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仿宋_GB2312" w:eastAsiaTheme="minorEastAsia"/>
          <w:color w:val="000000" w:themeColor="text1"/>
          <w:sz w:val="36"/>
        </w:rPr>
      </w:pPr>
      <w:r>
        <w:rPr>
          <w:rFonts w:ascii="仿宋_GB2312" w:eastAsiaTheme="minorEastAsia"/>
          <w:color w:val="000000" w:themeColor="text1"/>
          <w:sz w:val="36"/>
        </w:rPr>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江苏省体育彩票管理中心</w:t>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2026年销售网点促销品和宣传用品采购项目</w:t>
      </w:r>
      <w:r/>
    </w:p>
    <w:p>
      <w:pPr>
        <w:jc w:val="center"/>
        <w:spacing w:line="360" w:lineRule="auto"/>
        <w:rPr>
          <w:rFonts w:ascii="黑体" w:eastAsia="黑体"/>
          <w:color w:val="000000" w:themeColor="text1"/>
          <w:sz w:val="40"/>
          <w:szCs w:val="40"/>
        </w:rPr>
      </w:pPr>
      <w:r>
        <w:rPr>
          <w:rFonts w:hint="eastAsia" w:ascii="黑体" w:eastAsia="黑体"/>
          <w:color w:val="000000" w:themeColor="text1"/>
          <w:sz w:val="40"/>
          <w:szCs w:val="40"/>
        </w:rPr>
        <w:t xml:space="preserve">（包3、4、5、8、9）</w:t>
      </w:r>
      <w:r>
        <w:rPr>
          <w:rFonts w:hint="eastAsia" w:ascii="黑体" w:eastAsia="黑体"/>
          <w:color w:val="000000" w:themeColor="text1"/>
          <w:sz w:val="40"/>
          <w:szCs w:val="40"/>
        </w:rPr>
        <w:t xml:space="preserve">（重新招标）</w:t>
      </w:r>
      <w:r/>
    </w:p>
    <w:p>
      <w:pPr>
        <w:jc w:val="center"/>
        <w:spacing w:line="360" w:lineRule="auto"/>
        <w:rPr>
          <w:rFonts w:ascii="黑体" w:eastAsia="黑体"/>
          <w:color w:val="000000" w:themeColor="text1"/>
          <w:sz w:val="44"/>
          <w:szCs w:val="44"/>
        </w:rPr>
      </w:pPr>
      <w:r>
        <w:rPr>
          <w:rFonts w:hint="eastAsia" w:ascii="黑体" w:eastAsia="黑体"/>
          <w:color w:val="000000" w:themeColor="text1"/>
          <w:sz w:val="40"/>
          <w:szCs w:val="40"/>
        </w:rPr>
        <w:t xml:space="preserve">招标文件</w:t>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Theme="minorEastAsia"/>
          <w:color w:val="000000" w:themeColor="text1"/>
          <w:sz w:val="32"/>
          <w:szCs w:val="32"/>
        </w:rPr>
      </w:pPr>
      <w:r>
        <w:rPr>
          <w:rFonts w:ascii="仿宋_GB2312" w:eastAsiaTheme="minorEastAsia"/>
          <w:color w:val="000000" w:themeColor="text1"/>
          <w:sz w:val="32"/>
          <w:szCs w:val="32"/>
        </w:rPr>
      </w:r>
      <w:r/>
    </w:p>
    <w:p>
      <w:pPr>
        <w:ind w:firstLine="1280"/>
        <w:spacing w:line="360" w:lineRule="auto"/>
        <w:rPr>
          <w:rFonts w:ascii="仿宋_GB2312" w:eastAsia="仿宋_GB2312"/>
          <w:color w:val="000000" w:themeColor="text1"/>
          <w:sz w:val="32"/>
          <w:szCs w:val="32"/>
        </w:rPr>
      </w:pPr>
      <w:r>
        <w:rPr>
          <w:rFonts w:ascii="仿宋_GB2312" w:eastAsia="仿宋_GB2312"/>
          <w:color w:val="000000" w:themeColor="text1"/>
          <w:sz w:val="32"/>
          <w:szCs w:val="32"/>
        </w:rPr>
      </w:r>
      <w:r/>
    </w:p>
    <w:p>
      <w:pPr>
        <w:ind w:firstLine="128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招标单位：江苏省体育彩票管理中心</w:t>
      </w:r>
      <w:r/>
    </w:p>
    <w:p>
      <w:pPr>
        <w:ind w:firstLine="1280"/>
        <w:spacing w:line="360" w:lineRule="auto"/>
        <w:rPr>
          <w:rFonts w:ascii="黑体" w:eastAsia="黑体"/>
          <w:color w:val="000000" w:themeColor="text1"/>
          <w:sz w:val="32"/>
          <w:szCs w:val="32"/>
        </w:rPr>
      </w:pPr>
      <w:r>
        <w:rPr>
          <w:rFonts w:hint="eastAsia" w:ascii="黑体" w:eastAsia="黑体"/>
          <w:color w:val="000000" w:themeColor="text1"/>
          <w:sz w:val="32"/>
          <w:szCs w:val="32"/>
        </w:rPr>
        <w:t xml:space="preserve">招标编号：</w:t>
      </w:r>
      <w:r>
        <w:rPr>
          <w:rFonts w:ascii="黑体" w:eastAsia="黑体"/>
          <w:color w:val="000000" w:themeColor="text1"/>
          <w:sz w:val="32"/>
          <w:szCs w:val="32"/>
        </w:rPr>
        <w:t xml:space="preserve">JSTCC26011100301</w:t>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ascii="黑体" w:eastAsia="黑体"/>
          <w:color w:val="000000" w:themeColor="text1"/>
          <w:sz w:val="32"/>
          <w:szCs w:val="32"/>
        </w:rPr>
      </w:r>
      <w:r/>
    </w:p>
    <w:p>
      <w:pPr>
        <w:jc w:val="center"/>
        <w:spacing w:line="360" w:lineRule="auto"/>
        <w:rPr>
          <w:rFonts w:ascii="黑体" w:eastAsia="黑体"/>
          <w:color w:val="000000" w:themeColor="text1"/>
          <w:sz w:val="32"/>
          <w:szCs w:val="32"/>
        </w:rPr>
      </w:pPr>
      <w:r>
        <w:rPr>
          <w:rFonts w:hint="eastAsia"/>
          <w:color w:val="000000" w:themeColor="text1"/>
          <w:sz w:val="32"/>
          <w:szCs w:val="32"/>
        </w:rPr>
        <w:t xml:space="preserve">         </w:t>
      </w:r>
      <w:r>
        <w:rPr>
          <w:rFonts w:hint="eastAsia" w:ascii="黑体" w:eastAsia="黑体"/>
          <w:color w:val="000000" w:themeColor="text1"/>
          <w:sz w:val="32"/>
          <w:szCs w:val="32"/>
        </w:rPr>
        <w:t xml:space="preserve">江苏省招标中心有限公司</w:t>
      </w:r>
      <w:r/>
    </w:p>
    <w:p>
      <w:pPr>
        <w:pStyle w:val="853"/>
        <w:ind w:left="0"/>
        <w:jc w:val="center"/>
        <w:spacing w:line="360" w:lineRule="auto"/>
        <w:rPr>
          <w:rFonts w:ascii="黑体" w:eastAsia="黑体"/>
          <w:b w:val="0"/>
          <w:color w:val="000000" w:themeColor="text1"/>
          <w:sz w:val="32"/>
          <w:szCs w:val="32"/>
        </w:rPr>
      </w:pPr>
      <w:r>
        <w:rPr>
          <w:rFonts w:hint="eastAsia" w:ascii="黑体" w:eastAsia="黑体"/>
          <w:b w:val="0"/>
          <w:color w:val="000000" w:themeColor="text1"/>
          <w:sz w:val="32"/>
          <w:szCs w:val="32"/>
        </w:rPr>
        <w:t xml:space="preserve">中国 南京</w:t>
      </w:r>
      <w:r/>
    </w:p>
    <w:p>
      <w:pPr>
        <w:jc w:val="center"/>
        <w:spacing w:line="320" w:lineRule="exact"/>
        <w:rPr>
          <w:rFonts w:ascii="黑体" w:eastAsia="黑体"/>
          <w:color w:val="000000" w:themeColor="text1"/>
          <w:sz w:val="32"/>
          <w:szCs w:val="32"/>
        </w:rPr>
      </w:pPr>
      <w:r>
        <w:rPr>
          <w:rFonts w:hint="eastAsia" w:ascii="黑体" w:eastAsia="黑体"/>
          <w:color w:val="000000" w:themeColor="text1"/>
          <w:sz w:val="32"/>
          <w:szCs w:val="32"/>
        </w:rPr>
        <w:t xml:space="preserve">二〇二六年三月</w:t>
      </w:r>
      <w:r/>
    </w:p>
    <w:p>
      <w:pPr>
        <w:jc w:val="center"/>
        <w:spacing w:line="320" w:lineRule="exact"/>
        <w:rPr>
          <w:rFonts w:ascii="黑体" w:eastAsia="黑体"/>
          <w:color w:val="000000" w:themeColor="text1"/>
          <w:sz w:val="24"/>
        </w:rPr>
      </w:pPr>
      <w:r>
        <w:rPr>
          <w:rFonts w:ascii="黑体" w:eastAsia="黑体"/>
          <w:color w:val="000000" w:themeColor="text1"/>
          <w:sz w:val="24"/>
        </w:rPr>
        <w:br w:type="page" w:clear="all"/>
      </w:r>
      <w:r/>
    </w:p>
    <w:p>
      <w:pPr>
        <w:jc w:val="center"/>
        <w:spacing w:line="320" w:lineRule="exact"/>
        <w:rPr>
          <w:rFonts w:ascii="黑体" w:eastAsia="黑体"/>
          <w:color w:val="000000" w:themeColor="text1"/>
          <w:sz w:val="24"/>
        </w:rPr>
      </w:pPr>
      <w:r>
        <w:rPr>
          <w:rFonts w:hint="eastAsia" w:ascii="黑体" w:eastAsia="黑体"/>
          <w:color w:val="000000" w:themeColor="text1"/>
          <w:sz w:val="24"/>
        </w:rPr>
        <w:t xml:space="preserve">目  录</w:t>
      </w:r>
      <w:r/>
    </w:p>
    <w:p>
      <w:pPr>
        <w:jc w:val="center"/>
        <w:spacing w:line="320" w:lineRule="exact"/>
        <w:rPr>
          <w:rFonts w:ascii="黑体" w:eastAsia="黑体"/>
          <w:color w:val="000000" w:themeColor="text1"/>
          <w:sz w:val="24"/>
        </w:rPr>
      </w:pPr>
      <w:r>
        <w:rPr>
          <w:rFonts w:ascii="黑体" w:eastAsia="黑体"/>
          <w:color w:val="000000" w:themeColor="text1"/>
          <w:sz w:val="24"/>
        </w:rPr>
      </w:r>
      <w:r/>
    </w:p>
    <w:p>
      <w:pPr>
        <w:pStyle w:val="857"/>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ascii="宋体" w:hAnsi="宋体"/>
          <w:b w:val="0"/>
          <w:caps w:val="0"/>
          <w:color w:val="000000" w:themeColor="text1"/>
          <w:sz w:val="21"/>
          <w:szCs w:val="21"/>
        </w:rPr>
        <w:fldChar w:fldCharType="begin"/>
      </w:r>
      <w:r>
        <w:rPr>
          <w:rFonts w:ascii="宋体" w:hAnsi="宋体"/>
          <w:b w:val="0"/>
          <w:caps w:val="0"/>
          <w:color w:val="000000" w:themeColor="text1"/>
          <w:sz w:val="21"/>
          <w:szCs w:val="21"/>
        </w:rPr>
        <w:instrText xml:space="preserve"> </w:instrText>
      </w:r>
      <w:r>
        <w:rPr>
          <w:rFonts w:hint="eastAsia" w:ascii="宋体" w:hAnsi="宋体"/>
          <w:b w:val="0"/>
          <w:caps w:val="0"/>
          <w:color w:val="000000" w:themeColor="text1"/>
          <w:sz w:val="21"/>
          <w:szCs w:val="21"/>
        </w:rPr>
        <w:instrText xml:space="preserve">TOC \o "1-2" \u</w:instrText>
      </w:r>
      <w:r>
        <w:rPr>
          <w:rFonts w:ascii="宋体" w:hAnsi="宋体"/>
          <w:b w:val="0"/>
          <w:caps w:val="0"/>
          <w:color w:val="000000" w:themeColor="text1"/>
          <w:sz w:val="21"/>
          <w:szCs w:val="21"/>
        </w:rPr>
        <w:instrText xml:space="preserve"> </w:instrText>
      </w:r>
      <w:r>
        <w:rPr>
          <w:rFonts w:ascii="宋体" w:hAnsi="宋体"/>
          <w:b w:val="0"/>
          <w:caps w:val="0"/>
          <w:color w:val="000000" w:themeColor="text1"/>
          <w:sz w:val="21"/>
          <w:szCs w:val="21"/>
        </w:rPr>
        <w:fldChar w:fldCharType="separate"/>
      </w:r>
      <w:r>
        <w:rPr>
          <w:rFonts w:hint="eastAsia" w:ascii="宋体" w:hAnsi="宋体"/>
          <w:b w:val="0"/>
          <w:color w:val="000000" w:themeColor="text1"/>
          <w:sz w:val="21"/>
          <w:szCs w:val="21"/>
        </w:rPr>
        <w:t xml:space="preserve">第一章 江苏省体育彩票管理中心2026年销售网点促销品和宣传用品采购项目（重新招标）招标公告</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_Toc207947422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1</w:t>
      </w:r>
      <w:r>
        <w:rPr>
          <w:rFonts w:hint="eastAsia" w:ascii="宋体" w:hAnsi="宋体"/>
          <w:b w:val="0"/>
          <w:color w:val="000000" w:themeColor="text1"/>
          <w:sz w:val="21"/>
          <w:szCs w:val="21"/>
        </w:rPr>
        <w:fldChar w:fldCharType="end"/>
      </w:r>
      <w:r/>
    </w:p>
    <w:p>
      <w:pPr>
        <w:pStyle w:val="857"/>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第二章 投标人须知</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_Toc207947423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5</w:t>
      </w:r>
      <w:r>
        <w:rPr>
          <w:rFonts w:hint="eastAsia" w:ascii="宋体" w:hAnsi="宋体"/>
          <w:b w:val="0"/>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前附表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一、总  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二、招标文件构成</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三、投标文件的编制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6</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四、投标文件的递交</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8</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五、开标与评标</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_Toc207947429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9</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六、授予合同</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13</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七、质疑与投诉</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14</w:t>
      </w:r>
      <w:r>
        <w:rPr>
          <w:rFonts w:hint="eastAsia" w:ascii="宋体" w:hAnsi="宋体"/>
          <w:bCs/>
          <w:color w:val="000000" w:themeColor="text1"/>
          <w:sz w:val="21"/>
          <w:szCs w:val="21"/>
        </w:rPr>
        <w:fldChar w:fldCharType="end"/>
      </w:r>
      <w:r/>
    </w:p>
    <w:p>
      <w:pPr>
        <w:pStyle w:val="857"/>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第三章 合同格式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_Toc207947432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21</w:t>
      </w:r>
      <w:r>
        <w:rPr>
          <w:rFonts w:hint="eastAsia" w:ascii="宋体" w:hAnsi="宋体"/>
          <w:b w:val="0"/>
          <w:color w:val="000000" w:themeColor="text1"/>
          <w:sz w:val="21"/>
          <w:szCs w:val="21"/>
        </w:rPr>
        <w:fldChar w:fldCharType="end"/>
      </w:r>
      <w:r/>
    </w:p>
    <w:p>
      <w:pPr>
        <w:pStyle w:val="857"/>
        <w:spacing w:before="0" w:after="0" w:line="360" w:lineRule="auto"/>
        <w:tabs>
          <w:tab w:val="right" w:pos="8302" w:leader="dot"/>
        </w:tabs>
        <w:rPr>
          <w:rFonts w:hint="eastAsia" w:ascii="宋体" w:hAnsi="宋体" w:cstheme="minorBidi"/>
          <w:b w:val="0"/>
          <w:caps w:val="0"/>
          <w:color w:val="000000" w:themeColor="text1"/>
          <w:sz w:val="21"/>
          <w:szCs w:val="21"/>
          <w14:ligatures w14:val="standardContextual"/>
        </w:rPr>
      </w:pPr>
      <w:r>
        <w:rPr>
          <w:rFonts w:hint="eastAsia" w:ascii="宋体" w:hAnsi="宋体"/>
          <w:b w:val="0"/>
          <w:color w:val="000000" w:themeColor="text1"/>
          <w:sz w:val="21"/>
          <w:szCs w:val="21"/>
        </w:rPr>
        <w:t xml:space="preserve">第五章  投标文件格式</w:t>
      </w:r>
      <w:r>
        <w:rPr>
          <w:rFonts w:hint="eastAsia" w:ascii="宋体" w:hAnsi="宋体"/>
          <w:b w:val="0"/>
          <w:color w:val="000000" w:themeColor="text1"/>
          <w:sz w:val="21"/>
          <w:szCs w:val="21"/>
        </w:rPr>
        <w:tab/>
      </w:r>
      <w:r>
        <w:rPr>
          <w:rFonts w:hint="eastAsia" w:ascii="宋体" w:hAnsi="宋体"/>
          <w:b w:val="0"/>
          <w:color w:val="000000" w:themeColor="text1"/>
          <w:sz w:val="21"/>
          <w:szCs w:val="21"/>
        </w:rPr>
        <w:fldChar w:fldCharType="begin"/>
      </w:r>
      <w:r>
        <w:rPr>
          <w:rFonts w:hint="eastAsia" w:ascii="宋体" w:hAnsi="宋体"/>
          <w:b w:val="0"/>
          <w:color w:val="000000" w:themeColor="text1"/>
          <w:sz w:val="21"/>
          <w:szCs w:val="21"/>
        </w:rPr>
        <w:instrText xml:space="preserve"> </w:instrText>
      </w:r>
      <w:r>
        <w:rPr>
          <w:rFonts w:ascii="宋体" w:hAnsi="宋体"/>
          <w:b w:val="0"/>
          <w:color w:val="000000" w:themeColor="text1"/>
          <w:sz w:val="21"/>
          <w:szCs w:val="21"/>
        </w:rPr>
        <w:instrText xml:space="preserve">PAGEREF _Toc207947433 \h</w:instrText>
      </w:r>
      <w:r>
        <w:rPr>
          <w:rFonts w:hint="eastAsia" w:ascii="宋体" w:hAnsi="宋体"/>
          <w:b w:val="0"/>
          <w:color w:val="000000" w:themeColor="text1"/>
          <w:sz w:val="21"/>
          <w:szCs w:val="21"/>
        </w:rPr>
        <w:instrText xml:space="preserve"> </w:instrText>
      </w:r>
      <w:r>
        <w:rPr>
          <w:rFonts w:hint="eastAsia" w:ascii="宋体" w:hAnsi="宋体"/>
          <w:b w:val="0"/>
          <w:color w:val="000000" w:themeColor="text1"/>
          <w:sz w:val="21"/>
          <w:szCs w:val="21"/>
        </w:rPr>
        <w:fldChar w:fldCharType="separate"/>
      </w:r>
      <w:r>
        <w:rPr>
          <w:rFonts w:hint="eastAsia" w:ascii="宋体" w:hAnsi="宋体"/>
          <w:b w:val="0"/>
          <w:color w:val="000000" w:themeColor="text1"/>
          <w:sz w:val="21"/>
          <w:szCs w:val="21"/>
        </w:rPr>
        <w:t xml:space="preserve">36</w:t>
      </w:r>
      <w:r>
        <w:rPr>
          <w:rFonts w:hint="eastAsia" w:ascii="宋体" w:hAnsi="宋体"/>
          <w:b w:val="0"/>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一、投标函格式</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38</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二、开标一览表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40</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三、分项报价表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41</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四、技术/商务规格响应偏离表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43</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商务条款偏离表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_Toc207947438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44</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五、投标人必须提交的资格证明文件</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_Toc207947439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45</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六、企业一般情况表</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_Toc207947440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47</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七、投标人类似业绩证明材料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_Toc207947441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48</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八、技术</w:t>
      </w:r>
      <w:r>
        <w:rPr>
          <w:rFonts w:hint="eastAsia" w:ascii="宋体" w:hAnsi="宋体" w:cs="宋体"/>
          <w:bCs/>
          <w:color w:val="000000" w:themeColor="text1"/>
          <w:sz w:val="21"/>
          <w:szCs w:val="21"/>
          <w:lang w:val="zh-TW"/>
        </w:rPr>
        <w:t xml:space="preserve">服务方案</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_Toc207947443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50</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lang w:val="zh-TW"/>
        </w:rPr>
        <w:t xml:space="preserve">十、法定代表人资格证明</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_Toc207947444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51</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cs="宋体"/>
          <w:bCs/>
          <w:color w:val="000000" w:themeColor="text1"/>
          <w:sz w:val="21"/>
          <w:szCs w:val="21"/>
        </w:rPr>
        <w:t xml:space="preserve">十一、</w:t>
      </w:r>
      <w:r>
        <w:rPr>
          <w:rFonts w:hint="eastAsia" w:ascii="宋体" w:hAnsi="宋体" w:cs="宋体"/>
          <w:bCs/>
          <w:color w:val="000000" w:themeColor="text1"/>
          <w:sz w:val="21"/>
          <w:szCs w:val="21"/>
          <w:lang w:val="zh-TW"/>
        </w:rPr>
        <w:t xml:space="preserve">授权委托书</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_Toc207947445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52</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cstheme="minorBidi"/>
          <w:bCs/>
          <w:smallCaps w:val="0"/>
          <w:color w:val="000000" w:themeColor="text1"/>
          <w:sz w:val="21"/>
          <w:szCs w:val="21"/>
          <w14:ligatures w14:val="standardContextual"/>
        </w:rPr>
      </w:pPr>
      <w:r>
        <w:rPr>
          <w:rFonts w:hint="eastAsia" w:ascii="宋体" w:hAnsi="宋体"/>
          <w:bCs/>
          <w:color w:val="000000" w:themeColor="text1"/>
          <w:sz w:val="21"/>
          <w:szCs w:val="21"/>
        </w:rPr>
        <w:t xml:space="preserve">十二、投标人认为需提供的其他材料</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_Toc207947446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53</w:t>
      </w:r>
      <w:r>
        <w:rPr>
          <w:rFonts w:hint="eastAsia" w:ascii="宋体" w:hAnsi="宋体"/>
          <w:bCs/>
          <w:color w:val="000000" w:themeColor="text1"/>
          <w:sz w:val="21"/>
          <w:szCs w:val="21"/>
        </w:rPr>
        <w:fldChar w:fldCharType="end"/>
      </w:r>
      <w:r/>
    </w:p>
    <w:p>
      <w:pPr>
        <w:pStyle w:val="860"/>
        <w:ind w:left="0"/>
        <w:spacing w:line="360" w:lineRule="auto"/>
        <w:tabs>
          <w:tab w:val="right" w:pos="8302" w:leader="dot"/>
        </w:tabs>
        <w:rPr>
          <w:rFonts w:hint="eastAsia" w:ascii="宋体" w:hAnsi="宋体"/>
          <w:bCs/>
          <w:color w:val="000000" w:themeColor="text1"/>
          <w:sz w:val="21"/>
          <w:szCs w:val="21"/>
        </w:rPr>
      </w:pPr>
      <w:r>
        <w:rPr>
          <w:rFonts w:hint="eastAsia" w:ascii="宋体" w:hAnsi="宋体"/>
          <w:bCs/>
          <w:color w:val="000000" w:themeColor="text1"/>
          <w:sz w:val="21"/>
          <w:szCs w:val="21"/>
        </w:rPr>
        <w:t xml:space="preserve">十三、政府采购政策</w:t>
      </w:r>
      <w:r>
        <w:rPr>
          <w:rFonts w:hint="eastAsia" w:ascii="宋体" w:hAnsi="宋体"/>
          <w:bCs/>
          <w:color w:val="000000" w:themeColor="text1"/>
          <w:sz w:val="21"/>
          <w:szCs w:val="21"/>
        </w:rPr>
        <w:tab/>
      </w:r>
      <w:r>
        <w:rPr>
          <w:rFonts w:hint="eastAsia" w:ascii="宋体" w:hAnsi="宋体"/>
          <w:bCs/>
          <w:color w:val="000000" w:themeColor="text1"/>
          <w:sz w:val="21"/>
          <w:szCs w:val="21"/>
        </w:rPr>
        <w:fldChar w:fldCharType="begin"/>
      </w:r>
      <w:r>
        <w:rPr>
          <w:rFonts w:hint="eastAsia" w:ascii="宋体" w:hAnsi="宋体"/>
          <w:bCs/>
          <w:color w:val="000000" w:themeColor="text1"/>
          <w:sz w:val="21"/>
          <w:szCs w:val="21"/>
        </w:rPr>
        <w:instrText xml:space="preserve"> </w:instrText>
      </w:r>
      <w:r>
        <w:rPr>
          <w:rFonts w:ascii="宋体" w:hAnsi="宋体"/>
          <w:bCs/>
          <w:color w:val="000000" w:themeColor="text1"/>
          <w:sz w:val="21"/>
          <w:szCs w:val="21"/>
        </w:rPr>
        <w:instrText xml:space="preserve">PAGEREF _Toc207947447 \h</w:instrText>
      </w:r>
      <w:r>
        <w:rPr>
          <w:rFonts w:hint="eastAsia" w:ascii="宋体" w:hAnsi="宋体"/>
          <w:bCs/>
          <w:color w:val="000000" w:themeColor="text1"/>
          <w:sz w:val="21"/>
          <w:szCs w:val="21"/>
        </w:rPr>
        <w:instrText xml:space="preserve"> </w:instrText>
      </w:r>
      <w:r>
        <w:rPr>
          <w:rFonts w:hint="eastAsia" w:ascii="宋体" w:hAnsi="宋体"/>
          <w:bCs/>
          <w:color w:val="000000" w:themeColor="text1"/>
          <w:sz w:val="21"/>
          <w:szCs w:val="21"/>
        </w:rPr>
        <w:fldChar w:fldCharType="separate"/>
      </w:r>
      <w:r>
        <w:rPr>
          <w:rFonts w:hint="eastAsia" w:ascii="宋体" w:hAnsi="宋体"/>
          <w:bCs/>
          <w:color w:val="000000" w:themeColor="text1"/>
          <w:sz w:val="21"/>
          <w:szCs w:val="21"/>
        </w:rPr>
        <w:t xml:space="preserve">54</w:t>
      </w:r>
      <w:r>
        <w:rPr>
          <w:rFonts w:hint="eastAsia" w:ascii="宋体" w:hAnsi="宋体"/>
          <w:bCs/>
          <w:color w:val="000000" w:themeColor="text1"/>
          <w:sz w:val="21"/>
          <w:szCs w:val="21"/>
        </w:rPr>
        <w:fldChar w:fldCharType="end"/>
      </w:r>
      <w:r/>
    </w:p>
    <w:p>
      <w:pPr>
        <w:rPr>
          <w:color w:val="000000" w:themeColor="text1"/>
        </w:rPr>
      </w:pPr>
      <w:r>
        <w:rPr>
          <w:color w:val="000000" w:themeColor="text1"/>
        </w:rPr>
      </w:r>
      <w:r/>
    </w:p>
    <w:p>
      <w:pPr>
        <w:rPr>
          <w:color w:val="000000" w:themeColor="text1"/>
        </w:rPr>
      </w:pPr>
      <w:r>
        <w:rPr>
          <w:color w:val="000000" w:themeColor="text1"/>
        </w:rPr>
      </w:r>
      <w:r/>
    </w:p>
    <w:p>
      <w:pPr>
        <w:pStyle w:val="836"/>
        <w:jc w:val="center"/>
        <w:spacing w:before="0" w:after="0" w:line="360" w:lineRule="auto"/>
        <w:rPr>
          <w:rFonts w:hint="eastAsia" w:ascii="宋体" w:hAnsi="宋体"/>
          <w:b w:val="0"/>
          <w:color w:val="000000" w:themeColor="text1"/>
          <w:sz w:val="21"/>
          <w:szCs w:val="21"/>
        </w:rPr>
      </w:pPr>
      <w:r>
        <w:rPr>
          <w:rFonts w:ascii="宋体" w:hAnsi="宋体"/>
          <w:b w:val="0"/>
          <w:color w:val="000000" w:themeColor="text1"/>
          <w:sz w:val="21"/>
          <w:szCs w:val="21"/>
        </w:rPr>
        <w:fldChar w:fldCharType="end"/>
      </w:r>
      <w:bookmarkStart w:id="0" w:name="_Toc525748042"/>
      <w:r/>
      <w:bookmarkStart w:id="1" w:name="_Toc83201157"/>
      <w:r/>
      <w:bookmarkStart w:id="2" w:name="_Toc517291438"/>
      <w:r/>
      <w:bookmarkStart w:id="3" w:name="_Toc207947422"/>
      <w:r>
        <w:rPr>
          <w:rFonts w:hint="eastAsia" w:ascii="宋体" w:hAnsi="宋体"/>
          <w:b w:val="0"/>
          <w:color w:val="000000" w:themeColor="text1"/>
          <w:sz w:val="21"/>
          <w:szCs w:val="21"/>
        </w:rPr>
        <w:br w:type="page" w:clear="all"/>
      </w:r>
      <w:r/>
    </w:p>
    <w:p>
      <w:pPr>
        <w:pStyle w:val="836"/>
        <w:jc w:val="center"/>
        <w:spacing w:before="0" w:after="0" w:line="360" w:lineRule="auto"/>
        <w:rPr>
          <w:rFonts w:hint="eastAsia" w:ascii="黑体" w:hAnsi="黑体" w:eastAsia="黑体"/>
          <w:b w:val="0"/>
          <w:color w:val="000000" w:themeColor="text1"/>
          <w:sz w:val="28"/>
          <w:szCs w:val="28"/>
        </w:rPr>
      </w:pPr>
      <w:r>
        <w:rPr>
          <w:rFonts w:hint="eastAsia" w:ascii="黑体" w:hAnsi="黑体" w:eastAsia="黑体"/>
          <w:b w:val="0"/>
          <w:color w:val="000000" w:themeColor="text1"/>
          <w:sz w:val="28"/>
          <w:szCs w:val="28"/>
        </w:rPr>
        <w:t xml:space="preserve">第一章 </w:t>
      </w:r>
      <w:bookmarkStart w:id="4" w:name="_Toc45727057"/>
      <w:r/>
      <w:bookmarkEnd w:id="0"/>
      <w:r/>
      <w:bookmarkEnd w:id="1"/>
      <w:r/>
      <w:bookmarkEnd w:id="2"/>
      <w:r>
        <w:rPr>
          <w:rFonts w:hint="eastAsia" w:ascii="黑体" w:hAnsi="黑体" w:eastAsia="黑体"/>
          <w:b w:val="0"/>
          <w:color w:val="000000" w:themeColor="text1"/>
          <w:sz w:val="28"/>
          <w:szCs w:val="28"/>
        </w:rPr>
        <w:t xml:space="preserve">江苏省体育彩票管理中心2026年销售网点促销品和宣传用品采购项目（重新招标）招标公告</w:t>
      </w:r>
      <w:bookmarkEnd w:id="3"/>
      <w:r/>
      <w:bookmarkEnd w:id="4"/>
      <w:r/>
      <w:r/>
    </w:p>
    <w:p>
      <w:pPr>
        <w:spacing w:line="360" w:lineRule="auto"/>
        <w:rPr>
          <w:rFonts w:hint="eastAsia" w:ascii="宋体" w:hAnsi="宋体"/>
          <w:b/>
          <w:bCs/>
          <w:color w:val="000000" w:themeColor="text1"/>
          <w:szCs w:val="21"/>
        </w:rPr>
        <w:pBdr>
          <w:top w:val="single" w:color="auto" w:sz="4" w:space="1"/>
          <w:left w:val="single" w:color="auto" w:sz="4" w:space="4"/>
          <w:bottom w:val="single" w:color="auto" w:sz="4" w:space="1"/>
          <w:right w:val="single" w:color="auto" w:sz="4" w:space="4"/>
        </w:pBdr>
      </w:pPr>
      <w:r/>
      <w:bookmarkStart w:id="5" w:name="_Hlk145083592"/>
      <w:r>
        <w:rPr>
          <w:rFonts w:hint="eastAsia" w:ascii="宋体" w:hAnsi="宋体"/>
          <w:b/>
          <w:bCs/>
          <w:color w:val="000000" w:themeColor="text1"/>
          <w:szCs w:val="21"/>
        </w:rPr>
        <w:t xml:space="preserve">项目概况</w:t>
      </w:r>
      <w:r/>
    </w:p>
    <w:p>
      <w:pPr>
        <w:ind w:firstLine="422"/>
        <w:spacing w:line="360" w:lineRule="auto"/>
        <w:rPr>
          <w:rFonts w:hint="eastAsia"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Cs w:val="21"/>
          <w:u w:val="single"/>
        </w:rPr>
        <w:t xml:space="preserve">江苏省体育彩票管理中心2026年销售网点促销品和宣传用品采购项目（重新招标）</w:t>
      </w:r>
      <w:r>
        <w:rPr>
          <w:rFonts w:hint="eastAsia" w:ascii="宋体" w:hAnsi="宋体"/>
          <w:color w:val="000000" w:themeColor="text1"/>
          <w:szCs w:val="21"/>
        </w:rPr>
        <w:t xml:space="preserve">的潜在投标人应在</w:t>
      </w:r>
      <w:r>
        <w:rPr>
          <w:rFonts w:hint="eastAsia" w:ascii="宋体" w:hAnsi="宋体" w:cs="宋体"/>
          <w:b/>
          <w:bCs/>
          <w:color w:val="000000" w:themeColor="text1"/>
          <w:u w:val="single"/>
          <w:lang w:val="zh-TW"/>
        </w:rPr>
        <w:t xml:space="preserve">江苏省招标中心有限公司</w:t>
      </w:r>
      <w:r>
        <w:rPr>
          <w:rFonts w:hint="eastAsia" w:ascii="宋体" w:hAnsi="宋体"/>
          <w:color w:val="000000" w:themeColor="text1"/>
          <w:szCs w:val="21"/>
        </w:rPr>
        <w:t xml:space="preserve">获取招标文件，并于</w:t>
      </w:r>
      <w:r>
        <w:rPr>
          <w:rFonts w:hint="eastAsia" w:ascii="宋体" w:hAnsi="宋体"/>
          <w:b/>
          <w:bCs/>
          <w:color w:val="000000" w:themeColor="text1"/>
          <w:szCs w:val="21"/>
          <w:u w:val="single"/>
        </w:rPr>
        <w:t xml:space="preserve">2026年3月26日上午9点30分（北京时间）</w:t>
      </w:r>
      <w:r>
        <w:rPr>
          <w:rFonts w:hint="eastAsia" w:ascii="宋体" w:hAnsi="宋体"/>
          <w:bCs/>
          <w:color w:val="000000" w:themeColor="text1"/>
          <w:szCs w:val="21"/>
        </w:rPr>
        <w:t xml:space="preserve">前递交投标</w:t>
      </w:r>
      <w:r>
        <w:rPr>
          <w:rFonts w:ascii="宋体" w:hAnsi="宋体"/>
          <w:bCs/>
          <w:color w:val="000000" w:themeColor="text1"/>
          <w:szCs w:val="21"/>
        </w:rPr>
        <w:t xml:space="preserve">文件</w:t>
      </w:r>
      <w:r>
        <w:rPr>
          <w:rFonts w:hint="eastAsia" w:ascii="宋体" w:hAnsi="宋体"/>
          <w:color w:val="000000" w:themeColor="text1"/>
          <w:szCs w:val="21"/>
        </w:rPr>
        <w:t xml:space="preserve">。</w:t>
      </w:r>
      <w:r/>
    </w:p>
    <w:p>
      <w:pPr>
        <w:jc w:val="left"/>
        <w:spacing w:line="360" w:lineRule="auto"/>
        <w:shd w:val="clear" w:color="auto" w:fill="ffffff"/>
        <w:rPr>
          <w:rFonts w:hint="eastAsia" w:ascii="宋体" w:hAnsi="宋体"/>
          <w:b/>
          <w:bCs/>
          <w:color w:val="000000" w:themeColor="text1"/>
          <w:szCs w:val="21"/>
        </w:rPr>
      </w:pPr>
      <w:r/>
      <w:bookmarkStart w:id="6" w:name="_Toc152737606"/>
      <w:r/>
      <w:bookmarkStart w:id="7" w:name="_Toc83201159"/>
      <w:r/>
      <w:bookmarkStart w:id="8" w:name="_Toc81227383"/>
      <w:r/>
      <w:bookmarkStart w:id="9" w:name="_Toc191980827"/>
      <w:r/>
      <w:bookmarkStart w:id="10" w:name="_Toc191910394"/>
      <w:r/>
      <w:bookmarkStart w:id="11" w:name="_Toc168976800"/>
      <w:r/>
      <w:bookmarkStart w:id="12" w:name="_Toc35393621"/>
      <w:r>
        <w:rPr>
          <w:rFonts w:hint="eastAsia" w:ascii="宋体" w:hAnsi="宋体"/>
          <w:b/>
          <w:bCs/>
          <w:color w:val="000000" w:themeColor="text1"/>
          <w:szCs w:val="21"/>
        </w:rPr>
        <w:t xml:space="preserve">一、项目基本</w:t>
      </w:r>
      <w:bookmarkEnd w:id="6"/>
      <w:r/>
      <w:bookmarkEnd w:id="7"/>
      <w:r/>
      <w:bookmarkEnd w:id="8"/>
      <w:r/>
      <w:bookmarkEnd w:id="9"/>
      <w:r/>
      <w:bookmarkEnd w:id="10"/>
      <w:r/>
      <w:bookmarkEnd w:id="11"/>
      <w:r/>
      <w:bookmarkEnd w:id="12"/>
      <w:r>
        <w:rPr>
          <w:rFonts w:hint="eastAsia" w:ascii="宋体" w:hAnsi="宋体"/>
          <w:b/>
          <w:bCs/>
          <w:color w:val="000000" w:themeColor="text1"/>
          <w:szCs w:val="21"/>
        </w:rPr>
        <w:t xml:space="preserve">情况</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项目编号：</w:t>
      </w:r>
      <w:r>
        <w:rPr>
          <w:rFonts w:ascii="宋体" w:hAnsi="宋体"/>
          <w:color w:val="000000" w:themeColor="text1"/>
          <w:szCs w:val="21"/>
        </w:rPr>
        <w:t xml:space="preserve">JSTCC26011100301</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项目名称：2026年销售网点促销品和宣传用品采购项目（重新招标）</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预算金额：人民币</w:t>
      </w:r>
      <w:r>
        <w:rPr>
          <w:rFonts w:ascii="宋体" w:hAnsi="宋体"/>
          <w:color w:val="000000" w:themeColor="text1"/>
          <w:szCs w:val="21"/>
        </w:rPr>
        <w:t xml:space="preserve">163.5</w:t>
      </w:r>
      <w:r>
        <w:rPr>
          <w:rFonts w:hint="eastAsia" w:ascii="宋体" w:hAnsi="宋体"/>
          <w:color w:val="000000" w:themeColor="text1"/>
          <w:szCs w:val="21"/>
        </w:rPr>
        <w:t xml:space="preserve">0万元</w:t>
      </w:r>
      <w:r/>
    </w:p>
    <w:p>
      <w:pPr>
        <w:ind w:firstLine="420"/>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最高限价：人民币</w:t>
      </w:r>
      <w:r>
        <w:rPr>
          <w:rFonts w:ascii="宋体" w:hAnsi="宋体"/>
          <w:color w:val="000000" w:themeColor="text1"/>
          <w:szCs w:val="21"/>
        </w:rPr>
        <w:t xml:space="preserve">163.5</w:t>
      </w:r>
      <w:r>
        <w:rPr>
          <w:rFonts w:hint="eastAsia" w:ascii="宋体" w:hAnsi="宋体"/>
          <w:color w:val="000000" w:themeColor="text1"/>
          <w:szCs w:val="21"/>
        </w:rPr>
        <w:t xml:space="preserve">0万元</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采购需求：为推广体育彩票游戏，传递品牌价值，落实总局体</w:t>
      </w:r>
      <w:r>
        <w:rPr>
          <w:rFonts w:hint="eastAsia" w:ascii="宋体" w:hAnsi="宋体"/>
          <w:color w:val="000000" w:themeColor="text1"/>
          <w:szCs w:val="21"/>
        </w:rPr>
        <w:t xml:space="preserve">彩中心</w:t>
      </w:r>
      <w:r>
        <w:rPr>
          <w:rFonts w:hint="eastAsia" w:ascii="宋体" w:hAnsi="宋体"/>
          <w:color w:val="000000" w:themeColor="text1"/>
          <w:szCs w:val="21"/>
        </w:rPr>
        <w:t xml:space="preserve">2026世界杯营宣、大乐透游戏“新五个</w:t>
      </w:r>
      <w:r>
        <w:rPr>
          <w:rFonts w:hint="eastAsia" w:ascii="宋体" w:hAnsi="宋体"/>
          <w:color w:val="000000" w:themeColor="text1"/>
          <w:szCs w:val="21"/>
        </w:rPr>
        <w:t xml:space="preserve">一</w:t>
      </w:r>
      <w:r>
        <w:rPr>
          <w:rFonts w:hint="eastAsia" w:ascii="宋体" w:hAnsi="宋体"/>
          <w:color w:val="000000" w:themeColor="text1"/>
          <w:szCs w:val="21"/>
        </w:rPr>
        <w:t xml:space="preserve">”网点包装等年度重点工作要求，拟采购一批销售网点促销品和宣传用品。</w:t>
      </w:r>
      <w:r/>
    </w:p>
    <w:tbl>
      <w:tblPr>
        <w:tblStyle w:val="867"/>
        <w:tblW w:w="5000" w:type="pct"/>
        <w:jc w:val="center"/>
        <w:tblLook w:val="04A0" w:firstRow="1" w:lastRow="0" w:firstColumn="1" w:lastColumn="0" w:noHBand="0" w:noVBand="1"/>
      </w:tblPr>
      <w:tblGrid>
        <w:gridCol w:w="718"/>
        <w:gridCol w:w="2248"/>
        <w:gridCol w:w="2080"/>
        <w:gridCol w:w="900"/>
        <w:gridCol w:w="847"/>
        <w:gridCol w:w="1509"/>
      </w:tblGrid>
      <w:tr>
        <w:trPr>
          <w:jc w:val="center"/>
          <w:trHeight w:val="850"/>
        </w:trPr>
        <w:tc>
          <w:tcPr>
            <w:tcW w:w="432" w:type="pct"/>
            <w:vAlign w:val="center"/>
            <w:textDirection w:val="lrTb"/>
            <w:noWrap w:val="false"/>
          </w:tcPr>
          <w:p>
            <w:pPr>
              <w:jc w:val="center"/>
              <w:spacing w:line="360" w:lineRule="exact"/>
              <w:rPr>
                <w:rFonts w:hint="eastAsia" w:ascii="宋体" w:hAnsi="宋体"/>
                <w:b/>
                <w:bCs/>
                <w:color w:val="000000" w:themeColor="text1"/>
                <w:szCs w:val="21"/>
              </w:rPr>
            </w:pPr>
            <w:r/>
            <w:bookmarkStart w:id="13" w:name="_Hlk214796080"/>
            <w:r>
              <w:rPr>
                <w:rFonts w:hint="eastAsia" w:ascii="宋体" w:hAnsi="宋体"/>
                <w:b/>
                <w:bCs/>
                <w:color w:val="000000" w:themeColor="text1"/>
                <w:szCs w:val="21"/>
              </w:rPr>
              <w:t xml:space="preserve">包号</w:t>
            </w:r>
            <w:r/>
          </w:p>
        </w:tc>
        <w:tc>
          <w:tcPr>
            <w:tcW w:w="1354" w:type="pct"/>
            <w:vAlign w:val="center"/>
            <w:textDirection w:val="lrTb"/>
            <w:noWrap w:val="false"/>
          </w:tcPr>
          <w:p>
            <w:pPr>
              <w:jc w:val="center"/>
              <w:spacing w:line="360" w:lineRule="exact"/>
              <w:rPr>
                <w:rFonts w:hint="eastAsia" w:ascii="宋体" w:hAnsi="宋体"/>
                <w:b/>
                <w:bCs/>
                <w:color w:val="000000" w:themeColor="text1"/>
                <w:szCs w:val="21"/>
              </w:rPr>
            </w:pPr>
            <w:r/>
            <w:bookmarkStart w:id="14" w:name="OLE_LINK2"/>
            <w:r>
              <w:rPr>
                <w:rFonts w:hint="eastAsia" w:ascii="宋体" w:hAnsi="宋体"/>
                <w:b/>
                <w:bCs/>
                <w:color w:val="000000" w:themeColor="text1"/>
                <w:szCs w:val="21"/>
              </w:rPr>
              <w:t xml:space="preserve">品目内容</w:t>
            </w:r>
            <w:bookmarkEnd w:id="14"/>
            <w:r/>
            <w:r/>
          </w:p>
        </w:tc>
        <w:tc>
          <w:tcPr>
            <w:tcW w:w="1253"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（单价：元/单位）</w:t>
            </w:r>
            <w:r/>
          </w:p>
        </w:tc>
        <w:tc>
          <w:tcPr>
            <w:tcW w:w="54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数量</w:t>
            </w:r>
            <w:r/>
          </w:p>
        </w:tc>
        <w:tc>
          <w:tcPr>
            <w:tcW w:w="510"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单位</w:t>
            </w:r>
            <w:r/>
          </w:p>
        </w:tc>
        <w:tc>
          <w:tcPr>
            <w:tcW w:w="909"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（总价：元）</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bookmarkStart w:id="15" w:name="_Hlk214832405"/>
            <w:r>
              <w:rPr>
                <w:rFonts w:hint="eastAsia" w:ascii="宋体" w:hAnsi="宋体"/>
                <w:color w:val="000000" w:themeColor="text1"/>
                <w:szCs w:val="21"/>
              </w:rPr>
              <w:t xml:space="preserve">3</w:t>
            </w:r>
            <w:r/>
          </w:p>
        </w:tc>
        <w:tc>
          <w:tcPr>
            <w:tcW w:w="1354"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物料3：世界杯手摇扇</w:t>
            </w:r>
            <w:r/>
          </w:p>
        </w:tc>
        <w:tc>
          <w:tcPr>
            <w:tcW w:w="1253"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270000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270,000.00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354"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物料4：世界杯销售员T恤</w:t>
            </w:r>
            <w:r/>
          </w:p>
        </w:tc>
        <w:tc>
          <w:tcPr>
            <w:tcW w:w="1253"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35</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18000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件</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630,000.00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354"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物料5：世界杯吊旗</w:t>
            </w:r>
            <w:r/>
          </w:p>
        </w:tc>
        <w:tc>
          <w:tcPr>
            <w:tcW w:w="1253"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18000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条</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180,000.00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354"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物料8：大乐透开奖提醒挂牌</w:t>
            </w:r>
            <w:r/>
          </w:p>
        </w:tc>
        <w:tc>
          <w:tcPr>
            <w:tcW w:w="1253"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26</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15000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390,000.00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354"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物料9：大乐</w:t>
            </w:r>
            <w:r>
              <w:rPr>
                <w:rFonts w:hint="eastAsia" w:ascii="宋体" w:hAnsi="宋体"/>
                <w:color w:val="000000" w:themeColor="text1"/>
                <w:szCs w:val="21"/>
              </w:rPr>
              <w:t xml:space="preserve">透安卓</w:t>
            </w:r>
            <w:r>
              <w:rPr>
                <w:rFonts w:hint="eastAsia" w:ascii="宋体" w:hAnsi="宋体"/>
                <w:color w:val="000000" w:themeColor="text1"/>
                <w:szCs w:val="21"/>
              </w:rPr>
              <w:t xml:space="preserve">终端机包边</w:t>
            </w:r>
            <w:r/>
          </w:p>
        </w:tc>
        <w:tc>
          <w:tcPr>
            <w:tcW w:w="1253"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33</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5000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165,000.00</w:t>
            </w:r>
            <w:bookmarkEnd w:id="13"/>
            <w:r/>
            <w:bookmarkEnd w:id="15"/>
            <w:r/>
            <w:r/>
          </w:p>
        </w:tc>
      </w:tr>
    </w:tbl>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本项目共分5个包，投标人可参加任意一个包或多个包的投标，允许</w:t>
      </w:r>
      <w:r>
        <w:rPr>
          <w:rFonts w:hint="eastAsia" w:ascii="宋体" w:hAnsi="宋体"/>
          <w:color w:val="000000" w:themeColor="text1"/>
          <w:szCs w:val="21"/>
        </w:rPr>
        <w:t xml:space="preserve">兼投兼</w:t>
      </w:r>
      <w:r>
        <w:rPr>
          <w:rFonts w:hint="eastAsia" w:ascii="宋体" w:hAnsi="宋体"/>
          <w:color w:val="000000" w:themeColor="text1"/>
          <w:szCs w:val="21"/>
        </w:rPr>
        <w:t xml:space="preserve">中；投标人须对所投分包的所有品目内容的物料全部响应，否则视为无效投标。</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合同履行期限：</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物料3、4、5按采购人要求分包封装，并于合同签订之日起35个自然日内，送到南京指定仓库。</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物料8、9按采购人要求分包封装，并于合同签订之日起40个自然日内，送到南京指定仓库。</w:t>
      </w:r>
      <w:r/>
    </w:p>
    <w:p>
      <w:pPr>
        <w:ind w:firstLine="420"/>
        <w:jc w:val="left"/>
        <w:spacing w:line="360" w:lineRule="auto"/>
        <w:shd w:val="clear" w:color="auto" w:fill="ffffff"/>
        <w:rPr>
          <w:rFonts w:hint="eastAsia" w:ascii="宋体" w:hAnsi="宋体"/>
          <w:color w:val="000000" w:themeColor="text1"/>
          <w:szCs w:val="21"/>
        </w:rPr>
      </w:pPr>
      <w:r>
        <w:rPr>
          <w:rFonts w:hint="eastAsia" w:ascii="宋体" w:hAnsi="宋体"/>
          <w:color w:val="000000" w:themeColor="text1"/>
          <w:szCs w:val="21"/>
        </w:rPr>
        <w:t xml:space="preserve">本项目</w:t>
      </w:r>
      <w:r>
        <w:rPr>
          <w:rFonts w:hint="eastAsia" w:ascii="宋体" w:hAnsi="宋体"/>
          <w:b/>
          <w:bCs/>
          <w:color w:val="000000" w:themeColor="text1"/>
          <w:szCs w:val="21"/>
        </w:rPr>
        <w:t xml:space="preserve">不接受</w:t>
      </w:r>
      <w:r>
        <w:rPr>
          <w:rFonts w:hint="eastAsia" w:ascii="宋体" w:hAnsi="宋体"/>
          <w:color w:val="000000" w:themeColor="text1"/>
          <w:szCs w:val="21"/>
        </w:rPr>
        <w:t xml:space="preserve">进口产品。</w:t>
      </w:r>
      <w:r/>
    </w:p>
    <w:p>
      <w:pPr>
        <w:jc w:val="left"/>
        <w:spacing w:line="360" w:lineRule="auto"/>
        <w:shd w:val="clear" w:color="auto" w:fill="ffffff"/>
        <w:rPr>
          <w:rFonts w:hint="eastAsia" w:ascii="宋体" w:hAnsi="宋体"/>
          <w:b/>
          <w:bCs/>
          <w:color w:val="000000" w:themeColor="text1"/>
          <w:szCs w:val="21"/>
        </w:rPr>
      </w:pPr>
      <w:r/>
      <w:bookmarkStart w:id="16" w:name="_Toc35393791"/>
      <w:r/>
      <w:bookmarkStart w:id="17" w:name="_Toc35393622"/>
      <w:r/>
      <w:bookmarkStart w:id="18" w:name="_Toc28359080"/>
      <w:r/>
      <w:bookmarkStart w:id="19" w:name="_Toc28359003"/>
      <w:r/>
      <w:bookmarkStart w:id="20" w:name="_Toc191910395"/>
      <w:r/>
      <w:bookmarkStart w:id="21" w:name="_Toc81227384"/>
      <w:r/>
      <w:bookmarkStart w:id="22" w:name="_Toc193861904"/>
      <w:r/>
      <w:bookmarkStart w:id="23" w:name="_Toc152737607"/>
      <w:r/>
      <w:bookmarkStart w:id="24" w:name="_Toc83201160"/>
      <w:r/>
      <w:bookmarkStart w:id="25" w:name="_Toc168976801"/>
      <w:r/>
      <w:bookmarkStart w:id="26" w:name="_Toc191980828"/>
      <w:r/>
      <w:bookmarkEnd w:id="16"/>
      <w:r/>
      <w:bookmarkEnd w:id="17"/>
      <w:r/>
      <w:bookmarkEnd w:id="18"/>
      <w:r>
        <w:rPr>
          <w:rFonts w:hint="eastAsia" w:ascii="宋体" w:hAnsi="宋体"/>
          <w:b/>
          <w:bCs/>
          <w:color w:val="000000" w:themeColor="text1"/>
          <w:szCs w:val="21"/>
        </w:rPr>
        <w:t xml:space="preserve">二、投标人的资格要求</w:t>
      </w:r>
      <w:bookmarkEnd w:id="19"/>
      <w:r/>
      <w:bookmarkEnd w:id="20"/>
      <w:r/>
      <w:bookmarkEnd w:id="21"/>
      <w:r/>
      <w:bookmarkEnd w:id="22"/>
      <w:r/>
      <w:bookmarkEnd w:id="23"/>
      <w:r/>
      <w:bookmarkEnd w:id="24"/>
      <w:r/>
      <w:bookmarkEnd w:id="25"/>
      <w:r/>
      <w:bookmarkEnd w:id="26"/>
      <w:r/>
      <w:r/>
    </w:p>
    <w:p>
      <w:pPr>
        <w:ind w:firstLine="420"/>
        <w:jc w:val="left"/>
        <w:spacing w:line="360" w:lineRule="auto"/>
        <w:shd w:val="clear" w:color="auto" w:fill="ffffff"/>
        <w:widowControl/>
        <w:rPr>
          <w:rFonts w:hint="eastAsia" w:ascii="宋体" w:hAnsi="宋体" w:cs="宋体"/>
          <w:color w:val="000000" w:themeColor="text1"/>
          <w:szCs w:val="21"/>
        </w:rPr>
      </w:pPr>
      <w:r/>
      <w:bookmarkStart w:id="27" w:name="_Toc28359004"/>
      <w:r/>
      <w:bookmarkStart w:id="28" w:name="_Toc35393623"/>
      <w:r/>
      <w:bookmarkStart w:id="29" w:name="_Toc35393792"/>
      <w:r/>
      <w:bookmarkStart w:id="30" w:name="_Hlk168975492"/>
      <w:r/>
      <w:bookmarkEnd w:id="27"/>
      <w:r/>
      <w:bookmarkEnd w:id="28"/>
      <w:r/>
      <w:bookmarkEnd w:id="29"/>
      <w:r>
        <w:rPr>
          <w:rFonts w:hint="eastAsia" w:ascii="宋体" w:hAnsi="宋体" w:cs="宋体" w:eastAsiaTheme="minorEastAsia"/>
          <w:color w:val="000000" w:themeColor="text1"/>
          <w:lang w:val="zh-TW"/>
        </w:rPr>
        <w:t xml:space="preserve">1</w:t>
      </w:r>
      <w:r>
        <w:rPr>
          <w:rFonts w:hint="eastAsia" w:ascii="宋体" w:hAnsi="宋体" w:cs="宋体" w:eastAsiaTheme="minorEastAsia"/>
          <w:color w:val="000000" w:themeColor="text1"/>
          <w:lang w:val="zh-TW"/>
        </w:rPr>
        <w:t xml:space="preserve">、</w:t>
      </w:r>
      <w:r>
        <w:rPr>
          <w:rFonts w:hint="eastAsia" w:ascii="宋体" w:hAnsi="宋体" w:cs="宋体"/>
          <w:color w:val="000000" w:themeColor="text1"/>
          <w:szCs w:val="21"/>
          <w:shd w:val="clear" w:color="auto" w:fill="ffffff"/>
          <w:lang w:bidi="ar"/>
        </w:rPr>
        <w:t xml:space="preserve">具有独立承担民事责任的能力；（提供有效期内法人或者其他组织的营业执照等证明文件）；</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上一年度经审计的财务报告；</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3、具有履行合同所必需的设备和专业技术能力（根据项目需求提供履行合同所必需的设备和专业技术能力的证明材料或承诺书）；</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5、参加政府采购活动前三年内，在经营活动中没有重大违法记录（提供参加本次政府采购活动前3年内在经营活动中没有重大违法记录的书面声明，加盖投标人公章）；</w:t>
      </w:r>
      <w:r/>
    </w:p>
    <w:p>
      <w:pPr>
        <w:ind w:firstLine="420"/>
        <w:jc w:val="left"/>
        <w:spacing w:line="360" w:lineRule="auto"/>
        <w:shd w:val="clear" w:color="auto" w:fill="ffffff"/>
        <w:widowControl/>
        <w:rPr>
          <w:rFonts w:hint="eastAsia" w:ascii="宋体" w:hAnsi="宋体" w:cs="宋体"/>
          <w:color w:val="000000" w:themeColor="text1"/>
          <w:szCs w:val="21"/>
        </w:rPr>
      </w:pPr>
      <w:r>
        <w:rPr>
          <w:rFonts w:hint="eastAsia" w:ascii="宋体" w:hAnsi="宋体" w:cs="宋体"/>
          <w:color w:val="000000" w:themeColor="text1"/>
          <w:szCs w:val="21"/>
          <w:shd w:val="clear" w:color="auto" w:fill="ffffff"/>
          <w:lang w:bidi="ar"/>
        </w:rPr>
        <w:t xml:space="preserve">重大违法记录，是指投标人因违法经营受到刑事处罚或者责令停产停业、吊销许可证或者执照、较大数额罚款等行政处罚。</w:t>
      </w:r>
      <w:r/>
    </w:p>
    <w:p>
      <w:pPr>
        <w:pStyle w:val="863"/>
        <w:ind w:firstLine="420"/>
        <w:spacing w:before="0" w:beforeAutospacing="0" w:after="0" w:afterAutospacing="0" w:line="360" w:lineRule="auto"/>
        <w:shd w:val="clear" w:color="auto" w:fill="ffffff"/>
        <w:rPr>
          <w:rFonts w:hint="eastAsia"/>
          <w:color w:val="000000" w:themeColor="text1"/>
          <w:sz w:val="21"/>
          <w:szCs w:val="21"/>
          <w:shd w:val="clear" w:color="auto" w:fill="ffffff"/>
        </w:rPr>
      </w:pPr>
      <w:r>
        <w:rPr>
          <w:rFonts w:hint="eastAsia"/>
          <w:color w:val="000000" w:themeColor="text1"/>
          <w:sz w:val="21"/>
          <w:szCs w:val="21"/>
          <w:shd w:val="clear" w:color="auto" w:fill="ffffff"/>
        </w:rPr>
        <w:t xml:space="preserve">6、本项目不接受联合体投标及未经招标人同意的任何意义上转包、分包。</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7、本项目的特定资格要求：无；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8、拒绝下述投标人参加本次招标活动：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s="宋体"/>
          <w:color w:val="000000" w:themeColor="text1"/>
          <w:szCs w:val="21"/>
          <w:shd w:val="clear" w:color="auto" w:fill="ffffff"/>
          <w:lang w:bidi="ar"/>
        </w:rPr>
        <w:t xml:space="preserve">（3）被“信用中国”和“中国政府采购网”网站列入失信被执行人、重大税收违法案件当事人名单、政府采购严重违法失信行为记录名单内</w:t>
      </w:r>
      <w:r>
        <w:rPr>
          <w:rFonts w:hint="eastAsia" w:ascii="宋体" w:hAnsi="宋体"/>
          <w:color w:val="000000" w:themeColor="text1"/>
        </w:rPr>
        <w:t xml:space="preserve">。</w:t>
      </w:r>
      <w:bookmarkEnd w:id="30"/>
      <w:r/>
      <w:r/>
    </w:p>
    <w:p>
      <w:pPr>
        <w:ind w:firstLine="422"/>
        <w:spacing w:line="360" w:lineRule="auto"/>
        <w:shd w:val="clear" w:color="auto" w:fill="ffffff"/>
        <w:rPr>
          <w:rFonts w:hint="eastAsia" w:ascii="宋体" w:hAnsi="宋体"/>
          <w:b/>
          <w:bCs/>
          <w:color w:val="000000" w:themeColor="text1"/>
          <w:szCs w:val="21"/>
        </w:rPr>
      </w:pPr>
      <w:r>
        <w:rPr>
          <w:rFonts w:hint="eastAsia" w:ascii="宋体" w:hAnsi="宋体"/>
          <w:b/>
          <w:bCs/>
          <w:color w:val="000000" w:themeColor="text1"/>
          <w:szCs w:val="21"/>
        </w:rPr>
        <w:t xml:space="preserve">注：投标人必须在投标文件中对上述资格要求响应并提供有效证明材料，否则将导致投标无效。</w:t>
      </w:r>
      <w:r/>
    </w:p>
    <w:p>
      <w:pPr>
        <w:jc w:val="left"/>
        <w:spacing w:line="360" w:lineRule="auto"/>
        <w:shd w:val="clear" w:color="auto" w:fill="ffffff"/>
        <w:rPr>
          <w:rFonts w:hint="eastAsia" w:ascii="宋体" w:hAnsi="宋体"/>
          <w:b/>
          <w:bCs/>
          <w:color w:val="000000" w:themeColor="text1"/>
          <w:szCs w:val="21"/>
        </w:rPr>
      </w:pPr>
      <w:r/>
      <w:bookmarkStart w:id="31" w:name="_Toc152737608"/>
      <w:r/>
      <w:bookmarkStart w:id="32" w:name="_Toc193861905"/>
      <w:r/>
      <w:bookmarkStart w:id="33" w:name="_Toc81227385"/>
      <w:r/>
      <w:bookmarkStart w:id="34" w:name="_Toc83201161"/>
      <w:r/>
      <w:bookmarkStart w:id="35" w:name="_Toc191910396"/>
      <w:r/>
      <w:bookmarkStart w:id="36" w:name="_Toc191980829"/>
      <w:r/>
      <w:bookmarkStart w:id="37" w:name="_Toc168976802"/>
      <w:r>
        <w:rPr>
          <w:rFonts w:hint="eastAsia" w:ascii="宋体" w:hAnsi="宋体"/>
          <w:b/>
          <w:bCs/>
          <w:color w:val="000000" w:themeColor="text1"/>
          <w:szCs w:val="21"/>
        </w:rPr>
        <w:t xml:space="preserve">三、获取招标文件</w:t>
      </w:r>
      <w:bookmarkEnd w:id="31"/>
      <w:r/>
      <w:bookmarkEnd w:id="32"/>
      <w:r/>
      <w:bookmarkEnd w:id="33"/>
      <w:r/>
      <w:bookmarkEnd w:id="34"/>
      <w:r/>
      <w:bookmarkEnd w:id="35"/>
      <w:r/>
      <w:bookmarkEnd w:id="36"/>
      <w:r/>
      <w:bookmarkEnd w:id="37"/>
      <w:r/>
      <w:r/>
    </w:p>
    <w:p>
      <w:pPr>
        <w:ind w:firstLine="420"/>
        <w:spacing w:line="360" w:lineRule="auto"/>
        <w:rPr>
          <w:rFonts w:hint="eastAsia" w:ascii="宋体" w:hAnsi="宋体"/>
          <w:bCs/>
          <w:color w:val="000000" w:themeColor="text1"/>
          <w:szCs w:val="21"/>
        </w:rPr>
      </w:pPr>
      <w:r/>
      <w:bookmarkStart w:id="38" w:name="_Toc28359082"/>
      <w:r/>
      <w:bookmarkStart w:id="39" w:name="_Toc35393793"/>
      <w:r/>
      <w:bookmarkStart w:id="40" w:name="_Toc35393624"/>
      <w:r/>
      <w:bookmarkEnd w:id="38"/>
      <w:r/>
      <w:bookmarkEnd w:id="39"/>
      <w:r/>
      <w:bookmarkEnd w:id="40"/>
      <w:r>
        <w:rPr>
          <w:rFonts w:ascii="宋体" w:hAnsi="宋体"/>
          <w:bCs/>
          <w:color w:val="000000" w:themeColor="text1"/>
          <w:szCs w:val="21"/>
        </w:rPr>
        <w:t xml:space="preserve">1、招标文件获取时间：2026年</w:t>
      </w:r>
      <w:r>
        <w:rPr>
          <w:rFonts w:hint="eastAsia" w:ascii="宋体" w:hAnsi="宋体"/>
          <w:bCs/>
          <w:color w:val="000000" w:themeColor="text1"/>
          <w:szCs w:val="21"/>
        </w:rPr>
        <w:t xml:space="preserve">3</w:t>
      </w:r>
      <w:r>
        <w:rPr>
          <w:rFonts w:ascii="宋体" w:hAnsi="宋体"/>
          <w:bCs/>
          <w:color w:val="000000" w:themeColor="text1"/>
          <w:szCs w:val="21"/>
        </w:rPr>
        <w:t xml:space="preserve">月</w:t>
      </w:r>
      <w:r>
        <w:rPr>
          <w:rFonts w:hint="eastAsia" w:ascii="宋体" w:hAnsi="宋体"/>
          <w:bCs/>
          <w:color w:val="000000" w:themeColor="text1"/>
          <w:szCs w:val="21"/>
        </w:rPr>
        <w:t xml:space="preserve">5</w:t>
      </w:r>
      <w:r>
        <w:rPr>
          <w:rFonts w:ascii="宋体" w:hAnsi="宋体"/>
          <w:bCs/>
          <w:color w:val="000000" w:themeColor="text1"/>
          <w:szCs w:val="21"/>
        </w:rPr>
        <w:t xml:space="preserve">日起至2026年</w:t>
      </w:r>
      <w:r>
        <w:rPr>
          <w:rFonts w:hint="eastAsia" w:ascii="宋体" w:hAnsi="宋体"/>
          <w:bCs/>
          <w:color w:val="000000" w:themeColor="text1"/>
          <w:szCs w:val="21"/>
        </w:rPr>
        <w:t xml:space="preserve">3</w:t>
      </w:r>
      <w:r>
        <w:rPr>
          <w:rFonts w:ascii="宋体" w:hAnsi="宋体"/>
          <w:bCs/>
          <w:color w:val="000000" w:themeColor="text1"/>
          <w:szCs w:val="21"/>
        </w:rPr>
        <w:t xml:space="preserve">月</w:t>
      </w:r>
      <w:r>
        <w:rPr>
          <w:rFonts w:hint="eastAsia" w:ascii="宋体" w:hAnsi="宋体"/>
          <w:bCs/>
          <w:color w:val="000000" w:themeColor="text1"/>
          <w:szCs w:val="21"/>
        </w:rPr>
        <w:t xml:space="preserve">12</w:t>
      </w:r>
      <w:r>
        <w:rPr>
          <w:rFonts w:ascii="宋体" w:hAnsi="宋体"/>
          <w:bCs/>
          <w:color w:val="000000" w:themeColor="text1"/>
          <w:szCs w:val="21"/>
        </w:rPr>
        <w:t xml:space="preserve">日止，每天9:00—11:30，14:00—17:00（北京时间，节假日除外）。</w:t>
      </w:r>
      <w:r/>
    </w:p>
    <w:p>
      <w:pPr>
        <w:ind w:firstLine="420"/>
        <w:spacing w:line="360" w:lineRule="auto"/>
        <w:tabs>
          <w:tab w:val="left" w:pos="426" w:leader="none"/>
        </w:tabs>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、招标文件获取方式：</w:t>
      </w:r>
      <w:r/>
    </w:p>
    <w:p>
      <w:pPr>
        <w:ind w:firstLine="420"/>
        <w:spacing w:line="360" w:lineRule="auto"/>
        <w:tabs>
          <w:tab w:val="left" w:pos="426" w:leader="none"/>
        </w:tabs>
        <w:rPr>
          <w:rFonts w:hint="eastAsia" w:ascii="宋体" w:hAnsi="宋体"/>
          <w:color w:val="000000" w:themeColor="text1"/>
          <w:szCs w:val="21"/>
        </w:rPr>
      </w:pPr>
      <w:r>
        <w:rPr>
          <w:rFonts w:ascii="宋体" w:hAnsi="宋体"/>
          <w:color w:val="000000" w:themeColor="text1"/>
          <w:szCs w:val="21"/>
        </w:rPr>
        <w:t xml:space="preserve">(1)文件提供方式：纸质文件</w:t>
      </w:r>
      <w:r>
        <w:rPr>
          <w:rFonts w:hint="eastAsia" w:ascii="宋体" w:hAnsi="宋体"/>
          <w:color w:val="000000" w:themeColor="text1"/>
          <w:szCs w:val="21"/>
        </w:rPr>
        <w:t xml:space="preserve">；</w:t>
      </w:r>
      <w:r/>
    </w:p>
    <w:p>
      <w:pPr>
        <w:ind w:firstLine="420"/>
        <w:spacing w:line="360" w:lineRule="auto"/>
        <w:tabs>
          <w:tab w:val="left" w:pos="426" w:leader="none"/>
        </w:tabs>
        <w:rPr>
          <w:rFonts w:hint="eastAsia" w:ascii="宋体" w:hAnsi="宋体"/>
          <w:color w:val="000000" w:themeColor="text1"/>
          <w:szCs w:val="21"/>
        </w:rPr>
      </w:pPr>
      <w:r>
        <w:rPr>
          <w:rFonts w:ascii="宋体" w:hAnsi="宋体"/>
          <w:color w:val="000000" w:themeColor="text1"/>
          <w:szCs w:val="21"/>
        </w:rPr>
        <w:t xml:space="preserve">(2)支付方式：</w:t>
      </w:r>
      <w:r>
        <w:rPr>
          <w:rFonts w:hint="eastAsia" w:ascii="宋体" w:hAnsi="宋体"/>
          <w:color w:val="000000" w:themeColor="text1"/>
          <w:szCs w:val="21"/>
        </w:rPr>
        <w:t xml:space="preserve">投标人</w:t>
      </w:r>
      <w:r>
        <w:rPr>
          <w:rFonts w:ascii="宋体" w:hAnsi="宋体"/>
          <w:color w:val="000000" w:themeColor="text1"/>
          <w:szCs w:val="21"/>
        </w:rPr>
        <w:t xml:space="preserve">应在江苏省招标中心有限公司官网（www.jstcc.cn）“投标人注</w:t>
      </w:r>
      <w:r>
        <w:rPr>
          <w:rFonts w:ascii="宋体" w:hAnsi="宋体"/>
          <w:color w:val="000000" w:themeColor="text1"/>
          <w:szCs w:val="21"/>
        </w:rPr>
        <w:t xml:space="preserve">册”入口进行注册，注册完成后通过</w:t>
      </w:r>
      <w:r>
        <w:rPr>
          <w:rFonts w:ascii="宋体" w:hAnsi="宋体"/>
          <w:color w:val="000000" w:themeColor="text1"/>
          <w:szCs w:val="21"/>
        </w:rPr>
        <w:t xml:space="preserve">“</w:t>
      </w:r>
      <w:r>
        <w:rPr>
          <w:rFonts w:ascii="宋体" w:hAnsi="宋体"/>
          <w:color w:val="000000" w:themeColor="text1"/>
          <w:szCs w:val="21"/>
        </w:rPr>
        <w:t xml:space="preserve">投标人登录“入口进入”JSTCC江苏招标电子交易平台</w:t>
      </w:r>
      <w:r>
        <w:rPr>
          <w:rFonts w:ascii="宋体" w:hAnsi="宋体"/>
          <w:color w:val="000000" w:themeColor="text1"/>
          <w:szCs w:val="21"/>
        </w:rPr>
        <w:t xml:space="preserve">”</w:t>
      </w:r>
      <w:r>
        <w:rPr>
          <w:rFonts w:ascii="宋体" w:hAnsi="宋体"/>
          <w:color w:val="000000" w:themeColor="text1"/>
          <w:szCs w:val="21"/>
        </w:rPr>
        <w:t xml:space="preserve">，进入“搜索项目”栏目，在搜索框中输入本项目编号或项目名称，点击对应的项目进行“关注”，关注完成后进入“我的项目”栏目，选择本项目并支付费用，支付完成后电子发票可自行在平台下载。</w:t>
      </w:r>
      <w:r/>
    </w:p>
    <w:p>
      <w:pPr>
        <w:ind w:firstLine="420"/>
        <w:spacing w:line="360" w:lineRule="auto"/>
        <w:tabs>
          <w:tab w:val="left" w:pos="426" w:leader="none"/>
        </w:tabs>
        <w:rPr>
          <w:rFonts w:hint="eastAsia" w:ascii="宋体" w:hAnsi="宋体"/>
          <w:color w:val="000000" w:themeColor="text1"/>
          <w:szCs w:val="21"/>
        </w:rPr>
      </w:pPr>
      <w:r>
        <w:rPr>
          <w:rFonts w:ascii="宋体" w:hAnsi="宋体"/>
          <w:color w:val="000000" w:themeColor="text1"/>
          <w:szCs w:val="21"/>
        </w:rPr>
        <w:t xml:space="preserve">(3)支付完成后，纸质文件可通过现场领取或邮寄送达，现场领取的请至江苏省招标中心有限公司（南京市鼓楼区郑和中路118号）1203室领取；需邮寄送达的请将公司名称、项目编号+标段号（如有）、邮寄地址发送至邮箱：gjd@jstcc.cn。为方便</w:t>
      </w:r>
      <w:r>
        <w:rPr>
          <w:rFonts w:hint="eastAsia" w:ascii="宋体" w:hAnsi="宋体"/>
          <w:color w:val="000000" w:themeColor="text1"/>
          <w:szCs w:val="21"/>
        </w:rPr>
        <w:t xml:space="preserve">投标人</w:t>
      </w:r>
      <w:r>
        <w:rPr>
          <w:rFonts w:ascii="宋体" w:hAnsi="宋体"/>
          <w:color w:val="000000" w:themeColor="text1"/>
          <w:szCs w:val="21"/>
        </w:rPr>
        <w:t xml:space="preserve">制作</w:t>
      </w:r>
      <w:r>
        <w:rPr>
          <w:rFonts w:hint="eastAsia" w:ascii="宋体" w:hAnsi="宋体"/>
          <w:color w:val="000000" w:themeColor="text1"/>
          <w:szCs w:val="21"/>
        </w:rPr>
        <w:t xml:space="preserve">响应</w:t>
      </w:r>
      <w:r>
        <w:rPr>
          <w:rFonts w:ascii="宋体" w:hAnsi="宋体"/>
          <w:color w:val="000000" w:themeColor="text1"/>
          <w:szCs w:val="21"/>
        </w:rPr>
        <w:t xml:space="preserve">文件，</w:t>
      </w:r>
      <w:r>
        <w:rPr>
          <w:rFonts w:hint="eastAsia" w:ascii="宋体" w:hAnsi="宋体"/>
          <w:color w:val="000000" w:themeColor="text1"/>
          <w:szCs w:val="21"/>
        </w:rPr>
        <w:t xml:space="preserve">投标人</w:t>
      </w:r>
      <w:r>
        <w:rPr>
          <w:rFonts w:ascii="宋体" w:hAnsi="宋体"/>
          <w:color w:val="000000" w:themeColor="text1"/>
          <w:szCs w:val="21"/>
        </w:rPr>
        <w:t xml:space="preserve">可在“我的项目”栏目中下载电子文件，电子文件仅为方便</w:t>
      </w:r>
      <w:r>
        <w:rPr>
          <w:rFonts w:hint="eastAsia" w:ascii="宋体" w:hAnsi="宋体"/>
          <w:color w:val="000000" w:themeColor="text1"/>
          <w:szCs w:val="21"/>
        </w:rPr>
        <w:t xml:space="preserve">投标人</w:t>
      </w:r>
      <w:r>
        <w:rPr>
          <w:rFonts w:ascii="宋体" w:hAnsi="宋体"/>
          <w:color w:val="000000" w:themeColor="text1"/>
          <w:szCs w:val="21"/>
        </w:rPr>
        <w:t xml:space="preserve">制作</w:t>
      </w:r>
      <w:r>
        <w:rPr>
          <w:rFonts w:hint="eastAsia" w:ascii="宋体" w:hAnsi="宋体"/>
          <w:color w:val="000000" w:themeColor="text1"/>
          <w:szCs w:val="21"/>
        </w:rPr>
        <w:t xml:space="preserve">响应</w:t>
      </w:r>
      <w:r>
        <w:rPr>
          <w:rFonts w:ascii="宋体" w:hAnsi="宋体"/>
          <w:color w:val="000000" w:themeColor="text1"/>
          <w:szCs w:val="21"/>
        </w:rPr>
        <w:t xml:space="preserve">文件所用，如纸质文件与电子文件不一致的，以纸质文件为准。</w:t>
      </w:r>
      <w:r/>
    </w:p>
    <w:p>
      <w:pPr>
        <w:ind w:firstLine="420"/>
        <w:spacing w:line="360" w:lineRule="auto"/>
        <w:tabs>
          <w:tab w:val="left" w:pos="426" w:leader="none"/>
        </w:tabs>
        <w:rPr>
          <w:rFonts w:hint="eastAsia" w:ascii="宋体" w:hAnsi="宋体"/>
          <w:color w:val="000000" w:themeColor="text1"/>
          <w:szCs w:val="21"/>
        </w:rPr>
      </w:pPr>
      <w:r>
        <w:rPr>
          <w:rFonts w:ascii="宋体" w:hAnsi="宋体"/>
          <w:color w:val="000000" w:themeColor="text1"/>
          <w:szCs w:val="21"/>
        </w:rPr>
        <w:t xml:space="preserve">(4)文件售价：500.00元</w:t>
      </w:r>
      <w:r>
        <w:rPr>
          <w:rFonts w:hint="eastAsia" w:ascii="宋体" w:hAnsi="宋体"/>
          <w:color w:val="000000" w:themeColor="text1"/>
          <w:szCs w:val="21"/>
        </w:rPr>
        <w:t xml:space="preserve">/包</w:t>
      </w:r>
      <w:r>
        <w:rPr>
          <w:rFonts w:ascii="宋体" w:hAnsi="宋体"/>
          <w:color w:val="000000" w:themeColor="text1"/>
          <w:szCs w:val="21"/>
        </w:rPr>
        <w:t xml:space="preserve">。</w:t>
      </w:r>
      <w:r/>
    </w:p>
    <w:p>
      <w:pPr>
        <w:ind w:firstLine="420"/>
        <w:spacing w:line="360" w:lineRule="auto"/>
        <w:tabs>
          <w:tab w:val="left" w:pos="426" w:leader="none"/>
        </w:tabs>
        <w:rPr>
          <w:rFonts w:hint="eastAsia" w:ascii="宋体" w:hAnsi="宋体"/>
          <w:color w:val="000000" w:themeColor="text1"/>
          <w:szCs w:val="21"/>
        </w:rPr>
      </w:pPr>
      <w:r>
        <w:rPr>
          <w:rFonts w:ascii="宋体" w:hAnsi="宋体"/>
          <w:color w:val="000000" w:themeColor="text1"/>
          <w:szCs w:val="21"/>
        </w:rPr>
        <w:t xml:space="preserve">提醒：</w:t>
      </w:r>
      <w:r>
        <w:rPr>
          <w:rFonts w:hint="eastAsia" w:ascii="宋体" w:hAnsi="宋体"/>
          <w:color w:val="000000" w:themeColor="text1"/>
          <w:szCs w:val="21"/>
        </w:rPr>
        <w:t xml:space="preserve">投标人</w:t>
      </w:r>
      <w:r>
        <w:rPr>
          <w:rFonts w:ascii="宋体" w:hAnsi="宋体"/>
          <w:color w:val="000000" w:themeColor="text1"/>
          <w:szCs w:val="21"/>
        </w:rPr>
        <w:t xml:space="preserve">必须在上述</w:t>
      </w:r>
      <w:r>
        <w:rPr>
          <w:rFonts w:hint="eastAsia" w:ascii="宋体" w:hAnsi="宋体"/>
          <w:color w:val="000000" w:themeColor="text1"/>
          <w:szCs w:val="21"/>
        </w:rPr>
        <w:t xml:space="preserve">采购</w:t>
      </w:r>
      <w:r>
        <w:rPr>
          <w:rFonts w:ascii="宋体" w:hAnsi="宋体"/>
          <w:color w:val="000000" w:themeColor="text1"/>
          <w:szCs w:val="21"/>
        </w:rPr>
        <w:t xml:space="preserve">文件发售截止时间前完成注册及领取</w:t>
      </w:r>
      <w:r>
        <w:rPr>
          <w:rFonts w:hint="eastAsia" w:ascii="宋体" w:hAnsi="宋体"/>
          <w:color w:val="000000" w:themeColor="text1"/>
          <w:szCs w:val="21"/>
        </w:rPr>
        <w:t xml:space="preserve">采购</w:t>
      </w:r>
      <w:r>
        <w:rPr>
          <w:rFonts w:ascii="宋体" w:hAnsi="宋体"/>
          <w:color w:val="000000" w:themeColor="text1"/>
          <w:szCs w:val="21"/>
        </w:rPr>
        <w:t xml:space="preserve">文件事宜,否则系统到时即关闭,</w:t>
      </w:r>
      <w:r>
        <w:rPr>
          <w:rFonts w:hint="eastAsia" w:ascii="宋体" w:hAnsi="宋体"/>
          <w:color w:val="000000" w:themeColor="text1"/>
          <w:szCs w:val="21"/>
        </w:rPr>
        <w:t xml:space="preserve">投标人</w:t>
      </w:r>
      <w:r>
        <w:rPr>
          <w:rFonts w:ascii="宋体" w:hAnsi="宋体"/>
          <w:color w:val="000000" w:themeColor="text1"/>
          <w:szCs w:val="21"/>
        </w:rPr>
        <w:t xml:space="preserve">将不再允许获取</w:t>
      </w:r>
      <w:r>
        <w:rPr>
          <w:rFonts w:hint="eastAsia" w:ascii="宋体" w:hAnsi="宋体"/>
          <w:color w:val="000000" w:themeColor="text1"/>
          <w:szCs w:val="21"/>
        </w:rPr>
        <w:t xml:space="preserve">采购</w:t>
      </w:r>
      <w:r>
        <w:rPr>
          <w:rFonts w:ascii="宋体" w:hAnsi="宋体"/>
          <w:color w:val="000000" w:themeColor="text1"/>
          <w:szCs w:val="21"/>
        </w:rPr>
        <w:t xml:space="preserve">文件。</w:t>
      </w:r>
      <w:r/>
    </w:p>
    <w:p>
      <w:pPr>
        <w:jc w:val="left"/>
        <w:spacing w:line="360" w:lineRule="auto"/>
        <w:shd w:val="clear" w:color="auto" w:fill="ffffff"/>
        <w:rPr>
          <w:rFonts w:hint="eastAsia" w:ascii="宋体" w:hAnsi="宋体"/>
          <w:b/>
          <w:bCs/>
          <w:color w:val="000000" w:themeColor="text1"/>
          <w:szCs w:val="21"/>
        </w:rPr>
      </w:pPr>
      <w:r/>
      <w:bookmarkStart w:id="41" w:name="_Toc152737609"/>
      <w:r/>
      <w:bookmarkStart w:id="42" w:name="_Toc193861906"/>
      <w:r/>
      <w:bookmarkStart w:id="43" w:name="_Toc168976803"/>
      <w:r/>
      <w:bookmarkStart w:id="44" w:name="_Toc191910397"/>
      <w:r/>
      <w:bookmarkStart w:id="45" w:name="_Toc191980830"/>
      <w:r>
        <w:rPr>
          <w:rFonts w:hint="eastAsia" w:ascii="宋体" w:hAnsi="宋体"/>
          <w:b/>
          <w:bCs/>
          <w:color w:val="000000" w:themeColor="text1"/>
          <w:szCs w:val="21"/>
        </w:rPr>
        <w:t xml:space="preserve">四、提交投标文件截止时间、开标时间和地点</w:t>
      </w:r>
      <w:bookmarkEnd w:id="41"/>
      <w:r/>
      <w:bookmarkEnd w:id="42"/>
      <w:r/>
      <w:bookmarkEnd w:id="43"/>
      <w:r/>
      <w:bookmarkEnd w:id="44"/>
      <w:r/>
      <w:bookmarkEnd w:id="45"/>
      <w:r/>
      <w:r/>
    </w:p>
    <w:p>
      <w:pPr>
        <w:ind w:firstLine="420"/>
        <w:spacing w:line="360" w:lineRule="auto"/>
        <w:shd w:val="clear" w:color="auto" w:fill="ffffff"/>
        <w:rPr>
          <w:rFonts w:hint="eastAsia" w:ascii="宋体" w:hAnsi="宋体"/>
          <w:color w:val="000000" w:themeColor="text1"/>
        </w:rPr>
      </w:pPr>
      <w:r/>
      <w:bookmarkStart w:id="46" w:name="_Toc28359007"/>
      <w:r/>
      <w:bookmarkStart w:id="47" w:name="_Toc35393794"/>
      <w:r/>
      <w:bookmarkStart w:id="48" w:name="_Toc28359084"/>
      <w:r/>
      <w:bookmarkStart w:id="49" w:name="_Toc35393625"/>
      <w:r/>
      <w:bookmarkEnd w:id="46"/>
      <w:r/>
      <w:bookmarkEnd w:id="47"/>
      <w:r/>
      <w:bookmarkEnd w:id="48"/>
      <w:r>
        <w:rPr>
          <w:rFonts w:hint="eastAsia" w:ascii="宋体" w:hAnsi="宋体"/>
          <w:color w:val="000000" w:themeColor="text1"/>
        </w:rPr>
        <w:t xml:space="preserve">提交投标文件截止时间：2026年3月26日上午9点30分（北京时间）</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开标时间：2026年3月26日上午9点30分（北京时间）</w:t>
      </w:r>
      <w:bookmarkEnd w:id="49"/>
      <w:r/>
      <w:r/>
    </w:p>
    <w:p>
      <w:pPr>
        <w:ind w:firstLine="420"/>
        <w:spacing w:line="360" w:lineRule="auto"/>
        <w:shd w:val="clear" w:color="auto" w:fill="ffffff"/>
        <w:rPr>
          <w:rFonts w:hint="eastAsia" w:ascii="宋体" w:hAnsi="宋体"/>
          <w:color w:val="000000" w:themeColor="text1"/>
          <w:szCs w:val="21"/>
        </w:rPr>
      </w:pPr>
      <w:r>
        <w:rPr>
          <w:rFonts w:hint="eastAsia" w:ascii="宋体" w:hAnsi="宋体"/>
          <w:bCs/>
          <w:color w:val="000000" w:themeColor="text1"/>
        </w:rPr>
        <w:t xml:space="preserve">开标地点：</w:t>
      </w:r>
      <w:bookmarkStart w:id="50" w:name="_Toc45649568"/>
      <w:r/>
      <w:bookmarkStart w:id="51" w:name="_Toc152737610"/>
      <w:r>
        <w:rPr>
          <w:rFonts w:hint="eastAsia" w:ascii="宋体" w:hAnsi="宋体"/>
          <w:color w:val="000000" w:themeColor="text1"/>
          <w:szCs w:val="21"/>
        </w:rPr>
        <w:t xml:space="preserve">江苏省招标中心有限公司（南京市鼓楼区郑和中路118号D座）</w:t>
      </w:r>
      <w:r>
        <w:rPr>
          <w:rFonts w:ascii="宋体" w:hAnsi="宋体"/>
          <w:color w:val="000000" w:themeColor="text1"/>
          <w:szCs w:val="21"/>
        </w:rPr>
        <w:t xml:space="preserve">1</w:t>
      </w:r>
      <w:r>
        <w:rPr>
          <w:rFonts w:hint="eastAsia" w:ascii="宋体" w:hAnsi="宋体"/>
          <w:color w:val="000000" w:themeColor="text1"/>
          <w:szCs w:val="21"/>
        </w:rPr>
        <w:t xml:space="preserve">6楼</w:t>
      </w:r>
      <w:r>
        <w:rPr>
          <w:rFonts w:ascii="宋体" w:hAnsi="宋体"/>
          <w:color w:val="000000" w:themeColor="text1"/>
          <w:szCs w:val="21"/>
        </w:rPr>
        <w:t xml:space="preserve">1604</w:t>
      </w:r>
      <w:r>
        <w:rPr>
          <w:rFonts w:hint="eastAsia" w:ascii="宋体" w:hAnsi="宋体"/>
          <w:color w:val="000000" w:themeColor="text1"/>
          <w:szCs w:val="21"/>
        </w:rPr>
        <w:t xml:space="preserve">室</w:t>
      </w:r>
      <w:r/>
    </w:p>
    <w:p>
      <w:pPr>
        <w:jc w:val="left"/>
        <w:spacing w:line="360" w:lineRule="auto"/>
        <w:shd w:val="clear" w:color="auto" w:fill="ffffff"/>
        <w:rPr>
          <w:rFonts w:hint="eastAsia" w:ascii="宋体" w:hAnsi="宋体"/>
          <w:b/>
          <w:bCs/>
          <w:color w:val="000000" w:themeColor="text1"/>
          <w:szCs w:val="21"/>
        </w:rPr>
      </w:pPr>
      <w:r/>
      <w:bookmarkStart w:id="52" w:name="_Toc193861907"/>
      <w:r/>
      <w:bookmarkStart w:id="53" w:name="_Toc168976804"/>
      <w:r/>
      <w:bookmarkStart w:id="54" w:name="_Toc191910398"/>
      <w:r/>
      <w:bookmarkStart w:id="55" w:name="_Toc191980831"/>
      <w:r>
        <w:rPr>
          <w:rFonts w:hint="eastAsia" w:ascii="宋体" w:hAnsi="宋体"/>
          <w:b/>
          <w:bCs/>
          <w:color w:val="000000" w:themeColor="text1"/>
          <w:szCs w:val="21"/>
        </w:rPr>
        <w:t xml:space="preserve">五、公告期限</w:t>
      </w:r>
      <w:bookmarkEnd w:id="50"/>
      <w:r/>
      <w:bookmarkEnd w:id="51"/>
      <w:r/>
      <w:bookmarkEnd w:id="52"/>
      <w:r/>
      <w:bookmarkEnd w:id="53"/>
      <w:r/>
      <w:bookmarkEnd w:id="54"/>
      <w:r/>
      <w:bookmarkEnd w:id="55"/>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自本公告发布之日起5个工作日。</w:t>
      </w:r>
      <w:r/>
    </w:p>
    <w:p>
      <w:pPr>
        <w:jc w:val="left"/>
        <w:spacing w:line="360" w:lineRule="auto"/>
        <w:shd w:val="clear" w:color="auto" w:fill="ffffff"/>
        <w:rPr>
          <w:rFonts w:hint="eastAsia" w:ascii="宋体" w:hAnsi="宋体"/>
          <w:b/>
          <w:bCs/>
          <w:color w:val="000000" w:themeColor="text1"/>
          <w:szCs w:val="21"/>
        </w:rPr>
      </w:pPr>
      <w:r/>
      <w:bookmarkStart w:id="56" w:name="_Toc35393795"/>
      <w:r/>
      <w:bookmarkStart w:id="57" w:name="_Toc152737611"/>
      <w:r/>
      <w:bookmarkStart w:id="58" w:name="_Toc191910399"/>
      <w:r/>
      <w:bookmarkStart w:id="59" w:name="_Toc193861908"/>
      <w:r/>
      <w:bookmarkStart w:id="60" w:name="_Toc168976805"/>
      <w:r/>
      <w:bookmarkStart w:id="61" w:name="_Toc35393626"/>
      <w:r/>
      <w:bookmarkStart w:id="62" w:name="_Toc45649569"/>
      <w:r/>
      <w:bookmarkStart w:id="63" w:name="_Toc191980832"/>
      <w:r/>
      <w:bookmarkEnd w:id="56"/>
      <w:r>
        <w:rPr>
          <w:rFonts w:hint="eastAsia" w:ascii="宋体" w:hAnsi="宋体"/>
          <w:b/>
          <w:bCs/>
          <w:color w:val="000000" w:themeColor="text1"/>
          <w:szCs w:val="21"/>
        </w:rPr>
        <w:t xml:space="preserve">六、其他补充事宜</w:t>
      </w:r>
      <w:bookmarkEnd w:id="57"/>
      <w:r/>
      <w:bookmarkEnd w:id="58"/>
      <w:r/>
      <w:bookmarkEnd w:id="59"/>
      <w:r/>
      <w:bookmarkEnd w:id="60"/>
      <w:r/>
      <w:bookmarkEnd w:id="61"/>
      <w:r/>
      <w:bookmarkEnd w:id="62"/>
      <w:r/>
      <w:bookmarkEnd w:id="63"/>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t xml:space="preserve">无。</w:t>
      </w:r>
      <w:r/>
    </w:p>
    <w:p>
      <w:pPr>
        <w:jc w:val="left"/>
        <w:spacing w:line="360" w:lineRule="auto"/>
        <w:shd w:val="clear" w:color="auto" w:fill="ffffff"/>
        <w:rPr>
          <w:rFonts w:hint="eastAsia" w:ascii="宋体" w:hAnsi="宋体"/>
          <w:b/>
          <w:bCs/>
          <w:color w:val="000000" w:themeColor="text1"/>
          <w:szCs w:val="21"/>
        </w:rPr>
      </w:pPr>
      <w:r/>
      <w:bookmarkStart w:id="64" w:name="_Toc28359008"/>
      <w:r/>
      <w:bookmarkStart w:id="65" w:name="_Toc35393627"/>
      <w:r/>
      <w:bookmarkStart w:id="66" w:name="_Toc35393796"/>
      <w:r/>
      <w:bookmarkStart w:id="67" w:name="_Toc168976806"/>
      <w:r/>
      <w:bookmarkStart w:id="68" w:name="_Toc45649570"/>
      <w:r/>
      <w:bookmarkStart w:id="69" w:name="_Toc152737612"/>
      <w:r/>
      <w:bookmarkStart w:id="70" w:name="_Toc191980833"/>
      <w:r/>
      <w:bookmarkStart w:id="71" w:name="_Toc191910400"/>
      <w:r/>
      <w:bookmarkStart w:id="72" w:name="_Toc193861909"/>
      <w:r/>
      <w:bookmarkEnd w:id="64"/>
      <w:r/>
      <w:bookmarkEnd w:id="65"/>
      <w:r/>
      <w:bookmarkEnd w:id="66"/>
      <w:r>
        <w:rPr>
          <w:rFonts w:hint="eastAsia" w:ascii="宋体" w:hAnsi="宋体"/>
          <w:b/>
          <w:bCs/>
          <w:color w:val="000000" w:themeColor="text1"/>
          <w:szCs w:val="21"/>
        </w:rPr>
        <w:t xml:space="preserve">七、对本次招标提出询问，请按以下方式联系</w:t>
      </w:r>
      <w:bookmarkEnd w:id="67"/>
      <w:r/>
      <w:bookmarkEnd w:id="68"/>
      <w:r/>
      <w:bookmarkEnd w:id="69"/>
      <w:r/>
      <w:bookmarkEnd w:id="70"/>
      <w:r/>
      <w:bookmarkEnd w:id="71"/>
      <w:r/>
      <w:bookmarkEnd w:id="72"/>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1.招标人信息</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名称：江苏省体育彩票管理中心</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联系人：刘老师</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025-51886149</w:t>
      </w:r>
      <w:r/>
    </w:p>
    <w:p>
      <w:pPr>
        <w:ind w:firstLine="420"/>
        <w:spacing w:line="360" w:lineRule="auto"/>
        <w:rPr>
          <w:rFonts w:hint="eastAsia" w:ascii="宋体" w:hAnsi="宋体"/>
          <w:color w:val="000000" w:themeColor="text1"/>
        </w:rPr>
      </w:pPr>
      <w:r>
        <w:rPr>
          <w:rFonts w:ascii="宋体" w:hAnsi="宋体"/>
          <w:color w:val="000000" w:themeColor="text1"/>
        </w:rPr>
        <w:t xml:space="preserve">地址</w:t>
      </w:r>
      <w:r>
        <w:rPr>
          <w:rFonts w:hint="eastAsia" w:ascii="宋体" w:hAnsi="宋体"/>
          <w:color w:val="000000" w:themeColor="text1"/>
        </w:rPr>
        <w:t xml:space="preserve">：南京市广州路191号五环大厦</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2.采购代理机构信息</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名称：江苏省招标中心有限公司</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地  址：江苏省南京市</w:t>
      </w:r>
      <w:r>
        <w:rPr>
          <w:rFonts w:ascii="宋体" w:hAnsi="宋体"/>
          <w:color w:val="000000" w:themeColor="text1"/>
          <w:szCs w:val="21"/>
        </w:rPr>
        <w:t xml:space="preserve">郑和中路</w:t>
      </w:r>
      <w:r>
        <w:rPr>
          <w:rFonts w:hint="eastAsia" w:ascii="宋体" w:hAnsi="宋体"/>
          <w:color w:val="000000" w:themeColor="text1"/>
          <w:szCs w:val="21"/>
        </w:rPr>
        <w:t xml:space="preserve">118号</w:t>
      </w:r>
      <w:r>
        <w:rPr>
          <w:rFonts w:ascii="宋体" w:hAnsi="宋体"/>
          <w:color w:val="000000" w:themeColor="text1"/>
          <w:szCs w:val="21"/>
        </w:rPr>
        <w:t xml:space="preserve">D座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3.项目联系方式</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项目联系人：</w:t>
      </w:r>
      <w:r>
        <w:rPr>
          <w:rFonts w:hint="eastAsia" w:ascii="宋体" w:hAnsi="宋体"/>
          <w:color w:val="000000" w:themeColor="text1"/>
          <w:szCs w:val="21"/>
        </w:rPr>
        <w:t xml:space="preserve">郭家栋、鲁民颉、姜瑶、陈诚</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电  话：</w:t>
      </w:r>
      <w:r>
        <w:rPr>
          <w:rFonts w:hint="eastAsia" w:ascii="宋体" w:hAnsi="宋体"/>
          <w:color w:val="000000" w:themeColor="text1"/>
          <w:szCs w:val="21"/>
        </w:rPr>
        <w:t xml:space="preserve">025-82281978、83249927、83249926、83248600</w:t>
      </w:r>
      <w:r/>
    </w:p>
    <w:p>
      <w:pPr>
        <w:ind w:firstLine="420"/>
        <w:spacing w:line="360" w:lineRule="auto"/>
        <w:rPr>
          <w:color w:val="000000" w:themeColor="text1"/>
        </w:rPr>
      </w:pPr>
      <w:r>
        <w:rPr>
          <w:rFonts w:hint="eastAsia" w:ascii="宋体" w:hAnsi="宋体"/>
          <w:color w:val="000000" w:themeColor="text1"/>
        </w:rPr>
        <w:t xml:space="preserve">网  址：江苏政府采购网</w:t>
      </w:r>
      <w:bookmarkEnd w:id="5"/>
      <w:r>
        <w:rPr>
          <w:rFonts w:hint="eastAsia"/>
          <w:color w:val="000000" w:themeColor="text1"/>
        </w:rPr>
        <w:br w:type="page" w:clear="all"/>
      </w:r>
      <w:r/>
    </w:p>
    <w:p>
      <w:pPr>
        <w:pStyle w:val="836"/>
        <w:jc w:val="center"/>
        <w:spacing w:before="0" w:after="0" w:line="360" w:lineRule="auto"/>
        <w:rPr>
          <w:rFonts w:hint="eastAsia" w:ascii="黑体" w:hAnsi="黑体" w:eastAsia="黑体"/>
          <w:b w:val="0"/>
          <w:color w:val="000000" w:themeColor="text1"/>
          <w:sz w:val="28"/>
          <w:szCs w:val="28"/>
        </w:rPr>
      </w:pPr>
      <w:r/>
      <w:bookmarkStart w:id="73" w:name="_Toc207947423"/>
      <w:r>
        <w:rPr>
          <w:rFonts w:hint="eastAsia" w:ascii="黑体" w:hAnsi="黑体" w:eastAsia="黑体"/>
          <w:b w:val="0"/>
          <w:color w:val="000000" w:themeColor="text1"/>
          <w:sz w:val="28"/>
          <w:szCs w:val="28"/>
        </w:rPr>
        <w:t xml:space="preserve">第二章 投标人须知</w:t>
      </w:r>
      <w:bookmarkEnd w:id="73"/>
      <w:r/>
      <w:r/>
    </w:p>
    <w:p>
      <w:pPr>
        <w:pStyle w:val="837"/>
        <w:spacing w:before="0" w:after="0" w:line="360" w:lineRule="auto"/>
        <w:rPr>
          <w:color w:val="000000" w:themeColor="text1"/>
          <w:sz w:val="21"/>
          <w:szCs w:val="21"/>
        </w:rPr>
      </w:pPr>
      <w:r/>
      <w:bookmarkStart w:id="74" w:name="_Toc207947424"/>
      <w:r>
        <w:rPr>
          <w:rFonts w:hint="eastAsia"/>
          <w:color w:val="000000" w:themeColor="text1"/>
          <w:sz w:val="21"/>
          <w:szCs w:val="21"/>
        </w:rPr>
        <w:t xml:space="preserve">前附表</w:t>
      </w:r>
      <w:bookmarkEnd w:id="74"/>
      <w:r/>
      <w:r/>
    </w:p>
    <w:tbl>
      <w:tblPr>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969"/>
        <w:gridCol w:w="5714"/>
      </w:tblGrid>
      <w:tr>
        <w:trPr>
          <w:jc w:val="center"/>
          <w:trHeight w:val="160"/>
        </w:trPr>
        <w:tc>
          <w:tcPr>
            <w:tcW w:w="720" w:type="dxa"/>
            <w:vAlign w:val="center"/>
            <w:textDirection w:val="lrTb"/>
            <w:noWrap w:val="false"/>
          </w:tcPr>
          <w:p>
            <w:pPr>
              <w:pStyle w:val="857"/>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序号</w:t>
            </w:r>
            <w:r/>
          </w:p>
        </w:tc>
        <w:tc>
          <w:tcPr>
            <w:tcW w:w="1969" w:type="dxa"/>
            <w:vAlign w:val="center"/>
            <w:textDirection w:val="lrTb"/>
            <w:noWrap w:val="false"/>
          </w:tcPr>
          <w:p>
            <w:pPr>
              <w:pStyle w:val="857"/>
              <w:jc w:val="center"/>
              <w:spacing w:before="0" w:after="0" w:line="360" w:lineRule="exact"/>
              <w:rPr>
                <w:rFonts w:hint="eastAsia" w:ascii="宋体" w:hAnsi="宋体"/>
                <w:color w:val="000000" w:themeColor="text1"/>
                <w:sz w:val="21"/>
                <w:szCs w:val="21"/>
              </w:rPr>
            </w:pPr>
            <w:r>
              <w:rPr>
                <w:rFonts w:hint="eastAsia" w:ascii="宋体" w:hAnsi="宋体"/>
                <w:color w:val="000000" w:themeColor="text1"/>
                <w:sz w:val="21"/>
                <w:szCs w:val="21"/>
              </w:rPr>
              <w:t xml:space="preserve">项    目</w:t>
            </w:r>
            <w:r/>
          </w:p>
        </w:tc>
        <w:tc>
          <w:tcPr>
            <w:tcW w:w="5714"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内          容</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969"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招标人名称</w:t>
            </w:r>
            <w:r/>
          </w:p>
        </w:tc>
        <w:tc>
          <w:tcPr>
            <w:tcW w:w="5714" w:type="dxa"/>
            <w:vAlign w:val="center"/>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名称：江苏省体育彩票管理中心</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联系人：刘老师</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电话：</w:t>
            </w:r>
            <w:r>
              <w:rPr>
                <w:rFonts w:ascii="宋体" w:hAnsi="宋体"/>
                <w:color w:val="000000" w:themeColor="text1"/>
                <w:szCs w:val="21"/>
              </w:rPr>
              <w:t xml:space="preserve">025-51886149</w:t>
            </w:r>
            <w:r/>
          </w:p>
        </w:tc>
      </w:tr>
      <w:tr>
        <w:trPr>
          <w:jc w:val="center"/>
          <w:trHeight w:val="691"/>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经办机构名称</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地址及联系人</w:t>
            </w:r>
            <w:r/>
          </w:p>
        </w:tc>
        <w:tc>
          <w:tcPr>
            <w:tcW w:w="5714" w:type="dxa"/>
            <w:textDirection w:val="lrTb"/>
            <w:noWrap w:val="false"/>
          </w:tcPr>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名  称：江苏省招标中心有限公司</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地  址：</w:t>
            </w:r>
            <w:r>
              <w:rPr>
                <w:rFonts w:hint="eastAsia" w:ascii="宋体" w:hAnsi="宋体"/>
                <w:color w:val="000000" w:themeColor="text1"/>
                <w:szCs w:val="21"/>
              </w:rPr>
              <w:t xml:space="preserve">南京市鼓楼区郑和中路118号</w:t>
            </w:r>
            <w:r>
              <w:rPr>
                <w:rFonts w:ascii="宋体" w:hAnsi="宋体"/>
                <w:color w:val="000000" w:themeColor="text1"/>
                <w:szCs w:val="21"/>
              </w:rPr>
              <w:t xml:space="preserve">D座</w:t>
            </w:r>
            <w:r>
              <w:rPr>
                <w:rFonts w:hint="eastAsia" w:ascii="宋体" w:hAnsi="宋体"/>
                <w:color w:val="000000" w:themeColor="text1"/>
                <w:szCs w:val="21"/>
              </w:rPr>
              <w:t xml:space="preserve">12楼</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联系人：郭家栋、鲁民颉、姜瑶、陈诚</w:t>
            </w:r>
            <w:r/>
          </w:p>
          <w:p>
            <w:pPr>
              <w:spacing w:line="360" w:lineRule="exact"/>
              <w:tabs>
                <w:tab w:val="left" w:pos="4215" w:leader="none"/>
              </w:tabs>
              <w:rPr>
                <w:rFonts w:hint="eastAsia" w:ascii="宋体" w:hAnsi="宋体"/>
                <w:color w:val="000000" w:themeColor="text1"/>
                <w:szCs w:val="21"/>
              </w:rPr>
            </w:pPr>
            <w:r>
              <w:rPr>
                <w:rFonts w:hint="eastAsia" w:ascii="宋体" w:hAnsi="宋体"/>
                <w:color w:val="000000" w:themeColor="text1"/>
                <w:szCs w:val="21"/>
              </w:rPr>
              <w:t xml:space="preserve">电  话：025-82281978、83249927、83249926、83248600</w:t>
            </w:r>
            <w:r/>
          </w:p>
        </w:tc>
      </w:tr>
      <w:tr>
        <w:trPr>
          <w:jc w:val="center"/>
          <w:trHeight w:val="472"/>
        </w:trPr>
        <w:tc>
          <w:tcPr>
            <w:tcBorders>
              <w:bottom w:val="single" w:color="auto" w:sz="4" w:space="0"/>
            </w:tcBorders>
            <w:tcW w:w="720" w:type="dxa"/>
            <w:vAlign w:val="center"/>
            <w:textDirection w:val="lrTb"/>
            <w:noWrap w:val="false"/>
          </w:tcPr>
          <w:p>
            <w:pPr>
              <w:jc w:val="center"/>
              <w:spacing w:line="360" w:lineRule="exact"/>
              <w:tabs>
                <w:tab w:val="left" w:pos="612" w:leader="none"/>
              </w:tabs>
              <w:rPr>
                <w:rFonts w:hint="eastAsia" w:ascii="宋体" w:hAnsi="宋体"/>
                <w:color w:val="000000" w:themeColor="text1"/>
                <w:szCs w:val="21"/>
              </w:rPr>
            </w:pPr>
            <w:r>
              <w:rPr>
                <w:rFonts w:hint="eastAsia" w:ascii="宋体" w:hAnsi="宋体"/>
                <w:color w:val="000000" w:themeColor="text1"/>
                <w:szCs w:val="21"/>
              </w:rPr>
              <w:t xml:space="preserve">3</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投标有效期</w:t>
            </w:r>
            <w:r/>
          </w:p>
        </w:tc>
        <w:tc>
          <w:tcPr>
            <w:tcBorders>
              <w:bottom w:val="single" w:color="auto" w:sz="4" w:space="0"/>
            </w:tcBorders>
            <w:tcW w:w="5714" w:type="dxa"/>
            <w:vAlign w:val="center"/>
            <w:textDirection w:val="lrTb"/>
            <w:noWrap w:val="false"/>
          </w:tcPr>
          <w:p>
            <w:pPr>
              <w:spacing w:line="360" w:lineRule="exact"/>
              <w:tabs>
                <w:tab w:val="center" w:pos="2682" w:leader="none"/>
              </w:tabs>
              <w:rPr>
                <w:rFonts w:hint="eastAsia" w:ascii="宋体" w:hAnsi="宋体"/>
                <w:color w:val="000000" w:themeColor="text1"/>
                <w:szCs w:val="21"/>
              </w:rPr>
            </w:pPr>
            <w:r>
              <w:rPr>
                <w:rFonts w:hint="eastAsia" w:ascii="宋体" w:hAnsi="宋体"/>
                <w:color w:val="000000" w:themeColor="text1"/>
                <w:szCs w:val="21"/>
              </w:rPr>
              <w:t xml:space="preserve">开标后90日</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w:t>
            </w:r>
            <w:r/>
          </w:p>
        </w:tc>
        <w:tc>
          <w:tcPr>
            <w:tcW w:w="5714"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份数：正本一份，副本四份，电子版(U盘，Word版和PDF版)一份。</w:t>
            </w:r>
            <w:r/>
          </w:p>
          <w:p>
            <w:pP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注：同时投标多个分包的投标人，可只准备一套（正本一份,副本肆份,电子版一份）符合以上数量要求的投标文件，其中对于不同分包有不同描述的部分，请在对应部分标注。</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投标保证金</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本项目不收取</w:t>
            </w:r>
            <w:r>
              <w:rPr>
                <w:rFonts w:ascii="宋体" w:hAnsi="宋体"/>
                <w:color w:val="000000" w:themeColor="text1"/>
                <w:szCs w:val="21"/>
              </w:rPr>
              <w:t xml:space="preserve">投标保证金</w:t>
            </w:r>
            <w:r>
              <w:rPr>
                <w:rFonts w:hint="eastAsia" w:ascii="宋体" w:hAnsi="宋体"/>
                <w:color w:val="000000" w:themeColor="text1"/>
                <w:szCs w:val="21"/>
              </w:rPr>
              <w:t xml:space="preserve">,但必须随投标文件一并递交投标（响应）保证承诺书（投标函后），否则投标无效！</w:t>
            </w:r>
            <w:r/>
          </w:p>
        </w:tc>
      </w:tr>
      <w:tr>
        <w:trPr>
          <w:jc w:val="center"/>
          <w:trHeight w:val="72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投标文件的组成</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1、投标函；2、投标报价表；3、资质证明文件；</w:t>
            </w:r>
            <w:r>
              <w:rPr>
                <w:rFonts w:ascii="宋体" w:hAnsi="宋体"/>
                <w:color w:val="000000" w:themeColor="text1"/>
                <w:szCs w:val="21"/>
              </w:rPr>
              <w:t xml:space="preserve">4</w:t>
            </w:r>
            <w:r>
              <w:rPr>
                <w:rFonts w:hint="eastAsia" w:ascii="宋体" w:hAnsi="宋体"/>
                <w:color w:val="000000" w:themeColor="text1"/>
                <w:szCs w:val="21"/>
              </w:rPr>
              <w:t xml:space="preserve">、其他证明文件。</w:t>
            </w:r>
            <w:r/>
          </w:p>
        </w:tc>
      </w:tr>
      <w:tr>
        <w:trPr>
          <w:jc w:val="center"/>
          <w:trHeight w:val="408"/>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7</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现场踏勘</w:t>
            </w:r>
            <w:r/>
          </w:p>
        </w:tc>
        <w:tc>
          <w:tcPr>
            <w:tcW w:w="5714" w:type="dxa"/>
            <w:vAlign w:val="center"/>
            <w:textDirection w:val="lrTb"/>
            <w:noWrap w:val="false"/>
          </w:tcPr>
          <w:p>
            <w:pPr>
              <w:spacing w:line="360" w:lineRule="exact"/>
              <w:widowControl/>
              <w:tabs>
                <w:tab w:val="left" w:pos="3435" w:leader="none"/>
              </w:tabs>
              <w:rPr>
                <w:rFonts w:hint="eastAsia" w:ascii="宋体" w:hAnsi="宋体"/>
                <w:color w:val="000000" w:themeColor="text1"/>
                <w:szCs w:val="21"/>
              </w:rPr>
            </w:pPr>
            <w:r>
              <w:rPr>
                <w:rFonts w:hint="eastAsia" w:ascii="宋体" w:hAnsi="宋体"/>
                <w:color w:val="000000" w:themeColor="text1"/>
                <w:szCs w:val="21"/>
              </w:rPr>
              <w:t xml:space="preserve">不组织</w:t>
            </w:r>
            <w:r/>
          </w:p>
        </w:tc>
      </w:tr>
      <w:tr>
        <w:trPr>
          <w:jc w:val="center"/>
          <w:trHeight w:val="64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投标文件递交时间、地点</w:t>
            </w:r>
            <w:r/>
          </w:p>
        </w:tc>
        <w:tc>
          <w:tcPr>
            <w:tcW w:w="5714"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olor w:val="000000" w:themeColor="text1"/>
                <w:szCs w:val="21"/>
              </w:rPr>
            </w:pPr>
            <w:r>
              <w:rPr>
                <w:rFonts w:hint="eastAsia" w:ascii="宋体" w:hAnsi="宋体"/>
                <w:b/>
                <w:bCs/>
                <w:color w:val="000000" w:themeColor="text1"/>
                <w:szCs w:val="21"/>
              </w:rPr>
              <w:t xml:space="preserve">2026年3月26日上午9点30分（北京时间）</w:t>
            </w:r>
            <w:r>
              <w:rPr>
                <w:rFonts w:hint="eastAsia" w:ascii="宋体" w:hAnsi="宋体"/>
                <w:color w:val="000000" w:themeColor="text1"/>
                <w:szCs w:val="21"/>
              </w:rPr>
              <w:t xml:space="preserve">之前递交至</w:t>
            </w:r>
            <w:r>
              <w:rPr>
                <w:rFonts w:hint="eastAsia" w:ascii="宋体" w:hAnsi="宋体"/>
                <w:b/>
                <w:bCs/>
                <w:color w:val="000000" w:themeColor="text1"/>
                <w:szCs w:val="21"/>
              </w:rPr>
              <w:t xml:space="preserve">江苏省招标中心有限公司（南京市鼓楼区郑和中路118号D座）16楼1604室</w:t>
            </w:r>
            <w:r/>
          </w:p>
        </w:tc>
      </w:tr>
      <w:tr>
        <w:trPr>
          <w:jc w:val="center"/>
          <w:trHeight w:val="866"/>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开标时间和地点</w:t>
            </w:r>
            <w:r/>
          </w:p>
        </w:tc>
        <w:tc>
          <w:tcPr>
            <w:tcW w:w="5714" w:type="dxa"/>
            <w:vAlign w:val="center"/>
            <w:textDirection w:val="lrTb"/>
            <w:noWrap w:val="false"/>
          </w:tcPr>
          <w:p>
            <w:pPr>
              <w:jc w:val="left"/>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时间：</w:t>
            </w:r>
            <w:r>
              <w:rPr>
                <w:rFonts w:hint="eastAsia" w:ascii="宋体" w:hAnsi="宋体"/>
                <w:b/>
                <w:bCs/>
                <w:color w:val="000000" w:themeColor="text1"/>
                <w:szCs w:val="21"/>
              </w:rPr>
              <w:t xml:space="preserve">2026年3月26日上午9点30分（北京时间）</w:t>
            </w:r>
            <w:r/>
          </w:p>
          <w:p>
            <w:pPr>
              <w:spacing w:line="360" w:lineRule="exact"/>
              <w:rPr>
                <w:rFonts w:hint="eastAsia" w:ascii="宋体" w:hAnsi="宋体"/>
                <w:color w:val="000000" w:themeColor="text1"/>
                <w:szCs w:val="21"/>
              </w:rPr>
            </w:pPr>
            <w:r>
              <w:rPr>
                <w:rFonts w:hint="eastAsia" w:ascii="宋体" w:hAnsi="宋体" w:cs="宋体"/>
                <w:color w:val="000000" w:themeColor="text1"/>
                <w:szCs w:val="21"/>
                <w:lang w:val="zh-TW"/>
              </w:rPr>
              <w:t xml:space="preserve">地点：</w:t>
            </w:r>
            <w:r>
              <w:rPr>
                <w:rFonts w:hint="eastAsia" w:ascii="宋体" w:hAnsi="宋体"/>
                <w:b/>
                <w:bCs/>
                <w:color w:val="000000" w:themeColor="text1"/>
                <w:szCs w:val="21"/>
              </w:rPr>
              <w:t xml:space="preserve">江苏省招标中心有限公司（南京市鼓楼区郑和中路118号D座）16楼1604室</w:t>
            </w:r>
            <w:r/>
          </w:p>
        </w:tc>
      </w:tr>
      <w:tr>
        <w:trPr>
          <w:jc w:val="center"/>
          <w:trHeight w:val="36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评标标准</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综合评标法。</w:t>
            </w:r>
            <w:r/>
          </w:p>
        </w:tc>
      </w:tr>
      <w:tr>
        <w:trPr>
          <w:jc w:val="center"/>
          <w:trHeight w:val="552"/>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评标和定标方法</w:t>
            </w:r>
            <w:r/>
          </w:p>
        </w:tc>
        <w:tc>
          <w:tcPr>
            <w:tcW w:w="5714" w:type="dxa"/>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按综合得分的高低排序推荐1</w:t>
            </w:r>
            <w:r>
              <w:rPr>
                <w:rFonts w:ascii="宋体" w:hAnsi="宋体"/>
                <w:color w:val="000000" w:themeColor="text1"/>
                <w:szCs w:val="21"/>
              </w:rPr>
              <w:t xml:space="preserve">-3</w:t>
            </w:r>
            <w:r>
              <w:rPr>
                <w:rFonts w:hint="eastAsia" w:ascii="宋体" w:hAnsi="宋体"/>
                <w:color w:val="000000" w:themeColor="text1"/>
                <w:szCs w:val="21"/>
              </w:rPr>
              <w:t xml:space="preserve">名中标候选人/包</w:t>
            </w:r>
            <w:r/>
          </w:p>
          <w:p>
            <w:pPr>
              <w:jc w:val="left"/>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招标人根据评标委员会推荐的中标候选人排序确定1名中标人/包。</w:t>
            </w:r>
            <w:r/>
          </w:p>
        </w:tc>
      </w:tr>
      <w:tr>
        <w:trPr>
          <w:jc w:val="center"/>
          <w:trHeight w:val="406"/>
        </w:trPr>
        <w:tc>
          <w:tcPr>
            <w:tcBorders>
              <w:bottom w:val="single" w:color="auto" w:sz="4" w:space="0"/>
            </w:tcBorders>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Borders>
              <w:bottom w:val="single" w:color="auto" w:sz="4" w:space="0"/>
            </w:tcBorders>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定标结果公示网址</w:t>
            </w:r>
            <w:r/>
          </w:p>
        </w:tc>
        <w:tc>
          <w:tcPr>
            <w:tcBorders>
              <w:bottom w:val="single" w:color="auto" w:sz="4" w:space="0"/>
            </w:tcBorders>
            <w:tcW w:w="5714" w:type="dxa"/>
            <w:vAlign w:val="center"/>
            <w:textDirection w:val="lrTb"/>
            <w:noWrap w:val="false"/>
          </w:tcPr>
          <w:p>
            <w:pPr>
              <w:spacing w:line="360" w:lineRule="exact"/>
              <w:tabs>
                <w:tab w:val="left" w:pos="1395" w:leader="none"/>
                <w:tab w:val="left" w:pos="3600" w:leader="none"/>
                <w:tab w:val="left" w:pos="3780" w:leader="none"/>
                <w:tab w:val="left" w:pos="4665"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江苏政府采购网</w:t>
            </w:r>
            <w:r/>
          </w:p>
        </w:tc>
      </w:tr>
      <w:tr>
        <w:trPr>
          <w:jc w:val="center"/>
          <w:trHeight w:val="419"/>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3</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合同签订</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在中标通知书发出后</w:t>
            </w:r>
            <w:r>
              <w:rPr>
                <w:rFonts w:ascii="宋体" w:hAnsi="宋体"/>
                <w:color w:val="000000" w:themeColor="text1"/>
                <w:szCs w:val="21"/>
              </w:rPr>
              <w:t xml:space="preserve">30</w:t>
            </w:r>
            <w:r>
              <w:rPr>
                <w:rFonts w:hint="eastAsia" w:ascii="宋体" w:hAnsi="宋体"/>
                <w:color w:val="000000" w:themeColor="text1"/>
                <w:szCs w:val="21"/>
              </w:rPr>
              <w:t xml:space="preserve">日之内签订合同。</w:t>
            </w:r>
            <w:r/>
          </w:p>
        </w:tc>
      </w:tr>
      <w:tr>
        <w:trPr>
          <w:jc w:val="center"/>
          <w:trHeight w:val="58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14</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履约保证金</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无</w:t>
            </w:r>
            <w:r/>
          </w:p>
        </w:tc>
      </w:tr>
      <w:tr>
        <w:trPr>
          <w:jc w:val="center"/>
          <w:trHeight w:val="580"/>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15</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本项目落实的政府采购政策</w:t>
            </w:r>
            <w:r/>
          </w:p>
        </w:tc>
        <w:tc>
          <w:tcPr>
            <w:tcW w:w="5714"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《政府采购促进中小企业发展管理办法》</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适用</w:t>
            </w:r>
            <w:r>
              <w:rPr>
                <w:rFonts w:hint="eastAsia" w:ascii="Segoe UI Symbol" w:hAnsi="Segoe UI Symbol" w:cs="Segoe UI Symbol"/>
                <w:color w:val="000000" w:themeColor="text1"/>
                <w:szCs w:val="21"/>
              </w:rPr>
              <w:t xml:space="preserve">        </w:t>
            </w: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不适用</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《关于政府采购支持监狱企业发展有关问题的通知》</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适用</w:t>
            </w:r>
            <w:r>
              <w:rPr>
                <w:rFonts w:hint="eastAsia" w:ascii="Segoe UI Symbol" w:hAnsi="Segoe UI Symbol" w:cs="Segoe UI Symbol"/>
                <w:color w:val="000000" w:themeColor="text1"/>
                <w:szCs w:val="21"/>
              </w:rPr>
              <w:t xml:space="preserve">        </w:t>
            </w: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不适用</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《关于促进残疾人就业政府采购政策的通知》</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适用</w:t>
            </w:r>
            <w:r>
              <w:rPr>
                <w:rFonts w:hint="eastAsia" w:ascii="Segoe UI Symbol" w:hAnsi="Segoe UI Symbol" w:cs="Segoe UI Symbol"/>
                <w:color w:val="000000" w:themeColor="text1"/>
                <w:szCs w:val="21"/>
              </w:rPr>
              <w:t xml:space="preserve">        </w:t>
            </w: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不适用</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hint="eastAsia" w:ascii="宋体" w:hAnsi="宋体"/>
                <w:color w:val="000000" w:themeColor="text1"/>
                <w:szCs w:val="21"/>
              </w:rPr>
              <w:t xml:space="preserve">《国务院办公厅关于在政府采购中实施本国产品标准及相关政策的通知》</w:t>
            </w:r>
            <w:r/>
          </w:p>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color w:val="000000" w:themeColor="text1"/>
                <w:szCs w:val="21"/>
              </w:rPr>
            </w:pP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适用</w:t>
            </w:r>
            <w:r>
              <w:rPr>
                <w:rFonts w:hint="eastAsia" w:ascii="Segoe UI Symbol" w:hAnsi="Segoe UI Symbol" w:cs="Segoe UI Symbol"/>
                <w:color w:val="000000" w:themeColor="text1"/>
                <w:szCs w:val="21"/>
              </w:rPr>
              <w:t xml:space="preserve">        </w:t>
            </w:r>
            <w:r>
              <w:rPr>
                <w:rFonts w:ascii="Segoe UI Symbol" w:hAnsi="Segoe UI Symbol" w:cs="Segoe UI Symbol"/>
                <w:color w:val="000000" w:themeColor="text1"/>
                <w:szCs w:val="21"/>
              </w:rPr>
              <w:t xml:space="preserve">☑</w:t>
            </w:r>
            <w:r>
              <w:rPr>
                <w:rFonts w:hint="eastAsia" w:ascii="Segoe UI Symbol" w:hAnsi="Segoe UI Symbol" w:cs="Segoe UI Symbol"/>
                <w:color w:val="000000" w:themeColor="text1"/>
                <w:szCs w:val="21"/>
              </w:rPr>
              <w:t xml:space="preserve">不适用</w:t>
            </w:r>
            <w:r/>
          </w:p>
        </w:tc>
      </w:tr>
      <w:tr>
        <w:trPr>
          <w:jc w:val="center"/>
          <w:trHeight w:val="613"/>
        </w:trPr>
        <w:tc>
          <w:tcPr>
            <w:tcW w:w="720"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16</w:t>
            </w:r>
            <w:r/>
          </w:p>
        </w:tc>
        <w:tc>
          <w:tcPr>
            <w:tcW w:w="1969"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招标代理服务费</w:t>
            </w:r>
            <w:r/>
          </w:p>
        </w:tc>
        <w:tc>
          <w:tcPr>
            <w:tcW w:w="5714"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中标人在领取中标通知书前按招标文件规定向招标代理机构缴纳招标代理服务费。账号</w:t>
            </w:r>
            <w:r>
              <w:rPr>
                <w:rFonts w:ascii="宋体" w:hAnsi="宋体"/>
                <w:color w:val="000000" w:themeColor="text1"/>
                <w:szCs w:val="21"/>
              </w:rPr>
              <w:t xml:space="preserve">信息：</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户名:江苏省招标中心有限公司；</w:t>
            </w:r>
            <w:r/>
          </w:p>
          <w:p>
            <w:pPr>
              <w:spacing w:line="360" w:lineRule="exact"/>
              <w:rPr>
                <w:rFonts w:hint="eastAsia" w:ascii="宋体" w:hAnsi="宋体" w:cs="Arial"/>
                <w:color w:val="000000" w:themeColor="text1"/>
                <w:szCs w:val="21"/>
              </w:rPr>
            </w:pPr>
            <w:r>
              <w:rPr>
                <w:rFonts w:hint="eastAsia" w:ascii="宋体" w:hAnsi="宋体" w:cs="Arial"/>
                <w:color w:val="000000" w:themeColor="text1"/>
                <w:szCs w:val="21"/>
              </w:rPr>
              <w:t xml:space="preserve">开户行：中信银行江苏路支行；</w:t>
            </w:r>
            <w:r/>
          </w:p>
          <w:p>
            <w:pPr>
              <w:spacing w:line="360" w:lineRule="exact"/>
              <w:rPr>
                <w:rFonts w:hint="eastAsia" w:ascii="宋体" w:hAnsi="宋体"/>
                <w:color w:val="000000" w:themeColor="text1"/>
                <w:szCs w:val="21"/>
              </w:rPr>
            </w:pPr>
            <w:r>
              <w:rPr>
                <w:rFonts w:hint="eastAsia" w:ascii="宋体" w:hAnsi="宋体" w:cs="Arial"/>
                <w:color w:val="000000" w:themeColor="text1"/>
                <w:szCs w:val="21"/>
              </w:rPr>
              <w:t xml:space="preserve">账号：7321810182600023404。</w:t>
            </w:r>
            <w:r/>
          </w:p>
        </w:tc>
      </w:tr>
    </w:tbl>
    <w:p>
      <w:pPr>
        <w:pStyle w:val="837"/>
        <w:spacing w:before="0" w:after="0" w:line="360" w:lineRule="auto"/>
        <w:rPr>
          <w:color w:val="000000" w:themeColor="text1"/>
          <w:sz w:val="21"/>
          <w:szCs w:val="21"/>
        </w:rPr>
      </w:pPr>
      <w:r/>
      <w:bookmarkStart w:id="75" w:name="_Toc207947425"/>
      <w:r>
        <w:rPr>
          <w:rFonts w:hint="eastAsia"/>
          <w:color w:val="000000" w:themeColor="text1"/>
          <w:sz w:val="21"/>
          <w:szCs w:val="21"/>
        </w:rPr>
        <w:t xml:space="preserve">一、总</w:t>
      </w:r>
      <w:r>
        <w:rPr>
          <w:rFonts w:hint="eastAsia"/>
          <w:color w:val="000000" w:themeColor="text1"/>
          <w:sz w:val="21"/>
          <w:szCs w:val="21"/>
        </w:rPr>
        <w:t xml:space="preserve">  </w:t>
      </w:r>
      <w:r>
        <w:rPr>
          <w:rFonts w:hint="eastAsia"/>
          <w:color w:val="000000" w:themeColor="text1"/>
          <w:sz w:val="21"/>
          <w:szCs w:val="21"/>
        </w:rPr>
        <w:t xml:space="preserve">则</w:t>
      </w:r>
      <w:bookmarkEnd w:id="75"/>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1.适用范围</w:t>
      </w:r>
      <w:r/>
    </w:p>
    <w:p>
      <w:pPr>
        <w:pStyle w:val="848"/>
        <w:ind w:left="0" w:firstLine="42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本招标文件仅适用于本次招标所述项目的政府采购。</w:t>
      </w:r>
      <w:r/>
    </w:p>
    <w:p>
      <w:pPr>
        <w:pStyle w:val="848"/>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2.合格的投标人</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详见招标公告投标人资质要求。</w:t>
      </w:r>
      <w:r/>
    </w:p>
    <w:p>
      <w:pPr>
        <w:pStyle w:val="848"/>
        <w:ind w:left="0"/>
        <w:spacing w:after="0" w:line="360" w:lineRule="auto"/>
        <w:rPr>
          <w:rFonts w:hint="eastAsia" w:ascii="宋体" w:hAnsi="宋体"/>
          <w:b/>
          <w:color w:val="000000" w:themeColor="text1"/>
          <w:szCs w:val="21"/>
        </w:rPr>
      </w:pPr>
      <w:r>
        <w:rPr>
          <w:rFonts w:hint="eastAsia" w:ascii="宋体" w:hAnsi="宋体"/>
          <w:b/>
          <w:color w:val="000000" w:themeColor="text1"/>
          <w:szCs w:val="21"/>
        </w:rPr>
        <w:t xml:space="preserve">3.投标费用</w:t>
      </w:r>
      <w:r/>
    </w:p>
    <w:p>
      <w:pPr>
        <w:pStyle w:val="848"/>
        <w:ind w:left="0" w:firstLine="210"/>
        <w:spacing w:after="0" w:line="360" w:lineRule="auto"/>
        <w:rPr>
          <w:rFonts w:hint="eastAsia" w:ascii="宋体" w:hAnsi="宋体"/>
          <w:color w:val="000000" w:themeColor="text1"/>
          <w:szCs w:val="21"/>
        </w:rPr>
      </w:pPr>
      <w:r>
        <w:rPr>
          <w:rFonts w:hint="eastAsia" w:ascii="宋体" w:hAnsi="宋体"/>
          <w:color w:val="000000" w:themeColor="text1"/>
          <w:szCs w:val="21"/>
        </w:rPr>
        <w:t xml:space="preserve">投标人应自行承担所有与参加投标有关的费用。不论投标的结果如何，招标人及招标代理机构在任何情况下均无义务和责任承担这些费用。</w:t>
      </w:r>
      <w:r/>
    </w:p>
    <w:p>
      <w:pPr>
        <w:pStyle w:val="837"/>
        <w:spacing w:before="0" w:after="0" w:line="360" w:lineRule="auto"/>
        <w:rPr>
          <w:color w:val="000000" w:themeColor="text1"/>
          <w:sz w:val="21"/>
          <w:szCs w:val="21"/>
        </w:rPr>
      </w:pPr>
      <w:r/>
      <w:bookmarkStart w:id="76" w:name="_Toc207947426"/>
      <w:r>
        <w:rPr>
          <w:rFonts w:hint="eastAsia"/>
          <w:color w:val="000000" w:themeColor="text1"/>
          <w:sz w:val="21"/>
          <w:szCs w:val="21"/>
        </w:rPr>
        <w:t xml:space="preserve">二、招标文件构成</w:t>
      </w:r>
      <w:bookmarkEnd w:id="76"/>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4.招标文件</w:t>
      </w:r>
      <w:r>
        <w:rPr>
          <w:rFonts w:hint="eastAsia" w:ascii="宋体" w:hAnsi="宋体"/>
          <w:b/>
          <w:bCs/>
          <w:color w:val="000000" w:themeColor="text1"/>
          <w:szCs w:val="21"/>
        </w:rPr>
        <w:t xml:space="preserve">包</w:t>
      </w:r>
      <w:r>
        <w:rPr>
          <w:rFonts w:hint="eastAsia" w:ascii="宋体" w:hAnsi="宋体"/>
          <w:b/>
          <w:color w:val="000000" w:themeColor="text1"/>
          <w:szCs w:val="21"/>
        </w:rPr>
        <w:t xml:space="preserve">括：</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招标内容与技术要求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5.招标文件的澄清</w:t>
      </w:r>
      <w:r/>
    </w:p>
    <w:p>
      <w:pPr>
        <w:spacing w:line="360" w:lineRule="auto"/>
        <w:rPr>
          <w:rFonts w:hint="eastAsia" w:ascii="宋体" w:hAnsi="宋体" w:cs="楷体_GB2312"/>
          <w:color w:val="000000" w:themeColor="text1"/>
          <w:szCs w:val="21"/>
          <w:lang w:val="zh-CN"/>
        </w:rPr>
      </w:pPr>
      <w:r>
        <w:rPr>
          <w:rFonts w:hint="eastAsia" w:ascii="宋体" w:hAnsi="宋体"/>
          <w:color w:val="000000" w:themeColor="text1"/>
          <w:szCs w:val="21"/>
        </w:rPr>
        <w:t xml:space="preserve">5.1任何对招标文件要求进行澄清的投标人，均应在投标截止时间十五日前以书面形式现场送达招标代理机构，招标代理机构对投标截止时间十五日前收到的任何澄清要求将以书面形式予以答复。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（逾期递交对招标文件要求进行澄清的招标代理机构将不予受理）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6.招标文件的修改</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6.1在投标截止时间十五日前，招标代理机构可主动地或在解答投标人提出的澄清问题时对招标文件进行修改。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6.2招标文件的修改将以书面形式，通知所有购买招标文件（或已发送投标确认函）的投标人。</w:t>
      </w:r>
      <w:r>
        <w:rPr>
          <w:rFonts w:hint="eastAsia" w:ascii="宋体" w:hAnsi="宋体"/>
          <w:color w:val="000000" w:themeColor="text1"/>
          <w:szCs w:val="21"/>
        </w:rPr>
        <w:t xml:space="preserve">由于投标人所留联系方式有问题而导致招标代理机构无法通知的，其责任由投标人自行承担。</w:t>
      </w:r>
      <w:r>
        <w:rPr>
          <w:rFonts w:hint="eastAsia" w:ascii="宋体" w:hAnsi="宋体" w:cs="楷体_GB2312"/>
          <w:color w:val="000000" w:themeColor="text1"/>
          <w:szCs w:val="21"/>
          <w:lang w:val="zh-CN"/>
        </w:rPr>
        <w:t xml:space="preserve">补充文件将作为招标文件的组成部分，对所有投标人都具有约束力。</w:t>
      </w:r>
      <w:r/>
    </w:p>
    <w:p>
      <w:pPr>
        <w:spacing w:line="360" w:lineRule="auto"/>
        <w:rPr>
          <w:rFonts w:hint="eastAsia" w:ascii="宋体" w:hAnsi="宋体"/>
          <w:color w:val="000000" w:themeColor="text1"/>
          <w:szCs w:val="21"/>
        </w:rPr>
      </w:pPr>
      <w:r>
        <w:rPr>
          <w:rFonts w:hint="eastAsia" w:ascii="宋体" w:hAnsi="宋体" w:cs="楷体_GB2312"/>
          <w:color w:val="000000" w:themeColor="text1"/>
          <w:szCs w:val="21"/>
          <w:lang w:val="zh-CN"/>
        </w:rPr>
        <w:t xml:space="preserve">6.3</w:t>
      </w:r>
      <w:r>
        <w:rPr>
          <w:rFonts w:hint="eastAsia" w:ascii="宋体" w:hAnsi="宋体"/>
          <w:color w:val="000000" w:themeColor="text1"/>
          <w:szCs w:val="21"/>
        </w:rPr>
        <w:t xml:space="preserve">投标人在收到补充通知后，应于一个工作日内正式书面回函招标代理机构。逾期不回的，招标代理机构视同投标人已收到补充通知。</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6.4</w:t>
      </w:r>
      <w:r>
        <w:rPr>
          <w:rFonts w:hint="eastAsia" w:ascii="宋体" w:hAnsi="宋体" w:cs="仿宋_GB2312"/>
          <w:color w:val="000000" w:themeColor="text1"/>
          <w:szCs w:val="21"/>
          <w:lang w:val="zh-CN"/>
        </w:rPr>
        <w:t xml:space="preserve">招标代理机构有权酌情推迟投标截止时间和开标日期，并将此变更通知所有购买招标文件</w:t>
      </w:r>
      <w:r>
        <w:rPr>
          <w:rFonts w:hint="eastAsia" w:ascii="宋体" w:hAnsi="宋体"/>
          <w:color w:val="000000" w:themeColor="text1"/>
          <w:szCs w:val="21"/>
        </w:rPr>
        <w:t xml:space="preserve">（或已发送投标确认函）</w:t>
      </w:r>
      <w:r>
        <w:rPr>
          <w:rFonts w:hint="eastAsia" w:ascii="宋体" w:hAnsi="宋体" w:cs="仿宋_GB2312"/>
          <w:color w:val="000000" w:themeColor="text1"/>
          <w:szCs w:val="21"/>
          <w:lang w:val="zh-CN"/>
        </w:rPr>
        <w:t xml:space="preserve">的投标人。</w:t>
      </w:r>
      <w:r/>
    </w:p>
    <w:p>
      <w:pPr>
        <w:pStyle w:val="837"/>
        <w:spacing w:before="0" w:after="0" w:line="360" w:lineRule="auto"/>
        <w:rPr>
          <w:color w:val="000000" w:themeColor="text1"/>
          <w:sz w:val="21"/>
          <w:szCs w:val="21"/>
        </w:rPr>
      </w:pPr>
      <w:r/>
      <w:bookmarkStart w:id="77" w:name="_Toc207947427"/>
      <w:r>
        <w:rPr>
          <w:rFonts w:hint="eastAsia"/>
          <w:color w:val="000000" w:themeColor="text1"/>
          <w:sz w:val="21"/>
          <w:szCs w:val="21"/>
        </w:rPr>
        <w:t xml:space="preserve">三、投标文件的编制</w:t>
      </w:r>
      <w:bookmarkEnd w:id="77"/>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7.投标文件的语言及计量单位</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7.1投标人提交的投标文件以及投标人与招标代理机构就有关投标的所有来往函电均应使用简体中文。</w:t>
      </w:r>
      <w:r/>
    </w:p>
    <w:p>
      <w:pPr>
        <w:spacing w:line="360" w:lineRule="auto"/>
        <w:rPr>
          <w:rFonts w:hint="eastAsia" w:ascii="宋体" w:hAnsi="宋体" w:cs="仿宋_GB2312"/>
          <w:color w:val="000000" w:themeColor="text1"/>
          <w:szCs w:val="21"/>
          <w:lang w:val="zh-CN"/>
        </w:rPr>
      </w:pPr>
      <w:r>
        <w:rPr>
          <w:rFonts w:hint="eastAsia" w:ascii="宋体" w:hAnsi="宋体"/>
          <w:color w:val="000000" w:themeColor="text1"/>
          <w:szCs w:val="21"/>
        </w:rPr>
        <w:t xml:space="preserve">7.2</w:t>
      </w:r>
      <w:r>
        <w:rPr>
          <w:rFonts w:hint="eastAsia" w:ascii="宋体" w:hAnsi="宋体" w:cs="仿宋_GB2312"/>
          <w:color w:val="000000" w:themeColor="text1"/>
          <w:szCs w:val="21"/>
          <w:lang w:val="zh-CN"/>
        </w:rPr>
        <w:t xml:space="preserve">除招标文件中另有规定外，投标文件所使用的计量单位，均须采用国家法定计量单位。</w:t>
      </w:r>
      <w:r/>
    </w:p>
    <w:p>
      <w:pPr>
        <w:spacing w:line="360" w:lineRule="auto"/>
        <w:rPr>
          <w:rFonts w:hint="eastAsia" w:ascii="宋体" w:hAnsi="宋体"/>
          <w:color w:val="000000" w:themeColor="text1"/>
          <w:szCs w:val="21"/>
        </w:rPr>
      </w:pPr>
      <w:r>
        <w:rPr>
          <w:rFonts w:hint="eastAsia" w:ascii="宋体" w:hAnsi="宋体"/>
          <w:b/>
          <w:color w:val="000000" w:themeColor="text1"/>
          <w:szCs w:val="21"/>
        </w:rPr>
        <w:t xml:space="preserve">8.投标文件构成</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w:t>
      </w:r>
      <w:r>
        <w:rPr>
          <w:rFonts w:hint="eastAsia" w:ascii="宋体" w:hAnsi="宋体"/>
          <w:color w:val="000000" w:themeColor="text1"/>
          <w:szCs w:val="21"/>
        </w:rPr>
        <w:t xml:space="preserve">投标人编写的投标文件应包括下列部分：</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8.1.1按照要求填写的投标函；</w:t>
      </w:r>
      <w:r/>
    </w:p>
    <w:p>
      <w:pPr>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8.1.2按照第9条要求填写的</w:t>
      </w:r>
      <w:r>
        <w:rPr>
          <w:rFonts w:hint="eastAsia" w:ascii="宋体" w:hAnsi="宋体"/>
          <w:color w:val="000000" w:themeColor="text1"/>
          <w:szCs w:val="21"/>
        </w:rPr>
        <w:t xml:space="preserve">开标一览表</w:t>
      </w:r>
      <w:r>
        <w:rPr>
          <w:rFonts w:hint="eastAsia" w:ascii="宋体" w:hAnsi="宋体" w:cs="Arial"/>
          <w:color w:val="000000" w:themeColor="text1"/>
          <w:szCs w:val="21"/>
        </w:rPr>
        <w:t xml:space="preserve">；</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8.1.3</w:t>
      </w:r>
      <w:r>
        <w:rPr>
          <w:rFonts w:hint="eastAsia" w:ascii="宋体" w:hAnsi="宋体" w:cs="Arial"/>
          <w:color w:val="000000" w:themeColor="text1"/>
          <w:szCs w:val="21"/>
        </w:rPr>
        <w:t xml:space="preserve">按照第10条要求填写的投标报价表；</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8.1.4</w:t>
      </w:r>
      <w:r>
        <w:rPr>
          <w:rFonts w:hint="eastAsia" w:ascii="宋体" w:hAnsi="宋体" w:cs="Arial"/>
          <w:color w:val="000000" w:themeColor="text1"/>
          <w:szCs w:val="21"/>
        </w:rPr>
        <w:t xml:space="preserve">按照第11条要求填写的</w:t>
      </w:r>
      <w:r>
        <w:rPr>
          <w:rFonts w:hint="eastAsia" w:ascii="宋体" w:hAnsi="宋体"/>
          <w:color w:val="000000" w:themeColor="text1"/>
          <w:szCs w:val="21"/>
        </w:rPr>
        <w:t xml:space="preserve">响应偏离表；</w:t>
      </w:r>
      <w:r/>
    </w:p>
    <w:p>
      <w:pPr>
        <w:spacing w:line="360" w:lineRule="auto"/>
        <w:rPr>
          <w:rFonts w:hint="eastAsia" w:ascii="宋体" w:hAnsi="宋体" w:cs="Arial"/>
          <w:color w:val="000000" w:themeColor="text1"/>
          <w:szCs w:val="21"/>
        </w:rPr>
      </w:pPr>
      <w:r>
        <w:rPr>
          <w:rFonts w:hint="eastAsia" w:ascii="宋体" w:hAnsi="宋体"/>
          <w:color w:val="000000" w:themeColor="text1"/>
          <w:szCs w:val="21"/>
        </w:rPr>
        <w:t xml:space="preserve">8.1.5</w:t>
      </w:r>
      <w:r>
        <w:rPr>
          <w:rFonts w:hint="eastAsia" w:ascii="宋体" w:hAnsi="宋体" w:cs="Arial"/>
          <w:color w:val="000000" w:themeColor="text1"/>
          <w:szCs w:val="21"/>
        </w:rPr>
        <w:t xml:space="preserve">按照第12条要求</w:t>
      </w:r>
      <w:r>
        <w:rPr>
          <w:rFonts w:hint="eastAsia" w:ascii="宋体" w:hAnsi="宋体" w:cs="Arial"/>
          <w:color w:val="000000" w:themeColor="text1"/>
          <w:szCs w:val="21"/>
        </w:rPr>
        <w:t xml:space="preserve">作出</w:t>
      </w:r>
      <w:r>
        <w:rPr>
          <w:rFonts w:hint="eastAsia" w:ascii="宋体" w:hAnsi="宋体" w:cs="Arial"/>
          <w:color w:val="000000" w:themeColor="text1"/>
          <w:szCs w:val="21"/>
        </w:rPr>
        <w:t xml:space="preserve">的服务承诺； </w:t>
      </w:r>
      <w:r/>
    </w:p>
    <w:p>
      <w:pPr>
        <w:spacing w:line="360" w:lineRule="auto"/>
        <w:rPr>
          <w:rFonts w:hint="eastAsia" w:ascii="宋体" w:hAnsi="宋体" w:cs="仿宋_GB2312"/>
          <w:color w:val="000000" w:themeColor="text1"/>
          <w:szCs w:val="21"/>
          <w:lang w:val="zh-CN"/>
        </w:rPr>
      </w:pPr>
      <w:r>
        <w:rPr>
          <w:rFonts w:hint="eastAsia" w:ascii="宋体" w:hAnsi="宋体" w:cs="Arial"/>
          <w:color w:val="000000" w:themeColor="text1"/>
          <w:szCs w:val="21"/>
        </w:rPr>
        <w:t xml:space="preserve">8.1.6按照第13条要求出具资格证明文件；</w:t>
      </w:r>
      <w:r>
        <w:rPr>
          <w:rFonts w:hint="eastAsia" w:ascii="宋体" w:hAnsi="宋体" w:cs="仿宋_GB2312"/>
          <w:color w:val="000000" w:themeColor="text1"/>
          <w:szCs w:val="21"/>
          <w:lang w:val="zh-CN"/>
        </w:rPr>
        <w:t xml:space="preserve">证明投标人是合格的，中标人有能力履行合同；</w:t>
      </w:r>
      <w:r/>
    </w:p>
    <w:p>
      <w:pPr>
        <w:spacing w:line="360" w:lineRule="auto"/>
        <w:rPr>
          <w:rFonts w:hint="eastAsia" w:ascii="宋体" w:hAnsi="宋体" w:cs="Arial"/>
          <w:color w:val="000000" w:themeColor="text1"/>
          <w:szCs w:val="21"/>
        </w:rPr>
      </w:pPr>
      <w:r>
        <w:rPr>
          <w:rFonts w:hint="eastAsia" w:ascii="宋体" w:hAnsi="宋体" w:cs="仿宋_GB2312"/>
          <w:color w:val="000000" w:themeColor="text1"/>
          <w:szCs w:val="21"/>
          <w:lang w:val="zh-CN"/>
        </w:rPr>
        <w:t xml:space="preserve">8.1.7招标文件第一章中要求提供的所有资格证明文件。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9.开标一览表</w:t>
      </w:r>
      <w:r/>
    </w:p>
    <w:p>
      <w:pPr>
        <w:spacing w:line="360" w:lineRule="auto"/>
        <w:rPr>
          <w:rFonts w:hint="eastAsia" w:ascii="宋体" w:hAnsi="宋体"/>
          <w:b/>
          <w:bCs/>
          <w:color w:val="000000" w:themeColor="text1"/>
          <w:szCs w:val="21"/>
        </w:rPr>
      </w:pPr>
      <w:r>
        <w:rPr>
          <w:rFonts w:hint="eastAsia" w:ascii="宋体" w:hAnsi="宋体"/>
          <w:color w:val="000000" w:themeColor="text1"/>
          <w:szCs w:val="21"/>
        </w:rPr>
        <w:t xml:space="preserve">9.1投标人必须按照招标文件中提供的开标一览表的规定格式完整、清晰、正确填写,</w:t>
      </w:r>
      <w:r>
        <w:rPr>
          <w:rFonts w:hint="eastAsia" w:ascii="宋体" w:hAnsi="宋体" w:cs="仿宋_GB2312"/>
          <w:color w:val="000000" w:themeColor="text1"/>
          <w:szCs w:val="21"/>
          <w:lang w:val="zh-CN"/>
        </w:rPr>
        <w:t xml:space="preserve">不得自行增减内容，并一份单独封装。</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9.2开标一览表中不得填报有选择性报价方案，表中内容应与投标文件中的内容完全一致，如不一致的，以开标一览表内容为准。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10.投标报价</w:t>
      </w:r>
      <w:r/>
    </w:p>
    <w:p>
      <w:pPr>
        <w:pStyle w:val="902"/>
        <w:ind w:firstLine="0"/>
        <w:spacing w:line="360" w:lineRule="auto"/>
        <w:rPr>
          <w:rFonts w:hint="eastAsia" w:ascii="宋体" w:hAnsi="宋体" w:eastAsia="宋体"/>
          <w:bCs/>
          <w:color w:val="000000" w:themeColor="text1"/>
          <w:sz w:val="21"/>
          <w:szCs w:val="21"/>
        </w:rPr>
      </w:pPr>
      <w:r>
        <w:rPr>
          <w:rFonts w:hint="eastAsia" w:ascii="宋体" w:hAnsi="宋体" w:eastAsia="宋体"/>
          <w:bCs/>
          <w:color w:val="000000" w:themeColor="text1"/>
          <w:sz w:val="21"/>
          <w:szCs w:val="21"/>
        </w:rPr>
        <w:t xml:space="preserve">10</w:t>
      </w:r>
      <w:r>
        <w:rPr>
          <w:rFonts w:ascii="宋体" w:hAnsi="宋体" w:eastAsia="宋体"/>
          <w:bCs/>
          <w:color w:val="000000" w:themeColor="text1"/>
          <w:sz w:val="21"/>
          <w:szCs w:val="21"/>
        </w:rPr>
        <w:t xml:space="preserve">.1</w:t>
      </w:r>
      <w:r>
        <w:rPr>
          <w:rFonts w:hint="eastAsia" w:ascii="宋体" w:hAnsi="宋体" w:eastAsia="宋体"/>
          <w:bCs/>
          <w:color w:val="000000" w:themeColor="text1"/>
          <w:sz w:val="21"/>
          <w:szCs w:val="21"/>
        </w:rPr>
        <w:t xml:space="preserve">投标人应按照招标文件要求填报开标一览表及分项报价</w:t>
      </w:r>
      <w:bookmarkStart w:id="78" w:name="_Hlt26670399"/>
      <w:r/>
      <w:bookmarkEnd w:id="78"/>
      <w:r>
        <w:rPr>
          <w:rFonts w:hint="eastAsia" w:ascii="宋体" w:hAnsi="宋体" w:eastAsia="宋体"/>
          <w:bCs/>
          <w:color w:val="000000" w:themeColor="text1"/>
          <w:sz w:val="21"/>
          <w:szCs w:val="21"/>
        </w:rPr>
        <w:t xml:space="preserve">表。所有报价如果单价和总价不符，以单价为准，但单价金额小数点有明显错误的除外。每项货物或服务只允许有一个报价，任何有选择的报价将不予接受。</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w:t>
      </w:r>
      <w:r>
        <w:rPr>
          <w:rFonts w:ascii="宋体" w:hAnsi="宋体"/>
          <w:bCs/>
          <w:color w:val="000000" w:themeColor="text1"/>
          <w:szCs w:val="21"/>
        </w:rPr>
        <w:t xml:space="preserve">2</w:t>
      </w:r>
      <w:r>
        <w:rPr>
          <w:rFonts w:hint="eastAsia" w:ascii="宋体" w:hAnsi="宋体"/>
          <w:bCs/>
          <w:color w:val="000000" w:themeColor="text1"/>
          <w:szCs w:val="21"/>
        </w:rPr>
        <w:t xml:space="preserve">投标人的投标报价应是完成招标采购范围内的全部货物及服务所需的费用，包括但不限于：成本、包装、运输、上下力、保险、利润、税金、政策性调整等所有费用。</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规</w:t>
      </w:r>
      <w:r>
        <w:rPr>
          <w:rFonts w:hint="eastAsia" w:ascii="宋体" w:hAnsi="宋体"/>
          <w:bCs/>
          <w:color w:val="000000" w:themeColor="text1"/>
          <w:szCs w:val="21"/>
        </w:rPr>
        <w:t xml:space="preserve">费以及所有风险等为完成本工作所需的全部费用。投标报价为投标人在投标文件中提出</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的各项支付金额的总和，投标报价还应充分考虑招标文件、合同中的一切费用与价格。</w:t>
      </w:r>
      <w:r/>
    </w:p>
    <w:p>
      <w:pPr>
        <w:jc w:val="left"/>
        <w:spacing w:line="360" w:lineRule="auto"/>
        <w:widowControl/>
        <w:rPr>
          <w:rFonts w:hint="eastAsia" w:ascii="宋体" w:hAnsi="宋体"/>
          <w:bCs/>
          <w:color w:val="000000" w:themeColor="text1"/>
          <w:szCs w:val="21"/>
        </w:rPr>
      </w:pPr>
      <w:r>
        <w:rPr>
          <w:rFonts w:hint="eastAsia" w:ascii="宋体" w:hAnsi="宋体"/>
          <w:bCs/>
          <w:color w:val="000000" w:themeColor="text1"/>
          <w:szCs w:val="21"/>
        </w:rPr>
        <w:t xml:space="preserve">10.3本项目采用固定价格合同；投标人的投标报价在中标后的合同执行过程中，除招标人变更招标采购需求外，服务期间的政策性调整及市场风险等风险费用应含在投标报价中，确定中标后不予调整。</w:t>
      </w:r>
      <w:r/>
    </w:p>
    <w:p>
      <w:pPr>
        <w:spacing w:line="360" w:lineRule="auto"/>
        <w:tabs>
          <w:tab w:val="left" w:pos="993" w:leader="none"/>
          <w:tab w:val="left" w:pos="1276" w:leader="none"/>
        </w:tabs>
        <w:rPr>
          <w:rFonts w:hint="eastAsia" w:ascii="宋体" w:hAnsi="宋体"/>
          <w:bCs/>
          <w:color w:val="000000" w:themeColor="text1"/>
          <w:szCs w:val="21"/>
        </w:rPr>
      </w:pPr>
      <w:r>
        <w:rPr>
          <w:rFonts w:hint="eastAsia" w:ascii="宋体" w:hAnsi="宋体"/>
          <w:bCs/>
          <w:color w:val="000000" w:themeColor="text1"/>
          <w:szCs w:val="21"/>
        </w:rPr>
        <w:t xml:space="preserve">10.4投标人应充分考虑合同中对投标价格有影响的条款，进行报价。</w:t>
      </w:r>
      <w:r/>
    </w:p>
    <w:p>
      <w:pPr>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10.5投标文件中的货物或服务单价和总价</w:t>
      </w:r>
      <w:r>
        <w:rPr>
          <w:rFonts w:hint="eastAsia" w:ascii="宋体" w:hAnsi="宋体"/>
          <w:bCs/>
          <w:color w:val="000000" w:themeColor="text1"/>
        </w:rPr>
        <w:t xml:space="preserve">应以人民币为货币单位</w:t>
      </w:r>
      <w:r>
        <w:rPr>
          <w:rFonts w:hint="eastAsia" w:ascii="宋体" w:hAnsi="宋体"/>
          <w:bCs/>
          <w:color w:val="000000" w:themeColor="text1"/>
          <w:szCs w:val="21"/>
        </w:rPr>
        <w:t xml:space="preserve">。</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11.技术规格的响应</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11.1技术规格响应偏离表应对招标文件中的技术要求逐项</w:t>
      </w:r>
      <w:r>
        <w:rPr>
          <w:rFonts w:hint="eastAsia" w:ascii="宋体" w:hAnsi="宋体"/>
          <w:color w:val="000000" w:themeColor="text1"/>
          <w:szCs w:val="21"/>
        </w:rPr>
        <w:t xml:space="preserve">作出</w:t>
      </w:r>
      <w:r>
        <w:rPr>
          <w:rFonts w:hint="eastAsia" w:ascii="宋体" w:hAnsi="宋体"/>
          <w:color w:val="000000" w:themeColor="text1"/>
          <w:szCs w:val="21"/>
        </w:rPr>
        <w:t xml:space="preserve">实质性响应，否则该投标将被拒绝。</w:t>
      </w:r>
      <w:r/>
    </w:p>
    <w:p>
      <w:pPr>
        <w:spacing w:line="360" w:lineRule="auto"/>
        <w:rPr>
          <w:rFonts w:hint="eastAsia" w:ascii="宋体" w:hAnsi="宋体" w:cs="仿宋_GB2312"/>
          <w:b/>
          <w:color w:val="000000" w:themeColor="text1"/>
          <w:szCs w:val="21"/>
          <w:lang w:val="zh-CN"/>
        </w:rPr>
      </w:pPr>
      <w:r>
        <w:rPr>
          <w:rFonts w:hint="eastAsia" w:ascii="宋体" w:hAnsi="宋体" w:cs="仿宋_GB2312"/>
          <w:b/>
          <w:color w:val="000000" w:themeColor="text1"/>
          <w:szCs w:val="21"/>
          <w:lang w:val="zh-CN"/>
        </w:rPr>
        <w:t xml:space="preserve">12.服务承诺</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12.1投标人的服务承诺应按不低于招标文件中基本服务要求的标准，并</w:t>
      </w:r>
      <w:r>
        <w:rPr>
          <w:rFonts w:hint="eastAsia" w:ascii="宋体" w:hAnsi="宋体" w:cs="仿宋_GB2312"/>
          <w:color w:val="000000" w:themeColor="text1"/>
          <w:szCs w:val="21"/>
          <w:lang w:val="zh-CN"/>
        </w:rPr>
        <w:t xml:space="preserve">作出</w:t>
      </w:r>
      <w:r>
        <w:rPr>
          <w:rFonts w:hint="eastAsia" w:ascii="宋体" w:hAnsi="宋体" w:cs="仿宋_GB2312"/>
          <w:color w:val="000000" w:themeColor="text1"/>
          <w:szCs w:val="21"/>
          <w:lang w:val="zh-CN"/>
        </w:rPr>
        <w:t xml:space="preserve">响应。</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13.证明投标人资格的文件</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13.1按照规定，投标人应提交证明其有资格参加投标和中标后有能力履行合同的文件，并作为其投标文件的一部分。</w:t>
      </w:r>
      <w:r/>
    </w:p>
    <w:p>
      <w:pPr>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13.2投标人除必须具有履行合同所必需的提供货物和服务的能力外，还必须具备相应的财务、</w:t>
      </w:r>
      <w:r>
        <w:rPr>
          <w:rFonts w:hint="eastAsia" w:ascii="宋体" w:hAnsi="宋体" w:cs="仿宋_GB2312"/>
          <w:color w:val="000000" w:themeColor="text1"/>
          <w:szCs w:val="21"/>
          <w:lang w:val="zh-CN"/>
        </w:rPr>
        <w:t xml:space="preserve">物流保障</w:t>
      </w:r>
      <w:r>
        <w:rPr>
          <w:rFonts w:hint="eastAsia" w:ascii="宋体" w:hAnsi="宋体" w:cs="仿宋_GB2312"/>
          <w:color w:val="000000" w:themeColor="text1"/>
          <w:szCs w:val="21"/>
          <w:lang w:val="zh-CN"/>
        </w:rPr>
        <w:t xml:space="preserve">方面的能力；</w:t>
      </w:r>
      <w:r/>
    </w:p>
    <w:p>
      <w:pPr>
        <w:ind w:left="771" w:hanging="771"/>
        <w:spacing w:line="360" w:lineRule="auto"/>
        <w:rPr>
          <w:rFonts w:hint="eastAsia" w:ascii="宋体" w:hAnsi="宋体" w:cs="仿宋_GB2312"/>
          <w:color w:val="000000" w:themeColor="text1"/>
          <w:szCs w:val="21"/>
          <w:lang w:val="zh-CN"/>
        </w:rPr>
      </w:pPr>
      <w:r>
        <w:rPr>
          <w:rFonts w:hint="eastAsia" w:ascii="宋体" w:hAnsi="宋体" w:cs="仿宋_GB2312"/>
          <w:color w:val="000000" w:themeColor="text1"/>
          <w:szCs w:val="21"/>
          <w:lang w:val="zh-CN"/>
        </w:rPr>
        <w:t xml:space="preserve">13.3 投标人应填写并提交招标文件所要求的“资格证明文件”。</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14.投标保证金</w:t>
      </w:r>
      <w:r/>
    </w:p>
    <w:p>
      <w:pPr>
        <w:ind w:firstLine="420"/>
        <w:spacing w:line="360" w:lineRule="auto"/>
        <w:rPr>
          <w:rFonts w:hint="eastAsia" w:ascii="宋体" w:hAnsi="宋体" w:cs="宋体"/>
          <w:color w:val="000000" w:themeColor="text1"/>
          <w:lang w:val="zh-TW"/>
        </w:rPr>
      </w:pPr>
      <w:r>
        <w:rPr>
          <w:rFonts w:hint="eastAsia" w:ascii="宋体" w:hAnsi="宋体" w:cs="宋体"/>
          <w:color w:val="000000" w:themeColor="text1"/>
        </w:rPr>
        <w:t xml:space="preserve">本项目不收取</w:t>
      </w:r>
      <w:r>
        <w:rPr>
          <w:rFonts w:ascii="宋体" w:hAnsi="宋体" w:cs="宋体"/>
          <w:color w:val="000000" w:themeColor="text1"/>
        </w:rPr>
        <w:t xml:space="preserve">投标保证金。</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15.投标管理费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16.投标有效期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16.1投标有效期为从开标之日起计算的90天。投标有效期比规定短的将被视为非响应投标而予以拒绝。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16.2在特殊情况下，招标代理机构于原投标有效期满之前，可向投标人提出延长投标有效期的要求，这种要求与答复均应采用书面形式。投标人可以拒绝接受招标代理机构的这种要求而放弃投标。同意延长的投标人既不能要求也不允许修改其投标文件。</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17.投标文件份数和签署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17.1投标人应严格按照投标人须知第8.1条的要求，准备投标文件（包括一份正本和四份副本，一份电子版），每份投标文件右上角必须清楚地标明“正本”或“副本”字样。一旦正本与副本不符，以正本为准。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17.2投标文件的正本和所有的副本及开标一览表均需打印,且投标文件格式中要求签字的字迹应清晰易于辨认并由投标人法定代表人或其委托受托人签字。除姓名签署外,投标文件的任何内容均不允许手写。委托受托人必须将以书面形式出具的“授权委托书”附在投标文件正本中。投标文件签署授权委托书格式、签字、盖章及内容均应符合要求，否则投标文</w:t>
      </w:r>
      <w:r>
        <w:rPr>
          <w:rFonts w:hint="eastAsia" w:ascii="宋体" w:hAnsi="宋体" w:cs="楷体_GB2312"/>
          <w:color w:val="000000" w:themeColor="text1"/>
          <w:szCs w:val="21"/>
          <w:lang w:val="zh-CN"/>
        </w:rPr>
        <w:t xml:space="preserve">件签署授权委托书无效。</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本招标文件所表述的盖章、</w:t>
      </w:r>
      <w:r>
        <w:rPr>
          <w:rFonts w:ascii="宋体" w:hAnsi="宋体"/>
          <w:b/>
          <w:bCs/>
          <w:color w:val="000000" w:themeColor="text1"/>
        </w:rPr>
        <w:t xml:space="preserve">公章均</w:t>
      </w:r>
      <w:r>
        <w:rPr>
          <w:rFonts w:hint="eastAsia" w:ascii="宋体" w:hAnsi="宋体"/>
          <w:b/>
          <w:bCs/>
          <w:color w:val="000000" w:themeColor="text1"/>
        </w:rPr>
        <w:t xml:space="preserve">指加盖法定名称章，不包括合同专用章、业务专用章等印章。</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17.3除投标人对错处做必要修改外，投标文件不得行间插字、涂改或增删，如有修改错漏处，必须由投标人法定代表人或委托受托人签字。</w:t>
      </w:r>
      <w:r/>
    </w:p>
    <w:p>
      <w:pPr>
        <w:pStyle w:val="837"/>
        <w:spacing w:before="0" w:after="0" w:line="360" w:lineRule="auto"/>
        <w:rPr>
          <w:color w:val="000000" w:themeColor="text1"/>
          <w:sz w:val="21"/>
          <w:szCs w:val="21"/>
        </w:rPr>
      </w:pPr>
      <w:r/>
      <w:bookmarkStart w:id="79" w:name="_Toc207947428"/>
      <w:r>
        <w:rPr>
          <w:rFonts w:hint="eastAsia"/>
          <w:color w:val="000000" w:themeColor="text1"/>
          <w:sz w:val="21"/>
          <w:szCs w:val="21"/>
        </w:rPr>
        <w:t xml:space="preserve">四、投标文件的递交</w:t>
      </w:r>
      <w:bookmarkEnd w:id="79"/>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18.投标文件的密封和标记</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18.1投标人应将投标文件正本和所有副本分别密封在两个信封（箱）中（正本一包，副本一包），且在信封（箱）上标明“正本”、“副本”的字样。开标一览表、电子版应单独密封后提交。</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18.2信封（箱）封面注明投标项目名称、标书编号、正本或副本及“请勿在   年  月  日下午   时  分（开标时间）之前启封”的字样。</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18.3信封（箱）上应写明投标人名称和地址以及邮政编码，以便如果投标文件被宣布为“迟到”投标时，能原封退回。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18.4如果信封未按第18.1—18.3条要求密封和加写标记，招标代理机构对误投或过早启封概不负责。对由此造成提前开封的投标文件，招标代理机构将予以拒绝，并退回投标人。</w:t>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19.投标截止日期</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19.1招标代理机构收到投标文件的时间不得迟于投标邀请中规定的截止时间。</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19.2招标代理机构可以按第6条规定，通过修改招标文件自行决定酌情延长投标截止时间。在此情况下，投标人的所有权利和义务以及受制的截止日期均应以延长后新的截止日期为准。</w:t>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20.迟交的投标文件</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20.1招标代理机构将拒绝并原封退回在其规定的截止时间后收到的任何投标文件。</w:t>
      </w:r>
      <w:r/>
    </w:p>
    <w:p>
      <w:pPr>
        <w:spacing w:line="360" w:lineRule="auto"/>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21.投标文件的修改和撤回</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21.1投标人在递交投标文件后，可以修改或撤回其投标文件，但这种修改和撤回，必须在规定的投标截止时间前，以书面形式通知招标代理机构。</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21.2投标人的修改文件应按第17条的规定进行编制和签署，并按第18条的规定进行密封、标记，同时还应在封套上加注“修改”字样。修改文件同样必须在投标截止时间前送达投标文件接收地点。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21.3在投标截止时间之后，投标人不得对其投标文件做任何修改。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21.4在投标截止期至招标代理机构在招标文件中规定的投标有效期满之间的这段时间内，投标人不得撤回其投标。</w:t>
      </w:r>
      <w:r/>
    </w:p>
    <w:p>
      <w:pPr>
        <w:pStyle w:val="837"/>
        <w:spacing w:before="0" w:after="0" w:line="360" w:lineRule="auto"/>
        <w:rPr>
          <w:color w:val="000000" w:themeColor="text1"/>
          <w:sz w:val="21"/>
          <w:szCs w:val="21"/>
        </w:rPr>
      </w:pPr>
      <w:r/>
      <w:bookmarkStart w:id="80" w:name="_Toc207947429"/>
      <w:r>
        <w:rPr>
          <w:rFonts w:hint="eastAsia"/>
          <w:color w:val="000000" w:themeColor="text1"/>
          <w:sz w:val="21"/>
          <w:szCs w:val="21"/>
        </w:rPr>
        <w:t xml:space="preserve">五、开标与评标</w:t>
      </w:r>
      <w:bookmarkEnd w:id="80"/>
      <w:r/>
      <w:r/>
    </w:p>
    <w:p>
      <w:pPr>
        <w:spacing w:line="360" w:lineRule="auto"/>
        <w:rPr>
          <w:rFonts w:hint="eastAsia" w:ascii="宋体" w:hAnsi="宋体"/>
          <w:b/>
          <w:color w:val="000000" w:themeColor="text1"/>
          <w:szCs w:val="21"/>
        </w:rPr>
      </w:pPr>
      <w:r/>
      <w:bookmarkStart w:id="81" w:name="_Toc162083530"/>
      <w:r>
        <w:rPr>
          <w:rFonts w:hint="eastAsia" w:ascii="宋体" w:hAnsi="宋体"/>
          <w:b/>
          <w:color w:val="000000" w:themeColor="text1"/>
          <w:szCs w:val="21"/>
        </w:rPr>
        <w:t xml:space="preserve">22.投标截止时间结束后参加投标的投标人不足三家的处理</w:t>
      </w:r>
      <w:bookmarkEnd w:id="81"/>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22.1 如出现投标截止时间结束后参加投标的投标人不足三家的情况，本次招标</w:t>
      </w:r>
      <w:r>
        <w:rPr>
          <w:rFonts w:hint="eastAsia" w:ascii="宋体" w:hAnsi="宋体" w:cs="楷体_GB2312"/>
          <w:color w:val="000000" w:themeColor="text1"/>
          <w:szCs w:val="21"/>
          <w:lang w:val="zh-CN"/>
        </w:rPr>
        <w:t xml:space="preserve">项目作流标</w:t>
      </w:r>
      <w:r>
        <w:rPr>
          <w:rFonts w:hint="eastAsia" w:ascii="宋体" w:hAnsi="宋体" w:cs="楷体_GB2312"/>
          <w:color w:val="000000" w:themeColor="text1"/>
          <w:szCs w:val="21"/>
          <w:lang w:val="zh-CN"/>
        </w:rPr>
        <w:t xml:space="preserve">处理，招标代理机构将报告采购人，由采购人决定重新招标或变更采购方式。</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22.2 在评标期间，出现符合专业条件的投标人或者对招标文件做出实质响应的投标人不足三家情形的，比照前款规定执行。</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22.3投标人若不同意采购方式的改变，应在规定的时间内书面向评标委员会说明，未在规定时间内提交书面说明的视为同意采购方式的改变。</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23.开标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23.1招标代理机构将在投标邀请中规定的时间和地点组织公开开标。招标人、投标人应委派代表准时参加，有关部门可以视情况到现场监督开标活动。投标人不参加开标仪式的，视为对开标过程无异议。</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23.2按照第20条规定，迟交的投标文件将不予开封。</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23.3开标时请投标人代表、监督人员查验投标文件密封情况，确认无误后，招标代理机构当众拆封宣读每份投标文件中“开标一览表”的各项内容，以及招标代理机构认为合适的其他详细内容。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23.4招标代理机构将做开标记录，开标记录包括按第23.3条规定在唱标时宣读的全部内容。</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23.5开标一览表中不得填报有选择性报价方案，否则作投标无效处理；表中内容应与投标文件中的内容完全一致，如不一致的，以开标一览表内容为准。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24.评标委员会</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24.1 唱</w:t>
      </w:r>
      <w:r>
        <w:rPr>
          <w:rFonts w:hint="eastAsia" w:ascii="宋体" w:hAnsi="宋体" w:cs="楷体_GB2312"/>
          <w:color w:val="000000" w:themeColor="text1"/>
          <w:szCs w:val="21"/>
          <w:lang w:val="zh-CN"/>
        </w:rPr>
        <w:t xml:space="preserve">标结束</w:t>
      </w:r>
      <w:r>
        <w:rPr>
          <w:rFonts w:hint="eastAsia" w:ascii="宋体" w:hAnsi="宋体" w:cs="楷体_GB2312"/>
          <w:color w:val="000000" w:themeColor="text1"/>
          <w:szCs w:val="21"/>
          <w:lang w:val="zh-CN"/>
        </w:rPr>
        <w:t xml:space="preserve">后，招标代理机构将立即组织评标委员会（以下简称评委会）进行评标。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24.2 评委会由五人以上单数的行业专家、招标人代表组成。</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24.3 评委会独立开展工作，负责审议所有投标文件，并推荐中标候选人。</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24.4 评委会应对投标人的商业、技术秘密予以保密。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25.评标过程的保密</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25.1开标后，直至向中标的投标人授予合同时止，凡是与审查、澄清、评价和比较投标的有关资料以及授权建议等，均不得向任何投标人或与评标无关的其他人员透露。</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25.2在评标过程中，如果投标人试图向招标代理机构和参与评标的人员施加任何影响，都将会导致其投标被拒绝。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25.3 评标委员会名单应在开标前确定，并在招标结果确定前保密。</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26.对投标文件的初审</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26.1开标后，招标代理机构将组织工作人员或招标人对以法定代表人参加投标的投标人是否按第五章投标文件的相关格式填写资格证明文件，并检查法定代表人的身份证；对以委托受托人参加投标的投标人是否按第五章投标文件的相关格式填写授权委托书，并检查受托人的身份证。</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26.2开标后，招标代理机构将组织评委会对投标文件是否完整，有无计算上的错误，文件</w:t>
      </w:r>
      <w:r>
        <w:rPr>
          <w:rFonts w:hint="eastAsia" w:ascii="宋体" w:hAnsi="宋体" w:cs="楷体_GB2312"/>
          <w:color w:val="000000" w:themeColor="text1"/>
          <w:szCs w:val="21"/>
          <w:lang w:val="zh-CN"/>
        </w:rPr>
        <w:t xml:space="preserve">签署是否合格，投标文件是否大体编排</w:t>
      </w:r>
      <w:r>
        <w:rPr>
          <w:rFonts w:hint="eastAsia" w:ascii="宋体" w:hAnsi="宋体" w:cs="楷体_GB2312"/>
          <w:color w:val="000000" w:themeColor="text1"/>
          <w:szCs w:val="21"/>
          <w:lang w:val="zh-CN"/>
        </w:rPr>
        <w:t xml:space="preserve">有序且</w:t>
      </w:r>
      <w:r>
        <w:rPr>
          <w:rFonts w:hint="eastAsia" w:ascii="宋体" w:hAnsi="宋体" w:cs="楷体_GB2312"/>
          <w:color w:val="000000" w:themeColor="text1"/>
          <w:szCs w:val="21"/>
          <w:lang w:val="zh-CN"/>
        </w:rPr>
        <w:t xml:space="preserve">基本符合招标文件的要求。</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评委会决定投标文件的</w:t>
      </w:r>
      <w:r>
        <w:rPr>
          <w:rFonts w:hint="eastAsia" w:ascii="宋体" w:hAnsi="宋体" w:cs="楷体_GB2312"/>
          <w:color w:val="000000" w:themeColor="text1"/>
          <w:szCs w:val="21"/>
          <w:lang w:val="zh-CN"/>
        </w:rPr>
        <w:t xml:space="preserve">响应性只根据</w:t>
      </w:r>
      <w:r>
        <w:rPr>
          <w:rFonts w:hint="eastAsia" w:ascii="宋体" w:hAnsi="宋体" w:cs="楷体_GB2312"/>
          <w:color w:val="000000" w:themeColor="text1"/>
          <w:szCs w:val="21"/>
          <w:lang w:val="zh-CN"/>
        </w:rPr>
        <w:t xml:space="preserve">投标文件本身的内容，而不寻求外部的证据。</w:t>
      </w:r>
      <w:bookmarkStart w:id="82" w:name="_Hlk131065686"/>
      <w:r>
        <w:rPr>
          <w:rFonts w:hint="eastAsia" w:ascii="宋体" w:hAnsi="宋体" w:cs="楷体_GB2312"/>
          <w:color w:val="000000" w:themeColor="text1"/>
          <w:szCs w:val="21"/>
          <w:lang w:val="zh-CN"/>
        </w:rPr>
        <w:t xml:space="preserve">本</w:t>
      </w:r>
      <w:bookmarkStart w:id="83" w:name="_Hlk131063696"/>
      <w:r>
        <w:rPr>
          <w:rFonts w:hint="eastAsia" w:ascii="宋体" w:hAnsi="宋体" w:cs="楷体_GB2312"/>
          <w:color w:val="000000" w:themeColor="text1"/>
          <w:szCs w:val="21"/>
          <w:lang w:val="zh-CN"/>
        </w:rPr>
        <w:t xml:space="preserve">招标文件中标注“★”的为关键技术参数和关键商务条款，对这些关键技术参数和关键商务条款的任何负偏离将导致投标无效。</w:t>
      </w:r>
      <w:bookmarkEnd w:id="83"/>
      <w:r/>
      <w:bookmarkEnd w:id="82"/>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26.4如果投标文件实质上没有响应招标文件的要求，评委会将予以拒绝，投标人不得通过修改或撤销不合要求的偏离或保留而使其投标成为实质上响应的投标。</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26.5评委会将对确定为实质性响应的投标进行进一步审核，看其是否有计算上或累加上的算术错误，修正错误的原则如下：</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（1）投标文件中开标一览表（报价表）内容与投标文件中相应内容不一致的，以开标一览表（报价表）为准；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（2）大写金额和小写金额不一致的，以大写金额为准；</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（3）单价金额小数点或者百分比有明显错位的，以开标一览表的总价为准，并修改单价；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（4）总价金额与按单价汇总金额不一致的，以单价金额计算结果为准。只有在评委会认为单价有明显的小数点错误时，才能以标出的总价为准，并修改单价；</w:t>
      </w:r>
      <w:r/>
    </w:p>
    <w:p>
      <w:pPr>
        <w:ind w:firstLine="420"/>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（5）同时出现两种以上不一致的，按照前款规定的顺序修正。</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26.6评委会将按上述修正错误的方法调整投标文件中的投标报价，调整后的价格应对投标人具有约束力。如果投标人不接受修正后的价格，则其投标将被拒绝。</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26.7投标文件有下列情况之一的，应当在资格性、符合性检查时按照无效投标处理：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（1）投标人不具备招标文件规定的资格条件；</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（2）投标人投标报价超出本项目采购预算或最高限价的；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（3）投标文件未按本须知的规定签字、盖章或进行其他标识；</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（4）投标文件中有两个以上的投标报价（按招标文件规定提交备选方案的除外，且必须注明何种报价为主方案，何种报价为备选方案）；</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（5）投标人递交两份或多份内容不同的投标文件或不同的投标报价的；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ascii="宋体" w:hAnsi="宋体" w:cs="楷体_GB2312"/>
          <w:color w:val="000000" w:themeColor="text1"/>
          <w:szCs w:val="21"/>
          <w:lang w:val="zh-CN"/>
        </w:rPr>
        <w:t xml:space="preserve">6</w:t>
      </w:r>
      <w:r>
        <w:rPr>
          <w:rFonts w:hint="eastAsia" w:ascii="宋体" w:hAnsi="宋体" w:cs="楷体_GB2312"/>
          <w:color w:val="000000" w:themeColor="text1"/>
          <w:szCs w:val="21"/>
          <w:lang w:val="zh-CN"/>
        </w:rPr>
        <w:t xml:space="preserve">）投标文件未按招标文件规定格式、内容填写，内容不全或关键字迹模糊、无法</w:t>
      </w:r>
      <w:r>
        <w:rPr>
          <w:rFonts w:hint="eastAsia" w:ascii="宋体" w:hAnsi="宋体" w:cs="楷体_GB2312"/>
          <w:color w:val="000000" w:themeColor="text1"/>
          <w:szCs w:val="21"/>
          <w:lang w:val="zh-CN"/>
        </w:rPr>
        <w:t xml:space="preserve">辩认</w:t>
      </w:r>
      <w:r>
        <w:rPr>
          <w:rFonts w:hint="eastAsia" w:ascii="宋体" w:hAnsi="宋体" w:cs="楷体_GB2312"/>
          <w:color w:val="000000" w:themeColor="text1"/>
          <w:szCs w:val="21"/>
          <w:lang w:val="zh-CN"/>
        </w:rPr>
        <w:t xml:space="preserve">；</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ascii="宋体" w:hAnsi="宋体" w:cs="楷体_GB2312"/>
          <w:color w:val="000000" w:themeColor="text1"/>
          <w:szCs w:val="21"/>
          <w:lang w:val="zh-CN"/>
        </w:rPr>
        <w:t xml:space="preserve">7</w:t>
      </w:r>
      <w:r>
        <w:rPr>
          <w:rFonts w:hint="eastAsia" w:ascii="宋体" w:hAnsi="宋体" w:cs="楷体_GB2312"/>
          <w:color w:val="000000" w:themeColor="text1"/>
          <w:szCs w:val="21"/>
          <w:lang w:val="zh-CN"/>
        </w:rPr>
        <w:t xml:space="preserve">）投标文件未响应招标文件的实质性要求和条件；</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ascii="宋体" w:hAnsi="宋体" w:cs="楷体_GB2312"/>
          <w:color w:val="000000" w:themeColor="text1"/>
          <w:szCs w:val="21"/>
          <w:lang w:val="zh-CN"/>
        </w:rPr>
        <w:t xml:space="preserve">8</w:t>
      </w:r>
      <w:r>
        <w:rPr>
          <w:rFonts w:hint="eastAsia" w:ascii="宋体" w:hAnsi="宋体" w:cs="楷体_GB2312"/>
          <w:color w:val="000000" w:themeColor="text1"/>
          <w:szCs w:val="21"/>
          <w:lang w:val="zh-CN"/>
        </w:rPr>
        <w:t xml:space="preserve">）投标人与其他投标人相互串通报价；</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ascii="宋体" w:hAnsi="宋体" w:cs="楷体_GB2312"/>
          <w:color w:val="000000" w:themeColor="text1"/>
          <w:szCs w:val="21"/>
          <w:lang w:val="zh-CN"/>
        </w:rPr>
        <w:t xml:space="preserve">9</w:t>
      </w:r>
      <w:r>
        <w:rPr>
          <w:rFonts w:hint="eastAsia" w:ascii="宋体" w:hAnsi="宋体" w:cs="楷体_GB2312"/>
          <w:color w:val="000000" w:themeColor="text1"/>
          <w:szCs w:val="21"/>
          <w:lang w:val="zh-CN"/>
        </w:rPr>
        <w:t xml:space="preserve">）投标人以他人名义投标，或者以其他方式弄虚作假；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w:t>
      </w:r>
      <w:r>
        <w:rPr>
          <w:rFonts w:ascii="宋体" w:hAnsi="宋体" w:cs="楷体_GB2312"/>
          <w:color w:val="000000" w:themeColor="text1"/>
          <w:szCs w:val="21"/>
          <w:lang w:val="zh-CN"/>
        </w:rPr>
        <w:t xml:space="preserve">10</w:t>
      </w:r>
      <w:r>
        <w:rPr>
          <w:rFonts w:hint="eastAsia" w:ascii="宋体" w:hAnsi="宋体" w:cs="楷体_GB2312"/>
          <w:color w:val="000000" w:themeColor="text1"/>
          <w:szCs w:val="21"/>
          <w:lang w:val="zh-CN"/>
        </w:rPr>
        <w:t xml:space="preserve">）不符合法律、法规和招标文件中规定的其他实质性要求的。</w:t>
      </w:r>
      <w:r/>
    </w:p>
    <w:p>
      <w:pPr>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26.8在招标采购中，出现下列情形之一的，应予流标：</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（1）符合专业条件的投标人或者对招标文件作实质响应的投标人不足三家且评委会认定剩余有效投标报价无市场竞争性的；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（2）出现影响采购公正的违法、违规行为的；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（3）投标人的报价均超过了采购预算，招标人不能支付的；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（4）因重大变故，采购任务取消的。</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流标后，招标人应当将</w:t>
      </w:r>
      <w:r>
        <w:rPr>
          <w:rFonts w:hint="eastAsia" w:ascii="宋体" w:hAnsi="宋体" w:cs="楷体_GB2312"/>
          <w:color w:val="000000" w:themeColor="text1"/>
          <w:szCs w:val="21"/>
          <w:lang w:val="zh-CN"/>
        </w:rPr>
        <w:t xml:space="preserve">废标理由</w:t>
      </w:r>
      <w:r>
        <w:rPr>
          <w:rFonts w:hint="eastAsia" w:ascii="宋体" w:hAnsi="宋体" w:cs="楷体_GB2312"/>
          <w:color w:val="000000" w:themeColor="text1"/>
          <w:szCs w:val="21"/>
          <w:lang w:val="zh-CN"/>
        </w:rPr>
        <w:t xml:space="preserve">通知所有投标人。</w:t>
      </w:r>
      <w:r/>
    </w:p>
    <w:p>
      <w:pPr>
        <w:spacing w:line="360" w:lineRule="auto"/>
        <w:rPr>
          <w:rFonts w:hint="eastAsia" w:ascii="宋体" w:hAnsi="宋体" w:cs="楷体_GB2312"/>
          <w:b/>
          <w:color w:val="000000" w:themeColor="text1"/>
          <w:szCs w:val="21"/>
          <w:lang w:val="zh-CN"/>
        </w:rPr>
      </w:pPr>
      <w:r>
        <w:rPr>
          <w:rFonts w:ascii="宋体" w:hAnsi="宋体" w:cs="楷体_GB2312"/>
          <w:b/>
          <w:color w:val="000000" w:themeColor="text1"/>
          <w:szCs w:val="21"/>
          <w:lang w:val="zh-CN"/>
        </w:rPr>
        <w:t xml:space="preserve">26.9</w:t>
      </w:r>
      <w:r>
        <w:rPr>
          <w:rFonts w:hint="eastAsia" w:ascii="宋体" w:hAnsi="宋体" w:cs="楷体_GB2312"/>
          <w:b/>
          <w:color w:val="000000" w:themeColor="text1"/>
          <w:szCs w:val="21"/>
          <w:lang w:val="zh-CN"/>
        </w:rPr>
        <w:t xml:space="preserve">投标人投标文件中的相应证明材料必须真实，一旦经发现存在弄虚作假行为，将直接导致投标无效，并将弄虚作假行为纳入相关企业诚信名单，从投标截止日起三年内不得参加招标人组织的各类招标活动。</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27.投标文件的澄清</w:t>
      </w:r>
      <w:r/>
    </w:p>
    <w:p>
      <w:pPr>
        <w:ind w:firstLine="420"/>
        <w:spacing w:line="360" w:lineRule="auto"/>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在评标期间，为有助于对投标文件的审查、评价和比较，评委会有权要求投标人对其投标文件进行澄清，但并非对每个投标人都作澄清要求。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28.评标办法</w:t>
      </w:r>
      <w:r/>
    </w:p>
    <w:p>
      <w:pPr>
        <w:pStyle w:val="902"/>
        <w:ind w:firstLine="0"/>
        <w:spacing w:line="360" w:lineRule="auto"/>
        <w:rPr>
          <w:rFonts w:hint="eastAsia" w:ascii="宋体" w:hAnsi="宋体" w:eastAsia="宋体"/>
          <w:b/>
          <w:color w:val="000000" w:themeColor="text1"/>
          <w:sz w:val="21"/>
          <w:szCs w:val="21"/>
        </w:rPr>
      </w:pPr>
      <w:r>
        <w:rPr>
          <w:rFonts w:hint="eastAsia" w:ascii="宋体" w:hAnsi="宋体" w:eastAsia="宋体"/>
          <w:b/>
          <w:color w:val="000000" w:themeColor="text1"/>
          <w:sz w:val="21"/>
          <w:szCs w:val="21"/>
        </w:rPr>
        <w:t xml:space="preserve">28.1经</w:t>
      </w:r>
      <w:r>
        <w:rPr>
          <w:rFonts w:ascii="宋体" w:hAnsi="宋体" w:eastAsia="宋体"/>
          <w:b/>
          <w:color w:val="000000" w:themeColor="text1"/>
          <w:sz w:val="21"/>
          <w:szCs w:val="21"/>
        </w:rPr>
        <w:t xml:space="preserve">评审的最低价</w:t>
      </w:r>
      <w:r>
        <w:rPr>
          <w:rFonts w:hint="eastAsia" w:ascii="宋体" w:hAnsi="宋体" w:eastAsia="宋体"/>
          <w:b/>
          <w:color w:val="000000" w:themeColor="text1"/>
          <w:sz w:val="21"/>
          <w:szCs w:val="21"/>
        </w:rPr>
        <w:t xml:space="preserve">法——本项目不采用</w:t>
      </w:r>
      <w:r>
        <w:rPr>
          <w:rFonts w:ascii="宋体" w:hAnsi="宋体" w:eastAsia="宋体"/>
          <w:b/>
          <w:color w:val="000000" w:themeColor="text1"/>
          <w:sz w:val="21"/>
          <w:szCs w:val="21"/>
        </w:rPr>
        <w:t xml:space="preserve">。</w:t>
      </w:r>
      <w:r/>
    </w:p>
    <w:p>
      <w:pPr>
        <w:spacing w:line="360" w:lineRule="auto"/>
        <w:rPr>
          <w:rFonts w:hint="eastAsia" w:ascii="宋体" w:hAnsi="宋体"/>
          <w:b/>
          <w:color w:val="000000" w:themeColor="text1"/>
          <w:szCs w:val="21"/>
          <w:lang w:val="zh-CN"/>
        </w:rPr>
      </w:pPr>
      <w:r>
        <w:rPr>
          <w:rFonts w:hint="eastAsia" w:ascii="宋体" w:hAnsi="宋体" w:cs="楷体_GB2312"/>
          <w:b/>
          <w:color w:val="000000" w:themeColor="text1"/>
          <w:szCs w:val="21"/>
          <w:lang w:val="zh-CN"/>
        </w:rPr>
        <w:t xml:space="preserve">28.2综合评分法：是指对各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详见附表《评标办法细则》。</w:t>
      </w:r>
      <w:r/>
    </w:p>
    <w:p>
      <w:pPr>
        <w:pStyle w:val="837"/>
        <w:spacing w:before="0" w:after="0" w:line="360" w:lineRule="auto"/>
        <w:rPr>
          <w:color w:val="000000" w:themeColor="text1"/>
          <w:sz w:val="21"/>
          <w:szCs w:val="21"/>
        </w:rPr>
      </w:pPr>
      <w:r/>
      <w:bookmarkStart w:id="84" w:name="_Toc207947430"/>
      <w:r>
        <w:rPr>
          <w:rFonts w:hint="eastAsia"/>
          <w:color w:val="000000" w:themeColor="text1"/>
          <w:sz w:val="21"/>
          <w:szCs w:val="21"/>
        </w:rPr>
        <w:t xml:space="preserve">六、授予合同</w:t>
      </w:r>
      <w:bookmarkEnd w:id="84"/>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29.合同授予标准</w:t>
      </w:r>
      <w:r/>
    </w:p>
    <w:p>
      <w:pPr>
        <w:spacing w:line="360" w:lineRule="auto"/>
        <w:tabs>
          <w:tab w:val="left" w:pos="1280" w:leader="none"/>
        </w:tabs>
        <w:rPr>
          <w:rFonts w:hint="eastAsia" w:ascii="宋体" w:hAnsi="宋体"/>
          <w:color w:val="000000" w:themeColor="text1"/>
          <w:szCs w:val="21"/>
          <w:lang w:val="zh-CN"/>
        </w:rPr>
      </w:pPr>
      <w:r/>
      <w:bookmarkStart w:id="85" w:name="_Hlk131065862"/>
      <w:r>
        <w:rPr>
          <w:rFonts w:hint="eastAsia" w:ascii="宋体" w:hAnsi="宋体"/>
          <w:color w:val="000000" w:themeColor="text1"/>
          <w:szCs w:val="21"/>
          <w:lang w:val="zh-CN"/>
        </w:rPr>
        <w:t xml:space="preserve">29.1评委会按第26条规定对实质上响应招标文件要求的投标人进行综合评审，最终按综合评审得分由高到低的顺序推荐出中标候选人。得分相同的，按投标报价由低到高顺序排列。得分且投标报价相同的并列。投标文件满足招标文件全部实质性要求，</w:t>
      </w:r>
      <w:r>
        <w:rPr>
          <w:rFonts w:hint="eastAsia" w:ascii="宋体" w:hAnsi="宋体"/>
          <w:color w:val="000000" w:themeColor="text1"/>
          <w:szCs w:val="21"/>
          <w:lang w:val="zh-CN"/>
        </w:rPr>
        <w:t xml:space="preserve">且按照</w:t>
      </w:r>
      <w:r>
        <w:rPr>
          <w:rFonts w:hint="eastAsia" w:ascii="宋体" w:hAnsi="宋体"/>
          <w:color w:val="000000" w:themeColor="text1"/>
          <w:szCs w:val="21"/>
          <w:lang w:val="zh-CN"/>
        </w:rPr>
        <w:t xml:space="preserve">评审因素的量化指标评审得分最高的投标人为排名第一的中标候选人。</w:t>
      </w:r>
      <w:bookmarkEnd w:id="85"/>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b/>
          <w:color w:val="000000" w:themeColor="text1"/>
          <w:szCs w:val="21"/>
          <w:lang w:val="zh-CN"/>
        </w:rPr>
        <w:t xml:space="preserve">29.2招标人根据评标委员会推荐排序确定1名中标人/包，并在网上公示。</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30.招标人授标时不得对招标文件做实质性更改</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30.1招标人不得对招标文件中确定的数量、单价和其他条款和条件</w:t>
      </w:r>
      <w:r>
        <w:rPr>
          <w:rFonts w:hint="eastAsia" w:ascii="宋体" w:hAnsi="宋体" w:cs="楷体_GB2312"/>
          <w:color w:val="000000" w:themeColor="text1"/>
          <w:szCs w:val="21"/>
          <w:lang w:val="zh-CN"/>
        </w:rPr>
        <w:t xml:space="preserve">作出</w:t>
      </w:r>
      <w:r>
        <w:rPr>
          <w:rFonts w:hint="eastAsia" w:ascii="宋体" w:hAnsi="宋体" w:cs="楷体_GB2312"/>
          <w:color w:val="000000" w:themeColor="text1"/>
          <w:szCs w:val="21"/>
          <w:lang w:val="zh-CN"/>
        </w:rPr>
        <w:t xml:space="preserve">任何实质性改变。</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31.招标代理机构接受和拒绝</w:t>
      </w:r>
      <w:r>
        <w:rPr>
          <w:rFonts w:hint="eastAsia" w:ascii="宋体" w:hAnsi="宋体" w:cs="楷体_GB2312"/>
          <w:b/>
          <w:color w:val="000000" w:themeColor="text1"/>
          <w:szCs w:val="21"/>
          <w:lang w:val="zh-CN"/>
        </w:rPr>
        <w:t xml:space="preserve">任何或</w:t>
      </w:r>
      <w:r>
        <w:rPr>
          <w:rFonts w:hint="eastAsia" w:ascii="宋体" w:hAnsi="宋体" w:cs="楷体_GB2312"/>
          <w:b/>
          <w:color w:val="000000" w:themeColor="text1"/>
          <w:szCs w:val="21"/>
          <w:lang w:val="zh-CN"/>
        </w:rPr>
        <w:t xml:space="preserve">所有投标的权利</w:t>
      </w:r>
      <w:r/>
    </w:p>
    <w:p>
      <w:pPr>
        <w:spacing w:line="360" w:lineRule="auto"/>
        <w:tabs>
          <w:tab w:val="left" w:pos="1280" w:leader="none"/>
        </w:tabs>
        <w:rPr>
          <w:rFonts w:hint="eastAsia" w:ascii="宋体" w:hAnsi="宋体"/>
          <w:color w:val="000000" w:themeColor="text1"/>
          <w:szCs w:val="21"/>
          <w:lang w:val="zh-CN"/>
        </w:rPr>
      </w:pPr>
      <w:r>
        <w:rPr>
          <w:rFonts w:hint="eastAsia" w:ascii="宋体" w:hAnsi="宋体"/>
          <w:color w:val="000000" w:themeColor="text1"/>
          <w:szCs w:val="21"/>
          <w:lang w:val="zh-CN"/>
        </w:rPr>
        <w:t xml:space="preserve">31.1招标代理机构保留在授标之前任何时候接受或拒绝任何投标，宣布招标程序无效或拒</w:t>
      </w:r>
      <w:r>
        <w:rPr>
          <w:rFonts w:hint="eastAsia" w:ascii="宋体" w:hAnsi="宋体"/>
          <w:color w:val="000000" w:themeColor="text1"/>
          <w:szCs w:val="21"/>
          <w:lang w:val="zh-CN"/>
        </w:rPr>
        <w:t xml:space="preserve">绝所有投标的权力，对受影响的投标人不承担任何责任，也无义务将这样做的理由通知受影响的投标人。</w:t>
      </w:r>
      <w:r/>
    </w:p>
    <w:p>
      <w:pPr>
        <w:spacing w:line="360" w:lineRule="auto"/>
        <w:rPr>
          <w:rFonts w:hint="eastAsia" w:ascii="宋体" w:hAnsi="宋体"/>
          <w:b/>
          <w:color w:val="000000" w:themeColor="text1"/>
        </w:rPr>
      </w:pPr>
      <w:r>
        <w:rPr>
          <w:rFonts w:hint="eastAsia" w:ascii="宋体" w:hAnsi="宋体"/>
          <w:b/>
          <w:color w:val="000000" w:themeColor="text1"/>
          <w:szCs w:val="21"/>
        </w:rPr>
        <w:t xml:space="preserve">31.</w:t>
      </w:r>
      <w:r>
        <w:rPr>
          <w:rFonts w:ascii="宋体" w:hAnsi="宋体"/>
          <w:b/>
          <w:color w:val="000000" w:themeColor="text1"/>
          <w:szCs w:val="21"/>
        </w:rPr>
        <w:t xml:space="preserve">2</w:t>
      </w:r>
      <w:r>
        <w:rPr>
          <w:rFonts w:hint="eastAsia" w:ascii="宋体" w:hAnsi="宋体"/>
          <w:b/>
          <w:color w:val="000000" w:themeColor="text1"/>
          <w:szCs w:val="21"/>
        </w:rPr>
        <w:t xml:space="preserve">在开标、评标或签订合同期间，投标方以任何不正当方式影响评标或在投标文件中涉及弄虚作假等行为都将被视为严重违纪，评委会有权拒绝其投标；若在中标后发现有此行为（无论履约是否进行），将被取消中标人资格。</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32.中标通知书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32.1招标代理机构在投标有效期期满之前，将以书面形式通知中标人。</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32.2中标人在接到招标代理机构通知后五个工作日内必须到招标代理机构领取中标通知书并办理相关交费手续，逾期未办理作自动放弃处理。</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32.3中标通知书将是合同的组成部分。</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33.签订合同</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33.1中标人应按中标通知书指定的时间、地点与招标人签订合同。招标文件、中标人的投标文件及澄清文件等，均为签订合同的依据。</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34.履约保证金</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无</w:t>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35.招标代理服务费</w:t>
      </w:r>
      <w:r/>
    </w:p>
    <w:p>
      <w:pPr>
        <w:spacing w:line="360" w:lineRule="auto"/>
        <w:rPr>
          <w:rFonts w:hint="eastAsia" w:ascii="宋体" w:hAnsi="宋体"/>
          <w:color w:val="000000" w:themeColor="text1"/>
          <w:szCs w:val="21"/>
        </w:rPr>
      </w:pPr>
      <w:r/>
      <w:bookmarkStart w:id="86" w:name="_Toc79076120"/>
      <w:r/>
      <w:bookmarkStart w:id="87" w:name="_Toc53385719"/>
      <w:r>
        <w:rPr>
          <w:rFonts w:hint="eastAsia" w:ascii="宋体" w:hAnsi="宋体" w:cs="楷体_GB2312"/>
          <w:color w:val="000000" w:themeColor="text1"/>
          <w:szCs w:val="21"/>
          <w:lang w:val="zh-CN"/>
        </w:rPr>
        <w:t xml:space="preserve">35.1</w:t>
      </w:r>
      <w:r>
        <w:rPr>
          <w:rFonts w:hint="eastAsia" w:ascii="宋体" w:hAnsi="宋体"/>
          <w:color w:val="000000" w:themeColor="text1"/>
          <w:szCs w:val="21"/>
        </w:rPr>
        <w:t xml:space="preserve">中标人在办理中标通知书前按中标金额</w:t>
      </w:r>
      <w:r>
        <w:rPr>
          <w:rFonts w:hint="eastAsia" w:ascii="宋体" w:hAnsi="宋体"/>
          <w:color w:val="000000" w:themeColor="text1"/>
        </w:rPr>
        <w:t xml:space="preserve">依据《江苏省政府采购代理服务收费指导意见》（苏</w:t>
      </w:r>
      <w:r>
        <w:rPr>
          <w:rFonts w:hint="eastAsia" w:ascii="宋体" w:hAnsi="宋体"/>
          <w:color w:val="000000" w:themeColor="text1"/>
        </w:rPr>
        <w:t xml:space="preserve">政采协</w:t>
      </w:r>
      <w:r>
        <w:rPr>
          <w:rFonts w:hint="eastAsia" w:ascii="宋体" w:hAnsi="宋体"/>
          <w:color w:val="000000" w:themeColor="text1"/>
        </w:rPr>
        <w:t xml:space="preserve">【2024】20号文）标准</w:t>
      </w:r>
      <w:r>
        <w:rPr>
          <w:rFonts w:hint="eastAsia" w:ascii="宋体" w:hAnsi="宋体"/>
          <w:color w:val="000000" w:themeColor="text1"/>
          <w:szCs w:val="21"/>
        </w:rPr>
        <w:t xml:space="preserve">向招标代理机构缴纳招标代理服务费。</w:t>
      </w:r>
      <w:r>
        <w:rPr>
          <w:rFonts w:hint="eastAsia" w:ascii="宋体" w:hAnsi="宋体"/>
          <w:color w:val="000000" w:themeColor="text1"/>
        </w:rPr>
        <w:t xml:space="preserve">中标人拒不缴纳上述费用的，招标代理机构有权取消其中标资格。</w:t>
      </w:r>
      <w:r/>
    </w:p>
    <w:p>
      <w:pPr>
        <w:pStyle w:val="837"/>
        <w:spacing w:before="0" w:after="0" w:line="360" w:lineRule="auto"/>
        <w:rPr>
          <w:rFonts w:hint="eastAsia" w:ascii="宋体" w:hAnsi="宋体"/>
          <w:color w:val="000000" w:themeColor="text1"/>
          <w:sz w:val="21"/>
          <w:szCs w:val="21"/>
        </w:rPr>
      </w:pPr>
      <w:r/>
      <w:bookmarkStart w:id="88" w:name="_Toc136600153"/>
      <w:r/>
      <w:bookmarkStart w:id="89" w:name="_Toc207947431"/>
      <w:r/>
      <w:bookmarkEnd w:id="86"/>
      <w:r/>
      <w:bookmarkEnd w:id="87"/>
      <w:r>
        <w:rPr>
          <w:rFonts w:hint="eastAsia" w:ascii="宋体" w:hAnsi="宋体"/>
          <w:color w:val="000000" w:themeColor="text1"/>
          <w:sz w:val="21"/>
          <w:szCs w:val="21"/>
        </w:rPr>
        <w:t xml:space="preserve">七、质疑与投诉</w:t>
      </w:r>
      <w:bookmarkEnd w:id="88"/>
      <w:r/>
      <w:bookmarkEnd w:id="89"/>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36.1投标人认为招标文件、招标过程和中标、成交结果使自己的权益受到损害的，可以在知道或者应知其权益受到损害之日起七个工作日内，以书面形式向招标代理机构提出质疑。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36.2投标人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36.3提出质疑的投标人应当是参与所质疑项目采购活动的投标人。潜在投标人已依法获取其可质疑的招标文件的，可以对该文件提出质疑。</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36.4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36.5以联合体形</w:t>
      </w:r>
      <w:r>
        <w:rPr>
          <w:rFonts w:hint="eastAsia" w:ascii="宋体" w:hAnsi="宋体"/>
          <w:color w:val="000000" w:themeColor="text1"/>
          <w:szCs w:val="21"/>
        </w:rPr>
        <w:t xml:space="preserve">式参加</w:t>
      </w:r>
      <w:r>
        <w:rPr>
          <w:rFonts w:hint="eastAsia" w:ascii="宋体" w:hAnsi="宋体"/>
          <w:color w:val="000000" w:themeColor="text1"/>
          <w:szCs w:val="21"/>
        </w:rPr>
        <w:t xml:space="preserve">政府采购活动的，其投诉应当由组成联合体的所有投标人共同提出。</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36.6投标人质疑应当有明确的请求和必要的证明材料。投标人必须在法定质疑期内一次性</w:t>
      </w:r>
      <w:r>
        <w:rPr>
          <w:rFonts w:hint="eastAsia" w:ascii="宋体" w:hAnsi="宋体"/>
          <w:color w:val="000000" w:themeColor="text1"/>
          <w:szCs w:val="21"/>
        </w:rPr>
        <w:t xml:space="preserve">提出针对同一采购程序环节的质疑，否则招标代理机构有权不予接受。</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36.7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36.8质疑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使用中文。相关当事人提供外文书证或者外国语视听资料的，应当附有中文译本，由翻译机构盖章或者翻译人员签名。</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36.9质疑</w:t>
      </w:r>
      <w:r>
        <w:rPr>
          <w:rFonts w:hint="eastAsia" w:ascii="宋体" w:hAnsi="宋体"/>
          <w:color w:val="000000" w:themeColor="text1"/>
          <w:szCs w:val="21"/>
        </w:rPr>
        <w:t xml:space="preserve">函应当</w:t>
      </w:r>
      <w:r>
        <w:rPr>
          <w:rFonts w:hint="eastAsia" w:ascii="宋体" w:hAnsi="宋体"/>
          <w:color w:val="000000" w:themeColor="text1"/>
          <w:szCs w:val="21"/>
        </w:rPr>
        <w:t xml:space="preserve">现场书面提交至招标代理机构联系人（详见招标公告）处，提交时应出示有效身份证明。</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37.1投标人对招标代理机构的答复不满意或者招标代理机构未在规定的时间内</w:t>
      </w:r>
      <w:r>
        <w:rPr>
          <w:rFonts w:hint="eastAsia" w:ascii="宋体" w:hAnsi="宋体"/>
          <w:color w:val="000000" w:themeColor="text1"/>
          <w:szCs w:val="21"/>
        </w:rPr>
        <w:t xml:space="preserve">作出</w:t>
      </w:r>
      <w:r>
        <w:rPr>
          <w:rFonts w:hint="eastAsia" w:ascii="宋体" w:hAnsi="宋体"/>
          <w:color w:val="000000" w:themeColor="text1"/>
          <w:szCs w:val="21"/>
        </w:rPr>
        <w:t xml:space="preserve">答复的，可以在答复期满后十五个工作日内向同级政府采购监督管理部门投诉。</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37.2 投标人投诉应当有明确的请求和必要的证明材料。投标人投诉的事项不得超出已质疑事项的范围。</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37.3 投诉人对政府采购监督管理部门的投诉处理决定不服或者政府采购监督管理部门逾期未作处理的，可以依法申请行政复议或者向人民法院提起行政诉讼。</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37.4 投诉人在全国范围12个月内三次以上投诉查无实据的，由财政部门列入不良行为记录名单。</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37.5 投诉人有下列行为之一的，属于虚假、恶意投诉，由财政部门列入不良行为记录名单，禁止其1至3年内参加政府采购活动：</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（1）捏造事实；</w:t>
      </w:r>
      <w:r/>
    </w:p>
    <w:p>
      <w:pPr>
        <w:spacing w:line="360" w:lineRule="auto"/>
        <w:tabs>
          <w:tab w:val="left" w:pos="1280" w:leader="none"/>
        </w:tabs>
        <w:rPr>
          <w:rFonts w:hint="eastAsia" w:ascii="宋体" w:hAnsi="宋体"/>
          <w:color w:val="000000" w:themeColor="text1"/>
          <w:szCs w:val="21"/>
        </w:rPr>
      </w:pPr>
      <w:r>
        <w:rPr>
          <w:rFonts w:hint="eastAsia" w:ascii="宋体" w:hAnsi="宋体"/>
          <w:color w:val="000000" w:themeColor="text1"/>
          <w:szCs w:val="21"/>
        </w:rPr>
        <w:t xml:space="preserve">（2）提供虚假材料；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szCs w:val="21"/>
        </w:rPr>
        <w:t xml:space="preserve">（3）以非法手段取得证明材料。证据来源的合法性存在明显疑问，投诉人无法证明其取得方式合法的，视为以非法手段取得证明材料。</w:t>
      </w:r>
      <w:r/>
    </w:p>
    <w:p>
      <w:pPr>
        <w:spacing w:line="360" w:lineRule="auto"/>
        <w:tabs>
          <w:tab w:val="left" w:pos="1280" w:leader="none"/>
        </w:tabs>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color w:val="000000" w:themeColor="text1"/>
        </w:rPr>
      </w:pPr>
      <w:r>
        <w:rPr>
          <w:rFonts w:hint="eastAsia" w:ascii="宋体" w:hAnsi="宋体"/>
          <w:color w:val="000000" w:themeColor="text1"/>
        </w:rPr>
        <w:br w:type="page" w:clear="all"/>
      </w:r>
      <w:r/>
    </w:p>
    <w:p>
      <w:pPr>
        <w:jc w:val="center"/>
        <w:spacing w:line="360" w:lineRule="auto"/>
        <w:tabs>
          <w:tab w:val="left" w:pos="1280" w:leader="none"/>
        </w:tabs>
        <w:rPr>
          <w:rFonts w:hint="eastAsia" w:ascii="宋体" w:hAnsi="宋体" w:cs="宋体"/>
          <w:b/>
          <w:color w:val="000000" w:themeColor="text1"/>
          <w:lang w:val="zh-TW"/>
        </w:rPr>
      </w:pPr>
      <w:r>
        <w:rPr>
          <w:rFonts w:ascii="宋体" w:hAnsi="宋体" w:cs="宋体"/>
          <w:b/>
          <w:color w:val="000000" w:themeColor="text1"/>
          <w:lang w:val="zh-TW" w:eastAsia="zh-TW"/>
        </w:rPr>
        <w:t xml:space="preserve">评标办法细则</w:t>
      </w:r>
      <w:r/>
    </w:p>
    <w:tbl>
      <w:tblPr>
        <w:tblpPr w:horzAnchor="margin" w:tblpXSpec="center"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1"/>
        <w:gridCol w:w="1282"/>
        <w:gridCol w:w="6060"/>
        <w:gridCol w:w="853"/>
      </w:tblGrid>
      <w:tr>
        <w:trPr>
          <w:trHeight w:val="680"/>
        </w:trPr>
        <w:tc>
          <w:tcPr>
            <w:tcW w:w="731"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序号</w:t>
            </w:r>
            <w:r/>
          </w:p>
        </w:tc>
        <w:tc>
          <w:tcPr>
            <w:tcW w:w="1282"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评分因素</w:t>
            </w:r>
            <w:r/>
          </w:p>
        </w:tc>
        <w:tc>
          <w:tcPr>
            <w:tcW w:w="6060"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评审标准</w:t>
            </w:r>
            <w:r/>
          </w:p>
        </w:tc>
        <w:tc>
          <w:tcPr>
            <w:tcW w:w="853"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分值</w:t>
            </w:r>
            <w:r/>
          </w:p>
        </w:tc>
      </w:tr>
      <w:tr>
        <w:trPr>
          <w:trHeight w:val="680"/>
        </w:trPr>
        <w:tc>
          <w:tcPr>
            <w:gridSpan w:val="4"/>
            <w:tcW w:w="8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一、价格（30分）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投标报价</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满足招标文件实质性要求且投标报价最低的报价为投标基准价，其价格分为满分。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其他投标人的价格</w:t>
            </w:r>
            <w:r>
              <w:rPr>
                <w:rFonts w:hint="eastAsia" w:ascii="宋体" w:hAnsi="宋体"/>
                <w:color w:val="000000" w:themeColor="text1"/>
                <w:szCs w:val="21"/>
              </w:rPr>
              <w:t xml:space="preserve">分统一</w:t>
            </w:r>
            <w:r>
              <w:rPr>
                <w:rFonts w:hint="eastAsia" w:ascii="宋体" w:hAnsi="宋体"/>
                <w:color w:val="000000" w:themeColor="text1"/>
                <w:szCs w:val="21"/>
              </w:rPr>
              <w:t xml:space="preserve">按照下列公式计算：项目投标报价得分=（投标基准价/投标报价）×30，小数点后保留2位。</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30分</w:t>
            </w:r>
            <w:r/>
          </w:p>
        </w:tc>
      </w:tr>
      <w:tr>
        <w:trPr>
          <w:trHeight w:val="680"/>
        </w:trPr>
        <w:tc>
          <w:tcPr>
            <w:gridSpan w:val="4"/>
            <w:tcW w:w="8926"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b/>
                <w:bCs/>
                <w:color w:val="000000" w:themeColor="text1"/>
                <w:szCs w:val="21"/>
              </w:rPr>
              <w:t xml:space="preserve">二、商务（8分）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类似产品业绩</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投标人自2022年01月01日（以合同签订日期为准）以来，承接过类似供货业绩（业绩内容至少包含所投分包产品），每提供1个得2分，最高得8分；</w:t>
            </w:r>
            <w:r/>
          </w:p>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【提供合同复印件，须清晰可见采购单位、供货单位、产品名称、签订日期等相应内容，否则不得分】。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8分</w:t>
            </w:r>
            <w:r/>
          </w:p>
        </w:tc>
      </w:tr>
      <w:tr>
        <w:trPr>
          <w:trHeight w:val="680"/>
        </w:trPr>
        <w:tc>
          <w:tcPr>
            <w:gridSpan w:val="4"/>
            <w:tcW w:w="8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三、技术（42分）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产品质量</w:t>
            </w:r>
            <w:r/>
          </w:p>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控制能力</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根据各投标人提供的生产设备、检测设备、人员投入情况等进行评审。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1、设备先进、齐全、性能好、人员经验丰富的，得8分；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2、设备齐全、配置较新，人员配备满足需求的，得6分。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3、设备配置一般，人员配备一般，得4分；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4、提供方案不全，设备、人员配置有瑕疵的，得2分；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5、未提供方案或方案明显不满足需求的，不得分。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项目总体</w:t>
            </w:r>
            <w:r/>
          </w:p>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实施方案</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根据各投标人提供的供货、实施进度、验收等总体项目实施方案进行评审。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1、供货计划详细、进度安排合理、验收方案完善，优于招标需求的，得8分；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2、供货计划较详细、进度安排较合理，验收方案较完善的，满足招标需求的，得6分；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3、供货计划一般、进度及验收方案一般的，得4分；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4、供货计划、进度及验收方案有缺陷，但基本能够实施的，得2分；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5、供货计划、进度和验收不具有操作性或未提供的，不得分。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1282" w:type="dxa"/>
            <w:vAlign w:val="center"/>
            <w:textDirection w:val="lrTb"/>
            <w:noWrap w:val="false"/>
          </w:tcPr>
          <w:p>
            <w:pPr>
              <w:jc w:val="cente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产品材质、</w:t>
            </w:r>
            <w:r/>
          </w:p>
          <w:p>
            <w:pPr>
              <w:jc w:val="center"/>
              <w:spacing w:line="360" w:lineRule="exact"/>
              <w:rPr>
                <w:rFonts w:hint="eastAsia" w:ascii="宋体" w:hAnsi="宋体"/>
                <w:color w:val="000000" w:themeColor="text1"/>
                <w:szCs w:val="21"/>
              </w:rPr>
            </w:pPr>
            <w:r>
              <w:rPr>
                <w:rFonts w:hint="eastAsia" w:ascii="宋体" w:hAnsi="宋体" w:cs="宋体"/>
                <w:bCs/>
                <w:color w:val="000000" w:themeColor="text1"/>
                <w:szCs w:val="21"/>
              </w:rPr>
              <w:t xml:space="preserve">制作工艺方案</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根据各投标人拟投产品的整体外观、产品材质、制作工艺等方面</w:t>
            </w:r>
            <w:r>
              <w:rPr>
                <w:rFonts w:hint="eastAsia" w:ascii="宋体" w:hAnsi="宋体"/>
                <w:color w:val="000000" w:themeColor="text1"/>
                <w:szCs w:val="21"/>
              </w:rPr>
              <w:t xml:space="preserve">进行进行</w:t>
            </w:r>
            <w:r>
              <w:rPr>
                <w:rFonts w:hint="eastAsia" w:ascii="宋体" w:hAnsi="宋体"/>
                <w:color w:val="000000" w:themeColor="text1"/>
                <w:szCs w:val="21"/>
              </w:rPr>
              <w:t xml:space="preserve">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1、外观材质好、制作工艺先进，整体优于采购需求的，得8</w:t>
            </w:r>
            <w:r>
              <w:rPr>
                <w:rFonts w:hint="eastAsia" w:ascii="宋体" w:hAnsi="宋体"/>
                <w:color w:val="000000" w:themeColor="text1"/>
                <w:szCs w:val="21"/>
              </w:rPr>
              <w:t xml:space="preserve">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2、外观材质较好、制作工艺较好，整体贴合需求的，得6分；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3、外观材质一般，制作工艺基本符合需求的，得4分；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4、外观材质粗糙，制作工艺有瑕疵的，得2分；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5、未提供方案或拟投产</w:t>
            </w:r>
            <w:r>
              <w:rPr>
                <w:rFonts w:hint="eastAsia" w:ascii="宋体" w:hAnsi="宋体"/>
                <w:color w:val="000000" w:themeColor="text1"/>
                <w:szCs w:val="21"/>
              </w:rPr>
              <w:t xml:space="preserve">品明显</w:t>
            </w:r>
            <w:r>
              <w:rPr>
                <w:rFonts w:hint="eastAsia" w:ascii="宋体" w:hAnsi="宋体"/>
                <w:color w:val="000000" w:themeColor="text1"/>
                <w:szCs w:val="21"/>
              </w:rPr>
              <w:t xml:space="preserve">不满足需求的，不得分。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【供应商应在投标文件中提供产品相关实物照片、材质检测报告等相关说明文件，未提供视为此项方案内容有缺失。】</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运输、配送方案</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根据投标人提供的投标产品的运输、配送方案进行评审。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1、包装稳固防破损、运输安全，交付方案考虑周全，优于招标需求，得6分；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2、包装、运输方案符合实际需求，交付满足要求，得4分；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3、包装方式有瑕疵，整体配送方案有瑕疵，但能基本满足交付要求，得2分。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4、未提供方案或方案明显不满足需求的，不得分。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售后服务方案</w:t>
            </w:r>
            <w:r/>
          </w:p>
        </w:tc>
        <w:tc>
          <w:tcPr>
            <w:tcW w:w="6060" w:type="dxa"/>
            <w:vAlign w:val="center"/>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根据各投标人提供的售后服务方案，包括但不限于售后服务人员、机构配置、退换货、返修等内容进行评审。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1、售后服务体系完善合理、考虑全面，能够快速响应招标人的需求，优于招标要求的，得6分；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2、售后服务体系较全面，能够较快响应招标人的需求，可行性较强的，满足招标要求的，得4分；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3、售后服务体系一般、内容及可行性有瑕疵，但能基本满足招标要求的，得2分。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4、未提供售后服务方案或方案不满足需求的，不得分。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6分</w:t>
            </w:r>
            <w:r/>
          </w:p>
        </w:tc>
      </w:tr>
      <w:tr>
        <w:trPr>
          <w:trHeight w:val="680"/>
        </w:trPr>
        <w:tc>
          <w:tcPr>
            <w:tcW w:w="731"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w:t>
            </w:r>
            <w:r/>
          </w:p>
        </w:tc>
        <w:tc>
          <w:tcPr>
            <w:tcW w:w="1282"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服务承诺</w:t>
            </w:r>
            <w:r/>
          </w:p>
        </w:tc>
        <w:tc>
          <w:tcPr>
            <w:tcW w:w="6060" w:type="dxa"/>
            <w:vAlign w:val="center"/>
            <w:textDirection w:val="lrTb"/>
            <w:noWrap w:val="false"/>
          </w:tcPr>
          <w:p>
            <w:pP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根据投标人的交货时间承诺进行评审。</w:t>
            </w:r>
            <w:r/>
          </w:p>
          <w:p>
            <w:pP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1、投标人承诺比招标需求中要求的交货时间提前10日（含）送货到指定地方的，得6分；</w:t>
            </w:r>
            <w:r/>
          </w:p>
          <w:p>
            <w:pP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2、提前7日（含）送货到指定地方的，得4分；</w:t>
            </w:r>
            <w:r/>
          </w:p>
          <w:p>
            <w:pP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3、提前4日（含）送货到指定地方的，得2分；</w:t>
            </w:r>
            <w:r/>
          </w:p>
          <w:p>
            <w:pPr>
              <w:spacing w:line="360" w:lineRule="exact"/>
              <w:rPr>
                <w:rFonts w:hint="eastAsia" w:ascii="宋体" w:hAnsi="宋体" w:cs="宋体"/>
                <w:bCs/>
                <w:color w:val="000000" w:themeColor="text1"/>
                <w:szCs w:val="21"/>
              </w:rPr>
            </w:pPr>
            <w:r>
              <w:rPr>
                <w:rFonts w:hint="eastAsia" w:ascii="宋体" w:hAnsi="宋体" w:cs="宋体"/>
                <w:bCs/>
                <w:color w:val="000000" w:themeColor="text1"/>
                <w:szCs w:val="21"/>
              </w:rPr>
              <w:t xml:space="preserve">4、其余不得分。</w:t>
            </w:r>
            <w:r/>
          </w:p>
          <w:p>
            <w:pPr>
              <w:spacing w:line="36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【须提供承诺函并加盖投标人公章】</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6分</w:t>
            </w:r>
            <w:r/>
          </w:p>
        </w:tc>
      </w:tr>
      <w:tr>
        <w:trPr>
          <w:trHeight w:val="680"/>
        </w:trPr>
        <w:tc>
          <w:tcPr>
            <w:gridSpan w:val="4"/>
            <w:tcW w:w="8926"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四、样品评审（20分）</w:t>
            </w:r>
            <w:r/>
          </w:p>
        </w:tc>
      </w:tr>
      <w:tr>
        <w:trPr>
          <w:trHeight w:val="680"/>
        </w:trPr>
        <w:tc>
          <w:tcPr>
            <w:tcW w:w="731"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w:t>
            </w:r>
            <w:r/>
          </w:p>
        </w:tc>
        <w:tc>
          <w:tcPr>
            <w:tcW w:w="1282" w:type="dxa"/>
            <w:vAlign w:val="center"/>
            <w:vMerge w:val="restart"/>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样品评审</w:t>
            </w:r>
            <w:r/>
          </w:p>
        </w:tc>
        <w:tc>
          <w:tcPr>
            <w:tcW w:w="6060"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包3样品：世界杯手摇扇</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投标人须按要求提供全部样品1套</w:t>
            </w:r>
            <w:r>
              <w:rPr>
                <w:rFonts w:hint="eastAsia" w:ascii="宋体" w:hAnsi="宋体"/>
                <w:b/>
                <w:bCs/>
                <w:color w:val="000000" w:themeColor="text1"/>
                <w:szCs w:val="21"/>
              </w:rPr>
              <w:t xml:space="preserve">（含：2个手摇扇，共2款图案，每款1个）</w:t>
            </w:r>
            <w:r>
              <w:rPr>
                <w:rFonts w:hint="eastAsia" w:ascii="宋体" w:hAnsi="宋体"/>
                <w:color w:val="000000" w:themeColor="text1"/>
                <w:szCs w:val="21"/>
              </w:rPr>
              <w:t xml:space="preserve">，评委会根据招标文件“第四章 招标需求”</w:t>
            </w:r>
            <w:r>
              <w:rPr>
                <w:rFonts w:hint="eastAsia" w:ascii="宋体" w:hAnsi="宋体"/>
                <w:color w:val="000000" w:themeColor="text1"/>
                <w:szCs w:val="21"/>
              </w:rPr>
              <w:t xml:space="preserve">及摇扇</w:t>
            </w:r>
            <w:r>
              <w:rPr>
                <w:rFonts w:hint="eastAsia" w:ascii="宋体" w:hAnsi="宋体"/>
                <w:color w:val="000000" w:themeColor="text1"/>
                <w:szCs w:val="21"/>
              </w:rPr>
              <w:t xml:space="preserve">扇面质量、产品气味等进行评审：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1、摇扇工艺</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扇面平整，扇骨与扇面粘合或钉合处牢固整齐的，得5分；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扇面较平整，扇骨与扇面粘合或钉合处较牢固整齐的，得3分；扇面易皱，扇骨与扇面粘合或钉合处不牢固、不整齐的，得1分；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2、摇扇功能</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扇动</w:t>
            </w:r>
            <w:r>
              <w:rPr>
                <w:rFonts w:hint="eastAsia" w:ascii="宋体" w:hAnsi="宋体"/>
                <w:color w:val="000000" w:themeColor="text1"/>
                <w:szCs w:val="21"/>
              </w:rPr>
              <w:t xml:space="preserve">时省力，风力均匀，</w:t>
            </w:r>
            <w:r>
              <w:rPr>
                <w:rFonts w:hint="eastAsia" w:ascii="宋体" w:hAnsi="宋体"/>
                <w:color w:val="000000" w:themeColor="text1"/>
                <w:szCs w:val="21"/>
              </w:rPr>
              <w:t xml:space="preserve">手柄握感舒适</w:t>
            </w:r>
            <w:r>
              <w:rPr>
                <w:rFonts w:hint="eastAsia" w:ascii="宋体" w:hAnsi="宋体"/>
                <w:color w:val="000000" w:themeColor="text1"/>
                <w:szCs w:val="21"/>
              </w:rPr>
              <w:t xml:space="preserve">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扇动</w:t>
            </w:r>
            <w:r>
              <w:rPr>
                <w:rFonts w:hint="eastAsia" w:ascii="宋体" w:hAnsi="宋体"/>
                <w:color w:val="000000" w:themeColor="text1"/>
                <w:szCs w:val="21"/>
              </w:rPr>
              <w:t xml:space="preserve">时较省力，风力较均匀，</w:t>
            </w:r>
            <w:r>
              <w:rPr>
                <w:rFonts w:hint="eastAsia" w:ascii="宋体" w:hAnsi="宋体"/>
                <w:color w:val="000000" w:themeColor="text1"/>
                <w:szCs w:val="21"/>
              </w:rPr>
              <w:t xml:space="preserve">手柄握感较</w:t>
            </w:r>
            <w:r>
              <w:rPr>
                <w:rFonts w:hint="eastAsia" w:ascii="宋体" w:hAnsi="宋体"/>
                <w:color w:val="000000" w:themeColor="text1"/>
                <w:szCs w:val="21"/>
              </w:rPr>
              <w:t xml:space="preserve">舒适的，得3分；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扇动</w:t>
            </w:r>
            <w:r>
              <w:rPr>
                <w:rFonts w:hint="eastAsia" w:ascii="宋体" w:hAnsi="宋体"/>
                <w:color w:val="000000" w:themeColor="text1"/>
                <w:szCs w:val="21"/>
              </w:rPr>
              <w:t xml:space="preserve">时费力，风力不均匀，</w:t>
            </w:r>
            <w:r>
              <w:rPr>
                <w:rFonts w:hint="eastAsia" w:ascii="宋体" w:hAnsi="宋体"/>
                <w:color w:val="000000" w:themeColor="text1"/>
                <w:szCs w:val="21"/>
              </w:rPr>
              <w:t xml:space="preserve">手柄握感一般</w:t>
            </w:r>
            <w:r>
              <w:rPr>
                <w:rFonts w:hint="eastAsia" w:ascii="宋体" w:hAnsi="宋体"/>
                <w:color w:val="000000" w:themeColor="text1"/>
                <w:szCs w:val="21"/>
              </w:rPr>
              <w:t xml:space="preserve">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3、外观设计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扇面颜色鲜艳饱满，图案印刷清晰、无重影错位的，得5分；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扇面颜色较鲜艳饱满，图案印刷较为清晰的，得3分；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扇面颜色一般，图案印刷不清晰、有重影错位的，得1分；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4、气味与耐用性</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使用时无异味，多次</w:t>
            </w:r>
            <w:r>
              <w:rPr>
                <w:rFonts w:hint="eastAsia" w:ascii="宋体" w:hAnsi="宋体"/>
                <w:color w:val="000000" w:themeColor="text1"/>
                <w:szCs w:val="21"/>
              </w:rPr>
              <w:t xml:space="preserve">扇动</w:t>
            </w:r>
            <w:r>
              <w:rPr>
                <w:rFonts w:hint="eastAsia" w:ascii="宋体" w:hAnsi="宋体"/>
                <w:color w:val="000000" w:themeColor="text1"/>
                <w:szCs w:val="21"/>
              </w:rPr>
              <w:t xml:space="preserve">后扇面无开裂、变形的，得5分；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使用时无明显异味，多次</w:t>
            </w:r>
            <w:r>
              <w:rPr>
                <w:rFonts w:hint="eastAsia" w:ascii="宋体" w:hAnsi="宋体"/>
                <w:color w:val="000000" w:themeColor="text1"/>
                <w:szCs w:val="21"/>
              </w:rPr>
              <w:t xml:space="preserve">扇动</w:t>
            </w:r>
            <w:r>
              <w:rPr>
                <w:rFonts w:hint="eastAsia" w:ascii="宋体" w:hAnsi="宋体"/>
                <w:color w:val="000000" w:themeColor="text1"/>
                <w:szCs w:val="21"/>
              </w:rPr>
              <w:t xml:space="preserve">后扇面无开裂、变形的，得3分；使用时有异味，多次</w:t>
            </w:r>
            <w:r>
              <w:rPr>
                <w:rFonts w:hint="eastAsia" w:ascii="宋体" w:hAnsi="宋体"/>
                <w:color w:val="000000" w:themeColor="text1"/>
                <w:szCs w:val="21"/>
              </w:rPr>
              <w:t xml:space="preserve">扇动</w:t>
            </w:r>
            <w:r>
              <w:rPr>
                <w:rFonts w:hint="eastAsia" w:ascii="宋体" w:hAnsi="宋体"/>
                <w:color w:val="000000" w:themeColor="text1"/>
                <w:szCs w:val="21"/>
              </w:rPr>
              <w:t xml:space="preserve">后扇面明显松动或开裂的，得1分；</w:t>
            </w:r>
            <w:r/>
          </w:p>
          <w:p>
            <w:pPr>
              <w:spacing w:line="360" w:lineRule="exact"/>
              <w:rPr>
                <w:rFonts w:hint="eastAsia" w:ascii="宋体" w:hAnsi="宋体"/>
                <w:color w:val="000000" w:themeColor="text1"/>
                <w:szCs w:val="21"/>
              </w:rPr>
            </w:pPr>
            <w:r>
              <w:rPr>
                <w:rFonts w:hint="eastAsia" w:ascii="宋体" w:hAnsi="宋体" w:cs="宋体"/>
                <w:color w:val="000000" w:themeColor="text1"/>
                <w:szCs w:val="21"/>
              </w:rPr>
              <w:t xml:space="preserve">未提供样品的或样品不齐全、无独立包装、规格或制作工艺偏差明显，</w:t>
            </w:r>
            <w:r>
              <w:rPr>
                <w:rFonts w:hint="eastAsia"/>
                <w:color w:val="000000" w:themeColor="text1"/>
              </w:rPr>
              <w:t xml:space="preserve">尺寸误差超过</w:t>
            </w:r>
            <w:r>
              <w:rPr>
                <w:rFonts w:ascii="Segoe UI" w:hAnsi="Segoe UI" w:eastAsia="Segoe UI" w:cs="Segoe UI"/>
                <w:color w:val="000000" w:themeColor="text1"/>
                <w:sz w:val="19"/>
                <w:szCs w:val="19"/>
                <w:shd w:val="clear" w:color="auto" w:fill="f9fafb"/>
              </w:rPr>
              <w:t xml:space="preserve">±5%</w:t>
            </w:r>
            <w:r>
              <w:rPr>
                <w:rFonts w:hint="eastAsia" w:ascii="Segoe UI" w:hAnsi="Segoe UI" w:cs="Segoe UI"/>
                <w:color w:val="000000" w:themeColor="text1"/>
                <w:sz w:val="19"/>
                <w:szCs w:val="19"/>
                <w:shd w:val="clear" w:color="auto" w:fill="f9fafb"/>
              </w:rPr>
              <w:t xml:space="preserve">，</w:t>
            </w:r>
            <w:r>
              <w:rPr>
                <w:rFonts w:hint="eastAsia" w:ascii="宋体" w:hAnsi="宋体" w:cs="宋体"/>
                <w:color w:val="000000" w:themeColor="text1"/>
                <w:szCs w:val="21"/>
              </w:rPr>
              <w:t xml:space="preserve">出现以上任</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情形的，样品不得分。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p>
        </w:tc>
      </w:tr>
      <w:tr>
        <w:trPr>
          <w:trHeight w:val="680"/>
        </w:trPr>
        <w:tc>
          <w:tcPr>
            <w:tcW w:w="73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128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060"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包4样品：世界杯销售员T恤</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投标人须按要求提供全部样品1件</w:t>
            </w:r>
            <w:r>
              <w:rPr>
                <w:rFonts w:hint="eastAsia" w:ascii="宋体" w:hAnsi="宋体"/>
                <w:b/>
                <w:bCs/>
                <w:color w:val="000000" w:themeColor="text1"/>
                <w:szCs w:val="21"/>
              </w:rPr>
              <w:t xml:space="preserve">（含：1件T恤）</w:t>
            </w:r>
            <w:r>
              <w:rPr>
                <w:rFonts w:hint="eastAsia" w:ascii="宋体" w:hAnsi="宋体"/>
                <w:color w:val="000000" w:themeColor="text1"/>
                <w:szCs w:val="21"/>
              </w:rPr>
              <w:t xml:space="preserve">，评委会根据招标文件“第四章 招标需求”及面料、工艺、走线、版型、产品气味进行评审：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1、面料</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面料柔软厚实，质量好不易变形，无异味的得5分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面料薄透粗糙，质量一般的得3分；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面料手感差，质量差易变形的得1分；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2、工艺</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制作工艺好，图案印制鲜艳清晰，不褪色不缩水的得5分；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制作工艺较好，图案印制一般，有一定褪色缩水率的得3分；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制作工艺差，图案印制不清晰，无不褪色不缩水承诺的得1分；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【投标人须提供关于服装水洗不褪色、不缩水的承诺函（格式自拟），否则本项不得分。】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3、走线</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走线均匀，平整，</w:t>
            </w:r>
            <w:r>
              <w:rPr>
                <w:rFonts w:hint="eastAsia" w:ascii="宋体" w:hAnsi="宋体"/>
                <w:color w:val="000000" w:themeColor="text1"/>
                <w:szCs w:val="21"/>
              </w:rPr>
              <w:t xml:space="preserve">无跳针</w:t>
            </w:r>
            <w:r>
              <w:rPr>
                <w:rFonts w:hint="eastAsia" w:ascii="宋体" w:hAnsi="宋体"/>
                <w:color w:val="000000" w:themeColor="text1"/>
                <w:szCs w:val="21"/>
              </w:rPr>
              <w:t xml:space="preserve">、断线的得5分；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走线基本平整，无明显的跳针、断线的得3分；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走线线头多，不平整，有跳针、断线的得1分；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4、版型</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版型符合尺码要求，上身效果好的得5分；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版型符合尺码基本要求，上身效果尚可的得3分；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版型有偏差，上身效果有影响的得1分；</w:t>
            </w:r>
            <w:r/>
          </w:p>
          <w:p>
            <w:pPr>
              <w:spacing w:line="360" w:lineRule="exact"/>
              <w:rPr>
                <w:rFonts w:hint="eastAsia" w:ascii="宋体" w:hAnsi="宋体"/>
                <w:b/>
                <w:bCs/>
                <w:color w:val="000000" w:themeColor="text1"/>
                <w:szCs w:val="21"/>
              </w:rPr>
            </w:pPr>
            <w:r>
              <w:rPr>
                <w:rFonts w:hint="eastAsia" w:ascii="宋体" w:hAnsi="宋体" w:cs="宋体"/>
                <w:color w:val="000000" w:themeColor="text1"/>
                <w:szCs w:val="21"/>
              </w:rPr>
              <w:t xml:space="preserve">未提供样品的或样品不齐全、无独立包装、规格或制作工艺偏差明显，</w:t>
            </w:r>
            <w:r>
              <w:rPr>
                <w:rFonts w:hint="eastAsia"/>
                <w:color w:val="000000" w:themeColor="text1"/>
              </w:rPr>
              <w:t xml:space="preserve">尺寸误差超过</w:t>
            </w:r>
            <w:r>
              <w:rPr>
                <w:rFonts w:ascii="Segoe UI" w:hAnsi="Segoe UI" w:eastAsia="Segoe UI" w:cs="Segoe UI"/>
                <w:color w:val="000000" w:themeColor="text1"/>
                <w:sz w:val="19"/>
                <w:szCs w:val="19"/>
                <w:shd w:val="clear" w:color="auto" w:fill="f9fafb"/>
              </w:rPr>
              <w:t xml:space="preserve">±5%</w:t>
            </w:r>
            <w:r>
              <w:rPr>
                <w:rFonts w:hint="eastAsia" w:ascii="Segoe UI" w:hAnsi="Segoe UI" w:cs="Segoe UI"/>
                <w:color w:val="000000" w:themeColor="text1"/>
                <w:sz w:val="19"/>
                <w:szCs w:val="19"/>
                <w:shd w:val="clear" w:color="auto" w:fill="f9fafb"/>
              </w:rPr>
              <w:t xml:space="preserve">，</w:t>
            </w:r>
            <w:r>
              <w:rPr>
                <w:rFonts w:hint="eastAsia" w:ascii="宋体" w:hAnsi="宋体" w:cs="宋体"/>
                <w:color w:val="000000" w:themeColor="text1"/>
                <w:szCs w:val="21"/>
              </w:rPr>
              <w:t xml:space="preserve">出现以上任</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情形的，样品不得分。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p>
        </w:tc>
      </w:tr>
      <w:tr>
        <w:trPr>
          <w:trHeight w:val="680"/>
        </w:trPr>
        <w:tc>
          <w:tcPr>
            <w:tcW w:w="73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128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060"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包5样品：世界杯吊旗</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投标人须按要求提供全部样品1条</w:t>
            </w:r>
            <w:r>
              <w:rPr>
                <w:rFonts w:hint="eastAsia" w:ascii="宋体" w:hAnsi="宋体"/>
                <w:b/>
                <w:bCs/>
                <w:color w:val="000000" w:themeColor="text1"/>
                <w:szCs w:val="21"/>
              </w:rPr>
              <w:t xml:space="preserve">（含：48面旗，共8款图案，每款图案6面）</w:t>
            </w:r>
            <w:r>
              <w:rPr>
                <w:rFonts w:hint="eastAsia" w:ascii="宋体" w:hAnsi="宋体"/>
                <w:color w:val="000000" w:themeColor="text1"/>
                <w:szCs w:val="21"/>
              </w:rPr>
              <w:t xml:space="preserve">，评委会根据招标文件“第四章 招标需求”</w:t>
            </w:r>
            <w:r>
              <w:rPr>
                <w:rFonts w:hint="eastAsia" w:ascii="宋体" w:hAnsi="宋体"/>
                <w:color w:val="000000" w:themeColor="text1"/>
                <w:szCs w:val="21"/>
              </w:rPr>
              <w:t xml:space="preserve">及吊旗质量</w:t>
            </w:r>
            <w:r>
              <w:rPr>
                <w:rFonts w:hint="eastAsia" w:ascii="宋体" w:hAnsi="宋体"/>
                <w:color w:val="000000" w:themeColor="text1"/>
                <w:szCs w:val="21"/>
              </w:rPr>
              <w:t xml:space="preserve">等内容进行评审：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1、吊旗材质</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旗帜材质韧性好，边缘切割均匀，得5分；</w:t>
            </w:r>
            <w:r/>
          </w:p>
          <w:p>
            <w:pPr>
              <w:spacing w:line="360" w:lineRule="exact"/>
              <w:rPr>
                <w:rFonts w:hint="eastAsia" w:ascii="宋体" w:hAnsi="宋体" w:cs="宋体"/>
                <w:color w:val="000000" w:themeColor="text1"/>
                <w:szCs w:val="21"/>
              </w:rPr>
            </w:pPr>
            <w:r>
              <w:rPr>
                <w:rFonts w:hint="eastAsia" w:ascii="宋体" w:hAnsi="宋体"/>
                <w:color w:val="000000" w:themeColor="text1"/>
                <w:szCs w:val="21"/>
              </w:rPr>
              <w:t xml:space="preserve">旗帜材质韧性、边缘切割</w:t>
            </w:r>
            <w:r>
              <w:rPr>
                <w:rFonts w:hint="eastAsia" w:ascii="宋体" w:hAnsi="宋体" w:cs="宋体"/>
                <w:color w:val="000000" w:themeColor="text1"/>
                <w:szCs w:val="21"/>
              </w:rPr>
              <w:t xml:space="preserve">基本满足要求的，得3分；</w:t>
            </w:r>
            <w:r/>
          </w:p>
          <w:p>
            <w:pPr>
              <w:spacing w:line="360" w:lineRule="exact"/>
              <w:rPr>
                <w:rFonts w:hint="eastAsia" w:ascii="宋体" w:hAnsi="宋体"/>
                <w:color w:val="000000" w:themeColor="text1"/>
                <w:szCs w:val="21"/>
              </w:rPr>
            </w:pPr>
            <w:r>
              <w:rPr>
                <w:rFonts w:hint="eastAsia" w:ascii="宋体" w:hAnsi="宋体" w:cs="宋体"/>
                <w:color w:val="000000" w:themeColor="text1"/>
                <w:szCs w:val="21"/>
              </w:rPr>
              <w:t xml:space="preserve">旗帜材质韧性欠佳，边缘切割不均匀的，得1分；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2、吊旗外观</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色彩均匀亮丽，外观美观、图案清晰的，得5分；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色彩较均匀亮丽，外观较美观、图案较清晰的，得3分；色彩不均匀，外观一般、图案不清晰的，得1分；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3、悬挂效果</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吊旗易悬挂</w:t>
            </w:r>
            <w:r>
              <w:rPr>
                <w:rFonts w:hint="eastAsia" w:ascii="宋体" w:hAnsi="宋体"/>
                <w:color w:val="000000" w:themeColor="text1"/>
                <w:szCs w:val="21"/>
              </w:rPr>
              <w:t xml:space="preserve">，悬挂后旗面</w:t>
            </w:r>
            <w:r>
              <w:rPr>
                <w:rFonts w:hint="eastAsia" w:ascii="宋体" w:hAnsi="宋体"/>
                <w:color w:val="000000" w:themeColor="text1"/>
                <w:szCs w:val="21"/>
              </w:rPr>
              <w:t xml:space="preserve">自然垂顺平整</w:t>
            </w:r>
            <w:r>
              <w:rPr>
                <w:rFonts w:hint="eastAsia" w:ascii="宋体" w:hAnsi="宋体"/>
                <w:color w:val="000000" w:themeColor="text1"/>
                <w:szCs w:val="21"/>
              </w:rPr>
              <w:t xml:space="preserve">，</w:t>
            </w:r>
            <w:r>
              <w:rPr>
                <w:rFonts w:hint="eastAsia" w:ascii="宋体" w:hAnsi="宋体"/>
                <w:color w:val="000000" w:themeColor="text1"/>
                <w:szCs w:val="21"/>
              </w:rPr>
              <w:t xml:space="preserve">无翘边</w:t>
            </w:r>
            <w:r>
              <w:rPr>
                <w:rFonts w:hint="eastAsia" w:ascii="宋体" w:hAnsi="宋体"/>
                <w:color w:val="000000" w:themeColor="text1"/>
                <w:szCs w:val="21"/>
              </w:rPr>
              <w:t xml:space="preserve">或卷曲的，得5分；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吊旗较易悬挂，悬挂后旗面</w:t>
            </w:r>
            <w:r>
              <w:rPr>
                <w:rFonts w:hint="eastAsia" w:ascii="宋体" w:hAnsi="宋体"/>
                <w:color w:val="000000" w:themeColor="text1"/>
                <w:szCs w:val="21"/>
              </w:rPr>
              <w:t xml:space="preserve">较垂顺</w:t>
            </w:r>
            <w:r>
              <w:rPr>
                <w:rFonts w:hint="eastAsia" w:ascii="宋体" w:hAnsi="宋体"/>
                <w:color w:val="000000" w:themeColor="text1"/>
                <w:szCs w:val="21"/>
              </w:rPr>
              <w:t xml:space="preserve">平整，无</w:t>
            </w:r>
            <w:r>
              <w:rPr>
                <w:rFonts w:hint="eastAsia" w:ascii="宋体" w:hAnsi="宋体"/>
                <w:color w:val="000000" w:themeColor="text1"/>
                <w:szCs w:val="21"/>
              </w:rPr>
              <w:t xml:space="preserve">明显翘边或</w:t>
            </w:r>
            <w:r>
              <w:rPr>
                <w:rFonts w:hint="eastAsia" w:ascii="宋体" w:hAnsi="宋体"/>
                <w:color w:val="000000" w:themeColor="text1"/>
                <w:szCs w:val="21"/>
              </w:rPr>
              <w:t xml:space="preserve">卷曲的，得3分；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吊旗不易悬挂，悬挂后旗面不平整，有</w:t>
            </w:r>
            <w:r>
              <w:rPr>
                <w:rFonts w:hint="eastAsia" w:ascii="宋体" w:hAnsi="宋体"/>
                <w:color w:val="000000" w:themeColor="text1"/>
                <w:szCs w:val="21"/>
              </w:rPr>
              <w:t xml:space="preserve">明显翘边或</w:t>
            </w:r>
            <w:r>
              <w:rPr>
                <w:rFonts w:hint="eastAsia" w:ascii="宋体" w:hAnsi="宋体"/>
                <w:color w:val="000000" w:themeColor="text1"/>
                <w:szCs w:val="21"/>
              </w:rPr>
              <w:t xml:space="preserve">卷曲的，得1分；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4、吊旗工艺</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吊旗面料无瑕疵，无油墨异味的，得5分；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吊旗面料有少量瑕疵，无明显油墨异味的，得3分；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吊旗面料瑕疵较多，有明显油墨异味的，得1分；</w:t>
            </w:r>
            <w:r/>
          </w:p>
          <w:p>
            <w:pPr>
              <w:spacing w:line="360" w:lineRule="exact"/>
              <w:rPr>
                <w:rFonts w:hint="eastAsia" w:ascii="宋体" w:hAnsi="宋体"/>
                <w:b/>
                <w:bCs/>
                <w:color w:val="000000" w:themeColor="text1"/>
                <w:szCs w:val="21"/>
              </w:rPr>
            </w:pPr>
            <w:r>
              <w:rPr>
                <w:rFonts w:hint="eastAsia" w:ascii="宋体" w:hAnsi="宋体"/>
                <w:color w:val="000000" w:themeColor="text1"/>
                <w:szCs w:val="21"/>
              </w:rPr>
              <w:t xml:space="preserve">未提供样品的或样品不齐全、无独立包装、规格或制作工艺偏差明显，尺寸误差超过</w:t>
            </w:r>
            <w:r>
              <w:rPr>
                <w:rFonts w:ascii="宋体" w:hAnsi="宋体"/>
                <w:color w:val="000000" w:themeColor="text1"/>
                <w:szCs w:val="21"/>
              </w:rPr>
              <w:t xml:space="preserve">±5%</w:t>
            </w:r>
            <w:r>
              <w:rPr>
                <w:rFonts w:hint="eastAsia" w:ascii="宋体" w:hAnsi="宋体"/>
                <w:color w:val="000000" w:themeColor="text1"/>
                <w:szCs w:val="21"/>
              </w:rPr>
              <w:t xml:space="preserve">，出现以上任</w:t>
            </w:r>
            <w:r>
              <w:rPr>
                <w:rFonts w:hint="eastAsia" w:ascii="宋体" w:hAnsi="宋体"/>
                <w:color w:val="000000" w:themeColor="text1"/>
                <w:szCs w:val="21"/>
              </w:rPr>
              <w:t xml:space="preserve">一</w:t>
            </w:r>
            <w:r>
              <w:rPr>
                <w:rFonts w:hint="eastAsia" w:ascii="宋体" w:hAnsi="宋体"/>
                <w:color w:val="000000" w:themeColor="text1"/>
                <w:szCs w:val="21"/>
              </w:rPr>
              <w:t xml:space="preserve">情形的，样品不得分。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p>
        </w:tc>
      </w:tr>
      <w:tr>
        <w:trPr>
          <w:trHeight w:val="680"/>
        </w:trPr>
        <w:tc>
          <w:tcPr>
            <w:tcW w:w="73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128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060"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包8样品：大乐透开奖提醒挂牌</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投标人须按要求提供全部样品1个</w:t>
            </w:r>
            <w:r>
              <w:rPr>
                <w:rFonts w:hint="eastAsia" w:ascii="宋体" w:hAnsi="宋体"/>
                <w:b/>
                <w:bCs/>
                <w:color w:val="000000" w:themeColor="text1"/>
                <w:szCs w:val="21"/>
              </w:rPr>
              <w:t xml:space="preserve">（含：1个挂牌）</w:t>
            </w:r>
            <w:r>
              <w:rPr>
                <w:rFonts w:hint="eastAsia" w:ascii="宋体" w:hAnsi="宋体"/>
                <w:color w:val="000000" w:themeColor="text1"/>
                <w:szCs w:val="21"/>
              </w:rPr>
              <w:t xml:space="preserve">，评委会根据招标文件“第四章 招标需求”及材质质量、打孔质量、表面处理、印刷清晰度、产品气味等进行评审：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1、材质质量</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材质好，耐用性强不易碎、无异味的得5分；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材质基本满足要求的得3分；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材质不够结实厚实，易碎的得1分；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2、打孔质量</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孔位光滑，无毛边，不易撕裂的得5分；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质量基本满足要求的得3分；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孔位毛糙，不够光滑的得1分；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3、表面处理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表面光滑、耐磨，不易划伤的得5分；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表面有毛刺，不够光滑的得1分；</w:t>
            </w:r>
            <w:r/>
          </w:p>
          <w:p>
            <w:pPr>
              <w:spacing w:line="360" w:lineRule="exact"/>
              <w:rPr>
                <w:rFonts w:hint="eastAsia" w:ascii="宋体" w:hAnsi="宋体"/>
                <w:color w:val="000000" w:themeColor="text1"/>
                <w:szCs w:val="21"/>
              </w:rPr>
            </w:pPr>
            <w:r/>
            <w:bookmarkStart w:id="90" w:name="OLE_LINK6"/>
            <w:r>
              <w:rPr>
                <w:rFonts w:hint="eastAsia" w:ascii="宋体" w:hAnsi="宋体"/>
                <w:color w:val="000000" w:themeColor="text1"/>
                <w:szCs w:val="21"/>
              </w:rPr>
              <w:t xml:space="preserve">4、</w:t>
            </w:r>
            <w:bookmarkStart w:id="91" w:name="OLE_LINK5"/>
            <w:r>
              <w:rPr>
                <w:rFonts w:hint="eastAsia" w:ascii="宋体" w:hAnsi="宋体"/>
                <w:color w:val="000000" w:themeColor="text1"/>
                <w:szCs w:val="21"/>
              </w:rPr>
              <w:t xml:space="preserve">印刷清晰度</w:t>
            </w:r>
            <w:bookmarkEnd w:id="91"/>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信息印刷清晰耐磨的得5分；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清晰度基本满足要求的得3分；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印刷模糊，不够清晰或不均匀的得1分；</w:t>
            </w:r>
            <w:bookmarkEnd w:id="90"/>
            <w:r/>
            <w:r/>
          </w:p>
          <w:p>
            <w:pPr>
              <w:spacing w:line="360" w:lineRule="exact"/>
              <w:rPr>
                <w:rFonts w:hint="eastAsia" w:ascii="宋体" w:hAnsi="宋体"/>
                <w:color w:val="000000" w:themeColor="text1"/>
                <w:szCs w:val="21"/>
              </w:rPr>
            </w:pPr>
            <w:r>
              <w:rPr>
                <w:rFonts w:hint="eastAsia" w:ascii="宋体" w:hAnsi="宋体" w:cs="宋体"/>
                <w:color w:val="000000" w:themeColor="text1"/>
                <w:szCs w:val="21"/>
              </w:rPr>
              <w:t xml:space="preserve">未提供样品的或样品不齐全、无独立包装、规格或制作工艺偏差明显，</w:t>
            </w:r>
            <w:r>
              <w:rPr>
                <w:rFonts w:hint="eastAsia"/>
                <w:color w:val="000000" w:themeColor="text1"/>
              </w:rPr>
              <w:t xml:space="preserve">尺寸误差超过</w:t>
            </w:r>
            <w:r>
              <w:rPr>
                <w:rFonts w:ascii="Segoe UI" w:hAnsi="Segoe UI" w:eastAsia="Segoe UI" w:cs="Segoe UI"/>
                <w:color w:val="000000" w:themeColor="text1"/>
                <w:sz w:val="19"/>
                <w:szCs w:val="19"/>
                <w:shd w:val="clear" w:color="auto" w:fill="f9fafb"/>
              </w:rPr>
              <w:t xml:space="preserve">±5%</w:t>
            </w:r>
            <w:r>
              <w:rPr>
                <w:rFonts w:hint="eastAsia" w:ascii="Segoe UI" w:hAnsi="Segoe UI" w:cs="Segoe UI"/>
                <w:color w:val="000000" w:themeColor="text1"/>
                <w:sz w:val="19"/>
                <w:szCs w:val="19"/>
                <w:shd w:val="clear" w:color="auto" w:fill="f9fafb"/>
              </w:rPr>
              <w:t xml:space="preserve">，</w:t>
            </w:r>
            <w:r>
              <w:rPr>
                <w:rFonts w:hint="eastAsia" w:ascii="宋体" w:hAnsi="宋体" w:cs="宋体"/>
                <w:color w:val="000000" w:themeColor="text1"/>
                <w:szCs w:val="21"/>
              </w:rPr>
              <w:t xml:space="preserve">出现以上任</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情形的，样品不得分。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p>
        </w:tc>
      </w:tr>
      <w:tr>
        <w:trPr>
          <w:trHeight w:val="8280"/>
        </w:trPr>
        <w:tc>
          <w:tcPr>
            <w:tcW w:w="731"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1282" w:type="dxa"/>
            <w:vAlign w:val="center"/>
            <w:vMerge w:val="continue"/>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r>
            <w:r/>
          </w:p>
        </w:tc>
        <w:tc>
          <w:tcPr>
            <w:tcW w:w="6060" w:type="dxa"/>
            <w:vAlign w:val="center"/>
            <w:textDirection w:val="lrTb"/>
            <w:noWrap w:val="false"/>
          </w:tcPr>
          <w:p>
            <w:pP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包9样品：大乐</w:t>
            </w:r>
            <w:r>
              <w:rPr>
                <w:rFonts w:hint="eastAsia" w:ascii="宋体" w:hAnsi="宋体"/>
                <w:b/>
                <w:bCs/>
                <w:color w:val="000000" w:themeColor="text1"/>
                <w:szCs w:val="21"/>
              </w:rPr>
              <w:t xml:space="preserve">透安卓</w:t>
            </w:r>
            <w:r>
              <w:rPr>
                <w:rFonts w:hint="eastAsia" w:ascii="宋体" w:hAnsi="宋体"/>
                <w:b/>
                <w:bCs/>
                <w:color w:val="000000" w:themeColor="text1"/>
                <w:szCs w:val="21"/>
              </w:rPr>
              <w:t xml:space="preserve">终端机包边</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投标人须按要求提供全部样品1个</w:t>
            </w:r>
            <w:r>
              <w:rPr>
                <w:rFonts w:hint="eastAsia" w:ascii="宋体" w:hAnsi="宋体"/>
                <w:b/>
                <w:bCs/>
                <w:color w:val="000000" w:themeColor="text1"/>
                <w:szCs w:val="21"/>
              </w:rPr>
              <w:t xml:space="preserve">（含：1个包边）</w:t>
            </w:r>
            <w:r>
              <w:rPr>
                <w:rFonts w:hint="eastAsia" w:ascii="宋体" w:hAnsi="宋体"/>
                <w:color w:val="000000" w:themeColor="text1"/>
                <w:szCs w:val="21"/>
              </w:rPr>
              <w:t xml:space="preserve">，评委会根据招标文件“第四章 招标需求”及制作工艺、材质质量、表面处理、印刷清晰度、产品气味内容进行评审：</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1、制作工艺</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制造工艺精美，无明显接缝痕迹，得5分；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制造工艺一般，接缝痕迹较少，得3分；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制造工艺粗糙，有明显接缝痕迹，得1分；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2、材质质量</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实物样品外观无瑕疵、质感好，结实不易碎，无异味得5分；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实物样品外观无瑕疵、质感较好得3分；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实物样品外观有少许瑕疵、质感一般得1分；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3、表面处理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表面光滑、耐磨，不易划伤的得5分；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表面有毛刺，不够光滑的得1分；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4、印刷清晰度</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信息印刷清晰耐磨的得5分；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清晰度基本满足要求的得3分；</w:t>
            </w:r>
            <w:r/>
          </w:p>
          <w:p>
            <w:pPr>
              <w:spacing w:line="360" w:lineRule="exact"/>
              <w:rPr>
                <w:rFonts w:hint="eastAsia" w:ascii="宋体" w:hAnsi="宋体"/>
                <w:color w:val="000000" w:themeColor="text1"/>
                <w:szCs w:val="21"/>
              </w:rPr>
            </w:pPr>
            <w:r>
              <w:rPr>
                <w:rFonts w:hint="eastAsia" w:ascii="宋体" w:hAnsi="宋体"/>
                <w:color w:val="000000" w:themeColor="text1"/>
                <w:szCs w:val="21"/>
              </w:rPr>
              <w:t xml:space="preserve">印刷模糊，不够清晰或不均匀的得1分；</w:t>
            </w:r>
            <w:r/>
          </w:p>
          <w:p>
            <w:pPr>
              <w:spacing w:line="360" w:lineRule="exact"/>
              <w:rPr>
                <w:rFonts w:hint="eastAsia" w:ascii="宋体" w:hAnsi="宋体"/>
                <w:color w:val="000000" w:themeColor="text1"/>
                <w:szCs w:val="21"/>
              </w:rPr>
            </w:pPr>
            <w:r>
              <w:rPr>
                <w:rFonts w:hint="eastAsia" w:ascii="宋体" w:hAnsi="宋体" w:cs="宋体"/>
                <w:color w:val="000000" w:themeColor="text1"/>
                <w:szCs w:val="21"/>
              </w:rPr>
              <w:t xml:space="preserve">未提供样品的或样品不齐全、无独立包装、规格或制作工艺偏差明显，</w:t>
            </w:r>
            <w:r>
              <w:rPr>
                <w:rFonts w:hint="eastAsia"/>
                <w:color w:val="000000" w:themeColor="text1"/>
              </w:rPr>
              <w:t xml:space="preserve">尺寸误差超过</w:t>
            </w:r>
            <w:r>
              <w:rPr>
                <w:rFonts w:ascii="Segoe UI" w:hAnsi="Segoe UI" w:eastAsia="Segoe UI" w:cs="Segoe UI"/>
                <w:color w:val="000000" w:themeColor="text1"/>
                <w:sz w:val="19"/>
                <w:szCs w:val="19"/>
                <w:shd w:val="clear" w:color="auto" w:fill="f9fafb"/>
              </w:rPr>
              <w:t xml:space="preserve">±5%</w:t>
            </w:r>
            <w:r>
              <w:rPr>
                <w:rFonts w:hint="eastAsia" w:ascii="Segoe UI" w:hAnsi="Segoe UI" w:cs="Segoe UI"/>
                <w:color w:val="000000" w:themeColor="text1"/>
                <w:sz w:val="19"/>
                <w:szCs w:val="19"/>
                <w:shd w:val="clear" w:color="auto" w:fill="f9fafb"/>
              </w:rPr>
              <w:t xml:space="preserve">，</w:t>
            </w:r>
            <w:r>
              <w:rPr>
                <w:rFonts w:hint="eastAsia" w:ascii="宋体" w:hAnsi="宋体" w:cs="宋体"/>
                <w:color w:val="000000" w:themeColor="text1"/>
                <w:szCs w:val="21"/>
              </w:rPr>
              <w:t xml:space="preserve">出现以上任</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情形的，样品不得分。</w:t>
            </w:r>
            <w:r/>
          </w:p>
        </w:tc>
        <w:tc>
          <w:tcPr>
            <w:tcW w:w="853" w:type="dxa"/>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20</w:t>
            </w:r>
            <w:r/>
          </w:p>
        </w:tc>
      </w:tr>
      <w:tr>
        <w:trPr>
          <w:trHeight w:val="680"/>
        </w:trPr>
        <w:tc>
          <w:tcPr>
            <w:gridSpan w:val="3"/>
            <w:tcW w:w="8073"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合计</w:t>
            </w:r>
            <w:r/>
          </w:p>
        </w:tc>
        <w:tc>
          <w:tcPr>
            <w:tcW w:w="853"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100</w:t>
            </w:r>
            <w:r/>
          </w:p>
        </w:tc>
      </w:tr>
    </w:tbl>
    <w:p>
      <w:pPr>
        <w:ind w:firstLine="422"/>
        <w:spacing w:line="360" w:lineRule="auto"/>
        <w:rPr>
          <w:rFonts w:hint="eastAsia" w:ascii="宋体" w:hAnsi="宋体"/>
          <w:b/>
          <w:color w:val="000000" w:themeColor="text1"/>
          <w:szCs w:val="21"/>
          <w:lang w:val="zh-CN"/>
        </w:rPr>
      </w:pPr>
      <w:r>
        <w:rPr>
          <w:rFonts w:hint="eastAsia" w:ascii="宋体" w:hAnsi="宋体" w:cs="宋体"/>
          <w:b/>
          <w:color w:val="000000" w:themeColor="text1"/>
          <w:szCs w:val="21"/>
          <w:lang w:val="zh-CN"/>
        </w:rPr>
        <w:t xml:space="preserve">备注：</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（1）促进小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widowControl/>
        <w:rPr>
          <w:rFonts w:hint="eastAsia" w:ascii="宋体" w:hAnsi="宋体" w:cs="宋体"/>
          <w:color w:val="000000" w:themeColor="text1"/>
          <w:szCs w:val="21"/>
        </w:rPr>
      </w:pPr>
      <w:r>
        <w:rPr>
          <w:rFonts w:hint="eastAsia" w:ascii="宋体" w:hAnsi="宋体" w:cs="宋体"/>
          <w:color w:val="000000" w:themeColor="text1"/>
          <w:szCs w:val="21"/>
        </w:rPr>
        <w:t xml:space="preserve">接受大中型企业与小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组成联合体或者允许大中型企业向一家或者多家小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分包的采购项目，对于联合协议或者分包意向协议约定小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的合同份额占到合同总金额30%以上的，对联合体或者大中型企业的报价给予4%的扣除，用扣除后的价格参加评审。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w:t>
      </w:r>
      <w:r>
        <w:rPr>
          <w:rFonts w:hint="eastAsia" w:ascii="宋体" w:hAnsi="宋体" w:cs="宋体"/>
          <w:color w:val="000000" w:themeColor="text1"/>
          <w:szCs w:val="21"/>
        </w:rPr>
        <w:t xml:space="preserve">明文件，否则不考虑价格扣除。</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rFonts w:hint="eastAsia" w:ascii="宋体" w:hAnsi="宋体" w:cs="楷体_GB2312"/>
          <w:b/>
          <w:bCs/>
          <w:color w:val="000000" w:themeColor="text1"/>
          <w:szCs w:val="21"/>
          <w:lang w:val="zh-CN"/>
        </w:rPr>
      </w:pPr>
      <w:r>
        <w:rPr>
          <w:rFonts w:hint="eastAsia" w:ascii="宋体" w:hAnsi="宋体" w:cs="宋体"/>
          <w:b/>
          <w:bCs/>
          <w:color w:val="000000" w:themeColor="text1"/>
          <w:szCs w:val="21"/>
        </w:rPr>
        <w:t xml:space="preserve">（4）</w:t>
      </w:r>
      <w:r>
        <w:rPr>
          <w:rFonts w:hint="eastAsia" w:ascii="宋体" w:hAnsi="宋体" w:cs="楷体_GB2312"/>
          <w:b/>
          <w:bCs/>
          <w:color w:val="000000" w:themeColor="text1"/>
          <w:szCs w:val="21"/>
          <w:lang w:val="zh-CN"/>
        </w:rPr>
        <w:t xml:space="preserve">异常低价的处理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）评审过程中出现下列情形之一的，评审委员会将启动异常低价投标（响应）审查程序：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①</w:t>
      </w:r>
      <w:r>
        <w:rPr>
          <w:rFonts w:ascii="宋体" w:hAnsi="宋体"/>
          <w:color w:val="000000" w:themeColor="text1"/>
          <w:szCs w:val="21"/>
        </w:rPr>
        <w:t xml:space="preserve">投标（响应）报价低于采购项目预算50%的，即投标（响应）报价&lt;采购项目预算×50%；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②</w:t>
      </w:r>
      <w:r>
        <w:rPr>
          <w:rFonts w:ascii="宋体" w:hAnsi="宋体"/>
          <w:color w:val="000000" w:themeColor="text1"/>
          <w:szCs w:val="21"/>
        </w:rPr>
        <w:t xml:space="preserve">投标（响应）报价低于采购项目最高限价45%的，即投标（响应）报价&lt;采购项目最高限价×45%；</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③</w:t>
      </w:r>
      <w:r>
        <w:rPr>
          <w:rFonts w:ascii="宋体" w:hAnsi="宋体"/>
          <w:color w:val="000000" w:themeColor="text1"/>
          <w:szCs w:val="21"/>
        </w:rPr>
        <w:t xml:space="preserve">评审委员会认定的投标人报价过低、有可能影响产品质量或者不能诚信履约的其他情形。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）启动异常低价投标（响应）审查后，评审委员会将要求相关投标人在评标现场合理的时间内，提供项目具体成本测算等与报价合理性相关的书面说明及相关证明材料，对投标（响应）价格</w:t>
      </w:r>
      <w:r>
        <w:rPr>
          <w:rFonts w:ascii="宋体" w:hAnsi="宋体"/>
          <w:color w:val="000000" w:themeColor="text1"/>
          <w:szCs w:val="21"/>
        </w:rPr>
        <w:t xml:space="preserve">作出</w:t>
      </w:r>
      <w:r>
        <w:rPr>
          <w:rFonts w:ascii="宋体" w:hAnsi="宋体"/>
          <w:color w:val="000000" w:themeColor="text1"/>
          <w:szCs w:val="21"/>
        </w:rPr>
        <w:t xml:space="preserve">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将其作为无效投标（响应）处理。审查相关情况在评审报告中进行记录。”</w:t>
      </w:r>
      <w:r/>
    </w:p>
    <w:p>
      <w:pPr>
        <w:pStyle w:val="851"/>
        <w:ind w:firstLine="422"/>
        <w:spacing w:before="0" w:beforeAutospacing="0" w:after="0" w:afterAutospacing="0" w:line="360" w:lineRule="auto"/>
        <w:rPr>
          <w:rFonts w:hint="eastAsia"/>
          <w:b/>
          <w:color w:val="000000" w:themeColor="text1"/>
          <w:sz w:val="21"/>
          <w:szCs w:val="21"/>
        </w:rPr>
      </w:pPr>
      <w:r>
        <w:rPr>
          <w:rFonts w:hint="eastAsia"/>
          <w:b/>
          <w:color w:val="000000" w:themeColor="text1"/>
          <w:sz w:val="21"/>
          <w:szCs w:val="21"/>
        </w:rPr>
        <w:t xml:space="preserve">（5）投标人必须逐条响应上述所有评审细则，并在招标文件中提供有效证明材料及列明索引、页码，否则将可能导致不得分。</w:t>
      </w:r>
      <w:r/>
    </w:p>
    <w:p>
      <w:pPr>
        <w:pStyle w:val="851"/>
        <w:ind w:firstLine="422"/>
        <w:spacing w:before="0" w:beforeAutospacing="0" w:after="0" w:afterAutospacing="0" w:line="360" w:lineRule="auto"/>
        <w:rPr>
          <w:rFonts w:hint="eastAsia"/>
          <w:b/>
          <w:color w:val="000000" w:themeColor="text1"/>
          <w:sz w:val="21"/>
          <w:szCs w:val="21"/>
        </w:rPr>
      </w:pPr>
      <w:r>
        <w:rPr>
          <w:rFonts w:hint="eastAsia"/>
          <w:b/>
          <w:color w:val="000000" w:themeColor="text1"/>
          <w:sz w:val="21"/>
          <w:szCs w:val="21"/>
        </w:rPr>
      </w:r>
      <w:r/>
    </w:p>
    <w:p>
      <w:pPr>
        <w:pStyle w:val="851"/>
        <w:ind w:firstLine="482"/>
        <w:spacing w:before="0" w:beforeAutospacing="0" w:after="0" w:afterAutospacing="0" w:line="360" w:lineRule="auto"/>
        <w:rPr>
          <w:rFonts w:hint="eastAsia" w:cs="宋体"/>
          <w:b/>
          <w:bCs/>
          <w:color w:val="000000" w:themeColor="text1"/>
          <w:szCs w:val="21"/>
        </w:rPr>
      </w:pPr>
      <w:r>
        <w:rPr>
          <w:rFonts w:cs="宋体"/>
          <w:b/>
          <w:bCs/>
          <w:color w:val="000000" w:themeColor="text1"/>
          <w:szCs w:val="21"/>
        </w:rPr>
        <w:br w:type="page" w:clear="all"/>
      </w:r>
      <w:r/>
    </w:p>
    <w:p>
      <w:pPr>
        <w:pStyle w:val="836"/>
        <w:jc w:val="center"/>
        <w:spacing w:before="0" w:after="0" w:line="360" w:lineRule="auto"/>
        <w:rPr>
          <w:rFonts w:hint="eastAsia" w:ascii="黑体" w:hAnsi="黑体" w:eastAsia="黑体"/>
          <w:b w:val="0"/>
          <w:color w:val="000000" w:themeColor="text1"/>
          <w:sz w:val="28"/>
          <w:szCs w:val="28"/>
        </w:rPr>
      </w:pPr>
      <w:r/>
      <w:bookmarkStart w:id="92" w:name="_Toc207947432"/>
      <w:r>
        <w:rPr>
          <w:rFonts w:hint="eastAsia" w:ascii="黑体" w:hAnsi="黑体" w:eastAsia="黑体"/>
          <w:b w:val="0"/>
          <w:color w:val="000000" w:themeColor="text1"/>
          <w:sz w:val="28"/>
          <w:szCs w:val="28"/>
        </w:rPr>
        <w:t xml:space="preserve">第三章 合同格式</w:t>
      </w:r>
      <w:bookmarkEnd w:id="92"/>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（本合同格式仅为招标文件提供之范本，部分条款可在实际签订时根据项目情况由甲乙双方另行协商约定。）</w:t>
      </w:r>
      <w:bookmarkStart w:id="93" w:name="_Hlt26954916"/>
      <w:r/>
      <w:bookmarkStart w:id="94" w:name="_Hlt26954914"/>
      <w:r/>
      <w:bookmarkStart w:id="95" w:name="_Hlt26670668"/>
      <w:r/>
      <w:bookmarkEnd w:id="93"/>
      <w:r/>
      <w:bookmarkEnd w:id="94"/>
      <w:r/>
      <w:bookmarkEnd w:id="95"/>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合同编号：</w:t>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项目名称：</w:t>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采购人（以下称甲方）：</w:t>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住所地：</w:t>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供应商（以下称乙方）：</w:t>
      </w:r>
      <w:r/>
    </w:p>
    <w:p>
      <w:pPr>
        <w:ind w:firstLine="422"/>
        <w:spacing w:line="360" w:lineRule="auto"/>
        <w:rPr>
          <w:rFonts w:hint="eastAsia" w:ascii="宋体" w:hAnsi="宋体"/>
          <w:b/>
          <w:color w:val="000000" w:themeColor="text1"/>
          <w:szCs w:val="21"/>
        </w:rPr>
      </w:pPr>
      <w:r>
        <w:rPr>
          <w:rFonts w:ascii="宋体" w:hAnsi="宋体"/>
          <w:b/>
          <w:color w:val="000000" w:themeColor="text1"/>
          <w:szCs w:val="21"/>
        </w:rPr>
        <w:t xml:space="preserve">住所地：</w:t>
      </w:r>
      <w:r/>
    </w:p>
    <w:p>
      <w:pPr>
        <w:ind w:firstLine="422"/>
        <w:spacing w:line="360" w:lineRule="auto"/>
        <w:rPr>
          <w:rFonts w:hint="eastAsia" w:ascii="宋体" w:hAnsi="宋体"/>
          <w:bCs/>
          <w:color w:val="000000" w:themeColor="text1"/>
          <w:szCs w:val="21"/>
        </w:rPr>
      </w:pPr>
      <w:r>
        <w:rPr>
          <w:rFonts w:ascii="宋体" w:hAnsi="宋体"/>
          <w:b/>
          <w:color w:val="000000" w:themeColor="text1"/>
          <w:szCs w:val="21"/>
        </w:rPr>
        <w:t xml:space="preserve">采购代理机构：</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根据《中华人民共和国</w:t>
      </w:r>
      <w:r>
        <w:rPr>
          <w:rFonts w:hint="eastAsia" w:ascii="宋体" w:hAnsi="宋体"/>
          <w:bCs/>
          <w:color w:val="000000" w:themeColor="text1"/>
          <w:szCs w:val="21"/>
        </w:rPr>
        <w:t xml:space="preserve">民法典</w:t>
      </w:r>
      <w:r>
        <w:rPr>
          <w:rFonts w:ascii="宋体" w:hAnsi="宋体"/>
          <w:bCs/>
          <w:color w:val="000000" w:themeColor="text1"/>
          <w:szCs w:val="21"/>
        </w:rPr>
        <w:t xml:space="preserve">》、《中华人民共和国政府采购法》等法律法规的规定，甲、乙双方按照</w:t>
      </w:r>
      <w:r>
        <w:rPr>
          <w:rFonts w:hint="eastAsia" w:ascii="宋体" w:hAnsi="宋体"/>
          <w:bCs/>
          <w:color w:val="000000" w:themeColor="text1"/>
          <w:szCs w:val="21"/>
          <w:u w:val="single"/>
        </w:rPr>
        <w:t xml:space="preserve">2026年销售网点促销品和宣传用品采购项目（重新招标）</w:t>
      </w:r>
      <w:r>
        <w:rPr>
          <w:rFonts w:ascii="宋体" w:hAnsi="宋体"/>
          <w:bCs/>
          <w:color w:val="000000" w:themeColor="text1"/>
          <w:szCs w:val="21"/>
        </w:rPr>
        <w:t xml:space="preserve">的</w:t>
      </w:r>
      <w:r>
        <w:rPr>
          <w:rFonts w:hint="eastAsia" w:ascii="宋体" w:hAnsi="宋体"/>
          <w:bCs/>
          <w:color w:val="000000" w:themeColor="text1"/>
          <w:szCs w:val="21"/>
        </w:rPr>
        <w:t xml:space="preserve">公开招标</w:t>
      </w:r>
      <w:r>
        <w:rPr>
          <w:rFonts w:ascii="宋体" w:hAnsi="宋体"/>
          <w:bCs/>
          <w:color w:val="000000" w:themeColor="text1"/>
          <w:szCs w:val="21"/>
        </w:rPr>
        <w:t xml:space="preserve">结果签订本合同。</w:t>
      </w:r>
      <w:r/>
    </w:p>
    <w:p>
      <w:pP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第一条、合同标的</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1、服务内容：甲方委托乙方为</w:t>
      </w:r>
      <w:r>
        <w:rPr>
          <w:rFonts w:hint="eastAsia" w:ascii="宋体" w:hAnsi="宋体"/>
          <w:bCs/>
          <w:color w:val="000000" w:themeColor="text1"/>
          <w:szCs w:val="21"/>
          <w:u w:val="single"/>
        </w:rPr>
        <w:t xml:space="preserve">2026年销售网点促销品和宣传用品采购项目（重新招标）（包号： ）</w:t>
      </w:r>
      <w:r>
        <w:rPr>
          <w:rFonts w:hint="eastAsia" w:ascii="宋体" w:hAnsi="宋体"/>
          <w:bCs/>
          <w:color w:val="000000" w:themeColor="text1"/>
          <w:szCs w:val="21"/>
        </w:rPr>
        <w:t xml:space="preserve">    的供应商，采购内容详见采购需求。</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2、合同履行期限：按招标人要求分包封装，并于合同签订之日起</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个</w:t>
      </w:r>
      <w:r>
        <w:rPr>
          <w:rFonts w:hint="eastAsia" w:ascii="宋体" w:hAnsi="宋体"/>
          <w:bCs/>
          <w:color w:val="000000" w:themeColor="text1"/>
          <w:szCs w:val="21"/>
        </w:rPr>
        <w:t xml:space="preserve">自然日内，送到南京指定仓库。</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3、服务地点：甲方指定地点。</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第二条  合同金额</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本合同金额为（大写）：人民币</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w:t>
      </w:r>
      <w:r>
        <w:rPr>
          <w:rFonts w:hint="eastAsia" w:ascii="宋体" w:hAnsi="宋体"/>
          <w:bCs/>
          <w:color w:val="000000" w:themeColor="text1"/>
          <w:szCs w:val="21"/>
          <w:u w:val="single"/>
        </w:rPr>
        <w:t xml:space="preserve">      </w:t>
      </w:r>
      <w:r>
        <w:rPr>
          <w:rFonts w:hint="eastAsia" w:ascii="宋体" w:hAnsi="宋体"/>
          <w:bCs/>
          <w:color w:val="000000" w:themeColor="text1"/>
          <w:szCs w:val="21"/>
        </w:rPr>
        <w:t xml:space="preserve">）。分项价款在“投标报价表”中有明确规定。</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本合同价款包括但不限于服务成本、利润等费用，以及已支付或将支付的增值税、营业税和其它税费等一切相关费用。</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本合同价款还包含乙方应当提供的伴随服务费用。</w:t>
      </w:r>
      <w:r/>
    </w:p>
    <w:p>
      <w:pPr>
        <w:ind w:firstLine="420"/>
        <w:spacing w:line="360" w:lineRule="auto"/>
        <w:rPr>
          <w:rFonts w:hint="eastAsia" w:ascii="宋体" w:hAnsi="宋体"/>
          <w:color w:val="000000" w:themeColor="text1"/>
          <w:szCs w:val="21"/>
        </w:rPr>
      </w:pPr>
      <w:r>
        <w:rPr>
          <w:rFonts w:hint="eastAsia" w:ascii="宋体" w:hAnsi="宋体"/>
          <w:bCs/>
          <w:color w:val="000000" w:themeColor="text1"/>
          <w:szCs w:val="21"/>
        </w:rPr>
        <w:t xml:space="preserve">本合同执行期间合同价款不变。</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第三条  组成本合同的有关文件</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下列</w:t>
      </w:r>
      <w:r>
        <w:rPr>
          <w:rFonts w:hint="eastAsia" w:ascii="宋体" w:hAnsi="宋体"/>
          <w:color w:val="000000" w:themeColor="text1"/>
          <w:szCs w:val="21"/>
        </w:rPr>
        <w:t xml:space="preserve">文件</w:t>
      </w:r>
      <w:r>
        <w:rPr>
          <w:rFonts w:ascii="宋体" w:hAnsi="宋体"/>
          <w:color w:val="000000" w:themeColor="text1"/>
          <w:szCs w:val="21"/>
        </w:rPr>
        <w:t xml:space="preserve">和响应文件或与本次采购活动方式相适应的文件及有关附件是本合同不可分割的组成部分，与本合同具有同等法律效力，这些文件包括但不限于：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（1）乙方提供的</w:t>
      </w:r>
      <w:r>
        <w:rPr>
          <w:rFonts w:hint="eastAsia" w:ascii="宋体" w:hAnsi="宋体"/>
          <w:color w:val="000000" w:themeColor="text1"/>
          <w:szCs w:val="21"/>
        </w:rPr>
        <w:t xml:space="preserve">投标</w:t>
      </w:r>
      <w:r>
        <w:rPr>
          <w:rFonts w:ascii="宋体" w:hAnsi="宋体"/>
          <w:color w:val="000000" w:themeColor="text1"/>
          <w:szCs w:val="21"/>
        </w:rPr>
        <w:t xml:space="preserve">文件和</w:t>
      </w:r>
      <w:r>
        <w:rPr>
          <w:rFonts w:hint="eastAsia" w:ascii="宋体" w:hAnsi="宋体"/>
          <w:color w:val="000000" w:themeColor="text1"/>
          <w:szCs w:val="21"/>
        </w:rPr>
        <w:t xml:space="preserve">投标</w:t>
      </w:r>
      <w:r>
        <w:rPr>
          <w:rFonts w:ascii="宋体" w:hAnsi="宋体"/>
          <w:color w:val="000000" w:themeColor="text1"/>
          <w:szCs w:val="21"/>
        </w:rPr>
        <w:t xml:space="preserve">报价表；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投标</w:t>
      </w:r>
      <w:r>
        <w:rPr>
          <w:rFonts w:ascii="宋体" w:hAnsi="宋体"/>
          <w:color w:val="000000" w:themeColor="text1"/>
          <w:szCs w:val="21"/>
        </w:rPr>
        <w:t xml:space="preserve">承诺；</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（3）服务承诺；</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中标</w:t>
      </w:r>
      <w:r>
        <w:rPr>
          <w:rFonts w:ascii="宋体" w:hAnsi="宋体"/>
          <w:color w:val="000000" w:themeColor="text1"/>
          <w:szCs w:val="21"/>
        </w:rPr>
        <w:t xml:space="preserve">通知书；</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（5）甲乙双方商定的其他文件。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第四条 甲方的权利和义务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1、甲方按照合同约定，提供开展</w:t>
      </w:r>
      <w:r>
        <w:rPr>
          <w:rFonts w:hint="eastAsia" w:ascii="宋体" w:hAnsi="宋体"/>
          <w:bCs/>
          <w:color w:val="000000" w:themeColor="text1"/>
          <w:szCs w:val="21"/>
          <w:u w:val="single"/>
        </w:rPr>
        <w:t xml:space="preserve">2026年销售网点促销品和宣传用品采购项目（重新招标）（</w:t>
      </w:r>
      <w:r>
        <w:rPr>
          <w:rFonts w:hint="eastAsia" w:ascii="宋体" w:hAnsi="宋体"/>
          <w:bCs/>
          <w:color w:val="000000" w:themeColor="text1"/>
          <w:szCs w:val="21"/>
        </w:rPr>
        <w:t xml:space="preserve">包</w:t>
      </w:r>
      <w:r>
        <w:rPr>
          <w:rFonts w:hint="eastAsia" w:ascii="宋体" w:hAnsi="宋体"/>
          <w:bCs/>
          <w:color w:val="000000" w:themeColor="text1"/>
          <w:szCs w:val="21"/>
          <w:u w:val="single"/>
        </w:rPr>
        <w:t xml:space="preserve">号：）</w:t>
      </w:r>
      <w:r>
        <w:rPr>
          <w:rFonts w:hint="eastAsia" w:ascii="宋体" w:hAnsi="宋体"/>
          <w:color w:val="000000" w:themeColor="text1"/>
          <w:szCs w:val="21"/>
        </w:rPr>
        <w:t xml:space="preserve">所需的基本资料，并及时支付相关费用。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2、甲方根据本次合作实施的实际需要，确定委托乙方提供相关货物及服务的项目、范围、内容及标准，并于方案中加以明确。</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3、甲方负责监督乙方的人员团队、实施方案、服务效果等，并有提出整改的权利。</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第五条 乙方的权利和义务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1、乙方保证具有签订并履行本合同的必要资格资质，有能力承担本合同服务。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2、乙方保证按约定的时间、质量，执行服务方案，向甲方提供</w:t>
      </w:r>
      <w:r>
        <w:rPr>
          <w:rFonts w:hint="eastAsia" w:ascii="宋体" w:hAnsi="宋体"/>
          <w:bCs/>
          <w:color w:val="000000" w:themeColor="text1"/>
          <w:szCs w:val="21"/>
          <w:u w:val="single"/>
        </w:rPr>
        <w:t xml:space="preserve">2026年销售网点促销品和宣传用品采购项目（重新招标）（</w:t>
      </w:r>
      <w:r>
        <w:rPr>
          <w:rFonts w:hint="eastAsia" w:ascii="宋体" w:hAnsi="宋体"/>
          <w:bCs/>
          <w:color w:val="000000" w:themeColor="text1"/>
          <w:szCs w:val="21"/>
        </w:rPr>
        <w:t xml:space="preserve">包</w:t>
      </w:r>
      <w:r>
        <w:rPr>
          <w:rFonts w:hint="eastAsia" w:ascii="宋体" w:hAnsi="宋体"/>
          <w:bCs/>
          <w:color w:val="000000" w:themeColor="text1"/>
          <w:szCs w:val="21"/>
          <w:u w:val="single"/>
        </w:rPr>
        <w:t xml:space="preserve">号：）</w:t>
      </w:r>
      <w:r>
        <w:rPr>
          <w:rFonts w:hint="eastAsia" w:ascii="宋体" w:hAnsi="宋体"/>
          <w:bCs/>
          <w:color w:val="000000" w:themeColor="text1"/>
          <w:szCs w:val="21"/>
        </w:rPr>
        <w:t xml:space="preserve">的项目内容</w:t>
      </w:r>
      <w:r>
        <w:rPr>
          <w:rFonts w:hint="eastAsia" w:ascii="宋体" w:hAnsi="宋体"/>
          <w:color w:val="000000" w:themeColor="text1"/>
          <w:szCs w:val="21"/>
        </w:rPr>
        <w:t xml:space="preserve">，并在本合同规定的范围内采取措施维护甲方的利益。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3、乙方应保证甲方在使用、接受本合同服务或其任何一部分时，不受第三方提出侵犯其专利权、版权、商标权和工业设计权等知识产权的起诉。一旦出现侵权，由乙方负全部责任。</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第六条 权利保证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1、甲方确保提供给乙方的相关资料的准确性、有效性、真实性。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2、乙方应保证甲方在使用该货物或其任何一部分时不受到第三方提出的侵犯其专利权、版权、商标权或其他权利的起诉。一旦出现侵权，乙方应承担全部责任。</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第七条 货物包装、发运及运输</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除合同另有规定外，乙方提供的全部货物均应按标准保护措施进行包装。该包装应适应于远距离运输、防潮、防震、防锈和防野蛮装卸，以确保货物安全无损运抵指定地点，产品须按甲方要求方式和提供的清单进行包装和运输，由于包装不善所引起的货物损失均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2、每一包装单元内应附详细的装箱单和质量合格凭证。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3、乙方在货物发运手续办理完毕后24小时内或货到甲方48小时前通知甲方，以准备接货。</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4、货物在交付甲方前发生的风险均由乙方负责。</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5、货物在规定的交付期限内由乙方送达甲方指定的地点，待甲方验收合格后视为交付，乙方同时需通知甲方货物已送达。</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第八条 交货和验收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1、乙方应按照本合同规定的时间和方式向甲方交付货物，于合同签订之日起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自然日内将货物交付甲方，交货地点为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。有关运输、保险和调换等一切相关的费用由乙方承担。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2、乙方应在交货日期七日前，向甲方提供交货计划（内容包括但不限于：合同号、货</w:t>
      </w:r>
      <w:r>
        <w:rPr>
          <w:rFonts w:hint="eastAsia" w:ascii="宋体" w:hAnsi="宋体"/>
          <w:color w:val="000000" w:themeColor="text1"/>
          <w:szCs w:val="21"/>
        </w:rPr>
        <w:t xml:space="preserve">物名称、数量、价格、箱数、型号规格、重量和体积、拟发运的时间及其他必要的说明），并于发运的同时通知甲方。交付使用前发生的货物损坏或不合格，一律更换为质量合格新品。乙方交付的货物应当完全符合本合同所规定的货物、数量和规格要求。乙方不得少交货物，如发现缺少或毁损，影响甲方使用，乙方将按甲方规定时间补足缺少/毁损货物，并额外赔付30%。乙方提供的货物不符合招标文件、投标文件和合同规定的，甲方有权拒收货物，由此引起的风险，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甲方应当对货物进行验收；乙方应保证货物是全新、未使用过的原装合格正品。货物的到货验收包括：型号、规格、数量、外观质量、及货物包装是否完好。乙方所提供的货物的技术规格应与招标文件规定的技术规格</w:t>
      </w:r>
      <w:r>
        <w:rPr>
          <w:rFonts w:hint="eastAsia" w:ascii="宋体" w:hAnsi="宋体"/>
          <w:color w:val="000000" w:themeColor="text1"/>
          <w:szCs w:val="21"/>
        </w:rPr>
        <w:t xml:space="preserve">及所附的“技术规格响应表”相一致，同时不得低于投标样品的技术规格；若技术性能无特殊说明，质量应符合国家标准、行业标准、企业标准及相应的技术规范要求中要求最高的标准。外观、功能符合招标文件技术要求的，给予签收，验收不合格的不予签收。如果货物的质量和规格与合同规定不符，或在质量保证期内发现货物是有缺陷的，包括潜在缺陷或使用不符合要求的材料，乙方应在5个工作日内予以更换，逾期按交货延误予以处罚。验收合格的，由甲方签署验收单。招标文件对检验期限另有规定的，从其规定。由于是抽检，如后期发现货物有问题的，甲方有追偿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4、乙方交货前应对产品做出全面检查和对验收文件进行整理，并列出清单，作为甲方收货验收和使用的技术条件依据，检验的结果应随货物交甲方。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5、验收时乙方须提供产品合格证、质量保证文件等相关证明材料。</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6、全部货物到货后，甲方有权将货品抽样送检测机构检测，检测结果合格的，检测费用由甲方支付，否则，检测费用由乙方支付；如检测结果不合格，按第4项规定执行。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7、在质量保证期内，乙方应对由于制作、工艺或材料的缺陷所发生的任何不足或故障负责，所需费用由乙方承担。根据相关质量检验部门检验结果或者在质量保证期内，如果货物的数量、质量或规格与合同不符，或证明货物是有缺陷的，包括潜在的缺陷或使用不符合要求的材料等，甲方有权以书面形式向乙方提出索赔。如果不符合技术要求，经双方协商，根据实际情况，可按以下情况进行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（1）更换：由乙方承担因更换货物所发生的全部费用。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（2）贬值处理：由甲乙双方合议定价。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退货处理：乙方应退还甲方支付相应货物的合同价款，同时应承担因退还该货物所产生的直接费用（包括但不限于运输、保险、检验、货款利息及银行手续费等）。如果造成其他损失的，乙方应承担相应的损失。</w:t>
      </w:r>
      <w:r/>
    </w:p>
    <w:p>
      <w:pP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第九条 伴随服务／售后服务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1、乙方应按照国家有关法律法规规章和“三包”规定以及合同所附的“服务承诺”提供服务。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2、除招标文件中的相关伴随服务或售后服务承诺外，双方还作如下约定：</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（1）乙方应指派专人负责与甲方联系售后服务事宜。</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（2）乙方提供</w:t>
      </w:r>
      <w:r>
        <w:rPr>
          <w:rFonts w:hint="eastAsia" w:ascii="宋体" w:hAnsi="宋体"/>
          <w:color w:val="000000" w:themeColor="text1"/>
          <w:szCs w:val="21"/>
          <w:u w:val="single"/>
        </w:rPr>
        <w:t xml:space="preserve"> 3个月 </w:t>
      </w:r>
      <w:r>
        <w:rPr>
          <w:rFonts w:hint="eastAsia" w:ascii="宋体" w:hAnsi="宋体"/>
          <w:color w:val="000000" w:themeColor="text1"/>
          <w:szCs w:val="21"/>
        </w:rPr>
        <w:t xml:space="preserve">免费质保（自验收合格之日起算）。</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（3）保修期内，乙方负责对其提供的货物进行维修或更换，不再收取任何费用，但不可抗力（如火灾、雷击等）造成的故障除外。</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如乙方在接到甲方提出的技术服务要求或维修通知后4小时内没有响应、拒绝或12小时没有派员到达现场提供技术服务、修理或退换货物，甲方有权委托第三人对合同货物进行维修或提供技术服务，由此产生的一切费用由乙方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（5）所有货物保修服务方式均为乙方上门保修，即由乙方派员到货物使用现场维修，由此产生的一切费用均由乙方承担。</w:t>
      </w:r>
      <w:r/>
    </w:p>
    <w:p>
      <w:pPr>
        <w:spacing w:line="360" w:lineRule="auto"/>
        <w:rPr>
          <w:rFonts w:hint="eastAsia" w:ascii="宋体" w:hAnsi="宋体"/>
          <w:b/>
          <w:color w:val="000000" w:themeColor="text1"/>
          <w:szCs w:val="21"/>
        </w:rPr>
      </w:pPr>
      <w:r>
        <w:rPr>
          <w:rFonts w:ascii="宋体" w:hAnsi="宋体"/>
          <w:b/>
          <w:color w:val="000000" w:themeColor="text1"/>
          <w:szCs w:val="21"/>
        </w:rPr>
        <w:t xml:space="preserve">第</w:t>
      </w:r>
      <w:r>
        <w:rPr>
          <w:rFonts w:hint="eastAsia" w:ascii="宋体" w:hAnsi="宋体"/>
          <w:b/>
          <w:color w:val="000000" w:themeColor="text1"/>
          <w:szCs w:val="21"/>
        </w:rPr>
        <w:t xml:space="preserve">十</w:t>
      </w:r>
      <w:r>
        <w:rPr>
          <w:rFonts w:ascii="宋体" w:hAnsi="宋体"/>
          <w:b/>
          <w:color w:val="000000" w:themeColor="text1"/>
          <w:szCs w:val="21"/>
        </w:rPr>
        <w:t xml:space="preserve">条</w:t>
      </w:r>
      <w:r>
        <w:rPr>
          <w:rFonts w:hint="eastAsia" w:ascii="宋体" w:hAnsi="宋体"/>
          <w:b/>
          <w:color w:val="000000" w:themeColor="text1"/>
          <w:szCs w:val="21"/>
        </w:rPr>
        <w:t xml:space="preserve"> </w:t>
      </w:r>
      <w:r>
        <w:rPr>
          <w:rFonts w:ascii="宋体" w:hAnsi="宋体"/>
          <w:b/>
          <w:color w:val="000000" w:themeColor="text1"/>
          <w:szCs w:val="21"/>
        </w:rPr>
        <w:t xml:space="preserve">款项支付</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1、本合同所有款项均以人民币支付</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2、付款方式：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第一次付款：合同生效后，甲方支付合同总价款的30%作为预付款；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第二次付款：全部货物送到南京指定仓库，经甲方验收合格完毕后，凭甲方的验收证明、乙方所提供的真实、合法的销售发票（全额）等，甲方在收到上述验收证明、发票后支付合同总价款的70%。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2、如乙方根据本合同规定有责任向甲方支付违约金或其它赔偿时，甲方在书面通知乙方后,有权从上述付款中扣除该等款项。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、如乙方违反合同约定或者造成甲方的其他损失，甲方在书面通知乙方后，有权从上述款项中优先扣除。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、款项支付的账号：</w:t>
      </w:r>
      <w:r>
        <w:rPr>
          <w:rFonts w:ascii="宋体" w:hAnsi="宋体"/>
          <w:color w:val="000000" w:themeColor="text1"/>
          <w:szCs w:val="21"/>
          <w:u w:val="single"/>
        </w:rPr>
        <w:t xml:space="preserve">          </w:t>
      </w:r>
      <w:r>
        <w:rPr>
          <w:rFonts w:ascii="宋体" w:hAnsi="宋体"/>
          <w:color w:val="000000" w:themeColor="text1"/>
          <w:szCs w:val="21"/>
        </w:rPr>
        <w:t xml:space="preserve">开户行： </w:t>
      </w:r>
      <w:r>
        <w:rPr>
          <w:rFonts w:ascii="宋体" w:hAnsi="宋体"/>
          <w:color w:val="000000" w:themeColor="text1"/>
          <w:szCs w:val="21"/>
          <w:u w:val="single"/>
        </w:rPr>
        <w:t xml:space="preserve">        </w:t>
      </w:r>
      <w:r>
        <w:rPr>
          <w:rFonts w:ascii="宋体" w:hAnsi="宋体"/>
          <w:color w:val="000000" w:themeColor="text1"/>
          <w:szCs w:val="21"/>
        </w:rPr>
        <w:t xml:space="preserve"> 户名：</w:t>
      </w:r>
      <w:r>
        <w:rPr>
          <w:rFonts w:ascii="宋体" w:hAnsi="宋体"/>
          <w:color w:val="000000" w:themeColor="text1"/>
          <w:szCs w:val="21"/>
          <w:u w:val="single"/>
        </w:rPr>
        <w:t xml:space="preserve">         </w:t>
      </w:r>
      <w:r>
        <w:rPr>
          <w:rFonts w:ascii="宋体" w:hAnsi="宋体"/>
          <w:color w:val="000000" w:themeColor="text1"/>
          <w:szCs w:val="21"/>
        </w:rPr>
        <w:t xml:space="preserve">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第十一条 税费</w:t>
      </w:r>
      <w:r/>
    </w:p>
    <w:p>
      <w:pPr>
        <w:ind w:firstLine="420"/>
        <w:spacing w:line="360" w:lineRule="auto"/>
        <w:rPr>
          <w:rFonts w:hint="eastAsia" w:ascii="宋体" w:hAnsi="宋体" w:cs="宋体"/>
          <w:b/>
          <w:color w:val="000000" w:themeColor="text1"/>
          <w:szCs w:val="21"/>
        </w:rPr>
      </w:pPr>
      <w:r>
        <w:rPr>
          <w:rFonts w:hint="eastAsia" w:ascii="宋体" w:hAnsi="宋体" w:cs="宋体"/>
          <w:color w:val="000000" w:themeColor="text1"/>
          <w:szCs w:val="21"/>
        </w:rPr>
        <w:t xml:space="preserve">本合同执行中相关的一切税费均由乙方负担。</w:t>
      </w:r>
      <w:r>
        <w:rPr>
          <w:rFonts w:hint="eastAsia" w:ascii="宋体" w:hAnsi="宋体" w:cs="宋体"/>
          <w:b/>
          <w:color w:val="000000" w:themeColor="text1"/>
          <w:szCs w:val="21"/>
        </w:rPr>
        <w:t xml:space="preserve"> </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第十二条</w:t>
      </w:r>
      <w:r>
        <w:rPr>
          <w:rFonts w:ascii="宋体" w:hAnsi="宋体"/>
          <w:b/>
          <w:color w:val="000000" w:themeColor="text1"/>
          <w:szCs w:val="21"/>
        </w:rPr>
        <w:t xml:space="preserve"> </w:t>
      </w:r>
      <w:r>
        <w:rPr>
          <w:rFonts w:hint="eastAsia" w:ascii="宋体" w:hAnsi="宋体"/>
          <w:b/>
          <w:color w:val="000000" w:themeColor="text1"/>
          <w:szCs w:val="21"/>
        </w:rPr>
        <w:t xml:space="preserve">违约责任</w:t>
      </w:r>
      <w:r/>
    </w:p>
    <w:p>
      <w:pPr>
        <w:ind w:firstLine="420"/>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、本合同经甲方双方签字盖章后，非因不可抗力因素，甲乙双方任一方在对方没有违约行为的前提下单方面终止合作关系的，需赔付由此给对方造成的相关经济损失。</w:t>
      </w:r>
      <w:r/>
    </w:p>
    <w:p>
      <w:pPr>
        <w:ind w:firstLine="420"/>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、甲乙任何一方不履行本合同内容，或在履行过程中发生失职、失误而导致对方蒙受损失的，应赔偿对方相应损失。</w:t>
      </w:r>
      <w:r/>
    </w:p>
    <w:p>
      <w:pPr>
        <w:ind w:firstLine="420"/>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、甲方未按期付款的，每逾期一日，支付给乙方相当于未付款项万分之五的金额作为滞纳金。</w:t>
      </w:r>
      <w:r>
        <w:rPr>
          <w:rFonts w:hint="eastAsia" w:ascii="宋体" w:hAnsi="宋体" w:cs="宋体"/>
          <w:b/>
          <w:color w:val="000000" w:themeColor="text1"/>
          <w:szCs w:val="21"/>
        </w:rPr>
        <w:t xml:space="preserve">但累计滞纳金总额不超过欠款总额的</w:t>
      </w:r>
      <w:r>
        <w:rPr>
          <w:rFonts w:ascii="宋体" w:hAnsi="宋体" w:cs="宋体"/>
          <w:b/>
          <w:color w:val="000000" w:themeColor="text1"/>
          <w:szCs w:val="21"/>
        </w:rPr>
        <w:t xml:space="preserve">5%</w:t>
      </w:r>
      <w:r>
        <w:rPr>
          <w:rFonts w:hint="eastAsia" w:ascii="宋体" w:hAnsi="宋体" w:cs="宋体"/>
          <w:b/>
          <w:color w:val="000000" w:themeColor="text1"/>
          <w:szCs w:val="21"/>
        </w:rPr>
        <w:t xml:space="preserve">。</w:t>
      </w:r>
      <w:r/>
    </w:p>
    <w:p>
      <w:pPr>
        <w:ind w:firstLine="420"/>
        <w:spacing w:line="360" w:lineRule="auto"/>
        <w:rPr>
          <w:rFonts w:hint="eastAsia" w:ascii="宋体" w:hAnsi="宋体" w:cs="宋体"/>
          <w:bCs/>
          <w:color w:val="000000" w:themeColor="text1"/>
          <w:szCs w:val="21"/>
        </w:rPr>
      </w:pP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乙方不能完整交付货物或本款规定的单证和工具的，视为未按合同约定交货，乙方逾期交付货物的，每逾期1天，乙方向甲方偿付逾期交货部分货款总额5‰的滞纳金。如乙方逾期交货达（10）天，甲方有权解除合同，解除合同的通知自到达乙方时生效；乙方未完整交付第六条第2款约定的单证和工具的，乙方负责补齐，逾期交付的，每逾期1天乙</w:t>
      </w:r>
      <w:r>
        <w:rPr>
          <w:rFonts w:hint="eastAsia" w:ascii="宋体" w:hAnsi="宋体" w:cs="宋体"/>
          <w:bCs/>
          <w:color w:val="000000" w:themeColor="text1"/>
          <w:szCs w:val="21"/>
        </w:rPr>
        <w:t xml:space="preserve">方按未交付单证和工具对应的货物价款的5‰向甲方支付违约金。</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5、乙方所交付的货物品种、型号、规格不符合合同规定的，甲方有权拒收。甲方拒收的，乙方应妥善保管货物，并应向甲方支付货款总额5%的违约金，且</w:t>
      </w:r>
      <w:r>
        <w:rPr>
          <w:rFonts w:hint="eastAsia" w:ascii="宋体" w:hAnsi="宋体" w:cs="宋体"/>
          <w:bCs/>
          <w:color w:val="000000" w:themeColor="text1"/>
          <w:szCs w:val="21"/>
        </w:rPr>
        <w:t xml:space="preserve">不</w:t>
      </w:r>
      <w:r>
        <w:rPr>
          <w:rFonts w:hint="eastAsia" w:ascii="宋体" w:hAnsi="宋体" w:cs="宋体"/>
          <w:bCs/>
          <w:color w:val="000000" w:themeColor="text1"/>
          <w:szCs w:val="21"/>
        </w:rPr>
        <w:t xml:space="preserve">免除乙方按约定交付货物的义务及承担逾期交货的违约责任。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6、在乙方承诺的或国家规定的质量保证期内（取两者中最长的期限），如经乙方两次维修或更换，货物仍不能达到合同约定的质量标准，甲方有权退货，乙方应退回全部货款，并按本条第2项约定处理，违约金不足以弥补甲方损失的，乙方还须赔偿甲方因此遭受的损失。</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7、乙方未按本合同的规定和“服务承诺”提供伴随服务/售后服务的，应按合同总价款的100%向甲方承担违约责任。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8、乙方违反本合同内容，或提供的货物、服务无法达到甲方要求，应按照甲方要求予以纠正，并赔偿甲方因此遭受的全部损失。如乙方不纠正或纠正后仍达不到甲方要求的，甲方有权扣除合同价款的20%作为违约金，且有权解除本合同。</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9、乙方在承担上述4-8款一项或多项违约责任后，仍应继续履行合同规定的义务（甲方解除合同的除外）。甲方未能及时追究乙方的任何一项违约责任并不表明甲方放弃追究乙方该项或其他违约责任。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10、本合同约定的损失赔偿的范围包括但不限于赔偿费、律师费、诉讼费及被有权机关收取的任何惩罚性款项等。</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第十三条 廉政条款</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甲方有权对乙方履行本合同的情况进行审计和监督，乙方负有协助义务，并保证提供的资料和信息真实、完整、准确。</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甲方监督电话：025-51889042。</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第十四条</w:t>
      </w:r>
      <w:r>
        <w:rPr>
          <w:rFonts w:ascii="宋体" w:hAnsi="宋体"/>
          <w:b/>
          <w:color w:val="000000" w:themeColor="text1"/>
          <w:szCs w:val="21"/>
        </w:rPr>
        <w:t xml:space="preserve"> </w:t>
      </w:r>
      <w:r>
        <w:rPr>
          <w:rFonts w:hint="eastAsia" w:ascii="宋体" w:hAnsi="宋体"/>
          <w:b/>
          <w:color w:val="000000" w:themeColor="text1"/>
          <w:szCs w:val="21"/>
        </w:rPr>
        <w:t xml:space="preserve">合同的变更和终止</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除《政府采购法》第49条、第50条第二款规定的情形外，本合同一经签订，双方当事人不得擅自变更、中止或终止合同。</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第十五条</w:t>
      </w:r>
      <w:r>
        <w:rPr>
          <w:rFonts w:ascii="宋体" w:hAnsi="宋体"/>
          <w:b/>
          <w:color w:val="000000" w:themeColor="text1"/>
          <w:szCs w:val="21"/>
        </w:rPr>
        <w:t xml:space="preserve"> </w:t>
      </w:r>
      <w:r>
        <w:rPr>
          <w:rFonts w:hint="eastAsia" w:ascii="宋体" w:hAnsi="宋体"/>
          <w:b/>
          <w:color w:val="000000" w:themeColor="text1"/>
          <w:szCs w:val="21"/>
        </w:rPr>
        <w:t xml:space="preserve">合同的转让</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乙方不得擅自部分或全部转让其应履行的合同义务。</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第十六条</w:t>
      </w:r>
      <w:r>
        <w:rPr>
          <w:rFonts w:ascii="宋体" w:hAnsi="宋体"/>
          <w:b/>
          <w:color w:val="000000" w:themeColor="text1"/>
          <w:szCs w:val="21"/>
        </w:rPr>
        <w:t xml:space="preserve"> </w:t>
      </w:r>
      <w:r>
        <w:rPr>
          <w:rFonts w:hint="eastAsia" w:ascii="宋体" w:hAnsi="宋体"/>
          <w:b/>
          <w:color w:val="000000" w:themeColor="text1"/>
          <w:szCs w:val="21"/>
        </w:rPr>
        <w:t xml:space="preserve">争议的解决</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因履行本合同引起的或与本合同有关的争议，甲、乙双方应首先通过友好协商解决，如果协商不能解决争议，向甲方所在地人民法院提起诉讼。</w:t>
      </w:r>
      <w:r/>
    </w:p>
    <w:p>
      <w:pPr>
        <w:spacing w:line="360" w:lineRule="auto"/>
        <w:rPr>
          <w:rFonts w:hint="eastAsia" w:ascii="宋体" w:hAnsi="宋体"/>
          <w:b/>
          <w:color w:val="000000" w:themeColor="text1"/>
          <w:szCs w:val="21"/>
        </w:rPr>
      </w:pPr>
      <w:r>
        <w:rPr>
          <w:rFonts w:hint="eastAsia" w:ascii="宋体" w:hAnsi="宋体"/>
          <w:b/>
          <w:color w:val="000000" w:themeColor="text1"/>
          <w:szCs w:val="21"/>
        </w:rPr>
        <w:t xml:space="preserve">第十七条</w:t>
      </w:r>
      <w:r>
        <w:rPr>
          <w:rFonts w:ascii="宋体" w:hAnsi="宋体"/>
          <w:b/>
          <w:color w:val="000000" w:themeColor="text1"/>
          <w:szCs w:val="21"/>
        </w:rPr>
        <w:t xml:space="preserve"> </w:t>
      </w:r>
      <w:r>
        <w:rPr>
          <w:rFonts w:hint="eastAsia" w:ascii="宋体" w:hAnsi="宋体"/>
          <w:b/>
          <w:color w:val="000000" w:themeColor="text1"/>
          <w:szCs w:val="21"/>
        </w:rPr>
        <w:t xml:space="preserve">合同生效及其他</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1、本合同自甲乙双方签字盖章（公章或合同专用章）后生效。</w:t>
      </w:r>
      <w:r/>
    </w:p>
    <w:p>
      <w:pPr>
        <w:ind w:firstLine="420"/>
        <w:spacing w:line="360" w:lineRule="auto"/>
        <w:rPr>
          <w:rFonts w:hint="eastAsia" w:ascii="宋体" w:hAnsi="宋体"/>
          <w:bCs/>
          <w:color w:val="000000" w:themeColor="text1"/>
          <w:szCs w:val="21"/>
        </w:rPr>
      </w:pPr>
      <w:r>
        <w:rPr>
          <w:rFonts w:ascii="宋体" w:hAnsi="宋体"/>
          <w:bCs/>
          <w:color w:val="000000" w:themeColor="text1"/>
          <w:szCs w:val="21"/>
        </w:rPr>
        <w:t xml:space="preserve">2</w:t>
      </w:r>
      <w:r>
        <w:rPr>
          <w:rFonts w:hint="eastAsia" w:ascii="宋体" w:hAnsi="宋体"/>
          <w:bCs/>
          <w:color w:val="000000" w:themeColor="text1"/>
          <w:szCs w:val="21"/>
        </w:rPr>
        <w:t xml:space="preserve">、本合同一式六份，具有同等法律效力，甲方执四份、乙方执二份。</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4、合同及其附件中所述联系方式如有变更，变更的一方应当在变后以书面方式及时通知另一方。否则一方依据合同及其附件中所述的联系方式发出的通知经过一定期间视为通知已到达。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5、甲方在履约验收条件达到时，组成验收小组，按《江苏省政府采购履约验收管理办法》规定启动履约验收工作。验收合格的，由甲方形成履约验收书，作为验收证明。</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6、本合同应按照中华人民共和国的现行法律进行解释。</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（以下无正文）</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甲方（单位盖章）：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地址：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法定代表人或授权代表签字：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 </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乙方（单位盖章）：</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地址：</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法定代表人或授权代表签字：</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联系方式：</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签订日期：    年    月    日</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560"/>
        <w:spacing w:line="520" w:lineRule="exact"/>
        <w:rPr>
          <w:rFonts w:eastAsia="黑体"/>
          <w:color w:val="000000" w:themeColor="text1"/>
          <w:sz w:val="28"/>
          <w:szCs w:val="28"/>
        </w:rPr>
      </w:pPr>
      <w:r>
        <w:rPr>
          <w:rFonts w:eastAsia="黑体"/>
          <w:color w:val="000000" w:themeColor="text1"/>
          <w:sz w:val="28"/>
          <w:szCs w:val="28"/>
        </w:rPr>
        <w:br w:type="page" w:clear="all"/>
      </w:r>
      <w:r/>
    </w:p>
    <w:p>
      <w:pPr>
        <w:pStyle w:val="836"/>
        <w:jc w:val="center"/>
        <w:spacing w:before="0" w:after="0" w:line="360" w:lineRule="auto"/>
        <w:rPr>
          <w:rFonts w:eastAsia="黑体"/>
          <w:b w:val="0"/>
          <w:color w:val="000000" w:themeColor="text1"/>
          <w:sz w:val="28"/>
          <w:szCs w:val="28"/>
        </w:rPr>
      </w:pPr>
      <w:r>
        <w:rPr>
          <w:rFonts w:hint="eastAsia" w:eastAsia="黑体"/>
          <w:b w:val="0"/>
          <w:color w:val="000000" w:themeColor="text1"/>
          <w:sz w:val="28"/>
          <w:szCs w:val="28"/>
        </w:rPr>
        <w:t xml:space="preserve">第四章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采购需求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（招标文件中标注“★”号的为关键技术参数和关键商务条款（如有的话），若投标人对这些关键技术参数和关键商务条款存在任何负偏离，则该投标人响应无效）</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一、项目概况</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项目名称：2026年销售网点促销品和宣传用品采购项目（重新招标）</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项目背景：为推广体育彩票游戏，传递品牌价值，落实总局体</w:t>
      </w:r>
      <w:r>
        <w:rPr>
          <w:rFonts w:hint="eastAsia" w:ascii="宋体" w:hAnsi="宋体"/>
          <w:color w:val="000000" w:themeColor="text1"/>
          <w:szCs w:val="21"/>
        </w:rPr>
        <w:t xml:space="preserve">彩中心</w:t>
      </w:r>
      <w:r>
        <w:rPr>
          <w:rFonts w:hint="eastAsia" w:ascii="宋体" w:hAnsi="宋体"/>
          <w:color w:val="000000" w:themeColor="text1"/>
          <w:szCs w:val="21"/>
        </w:rPr>
        <w:t xml:space="preserve">2026世界杯营宣、大乐透游戏“新五个</w:t>
      </w:r>
      <w:r>
        <w:rPr>
          <w:rFonts w:hint="eastAsia" w:ascii="宋体" w:hAnsi="宋体"/>
          <w:color w:val="000000" w:themeColor="text1"/>
          <w:szCs w:val="21"/>
        </w:rPr>
        <w:t xml:space="preserve">一</w:t>
      </w:r>
      <w:r>
        <w:rPr>
          <w:rFonts w:hint="eastAsia" w:ascii="宋体" w:hAnsi="宋体"/>
          <w:color w:val="000000" w:themeColor="text1"/>
          <w:szCs w:val="21"/>
        </w:rPr>
        <w:t xml:space="preserve">”网点包装等年度重点工作要求，拟采购一批销售网点促销品和宣传用品。</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项目需求：</w:t>
      </w:r>
      <w:r/>
    </w:p>
    <w:tbl>
      <w:tblPr>
        <w:tblStyle w:val="867"/>
        <w:tblW w:w="5000" w:type="pct"/>
        <w:jc w:val="center"/>
        <w:tblLook w:val="04A0" w:firstRow="1" w:lastRow="0" w:firstColumn="1" w:lastColumn="0" w:noHBand="0" w:noVBand="1"/>
      </w:tblPr>
      <w:tblGrid>
        <w:gridCol w:w="718"/>
        <w:gridCol w:w="2394"/>
        <w:gridCol w:w="1934"/>
        <w:gridCol w:w="900"/>
        <w:gridCol w:w="847"/>
        <w:gridCol w:w="1509"/>
      </w:tblGrid>
      <w:tr>
        <w:trPr>
          <w:jc w:val="center"/>
          <w:trHeight w:val="850"/>
        </w:trPr>
        <w:tc>
          <w:tcPr>
            <w:tcW w:w="43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包号</w:t>
            </w:r>
            <w:r/>
          </w:p>
        </w:tc>
        <w:tc>
          <w:tcPr>
            <w:tcW w:w="144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品目内容</w:t>
            </w:r>
            <w:r/>
          </w:p>
        </w:tc>
        <w:tc>
          <w:tcPr>
            <w:tcW w:w="1165"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（单价：元/单位）</w:t>
            </w:r>
            <w:r/>
          </w:p>
        </w:tc>
        <w:tc>
          <w:tcPr>
            <w:tcW w:w="542"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数量</w:t>
            </w:r>
            <w:r/>
          </w:p>
        </w:tc>
        <w:tc>
          <w:tcPr>
            <w:tcW w:w="510"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单位</w:t>
            </w:r>
            <w:r/>
          </w:p>
        </w:tc>
        <w:tc>
          <w:tcPr>
            <w:tcW w:w="909" w:type="pct"/>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（总价：元）</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w:t>
            </w:r>
            <w:r/>
          </w:p>
        </w:tc>
        <w:tc>
          <w:tcPr>
            <w:tcW w:w="1442"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物料3：世界杯手摇扇</w:t>
            </w:r>
            <w:r/>
          </w:p>
        </w:tc>
        <w:tc>
          <w:tcPr>
            <w:tcW w:w="1165"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270000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270,000.00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4</w:t>
            </w:r>
            <w:r/>
          </w:p>
        </w:tc>
        <w:tc>
          <w:tcPr>
            <w:tcW w:w="1442"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物料4：世界杯销售员T恤</w:t>
            </w:r>
            <w:r/>
          </w:p>
        </w:tc>
        <w:tc>
          <w:tcPr>
            <w:tcW w:w="1165"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35</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18000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件</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630,000.00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5</w:t>
            </w:r>
            <w:r/>
          </w:p>
        </w:tc>
        <w:tc>
          <w:tcPr>
            <w:tcW w:w="1442"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物料5：世界杯吊旗</w:t>
            </w:r>
            <w:r/>
          </w:p>
        </w:tc>
        <w:tc>
          <w:tcPr>
            <w:tcW w:w="1165"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10.00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18000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条</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180,000.00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8</w:t>
            </w:r>
            <w:r/>
          </w:p>
        </w:tc>
        <w:tc>
          <w:tcPr>
            <w:tcW w:w="1442"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物料8：大乐透开奖提醒挂牌</w:t>
            </w:r>
            <w:r/>
          </w:p>
        </w:tc>
        <w:tc>
          <w:tcPr>
            <w:tcW w:w="1165"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26</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15000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390,000.00</w:t>
            </w:r>
            <w:r/>
          </w:p>
        </w:tc>
      </w:tr>
      <w:tr>
        <w:trPr>
          <w:jc w:val="center"/>
          <w:trHeight w:val="850"/>
        </w:trPr>
        <w:tc>
          <w:tcPr>
            <w:tcW w:w="432"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9</w:t>
            </w:r>
            <w:r/>
          </w:p>
        </w:tc>
        <w:tc>
          <w:tcPr>
            <w:tcW w:w="1442" w:type="pct"/>
            <w:vAlign w:val="center"/>
            <w:textDirection w:val="lrTb"/>
            <w:noWrap w:val="false"/>
          </w:tcPr>
          <w:p>
            <w:pPr>
              <w:jc w:val="left"/>
              <w:spacing w:line="360" w:lineRule="exact"/>
              <w:rPr>
                <w:rFonts w:hint="eastAsia" w:ascii="宋体" w:hAnsi="宋体"/>
                <w:color w:val="000000" w:themeColor="text1"/>
                <w:szCs w:val="21"/>
              </w:rPr>
            </w:pPr>
            <w:r>
              <w:rPr>
                <w:rFonts w:hint="eastAsia" w:ascii="宋体" w:hAnsi="宋体"/>
                <w:color w:val="000000" w:themeColor="text1"/>
                <w:szCs w:val="21"/>
              </w:rPr>
              <w:t xml:space="preserve">物料9：大乐</w:t>
            </w:r>
            <w:r>
              <w:rPr>
                <w:rFonts w:hint="eastAsia" w:ascii="宋体" w:hAnsi="宋体"/>
                <w:color w:val="000000" w:themeColor="text1"/>
                <w:szCs w:val="21"/>
              </w:rPr>
              <w:t xml:space="preserve">透安卓</w:t>
            </w:r>
            <w:r>
              <w:rPr>
                <w:rFonts w:hint="eastAsia" w:ascii="宋体" w:hAnsi="宋体"/>
                <w:color w:val="000000" w:themeColor="text1"/>
                <w:szCs w:val="21"/>
              </w:rPr>
              <w:t xml:space="preserve">终端机包边</w:t>
            </w:r>
            <w:r/>
          </w:p>
        </w:tc>
        <w:tc>
          <w:tcPr>
            <w:tcW w:w="1165"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33</w:t>
            </w:r>
            <w:r>
              <w:rPr>
                <w:rFonts w:hint="eastAsia" w:ascii="宋体" w:hAnsi="宋体"/>
                <w:color w:val="000000" w:themeColor="text1"/>
                <w:szCs w:val="21"/>
              </w:rPr>
              <w:t xml:space="preserve">.00</w:t>
            </w:r>
            <w:r/>
          </w:p>
        </w:tc>
        <w:tc>
          <w:tcPr>
            <w:tcW w:w="542" w:type="pct"/>
            <w:vAlign w:val="center"/>
            <w:textDirection w:val="lrTb"/>
            <w:noWrap w:val="false"/>
          </w:tcPr>
          <w:p>
            <w:pPr>
              <w:jc w:val="center"/>
              <w:spacing w:line="360" w:lineRule="exact"/>
              <w:rPr>
                <w:rFonts w:hint="eastAsia" w:ascii="宋体" w:hAnsi="宋体"/>
                <w:color w:val="000000" w:themeColor="text1"/>
                <w:szCs w:val="21"/>
              </w:rPr>
            </w:pPr>
            <w:r>
              <w:rPr>
                <w:rFonts w:ascii="宋体" w:hAnsi="宋体"/>
                <w:color w:val="000000" w:themeColor="text1"/>
                <w:szCs w:val="21"/>
              </w:rPr>
              <w:t xml:space="preserve">5000</w:t>
            </w:r>
            <w:r/>
          </w:p>
        </w:tc>
        <w:tc>
          <w:tcPr>
            <w:tcW w:w="510"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个</w:t>
            </w:r>
            <w:r/>
          </w:p>
        </w:tc>
        <w:tc>
          <w:tcPr>
            <w:tcW w:w="909" w:type="pct"/>
            <w:vAlign w:val="center"/>
            <w:textDirection w:val="lrTb"/>
            <w:noWrap w:val="false"/>
          </w:tcPr>
          <w:p>
            <w:pPr>
              <w:jc w:val="center"/>
              <w:spacing w:line="360" w:lineRule="exact"/>
              <w:rPr>
                <w:rFonts w:hint="eastAsia" w:ascii="宋体" w:hAnsi="宋体"/>
                <w:color w:val="000000" w:themeColor="text1"/>
                <w:szCs w:val="21"/>
              </w:rPr>
            </w:pPr>
            <w:r>
              <w:rPr>
                <w:rFonts w:hint="eastAsia" w:ascii="宋体" w:hAnsi="宋体"/>
                <w:color w:val="000000" w:themeColor="text1"/>
                <w:szCs w:val="21"/>
              </w:rPr>
              <w:t xml:space="preserve">165,000.00</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二、技术要求</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物料3：世界杯手摇扇</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规格：24*33cm。</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材质工艺：</w:t>
      </w:r>
      <w:r>
        <w:rPr>
          <w:rFonts w:hint="eastAsia" w:ascii="宋体" w:hAnsi="宋体"/>
          <w:color w:val="000000" w:themeColor="text1"/>
          <w:szCs w:val="21"/>
        </w:rPr>
        <w:t xml:space="preserve">扇面厚度约为0.6mm，工艺为铜版纸+覆膜防水工艺。扇柄厚度约为3.5mm，注塑工艺，一体成型。双面四色印刷，可定制LOGO、图案。</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数量：</w:t>
      </w:r>
      <w:r>
        <w:rPr>
          <w:rFonts w:hint="eastAsia" w:ascii="宋体" w:hAnsi="宋体"/>
          <w:color w:val="000000" w:themeColor="text1"/>
          <w:szCs w:val="21"/>
        </w:rPr>
        <w:t xml:space="preserve">270000个</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产品包装：每50个手摇扇为一个独立包装，</w:t>
      </w:r>
      <w:r>
        <w:rPr>
          <w:rFonts w:hint="eastAsia" w:ascii="宋体" w:hAnsi="宋体"/>
          <w:color w:val="000000" w:themeColor="text1"/>
          <w:szCs w:val="21"/>
        </w:rPr>
        <w:t xml:space="preserve">每20</w:t>
      </w:r>
      <w:r>
        <w:rPr>
          <w:rFonts w:ascii="宋体" w:hAnsi="宋体"/>
          <w:color w:val="000000" w:themeColor="text1"/>
          <w:szCs w:val="21"/>
        </w:rPr>
        <w:t xml:space="preserve">套再为一个独立纸箱包装。外箱印刷品名</w:t>
      </w:r>
      <w:r>
        <w:rPr>
          <w:rFonts w:hint="eastAsia" w:ascii="宋体" w:hAnsi="宋体"/>
          <w:color w:val="000000" w:themeColor="text1"/>
          <w:szCs w:val="21"/>
        </w:rPr>
        <w:t xml:space="preserve">“</w:t>
      </w:r>
      <w:r>
        <w:rPr>
          <w:rFonts w:ascii="宋体" w:hAnsi="宋体"/>
          <w:color w:val="000000" w:themeColor="text1"/>
          <w:szCs w:val="21"/>
        </w:rPr>
        <w:t xml:space="preserve">2026年世界杯手摇扇</w:t>
      </w:r>
      <w:r>
        <w:rPr>
          <w:rFonts w:hint="eastAsia" w:ascii="宋体" w:hAnsi="宋体"/>
          <w:color w:val="000000" w:themeColor="text1"/>
          <w:szCs w:val="21"/>
        </w:rPr>
        <w:t xml:space="preserve">”</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其他要求：品牌LOGO、宣传语</w:t>
      </w:r>
      <w:r>
        <w:rPr>
          <w:rFonts w:hint="eastAsia" w:ascii="宋体" w:hAnsi="宋体"/>
          <w:color w:val="000000" w:themeColor="text1"/>
          <w:szCs w:val="21"/>
        </w:rPr>
        <w:t xml:space="preserve">、图案</w:t>
      </w:r>
      <w:r>
        <w:rPr>
          <w:rFonts w:ascii="宋体" w:hAnsi="宋体"/>
          <w:color w:val="000000" w:themeColor="text1"/>
          <w:szCs w:val="21"/>
        </w:rPr>
        <w:t xml:space="preserve">等须按</w:t>
      </w:r>
      <w:r>
        <w:rPr>
          <w:rFonts w:hint="eastAsia" w:ascii="宋体" w:hAnsi="宋体"/>
          <w:color w:val="000000" w:themeColor="text1"/>
          <w:szCs w:val="21"/>
        </w:rPr>
        <w:t xml:space="preserve">采购人</w:t>
      </w:r>
      <w:r>
        <w:rPr>
          <w:rFonts w:ascii="宋体" w:hAnsi="宋体"/>
          <w:color w:val="000000" w:themeColor="text1"/>
          <w:szCs w:val="21"/>
        </w:rPr>
        <w:t xml:space="preserve">提供设计稿印制。</w:t>
      </w:r>
      <w:r/>
    </w:p>
    <w:p>
      <w:pPr>
        <w:spacing w:line="360" w:lineRule="auto"/>
        <w:rPr>
          <w:rFonts w:hint="eastAsia" w:ascii="宋体" w:hAnsi="宋体"/>
          <w:color w:val="000000" w:themeColor="text1"/>
          <w:szCs w:val="21"/>
        </w:rPr>
      </w:pPr>
      <w:r>
        <w:rPr>
          <w:color w:val="000000" w:themeColor="text1"/>
        </w:rPr>
        <mc:AlternateContent>
          <mc:Choice Requires="wpg">
            <w:drawing>
              <wp:inline xmlns:wp="http://schemas.openxmlformats.org/drawingml/2006/wordprocessingDrawing" distT="0" distB="0" distL="0" distR="0">
                <wp:extent cx="5267325" cy="2069465"/>
                <wp:effectExtent l="0" t="0" r="9525" b="698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12"/>
                        <a:stretch/>
                      </pic:blipFill>
                      <pic:spPr bwMode="auto">
                        <a:xfrm>
                          <a:off x="0" y="0"/>
                          <a:ext cx="5267325" cy="206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62.9pt;mso-wrap-distance-left:0.0pt;mso-wrap-distance-top:0.0pt;mso-wrap-distance-right:0.0pt;mso-wrap-distance-bottom:0.0pt;" stroked="f">
                <v:path textboxrect="0,0,0,0"/>
                <v:imagedata r:id="rId12" o:title=""/>
              </v:shape>
            </w:pict>
          </mc:Fallback>
        </mc:AlternateContent>
      </w:r>
      <w:r/>
    </w:p>
    <w:p>
      <w:pPr>
        <w:ind w:firstLine="42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（参考图）</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物料</w:t>
      </w:r>
      <w:r>
        <w:rPr>
          <w:rFonts w:hint="eastAsia" w:ascii="宋体" w:hAnsi="宋体"/>
          <w:b/>
          <w:bCs/>
          <w:color w:val="000000" w:themeColor="text1"/>
          <w:szCs w:val="21"/>
        </w:rPr>
        <w:t xml:space="preserve">4</w:t>
      </w:r>
      <w:r>
        <w:rPr>
          <w:rFonts w:ascii="宋体" w:hAnsi="宋体"/>
          <w:b/>
          <w:bCs/>
          <w:color w:val="000000" w:themeColor="text1"/>
          <w:szCs w:val="21"/>
        </w:rPr>
        <w:t xml:space="preserve">：</w:t>
      </w:r>
      <w:r>
        <w:rPr>
          <w:rFonts w:hint="eastAsia" w:ascii="宋体" w:hAnsi="宋体"/>
          <w:b/>
          <w:bCs/>
          <w:color w:val="000000" w:themeColor="text1"/>
          <w:szCs w:val="21"/>
        </w:rPr>
        <w:t xml:space="preserve">世界杯销售员T恤</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规格：三扣翻领POLO衫，</w:t>
      </w:r>
      <w:r>
        <w:rPr>
          <w:rFonts w:hint="eastAsia" w:ascii="宋体" w:hAnsi="宋体"/>
          <w:color w:val="000000" w:themeColor="text1"/>
          <w:szCs w:val="21"/>
        </w:rPr>
        <w:t xml:space="preserve">分为均码</w:t>
      </w:r>
      <w:r>
        <w:rPr>
          <w:rFonts w:ascii="宋体" w:hAnsi="宋体"/>
          <w:color w:val="000000" w:themeColor="text1"/>
          <w:szCs w:val="21"/>
        </w:rPr>
        <w:t xml:space="preserve">XXL码</w:t>
      </w:r>
      <w:r>
        <w:rPr>
          <w:rFonts w:hint="eastAsia" w:ascii="宋体" w:hAnsi="宋体"/>
          <w:color w:val="000000" w:themeColor="text1"/>
          <w:szCs w:val="21"/>
        </w:rPr>
        <w:t xml:space="preserve">和</w:t>
      </w:r>
      <w:r>
        <w:rPr>
          <w:rFonts w:ascii="宋体" w:hAnsi="宋体"/>
          <w:color w:val="000000" w:themeColor="text1"/>
          <w:szCs w:val="21"/>
        </w:rPr>
        <w:t xml:space="preserve">均码</w:t>
      </w:r>
      <w:r>
        <w:rPr>
          <w:rFonts w:ascii="宋体" w:hAnsi="宋体"/>
          <w:color w:val="000000" w:themeColor="text1"/>
          <w:szCs w:val="21"/>
        </w:rPr>
        <w:t xml:space="preserve">XL码</w:t>
      </w:r>
      <w:r>
        <w:rPr>
          <w:rFonts w:hint="eastAsia" w:ascii="宋体" w:hAnsi="宋体"/>
          <w:color w:val="000000" w:themeColor="text1"/>
          <w:szCs w:val="21"/>
        </w:rPr>
        <w:t xml:space="preserve">两个尺码</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材质工艺：</w:t>
      </w:r>
      <w:r>
        <w:rPr>
          <w:rFonts w:hint="eastAsia" w:ascii="宋体" w:hAnsi="宋体"/>
          <w:color w:val="000000" w:themeColor="text1"/>
          <w:szCs w:val="21"/>
        </w:rPr>
        <w:t xml:space="preserve">面料为聚酯纤维与莫代尔混纺，不易变形掉色，热升华印制工艺</w:t>
      </w:r>
      <w:r>
        <w:rPr>
          <w:rFonts w:ascii="宋体" w:hAnsi="宋体"/>
          <w:color w:val="000000" w:themeColor="text1"/>
          <w:szCs w:val="21"/>
        </w:rPr>
        <w:t xml:space="preserve">，可定制LOGO、图案，</w:t>
      </w:r>
      <w:r>
        <w:rPr>
          <w:rFonts w:hint="eastAsia" w:ascii="宋体" w:hAnsi="宋体"/>
          <w:color w:val="000000" w:themeColor="text1"/>
          <w:szCs w:val="21"/>
        </w:rPr>
        <w:t xml:space="preserve">前后</w:t>
      </w:r>
      <w:r>
        <w:rPr>
          <w:rFonts w:ascii="宋体" w:hAnsi="宋体"/>
          <w:color w:val="000000" w:themeColor="text1"/>
          <w:szCs w:val="21"/>
        </w:rPr>
        <w:t xml:space="preserve">四色印刷</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数量：</w:t>
      </w:r>
      <w:r>
        <w:rPr>
          <w:rFonts w:hint="eastAsia" w:ascii="宋体" w:hAnsi="宋体"/>
          <w:color w:val="000000" w:themeColor="text1"/>
          <w:szCs w:val="21"/>
        </w:rPr>
        <w:t xml:space="preserve">18</w:t>
      </w:r>
      <w:r>
        <w:rPr>
          <w:rFonts w:ascii="宋体" w:hAnsi="宋体"/>
          <w:color w:val="000000" w:themeColor="text1"/>
          <w:szCs w:val="21"/>
        </w:rPr>
        <w:t xml:space="preserve">000</w:t>
      </w:r>
      <w:r>
        <w:rPr>
          <w:rFonts w:hint="eastAsia" w:ascii="宋体" w:hAnsi="宋体"/>
          <w:color w:val="000000" w:themeColor="text1"/>
          <w:szCs w:val="21"/>
        </w:rPr>
        <w:t xml:space="preserve">件（XXL码12000件，XL码6000件）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产品包装：每1件T恤为一个PP</w:t>
      </w:r>
      <w:r>
        <w:rPr>
          <w:rFonts w:ascii="宋体" w:hAnsi="宋体"/>
          <w:color w:val="000000" w:themeColor="text1"/>
          <w:szCs w:val="21"/>
        </w:rPr>
        <w:t xml:space="preserve">袋独立</w:t>
      </w:r>
      <w:r>
        <w:rPr>
          <w:rFonts w:ascii="宋体" w:hAnsi="宋体"/>
          <w:color w:val="000000" w:themeColor="text1"/>
          <w:szCs w:val="21"/>
        </w:rPr>
        <w:t xml:space="preserve">包装，每</w:t>
      </w:r>
      <w:r>
        <w:rPr>
          <w:rFonts w:hint="eastAsia" w:ascii="宋体" w:hAnsi="宋体"/>
          <w:color w:val="000000" w:themeColor="text1"/>
          <w:szCs w:val="21"/>
        </w:rPr>
        <w:t xml:space="preserve">100</w:t>
      </w:r>
      <w:r>
        <w:rPr>
          <w:rFonts w:ascii="宋体" w:hAnsi="宋体"/>
          <w:color w:val="000000" w:themeColor="text1"/>
          <w:szCs w:val="21"/>
        </w:rPr>
        <w:t xml:space="preserve">袋再为一个</w:t>
      </w:r>
      <w:r>
        <w:rPr>
          <w:rFonts w:hint="eastAsia" w:ascii="宋体" w:hAnsi="宋体"/>
          <w:color w:val="000000" w:themeColor="text1"/>
          <w:szCs w:val="21"/>
        </w:rPr>
        <w:t xml:space="preserve">独立</w:t>
      </w:r>
      <w:r>
        <w:rPr>
          <w:rFonts w:ascii="宋体" w:hAnsi="宋体"/>
          <w:color w:val="000000" w:themeColor="text1"/>
          <w:szCs w:val="21"/>
        </w:rPr>
        <w:t xml:space="preserve">纸箱包装</w:t>
      </w:r>
      <w:r>
        <w:rPr>
          <w:rFonts w:hint="eastAsia" w:ascii="宋体" w:hAnsi="宋体"/>
          <w:color w:val="000000" w:themeColor="text1"/>
          <w:szCs w:val="21"/>
        </w:rPr>
        <w:t xml:space="preserve">，</w:t>
      </w:r>
      <w:r>
        <w:rPr>
          <w:rFonts w:ascii="宋体" w:hAnsi="宋体"/>
          <w:color w:val="000000" w:themeColor="text1"/>
          <w:szCs w:val="21"/>
        </w:rPr>
        <w:t xml:space="preserve">纸箱内要求全部为</w:t>
      </w:r>
      <w:r>
        <w:rPr>
          <w:rFonts w:hint="eastAsia" w:ascii="宋体" w:hAnsi="宋体"/>
          <w:color w:val="000000" w:themeColor="text1"/>
          <w:szCs w:val="21"/>
        </w:rPr>
        <w:t xml:space="preserve">XXL码</w:t>
      </w:r>
      <w:r>
        <w:rPr>
          <w:rFonts w:ascii="宋体" w:hAnsi="宋体"/>
          <w:color w:val="000000" w:themeColor="text1"/>
          <w:szCs w:val="21"/>
        </w:rPr>
        <w:t xml:space="preserve">或</w:t>
      </w:r>
      <w:r>
        <w:rPr>
          <w:rFonts w:hint="eastAsia" w:ascii="宋体" w:hAnsi="宋体"/>
          <w:color w:val="000000" w:themeColor="text1"/>
          <w:szCs w:val="21"/>
        </w:rPr>
        <w:t xml:space="preserve">XL码T恤</w:t>
      </w:r>
      <w:r>
        <w:rPr>
          <w:rFonts w:ascii="宋体" w:hAnsi="宋体"/>
          <w:color w:val="000000" w:themeColor="text1"/>
          <w:szCs w:val="21"/>
        </w:rPr>
        <w:t xml:space="preserve">。外箱印刷品名</w:t>
      </w:r>
      <w:r>
        <w:rPr>
          <w:rFonts w:hint="eastAsia" w:ascii="宋体" w:hAnsi="宋体"/>
          <w:color w:val="000000" w:themeColor="text1"/>
          <w:szCs w:val="21"/>
        </w:rPr>
        <w:t xml:space="preserve">“</w:t>
      </w:r>
      <w:r>
        <w:rPr>
          <w:rFonts w:ascii="宋体" w:hAnsi="宋体"/>
          <w:color w:val="000000" w:themeColor="text1"/>
          <w:szCs w:val="21"/>
        </w:rPr>
        <w:t xml:space="preserve">2026年世界杯T恤</w:t>
      </w:r>
      <w:r>
        <w:rPr>
          <w:rFonts w:hint="eastAsia" w:ascii="宋体" w:hAnsi="宋体"/>
          <w:color w:val="000000" w:themeColor="text1"/>
          <w:szCs w:val="21"/>
        </w:rPr>
        <w:t xml:space="preserve">XXL码”</w:t>
      </w:r>
      <w:r>
        <w:rPr>
          <w:rFonts w:ascii="宋体" w:hAnsi="宋体"/>
          <w:color w:val="000000" w:themeColor="text1"/>
          <w:szCs w:val="21"/>
        </w:rPr>
        <w:t xml:space="preserve">或</w:t>
      </w:r>
      <w:r>
        <w:rPr>
          <w:rFonts w:hint="eastAsia" w:ascii="宋体" w:hAnsi="宋体"/>
          <w:color w:val="000000" w:themeColor="text1"/>
          <w:szCs w:val="21"/>
        </w:rPr>
        <w:t xml:space="preserve">“</w:t>
      </w:r>
      <w:r>
        <w:rPr>
          <w:rFonts w:ascii="宋体" w:hAnsi="宋体"/>
          <w:color w:val="000000" w:themeColor="text1"/>
          <w:szCs w:val="21"/>
        </w:rPr>
        <w:t xml:space="preserve">2026年世界杯T恤</w:t>
      </w:r>
      <w:r>
        <w:rPr>
          <w:rFonts w:hint="eastAsia" w:ascii="宋体" w:hAnsi="宋体"/>
          <w:color w:val="000000" w:themeColor="text1"/>
          <w:szCs w:val="21"/>
        </w:rPr>
        <w:t xml:space="preserve">XL码”</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其他要求：品牌LOGO、宣传语</w:t>
      </w:r>
      <w:r>
        <w:rPr>
          <w:rFonts w:hint="eastAsia" w:ascii="宋体" w:hAnsi="宋体"/>
          <w:color w:val="000000" w:themeColor="text1"/>
          <w:szCs w:val="21"/>
        </w:rPr>
        <w:t xml:space="preserve">、图案</w:t>
      </w:r>
      <w:r>
        <w:rPr>
          <w:rFonts w:ascii="宋体" w:hAnsi="宋体"/>
          <w:color w:val="000000" w:themeColor="text1"/>
          <w:szCs w:val="21"/>
        </w:rPr>
        <w:t xml:space="preserve">等须按</w:t>
      </w:r>
      <w:r>
        <w:rPr>
          <w:rFonts w:hint="eastAsia" w:ascii="宋体" w:hAnsi="宋体"/>
          <w:color w:val="000000" w:themeColor="text1"/>
          <w:szCs w:val="21"/>
        </w:rPr>
        <w:t xml:space="preserve">采购人</w:t>
      </w:r>
      <w:r>
        <w:rPr>
          <w:rFonts w:ascii="宋体" w:hAnsi="宋体"/>
          <w:color w:val="000000" w:themeColor="text1"/>
          <w:szCs w:val="21"/>
        </w:rPr>
        <w:t xml:space="preserve">提供设计稿印制。</w:t>
      </w:r>
      <w:r/>
    </w:p>
    <w:p>
      <w:pPr>
        <w:jc w:val="center"/>
        <w:spacing w:line="360" w:lineRule="auto"/>
        <w:rPr>
          <w:rFonts w:hint="eastAsia" w:ascii="宋体" w:hAnsi="宋体"/>
          <w:color w:val="000000" w:themeColor="text1"/>
          <w:szCs w:val="21"/>
        </w:rPr>
      </w:pPr>
      <w:r>
        <w:rPr>
          <w:color w:val="000000" w:themeColor="text1"/>
        </w:rPr>
        <mc:AlternateContent>
          <mc:Choice Requires="wpg">
            <w:drawing>
              <wp:inline xmlns:wp="http://schemas.openxmlformats.org/drawingml/2006/wordprocessingDrawing" distT="0" distB="0" distL="0" distR="0">
                <wp:extent cx="5278120" cy="2449195"/>
                <wp:effectExtent l="0" t="0" r="17780" b="8255"/>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3"/>
                        <a:stretch/>
                      </pic:blipFill>
                      <pic:spPr bwMode="auto">
                        <a:xfrm>
                          <a:off x="0" y="0"/>
                          <a:ext cx="5278120" cy="2449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6pt;height:192.8pt;mso-wrap-distance-left:0.0pt;mso-wrap-distance-top:0.0pt;mso-wrap-distance-right:0.0pt;mso-wrap-distance-bottom:0.0pt;" stroked="f">
                <v:path textboxrect="0,0,0,0"/>
                <v:imagedata r:id="rId13" o:title=""/>
              </v:shape>
            </w:pict>
          </mc:Fallback>
        </mc:AlternateContent>
      </w:r>
      <w:r/>
    </w:p>
    <w:p>
      <w:pPr>
        <w:ind w:firstLine="420"/>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（参考图）</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物料</w:t>
      </w:r>
      <w:r>
        <w:rPr>
          <w:rFonts w:hint="eastAsia" w:ascii="宋体" w:hAnsi="宋体"/>
          <w:b/>
          <w:bCs/>
          <w:color w:val="000000" w:themeColor="text1"/>
          <w:szCs w:val="21"/>
        </w:rPr>
        <w:t xml:space="preserve">5</w:t>
      </w:r>
      <w:r>
        <w:rPr>
          <w:rFonts w:ascii="宋体" w:hAnsi="宋体"/>
          <w:b/>
          <w:bCs/>
          <w:color w:val="000000" w:themeColor="text1"/>
          <w:szCs w:val="21"/>
        </w:rPr>
        <w:t xml:space="preserve">：</w:t>
      </w:r>
      <w:r>
        <w:rPr>
          <w:rFonts w:hint="eastAsia" w:ascii="宋体" w:hAnsi="宋体"/>
          <w:b/>
          <w:bCs/>
          <w:color w:val="000000" w:themeColor="text1"/>
          <w:szCs w:val="21"/>
        </w:rPr>
        <w:t xml:space="preserve">世界杯吊旗</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规格：单面旗帜140</w:t>
      </w:r>
      <w:r>
        <w:rPr>
          <w:rFonts w:hint="eastAsia" w:ascii="宋体" w:hAnsi="宋体"/>
          <w:color w:val="000000" w:themeColor="text1"/>
          <w:szCs w:val="21"/>
        </w:rPr>
        <w:t xml:space="preserve">*</w:t>
      </w:r>
      <w:r>
        <w:rPr>
          <w:rFonts w:ascii="宋体" w:hAnsi="宋体"/>
          <w:color w:val="000000" w:themeColor="text1"/>
          <w:szCs w:val="21"/>
        </w:rPr>
        <w:t xml:space="preserve">210mm, 约14米长，48面</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材质工艺：采用国旗专用涤纶布料，水印双面效果，图案清晰，电热切边，不散边，48面旗帜用结实的布条连接。</w:t>
      </w:r>
      <w:r>
        <w:rPr>
          <w:rFonts w:hint="eastAsia" w:ascii="宋体" w:hAnsi="宋体"/>
          <w:color w:val="000000" w:themeColor="text1"/>
          <w:szCs w:val="21"/>
        </w:rPr>
        <w:t xml:space="preserve">单面</w:t>
      </w:r>
      <w:r>
        <w:rPr>
          <w:rFonts w:ascii="宋体" w:hAnsi="宋体"/>
          <w:color w:val="000000" w:themeColor="text1"/>
          <w:szCs w:val="21"/>
        </w:rPr>
        <w:t xml:space="preserve">四色印刷。</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数量：1</w:t>
      </w:r>
      <w:r>
        <w:rPr>
          <w:rFonts w:hint="eastAsia" w:ascii="宋体" w:hAnsi="宋体"/>
          <w:color w:val="000000" w:themeColor="text1"/>
          <w:szCs w:val="21"/>
        </w:rPr>
        <w:t xml:space="preserve">8</w:t>
      </w:r>
      <w:r>
        <w:rPr>
          <w:rFonts w:ascii="宋体" w:hAnsi="宋体"/>
          <w:color w:val="000000" w:themeColor="text1"/>
          <w:szCs w:val="21"/>
        </w:rPr>
        <w:t xml:space="preserve">000</w:t>
      </w:r>
      <w:r>
        <w:rPr>
          <w:rFonts w:hint="eastAsia" w:ascii="宋体" w:hAnsi="宋体"/>
          <w:color w:val="000000" w:themeColor="text1"/>
          <w:szCs w:val="21"/>
        </w:rPr>
        <w:t xml:space="preserve">条</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产品包装：每</w:t>
      </w:r>
      <w:r>
        <w:rPr>
          <w:rFonts w:hint="eastAsia" w:ascii="宋体" w:hAnsi="宋体"/>
          <w:color w:val="000000" w:themeColor="text1"/>
          <w:szCs w:val="21"/>
        </w:rPr>
        <w:t xml:space="preserve">2</w:t>
      </w:r>
      <w:r>
        <w:rPr>
          <w:rFonts w:ascii="宋体" w:hAnsi="宋体"/>
          <w:color w:val="000000" w:themeColor="text1"/>
          <w:szCs w:val="21"/>
        </w:rPr>
        <w:t xml:space="preserve">条为一个pp</w:t>
      </w:r>
      <w:r>
        <w:rPr>
          <w:rFonts w:ascii="宋体" w:hAnsi="宋体"/>
          <w:color w:val="000000" w:themeColor="text1"/>
          <w:szCs w:val="21"/>
        </w:rPr>
        <w:t xml:space="preserve">袋独立</w:t>
      </w:r>
      <w:r>
        <w:rPr>
          <w:rFonts w:ascii="宋体" w:hAnsi="宋体"/>
          <w:color w:val="000000" w:themeColor="text1"/>
          <w:szCs w:val="21"/>
        </w:rPr>
        <w:t xml:space="preserve">包装，</w:t>
      </w:r>
      <w:r>
        <w:rPr>
          <w:rFonts w:hint="eastAsia" w:ascii="宋体" w:hAnsi="宋体"/>
          <w:color w:val="000000" w:themeColor="text1"/>
          <w:szCs w:val="21"/>
        </w:rPr>
        <w:t xml:space="preserve">每</w:t>
      </w:r>
      <w:r>
        <w:rPr>
          <w:rFonts w:ascii="宋体" w:hAnsi="宋体"/>
          <w:color w:val="000000" w:themeColor="text1"/>
          <w:szCs w:val="21"/>
        </w:rPr>
        <w:t xml:space="preserve">100袋再为</w:t>
      </w:r>
      <w:r>
        <w:rPr>
          <w:rFonts w:hint="eastAsia" w:ascii="宋体" w:hAnsi="宋体"/>
          <w:color w:val="000000" w:themeColor="text1"/>
          <w:szCs w:val="21"/>
        </w:rPr>
        <w:t xml:space="preserve">一</w:t>
      </w:r>
      <w:r>
        <w:rPr>
          <w:rFonts w:ascii="宋体" w:hAnsi="宋体"/>
          <w:color w:val="000000" w:themeColor="text1"/>
          <w:szCs w:val="21"/>
        </w:rPr>
        <w:t xml:space="preserve">个</w:t>
      </w:r>
      <w:r>
        <w:rPr>
          <w:rFonts w:hint="eastAsia" w:ascii="宋体" w:hAnsi="宋体"/>
          <w:color w:val="000000" w:themeColor="text1"/>
          <w:szCs w:val="21"/>
        </w:rPr>
        <w:t xml:space="preserve">独立</w:t>
      </w:r>
      <w:r>
        <w:rPr>
          <w:rFonts w:ascii="宋体" w:hAnsi="宋体"/>
          <w:color w:val="000000" w:themeColor="text1"/>
          <w:szCs w:val="21"/>
        </w:rPr>
        <w:t xml:space="preserve">纸箱包装。外箱印刷品名</w:t>
      </w:r>
      <w:r>
        <w:rPr>
          <w:rFonts w:hint="eastAsia" w:ascii="宋体" w:hAnsi="宋体"/>
          <w:color w:val="000000" w:themeColor="text1"/>
          <w:szCs w:val="21"/>
        </w:rPr>
        <w:t xml:space="preserve">“</w:t>
      </w:r>
      <w:r>
        <w:rPr>
          <w:rFonts w:ascii="宋体" w:hAnsi="宋体"/>
          <w:color w:val="000000" w:themeColor="text1"/>
          <w:szCs w:val="21"/>
        </w:rPr>
        <w:t xml:space="preserve">2026年世界杯吊旗</w:t>
      </w:r>
      <w:r>
        <w:rPr>
          <w:rFonts w:hint="eastAsia" w:ascii="宋体" w:hAnsi="宋体"/>
          <w:color w:val="000000" w:themeColor="text1"/>
          <w:szCs w:val="21"/>
        </w:rPr>
        <w:t xml:space="preserve">”</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其他要求：品牌LOGO、宣传语</w:t>
      </w:r>
      <w:r>
        <w:rPr>
          <w:rFonts w:hint="eastAsia" w:ascii="宋体" w:hAnsi="宋体"/>
          <w:color w:val="000000" w:themeColor="text1"/>
          <w:szCs w:val="21"/>
        </w:rPr>
        <w:t xml:space="preserve">、图案</w:t>
      </w:r>
      <w:r>
        <w:rPr>
          <w:rFonts w:ascii="宋体" w:hAnsi="宋体"/>
          <w:color w:val="000000" w:themeColor="text1"/>
          <w:szCs w:val="21"/>
        </w:rPr>
        <w:t xml:space="preserve">等须按</w:t>
      </w:r>
      <w:r>
        <w:rPr>
          <w:rFonts w:hint="eastAsia" w:ascii="宋体" w:hAnsi="宋体"/>
          <w:color w:val="000000" w:themeColor="text1"/>
          <w:szCs w:val="21"/>
        </w:rPr>
        <w:t xml:space="preserve">采购人</w:t>
      </w:r>
      <w:r>
        <w:rPr>
          <w:rFonts w:ascii="宋体" w:hAnsi="宋体"/>
          <w:color w:val="000000" w:themeColor="text1"/>
          <w:szCs w:val="21"/>
        </w:rPr>
        <w:t xml:space="preserve">提供的设计稿，进行四色印刷。</w:t>
      </w:r>
      <w:r/>
    </w:p>
    <w:p>
      <w:pPr>
        <w:jc w:val="center"/>
        <w:spacing w:line="360" w:lineRule="auto"/>
        <w:rPr>
          <w:rFonts w:hint="eastAsia" w:ascii="宋体" w:hAnsi="宋体"/>
          <w:color w:val="000000" w:themeColor="text1"/>
          <w:szCs w:val="21"/>
        </w:rPr>
      </w:pPr>
      <w:r>
        <w:rPr>
          <w:color w:val="000000" w:themeColor="text1"/>
        </w:rPr>
        <mc:AlternateContent>
          <mc:Choice Requires="wpg">
            <w:drawing>
              <wp:inline xmlns:wp="http://schemas.openxmlformats.org/drawingml/2006/wordprocessingDrawing" distT="0" distB="0" distL="0" distR="0">
                <wp:extent cx="5270500" cy="2744470"/>
                <wp:effectExtent l="0" t="0" r="6350" b="1778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14"/>
                        <a:stretch/>
                      </pic:blipFill>
                      <pic:spPr bwMode="auto">
                        <a:xfrm>
                          <a:off x="0" y="0"/>
                          <a:ext cx="5270500" cy="2744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0pt;height:216.1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（参考图）</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物料</w:t>
      </w:r>
      <w:r>
        <w:rPr>
          <w:rFonts w:hint="eastAsia" w:ascii="宋体" w:hAnsi="宋体"/>
          <w:b/>
          <w:bCs/>
          <w:color w:val="000000" w:themeColor="text1"/>
          <w:szCs w:val="21"/>
        </w:rPr>
        <w:t xml:space="preserve">8</w:t>
      </w:r>
      <w:r>
        <w:rPr>
          <w:rFonts w:ascii="宋体" w:hAnsi="宋体"/>
          <w:b/>
          <w:bCs/>
          <w:color w:val="000000" w:themeColor="text1"/>
          <w:szCs w:val="21"/>
        </w:rPr>
        <w:t xml:space="preserve">：</w:t>
      </w:r>
      <w:r>
        <w:rPr>
          <w:rFonts w:hint="eastAsia" w:ascii="宋体" w:hAnsi="宋体"/>
          <w:b/>
          <w:bCs/>
          <w:color w:val="000000" w:themeColor="text1"/>
          <w:szCs w:val="21"/>
        </w:rPr>
        <w:t xml:space="preserve">大乐透开奖提醒挂牌</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规格</w:t>
      </w:r>
      <w:r>
        <w:rPr>
          <w:rFonts w:hint="eastAsia" w:ascii="宋体" w:hAnsi="宋体"/>
          <w:color w:val="000000" w:themeColor="text1"/>
          <w:szCs w:val="21"/>
        </w:rPr>
        <w:t xml:space="preserve">：30</w:t>
      </w:r>
      <w:r>
        <w:rPr>
          <w:rFonts w:ascii="宋体" w:hAnsi="宋体"/>
          <w:color w:val="000000" w:themeColor="text1"/>
          <w:szCs w:val="21"/>
        </w:rPr>
        <w:t xml:space="preserve">*2</w:t>
      </w:r>
      <w:r>
        <w:rPr>
          <w:rFonts w:hint="eastAsia" w:ascii="宋体" w:hAnsi="宋体"/>
          <w:color w:val="000000" w:themeColor="text1"/>
          <w:szCs w:val="21"/>
        </w:rPr>
        <w:t xml:space="preserve">3c</w:t>
      </w:r>
      <w:r>
        <w:rPr>
          <w:rFonts w:ascii="宋体" w:hAnsi="宋体"/>
          <w:color w:val="000000" w:themeColor="text1"/>
          <w:szCs w:val="21"/>
        </w:rPr>
        <w:t xml:space="preserve">m。</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材质工艺：3mm</w:t>
      </w:r>
      <w:r>
        <w:rPr>
          <w:rFonts w:hint="eastAsia" w:ascii="宋体" w:hAnsi="宋体"/>
          <w:color w:val="000000" w:themeColor="text1"/>
          <w:szCs w:val="21"/>
        </w:rPr>
        <w:t xml:space="preserve">厚度</w:t>
      </w:r>
      <w:r>
        <w:rPr>
          <w:rFonts w:ascii="宋体" w:hAnsi="宋体"/>
          <w:color w:val="000000" w:themeColor="text1"/>
          <w:szCs w:val="21"/>
        </w:rPr>
        <w:t xml:space="preserve">PC板材质，双面直接彩印图案。上方中间开挂钩小孔 </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数量：1</w:t>
      </w:r>
      <w:r>
        <w:rPr>
          <w:rFonts w:hint="eastAsia" w:ascii="宋体" w:hAnsi="宋体"/>
          <w:color w:val="000000" w:themeColor="text1"/>
          <w:szCs w:val="21"/>
        </w:rPr>
        <w:t xml:space="preserve">5</w:t>
      </w:r>
      <w:r>
        <w:rPr>
          <w:rFonts w:ascii="宋体" w:hAnsi="宋体"/>
          <w:color w:val="000000" w:themeColor="text1"/>
          <w:szCs w:val="21"/>
        </w:rPr>
        <w:t xml:space="preserve">000</w:t>
      </w:r>
      <w:r>
        <w:rPr>
          <w:rFonts w:hint="eastAsia" w:ascii="宋体" w:hAnsi="宋体"/>
          <w:color w:val="000000" w:themeColor="text1"/>
          <w:szCs w:val="21"/>
        </w:rPr>
        <w:t xml:space="preserve">个</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产品包装：</w:t>
      </w:r>
      <w:r>
        <w:rPr>
          <w:rFonts w:hint="eastAsia" w:ascii="宋体" w:hAnsi="宋体"/>
          <w:color w:val="000000" w:themeColor="text1"/>
          <w:szCs w:val="21"/>
        </w:rPr>
        <w:t xml:space="preserve">每个防震气泡</w:t>
      </w:r>
      <w:r>
        <w:rPr>
          <w:rFonts w:hint="eastAsia" w:ascii="宋体" w:hAnsi="宋体"/>
          <w:color w:val="000000" w:themeColor="text1"/>
          <w:szCs w:val="21"/>
        </w:rPr>
        <w:t xml:space="preserve">袋独立</w:t>
      </w:r>
      <w:r>
        <w:rPr>
          <w:rFonts w:hint="eastAsia" w:ascii="宋体" w:hAnsi="宋体"/>
          <w:color w:val="000000" w:themeColor="text1"/>
          <w:szCs w:val="21"/>
        </w:rPr>
        <w:t xml:space="preserve">包装，每30个再为一</w:t>
      </w:r>
      <w:r>
        <w:rPr>
          <w:rFonts w:ascii="宋体" w:hAnsi="宋体"/>
          <w:color w:val="000000" w:themeColor="text1"/>
          <w:szCs w:val="21"/>
        </w:rPr>
        <w:t xml:space="preserve">个</w:t>
      </w:r>
      <w:r>
        <w:rPr>
          <w:rFonts w:hint="eastAsia" w:ascii="宋体" w:hAnsi="宋体"/>
          <w:color w:val="000000" w:themeColor="text1"/>
          <w:szCs w:val="21"/>
        </w:rPr>
        <w:t xml:space="preserve">独立</w:t>
      </w:r>
      <w:r>
        <w:rPr>
          <w:rFonts w:ascii="宋体" w:hAnsi="宋体"/>
          <w:color w:val="000000" w:themeColor="text1"/>
          <w:szCs w:val="21"/>
        </w:rPr>
        <w:t xml:space="preserve">纸箱包装，外箱印刷品名</w:t>
      </w:r>
      <w:r>
        <w:rPr>
          <w:rFonts w:hint="eastAsia" w:ascii="宋体" w:hAnsi="宋体"/>
          <w:color w:val="000000" w:themeColor="text1"/>
          <w:szCs w:val="21"/>
        </w:rPr>
        <w:t xml:space="preserve">“</w:t>
      </w:r>
      <w:r>
        <w:rPr>
          <w:rFonts w:hint="eastAsia" w:ascii="宋体" w:hAnsi="宋体"/>
          <w:color w:val="000000" w:themeColor="text1"/>
          <w:szCs w:val="21"/>
        </w:rPr>
        <w:t xml:space="preserve">大乐透开奖提醒挂牌</w:t>
      </w:r>
      <w:r>
        <w:rPr>
          <w:rFonts w:hint="eastAsia" w:ascii="宋体" w:hAnsi="宋体"/>
          <w:color w:val="000000" w:themeColor="text1"/>
          <w:szCs w:val="21"/>
        </w:rPr>
        <w:t xml:space="preserve">”</w:t>
      </w:r>
      <w:r>
        <w:rPr>
          <w:rFonts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其他要求：品牌LOGO、宣传语、</w:t>
      </w:r>
      <w:r>
        <w:rPr>
          <w:rFonts w:hint="eastAsia" w:ascii="宋体" w:hAnsi="宋体"/>
          <w:color w:val="000000" w:themeColor="text1"/>
          <w:szCs w:val="21"/>
        </w:rPr>
        <w:t xml:space="preserve">图案</w:t>
      </w:r>
      <w:r>
        <w:rPr>
          <w:rFonts w:ascii="宋体" w:hAnsi="宋体"/>
          <w:color w:val="000000" w:themeColor="text1"/>
          <w:szCs w:val="21"/>
        </w:rPr>
        <w:t xml:space="preserve">等须按</w:t>
      </w:r>
      <w:r>
        <w:rPr>
          <w:rFonts w:hint="eastAsia" w:ascii="宋体" w:hAnsi="宋体"/>
          <w:color w:val="000000" w:themeColor="text1"/>
          <w:szCs w:val="21"/>
        </w:rPr>
        <w:t xml:space="preserve">采购人</w:t>
      </w:r>
      <w:r>
        <w:rPr>
          <w:rFonts w:ascii="宋体" w:hAnsi="宋体"/>
          <w:color w:val="000000" w:themeColor="text1"/>
          <w:szCs w:val="21"/>
        </w:rPr>
        <w:t xml:space="preserve">提供的设计稿，进行四色印刷。</w:t>
      </w:r>
      <w:r/>
    </w:p>
    <w:p>
      <w:pPr>
        <w:ind w:firstLine="420"/>
        <w:jc w:val="center"/>
        <w:spacing w:line="360" w:lineRule="auto"/>
        <w:rPr>
          <w:rFonts w:hint="eastAsia" w:ascii="宋体" w:hAnsi="宋体"/>
          <w:color w:val="000000" w:themeColor="text1"/>
          <w:szCs w:val="21"/>
        </w:rPr>
      </w:pPr>
      <w:r>
        <w:rPr>
          <w:rFonts w:ascii="宋体" w:hAnsi="宋体"/>
          <w:color w:val="000000" w:themeColor="text1"/>
          <w:szCs w:val="21"/>
        </w:rPr>
        <mc:AlternateContent>
          <mc:Choice Requires="wpg">
            <w:drawing>
              <wp:inline xmlns:wp="http://schemas.openxmlformats.org/drawingml/2006/wordprocessingDrawing" distT="0" distB="0" distL="0" distR="0">
                <wp:extent cx="4076700" cy="2337435"/>
                <wp:effectExtent l="0" t="0" r="0" b="5715"/>
                <wp:docPr id="4"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descr="卡通人物&#10;&#10;AI 生成的内容可能不正确。"/>
                        <pic:cNvPicPr>
                          <a:picLocks noChangeAspect="1"/>
                        </pic:cNvPicPr>
                        <pic:nvPr/>
                      </pic:nvPicPr>
                      <pic:blipFill>
                        <a:blip r:embed="rId15"/>
                        <a:stretch/>
                      </pic:blipFill>
                      <pic:spPr bwMode="auto">
                        <a:xfrm>
                          <a:off x="0" y="0"/>
                          <a:ext cx="4092451" cy="2346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1.0pt;height:184.0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s="宋体"/>
          <w:color w:val="000000" w:themeColor="text1"/>
          <w:szCs w:val="21"/>
        </w:rPr>
      </w:pPr>
      <w:r>
        <w:rPr>
          <w:rFonts w:hint="eastAsia" w:ascii="宋体" w:hAnsi="宋体"/>
          <w:color w:val="000000" w:themeColor="text1"/>
          <w:szCs w:val="21"/>
        </w:rPr>
        <w:t xml:space="preserve">（参考图）</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物料</w:t>
      </w:r>
      <w:r>
        <w:rPr>
          <w:rFonts w:hint="eastAsia" w:ascii="宋体" w:hAnsi="宋体"/>
          <w:b/>
          <w:bCs/>
          <w:color w:val="000000" w:themeColor="text1"/>
          <w:szCs w:val="21"/>
        </w:rPr>
        <w:t xml:space="preserve">9</w:t>
      </w:r>
      <w:r>
        <w:rPr>
          <w:rFonts w:ascii="宋体" w:hAnsi="宋体"/>
          <w:b/>
          <w:bCs/>
          <w:color w:val="000000" w:themeColor="text1"/>
          <w:szCs w:val="21"/>
        </w:rPr>
        <w:t xml:space="preserve">：</w:t>
      </w:r>
      <w:r>
        <w:rPr>
          <w:rFonts w:hint="eastAsia" w:ascii="宋体" w:hAnsi="宋体"/>
          <w:b/>
          <w:bCs/>
          <w:color w:val="000000" w:themeColor="text1"/>
          <w:szCs w:val="21"/>
        </w:rPr>
        <w:t xml:space="preserve">大乐</w:t>
      </w:r>
      <w:r>
        <w:rPr>
          <w:rFonts w:hint="eastAsia" w:ascii="宋体" w:hAnsi="宋体"/>
          <w:b/>
          <w:bCs/>
          <w:color w:val="000000" w:themeColor="text1"/>
          <w:szCs w:val="21"/>
        </w:rPr>
        <w:t xml:space="preserve">透安卓</w:t>
      </w:r>
      <w:r>
        <w:rPr>
          <w:rFonts w:hint="eastAsia" w:ascii="宋体" w:hAnsi="宋体"/>
          <w:b/>
          <w:bCs/>
          <w:color w:val="000000" w:themeColor="text1"/>
          <w:szCs w:val="21"/>
        </w:rPr>
        <w:t xml:space="preserve">终端机包边</w:t>
      </w:r>
      <w:r/>
    </w:p>
    <w:p>
      <w:pPr>
        <w:ind w:firstLine="420"/>
        <w:spacing w:line="360" w:lineRule="auto"/>
        <w:rPr>
          <w:rFonts w:hint="eastAsia" w:ascii="宋体" w:hAnsi="宋体"/>
          <w:color w:val="000000" w:themeColor="text1"/>
          <w:szCs w:val="21"/>
        </w:rPr>
      </w:pPr>
      <w:r/>
      <w:bookmarkStart w:id="96" w:name="_Hlk214953309"/>
      <w:r>
        <w:rPr>
          <w:rFonts w:ascii="宋体" w:hAnsi="宋体"/>
          <w:color w:val="000000" w:themeColor="text1"/>
          <w:szCs w:val="21"/>
        </w:rPr>
        <w:t xml:space="preserve">1</w:t>
      </w:r>
      <w:r>
        <w:rPr>
          <w:rFonts w:hint="eastAsia" w:ascii="宋体" w:hAnsi="宋体"/>
          <w:color w:val="000000" w:themeColor="text1"/>
          <w:szCs w:val="21"/>
        </w:rPr>
        <w:t xml:space="preserve">.</w:t>
      </w:r>
      <w:r>
        <w:rPr>
          <w:rFonts w:ascii="宋体" w:hAnsi="宋体"/>
          <w:color w:val="000000" w:themeColor="text1"/>
          <w:szCs w:val="21"/>
        </w:rPr>
        <w:t xml:space="preserve">规格</w:t>
      </w:r>
      <w:r>
        <w:rPr>
          <w:rFonts w:hint="eastAsia" w:ascii="宋体" w:hAnsi="宋体"/>
          <w:color w:val="000000" w:themeColor="text1"/>
          <w:szCs w:val="21"/>
        </w:rPr>
        <w:t xml:space="preserve">：外径45*28cm，内径30*16cm（内径部分挖空），中奖</w:t>
      </w:r>
      <w:r>
        <w:rPr>
          <w:rFonts w:hint="eastAsia" w:ascii="宋体" w:hAnsi="宋体"/>
          <w:color w:val="000000" w:themeColor="text1"/>
          <w:szCs w:val="21"/>
        </w:rPr>
        <w:t xml:space="preserve">票展示</w:t>
      </w:r>
      <w:r>
        <w:rPr>
          <w:rFonts w:hint="eastAsia" w:ascii="宋体" w:hAnsi="宋体"/>
          <w:color w:val="000000" w:themeColor="text1"/>
          <w:szCs w:val="21"/>
        </w:rPr>
        <w:t xml:space="preserve">区内部空间</w:t>
      </w:r>
      <w:r>
        <w:rPr>
          <w:rFonts w:hint="eastAsia" w:ascii="宋体" w:hAnsi="宋体"/>
          <w:color w:val="000000" w:themeColor="text1"/>
          <w:szCs w:val="21"/>
        </w:rPr>
        <w:t xml:space="preserve">22*9*0.5cm（</w:t>
      </w:r>
      <w:r>
        <w:rPr>
          <w:rFonts w:hint="eastAsia" w:ascii="宋体" w:hAnsi="宋体"/>
          <w:color w:val="000000" w:themeColor="text1"/>
          <w:szCs w:val="21"/>
        </w:rPr>
        <w:t xml:space="preserve">依据长票尺寸</w:t>
      </w:r>
      <w:r>
        <w:rPr>
          <w:rFonts w:hint="eastAsia" w:ascii="宋体" w:hAnsi="宋体"/>
          <w:color w:val="000000" w:themeColor="text1"/>
          <w:szCs w:val="21"/>
        </w:rPr>
        <w:t xml:space="preserve">），实际尺寸可根据采购人要求微调。</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w:t>
      </w:r>
      <w:r>
        <w:rPr>
          <w:rFonts w:ascii="宋体" w:hAnsi="宋体"/>
          <w:color w:val="000000" w:themeColor="text1"/>
          <w:szCs w:val="21"/>
        </w:rPr>
        <w:t xml:space="preserve">材质工艺：</w:t>
      </w:r>
      <w:r>
        <w:rPr>
          <w:rFonts w:hint="eastAsia" w:ascii="宋体" w:hAnsi="宋体"/>
          <w:color w:val="000000" w:themeColor="text1"/>
          <w:szCs w:val="21"/>
        </w:rPr>
        <w:t xml:space="preserve">包边整体为</w:t>
      </w:r>
      <w:r>
        <w:rPr>
          <w:rFonts w:ascii="宋体" w:hAnsi="宋体"/>
          <w:color w:val="000000" w:themeColor="text1"/>
          <w:szCs w:val="21"/>
        </w:rPr>
        <w:t xml:space="preserve">5mm厚度亚克力板</w:t>
      </w:r>
      <w:r>
        <w:rPr>
          <w:rFonts w:hint="eastAsia" w:ascii="宋体" w:hAnsi="宋体"/>
          <w:color w:val="000000" w:themeColor="text1"/>
          <w:szCs w:val="21"/>
        </w:rPr>
        <w:t xml:space="preserve">，</w:t>
      </w:r>
      <w:r>
        <w:rPr>
          <w:rFonts w:ascii="宋体" w:hAnsi="宋体"/>
          <w:color w:val="000000" w:themeColor="text1"/>
          <w:szCs w:val="21"/>
        </w:rPr>
        <w:t xml:space="preserve">单面直接彩印图案。背面</w:t>
      </w:r>
      <w:r>
        <w:rPr>
          <w:rFonts w:hint="eastAsia" w:ascii="宋体" w:hAnsi="宋体"/>
          <w:color w:val="000000" w:themeColor="text1"/>
          <w:szCs w:val="21"/>
        </w:rPr>
        <w:t xml:space="preserve">上方、左右两边安装卡槽，可将包边固定在机器屏幕上。中奖</w:t>
      </w:r>
      <w:r>
        <w:rPr>
          <w:rFonts w:hint="eastAsia" w:ascii="宋体" w:hAnsi="宋体"/>
          <w:color w:val="000000" w:themeColor="text1"/>
          <w:szCs w:val="21"/>
        </w:rPr>
        <w:t xml:space="preserve">票展示</w:t>
      </w:r>
      <w:r>
        <w:rPr>
          <w:rFonts w:hint="eastAsia" w:ascii="宋体" w:hAnsi="宋体"/>
          <w:color w:val="000000" w:themeColor="text1"/>
          <w:szCs w:val="21"/>
        </w:rPr>
        <w:t xml:space="preserve">区为无色透明亚</w:t>
      </w:r>
      <w:r>
        <w:rPr>
          <w:rFonts w:hint="eastAsia" w:ascii="宋体" w:hAnsi="宋体"/>
          <w:color w:val="000000" w:themeColor="text1"/>
          <w:szCs w:val="21"/>
        </w:rPr>
        <w:t xml:space="preserve">克力板组装</w:t>
      </w:r>
      <w:r>
        <w:rPr>
          <w:rFonts w:hint="eastAsia" w:ascii="宋体" w:hAnsi="宋体"/>
          <w:color w:val="000000" w:themeColor="text1"/>
          <w:szCs w:val="21"/>
        </w:rPr>
        <w:t xml:space="preserve">成的空间，可从右侧放入中奖票。</w:t>
      </w:r>
      <w:r/>
    </w:p>
    <w:p>
      <w:pPr>
        <w:ind w:firstLine="420"/>
        <w:spacing w:line="360" w:lineRule="auto"/>
        <w:rPr>
          <w:rFonts w:hint="eastAsia"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w:t>
      </w:r>
      <w:r>
        <w:rPr>
          <w:rFonts w:ascii="宋体" w:hAnsi="宋体"/>
          <w:color w:val="000000" w:themeColor="text1"/>
          <w:szCs w:val="21"/>
        </w:rPr>
        <w:t xml:space="preserve">数量：</w:t>
      </w:r>
      <w:r>
        <w:rPr>
          <w:rFonts w:hint="eastAsia" w:ascii="宋体" w:hAnsi="宋体"/>
          <w:color w:val="000000" w:themeColor="text1"/>
          <w:szCs w:val="21"/>
        </w:rPr>
        <w:t xml:space="preserve">5</w:t>
      </w:r>
      <w:r>
        <w:rPr>
          <w:rFonts w:ascii="宋体" w:hAnsi="宋体"/>
          <w:color w:val="000000" w:themeColor="text1"/>
          <w:szCs w:val="21"/>
        </w:rPr>
        <w:t xml:space="preserve">000</w:t>
      </w:r>
      <w:r>
        <w:rPr>
          <w:rFonts w:hint="eastAsia" w:ascii="宋体" w:hAnsi="宋体"/>
          <w:color w:val="000000" w:themeColor="text1"/>
          <w:szCs w:val="21"/>
        </w:rPr>
        <w:t xml:space="preserve">个</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w:t>
      </w:r>
      <w:r>
        <w:rPr>
          <w:rFonts w:ascii="宋体" w:hAnsi="宋体"/>
          <w:color w:val="000000" w:themeColor="text1"/>
          <w:szCs w:val="21"/>
        </w:rPr>
        <w:t xml:space="preserve">产品包装：</w:t>
      </w:r>
      <w:r>
        <w:rPr>
          <w:rFonts w:hint="eastAsia" w:ascii="宋体" w:hAnsi="宋体"/>
          <w:color w:val="000000" w:themeColor="text1"/>
          <w:szCs w:val="21"/>
        </w:rPr>
        <w:t xml:space="preserve">每个防震气泡</w:t>
      </w:r>
      <w:r>
        <w:rPr>
          <w:rFonts w:hint="eastAsia" w:ascii="宋体" w:hAnsi="宋体"/>
          <w:color w:val="000000" w:themeColor="text1"/>
          <w:szCs w:val="21"/>
        </w:rPr>
        <w:t xml:space="preserve">袋独立</w:t>
      </w:r>
      <w:r>
        <w:rPr>
          <w:rFonts w:hint="eastAsia" w:ascii="宋体" w:hAnsi="宋体"/>
          <w:color w:val="000000" w:themeColor="text1"/>
          <w:szCs w:val="21"/>
        </w:rPr>
        <w:t xml:space="preserve">包装，每20个再为一</w:t>
      </w:r>
      <w:r>
        <w:rPr>
          <w:rFonts w:ascii="宋体" w:hAnsi="宋体"/>
          <w:color w:val="000000" w:themeColor="text1"/>
          <w:szCs w:val="21"/>
        </w:rPr>
        <w:t xml:space="preserve">个</w:t>
      </w:r>
      <w:r>
        <w:rPr>
          <w:rFonts w:hint="eastAsia" w:ascii="宋体" w:hAnsi="宋体"/>
          <w:color w:val="000000" w:themeColor="text1"/>
          <w:szCs w:val="21"/>
        </w:rPr>
        <w:t xml:space="preserve">独立</w:t>
      </w:r>
      <w:r>
        <w:rPr>
          <w:rFonts w:ascii="宋体" w:hAnsi="宋体"/>
          <w:color w:val="000000" w:themeColor="text1"/>
          <w:szCs w:val="21"/>
        </w:rPr>
        <w:t xml:space="preserve">纸箱包装，外箱印刷品</w:t>
      </w:r>
      <w:r>
        <w:rPr>
          <w:rFonts w:hint="eastAsia" w:ascii="宋体" w:hAnsi="宋体" w:cs="方正仿宋_GBK"/>
          <w:color w:val="000000" w:themeColor="text1"/>
          <w:szCs w:val="21"/>
        </w:rPr>
        <w:t xml:space="preserve">名“</w:t>
      </w:r>
      <w:r>
        <w:rPr>
          <w:rFonts w:hint="eastAsia" w:ascii="宋体" w:hAnsi="宋体" w:cs="方正仿宋_GBK"/>
          <w:color w:val="000000" w:themeColor="text1"/>
          <w:szCs w:val="21"/>
        </w:rPr>
        <w:t xml:space="preserve">大乐透终端机包边</w:t>
      </w:r>
      <w:r>
        <w:rPr>
          <w:rFonts w:hint="eastAsia" w:ascii="宋体" w:hAnsi="宋体" w:cs="方正仿宋_GBK"/>
          <w:color w:val="000000" w:themeColor="text1"/>
          <w:szCs w:val="21"/>
        </w:rPr>
        <w:t xml:space="preserve">”。</w:t>
      </w:r>
      <w:bookmarkEnd w:id="96"/>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w:t>
      </w:r>
      <w:r>
        <w:rPr>
          <w:rFonts w:ascii="宋体" w:hAnsi="宋体"/>
          <w:color w:val="000000" w:themeColor="text1"/>
          <w:szCs w:val="21"/>
        </w:rPr>
        <w:t xml:space="preserve">其他要求：品牌LOGO、宣传语、</w:t>
      </w:r>
      <w:r>
        <w:rPr>
          <w:rFonts w:hint="eastAsia" w:ascii="宋体" w:hAnsi="宋体"/>
          <w:color w:val="000000" w:themeColor="text1"/>
          <w:szCs w:val="21"/>
        </w:rPr>
        <w:t xml:space="preserve">图案</w:t>
      </w:r>
      <w:r>
        <w:rPr>
          <w:rFonts w:ascii="宋体" w:hAnsi="宋体"/>
          <w:color w:val="000000" w:themeColor="text1"/>
          <w:szCs w:val="21"/>
        </w:rPr>
        <w:t xml:space="preserve">等须按</w:t>
      </w:r>
      <w:r>
        <w:rPr>
          <w:rFonts w:hint="eastAsia" w:ascii="宋体" w:hAnsi="宋体"/>
          <w:color w:val="000000" w:themeColor="text1"/>
          <w:szCs w:val="21"/>
        </w:rPr>
        <w:t xml:space="preserve">采购人</w:t>
      </w:r>
      <w:r>
        <w:rPr>
          <w:rFonts w:ascii="宋体" w:hAnsi="宋体"/>
          <w:color w:val="000000" w:themeColor="text1"/>
          <w:szCs w:val="21"/>
        </w:rPr>
        <w:t xml:space="preserve">提供的设计稿，进行四色印刷。</w:t>
      </w:r>
      <w:r/>
    </w:p>
    <w:p>
      <w:pPr>
        <w:jc w:val="center"/>
        <w:spacing w:line="360" w:lineRule="auto"/>
        <w:rPr>
          <w:rFonts w:hint="eastAsia" w:ascii="宋体" w:hAnsi="宋体" w:cs="宋体"/>
          <w:color w:val="000000" w:themeColor="text1"/>
          <w:szCs w:val="21"/>
        </w:rPr>
      </w:pPr>
      <w:r>
        <w:rPr>
          <w:color w:val="000000" w:themeColor="text1"/>
        </w:rPr>
        <mc:AlternateContent>
          <mc:Choice Requires="wpg">
            <w:drawing>
              <wp:inline xmlns:wp="http://schemas.openxmlformats.org/drawingml/2006/wordprocessingDrawing" distT="0" distB="0" distL="0" distR="0">
                <wp:extent cx="3533775" cy="2020570"/>
                <wp:effectExtent l="0" t="0" r="9525" b="17780"/>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r/>
                      </pic:nvPicPr>
                      <pic:blipFill>
                        <a:blip r:embed="rId16"/>
                        <a:stretch/>
                      </pic:blipFill>
                      <pic:spPr bwMode="auto">
                        <a:xfrm>
                          <a:off x="0" y="0"/>
                          <a:ext cx="3533775" cy="2020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8.2pt;height:159.1pt;mso-wrap-distance-left:0.0pt;mso-wrap-distance-top:0.0pt;mso-wrap-distance-right:0.0pt;mso-wrap-distance-bottom:0.0pt;" stroked="f">
                <v:path textboxrect="0,0,0,0"/>
                <v:imagedata r:id="rId16" o:title=""/>
              </v:shape>
            </w:pict>
          </mc:Fallback>
        </mc:AlternateContent>
      </w:r>
      <w:r/>
    </w:p>
    <w:p>
      <w:pPr>
        <w:jc w:val="center"/>
        <w:spacing w:line="360" w:lineRule="auto"/>
        <w:rPr>
          <w:rFonts w:hint="eastAsia" w:ascii="宋体" w:hAnsi="宋体"/>
          <w:color w:val="000000" w:themeColor="text1"/>
          <w:szCs w:val="21"/>
        </w:rPr>
      </w:pPr>
      <w:r>
        <w:rPr>
          <w:color w:val="000000" w:themeColor="text1"/>
        </w:rPr>
        <mc:AlternateContent>
          <mc:Choice Requires="wpg">
            <w:drawing>
              <wp:inline xmlns:wp="http://schemas.openxmlformats.org/drawingml/2006/wordprocessingDrawing" distT="0" distB="0" distL="0" distR="0">
                <wp:extent cx="3364865" cy="2430780"/>
                <wp:effectExtent l="0" t="0" r="6985" b="7620"/>
                <wp:docPr id="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r/>
                      </pic:nvPicPr>
                      <pic:blipFill>
                        <a:blip r:embed="rId17"/>
                        <a:stretch/>
                      </pic:blipFill>
                      <pic:spPr bwMode="auto">
                        <a:xfrm>
                          <a:off x="0" y="0"/>
                          <a:ext cx="3364865" cy="2430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64.9pt;height:191.4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宋体" w:hAnsi="宋体"/>
          <w:color w:val="000000" w:themeColor="text1"/>
          <w:szCs w:val="21"/>
        </w:rPr>
      </w:pPr>
      <w:r>
        <w:rPr>
          <w:rFonts w:hint="eastAsia" w:ascii="宋体" w:hAnsi="宋体"/>
          <w:color w:val="000000" w:themeColor="text1"/>
          <w:szCs w:val="21"/>
        </w:rPr>
        <w:t xml:space="preserve">（参考图）</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注：上述所有图片仅为参考，采购人招标阶段提供的设计稿，在实施阶段保留修改调整的权利，以采购人最终设计稿为准。</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rPr>
        <w:t xml:space="preserve">三、</w:t>
      </w:r>
      <w:r>
        <w:rPr>
          <w:rFonts w:hint="eastAsia" w:ascii="宋体" w:hAnsi="宋体"/>
          <w:b/>
          <w:bCs/>
          <w:color w:val="000000" w:themeColor="text1"/>
          <w:szCs w:val="21"/>
        </w:rPr>
        <w:t xml:space="preserve">商务要求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1、交付要求：</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物料3、4、5按采购人要求分包封装，并于合同签订之日起35个自然日内，送到南京指定仓库。</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物料8、9按采购人要求分包封装，并于合同签订之日起40个自然日内，送到南京指</w:t>
      </w:r>
      <w:r>
        <w:rPr>
          <w:rFonts w:hint="eastAsia" w:ascii="宋体" w:hAnsi="宋体"/>
          <w:color w:val="000000" w:themeColor="text1"/>
          <w:szCs w:val="21"/>
        </w:rPr>
        <w:t xml:space="preserve">定仓库。</w:t>
      </w:r>
      <w:r/>
    </w:p>
    <w:p>
      <w:pPr>
        <w:numPr>
          <w:ilvl w:val="0"/>
          <w:numId w:val="1"/>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质保要求：</w:t>
      </w:r>
      <w:r/>
    </w:p>
    <w:p>
      <w:pPr>
        <w:numPr>
          <w:ilvl w:val="255"/>
          <w:numId w:val="0"/>
        </w:num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国家有强制性规定的，不低于强制规定标准，无强制规定的由投标人提供3个月免费质保（自验收合格之日起算）。质保期内，如出现质量问题，经双方协商，根据实际情况，可按以下情况进行处理：</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（1）更换：由投标人承担因更换货物所发生的全部费用。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（2）贬值处理：由采购人、投标人双方合议定价。</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退货处理：投标人应退还采购人支付相应货物的合同价款，同时应承担因退还该货物所产生的直接费用（包括但不限于运输、保险、检验、货款利息及银行手续费等）。如果造成其他损失的，投标人应承担相应的损失。</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（4）供应商应指派专人负责与采购人联系售后服务事宜。</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（5）供应商应在接到采购人提出售后服务4小时内进行响应，商议采取后续处置。</w:t>
      </w:r>
      <w:r/>
    </w:p>
    <w:p>
      <w:pPr>
        <w:ind w:firstLine="388"/>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3、报价方式：</w:t>
      </w:r>
      <w:r/>
    </w:p>
    <w:p>
      <w:pPr>
        <w:ind w:firstLine="412"/>
        <w:spacing w:line="360" w:lineRule="auto"/>
        <w:rPr>
          <w:color w:val="000000" w:themeColor="text1"/>
        </w:rPr>
      </w:pPr>
      <w:r>
        <w:rPr>
          <w:rFonts w:hint="eastAsia" w:ascii="宋体" w:hAnsi="宋体" w:cs="宋体"/>
          <w:color w:val="000000" w:themeColor="text1"/>
          <w:szCs w:val="21"/>
        </w:rPr>
        <w:t xml:space="preserve">供应商以人民币报价，价格包括但不限于货物价格、运输费（含保险费）、装卸费、售后服务费以及与本项目有关的所有税、费；采购人无须另向中标供应商支付其他任何费用。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4、付款方式： </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合同生效后，采购人支付合同总价款的30%作为预付款；全部货物送到南京指定仓库，经采购人验收合格完毕后，凭验收证明，投标人提供真实、合法的销售发票（全额），采购人根据验收证明、发票，支付合同总价款的70%。</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5、验收要求：</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（1）按照江苏省体育彩票管理中心政府采购内部控制规范，成立3人以上的验收小组，进行履约验收（采购人代表不参与验收）。</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（2）中标供应商按采购人要求提供货物并印制品牌LOGO、宣传语等，并通过采购人验收后，交付招标人正常使用。</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（3）供应商交付的货物应是全新、未使用过的原装合格正品，应当完全符合招标文件所规定的数量和规格要求。</w:t>
      </w:r>
      <w:r/>
    </w:p>
    <w:p>
      <w:pPr>
        <w:ind w:firstLine="420"/>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（4）货物的到货验收包括：规格、数量、外观质量及货物包装是否完好。</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（5）供应商应将所提供货物的装箱清单、用户手册、保修卡等交付给采购人。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（6）货物验收的标准：按采购人需求并符合行业通行标准、厂方出厂标准和供应商投标文件的承诺。</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7）货物到货验收时中标供应商代表必须在场，并提供产品合格证、质量保证文件等相关证明材料。货物到货后，采购人有权将货品抽样送检测机构检测，检测结果合格的，检测费用由采购人支付，否则，检测费用由中标供应商支付；如检测结果不合格，按采购</w:t>
      </w:r>
      <w:r>
        <w:rPr>
          <w:rFonts w:hint="eastAsia" w:ascii="宋体" w:hAnsi="宋体" w:cs="宋体"/>
          <w:color w:val="000000" w:themeColor="text1"/>
          <w:szCs w:val="21"/>
        </w:rPr>
        <w:t xml:space="preserve">合同有关规定执行。</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6、其他：</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供应商应按照采购人提供的设计稿制作，确保涉及2026年世界杯相关物料版权无侵权问题，不受第三方提出侵犯其专利权、版权、商标权和工业设计权等知识产权的起诉，否则由供应商负全部责任。</w:t>
      </w:r>
      <w:r/>
    </w:p>
    <w:p>
      <w:pPr>
        <w:ind w:firstLine="422"/>
        <w:spacing w:line="360" w:lineRule="auto"/>
        <w:rPr>
          <w:rFonts w:hint="eastAsia" w:ascii="宋体" w:hAnsi="宋体"/>
          <w:b/>
          <w:bCs/>
          <w:color w:val="000000" w:themeColor="text1"/>
        </w:rPr>
      </w:pPr>
      <w:r>
        <w:rPr>
          <w:rFonts w:hint="eastAsia" w:ascii="宋体" w:hAnsi="宋体"/>
          <w:b/>
          <w:bCs/>
          <w:color w:val="000000" w:themeColor="text1"/>
        </w:rPr>
        <w:t xml:space="preserve">四、样品要求：</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1、本次招标需按招标文件要求提供如下指定样品：</w:t>
      </w:r>
      <w:r/>
    </w:p>
    <w:tbl>
      <w:tblPr>
        <w:tblStyle w:val="867"/>
        <w:tblW w:w="7650" w:type="dxa"/>
        <w:jc w:val="center"/>
        <w:tblLook w:val="04A0" w:firstRow="1" w:lastRow="0" w:firstColumn="1" w:lastColumn="0" w:noHBand="0" w:noVBand="1"/>
      </w:tblPr>
      <w:tblGrid>
        <w:gridCol w:w="704"/>
        <w:gridCol w:w="2552"/>
        <w:gridCol w:w="4394"/>
      </w:tblGrid>
      <w:tr>
        <w:trPr>
          <w:jc w:val="center"/>
          <w:trHeight w:val="680"/>
        </w:trPr>
        <w:tc>
          <w:tcPr>
            <w:tcW w:w="704" w:type="dxa"/>
            <w:vAlign w:val="center"/>
            <w:textDirection w:val="lrTb"/>
            <w:noWrap w:val="false"/>
          </w:tcPr>
          <w:p>
            <w:pPr>
              <w:jc w:val="center"/>
              <w:rPr>
                <w:b/>
                <w:bCs/>
                <w:color w:val="000000" w:themeColor="text1"/>
              </w:rPr>
            </w:pPr>
            <w:r>
              <w:rPr>
                <w:rFonts w:hint="eastAsia"/>
                <w:b/>
                <w:bCs/>
                <w:color w:val="000000" w:themeColor="text1"/>
              </w:rPr>
              <w:t xml:space="preserve">包号</w:t>
            </w:r>
            <w:r/>
          </w:p>
        </w:tc>
        <w:tc>
          <w:tcPr>
            <w:tcW w:w="2552" w:type="dxa"/>
            <w:vAlign w:val="center"/>
            <w:textDirection w:val="lrTb"/>
            <w:noWrap w:val="false"/>
          </w:tcPr>
          <w:p>
            <w:pPr>
              <w:jc w:val="center"/>
              <w:rPr>
                <w:b/>
                <w:bCs/>
                <w:color w:val="000000" w:themeColor="text1"/>
              </w:rPr>
            </w:pPr>
            <w:r>
              <w:rPr>
                <w:rFonts w:hint="eastAsia"/>
                <w:b/>
                <w:bCs/>
                <w:color w:val="000000" w:themeColor="text1"/>
              </w:rPr>
              <w:t xml:space="preserve">品目名称</w:t>
            </w:r>
            <w:r/>
          </w:p>
        </w:tc>
        <w:tc>
          <w:tcPr>
            <w:tcW w:w="4394" w:type="dxa"/>
            <w:vAlign w:val="center"/>
            <w:textDirection w:val="lrTb"/>
            <w:noWrap w:val="false"/>
          </w:tcPr>
          <w:p>
            <w:pPr>
              <w:jc w:val="center"/>
              <w:rPr>
                <w:b/>
                <w:bCs/>
                <w:color w:val="000000" w:themeColor="text1"/>
              </w:rPr>
            </w:pPr>
            <w:r>
              <w:rPr>
                <w:rFonts w:hint="eastAsia"/>
                <w:b/>
                <w:bCs/>
                <w:color w:val="000000" w:themeColor="text1"/>
              </w:rPr>
              <w:t xml:space="preserve">样品要求</w:t>
            </w:r>
            <w:r/>
          </w:p>
        </w:tc>
      </w:tr>
      <w:tr>
        <w:trPr>
          <w:jc w:val="center"/>
          <w:trHeight w:val="680"/>
        </w:trPr>
        <w:tc>
          <w:tcPr>
            <w:tcW w:w="704" w:type="dxa"/>
            <w:vAlign w:val="center"/>
            <w:textDirection w:val="lrTb"/>
            <w:noWrap w:val="false"/>
          </w:tcPr>
          <w:p>
            <w:pPr>
              <w:jc w:val="center"/>
              <w:rPr>
                <w:color w:val="000000" w:themeColor="text1"/>
              </w:rPr>
            </w:pPr>
            <w:r>
              <w:rPr>
                <w:rFonts w:hint="eastAsia"/>
                <w:color w:val="000000" w:themeColor="text1"/>
              </w:rPr>
              <w:t xml:space="preserve">3</w:t>
            </w:r>
            <w:r/>
          </w:p>
        </w:tc>
        <w:tc>
          <w:tcPr>
            <w:tcW w:w="2552" w:type="dxa"/>
            <w:vAlign w:val="center"/>
            <w:textDirection w:val="lrTb"/>
            <w:noWrap w:val="false"/>
          </w:tcPr>
          <w:p>
            <w:pPr>
              <w:rPr>
                <w:color w:val="000000" w:themeColor="text1"/>
              </w:rPr>
            </w:pPr>
            <w:r>
              <w:rPr>
                <w:rFonts w:hint="eastAsia" w:ascii="宋体" w:hAnsi="宋体"/>
                <w:color w:val="000000" w:themeColor="text1"/>
                <w:szCs w:val="21"/>
              </w:rPr>
              <w:t xml:space="preserve">物料3：世界杯手摇扇</w:t>
            </w:r>
            <w:r/>
          </w:p>
        </w:tc>
        <w:tc>
          <w:tcPr>
            <w:tcW w:w="4394" w:type="dxa"/>
            <w:vAlign w:val="center"/>
            <w:textDirection w:val="lrTb"/>
            <w:noWrap w:val="false"/>
          </w:tcPr>
          <w:p>
            <w:pPr>
              <w:rPr>
                <w:color w:val="000000" w:themeColor="text1"/>
              </w:rPr>
            </w:pPr>
            <w:r>
              <w:rPr>
                <w:rFonts w:hint="eastAsia"/>
                <w:color w:val="000000" w:themeColor="text1"/>
              </w:rPr>
              <w:t xml:space="preserve">世界杯手摇扇</w:t>
            </w:r>
            <w:r>
              <w:rPr>
                <w:rFonts w:hint="eastAsia"/>
                <w:color w:val="000000" w:themeColor="text1"/>
              </w:rPr>
              <w:t xml:space="preserve">1</w:t>
            </w:r>
            <w:r>
              <w:rPr>
                <w:rFonts w:hint="eastAsia"/>
                <w:color w:val="000000" w:themeColor="text1"/>
              </w:rPr>
              <w:t xml:space="preserve">套，</w:t>
            </w:r>
            <w:r>
              <w:rPr>
                <w:rFonts w:hint="eastAsia"/>
                <w:b/>
                <w:bCs/>
                <w:color w:val="000000" w:themeColor="text1"/>
              </w:rPr>
              <w:t xml:space="preserve">含：</w:t>
            </w:r>
            <w:r>
              <w:rPr>
                <w:rFonts w:hint="eastAsia"/>
                <w:b/>
                <w:bCs/>
                <w:color w:val="000000" w:themeColor="text1"/>
              </w:rPr>
              <w:t xml:space="preserve">2</w:t>
            </w:r>
            <w:r>
              <w:rPr>
                <w:rFonts w:hint="eastAsia"/>
                <w:b/>
                <w:bCs/>
                <w:color w:val="000000" w:themeColor="text1"/>
              </w:rPr>
              <w:t xml:space="preserve">个手摇扇，共</w:t>
            </w:r>
            <w:r>
              <w:rPr>
                <w:rFonts w:hint="eastAsia"/>
                <w:b/>
                <w:bCs/>
                <w:color w:val="000000" w:themeColor="text1"/>
              </w:rPr>
              <w:t xml:space="preserve">2</w:t>
            </w:r>
            <w:r>
              <w:rPr>
                <w:rFonts w:hint="eastAsia"/>
                <w:b/>
                <w:bCs/>
                <w:color w:val="000000" w:themeColor="text1"/>
              </w:rPr>
              <w:t xml:space="preserve">款图案，每款</w:t>
            </w:r>
            <w:r>
              <w:rPr>
                <w:rFonts w:hint="eastAsia"/>
                <w:b/>
                <w:bCs/>
                <w:color w:val="000000" w:themeColor="text1"/>
              </w:rPr>
              <w:t xml:space="preserve">1</w:t>
            </w:r>
            <w:r>
              <w:rPr>
                <w:rFonts w:hint="eastAsia"/>
                <w:b/>
                <w:bCs/>
                <w:color w:val="000000" w:themeColor="text1"/>
              </w:rPr>
              <w:t xml:space="preserve">个</w:t>
            </w:r>
            <w:r/>
          </w:p>
        </w:tc>
      </w:tr>
      <w:tr>
        <w:trPr>
          <w:jc w:val="center"/>
          <w:trHeight w:val="680"/>
        </w:trPr>
        <w:tc>
          <w:tcPr>
            <w:tcW w:w="704" w:type="dxa"/>
            <w:vAlign w:val="center"/>
            <w:textDirection w:val="lrTb"/>
            <w:noWrap w:val="false"/>
          </w:tcPr>
          <w:p>
            <w:pPr>
              <w:jc w:val="center"/>
              <w:rPr>
                <w:color w:val="000000" w:themeColor="text1"/>
              </w:rPr>
            </w:pPr>
            <w:r>
              <w:rPr>
                <w:rFonts w:hint="eastAsia"/>
                <w:color w:val="000000" w:themeColor="text1"/>
              </w:rPr>
              <w:t xml:space="preserve">4</w:t>
            </w:r>
            <w:r/>
          </w:p>
        </w:tc>
        <w:tc>
          <w:tcPr>
            <w:tcW w:w="2552" w:type="dxa"/>
            <w:vAlign w:val="center"/>
            <w:textDirection w:val="lrTb"/>
            <w:noWrap w:val="false"/>
          </w:tcPr>
          <w:p>
            <w:pPr>
              <w:rPr>
                <w:color w:val="000000" w:themeColor="text1"/>
              </w:rPr>
            </w:pPr>
            <w:r>
              <w:rPr>
                <w:rFonts w:hint="eastAsia" w:ascii="宋体" w:hAnsi="宋体"/>
                <w:color w:val="000000" w:themeColor="text1"/>
                <w:szCs w:val="21"/>
              </w:rPr>
              <w:t xml:space="preserve">物料4：世界杯销售员T恤</w:t>
            </w:r>
            <w:r/>
          </w:p>
        </w:tc>
        <w:tc>
          <w:tcPr>
            <w:tcW w:w="4394" w:type="dxa"/>
            <w:vAlign w:val="center"/>
            <w:textDirection w:val="lrTb"/>
            <w:noWrap w:val="false"/>
          </w:tcPr>
          <w:p>
            <w:pPr>
              <w:rPr>
                <w:color w:val="000000" w:themeColor="text1"/>
              </w:rPr>
            </w:pPr>
            <w:r>
              <w:rPr>
                <w:rFonts w:hint="eastAsia"/>
                <w:color w:val="000000" w:themeColor="text1"/>
              </w:rPr>
              <w:t xml:space="preserve">世界杯销售员</w:t>
            </w:r>
            <w:r>
              <w:rPr>
                <w:rFonts w:hint="eastAsia"/>
                <w:color w:val="000000" w:themeColor="text1"/>
              </w:rPr>
              <w:t xml:space="preserve">T</w:t>
            </w:r>
            <w:r>
              <w:rPr>
                <w:rFonts w:hint="eastAsia"/>
                <w:color w:val="000000" w:themeColor="text1"/>
              </w:rPr>
              <w:t xml:space="preserve">恤</w:t>
            </w:r>
            <w:r>
              <w:rPr>
                <w:rFonts w:hint="eastAsia"/>
                <w:color w:val="000000" w:themeColor="text1"/>
              </w:rPr>
              <w:t xml:space="preserve">1</w:t>
            </w:r>
            <w:r>
              <w:rPr>
                <w:rFonts w:hint="eastAsia"/>
                <w:color w:val="000000" w:themeColor="text1"/>
              </w:rPr>
              <w:t xml:space="preserve">件</w:t>
            </w:r>
            <w:r/>
          </w:p>
        </w:tc>
      </w:tr>
      <w:tr>
        <w:trPr>
          <w:jc w:val="center"/>
          <w:trHeight w:val="680"/>
        </w:trPr>
        <w:tc>
          <w:tcPr>
            <w:tcW w:w="704" w:type="dxa"/>
            <w:vAlign w:val="center"/>
            <w:textDirection w:val="lrTb"/>
            <w:noWrap w:val="false"/>
          </w:tcPr>
          <w:p>
            <w:pPr>
              <w:jc w:val="center"/>
              <w:rPr>
                <w:color w:val="000000" w:themeColor="text1"/>
              </w:rPr>
            </w:pPr>
            <w:r>
              <w:rPr>
                <w:rFonts w:hint="eastAsia"/>
                <w:color w:val="000000" w:themeColor="text1"/>
              </w:rPr>
              <w:t xml:space="preserve">5</w:t>
            </w:r>
            <w:r/>
          </w:p>
        </w:tc>
        <w:tc>
          <w:tcPr>
            <w:tcW w:w="2552" w:type="dxa"/>
            <w:vAlign w:val="center"/>
            <w:textDirection w:val="lrTb"/>
            <w:noWrap w:val="false"/>
          </w:tcPr>
          <w:p>
            <w:pPr>
              <w:rPr>
                <w:color w:val="000000" w:themeColor="text1"/>
              </w:rPr>
            </w:pPr>
            <w:r>
              <w:rPr>
                <w:rFonts w:hint="eastAsia" w:ascii="宋体" w:hAnsi="宋体"/>
                <w:color w:val="000000" w:themeColor="text1"/>
                <w:szCs w:val="21"/>
              </w:rPr>
              <w:t xml:space="preserve">物料5：世界杯吊旗</w:t>
            </w:r>
            <w:r/>
          </w:p>
        </w:tc>
        <w:tc>
          <w:tcPr>
            <w:tcW w:w="4394" w:type="dxa"/>
            <w:vAlign w:val="center"/>
            <w:textDirection w:val="lrTb"/>
            <w:noWrap w:val="false"/>
          </w:tcPr>
          <w:p>
            <w:pPr>
              <w:rPr>
                <w:color w:val="000000" w:themeColor="text1"/>
              </w:rPr>
            </w:pPr>
            <w:r>
              <w:rPr>
                <w:rFonts w:hint="eastAsia"/>
                <w:color w:val="000000" w:themeColor="text1"/>
              </w:rPr>
              <w:t xml:space="preserve">世界杯吊旗</w:t>
            </w:r>
            <w:r>
              <w:rPr>
                <w:rFonts w:hint="eastAsia"/>
                <w:color w:val="000000" w:themeColor="text1"/>
              </w:rPr>
              <w:t xml:space="preserve">1</w:t>
            </w:r>
            <w:r>
              <w:rPr>
                <w:rFonts w:hint="eastAsia"/>
                <w:color w:val="000000" w:themeColor="text1"/>
              </w:rPr>
              <w:t xml:space="preserve">条，</w:t>
            </w:r>
            <w:r>
              <w:rPr>
                <w:rFonts w:hint="eastAsia"/>
                <w:b/>
                <w:bCs/>
                <w:color w:val="000000" w:themeColor="text1"/>
              </w:rPr>
              <w:t xml:space="preserve">含：</w:t>
            </w:r>
            <w:r>
              <w:rPr>
                <w:rFonts w:hint="eastAsia"/>
                <w:b/>
                <w:bCs/>
                <w:color w:val="000000" w:themeColor="text1"/>
              </w:rPr>
              <w:t xml:space="preserve">48</w:t>
            </w:r>
            <w:r>
              <w:rPr>
                <w:rFonts w:hint="eastAsia"/>
                <w:b/>
                <w:bCs/>
                <w:color w:val="000000" w:themeColor="text1"/>
              </w:rPr>
              <w:t xml:space="preserve">面旗，共</w:t>
            </w:r>
            <w:r>
              <w:rPr>
                <w:rFonts w:hint="eastAsia"/>
                <w:b/>
                <w:bCs/>
                <w:color w:val="000000" w:themeColor="text1"/>
              </w:rPr>
              <w:t xml:space="preserve">8</w:t>
            </w:r>
            <w:r>
              <w:rPr>
                <w:rFonts w:hint="eastAsia"/>
                <w:b/>
                <w:bCs/>
                <w:color w:val="000000" w:themeColor="text1"/>
              </w:rPr>
              <w:t xml:space="preserve">款图案，每款图案</w:t>
            </w:r>
            <w:r>
              <w:rPr>
                <w:rFonts w:hint="eastAsia"/>
                <w:b/>
                <w:bCs/>
                <w:color w:val="000000" w:themeColor="text1"/>
              </w:rPr>
              <w:t xml:space="preserve">6</w:t>
            </w:r>
            <w:r>
              <w:rPr>
                <w:rFonts w:hint="eastAsia"/>
                <w:b/>
                <w:bCs/>
                <w:color w:val="000000" w:themeColor="text1"/>
              </w:rPr>
              <w:t xml:space="preserve">面</w:t>
            </w:r>
            <w:r/>
          </w:p>
        </w:tc>
      </w:tr>
      <w:tr>
        <w:trPr>
          <w:jc w:val="center"/>
          <w:trHeight w:val="680"/>
        </w:trPr>
        <w:tc>
          <w:tcPr>
            <w:tcW w:w="704" w:type="dxa"/>
            <w:vAlign w:val="center"/>
            <w:textDirection w:val="lrTb"/>
            <w:noWrap w:val="false"/>
          </w:tcPr>
          <w:p>
            <w:pPr>
              <w:jc w:val="center"/>
              <w:rPr>
                <w:color w:val="000000" w:themeColor="text1"/>
              </w:rPr>
            </w:pPr>
            <w:r>
              <w:rPr>
                <w:rFonts w:hint="eastAsia"/>
                <w:color w:val="000000" w:themeColor="text1"/>
              </w:rPr>
              <w:t xml:space="preserve">8</w:t>
            </w:r>
            <w:r/>
          </w:p>
        </w:tc>
        <w:tc>
          <w:tcPr>
            <w:tcW w:w="2552" w:type="dxa"/>
            <w:vAlign w:val="center"/>
            <w:textDirection w:val="lrTb"/>
            <w:noWrap w:val="false"/>
          </w:tcPr>
          <w:p>
            <w:pPr>
              <w:rPr>
                <w:color w:val="000000" w:themeColor="text1"/>
              </w:rPr>
            </w:pPr>
            <w:r>
              <w:rPr>
                <w:rFonts w:hint="eastAsia" w:ascii="宋体" w:hAnsi="宋体"/>
                <w:color w:val="000000" w:themeColor="text1"/>
                <w:szCs w:val="21"/>
              </w:rPr>
              <w:t xml:space="preserve">物料8：大乐透开奖提醒挂牌</w:t>
            </w:r>
            <w:r/>
          </w:p>
        </w:tc>
        <w:tc>
          <w:tcPr>
            <w:tcW w:w="4394" w:type="dxa"/>
            <w:vAlign w:val="center"/>
            <w:textDirection w:val="lrTb"/>
            <w:noWrap w:val="false"/>
          </w:tcPr>
          <w:p>
            <w:pPr>
              <w:rPr>
                <w:color w:val="000000" w:themeColor="text1"/>
              </w:rPr>
            </w:pPr>
            <w:r>
              <w:rPr>
                <w:rFonts w:hint="eastAsia"/>
                <w:color w:val="000000" w:themeColor="text1"/>
              </w:rPr>
              <w:t xml:space="preserve">大乐透开奖提醒挂牌</w:t>
            </w:r>
            <w:r>
              <w:rPr>
                <w:rFonts w:hint="eastAsia"/>
                <w:color w:val="000000" w:themeColor="text1"/>
              </w:rPr>
              <w:t xml:space="preserve">1</w:t>
            </w:r>
            <w:r>
              <w:rPr>
                <w:rFonts w:hint="eastAsia"/>
                <w:color w:val="000000" w:themeColor="text1"/>
              </w:rPr>
              <w:t xml:space="preserve">个</w:t>
            </w:r>
            <w:r/>
          </w:p>
        </w:tc>
      </w:tr>
      <w:tr>
        <w:trPr>
          <w:jc w:val="center"/>
          <w:trHeight w:val="680"/>
        </w:trPr>
        <w:tc>
          <w:tcPr>
            <w:tcW w:w="704" w:type="dxa"/>
            <w:vAlign w:val="center"/>
            <w:textDirection w:val="lrTb"/>
            <w:noWrap w:val="false"/>
          </w:tcPr>
          <w:p>
            <w:pPr>
              <w:jc w:val="center"/>
              <w:rPr>
                <w:color w:val="000000" w:themeColor="text1"/>
              </w:rPr>
            </w:pPr>
            <w:r>
              <w:rPr>
                <w:rFonts w:hint="eastAsia"/>
                <w:color w:val="000000" w:themeColor="text1"/>
              </w:rPr>
              <w:t xml:space="preserve">9</w:t>
            </w:r>
            <w:r/>
          </w:p>
        </w:tc>
        <w:tc>
          <w:tcPr>
            <w:tcW w:w="2552" w:type="dxa"/>
            <w:vAlign w:val="center"/>
            <w:textDirection w:val="lrTb"/>
            <w:noWrap w:val="false"/>
          </w:tcPr>
          <w:p>
            <w:pPr>
              <w:rPr>
                <w:color w:val="000000" w:themeColor="text1"/>
              </w:rPr>
            </w:pPr>
            <w:r>
              <w:rPr>
                <w:rFonts w:hint="eastAsia" w:ascii="宋体" w:hAnsi="宋体"/>
                <w:color w:val="000000" w:themeColor="text1"/>
                <w:szCs w:val="21"/>
              </w:rPr>
              <w:t xml:space="preserve">物料9：大乐</w:t>
            </w:r>
            <w:r>
              <w:rPr>
                <w:rFonts w:hint="eastAsia" w:ascii="宋体" w:hAnsi="宋体"/>
                <w:color w:val="000000" w:themeColor="text1"/>
                <w:szCs w:val="21"/>
              </w:rPr>
              <w:t xml:space="preserve">透安卓</w:t>
            </w:r>
            <w:r>
              <w:rPr>
                <w:rFonts w:hint="eastAsia" w:ascii="宋体" w:hAnsi="宋体"/>
                <w:color w:val="000000" w:themeColor="text1"/>
                <w:szCs w:val="21"/>
              </w:rPr>
              <w:t xml:space="preserve">终端机包边</w:t>
            </w:r>
            <w:r/>
          </w:p>
        </w:tc>
        <w:tc>
          <w:tcPr>
            <w:tcW w:w="4394" w:type="dxa"/>
            <w:vAlign w:val="center"/>
            <w:textDirection w:val="lrTb"/>
            <w:noWrap w:val="false"/>
          </w:tcPr>
          <w:p>
            <w:pPr>
              <w:rPr>
                <w:color w:val="000000" w:themeColor="text1"/>
              </w:rPr>
            </w:pPr>
            <w:r>
              <w:rPr>
                <w:rFonts w:hint="eastAsia"/>
                <w:color w:val="000000" w:themeColor="text1"/>
              </w:rPr>
              <w:t xml:space="preserve">大乐</w:t>
            </w:r>
            <w:r>
              <w:rPr>
                <w:rFonts w:hint="eastAsia"/>
                <w:color w:val="000000" w:themeColor="text1"/>
              </w:rPr>
              <w:t xml:space="preserve">透安卓</w:t>
            </w:r>
            <w:r>
              <w:rPr>
                <w:rFonts w:hint="eastAsia"/>
                <w:color w:val="000000" w:themeColor="text1"/>
              </w:rPr>
              <w:t xml:space="preserve">终端机包边</w:t>
            </w:r>
            <w:r>
              <w:rPr>
                <w:rFonts w:hint="eastAsia"/>
                <w:color w:val="000000" w:themeColor="text1"/>
              </w:rPr>
              <w:t xml:space="preserve">1</w:t>
            </w:r>
            <w:r>
              <w:rPr>
                <w:rFonts w:hint="eastAsia"/>
                <w:color w:val="000000" w:themeColor="text1"/>
              </w:rPr>
              <w:t xml:space="preserve">个</w:t>
            </w:r>
            <w:r/>
          </w:p>
        </w:tc>
      </w:tr>
    </w:tbl>
    <w:p>
      <w:pPr>
        <w:ind w:firstLine="420"/>
        <w:spacing w:before="120" w:line="360" w:lineRule="auto"/>
        <w:rPr>
          <w:rFonts w:hint="eastAsia" w:ascii="宋体" w:hAnsi="宋体"/>
          <w:color w:val="000000" w:themeColor="text1"/>
        </w:rPr>
      </w:pPr>
      <w:r>
        <w:rPr>
          <w:rFonts w:hint="eastAsia" w:ascii="宋体" w:hAnsi="宋体"/>
          <w:color w:val="000000" w:themeColor="text1"/>
        </w:rPr>
        <w:t xml:space="preserve">2、样品递交</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供应商应根据所投分包分别提交样品，样品参考图设计稿电子版作为本招标文件附件，提供给供应商；样品制作应按照本章技术要求进行制作，并按照采购需求中“单位”要求，进行独立包装，递交完整无缺漏的样品；</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（2）样品提交时须用标签贴注明单位名称及样品序号；</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（3）样品与投标文件同时递交。</w:t>
      </w:r>
      <w:r/>
    </w:p>
    <w:p>
      <w:pPr>
        <w:ind w:firstLine="420"/>
        <w:spacing w:line="360" w:lineRule="auto"/>
        <w:rPr>
          <w:rFonts w:hint="eastAsia" w:ascii="宋体" w:hAnsi="宋体" w:cs="宋体"/>
          <w:b/>
          <w:bCs/>
          <w:color w:val="000000" w:themeColor="text1"/>
          <w:szCs w:val="21"/>
        </w:rPr>
      </w:pPr>
      <w:r>
        <w:rPr>
          <w:rFonts w:hint="eastAsia" w:ascii="宋体" w:hAnsi="宋体" w:cs="宋体"/>
          <w:color w:val="000000" w:themeColor="text1"/>
          <w:szCs w:val="21"/>
        </w:rPr>
        <w:t xml:space="preserve">（4）中标供应商的样品须由采购人封存保留作为验收样本，若所提供实物与样品不符，则采购人可要求退货且按合同规定进行赔偿，或采购人将暂时使用中标供应商提供的与样品不符的货物，由中标供应商重新提供与样品相符的货物直至采购人满意为止，一切违约责任及损失由供应商自行承担。采购人可对样品进行破坏性测试；未成交且未被破坏的样品，供应商可在招标评标结束后，于规定时间前自行带回。</w:t>
      </w:r>
      <w:r/>
    </w:p>
    <w:p>
      <w:pPr>
        <w:ind w:firstLine="422"/>
        <w:spacing w:line="360" w:lineRule="auto"/>
        <w:rPr>
          <w:rFonts w:hint="eastAsia" w:ascii="宋体" w:hAnsi="宋体" w:cs="宋体"/>
          <w:b/>
          <w:bCs/>
          <w:color w:val="000000" w:themeColor="text1"/>
          <w:szCs w:val="21"/>
        </w:rPr>
      </w:pPr>
      <w:r>
        <w:rPr>
          <w:rFonts w:hint="eastAsia" w:ascii="宋体" w:hAnsi="宋体" w:cs="宋体"/>
          <w:b/>
          <w:bCs/>
          <w:color w:val="000000" w:themeColor="text1"/>
          <w:szCs w:val="21"/>
        </w:rPr>
        <w:t xml:space="preserve">★（5）供应商应随样品一并提交与样品面料材质一致的检测报告或产品说明书，以便于现场样品评审及后续采购人供货验收。同时，供应商应递交关于样品的“一致性承诺书”，承诺“实际供货时与提交现场评审的样品产品工艺材质相符，且符合采购需求。否则，后续因采购人验收、抽检或第三方投诉所供货不相符的，一切责任和费用由供应商自行承担”，加盖供应商公章。</w:t>
      </w:r>
      <w:r/>
    </w:p>
    <w:p>
      <w:pPr>
        <w:jc w:val="left"/>
        <w:widowControl/>
        <w:rPr>
          <w:color w:val="000000" w:themeColor="text1"/>
        </w:rPr>
      </w:pPr>
      <w:r>
        <w:rPr>
          <w:color w:val="000000" w:themeColor="text1"/>
        </w:rPr>
        <w:br w:type="page" w:clear="all"/>
      </w:r>
      <w:r/>
    </w:p>
    <w:p>
      <w:pPr>
        <w:pStyle w:val="836"/>
        <w:jc w:val="center"/>
        <w:spacing w:before="0" w:after="0" w:line="360" w:lineRule="auto"/>
        <w:rPr>
          <w:rFonts w:eastAsia="黑体"/>
          <w:b w:val="0"/>
          <w:color w:val="000000" w:themeColor="text1"/>
          <w:sz w:val="28"/>
          <w:szCs w:val="28"/>
        </w:rPr>
      </w:pPr>
      <w:r/>
      <w:bookmarkStart w:id="97" w:name="_Toc207947433"/>
      <w:r>
        <w:rPr>
          <w:rFonts w:hint="eastAsia" w:eastAsia="黑体"/>
          <w:b w:val="0"/>
          <w:color w:val="000000" w:themeColor="text1"/>
          <w:sz w:val="28"/>
          <w:szCs w:val="28"/>
        </w:rPr>
        <w:t xml:space="preserve">第五章</w:t>
      </w:r>
      <w:r>
        <w:rPr>
          <w:rFonts w:hint="eastAsia" w:eastAsia="黑体"/>
          <w:b w:val="0"/>
          <w:color w:val="000000" w:themeColor="text1"/>
          <w:sz w:val="28"/>
          <w:szCs w:val="28"/>
        </w:rPr>
        <w:t xml:space="preserve">  </w:t>
      </w:r>
      <w:r>
        <w:rPr>
          <w:rFonts w:hint="eastAsia" w:eastAsia="黑体"/>
          <w:b w:val="0"/>
          <w:color w:val="000000" w:themeColor="text1"/>
          <w:sz w:val="28"/>
          <w:szCs w:val="28"/>
        </w:rPr>
        <w:t xml:space="preserve">投标文件格式</w:t>
      </w:r>
      <w:bookmarkEnd w:id="97"/>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b/>
          <w:bCs/>
          <w:color w:val="000000" w:themeColor="text1"/>
          <w:sz w:val="32"/>
          <w:szCs w:val="32"/>
          <w:lang w:val="zh-CN"/>
        </w:rPr>
      </w:pPr>
      <w:r>
        <w:rPr>
          <w:rFonts w:hint="eastAsia" w:ascii="宋体" w:hAnsi="宋体" w:cs="宋体"/>
          <w:b/>
          <w:bCs/>
          <w:color w:val="000000" w:themeColor="text1"/>
          <w:sz w:val="32"/>
          <w:szCs w:val="32"/>
          <w:lang w:val="zh-CN"/>
        </w:rPr>
        <w:t xml:space="preserve">（项目名称）</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72"/>
          <w:szCs w:val="72"/>
          <w:lang w:val="zh-CN"/>
        </w:rPr>
      </w:pPr>
      <w:r>
        <w:rPr>
          <w:rFonts w:hint="eastAsia" w:ascii="宋体" w:hAnsi="宋体" w:cs="宋体"/>
          <w:color w:val="000000" w:themeColor="text1"/>
          <w:sz w:val="72"/>
          <w:szCs w:val="72"/>
          <w:lang w:val="zh-CN"/>
        </w:rPr>
        <w:t xml:space="preserve">投</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文</w:t>
      </w:r>
      <w:r>
        <w:rPr>
          <w:rFonts w:ascii="宋体" w:hAnsi="宋体" w:cs="宋体"/>
          <w:color w:val="000000" w:themeColor="text1"/>
          <w:sz w:val="72"/>
          <w:szCs w:val="72"/>
          <w:lang w:val="zh-CN"/>
        </w:rPr>
        <w:t xml:space="preserve"> </w:t>
      </w:r>
      <w:r>
        <w:rPr>
          <w:rFonts w:hint="eastAsia" w:ascii="宋体" w:hAnsi="宋体" w:cs="宋体"/>
          <w:color w:val="000000" w:themeColor="text1"/>
          <w:sz w:val="72"/>
          <w:szCs w:val="72"/>
          <w:lang w:val="zh-CN"/>
        </w:rPr>
        <w:t xml:space="preserve">件</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33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包号：</w:t>
      </w:r>
      <w:r/>
    </w:p>
    <w:p>
      <w:pPr>
        <w:ind w:firstLine="33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分包内容：</w:t>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ind w:firstLine="420"/>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spacing w:line="360" w:lineRule="auto"/>
        <w:rPr>
          <w:rFonts w:hint="eastAsia" w:ascii="宋体" w:hAnsi="宋体" w:cs="宋体"/>
          <w:color w:val="000000" w:themeColor="text1"/>
          <w:szCs w:val="21"/>
          <w:lang w:val="zh-CN"/>
        </w:rPr>
      </w:pPr>
      <w:r>
        <w:rPr>
          <w:rFonts w:hint="eastAsia" w:ascii="宋体" w:hAnsi="宋体" w:cs="宋体"/>
          <w:color w:val="000000" w:themeColor="text1"/>
          <w:szCs w:val="21"/>
          <w:lang w:val="zh-CN"/>
        </w:rPr>
      </w:r>
      <w:r/>
    </w:p>
    <w:p>
      <w:pPr>
        <w:jc w:val="center"/>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投标人：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（盖单位章）</w:t>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5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ind w:firstLine="1260"/>
        <w:spacing w:line="360" w:lineRule="auto"/>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t xml:space="preserve">法定代表人或其委托代理人：</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（签字）</w:t>
      </w:r>
      <w:r/>
    </w:p>
    <w:p>
      <w:pPr>
        <w:rPr>
          <w:rFonts w:hint="eastAsia" w:ascii="宋体" w:hAnsi="宋体"/>
          <w:color w:val="000000" w:themeColor="text1"/>
        </w:rPr>
      </w:pPr>
      <w:r>
        <w:rPr>
          <w:rFonts w:hint="eastAsia" w:ascii="宋体" w:hAnsi="宋体"/>
          <w:color w:val="000000" w:themeColor="text1"/>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年</w:t>
      </w:r>
      <w:r>
        <w:rPr>
          <w:rFonts w:ascii="宋体" w:hAnsi="宋体" w:cs="宋体"/>
          <w:color w:val="000000" w:themeColor="text1"/>
          <w:sz w:val="28"/>
          <w:szCs w:val="28"/>
          <w:lang w:val="zh-CN"/>
        </w:rPr>
        <w:t xml:space="preserve"> </w:t>
      </w:r>
      <w:r>
        <w:rPr>
          <w:rFonts w:hint="eastAsia"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月</w:t>
      </w:r>
      <w:r>
        <w:rPr>
          <w:rFonts w:ascii="宋体" w:hAnsi="宋体" w:cs="宋体"/>
          <w:color w:val="000000" w:themeColor="text1"/>
          <w:sz w:val="28"/>
          <w:szCs w:val="28"/>
          <w:u w:val="single"/>
          <w:lang w:val="zh-CN"/>
        </w:rPr>
        <w:t xml:space="preserve">    </w:t>
      </w:r>
      <w:r>
        <w:rPr>
          <w:rFonts w:hint="eastAsia" w:ascii="宋体" w:hAnsi="宋体" w:cs="宋体"/>
          <w:color w:val="000000" w:themeColor="text1"/>
          <w:sz w:val="28"/>
          <w:szCs w:val="28"/>
          <w:lang w:val="zh-CN"/>
        </w:rPr>
        <w:t xml:space="preserve">日</w:t>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jc w:val="center"/>
        <w:rPr>
          <w:rFonts w:hint="eastAsia" w:ascii="宋体" w:hAnsi="宋体" w:cs="宋体"/>
          <w:color w:val="000000" w:themeColor="text1"/>
          <w:sz w:val="28"/>
          <w:szCs w:val="28"/>
          <w:lang w:val="zh-CN"/>
        </w:rPr>
      </w:pPr>
      <w:r>
        <w:rPr>
          <w:rFonts w:hint="eastAsia" w:ascii="宋体" w:hAnsi="宋体" w:cs="宋体"/>
          <w:color w:val="000000" w:themeColor="text1"/>
          <w:sz w:val="28"/>
          <w:szCs w:val="28"/>
          <w:lang w:val="zh-CN"/>
        </w:rPr>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br w:type="page" w:clear="all"/>
      </w:r>
      <w:r/>
    </w:p>
    <w:p>
      <w:pPr>
        <w:spacing w:before="19" w:line="400" w:lineRule="exact"/>
        <w:rPr>
          <w:rFonts w:hint="eastAsia" w:hAnsi="宋体"/>
          <w:b/>
          <w:color w:val="000000" w:themeColor="text1"/>
          <w:szCs w:val="21"/>
          <w:u w:val="single"/>
        </w:rPr>
      </w:pPr>
      <w:r>
        <w:rPr>
          <w:rFonts w:hint="eastAsia" w:hAnsi="宋体"/>
          <w:b/>
          <w:color w:val="000000" w:themeColor="text1"/>
          <w:szCs w:val="21"/>
          <w:u w:val="single"/>
        </w:rPr>
        <w:t xml:space="preserve">注：请投标单位按照以下文件的要求格式、内容，顺序制作响应文件，并请编制目录及页码，否则可能将影响对响应文件的评价。</w:t>
      </w:r>
      <w:r/>
    </w:p>
    <w:p>
      <w:pPr>
        <w:jc w:val="center"/>
        <w:rPr>
          <w:rFonts w:hint="eastAsia" w:ascii="宋体" w:hAnsi="宋体"/>
          <w:b/>
          <w:color w:val="000000" w:themeColor="text1"/>
          <w:sz w:val="30"/>
          <w:szCs w:val="30"/>
        </w:rPr>
      </w:pPr>
      <w:r>
        <w:rPr>
          <w:rFonts w:hint="eastAsia" w:ascii="宋体" w:hAnsi="宋体"/>
          <w:b/>
          <w:color w:val="000000" w:themeColor="text1"/>
          <w:sz w:val="30"/>
          <w:szCs w:val="30"/>
        </w:rPr>
      </w:r>
      <w:r/>
    </w:p>
    <w:p>
      <w:pPr>
        <w:jc w:val="center"/>
        <w:rPr>
          <w:rFonts w:hint="eastAsia" w:ascii="宋体" w:hAnsi="宋体"/>
          <w:b/>
          <w:color w:val="000000" w:themeColor="text1"/>
          <w:sz w:val="30"/>
          <w:szCs w:val="30"/>
        </w:rPr>
      </w:pPr>
      <w:r>
        <w:rPr>
          <w:rFonts w:hint="eastAsia" w:ascii="宋体" w:hAnsi="宋体"/>
          <w:b/>
          <w:color w:val="000000" w:themeColor="text1"/>
          <w:sz w:val="30"/>
          <w:szCs w:val="30"/>
        </w:rPr>
      </w:r>
      <w:r/>
    </w:p>
    <w:p>
      <w:pPr>
        <w:jc w:val="center"/>
        <w:rPr>
          <w:rFonts w:hint="eastAsia" w:ascii="宋体" w:hAnsi="宋体"/>
          <w:b/>
          <w:color w:val="000000" w:themeColor="text1"/>
          <w:sz w:val="30"/>
          <w:szCs w:val="30"/>
        </w:rPr>
      </w:pPr>
      <w:r>
        <w:rPr>
          <w:rFonts w:hint="eastAsia" w:ascii="宋体" w:hAnsi="宋体"/>
          <w:b/>
          <w:color w:val="000000" w:themeColor="text1"/>
          <w:sz w:val="30"/>
          <w:szCs w:val="30"/>
        </w:rPr>
      </w:r>
      <w:r/>
    </w:p>
    <w:p>
      <w:pPr>
        <w:jc w:val="center"/>
        <w:rPr>
          <w:rFonts w:hint="eastAsia" w:ascii="宋体" w:hAnsi="宋体"/>
          <w:b/>
          <w:color w:val="000000" w:themeColor="text1"/>
          <w:sz w:val="30"/>
          <w:szCs w:val="30"/>
        </w:rPr>
      </w:pPr>
      <w:r>
        <w:rPr>
          <w:rFonts w:hint="eastAsia" w:ascii="宋体" w:hAnsi="宋体"/>
          <w:b/>
          <w:color w:val="000000" w:themeColor="text1"/>
          <w:sz w:val="30"/>
          <w:szCs w:val="30"/>
        </w:rPr>
      </w:r>
      <w:r/>
    </w:p>
    <w:p>
      <w:pPr>
        <w:ind w:firstLine="422"/>
        <w:spacing w:line="360" w:lineRule="auto"/>
        <w:widowControl/>
        <w:rPr>
          <w:rFonts w:hint="eastAsia" w:ascii="宋体" w:hAnsi="宋体" w:cs="-webkit-standard"/>
          <w:color w:val="000000" w:themeColor="text1"/>
        </w:rPr>
      </w:pPr>
      <w:r>
        <w:rPr>
          <w:rFonts w:ascii="宋体" w:hAnsi="宋体"/>
          <w:b/>
          <w:color w:val="000000" w:themeColor="text1"/>
        </w:rPr>
        <w:t xml:space="preserve">1.</w:t>
      </w:r>
      <w:r>
        <w:rPr>
          <w:rFonts w:hint="eastAsia"/>
          <w:color w:val="000000" w:themeColor="text1"/>
        </w:rPr>
        <w:t xml:space="preserve"> </w:t>
      </w:r>
      <w:r>
        <w:rPr>
          <w:rFonts w:hint="eastAsia" w:ascii="宋体" w:hAnsi="宋体"/>
          <w:b/>
          <w:color w:val="000000" w:themeColor="text1"/>
        </w:rPr>
        <w:t xml:space="preserve">投标人</w:t>
      </w:r>
      <w:r>
        <w:rPr>
          <w:rFonts w:ascii="宋体" w:hAnsi="宋体"/>
          <w:b/>
          <w:color w:val="000000" w:themeColor="text1"/>
        </w:rPr>
        <w:t xml:space="preserve">资格细则索引</w:t>
      </w:r>
      <w:r/>
    </w:p>
    <w:tbl>
      <w:tblPr>
        <w:tblW w:w="5118" w:type="dxa"/>
        <w:tblInd w:w="18" w:type="dxa"/>
        <w:tblBorders>
          <w:top w:val="single" w:color="000000" w:sz="2" w:space="0"/>
          <w:left w:val="single" w:color="000000" w:sz="2" w:space="0"/>
          <w:bottom w:val="single" w:color="000000" w:sz="2" w:space="0"/>
          <w:right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866"/>
        <w:gridCol w:w="1134"/>
        <w:gridCol w:w="1984"/>
        <w:gridCol w:w="1134"/>
      </w:tblGrid>
      <w:tr>
        <w:trPr/>
        <w:tc>
          <w:tcPr>
            <w:shd w:val="clear" w:color="auto" w:fill="ffffff"/>
            <w:tcBorders>
              <w:top w:val="single" w:color="000000" w:sz="2" w:space="0"/>
              <w:left w:val="single" w:color="000000" w:sz="2" w:space="0"/>
              <w:bottom w:val="single" w:color="000000" w:sz="2" w:space="0"/>
              <w:right w:val="single" w:color="000000" w:sz="2" w:space="0"/>
            </w:tcBorders>
            <w:tcW w:w="866"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要求</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vAlign w:val="center"/>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r>
            <w:r/>
          </w:p>
        </w:tc>
      </w:tr>
    </w:tbl>
    <w:p>
      <w:pPr>
        <w:ind w:firstLine="420"/>
        <w:spacing w:line="360" w:lineRule="auto"/>
        <w:widowControl/>
        <w:rPr>
          <w:rFonts w:hint="eastAsia" w:ascii="宋体" w:hAnsi="宋体" w:cs="-webkit-standard"/>
          <w:color w:val="000000" w:themeColor="text1"/>
        </w:rPr>
      </w:pPr>
      <w:r>
        <w:rPr>
          <w:rFonts w:ascii="宋体" w:hAnsi="宋体" w:cs="-webkit-standard"/>
          <w:color w:val="000000" w:themeColor="text1"/>
        </w:rPr>
        <w:t xml:space="preserve">  </w:t>
      </w:r>
      <w:r/>
    </w:p>
    <w:p>
      <w:pPr>
        <w:ind w:firstLine="422"/>
        <w:spacing w:line="360" w:lineRule="auto"/>
        <w:widowControl/>
        <w:rPr>
          <w:rFonts w:hint="eastAsia" w:ascii="宋体" w:hAnsi="宋体" w:cs="-webkit-standard"/>
          <w:color w:val="000000" w:themeColor="text1"/>
        </w:rPr>
      </w:pPr>
      <w:r>
        <w:rPr>
          <w:rFonts w:ascii="宋体" w:hAnsi="宋体"/>
          <w:b/>
          <w:color w:val="000000" w:themeColor="text1"/>
        </w:rPr>
        <w:t xml:space="preserve">2.评分细则索引</w:t>
      </w:r>
      <w:r>
        <w:rPr>
          <w:rFonts w:ascii="宋体" w:hAnsi="宋体"/>
          <w:color w:val="000000" w:themeColor="text1"/>
        </w:rPr>
        <w:t xml:space="preserve">   </w:t>
      </w:r>
      <w:r/>
    </w:p>
    <w:tbl>
      <w:tblPr>
        <w:tblW w:w="5118" w:type="dxa"/>
        <w:tblInd w:w="18" w:type="dxa"/>
        <w:tblBorders>
          <w:top w:val="single" w:color="000000" w:sz="2" w:space="0"/>
          <w:left w:val="single" w:color="000000" w:sz="2" w:space="0"/>
          <w:bottom w:val="single" w:color="000000" w:sz="2" w:space="0"/>
          <w:right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866"/>
        <w:gridCol w:w="1134"/>
        <w:gridCol w:w="1984"/>
        <w:gridCol w:w="1134"/>
      </w:tblGrid>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spacing w:line="360" w:lineRule="exact"/>
              <w:widowControl/>
              <w:rPr>
                <w:rFonts w:hint="eastAsia" w:ascii="宋体" w:hAnsi="宋体" w:cs="宋体"/>
                <w:color w:val="000000" w:themeColor="text1"/>
              </w:rPr>
            </w:pPr>
            <w:r>
              <w:rPr>
                <w:rFonts w:ascii="宋体" w:hAnsi="宋体"/>
                <w:b/>
                <w:color w:val="000000" w:themeColor="text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b/>
                <w:color w:val="000000" w:themeColor="text1"/>
              </w:rPr>
              <w:t xml:space="preserve">评审因素</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响应情况</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98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bl>
    <w:p>
      <w:pPr>
        <w:ind w:firstLine="420"/>
        <w:spacing w:line="360" w:lineRule="auto"/>
        <w:widowControl/>
        <w:rPr>
          <w:rFonts w:hint="eastAsia" w:ascii="宋体" w:hAnsi="宋体" w:cs="-webkit-standard"/>
          <w:color w:val="000000" w:themeColor="text1"/>
        </w:rPr>
      </w:pPr>
      <w:r>
        <w:rPr>
          <w:rFonts w:ascii="宋体" w:hAnsi="宋体" w:cs="-webkit-standard"/>
          <w:color w:val="000000" w:themeColor="text1"/>
        </w:rPr>
        <w:t xml:space="preserve">  </w:t>
      </w:r>
      <w:r/>
    </w:p>
    <w:p>
      <w:pPr>
        <w:ind w:firstLine="422"/>
        <w:spacing w:line="360" w:lineRule="auto"/>
        <w:widowControl/>
        <w:rPr>
          <w:rFonts w:hint="eastAsia" w:ascii="宋体" w:hAnsi="宋体" w:cs="-webkit-standard"/>
          <w:color w:val="000000" w:themeColor="text1"/>
        </w:rPr>
      </w:pPr>
      <w:r>
        <w:rPr>
          <w:rFonts w:ascii="宋体" w:hAnsi="宋体"/>
          <w:b/>
          <w:color w:val="000000" w:themeColor="text1"/>
        </w:rPr>
        <w:t xml:space="preserve">3.业绩证明索引</w:t>
      </w:r>
      <w:r/>
    </w:p>
    <w:tbl>
      <w:tblPr>
        <w:tblW w:w="6111" w:type="dxa"/>
        <w:tblInd w:w="18" w:type="dxa"/>
        <w:tblBorders>
          <w:top w:val="single" w:color="000000" w:sz="2" w:space="0"/>
          <w:left w:val="single" w:color="000000" w:sz="2" w:space="0"/>
          <w:bottom w:val="single" w:color="000000" w:sz="2" w:space="0"/>
          <w:right w:val="single" w:color="000000" w:sz="2" w:space="0"/>
        </w:tblBorders>
        <w:tblLayout w:type="fixed"/>
        <w:tblCellMar>
          <w:left w:w="15" w:type="dxa"/>
          <w:top w:w="15" w:type="dxa"/>
          <w:right w:w="15" w:type="dxa"/>
          <w:bottom w:w="15" w:type="dxa"/>
        </w:tblCellMar>
        <w:tblLook w:val="04A0" w:firstRow="1" w:lastRow="0" w:firstColumn="1" w:lastColumn="0" w:noHBand="0" w:noVBand="1"/>
      </w:tblPr>
      <w:tblGrid>
        <w:gridCol w:w="866"/>
        <w:gridCol w:w="1134"/>
        <w:gridCol w:w="1559"/>
        <w:gridCol w:w="1418"/>
        <w:gridCol w:w="1134"/>
      </w:tblGrid>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spacing w:line="360" w:lineRule="exact"/>
              <w:widowControl/>
              <w:rPr>
                <w:rFonts w:hint="eastAsia" w:ascii="宋体" w:hAnsi="宋体" w:cs="宋体"/>
                <w:color w:val="000000" w:themeColor="text1"/>
              </w:rPr>
            </w:pPr>
            <w:r>
              <w:rPr>
                <w:rFonts w:ascii="宋体" w:hAnsi="宋体"/>
                <w:b/>
                <w:color w:val="000000" w:themeColor="text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b/>
                <w:color w:val="000000" w:themeColor="text1"/>
              </w:rPr>
              <w:t xml:space="preserve">客户名称</w:t>
            </w:r>
            <w:r/>
          </w:p>
        </w:tc>
        <w:tc>
          <w:tcPr>
            <w:shd w:val="clear" w:color="auto" w:fill="ffffff"/>
            <w:tcBorders>
              <w:top w:val="single" w:color="000000" w:sz="2" w:space="0"/>
              <w:left w:val="single" w:color="000000" w:sz="2" w:space="0"/>
              <w:bottom w:val="single" w:color="000000" w:sz="2" w:space="0"/>
              <w:right w:val="single" w:color="000000" w:sz="2" w:space="0"/>
            </w:tcBorders>
            <w:tcW w:w="1559" w:type="dxa"/>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合同日期</w:t>
            </w:r>
            <w:r/>
          </w:p>
        </w:tc>
        <w:tc>
          <w:tcPr>
            <w:shd w:val="clear" w:color="auto" w:fill="ffffff"/>
            <w:tcBorders>
              <w:top w:val="single" w:color="000000" w:sz="2" w:space="0"/>
              <w:left w:val="single" w:color="000000" w:sz="2" w:space="0"/>
              <w:bottom w:val="single" w:color="000000" w:sz="2" w:space="0"/>
              <w:right w:val="single" w:color="000000" w:sz="2" w:space="0"/>
            </w:tcBorders>
            <w:tcW w:w="1418" w:type="dxa"/>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合同金额</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jc w:val="center"/>
              <w:spacing w:line="360" w:lineRule="exact"/>
              <w:widowControl/>
              <w:rPr>
                <w:rFonts w:hint="eastAsia" w:ascii="宋体" w:hAnsi="宋体" w:cs="宋体"/>
                <w:color w:val="000000" w:themeColor="text1"/>
              </w:rPr>
            </w:pPr>
            <w:r>
              <w:rPr>
                <w:rFonts w:ascii="宋体" w:hAnsi="宋体"/>
                <w:b/>
                <w:color w:val="000000" w:themeColor="text1"/>
              </w:rPr>
              <w:t xml:space="preserve">页码</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559"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418"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559"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418"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ascii="宋体" w:hAnsi="宋体"/>
                <w:color w:val="000000" w:themeColor="text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559"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418"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r>
        <w:trPr/>
        <w:tc>
          <w:tcPr>
            <w:shd w:val="clear" w:color="auto" w:fill="ffffff"/>
            <w:tcBorders>
              <w:top w:val="single" w:color="000000" w:sz="2" w:space="0"/>
              <w:left w:val="single" w:color="000000" w:sz="2" w:space="0"/>
              <w:bottom w:val="single" w:color="000000" w:sz="2" w:space="0"/>
              <w:right w:val="single" w:color="000000" w:sz="2" w:space="0"/>
            </w:tcBorders>
            <w:tcW w:w="866" w:type="dxa"/>
            <w:textDirection w:val="lrTb"/>
            <w:noWrap w:val="false"/>
          </w:tcPr>
          <w:p>
            <w:pPr>
              <w:jc w:val="center"/>
              <w:spacing w:line="360" w:lineRule="exact"/>
              <w:widowControl/>
              <w:rPr>
                <w:rFonts w:hint="eastAsia" w:ascii="宋体" w:hAnsi="宋体" w:cs="宋体"/>
                <w:color w:val="000000" w:themeColor="text1"/>
              </w:rPr>
            </w:pPr>
            <w:r>
              <w:rPr>
                <w:rFonts w:hint="eastAsia" w:ascii="宋体" w:hAnsi="宋体" w:cs="宋体"/>
                <w:color w:val="000000" w:themeColor="text1"/>
              </w:rPr>
              <w:t xml:space="preserve">……</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559"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418"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c>
          <w:tcPr>
            <w:shd w:val="clear" w:color="auto" w:fill="ffffff"/>
            <w:tcBorders>
              <w:top w:val="single" w:color="000000" w:sz="2" w:space="0"/>
              <w:left w:val="single" w:color="000000" w:sz="2" w:space="0"/>
              <w:bottom w:val="single" w:color="000000" w:sz="2" w:space="0"/>
              <w:right w:val="single" w:color="000000" w:sz="2" w:space="0"/>
            </w:tcBorders>
            <w:tcW w:w="1134" w:type="dxa"/>
            <w:textDirection w:val="lrTb"/>
            <w:noWrap w:val="false"/>
          </w:tcPr>
          <w:p>
            <w:pPr>
              <w:spacing w:line="360" w:lineRule="exact"/>
              <w:widowControl/>
              <w:rPr>
                <w:rFonts w:hint="eastAsia" w:ascii="宋体" w:hAnsi="宋体" w:cs="宋体"/>
                <w:color w:val="000000" w:themeColor="text1"/>
              </w:rPr>
            </w:pPr>
            <w:r>
              <w:rPr>
                <w:rFonts w:ascii="宋体" w:hAnsi="宋体" w:cs="-webkit-standard"/>
                <w:color w:val="000000" w:themeColor="text1"/>
              </w:rPr>
              <w:t xml:space="preserve"> </w:t>
            </w:r>
            <w:r/>
          </w:p>
        </w:tc>
      </w:tr>
    </w:tbl>
    <w:p>
      <w:pPr>
        <w:ind w:firstLine="420"/>
        <w:spacing w:line="360" w:lineRule="auto"/>
        <w:widowControl/>
        <w:rPr>
          <w:rFonts w:hint="eastAsia" w:ascii="宋体" w:hAnsi="宋体" w:cs="-webkit-standard"/>
          <w:color w:val="000000" w:themeColor="text1"/>
        </w:rPr>
      </w:pPr>
      <w:r>
        <w:rPr>
          <w:rFonts w:hint="eastAsia" w:ascii="宋体" w:hAnsi="宋体" w:cs="-webkit-standard"/>
          <w:color w:val="000000" w:themeColor="text1"/>
        </w:rPr>
      </w:r>
      <w:r/>
    </w:p>
    <w:p>
      <w:pPr>
        <w:jc w:val="left"/>
        <w:widowControl/>
        <w:rPr>
          <w:rFonts w:hint="eastAsia" w:ascii="宋体" w:hAnsi="宋体"/>
          <w:color w:val="000000" w:themeColor="text1"/>
          <w:u w:val="single"/>
        </w:rPr>
      </w:pPr>
      <w:r/>
      <w:bookmarkStart w:id="98" w:name="_Toc207947434"/>
      <w:r>
        <w:rPr>
          <w:rFonts w:hint="eastAsia" w:ascii="宋体" w:hAnsi="宋体"/>
          <w:b/>
          <w:bCs/>
          <w:color w:val="000000" w:themeColor="text1"/>
          <w:u w:val="single"/>
        </w:rPr>
        <w:br w:type="page" w:clear="all"/>
      </w:r>
      <w:r/>
    </w:p>
    <w:p>
      <w:pPr>
        <w:pStyle w:val="837"/>
        <w:jc w:val="center"/>
        <w:spacing w:before="0" w:after="0" w:line="360" w:lineRule="auto"/>
        <w:rPr>
          <w:color w:val="000000" w:themeColor="text1"/>
          <w:sz w:val="21"/>
          <w:szCs w:val="21"/>
        </w:rPr>
      </w:pPr>
      <w:r>
        <w:rPr>
          <w:rFonts w:hint="eastAsia"/>
          <w:color w:val="000000" w:themeColor="text1"/>
          <w:sz w:val="21"/>
          <w:szCs w:val="21"/>
        </w:rPr>
        <w:t xml:space="preserve">一、投标函格式</w:t>
      </w:r>
      <w:bookmarkEnd w:id="98"/>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致:</w:t>
      </w:r>
      <w:r>
        <w:rPr>
          <w:rFonts w:hint="eastAsia" w:ascii="宋体" w:hAnsi="宋体" w:cs="楷体_GB2312"/>
          <w:color w:val="000000" w:themeColor="text1"/>
          <w:szCs w:val="21"/>
          <w:u w:val="single"/>
          <w:lang w:val="zh-CN"/>
        </w:rPr>
        <w:t xml:space="preserve">                    </w:t>
      </w:r>
      <w:r/>
    </w:p>
    <w:p>
      <w:pPr>
        <w:ind w:firstLine="420"/>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根据贵方招标采购的</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，正式授权下述签字人</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（姓名和职务）代表我方</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投标人单位的名称），全权处理本次项目投标的有关事宜。</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据此函，签字</w:t>
      </w:r>
      <w:r>
        <w:rPr>
          <w:rFonts w:hint="eastAsia" w:ascii="宋体" w:hAnsi="宋体" w:cs="楷体_GB2312"/>
          <w:color w:val="000000" w:themeColor="text1"/>
          <w:szCs w:val="21"/>
          <w:lang w:val="zh-CN"/>
        </w:rPr>
        <w:t xml:space="preserve">人兹宣布</w:t>
      </w:r>
      <w:r>
        <w:rPr>
          <w:rFonts w:hint="eastAsia" w:ascii="宋体" w:hAnsi="宋体" w:cs="楷体_GB2312"/>
          <w:color w:val="000000" w:themeColor="text1"/>
          <w:szCs w:val="21"/>
          <w:lang w:val="zh-CN"/>
        </w:rPr>
        <w:t xml:space="preserve">同意如下：</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（1）按招标文件规定的各项要求，我方愿以</w:t>
      </w:r>
      <w:r>
        <w:rPr>
          <w:rFonts w:hint="eastAsia" w:ascii="宋体" w:hAnsi="宋体" w:cs="楷体_GB2312"/>
          <w:color w:val="000000" w:themeColor="text1"/>
          <w:szCs w:val="21"/>
          <w:u w:val="single"/>
          <w:lang w:val="zh-CN"/>
        </w:rPr>
        <w:t xml:space="preserve">开标一览表</w:t>
      </w:r>
      <w:r>
        <w:rPr>
          <w:rFonts w:hint="eastAsia" w:ascii="宋体" w:hAnsi="宋体" w:cs="楷体_GB2312"/>
          <w:color w:val="000000" w:themeColor="text1"/>
          <w:szCs w:val="21"/>
          <w:lang w:val="zh-CN"/>
        </w:rPr>
        <w:t xml:space="preserve">中的投标报价并按招标文件的规定要求提供所需货物和服务。</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（2）我们接受招标文件的所有的条款和规定。</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（3）我们完全理解贵方不一定将合同授予最低报价的投标人，并有权拒绝所有的投标。同时也理解你们不承担我们本次投标的费用。</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5）我们同意按照招标文件第一章“投标人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（6）我们同意向贵方提供贵方可能要求的与投标有关的任何证据或资料。</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7）一旦我方中标，我方将根据招标文件的规定，严格履行合同的责任和义务，并保证于“合同条款前附表”中规定的时间交货，并完成项目的安装、调试、交付买方验收、使用。否则我们的履约保证金将被贵方没收。</w:t>
      </w:r>
      <w:r/>
    </w:p>
    <w:p>
      <w:pPr>
        <w:ind w:firstLine="525"/>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投标人名称:                    （公章）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          邮编: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电话:          传真: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w:t>
      </w:r>
      <w:r>
        <w:rPr>
          <w:rFonts w:hint="eastAsia" w:ascii="宋体" w:hAnsi="宋体" w:cs="楷体_GB2312"/>
          <w:color w:val="000000" w:themeColor="text1"/>
          <w:szCs w:val="21"/>
          <w:lang w:val="zh-CN"/>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职务: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center"/>
        <w:spacing w:line="360" w:lineRule="auto"/>
        <w:rPr>
          <w:rFonts w:hint="eastAsia" w:ascii="宋体" w:hAnsi="宋体"/>
          <w:b/>
          <w:color w:val="000000" w:themeColor="text1"/>
        </w:rPr>
      </w:pPr>
      <w:r>
        <w:rPr>
          <w:rFonts w:hint="eastAsia" w:ascii="宋体" w:hAnsi="宋体"/>
          <w:b/>
          <w:color w:val="000000" w:themeColor="text1"/>
        </w:rPr>
        <w:br w:type="page" w:clear="all"/>
      </w:r>
      <w:r/>
    </w:p>
    <w:p>
      <w:pPr>
        <w:jc w:val="center"/>
        <w:spacing w:line="360" w:lineRule="auto"/>
        <w:rPr>
          <w:rFonts w:hint="eastAsia" w:ascii="宋体" w:hAnsi="宋体"/>
          <w:b/>
          <w:color w:val="000000" w:themeColor="text1"/>
        </w:rPr>
      </w:pPr>
      <w:r>
        <w:rPr>
          <w:rFonts w:hint="eastAsia" w:ascii="宋体" w:hAnsi="宋体"/>
          <w:b/>
          <w:color w:val="000000" w:themeColor="text1"/>
        </w:rPr>
        <w:t xml:space="preserve">投标保证承诺书</w:t>
      </w:r>
      <w:r/>
    </w:p>
    <w:p>
      <w:pPr>
        <w:jc w:val="center"/>
        <w:spacing w:line="360" w:lineRule="auto"/>
        <w:rPr>
          <w:rFonts w:hint="eastAsia" w:ascii="宋体" w:hAnsi="宋体"/>
          <w:b/>
          <w:color w:val="000000" w:themeColor="text1"/>
        </w:rPr>
      </w:pPr>
      <w:r>
        <w:rPr>
          <w:rFonts w:hint="eastAsia" w:ascii="宋体" w:hAnsi="宋体"/>
          <w:b/>
          <w:color w:val="000000" w:themeColor="text1"/>
        </w:rPr>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致：</w:t>
      </w:r>
      <w:r>
        <w:rPr>
          <w:rFonts w:ascii="宋体" w:hAnsi="宋体"/>
          <w:color w:val="000000" w:themeColor="text1"/>
          <w:u w:val="single"/>
        </w:rPr>
        <w:t xml:space="preserve">         （采购代理机构名称）</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我（单位</w:t>
      </w:r>
      <w:r>
        <w:rPr>
          <w:rFonts w:ascii="宋体" w:hAnsi="宋体"/>
          <w:color w:val="000000" w:themeColor="text1"/>
        </w:rPr>
        <w:t xml:space="preserve">/本人，以下统称我单位）自愿参加</w:t>
      </w:r>
      <w:r>
        <w:rPr>
          <w:rFonts w:ascii="宋体" w:hAnsi="宋体"/>
          <w:color w:val="000000" w:themeColor="text1"/>
          <w:u w:val="single"/>
        </w:rPr>
        <w:t xml:space="preserve">              </w:t>
      </w:r>
      <w:r>
        <w:rPr>
          <w:rFonts w:ascii="宋体" w:hAnsi="宋体"/>
          <w:color w:val="000000" w:themeColor="text1"/>
        </w:rPr>
        <w:t xml:space="preserve">（项目名称和采购编号）的投标,并做出如下承诺：</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除不可抗力外，我单位如果发生以下行为，将在行为发生的10个工作日内，向贵方（或招标人）支付本招标文件公布的预算金额（或最高限价）的2%作为违约赔偿金（数量不确定的单价采购须约定具体金额）。</w:t>
      </w:r>
      <w:r/>
    </w:p>
    <w:p>
      <w:pPr>
        <w:ind w:firstLine="420"/>
        <w:spacing w:line="360" w:lineRule="auto"/>
        <w:rPr>
          <w:rFonts w:hint="eastAsia" w:ascii="宋体" w:hAnsi="宋体"/>
          <w:color w:val="000000" w:themeColor="text1"/>
        </w:rPr>
      </w:pPr>
      <w:r>
        <w:rPr>
          <w:rFonts w:ascii="宋体" w:hAnsi="宋体"/>
          <w:color w:val="000000" w:themeColor="text1"/>
        </w:rPr>
        <w:t xml:space="preserve">1.自投标截止时间至本项目发布中标（成交）公告为止，撤销投标；</w:t>
      </w:r>
      <w:r/>
    </w:p>
    <w:p>
      <w:pPr>
        <w:ind w:firstLine="420"/>
        <w:spacing w:line="360" w:lineRule="auto"/>
        <w:rPr>
          <w:rFonts w:hint="eastAsia" w:ascii="宋体" w:hAnsi="宋体"/>
          <w:color w:val="000000" w:themeColor="text1"/>
        </w:rPr>
      </w:pPr>
      <w:r>
        <w:rPr>
          <w:rFonts w:ascii="宋体" w:hAnsi="宋体"/>
          <w:color w:val="000000" w:themeColor="text1"/>
        </w:rPr>
        <w:t xml:space="preserve">2.中标后不依法与招标人签订合同；</w:t>
      </w:r>
      <w:r/>
    </w:p>
    <w:p>
      <w:pPr>
        <w:ind w:firstLine="420"/>
        <w:spacing w:line="360" w:lineRule="auto"/>
        <w:rPr>
          <w:rFonts w:hint="eastAsia" w:ascii="宋体" w:hAnsi="宋体"/>
          <w:color w:val="000000" w:themeColor="text1"/>
        </w:rPr>
      </w:pPr>
      <w:r>
        <w:rPr>
          <w:rFonts w:ascii="宋体" w:hAnsi="宋体"/>
          <w:color w:val="000000" w:themeColor="text1"/>
        </w:rPr>
        <w:t xml:space="preserve">3.中标后不按本招标文件规定向招标人提交履约保证金；</w:t>
      </w:r>
      <w:r/>
    </w:p>
    <w:p>
      <w:pPr>
        <w:ind w:firstLine="420"/>
        <w:spacing w:line="360" w:lineRule="auto"/>
        <w:rPr>
          <w:rFonts w:hint="eastAsia" w:ascii="宋体" w:hAnsi="宋体"/>
          <w:color w:val="000000" w:themeColor="text1"/>
        </w:rPr>
      </w:pPr>
      <w:r>
        <w:rPr>
          <w:rFonts w:ascii="宋体" w:hAnsi="宋体"/>
          <w:color w:val="000000" w:themeColor="text1"/>
        </w:rPr>
        <w:t xml:space="preserve">4.中标后不按本招标文件规定向贵方缴纳</w:t>
      </w:r>
      <w:r>
        <w:rPr>
          <w:rFonts w:hint="eastAsia" w:ascii="宋体" w:hAnsi="宋体"/>
          <w:color w:val="000000" w:themeColor="text1"/>
        </w:rPr>
        <w:t xml:space="preserve">招标</w:t>
      </w:r>
      <w:r>
        <w:rPr>
          <w:rFonts w:ascii="宋体" w:hAnsi="宋体"/>
          <w:color w:val="000000" w:themeColor="text1"/>
        </w:rPr>
        <w:t xml:space="preserve">代理</w:t>
      </w:r>
      <w:r>
        <w:rPr>
          <w:rFonts w:hint="eastAsia" w:ascii="宋体" w:hAnsi="宋体"/>
          <w:color w:val="000000" w:themeColor="text1"/>
        </w:rPr>
        <w:t xml:space="preserve">服务</w:t>
      </w:r>
      <w:r>
        <w:rPr>
          <w:rFonts w:ascii="宋体" w:hAnsi="宋体"/>
          <w:color w:val="000000" w:themeColor="text1"/>
        </w:rPr>
        <w:t xml:space="preserve">费。</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我单位知晓上述行为的法律后果，承认</w:t>
      </w:r>
      <w:r>
        <w:rPr>
          <w:rFonts w:ascii="宋体" w:hAnsi="宋体"/>
          <w:color w:val="000000" w:themeColor="text1"/>
        </w:rPr>
        <w:t xml:space="preserve">本承诺</w:t>
      </w:r>
      <w:r>
        <w:rPr>
          <w:rFonts w:ascii="宋体" w:hAnsi="宋体"/>
          <w:color w:val="000000" w:themeColor="text1"/>
        </w:rPr>
        <w:t xml:space="preserve">书作为贵方（或招标人）要求我单位履行违约赔偿义务的依据作用。</w:t>
      </w:r>
      <w:r/>
    </w:p>
    <w:p>
      <w:pPr>
        <w:ind w:firstLine="420"/>
        <w:spacing w:line="360" w:lineRule="auto"/>
        <w:rPr>
          <w:rFonts w:hint="eastAsia" w:ascii="宋体" w:hAnsi="宋体"/>
          <w:color w:val="000000" w:themeColor="text1"/>
        </w:rPr>
      </w:pP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投标人：</w:t>
      </w:r>
      <w:r>
        <w:rPr>
          <w:rFonts w:ascii="宋体" w:hAnsi="宋体"/>
          <w:color w:val="000000" w:themeColor="text1"/>
        </w:rPr>
        <w:t xml:space="preserve">                               （盖公章）</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地址：</w:t>
      </w:r>
      <w:r>
        <w:rPr>
          <w:rFonts w:ascii="宋体" w:hAnsi="宋体"/>
          <w:color w:val="000000" w:themeColor="text1"/>
        </w:rPr>
        <w:t xml:space="preserve">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电话：</w:t>
      </w:r>
      <w:r>
        <w:rPr>
          <w:rFonts w:ascii="宋体" w:hAnsi="宋体"/>
          <w:color w:val="000000" w:themeColor="text1"/>
        </w:rPr>
        <w:t xml:space="preserve">                                         传真：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电子邮件：</w:t>
      </w:r>
      <w:r>
        <w:rPr>
          <w:rFonts w:ascii="宋体" w:hAnsi="宋体"/>
          <w:color w:val="000000" w:themeColor="text1"/>
        </w:rPr>
        <w:t xml:space="preserve">                                 邮编：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法定代表人或委托代理人</w:t>
      </w:r>
      <w:r>
        <w:rPr>
          <w:rFonts w:ascii="宋体" w:hAnsi="宋体"/>
          <w:color w:val="000000" w:themeColor="text1"/>
        </w:rPr>
        <w:t xml:space="preserve">(签字或签章)：                                 </w:t>
      </w:r>
      <w:r/>
    </w:p>
    <w:p>
      <w:pPr>
        <w:ind w:firstLine="420"/>
        <w:spacing w:line="360" w:lineRule="auto"/>
        <w:rPr>
          <w:rFonts w:hint="eastAsia" w:ascii="宋体" w:hAnsi="宋体"/>
          <w:color w:val="000000" w:themeColor="text1"/>
        </w:rPr>
      </w:pPr>
      <w:r>
        <w:rPr>
          <w:rFonts w:hint="eastAsia" w:ascii="宋体" w:hAnsi="宋体"/>
          <w:color w:val="000000" w:themeColor="text1"/>
        </w:rPr>
        <w:t xml:space="preserve">日期：</w:t>
      </w:r>
      <w:r>
        <w:rPr>
          <w:rFonts w:ascii="宋体" w:hAnsi="宋体"/>
          <w:color w:val="000000" w:themeColor="text1"/>
        </w:rPr>
        <w:t xml:space="preserve">                         </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bookmarkStart w:id="99" w:name="_Toc207947435"/>
      <w:r>
        <w:rPr>
          <w:rFonts w:hint="eastAsia" w:ascii="宋体" w:hAnsi="宋体" w:cs="楷体_GB2312"/>
          <w:b/>
          <w:bCs/>
          <w:color w:val="000000" w:themeColor="text1"/>
          <w:szCs w:val="21"/>
          <w:lang w:val="zh-CN"/>
        </w:rPr>
        <w:br w:type="page" w:clear="all"/>
      </w:r>
      <w:r/>
    </w:p>
    <w:p>
      <w:pPr>
        <w:pStyle w:val="837"/>
        <w:jc w:val="center"/>
        <w:spacing w:before="0" w:after="0" w:line="360" w:lineRule="auto"/>
        <w:rPr>
          <w:color w:val="000000" w:themeColor="text1"/>
          <w:sz w:val="21"/>
          <w:szCs w:val="21"/>
        </w:rPr>
      </w:pPr>
      <w:r>
        <w:rPr>
          <w:rFonts w:hint="eastAsia"/>
          <w:color w:val="000000" w:themeColor="text1"/>
          <w:sz w:val="21"/>
          <w:szCs w:val="21"/>
        </w:rPr>
        <w:t xml:space="preserve">二、开标一览表</w:t>
      </w:r>
      <w:bookmarkEnd w:id="99"/>
      <w:r/>
      <w:r/>
    </w:p>
    <w:p>
      <w:pPr>
        <w:jc w:val="center"/>
        <w:spacing w:line="360" w:lineRule="auto"/>
        <w:rPr>
          <w:b/>
          <w:color w:val="000000" w:themeColor="text1"/>
        </w:rPr>
      </w:pPr>
      <w:r>
        <w:rPr>
          <w:rFonts w:hint="eastAsia"/>
          <w:b/>
          <w:color w:val="000000" w:themeColor="text1"/>
        </w:rPr>
        <w:t xml:space="preserve">（</w:t>
      </w:r>
      <w:r>
        <w:rPr>
          <w:rFonts w:hint="eastAsia" w:ascii="宋体" w:hAnsi="宋体"/>
          <w:b/>
          <w:color w:val="000000" w:themeColor="text1"/>
          <w:szCs w:val="21"/>
        </w:rPr>
        <w:t xml:space="preserve">一式六份，一份单独封装，其余随投标文件正副本一并封装</w:t>
      </w:r>
      <w:r>
        <w:rPr>
          <w:rFonts w:hint="eastAsia"/>
          <w:b/>
          <w:color w:val="000000" w:themeColor="text1"/>
        </w:rPr>
        <w:t xml:space="preserve">）</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lang w:val="zh-CN"/>
        </w:rPr>
        <w:t xml:space="preserve">招标编号：</w:t>
      </w:r>
      <w:r>
        <w:rPr>
          <w:rFonts w:hint="eastAsia" w:ascii="宋体" w:hAnsi="宋体" w:cs="微软雅黑"/>
          <w:color w:val="000000" w:themeColor="text1"/>
          <w:szCs w:val="21"/>
          <w:u w:val="single"/>
          <w:lang w:val="zh-CN"/>
        </w:rPr>
        <w:t xml:space="preserve"> </w:t>
      </w:r>
      <w:r/>
    </w:p>
    <w:tbl>
      <w:tblPr>
        <w:tblStyle w:val="867"/>
        <w:tblW w:w="8910" w:type="dxa"/>
        <w:jc w:val="center"/>
        <w:tblLayout w:type="fixed"/>
        <w:tblLook w:val="04A0" w:firstRow="1" w:lastRow="0" w:firstColumn="1" w:lastColumn="0" w:noHBand="0" w:noVBand="1"/>
      </w:tblPr>
      <w:tblGrid>
        <w:gridCol w:w="749"/>
        <w:gridCol w:w="2302"/>
        <w:gridCol w:w="4300"/>
        <w:gridCol w:w="1559"/>
      </w:tblGrid>
      <w:tr>
        <w:trPr>
          <w:jc w:val="center"/>
          <w:trHeight w:val="850"/>
        </w:trPr>
        <w:tc>
          <w:tcPr>
            <w:tcW w:w="749" w:type="dxa"/>
            <w:vAlign w:val="center"/>
            <w:textDirection w:val="lrTb"/>
            <w:noWrap w:val="false"/>
          </w:tcPr>
          <w:p>
            <w:pPr>
              <w:jc w:val="center"/>
              <w:spacing w:line="360" w:lineRule="auto"/>
              <w:rPr>
                <w:rFonts w:hint="eastAsia" w:ascii="宋体" w:hAnsi="宋体" w:cs="微软雅黑"/>
                <w:b/>
                <w:bCs/>
                <w:color w:val="000000" w:themeColor="text1"/>
                <w:szCs w:val="21"/>
                <w:lang w:val="zh-CN"/>
              </w:rPr>
            </w:pPr>
            <w:r>
              <w:rPr>
                <w:rFonts w:hint="eastAsia" w:ascii="宋体" w:hAnsi="宋体" w:cs="微软雅黑"/>
                <w:b/>
                <w:bCs/>
                <w:color w:val="000000" w:themeColor="text1"/>
                <w:szCs w:val="21"/>
                <w:lang w:val="zh-CN"/>
              </w:rPr>
              <w:t xml:space="preserve">包号</w:t>
            </w:r>
            <w:r/>
          </w:p>
        </w:tc>
        <w:tc>
          <w:tcPr>
            <w:tcW w:w="2302" w:type="dxa"/>
            <w:vAlign w:val="center"/>
            <w:textDirection w:val="lrTb"/>
            <w:noWrap w:val="false"/>
          </w:tcPr>
          <w:p>
            <w:pPr>
              <w:jc w:val="center"/>
              <w:spacing w:line="360" w:lineRule="auto"/>
              <w:rPr>
                <w:rFonts w:hint="eastAsia" w:ascii="宋体" w:hAnsi="宋体" w:cs="微软雅黑"/>
                <w:b/>
                <w:bCs/>
                <w:color w:val="000000" w:themeColor="text1"/>
                <w:szCs w:val="21"/>
                <w:u w:val="single"/>
                <w:lang w:val="zh-CN"/>
              </w:rPr>
            </w:pPr>
            <w:r>
              <w:rPr>
                <w:rFonts w:hint="eastAsia" w:ascii="宋体"/>
                <w:b/>
                <w:bCs/>
                <w:color w:val="000000" w:themeColor="text1"/>
                <w:szCs w:val="21"/>
              </w:rPr>
              <w:t xml:space="preserve">品目内容</w:t>
            </w:r>
            <w:r/>
          </w:p>
        </w:tc>
        <w:tc>
          <w:tcPr>
            <w:tcW w:w="4300" w:type="dxa"/>
            <w:vAlign w:val="center"/>
            <w:textDirection w:val="lrTb"/>
            <w:noWrap w:val="false"/>
          </w:tcPr>
          <w:p>
            <w:pPr>
              <w:jc w:val="center"/>
              <w:spacing w:line="360" w:lineRule="auto"/>
              <w:rPr>
                <w:rFonts w:hint="eastAsia" w:ascii="宋体" w:hAnsi="宋体" w:cs="微软雅黑"/>
                <w:b/>
                <w:bCs/>
                <w:color w:val="000000" w:themeColor="text1"/>
                <w:szCs w:val="21"/>
                <w:u w:val="single"/>
                <w:lang w:val="zh-CN"/>
              </w:rPr>
            </w:pPr>
            <w:r>
              <w:rPr>
                <w:rFonts w:hint="eastAsia" w:ascii="宋体" w:hAnsi="宋体" w:cs="微软雅黑"/>
                <w:b/>
                <w:bCs/>
                <w:color w:val="000000" w:themeColor="text1"/>
                <w:szCs w:val="21"/>
                <w:u w:val="single"/>
                <w:lang w:val="zh-CN"/>
              </w:rPr>
              <w:t xml:space="preserve">投标报价</w:t>
            </w:r>
            <w:r/>
          </w:p>
        </w:tc>
        <w:tc>
          <w:tcPr>
            <w:tcW w:w="1559" w:type="dxa"/>
            <w:vAlign w:val="center"/>
            <w:textDirection w:val="lrTb"/>
            <w:noWrap w:val="false"/>
          </w:tcPr>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最高限价</w:t>
            </w:r>
            <w:r/>
          </w:p>
          <w:p>
            <w:pPr>
              <w:jc w:val="center"/>
              <w:spacing w:line="360" w:lineRule="exact"/>
              <w:rPr>
                <w:rFonts w:hint="eastAsia" w:ascii="宋体" w:hAnsi="宋体"/>
                <w:b/>
                <w:bCs/>
                <w:color w:val="000000" w:themeColor="text1"/>
                <w:szCs w:val="21"/>
              </w:rPr>
            </w:pPr>
            <w:r>
              <w:rPr>
                <w:rFonts w:hint="eastAsia" w:ascii="宋体" w:hAnsi="宋体"/>
                <w:b/>
                <w:bCs/>
                <w:color w:val="000000" w:themeColor="text1"/>
                <w:szCs w:val="21"/>
              </w:rPr>
              <w:t xml:space="preserve">（总价：元）</w:t>
            </w:r>
            <w:r/>
          </w:p>
        </w:tc>
      </w:tr>
      <w:tr>
        <w:trPr>
          <w:jc w:val="center"/>
          <w:trHeight w:val="850"/>
        </w:trPr>
        <w:tc>
          <w:tcPr>
            <w:tcW w:w="749" w:type="dxa"/>
            <w:vAlign w:val="center"/>
            <w:textDirection w:val="lrTb"/>
            <w:noWrap w:val="false"/>
          </w:tcPr>
          <w:p>
            <w:pPr>
              <w:jc w:val="cente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3</w:t>
            </w:r>
            <w:r/>
          </w:p>
        </w:tc>
        <w:tc>
          <w:tcPr>
            <w:tcW w:w="2302"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物料3：世界杯手摇扇</w:t>
            </w:r>
            <w:r/>
          </w:p>
        </w:tc>
        <w:tc>
          <w:tcPr>
            <w:tcW w:w="4300"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小写：¥             元（保留两位小数）</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大写：人民币        元</w:t>
            </w:r>
            <w:r/>
          </w:p>
        </w:tc>
        <w:tc>
          <w:tcPr>
            <w:tcW w:w="1559" w:type="dxa"/>
            <w:vAlign w:val="center"/>
            <w:textDirection w:val="lrTb"/>
            <w:noWrap w:val="false"/>
          </w:tcPr>
          <w:p>
            <w:pPr>
              <w:jc w:val="center"/>
              <w:spacing w:line="360" w:lineRule="exact"/>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270,000.00</w:t>
            </w:r>
            <w:r/>
          </w:p>
        </w:tc>
      </w:tr>
      <w:tr>
        <w:trPr>
          <w:jc w:val="center"/>
          <w:trHeight w:val="850"/>
        </w:trPr>
        <w:tc>
          <w:tcPr>
            <w:tcW w:w="749" w:type="dxa"/>
            <w:vAlign w:val="center"/>
            <w:textDirection w:val="lrTb"/>
            <w:noWrap w:val="false"/>
          </w:tcPr>
          <w:p>
            <w:pPr>
              <w:jc w:val="cente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4</w:t>
            </w:r>
            <w:r/>
          </w:p>
        </w:tc>
        <w:tc>
          <w:tcPr>
            <w:tcW w:w="230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物料4：世界杯销售员T恤</w:t>
            </w:r>
            <w:r/>
          </w:p>
        </w:tc>
        <w:tc>
          <w:tcPr>
            <w:tcW w:w="4300"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小写：¥             元（保留两位小数）</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大写：人民币        元</w:t>
            </w:r>
            <w:r/>
          </w:p>
        </w:tc>
        <w:tc>
          <w:tcPr>
            <w:tcW w:w="1559" w:type="dxa"/>
            <w:vAlign w:val="center"/>
            <w:textDirection w:val="lrTb"/>
            <w:noWrap w:val="false"/>
          </w:tcPr>
          <w:p>
            <w:pPr>
              <w:jc w:val="center"/>
              <w:spacing w:line="360" w:lineRule="exact"/>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630,000.00</w:t>
            </w:r>
            <w:r/>
          </w:p>
        </w:tc>
      </w:tr>
      <w:tr>
        <w:trPr>
          <w:jc w:val="center"/>
          <w:trHeight w:val="850"/>
        </w:trPr>
        <w:tc>
          <w:tcPr>
            <w:tcW w:w="749" w:type="dxa"/>
            <w:vAlign w:val="center"/>
            <w:textDirection w:val="lrTb"/>
            <w:noWrap w:val="false"/>
          </w:tcPr>
          <w:p>
            <w:pPr>
              <w:jc w:val="cente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5</w:t>
            </w:r>
            <w:r/>
          </w:p>
        </w:tc>
        <w:tc>
          <w:tcPr>
            <w:tcW w:w="2302" w:type="dxa"/>
            <w:vAlign w:val="center"/>
            <w:textDirection w:val="lrTb"/>
            <w:noWrap w:val="false"/>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物料5：世界杯吊旗</w:t>
            </w:r>
            <w:r/>
          </w:p>
        </w:tc>
        <w:tc>
          <w:tcPr>
            <w:tcW w:w="4300"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小写：¥             元（保留两位小数）</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大写：人民币        元</w:t>
            </w:r>
            <w:r/>
          </w:p>
        </w:tc>
        <w:tc>
          <w:tcPr>
            <w:tcW w:w="1559" w:type="dxa"/>
            <w:vAlign w:val="center"/>
            <w:textDirection w:val="lrTb"/>
            <w:noWrap w:val="false"/>
          </w:tcPr>
          <w:p>
            <w:pPr>
              <w:jc w:val="center"/>
              <w:spacing w:line="360" w:lineRule="exact"/>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180,000.00</w:t>
            </w:r>
            <w:r/>
          </w:p>
        </w:tc>
      </w:tr>
      <w:tr>
        <w:trPr>
          <w:jc w:val="center"/>
          <w:trHeight w:val="850"/>
        </w:trPr>
        <w:tc>
          <w:tcPr>
            <w:tcW w:w="749" w:type="dxa"/>
            <w:vAlign w:val="center"/>
            <w:textDirection w:val="lrTb"/>
            <w:noWrap w:val="false"/>
          </w:tcPr>
          <w:p>
            <w:pPr>
              <w:jc w:val="cente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8</w:t>
            </w:r>
            <w:r/>
          </w:p>
        </w:tc>
        <w:tc>
          <w:tcPr>
            <w:tcW w:w="2302"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物料8：大乐透开奖提醒挂牌</w:t>
            </w:r>
            <w:r/>
          </w:p>
        </w:tc>
        <w:tc>
          <w:tcPr>
            <w:tcW w:w="4300"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小写：¥             元（保留两位小数）</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大写：人民币        元</w:t>
            </w:r>
            <w:r/>
          </w:p>
        </w:tc>
        <w:tc>
          <w:tcPr>
            <w:tcW w:w="1559" w:type="dxa"/>
            <w:vAlign w:val="center"/>
            <w:textDirection w:val="lrTb"/>
            <w:noWrap w:val="false"/>
          </w:tcPr>
          <w:p>
            <w:pPr>
              <w:jc w:val="center"/>
              <w:spacing w:line="360" w:lineRule="exact"/>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390,000.00</w:t>
            </w:r>
            <w:r/>
          </w:p>
        </w:tc>
      </w:tr>
      <w:tr>
        <w:trPr>
          <w:jc w:val="center"/>
          <w:trHeight w:val="850"/>
        </w:trPr>
        <w:tc>
          <w:tcPr>
            <w:tcW w:w="749" w:type="dxa"/>
            <w:vAlign w:val="center"/>
            <w:textDirection w:val="lrTb"/>
            <w:noWrap w:val="false"/>
          </w:tcPr>
          <w:p>
            <w:pPr>
              <w:jc w:val="cente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9</w:t>
            </w:r>
            <w:r/>
          </w:p>
        </w:tc>
        <w:tc>
          <w:tcPr>
            <w:tcW w:w="2302" w:type="dxa"/>
            <w:vAlign w:val="center"/>
            <w:textDirection w:val="lrTb"/>
            <w:noWrap w:val="false"/>
          </w:tcPr>
          <w:p>
            <w:pPr>
              <w:spacing w:line="360" w:lineRule="auto"/>
              <w:rPr>
                <w:rFonts w:hint="eastAsia" w:ascii="宋体" w:hAnsi="宋体" w:cs="微软雅黑"/>
                <w:color w:val="000000" w:themeColor="text1"/>
                <w:szCs w:val="21"/>
                <w:lang w:val="zh-CN"/>
              </w:rPr>
            </w:pPr>
            <w:r>
              <w:rPr>
                <w:rFonts w:hint="eastAsia" w:ascii="宋体" w:hAnsi="宋体" w:cs="微软雅黑"/>
                <w:color w:val="000000" w:themeColor="text1"/>
                <w:szCs w:val="21"/>
                <w:lang w:val="zh-CN"/>
              </w:rPr>
              <w:t xml:space="preserve">物料9：大乐</w:t>
            </w:r>
            <w:r>
              <w:rPr>
                <w:rFonts w:hint="eastAsia" w:ascii="宋体" w:hAnsi="宋体" w:cs="微软雅黑"/>
                <w:color w:val="000000" w:themeColor="text1"/>
                <w:szCs w:val="21"/>
                <w:lang w:val="zh-CN"/>
              </w:rPr>
              <w:t xml:space="preserve">透安卓</w:t>
            </w:r>
            <w:r>
              <w:rPr>
                <w:rFonts w:hint="eastAsia" w:ascii="宋体" w:hAnsi="宋体" w:cs="微软雅黑"/>
                <w:color w:val="000000" w:themeColor="text1"/>
                <w:szCs w:val="21"/>
                <w:lang w:val="zh-CN"/>
              </w:rPr>
              <w:t xml:space="preserve">终端机包边</w:t>
            </w:r>
            <w:r/>
          </w:p>
        </w:tc>
        <w:tc>
          <w:tcPr>
            <w:tcW w:w="4300" w:type="dxa"/>
            <w:vAlign w:val="center"/>
            <w:textDirection w:val="lrTb"/>
            <w:noWrap w:val="false"/>
          </w:tcPr>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小写：¥             元（保留两位小数）</w:t>
            </w:r>
            <w:r/>
          </w:p>
          <w:p>
            <w:pPr>
              <w:spacing w:line="360" w:lineRule="auto"/>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t xml:space="preserve">大写：人民币        元</w:t>
            </w:r>
            <w:r/>
          </w:p>
        </w:tc>
        <w:tc>
          <w:tcPr>
            <w:tcW w:w="1559" w:type="dxa"/>
            <w:vAlign w:val="center"/>
            <w:textDirection w:val="lrTb"/>
            <w:noWrap w:val="false"/>
          </w:tcPr>
          <w:p>
            <w:pPr>
              <w:jc w:val="center"/>
              <w:spacing w:line="360" w:lineRule="exact"/>
              <w:rPr>
                <w:rFonts w:hint="eastAsia" w:ascii="宋体" w:hAnsi="宋体" w:cs="微软雅黑"/>
                <w:color w:val="000000" w:themeColor="text1"/>
                <w:szCs w:val="21"/>
                <w:u w:val="single"/>
                <w:lang w:val="zh-CN"/>
              </w:rPr>
            </w:pPr>
            <w:r>
              <w:rPr>
                <w:rFonts w:hint="eastAsia" w:ascii="宋体" w:hAnsi="宋体"/>
                <w:color w:val="000000" w:themeColor="text1"/>
                <w:szCs w:val="21"/>
              </w:rPr>
              <w:t xml:space="preserve">165,000.00</w:t>
            </w:r>
            <w:r/>
          </w:p>
        </w:tc>
      </w:tr>
    </w:tbl>
    <w:p>
      <w:pPr>
        <w:spacing w:line="360" w:lineRule="auto"/>
        <w:tabs>
          <w:tab w:val="left" w:pos="1280" w:leader="none"/>
        </w:tabs>
        <w:rPr>
          <w:rFonts w:hint="eastAsia" w:ascii="宋体" w:hAnsi="宋体" w:cs="微软雅黑"/>
          <w:color w:val="000000" w:themeColor="text1"/>
          <w:szCs w:val="21"/>
          <w:u w:val="single"/>
          <w:lang w:val="zh-CN"/>
        </w:rPr>
      </w:pPr>
      <w:r>
        <w:rPr>
          <w:rFonts w:hint="eastAsia" w:ascii="宋体" w:hAnsi="宋体" w:cs="微软雅黑"/>
          <w:color w:val="000000" w:themeColor="text1"/>
          <w:szCs w:val="21"/>
          <w:u w:val="single"/>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微软雅黑"/>
          <w:b/>
          <w:bCs/>
          <w:color w:val="000000" w:themeColor="text1"/>
          <w:szCs w:val="21"/>
          <w:lang w:val="zh-CN"/>
        </w:rPr>
        <w:t xml:space="preserve">注：</w:t>
      </w:r>
      <w:r>
        <w:rPr>
          <w:rFonts w:hint="eastAsia" w:ascii="宋体" w:hAnsi="宋体" w:cs="楷体_GB2312"/>
          <w:b/>
          <w:bCs/>
          <w:color w:val="000000" w:themeColor="text1"/>
          <w:szCs w:val="21"/>
          <w:lang w:val="zh-CN"/>
        </w:rPr>
        <w:t xml:space="preserve">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w:t>
      </w:r>
      <w:bookmarkStart w:id="100" w:name="OLE_LINK7"/>
      <w:r>
        <w:rPr>
          <w:rFonts w:hint="eastAsia" w:ascii="宋体" w:hAnsi="宋体" w:cs="楷体_GB2312"/>
          <w:b/>
          <w:bCs/>
          <w:color w:val="000000" w:themeColor="text1"/>
          <w:szCs w:val="21"/>
          <w:lang w:val="zh-CN"/>
        </w:rPr>
        <w:t xml:space="preserve">，否则作投标无效处理！</w:t>
      </w:r>
      <w:bookmarkEnd w:id="100"/>
      <w:r/>
      <w:r/>
    </w:p>
    <w:p>
      <w:pPr>
        <w:ind w:firstLine="422"/>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3、投标人仅需对所投分包所有品目内容进行报价。</w:t>
      </w:r>
      <w:r/>
    </w:p>
    <w:p>
      <w:pPr>
        <w:spacing w:line="360" w:lineRule="auto"/>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宋体"/>
          <w:b/>
          <w:bCs/>
          <w:color w:val="000000" w:themeColor="text1"/>
          <w:szCs w:val="21"/>
          <w:lang w:val="zh-TW"/>
        </w:rPr>
      </w:pPr>
      <w:r/>
      <w:bookmarkStart w:id="101" w:name="_Toc157775459"/>
      <w:r/>
      <w:bookmarkStart w:id="102" w:name="_Toc136924766"/>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jc w:val="left"/>
        <w:widowControl/>
        <w:rPr>
          <w:rFonts w:hint="eastAsia" w:ascii="宋体" w:hAnsi="宋体" w:cs="楷体_GB2312"/>
          <w:b/>
          <w:bCs/>
          <w:color w:val="000000" w:themeColor="text1"/>
          <w:szCs w:val="21"/>
          <w:u w:val="single"/>
          <w:lang w:val="zh-CN"/>
        </w:rPr>
      </w:pPr>
      <w:r/>
      <w:bookmarkStart w:id="103" w:name="_Toc207947436"/>
      <w:r/>
      <w:bookmarkEnd w:id="101"/>
      <w:r/>
      <w:bookmarkEnd w:id="102"/>
      <w:r>
        <w:rPr>
          <w:rFonts w:hint="eastAsia" w:ascii="宋体" w:hAnsi="宋体" w:cs="楷体_GB2312"/>
          <w:color w:val="000000" w:themeColor="text1"/>
          <w:szCs w:val="21"/>
          <w:u w:val="single"/>
          <w:lang w:val="zh-CN"/>
        </w:rPr>
        <w:br w:type="page" w:clear="all"/>
      </w:r>
      <w:r/>
    </w:p>
    <w:p>
      <w:pPr>
        <w:pStyle w:val="837"/>
        <w:jc w:val="center"/>
        <w:spacing w:before="0" w:after="0" w:line="360" w:lineRule="auto"/>
        <w:rPr>
          <w:color w:val="000000" w:themeColor="text1"/>
          <w:sz w:val="21"/>
          <w:szCs w:val="21"/>
        </w:rPr>
      </w:pPr>
      <w:r>
        <w:rPr>
          <w:rFonts w:hint="eastAsia"/>
          <w:color w:val="000000" w:themeColor="text1"/>
          <w:sz w:val="21"/>
          <w:szCs w:val="21"/>
        </w:rPr>
        <w:t xml:space="preserve">三、分项报价表</w:t>
      </w:r>
      <w:bookmarkEnd w:id="103"/>
      <w:r/>
      <w:r/>
    </w:p>
    <w:p>
      <w:pPr>
        <w:jc w:val="both"/>
        <w:spacing w:line="360" w:lineRule="auto"/>
        <w:shd w:val="clear" w:color="auto" w:fill="ffffff"/>
        <w:widowControl/>
        <w:rPr>
          <w:rFonts w:hint="eastAsia" w:ascii="宋体" w:hAnsi="宋体" w:cs="宋体"/>
          <w:b/>
          <w:bCs/>
          <w:color w:val="000000" w:themeColor="text1"/>
          <w:szCs w:val="21"/>
        </w:rPr>
      </w:pPr>
      <w:r/>
      <w:bookmarkStart w:id="104" w:name="_Toc157775468"/>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包3：                                       价格单位：人民币元</w:t>
      </w:r>
      <w:r/>
    </w:p>
    <w:tbl>
      <w:tblPr>
        <w:tblW w:w="5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2548"/>
        <w:gridCol w:w="1275"/>
        <w:gridCol w:w="995"/>
        <w:gridCol w:w="1558"/>
        <w:gridCol w:w="1416"/>
        <w:gridCol w:w="1277"/>
      </w:tblGrid>
      <w:tr>
        <w:trPr>
          <w:jc w:val="center"/>
          <w:trHeight w:val="1134"/>
          <w:tblHeader/>
        </w:trPr>
        <w:tc>
          <w:tcPr>
            <w:tcW w:w="36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303"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品目内容</w:t>
            </w:r>
            <w:r/>
          </w:p>
        </w:tc>
        <w:tc>
          <w:tcPr>
            <w:tcW w:w="65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509"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797"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制造商，商品品牌型号（如有）</w:t>
            </w:r>
            <w:r/>
          </w:p>
        </w:tc>
        <w:tc>
          <w:tcPr>
            <w:tcW w:w="724"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投标单价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（元/单位）</w:t>
            </w:r>
            <w:r/>
          </w:p>
        </w:tc>
        <w:tc>
          <w:tcPr>
            <w:tcW w:w="653"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投标合价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w:t>
            </w:r>
            <w:r/>
          </w:p>
        </w:tc>
      </w:tr>
      <w:tr>
        <w:trPr>
          <w:jc w:val="center"/>
          <w:trHeight w:val="1134"/>
        </w:trPr>
        <w:tc>
          <w:tcPr>
            <w:tcW w:w="362"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30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物料3：世界杯手摇扇</w:t>
            </w:r>
            <w:r/>
          </w:p>
        </w:tc>
        <w:tc>
          <w:tcPr>
            <w:tcW w:w="652" w:type="pct"/>
            <w:vAlign w:val="center"/>
            <w:textDirection w:val="lrTb"/>
            <w:noWrap w:val="false"/>
          </w:tcPr>
          <w:p>
            <w:pPr>
              <w:jc w:val="center"/>
              <w:widowControl/>
              <w:rPr>
                <w:rFonts w:hint="eastAsia" w:ascii="宋体" w:hAnsi="宋体" w:cs="宋体"/>
                <w:color w:val="000000" w:themeColor="text1"/>
                <w:szCs w:val="21"/>
              </w:rPr>
            </w:pPr>
            <w:r>
              <w:rPr>
                <w:rFonts w:ascii="宋体" w:hAnsi="宋体"/>
                <w:color w:val="000000" w:themeColor="text1"/>
                <w:szCs w:val="21"/>
              </w:rPr>
              <w:t xml:space="preserve">270000</w:t>
            </w:r>
            <w:r/>
          </w:p>
        </w:tc>
        <w:tc>
          <w:tcPr>
            <w:tcW w:w="509"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个</w:t>
            </w:r>
            <w:r/>
          </w:p>
        </w:tc>
        <w:tc>
          <w:tcPr>
            <w:tcW w:w="797"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24"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65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134"/>
        </w:trPr>
        <w:tc>
          <w:tcPr>
            <w:gridSpan w:val="4"/>
            <w:tcW w:w="2826"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包3</w:t>
            </w:r>
            <w:r>
              <w:rPr>
                <w:rFonts w:hint="eastAsia" w:ascii="宋体" w:hAnsi="宋体" w:cs="宋体"/>
                <w:b/>
                <w:bCs/>
                <w:color w:val="000000" w:themeColor="text1"/>
                <w:szCs w:val="21"/>
              </w:rPr>
              <w:t xml:space="preserve">投标报价（元）</w:t>
            </w:r>
            <w:r/>
          </w:p>
        </w:tc>
        <w:tc>
          <w:tcPr>
            <w:gridSpan w:val="3"/>
            <w:tcW w:w="2174"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注：1、分项报价表中的投标报价须与开标一览表中投标报价一致，否则作投标无效处理！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2、投标人的投标报价不得超出单价及总价的最高限价，否则作投标无效处理！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包4：                                       价格单位：人民币元</w:t>
      </w:r>
      <w:r/>
    </w:p>
    <w:tbl>
      <w:tblPr>
        <w:tblW w:w="57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0"/>
        <w:gridCol w:w="2297"/>
        <w:gridCol w:w="1151"/>
        <w:gridCol w:w="898"/>
        <w:gridCol w:w="1815"/>
        <w:gridCol w:w="1416"/>
        <w:gridCol w:w="1276"/>
      </w:tblGrid>
      <w:tr>
        <w:trPr>
          <w:jc w:val="center"/>
          <w:trHeight w:val="1134"/>
          <w:tblHeader/>
        </w:trPr>
        <w:tc>
          <w:tcPr>
            <w:tcW w:w="337" w:type="pct"/>
            <w:vAlign w:val="center"/>
            <w:textDirection w:val="lrTb"/>
            <w:noWrap w:val="false"/>
          </w:tcPr>
          <w:p>
            <w:pPr>
              <w:jc w:val="center"/>
              <w:widowControl/>
              <w:rPr>
                <w:rFonts w:hint="eastAsia" w:ascii="宋体" w:hAnsi="宋体" w:cs="宋体"/>
                <w:b/>
                <w:bCs/>
                <w:color w:val="000000" w:themeColor="text1"/>
                <w:szCs w:val="21"/>
              </w:rPr>
            </w:pPr>
            <w:r>
              <w:rPr>
                <w:rFonts w:hint="eastAsia"/>
                <w:b/>
                <w:bCs/>
                <w:color w:val="000000" w:themeColor="text1"/>
              </w:rPr>
              <w:t xml:space="preserve">序号</w:t>
            </w:r>
            <w:r/>
          </w:p>
        </w:tc>
        <w:tc>
          <w:tcPr>
            <w:tcW w:w="1210" w:type="pct"/>
            <w:vAlign w:val="center"/>
            <w:textDirection w:val="lrTb"/>
            <w:noWrap w:val="false"/>
          </w:tcPr>
          <w:p>
            <w:pPr>
              <w:jc w:val="center"/>
              <w:widowControl/>
              <w:rPr>
                <w:rFonts w:hint="eastAsia" w:ascii="宋体" w:hAnsi="宋体" w:cs="宋体"/>
                <w:b/>
                <w:bCs/>
                <w:color w:val="000000" w:themeColor="text1"/>
                <w:szCs w:val="21"/>
              </w:rPr>
            </w:pPr>
            <w:r>
              <w:rPr>
                <w:rFonts w:hint="eastAsia"/>
                <w:b/>
                <w:bCs/>
                <w:color w:val="000000" w:themeColor="text1"/>
              </w:rPr>
              <w:t xml:space="preserve">品目内容</w:t>
            </w:r>
            <w:r/>
          </w:p>
        </w:tc>
        <w:tc>
          <w:tcPr>
            <w:tcW w:w="606" w:type="pct"/>
            <w:vAlign w:val="center"/>
            <w:textDirection w:val="lrTb"/>
            <w:noWrap w:val="false"/>
          </w:tcPr>
          <w:p>
            <w:pPr>
              <w:jc w:val="center"/>
              <w:widowControl/>
              <w:rPr>
                <w:rFonts w:hint="eastAsia" w:ascii="宋体" w:hAnsi="宋体" w:cs="宋体"/>
                <w:b/>
                <w:bCs/>
                <w:color w:val="000000" w:themeColor="text1"/>
                <w:szCs w:val="21"/>
              </w:rPr>
            </w:pPr>
            <w:r>
              <w:rPr>
                <w:rFonts w:hint="eastAsia"/>
                <w:b/>
                <w:bCs/>
                <w:color w:val="000000" w:themeColor="text1"/>
              </w:rPr>
              <w:t xml:space="preserve">数量</w:t>
            </w:r>
            <w:r/>
          </w:p>
        </w:tc>
        <w:tc>
          <w:tcPr>
            <w:tcW w:w="473" w:type="pct"/>
            <w:vAlign w:val="center"/>
            <w:textDirection w:val="lrTb"/>
            <w:noWrap w:val="false"/>
          </w:tcPr>
          <w:p>
            <w:pPr>
              <w:jc w:val="center"/>
              <w:widowControl/>
              <w:rPr>
                <w:rFonts w:hint="eastAsia" w:ascii="宋体" w:hAnsi="宋体" w:cs="宋体"/>
                <w:b/>
                <w:bCs/>
                <w:color w:val="000000" w:themeColor="text1"/>
                <w:szCs w:val="21"/>
              </w:rPr>
            </w:pPr>
            <w:r>
              <w:rPr>
                <w:rFonts w:hint="eastAsia"/>
                <w:b/>
                <w:bCs/>
                <w:color w:val="000000" w:themeColor="text1"/>
              </w:rPr>
              <w:t xml:space="preserve">单位</w:t>
            </w:r>
            <w:r/>
          </w:p>
        </w:tc>
        <w:tc>
          <w:tcPr>
            <w:tcW w:w="956"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制造商，商品品牌型号（如有）</w:t>
            </w:r>
            <w:r/>
          </w:p>
        </w:tc>
        <w:tc>
          <w:tcPr>
            <w:tcW w:w="746" w:type="pct"/>
            <w:vAlign w:val="center"/>
            <w:textDirection w:val="lrTb"/>
            <w:noWrap w:val="false"/>
          </w:tcPr>
          <w:p>
            <w:pPr>
              <w:jc w:val="center"/>
              <w:widowControl/>
              <w:rPr>
                <w:rFonts w:hint="eastAsia" w:ascii="宋体" w:hAnsi="宋体" w:cs="宋体"/>
                <w:b/>
                <w:bCs/>
                <w:color w:val="000000" w:themeColor="text1"/>
                <w:szCs w:val="21"/>
              </w:rPr>
            </w:pPr>
            <w:r>
              <w:rPr>
                <w:rFonts w:hint="eastAsia"/>
                <w:b/>
                <w:bCs/>
                <w:color w:val="000000" w:themeColor="text1"/>
              </w:rPr>
              <w:t xml:space="preserve">投标单价</w:t>
            </w:r>
            <w:r>
              <w:rPr>
                <w:rFonts w:hint="eastAsia" w:ascii="宋体" w:hAnsi="宋体" w:cs="宋体"/>
                <w:b/>
                <w:bCs/>
                <w:color w:val="000000" w:themeColor="text1"/>
                <w:szCs w:val="21"/>
              </w:rPr>
              <w:t xml:space="preserve">（元/单位）</w:t>
            </w:r>
            <w:r/>
          </w:p>
        </w:tc>
        <w:tc>
          <w:tcPr>
            <w:tcW w:w="67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投标合价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w:t>
            </w:r>
            <w:r/>
          </w:p>
        </w:tc>
      </w:tr>
      <w:tr>
        <w:trPr>
          <w:jc w:val="center"/>
          <w:trHeight w:val="1134"/>
        </w:trPr>
        <w:tc>
          <w:tcPr>
            <w:tcW w:w="337"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210"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物料4：世界杯销售员T恤</w:t>
            </w:r>
            <w:r/>
          </w:p>
        </w:tc>
        <w:tc>
          <w:tcPr>
            <w:tcW w:w="606" w:type="pct"/>
            <w:vAlign w:val="center"/>
            <w:textDirection w:val="lrTb"/>
            <w:noWrap w:val="false"/>
          </w:tcPr>
          <w:p>
            <w:pPr>
              <w:jc w:val="center"/>
              <w:widowControl/>
              <w:rPr>
                <w:rFonts w:hint="eastAsia" w:ascii="宋体" w:hAnsi="宋体" w:cs="宋体"/>
                <w:color w:val="000000" w:themeColor="text1"/>
                <w:szCs w:val="21"/>
              </w:rPr>
            </w:pPr>
            <w:r>
              <w:rPr>
                <w:rFonts w:ascii="宋体" w:hAnsi="宋体"/>
                <w:color w:val="000000" w:themeColor="text1"/>
                <w:szCs w:val="21"/>
              </w:rPr>
              <w:t xml:space="preserve">18000</w:t>
            </w:r>
            <w:r/>
          </w:p>
        </w:tc>
        <w:tc>
          <w:tcPr>
            <w:tcW w:w="47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件</w:t>
            </w:r>
            <w:r/>
          </w:p>
        </w:tc>
        <w:tc>
          <w:tcPr>
            <w:tcW w:w="956"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46"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672"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134"/>
        </w:trPr>
        <w:tc>
          <w:tcPr>
            <w:gridSpan w:val="4"/>
            <w:tcW w:w="2626"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包4</w:t>
            </w:r>
            <w:r>
              <w:rPr>
                <w:rFonts w:hint="eastAsia" w:ascii="宋体" w:hAnsi="宋体" w:cs="宋体"/>
                <w:b/>
                <w:bCs/>
                <w:color w:val="000000" w:themeColor="text1"/>
                <w:szCs w:val="21"/>
              </w:rPr>
              <w:t xml:space="preserve">投标报价（元）</w:t>
            </w:r>
            <w:r/>
          </w:p>
        </w:tc>
        <w:tc>
          <w:tcPr>
            <w:gridSpan w:val="3"/>
            <w:tcW w:w="2374"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注：1、分项报价表中的投标报价须与开标一览表中投标报价一致，否则作投标无效处理！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2、投标人的投标报价不得超出单价及总价的最高限价，否则作投标无效处理！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包5：                                       价格单位：人民币元</w:t>
      </w:r>
      <w:r/>
    </w:p>
    <w:tbl>
      <w:tblPr>
        <w:tblW w:w="57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2269"/>
        <w:gridCol w:w="1278"/>
        <w:gridCol w:w="991"/>
        <w:gridCol w:w="1559"/>
        <w:gridCol w:w="1416"/>
        <w:gridCol w:w="1276"/>
      </w:tblGrid>
      <w:tr>
        <w:trPr>
          <w:jc w:val="center"/>
          <w:trHeight w:val="1134"/>
          <w:tblHeader/>
        </w:trPr>
        <w:tc>
          <w:tcPr>
            <w:tcW w:w="37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195"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品目内容</w:t>
            </w:r>
            <w:r/>
          </w:p>
        </w:tc>
        <w:tc>
          <w:tcPr>
            <w:tcW w:w="673"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52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82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制造商，商品品牌型号（如有）</w:t>
            </w:r>
            <w:r/>
          </w:p>
        </w:tc>
        <w:tc>
          <w:tcPr>
            <w:tcW w:w="746"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投标单价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（元/单位）</w:t>
            </w:r>
            <w:r/>
          </w:p>
        </w:tc>
        <w:tc>
          <w:tcPr>
            <w:tcW w:w="673"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投标合价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w:t>
            </w:r>
            <w:r/>
          </w:p>
        </w:tc>
      </w:tr>
      <w:tr>
        <w:trPr>
          <w:jc w:val="center"/>
          <w:trHeight w:val="1134"/>
        </w:trPr>
        <w:tc>
          <w:tcPr>
            <w:tcW w:w="37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195"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物料5：世界杯吊旗</w:t>
            </w:r>
            <w:r/>
          </w:p>
        </w:tc>
        <w:tc>
          <w:tcPr>
            <w:tcW w:w="67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18000</w:t>
            </w:r>
            <w:r/>
          </w:p>
        </w:tc>
        <w:tc>
          <w:tcPr>
            <w:tcW w:w="522"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条</w:t>
            </w:r>
            <w:r/>
          </w:p>
        </w:tc>
        <w:tc>
          <w:tcPr>
            <w:tcW w:w="82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46"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67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134"/>
        </w:trPr>
        <w:tc>
          <w:tcPr>
            <w:gridSpan w:val="4"/>
            <w:tcW w:w="2760"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包5投标报价（元）</w:t>
            </w:r>
            <w:r/>
          </w:p>
        </w:tc>
        <w:tc>
          <w:tcPr>
            <w:gridSpan w:val="3"/>
            <w:tcW w:w="2240"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注：1、分项报价表中的投标报价须与开标一览表中投标报价一致，否则作投标无效处理！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2、投标人的投标报价不得超出单价及总价的最高限价，否则作投标无效处理！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包8：                                       价格单位：人民币元</w:t>
      </w:r>
      <w:r/>
    </w:p>
    <w:tbl>
      <w:tblPr>
        <w:tblW w:w="58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7"/>
        <w:gridCol w:w="2127"/>
        <w:gridCol w:w="1277"/>
        <w:gridCol w:w="1136"/>
        <w:gridCol w:w="1273"/>
        <w:gridCol w:w="1416"/>
        <w:gridCol w:w="1560"/>
      </w:tblGrid>
      <w:tr>
        <w:trPr>
          <w:jc w:val="center"/>
          <w:trHeight w:val="1134"/>
          <w:tblHeader/>
        </w:trPr>
        <w:tc>
          <w:tcPr>
            <w:tcW w:w="505"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088"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品目内容</w:t>
            </w:r>
            <w:r/>
          </w:p>
        </w:tc>
        <w:tc>
          <w:tcPr>
            <w:tcW w:w="653"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58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65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制造商，商品品牌型号（如有）</w:t>
            </w:r>
            <w:r/>
          </w:p>
        </w:tc>
        <w:tc>
          <w:tcPr>
            <w:tcW w:w="724"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投标单价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（元/单位）</w:t>
            </w:r>
            <w:r/>
          </w:p>
        </w:tc>
        <w:tc>
          <w:tcPr>
            <w:tcW w:w="797"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投标合价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w:t>
            </w:r>
            <w:r/>
          </w:p>
        </w:tc>
      </w:tr>
      <w:tr>
        <w:trPr>
          <w:jc w:val="center"/>
          <w:trHeight w:val="1134"/>
        </w:trPr>
        <w:tc>
          <w:tcPr>
            <w:tcW w:w="505"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088"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物料8：大乐透开奖提醒挂牌</w:t>
            </w:r>
            <w:r/>
          </w:p>
        </w:tc>
        <w:tc>
          <w:tcPr>
            <w:tcW w:w="65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15000</w:t>
            </w:r>
            <w:r/>
          </w:p>
        </w:tc>
        <w:tc>
          <w:tcPr>
            <w:tcW w:w="58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个</w:t>
            </w:r>
            <w:r/>
          </w:p>
        </w:tc>
        <w:tc>
          <w:tcPr>
            <w:tcW w:w="65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24"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97"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134"/>
        </w:trPr>
        <w:tc>
          <w:tcPr>
            <w:gridSpan w:val="4"/>
            <w:tcW w:w="2827"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包8投标报价（元）</w:t>
            </w:r>
            <w:r/>
          </w:p>
        </w:tc>
        <w:tc>
          <w:tcPr>
            <w:gridSpan w:val="3"/>
            <w:tcW w:w="2173"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注：1、分项报价表中的投标报价须与开标一览表中投标报价一致，否则作投标无效处理！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2、投标人的投标报价不得超出单价及总价的最高限价，否则作投标无效处理！</w:t>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br w:type="page" w:clear="all"/>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r>
      <w:r/>
    </w:p>
    <w:p>
      <w:pPr>
        <w:jc w:val="both"/>
        <w:spacing w:line="360" w:lineRule="auto"/>
        <w:shd w:val="clear" w:color="auto" w:fill="ffffff"/>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包9：                                       价格单位：人民币元</w:t>
      </w:r>
      <w:r/>
    </w:p>
    <w:tbl>
      <w:tblPr>
        <w:tblW w:w="57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2127"/>
        <w:gridCol w:w="1275"/>
        <w:gridCol w:w="1135"/>
        <w:gridCol w:w="1277"/>
        <w:gridCol w:w="1416"/>
        <w:gridCol w:w="1427"/>
      </w:tblGrid>
      <w:tr>
        <w:trPr>
          <w:jc w:val="center"/>
          <w:trHeight w:val="1134"/>
          <w:tblHeader/>
        </w:trPr>
        <w:tc>
          <w:tcPr>
            <w:tcW w:w="445"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W w:w="1119"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品目内容</w:t>
            </w:r>
            <w:r/>
          </w:p>
        </w:tc>
        <w:tc>
          <w:tcPr>
            <w:tcW w:w="67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W w:w="597"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单位</w:t>
            </w:r>
            <w:r/>
          </w:p>
        </w:tc>
        <w:tc>
          <w:tcPr>
            <w:tcW w:w="67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制造商，商品品牌型号（如有）</w:t>
            </w:r>
            <w:r/>
          </w:p>
        </w:tc>
        <w:tc>
          <w:tcPr>
            <w:tcW w:w="745"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投标单价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（元/单位）</w:t>
            </w:r>
            <w:r/>
          </w:p>
        </w:tc>
        <w:tc>
          <w:tcPr>
            <w:tcW w:w="751"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投标合价</w:t>
            </w:r>
            <w:r/>
          </w:p>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（元）</w:t>
            </w:r>
            <w:r/>
          </w:p>
        </w:tc>
      </w:tr>
      <w:tr>
        <w:trPr>
          <w:jc w:val="center"/>
          <w:trHeight w:val="1134"/>
        </w:trPr>
        <w:tc>
          <w:tcPr>
            <w:tcW w:w="445"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119"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物料9：大乐</w:t>
            </w:r>
            <w:r>
              <w:rPr>
                <w:rFonts w:hint="eastAsia" w:ascii="宋体" w:hAnsi="宋体" w:cs="宋体"/>
                <w:color w:val="000000" w:themeColor="text1"/>
                <w:szCs w:val="21"/>
              </w:rPr>
              <w:t xml:space="preserve">透安卓</w:t>
            </w:r>
            <w:r>
              <w:rPr>
                <w:rFonts w:hint="eastAsia" w:ascii="宋体" w:hAnsi="宋体" w:cs="宋体"/>
                <w:color w:val="000000" w:themeColor="text1"/>
                <w:szCs w:val="21"/>
              </w:rPr>
              <w:t xml:space="preserve">终端机包边</w:t>
            </w:r>
            <w:r/>
          </w:p>
        </w:tc>
        <w:tc>
          <w:tcPr>
            <w:tcW w:w="67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5000</w:t>
            </w:r>
            <w:r/>
          </w:p>
        </w:tc>
        <w:tc>
          <w:tcPr>
            <w:tcW w:w="597"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个</w:t>
            </w:r>
            <w:r/>
          </w:p>
        </w:tc>
        <w:tc>
          <w:tcPr>
            <w:tcW w:w="672"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45"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c>
          <w:tcPr>
            <w:tcW w:w="75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r>
        <w:trPr>
          <w:jc w:val="center"/>
          <w:trHeight w:val="1134"/>
        </w:trPr>
        <w:tc>
          <w:tcPr>
            <w:gridSpan w:val="4"/>
            <w:tcW w:w="2832" w:type="pct"/>
            <w:vAlign w:val="center"/>
            <w:textDirection w:val="lrTb"/>
            <w:noWrap w:val="false"/>
          </w:tcPr>
          <w:p>
            <w:pPr>
              <w:jc w:val="center"/>
              <w:widowControl/>
              <w:rPr>
                <w:rFonts w:hint="eastAsia" w:ascii="宋体" w:hAnsi="宋体" w:cs="宋体"/>
                <w:b/>
                <w:bCs/>
                <w:color w:val="000000" w:themeColor="text1"/>
                <w:szCs w:val="21"/>
              </w:rPr>
            </w:pPr>
            <w:r>
              <w:rPr>
                <w:rFonts w:hint="eastAsia" w:ascii="宋体" w:hAnsi="宋体" w:cs="宋体"/>
                <w:b/>
                <w:bCs/>
                <w:color w:val="000000" w:themeColor="text1"/>
                <w:szCs w:val="21"/>
              </w:rPr>
              <w:t xml:space="preserve">包9投标报价（元）</w:t>
            </w:r>
            <w:r/>
          </w:p>
        </w:tc>
        <w:tc>
          <w:tcPr>
            <w:gridSpan w:val="3"/>
            <w:tcW w:w="2168"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r>
            <w:r/>
          </w:p>
        </w:tc>
      </w:tr>
    </w:tbl>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注：1、分项报价表中的投标报价须与开标一览表中投标报价一致，否则作投标无效处理！</w:t>
      </w:r>
      <w:r/>
    </w:p>
    <w:p>
      <w:pPr>
        <w:ind w:firstLine="422"/>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2、投标人的投标报价不得超出单价及总价的最高限价，否则作投标无效处理！</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spacing w:line="360" w:lineRule="auto"/>
        <w:tabs>
          <w:tab w:val="left" w:pos="1280" w:leader="none"/>
        </w:tabs>
        <w:rPr>
          <w:rFonts w:hint="eastAsia" w:ascii="宋体" w:hAnsi="宋体" w:cs="楷体_GB2312"/>
          <w:b/>
          <w:bCs/>
          <w:color w:val="000000" w:themeColor="text1"/>
          <w:szCs w:val="21"/>
          <w:lang w:val="zh-CN"/>
        </w:rPr>
      </w:pPr>
      <w:r>
        <w:rPr>
          <w:rFonts w:hint="eastAsia" w:ascii="宋体" w:hAnsi="宋体" w:cs="楷体_GB2312"/>
          <w:b/>
          <w:bCs/>
          <w:color w:val="000000" w:themeColor="text1"/>
          <w:szCs w:val="21"/>
          <w:lang w:val="zh-CN"/>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lang w:val="zh-CN"/>
        </w:rPr>
        <w:t xml:space="preserve">（公章）     </w:t>
      </w:r>
      <w:r/>
    </w:p>
    <w:p>
      <w:pPr>
        <w:jc w:val="left"/>
        <w:spacing w:line="360" w:lineRule="auto"/>
        <w:rPr>
          <w:rFonts w:hint="eastAsia" w:ascii="宋体" w:hAnsi="宋体" w:cs="宋体"/>
          <w:b/>
          <w:bCs/>
          <w:color w:val="000000" w:themeColor="text1"/>
          <w:szCs w:val="21"/>
          <w:u w:val="single"/>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tabs>
          <w:tab w:val="left" w:pos="1280" w:leader="none"/>
        </w:tabs>
        <w:rPr>
          <w:rFonts w:hint="eastAsia" w:ascii="宋体" w:hAnsi="宋体" w:cs="楷体_GB2312"/>
          <w:b/>
          <w:bCs/>
          <w:color w:val="000000" w:themeColor="text1"/>
          <w:szCs w:val="21"/>
          <w:u w:val="single"/>
          <w:lang w:val="zh-CN"/>
        </w:rPr>
      </w:pPr>
      <w:r>
        <w:rPr>
          <w:rFonts w:hint="eastAsia" w:ascii="宋体" w:hAnsi="宋体" w:cs="楷体_GB2312"/>
          <w:b/>
          <w:bCs/>
          <w:color w:val="000000" w:themeColor="text1"/>
          <w:szCs w:val="21"/>
          <w:lang w:val="zh-CN"/>
        </w:rPr>
        <w:t xml:space="preserve">日期： </w:t>
      </w:r>
      <w:r>
        <w:rPr>
          <w:rFonts w:ascii="宋体" w:hAnsi="宋体" w:cs="楷体_GB2312"/>
          <w:b/>
          <w:bCs/>
          <w:color w:val="000000" w:themeColor="text1"/>
          <w:szCs w:val="21"/>
          <w:lang w:val="zh-CN"/>
        </w:rPr>
        <w:t xml:space="preserve">   </w:t>
      </w:r>
      <w:r>
        <w:rPr>
          <w:rFonts w:ascii="宋体" w:hAnsi="宋体" w:cs="宋体"/>
          <w:b/>
          <w:bCs/>
          <w:color w:val="000000" w:themeColor="text1"/>
          <w:szCs w:val="21"/>
          <w:lang w:val="zh-TW"/>
        </w:rPr>
        <w:t xml:space="preserve">  年      月     日</w:t>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rPr>
          <w:rFonts w:hint="eastAsia" w:ascii="宋体" w:hAnsi="宋体" w:cs="Arial Unicode MS"/>
          <w:color w:val="000000" w:themeColor="text1"/>
          <w:szCs w:val="21"/>
        </w:rPr>
      </w:r>
      <w:r/>
    </w:p>
    <w:p>
      <w:pPr>
        <w:jc w:val="left"/>
        <w:widowControl/>
        <w:rPr>
          <w:rFonts w:hint="eastAsia" w:ascii="宋体" w:hAnsi="宋体" w:cs="Arial Unicode MS"/>
          <w:color w:val="000000" w:themeColor="text1"/>
          <w:szCs w:val="21"/>
        </w:rPr>
      </w:pPr>
      <w:r/>
      <w:bookmarkStart w:id="105" w:name="_Toc207947437"/>
      <w:r>
        <w:rPr>
          <w:rFonts w:hint="eastAsia" w:ascii="宋体" w:hAnsi="宋体" w:cs="Arial Unicode MS"/>
          <w:b/>
          <w:bCs/>
          <w:color w:val="000000" w:themeColor="text1"/>
          <w:szCs w:val="21"/>
        </w:rPr>
        <w:br w:type="page" w:clear="all"/>
      </w:r>
      <w:r/>
    </w:p>
    <w:p>
      <w:pPr>
        <w:pStyle w:val="837"/>
        <w:jc w:val="center"/>
        <w:spacing w:before="0" w:after="0" w:line="360" w:lineRule="auto"/>
        <w:rPr>
          <w:b w:val="0"/>
          <w:bCs w:val="0"/>
          <w:color w:val="000000" w:themeColor="text1"/>
          <w:sz w:val="21"/>
          <w:szCs w:val="21"/>
        </w:rPr>
      </w:pPr>
      <w:r>
        <w:rPr>
          <w:rFonts w:hint="eastAsia"/>
          <w:color w:val="000000" w:themeColor="text1"/>
          <w:sz w:val="21"/>
          <w:szCs w:val="21"/>
        </w:rPr>
        <w:t xml:space="preserve">四、技术</w:t>
      </w:r>
      <w:r>
        <w:rPr>
          <w:rFonts w:hint="eastAsia"/>
          <w:color w:val="000000" w:themeColor="text1"/>
          <w:sz w:val="21"/>
          <w:szCs w:val="21"/>
        </w:rPr>
        <w:t xml:space="preserve">/</w:t>
      </w:r>
      <w:r>
        <w:rPr>
          <w:rFonts w:hint="eastAsia"/>
          <w:color w:val="000000" w:themeColor="text1"/>
          <w:sz w:val="21"/>
          <w:szCs w:val="21"/>
        </w:rPr>
        <w:t xml:space="preserve">商务规格响应偏离表</w:t>
      </w:r>
      <w:bookmarkEnd w:id="105"/>
      <w:r/>
      <w:r/>
    </w:p>
    <w:p>
      <w:pPr>
        <w:jc w:val="center"/>
        <w:rPr>
          <w:b/>
          <w:color w:val="000000" w:themeColor="text1"/>
        </w:rPr>
      </w:pPr>
      <w:r>
        <w:rPr>
          <w:rFonts w:hint="eastAsia"/>
          <w:b/>
          <w:color w:val="000000" w:themeColor="text1"/>
        </w:rPr>
        <w:t xml:space="preserve">技术条款偏离表</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p>
      <w:pPr>
        <w:spacing w:line="360" w:lineRule="auto"/>
        <w:rPr>
          <w:rFonts w:hint="eastAsia" w:ascii="宋体" w:hAnsi="宋体" w:cs="Arial Unicode MS"/>
          <w:color w:val="000000" w:themeColor="text1"/>
          <w:szCs w:val="21"/>
        </w:rPr>
      </w:pPr>
      <w:r/>
      <w:bookmarkStart w:id="106" w:name="OLE_LINK1"/>
      <w:r>
        <w:rPr>
          <w:rFonts w:hint="eastAsia" w:ascii="宋体" w:hAnsi="宋体" w:cs="Arial Unicode MS"/>
          <w:color w:val="000000" w:themeColor="text1"/>
          <w:szCs w:val="21"/>
        </w:rPr>
        <w:t xml:space="preserve">包号及</w:t>
      </w:r>
      <w:r>
        <w:rPr>
          <w:rFonts w:hint="eastAsia" w:ascii="宋体" w:hAnsi="宋体" w:cs="Arial Unicode MS"/>
          <w:color w:val="000000" w:themeColor="text1"/>
          <w:szCs w:val="21"/>
        </w:rPr>
        <w:t xml:space="preserve">内容：</w:t>
      </w:r>
      <w:bookmarkEnd w:id="106"/>
      <w:r/>
      <w:r/>
    </w:p>
    <w:tbl>
      <w:tblPr>
        <w:tblW w:w="8500"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083"/>
        <w:gridCol w:w="2598"/>
        <w:gridCol w:w="1701"/>
        <w:gridCol w:w="2268"/>
        <w:gridCol w:w="85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招标文件要求</w:t>
            </w:r>
            <w:r/>
          </w:p>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（第四章招标内容及要求）</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投标文件响应情况</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响应情况（偏离/响应）</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1</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2</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3</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ascii="宋体" w:hAnsi="宋体" w:cs="楷体_GB2312"/>
                <w:color w:val="000000" w:themeColor="text1"/>
                <w:szCs w:val="21"/>
                <w:lang w:val="zh-CN"/>
              </w:rPr>
              <w:t xml:space="preserve">……</w:t>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59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tc>
      </w:tr>
    </w:tbl>
    <w:p>
      <w:pPr>
        <w:jc w:val="left"/>
        <w:spacing w:line="360" w:lineRule="auto"/>
        <w:rPr>
          <w:rFonts w:hint="eastAsia" w:ascii="宋体" w:hAnsi="宋体" w:cs="宋体"/>
          <w:b/>
          <w:bCs/>
          <w:color w:val="000000" w:themeColor="text1"/>
          <w:szCs w:val="21"/>
          <w:lang w:val="zh-TW" w:eastAsia="zh-TW"/>
        </w:rPr>
      </w:pPr>
      <w:r/>
      <w:bookmarkStart w:id="107" w:name="_Toc83201198"/>
      <w:r/>
      <w:bookmarkStart w:id="108" w:name="_Toc81227429"/>
      <w:r/>
      <w:bookmarkStart w:id="109" w:name="_Toc517291478"/>
      <w:r>
        <w:rPr>
          <w:rFonts w:ascii="宋体" w:hAnsi="宋体" w:cs="宋体"/>
          <w:b/>
          <w:bCs/>
          <w:color w:val="000000" w:themeColor="text1"/>
          <w:szCs w:val="21"/>
          <w:lang w:val="zh-TW" w:eastAsia="zh-TW"/>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（公章）                  </w:t>
      </w:r>
      <w:r/>
    </w:p>
    <w:p>
      <w:pPr>
        <w:jc w:val="left"/>
        <w:spacing w:line="360" w:lineRule="auto"/>
        <w:rPr>
          <w:rFonts w:hint="eastAsia" w:ascii="宋体" w:hAnsi="宋体" w:cs="宋体"/>
          <w:b/>
          <w:bCs/>
          <w:color w:val="000000" w:themeColor="text1"/>
          <w:szCs w:val="21"/>
          <w:lang w:val="zh-TW"/>
        </w:rPr>
      </w:pPr>
      <w:r>
        <w:rPr>
          <w:rFonts w:ascii="宋体" w:hAnsi="宋体" w:cs="宋体"/>
          <w:b/>
          <w:bCs/>
          <w:color w:val="000000" w:themeColor="text1"/>
          <w:szCs w:val="21"/>
          <w:lang w:val="zh-TW"/>
        </w:rPr>
        <w:t xml:space="preserve">法定代表人或其委托代理人：</w:t>
      </w:r>
      <w:r>
        <w:rPr>
          <w:rFonts w:ascii="宋体" w:hAnsi="宋体" w:cs="宋体"/>
          <w:b/>
          <w:bCs/>
          <w:color w:val="000000" w:themeColor="text1"/>
          <w:szCs w:val="21"/>
          <w:u w:val="single"/>
          <w:lang w:val="zh-TW"/>
        </w:rPr>
        <w:t xml:space="preserve">（</w:t>
      </w:r>
      <w:r>
        <w:rPr>
          <w:rFonts w:hint="eastAsia" w:ascii="宋体" w:hAnsi="宋体" w:cs="宋体"/>
          <w:b/>
          <w:bCs/>
          <w:color w:val="000000" w:themeColor="text1"/>
          <w:szCs w:val="21"/>
          <w:u w:val="single"/>
          <w:lang w:val="zh-TW"/>
        </w:rPr>
        <w:t xml:space="preserve">盖章</w:t>
      </w:r>
      <w:r>
        <w:rPr>
          <w:rFonts w:ascii="宋体" w:hAnsi="宋体" w:cs="宋体"/>
          <w:b/>
          <w:bCs/>
          <w:color w:val="000000" w:themeColor="text1"/>
          <w:szCs w:val="21"/>
          <w:u w:val="single"/>
          <w:lang w:val="zh-TW"/>
        </w:rPr>
        <w:t xml:space="preserve">或签字）</w:t>
      </w:r>
      <w:r/>
    </w:p>
    <w:p>
      <w:pPr>
        <w:spacing w:line="360" w:lineRule="auto"/>
        <w:rPr>
          <w:rFonts w:hint="eastAsia" w:ascii="宋体" w:hAnsi="宋体"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360" w:lineRule="auto"/>
        <w:rPr>
          <w:rFonts w:hint="eastAsia" w:ascii="宋体" w:hAnsi="宋体" w:cs="宋体"/>
          <w:b/>
          <w:bCs/>
          <w:color w:val="000000" w:themeColor="text1"/>
          <w:szCs w:val="21"/>
          <w:lang w:val="zh-TW"/>
        </w:rPr>
      </w:pPr>
      <w:r>
        <w:rPr>
          <w:rFonts w:hint="eastAsia" w:ascii="宋体" w:hAnsi="宋体" w:cs="宋体"/>
          <w:b/>
          <w:bCs/>
          <w:color w:val="000000" w:themeColor="text1"/>
          <w:szCs w:val="21"/>
          <w:lang w:val="zh-TW"/>
        </w:rPr>
      </w:r>
      <w:r/>
    </w:p>
    <w:p>
      <w:pPr>
        <w:spacing w:line="360" w:lineRule="auto"/>
        <w:rPr>
          <w:rFonts w:hint="eastAsia" w:ascii="宋体" w:hAnsi="宋体" w:eastAsia="PMingLiU" w:cs="宋体"/>
          <w:b/>
          <w:bCs/>
          <w:color w:val="000000" w:themeColor="text1"/>
          <w:szCs w:val="21"/>
          <w:lang w:val="zh-TW"/>
        </w:rPr>
      </w:pPr>
      <w:r>
        <w:rPr>
          <w:rFonts w:hint="eastAsia" w:ascii="宋体" w:hAnsi="宋体" w:eastAsia="PMingLiU" w:cs="宋体"/>
          <w:b/>
          <w:bCs/>
          <w:color w:val="000000" w:themeColor="text1"/>
          <w:szCs w:val="21"/>
          <w:lang w:val="zh-TW"/>
        </w:rPr>
      </w:r>
      <w:r/>
    </w:p>
    <w:p>
      <w:pPr>
        <w:jc w:val="center"/>
        <w:spacing w:line="360" w:lineRule="auto"/>
        <w:rPr>
          <w:rFonts w:hint="eastAsia" w:ascii="宋体" w:hAnsi="宋体" w:cs="Arial Unicode MS"/>
          <w:b/>
          <w:bCs/>
          <w:color w:val="000000" w:themeColor="text1"/>
          <w:szCs w:val="21"/>
        </w:rPr>
      </w:pPr>
      <w:r/>
      <w:bookmarkStart w:id="110" w:name="_Toc207947438"/>
      <w:r>
        <w:rPr>
          <w:rFonts w:hint="eastAsia" w:ascii="宋体" w:hAnsi="宋体" w:cs="Arial Unicode MS"/>
          <w:b/>
          <w:bCs/>
          <w:color w:val="000000" w:themeColor="text1"/>
          <w:szCs w:val="21"/>
        </w:rPr>
        <w:br w:type="page" w:clear="all"/>
      </w:r>
      <w:r/>
    </w:p>
    <w:p>
      <w:pPr>
        <w:jc w:val="center"/>
        <w:spacing w:line="360" w:lineRule="auto"/>
        <w:rPr>
          <w:rFonts w:hint="eastAsia" w:ascii="宋体" w:hAnsi="宋体" w:cs="Arial Unicode MS"/>
          <w:b/>
          <w:bCs/>
          <w:color w:val="000000" w:themeColor="text1"/>
          <w:szCs w:val="21"/>
        </w:rPr>
      </w:pPr>
      <w:r>
        <w:rPr>
          <w:rFonts w:hint="eastAsia" w:ascii="宋体" w:hAnsi="宋体" w:cs="Arial Unicode MS"/>
          <w:b/>
          <w:bCs/>
          <w:color w:val="000000" w:themeColor="text1"/>
          <w:szCs w:val="21"/>
        </w:rPr>
        <w:t xml:space="preserve">商务条款偏离表</w:t>
      </w:r>
      <w:bookmarkEnd w:id="107"/>
      <w:r/>
      <w:bookmarkEnd w:id="108"/>
      <w:r/>
      <w:bookmarkEnd w:id="109"/>
      <w:r/>
      <w:bookmarkEnd w:id="110"/>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项目编号：</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项目名称：</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t xml:space="preserve">包号及</w:t>
      </w:r>
      <w:r>
        <w:rPr>
          <w:rFonts w:hint="eastAsia" w:ascii="宋体" w:hAnsi="宋体" w:cs="Arial Unicode MS"/>
          <w:color w:val="000000" w:themeColor="text1"/>
          <w:szCs w:val="21"/>
        </w:rPr>
        <w:t xml:space="preserve">内容：</w:t>
      </w:r>
      <w:r/>
    </w:p>
    <w:p>
      <w:pPr>
        <w:spacing w:line="360" w:lineRule="auto"/>
        <w:rPr>
          <w:rFonts w:hint="eastAsia" w:ascii="宋体" w:hAnsi="宋体" w:cs="Arial Unicode MS"/>
          <w:color w:val="000000" w:themeColor="text1"/>
          <w:szCs w:val="21"/>
        </w:rPr>
      </w:pPr>
      <w:r>
        <w:rPr>
          <w:rFonts w:hint="eastAsia" w:ascii="宋体" w:hAnsi="宋体" w:cs="Arial Unicode MS"/>
          <w:color w:val="000000" w:themeColor="text1"/>
          <w:szCs w:val="21"/>
        </w:rPr>
      </w:r>
      <w:r/>
    </w:p>
    <w:tbl>
      <w:tblPr>
        <w:tblW w:w="874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7"/>
        <w:gridCol w:w="2353"/>
        <w:gridCol w:w="2126"/>
        <w:gridCol w:w="2410"/>
        <w:gridCol w:w="992"/>
      </w:tblGrid>
      <w:tr>
        <w:trPr>
          <w:jc w:val="center"/>
          <w:trHeight w:val="283"/>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序号</w:t>
            </w:r>
            <w:r/>
          </w:p>
        </w:tc>
        <w:tc>
          <w:tcPr>
            <w:tcW w:w="2353"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招标文件的商务条款</w:t>
            </w:r>
            <w:r/>
          </w:p>
        </w:tc>
        <w:tc>
          <w:tcPr>
            <w:tcW w:w="2126"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投标文件的商务条款</w:t>
            </w:r>
            <w:r/>
          </w:p>
        </w:tc>
        <w:tc>
          <w:tcPr>
            <w:tcW w:w="2410" w:type="dxa"/>
            <w:vAlign w:val="center"/>
            <w:textDirection w:val="lrTb"/>
            <w:noWrap w:val="false"/>
          </w:tcPr>
          <w:p>
            <w:pPr>
              <w:jc w:val="center"/>
              <w:spacing w:line="360" w:lineRule="exact"/>
              <w:rPr>
                <w:rFonts w:hint="eastAsia" w:hAnsi="宋体"/>
                <w:color w:val="000000" w:themeColor="text1"/>
                <w:szCs w:val="21"/>
              </w:rPr>
            </w:pPr>
            <w:r>
              <w:rPr>
                <w:rFonts w:hint="eastAsia"/>
                <w:color w:val="000000" w:themeColor="text1"/>
              </w:rPr>
              <w:t xml:space="preserve">响应情况（偏离</w:t>
            </w:r>
            <w:r>
              <w:rPr>
                <w:rFonts w:hint="eastAsia"/>
                <w:color w:val="000000" w:themeColor="text1"/>
              </w:rPr>
              <w:t xml:space="preserve">/</w:t>
            </w:r>
            <w:r>
              <w:rPr>
                <w:rFonts w:hint="eastAsia"/>
                <w:color w:val="000000" w:themeColor="text1"/>
              </w:rPr>
              <w:t xml:space="preserve">响应）</w:t>
            </w:r>
            <w:r/>
          </w:p>
        </w:tc>
        <w:tc>
          <w:tcPr>
            <w:tcW w:w="992"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color w:val="000000" w:themeColor="text1"/>
              </w:rPr>
              <w:t xml:space="preserve">备注</w:t>
            </w:r>
            <w:r/>
          </w:p>
        </w:tc>
      </w:tr>
      <w:tr>
        <w:trPr>
          <w:jc w:val="center"/>
          <w:trHeight w:val="283"/>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1</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付款方式</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2</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t xml:space="preserve">投标有效期</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jc w:val="center"/>
              <w:spacing w:before="240" w:after="240" w:line="400" w:lineRule="exact"/>
              <w:rPr>
                <w:rFonts w:hint="eastAsia" w:hAnsi="宋体"/>
                <w:color w:val="000000" w:themeColor="text1"/>
                <w:szCs w:val="21"/>
              </w:rPr>
            </w:pPr>
            <w:r>
              <w:rPr>
                <w:rFonts w:hint="eastAsia" w:hAnsi="宋体"/>
                <w:color w:val="000000" w:themeColor="text1"/>
                <w:szCs w:val="21"/>
              </w:rPr>
              <w:t xml:space="preserve">3</w:t>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ascii="宋体" w:hAnsi="宋体"/>
                <w:color w:val="000000" w:themeColor="text1"/>
                <w:szCs w:val="21"/>
              </w:rPr>
              <w:t xml:space="preserve">合同履行期限</w:t>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r>
        <w:trPr>
          <w:jc w:val="center"/>
          <w:trHeight w:val="283"/>
        </w:trPr>
        <w:tc>
          <w:tcPr>
            <w:tcW w:w="867"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353"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126"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2410"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c>
          <w:tcPr>
            <w:tcW w:w="992" w:type="dxa"/>
            <w:vAlign w:val="center"/>
            <w:textDirection w:val="lrTb"/>
            <w:noWrap w:val="false"/>
          </w:tcPr>
          <w:p>
            <w:pPr>
              <w:spacing w:before="240" w:after="240" w:line="400" w:lineRule="exact"/>
              <w:rPr>
                <w:rFonts w:hint="eastAsia" w:hAnsi="宋体"/>
                <w:color w:val="000000" w:themeColor="text1"/>
                <w:szCs w:val="21"/>
              </w:rPr>
            </w:pPr>
            <w:r>
              <w:rPr>
                <w:rFonts w:hint="eastAsia" w:hAnsi="宋体"/>
                <w:color w:val="000000" w:themeColor="text1"/>
                <w:szCs w:val="21"/>
              </w:rPr>
            </w:r>
            <w:r/>
          </w:p>
        </w:tc>
      </w:tr>
    </w:tbl>
    <w:p>
      <w:pPr>
        <w:jc w:val="left"/>
        <w:spacing w:line="360" w:lineRule="auto"/>
        <w:rPr>
          <w:rFonts w:hint="eastAsia" w:ascii="宋体" w:hAnsi="宋体" w:cs="宋体"/>
          <w:b/>
          <w:bCs/>
          <w:color w:val="000000" w:themeColor="text1"/>
          <w:szCs w:val="21"/>
          <w:lang w:val="zh-TW" w:eastAsia="zh-TW"/>
        </w:rPr>
      </w:pPr>
      <w:r>
        <w:rPr>
          <w:rFonts w:ascii="宋体" w:hAnsi="宋体" w:cs="宋体"/>
          <w:b/>
          <w:bCs/>
          <w:color w:val="000000" w:themeColor="text1"/>
          <w:szCs w:val="21"/>
          <w:lang w:val="zh-TW" w:eastAsia="zh-TW"/>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ascii="宋体" w:hAnsi="宋体" w:cs="宋体"/>
          <w:b/>
          <w:bCs/>
          <w:color w:val="000000" w:themeColor="text1"/>
          <w:szCs w:val="21"/>
          <w:lang w:val="zh-TW" w:eastAsia="zh-TW"/>
        </w:rPr>
        <w:t xml:space="preserve">（公章）                  </w:t>
      </w:r>
      <w:r/>
    </w:p>
    <w:p>
      <w:pPr>
        <w:jc w:val="left"/>
        <w:spacing w:line="360" w:lineRule="auto"/>
        <w:rPr>
          <w:rFonts w:hint="eastAsia" w:ascii="宋体" w:hAnsi="宋体" w:cs="宋体"/>
          <w:b/>
          <w:bCs/>
          <w:color w:val="000000" w:themeColor="text1"/>
          <w:szCs w:val="21"/>
          <w:lang w:val="zh-TW"/>
        </w:rPr>
      </w:pPr>
      <w:r>
        <w:rPr>
          <w:rFonts w:ascii="宋体" w:hAnsi="宋体" w:cs="宋体"/>
          <w:b/>
          <w:bCs/>
          <w:color w:val="000000" w:themeColor="text1"/>
          <w:szCs w:val="21"/>
          <w:lang w:val="zh-TW"/>
        </w:rPr>
        <w:t xml:space="preserve">法定代表人或其委托代理人：（</w:t>
      </w:r>
      <w:r>
        <w:rPr>
          <w:rFonts w:hint="eastAsia" w:ascii="宋体" w:hAnsi="宋体" w:cs="宋体"/>
          <w:b/>
          <w:bCs/>
          <w:color w:val="000000" w:themeColor="text1"/>
          <w:szCs w:val="21"/>
          <w:lang w:val="zh-TW"/>
        </w:rPr>
        <w:t xml:space="preserve">盖章</w:t>
      </w:r>
      <w:r>
        <w:rPr>
          <w:rFonts w:ascii="宋体" w:hAnsi="宋体" w:cs="宋体"/>
          <w:b/>
          <w:bCs/>
          <w:color w:val="000000" w:themeColor="text1"/>
          <w:szCs w:val="21"/>
          <w:lang w:val="zh-TW"/>
        </w:rPr>
        <w:t xml:space="preserve">或签字）</w:t>
      </w:r>
      <w:r/>
    </w:p>
    <w:p>
      <w:pPr>
        <w:spacing w:line="360" w:lineRule="auto"/>
        <w:rPr>
          <w:rFonts w:hint="eastAsia" w:ascii="宋体" w:hAnsi="宋体" w:eastAsia="PMingLiU" w:cs="宋体"/>
          <w:b/>
          <w:bCs/>
          <w:color w:val="000000" w:themeColor="text1"/>
          <w:szCs w:val="21"/>
          <w:lang w:val="zh-TW"/>
        </w:rPr>
      </w:pPr>
      <w:r>
        <w:rPr>
          <w:rFonts w:ascii="宋体" w:hAnsi="宋体" w:cs="宋体"/>
          <w:b/>
          <w:bCs/>
          <w:color w:val="000000" w:themeColor="text1"/>
          <w:szCs w:val="21"/>
          <w:lang w:val="zh-TW"/>
        </w:rPr>
        <w:t xml:space="preserve">日期：         年      月     日</w:t>
      </w:r>
      <w:r/>
    </w:p>
    <w:p>
      <w:pPr>
        <w:spacing w:line="400" w:lineRule="exact"/>
        <w:rPr>
          <w:rFonts w:hint="eastAsia" w:hAnsi="宋体"/>
          <w:color w:val="000000" w:themeColor="text1"/>
          <w:szCs w:val="21"/>
        </w:rPr>
      </w:pPr>
      <w:r>
        <w:rPr>
          <w:rFonts w:hint="eastAsia" w:hAnsi="宋体"/>
          <w:color w:val="000000" w:themeColor="text1"/>
          <w:szCs w:val="21"/>
        </w:rPr>
        <w:t xml:space="preserve">注：</w:t>
      </w:r>
      <w:r>
        <w:rPr>
          <w:rFonts w:hint="eastAsia" w:hAnsi="宋体"/>
          <w:color w:val="000000" w:themeColor="text1"/>
          <w:szCs w:val="21"/>
        </w:rPr>
        <w:t xml:space="preserve">1. </w:t>
      </w:r>
      <w:r>
        <w:rPr>
          <w:rFonts w:hint="eastAsia" w:hAnsi="宋体"/>
          <w:color w:val="000000" w:themeColor="text1"/>
          <w:szCs w:val="21"/>
        </w:rPr>
        <w:t xml:space="preserve">如投标人无任何偏离，也需在偏离表中注明并在投标文件中递交此表。</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2. </w:t>
      </w:r>
      <w:r>
        <w:rPr>
          <w:rFonts w:hint="eastAsia" w:hAnsi="宋体"/>
          <w:color w:val="000000" w:themeColor="text1"/>
          <w:szCs w:val="21"/>
        </w:rPr>
        <w:t xml:space="preserve">偏离包括正、负偏离，正</w:t>
      </w:r>
      <w:r>
        <w:rPr>
          <w:rFonts w:hint="eastAsia" w:hAnsi="宋体"/>
          <w:color w:val="000000" w:themeColor="text1"/>
          <w:szCs w:val="21"/>
        </w:rPr>
        <w:t xml:space="preserve">偏离指</w:t>
      </w:r>
      <w:r>
        <w:rPr>
          <w:rFonts w:hint="eastAsia" w:hAnsi="宋体"/>
          <w:color w:val="000000" w:themeColor="text1"/>
          <w:szCs w:val="21"/>
        </w:rPr>
        <w:t xml:space="preserve">投标人的响应高于招标文件要求，负</w:t>
      </w:r>
      <w:r>
        <w:rPr>
          <w:rFonts w:hint="eastAsia" w:hAnsi="宋体"/>
          <w:color w:val="000000" w:themeColor="text1"/>
          <w:szCs w:val="21"/>
        </w:rPr>
        <w:t xml:space="preserve">偏离指</w:t>
      </w:r>
      <w:r>
        <w:rPr>
          <w:rFonts w:hint="eastAsia" w:hAnsi="宋体"/>
          <w:color w:val="000000" w:themeColor="text1"/>
          <w:szCs w:val="21"/>
        </w:rPr>
        <w:t xml:space="preserve">投标人的响应低于招标文件要求。</w:t>
      </w:r>
      <w:r/>
    </w:p>
    <w:p>
      <w:pPr>
        <w:spacing w:line="360" w:lineRule="auto"/>
        <w:tabs>
          <w:tab w:val="left" w:pos="1280" w:leader="none"/>
        </w:tabs>
        <w:rPr>
          <w:rFonts w:ascii="楷体_GB2312" w:eastAsia="楷体_GB2312" w:cs="楷体_GB2312"/>
          <w:color w:val="000000" w:themeColor="text1"/>
          <w:sz w:val="24"/>
        </w:rPr>
      </w:pPr>
      <w:r>
        <w:rPr>
          <w:rFonts w:ascii="楷体_GB2312" w:eastAsia="楷体_GB2312" w:cs="楷体_GB2312"/>
          <w:color w:val="000000" w:themeColor="text1"/>
          <w:sz w:val="24"/>
        </w:rPr>
      </w:r>
      <w:r/>
    </w:p>
    <w:p>
      <w:pPr>
        <w:jc w:val="left"/>
        <w:widowControl/>
        <w:rPr>
          <w:rFonts w:ascii="楷体_GB2312" w:eastAsia="楷体_GB2312" w:cs="楷体_GB2312"/>
          <w:color w:val="000000" w:themeColor="text1"/>
          <w:sz w:val="24"/>
        </w:rPr>
      </w:pPr>
      <w:r/>
      <w:bookmarkStart w:id="111" w:name="_Toc207947439"/>
      <w:r/>
      <w:bookmarkEnd w:id="104"/>
      <w:r>
        <w:rPr>
          <w:rFonts w:ascii="楷体_GB2312" w:eastAsia="楷体_GB2312" w:cs="楷体_GB2312"/>
          <w:b/>
          <w:bCs/>
          <w:color w:val="000000" w:themeColor="text1"/>
          <w:sz w:val="24"/>
        </w:rPr>
        <w:br w:type="page" w:clear="all"/>
      </w:r>
      <w:r/>
    </w:p>
    <w:p>
      <w:pPr>
        <w:pStyle w:val="837"/>
        <w:jc w:val="center"/>
        <w:spacing w:before="0" w:after="0" w:line="360" w:lineRule="auto"/>
        <w:rPr>
          <w:rFonts w:ascii="楷体_GB2312" w:eastAsia="楷体_GB2312" w:cs="楷体_GB2312"/>
          <w:color w:val="000000" w:themeColor="text1"/>
          <w:sz w:val="24"/>
          <w:lang w:val="zh-CN"/>
        </w:rPr>
      </w:pPr>
      <w:r>
        <w:rPr>
          <w:rFonts w:hint="eastAsia"/>
          <w:color w:val="000000" w:themeColor="text1"/>
          <w:sz w:val="21"/>
          <w:szCs w:val="21"/>
        </w:rPr>
        <w:t xml:space="preserve">五、投标人必须提交的资格证明文件</w:t>
      </w:r>
      <w:bookmarkEnd w:id="111"/>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1、具有独立承担民事责任的能力；（提供有效期内法人或者其他组织的营业执照等证明文件）；</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2、具有良好的商业信誉和健全的财务会计制度（提供距投标截止时间前六个月内任意一月份的财务状况报告（至少包括资产负债和利润表）（法人或者其他组织成立未满三个月的可以不提供），或投标截止时间前六个月内银行出具的资信证明，或其上一年度经审计的财务报告；</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3、具有履行合同所必需的设备和专业技术能力（根据项目需求提供履行合同所必需的设备和专业技术能力的证明材料或承诺书）；</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4、有依法缴纳税收和社会保障资金的良好记录（提供参加本次政府采购活动前半年内&lt;至少一个月&gt;缴纳增值税，或营业税，或企业所得税的凭据；并提供参加本次政府采购活动前半年内&lt;至少一个月&gt;缴纳社会保险的凭据（专用收据，或社会保险缴纳清单））；</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5、参加政府采购活动前三年内，在经营活动中没有重大违法记录（提供参加本次政府采购活动前3年内在经营活动中没有重大违法记录的书面声明，加盖投标人公章）；</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重大违法记录，是指投标人因违法经营受到刑事处罚或者责令停产停业、吊销许可证或者执照、较大数额罚款等行政处罚。</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6、本项目不接受联合体投标及未经招标人同意的任何意义上转包、分包。</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7、本项目的特定资格要求：无；</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8、拒绝下述投标人参加本次招标活动：</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（1）单位负责人为同一人或者存在直接控股、管理关系的不同投标人，不得参加同一合同项下的政府采购活动。</w:t>
      </w:r>
      <w:r/>
    </w:p>
    <w:p>
      <w:pPr>
        <w:ind w:firstLine="420"/>
        <w:spacing w:line="360" w:lineRule="auto"/>
        <w:shd w:val="clear" w:color="auto" w:fill="ffffff"/>
        <w:rPr>
          <w:rFonts w:hint="eastAsia" w:ascii="宋体" w:hAnsi="宋体"/>
          <w:color w:val="000000" w:themeColor="text1"/>
          <w:szCs w:val="21"/>
          <w:lang w:bidi="en-US"/>
        </w:rPr>
      </w:pPr>
      <w:r>
        <w:rPr>
          <w:rFonts w:hint="eastAsia" w:ascii="宋体" w:hAnsi="宋体"/>
          <w:color w:val="000000" w:themeColor="text1"/>
          <w:szCs w:val="21"/>
          <w:lang w:bidi="en-US"/>
        </w:rPr>
        <w:t xml:space="preserve">（2）除单一来源项目外，凡为采购项目提供整体设计、规范编制或者项目管理、监理、检测等服务的投标人不得再参加本项目的采购活动。</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szCs w:val="21"/>
          <w:lang w:bidi="en-US"/>
        </w:rPr>
        <w:t xml:space="preserve">（3）被“信用中国”和“中国政府采购网”网站列入失信被执行人、重大税收违法案件当事人名单、政府采购严重违法失信行为记录名单内。</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br w:type="page" w:clear="all"/>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附件：无重大违法行为声明</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致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我公司在参加编号为</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项目的政府采购活动前3年内，</w:t>
      </w:r>
      <w:r>
        <w:rPr>
          <w:rFonts w:ascii="宋体" w:hAnsi="宋体"/>
          <w:color w:val="000000" w:themeColor="text1"/>
          <w:szCs w:val="21"/>
        </w:rPr>
        <w:t xml:space="preserve">在经营活动中没有重大违法记录</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特此声明。</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注：重大违法记录，是指投标人因违法经营受到刑事处罚或者责令停产停业、吊销许可证或者执照、较大数额罚款等行政处罚。</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left"/>
        <w:spacing w:line="360" w:lineRule="auto"/>
        <w:shd w:val="clear" w:color="auto" w:fill="ffffff"/>
        <w:widowControl/>
        <w:rPr>
          <w:rFonts w:hint="eastAsia" w:ascii="宋体" w:hAnsi="宋体" w:cs="Arial"/>
          <w:color w:val="000000" w:themeColor="text1"/>
          <w:szCs w:val="21"/>
        </w:rPr>
      </w:pPr>
      <w:r>
        <w:rPr>
          <w:rFonts w:ascii="宋体" w:hAnsi="宋体" w:cs="Arial"/>
          <w:color w:val="000000" w:themeColor="text1"/>
          <w:szCs w:val="21"/>
        </w:rPr>
        <w:t xml:space="preserve">企业名称（盖章）：</w:t>
      </w:r>
      <w:r>
        <w:rPr>
          <w:rFonts w:hint="eastAsia" w:ascii="宋体" w:hAnsi="宋体" w:cs="Arial"/>
          <w:color w:val="000000" w:themeColor="text1"/>
          <w:szCs w:val="21"/>
        </w:rPr>
        <w:t xml:space="preserve">       </w:t>
      </w:r>
      <w:r/>
    </w:p>
    <w:p>
      <w:pPr>
        <w:ind w:firstLine="480"/>
        <w:jc w:val="left"/>
        <w:spacing w:line="360" w:lineRule="auto"/>
        <w:shd w:val="clear" w:color="auto" w:fill="ffffff"/>
        <w:widowControl/>
        <w:rPr>
          <w:rFonts w:hint="eastAsia" w:ascii="宋体" w:hAnsi="宋体" w:cs="Arial"/>
          <w:color w:val="000000" w:themeColor="text1"/>
          <w:szCs w:val="21"/>
        </w:rPr>
      </w:pPr>
      <w:r>
        <w:rPr>
          <w:rFonts w:ascii="宋体" w:hAnsi="宋体" w:cs="Arial"/>
          <w:color w:val="000000" w:themeColor="text1"/>
          <w:szCs w:val="21"/>
        </w:rPr>
        <w:t xml:space="preserve">日 期：</w:t>
      </w:r>
      <w:r/>
    </w:p>
    <w:p>
      <w:pPr>
        <w:ind w:firstLine="420"/>
        <w:spacing w:line="360" w:lineRule="auto"/>
        <w:shd w:val="clear" w:color="auto" w:fill="ffffff"/>
        <w:rPr>
          <w:rFonts w:hint="eastAsia" w:ascii="宋体" w:hAnsi="宋体"/>
          <w:color w:val="000000" w:themeColor="text1"/>
        </w:rPr>
      </w:pPr>
      <w:r>
        <w:rPr>
          <w:rFonts w:hint="eastAsia" w:ascii="宋体" w:hAnsi="宋体"/>
          <w:color w:val="000000" w:themeColor="text1"/>
        </w:rPr>
        <w:br w:type="page" w:clear="all"/>
      </w:r>
      <w:r/>
    </w:p>
    <w:p>
      <w:pPr>
        <w:pStyle w:val="837"/>
        <w:jc w:val="center"/>
        <w:spacing w:before="0" w:after="0" w:line="360" w:lineRule="auto"/>
        <w:rPr>
          <w:color w:val="000000" w:themeColor="text1"/>
          <w:sz w:val="21"/>
          <w:szCs w:val="21"/>
        </w:rPr>
      </w:pPr>
      <w:r/>
      <w:bookmarkStart w:id="112" w:name="_Toc207947440"/>
      <w:r>
        <w:rPr>
          <w:rFonts w:hint="eastAsia"/>
          <w:color w:val="000000" w:themeColor="text1"/>
          <w:sz w:val="21"/>
          <w:szCs w:val="21"/>
        </w:rPr>
        <w:t xml:space="preserve">六、企业</w:t>
      </w:r>
      <w:r>
        <w:rPr>
          <w:color w:val="000000" w:themeColor="text1"/>
          <w:sz w:val="21"/>
          <w:szCs w:val="21"/>
        </w:rPr>
        <w:t xml:space="preserve">一般情况表</w:t>
      </w:r>
      <w:bookmarkEnd w:id="112"/>
      <w:r/>
      <w:r/>
    </w:p>
    <w:tbl>
      <w:tblPr>
        <w:tblW w:w="896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1478"/>
        <w:gridCol w:w="1070"/>
        <w:gridCol w:w="428"/>
        <w:gridCol w:w="642"/>
        <w:gridCol w:w="357"/>
        <w:gridCol w:w="499"/>
        <w:gridCol w:w="214"/>
        <w:gridCol w:w="817"/>
        <w:gridCol w:w="253"/>
        <w:gridCol w:w="214"/>
        <w:gridCol w:w="856"/>
        <w:gridCol w:w="642"/>
        <w:gridCol w:w="428"/>
        <w:gridCol w:w="1071"/>
      </w:tblGrid>
      <w:tr>
        <w:trPr>
          <w:jc w:val="center"/>
          <w:trHeight w:val="6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投标人全称</w:t>
            </w:r>
            <w:r/>
          </w:p>
        </w:tc>
        <w:tc>
          <w:tcPr>
            <w:gridSpan w:val="4"/>
            <w:tcBorders>
              <w:top w:val="single" w:color="000000" w:sz="4" w:space="0"/>
              <w:left w:val="single" w:color="000000" w:sz="4" w:space="0"/>
              <w:bottom w:val="single" w:color="000000" w:sz="4" w:space="0"/>
              <w:right w:val="single" w:color="000000" w:sz="4" w:space="0"/>
            </w:tcBorders>
            <w:tcW w:w="2497"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企业类型</w:t>
            </w:r>
            <w:r/>
          </w:p>
        </w:tc>
        <w:tc>
          <w:tcPr>
            <w:gridSpan w:val="6"/>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1"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营业执照</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、主营业务：         </w:t>
            </w:r>
            <w:r>
              <w:rPr>
                <w:rFonts w:ascii="宋体" w:hAnsi="宋体" w:cs="宋体"/>
                <w:color w:val="000000" w:themeColor="text1"/>
                <w:szCs w:val="21"/>
              </w:rPr>
              <w:t xml:space="preserve">2</w:t>
            </w:r>
            <w:r>
              <w:rPr>
                <w:rFonts w:ascii="宋体" w:hAnsi="宋体" w:cs="宋体"/>
                <w:color w:val="000000" w:themeColor="text1"/>
                <w:szCs w:val="21"/>
                <w:lang w:val="zh-TW"/>
              </w:rPr>
              <w:t xml:space="preserve">、编号：                     </w:t>
            </w:r>
            <w:r>
              <w:rPr>
                <w:rFonts w:ascii="宋体" w:hAnsi="宋体" w:cs="宋体"/>
                <w:color w:val="000000" w:themeColor="text1"/>
                <w:szCs w:val="21"/>
              </w:rPr>
              <w:t xml:space="preserve">3</w:t>
            </w:r>
            <w:r>
              <w:rPr>
                <w:rFonts w:ascii="宋体" w:hAnsi="宋体" w:cs="宋体"/>
                <w:color w:val="000000" w:themeColor="text1"/>
                <w:szCs w:val="21"/>
                <w:lang w:val="zh-TW"/>
              </w:rPr>
              <w:t xml:space="preserve">、发照单位：</w:t>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企业成立日期</w:t>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3"/>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注册资本</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（万元）</w:t>
            </w:r>
            <w:r/>
          </w:p>
        </w:tc>
        <w:tc>
          <w:tcPr>
            <w:gridSpan w:val="4"/>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现有职工总人数</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rPr>
              <w:t xml:space="preserve">（人）</w:t>
            </w:r>
            <w:r/>
          </w:p>
        </w:tc>
        <w:tc>
          <w:tcPr>
            <w:gridSpan w:val="2"/>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90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法定代表人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82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联系人</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jc w:val="left"/>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rPr>
              <w:t xml:space="preserve">1</w:t>
            </w:r>
            <w:r>
              <w:rPr>
                <w:rFonts w:ascii="宋体" w:hAnsi="宋体" w:cs="宋体"/>
                <w:color w:val="000000" w:themeColor="text1"/>
                <w:szCs w:val="21"/>
                <w:lang w:val="zh-TW"/>
              </w:rPr>
              <w:t xml:space="preserve">、姓名：            </w:t>
            </w:r>
            <w:r>
              <w:rPr>
                <w:rFonts w:ascii="宋体" w:hAnsi="宋体" w:cs="宋体"/>
                <w:color w:val="000000" w:themeColor="text1"/>
                <w:szCs w:val="21"/>
              </w:rPr>
              <w:t xml:space="preserve">2</w:t>
            </w:r>
            <w:r>
              <w:rPr>
                <w:rFonts w:ascii="宋体" w:hAnsi="宋体" w:cs="宋体"/>
                <w:color w:val="000000" w:themeColor="text1"/>
                <w:szCs w:val="21"/>
                <w:lang w:val="zh-TW"/>
              </w:rPr>
              <w:t xml:space="preserve">、职称：             </w:t>
            </w:r>
            <w:r>
              <w:rPr>
                <w:rFonts w:ascii="宋体" w:hAnsi="宋体" w:cs="宋体"/>
                <w:color w:val="000000" w:themeColor="text1"/>
                <w:szCs w:val="21"/>
              </w:rPr>
              <w:t xml:space="preserve">3</w:t>
            </w:r>
            <w:r>
              <w:rPr>
                <w:rFonts w:ascii="宋体" w:hAnsi="宋体" w:cs="宋体"/>
                <w:color w:val="000000" w:themeColor="text1"/>
                <w:szCs w:val="21"/>
                <w:lang w:val="zh-TW"/>
              </w:rPr>
              <w:t xml:space="preserve">、联系电话：</w:t>
            </w:r>
            <w:r/>
          </w:p>
        </w:tc>
      </w:tr>
      <w:tr>
        <w:trPr>
          <w:jc w:val="center"/>
          <w:trHeight w:val="73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企业地址</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邮编</w:t>
            </w:r>
            <w:r/>
          </w:p>
        </w:tc>
        <w:tc>
          <w:tcPr>
            <w:gridSpan w:val="3"/>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电话</w:t>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c>
          <w:tcPr>
            <w:gridSpan w:val="2"/>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传真</w:t>
            </w:r>
            <w:r/>
          </w:p>
        </w:tc>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6052"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478" w:type="dxa"/>
            <w:vAlign w:val="center"/>
            <w:textDirection w:val="lrTb"/>
            <w:noWrap w:val="false"/>
          </w:tcPr>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企</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业</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简</w:t>
            </w:r>
            <w:r/>
          </w:p>
          <w:p>
            <w:pPr>
              <w:jc w:val="center"/>
              <w:spacing w:before="100" w:after="100" w:line="20" w:lineRule="atLeast"/>
              <w:widowControl/>
              <w:rPr>
                <w:rFonts w:hint="eastAsia" w:ascii="宋体" w:hAnsi="宋体" w:cs="宋体"/>
                <w:color w:val="000000" w:themeColor="text1"/>
                <w:szCs w:val="21"/>
              </w:rPr>
            </w:pPr>
            <w:r>
              <w:rPr>
                <w:rFonts w:ascii="宋体" w:hAnsi="宋体" w:cs="宋体"/>
                <w:color w:val="000000" w:themeColor="text1"/>
                <w:szCs w:val="21"/>
                <w:lang w:val="zh-TW" w:eastAsia="zh-TW"/>
              </w:rPr>
              <w:t xml:space="preserve">介</w:t>
            </w:r>
            <w:r/>
          </w:p>
        </w:tc>
        <w:tc>
          <w:tcPr>
            <w:gridSpan w:val="13"/>
            <w:tcBorders>
              <w:top w:val="single" w:color="000000" w:sz="4" w:space="0"/>
              <w:left w:val="single" w:color="000000" w:sz="4" w:space="0"/>
              <w:bottom w:val="single" w:color="000000" w:sz="4" w:space="0"/>
              <w:right w:val="single" w:color="000000" w:sz="4" w:space="0"/>
            </w:tcBorders>
            <w:tcW w:w="7491" w:type="dxa"/>
            <w:vAlign w:val="center"/>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spacing w:line="360" w:lineRule="auto"/>
        <w:rPr>
          <w:rFonts w:hint="eastAsia" w:ascii="宋体" w:hAnsi="宋体" w:cs="楷体_GB2312"/>
          <w:color w:val="000000" w:themeColor="text1"/>
          <w:szCs w:val="21"/>
          <w:lang w:val="zh-CN"/>
        </w:rPr>
      </w:pPr>
      <w:r>
        <w:rPr>
          <w:rFonts w:ascii="宋体" w:hAnsi="宋体" w:cs="宋体"/>
          <w:color w:val="000000" w:themeColor="text1"/>
          <w:szCs w:val="21"/>
          <w:lang w:val="zh-TW"/>
        </w:rPr>
        <w:t xml:space="preserve">说明：附营业执照等复印件。</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ascii="Cambria" w:hAnsi="Cambria"/>
          <w:b/>
          <w:bCs/>
          <w:color w:val="000000" w:themeColor="text1"/>
          <w:szCs w:val="21"/>
        </w:rPr>
      </w:pPr>
      <w:r>
        <w:rPr>
          <w:color w:val="000000" w:themeColor="text1"/>
          <w:szCs w:val="21"/>
        </w:rPr>
        <w:br w:type="page" w:clear="all"/>
      </w:r>
      <w:r/>
    </w:p>
    <w:p>
      <w:pPr>
        <w:pStyle w:val="837"/>
        <w:jc w:val="center"/>
        <w:spacing w:before="0" w:after="0" w:line="360" w:lineRule="auto"/>
        <w:rPr>
          <w:color w:val="000000" w:themeColor="text1"/>
          <w:sz w:val="21"/>
          <w:szCs w:val="21"/>
        </w:rPr>
      </w:pPr>
      <w:r/>
      <w:bookmarkStart w:id="113" w:name="_Toc207947441"/>
      <w:r>
        <w:rPr>
          <w:rFonts w:hint="eastAsia"/>
          <w:color w:val="000000" w:themeColor="text1"/>
          <w:sz w:val="21"/>
          <w:szCs w:val="21"/>
        </w:rPr>
        <w:t xml:space="preserve">七、投标人类似业绩证明材料</w:t>
      </w:r>
      <w:bookmarkEnd w:id="113"/>
      <w:r/>
      <w:r/>
    </w:p>
    <w:tbl>
      <w:tblPr>
        <w:tblStyle w:val="867"/>
        <w:tblW w:w="8710" w:type="dxa"/>
        <w:tblLook w:val="04A0" w:firstRow="1" w:lastRow="0" w:firstColumn="1" w:lastColumn="0" w:noHBand="0" w:noVBand="1"/>
      </w:tblPr>
      <w:tblGrid>
        <w:gridCol w:w="738"/>
        <w:gridCol w:w="1636"/>
        <w:gridCol w:w="1980"/>
        <w:gridCol w:w="1452"/>
        <w:gridCol w:w="1452"/>
        <w:gridCol w:w="1452"/>
      </w:tblGrid>
      <w:tr>
        <w:trPr>
          <w:trHeight w:val="926"/>
        </w:trPr>
        <w:tc>
          <w:tcPr>
            <w:tcW w:w="738"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t xml:space="preserve">序号</w:t>
            </w:r>
            <w:r/>
          </w:p>
        </w:tc>
        <w:tc>
          <w:tcPr>
            <w:tcW w:w="1636"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项目名称</w:t>
            </w:r>
            <w:r/>
          </w:p>
        </w:tc>
        <w:tc>
          <w:tcPr>
            <w:tcW w:w="1980"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合同签订时间</w:t>
            </w:r>
            <w:r/>
          </w:p>
        </w:tc>
        <w:tc>
          <w:tcPr>
            <w:tcW w:w="1452"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合同内容</w:t>
            </w:r>
            <w:r/>
          </w:p>
        </w:tc>
        <w:tc>
          <w:tcPr>
            <w:tcW w:w="1452"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项目负责人</w:t>
            </w:r>
            <w:r/>
          </w:p>
        </w:tc>
        <w:tc>
          <w:tcPr>
            <w:tcW w:w="1452" w:type="dxa"/>
            <w:vAlign w:val="center"/>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备注</w:t>
            </w:r>
            <w:r/>
          </w:p>
        </w:tc>
      </w:tr>
      <w:tr>
        <w:trPr>
          <w:trHeight w:val="926"/>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60"/>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2</w:t>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6"/>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3</w:t>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6"/>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4</w:t>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6"/>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t xml:space="preserve">……</w:t>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r>
        <w:trPr>
          <w:trHeight w:val="926"/>
        </w:trPr>
        <w:tc>
          <w:tcPr>
            <w:tcW w:w="738"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636"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980"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c>
          <w:tcPr>
            <w:tcW w:w="1452" w:type="dxa"/>
            <w:vAlign w:val="center"/>
            <w:textDirection w:val="lrTb"/>
            <w:noWrap w:val="false"/>
          </w:tcPr>
          <w:p>
            <w:pPr>
              <w:jc w:val="center"/>
              <w:rPr>
                <w:rFonts w:hint="eastAsia" w:ascii="宋体" w:hAnsi="宋体" w:cs="宋体"/>
                <w:color w:val="000000" w:themeColor="text1"/>
                <w:szCs w:val="21"/>
              </w:rPr>
            </w:pPr>
            <w:r>
              <w:rPr>
                <w:rFonts w:hint="eastAsia" w:ascii="宋体" w:hAnsi="宋体" w:cs="宋体"/>
                <w:color w:val="000000" w:themeColor="text1"/>
                <w:szCs w:val="21"/>
              </w:rPr>
            </w:r>
            <w:r/>
          </w:p>
        </w:tc>
      </w:tr>
    </w:tbl>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注：</w:t>
      </w:r>
      <w:r/>
    </w:p>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（1）业绩材料需附合同证明材料。</w:t>
      </w:r>
      <w:r/>
    </w:p>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（2）此表为参考，行数可自行添加，格式可根据评分标准要求自行修改。</w:t>
      </w:r>
      <w:r/>
    </w:p>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（3）投标人所提供的业绩须列入上表，并提供相应的证明材料，评标委员会将依据每个经营业绩所附证明材料的有效性判断</w:t>
      </w:r>
      <w:r>
        <w:rPr>
          <w:rFonts w:hint="eastAsia" w:ascii="宋体" w:hAnsi="宋体" w:cs="宋体"/>
          <w:color w:val="000000" w:themeColor="text1"/>
          <w:szCs w:val="21"/>
          <w:lang w:val="zh-TW"/>
        </w:rPr>
        <w:t xml:space="preserve">该业绩</w:t>
      </w:r>
      <w:r>
        <w:rPr>
          <w:rFonts w:hint="eastAsia" w:ascii="宋体" w:hAnsi="宋体" w:cs="宋体"/>
          <w:color w:val="000000" w:themeColor="text1"/>
          <w:szCs w:val="21"/>
          <w:lang w:val="zh-TW"/>
        </w:rPr>
        <w:t xml:space="preserve">有效性。</w:t>
      </w:r>
      <w:r/>
    </w:p>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t xml:space="preserve">（4）应提供所有评审细则需要提供的有效证明材料并列明评标索引、页码。所有认证、证明和业绩均以有效的证明文件的复印件为依据，原件备查。</w:t>
      </w:r>
      <w:r/>
    </w:p>
    <w:p>
      <w:pPr>
        <w:ind w:firstLine="315"/>
        <w:jc w:val="left"/>
        <w:spacing w:before="100" w:after="100" w:line="360" w:lineRule="auto"/>
        <w:widowControl/>
        <w:rPr>
          <w:rFonts w:hint="eastAsia" w:ascii="宋体" w:hAnsi="宋体" w:cs="宋体"/>
          <w:color w:val="000000" w:themeColor="text1"/>
          <w:szCs w:val="21"/>
          <w:lang w:val="zh-TW"/>
        </w:rPr>
      </w:pPr>
      <w:r>
        <w:rPr>
          <w:rFonts w:hint="eastAsia" w:ascii="宋体" w:hAnsi="宋体" w:cs="宋体"/>
          <w:color w:val="000000" w:themeColor="text1"/>
          <w:szCs w:val="21"/>
          <w:lang w:val="zh-TW"/>
        </w:rPr>
      </w:r>
      <w:r/>
    </w:p>
    <w:p>
      <w:pPr>
        <w:ind w:firstLine="315"/>
        <w:jc w:val="left"/>
        <w:spacing w:before="100" w:after="100" w:line="360" w:lineRule="auto"/>
        <w:widowControl/>
        <w:rPr>
          <w:rFonts w:hint="eastAsia" w:ascii="宋体" w:hAnsi="宋体" w:cs="Calibri"/>
          <w:color w:val="000000" w:themeColor="text1"/>
          <w:szCs w:val="21"/>
          <w:lang w:val="zh-TW" w:eastAsia="zh-TW"/>
        </w:rPr>
      </w:pPr>
      <w:r>
        <w:rPr>
          <w:rFonts w:hint="eastAsia" w:ascii="宋体" w:hAnsi="宋体" w:cs="宋体"/>
          <w:color w:val="000000" w:themeColor="text1"/>
          <w:szCs w:val="21"/>
          <w:lang w:val="zh-TW" w:eastAsia="zh-TW"/>
        </w:rPr>
        <w:t xml:space="preserve">投标人：</w:t>
      </w:r>
      <w:r>
        <w:rPr>
          <w:rFonts w:hint="eastAsia" w:ascii="宋体" w:hAnsi="宋体" w:cs="楷体_GB2312"/>
          <w:b/>
          <w:bCs/>
          <w:color w:val="000000" w:themeColor="text1"/>
          <w:szCs w:val="21"/>
          <w:u w:val="single"/>
          <w:lang w:val="zh-CN"/>
        </w:rPr>
        <w:t xml:space="preserve"> </w:t>
      </w:r>
      <w:r>
        <w:rPr>
          <w:rFonts w:ascii="宋体" w:hAnsi="宋体" w:cs="楷体_GB2312"/>
          <w:b/>
          <w:bCs/>
          <w:color w:val="000000" w:themeColor="text1"/>
          <w:szCs w:val="21"/>
          <w:u w:val="single"/>
          <w:lang w:val="zh-CN"/>
        </w:rPr>
        <w:t xml:space="preserve">      </w:t>
      </w:r>
      <w:r>
        <w:rPr>
          <w:rFonts w:hint="eastAsia" w:ascii="宋体" w:hAnsi="宋体" w:cs="楷体_GB2312"/>
          <w:b/>
          <w:bCs/>
          <w:color w:val="000000" w:themeColor="text1"/>
          <w:szCs w:val="21"/>
          <w:u w:val="single"/>
          <w:lang w:val="zh-CN"/>
        </w:rPr>
        <w:t xml:space="preserve">     </w:t>
      </w:r>
      <w:r>
        <w:rPr>
          <w:rFonts w:hint="eastAsia" w:ascii="宋体" w:hAnsi="宋体" w:cs="宋体"/>
          <w:color w:val="000000" w:themeColor="text1"/>
          <w:szCs w:val="21"/>
          <w:lang w:val="zh-TW" w:eastAsia="zh-TW"/>
        </w:rPr>
        <w:t xml:space="preserve">（盖章）</w:t>
      </w:r>
      <w:r/>
    </w:p>
    <w:p>
      <w:pPr>
        <w:ind w:firstLine="315"/>
        <w:jc w:val="left"/>
        <w:spacing w:before="100" w:after="100" w:line="360" w:lineRule="auto"/>
        <w:widowControl/>
        <w:rPr>
          <w:rFonts w:hint="eastAsia" w:ascii="宋体" w:hAnsi="宋体" w:cs="Calibri"/>
          <w:color w:val="000000" w:themeColor="text1"/>
          <w:szCs w:val="21"/>
          <w:lang w:val="zh-TW"/>
        </w:rPr>
      </w:pPr>
      <w:r>
        <w:rPr>
          <w:rFonts w:hint="eastAsia" w:ascii="宋体" w:hAnsi="宋体" w:cs="宋体"/>
          <w:color w:val="000000" w:themeColor="text1"/>
          <w:szCs w:val="21"/>
          <w:lang w:val="zh-TW"/>
        </w:rPr>
        <w:t xml:space="preserve">法定代表人或授权代表：</w:t>
      </w:r>
      <w:r>
        <w:rPr>
          <w:rFonts w:ascii="宋体" w:hAnsi="宋体" w:cs="宋体"/>
          <w:bCs/>
          <w:color w:val="000000" w:themeColor="text1"/>
          <w:szCs w:val="21"/>
          <w:lang w:val="zh-TW"/>
        </w:rPr>
        <w:t xml:space="preserve">（</w:t>
      </w:r>
      <w:r>
        <w:rPr>
          <w:rFonts w:hint="eastAsia" w:ascii="宋体" w:hAnsi="宋体" w:cs="宋体"/>
          <w:bCs/>
          <w:color w:val="000000" w:themeColor="text1"/>
          <w:szCs w:val="21"/>
          <w:lang w:val="zh-TW"/>
        </w:rPr>
        <w:t xml:space="preserve">盖章</w:t>
      </w:r>
      <w:r>
        <w:rPr>
          <w:rFonts w:ascii="宋体" w:hAnsi="宋体" w:cs="宋体"/>
          <w:bCs/>
          <w:color w:val="000000" w:themeColor="text1"/>
          <w:szCs w:val="21"/>
          <w:lang w:val="zh-TW"/>
        </w:rPr>
        <w:t xml:space="preserve">或签字）</w:t>
      </w:r>
      <w:r/>
    </w:p>
    <w:p>
      <w:pPr>
        <w:ind w:right="420" w:firstLine="315"/>
        <w:jc w:val="left"/>
        <w:spacing w:before="100" w:after="100" w:line="360" w:lineRule="auto"/>
        <w:widowControl/>
        <w:rPr>
          <w:rFonts w:hint="eastAsia" w:ascii="宋体" w:hAnsi="宋体" w:cs="Calibri"/>
          <w:color w:val="000000" w:themeColor="text1"/>
          <w:szCs w:val="21"/>
        </w:rPr>
      </w:pPr>
      <w:r>
        <w:rPr>
          <w:rFonts w:hint="eastAsia" w:ascii="宋体" w:hAnsi="宋体" w:cs="宋体"/>
          <w:color w:val="000000" w:themeColor="text1"/>
          <w:szCs w:val="21"/>
          <w:lang w:val="zh-TW"/>
        </w:rPr>
        <w:t xml:space="preserve">日期：年月日</w:t>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left"/>
        <w:widowControl/>
        <w:rPr>
          <w:rFonts w:hint="eastAsia" w:ascii="宋体" w:hAnsi="宋体" w:cs="宋体"/>
          <w:color w:val="000000" w:themeColor="text1"/>
          <w:szCs w:val="21"/>
        </w:rPr>
      </w:pPr>
      <w:r>
        <w:rPr>
          <w:rFonts w:hint="eastAsia" w:ascii="宋体" w:hAnsi="宋体" w:cs="宋体"/>
          <w:color w:val="000000" w:themeColor="text1"/>
          <w:szCs w:val="21"/>
        </w:rPr>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br w:type="page" w:clear="all"/>
      </w:r>
      <w:r/>
    </w:p>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单个项目基本情况表</w:t>
      </w:r>
      <w:r/>
    </w:p>
    <w:tbl>
      <w:tblPr>
        <w:tblW w:w="829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2773"/>
        <w:gridCol w:w="5520"/>
      </w:tblGrid>
      <w:tr>
        <w:trPr>
          <w:jc w:val="center"/>
          <w:trHeight w:val="539"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业主名称</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业主地址</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5"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业主联系电话</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80"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服务价格</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4"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开始日期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97"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结束日期</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478" w:hRule="exact"/>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2773" w:type="dxa"/>
            <w:vAlign w:val="center"/>
            <w:textDirection w:val="lrTb"/>
            <w:noWrap w:val="false"/>
          </w:tcPr>
          <w:p>
            <w:pPr>
              <w:ind w:firstLine="387"/>
              <w:jc w:val="center"/>
              <w:tabs>
                <w:tab w:val="left" w:pos="613" w:leader="none"/>
              </w:tabs>
              <w:rPr>
                <w:rFonts w:hint="eastAsia" w:ascii="宋体" w:hAnsi="宋体" w:cs="Arial Unicode MS"/>
                <w:color w:val="000000" w:themeColor="text1"/>
                <w:szCs w:val="21"/>
              </w:rPr>
            </w:pPr>
            <w:r>
              <w:rPr>
                <w:rFonts w:ascii="宋体" w:hAnsi="宋体" w:cs="宋体"/>
                <w:color w:val="000000" w:themeColor="text1"/>
                <w:szCs w:val="21"/>
                <w:lang w:val="zh-TW" w:eastAsia="zh-TW"/>
              </w:rPr>
              <w:t xml:space="preserve">项目负责人</w:t>
            </w:r>
            <w:r/>
          </w:p>
        </w:tc>
        <w:tc>
          <w:tcPr>
            <w:tcBorders>
              <w:top w:val="single" w:color="000000" w:sz="4" w:space="0"/>
              <w:left w:val="single" w:color="000000" w:sz="4" w:space="0"/>
              <w:bottom w:val="single" w:color="000000" w:sz="4" w:space="0"/>
              <w:right w:val="single" w:color="000000" w:sz="4" w:space="0"/>
            </w:tcBorders>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r>
        <w:trPr>
          <w:jc w:val="center"/>
          <w:trHeight w:val="2507" w:hRule="exact"/>
        </w:trPr>
        <w:tc>
          <w:tcPr>
            <w:tcBorders>
              <w:top w:val="single" w:color="000000" w:sz="4" w:space="0"/>
              <w:left w:val="single" w:color="000000" w:sz="4" w:space="0"/>
              <w:bottom w:val="single" w:color="000000" w:sz="4" w:space="0"/>
              <w:right w:val="single" w:color="000000" w:sz="4" w:space="0"/>
            </w:tcBorders>
            <w:tcMar>
              <w:left w:w="286" w:type="dxa"/>
              <w:top w:w="80" w:type="dxa"/>
              <w:right w:w="80" w:type="dxa"/>
              <w:bottom w:w="80" w:type="dxa"/>
            </w:tcMar>
            <w:tcW w:w="2773" w:type="dxa"/>
            <w:vAlign w:val="center"/>
            <w:textDirection w:val="lrTb"/>
            <w:noWrap w:val="false"/>
          </w:tcPr>
          <w:p>
            <w:pPr>
              <w:jc w:val="left"/>
              <w:rPr>
                <w:rFonts w:hint="eastAsia" w:ascii="宋体" w:hAnsi="宋体" w:cs="宋体"/>
                <w:color w:val="000000" w:themeColor="text1"/>
                <w:szCs w:val="21"/>
              </w:rPr>
            </w:pPr>
            <w:r>
              <w:rPr>
                <w:rFonts w:hint="eastAsia" w:ascii="宋体" w:hAnsi="宋体" w:cs="宋体"/>
                <w:color w:val="000000" w:themeColor="text1"/>
                <w:szCs w:val="21"/>
                <w:lang w:val="zh-TW"/>
              </w:rPr>
              <w:t xml:space="preserve">业绩</w:t>
            </w:r>
            <w:r>
              <w:rPr>
                <w:rFonts w:ascii="宋体" w:hAnsi="宋体" w:cs="宋体"/>
                <w:color w:val="000000" w:themeColor="text1"/>
                <w:szCs w:val="21"/>
                <w:lang w:val="zh-TW"/>
              </w:rPr>
              <w:t xml:space="preserve">描述</w:t>
            </w:r>
            <w:r/>
          </w:p>
          <w:p>
            <w:pPr>
              <w:jc w:val="left"/>
              <w:rPr>
                <w:rFonts w:hint="eastAsia" w:ascii="宋体" w:hAnsi="宋体" w:cs="Arial Unicode MS"/>
                <w:color w:val="000000" w:themeColor="text1"/>
                <w:szCs w:val="21"/>
              </w:rPr>
            </w:pPr>
            <w:r>
              <w:rPr>
                <w:rFonts w:ascii="宋体" w:hAnsi="宋体" w:cs="宋体"/>
                <w:color w:val="000000" w:themeColor="text1"/>
                <w:szCs w:val="21"/>
                <w:lang w:val="zh-TW"/>
              </w:rPr>
              <w:t xml:space="preserve">（与本招标项目相类似的特征及经验描述）</w:t>
            </w:r>
            <w:r/>
          </w:p>
        </w:tc>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520" w:type="dxa"/>
            <w:textDirection w:val="lrTb"/>
            <w:noWrap w:val="false"/>
          </w:tcPr>
          <w:p>
            <w:pPr>
              <w:rPr>
                <w:rFonts w:hint="eastAsia" w:ascii="宋体" w:hAnsi="宋体" w:cs="Arial Unicode MS"/>
                <w:color w:val="000000" w:themeColor="text1"/>
                <w:szCs w:val="21"/>
              </w:rPr>
            </w:pPr>
            <w:r>
              <w:rPr>
                <w:rFonts w:hint="eastAsia" w:ascii="宋体" w:hAnsi="宋体" w:cs="Arial Unicode MS"/>
                <w:color w:val="000000" w:themeColor="text1"/>
                <w:szCs w:val="21"/>
              </w:rPr>
            </w:r>
            <w:r/>
          </w:p>
        </w:tc>
      </w:tr>
    </w:tbl>
    <w:p>
      <w:pPr>
        <w:rPr>
          <w:rFonts w:hint="eastAsia" w:ascii="宋体" w:hAnsi="宋体" w:cs="宋体"/>
          <w:color w:val="000000" w:themeColor="text1"/>
          <w:szCs w:val="21"/>
        </w:rPr>
      </w:pPr>
      <w:r>
        <w:rPr>
          <w:rFonts w:hint="eastAsia" w:ascii="宋体" w:hAnsi="宋体" w:cs="宋体"/>
          <w:color w:val="000000" w:themeColor="text1"/>
          <w:szCs w:val="21"/>
        </w:rPr>
      </w:r>
      <w:r/>
    </w:p>
    <w:p>
      <w:pPr>
        <w:spacing w:line="360" w:lineRule="auto"/>
        <w:rPr>
          <w:rFonts w:hint="eastAsia" w:ascii="宋体" w:hAnsi="宋体" w:cs="宋体"/>
          <w:color w:val="000000" w:themeColor="text1"/>
          <w:szCs w:val="21"/>
          <w:lang w:val="zh-TW"/>
        </w:rPr>
      </w:pPr>
      <w:r>
        <w:rPr>
          <w:rFonts w:ascii="宋体" w:hAnsi="宋体" w:cs="宋体"/>
          <w:color w:val="000000" w:themeColor="text1"/>
          <w:szCs w:val="21"/>
          <w:lang w:val="zh-TW"/>
        </w:rPr>
        <w:t xml:space="preserve">注：每个类似</w:t>
      </w:r>
      <w:r>
        <w:rPr>
          <w:rFonts w:ascii="宋体" w:hAnsi="宋体" w:cs="宋体"/>
          <w:color w:val="000000" w:themeColor="text1"/>
          <w:szCs w:val="21"/>
          <w:lang w:val="zh-TW"/>
        </w:rPr>
        <w:t xml:space="preserve">合同须单独具</w:t>
      </w:r>
      <w:r>
        <w:rPr>
          <w:rFonts w:ascii="宋体" w:hAnsi="宋体" w:cs="宋体"/>
          <w:color w:val="000000" w:themeColor="text1"/>
          <w:szCs w:val="21"/>
          <w:lang w:val="zh-TW"/>
        </w:rPr>
        <w:t xml:space="preserve">表，并附</w:t>
      </w:r>
      <w:r>
        <w:rPr>
          <w:rFonts w:hint="eastAsia" w:ascii="宋体" w:hAnsi="宋体" w:cs="宋体"/>
          <w:color w:val="000000" w:themeColor="text1"/>
          <w:szCs w:val="21"/>
          <w:lang w:val="zh-TW"/>
        </w:rPr>
        <w:t xml:space="preserve">相关证明材料</w:t>
      </w:r>
      <w:r>
        <w:rPr>
          <w:rFonts w:ascii="宋体" w:hAnsi="宋体" w:cs="宋体"/>
          <w:color w:val="000000" w:themeColor="text1"/>
          <w:szCs w:val="21"/>
          <w:lang w:val="zh-TW"/>
        </w:rPr>
        <w:t xml:space="preserve">，无相关证明的在评审时将不予考虑。</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bookmarkStart w:id="114" w:name="_Toc207947443"/>
      <w:r/>
      <w:bookmarkStart w:id="115" w:name="_Toc193861930"/>
      <w:r>
        <w:rPr>
          <w:color w:val="000000" w:themeColor="text1"/>
        </w:rPr>
        <w:br w:type="page" w:clear="all"/>
      </w:r>
      <w:r/>
    </w:p>
    <w:p>
      <w:pPr>
        <w:jc w:val="center"/>
        <w:keepLines/>
        <w:keepNext/>
        <w:spacing w:line="360" w:lineRule="auto"/>
        <w:rPr>
          <w:rFonts w:hint="eastAsia" w:ascii="宋体" w:hAnsi="宋体" w:cs="Calibri"/>
          <w:b/>
          <w:bCs/>
          <w:color w:val="000000" w:themeColor="text1"/>
          <w:szCs w:val="21"/>
          <w:lang w:val="zh-TW"/>
        </w:rPr>
        <w:outlineLvl w:val="1"/>
      </w:pPr>
      <w:r>
        <w:rPr>
          <w:rFonts w:hint="eastAsia" w:ascii="宋体" w:hAnsi="宋体" w:cs="宋体"/>
          <w:b/>
          <w:bCs/>
          <w:color w:val="000000" w:themeColor="text1"/>
          <w:szCs w:val="21"/>
        </w:rPr>
        <w:t xml:space="preserve">八</w:t>
      </w:r>
      <w:r>
        <w:rPr>
          <w:rFonts w:hint="eastAsia" w:ascii="宋体" w:hAnsi="宋体" w:cs="宋体"/>
          <w:b/>
          <w:bCs/>
          <w:color w:val="000000" w:themeColor="text1"/>
          <w:szCs w:val="21"/>
          <w:lang w:val="zh-TW"/>
        </w:rPr>
        <w:t xml:space="preserve">、技术服务方案</w:t>
      </w:r>
      <w:bookmarkEnd w:id="114"/>
      <w:r/>
      <w:bookmarkEnd w:id="115"/>
      <w:r/>
      <w:r/>
    </w:p>
    <w:p>
      <w:pPr>
        <w:jc w:val="center"/>
        <w:spacing w:line="360" w:lineRule="auto"/>
        <w:tabs>
          <w:tab w:val="left" w:pos="1280" w:leader="none"/>
        </w:tabs>
        <w:rPr>
          <w:rFonts w:hint="eastAsia" w:ascii="宋体" w:hAnsi="宋体" w:cs="宋体"/>
          <w:b/>
          <w:bCs/>
          <w:color w:val="000000" w:themeColor="text1"/>
          <w:szCs w:val="21"/>
          <w:lang w:val="zh-TW"/>
        </w:rPr>
      </w:pPr>
      <w:r>
        <w:rPr>
          <w:rFonts w:hint="eastAsia" w:ascii="宋体" w:hAnsi="宋体" w:cs="宋体"/>
          <w:b/>
          <w:color w:val="000000" w:themeColor="text1"/>
          <w:lang w:val="zh-TW"/>
        </w:rPr>
        <w:t xml:space="preserve">根据</w:t>
      </w:r>
      <w:r>
        <w:rPr>
          <w:rFonts w:ascii="宋体" w:hAnsi="宋体" w:cs="宋体"/>
          <w:b/>
          <w:color w:val="000000" w:themeColor="text1"/>
          <w:lang w:val="zh-TW"/>
        </w:rPr>
        <w:t xml:space="preserve">评标办法细则</w:t>
      </w:r>
      <w:r>
        <w:rPr>
          <w:rFonts w:hint="eastAsia" w:ascii="宋体" w:hAnsi="宋体" w:cs="宋体"/>
          <w:b/>
          <w:color w:val="000000" w:themeColor="text1"/>
          <w:lang w:val="zh-TW"/>
        </w:rPr>
        <w:t xml:space="preserve">进行响应，</w:t>
      </w:r>
      <w:r>
        <w:rPr>
          <w:rFonts w:ascii="宋体" w:hAnsi="宋体" w:cs="宋体"/>
          <w:b/>
          <w:bCs/>
          <w:color w:val="000000" w:themeColor="text1"/>
          <w:szCs w:val="21"/>
          <w:lang w:val="zh-TW"/>
        </w:rPr>
        <w:t xml:space="preserve">格式、内容由投标人自拟，需针对本项目特点详细阐述。</w:t>
      </w:r>
      <w:r/>
    </w:p>
    <w:p>
      <w:pPr>
        <w:rPr>
          <w:color w:val="000000" w:themeColor="text1"/>
        </w:rPr>
      </w:pPr>
      <w:r>
        <w:rPr>
          <w:color w:val="000000" w:themeColor="text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lang w:val="zh-TW"/>
        </w:rPr>
        <w:t xml:space="preserve">8-1</w:t>
      </w:r>
      <w:r>
        <w:rPr>
          <w:rFonts w:hint="eastAsia" w:ascii="宋体" w:hAnsi="宋体" w:cs="宋体"/>
          <w:b/>
          <w:color w:val="000000" w:themeColor="text1"/>
          <w:szCs w:val="21"/>
        </w:rPr>
        <w:t xml:space="preserve">产品质量控制能力</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8-2项目总体实施方案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8-3产品材质、制作工艺方案</w:t>
      </w:r>
      <w:r/>
    </w:p>
    <w:p>
      <w:pPr>
        <w:jc w:val="center"/>
        <w:spacing w:line="360" w:lineRule="auto"/>
        <w:rPr>
          <w:rFonts w:hint="eastAsia" w:ascii="宋体" w:hAnsi="宋体" w:cs="宋体"/>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color w:val="000000" w:themeColor="text1"/>
        </w:rPr>
      </w:pPr>
      <w:r>
        <w:rPr>
          <w:color w:val="000000" w:themeColor="text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8-4运输、配送方案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szCs w:val="21"/>
        </w:rPr>
      </w:pPr>
      <w:r>
        <w:rPr>
          <w:rFonts w:hint="eastAsia" w:ascii="宋体" w:hAnsi="宋体" w:cs="宋体"/>
          <w:b/>
          <w:color w:val="000000" w:themeColor="text1"/>
          <w:szCs w:val="21"/>
        </w:rPr>
        <w:t xml:space="preserve">8-5售后服务方案</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r>
      <w:r/>
    </w:p>
    <w:p>
      <w:pPr>
        <w:jc w:val="center"/>
        <w:spacing w:line="360" w:lineRule="auto"/>
        <w:rPr>
          <w:rFonts w:hint="eastAsia" w:ascii="宋体" w:hAnsi="宋体" w:cs="宋体"/>
          <w:b/>
          <w:color w:val="000000" w:themeColor="text1"/>
        </w:rPr>
      </w:pPr>
      <w:r>
        <w:rPr>
          <w:rFonts w:hint="eastAsia" w:ascii="宋体" w:hAnsi="宋体" w:cs="宋体"/>
          <w:b/>
          <w:color w:val="000000" w:themeColor="text1"/>
        </w:rPr>
        <w:t xml:space="preserve">8-6服务承诺</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（结合评分办法自拟）</w:t>
      </w:r>
      <w:r/>
    </w:p>
    <w:p>
      <w:pPr>
        <w:jc w:val="center"/>
        <w:spacing w:line="360" w:lineRule="auto"/>
        <w:rPr>
          <w:color w:val="000000" w:themeColor="text1"/>
        </w:rPr>
      </w:pPr>
      <w:r>
        <w:rPr>
          <w:color w:val="000000" w:themeColor="text1"/>
        </w:rPr>
      </w:r>
      <w:r/>
    </w:p>
    <w:p>
      <w:pPr>
        <w:jc w:val="left"/>
        <w:widowControl/>
        <w:rPr>
          <w:rFonts w:hint="eastAsia" w:ascii="宋体" w:hAnsi="宋体" w:cs="宋体"/>
          <w:b/>
          <w:color w:val="000000" w:themeColor="text1"/>
        </w:rPr>
      </w:pPr>
      <w:r>
        <w:rPr>
          <w:rFonts w:hint="eastAsia" w:ascii="宋体" w:hAnsi="宋体" w:cs="宋体"/>
          <w:b/>
          <w:color w:val="000000" w:themeColor="text1"/>
        </w:rPr>
        <w:br w:type="page" w:clear="all"/>
      </w:r>
      <w:r/>
    </w:p>
    <w:p>
      <w:pPr>
        <w:jc w:val="center"/>
        <w:spacing w:line="360" w:lineRule="auto"/>
        <w:rPr>
          <w:rFonts w:hint="eastAsia" w:ascii="宋体" w:hAnsi="宋体" w:cs="宋体"/>
          <w:b/>
          <w:color w:val="000000" w:themeColor="text1"/>
        </w:rPr>
      </w:pPr>
      <w:r>
        <w:rPr>
          <w:rFonts w:hint="eastAsia" w:ascii="宋体" w:hAnsi="宋体" w:cs="宋体"/>
          <w:b/>
          <w:color w:val="000000" w:themeColor="text1"/>
        </w:rPr>
        <w:t xml:space="preserve">九、样品</w:t>
      </w:r>
      <w:r/>
    </w:p>
    <w:p>
      <w:pPr>
        <w:jc w:val="center"/>
        <w:spacing w:line="360" w:lineRule="auto"/>
        <w:rPr>
          <w:rFonts w:hint="eastAsia" w:ascii="宋体" w:hAnsi="宋体" w:cs="宋体"/>
          <w:b/>
          <w:color w:val="000000" w:themeColor="text1"/>
        </w:rPr>
      </w:pPr>
      <w:r>
        <w:rPr>
          <w:rFonts w:hint="eastAsia" w:ascii="宋体" w:hAnsi="宋体" w:cs="宋体"/>
          <w:b/>
          <w:color w:val="000000" w:themeColor="text1"/>
        </w:rPr>
        <w:t xml:space="preserve">★9-1 与样品面料材质一致的检测报告（或产品说明书）</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（结合评分办法自行提供相应证明材料）</w:t>
      </w:r>
      <w:r/>
    </w:p>
    <w:p>
      <w:pPr>
        <w:jc w:val="center"/>
        <w:spacing w:line="360" w:lineRule="auto"/>
        <w:rPr>
          <w:color w:val="000000" w:themeColor="text1"/>
        </w:rPr>
      </w:pPr>
      <w:r>
        <w:rPr>
          <w:color w:val="000000" w:themeColor="text1"/>
        </w:rPr>
      </w:r>
      <w:r/>
    </w:p>
    <w:p>
      <w:pPr>
        <w:jc w:val="center"/>
        <w:spacing w:line="360" w:lineRule="auto"/>
        <w:rPr>
          <w:rFonts w:hint="eastAsia" w:ascii="宋体" w:hAnsi="宋体" w:cs="宋体"/>
          <w:b/>
          <w:color w:val="000000" w:themeColor="text1"/>
        </w:rPr>
      </w:pPr>
      <w:r>
        <w:rPr>
          <w:rFonts w:hint="eastAsia" w:ascii="宋体" w:hAnsi="宋体" w:cs="宋体"/>
          <w:b/>
          <w:color w:val="000000" w:themeColor="text1"/>
        </w:rPr>
        <w:t xml:space="preserve">★9-2 一致性承诺书</w:t>
      </w:r>
      <w:r/>
    </w:p>
    <w:p>
      <w:pPr>
        <w:jc w:val="center"/>
        <w:spacing w:line="360" w:lineRule="auto"/>
        <w:rPr>
          <w:rFonts w:hint="eastAsia" w:ascii="宋体" w:hAnsi="宋体" w:cs="宋体"/>
          <w:bCs/>
          <w:color w:val="000000" w:themeColor="text1"/>
          <w:szCs w:val="21"/>
        </w:rPr>
      </w:pPr>
      <w:r>
        <w:rPr>
          <w:rFonts w:hint="eastAsia" w:ascii="宋体" w:hAnsi="宋体" w:cs="宋体"/>
          <w:bCs/>
          <w:color w:val="000000" w:themeColor="text1"/>
          <w:szCs w:val="21"/>
        </w:rPr>
        <w:t xml:space="preserve">（结合评分办法提供，格式附后）</w:t>
      </w:r>
      <w:r/>
    </w:p>
    <w:p>
      <w:pPr>
        <w:rPr>
          <w:color w:val="000000" w:themeColor="text1"/>
        </w:rPr>
      </w:pPr>
      <w:r>
        <w:rPr>
          <w:color w:val="000000" w:themeColor="text1"/>
        </w:rPr>
      </w:r>
      <w:r/>
    </w:p>
    <w:p>
      <w:pPr>
        <w:jc w:val="center"/>
        <w:spacing w:line="360" w:lineRule="auto"/>
        <w:rPr>
          <w:rFonts w:hint="eastAsia" w:ascii="宋体" w:hAnsi="宋体" w:cs="宋体"/>
          <w:b/>
          <w:color w:val="000000" w:themeColor="text1"/>
        </w:rPr>
      </w:pPr>
      <w:r>
        <w:rPr>
          <w:rFonts w:hint="eastAsia" w:ascii="宋体" w:hAnsi="宋体" w:cs="宋体"/>
          <w:b/>
          <w:color w:val="000000" w:themeColor="text1"/>
        </w:rPr>
        <w:t xml:space="preserve">一致性承诺书</w:t>
      </w:r>
      <w:r/>
    </w:p>
    <w:p>
      <w:pPr>
        <w:spacing w:line="360" w:lineRule="auto"/>
        <w:tabs>
          <w:tab w:val="left" w:pos="1498" w:leader="none"/>
        </w:tabs>
        <w:rPr>
          <w:rFonts w:hint="eastAsia" w:ascii="宋体" w:hAnsi="宋体"/>
          <w:color w:val="000000" w:themeColor="text1"/>
          <w:szCs w:val="21"/>
        </w:rPr>
      </w:pPr>
      <w:r>
        <w:rPr>
          <w:rFonts w:hint="eastAsia" w:ascii="宋体" w:hAnsi="宋体"/>
          <w:color w:val="000000" w:themeColor="text1"/>
          <w:szCs w:val="21"/>
          <w:u w:val="single"/>
        </w:rPr>
        <w:t xml:space="preserve">致                               </w:t>
      </w:r>
      <w:r>
        <w:rPr>
          <w:rFonts w:hint="eastAsia" w:ascii="宋体" w:hAnsi="宋体"/>
          <w:color w:val="000000" w:themeColor="text1"/>
          <w:szCs w:val="21"/>
        </w:rPr>
        <w:t xml:space="preserve">：</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我公司承诺：</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实际供货时与提交现场评审的样品产品工艺材质相符，且符合采购需求。否则，后续因采购人验收、抽检或第三</w:t>
      </w:r>
      <w:r>
        <w:rPr>
          <w:rFonts w:hint="eastAsia" w:ascii="宋体" w:hAnsi="宋体"/>
          <w:color w:val="000000" w:themeColor="text1"/>
          <w:szCs w:val="21"/>
        </w:rPr>
        <w:t xml:space="preserve">方投诉所</w:t>
      </w:r>
      <w:r>
        <w:rPr>
          <w:rFonts w:hint="eastAsia" w:ascii="宋体" w:hAnsi="宋体"/>
          <w:color w:val="000000" w:themeColor="text1"/>
          <w:szCs w:val="21"/>
        </w:rPr>
        <w:t xml:space="preserve">供货不相符的，一切责任和费用由我公司自行承担。</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特此承诺。</w:t>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80"/>
        <w:jc w:val="left"/>
        <w:spacing w:line="360" w:lineRule="auto"/>
        <w:shd w:val="clear" w:color="auto" w:fill="ffffff"/>
        <w:widowControl/>
        <w:rPr>
          <w:rFonts w:hint="eastAsia" w:ascii="宋体" w:hAnsi="宋体" w:cs="Arial"/>
          <w:color w:val="000000" w:themeColor="text1"/>
          <w:szCs w:val="21"/>
        </w:rPr>
      </w:pPr>
      <w:r>
        <w:rPr>
          <w:rFonts w:ascii="宋体" w:hAnsi="宋体" w:cs="Arial"/>
          <w:color w:val="000000" w:themeColor="text1"/>
          <w:szCs w:val="21"/>
        </w:rPr>
        <w:t xml:space="preserve">企业名称（盖章）：</w:t>
      </w:r>
      <w:r>
        <w:rPr>
          <w:rFonts w:hint="eastAsia" w:ascii="宋体" w:hAnsi="宋体" w:cs="Arial"/>
          <w:color w:val="000000" w:themeColor="text1"/>
          <w:szCs w:val="21"/>
        </w:rPr>
        <w:t xml:space="preserve">       </w:t>
      </w:r>
      <w:r/>
    </w:p>
    <w:p>
      <w:pPr>
        <w:ind w:firstLine="480"/>
        <w:jc w:val="left"/>
        <w:spacing w:line="360" w:lineRule="auto"/>
        <w:shd w:val="clear" w:color="auto" w:fill="ffffff"/>
        <w:widowControl/>
        <w:rPr>
          <w:rFonts w:hint="eastAsia" w:ascii="宋体" w:hAnsi="宋体" w:cs="Arial"/>
          <w:color w:val="000000" w:themeColor="text1"/>
          <w:szCs w:val="21"/>
        </w:rPr>
      </w:pPr>
      <w:r>
        <w:rPr>
          <w:rFonts w:ascii="宋体" w:hAnsi="宋体" w:cs="Arial"/>
          <w:color w:val="000000" w:themeColor="text1"/>
          <w:szCs w:val="21"/>
        </w:rPr>
        <w:t xml:space="preserve">日 期：</w:t>
      </w:r>
      <w:r/>
    </w:p>
    <w:p>
      <w:pPr>
        <w:rPr>
          <w:color w:val="000000" w:themeColor="text1"/>
        </w:rPr>
      </w:pPr>
      <w:r>
        <w:rPr>
          <w:color w:val="000000" w:themeColor="text1"/>
        </w:rPr>
      </w:r>
      <w:r/>
    </w:p>
    <w:p>
      <w:pPr>
        <w:ind w:firstLine="600"/>
        <w:spacing w:line="360" w:lineRule="auto"/>
        <w:rPr>
          <w:rFonts w:hint="eastAsia" w:ascii="宋体" w:hAnsi="宋体"/>
          <w:color w:val="000000" w:themeColor="text1"/>
          <w:szCs w:val="21"/>
        </w:rPr>
      </w:pPr>
      <w:r>
        <w:rPr>
          <w:rFonts w:hint="eastAsia" w:ascii="宋体" w:hAnsi="宋体"/>
          <w:color w:val="000000" w:themeColor="text1"/>
          <w:szCs w:val="21"/>
        </w:rPr>
        <w:t xml:space="preserve">★注：供应商应随样品一并提交与样品面料材质一致的检测报告或产品说明书，以便于现场样品评审及后续采购人供货验收。同时，供应商应递交关于样品的“一致性承诺书”，承诺“实际供货时与提交现场评审的样品产品工艺材质相符，且符合采购需求。否则，后续因采购人验收、抽检或第三方投诉所供货不相符的，一切责任和费用由供应商自行承担”，加盖供应商公章。</w:t>
      </w:r>
      <w:r/>
    </w:p>
    <w:p>
      <w:pPr>
        <w:rPr>
          <w:color w:val="000000" w:themeColor="text1"/>
        </w:rPr>
      </w:pPr>
      <w:r>
        <w:rPr>
          <w:color w:val="000000" w:themeColor="text1"/>
        </w:rPr>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bookmarkStart w:id="116" w:name="_Toc193861931"/>
      <w:r/>
      <w:bookmarkStart w:id="117" w:name="_Toc207947444"/>
      <w:r>
        <w:rPr>
          <w:rFonts w:hint="eastAsia" w:ascii="宋体" w:hAnsi="宋体" w:cs="宋体"/>
          <w:b/>
          <w:bCs/>
          <w:color w:val="000000" w:themeColor="text1"/>
          <w:szCs w:val="21"/>
          <w:lang w:val="zh-TW"/>
        </w:rPr>
        <w:t xml:space="preserve">十、法定代表人资格证明</w:t>
      </w:r>
      <w:bookmarkEnd w:id="116"/>
      <w:r/>
      <w:bookmarkEnd w:id="117"/>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单位名称：</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单位性质：</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地址：</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成立时间：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经营期限：</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姓名：             性别：          年龄：          职务：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系                     （投标人单位名称）的法定代表人。为参与</w:t>
      </w:r>
      <w:r>
        <w:rPr>
          <w:rFonts w:hint="eastAsia" w:ascii="宋体" w:hAnsi="宋体" w:cs="楷体_GB2312"/>
          <w:color w:val="000000" w:themeColor="text1"/>
          <w:szCs w:val="21"/>
          <w:u w:val="single"/>
          <w:lang w:val="zh-CN"/>
        </w:rPr>
        <w:t xml:space="preserve">               </w:t>
      </w:r>
      <w:r>
        <w:rPr>
          <w:rFonts w:hint="eastAsia" w:ascii="宋体" w:hAnsi="宋体" w:cs="楷体_GB2312"/>
          <w:color w:val="000000" w:themeColor="text1"/>
          <w:szCs w:val="21"/>
          <w:lang w:val="zh-CN"/>
        </w:rPr>
        <w:t xml:space="preserve">项目，签署上述项目的投标文件、进行招标、签署合同和处理与之有关的一切事务。</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特此证明。</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b/>
          <w:color w:val="000000" w:themeColor="text1"/>
          <w:szCs w:val="21"/>
          <w:lang w:val="zh-CN"/>
        </w:rPr>
      </w:pPr>
      <w:r>
        <w:rPr>
          <w:rFonts w:hint="eastAsia" w:ascii="宋体" w:hAnsi="宋体" w:cs="楷体_GB2312"/>
          <w:b/>
          <w:color w:val="000000" w:themeColor="text1"/>
          <w:szCs w:val="21"/>
          <w:lang w:val="zh-CN"/>
        </w:rPr>
        <w:t xml:space="preserve">注:投标人法定代表人参加投标的，必须附法定代表人身份证复印件并加盖委托单位公章，参加投标时法定代表人将身份证原件带至现场备查。法定代表人授权其他人参加投标的，仅需填写“授权委托书”。</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投标人：            (盖章)</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t xml:space="preserve">日期：       年      月    日</w:t>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spacing w:line="360" w:lineRule="auto"/>
        <w:tabs>
          <w:tab w:val="left" w:pos="1280" w:leader="none"/>
        </w:tabs>
        <w:rPr>
          <w:rFonts w:hint="eastAsia" w:ascii="宋体" w:hAnsi="宋体" w:cs="楷体_GB2312"/>
          <w:color w:val="000000" w:themeColor="text1"/>
          <w:szCs w:val="21"/>
          <w:lang w:val="zh-CN"/>
        </w:rPr>
      </w:pPr>
      <w:r>
        <w:rPr>
          <w:rFonts w:hint="eastAsia" w:ascii="宋体" w:hAnsi="宋体" w:cs="楷体_GB2312"/>
          <w:color w:val="000000" w:themeColor="text1"/>
          <w:szCs w:val="21"/>
          <w:lang w:val="zh-CN"/>
        </w:rPr>
      </w:r>
      <w:r/>
    </w:p>
    <w:p>
      <w:pPr>
        <w:jc w:val="left"/>
        <w:widowControl/>
        <w:rPr>
          <w:rFonts w:hint="eastAsia" w:ascii="宋体" w:hAnsi="宋体" w:cs="楷体_GB2312"/>
          <w:color w:val="000000" w:themeColor="text1"/>
          <w:szCs w:val="21"/>
          <w:lang w:val="zh-CN"/>
        </w:rPr>
      </w:pPr>
      <w:r/>
      <w:bookmarkStart w:id="118" w:name="_Toc207947445"/>
      <w:r/>
      <w:bookmarkStart w:id="119" w:name="_Toc193861932"/>
      <w:r>
        <w:rPr>
          <w:rFonts w:hint="eastAsia" w:ascii="宋体" w:hAnsi="宋体" w:cs="楷体_GB2312"/>
          <w:color w:val="000000" w:themeColor="text1"/>
          <w:szCs w:val="21"/>
          <w:lang w:val="zh-CN"/>
        </w:rPr>
        <w:br w:type="page" w:clear="all"/>
      </w:r>
      <w:r/>
    </w:p>
    <w:p>
      <w:pPr>
        <w:jc w:val="center"/>
        <w:keepLines/>
        <w:keepNext/>
        <w:spacing w:line="360" w:lineRule="auto"/>
        <w:rPr>
          <w:rFonts w:hint="eastAsia" w:ascii="宋体" w:hAnsi="宋体" w:cs="宋体"/>
          <w:b/>
          <w:bCs/>
          <w:color w:val="000000" w:themeColor="text1"/>
          <w:szCs w:val="21"/>
          <w:lang w:val="zh-TW"/>
        </w:rPr>
        <w:outlineLvl w:val="1"/>
      </w:pPr>
      <w:r>
        <w:rPr>
          <w:rFonts w:hint="eastAsia" w:ascii="宋体" w:hAnsi="宋体" w:cs="宋体"/>
          <w:b/>
          <w:bCs/>
          <w:color w:val="000000" w:themeColor="text1"/>
          <w:szCs w:val="21"/>
        </w:rPr>
        <w:t xml:space="preserve">十一、</w:t>
      </w:r>
      <w:r>
        <w:rPr>
          <w:rFonts w:hint="eastAsia" w:ascii="宋体" w:hAnsi="宋体" w:cs="宋体"/>
          <w:b/>
          <w:bCs/>
          <w:color w:val="000000" w:themeColor="text1"/>
          <w:szCs w:val="21"/>
          <w:lang w:val="zh-TW"/>
        </w:rPr>
        <w:t xml:space="preserve">授权委托书</w:t>
      </w:r>
      <w:bookmarkEnd w:id="118"/>
      <w:r/>
      <w:bookmarkEnd w:id="119"/>
      <w:r/>
      <w:r/>
    </w:p>
    <w:p>
      <w:pPr>
        <w:spacing w:line="400" w:lineRule="exact"/>
        <w:rPr>
          <w:rFonts w:hint="eastAsia" w:hAnsi="宋体"/>
          <w:color w:val="000000" w:themeColor="text1"/>
          <w:szCs w:val="21"/>
        </w:rPr>
      </w:pPr>
      <w:r/>
      <w:bookmarkStart w:id="120" w:name="_Toc497604535"/>
      <w:r/>
      <w:bookmarkStart w:id="121" w:name="_Toc504138286"/>
      <w:r/>
      <w:bookmarkStart w:id="122" w:name="_Toc498012403"/>
      <w:r/>
      <w:bookmarkStart w:id="123" w:name="_Toc468787035"/>
      <w:r/>
      <w:bookmarkStart w:id="124" w:name="_Toc497922729"/>
      <w:r>
        <w:rPr>
          <w:rFonts w:hint="eastAsia" w:hAnsi="宋体"/>
          <w:color w:val="000000" w:themeColor="text1"/>
          <w:szCs w:val="21"/>
        </w:rPr>
        <w:t xml:space="preserve">致江苏省招标中心有限公司：</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本授权书宣告：</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u w:val="single"/>
        </w:rPr>
      </w:pPr>
      <w:r>
        <w:rPr>
          <w:rFonts w:hint="eastAsia" w:hAnsi="宋体"/>
          <w:color w:val="000000" w:themeColor="text1"/>
          <w:szCs w:val="21"/>
        </w:rPr>
        <w:t xml:space="preserve">委托人：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地</w:t>
      </w:r>
      <w:r>
        <w:rPr>
          <w:rFonts w:hAnsi="宋体"/>
          <w:color w:val="000000" w:themeColor="text1"/>
          <w:szCs w:val="21"/>
        </w:rPr>
        <w:t xml:space="preserve">    </w:t>
      </w:r>
      <w:r>
        <w:rPr>
          <w:rFonts w:hint="eastAsia" w:hAnsi="宋体"/>
          <w:color w:val="000000" w:themeColor="text1"/>
          <w:szCs w:val="21"/>
        </w:rPr>
        <w:t xml:space="preserve">址：</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法定代表人：</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受托人（授权代表）：姓名</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性别：</w:t>
      </w:r>
      <w:r>
        <w:rPr>
          <w:rFonts w:hAnsi="宋体"/>
          <w:color w:val="000000" w:themeColor="text1"/>
          <w:szCs w:val="21"/>
          <w:u w:val="single"/>
        </w:rPr>
        <w:t xml:space="preserve">    </w:t>
      </w:r>
      <w:r>
        <w:rPr>
          <w:rFonts w:hAnsi="宋体"/>
          <w:color w:val="000000" w:themeColor="text1"/>
          <w:szCs w:val="21"/>
        </w:rPr>
        <w:t xml:space="preserve"> </w:t>
      </w:r>
      <w:r>
        <w:rPr>
          <w:rFonts w:hint="eastAsia" w:hAnsi="宋体"/>
          <w:color w:val="000000" w:themeColor="text1"/>
          <w:szCs w:val="21"/>
        </w:rPr>
        <w:t xml:space="preserve">出生日期：</w:t>
      </w:r>
      <w:r>
        <w:rPr>
          <w:rFonts w:hAnsi="宋体"/>
          <w:color w:val="000000" w:themeColor="text1"/>
          <w:szCs w:val="21"/>
          <w:u w:val="single"/>
        </w:rPr>
        <w:t xml:space="preserve">    </w:t>
      </w:r>
      <w:r>
        <w:rPr>
          <w:rFonts w:hint="eastAsia" w:hAnsi="宋体"/>
          <w:color w:val="000000" w:themeColor="text1"/>
          <w:szCs w:val="21"/>
        </w:rPr>
        <w:t xml:space="preserve">年</w:t>
      </w:r>
      <w:r>
        <w:rPr>
          <w:rFonts w:hAnsi="宋体"/>
          <w:color w:val="000000" w:themeColor="text1"/>
          <w:szCs w:val="21"/>
          <w:u w:val="single"/>
        </w:rPr>
        <w:t xml:space="preserve">  </w:t>
      </w:r>
      <w:r>
        <w:rPr>
          <w:rFonts w:hint="eastAsia" w:hAnsi="宋体"/>
          <w:color w:val="000000" w:themeColor="text1"/>
          <w:szCs w:val="21"/>
        </w:rPr>
        <w:t xml:space="preserve">月</w:t>
      </w:r>
      <w:r>
        <w:rPr>
          <w:rFonts w:hAnsi="宋体"/>
          <w:color w:val="000000" w:themeColor="text1"/>
          <w:szCs w:val="21"/>
          <w:u w:val="single"/>
        </w:rPr>
        <w:t xml:space="preserve">  </w:t>
      </w:r>
      <w:r>
        <w:rPr>
          <w:rFonts w:hint="eastAsia" w:hAnsi="宋体"/>
          <w:color w:val="000000" w:themeColor="text1"/>
          <w:szCs w:val="21"/>
        </w:rPr>
        <w:t xml:space="preserve">日</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所在单位：</w:t>
      </w:r>
      <w:r>
        <w:rPr>
          <w:rFonts w:hAnsi="宋体"/>
          <w:color w:val="000000" w:themeColor="text1"/>
          <w:szCs w:val="21"/>
          <w:u w:val="single"/>
        </w:rPr>
        <w:t xml:space="preserve">                            </w:t>
      </w:r>
      <w:r>
        <w:rPr>
          <w:rFonts w:hint="eastAsia" w:hAnsi="宋体"/>
          <w:color w:val="000000" w:themeColor="text1"/>
          <w:szCs w:val="21"/>
        </w:rPr>
        <w:t xml:space="preserve">职务：</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身</w:t>
      </w:r>
      <w:r>
        <w:rPr>
          <w:rFonts w:hAnsi="宋体"/>
          <w:color w:val="000000" w:themeColor="text1"/>
          <w:szCs w:val="21"/>
        </w:rPr>
        <w:t xml:space="preserve"> </w:t>
      </w:r>
      <w:r>
        <w:rPr>
          <w:rFonts w:hint="eastAsia" w:hAnsi="宋体"/>
          <w:color w:val="000000" w:themeColor="text1"/>
          <w:szCs w:val="21"/>
        </w:rPr>
        <w:t xml:space="preserve">份</w:t>
      </w:r>
      <w:r>
        <w:rPr>
          <w:rFonts w:hAnsi="宋体"/>
          <w:color w:val="000000" w:themeColor="text1"/>
          <w:szCs w:val="21"/>
        </w:rPr>
        <w:t xml:space="preserve"> </w:t>
      </w:r>
      <w:r>
        <w:rPr>
          <w:rFonts w:hint="eastAsia" w:hAnsi="宋体"/>
          <w:color w:val="000000" w:themeColor="text1"/>
          <w:szCs w:val="21"/>
        </w:rPr>
        <w:t xml:space="preserve">证：</w:t>
      </w:r>
      <w:r>
        <w:rPr>
          <w:rFonts w:hAnsi="宋体"/>
          <w:color w:val="000000" w:themeColor="text1"/>
          <w:szCs w:val="21"/>
          <w:u w:val="single"/>
        </w:rPr>
        <w:t xml:space="preserve">                </w:t>
      </w:r>
      <w:r>
        <w:rPr>
          <w:rFonts w:hint="eastAsia" w:hAnsi="宋体"/>
          <w:color w:val="000000" w:themeColor="text1"/>
          <w:szCs w:val="21"/>
        </w:rPr>
        <w:t xml:space="preserve">联系方式：</w:t>
      </w:r>
      <w:r>
        <w:rPr>
          <w:rFonts w:hint="eastAsia" w:hAnsi="宋体"/>
          <w:color w:val="000000" w:themeColor="text1"/>
          <w:szCs w:val="21"/>
        </w:rPr>
        <w:t xml:space="preserve">                  </w:t>
      </w:r>
      <w:r>
        <w:rPr>
          <w:rFonts w:hint="eastAsia" w:hAnsi="宋体"/>
          <w:color w:val="000000" w:themeColor="text1"/>
          <w:szCs w:val="21"/>
          <w:u w:val="single"/>
        </w:rPr>
        <w:t xml:space="preserve"> </w:t>
      </w:r>
      <w:r>
        <w:rPr>
          <w:rFonts w:hAnsi="宋体"/>
          <w:color w:val="000000" w:themeColor="text1"/>
          <w:szCs w:val="21"/>
          <w:u w:val="single"/>
        </w:rPr>
        <w:t xml:space="preserve">                  </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兹委托受托人（授权代表）</w:t>
      </w:r>
      <w:r>
        <w:rPr>
          <w:rFonts w:hAnsi="宋体"/>
          <w:color w:val="000000" w:themeColor="text1"/>
          <w:szCs w:val="21"/>
          <w:u w:val="single"/>
        </w:rPr>
        <w:t xml:space="preserve">               </w:t>
      </w:r>
      <w:r>
        <w:rPr>
          <w:rFonts w:hint="eastAsia" w:hAnsi="宋体"/>
          <w:color w:val="000000" w:themeColor="text1"/>
          <w:szCs w:val="21"/>
        </w:rPr>
        <w:t xml:space="preserve">合法地代表我单位参加江苏省招标中心有限公司组织的（招标编号为：</w:t>
      </w:r>
      <w:r>
        <w:rPr>
          <w:rFonts w:hint="eastAsia" w:hAnsi="宋体"/>
          <w:color w:val="000000" w:themeColor="text1"/>
          <w:szCs w:val="21"/>
        </w:rPr>
        <w:t xml:space="preserve">   </w:t>
      </w:r>
      <w:r>
        <w:rPr>
          <w:rFonts w:hAnsi="宋体"/>
          <w:color w:val="000000" w:themeColor="text1"/>
          <w:szCs w:val="21"/>
        </w:rPr>
        <w:t xml:space="preserve">    </w:t>
      </w:r>
      <w:r>
        <w:rPr>
          <w:rFonts w:hint="eastAsia" w:hAnsi="宋体"/>
          <w:color w:val="000000" w:themeColor="text1"/>
          <w:szCs w:val="21"/>
        </w:rPr>
        <w:t xml:space="preserve">）</w:t>
      </w:r>
      <w:r>
        <w:rPr>
          <w:rFonts w:hAnsi="宋体"/>
          <w:color w:val="000000" w:themeColor="text1"/>
          <w:szCs w:val="21"/>
          <w:u w:val="single"/>
        </w:rPr>
        <w:t xml:space="preserve">                     </w:t>
      </w:r>
      <w:r>
        <w:rPr>
          <w:rFonts w:hint="eastAsia" w:hAnsi="宋体"/>
          <w:color w:val="000000" w:themeColor="text1"/>
          <w:szCs w:val="21"/>
        </w:rPr>
        <w:t xml:space="preserve">项目的采购活动，受托人（授权代表）有权在该报价活动中，以我单位的名义签署报价书和报价文件，与招标人协商、澄清、解释，签订合同书并执行一切与此有关的事项。</w:t>
      </w:r>
      <w:r/>
    </w:p>
    <w:p>
      <w:pPr>
        <w:ind w:firstLine="420"/>
        <w:spacing w:line="400" w:lineRule="exact"/>
        <w:rPr>
          <w:rFonts w:hint="eastAsia" w:hAnsi="宋体" w:cs="宋体"/>
          <w:color w:val="000000" w:themeColor="text1"/>
          <w:szCs w:val="21"/>
        </w:rPr>
      </w:pPr>
      <w:r>
        <w:rPr>
          <w:rFonts w:hint="eastAsia" w:hAnsi="宋体"/>
          <w:color w:val="000000" w:themeColor="text1"/>
          <w:szCs w:val="21"/>
        </w:rPr>
        <w:t xml:space="preserve">受托人（授权代表）在办理上述事宜过程中以其自己的名义所签署的所有文件我均予以承认。受托人（授权代表）无转委托权。</w:t>
      </w:r>
      <w:r/>
    </w:p>
    <w:p>
      <w:pPr>
        <w:ind w:firstLine="420"/>
        <w:spacing w:line="400" w:lineRule="exact"/>
        <w:rPr>
          <w:rFonts w:hint="eastAsia" w:hAnsi="宋体"/>
          <w:color w:val="000000" w:themeColor="text1"/>
          <w:szCs w:val="21"/>
        </w:rPr>
      </w:pPr>
      <w:r>
        <w:rPr>
          <w:rFonts w:hint="eastAsia" w:hAnsi="宋体"/>
          <w:color w:val="000000" w:themeColor="text1"/>
          <w:szCs w:val="21"/>
        </w:rPr>
        <w:t xml:space="preserve">委托期限：至上述事宜处理完毕止。</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2"/>
        <w:spacing w:line="400" w:lineRule="exact"/>
        <w:rPr>
          <w:rFonts w:hint="eastAsia" w:hAnsi="宋体"/>
          <w:b/>
          <w:bCs/>
          <w:color w:val="000000" w:themeColor="text1"/>
          <w:szCs w:val="21"/>
        </w:rPr>
      </w:pPr>
      <w:r>
        <w:rPr>
          <w:rFonts w:hint="eastAsia" w:hAnsi="宋体"/>
          <w:b/>
          <w:bCs/>
          <w:color w:val="000000" w:themeColor="text1"/>
          <w:szCs w:val="21"/>
        </w:rPr>
        <w:t xml:space="preserve">附</w:t>
      </w:r>
      <w:r>
        <w:rPr>
          <w:rFonts w:hAnsi="宋体"/>
          <w:b/>
          <w:bCs/>
          <w:color w:val="000000" w:themeColor="text1"/>
          <w:szCs w:val="21"/>
        </w:rPr>
        <w:t xml:space="preserve">：法定代表人和</w:t>
      </w:r>
      <w:r>
        <w:rPr>
          <w:rFonts w:hint="eastAsia" w:hAnsi="宋体"/>
          <w:b/>
          <w:bCs/>
          <w:color w:val="000000" w:themeColor="text1"/>
          <w:szCs w:val="21"/>
        </w:rPr>
        <w:t xml:space="preserve">受托人</w:t>
      </w:r>
      <w:r>
        <w:rPr>
          <w:rFonts w:hAnsi="宋体"/>
          <w:b/>
          <w:bCs/>
          <w:color w:val="000000" w:themeColor="text1"/>
          <w:szCs w:val="21"/>
        </w:rPr>
        <w:t xml:space="preserve">身份证</w:t>
      </w:r>
      <w:r>
        <w:rPr>
          <w:rFonts w:hint="eastAsia" w:hAnsi="宋体"/>
          <w:b/>
          <w:bCs/>
          <w:color w:val="000000" w:themeColor="text1"/>
          <w:szCs w:val="21"/>
        </w:rPr>
        <w:t xml:space="preserve">复印件</w:t>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ind w:firstLine="3079"/>
        <w:spacing w:line="400" w:lineRule="exact"/>
        <w:rPr>
          <w:rFonts w:hint="eastAsia" w:hAnsi="宋体"/>
          <w:color w:val="000000" w:themeColor="text1"/>
          <w:szCs w:val="21"/>
        </w:rPr>
      </w:pPr>
      <w:r>
        <w:rPr>
          <w:rFonts w:hint="eastAsia" w:hAnsi="宋体"/>
          <w:color w:val="000000" w:themeColor="text1"/>
          <w:szCs w:val="21"/>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委托单位：</w:t>
      </w:r>
      <w:r>
        <w:rPr>
          <w:rFonts w:hAnsi="宋体"/>
          <w:color w:val="000000" w:themeColor="text1"/>
          <w:szCs w:val="21"/>
        </w:rPr>
        <w:t xml:space="preserve"> </w:t>
      </w:r>
      <w:r>
        <w:rPr>
          <w:rFonts w:hAnsi="宋体"/>
          <w:color w:val="000000" w:themeColor="text1"/>
          <w:szCs w:val="21"/>
          <w:u w:val="single"/>
        </w:rPr>
        <w:t xml:space="preserve"> </w:t>
      </w:r>
      <w:r>
        <w:rPr>
          <w:rFonts w:hint="eastAsia" w:hAnsi="宋体"/>
          <w:color w:val="000000" w:themeColor="text1"/>
          <w:szCs w:val="21"/>
          <w:u w:val="single"/>
        </w:rPr>
        <w:t xml:space="preserve">（公章）</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rPr>
        <w:t xml:space="preserve">法定代表人：</w:t>
      </w:r>
      <w:r>
        <w:rPr>
          <w:rFonts w:hAnsi="宋体"/>
          <w:color w:val="000000" w:themeColor="text1"/>
          <w:szCs w:val="21"/>
          <w:u w:val="single"/>
        </w:rPr>
        <w:t xml:space="preserve"> </w:t>
      </w:r>
      <w:r>
        <w:rPr>
          <w:rFonts w:hint="eastAsia" w:hAnsi="宋体"/>
          <w:color w:val="000000" w:themeColor="text1"/>
          <w:szCs w:val="21"/>
          <w:u w:val="single"/>
        </w:rPr>
        <w:t xml:space="preserve">（签名或签章）</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rPr>
        <w:t xml:space="preserve">受托人（授权代表）：</w:t>
      </w:r>
      <w:r>
        <w:rPr>
          <w:rFonts w:hint="eastAsia" w:hAnsi="宋体"/>
          <w:color w:val="000000" w:themeColor="text1"/>
          <w:szCs w:val="21"/>
          <w:u w:val="single"/>
        </w:rPr>
        <w:t xml:space="preserve">（签名或签章）</w:t>
      </w:r>
      <w:r>
        <w:rPr>
          <w:rFonts w:hint="eastAsia" w:hAnsi="宋体"/>
          <w:color w:val="000000" w:themeColor="text1"/>
          <w:szCs w:val="21"/>
          <w:u w:val="single"/>
        </w:rPr>
        <w:t xml:space="preserve"> </w:t>
      </w:r>
      <w:r>
        <w:rPr>
          <w:rFonts w:hAnsi="宋体"/>
          <w:color w:val="000000" w:themeColor="text1"/>
          <w:szCs w:val="21"/>
          <w:u w:val="single"/>
        </w:rPr>
        <w:t xml:space="preserve">          </w:t>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u w:val="single"/>
        </w:rPr>
      </w:pPr>
      <w:r>
        <w:rPr>
          <w:rFonts w:hint="eastAsia" w:hAnsi="宋体"/>
          <w:color w:val="000000" w:themeColor="text1"/>
          <w:szCs w:val="21"/>
          <w:u w:val="single"/>
        </w:rPr>
      </w:r>
      <w:r/>
    </w:p>
    <w:p>
      <w:pPr>
        <w:spacing w:line="360" w:lineRule="auto"/>
        <w:rPr>
          <w:rFonts w:hint="eastAsia" w:hAnsi="宋体"/>
          <w:color w:val="000000" w:themeColor="text1"/>
          <w:szCs w:val="21"/>
        </w:rPr>
      </w:pPr>
      <w:r>
        <w:rPr>
          <w:rFonts w:hint="eastAsia" w:hAnsi="宋体"/>
          <w:color w:val="000000" w:themeColor="text1"/>
          <w:szCs w:val="21"/>
        </w:rPr>
        <w:t xml:space="preserve">年</w:t>
      </w:r>
      <w:r>
        <w:rPr>
          <w:rFonts w:hAnsi="宋体"/>
          <w:color w:val="000000" w:themeColor="text1"/>
          <w:szCs w:val="21"/>
        </w:rPr>
        <w:t xml:space="preserve">    </w:t>
      </w:r>
      <w:r>
        <w:rPr>
          <w:rFonts w:hint="eastAsia" w:hAnsi="宋体"/>
          <w:color w:val="000000" w:themeColor="text1"/>
          <w:szCs w:val="21"/>
        </w:rPr>
        <w:t xml:space="preserve">月</w:t>
      </w:r>
      <w:r>
        <w:rPr>
          <w:rFonts w:hAnsi="宋体"/>
          <w:color w:val="000000" w:themeColor="text1"/>
          <w:szCs w:val="21"/>
        </w:rPr>
        <w:t xml:space="preserve">    </w:t>
      </w:r>
      <w:r>
        <w:rPr>
          <w:rFonts w:hint="eastAsia" w:hAnsi="宋体"/>
          <w:color w:val="000000" w:themeColor="text1"/>
          <w:szCs w:val="21"/>
        </w:rPr>
        <w:t xml:space="preserve">日</w:t>
      </w:r>
      <w:r/>
    </w:p>
    <w:p>
      <w:pPr>
        <w:pStyle w:val="845"/>
        <w:ind w:firstLine="480"/>
        <w:rPr>
          <w:color w:val="000000" w:themeColor="text1"/>
        </w:rPr>
      </w:pPr>
      <w:r>
        <w:rPr>
          <w:color w:val="000000" w:themeColor="text1"/>
        </w:rPr>
      </w:r>
      <w:bookmarkEnd w:id="120"/>
      <w:r/>
      <w:bookmarkEnd w:id="121"/>
      <w:r/>
      <w:bookmarkEnd w:id="122"/>
      <w:r/>
      <w:bookmarkEnd w:id="123"/>
      <w:r/>
      <w:bookmarkEnd w:id="124"/>
      <w:r/>
      <w:r/>
    </w:p>
    <w:p>
      <w:pPr>
        <w:jc w:val="left"/>
        <w:widowControl/>
        <w:rPr>
          <w:color w:val="000000" w:themeColor="text1"/>
          <w:sz w:val="24"/>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25" w:name="_Toc207947446"/>
      <w:r>
        <w:rPr>
          <w:rFonts w:hint="eastAsia" w:ascii="宋体" w:hAnsi="宋体"/>
          <w:b/>
          <w:bCs/>
          <w:color w:val="000000" w:themeColor="text1"/>
          <w:szCs w:val="21"/>
        </w:rPr>
        <w:t xml:space="preserve">十二、投标人认为需提供的其他材料</w:t>
      </w:r>
      <w:bookmarkEnd w:id="125"/>
      <w:r/>
      <w:r/>
    </w:p>
    <w:p>
      <w:pPr>
        <w:rPr>
          <w:color w:val="000000" w:themeColor="text1"/>
        </w:rPr>
      </w:pPr>
      <w:r>
        <w:rPr>
          <w:rFonts w:hint="eastAsia"/>
          <w:color w:val="000000" w:themeColor="text1"/>
        </w:rPr>
        <w:t xml:space="preserve">格式内容自拟。</w:t>
      </w:r>
      <w:r/>
    </w:p>
    <w:p>
      <w:pPr>
        <w:jc w:val="left"/>
        <w:widowControl/>
        <w:rPr>
          <w:color w:val="000000" w:themeColor="text1"/>
        </w:rPr>
      </w:pPr>
      <w:r>
        <w:rPr>
          <w:color w:val="000000" w:themeColor="text1"/>
        </w:rPr>
        <w:br w:type="page" w:clear="all"/>
      </w:r>
      <w:r/>
    </w:p>
    <w:p>
      <w:pPr>
        <w:jc w:val="center"/>
        <w:keepLines/>
        <w:keepNext/>
        <w:spacing w:line="360" w:lineRule="auto"/>
        <w:rPr>
          <w:rFonts w:hint="eastAsia" w:ascii="宋体" w:hAnsi="宋体"/>
          <w:b/>
          <w:bCs/>
          <w:color w:val="000000" w:themeColor="text1"/>
          <w:szCs w:val="21"/>
        </w:rPr>
        <w:outlineLvl w:val="1"/>
      </w:pPr>
      <w:r/>
      <w:bookmarkStart w:id="126" w:name="_Toc207947447"/>
      <w:r/>
      <w:bookmarkStart w:id="127" w:name="_Toc137214812"/>
      <w:r/>
      <w:bookmarkStart w:id="128" w:name="_Toc476150816"/>
      <w:r/>
      <w:bookmarkStart w:id="129" w:name="_Toc491071470"/>
      <w:r/>
      <w:bookmarkStart w:id="130" w:name="_Toc450220984"/>
      <w:r/>
      <w:bookmarkStart w:id="131" w:name="_Toc467670925"/>
      <w:r/>
      <w:bookmarkStart w:id="132" w:name="_Toc447021131"/>
      <w:r>
        <w:rPr>
          <w:rFonts w:hint="eastAsia" w:ascii="宋体" w:hAnsi="宋体"/>
          <w:b/>
          <w:bCs/>
          <w:color w:val="000000" w:themeColor="text1"/>
          <w:szCs w:val="21"/>
        </w:rPr>
        <w:t xml:space="preserve">十三、政府采购政策</w:t>
      </w:r>
      <w:bookmarkEnd w:id="126"/>
      <w:r/>
      <w:bookmarkEnd w:id="127"/>
      <w:r/>
      <w:bookmarkEnd w:id="128"/>
      <w:r/>
      <w:bookmarkEnd w:id="129"/>
      <w:r/>
      <w:bookmarkEnd w:id="130"/>
      <w:r/>
      <w:bookmarkEnd w:id="131"/>
      <w:r/>
      <w:bookmarkEnd w:id="132"/>
      <w:r/>
      <w:r/>
    </w:p>
    <w:p>
      <w:pPr>
        <w:ind w:firstLine="422"/>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（一）政府采购促进中小企业发展政策</w:t>
      </w:r>
      <w:r/>
    </w:p>
    <w:p>
      <w:pPr>
        <w:ind w:firstLine="422"/>
        <w:jc w:val="center"/>
        <w:spacing w:line="360" w:lineRule="auto"/>
        <w:rPr>
          <w:rFonts w:hint="eastAsia" w:ascii="宋体" w:hAnsi="宋体"/>
          <w:b/>
          <w:color w:val="000000" w:themeColor="text1"/>
          <w:szCs w:val="21"/>
        </w:rPr>
      </w:pPr>
      <w:r>
        <w:rPr>
          <w:rFonts w:hint="eastAsia" w:ascii="宋体" w:hAnsi="宋体"/>
          <w:b/>
          <w:color w:val="000000" w:themeColor="text1"/>
          <w:szCs w:val="21"/>
        </w:rPr>
        <w:t xml:space="preserve">中小企业声明函（货物）</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本公司（联合体）郑重声明，根据《政府采购促进中小企业发展管理办法》（财库﹝2020﹞46 号）的规定，本公司（联合体）参加</w:t>
      </w:r>
      <w:r>
        <w:rPr>
          <w:rFonts w:hint="eastAsia" w:ascii="宋体" w:hAnsi="宋体"/>
          <w:i/>
          <w:color w:val="000000" w:themeColor="text1"/>
          <w:szCs w:val="21"/>
          <w:u w:val="single"/>
        </w:rPr>
        <w:t xml:space="preserve"> （单位名称） </w:t>
      </w:r>
      <w:r>
        <w:rPr>
          <w:rFonts w:hint="eastAsia" w:ascii="宋体" w:hAnsi="宋体"/>
          <w:color w:val="000000" w:themeColor="text1"/>
          <w:szCs w:val="21"/>
        </w:rPr>
        <w:t xml:space="preserve">的 </w:t>
      </w:r>
      <w:r>
        <w:rPr>
          <w:rFonts w:hint="eastAsia" w:ascii="宋体" w:hAnsi="宋体"/>
          <w:i/>
          <w:color w:val="000000" w:themeColor="text1"/>
          <w:szCs w:val="21"/>
          <w:u w:val="single"/>
        </w:rPr>
        <w:t xml:space="preserve">（项目名称） </w:t>
      </w:r>
      <w:r>
        <w:rPr>
          <w:rFonts w:hint="eastAsia" w:ascii="宋体" w:hAnsi="宋体"/>
          <w:color w:val="000000" w:themeColor="text1"/>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hint="eastAsia"/>
          <w:color w:val="000000" w:themeColor="text1"/>
        </w:rPr>
        <w:t xml:space="preserve"> </w:t>
      </w:r>
      <w:r>
        <w:rPr>
          <w:rFonts w:hint="eastAsia" w:ascii="宋体" w:hAnsi="宋体"/>
          <w:color w:val="000000" w:themeColor="text1"/>
          <w:szCs w:val="21"/>
          <w:u w:val="single"/>
        </w:rPr>
        <w:t xml:space="preserve">2026年销售网点促销品和宣传用品采购项目（重新招标）</w:t>
      </w:r>
      <w:r>
        <w:rPr>
          <w:rFonts w:hint="eastAsia" w:ascii="宋体" w:hAnsi="宋体"/>
          <w:color w:val="000000" w:themeColor="text1"/>
          <w:szCs w:val="21"/>
        </w:rPr>
        <w:t xml:space="preserve">，属于</w:t>
      </w:r>
      <w:r>
        <w:rPr>
          <w:rFonts w:hint="eastAsia" w:ascii="宋体" w:hAnsi="宋体"/>
          <w:color w:val="000000" w:themeColor="text1"/>
          <w:szCs w:val="21"/>
          <w:u w:val="single"/>
        </w:rPr>
        <w:t xml:space="preserve">批发业</w:t>
      </w:r>
      <w:r>
        <w:rPr>
          <w:rFonts w:hint="eastAsia" w:ascii="宋体" w:hAnsi="宋体"/>
          <w:color w:val="000000" w:themeColor="text1"/>
          <w:szCs w:val="21"/>
        </w:rPr>
        <w:t xml:space="preserve">行业；制造商为</w:t>
      </w:r>
      <w:r>
        <w:rPr>
          <w:rFonts w:hint="eastAsia" w:ascii="宋体" w:hAnsi="宋体"/>
          <w:color w:val="000000" w:themeColor="text1"/>
          <w:szCs w:val="21"/>
          <w:u w:val="single"/>
        </w:rPr>
        <w:t xml:space="preserve"> </w:t>
      </w:r>
      <w:r>
        <w:rPr>
          <w:rFonts w:hint="eastAsia" w:ascii="宋体" w:hAnsi="宋体"/>
          <w:i/>
          <w:color w:val="000000" w:themeColor="text1"/>
          <w:szCs w:val="21"/>
          <w:u w:val="single"/>
        </w:rPr>
        <w:t xml:space="preserve">（企业名称）</w:t>
      </w:r>
      <w:r>
        <w:rPr>
          <w:rFonts w:hint="eastAsia" w:ascii="宋体" w:hAnsi="宋体"/>
          <w:color w:val="000000" w:themeColor="text1"/>
          <w:szCs w:val="21"/>
        </w:rPr>
        <w:t xml:space="preserve"> ，从业人员</w:t>
      </w:r>
      <w:r>
        <w:rPr>
          <w:rFonts w:ascii="宋体" w:hAnsi="宋体"/>
          <w:i/>
          <w:color w:val="000000" w:themeColor="text1"/>
          <w:szCs w:val="21"/>
          <w:u w:val="single"/>
        </w:rPr>
        <w:t xml:space="preserve">      </w:t>
      </w:r>
      <w:r>
        <w:rPr>
          <w:rFonts w:hint="eastAsia" w:ascii="宋体" w:hAnsi="宋体"/>
          <w:color w:val="000000" w:themeColor="text1"/>
          <w:szCs w:val="21"/>
        </w:rPr>
        <w:t xml:space="preserve">人，营业收入为</w:t>
      </w:r>
      <w:r>
        <w:rPr>
          <w:rFonts w:ascii="宋体" w:hAnsi="宋体"/>
          <w:i/>
          <w:color w:val="000000" w:themeColor="text1"/>
          <w:szCs w:val="21"/>
          <w:u w:val="single"/>
        </w:rPr>
        <w:t xml:space="preserve">      </w:t>
      </w:r>
      <w:r>
        <w:rPr>
          <w:rFonts w:hint="eastAsia" w:ascii="宋体" w:hAnsi="宋体"/>
          <w:color w:val="000000" w:themeColor="text1"/>
          <w:szCs w:val="21"/>
        </w:rPr>
        <w:t xml:space="preserve">万元，资产总额为</w:t>
      </w:r>
      <w:r>
        <w:rPr>
          <w:rFonts w:ascii="宋体" w:hAnsi="宋体"/>
          <w:color w:val="000000" w:themeColor="text1"/>
          <w:szCs w:val="21"/>
          <w:u w:val="single"/>
        </w:rPr>
        <w:t xml:space="preserve">      </w:t>
      </w:r>
      <w:r>
        <w:rPr>
          <w:rFonts w:hint="eastAsia" w:ascii="宋体" w:hAnsi="宋体"/>
          <w:color w:val="000000" w:themeColor="text1"/>
          <w:szCs w:val="21"/>
        </w:rPr>
        <w:t xml:space="preserve">万元，属于</w:t>
      </w:r>
      <w:r>
        <w:rPr>
          <w:rFonts w:hint="eastAsia" w:ascii="宋体" w:hAnsi="宋体"/>
          <w:i/>
          <w:color w:val="000000" w:themeColor="text1"/>
          <w:szCs w:val="21"/>
          <w:u w:val="single"/>
        </w:rPr>
        <w:t xml:space="preserve">（中型企业、小型企业、微型企业）</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2. </w:t>
      </w:r>
      <w:r>
        <w:rPr>
          <w:rFonts w:hint="eastAsia" w:ascii="宋体" w:hAnsi="宋体"/>
          <w:i/>
          <w:color w:val="000000" w:themeColor="text1"/>
          <w:szCs w:val="21"/>
          <w:u w:val="single"/>
        </w:rPr>
        <w:t xml:space="preserve">（标的名称） </w:t>
      </w:r>
      <w:r>
        <w:rPr>
          <w:rFonts w:hint="eastAsia" w:ascii="宋体" w:hAnsi="宋体"/>
          <w:color w:val="000000" w:themeColor="text1"/>
          <w:szCs w:val="21"/>
        </w:rPr>
        <w:t xml:space="preserve">，属于</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；制造商为</w:t>
      </w:r>
      <w:r>
        <w:rPr>
          <w:rFonts w:hint="eastAsia" w:ascii="宋体" w:hAnsi="宋体"/>
          <w:color w:val="000000" w:themeColor="text1"/>
          <w:szCs w:val="21"/>
          <w:u w:val="single"/>
        </w:rPr>
        <w:t xml:space="preserve"> </w:t>
      </w:r>
      <w:r>
        <w:rPr>
          <w:rFonts w:hint="eastAsia" w:ascii="宋体" w:hAnsi="宋体"/>
          <w:i/>
          <w:color w:val="000000" w:themeColor="text1"/>
          <w:szCs w:val="21"/>
          <w:u w:val="single"/>
        </w:rPr>
        <w:t xml:space="preserve">（企业名称）</w:t>
      </w:r>
      <w:r>
        <w:rPr>
          <w:rFonts w:hint="eastAsia" w:ascii="宋体" w:hAnsi="宋体"/>
          <w:color w:val="000000" w:themeColor="text1"/>
          <w:szCs w:val="21"/>
        </w:rPr>
        <w:t xml:space="preserve"> ，从业人员</w:t>
      </w:r>
      <w:r>
        <w:rPr>
          <w:rFonts w:ascii="宋体" w:hAnsi="宋体"/>
          <w:i/>
          <w:color w:val="000000" w:themeColor="text1"/>
          <w:szCs w:val="21"/>
          <w:u w:val="single"/>
        </w:rPr>
        <w:t xml:space="preserve">      </w:t>
      </w:r>
      <w:r>
        <w:rPr>
          <w:rFonts w:hint="eastAsia" w:ascii="宋体" w:hAnsi="宋体"/>
          <w:color w:val="000000" w:themeColor="text1"/>
          <w:szCs w:val="21"/>
        </w:rPr>
        <w:t xml:space="preserve">人，营业收入为</w:t>
      </w:r>
      <w:r>
        <w:rPr>
          <w:rFonts w:ascii="宋体" w:hAnsi="宋体"/>
          <w:i/>
          <w:color w:val="000000" w:themeColor="text1"/>
          <w:szCs w:val="21"/>
          <w:u w:val="single"/>
        </w:rPr>
        <w:t xml:space="preserve">      </w:t>
      </w:r>
      <w:r>
        <w:rPr>
          <w:rFonts w:hint="eastAsia" w:ascii="宋体" w:hAnsi="宋体"/>
          <w:color w:val="000000" w:themeColor="text1"/>
          <w:szCs w:val="21"/>
        </w:rPr>
        <w:t xml:space="preserve">万元，资产总额为</w:t>
      </w:r>
      <w:r>
        <w:rPr>
          <w:rFonts w:ascii="宋体" w:hAnsi="宋体"/>
          <w:color w:val="000000" w:themeColor="text1"/>
          <w:szCs w:val="21"/>
          <w:u w:val="single"/>
        </w:rPr>
        <w:t xml:space="preserve">      </w:t>
      </w:r>
      <w:r>
        <w:rPr>
          <w:rFonts w:hint="eastAsia" w:ascii="宋体" w:hAnsi="宋体"/>
          <w:color w:val="000000" w:themeColor="text1"/>
          <w:szCs w:val="21"/>
        </w:rPr>
        <w:t xml:space="preserve">万元，属于</w:t>
      </w:r>
      <w:r>
        <w:rPr>
          <w:rFonts w:hint="eastAsia" w:ascii="宋体" w:hAnsi="宋体"/>
          <w:i/>
          <w:color w:val="000000" w:themeColor="text1"/>
          <w:szCs w:val="21"/>
          <w:u w:val="single"/>
        </w:rPr>
        <w:t xml:space="preserve">（中型企业、小型企业、微型企业）</w:t>
      </w: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本公司对上述声明内容的真实性负责。如有虚假，将依法承担相应责任。</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企业名称（盖章）：</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日 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0"/>
        <w:spacing w:line="360" w:lineRule="auto"/>
        <w:rPr>
          <w:rFonts w:hint="eastAsia" w:ascii="宋体" w:hAnsi="宋体"/>
          <w:b/>
          <w:color w:val="000000" w:themeColor="text1"/>
          <w:szCs w:val="21"/>
        </w:rPr>
      </w:pPr>
      <w:r>
        <w:rPr>
          <w:rFonts w:hint="eastAsia" w:ascii="宋体" w:hAnsi="宋体"/>
          <w:color w:val="000000" w:themeColor="text1"/>
          <w:szCs w:val="21"/>
        </w:rPr>
        <w:t xml:space="preserve">注：从业人员、营业收入、资产总额填报上一年度数据，无上</w:t>
      </w:r>
      <w:r>
        <w:rPr>
          <w:rFonts w:hint="eastAsia" w:ascii="宋体" w:hAnsi="宋体"/>
          <w:color w:val="000000" w:themeColor="text1"/>
          <w:szCs w:val="21"/>
        </w:rPr>
        <w:t xml:space="preserve">一</w:t>
      </w:r>
      <w:r>
        <w:rPr>
          <w:rFonts w:hint="eastAsia" w:ascii="宋体" w:hAnsi="宋体"/>
          <w:color w:val="000000" w:themeColor="text1"/>
          <w:szCs w:val="21"/>
        </w:rPr>
        <w:t xml:space="preserve">年度数据的新成立企业可不填报。</w:t>
      </w:r>
      <w:r/>
    </w:p>
    <w:p>
      <w:pPr>
        <w:ind w:firstLine="420"/>
        <w:jc w:val="center"/>
        <w:spacing w:line="360" w:lineRule="auto"/>
        <w:rPr>
          <w:rFonts w:hint="eastAsia" w:ascii="宋体" w:hAnsi="宋体"/>
          <w:bCs/>
          <w:color w:val="000000" w:themeColor="text1"/>
          <w:szCs w:val="21"/>
        </w:rPr>
      </w:pPr>
      <w:r>
        <w:rPr>
          <w:rFonts w:hint="eastAsia" w:ascii="宋体" w:hAnsi="宋体"/>
          <w:bCs/>
          <w:color w:val="000000" w:themeColor="text1"/>
          <w:szCs w:val="21"/>
        </w:rPr>
      </w:r>
      <w:r/>
    </w:p>
    <w:p>
      <w:pPr>
        <w:ind w:firstLine="420"/>
        <w:spacing w:line="360" w:lineRule="auto"/>
        <w:rPr>
          <w:rStyle w:val="899"/>
          <w:rFonts w:hint="eastAsia" w:ascii="宋体" w:hAnsi="宋体"/>
          <w:bCs/>
          <w:color w:val="000000" w:themeColor="text1"/>
          <w:szCs w:val="21"/>
        </w:rPr>
      </w:pPr>
      <w:r>
        <w:rPr>
          <w:rFonts w:hint="eastAsia" w:ascii="宋体" w:hAnsi="宋体"/>
          <w:bCs/>
          <w:color w:val="000000" w:themeColor="text1"/>
          <w:szCs w:val="21"/>
        </w:rPr>
      </w:r>
      <w:r/>
    </w:p>
    <w:p>
      <w:pPr>
        <w:ind w:firstLine="422"/>
        <w:spacing w:line="360" w:lineRule="auto"/>
        <w:rPr>
          <w:rStyle w:val="899"/>
          <w:rFonts w:hint="eastAsia" w:hAnsi="宋体"/>
          <w:b/>
          <w:color w:val="000000" w:themeColor="text1"/>
        </w:rPr>
      </w:pPr>
      <w:r>
        <w:rPr>
          <w:rFonts w:hint="eastAsia" w:hAnsi="宋体"/>
          <w:b/>
          <w:color w:val="000000" w:themeColor="text1"/>
        </w:rPr>
      </w:r>
      <w:r/>
    </w:p>
    <w:p>
      <w:pPr>
        <w:jc w:val="left"/>
        <w:widowControl/>
        <w:rPr>
          <w:rStyle w:val="899"/>
          <w:rFonts w:hint="eastAsia" w:hAnsi="宋体"/>
          <w:b/>
          <w:color w:val="000000" w:themeColor="text1"/>
        </w:rPr>
      </w:pPr>
      <w:r>
        <w:rPr>
          <w:rStyle w:val="899"/>
          <w:rFonts w:hint="eastAsia" w:hAnsi="宋体"/>
          <w:b/>
          <w:color w:val="000000" w:themeColor="text1"/>
        </w:rPr>
        <w:br w:type="page" w:clear="all"/>
      </w:r>
      <w:r/>
    </w:p>
    <w:p>
      <w:pPr>
        <w:pStyle w:val="905"/>
        <w:jc w:val="both"/>
        <w:spacing w:line="360" w:lineRule="auto"/>
        <w:rPr>
          <w:rStyle w:val="899"/>
          <w:rFonts w:hint="eastAsia" w:hAnsi="宋体" w:eastAsia="宋体"/>
          <w:b/>
          <w:bCs/>
          <w:color w:val="000000" w:themeColor="text1"/>
          <w:sz w:val="21"/>
          <w:szCs w:val="21"/>
        </w:rPr>
      </w:pPr>
      <w:r>
        <w:rPr>
          <w:rStyle w:val="899"/>
          <w:rFonts w:hAnsi="宋体" w:eastAsia="宋体"/>
          <w:b/>
          <w:bCs/>
          <w:color w:val="000000" w:themeColor="text1"/>
          <w:sz w:val="21"/>
          <w:szCs w:val="21"/>
        </w:rPr>
        <w:t xml:space="preserve">（二）</w:t>
      </w:r>
      <w:r>
        <w:rPr>
          <w:rStyle w:val="899"/>
          <w:rFonts w:hint="eastAsia" w:hAnsi="宋体" w:eastAsia="宋体"/>
          <w:b/>
          <w:bCs/>
          <w:color w:val="000000" w:themeColor="text1"/>
          <w:sz w:val="21"/>
          <w:szCs w:val="21"/>
        </w:rPr>
        <w:t xml:space="preserve">残疾人福利性单位声明函格式</w:t>
      </w:r>
      <w:r/>
    </w:p>
    <w:p>
      <w:pPr>
        <w:jc w:val="center"/>
        <w:spacing w:line="360" w:lineRule="auto"/>
        <w:shd w:val="clear" w:color="auto" w:fill="ffffff"/>
        <w:widowControl/>
        <w:rPr>
          <w:rFonts w:ascii="宋体"/>
          <w:b/>
          <w:bCs/>
          <w:color w:val="000000" w:themeColor="text1"/>
          <w:szCs w:val="21"/>
        </w:rPr>
      </w:pPr>
      <w:r>
        <w:rPr>
          <w:rFonts w:hint="eastAsia" w:ascii="宋体" w:hAnsi="宋体" w:cs="宋体"/>
          <w:b/>
          <w:bCs/>
          <w:color w:val="000000" w:themeColor="text1"/>
          <w:szCs w:val="21"/>
        </w:rPr>
        <w:t xml:space="preserve">残疾人福利性单位声明函</w:t>
      </w:r>
      <w:r/>
    </w:p>
    <w:p>
      <w:pPr>
        <w:spacing w:line="360" w:lineRule="auto"/>
        <w:shd w:val="clear" w:color="auto" w:fill="ffffff"/>
        <w:widowControl/>
        <w:rPr>
          <w:rFonts w:ascii="宋体"/>
          <w:color w:val="000000" w:themeColor="text1"/>
          <w:szCs w:val="21"/>
        </w:rPr>
      </w:pPr>
      <w:r>
        <w:rPr>
          <w:rFonts w:ascii="宋体" w:hAnsi="宋体" w:cs="宋体"/>
          <w:color w:val="000000" w:themeColor="text1"/>
          <w:sz w:val="28"/>
          <w:szCs w:val="28"/>
        </w:rPr>
        <w:t xml:space="preserve">  </w:t>
      </w: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本单位郑重声明，根据《财政部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民政部</w:t>
      </w:r>
      <w:r>
        <w:rPr>
          <w:rFonts w:ascii="宋体" w:hAnsi="宋体" w:cs="宋体"/>
          <w:color w:val="000000" w:themeColor="text1"/>
          <w:szCs w:val="21"/>
        </w:rPr>
        <w:t xml:space="preserve"> </w:t>
      </w:r>
      <w:r>
        <w:rPr>
          <w:rFonts w:hint="eastAsia" w:ascii="宋体" w:hAnsi="宋体" w:cs="宋体"/>
          <w:color w:val="000000" w:themeColor="text1"/>
          <w:szCs w:val="21"/>
        </w:rPr>
        <w:t xml:space="preserve">中国残疾人联合会关于促进残疾人就业政府采购政策的通知》（财库【</w:t>
      </w:r>
      <w:r>
        <w:rPr>
          <w:rFonts w:ascii="宋体" w:hAnsi="宋体" w:cs="宋体"/>
          <w:color w:val="000000" w:themeColor="text1"/>
          <w:szCs w:val="21"/>
        </w:rPr>
        <w:t xml:space="preserve">2017</w:t>
      </w:r>
      <w:r>
        <w:rPr>
          <w:rFonts w:hint="eastAsia" w:ascii="宋体" w:hAnsi="宋体" w:cs="宋体"/>
          <w:color w:val="000000" w:themeColor="text1"/>
          <w:szCs w:val="21"/>
        </w:rPr>
        <w:t xml:space="preserve">】</w:t>
      </w:r>
      <w:r>
        <w:rPr>
          <w:rFonts w:ascii="宋体" w:hAnsi="宋体" w:cs="宋体"/>
          <w:color w:val="000000" w:themeColor="text1"/>
          <w:szCs w:val="21"/>
        </w:rPr>
        <w:t xml:space="preserve">141</w:t>
      </w:r>
      <w:r>
        <w:rPr>
          <w:rFonts w:hint="eastAsia" w:ascii="宋体" w:hAnsi="宋体" w:cs="宋体"/>
          <w:color w:val="000000" w:themeColor="text1"/>
          <w:szCs w:val="21"/>
        </w:rPr>
        <w:t xml:space="preserve">号）的规定，本单位为符合条件的残疾人福利性单位，且本单位参加</w:t>
      </w:r>
      <w:r>
        <w:rPr>
          <w:rFonts w:ascii="宋体" w:hAnsi="宋体" w:cs="宋体"/>
          <w:color w:val="000000" w:themeColor="text1"/>
          <w:szCs w:val="21"/>
        </w:rPr>
        <w:t xml:space="preserve">__________________</w:t>
      </w:r>
      <w:r>
        <w:rPr>
          <w:rFonts w:hint="eastAsia" w:ascii="宋体" w:hAnsi="宋体" w:cs="宋体"/>
          <w:color w:val="000000" w:themeColor="text1"/>
          <w:szCs w:val="21"/>
        </w:rPr>
        <w:t xml:space="preserve">单位的</w:t>
      </w:r>
      <w:r>
        <w:rPr>
          <w:rFonts w:ascii="宋体" w:hAnsi="宋体" w:cs="宋体"/>
          <w:color w:val="000000" w:themeColor="text1"/>
          <w:szCs w:val="21"/>
        </w:rPr>
        <w:t xml:space="preserve">________________________</w:t>
      </w:r>
      <w:r>
        <w:rPr>
          <w:rFonts w:hint="eastAsia" w:ascii="宋体" w:hAnsi="宋体" w:cs="宋体"/>
          <w:color w:val="000000" w:themeColor="text1"/>
          <w:szCs w:val="21"/>
        </w:rPr>
        <w:t xml:space="preserve">项目采购活动提供本单位制造的货物（由本单位承担工程</w:t>
      </w:r>
      <w:r>
        <w:rPr>
          <w:rFonts w:ascii="宋体" w:hAnsi="宋体" w:cs="宋体"/>
          <w:color w:val="000000" w:themeColor="text1"/>
          <w:szCs w:val="21"/>
        </w:rPr>
        <w:t xml:space="preserve">/</w:t>
      </w:r>
      <w:r>
        <w:rPr>
          <w:rFonts w:hint="eastAsia" w:ascii="宋体" w:hAnsi="宋体" w:cs="宋体"/>
          <w:color w:val="000000" w:themeColor="text1"/>
          <w:szCs w:val="21"/>
        </w:rPr>
        <w:t xml:space="preserve">提供服务），或者提供其他残疾人福利性单位制造的货物（不包括使用非残疾人福利性单位注册商标的货物）。</w:t>
      </w:r>
      <w:r/>
    </w:p>
    <w:p>
      <w:pPr>
        <w:spacing w:line="360" w:lineRule="auto"/>
        <w:shd w:val="clear" w:color="auto" w:fill="ffffff"/>
        <w:widowControl/>
        <w:rPr>
          <w:rFonts w:ascii="宋体"/>
          <w:color w:val="000000" w:themeColor="text1"/>
          <w:szCs w:val="21"/>
        </w:rPr>
      </w:pPr>
      <w:r>
        <w:rPr>
          <w:rFonts w:ascii="宋体" w:hAnsi="宋体" w:cs="宋体"/>
          <w:color w:val="000000" w:themeColor="text1"/>
          <w:szCs w:val="21"/>
        </w:rPr>
        <w:t xml:space="preserve">   </w:t>
      </w:r>
      <w:r>
        <w:rPr>
          <w:rFonts w:hint="eastAsia" w:ascii="宋体" w:hAnsi="宋体" w:cs="宋体"/>
          <w:color w:val="000000" w:themeColor="text1"/>
          <w:szCs w:val="21"/>
        </w:rPr>
        <w:t xml:space="preserve">本单位对上述声明的真实性负责，如有虚假，将依法承担相应责任。</w:t>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spacing w:line="360" w:lineRule="auto"/>
        <w:shd w:val="clear" w:color="auto" w:fill="ffffff"/>
        <w:widowControl/>
        <w:rPr>
          <w:rFonts w:ascii="宋体"/>
          <w:color w:val="000000" w:themeColor="text1"/>
          <w:szCs w:val="21"/>
        </w:rPr>
      </w:pPr>
      <w:r>
        <w:rPr>
          <w:rFonts w:ascii="宋体"/>
          <w:color w:val="000000" w:themeColor="text1"/>
          <w:szCs w:val="21"/>
        </w:rPr>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企业名称（盖章）：</w:t>
      </w:r>
      <w:r/>
    </w:p>
    <w:p>
      <w:pPr>
        <w:ind w:firstLine="4201"/>
        <w:spacing w:line="360" w:lineRule="auto"/>
        <w:shd w:val="clear" w:color="auto" w:fill="ffffff"/>
        <w:widowControl/>
        <w:rPr>
          <w:rFonts w:ascii="宋体"/>
          <w:color w:val="000000" w:themeColor="text1"/>
          <w:szCs w:val="21"/>
        </w:rPr>
      </w:pPr>
      <w:r>
        <w:rPr>
          <w:rFonts w:hint="eastAsia" w:ascii="宋体" w:hAnsi="宋体" w:cs="宋体"/>
          <w:color w:val="000000" w:themeColor="text1"/>
          <w:szCs w:val="21"/>
        </w:rPr>
        <w:t xml:space="preserve">日期：</w:t>
      </w:r>
      <w:r/>
    </w:p>
    <w:p>
      <w:pPr>
        <w:ind w:firstLine="2940"/>
        <w:spacing w:line="400" w:lineRule="exact"/>
        <w:rPr>
          <w:rStyle w:val="899"/>
          <w:rFonts w:hint="eastAsia" w:hAnsi="宋体"/>
          <w:color w:val="000000" w:themeColor="text1"/>
          <w:u w:val="single"/>
        </w:rPr>
      </w:pPr>
      <w:r>
        <w:rPr>
          <w:rFonts w:hint="eastAsia" w:hAnsi="宋体"/>
          <w:color w:val="000000" w:themeColor="text1"/>
          <w:u w:val="single"/>
        </w:rPr>
      </w:r>
      <w:r/>
    </w:p>
    <w:p>
      <w:pPr>
        <w:ind w:firstLine="2940"/>
        <w:spacing w:line="400" w:lineRule="exact"/>
        <w:rPr>
          <w:rStyle w:val="899"/>
          <w:rFonts w:hint="eastAsia" w:hAnsi="宋体" w:cs="仿宋"/>
          <w:bCs/>
          <w:color w:val="000000" w:themeColor="text1"/>
        </w:rPr>
      </w:pPr>
      <w:r>
        <w:rPr>
          <w:rFonts w:hint="eastAsia" w:hAnsi="宋体" w:cs="仿宋"/>
          <w:bCs/>
          <w:color w:val="000000" w:themeColor="text1"/>
        </w:rPr>
      </w:r>
      <w:r/>
    </w:p>
    <w:p>
      <w:pPr>
        <w:jc w:val="left"/>
        <w:widowControl/>
        <w:rPr>
          <w:rStyle w:val="899"/>
          <w:rFonts w:hint="eastAsia" w:hAnsi="宋体" w:cs="仿宋"/>
          <w:bCs/>
          <w:color w:val="000000" w:themeColor="text1"/>
        </w:rPr>
      </w:pPr>
      <w:r>
        <w:rPr>
          <w:rStyle w:val="899"/>
          <w:rFonts w:hint="eastAsia" w:hAnsi="宋体" w:cs="仿宋"/>
          <w:bCs/>
          <w:color w:val="000000" w:themeColor="text1"/>
        </w:rPr>
        <w:br w:type="page" w:clear="all"/>
      </w:r>
      <w:r/>
    </w:p>
    <w:p>
      <w:pPr>
        <w:pStyle w:val="905"/>
        <w:jc w:val="both"/>
        <w:spacing w:line="360" w:lineRule="auto"/>
        <w:rPr>
          <w:rStyle w:val="899"/>
          <w:rFonts w:hint="eastAsia" w:hAnsi="宋体" w:eastAsia="宋体"/>
          <w:b/>
          <w:bCs/>
          <w:color w:val="000000" w:themeColor="text1"/>
          <w:sz w:val="21"/>
          <w:szCs w:val="21"/>
        </w:rPr>
      </w:pPr>
      <w:r>
        <w:rPr>
          <w:rStyle w:val="899"/>
          <w:rFonts w:hAnsi="宋体" w:eastAsia="宋体"/>
          <w:b/>
          <w:bCs/>
          <w:color w:val="000000" w:themeColor="text1"/>
          <w:sz w:val="21"/>
          <w:szCs w:val="21"/>
        </w:rPr>
        <w:t xml:space="preserve">（三）</w:t>
      </w:r>
      <w:r>
        <w:rPr>
          <w:rStyle w:val="899"/>
          <w:rFonts w:hint="eastAsia" w:hAnsi="宋体" w:eastAsia="宋体"/>
          <w:b/>
          <w:bCs/>
          <w:color w:val="000000" w:themeColor="text1"/>
          <w:sz w:val="21"/>
          <w:szCs w:val="21"/>
        </w:rPr>
        <w:t xml:space="preserve">监狱企业证明材料</w:t>
      </w:r>
      <w:r/>
    </w:p>
    <w:p>
      <w:pPr>
        <w:spacing w:line="360" w:lineRule="auto"/>
        <w:rPr>
          <w:rStyle w:val="899"/>
          <w:rFonts w:hint="eastAsia" w:hAnsi="宋体"/>
          <w:bCs/>
          <w:color w:val="000000" w:themeColor="text1"/>
          <w:szCs w:val="21"/>
        </w:rPr>
      </w:pPr>
      <w:r>
        <w:rPr>
          <w:rStyle w:val="899"/>
          <w:rFonts w:hint="eastAsia" w:hAnsi="宋体" w:cs="仿宋"/>
          <w:bCs/>
          <w:color w:val="000000" w:themeColor="text1"/>
          <w:szCs w:val="21"/>
        </w:rPr>
        <w:t xml:space="preserve">由省级以上监狱管理局、戒毒管理局（含新疆生产建设兵团）出具的属于监狱企业的证明文件</w:t>
      </w:r>
      <w:r/>
    </w:p>
    <w:p>
      <w:pPr>
        <w:pStyle w:val="845"/>
        <w:ind w:firstLine="480"/>
        <w:rPr>
          <w:color w:val="000000" w:themeColor="text1"/>
        </w:rPr>
      </w:pPr>
      <w:r>
        <w:rPr>
          <w:color w:val="000000" w:themeColor="text1"/>
        </w:rPr>
      </w:r>
      <w:r/>
    </w:p>
    <w:p>
      <w:pPr>
        <w:jc w:val="left"/>
        <w:widowControl/>
        <w:rPr>
          <w:color w:val="000000" w:themeColor="text1"/>
          <w:sz w:val="24"/>
        </w:rPr>
      </w:pPr>
      <w:r>
        <w:rPr>
          <w:color w:val="000000" w:themeColor="text1"/>
        </w:rPr>
        <w:br w:type="page" w:clear="all"/>
      </w:r>
      <w:r/>
    </w:p>
    <w:p>
      <w:pPr>
        <w:pStyle w:val="905"/>
        <w:jc w:val="both"/>
        <w:spacing w:line="360" w:lineRule="auto"/>
        <w:rPr>
          <w:rStyle w:val="899"/>
          <w:rFonts w:hint="eastAsia" w:hAnsi="宋体" w:eastAsia="宋体"/>
          <w:b/>
          <w:bCs/>
          <w:color w:val="000000" w:themeColor="text1"/>
          <w:sz w:val="21"/>
          <w:szCs w:val="21"/>
        </w:rPr>
      </w:pPr>
      <w:r>
        <w:rPr>
          <w:rStyle w:val="899"/>
          <w:rFonts w:hAnsi="宋体" w:eastAsia="宋体"/>
          <w:b/>
          <w:bCs/>
          <w:color w:val="000000" w:themeColor="text1"/>
          <w:sz w:val="21"/>
          <w:szCs w:val="21"/>
        </w:rPr>
        <w:t xml:space="preserve">（</w:t>
      </w:r>
      <w:r>
        <w:rPr>
          <w:rStyle w:val="899"/>
          <w:rFonts w:hint="eastAsia" w:hAnsi="宋体" w:eastAsia="宋体"/>
          <w:b/>
          <w:bCs/>
          <w:color w:val="000000" w:themeColor="text1"/>
          <w:sz w:val="21"/>
          <w:szCs w:val="21"/>
        </w:rPr>
        <w:t xml:space="preserve">四</w:t>
      </w:r>
      <w:r>
        <w:rPr>
          <w:rStyle w:val="899"/>
          <w:rFonts w:hAnsi="宋体" w:eastAsia="宋体"/>
          <w:b/>
          <w:bCs/>
          <w:color w:val="000000" w:themeColor="text1"/>
          <w:sz w:val="21"/>
          <w:szCs w:val="21"/>
        </w:rPr>
        <w:t xml:space="preserve">）</w:t>
      </w:r>
      <w:r>
        <w:rPr>
          <w:rStyle w:val="899"/>
          <w:rFonts w:hint="eastAsia" w:hAnsi="宋体" w:eastAsia="宋体"/>
          <w:b/>
          <w:bCs/>
          <w:color w:val="000000" w:themeColor="text1"/>
          <w:sz w:val="21"/>
          <w:szCs w:val="21"/>
        </w:rPr>
        <w:t xml:space="preserve">政府采购实施本国产品标准及相关政策（如适用）</w:t>
      </w:r>
      <w:r/>
    </w:p>
    <w:p>
      <w:pPr>
        <w:jc w:val="center"/>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符合本国产品标准的</w:t>
      </w:r>
      <w:r>
        <w:rPr>
          <w:rFonts w:ascii="宋体" w:hAnsi="宋体"/>
          <w:b/>
          <w:bCs/>
          <w:color w:val="000000" w:themeColor="text1"/>
          <w:szCs w:val="21"/>
        </w:rPr>
        <w:t xml:space="preserve">声明函</w:t>
      </w:r>
      <w:r>
        <w:rPr>
          <w:rFonts w:hint="eastAsia" w:ascii="宋体" w:hAnsi="宋体"/>
          <w:b/>
          <w:bCs/>
          <w:color w:val="000000" w:themeColor="text1"/>
          <w:szCs w:val="21"/>
        </w:rPr>
        <w:t xml:space="preserve">（如适用）</w:t>
      </w:r>
      <w:r/>
    </w:p>
    <w:p>
      <w:pPr>
        <w:ind w:firstLine="420"/>
        <w:jc w:val="lef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1.</w:t>
      </w:r>
      <w:r>
        <w:rPr>
          <w:rFonts w:hint="eastAsia" w:ascii="宋体" w:hAnsi="宋体" w:cs="宋体"/>
          <w:b/>
          <w:i/>
          <w:iCs/>
          <w:color w:val="000000" w:themeColor="text1"/>
          <w:szCs w:val="21"/>
        </w:rPr>
        <w:t xml:space="preserve">（产品名称1）</w:t>
      </w:r>
      <w:r>
        <w:rPr>
          <w:rFonts w:hint="eastAsia" w:ascii="宋体" w:hAnsi="宋体" w:cs="宋体"/>
          <w:b/>
          <w:i/>
          <w:iCs/>
          <w:color w:val="000000" w:themeColor="text1"/>
          <w:szCs w:val="21"/>
          <w:vertAlign w:val="superscript"/>
        </w:rPr>
        <w:t xml:space="preserve">1</w:t>
      </w:r>
      <w:r>
        <w:rPr>
          <w:rFonts w:hint="eastAsia" w:ascii="宋体" w:hAnsi="宋体" w:cs="宋体"/>
          <w:b/>
          <w:color w:val="000000" w:themeColor="text1"/>
          <w:szCs w:val="21"/>
        </w:rPr>
        <w:t xml:space="preserve">，生产厂为</w:t>
      </w:r>
      <w:r>
        <w:rPr>
          <w:rFonts w:hint="eastAsia" w:ascii="宋体" w:hAnsi="宋体" w:cs="宋体"/>
          <w:b/>
          <w:i/>
          <w:iCs/>
          <w:color w:val="000000" w:themeColor="text1"/>
          <w:szCs w:val="21"/>
        </w:rPr>
        <w:t xml:space="preserve">（厂名）</w:t>
      </w:r>
      <w:r>
        <w:rPr>
          <w:rFonts w:hint="eastAsia" w:ascii="宋体" w:hAnsi="宋体" w:cs="宋体"/>
          <w:b/>
          <w:i/>
          <w:iCs/>
          <w:color w:val="000000" w:themeColor="text1"/>
          <w:szCs w:val="21"/>
          <w:vertAlign w:val="superscript"/>
        </w:rPr>
        <w:t xml:space="preserve">2</w:t>
      </w:r>
      <w:r>
        <w:rPr>
          <w:rFonts w:hint="eastAsia" w:ascii="宋体" w:hAnsi="宋体" w:cs="宋体"/>
          <w:b/>
          <w:color w:val="000000" w:themeColor="text1"/>
          <w:szCs w:val="21"/>
        </w:rPr>
        <w:t xml:space="preserve">，厂址为</w:t>
      </w:r>
      <w:r>
        <w:rPr>
          <w:rFonts w:hint="eastAsia" w:ascii="宋体" w:hAnsi="宋体" w:cs="宋体"/>
          <w:b/>
          <w:i/>
          <w:iCs/>
          <w:color w:val="000000" w:themeColor="text1"/>
          <w:szCs w:val="21"/>
        </w:rPr>
        <w:t xml:space="preserve">（生产厂址）</w:t>
      </w:r>
      <w:r>
        <w:rPr>
          <w:rFonts w:hint="eastAsia" w:ascii="宋体" w:hAnsi="宋体" w:cs="宋体"/>
          <w:b/>
          <w:color w:val="000000" w:themeColor="text1"/>
          <w:szCs w:val="21"/>
        </w:rPr>
        <w:t xml:space="preserve">。</w:t>
      </w:r>
      <w:r>
        <w:rPr>
          <w:rFonts w:hint="eastAsia" w:ascii="宋体" w:hAnsi="宋体" w:cs="宋体"/>
          <w:b/>
          <w:i/>
          <w:iCs/>
          <w:color w:val="000000" w:themeColor="text1"/>
          <w:szCs w:val="21"/>
        </w:rPr>
        <w:t xml:space="preserve">（产品名称1）</w:t>
      </w:r>
      <w:r>
        <w:rPr>
          <w:rFonts w:hint="eastAsia" w:ascii="宋体" w:hAnsi="宋体" w:cs="宋体"/>
          <w:b/>
          <w:color w:val="000000" w:themeColor="text1"/>
          <w:szCs w:val="21"/>
        </w:rPr>
        <w:t xml:space="preserve">的中国境内生产的组件成本占比≥</w:t>
      </w:r>
      <w:r>
        <w:rPr>
          <w:rFonts w:hint="eastAsia" w:ascii="宋体" w:hAnsi="宋体" w:cs="宋体"/>
          <w:b/>
          <w:i/>
          <w:iCs/>
          <w:color w:val="000000" w:themeColor="text1"/>
          <w:szCs w:val="21"/>
        </w:rPr>
        <w:t xml:space="preserve">（规定比例）</w:t>
      </w:r>
      <w:r>
        <w:rPr>
          <w:rFonts w:hint="eastAsia" w:ascii="宋体" w:hAnsi="宋体" w:cs="宋体"/>
          <w:b/>
          <w:i/>
          <w:iCs/>
          <w:color w:val="000000" w:themeColor="text1"/>
          <w:szCs w:val="21"/>
          <w:vertAlign w:val="superscript"/>
        </w:rPr>
        <w:t xml:space="preserve">3</w:t>
      </w:r>
      <w:r>
        <w:rPr>
          <w:rFonts w:hint="eastAsia" w:ascii="宋体" w:hAnsi="宋体" w:cs="宋体"/>
          <w:b/>
          <w:color w:val="000000" w:themeColor="text1"/>
          <w:szCs w:val="21"/>
        </w:rPr>
        <w:t xml:space="preserve">。</w:t>
      </w:r>
      <w:r>
        <w:rPr>
          <w:rFonts w:hint="eastAsia" w:ascii="宋体" w:hAnsi="宋体" w:cs="宋体"/>
          <w:b/>
          <w:i/>
          <w:iCs/>
          <w:color w:val="000000" w:themeColor="text1"/>
          <w:szCs w:val="21"/>
        </w:rPr>
        <w:t xml:space="preserve">（产品名称1）</w:t>
      </w:r>
      <w:r>
        <w:rPr>
          <w:rFonts w:hint="eastAsia" w:ascii="宋体" w:hAnsi="宋体" w:cs="宋体"/>
          <w:b/>
          <w:color w:val="000000" w:themeColor="text1"/>
          <w:szCs w:val="21"/>
        </w:rPr>
        <w:t xml:space="preserve">的</w:t>
      </w:r>
      <w:r>
        <w:rPr>
          <w:rFonts w:hint="eastAsia" w:ascii="宋体" w:hAnsi="宋体" w:cs="宋体"/>
          <w:b/>
          <w:i/>
          <w:iCs/>
          <w:color w:val="000000" w:themeColor="text1"/>
          <w:szCs w:val="21"/>
        </w:rPr>
        <w:t xml:space="preserve">（关键组件）</w:t>
      </w:r>
      <w:r>
        <w:rPr>
          <w:rFonts w:hint="eastAsia" w:ascii="宋体" w:hAnsi="宋体" w:cs="宋体"/>
          <w:b/>
          <w:i/>
          <w:iCs/>
          <w:color w:val="000000" w:themeColor="text1"/>
          <w:szCs w:val="21"/>
          <w:vertAlign w:val="superscript"/>
        </w:rPr>
        <w:t xml:space="preserve">4</w:t>
      </w:r>
      <w:r>
        <w:rPr>
          <w:rFonts w:hint="eastAsia" w:ascii="宋体" w:hAnsi="宋体" w:cs="宋体"/>
          <w:b/>
          <w:color w:val="000000" w:themeColor="text1"/>
          <w:szCs w:val="21"/>
        </w:rPr>
        <w:t xml:space="preserve">在中国境内生产。</w:t>
      </w:r>
      <w:r>
        <w:rPr>
          <w:rFonts w:hint="eastAsia" w:ascii="宋体" w:hAnsi="宋体" w:cs="宋体"/>
          <w:b/>
          <w:i/>
          <w:iCs/>
          <w:color w:val="000000" w:themeColor="text1"/>
          <w:szCs w:val="21"/>
        </w:rPr>
        <w:t xml:space="preserve">（产品名称1）</w:t>
      </w:r>
      <w:r>
        <w:rPr>
          <w:rFonts w:hint="eastAsia" w:ascii="宋体" w:hAnsi="宋体" w:cs="宋体"/>
          <w:b/>
          <w:color w:val="000000" w:themeColor="text1"/>
          <w:szCs w:val="21"/>
        </w:rPr>
        <w:t xml:space="preserve">的</w:t>
      </w:r>
      <w:r>
        <w:rPr>
          <w:rFonts w:hint="eastAsia" w:ascii="宋体" w:hAnsi="宋体" w:cs="宋体"/>
          <w:b/>
          <w:i/>
          <w:iCs/>
          <w:color w:val="000000" w:themeColor="text1"/>
          <w:szCs w:val="21"/>
        </w:rPr>
        <w:t xml:space="preserve">（关键工序）</w:t>
      </w:r>
      <w:r>
        <w:rPr>
          <w:rFonts w:hint="eastAsia" w:ascii="宋体" w:hAnsi="宋体" w:cs="宋体"/>
          <w:b/>
          <w:i/>
          <w:iCs/>
          <w:color w:val="000000" w:themeColor="text1"/>
          <w:szCs w:val="21"/>
          <w:vertAlign w:val="superscript"/>
        </w:rPr>
        <w:t xml:space="preserve">5</w:t>
      </w:r>
      <w:r>
        <w:rPr>
          <w:rFonts w:hint="eastAsia" w:ascii="宋体" w:hAnsi="宋体" w:cs="宋体"/>
          <w:b/>
          <w:color w:val="000000" w:themeColor="text1"/>
          <w:szCs w:val="21"/>
        </w:rPr>
        <w:t xml:space="preserve">在中国境内完成。</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2.</w:t>
      </w:r>
      <w:r>
        <w:rPr>
          <w:rFonts w:hint="eastAsia" w:ascii="宋体" w:hAnsi="宋体" w:cs="宋体"/>
          <w:b/>
          <w:i/>
          <w:iCs/>
          <w:color w:val="000000" w:themeColor="text1"/>
          <w:szCs w:val="21"/>
        </w:rPr>
        <w:t xml:space="preserve">（产品名称2）</w:t>
      </w:r>
      <w:r>
        <w:rPr>
          <w:rFonts w:hint="eastAsia" w:ascii="宋体" w:hAnsi="宋体" w:cs="宋体"/>
          <w:b/>
          <w:color w:val="000000" w:themeColor="text1"/>
          <w:szCs w:val="21"/>
        </w:rPr>
        <w:t xml:space="preserve">，生产厂为</w:t>
      </w:r>
      <w:r>
        <w:rPr>
          <w:rFonts w:hint="eastAsia" w:ascii="宋体" w:hAnsi="宋体" w:cs="宋体"/>
          <w:b/>
          <w:i/>
          <w:iCs/>
          <w:color w:val="000000" w:themeColor="text1"/>
          <w:szCs w:val="21"/>
        </w:rPr>
        <w:t xml:space="preserve">（厂名）</w:t>
      </w:r>
      <w:r>
        <w:rPr>
          <w:rFonts w:hint="eastAsia" w:ascii="宋体" w:hAnsi="宋体" w:cs="宋体"/>
          <w:b/>
          <w:color w:val="000000" w:themeColor="text1"/>
          <w:szCs w:val="21"/>
        </w:rPr>
        <w:t xml:space="preserve">，厂址为</w:t>
      </w:r>
      <w:r>
        <w:rPr>
          <w:rFonts w:hint="eastAsia" w:ascii="宋体" w:hAnsi="宋体" w:cs="宋体"/>
          <w:b/>
          <w:i/>
          <w:iCs/>
          <w:color w:val="000000" w:themeColor="text1"/>
          <w:szCs w:val="21"/>
        </w:rPr>
        <w:t xml:space="preserve">（生产厂址）</w:t>
      </w:r>
      <w:r>
        <w:rPr>
          <w:rFonts w:hint="eastAsia" w:ascii="宋体" w:hAnsi="宋体" w:cs="宋体"/>
          <w:b/>
          <w:color w:val="000000" w:themeColor="text1"/>
          <w:szCs w:val="21"/>
        </w:rPr>
        <w:t xml:space="preserve">。</w:t>
      </w:r>
      <w:r>
        <w:rPr>
          <w:rFonts w:hint="eastAsia" w:ascii="宋体" w:hAnsi="宋体" w:cs="宋体"/>
          <w:b/>
          <w:i/>
          <w:iCs/>
          <w:color w:val="000000" w:themeColor="text1"/>
          <w:szCs w:val="21"/>
        </w:rPr>
        <w:t xml:space="preserve">（产品名称2）</w:t>
      </w:r>
      <w:r>
        <w:rPr>
          <w:rFonts w:hint="eastAsia" w:ascii="宋体" w:hAnsi="宋体" w:cs="宋体"/>
          <w:b/>
          <w:color w:val="000000" w:themeColor="text1"/>
          <w:szCs w:val="21"/>
        </w:rPr>
        <w:t xml:space="preserve">的中国境内生产的组件成本占比≥</w:t>
      </w:r>
      <w:r>
        <w:rPr>
          <w:rFonts w:hint="eastAsia" w:ascii="宋体" w:hAnsi="宋体" w:cs="宋体"/>
          <w:b/>
          <w:i/>
          <w:iCs/>
          <w:color w:val="000000" w:themeColor="text1"/>
          <w:szCs w:val="21"/>
        </w:rPr>
        <w:t xml:space="preserve">（规定比例）</w:t>
      </w:r>
      <w:r>
        <w:rPr>
          <w:rFonts w:hint="eastAsia" w:ascii="宋体" w:hAnsi="宋体" w:cs="宋体"/>
          <w:b/>
          <w:color w:val="000000" w:themeColor="text1"/>
          <w:szCs w:val="21"/>
        </w:rPr>
        <w:t xml:space="preserve">。</w:t>
      </w:r>
      <w:r>
        <w:rPr>
          <w:rFonts w:hint="eastAsia" w:ascii="宋体" w:hAnsi="宋体" w:cs="宋体"/>
          <w:b/>
          <w:i/>
          <w:iCs/>
          <w:color w:val="000000" w:themeColor="text1"/>
          <w:szCs w:val="21"/>
        </w:rPr>
        <w:t xml:space="preserve">（产品名称2）</w:t>
      </w:r>
      <w:r>
        <w:rPr>
          <w:rFonts w:hint="eastAsia" w:ascii="宋体" w:hAnsi="宋体" w:cs="宋体"/>
          <w:b/>
          <w:color w:val="000000" w:themeColor="text1"/>
          <w:szCs w:val="21"/>
        </w:rPr>
        <w:t xml:space="preserve">的</w:t>
      </w:r>
      <w:r>
        <w:rPr>
          <w:rFonts w:hint="eastAsia" w:ascii="宋体" w:hAnsi="宋体" w:cs="宋体"/>
          <w:b/>
          <w:i/>
          <w:iCs/>
          <w:color w:val="000000" w:themeColor="text1"/>
          <w:szCs w:val="21"/>
        </w:rPr>
        <w:t xml:space="preserve">（关键组件）</w:t>
      </w:r>
      <w:r>
        <w:rPr>
          <w:rFonts w:hint="eastAsia" w:ascii="宋体" w:hAnsi="宋体" w:cs="宋体"/>
          <w:b/>
          <w:color w:val="000000" w:themeColor="text1"/>
          <w:szCs w:val="21"/>
        </w:rPr>
        <w:t xml:space="preserve">在中国境内生产。</w:t>
      </w:r>
      <w:r>
        <w:rPr>
          <w:rFonts w:hint="eastAsia" w:ascii="宋体" w:hAnsi="宋体" w:cs="宋体"/>
          <w:b/>
          <w:i/>
          <w:iCs/>
          <w:color w:val="000000" w:themeColor="text1"/>
          <w:szCs w:val="21"/>
        </w:rPr>
        <w:t xml:space="preserve">（产品名称2）</w:t>
      </w:r>
      <w:r>
        <w:rPr>
          <w:rFonts w:hint="eastAsia" w:ascii="宋体" w:hAnsi="宋体" w:cs="宋体"/>
          <w:b/>
          <w:color w:val="000000" w:themeColor="text1"/>
          <w:szCs w:val="21"/>
        </w:rPr>
        <w:t xml:space="preserve">的</w:t>
      </w:r>
      <w:r>
        <w:rPr>
          <w:rFonts w:hint="eastAsia" w:ascii="宋体" w:hAnsi="宋体" w:cs="宋体"/>
          <w:b/>
          <w:i/>
          <w:iCs/>
          <w:color w:val="000000" w:themeColor="text1"/>
          <w:szCs w:val="21"/>
        </w:rPr>
        <w:t xml:space="preserve">（关键工序）</w:t>
      </w:r>
      <w:r>
        <w:rPr>
          <w:rFonts w:hint="eastAsia" w:ascii="宋体" w:hAnsi="宋体" w:cs="宋体"/>
          <w:b/>
          <w:color w:val="000000" w:themeColor="text1"/>
          <w:szCs w:val="21"/>
        </w:rPr>
        <w:t xml:space="preserve">在中国境内完成。</w:t>
      </w:r>
      <w:r/>
    </w:p>
    <w:p>
      <w:pPr>
        <w:ind w:firstLine="420"/>
        <w:jc w:val="lef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w:t>
      </w:r>
      <w:r/>
    </w:p>
    <w:p>
      <w:pPr>
        <w:ind w:firstLine="420"/>
        <w:jc w:val="lef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本公司（单位）对上述声明内容的真实性负责。如有虚假，愿承担相应法律责任。</w:t>
      </w:r>
      <w:r>
        <w:rPr>
          <w:rFonts w:ascii="宋体" w:hAnsi="宋体" w:cs="Calibri"/>
          <w:b/>
          <w:color w:val="000000" w:themeColor="text1"/>
          <w:szCs w:val="21"/>
        </w:rPr>
        <w:t xml:space="preserve"> </w:t>
      </w:r>
      <w:r/>
    </w:p>
    <w:p>
      <w:pPr>
        <w:ind w:firstLine="420"/>
        <w:jc w:val="righ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公司（单位）名称（盖章）：            </w:t>
      </w:r>
      <w:r/>
    </w:p>
    <w:p>
      <w:pPr>
        <w:ind w:firstLine="420"/>
        <w:jc w:val="right"/>
        <w:spacing w:before="100" w:beforeAutospacing="1" w:after="100" w:afterAutospacing="1" w:line="360" w:lineRule="auto"/>
        <w:shd w:val="clear" w:color="auto" w:fill="ffffff"/>
        <w:widowControl/>
        <w:rPr>
          <w:rFonts w:hint="eastAsia" w:ascii="宋体" w:hAnsi="宋体" w:cs="宋体"/>
          <w:b/>
          <w:color w:val="000000" w:themeColor="text1"/>
          <w:szCs w:val="21"/>
          <w:u w:val="single"/>
        </w:rPr>
      </w:pPr>
      <w:r>
        <w:rPr>
          <w:rFonts w:hint="eastAsia" w:ascii="宋体" w:hAnsi="宋体" w:cs="宋体"/>
          <w:b/>
          <w:color w:val="000000" w:themeColor="text1"/>
          <w:szCs w:val="21"/>
        </w:rPr>
        <w:t xml:space="preserve">日期：　  年　  月　  日</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注：1.产品如有型号，请在“产品名称”栏一并填写。</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2.生产厂名与厂址应与生产厂营业执照载明的相关信息保持一致。</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3.该产品的中国境内生产的组件成本占比相关要求实施前，“规定比例”栏可不填，下同。</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4.该产品的关键组件要求实施前，“关键组件”栏可不填，下同。</w:t>
      </w:r>
      <w:r/>
    </w:p>
    <w:p>
      <w:pPr>
        <w:ind w:firstLine="420"/>
        <w:jc w:val="left"/>
        <w:spacing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5.该产品的关键工序要求实施前，“关键工序”栏可不填，下同。</w:t>
      </w:r>
      <w:r/>
    </w:p>
    <w:p>
      <w:pPr>
        <w:jc w:val="left"/>
        <w:widowControl/>
        <w:rPr>
          <w:rFonts w:hint="eastAsia" w:ascii="宋体" w:hAnsi="宋体" w:cs="宋体"/>
          <w:b/>
          <w:bCs/>
          <w:color w:val="000000" w:themeColor="text1"/>
          <w:szCs w:val="21"/>
          <w:shd w:val="clear" w:color="auto" w:fill="ffffff"/>
          <w:lang w:eastAsia="zh"/>
        </w:rPr>
      </w:pPr>
      <w:r>
        <w:rPr>
          <w:rFonts w:hint="eastAsia" w:ascii="宋体" w:hAnsi="宋体" w:cs="宋体"/>
          <w:b/>
          <w:bCs/>
          <w:color w:val="000000" w:themeColor="text1"/>
          <w:szCs w:val="21"/>
          <w:shd w:val="clear" w:color="auto" w:fill="ffffff"/>
          <w:lang w:eastAsia="zh"/>
        </w:rPr>
        <w:br w:type="page" w:clear="all"/>
      </w:r>
      <w:r/>
    </w:p>
    <w:p>
      <w:pPr>
        <w:jc w:val="center"/>
        <w:spacing w:after="156" w:line="360" w:lineRule="auto"/>
        <w:shd w:val="clear" w:color="auto" w:fill="ffffff"/>
        <w:widowControl/>
        <w:rPr>
          <w:rFonts w:hint="eastAsia" w:ascii="宋体" w:hAnsi="宋体" w:cs="宋体"/>
          <w:b/>
          <w:bCs/>
          <w:color w:val="000000" w:themeColor="text1"/>
          <w:szCs w:val="21"/>
          <w:shd w:val="clear" w:color="auto" w:fill="ffffff"/>
          <w:lang w:eastAsia="zh"/>
        </w:rPr>
      </w:pPr>
      <w:r>
        <w:rPr>
          <w:rFonts w:hint="eastAsia" w:ascii="宋体" w:hAnsi="宋体" w:cs="宋体"/>
          <w:b/>
          <w:bCs/>
          <w:color w:val="000000" w:themeColor="text1"/>
          <w:szCs w:val="21"/>
          <w:shd w:val="clear" w:color="auto" w:fill="ffffff"/>
          <w:lang w:eastAsia="zh"/>
        </w:rPr>
        <w:t xml:space="preserve">成本比例声明函（如适用）</w:t>
      </w:r>
      <w:r/>
    </w:p>
    <w:p>
      <w:pPr>
        <w:jc w:val="center"/>
        <w:spacing w:after="156" w:line="360" w:lineRule="auto"/>
        <w:shd w:val="clear" w:color="auto" w:fill="ffffff"/>
        <w:widowControl/>
        <w:rPr>
          <w:rFonts w:hint="eastAsia" w:ascii="宋体" w:hAnsi="宋体" w:cs="宋体"/>
          <w:color w:val="000000" w:themeColor="text1"/>
          <w:szCs w:val="21"/>
          <w:shd w:val="clear" w:color="auto" w:fill="ffffff"/>
          <w:lang w:eastAsia="zh"/>
        </w:rPr>
      </w:pPr>
      <w:r>
        <w:rPr>
          <w:rFonts w:hint="eastAsia" w:ascii="宋体" w:hAnsi="宋体" w:cs="宋体"/>
          <w:color w:val="000000" w:themeColor="text1"/>
          <w:szCs w:val="21"/>
          <w:shd w:val="clear" w:color="auto" w:fill="ffffff"/>
          <w:lang w:eastAsia="zh"/>
        </w:rPr>
        <w:t xml:space="preserve">（适用于采购项目或者采购包中含有多种产品时，不提供或者提供声明的比例达不到要求时，不享受价格扣除）</w:t>
      </w:r>
      <w:r/>
    </w:p>
    <w:p>
      <w:pPr>
        <w:ind w:firstLine="420"/>
        <w:jc w:val="lef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本公司（单位）郑重声明，根据《国务院办公厅关于在政府采购中实施本国产品标准及相关政策的通知》（国办发〔2025〕34号）的规定，本公司（单位）</w:t>
      </w:r>
      <w:r>
        <w:rPr>
          <w:rFonts w:hint="eastAsia" w:ascii="宋体" w:hAnsi="宋体" w:cs="宋体"/>
          <w:b/>
          <w:color w:val="000000" w:themeColor="text1"/>
          <w:szCs w:val="21"/>
          <w:lang w:eastAsia="zh"/>
        </w:rPr>
        <w:t xml:space="preserve">提供的全部产品中，</w:t>
      </w:r>
      <w:r>
        <w:rPr>
          <w:rFonts w:hint="eastAsia" w:ascii="宋体" w:hAnsi="宋体" w:cs="宋体"/>
          <w:color w:val="000000" w:themeColor="text1"/>
          <w:szCs w:val="21"/>
          <w:shd w:val="clear" w:color="auto" w:fill="ffffff"/>
        </w:rPr>
        <w:t xml:space="preserve">符合本国产品标准的产品成本之和占</w:t>
      </w:r>
      <w:r>
        <w:rPr>
          <w:rFonts w:hint="eastAsia" w:ascii="宋体" w:hAnsi="宋体" w:cs="宋体"/>
          <w:b/>
          <w:color w:val="000000" w:themeColor="text1"/>
          <w:szCs w:val="21"/>
        </w:rPr>
        <w:t xml:space="preserve">本公司（单位）</w:t>
      </w:r>
      <w:r>
        <w:rPr>
          <w:rFonts w:hint="eastAsia" w:ascii="宋体" w:hAnsi="宋体" w:cs="宋体"/>
          <w:color w:val="000000" w:themeColor="text1"/>
          <w:szCs w:val="21"/>
          <w:shd w:val="clear" w:color="auto" w:fill="ffffff"/>
        </w:rPr>
        <w:t xml:space="preserve">提供的全部产品成本之和的比例达到（</w:t>
      </w:r>
      <w:r>
        <w:rPr>
          <w:rFonts w:hint="eastAsia" w:ascii="宋体" w:hAnsi="宋体" w:cs="宋体"/>
          <w:b/>
          <w:i/>
          <w:color w:val="000000" w:themeColor="text1"/>
          <w:szCs w:val="21"/>
          <w:u w:val="single"/>
          <w:shd w:val="clear" w:color="auto" w:fill="ffffff"/>
        </w:rPr>
        <w:t xml:space="preserve">填写具体百分比</w:t>
      </w:r>
      <w:r>
        <w:rPr>
          <w:rFonts w:hint="eastAsia" w:ascii="宋体" w:hAnsi="宋体" w:cs="宋体"/>
          <w:color w:val="000000" w:themeColor="text1"/>
          <w:szCs w:val="21"/>
          <w:shd w:val="clear" w:color="auto" w:fill="ffffff"/>
        </w:rPr>
        <w:t xml:space="preserve">）。</w:t>
      </w:r>
      <w:r/>
    </w:p>
    <w:p>
      <w:pPr>
        <w:ind w:firstLine="420"/>
        <w:jc w:val="lef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本公司（单位）对上述声明内容的真实性负责。如有虚假，愿承担相应法律责任。</w:t>
      </w:r>
      <w:r/>
    </w:p>
    <w:p>
      <w:pPr>
        <w:ind w:firstLine="420"/>
        <w:jc w:val="right"/>
        <w:spacing w:before="30" w:after="156" w:line="360" w:lineRule="auto"/>
        <w:shd w:val="clear" w:color="auto" w:fill="ffffff"/>
        <w:widowControl/>
        <w:rPr>
          <w:rFonts w:hint="eastAsia" w:ascii="宋体" w:hAnsi="宋体" w:cs="宋体"/>
          <w:b/>
          <w:color w:val="000000" w:themeColor="text1"/>
          <w:szCs w:val="21"/>
        </w:rPr>
      </w:pPr>
      <w:r>
        <w:rPr>
          <w:rFonts w:hint="eastAsia" w:ascii="宋体" w:hAnsi="宋体" w:cs="宋体"/>
          <w:b/>
          <w:color w:val="000000" w:themeColor="text1"/>
          <w:szCs w:val="21"/>
        </w:rPr>
        <w:t xml:space="preserve">公司（单位）名称（盖章）：            </w:t>
      </w:r>
      <w:r/>
    </w:p>
    <w:p>
      <w:pPr>
        <w:jc w:val="right"/>
        <w:spacing w:after="156" w:line="360" w:lineRule="auto"/>
        <w:shd w:val="clear" w:color="auto" w:fill="ffffff"/>
        <w:widowControl/>
        <w:rPr>
          <w:rFonts w:hint="eastAsia" w:ascii="宋体" w:hAnsi="宋体" w:cs="宋体"/>
          <w:color w:val="000000" w:themeColor="text1"/>
          <w:szCs w:val="21"/>
          <w:shd w:val="clear" w:color="auto" w:fill="ffffff"/>
        </w:rPr>
      </w:pPr>
      <w:r>
        <w:rPr>
          <w:rFonts w:hint="eastAsia" w:ascii="宋体" w:hAnsi="宋体" w:cs="宋体"/>
          <w:b/>
          <w:color w:val="000000" w:themeColor="text1"/>
          <w:szCs w:val="21"/>
        </w:rPr>
        <w:t xml:space="preserve">日期：　  年　  月　  日</w:t>
      </w:r>
      <w:r/>
    </w:p>
    <w:p>
      <w:pPr>
        <w:jc w:val="left"/>
        <w:spacing w:after="156" w:line="360" w:lineRule="auto"/>
        <w:shd w:val="clear" w:color="auto" w:fill="ffffff"/>
        <w:widowControl/>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r>
      <w:r/>
    </w:p>
    <w:p>
      <w:pPr>
        <w:jc w:val="left"/>
        <w:spacing w:after="156" w:line="360" w:lineRule="auto"/>
        <w:shd w:val="clear" w:color="auto" w:fill="ffffff"/>
        <w:widowControl/>
        <w:rPr>
          <w:rFonts w:hint="eastAsia" w:ascii="宋体" w:hAnsi="宋体" w:cs="宋体"/>
          <w:color w:val="000000" w:themeColor="text1"/>
          <w:szCs w:val="21"/>
          <w:shd w:val="clear" w:color="auto" w:fill="ffffff"/>
        </w:rPr>
      </w:pPr>
      <w:r>
        <w:rPr>
          <w:rFonts w:hint="eastAsia" w:ascii="宋体" w:hAnsi="宋体" w:cs="宋体"/>
          <w:color w:val="000000" w:themeColor="text1"/>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center"/>
        <w:spacing w:line="360" w:lineRule="auto"/>
        <w:rPr>
          <w:rFonts w:hint="eastAsia" w:ascii="宋体" w:hAnsi="宋体"/>
          <w:color w:val="000000" w:themeColor="text1"/>
          <w:szCs w:val="21"/>
        </w:rPr>
      </w:pPr>
      <w:r>
        <w:rPr>
          <w:rFonts w:hint="eastAsia" w:ascii="宋体" w:hAnsi="宋体"/>
          <w:color w:val="000000" w:themeColor="text1"/>
          <w:szCs w:val="21"/>
        </w:rPr>
      </w:r>
      <w:r/>
    </w:p>
    <w:sectPr>
      <w:headerReference w:type="default" r:id="rId9"/>
      <w:footerReference w:type="default" r:id="rId10"/>
      <w:footnotePr/>
      <w:endnotePr/>
      <w:type w:val="nextPage"/>
      <w:pgSz w:w="11906" w:h="16838" w:orient="portrait"/>
      <w:pgMar w:top="1440" w:right="1797" w:bottom="1440" w:left="1797" w:header="624"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_GBK">
    <w:panose1 w:val="020B0503020202020204"/>
  </w:font>
  <w:font w:name="PMingLiU">
    <w:panose1 w:val="02020500000000000000"/>
  </w:font>
  <w:font w:name="Segoe UI">
    <w:panose1 w:val="020B0502040204020203"/>
  </w:font>
  <w:font w:name="Segoe UI Symbol">
    <w:panose1 w:val="020B0502040204020203"/>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等线 Light">
    <w:panose1 w:val="02010600030101010101"/>
  </w:font>
  <w:font w:name="等线">
    <w:panose1 w:val="02010600030101010101"/>
  </w:font>
  <w:font w:name="Cambria">
    <w:panose1 w:val="02040503050406030204"/>
  </w:font>
  <w:font w:name="-webkit-standard">
    <w:panose1 w:val="020B0503020202020204"/>
  </w:font>
  <w:font w:name="Arial">
    <w:panose1 w:val="020B0604020202020204"/>
  </w:font>
  <w:font w:name="宋体">
    <w:panose1 w:val="02010600030101010101"/>
  </w:font>
  <w:font w:name="Times New Roman">
    <w:panose1 w:val="02020603050405020304"/>
  </w:font>
  <w:font w:name="CIDFont+F1">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6854155"/>
      <w:rPr/>
    </w:sdtPr>
    <w:sdtContent>
      <w:p>
        <w:pPr>
          <w:pStyle w:val="85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both"/>
      <w:rPr>
        <w:rFonts w:hint="eastAsia" w:ascii="宋体" w:hAnsi="宋体"/>
      </w:rPr>
    </w:pPr>
    <w:r>
      <w:rPr>
        <w:rFonts w:hint="eastAsia" w:ascii="宋体" w:hAnsi="宋体"/>
      </w:rPr>
      <w:t xml:space="preserve">江苏省招标中心有限公司</w:t>
    </w:r>
    <w:r>
      <w:rPr>
        <w:rFonts w:hint="eastAsia" w:ascii="宋体" w:hAnsi="宋体"/>
      </w:rPr>
      <w:tab/>
      <w:t xml:space="preserve">                                           招标编号：</w:t>
    </w:r>
    <w:r>
      <w:rPr>
        <w:rFonts w:ascii="宋体" w:hAnsi="宋体"/>
      </w:rPr>
      <w:t xml:space="preserve">JSTCC26011100301</w:t>
    </w:r>
    <w:r/>
  </w:p>
  <w:p>
    <w:pPr>
      <w:pStyle w:val="856"/>
      <w:jc w:val="both"/>
    </w:pPr>
    <w:r>
      <w:rPr>
        <w:rFonts w:hint="eastAsia" w:ascii="宋体" w:hAnsi="宋体"/>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40"/>
    <w:link w:val="836"/>
    <w:uiPriority w:val="9"/>
    <w:rPr>
      <w:rFonts w:ascii="Arial" w:hAnsi="Arial" w:eastAsia="Arial" w:cs="Arial"/>
      <w:sz w:val="40"/>
      <w:szCs w:val="40"/>
    </w:rPr>
  </w:style>
  <w:style w:type="character" w:styleId="677">
    <w:name w:val="Heading 2 Char"/>
    <w:basedOn w:val="840"/>
    <w:link w:val="905"/>
    <w:uiPriority w:val="9"/>
    <w:rPr>
      <w:rFonts w:ascii="Arial" w:hAnsi="Arial" w:eastAsia="Arial" w:cs="Arial"/>
      <w:sz w:val="34"/>
    </w:rPr>
  </w:style>
  <w:style w:type="character" w:styleId="678">
    <w:name w:val="Heading 3 Char"/>
    <w:basedOn w:val="840"/>
    <w:link w:val="838"/>
    <w:uiPriority w:val="9"/>
    <w:rPr>
      <w:rFonts w:ascii="Arial" w:hAnsi="Arial" w:eastAsia="Arial" w:cs="Arial"/>
      <w:sz w:val="30"/>
      <w:szCs w:val="30"/>
    </w:rPr>
  </w:style>
  <w:style w:type="character" w:styleId="679">
    <w:name w:val="Heading 4 Char"/>
    <w:basedOn w:val="840"/>
    <w:link w:val="839"/>
    <w:uiPriority w:val="9"/>
    <w:rPr>
      <w:rFonts w:ascii="Arial" w:hAnsi="Arial" w:eastAsia="Arial" w:cs="Arial"/>
      <w:b/>
      <w:bCs/>
      <w:sz w:val="26"/>
      <w:szCs w:val="26"/>
    </w:rPr>
  </w:style>
  <w:style w:type="paragraph" w:styleId="680">
    <w:name w:val="Heading 5"/>
    <w:basedOn w:val="835"/>
    <w:next w:val="835"/>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40"/>
    <w:link w:val="680"/>
    <w:uiPriority w:val="9"/>
    <w:rPr>
      <w:rFonts w:ascii="Arial" w:hAnsi="Arial" w:eastAsia="Arial" w:cs="Arial"/>
      <w:b/>
      <w:bCs/>
      <w:sz w:val="24"/>
      <w:szCs w:val="24"/>
    </w:rPr>
  </w:style>
  <w:style w:type="paragraph" w:styleId="682">
    <w:name w:val="Heading 6"/>
    <w:basedOn w:val="835"/>
    <w:next w:val="835"/>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40"/>
    <w:link w:val="682"/>
    <w:uiPriority w:val="9"/>
    <w:rPr>
      <w:rFonts w:ascii="Arial" w:hAnsi="Arial" w:eastAsia="Arial" w:cs="Arial"/>
      <w:b/>
      <w:bCs/>
      <w:sz w:val="22"/>
      <w:szCs w:val="22"/>
    </w:rPr>
  </w:style>
  <w:style w:type="paragraph" w:styleId="684">
    <w:name w:val="Heading 7"/>
    <w:basedOn w:val="835"/>
    <w:next w:val="835"/>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40"/>
    <w:link w:val="684"/>
    <w:uiPriority w:val="9"/>
    <w:rPr>
      <w:rFonts w:ascii="Arial" w:hAnsi="Arial" w:eastAsia="Arial" w:cs="Arial"/>
      <w:b/>
      <w:bCs/>
      <w:i/>
      <w:iCs/>
      <w:sz w:val="22"/>
      <w:szCs w:val="22"/>
    </w:rPr>
  </w:style>
  <w:style w:type="paragraph" w:styleId="686">
    <w:name w:val="Heading 8"/>
    <w:basedOn w:val="835"/>
    <w:next w:val="835"/>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40"/>
    <w:link w:val="686"/>
    <w:uiPriority w:val="9"/>
    <w:rPr>
      <w:rFonts w:ascii="Arial" w:hAnsi="Arial" w:eastAsia="Arial" w:cs="Arial"/>
      <w:i/>
      <w:iCs/>
      <w:sz w:val="22"/>
      <w:szCs w:val="22"/>
    </w:rPr>
  </w:style>
  <w:style w:type="paragraph" w:styleId="688">
    <w:name w:val="Heading 9"/>
    <w:basedOn w:val="835"/>
    <w:next w:val="835"/>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0"/>
    <w:link w:val="688"/>
    <w:uiPriority w:val="9"/>
    <w:rPr>
      <w:rFonts w:ascii="Arial" w:hAnsi="Arial" w:eastAsia="Arial" w:cs="Arial"/>
      <w:i/>
      <w:iCs/>
      <w:sz w:val="21"/>
      <w:szCs w:val="21"/>
    </w:rPr>
  </w:style>
  <w:style w:type="paragraph" w:styleId="690">
    <w:name w:val="Title"/>
    <w:basedOn w:val="835"/>
    <w:next w:val="835"/>
    <w:link w:val="691"/>
    <w:uiPriority w:val="10"/>
    <w:qFormat/>
    <w:pPr>
      <w:contextualSpacing/>
      <w:spacing w:before="300" w:after="200"/>
    </w:pPr>
    <w:rPr>
      <w:sz w:val="48"/>
      <w:szCs w:val="48"/>
    </w:rPr>
  </w:style>
  <w:style w:type="character" w:styleId="691">
    <w:name w:val="Title Char"/>
    <w:basedOn w:val="840"/>
    <w:link w:val="690"/>
    <w:uiPriority w:val="10"/>
    <w:rPr>
      <w:sz w:val="48"/>
      <w:szCs w:val="48"/>
    </w:rPr>
  </w:style>
  <w:style w:type="paragraph" w:styleId="692">
    <w:name w:val="Subtitle"/>
    <w:basedOn w:val="835"/>
    <w:next w:val="835"/>
    <w:link w:val="693"/>
    <w:uiPriority w:val="11"/>
    <w:qFormat/>
    <w:pPr>
      <w:spacing w:before="200" w:after="200"/>
    </w:pPr>
    <w:rPr>
      <w:sz w:val="24"/>
      <w:szCs w:val="24"/>
    </w:rPr>
  </w:style>
  <w:style w:type="character" w:styleId="693">
    <w:name w:val="Subtitle Char"/>
    <w:basedOn w:val="840"/>
    <w:link w:val="692"/>
    <w:uiPriority w:val="11"/>
    <w:rPr>
      <w:sz w:val="24"/>
      <w:szCs w:val="24"/>
    </w:rPr>
  </w:style>
  <w:style w:type="paragraph" w:styleId="694">
    <w:name w:val="Quote"/>
    <w:basedOn w:val="835"/>
    <w:next w:val="835"/>
    <w:link w:val="695"/>
    <w:uiPriority w:val="29"/>
    <w:qFormat/>
    <w:pPr>
      <w:ind w:left="720" w:right="720"/>
    </w:pPr>
    <w:rPr>
      <w:i/>
    </w:rPr>
  </w:style>
  <w:style w:type="character" w:styleId="695">
    <w:name w:val="Quote Char"/>
    <w:link w:val="694"/>
    <w:uiPriority w:val="29"/>
    <w:rPr>
      <w:i/>
    </w:rPr>
  </w:style>
  <w:style w:type="paragraph" w:styleId="696">
    <w:name w:val="Intense Quote"/>
    <w:basedOn w:val="835"/>
    <w:next w:val="835"/>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character" w:styleId="698">
    <w:name w:val="Header Char"/>
    <w:basedOn w:val="840"/>
    <w:link w:val="856"/>
    <w:uiPriority w:val="99"/>
  </w:style>
  <w:style w:type="character" w:styleId="699">
    <w:name w:val="Footer Char"/>
    <w:basedOn w:val="840"/>
    <w:link w:val="855"/>
    <w:uiPriority w:val="99"/>
  </w:style>
  <w:style w:type="paragraph" w:styleId="700">
    <w:name w:val="Caption"/>
    <w:basedOn w:val="835"/>
    <w:next w:val="835"/>
    <w:uiPriority w:val="35"/>
    <w:semiHidden/>
    <w:unhideWhenUsed/>
    <w:qFormat/>
    <w:pPr>
      <w:spacing w:line="276" w:lineRule="auto"/>
    </w:pPr>
    <w:rPr>
      <w:b/>
      <w:bCs/>
      <w:color w:val="4f81bd" w:themeColor="accent1"/>
      <w:sz w:val="18"/>
      <w:szCs w:val="18"/>
    </w:rPr>
  </w:style>
  <w:style w:type="character" w:styleId="701">
    <w:name w:val="Caption Char"/>
    <w:basedOn w:val="700"/>
    <w:link w:val="855"/>
    <w:uiPriority w:val="99"/>
  </w:style>
  <w:style w:type="table" w:styleId="702">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8">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2">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0">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3">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7">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4">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4">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8">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1">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5">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8">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2">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35"/>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40"/>
    <w:uiPriority w:val="99"/>
    <w:unhideWhenUsed/>
    <w:rPr>
      <w:vertAlign w:val="superscript"/>
    </w:rPr>
  </w:style>
  <w:style w:type="paragraph" w:styleId="830">
    <w:name w:val="endnote text"/>
    <w:basedOn w:val="835"/>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40"/>
    <w:uiPriority w:val="99"/>
    <w:semiHidden/>
    <w:unhideWhenUsed/>
    <w:rPr>
      <w:vertAlign w:val="superscript"/>
    </w:r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next w:val="839"/>
    <w:qFormat/>
    <w:pPr>
      <w:jc w:val="both"/>
      <w:widowControl w:val="off"/>
    </w:pPr>
    <w:rPr>
      <w:sz w:val="21"/>
      <w:szCs w:val="24"/>
    </w:rPr>
  </w:style>
  <w:style w:type="paragraph" w:styleId="836">
    <w:name w:val="Heading 1"/>
    <w:basedOn w:val="835"/>
    <w:next w:val="835"/>
    <w:link w:val="873"/>
    <w:qFormat/>
    <w:pPr>
      <w:keepLines/>
      <w:keepNext/>
      <w:spacing w:before="340" w:after="330" w:line="578" w:lineRule="auto"/>
      <w:outlineLvl w:val="0"/>
    </w:pPr>
    <w:rPr>
      <w:b/>
      <w:bCs/>
      <w:sz w:val="44"/>
      <w:szCs w:val="44"/>
    </w:rPr>
  </w:style>
  <w:style w:type="paragraph" w:styleId="837">
    <w:name w:val="Heading 2"/>
    <w:basedOn w:val="835"/>
    <w:next w:val="835"/>
    <w:link w:val="874"/>
    <w:qFormat/>
    <w:pPr>
      <w:keepLines/>
      <w:keepNext/>
      <w:spacing w:before="260" w:after="260" w:line="416" w:lineRule="auto"/>
      <w:outlineLvl w:val="1"/>
    </w:pPr>
    <w:rPr>
      <w:rFonts w:ascii="Cambria" w:hAnsi="Cambria"/>
      <w:b/>
      <w:bCs/>
      <w:sz w:val="32"/>
      <w:szCs w:val="32"/>
    </w:rPr>
  </w:style>
  <w:style w:type="paragraph" w:styleId="838">
    <w:name w:val="Heading 3"/>
    <w:basedOn w:val="835"/>
    <w:next w:val="835"/>
    <w:link w:val="875"/>
    <w:uiPriority w:val="9"/>
    <w:qFormat/>
    <w:pPr>
      <w:keepLines/>
      <w:keepNext/>
      <w:spacing w:before="260" w:after="260" w:line="416" w:lineRule="auto"/>
      <w:outlineLvl w:val="2"/>
    </w:pPr>
    <w:rPr>
      <w:b/>
      <w:bCs/>
      <w:sz w:val="32"/>
      <w:szCs w:val="32"/>
    </w:rPr>
  </w:style>
  <w:style w:type="paragraph" w:styleId="839">
    <w:name w:val="Heading 4"/>
    <w:basedOn w:val="835"/>
    <w:next w:val="835"/>
    <w:link w:val="876"/>
    <w:qFormat/>
    <w:pPr>
      <w:keepLines/>
      <w:keepNext/>
      <w:spacing w:before="280" w:after="290" w:line="376" w:lineRule="auto"/>
      <w:outlineLvl w:val="3"/>
    </w:pPr>
    <w:rPr>
      <w:rFonts w:ascii="等线 Light" w:hAnsi="等线 Light" w:eastAsia="等线 Light"/>
      <w:b/>
      <w:bCs/>
      <w:sz w:val="28"/>
      <w:szCs w:val="28"/>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List 3"/>
    <w:basedOn w:val="835"/>
    <w:unhideWhenUsed/>
    <w:qFormat/>
    <w:pPr>
      <w:ind w:left="1260" w:hanging="420"/>
    </w:pPr>
    <w:rPr>
      <w:szCs w:val="20"/>
    </w:rPr>
  </w:style>
  <w:style w:type="paragraph" w:styleId="844">
    <w:name w:val="toc 7"/>
    <w:basedOn w:val="835"/>
    <w:next w:val="835"/>
    <w:qFormat/>
    <w:pPr>
      <w:ind w:left="1260"/>
      <w:jc w:val="left"/>
    </w:pPr>
    <w:rPr>
      <w:rFonts w:ascii="Calibri" w:hAnsi="Calibri"/>
      <w:sz w:val="18"/>
      <w:szCs w:val="18"/>
    </w:rPr>
  </w:style>
  <w:style w:type="paragraph" w:styleId="845">
    <w:name w:val="Normal Indent"/>
    <w:basedOn w:val="835"/>
    <w:link w:val="877"/>
    <w:qFormat/>
    <w:pPr>
      <w:ind w:firstLine="420"/>
      <w:spacing w:line="360" w:lineRule="auto"/>
    </w:pPr>
    <w:rPr>
      <w:sz w:val="24"/>
    </w:rPr>
  </w:style>
  <w:style w:type="paragraph" w:styleId="846">
    <w:name w:val="annotation text"/>
    <w:basedOn w:val="835"/>
    <w:link w:val="878"/>
    <w:qFormat/>
    <w:pPr>
      <w:jc w:val="left"/>
    </w:pPr>
    <w:rPr>
      <w:rFonts w:eastAsia="仿宋_GB2312"/>
      <w:sz w:val="24"/>
    </w:rPr>
  </w:style>
  <w:style w:type="paragraph" w:styleId="847">
    <w:name w:val="Body Text"/>
    <w:basedOn w:val="835"/>
    <w:link w:val="879"/>
    <w:qFormat/>
    <w:pPr>
      <w:spacing w:after="120"/>
    </w:pPr>
    <w:rPr>
      <w:szCs w:val="20"/>
    </w:rPr>
  </w:style>
  <w:style w:type="paragraph" w:styleId="848">
    <w:name w:val="Body Text Indent"/>
    <w:basedOn w:val="835"/>
    <w:link w:val="880"/>
    <w:qFormat/>
    <w:pPr>
      <w:ind w:left="420"/>
      <w:spacing w:after="120"/>
    </w:pPr>
  </w:style>
  <w:style w:type="paragraph" w:styleId="849">
    <w:name w:val="toc 5"/>
    <w:basedOn w:val="835"/>
    <w:next w:val="835"/>
    <w:qFormat/>
    <w:pPr>
      <w:ind w:left="840"/>
      <w:jc w:val="left"/>
    </w:pPr>
    <w:rPr>
      <w:rFonts w:ascii="Calibri" w:hAnsi="Calibri"/>
      <w:sz w:val="18"/>
      <w:szCs w:val="18"/>
    </w:rPr>
  </w:style>
  <w:style w:type="paragraph" w:styleId="850">
    <w:name w:val="toc 3"/>
    <w:basedOn w:val="835"/>
    <w:next w:val="835"/>
    <w:qFormat/>
    <w:pPr>
      <w:ind w:left="420"/>
      <w:jc w:val="left"/>
    </w:pPr>
    <w:rPr>
      <w:rFonts w:ascii="Calibri" w:hAnsi="Calibri"/>
      <w:i/>
      <w:iCs/>
      <w:sz w:val="20"/>
      <w:szCs w:val="20"/>
    </w:rPr>
  </w:style>
  <w:style w:type="paragraph" w:styleId="851">
    <w:name w:val="Plain Text"/>
    <w:basedOn w:val="835"/>
    <w:link w:val="881"/>
    <w:qFormat/>
    <w:pPr>
      <w:jc w:val="left"/>
      <w:spacing w:before="100" w:beforeAutospacing="1" w:after="100" w:afterAutospacing="1"/>
      <w:widowControl/>
    </w:pPr>
    <w:rPr>
      <w:rFonts w:ascii="宋体" w:hAnsi="宋体"/>
      <w:color w:val="000000"/>
      <w:sz w:val="24"/>
    </w:rPr>
  </w:style>
  <w:style w:type="paragraph" w:styleId="852">
    <w:name w:val="toc 8"/>
    <w:basedOn w:val="835"/>
    <w:next w:val="835"/>
    <w:qFormat/>
    <w:pPr>
      <w:ind w:left="1470"/>
      <w:jc w:val="left"/>
    </w:pPr>
    <w:rPr>
      <w:rFonts w:ascii="Calibri" w:hAnsi="Calibri"/>
      <w:sz w:val="18"/>
      <w:szCs w:val="18"/>
    </w:rPr>
  </w:style>
  <w:style w:type="paragraph" w:styleId="853">
    <w:name w:val="Date"/>
    <w:basedOn w:val="835"/>
    <w:next w:val="835"/>
    <w:qFormat/>
    <w:pPr>
      <w:ind w:left="100"/>
    </w:pPr>
    <w:rPr>
      <w:b/>
      <w:sz w:val="24"/>
      <w:szCs w:val="20"/>
    </w:rPr>
  </w:style>
  <w:style w:type="paragraph" w:styleId="854">
    <w:name w:val="Balloon Text"/>
    <w:basedOn w:val="835"/>
    <w:link w:val="882"/>
    <w:qFormat/>
    <w:rPr>
      <w:sz w:val="18"/>
      <w:szCs w:val="18"/>
    </w:rPr>
  </w:style>
  <w:style w:type="paragraph" w:styleId="855">
    <w:name w:val="Footer"/>
    <w:basedOn w:val="835"/>
    <w:link w:val="883"/>
    <w:uiPriority w:val="99"/>
    <w:qFormat/>
    <w:pPr>
      <w:jc w:val="left"/>
      <w:tabs>
        <w:tab w:val="center" w:pos="4153" w:leader="none"/>
        <w:tab w:val="right" w:pos="8306" w:leader="none"/>
      </w:tabs>
    </w:pPr>
    <w:rPr>
      <w:sz w:val="18"/>
      <w:szCs w:val="18"/>
    </w:rPr>
  </w:style>
  <w:style w:type="paragraph" w:styleId="856">
    <w:name w:val="Header"/>
    <w:basedOn w:val="835"/>
    <w:link w:val="884"/>
    <w:uiPriority w:val="99"/>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35"/>
    <w:next w:val="835"/>
    <w:uiPriority w:val="39"/>
    <w:qFormat/>
    <w:pPr>
      <w:jc w:val="left"/>
      <w:spacing w:before="120" w:after="120"/>
    </w:pPr>
    <w:rPr>
      <w:rFonts w:ascii="Calibri" w:hAnsi="Calibri"/>
      <w:b/>
      <w:bCs/>
      <w:caps/>
      <w:sz w:val="20"/>
      <w:szCs w:val="20"/>
    </w:rPr>
  </w:style>
  <w:style w:type="paragraph" w:styleId="858">
    <w:name w:val="toc 4"/>
    <w:basedOn w:val="835"/>
    <w:next w:val="835"/>
    <w:qFormat/>
    <w:pPr>
      <w:ind w:left="630"/>
      <w:jc w:val="left"/>
    </w:pPr>
    <w:rPr>
      <w:rFonts w:ascii="Calibri" w:hAnsi="Calibri"/>
      <w:sz w:val="18"/>
      <w:szCs w:val="18"/>
    </w:rPr>
  </w:style>
  <w:style w:type="paragraph" w:styleId="859">
    <w:name w:val="toc 6"/>
    <w:basedOn w:val="835"/>
    <w:next w:val="835"/>
    <w:qFormat/>
    <w:pPr>
      <w:ind w:left="1050"/>
      <w:jc w:val="left"/>
    </w:pPr>
    <w:rPr>
      <w:rFonts w:ascii="Calibri" w:hAnsi="Calibri"/>
      <w:sz w:val="18"/>
      <w:szCs w:val="18"/>
    </w:rPr>
  </w:style>
  <w:style w:type="paragraph" w:styleId="860">
    <w:name w:val="toc 2"/>
    <w:basedOn w:val="835"/>
    <w:next w:val="835"/>
    <w:uiPriority w:val="39"/>
    <w:qFormat/>
    <w:pPr>
      <w:ind w:left="210"/>
      <w:jc w:val="left"/>
    </w:pPr>
    <w:rPr>
      <w:rFonts w:ascii="Calibri" w:hAnsi="Calibri"/>
      <w:smallCaps/>
      <w:sz w:val="20"/>
      <w:szCs w:val="20"/>
    </w:rPr>
  </w:style>
  <w:style w:type="paragraph" w:styleId="861">
    <w:name w:val="toc 9"/>
    <w:basedOn w:val="835"/>
    <w:next w:val="835"/>
    <w:qFormat/>
    <w:pPr>
      <w:ind w:left="1680"/>
      <w:jc w:val="left"/>
    </w:pPr>
    <w:rPr>
      <w:rFonts w:ascii="Calibri" w:hAnsi="Calibri"/>
      <w:sz w:val="18"/>
      <w:szCs w:val="18"/>
    </w:rPr>
  </w:style>
  <w:style w:type="paragraph" w:styleId="862">
    <w:name w:val="HTML Preformatted"/>
    <w:basedOn w:val="835"/>
    <w:link w:val="9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zh-CN"/>
    </w:rPr>
  </w:style>
  <w:style w:type="paragraph" w:styleId="863">
    <w:name w:val="Normal (Web)"/>
    <w:basedOn w:val="835"/>
    <w:link w:val="924"/>
    <w:uiPriority w:val="99"/>
    <w:qFormat/>
    <w:pPr>
      <w:jc w:val="left"/>
      <w:spacing w:before="100" w:beforeAutospacing="1" w:after="100" w:afterAutospacing="1"/>
      <w:widowControl/>
    </w:pPr>
    <w:rPr>
      <w:rFonts w:ascii="宋体" w:hAnsi="宋体" w:cs="宋体"/>
      <w:sz w:val="24"/>
    </w:rPr>
  </w:style>
  <w:style w:type="paragraph" w:styleId="864">
    <w:name w:val="annotation subject"/>
    <w:basedOn w:val="846"/>
    <w:next w:val="846"/>
    <w:link w:val="885"/>
    <w:qFormat/>
    <w:rPr>
      <w:rFonts w:eastAsia="宋体"/>
      <w:b/>
      <w:bCs/>
      <w:sz w:val="21"/>
    </w:rPr>
  </w:style>
  <w:style w:type="paragraph" w:styleId="865">
    <w:name w:val="Body Text First Indent"/>
    <w:basedOn w:val="847"/>
    <w:qFormat/>
    <w:pPr>
      <w:ind w:firstLine="420"/>
    </w:pPr>
    <w:rPr>
      <w:szCs w:val="24"/>
    </w:rPr>
  </w:style>
  <w:style w:type="paragraph" w:styleId="866">
    <w:name w:val="Body Text First Indent 2"/>
    <w:basedOn w:val="848"/>
    <w:link w:val="886"/>
    <w:qFormat/>
    <w:pPr>
      <w:ind w:firstLine="420"/>
    </w:pPr>
  </w:style>
  <w:style w:type="table" w:styleId="867">
    <w:name w:val="Table Grid"/>
    <w:basedOn w:val="8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Strong"/>
    <w:qFormat/>
    <w:rPr>
      <w:b/>
      <w:bCs/>
    </w:rPr>
  </w:style>
  <w:style w:type="character" w:styleId="869">
    <w:name w:val="page number"/>
    <w:qFormat/>
  </w:style>
  <w:style w:type="character" w:styleId="870">
    <w:name w:val="Emphasis"/>
    <w:uiPriority w:val="20"/>
    <w:qFormat/>
    <w:rPr>
      <w:color w:val="cc0000"/>
    </w:rPr>
  </w:style>
  <w:style w:type="character" w:styleId="871">
    <w:name w:val="Hyperlink"/>
    <w:qFormat/>
    <w:rPr>
      <w:color w:val="0000ff"/>
      <w:u w:val="single"/>
    </w:rPr>
  </w:style>
  <w:style w:type="character" w:styleId="872">
    <w:name w:val="annotation reference"/>
    <w:qFormat/>
    <w:rPr>
      <w:sz w:val="21"/>
      <w:szCs w:val="21"/>
    </w:rPr>
  </w:style>
  <w:style w:type="character" w:styleId="873" w:customStyle="1">
    <w:name w:val="标题 1 字符"/>
    <w:link w:val="836"/>
    <w:qFormat/>
    <w:rPr>
      <w:b/>
      <w:bCs/>
      <w:sz w:val="44"/>
      <w:szCs w:val="44"/>
    </w:rPr>
  </w:style>
  <w:style w:type="character" w:styleId="874" w:customStyle="1">
    <w:name w:val="标题 2 字符"/>
    <w:link w:val="837"/>
    <w:qFormat/>
    <w:rPr>
      <w:rFonts w:ascii="Cambria" w:hAnsi="Cambria" w:eastAsia="宋体"/>
      <w:b/>
      <w:bCs/>
      <w:sz w:val="32"/>
      <w:szCs w:val="32"/>
      <w:lang w:val="en-US" w:eastAsia="zh-CN" w:bidi="ar-SA"/>
    </w:rPr>
  </w:style>
  <w:style w:type="character" w:styleId="875" w:customStyle="1">
    <w:name w:val="标题 3 字符"/>
    <w:link w:val="838"/>
    <w:uiPriority w:val="9"/>
    <w:qFormat/>
    <w:rPr>
      <w:b/>
      <w:bCs/>
      <w:sz w:val="32"/>
      <w:szCs w:val="32"/>
    </w:rPr>
  </w:style>
  <w:style w:type="character" w:styleId="876" w:customStyle="1">
    <w:name w:val="标题 4 字符"/>
    <w:link w:val="839"/>
    <w:qFormat/>
    <w:rPr>
      <w:rFonts w:ascii="等线 Light" w:hAnsi="等线 Light" w:eastAsia="等线 Light"/>
      <w:b/>
      <w:bCs/>
      <w:sz w:val="28"/>
      <w:szCs w:val="28"/>
    </w:rPr>
  </w:style>
  <w:style w:type="character" w:styleId="877" w:customStyle="1">
    <w:name w:val="正文缩进 字符"/>
    <w:link w:val="845"/>
    <w:qFormat/>
    <w:rPr>
      <w:sz w:val="24"/>
      <w:szCs w:val="24"/>
    </w:rPr>
  </w:style>
  <w:style w:type="character" w:styleId="878" w:customStyle="1">
    <w:name w:val="批注文字 字符"/>
    <w:link w:val="846"/>
    <w:qFormat/>
    <w:rPr>
      <w:rFonts w:eastAsia="仿宋_GB2312"/>
      <w:sz w:val="24"/>
      <w:szCs w:val="24"/>
      <w:lang w:val="en-US" w:eastAsia="zh-CN" w:bidi="ar-SA"/>
    </w:rPr>
  </w:style>
  <w:style w:type="character" w:styleId="879" w:customStyle="1">
    <w:name w:val="正文文本 字符1"/>
    <w:link w:val="847"/>
    <w:qFormat/>
    <w:rPr>
      <w:sz w:val="21"/>
    </w:rPr>
  </w:style>
  <w:style w:type="character" w:styleId="880" w:customStyle="1">
    <w:name w:val="正文文本缩进 字符"/>
    <w:link w:val="848"/>
    <w:qFormat/>
    <w:rPr>
      <w:sz w:val="21"/>
      <w:szCs w:val="24"/>
    </w:rPr>
  </w:style>
  <w:style w:type="character" w:styleId="881" w:customStyle="1">
    <w:name w:val="纯文本 字符1"/>
    <w:link w:val="851"/>
    <w:qFormat/>
    <w:rPr>
      <w:rFonts w:ascii="宋体" w:hAnsi="宋体"/>
      <w:color w:val="000000"/>
      <w:sz w:val="24"/>
      <w:szCs w:val="24"/>
    </w:rPr>
  </w:style>
  <w:style w:type="character" w:styleId="882" w:customStyle="1">
    <w:name w:val="批注框文本 字符"/>
    <w:link w:val="854"/>
    <w:qFormat/>
    <w:rPr>
      <w:sz w:val="18"/>
      <w:szCs w:val="18"/>
    </w:rPr>
  </w:style>
  <w:style w:type="character" w:styleId="883" w:customStyle="1">
    <w:name w:val="页脚 字符"/>
    <w:link w:val="855"/>
    <w:uiPriority w:val="99"/>
    <w:qFormat/>
    <w:rPr>
      <w:sz w:val="18"/>
      <w:szCs w:val="18"/>
    </w:rPr>
  </w:style>
  <w:style w:type="character" w:styleId="884" w:customStyle="1">
    <w:name w:val="页眉 字符"/>
    <w:link w:val="856"/>
    <w:uiPriority w:val="99"/>
    <w:qFormat/>
    <w:rPr>
      <w:sz w:val="18"/>
      <w:szCs w:val="18"/>
    </w:rPr>
  </w:style>
  <w:style w:type="character" w:styleId="885" w:customStyle="1">
    <w:name w:val="批注主题 字符"/>
    <w:link w:val="864"/>
    <w:qFormat/>
    <w:rPr>
      <w:b/>
      <w:bCs/>
      <w:sz w:val="21"/>
      <w:szCs w:val="24"/>
    </w:rPr>
  </w:style>
  <w:style w:type="character" w:styleId="886" w:customStyle="1">
    <w:name w:val="正文文本首行缩进 2 字符"/>
    <w:link w:val="866"/>
    <w:qFormat/>
  </w:style>
  <w:style w:type="character" w:styleId="887" w:customStyle="1">
    <w:name w:val="纯文本 字符"/>
    <w:qFormat/>
    <w:rPr>
      <w:rFonts w:ascii="宋体" w:hAnsi="Courier New" w:eastAsia="宋体"/>
      <w:sz w:val="21"/>
      <w:lang w:val="en-US" w:eastAsia="zh-CN" w:bidi="ar-SA"/>
    </w:rPr>
  </w:style>
  <w:style w:type="character" w:styleId="888" w:customStyle="1">
    <w:name w:val="p1481"/>
    <w:qFormat/>
    <w:rPr>
      <w:color w:val="515151"/>
      <w:sz w:val="22"/>
      <w:szCs w:val="22"/>
    </w:rPr>
  </w:style>
  <w:style w:type="character" w:styleId="889" w:customStyle="1">
    <w:name w:val="纯文本 Char1"/>
    <w:qFormat/>
    <w:rPr>
      <w:rFonts w:ascii="宋体" w:hAnsi="Courier New" w:cs="Courier New"/>
      <w:sz w:val="21"/>
      <w:szCs w:val="21"/>
    </w:rPr>
  </w:style>
  <w:style w:type="character" w:styleId="890" w:customStyle="1">
    <w:name w:val="列出段落 Char"/>
    <w:link w:val="891"/>
    <w:qFormat/>
    <w:rPr>
      <w:rFonts w:ascii="Calibri" w:hAnsi="Calibri"/>
      <w:sz w:val="21"/>
      <w:szCs w:val="22"/>
    </w:rPr>
  </w:style>
  <w:style w:type="paragraph" w:styleId="891" w:customStyle="1">
    <w:name w:val="列出段落1"/>
    <w:basedOn w:val="835"/>
    <w:link w:val="890"/>
    <w:uiPriority w:val="99"/>
    <w:qFormat/>
    <w:pPr>
      <w:ind w:firstLine="420"/>
    </w:pPr>
    <w:rPr>
      <w:rFonts w:ascii="Calibri" w:hAnsi="Calibri"/>
      <w:szCs w:val="22"/>
    </w:rPr>
  </w:style>
  <w:style w:type="character" w:styleId="892" w:customStyle="1">
    <w:name w:val="font041"/>
    <w:qFormat/>
    <w:rPr>
      <w:color w:val="ff0000"/>
      <w:sz w:val="18"/>
      <w:szCs w:val="18"/>
    </w:rPr>
  </w:style>
  <w:style w:type="character" w:styleId="893" w:customStyle="1">
    <w:name w:val="标题 3 Char"/>
    <w:qFormat/>
    <w:rPr>
      <w:b/>
      <w:sz w:val="32"/>
    </w:rPr>
  </w:style>
  <w:style w:type="character" w:styleId="894" w:customStyle="1">
    <w:name w:val="正文文本 字符"/>
    <w:qFormat/>
    <w:rPr>
      <w:sz w:val="21"/>
      <w:szCs w:val="24"/>
    </w:rPr>
  </w:style>
  <w:style w:type="character" w:styleId="895" w:customStyle="1">
    <w:name w:val="批注文字 字符1"/>
    <w:qFormat/>
    <w:rPr>
      <w:sz w:val="21"/>
      <w:szCs w:val="24"/>
    </w:rPr>
  </w:style>
  <w:style w:type="character" w:styleId="896" w:customStyle="1">
    <w:name w:val="正文首行缩进 2 字符1"/>
    <w:qFormat/>
  </w:style>
  <w:style w:type="character" w:styleId="897" w:customStyle="1">
    <w:name w:val="未处理的提及1"/>
    <w:uiPriority w:val="99"/>
    <w:unhideWhenUsed/>
    <w:qFormat/>
    <w:rPr>
      <w:color w:val="605e5c"/>
      <w:shd w:val="clear" w:color="auto" w:fill="e1dfdd"/>
    </w:rPr>
  </w:style>
  <w:style w:type="character" w:styleId="898" w:customStyle="1">
    <w:name w:val="未处理的提及11"/>
    <w:uiPriority w:val="99"/>
    <w:unhideWhenUsed/>
    <w:qFormat/>
    <w:rPr>
      <w:color w:val="605e5c"/>
      <w:shd w:val="clear" w:color="auto" w:fill="e1dfdd"/>
    </w:rPr>
  </w:style>
  <w:style w:type="character" w:styleId="899" w:customStyle="1">
    <w:name w:val="NormalCharacter"/>
    <w:semiHidden/>
    <w:qFormat/>
  </w:style>
  <w:style w:type="character" w:styleId="900" w:customStyle="1">
    <w:name w:val="标题 2 Char Char Char"/>
    <w:qFormat/>
    <w:rPr>
      <w:rFonts w:ascii="Arial" w:hAnsi="Arial" w:eastAsia="黑体"/>
      <w:b/>
      <w:bCs/>
      <w:sz w:val="32"/>
      <w:szCs w:val="32"/>
      <w:lang w:val="en-US" w:eastAsia="zh-CN" w:bidi="ar-SA"/>
    </w:rPr>
  </w:style>
  <w:style w:type="paragraph" w:styleId="901" w:customStyle="1">
    <w:name w:val="无间隔1"/>
    <w:uiPriority w:val="1"/>
    <w:qFormat/>
    <w:pPr>
      <w:jc w:val="both"/>
      <w:widowControl w:val="off"/>
    </w:pPr>
    <w:rPr>
      <w:rFonts w:ascii="Calibri" w:hAnsi="Calibri"/>
      <w:sz w:val="21"/>
      <w:szCs w:val="22"/>
    </w:rPr>
  </w:style>
  <w:style w:type="paragraph" w:styleId="902" w:customStyle="1">
    <w:name w:val="文档正文"/>
    <w:basedOn w:val="835"/>
    <w:qFormat/>
    <w:pPr>
      <w:ind w:firstLine="567"/>
      <w:spacing w:line="480" w:lineRule="atLeast"/>
    </w:pPr>
    <w:rPr>
      <w:rFonts w:ascii="仿宋_GB2312" w:eastAsia="仿宋_GB2312"/>
      <w:sz w:val="28"/>
      <w:szCs w:val="20"/>
    </w:rPr>
  </w:style>
  <w:style w:type="paragraph" w:styleId="903" w:customStyle="1">
    <w:name w:val="段"/>
    <w:next w:val="835"/>
    <w:qFormat/>
    <w:pPr>
      <w:ind w:firstLine="200"/>
      <w:jc w:val="both"/>
      <w:spacing w:line="360" w:lineRule="auto"/>
    </w:pPr>
    <w:rPr>
      <w:rFonts w:ascii="宋体" w:hAnsi="Calibri"/>
      <w:sz w:val="24"/>
      <w:szCs w:val="22"/>
    </w:rPr>
  </w:style>
  <w:style w:type="paragraph" w:styleId="904" w:customStyle="1">
    <w:name w:val="Default"/>
    <w:qFormat/>
    <w:pPr>
      <w:widowControl w:val="off"/>
    </w:pPr>
    <w:rPr>
      <w:rFonts w:ascii="宋体" w:cs="宋体"/>
      <w:color w:val="000000"/>
      <w:sz w:val="24"/>
      <w:szCs w:val="24"/>
    </w:rPr>
  </w:style>
  <w:style w:type="paragraph" w:styleId="905" w:customStyle="1">
    <w:name w:val="Heading 2"/>
    <w:basedOn w:val="835"/>
    <w:next w:val="835"/>
    <w:qFormat/>
    <w:pPr>
      <w:jc w:val="center"/>
      <w:keepNext/>
      <w:widowControl/>
    </w:pPr>
    <w:rPr>
      <w:rFonts w:ascii="楷体_GB2312" w:eastAsia="楷体_GB2312"/>
      <w:sz w:val="18"/>
      <w:szCs w:val="20"/>
    </w:rPr>
  </w:style>
  <w:style w:type="paragraph" w:styleId="906" w:customStyle="1">
    <w:name w:val="Char Char Char Char"/>
    <w:basedOn w:val="835"/>
    <w:qFormat/>
    <w:pPr>
      <w:jc w:val="left"/>
      <w:spacing w:after="160" w:line="360" w:lineRule="auto"/>
      <w:widowControl/>
    </w:pPr>
    <w:rPr>
      <w:rFonts w:ascii="Verdana" w:hAnsi="Verdana"/>
      <w:szCs w:val="20"/>
      <w:lang w:eastAsia="en-US"/>
    </w:rPr>
  </w:style>
  <w:style w:type="paragraph" w:styleId="907" w:customStyle="1">
    <w:name w:val="列出段落10"/>
    <w:basedOn w:val="835"/>
    <w:uiPriority w:val="99"/>
    <w:qFormat/>
    <w:pPr>
      <w:ind w:firstLine="420"/>
      <w:spacing w:before="100" w:after="100" w:line="300" w:lineRule="auto"/>
    </w:pPr>
    <w:rPr>
      <w:rFonts w:ascii="等线" w:hAnsi="等线" w:eastAsia="微软雅黑"/>
      <w:sz w:val="24"/>
      <w:szCs w:val="22"/>
    </w:rPr>
  </w:style>
  <w:style w:type="paragraph" w:styleId="908" w:customStyle="1">
    <w:name w:val="Char"/>
    <w:basedOn w:val="835"/>
    <w:qFormat/>
    <w:pPr>
      <w:tabs>
        <w:tab w:val="left" w:pos="360" w:leader="none"/>
      </w:tabs>
    </w:pPr>
    <w:rPr>
      <w:sz w:val="24"/>
    </w:rPr>
  </w:style>
  <w:style w:type="paragraph" w:styleId="909" w:customStyle="1">
    <w:name w:val="Table Paragraph"/>
    <w:basedOn w:val="835"/>
    <w:uiPriority w:val="1"/>
    <w:qFormat/>
    <w:pPr>
      <w:ind w:left="107"/>
      <w:spacing w:before="3"/>
    </w:pPr>
    <w:rPr>
      <w:rFonts w:ascii="宋体" w:hAnsi="宋体" w:cs="宋体"/>
      <w:szCs w:val="22"/>
      <w:lang w:eastAsia="en-US" w:bidi="en-US"/>
    </w:rPr>
  </w:style>
  <w:style w:type="paragraph" w:styleId="910">
    <w:name w:val="No Spacing"/>
    <w:uiPriority w:val="1"/>
    <w:qFormat/>
    <w:pPr>
      <w:jc w:val="both"/>
      <w:widowControl w:val="off"/>
    </w:pPr>
    <w:rPr>
      <w:rFonts w:ascii="Calibri" w:hAnsi="Calibri"/>
      <w:sz w:val="21"/>
      <w:szCs w:val="22"/>
    </w:rPr>
  </w:style>
  <w:style w:type="paragraph" w:styleId="911" w:customStyle="1">
    <w:name w:val="无间隔2"/>
    <w:uiPriority w:val="1"/>
    <w:qFormat/>
    <w:pPr>
      <w:jc w:val="both"/>
      <w:widowControl w:val="off"/>
    </w:pPr>
    <w:rPr>
      <w:rFonts w:ascii="Calibri" w:hAnsi="Calibri"/>
      <w:sz w:val="21"/>
      <w:szCs w:val="22"/>
    </w:rPr>
  </w:style>
  <w:style w:type="paragraph" w:styleId="912" w:customStyle="1">
    <w:name w:val="Char1"/>
    <w:basedOn w:val="835"/>
    <w:qFormat/>
    <w:pPr>
      <w:spacing w:line="360" w:lineRule="auto"/>
    </w:pPr>
    <w:rPr>
      <w:sz w:val="24"/>
    </w:rPr>
  </w:style>
  <w:style w:type="paragraph" w:styleId="913" w:customStyle="1">
    <w:name w:val="0- 正文"/>
    <w:basedOn w:val="835"/>
    <w:qFormat/>
    <w:pPr>
      <w:ind w:firstLine="482"/>
      <w:jc w:val="left"/>
      <w:spacing w:line="360" w:lineRule="auto"/>
      <w:widowControl/>
    </w:pPr>
    <w:rPr>
      <w:rFonts w:ascii="Calibri" w:hAnsi="Calibri"/>
      <w:sz w:val="24"/>
      <w:szCs w:val="20"/>
    </w:rPr>
  </w:style>
  <w:style w:type="paragraph" w:styleId="914" w:customStyle="1">
    <w:name w:val="列出段落4"/>
    <w:basedOn w:val="835"/>
    <w:qFormat/>
    <w:pPr>
      <w:ind w:firstLine="420"/>
      <w:spacing w:before="100" w:after="100" w:line="300" w:lineRule="auto"/>
    </w:pPr>
    <w:rPr>
      <w:rFonts w:ascii="等线" w:hAnsi="等线" w:eastAsia="微软雅黑"/>
      <w:sz w:val="24"/>
      <w:szCs w:val="22"/>
    </w:rPr>
  </w:style>
  <w:style w:type="paragraph" w:styleId="915" w:customStyle="1">
    <w:name w:val="列出段落3"/>
    <w:basedOn w:val="835"/>
    <w:qFormat/>
    <w:pPr>
      <w:ind w:firstLine="420"/>
      <w:spacing w:before="100" w:after="100" w:line="300" w:lineRule="auto"/>
    </w:pPr>
    <w:rPr>
      <w:rFonts w:ascii="等线" w:hAnsi="等线" w:eastAsia="微软雅黑"/>
      <w:sz w:val="24"/>
      <w:szCs w:val="22"/>
    </w:rPr>
  </w:style>
  <w:style w:type="paragraph" w:styleId="916" w:customStyle="1">
    <w:name w:val="*正文"/>
    <w:basedOn w:val="835"/>
    <w:qFormat/>
    <w:pPr>
      <w:spacing w:line="360" w:lineRule="auto"/>
      <w:widowControl/>
    </w:pPr>
    <w:rPr>
      <w:rFonts w:ascii="仿宋_GB2312" w:eastAsia="仿宋_GB2312"/>
      <w:sz w:val="24"/>
      <w:szCs w:val="28"/>
    </w:rPr>
  </w:style>
  <w:style w:type="paragraph" w:styleId="917" w:customStyle="1">
    <w:name w:val="列出段落2"/>
    <w:basedOn w:val="835"/>
    <w:uiPriority w:val="34"/>
    <w:qFormat/>
    <w:pPr>
      <w:ind w:firstLine="420"/>
    </w:pPr>
  </w:style>
  <w:style w:type="paragraph" w:styleId="918">
    <w:name w:val="List Paragraph"/>
    <w:basedOn w:val="835"/>
    <w:uiPriority w:val="34"/>
    <w:qFormat/>
    <w:pPr>
      <w:ind w:firstLine="420"/>
    </w:pPr>
    <w:rPr>
      <w:rFonts w:ascii="Calibri" w:hAnsi="Calibri"/>
      <w:szCs w:val="22"/>
    </w:rPr>
  </w:style>
  <w:style w:type="paragraph" w:styleId="919" w:customStyle="1">
    <w:name w:val="修订1"/>
    <w:uiPriority w:val="99"/>
    <w:semiHidden/>
    <w:qFormat/>
    <w:rPr>
      <w:sz w:val="21"/>
      <w:szCs w:val="24"/>
    </w:rPr>
  </w:style>
  <w:style w:type="paragraph" w:styleId="920" w:customStyle="1">
    <w:name w:val="列出段落8"/>
    <w:basedOn w:val="835"/>
    <w:qFormat/>
    <w:pPr>
      <w:ind w:firstLine="420"/>
      <w:spacing w:before="100" w:after="100" w:line="300" w:lineRule="auto"/>
    </w:pPr>
    <w:rPr>
      <w:rFonts w:ascii="等线" w:hAnsi="等线" w:eastAsia="微软雅黑"/>
      <w:sz w:val="24"/>
      <w:szCs w:val="22"/>
    </w:rPr>
  </w:style>
  <w:style w:type="character" w:styleId="921" w:customStyle="1">
    <w:name w:val="纯文本 Char"/>
    <w:qFormat/>
    <w:rPr>
      <w:rFonts w:ascii="宋体" w:hAnsi="Courier New"/>
      <w:sz w:val="21"/>
    </w:rPr>
  </w:style>
  <w:style w:type="paragraph" w:styleId="922" w:customStyle="1">
    <w:name w:val="纯文本1"/>
    <w:basedOn w:val="835"/>
    <w:qFormat/>
    <w:rPr>
      <w:rFonts w:ascii="宋体" w:hAnsi="Courier New" w:eastAsia="楷体_GB2312"/>
      <w:sz w:val="26"/>
      <w:szCs w:val="20"/>
    </w:rPr>
  </w:style>
  <w:style w:type="paragraph" w:styleId="923" w:customStyle="1">
    <w:name w:val="_Style 1"/>
    <w:basedOn w:val="835"/>
    <w:uiPriority w:val="34"/>
    <w:qFormat/>
    <w:pPr>
      <w:ind w:firstLine="420"/>
    </w:pPr>
    <w:rPr>
      <w:rFonts w:ascii="Calibri" w:hAnsi="Calibri"/>
      <w:szCs w:val="22"/>
    </w:rPr>
  </w:style>
  <w:style w:type="character" w:styleId="924" w:customStyle="1">
    <w:name w:val="普通(网站) 字符"/>
    <w:link w:val="863"/>
    <w:uiPriority w:val="99"/>
    <w:qFormat/>
    <w:rPr>
      <w:rFonts w:ascii="宋体" w:hAnsi="宋体" w:cs="宋体"/>
      <w:sz w:val="24"/>
      <w:szCs w:val="24"/>
    </w:rPr>
  </w:style>
  <w:style w:type="paragraph" w:styleId="925" w:customStyle="1">
    <w:name w:val="首行缩进"/>
    <w:basedOn w:val="835"/>
    <w:qFormat/>
    <w:pPr>
      <w:ind w:firstLine="480"/>
    </w:pPr>
    <w:rPr>
      <w:rFonts w:ascii="Calibri" w:hAnsi="Calibri" w:eastAsia="Calibri" w:cs="宋体"/>
      <w:sz w:val="20"/>
      <w:szCs w:val="20"/>
      <w:lang w:val="zh-CN"/>
    </w:rPr>
  </w:style>
  <w:style w:type="character" w:styleId="926" w:customStyle="1">
    <w:name w:val="HTML 预设格式 字符"/>
    <w:link w:val="862"/>
    <w:uiPriority w:val="99"/>
    <w:qFormat/>
    <w:rPr>
      <w:rFonts w:ascii="宋体" w:hAnsi="宋体"/>
      <w:sz w:val="24"/>
      <w:szCs w:val="24"/>
      <w:lang w:val="zh-CN" w:eastAsia="zh-CN"/>
    </w:rPr>
  </w:style>
  <w:style w:type="character" w:styleId="927" w:customStyle="1">
    <w:name w:val="apple-style-span"/>
    <w:qFormat/>
    <w:rPr>
      <w:rFonts w:hint="default" w:ascii="Times New Roman" w:hAnsi="Times New Roman" w:cs="Times New Roman"/>
    </w:rPr>
  </w:style>
  <w:style w:type="character" w:styleId="928" w:customStyle="1">
    <w:name w:val="fontstyle01"/>
    <w:qFormat/>
    <w:rPr>
      <w:rFonts w:hint="default" w:ascii="CIDFont+F1" w:hAnsi="CIDFont+F1"/>
      <w:color w:val="000000"/>
      <w:sz w:val="24"/>
      <w:szCs w:val="24"/>
    </w:rPr>
  </w:style>
  <w:style w:type="paragraph" w:styleId="929" w:customStyle="1">
    <w:name w:val="普通正文"/>
    <w:basedOn w:val="835"/>
    <w:qFormat/>
    <w:pPr>
      <w:ind w:firstLine="480"/>
      <w:jc w:val="left"/>
      <w:spacing w:before="120" w:after="120" w:line="360" w:lineRule="auto"/>
    </w:pPr>
    <w:rPr>
      <w:rFonts w:ascii="Verdana" w:hAnsi="Verdana" w:eastAsia="Courier New" w:cs="华文中宋"/>
      <w:sz w:val="24"/>
    </w:rPr>
  </w:style>
  <w:style w:type="paragraph" w:styleId="930" w:customStyle="1">
    <w:name w:val="修订2"/>
    <w:hidden/>
    <w:uiPriority w:val="99"/>
    <w:unhideWhenUsed/>
    <w:qFormat/>
    <w:rPr>
      <w:sz w:val="21"/>
      <w:szCs w:val="24"/>
    </w:rPr>
  </w:style>
  <w:style w:type="paragraph" w:styleId="931" w:customStyle="1">
    <w:name w:val="null3"/>
    <w:hidden/>
    <w:qFormat/>
    <w:rPr>
      <w:rFonts w:hint="eastAsia" w:asciiTheme="minorHAnsi" w:hAnsiTheme="minorHAnsi" w:eastAsiaTheme="minorEastAsia" w:cstheme="minorBidi"/>
      <w:lang w:eastAsia="zh-Hans"/>
    </w:rPr>
  </w:style>
  <w:style w:type="paragraph" w:styleId="932" w:customStyle="1">
    <w:name w:val="修订3"/>
    <w:hidden/>
    <w:uiPriority w:val="99"/>
    <w:unhideWhenUsed/>
    <w:qFormat/>
    <w:rPr>
      <w:sz w:val="21"/>
      <w:szCs w:val="24"/>
    </w:rPr>
  </w:style>
  <w:style w:type="paragraph" w:styleId="933" w:customStyle="1">
    <w:name w:val="修订4"/>
    <w:hidden/>
    <w:uiPriority w:val="99"/>
    <w:unhideWhenUsed/>
    <w:qFormat/>
    <w:rPr>
      <w:sz w:val="21"/>
      <w:szCs w:val="24"/>
    </w:rPr>
  </w:style>
  <w:style w:type="paragraph" w:styleId="934" w:customStyle="1">
    <w:name w:val="修订5"/>
    <w:hidden/>
    <w:uiPriority w:val="99"/>
    <w:unhideWhenUsed/>
    <w:qFormat/>
    <w:rPr>
      <w:sz w:val="21"/>
      <w:szCs w:val="24"/>
    </w:rPr>
  </w:style>
  <w:style w:type="paragraph" w:styleId="935" w:customStyle="1">
    <w:name w:val="修订6"/>
    <w:hidden/>
    <w:uiPriority w:val="99"/>
    <w:unhideWhenUsed/>
    <w:qFormat/>
    <w:rPr>
      <w:sz w:val="21"/>
      <w:szCs w:val="24"/>
    </w:rPr>
  </w:style>
  <w:style w:type="paragraph" w:styleId="936" w:customStyle="1">
    <w:name w:val="修订7"/>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2013-4496-43D3-B51A-E985D6B41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chen</dc:creator>
  <cp:lastModifiedBy>陈诚</cp:lastModifiedBy>
  <cp:revision>169</cp:revision>
  <dcterms:created xsi:type="dcterms:W3CDTF">2025-11-24T01:16:00Z</dcterms:created>
  <dcterms:modified xsi:type="dcterms:W3CDTF">2026-03-05T08:25:54Z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4C3289181E9F41AFA006195F7E28E627_13</vt:lpwstr>
  </property>
  <property fmtid="{D5CDD505-2E9C-101B-9397-08002B2CF9AE}" pid="4" name="KSOTemplateDocerSaveRecord">
    <vt:lpwstr>eyJoZGlkIjoiNWQ4NjUwOWMzMTA3ODU1NzI0Nzc5MjA2NDhjODA1YjMiLCJ1c2VySWQiOiIyMTA1ODAwOCJ9</vt:lpwstr>
  </property>
</Properties>
</file>