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left="0" w:right="0" w:firstLine="56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9"/>
        <w:ind w:left="0" w:right="0" w:firstLine="56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9"/>
        <w:ind w:left="0" w:right="0"/>
        <w:jc w:val="center"/>
        <w:pageBreakBefore w:val="0"/>
        <w:spacing w:line="360" w:lineRule="auto"/>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lang w:eastAsia="zh-CN"/>
        </w:rPr>
        <w:t xml:space="preserve">江苏省特检院</w:t>
      </w:r>
      <w:r>
        <w:rPr>
          <w:rFonts w:hint="eastAsia" w:ascii="宋体" w:hAnsi="宋体" w:eastAsia="宋体" w:cs="宋体"/>
          <w:b/>
          <w:color w:val="000000"/>
          <w:sz w:val="60"/>
          <w:szCs w:val="60"/>
          <w:highlight w:val="none"/>
          <w:lang w:eastAsia="zh-CN"/>
        </w:rPr>
        <w:br w:type="textWrapping" w:clear="all"/>
      </w:r>
      <w:r>
        <w:rPr>
          <w:rFonts w:hint="eastAsia" w:ascii="宋体" w:hAnsi="宋体" w:eastAsia="宋体" w:cs="宋体"/>
          <w:b/>
          <w:color w:val="000000"/>
          <w:sz w:val="60"/>
          <w:szCs w:val="60"/>
          <w:highlight w:val="none"/>
          <w:lang w:eastAsia="zh-CN"/>
        </w:rPr>
        <w:t xml:space="preserve">盛虹石化炼化区域2026年大检修（芳烃事业部）特种设备无损检测工作外委项目</w:t>
      </w:r>
      <w:r>
        <w:rPr>
          <w:rFonts w:hint="eastAsia" w:ascii="宋体" w:hAnsi="宋体" w:eastAsia="宋体" w:cs="宋体"/>
          <w:b/>
          <w:color w:val="000000"/>
          <w:sz w:val="60"/>
          <w:szCs w:val="60"/>
          <w:highlight w:val="none"/>
        </w:rPr>
      </w:r>
      <w:r/>
    </w:p>
    <w:p>
      <w:pPr>
        <w:pStyle w:val="978"/>
        <w:ind w:left="0" w:right="0"/>
        <w:jc w:val="center"/>
        <w:pageBreakBefore w:val="0"/>
        <w:spacing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978"/>
        <w:ind w:left="0" w:right="0"/>
        <w:pageBreakBefore w:val="0"/>
        <w:spacing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978"/>
        <w:ind w:left="0" w:right="0"/>
        <w:jc w:val="center"/>
        <w:pageBreakBefore w:val="0"/>
        <w:spacing w:line="360" w:lineRule="auto"/>
        <w:rPr>
          <w:rFonts w:hint="eastAsia" w:ascii="宋体" w:hAnsi="宋体" w:eastAsia="宋体" w:cs="宋体"/>
          <w:b/>
          <w:color w:val="000000"/>
          <w:sz w:val="60"/>
          <w:szCs w:val="60"/>
          <w:highlight w:val="none"/>
          <w:lang w:val="en-US" w:eastAsia="zh-CN" w:bidi="ar-SA"/>
        </w:rPr>
      </w:pPr>
      <w:r>
        <w:rPr>
          <w:rFonts w:hint="eastAsia" w:ascii="宋体" w:hAnsi="宋体" w:eastAsia="宋体" w:cs="宋体"/>
          <w:b/>
          <w:color w:val="000000"/>
          <w:sz w:val="60"/>
          <w:szCs w:val="60"/>
          <w:highlight w:val="none"/>
          <w:lang w:val="en-US" w:eastAsia="zh-CN" w:bidi="ar-SA"/>
        </w:rPr>
        <w:t xml:space="preserve">竞争性磋商文件</w:t>
      </w:r>
      <w:r>
        <w:rPr>
          <w:rFonts w:hint="eastAsia" w:ascii="宋体" w:hAnsi="宋体" w:eastAsia="宋体" w:cs="宋体"/>
          <w:b/>
          <w:color w:val="000000"/>
          <w:sz w:val="60"/>
          <w:szCs w:val="60"/>
          <w:highlight w:val="none"/>
          <w:lang w:val="en-US" w:eastAsia="zh-CN" w:bidi="ar-SA"/>
        </w:rPr>
      </w:r>
      <w:r/>
    </w:p>
    <w:p>
      <w:pPr>
        <w:pStyle w:val="949"/>
        <w:ind w:left="0" w:right="0"/>
        <w:jc w:val="center"/>
        <w:pageBreakBefore w:val="0"/>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项目编号：JSTCC26003101321</w:t>
      </w:r>
      <w:r>
        <w:rPr>
          <w:rFonts w:hint="eastAsia" w:ascii="宋体" w:hAnsi="宋体" w:eastAsia="宋体" w:cs="宋体"/>
          <w:b/>
          <w:color w:val="000000"/>
          <w:sz w:val="44"/>
          <w:szCs w:val="44"/>
          <w:highlight w:val="none"/>
        </w:rPr>
      </w:r>
      <w:r/>
    </w:p>
    <w:p>
      <w:pPr>
        <w:pStyle w:val="949"/>
        <w:ind w:left="0" w:right="0"/>
        <w:jc w:val="center"/>
        <w:pageBreakBefore w:val="0"/>
        <w:spacing w:line="360" w:lineRule="auto"/>
        <w:rPr>
          <w:rFonts w:hint="eastAsia" w:ascii="宋体" w:hAnsi="宋体" w:eastAsia="宋体" w:cs="宋体"/>
          <w:b/>
          <w:color w:val="000000"/>
          <w:sz w:val="44"/>
          <w:szCs w:val="44"/>
          <w:highlight w:val="none"/>
          <w:lang w:val="en-US" w:eastAsia="zh-CN"/>
        </w:rPr>
      </w:pPr>
      <w:r>
        <w:rPr>
          <w:rFonts w:hint="eastAsia" w:ascii="宋体" w:hAnsi="宋体" w:eastAsia="宋体" w:cs="宋体"/>
          <w:b/>
          <w:color w:val="000000"/>
          <w:sz w:val="44"/>
          <w:szCs w:val="44"/>
          <w:highlight w:val="none"/>
        </w:rPr>
        <w:t xml:space="preserve">（JSZC-320000-JITC-C2026-0043）</w:t>
      </w:r>
      <w:r>
        <w:rPr>
          <w:rFonts w:hint="eastAsia" w:ascii="宋体" w:hAnsi="宋体" w:eastAsia="宋体" w:cs="宋体"/>
          <w:b/>
          <w:color w:val="000000"/>
          <w:sz w:val="44"/>
          <w:szCs w:val="44"/>
          <w:highlight w:val="none"/>
          <w:lang w:val="en-US" w:eastAsia="zh-CN"/>
        </w:rPr>
      </w:r>
      <w:r/>
    </w:p>
    <w:p>
      <w:pPr>
        <w:pStyle w:val="949"/>
        <w:ind w:left="0" w:right="0"/>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49"/>
        <w:ind w:left="0" w:right="0"/>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49"/>
        <w:ind w:left="0" w:right="0"/>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49"/>
        <w:ind w:left="0" w:right="0"/>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49"/>
        <w:ind w:left="0" w:right="0"/>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采购人：江苏省特种设备安全监督检验研究院</w:t>
      </w:r>
      <w:r>
        <w:rPr>
          <w:rFonts w:hint="eastAsia" w:ascii="宋体" w:hAnsi="宋体" w:eastAsia="宋体" w:cs="宋体"/>
          <w:b/>
          <w:bCs/>
          <w:color w:val="000000"/>
          <w:sz w:val="32"/>
          <w:szCs w:val="32"/>
          <w:highlight w:val="none"/>
        </w:rPr>
      </w:r>
      <w:r/>
    </w:p>
    <w:p>
      <w:pPr>
        <w:pStyle w:val="949"/>
        <w:ind w:left="0" w:right="0"/>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采购代理机构：江苏省招标中心有限公司</w:t>
      </w:r>
      <w:r>
        <w:rPr>
          <w:rFonts w:hint="eastAsia" w:ascii="宋体" w:hAnsi="宋体" w:eastAsia="宋体" w:cs="宋体"/>
          <w:b/>
          <w:bCs/>
          <w:color w:val="000000"/>
          <w:sz w:val="32"/>
          <w:szCs w:val="32"/>
          <w:highlight w:val="none"/>
        </w:rPr>
      </w:r>
      <w:r/>
    </w:p>
    <w:p>
      <w:pPr>
        <w:pStyle w:val="949"/>
        <w:ind w:left="0" w:right="0"/>
        <w:jc w:val="center"/>
        <w:pageBreakBefore w:val="0"/>
        <w:spacing w:line="360" w:lineRule="auto"/>
        <w:rPr>
          <w:rFonts w:hint="eastAsia" w:ascii="宋体" w:hAnsi="宋体" w:eastAsia="宋体" w:cs="宋体"/>
          <w:b/>
          <w:bCs/>
          <w:color w:val="000000"/>
          <w:sz w:val="32"/>
          <w:szCs w:val="32"/>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ascii="宋体" w:hAnsi="宋体" w:eastAsia="宋体" w:cs="宋体"/>
          <w:b/>
          <w:bCs/>
          <w:color w:val="000000"/>
          <w:sz w:val="32"/>
          <w:szCs w:val="32"/>
          <w:highlight w:val="none"/>
          <w:lang w:val="en-US" w:eastAsia="zh-CN"/>
        </w:rPr>
        <w:t xml:space="preserve">2026</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3</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rPr>
      </w:r>
      <w:r/>
    </w:p>
    <w:p>
      <w:pPr>
        <w:pStyle w:val="949"/>
        <w:ind w:left="0" w:right="0"/>
        <w:jc w:val="center"/>
        <w:pageBreakBefore w:val="0"/>
        <w:spacing w:line="360" w:lineRule="auto"/>
        <w:rPr>
          <w:rFonts w:hint="eastAsia" w:ascii="宋体" w:hAnsi="宋体" w:eastAsia="宋体" w:cs="宋体"/>
          <w:b/>
          <w:color w:val="000000"/>
          <w:sz w:val="32"/>
          <w:szCs w:val="32"/>
          <w:highlight w:val="none"/>
        </w:rPr>
      </w:pPr>
      <w:r/>
      <w:bookmarkStart w:id="0" w:name="_Toc80264696"/>
      <w:r/>
      <w:bookmarkStart w:id="1" w:name="_Toc531620161"/>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sz w:val="21"/>
          <w:szCs w:val="22"/>
          <w:highlight w:val="none"/>
        </w:rPr>
      </w:pP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TOC \o "1-3" \h \z \u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sz w:val="21"/>
          <w:szCs w:val="22"/>
          <w:highlight w:val="none"/>
        </w:rPr>
      </w:r>
      <w:r/>
    </w:p>
    <w:p>
      <w:pPr>
        <w:pStyle w:val="989"/>
        <w:ind w:left="0" w:right="0"/>
        <w:pageBreakBefore w:val="0"/>
        <w:spacing w:line="360" w:lineRule="auto"/>
        <w:tabs>
          <w:tab w:val="left" w:pos="780" w:leader="none"/>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"_Toc107246211"</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第一章</w:t>
      </w:r>
      <w:r>
        <w:rPr>
          <w:rFonts w:hint="eastAsia" w:ascii="宋体" w:hAnsi="宋体" w:eastAsia="宋体" w:cs="宋体"/>
          <w:b/>
          <w:color w:val="000000"/>
          <w:highlight w:val="none"/>
        </w:rPr>
        <w:tab/>
      </w:r>
      <w:r>
        <w:rPr>
          <w:rStyle w:val="1005"/>
          <w:rFonts w:hint="eastAsia" w:ascii="宋体" w:hAnsi="宋体" w:eastAsia="宋体" w:cs="宋体"/>
          <w:b/>
          <w:highlight w:val="none"/>
        </w:rPr>
        <w:t xml:space="preserve">竞争性磋商公告</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left" w:pos="780" w:leader="none"/>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"_Toc107246212"</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第二章</w:t>
      </w:r>
      <w:r>
        <w:rPr>
          <w:rFonts w:hint="eastAsia" w:ascii="宋体" w:hAnsi="宋体" w:eastAsia="宋体" w:cs="宋体"/>
          <w:b/>
          <w:color w:val="000000"/>
          <w:highlight w:val="none"/>
        </w:rPr>
        <w:tab/>
      </w:r>
      <w:r>
        <w:rPr>
          <w:rFonts w:hint="eastAsia" w:ascii="宋体" w:hAnsi="宋体" w:eastAsia="宋体" w:cs="宋体"/>
          <w:b/>
          <w:color w:val="000000"/>
          <w:highlight w:val="none"/>
        </w:rPr>
        <w:t xml:space="preserve">供应商</w:t>
      </w:r>
      <w:r>
        <w:rPr>
          <w:rStyle w:val="1005"/>
          <w:rFonts w:hint="eastAsia" w:ascii="宋体" w:hAnsi="宋体" w:eastAsia="宋体" w:cs="宋体"/>
          <w:b/>
          <w:highlight w:val="none"/>
        </w:rPr>
        <w:t xml:space="preserve">须知</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7</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"_Toc107246214"</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一．总则</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_Toc107246214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7</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"_Toc107246230"</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二．磋商文件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8</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"_Toc107246233"</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三．响应文件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8</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"_Toc107246240"</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四．响应文件的提交</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10</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"_Toc107246245"</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五．开启和评审</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_Toc107246245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11</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"_Toc107246257"</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六．确定成交</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_Toc107246257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14</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"_Toc107246263"</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七．询问与质疑</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15</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"_Toc107246266"</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八．其他</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_Toc107246266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16</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"_Toc107246271"</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第</w:t>
      </w:r>
      <w:r>
        <w:rPr>
          <w:rStyle w:val="1005"/>
          <w:rFonts w:hint="eastAsia" w:ascii="宋体" w:hAnsi="宋体" w:eastAsia="宋体" w:cs="宋体"/>
          <w:b/>
          <w:highlight w:val="none"/>
          <w:lang w:val="en-US" w:eastAsia="zh-CN"/>
        </w:rPr>
        <w:t xml:space="preserve">三</w:t>
      </w:r>
      <w:r>
        <w:rPr>
          <w:rStyle w:val="1005"/>
          <w:rFonts w:hint="eastAsia" w:ascii="宋体" w:hAnsi="宋体" w:eastAsia="宋体" w:cs="宋体"/>
          <w:b/>
          <w:highlight w:val="none"/>
        </w:rPr>
        <w:t xml:space="preserve">章 采购需求</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17</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Style w:val="1005"/>
          <w:rFonts w:hint="eastAsia" w:ascii="宋体" w:hAnsi="宋体" w:eastAsia="宋体" w:cs="宋体"/>
          <w:b/>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"_Toc107246272"</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第</w:t>
      </w:r>
      <w:r>
        <w:rPr>
          <w:rStyle w:val="1005"/>
          <w:rFonts w:hint="eastAsia" w:ascii="宋体" w:hAnsi="宋体" w:eastAsia="宋体" w:cs="宋体"/>
          <w:b/>
          <w:highlight w:val="none"/>
          <w:lang w:val="en-US" w:eastAsia="zh-CN"/>
        </w:rPr>
        <w:t xml:space="preserve">四</w:t>
      </w:r>
      <w:r>
        <w:rPr>
          <w:rStyle w:val="1005"/>
          <w:rFonts w:hint="eastAsia" w:ascii="宋体" w:hAnsi="宋体" w:eastAsia="宋体" w:cs="宋体"/>
          <w:b/>
          <w:highlight w:val="none"/>
        </w:rPr>
        <w:t xml:space="preserve">章 评审方法与评审标准</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33</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Style w:val="1005"/>
          <w:rFonts w:hint="eastAsia" w:ascii="宋体" w:hAnsi="宋体" w:eastAsia="宋体" w:cs="宋体"/>
          <w:b/>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"_Toc107246270"</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第</w:t>
      </w:r>
      <w:r>
        <w:rPr>
          <w:rStyle w:val="1005"/>
          <w:rFonts w:hint="eastAsia" w:ascii="宋体" w:hAnsi="宋体" w:eastAsia="宋体" w:cs="宋体"/>
          <w:b/>
          <w:highlight w:val="none"/>
          <w:lang w:val="en-US" w:eastAsia="zh-CN"/>
        </w:rPr>
        <w:t xml:space="preserve">五</w:t>
      </w:r>
      <w:r>
        <w:rPr>
          <w:rStyle w:val="1005"/>
          <w:rFonts w:hint="eastAsia" w:ascii="宋体" w:hAnsi="宋体" w:eastAsia="宋体" w:cs="宋体"/>
          <w:b/>
          <w:highlight w:val="none"/>
        </w:rPr>
        <w:t xml:space="preserve">章 合同</w:t>
      </w:r>
      <w:r>
        <w:rPr>
          <w:rStyle w:val="1005"/>
          <w:rFonts w:hint="eastAsia" w:ascii="宋体" w:hAnsi="宋体" w:eastAsia="宋体" w:cs="宋体"/>
          <w:b/>
          <w:highlight w:val="none"/>
          <w:lang w:val="en-US" w:eastAsia="zh-CN"/>
        </w:rPr>
        <w:t xml:space="preserve">文本</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59</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r>
      <w:r/>
    </w:p>
    <w:p>
      <w:pPr>
        <w:pStyle w:val="989"/>
        <w:ind w:left="0" w:right="0"/>
        <w:pageBreakBefore w:val="0"/>
        <w:spacing w:line="360" w:lineRule="auto"/>
        <w:tabs>
          <w:tab w:val="right" w:pos="8834" w:leader="dot"/>
        </w:tabs>
        <w:rPr>
          <w:rFonts w:hint="eastAsia" w:ascii="宋体" w:hAnsi="宋体" w:eastAsia="宋体" w:cs="宋体"/>
          <w:b/>
          <w:color w:val="000000"/>
          <w:sz w:val="21"/>
          <w:szCs w:val="22"/>
          <w:highlight w:val="none"/>
        </w:rPr>
      </w:pPr>
      <w:r>
        <w:rPr>
          <w:rStyle w:val="1005"/>
          <w:rFonts w:hint="eastAsia" w:ascii="宋体" w:hAnsi="宋体" w:eastAsia="宋体" w:cs="宋体"/>
          <w:b/>
          <w:highlight w:val="none"/>
        </w:rPr>
        <w:fldChar w:fldCharType="begin"/>
      </w:r>
      <w:r>
        <w:rPr>
          <w:rStyle w:val="1005"/>
          <w:rFonts w:hint="eastAsia" w:ascii="宋体" w:hAnsi="宋体" w:eastAsia="宋体" w:cs="宋体"/>
          <w:b/>
          <w:highlight w:val="none"/>
        </w:rPr>
        <w:instrText xml:space="preserve"> </w:instrText>
      </w:r>
      <w:r>
        <w:rPr>
          <w:rFonts w:hint="eastAsia" w:ascii="宋体" w:hAnsi="宋体" w:eastAsia="宋体" w:cs="宋体"/>
          <w:b/>
          <w:color w:val="000000"/>
          <w:highlight w:val="none"/>
        </w:rPr>
        <w:instrText xml:space="preserve">HYPERLINK \l "_Toc107246273"</w:instrText>
      </w:r>
      <w:r>
        <w:rPr>
          <w:rStyle w:val="1005"/>
          <w:rFonts w:hint="eastAsia" w:ascii="宋体" w:hAnsi="宋体" w:eastAsia="宋体" w:cs="宋体"/>
          <w:b/>
          <w:highlight w:val="none"/>
        </w:rPr>
        <w:instrText xml:space="preserve"> </w:instrText>
      </w:r>
      <w:r>
        <w:rPr>
          <w:rStyle w:val="1005"/>
          <w:rFonts w:hint="eastAsia" w:ascii="宋体" w:hAnsi="宋体" w:eastAsia="宋体" w:cs="宋体"/>
          <w:b/>
          <w:highlight w:val="none"/>
        </w:rPr>
        <w:fldChar w:fldCharType="separate"/>
      </w:r>
      <w:r>
        <w:rPr>
          <w:rStyle w:val="1005"/>
          <w:rFonts w:hint="eastAsia" w:ascii="宋体" w:hAnsi="宋体" w:eastAsia="宋体" w:cs="宋体"/>
          <w:b/>
          <w:highlight w:val="none"/>
        </w:rPr>
        <w:t xml:space="preserve">第六章 响应文件格式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59</w:t>
      </w:r>
      <w:r>
        <w:rPr>
          <w:rFonts w:hint="eastAsia" w:ascii="宋体" w:hAnsi="宋体" w:eastAsia="宋体" w:cs="宋体"/>
          <w:b/>
          <w:color w:val="000000"/>
          <w:highlight w:val="none"/>
        </w:rPr>
        <w:fldChar w:fldCharType="end"/>
      </w:r>
      <w:r>
        <w:rPr>
          <w:rStyle w:val="1005"/>
          <w:rFonts w:hint="eastAsia" w:ascii="宋体" w:hAnsi="宋体" w:eastAsia="宋体" w:cs="宋体"/>
          <w:b/>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sz w:val="21"/>
          <w:szCs w:val="22"/>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sectPr>
          <w:footerReference w:type="default" r:id="rId10"/>
          <w:footerReference w:type="even" r:id="rId11"/>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numPr>
          <w:ilvl w:val="0"/>
          <w:numId w:val="0"/>
        </w:numPr>
        <w:ind w:left="0" w:right="0" w:firstLine="643"/>
        <w:keepLines w:val="0"/>
        <w:keepNext w:val="0"/>
        <w:pageBreakBefore w:val="0"/>
        <w:spacing w:before="0" w:after="0" w:line="360" w:lineRule="auto"/>
        <w:rPr>
          <w:rFonts w:hint="eastAsia" w:ascii="宋体" w:hAnsi="宋体" w:eastAsia="宋体" w:cs="宋体"/>
          <w:color w:val="000000"/>
          <w:sz w:val="32"/>
          <w:szCs w:val="32"/>
          <w:highlight w:val="none"/>
        </w:rPr>
      </w:pPr>
      <w:r/>
      <w:bookmarkEnd w:id="0"/>
      <w:r/>
      <w:bookmarkEnd w:id="1"/>
      <w:r/>
      <w:bookmarkStart w:id="2" w:name="_Toc107246211"/>
      <w:r/>
      <w:bookmarkStart w:id="3" w:name="_Toc80264697"/>
      <w:r/>
      <w:bookmarkStart w:id="4" w:name="_Toc80792688"/>
      <w:r>
        <w:rPr>
          <w:rFonts w:ascii="宋体" w:hAnsi="宋体" w:eastAsia="宋体" w:cs="宋体"/>
          <w:b/>
          <w:bCs/>
          <w:color w:val="000000"/>
          <w:sz w:val="32"/>
          <w:szCs w:val="32"/>
          <w:highlight w:val="none"/>
          <w:lang w:val="en-US" w:eastAsia="zh-CN" w:bidi="ar-SA"/>
        </w:rPr>
        <w:t xml:space="preserve">第一章</w:t>
      </w:r>
      <w:r>
        <w:rPr>
          <w:rFonts w:hint="eastAsia" w:ascii="宋体" w:hAnsi="宋体" w:eastAsia="宋体" w:cs="宋体"/>
          <w:color w:val="000000"/>
          <w:sz w:val="32"/>
          <w:szCs w:val="32"/>
          <w:highlight w:val="none"/>
        </w:rPr>
        <w:t xml:space="preserve">竞争性磋商公告</w:t>
      </w:r>
      <w:bookmarkEnd w:id="2"/>
      <w:r>
        <w:rPr>
          <w:rFonts w:hint="eastAsia" w:ascii="宋体" w:hAnsi="宋体" w:eastAsia="宋体" w:cs="宋体"/>
          <w:color w:val="000000"/>
          <w:sz w:val="32"/>
          <w:szCs w:val="32"/>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5" w:name="_Toc96347851"/>
      <w:r/>
      <w:bookmarkStart w:id="6" w:name="_Toc93909065"/>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江苏省特检院盛虹石化炼化区域2026年大检修（芳烃事业部）特种设备无损检测工作外委项目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color w:val="000000"/>
          <w:sz w:val="24"/>
          <w:szCs w:val="24"/>
          <w:highlight w:val="none"/>
          <w:u w:val="single"/>
        </w:rPr>
        <w:t xml:space="preserve">江苏省南京市鼓楼区郑和中路118号D座12楼1208室（https://www.jstcc.cn/）</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23</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点30分</w:t>
      </w:r>
      <w:r>
        <w:rPr>
          <w:rFonts w:hint="eastAsia" w:ascii="宋体" w:hAnsi="宋体" w:eastAsia="宋体" w:cs="宋体"/>
          <w:bCs/>
          <w:color w:val="000000"/>
          <w:sz w:val="24"/>
          <w:szCs w:val="24"/>
          <w:highlight w:val="none"/>
        </w:rPr>
        <w:t xml:space="preserve">（北京时间）前提交响应文件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w:t>
      </w:r>
      <w:bookmarkEnd w:id="3"/>
      <w:r>
        <w:rPr>
          <w:rFonts w:hint="eastAsia" w:ascii="宋体" w:hAnsi="宋体" w:eastAsia="宋体" w:cs="宋体"/>
          <w:b/>
          <w:bCs/>
          <w:color w:val="000000"/>
          <w:sz w:val="24"/>
          <w:szCs w:val="24"/>
          <w:highlight w:val="none"/>
        </w:rPr>
        <w:t xml:space="preserve">基本情况</w:t>
      </w:r>
      <w:bookmarkEnd w:id="4"/>
      <w:r/>
      <w:bookmarkEnd w:id="5"/>
      <w:r/>
      <w:bookmarkEnd w:id="6"/>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1.1项目编号：JSTCC26003101321（JSZC-320000-JITC-C2026-0043）</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1.2项目名称：</w:t>
      </w:r>
      <w:r>
        <w:rPr>
          <w:rFonts w:hint="eastAsia" w:ascii="宋体" w:hAnsi="宋体" w:eastAsia="宋体" w:cs="宋体"/>
          <w:color w:val="000000"/>
          <w:sz w:val="24"/>
          <w:szCs w:val="24"/>
          <w:highlight w:val="none"/>
          <w:lang w:eastAsia="zh-CN"/>
        </w:rPr>
        <w:t xml:space="preserve">江苏省特检院盛虹石化炼化区域2026年大检修（芳烃事业部）特种设备无损检测工作外委项目</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1.3采购方式：竞争性磋商</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shd w:val="clear" w:color="auto" w:fill="ffffff"/>
          <w:lang w:bidi="ar"/>
        </w:rPr>
        <w:t xml:space="preserve">人民币</w:t>
      </w:r>
      <w:r>
        <w:rPr>
          <w:rFonts w:hint="eastAsia" w:ascii="宋体" w:hAnsi="宋体" w:eastAsia="宋体" w:cs="宋体"/>
          <w:color w:val="000000"/>
          <w:sz w:val="24"/>
          <w:szCs w:val="24"/>
          <w:highlight w:val="none"/>
          <w:shd w:val="clear" w:color="auto" w:fill="ffffff"/>
          <w:lang w:val="en-US" w:eastAsia="zh-CN" w:bidi="ar"/>
        </w:rPr>
        <w:t xml:space="preserve">320</w:t>
      </w:r>
      <w:r>
        <w:rPr>
          <w:rFonts w:hint="eastAsia" w:ascii="宋体" w:hAnsi="宋体" w:eastAsia="宋体" w:cs="宋体"/>
          <w:color w:val="000000"/>
          <w:sz w:val="24"/>
          <w:szCs w:val="24"/>
          <w:highlight w:val="none"/>
          <w:shd w:val="clear" w:color="auto" w:fill="ffffff"/>
          <w:lang w:bidi="ar"/>
        </w:rPr>
        <w:t xml:space="preserve">万元整</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949"/>
        <w:ind w:left="0" w:right="0"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cs="宋体"/>
          <w:color w:val="000000"/>
          <w:sz w:val="24"/>
          <w:szCs w:val="24"/>
          <w:highlight w:val="none"/>
        </w:rPr>
        <w:t xml:space="preserve">其中包1</w:t>
      </w:r>
      <w:r>
        <w:rPr>
          <w:rFonts w:hint="eastAsia" w:ascii="宋体" w:hAnsi="宋体" w:cs="宋体"/>
          <w:color w:val="000000"/>
          <w:sz w:val="24"/>
          <w:szCs w:val="24"/>
          <w:highlight w:val="none"/>
          <w:lang w:val="en-US" w:eastAsia="zh-CN"/>
        </w:rPr>
        <w:t xml:space="preserve">预算82</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包</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预算77</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包</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预算50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包</w:t>
      </w:r>
      <w:r>
        <w:rPr>
          <w:rFonts w:hint="eastAsia" w:ascii="宋体" w:hAnsi="宋体" w:eastAsia="宋体" w:cs="宋体"/>
          <w:bCs/>
          <w:color w:val="000000"/>
          <w:sz w:val="24"/>
          <w:szCs w:val="24"/>
          <w:highlight w:val="none"/>
          <w:lang w:val="en-US" w:eastAsia="zh-CN"/>
        </w:rPr>
        <w:t xml:space="preserve">4预算55</w:t>
      </w: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lang w:eastAsia="zh-CN"/>
        </w:rPr>
        <w:t xml:space="preserve">，包</w:t>
      </w:r>
      <w:r>
        <w:rPr>
          <w:rFonts w:hint="eastAsia" w:ascii="宋体" w:hAnsi="宋体" w:eastAsia="宋体" w:cs="宋体"/>
          <w:bCs/>
          <w:color w:val="000000"/>
          <w:sz w:val="24"/>
          <w:szCs w:val="24"/>
          <w:highlight w:val="none"/>
          <w:lang w:val="en-US" w:eastAsia="zh-CN"/>
        </w:rPr>
        <w:t xml:space="preserve">5预算56</w:t>
      </w:r>
      <w:r>
        <w:rPr>
          <w:rFonts w:hint="eastAsia" w:ascii="宋体" w:hAnsi="宋体" w:eastAsia="宋体" w:cs="宋体"/>
          <w:bCs/>
          <w:color w:val="000000"/>
          <w:sz w:val="24"/>
          <w:szCs w:val="24"/>
          <w:highlight w:val="none"/>
        </w:rPr>
        <w:t xml:space="preserve">万元。各</w:t>
      </w:r>
      <w:r>
        <w:rPr>
          <w:rFonts w:hint="eastAsia" w:ascii="宋体" w:hAnsi="宋体" w:eastAsia="宋体" w:cs="宋体"/>
          <w:bCs/>
          <w:color w:val="000000"/>
          <w:sz w:val="24"/>
          <w:szCs w:val="24"/>
          <w:highlight w:val="none"/>
          <w:lang w:eastAsia="zh-CN"/>
        </w:rPr>
        <w:t xml:space="preserve">包</w:t>
      </w: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rPr>
        <w:t xml:space="preserve">范围</w:t>
      </w:r>
      <w:r>
        <w:rPr>
          <w:rFonts w:hint="eastAsia" w:ascii="宋体" w:hAnsi="宋体" w:eastAsia="宋体" w:cs="宋体"/>
          <w:bCs/>
          <w:color w:val="000000"/>
          <w:sz w:val="24"/>
          <w:szCs w:val="24"/>
          <w:highlight w:val="none"/>
          <w:lang w:val="en-US" w:eastAsia="zh-CN"/>
        </w:rPr>
        <w:t xml:space="preserve">详见下表。</w:t>
      </w:r>
      <w:r>
        <w:rPr>
          <w:rFonts w:hint="eastAsia" w:ascii="宋体" w:hAnsi="宋体" w:eastAsia="宋体" w:cs="宋体"/>
          <w:bCs/>
          <w:color w:val="000000"/>
          <w:sz w:val="24"/>
          <w:highlight w:val="none"/>
        </w:rPr>
      </w:r>
      <w:r/>
    </w:p>
    <w:p>
      <w:pPr>
        <w:pStyle w:val="949"/>
        <w:ind w:firstLine="480"/>
        <w:keepLines w:val="0"/>
        <w:keepNext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rPr>
        <w:t xml:space="preserve">1.5最高限价：</w:t>
      </w:r>
      <w:r>
        <w:rPr>
          <w:rFonts w:hint="eastAsia" w:ascii="宋体" w:hAnsi="宋体" w:eastAsia="宋体" w:cs="宋体"/>
          <w:b w:val="0"/>
          <w:bCs/>
          <w:color w:val="000000"/>
          <w:sz w:val="24"/>
          <w:szCs w:val="24"/>
          <w:highlight w:val="none"/>
          <w:lang w:val="en-US" w:eastAsia="zh-CN" w:bidi="ar-SA"/>
        </w:rPr>
        <w:t xml:space="preserve">本项目按折扣率进行报价，响应报价超过最高限价或单项限价为无效响应。</w:t>
      </w:r>
      <w:r>
        <w:rPr>
          <w:rFonts w:hint="eastAsia" w:ascii="宋体" w:hAnsi="宋体" w:eastAsia="宋体" w:cs="宋体"/>
          <w:bCs/>
          <w:color w:val="000000"/>
          <w:sz w:val="24"/>
          <w:highlight w:val="none"/>
        </w:rPr>
        <w:t xml:space="preserve">在该项服务年度预算总额的总框架下，</w:t>
      </w:r>
      <w:r>
        <w:rPr>
          <w:rFonts w:hint="eastAsia" w:ascii="宋体" w:hAnsi="宋体" w:eastAsia="宋体" w:cs="宋体"/>
          <w:b w:val="0"/>
          <w:bCs/>
          <w:color w:val="000000"/>
          <w:sz w:val="24"/>
          <w:szCs w:val="24"/>
          <w:highlight w:val="none"/>
          <w:lang w:val="en-US" w:eastAsia="zh-CN" w:bidi="ar-SA"/>
        </w:rPr>
        <w:t xml:space="preserve">单项限价详见下表。</w:t>
      </w:r>
      <w:r>
        <w:rPr>
          <w:rFonts w:hint="eastAsia" w:ascii="宋体" w:hAnsi="宋体" w:eastAsia="宋体" w:cs="宋体"/>
          <w:bCs/>
          <w:color w:val="000000"/>
          <w:sz w:val="24"/>
          <w:highlight w:val="none"/>
          <w:lang w:val="en-US" w:eastAsia="zh-CN"/>
        </w:rPr>
      </w:r>
      <w:r/>
    </w:p>
    <w:tbl>
      <w:tblPr>
        <w:tblW w:w="0" w:type="auto"/>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0"/>
        <w:gridCol w:w="2910"/>
        <w:gridCol w:w="2380"/>
        <w:gridCol w:w="880"/>
        <w:gridCol w:w="1570"/>
      </w:tblGrid>
      <w:tr>
        <w:trPr>
          <w:trHeight w:val="510"/>
          <w:tblHeader/>
        </w:trPr>
        <w:tc>
          <w:tcPr>
            <w:shd w:val="clear" w:color="auto" w:fill="ffffff"/>
            <w:tcW w:w="65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i w:val="0"/>
                <w:iCs w:val="0"/>
                <w:color w:val="000000"/>
                <w:sz w:val="24"/>
                <w:szCs w:val="24"/>
                <w:highlight w:val="none"/>
                <w:u w:val="none"/>
              </w:rPr>
            </w:r>
            <w:r/>
          </w:p>
        </w:tc>
        <w:tc>
          <w:tcPr>
            <w:shd w:val="clear" w:color="auto" w:fill="ffffff"/>
            <w:tcW w:w="291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检测方法</w:t>
            </w:r>
            <w:r>
              <w:rPr>
                <w:rFonts w:hint="eastAsia" w:ascii="宋体" w:hAnsi="宋体" w:eastAsia="宋体" w:cs="宋体"/>
                <w:b/>
                <w:bCs/>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最高限价（元）</w:t>
            </w:r>
            <w:r>
              <w:rPr>
                <w:rFonts w:hint="eastAsia" w:ascii="宋体" w:hAnsi="宋体" w:eastAsia="宋体" w:cs="宋体"/>
                <w:b/>
                <w:bCs/>
                <w:i w:val="0"/>
                <w:iCs w:val="0"/>
                <w:color w:val="000000"/>
                <w:sz w:val="24"/>
                <w:szCs w:val="24"/>
                <w:highlight w:val="none"/>
                <w:u w:val="none"/>
              </w:rPr>
            </w:r>
            <w:r/>
          </w:p>
        </w:tc>
      </w:tr>
      <w:tr>
        <w:trPr>
          <w:trHeight w:val="270"/>
        </w:trPr>
        <w:tc>
          <w:tcPr>
            <w:shd w:val="clear" w:color="auto" w:fill="ffffff"/>
            <w:tcW w:w="65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包1</w:t>
            </w: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2#芳烃抽提装置、1#歧化装置、2#歧化装置</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数字射线成像DR</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Style w:val="1032"/>
                <w:rFonts w:hint="eastAsia" w:ascii="宋体" w:hAnsi="宋体" w:eastAsia="宋体" w:cs="宋体"/>
                <w:color w:val="000000"/>
                <w:sz w:val="24"/>
                <w:szCs w:val="24"/>
                <w:highlight w:val="none"/>
                <w:lang w:val="en-US" w:eastAsia="zh-CN" w:bidi="ar"/>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65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包2</w:t>
            </w: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1#重整装置、2#重整装置、石脑油加氢装置</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Style w:val="1032"/>
                <w:rFonts w:hint="eastAsia" w:ascii="宋体" w:hAnsi="宋体" w:eastAsia="宋体" w:cs="宋体"/>
                <w:color w:val="000000"/>
                <w:sz w:val="24"/>
                <w:szCs w:val="24"/>
                <w:highlight w:val="none"/>
                <w:lang w:val="en-US" w:eastAsia="zh-CN" w:bidi="ar"/>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650"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包3</w:t>
            </w:r>
            <w:r>
              <w:rPr>
                <w:rFonts w:hint="eastAsia" w:ascii="宋体" w:hAnsi="宋体" w:eastAsia="宋体" w:cs="宋体"/>
                <w:i w:val="0"/>
                <w:iCs w:val="0"/>
                <w:color w:val="000000"/>
                <w:sz w:val="24"/>
                <w:szCs w:val="24"/>
                <w:highlight w:val="none"/>
                <w:u w:val="none"/>
              </w:rPr>
            </w:r>
            <w:r/>
          </w:p>
        </w:tc>
        <w:tc>
          <w:tcPr>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3#重整装置、PSA装置</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51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2"/>
        </w:trPr>
        <w:tc>
          <w:tcPr>
            <w:tcW w:w="650"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包4</w:t>
            </w:r>
            <w:r>
              <w:rPr>
                <w:rFonts w:hint="eastAsia" w:ascii="宋体" w:hAnsi="宋体" w:eastAsia="宋体" w:cs="宋体"/>
                <w:i w:val="0"/>
                <w:iCs w:val="0"/>
                <w:color w:val="000000"/>
                <w:sz w:val="24"/>
                <w:szCs w:val="24"/>
                <w:highlight w:val="none"/>
                <w:u w:val="none"/>
              </w:rPr>
            </w:r>
            <w:r/>
          </w:p>
        </w:tc>
        <w:tc>
          <w:tcPr>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PX装置Ⅰ系列</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51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包5</w:t>
            </w:r>
            <w:r>
              <w:rPr>
                <w:rFonts w:hint="eastAsia" w:ascii="宋体" w:hAnsi="宋体" w:eastAsia="宋体" w:cs="宋体"/>
                <w:i w:val="0"/>
                <w:iCs w:val="0"/>
                <w:color w:val="000000"/>
                <w:sz w:val="24"/>
                <w:szCs w:val="24"/>
                <w:highlight w:val="none"/>
                <w:u w:val="none"/>
              </w:rPr>
            </w:r>
            <w:r/>
          </w:p>
        </w:tc>
        <w:tc>
          <w:tcPr>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PX装置Ⅱ系列</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51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8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相控阵PA</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bl>
    <w:p>
      <w:pPr>
        <w:pStyle w:val="949"/>
        <w:numPr>
          <w:ilvl w:val="0"/>
          <w:numId w:val="0"/>
        </w:numPr>
        <w:ind w:left="0" w:right="0" w:firstLine="482"/>
        <w:keepLines w:val="0"/>
        <w:keepNext w:val="0"/>
        <w:pageBreakBefore w:val="0"/>
        <w:spacing w:line="360" w:lineRule="auto"/>
        <w:tabs>
          <w:tab w:val="left" w:pos="960" w:leader="none"/>
        </w:tabs>
        <w:rPr>
          <w:rFonts w:hint="eastAsia" w:ascii="宋体" w:hAnsi="宋体" w:eastAsia="宋体" w:cs="宋体"/>
          <w:b/>
          <w:bCs/>
          <w:color w:val="000000"/>
          <w:sz w:val="24"/>
          <w:szCs w:val="24"/>
          <w:highlight w:val="none"/>
          <w:shd w:val="clear" w:color="auto" w:fill="ffffff"/>
          <w:lang w:val="en-US" w:eastAsia="zh-CN" w:bidi="ar"/>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shd w:val="clear" w:color="auto" w:fill="ffffff"/>
          <w:lang w:bidi="ar"/>
        </w:rPr>
        <w:t xml:space="preserve">本项目共有</w:t>
      </w:r>
      <w:r>
        <w:rPr>
          <w:rFonts w:hint="eastAsia" w:ascii="宋体" w:hAnsi="宋体" w:eastAsia="宋体" w:cs="宋体"/>
          <w:b/>
          <w:bCs/>
          <w:color w:val="000000"/>
          <w:sz w:val="24"/>
          <w:szCs w:val="24"/>
          <w:highlight w:val="none"/>
          <w:shd w:val="clear" w:color="auto" w:fill="ffffff"/>
          <w:lang w:val="en-US" w:eastAsia="zh-CN" w:bidi="ar"/>
        </w:rPr>
        <w:t xml:space="preserve">5</w:t>
      </w:r>
      <w:r>
        <w:rPr>
          <w:rFonts w:hint="eastAsia" w:ascii="宋体" w:hAnsi="宋体" w:eastAsia="宋体" w:cs="宋体"/>
          <w:b/>
          <w:bCs/>
          <w:color w:val="000000"/>
          <w:sz w:val="24"/>
          <w:szCs w:val="24"/>
          <w:highlight w:val="none"/>
          <w:shd w:val="clear" w:color="auto" w:fill="ffffff"/>
          <w:lang w:bidi="ar"/>
        </w:rPr>
        <w:t xml:space="preserve">个</w:t>
      </w:r>
      <w:r>
        <w:rPr>
          <w:rFonts w:hint="eastAsia" w:ascii="宋体" w:hAnsi="宋体" w:eastAsia="宋体" w:cs="宋体"/>
          <w:b/>
          <w:bCs/>
          <w:color w:val="000000"/>
          <w:sz w:val="24"/>
          <w:szCs w:val="24"/>
          <w:highlight w:val="none"/>
          <w:shd w:val="clear" w:color="auto" w:fill="ffffff"/>
          <w:lang w:val="en-US" w:eastAsia="zh-CN" w:bidi="ar"/>
        </w:rPr>
        <w:t xml:space="preserve">包</w:t>
      </w:r>
      <w:r>
        <w:rPr>
          <w:rFonts w:hint="eastAsia" w:ascii="宋体" w:hAnsi="宋体" w:eastAsia="宋体" w:cs="宋体"/>
          <w:b/>
          <w:bCs/>
          <w:color w:val="000000"/>
          <w:sz w:val="24"/>
          <w:szCs w:val="24"/>
          <w:highlight w:val="none"/>
          <w:shd w:val="clear" w:color="auto" w:fill="ffffff"/>
          <w:lang w:bidi="ar"/>
        </w:rPr>
        <w:t xml:space="preserve">，本次</w:t>
      </w:r>
      <w:r>
        <w:rPr>
          <w:rFonts w:hint="eastAsia" w:ascii="宋体" w:hAnsi="宋体" w:eastAsia="宋体" w:cs="宋体"/>
          <w:b/>
          <w:bCs/>
          <w:color w:val="000000"/>
          <w:sz w:val="24"/>
          <w:szCs w:val="24"/>
          <w:highlight w:val="none"/>
          <w:shd w:val="clear" w:color="auto" w:fill="ffffff"/>
          <w:lang w:val="en-US" w:eastAsia="zh-CN" w:bidi="ar"/>
        </w:rPr>
        <w:t xml:space="preserve">采购</w:t>
      </w:r>
      <w:r>
        <w:rPr>
          <w:rFonts w:hint="eastAsia" w:ascii="宋体" w:hAnsi="宋体" w:eastAsia="宋体" w:cs="宋体"/>
          <w:b/>
          <w:bCs/>
          <w:color w:val="000000"/>
          <w:sz w:val="24"/>
          <w:szCs w:val="24"/>
          <w:highlight w:val="none"/>
          <w:shd w:val="clear" w:color="auto" w:fill="ffffff"/>
          <w:lang w:bidi="ar"/>
        </w:rPr>
        <w:t xml:space="preserve">为</w:t>
      </w:r>
      <w:r>
        <w:rPr>
          <w:rFonts w:hint="eastAsia" w:ascii="宋体" w:hAnsi="宋体" w:eastAsia="宋体" w:cs="宋体"/>
          <w:b/>
          <w:bCs/>
          <w:color w:val="000000"/>
          <w:sz w:val="24"/>
          <w:szCs w:val="24"/>
          <w:highlight w:val="none"/>
          <w:shd w:val="clear" w:color="auto" w:fill="ffffff"/>
          <w:lang w:val="en-US" w:eastAsia="zh-CN" w:bidi="ar"/>
        </w:rPr>
        <w:t xml:space="preserve">①包</w:t>
      </w:r>
      <w:r>
        <w:rPr>
          <w:rFonts w:hint="eastAsia" w:ascii="宋体" w:hAnsi="宋体" w:eastAsia="宋体" w:cs="宋体"/>
          <w:b/>
          <w:bCs/>
          <w:color w:val="000000"/>
          <w:sz w:val="24"/>
          <w:szCs w:val="24"/>
          <w:highlight w:val="none"/>
          <w:shd w:val="clear" w:color="auto" w:fill="ffffff"/>
          <w:lang w:bidi="ar"/>
        </w:rPr>
        <w:t xml:space="preserve">1、</w:t>
      </w:r>
      <w:r>
        <w:rPr>
          <w:rFonts w:hint="eastAsia" w:ascii="宋体" w:hAnsi="宋体" w:eastAsia="宋体" w:cs="宋体"/>
          <w:b/>
          <w:bCs/>
          <w:color w:val="000000"/>
          <w:sz w:val="24"/>
          <w:szCs w:val="24"/>
          <w:highlight w:val="none"/>
          <w:shd w:val="clear" w:color="auto" w:fill="ffffff"/>
          <w:lang w:val="en-US" w:eastAsia="zh-CN" w:bidi="ar"/>
        </w:rPr>
        <w:t xml:space="preserve">②包</w:t>
      </w:r>
      <w:r>
        <w:rPr>
          <w:rFonts w:hint="eastAsia" w:ascii="宋体" w:hAnsi="宋体" w:eastAsia="宋体" w:cs="宋体"/>
          <w:b/>
          <w:bCs/>
          <w:color w:val="000000"/>
          <w:sz w:val="24"/>
          <w:szCs w:val="24"/>
          <w:highlight w:val="none"/>
          <w:shd w:val="clear" w:color="auto" w:fill="ffffff"/>
          <w:lang w:bidi="ar"/>
        </w:rPr>
        <w:t xml:space="preserve">2</w:t>
      </w:r>
      <w:r>
        <w:rPr>
          <w:rFonts w:hint="eastAsia" w:ascii="宋体" w:hAnsi="宋体" w:eastAsia="宋体" w:cs="宋体"/>
          <w:b/>
          <w:bCs/>
          <w:color w:val="000000"/>
          <w:sz w:val="24"/>
          <w:szCs w:val="24"/>
          <w:highlight w:val="none"/>
          <w:shd w:val="clear" w:color="auto" w:fill="ffffff"/>
          <w:lang w:eastAsia="zh-CN" w:bidi="ar"/>
        </w:rPr>
        <w:t xml:space="preserve">、③</w:t>
      </w:r>
      <w:r>
        <w:rPr>
          <w:rFonts w:hint="eastAsia" w:ascii="宋体" w:hAnsi="宋体" w:eastAsia="宋体" w:cs="宋体"/>
          <w:b/>
          <w:bCs/>
          <w:color w:val="000000"/>
          <w:sz w:val="24"/>
          <w:szCs w:val="24"/>
          <w:highlight w:val="none"/>
          <w:shd w:val="clear" w:color="auto" w:fill="ffffff"/>
          <w:lang w:val="en-US" w:eastAsia="zh-CN" w:bidi="ar"/>
        </w:rPr>
        <w:t xml:space="preserve">包3、</w:t>
      </w:r>
      <w:r>
        <w:rPr>
          <w:rFonts w:hint="eastAsia" w:ascii="宋体" w:hAnsi="宋体" w:eastAsia="宋体" w:cs="宋体"/>
          <w:b/>
          <w:bCs/>
          <w:color w:val="000000"/>
          <w:sz w:val="24"/>
          <w:szCs w:val="24"/>
          <w:highlight w:val="none"/>
          <w:shd w:val="clear" w:color="auto" w:fill="ffffff"/>
          <w:lang w:eastAsia="zh-CN" w:bidi="ar"/>
        </w:rPr>
        <w:t xml:space="preserve">④</w:t>
      </w:r>
      <w:r>
        <w:rPr>
          <w:rFonts w:hint="eastAsia" w:ascii="宋体" w:hAnsi="宋体" w:eastAsia="宋体" w:cs="宋体"/>
          <w:b/>
          <w:bCs/>
          <w:color w:val="000000"/>
          <w:sz w:val="24"/>
          <w:szCs w:val="24"/>
          <w:highlight w:val="none"/>
          <w:shd w:val="clear" w:color="auto" w:fill="ffffff"/>
          <w:lang w:val="en-US" w:eastAsia="zh-CN" w:bidi="ar"/>
        </w:rPr>
        <w:t xml:space="preserve">包4、</w:t>
      </w:r>
      <w:r>
        <w:rPr>
          <w:rFonts w:hint="eastAsia" w:ascii="宋体" w:hAnsi="宋体" w:eastAsia="宋体" w:cs="宋体"/>
          <w:b/>
          <w:bCs/>
          <w:color w:val="000000"/>
          <w:sz w:val="24"/>
          <w:szCs w:val="24"/>
          <w:highlight w:val="none"/>
          <w:shd w:val="clear" w:color="auto" w:fill="ffffff"/>
          <w:lang w:eastAsia="zh-CN" w:bidi="ar"/>
        </w:rPr>
        <w:t xml:space="preserve">⑤</w:t>
      </w:r>
      <w:r>
        <w:rPr>
          <w:rFonts w:hint="eastAsia" w:ascii="宋体" w:hAnsi="宋体" w:eastAsia="宋体" w:cs="宋体"/>
          <w:b/>
          <w:bCs/>
          <w:color w:val="000000"/>
          <w:sz w:val="24"/>
          <w:szCs w:val="24"/>
          <w:highlight w:val="none"/>
          <w:shd w:val="clear" w:color="auto" w:fill="ffffff"/>
          <w:lang w:val="en-US" w:eastAsia="zh-CN" w:bidi="ar"/>
        </w:rPr>
        <w:t xml:space="preserve">包5</w:t>
      </w:r>
      <w:r>
        <w:rPr>
          <w:rFonts w:hint="eastAsia" w:ascii="宋体" w:hAnsi="宋体" w:eastAsia="宋体" w:cs="宋体"/>
          <w:b/>
          <w:bCs/>
          <w:color w:val="000000"/>
          <w:sz w:val="24"/>
          <w:szCs w:val="24"/>
          <w:highlight w:val="none"/>
          <w:shd w:val="clear" w:color="auto" w:fill="ffffff"/>
          <w:lang w:eastAsia="zh-CN" w:bidi="ar"/>
        </w:rPr>
        <w:t xml:space="preserve">，</w:t>
      </w:r>
      <w:r>
        <w:rPr>
          <w:rFonts w:hint="eastAsia" w:ascii="宋体" w:hAnsi="宋体" w:eastAsia="宋体" w:cs="宋体"/>
          <w:b/>
          <w:bCs/>
          <w:color w:val="000000"/>
          <w:sz w:val="24"/>
          <w:szCs w:val="24"/>
          <w:highlight w:val="none"/>
          <w:shd w:val="clear" w:color="auto" w:fill="ffffff"/>
          <w:lang w:val="en-US" w:eastAsia="zh-CN" w:bidi="ar"/>
        </w:rPr>
        <w:t xml:space="preserve">5</w:t>
      </w:r>
      <w:r>
        <w:rPr>
          <w:rFonts w:hint="eastAsia" w:ascii="宋体" w:hAnsi="宋体" w:eastAsia="宋体" w:cs="宋体"/>
          <w:b/>
          <w:bCs/>
          <w:color w:val="000000"/>
          <w:sz w:val="24"/>
          <w:szCs w:val="24"/>
          <w:highlight w:val="none"/>
          <w:shd w:val="clear" w:color="auto" w:fill="ffffff"/>
          <w:lang w:bidi="ar"/>
        </w:rPr>
        <w:t xml:space="preserve">个</w:t>
      </w:r>
      <w:r>
        <w:rPr>
          <w:rFonts w:hint="eastAsia" w:ascii="宋体" w:hAnsi="宋体" w:eastAsia="宋体" w:cs="宋体"/>
          <w:b/>
          <w:bCs/>
          <w:color w:val="000000"/>
          <w:sz w:val="24"/>
          <w:szCs w:val="24"/>
          <w:highlight w:val="none"/>
          <w:shd w:val="clear" w:color="auto" w:fill="ffffff"/>
          <w:lang w:val="en-US" w:eastAsia="zh-CN" w:bidi="ar"/>
        </w:rPr>
        <w:t xml:space="preserve">包</w:t>
      </w:r>
      <w:r>
        <w:rPr>
          <w:rFonts w:hint="eastAsia" w:ascii="宋体" w:hAnsi="宋体" w:eastAsia="宋体" w:cs="宋体"/>
          <w:b/>
          <w:bCs/>
          <w:color w:val="000000"/>
          <w:sz w:val="24"/>
          <w:szCs w:val="24"/>
          <w:highlight w:val="none"/>
          <w:shd w:val="clear" w:color="auto" w:fill="ffffff"/>
          <w:lang w:bidi="ar"/>
        </w:rPr>
        <w:t xml:space="preserve">同时进行</w:t>
      </w:r>
      <w:r>
        <w:rPr>
          <w:rFonts w:hint="eastAsia" w:ascii="宋体" w:hAnsi="宋体" w:eastAsia="宋体" w:cs="宋体"/>
          <w:b/>
          <w:bCs/>
          <w:color w:val="000000"/>
          <w:sz w:val="24"/>
          <w:szCs w:val="24"/>
          <w:highlight w:val="none"/>
          <w:shd w:val="clear" w:color="auto" w:fill="ffffff"/>
          <w:lang w:val="en-US" w:eastAsia="zh-CN" w:bidi="ar"/>
        </w:rPr>
        <w:t xml:space="preserve">采购</w:t>
      </w:r>
      <w:r>
        <w:rPr>
          <w:rFonts w:hint="eastAsia" w:ascii="宋体" w:hAnsi="宋体" w:eastAsia="宋体" w:cs="宋体"/>
          <w:b/>
          <w:bCs/>
          <w:color w:val="000000"/>
          <w:sz w:val="24"/>
          <w:szCs w:val="24"/>
          <w:highlight w:val="none"/>
          <w:shd w:val="clear" w:color="auto" w:fill="ffffff"/>
          <w:lang w:bidi="ar"/>
        </w:rPr>
        <w:t xml:space="preserve">，同一</w:t>
      </w:r>
      <w:r>
        <w:rPr>
          <w:rFonts w:hint="eastAsia" w:ascii="宋体" w:hAnsi="宋体" w:eastAsia="宋体" w:cs="宋体"/>
          <w:b/>
          <w:bCs/>
          <w:color w:val="000000"/>
          <w:sz w:val="24"/>
          <w:szCs w:val="24"/>
          <w:highlight w:val="none"/>
          <w:shd w:val="clear" w:color="auto" w:fill="ffffff"/>
          <w:lang w:val="en-US" w:eastAsia="zh-CN" w:bidi="ar"/>
        </w:rPr>
        <w:t xml:space="preserve">供应商</w:t>
      </w:r>
      <w:r>
        <w:rPr>
          <w:rFonts w:hint="eastAsia" w:ascii="宋体" w:hAnsi="宋体" w:eastAsia="宋体" w:cs="宋体"/>
          <w:b/>
          <w:bCs/>
          <w:color w:val="000000"/>
          <w:sz w:val="24"/>
          <w:szCs w:val="24"/>
          <w:highlight w:val="none"/>
          <w:shd w:val="clear" w:color="auto" w:fill="ffffff"/>
          <w:lang w:bidi="ar"/>
        </w:rPr>
        <w:t xml:space="preserve">可以同时参加</w:t>
      </w:r>
      <w:r>
        <w:rPr>
          <w:rFonts w:hint="eastAsia" w:ascii="宋体" w:hAnsi="宋体" w:eastAsia="宋体" w:cs="宋体"/>
          <w:b/>
          <w:bCs/>
          <w:color w:val="000000"/>
          <w:sz w:val="24"/>
          <w:szCs w:val="24"/>
          <w:highlight w:val="none"/>
          <w:shd w:val="clear" w:color="auto" w:fill="ffffff"/>
          <w:lang w:val="en-US" w:eastAsia="zh-CN" w:bidi="ar"/>
        </w:rPr>
        <w:t xml:space="preserve">5</w:t>
      </w:r>
      <w:r>
        <w:rPr>
          <w:rFonts w:hint="eastAsia" w:ascii="宋体" w:hAnsi="宋体" w:eastAsia="宋体" w:cs="宋体"/>
          <w:b/>
          <w:bCs/>
          <w:color w:val="000000"/>
          <w:sz w:val="24"/>
          <w:szCs w:val="24"/>
          <w:highlight w:val="none"/>
          <w:shd w:val="clear" w:color="auto" w:fill="ffffff"/>
          <w:lang w:bidi="ar"/>
        </w:rPr>
        <w:t xml:space="preserve">个</w:t>
      </w:r>
      <w:r>
        <w:rPr>
          <w:rFonts w:hint="eastAsia" w:ascii="宋体" w:hAnsi="宋体" w:eastAsia="宋体" w:cs="宋体"/>
          <w:b/>
          <w:bCs/>
          <w:color w:val="000000"/>
          <w:sz w:val="24"/>
          <w:szCs w:val="24"/>
          <w:highlight w:val="none"/>
          <w:shd w:val="clear" w:color="auto" w:fill="ffffff"/>
          <w:lang w:val="en-US" w:eastAsia="zh-CN" w:bidi="ar"/>
        </w:rPr>
        <w:t xml:space="preserve">包</w:t>
      </w:r>
      <w:r>
        <w:rPr>
          <w:rFonts w:hint="eastAsia" w:ascii="宋体" w:hAnsi="宋体" w:eastAsia="宋体" w:cs="宋体"/>
          <w:b/>
          <w:bCs/>
          <w:color w:val="000000"/>
          <w:sz w:val="24"/>
          <w:szCs w:val="24"/>
          <w:highlight w:val="none"/>
          <w:shd w:val="clear" w:color="auto" w:fill="ffffff"/>
          <w:lang w:bidi="ar"/>
        </w:rPr>
        <w:t xml:space="preserve">，但只能中一个</w:t>
      </w:r>
      <w:r>
        <w:rPr>
          <w:rFonts w:hint="eastAsia" w:ascii="宋体" w:hAnsi="宋体" w:eastAsia="宋体" w:cs="宋体"/>
          <w:b/>
          <w:bCs/>
          <w:color w:val="000000"/>
          <w:sz w:val="24"/>
          <w:szCs w:val="24"/>
          <w:highlight w:val="none"/>
          <w:shd w:val="clear" w:color="auto" w:fill="ffffff"/>
          <w:lang w:val="en-US" w:eastAsia="zh-CN" w:bidi="ar"/>
        </w:rPr>
        <w:t xml:space="preserve">包</w:t>
      </w:r>
      <w:r>
        <w:rPr>
          <w:rFonts w:hint="eastAsia" w:ascii="宋体" w:hAnsi="宋体" w:eastAsia="宋体" w:cs="宋体"/>
          <w:b/>
          <w:bCs/>
          <w:color w:val="000000"/>
          <w:sz w:val="24"/>
          <w:szCs w:val="24"/>
          <w:highlight w:val="none"/>
          <w:shd w:val="clear" w:color="auto" w:fill="ffffff"/>
          <w:lang w:bidi="ar"/>
        </w:rPr>
        <w:t xml:space="preserve">（即“兼投不兼中”）。本项目</w:t>
      </w:r>
      <w:r>
        <w:rPr>
          <w:rFonts w:hint="eastAsia" w:ascii="宋体" w:hAnsi="宋体" w:eastAsia="宋体" w:cs="宋体"/>
          <w:b/>
          <w:bCs/>
          <w:color w:val="000000"/>
          <w:sz w:val="24"/>
          <w:szCs w:val="24"/>
          <w:highlight w:val="none"/>
          <w:shd w:val="clear" w:color="auto" w:fill="ffffff"/>
          <w:lang w:eastAsia="zh-CN" w:bidi="ar"/>
        </w:rPr>
        <w:t xml:space="preserve">评审</w:t>
      </w:r>
      <w:r>
        <w:rPr>
          <w:rFonts w:hint="eastAsia" w:ascii="宋体" w:hAnsi="宋体" w:eastAsia="宋体" w:cs="宋体"/>
          <w:b/>
          <w:bCs/>
          <w:color w:val="000000"/>
          <w:sz w:val="24"/>
          <w:szCs w:val="24"/>
          <w:highlight w:val="none"/>
          <w:shd w:val="clear" w:color="auto" w:fill="ffffff"/>
          <w:lang w:bidi="ar"/>
        </w:rPr>
        <w:t xml:space="preserve">顺序为：</w:t>
      </w:r>
      <w:r>
        <w:rPr>
          <w:rFonts w:hint="eastAsia" w:ascii="宋体" w:hAnsi="宋体" w:eastAsia="宋体" w:cs="宋体"/>
          <w:b/>
          <w:bCs/>
          <w:color w:val="000000"/>
          <w:sz w:val="24"/>
          <w:szCs w:val="24"/>
          <w:highlight w:val="none"/>
          <w:shd w:val="clear" w:color="auto" w:fill="ffffff"/>
          <w:lang w:val="en-US" w:eastAsia="zh-CN" w:bidi="ar"/>
        </w:rPr>
        <w:t xml:space="preserve">①包</w:t>
      </w:r>
      <w:r>
        <w:rPr>
          <w:rFonts w:hint="eastAsia" w:ascii="宋体" w:hAnsi="宋体" w:eastAsia="宋体" w:cs="宋体"/>
          <w:b/>
          <w:bCs/>
          <w:color w:val="000000"/>
          <w:sz w:val="24"/>
          <w:szCs w:val="24"/>
          <w:highlight w:val="none"/>
          <w:shd w:val="clear" w:color="auto" w:fill="ffffff"/>
          <w:lang w:bidi="ar"/>
        </w:rPr>
        <w:t xml:space="preserve">1、</w:t>
      </w:r>
      <w:r>
        <w:rPr>
          <w:rFonts w:hint="eastAsia" w:ascii="宋体" w:hAnsi="宋体" w:eastAsia="宋体" w:cs="宋体"/>
          <w:b/>
          <w:bCs/>
          <w:color w:val="000000"/>
          <w:sz w:val="24"/>
          <w:szCs w:val="24"/>
          <w:highlight w:val="none"/>
          <w:shd w:val="clear" w:color="auto" w:fill="ffffff"/>
          <w:lang w:val="en-US" w:eastAsia="zh-CN" w:bidi="ar"/>
        </w:rPr>
        <w:t xml:space="preserve">②包</w:t>
      </w:r>
      <w:r>
        <w:rPr>
          <w:rFonts w:hint="eastAsia" w:ascii="宋体" w:hAnsi="宋体" w:eastAsia="宋体" w:cs="宋体"/>
          <w:b/>
          <w:bCs/>
          <w:color w:val="000000"/>
          <w:sz w:val="24"/>
          <w:szCs w:val="24"/>
          <w:highlight w:val="none"/>
          <w:shd w:val="clear" w:color="auto" w:fill="ffffff"/>
          <w:lang w:bidi="ar"/>
        </w:rPr>
        <w:t xml:space="preserve">2</w:t>
      </w:r>
      <w:r>
        <w:rPr>
          <w:rFonts w:hint="eastAsia" w:ascii="宋体" w:hAnsi="宋体" w:eastAsia="宋体" w:cs="宋体"/>
          <w:b/>
          <w:bCs/>
          <w:color w:val="000000"/>
          <w:sz w:val="24"/>
          <w:szCs w:val="24"/>
          <w:highlight w:val="none"/>
          <w:shd w:val="clear" w:color="auto" w:fill="ffffff"/>
          <w:lang w:eastAsia="zh-CN" w:bidi="ar"/>
        </w:rPr>
        <w:t xml:space="preserve">、③</w:t>
      </w:r>
      <w:r>
        <w:rPr>
          <w:rFonts w:hint="eastAsia" w:ascii="宋体" w:hAnsi="宋体" w:eastAsia="宋体" w:cs="宋体"/>
          <w:b/>
          <w:bCs/>
          <w:color w:val="000000"/>
          <w:sz w:val="24"/>
          <w:szCs w:val="24"/>
          <w:highlight w:val="none"/>
          <w:shd w:val="clear" w:color="auto" w:fill="ffffff"/>
          <w:lang w:val="en-US" w:eastAsia="zh-CN" w:bidi="ar"/>
        </w:rPr>
        <w:t xml:space="preserve">包3、</w:t>
      </w:r>
      <w:r>
        <w:rPr>
          <w:rFonts w:hint="eastAsia" w:ascii="宋体" w:hAnsi="宋体" w:eastAsia="宋体" w:cs="宋体"/>
          <w:b/>
          <w:bCs/>
          <w:color w:val="000000"/>
          <w:sz w:val="24"/>
          <w:szCs w:val="24"/>
          <w:highlight w:val="none"/>
          <w:shd w:val="clear" w:color="auto" w:fill="ffffff"/>
          <w:lang w:eastAsia="zh-CN" w:bidi="ar"/>
        </w:rPr>
        <w:t xml:space="preserve">④</w:t>
      </w:r>
      <w:r>
        <w:rPr>
          <w:rFonts w:hint="eastAsia" w:ascii="宋体" w:hAnsi="宋体" w:eastAsia="宋体" w:cs="宋体"/>
          <w:b/>
          <w:bCs/>
          <w:color w:val="000000"/>
          <w:sz w:val="24"/>
          <w:szCs w:val="24"/>
          <w:highlight w:val="none"/>
          <w:shd w:val="clear" w:color="auto" w:fill="ffffff"/>
          <w:lang w:val="en-US" w:eastAsia="zh-CN" w:bidi="ar"/>
        </w:rPr>
        <w:t xml:space="preserve">包4、</w:t>
      </w:r>
      <w:r>
        <w:rPr>
          <w:rFonts w:hint="eastAsia" w:ascii="宋体" w:hAnsi="宋体" w:eastAsia="宋体" w:cs="宋体"/>
          <w:b/>
          <w:bCs/>
          <w:color w:val="000000"/>
          <w:sz w:val="24"/>
          <w:szCs w:val="24"/>
          <w:highlight w:val="none"/>
          <w:shd w:val="clear" w:color="auto" w:fill="ffffff"/>
          <w:lang w:eastAsia="zh-CN" w:bidi="ar"/>
        </w:rPr>
        <w:t xml:space="preserve">⑤</w:t>
      </w:r>
      <w:r>
        <w:rPr>
          <w:rFonts w:hint="eastAsia" w:ascii="宋体" w:hAnsi="宋体" w:eastAsia="宋体" w:cs="宋体"/>
          <w:b/>
          <w:bCs/>
          <w:color w:val="000000"/>
          <w:sz w:val="24"/>
          <w:szCs w:val="24"/>
          <w:highlight w:val="none"/>
          <w:shd w:val="clear" w:color="auto" w:fill="ffffff"/>
          <w:lang w:val="en-US" w:eastAsia="zh-CN" w:bidi="ar"/>
        </w:rPr>
        <w:t xml:space="preserve">包5</w:t>
      </w:r>
      <w:r>
        <w:rPr>
          <w:rFonts w:hint="eastAsia" w:ascii="宋体" w:hAnsi="宋体" w:eastAsia="宋体" w:cs="宋体"/>
          <w:b/>
          <w:bCs/>
          <w:color w:val="000000"/>
          <w:sz w:val="24"/>
          <w:szCs w:val="24"/>
          <w:highlight w:val="none"/>
          <w:shd w:val="clear" w:color="auto" w:fill="ffffff"/>
          <w:lang w:bidi="ar"/>
        </w:rPr>
        <w:t xml:space="preserve">，在</w:t>
      </w:r>
      <w:r>
        <w:rPr>
          <w:rFonts w:hint="eastAsia" w:ascii="宋体" w:hAnsi="宋体" w:eastAsia="宋体" w:cs="宋体"/>
          <w:b/>
          <w:bCs/>
          <w:color w:val="000000"/>
          <w:sz w:val="24"/>
          <w:szCs w:val="24"/>
          <w:highlight w:val="none"/>
          <w:shd w:val="clear" w:color="auto" w:fill="ffffff"/>
          <w:lang w:eastAsia="zh-CN" w:bidi="ar"/>
        </w:rPr>
        <w:t xml:space="preserve">评审</w:t>
      </w:r>
      <w:r>
        <w:rPr>
          <w:rFonts w:hint="eastAsia" w:ascii="宋体" w:hAnsi="宋体" w:eastAsia="宋体" w:cs="宋体"/>
          <w:b/>
          <w:bCs/>
          <w:color w:val="000000"/>
          <w:sz w:val="24"/>
          <w:szCs w:val="24"/>
          <w:highlight w:val="none"/>
          <w:shd w:val="clear" w:color="auto" w:fill="ffffff"/>
          <w:lang w:bidi="ar"/>
        </w:rPr>
        <w:t xml:space="preserve">阶段按</w:t>
      </w:r>
      <w:r>
        <w:rPr>
          <w:rFonts w:hint="eastAsia" w:ascii="宋体" w:hAnsi="宋体" w:eastAsia="宋体" w:cs="宋体"/>
          <w:b/>
          <w:bCs/>
          <w:color w:val="000000"/>
          <w:sz w:val="24"/>
          <w:szCs w:val="24"/>
          <w:highlight w:val="none"/>
          <w:shd w:val="clear" w:color="auto" w:fill="ffffff"/>
          <w:lang w:eastAsia="zh-CN" w:bidi="ar"/>
        </w:rPr>
        <w:t xml:space="preserve">评审</w:t>
      </w:r>
      <w:r>
        <w:rPr>
          <w:rFonts w:hint="eastAsia" w:ascii="宋体" w:hAnsi="宋体" w:eastAsia="宋体" w:cs="宋体"/>
          <w:b/>
          <w:bCs/>
          <w:color w:val="000000"/>
          <w:sz w:val="24"/>
          <w:szCs w:val="24"/>
          <w:highlight w:val="none"/>
          <w:shd w:val="clear" w:color="auto" w:fill="ffffff"/>
          <w:lang w:bidi="ar"/>
        </w:rPr>
        <w:t xml:space="preserve">顺序，若</w:t>
      </w:r>
      <w:r>
        <w:rPr>
          <w:rFonts w:hint="eastAsia" w:ascii="宋体" w:hAnsi="宋体" w:eastAsia="宋体" w:cs="宋体"/>
          <w:b/>
          <w:bCs/>
          <w:color w:val="000000"/>
          <w:sz w:val="24"/>
          <w:szCs w:val="24"/>
          <w:highlight w:val="none"/>
          <w:shd w:val="clear" w:color="auto" w:fill="ffffff"/>
          <w:lang w:val="en-US" w:eastAsia="zh-CN" w:bidi="ar"/>
        </w:rPr>
        <w:t xml:space="preserve">供应商</w:t>
      </w:r>
      <w:r>
        <w:rPr>
          <w:rFonts w:hint="eastAsia" w:ascii="宋体" w:hAnsi="宋体" w:eastAsia="宋体" w:cs="宋体"/>
          <w:b/>
          <w:bCs/>
          <w:color w:val="000000"/>
          <w:sz w:val="24"/>
          <w:szCs w:val="24"/>
          <w:highlight w:val="none"/>
          <w:shd w:val="clear" w:color="auto" w:fill="ffffff"/>
          <w:lang w:bidi="ar"/>
        </w:rPr>
        <w:t xml:space="preserve">在依次</w:t>
      </w:r>
      <w:r>
        <w:rPr>
          <w:rFonts w:hint="eastAsia" w:ascii="宋体" w:hAnsi="宋体" w:eastAsia="宋体" w:cs="宋体"/>
          <w:b/>
          <w:bCs/>
          <w:color w:val="000000"/>
          <w:sz w:val="24"/>
          <w:szCs w:val="24"/>
          <w:highlight w:val="none"/>
          <w:shd w:val="clear" w:color="auto" w:fill="ffffff"/>
          <w:lang w:eastAsia="zh-CN" w:bidi="ar"/>
        </w:rPr>
        <w:t xml:space="preserve">评审</w:t>
      </w:r>
      <w:r>
        <w:rPr>
          <w:rFonts w:hint="eastAsia" w:ascii="宋体" w:hAnsi="宋体" w:eastAsia="宋体" w:cs="宋体"/>
          <w:b/>
          <w:bCs/>
          <w:color w:val="000000"/>
          <w:sz w:val="24"/>
          <w:szCs w:val="24"/>
          <w:highlight w:val="none"/>
          <w:shd w:val="clear" w:color="auto" w:fill="ffffff"/>
          <w:lang w:bidi="ar"/>
        </w:rPr>
        <w:t xml:space="preserve">的</w:t>
      </w:r>
      <w:r>
        <w:rPr>
          <w:rFonts w:hint="eastAsia" w:ascii="宋体" w:hAnsi="宋体" w:eastAsia="宋体" w:cs="宋体"/>
          <w:b/>
          <w:bCs/>
          <w:color w:val="000000"/>
          <w:sz w:val="24"/>
          <w:szCs w:val="24"/>
          <w:highlight w:val="none"/>
          <w:shd w:val="clear" w:color="auto" w:fill="ffffff"/>
          <w:lang w:val="en-US" w:eastAsia="zh-CN" w:bidi="ar"/>
        </w:rPr>
        <w:t xml:space="preserve">包</w:t>
      </w:r>
      <w:r>
        <w:rPr>
          <w:rFonts w:hint="eastAsia" w:ascii="宋体" w:hAnsi="宋体" w:eastAsia="宋体" w:cs="宋体"/>
          <w:b/>
          <w:bCs/>
          <w:color w:val="000000"/>
          <w:sz w:val="24"/>
          <w:szCs w:val="24"/>
          <w:highlight w:val="none"/>
          <w:shd w:val="clear" w:color="auto" w:fill="ffffff"/>
          <w:lang w:bidi="ar"/>
        </w:rPr>
        <w:t xml:space="preserve">中被推荐为第一</w:t>
      </w:r>
      <w:r>
        <w:rPr>
          <w:rFonts w:hint="eastAsia" w:ascii="宋体" w:hAnsi="宋体" w:eastAsia="宋体" w:cs="宋体"/>
          <w:b/>
          <w:bCs/>
          <w:color w:val="000000"/>
          <w:sz w:val="24"/>
          <w:szCs w:val="24"/>
          <w:highlight w:val="none"/>
          <w:shd w:val="clear" w:color="auto" w:fill="ffffff"/>
          <w:lang w:val="en-US" w:eastAsia="zh-CN" w:bidi="ar"/>
        </w:rPr>
        <w:t xml:space="preserve">成交</w:t>
      </w:r>
      <w:r>
        <w:rPr>
          <w:rFonts w:hint="eastAsia" w:ascii="宋体" w:hAnsi="宋体" w:eastAsia="宋体" w:cs="宋体"/>
          <w:b/>
          <w:bCs/>
          <w:color w:val="000000"/>
          <w:sz w:val="24"/>
          <w:szCs w:val="24"/>
          <w:highlight w:val="none"/>
          <w:shd w:val="clear" w:color="auto" w:fill="ffffff"/>
          <w:lang w:bidi="ar"/>
        </w:rPr>
        <w:t xml:space="preserve">候选</w:t>
      </w:r>
      <w:r>
        <w:rPr>
          <w:rFonts w:hint="eastAsia" w:ascii="宋体" w:hAnsi="宋体" w:eastAsia="宋体" w:cs="宋体"/>
          <w:b/>
          <w:bCs/>
          <w:color w:val="000000"/>
          <w:sz w:val="24"/>
          <w:szCs w:val="24"/>
          <w:highlight w:val="none"/>
          <w:shd w:val="clear" w:color="auto" w:fill="ffffff"/>
          <w:lang w:val="en-US" w:eastAsia="zh-CN" w:bidi="ar"/>
        </w:rPr>
        <w:t xml:space="preserve">供应商</w:t>
      </w:r>
      <w:r>
        <w:rPr>
          <w:rFonts w:hint="eastAsia" w:ascii="宋体" w:hAnsi="宋体" w:eastAsia="宋体" w:cs="宋体"/>
          <w:b/>
          <w:bCs/>
          <w:color w:val="000000"/>
          <w:sz w:val="24"/>
          <w:szCs w:val="24"/>
          <w:highlight w:val="none"/>
          <w:shd w:val="clear" w:color="auto" w:fill="ffffff"/>
          <w:lang w:bidi="ar"/>
        </w:rPr>
        <w:t xml:space="preserve">，</w:t>
      </w:r>
      <w:r>
        <w:rPr>
          <w:rFonts w:hint="eastAsia" w:ascii="宋体" w:hAnsi="宋体" w:eastAsia="宋体" w:cs="宋体"/>
          <w:b/>
          <w:bCs/>
          <w:color w:val="000000"/>
          <w:sz w:val="24"/>
          <w:szCs w:val="24"/>
          <w:highlight w:val="none"/>
          <w:shd w:val="clear" w:color="auto" w:fill="ffffff"/>
          <w:lang w:val="en-US" w:eastAsia="zh-CN" w:bidi="ar"/>
        </w:rPr>
        <w:t xml:space="preserve">则供应商不再参与其后所参加包的评审。</w:t>
      </w:r>
      <w:r>
        <w:rPr>
          <w:rFonts w:hint="eastAsia" w:ascii="宋体" w:hAnsi="宋体" w:eastAsia="宋体" w:cs="宋体"/>
          <w:b/>
          <w:bCs/>
          <w:color w:val="000000"/>
          <w:sz w:val="24"/>
          <w:szCs w:val="24"/>
          <w:highlight w:val="none"/>
          <w:shd w:val="clear" w:color="auto" w:fill="ffffff"/>
          <w:lang w:val="en-US" w:eastAsia="zh-CN" w:bidi="ar"/>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1.6采购需求：</w:t>
      </w:r>
      <w:bookmarkStart w:id="7" w:name="OLE_LINK2"/>
      <w:r>
        <w:rPr>
          <w:rFonts w:hint="eastAsia" w:ascii="宋体" w:hAnsi="宋体" w:eastAsia="宋体" w:cs="宋体"/>
          <w:bCs/>
          <w:color w:val="000000"/>
          <w:sz w:val="24"/>
          <w:szCs w:val="24"/>
          <w:highlight w:val="none"/>
          <w:lang w:val="en-US" w:eastAsia="zh-CN"/>
        </w:rPr>
        <w:t xml:space="preserve">本项目主要</w:t>
      </w:r>
      <w:r>
        <w:rPr>
          <w:rFonts w:hint="eastAsia" w:ascii="宋体" w:hAnsi="宋体" w:eastAsia="宋体" w:cs="宋体"/>
          <w:color w:val="000000"/>
          <w:sz w:val="24"/>
          <w:szCs w:val="24"/>
          <w:highlight w:val="none"/>
          <w:lang w:val="en-US" w:eastAsia="zh-CN"/>
        </w:rPr>
        <w:t xml:space="preserve">为连云港</w:t>
      </w:r>
      <w:r>
        <w:rPr>
          <w:rFonts w:hint="eastAsia" w:ascii="宋体" w:hAnsi="宋体" w:eastAsia="宋体" w:cs="宋体"/>
          <w:color w:val="000000"/>
          <w:sz w:val="24"/>
          <w:szCs w:val="24"/>
          <w:highlight w:val="none"/>
        </w:rPr>
        <w:t xml:space="preserve">盛虹石化炼化区域2026年大检修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芳烃事业部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特种设备</w:t>
      </w:r>
      <w:r>
        <w:rPr>
          <w:rFonts w:hint="eastAsia" w:ascii="宋体" w:hAnsi="宋体" w:eastAsia="宋体" w:cs="宋体"/>
          <w:color w:val="000000"/>
          <w:sz w:val="24"/>
          <w:szCs w:val="24"/>
          <w:highlight w:val="none"/>
          <w:lang w:val="en-US" w:eastAsia="zh-CN"/>
        </w:rPr>
        <w:t xml:space="preserve">检验工作提供</w:t>
      </w:r>
      <w:r>
        <w:rPr>
          <w:rFonts w:hint="eastAsia" w:ascii="宋体" w:hAnsi="宋体" w:eastAsia="宋体" w:cs="宋体"/>
          <w:color w:val="000000"/>
          <w:sz w:val="24"/>
          <w:szCs w:val="24"/>
          <w:highlight w:val="none"/>
        </w:rPr>
        <w:t xml:space="preserve">无损检测</w:t>
      </w:r>
      <w:r>
        <w:rPr>
          <w:rFonts w:hint="eastAsia" w:ascii="宋体" w:hAnsi="宋体" w:eastAsia="宋体" w:cs="宋体"/>
          <w:color w:val="000000"/>
          <w:sz w:val="24"/>
          <w:szCs w:val="24"/>
          <w:highlight w:val="none"/>
          <w:lang w:val="en-US" w:eastAsia="zh-CN"/>
        </w:rPr>
        <w:t xml:space="preserve">服务</w:t>
      </w:r>
      <w:bookmarkEnd w:id="7"/>
      <w:r>
        <w:rPr>
          <w:rFonts w:hint="eastAsia" w:ascii="宋体" w:hAnsi="宋体" w:eastAsia="宋体" w:cs="宋体"/>
          <w:color w:val="000000"/>
          <w:sz w:val="24"/>
          <w:szCs w:val="24"/>
          <w:highlight w:val="none"/>
          <w:lang w:val="en-US" w:eastAsia="zh-CN"/>
        </w:rPr>
        <w:t xml:space="preserve">及其他辅助工作，包括在特种设备检验中涉及的</w:t>
      </w:r>
      <w:r>
        <w:rPr>
          <w:rStyle w:val="1032"/>
          <w:rFonts w:hint="eastAsia" w:ascii="宋体" w:hAnsi="宋体" w:eastAsia="宋体" w:cs="宋体"/>
          <w:color w:val="000000"/>
          <w:sz w:val="24"/>
          <w:szCs w:val="24"/>
          <w:highlight w:val="none"/>
          <w:lang w:val="en-US" w:eastAsia="zh-CN" w:bidi="ar"/>
        </w:rPr>
        <w:t xml:space="preserve">射线检测</w:t>
      </w:r>
      <w:r>
        <w:rPr>
          <w:rFonts w:hint="eastAsia" w:ascii="宋体" w:hAnsi="宋体" w:eastAsia="宋体" w:cs="宋体"/>
          <w:color w:val="000000"/>
          <w:sz w:val="24"/>
          <w:szCs w:val="24"/>
          <w:highlight w:val="none"/>
          <w:lang w:eastAsia="zh-CN"/>
        </w:rPr>
        <w:t xml:space="preserve">RT、</w:t>
      </w:r>
      <w:r>
        <w:rPr>
          <w:rStyle w:val="1032"/>
          <w:rFonts w:hint="eastAsia" w:ascii="宋体" w:hAnsi="宋体" w:eastAsia="宋体" w:cs="宋体"/>
          <w:color w:val="000000"/>
          <w:sz w:val="24"/>
          <w:szCs w:val="24"/>
          <w:highlight w:val="none"/>
          <w:lang w:val="en-US" w:eastAsia="zh-CN" w:bidi="ar"/>
        </w:rPr>
        <w:t xml:space="preserve">超声波检测</w:t>
      </w:r>
      <w:r>
        <w:rPr>
          <w:rFonts w:hint="eastAsia" w:ascii="宋体" w:hAnsi="宋体" w:eastAsia="宋体" w:cs="宋体"/>
          <w:color w:val="000000"/>
          <w:sz w:val="24"/>
          <w:szCs w:val="24"/>
          <w:highlight w:val="none"/>
          <w:lang w:eastAsia="zh-CN"/>
        </w:rPr>
        <w:t xml:space="preserve">UT、</w:t>
      </w:r>
      <w:r>
        <w:rPr>
          <w:rStyle w:val="1032"/>
          <w:rFonts w:hint="eastAsia" w:ascii="宋体" w:hAnsi="宋体" w:eastAsia="宋体" w:cs="宋体"/>
          <w:color w:val="000000"/>
          <w:sz w:val="24"/>
          <w:szCs w:val="24"/>
          <w:highlight w:val="none"/>
          <w:lang w:val="en-US" w:eastAsia="zh-CN" w:bidi="ar"/>
        </w:rPr>
        <w:t xml:space="preserve">磁粉检测</w:t>
      </w:r>
      <w:r>
        <w:rPr>
          <w:rFonts w:hint="eastAsia" w:ascii="宋体" w:hAnsi="宋体" w:eastAsia="宋体" w:cs="宋体"/>
          <w:color w:val="000000"/>
          <w:sz w:val="24"/>
          <w:szCs w:val="24"/>
          <w:highlight w:val="none"/>
          <w:lang w:eastAsia="zh-CN"/>
        </w:rPr>
        <w:t xml:space="preserve">MT、</w:t>
      </w:r>
      <w:r>
        <w:rPr>
          <w:rStyle w:val="1032"/>
          <w:rFonts w:hint="eastAsia" w:ascii="宋体" w:hAnsi="宋体" w:eastAsia="宋体" w:cs="宋体"/>
          <w:color w:val="000000"/>
          <w:sz w:val="24"/>
          <w:szCs w:val="24"/>
          <w:highlight w:val="none"/>
          <w:lang w:val="en-US" w:eastAsia="zh-CN" w:bidi="ar"/>
        </w:rPr>
        <w:t xml:space="preserve">渗透检测</w:t>
      </w:r>
      <w:r>
        <w:rPr>
          <w:rFonts w:hint="eastAsia" w:ascii="宋体" w:hAnsi="宋体" w:eastAsia="宋体" w:cs="宋体"/>
          <w:color w:val="000000"/>
          <w:sz w:val="24"/>
          <w:szCs w:val="24"/>
          <w:highlight w:val="none"/>
          <w:lang w:eastAsia="zh-CN"/>
        </w:rPr>
        <w:t xml:space="preserve">PT、</w:t>
      </w:r>
      <w:r>
        <w:rPr>
          <w:rFonts w:hint="eastAsia" w:ascii="宋体" w:hAnsi="宋体" w:eastAsia="宋体" w:cs="宋体"/>
          <w:i w:val="0"/>
          <w:iCs w:val="0"/>
          <w:color w:val="000000"/>
          <w:sz w:val="24"/>
          <w:szCs w:val="24"/>
          <w:highlight w:val="none"/>
          <w:u w:val="none"/>
          <w:lang w:val="en-US" w:eastAsia="zh-CN" w:bidi="ar"/>
        </w:rPr>
        <w:t xml:space="preserve">超声波衍射时差法</w:t>
      </w:r>
      <w:r>
        <w:rPr>
          <w:rFonts w:hint="eastAsia" w:ascii="宋体" w:hAnsi="宋体" w:eastAsia="宋体" w:cs="宋体"/>
          <w:color w:val="000000"/>
          <w:sz w:val="24"/>
          <w:szCs w:val="24"/>
          <w:highlight w:val="none"/>
          <w:lang w:eastAsia="zh-CN"/>
        </w:rPr>
        <w:t xml:space="preserve">TOFD、</w:t>
      </w:r>
      <w:r>
        <w:rPr>
          <w:rFonts w:hint="eastAsia" w:ascii="宋体" w:hAnsi="宋体" w:eastAsia="宋体" w:cs="宋体"/>
          <w:i w:val="0"/>
          <w:iCs w:val="0"/>
          <w:color w:val="000000"/>
          <w:sz w:val="24"/>
          <w:szCs w:val="24"/>
          <w:highlight w:val="none"/>
          <w:u w:val="none"/>
          <w:lang w:val="en-US" w:eastAsia="zh-CN" w:bidi="ar"/>
        </w:rPr>
        <w:t xml:space="preserve">相控阵</w:t>
      </w:r>
      <w:r>
        <w:rPr>
          <w:rFonts w:hint="eastAsia" w:ascii="宋体" w:hAnsi="宋体" w:eastAsia="宋体" w:cs="宋体"/>
          <w:color w:val="000000"/>
          <w:sz w:val="24"/>
          <w:szCs w:val="24"/>
          <w:highlight w:val="none"/>
          <w:lang w:eastAsia="zh-CN"/>
        </w:rPr>
        <w:t xml:space="preserve">PA</w:t>
      </w:r>
      <w:r>
        <w:rPr>
          <w:rFonts w:hint="eastAsia" w:ascii="宋体" w:hAnsi="宋体" w:eastAsia="宋体" w:cs="宋体"/>
          <w:color w:val="000000"/>
          <w:sz w:val="24"/>
          <w:szCs w:val="24"/>
          <w:highlight w:val="none"/>
          <w:lang w:val="en-US" w:eastAsia="zh-CN"/>
        </w:rPr>
        <w:t xml:space="preserve">及其他</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val="en-US" w:eastAsia="zh-CN"/>
        </w:rPr>
        <w:t xml:space="preserve">辅助工作等，指派称职的人员，前往指定地点，以完成甲方指定的检测工作，具体内容详见磋商文件。</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1.7合同履行期限：</w:t>
      </w:r>
      <w:r>
        <w:rPr>
          <w:rFonts w:hint="eastAsia" w:ascii="宋体" w:hAnsi="宋体" w:eastAsia="宋体" w:cs="宋体"/>
          <w:color w:val="000000"/>
          <w:sz w:val="24"/>
          <w:szCs w:val="24"/>
          <w:highlight w:val="none"/>
          <w:lang w:val="en-US" w:eastAsia="zh-CN"/>
        </w:rPr>
        <w:t xml:space="preserve">自合同签订之日起至盛虹炼化（连云港）有限公司大检修定期检验结束。合同履行期间合同签订的折扣率不变，且合同期内总结算费用不得突破预算额度。合同签订后，每项任务在得到甲方通知后开始，至项目规定的所有检测工作完成止。</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1.8本项目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8" w:name="_Toc80264698"/>
      <w:r/>
      <w:bookmarkStart w:id="9" w:name="_Toc93909066"/>
      <w:r/>
      <w:bookmarkStart w:id="10" w:name="_Toc80792689"/>
      <w:r/>
      <w:bookmarkStart w:id="11" w:name="_Toc96347852"/>
      <w:r>
        <w:rPr>
          <w:rFonts w:hint="eastAsia" w:ascii="宋体" w:hAnsi="宋体" w:eastAsia="宋体" w:cs="宋体"/>
          <w:b/>
          <w:bCs/>
          <w:color w:val="000000"/>
          <w:sz w:val="24"/>
          <w:szCs w:val="24"/>
          <w:highlight w:val="none"/>
        </w:rPr>
        <w:t xml:space="preserve">二、</w:t>
      </w:r>
      <w:bookmarkEnd w:id="8"/>
      <w:r>
        <w:rPr>
          <w:rFonts w:hint="eastAsia" w:ascii="宋体" w:hAnsi="宋体" w:eastAsia="宋体" w:cs="宋体"/>
          <w:b/>
          <w:bCs/>
          <w:color w:val="000000"/>
          <w:sz w:val="24"/>
          <w:szCs w:val="24"/>
          <w:highlight w:val="none"/>
        </w:rPr>
        <w:t xml:space="preserve">申请人的资格要求</w:t>
      </w:r>
      <w:bookmarkEnd w:id="9"/>
      <w:r/>
      <w:bookmarkEnd w:id="10"/>
      <w:r>
        <w:rPr>
          <w:rFonts w:hint="eastAsia" w:ascii="宋体" w:hAnsi="宋体" w:eastAsia="宋体" w:cs="宋体"/>
          <w:b/>
          <w:bCs/>
          <w:color w:val="000000"/>
          <w:sz w:val="24"/>
          <w:szCs w:val="24"/>
          <w:highlight w:val="none"/>
        </w:rPr>
        <w:t xml:space="preserve">：</w:t>
      </w:r>
      <w:bookmarkEnd w:id="11"/>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bookmarkStart w:id="12" w:name="_Toc80792690"/>
      <w:r/>
      <w:bookmarkStart w:id="13" w:name="_Toc96347853"/>
      <w:r/>
      <w:bookmarkStart w:id="14" w:name="_Toc80264699"/>
      <w:r/>
      <w:bookmarkStart w:id="15" w:name="_Toc93909067"/>
      <w:r>
        <w:rPr>
          <w:rFonts w:hint="eastAsia" w:ascii="宋体" w:hAnsi="宋体" w:eastAsia="宋体" w:cs="宋体"/>
          <w:bCs/>
          <w:color w:val="000000"/>
          <w:sz w:val="24"/>
          <w:szCs w:val="24"/>
          <w:highlight w:val="none"/>
        </w:rPr>
        <w:t xml:space="preserve">2.1满足《中华人民共和国政府采购法》第二十二条规定：</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2.1.1</w:t>
      </w:r>
      <w:r>
        <w:rPr>
          <w:rFonts w:hint="eastAsia" w:ascii="宋体" w:hAnsi="宋体" w:eastAsia="宋体" w:cs="宋体"/>
          <w:bCs/>
          <w:color w:val="000000"/>
          <w:sz w:val="24"/>
          <w:szCs w:val="24"/>
          <w:highlight w:val="none"/>
          <w:lang w:val="en-US" w:eastAsia="zh-CN"/>
        </w:rPr>
        <w:t xml:space="preserve">具有独立承担民事责任的能力，提供</w:t>
      </w:r>
      <w:r>
        <w:rPr>
          <w:rFonts w:hint="eastAsia" w:ascii="宋体" w:hAnsi="宋体" w:eastAsia="宋体" w:cs="宋体"/>
          <w:bCs/>
          <w:color w:val="000000"/>
          <w:sz w:val="24"/>
          <w:szCs w:val="24"/>
          <w:highlight w:val="none"/>
        </w:rPr>
        <w:t xml:space="preserve">法人或者其他组织的营业执照等证明文件；</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2.1.2具有良好的商业信誉和健全的财务会计制度，提供</w:t>
      </w:r>
      <w:r>
        <w:rPr>
          <w:rFonts w:hint="eastAsia" w:ascii="宋体" w:hAnsi="宋体" w:eastAsia="宋体" w:cs="宋体"/>
          <w:color w:val="000000"/>
          <w:sz w:val="24"/>
          <w:szCs w:val="24"/>
          <w:highlight w:val="none"/>
        </w:rPr>
        <w:t xml:space="preserve">2024年</w:t>
      </w:r>
      <w:r>
        <w:rPr>
          <w:rFonts w:hint="eastAsia" w:ascii="宋体" w:hAnsi="宋体" w:eastAsia="宋体" w:cs="宋体"/>
          <w:color w:val="000000"/>
          <w:sz w:val="24"/>
          <w:szCs w:val="24"/>
          <w:highlight w:val="none"/>
          <w:lang w:val="en-US" w:eastAsia="zh-CN"/>
        </w:rPr>
        <w:t xml:space="preserve">或2025年</w:t>
      </w:r>
      <w:r>
        <w:rPr>
          <w:rFonts w:hint="eastAsia" w:ascii="宋体" w:hAnsi="宋体" w:eastAsia="宋体" w:cs="宋体"/>
          <w:bCs/>
          <w:color w:val="000000"/>
          <w:sz w:val="24"/>
          <w:szCs w:val="24"/>
          <w:highlight w:val="none"/>
        </w:rPr>
        <w:t xml:space="preserve">的财务报表（如为新成立的公司，应提供公司成立之后的财务报表）或响应截止时间前</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个月内</w:t>
      </w:r>
      <w:r>
        <w:rPr>
          <w:rFonts w:hint="eastAsia" w:ascii="宋体" w:hAnsi="宋体" w:eastAsia="宋体" w:cs="宋体"/>
          <w:b w:val="0"/>
          <w:bCs w:val="0"/>
          <w:color w:val="000000"/>
          <w:sz w:val="24"/>
          <w:szCs w:val="24"/>
          <w:highlight w:val="none"/>
        </w:rPr>
        <w:t xml:space="preserve">（2025年</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月至</w:t>
      </w:r>
      <w:r>
        <w:rPr>
          <w:rFonts w:hint="eastAsia" w:ascii="宋体" w:hAnsi="宋体" w:eastAsia="宋体" w:cs="宋体"/>
          <w:b w:val="0"/>
          <w:bCs w:val="0"/>
          <w:color w:val="000000"/>
          <w:sz w:val="24"/>
          <w:szCs w:val="24"/>
          <w:highlight w:val="none"/>
          <w:lang w:val="en-US" w:eastAsia="zh-CN"/>
        </w:rPr>
        <w:t xml:space="preserve">响应文件递交</w:t>
      </w:r>
      <w:r>
        <w:rPr>
          <w:rFonts w:hint="eastAsia" w:ascii="宋体" w:hAnsi="宋体" w:eastAsia="宋体" w:cs="宋体"/>
          <w:b w:val="0"/>
          <w:bCs w:val="0"/>
          <w:color w:val="000000"/>
          <w:sz w:val="24"/>
          <w:szCs w:val="24"/>
          <w:highlight w:val="none"/>
        </w:rPr>
        <w:t xml:space="preserve">截止之日），</w:t>
      </w:r>
      <w:r>
        <w:rPr>
          <w:rFonts w:hint="eastAsia" w:ascii="宋体" w:hAnsi="宋体" w:eastAsia="宋体" w:cs="宋体"/>
          <w:bCs/>
          <w:color w:val="000000"/>
          <w:sz w:val="24"/>
          <w:szCs w:val="24"/>
          <w:highlight w:val="none"/>
        </w:rPr>
        <w:t xml:space="preserve">由其基本开户银行出具的资信证明；</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2.1.3具有履行合同所必需的设备和专业技术能力，提供具备履行合同所必需的设备和专业技术能力的证明材料（由供应商根据项目需求提供说明材料）；</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2.1.4有依法缴纳税收和社会保障资金的良好记录，提供本次采购活动前</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rPr>
        <w:t xml:space="preserve">个月内，至少1个月缴纳税收和社会保险的凭证，依法享受免缴、缓缴的，提供证明材料；</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2.1.6法律、行政法规规定的其他条件。</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2.2落实政府采购政策需满足的资格要求：</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2.2.1中小企业政策</w:t>
      </w:r>
      <w:r>
        <w:rPr>
          <w:rFonts w:hint="eastAsia" w:ascii="宋体" w:hAnsi="宋体" w:eastAsia="宋体" w:cs="宋体"/>
          <w:bCs/>
          <w:color w:val="000000"/>
          <w:sz w:val="24"/>
          <w:szCs w:val="24"/>
          <w:highlight w:val="none"/>
        </w:rPr>
      </w:r>
      <w:r/>
    </w:p>
    <w:p>
      <w:pPr>
        <w:pStyle w:val="975"/>
        <w:ind w:left="0" w:right="0" w:firstLine="480"/>
        <w:keepLines w:val="0"/>
        <w:keepNext w:val="0"/>
        <w:pageBreakBefore w:val="0"/>
        <w:spacing w:line="360" w:lineRule="auto"/>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position w:val="0"/>
          <w:sz w:val="24"/>
          <w:szCs w:val="24"/>
          <w:highlight w:val="none"/>
        </w:rPr>
        <w:t xml:space="preserve">本项目不面向中小企业预留采购份额。</w:t>
      </w:r>
      <w:r>
        <w:rPr>
          <w:rFonts w:hint="eastAsia" w:ascii="宋体" w:hAnsi="宋体" w:eastAsia="宋体" w:cs="宋体"/>
          <w:b w:val="0"/>
          <w:bCs/>
          <w:color w:val="000000"/>
          <w:position w:val="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2.2.2其它落实政府采购政策的资格要求：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2.3本项目的特定资格要求：</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2.3.1特定资格条件：</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2.3.</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具有市场监督管理部门颁发的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中华人民共和国特种设备检验</w:t>
      </w:r>
      <w:r>
        <w:rPr>
          <w:rFonts w:hint="eastAsia" w:ascii="宋体" w:hAnsi="宋体" w:eastAsia="宋体" w:cs="宋体"/>
          <w:b w:val="0"/>
          <w:bCs w:val="0"/>
          <w:color w:val="000000"/>
          <w:sz w:val="24"/>
          <w:szCs w:val="24"/>
          <w:highlight w:val="none"/>
        </w:rPr>
        <w:t xml:space="preserve">检测机构</w:t>
      </w:r>
      <w:r>
        <w:rPr>
          <w:rFonts w:hint="eastAsia" w:ascii="宋体" w:hAnsi="宋体" w:eastAsia="宋体" w:cs="宋体"/>
          <w:b w:val="0"/>
          <w:bCs w:val="0"/>
          <w:color w:val="000000"/>
          <w:sz w:val="24"/>
          <w:szCs w:val="24"/>
          <w:highlight w:val="none"/>
          <w:lang w:val="en-US" w:eastAsia="zh-CN"/>
        </w:rPr>
        <w:t xml:space="preserve">核</w:t>
      </w:r>
      <w:r>
        <w:rPr>
          <w:rFonts w:hint="eastAsia" w:ascii="宋体" w:hAnsi="宋体" w:eastAsia="宋体" w:cs="宋体"/>
          <w:b w:val="0"/>
          <w:bCs w:val="0"/>
          <w:color w:val="000000"/>
          <w:sz w:val="24"/>
          <w:szCs w:val="24"/>
          <w:highlight w:val="none"/>
        </w:rPr>
        <w:t xml:space="preserve">准证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无损检测机构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（包1检测项目包含</w:t>
      </w:r>
      <w:r>
        <w:rPr>
          <w:rStyle w:val="1032"/>
          <w:rFonts w:hint="eastAsia" w:ascii="宋体" w:hAnsi="宋体" w:eastAsia="宋体" w:cs="宋体"/>
          <w:color w:val="000000"/>
          <w:sz w:val="24"/>
          <w:szCs w:val="24"/>
          <w:highlight w:val="none"/>
          <w:lang w:val="en-US" w:eastAsia="zh-CN" w:bidi="ar"/>
        </w:rPr>
        <w:t xml:space="preserve">射线检测</w:t>
      </w:r>
      <w:r>
        <w:rPr>
          <w:rFonts w:hint="eastAsia" w:ascii="宋体" w:hAnsi="宋体" w:eastAsia="宋体" w:cs="宋体"/>
          <w:color w:val="000000"/>
          <w:sz w:val="24"/>
          <w:szCs w:val="24"/>
          <w:highlight w:val="none"/>
          <w:lang w:eastAsia="zh-CN"/>
        </w:rPr>
        <w:t xml:space="preserve">RT、</w:t>
      </w:r>
      <w:r>
        <w:rPr>
          <w:rStyle w:val="1032"/>
          <w:rFonts w:hint="eastAsia" w:ascii="宋体" w:hAnsi="宋体" w:eastAsia="宋体" w:cs="宋体"/>
          <w:color w:val="000000"/>
          <w:sz w:val="24"/>
          <w:szCs w:val="24"/>
          <w:highlight w:val="none"/>
          <w:lang w:val="en-US" w:eastAsia="zh-CN" w:bidi="ar"/>
        </w:rPr>
        <w:t xml:space="preserve">超声波检测</w:t>
      </w:r>
      <w:r>
        <w:rPr>
          <w:rFonts w:hint="eastAsia" w:ascii="宋体" w:hAnsi="宋体" w:eastAsia="宋体" w:cs="宋体"/>
          <w:color w:val="000000"/>
          <w:sz w:val="24"/>
          <w:szCs w:val="24"/>
          <w:highlight w:val="none"/>
          <w:lang w:eastAsia="zh-CN"/>
        </w:rPr>
        <w:t xml:space="preserve">UT、</w:t>
      </w:r>
      <w:r>
        <w:rPr>
          <w:rStyle w:val="1032"/>
          <w:rFonts w:hint="eastAsia" w:ascii="宋体" w:hAnsi="宋体" w:eastAsia="宋体" w:cs="宋体"/>
          <w:color w:val="000000"/>
          <w:sz w:val="24"/>
          <w:szCs w:val="24"/>
          <w:highlight w:val="none"/>
          <w:lang w:val="en-US" w:eastAsia="zh-CN" w:bidi="ar"/>
        </w:rPr>
        <w:t xml:space="preserve">磁粉检测</w:t>
      </w:r>
      <w:r>
        <w:rPr>
          <w:rFonts w:hint="eastAsia" w:ascii="宋体" w:hAnsi="宋体" w:eastAsia="宋体" w:cs="宋体"/>
          <w:color w:val="000000"/>
          <w:sz w:val="24"/>
          <w:szCs w:val="24"/>
          <w:highlight w:val="none"/>
          <w:lang w:eastAsia="zh-CN"/>
        </w:rPr>
        <w:t xml:space="preserve">MT、</w:t>
      </w: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lang w:val="en-US" w:eastAsia="zh-CN" w:bidi="ar"/>
        </w:rPr>
        <w:t xml:space="preserve">超声波衍射时差法</w:t>
      </w:r>
      <w:r>
        <w:rPr>
          <w:rFonts w:hint="eastAsia" w:ascii="宋体" w:hAnsi="宋体" w:eastAsia="宋体" w:cs="宋体"/>
          <w:color w:val="000000"/>
          <w:sz w:val="24"/>
          <w:szCs w:val="24"/>
          <w:highlight w:val="none"/>
          <w:lang w:eastAsia="zh-CN"/>
        </w:rPr>
        <w:t xml:space="preserve">TOFD</w:t>
      </w:r>
      <w:r>
        <w:rPr>
          <w:rFonts w:hint="eastAsia" w:ascii="宋体" w:hAnsi="宋体" w:eastAsia="宋体" w:cs="宋体"/>
          <w:color w:val="000000"/>
          <w:sz w:val="24"/>
          <w:szCs w:val="24"/>
          <w:highlight w:val="none"/>
          <w:lang w:eastAsia="zh-CN"/>
        </w:rPr>
        <w:t xml:space="preserve">；包2、</w:t>
      </w:r>
      <w:r>
        <w:rPr>
          <w:rFonts w:hint="eastAsia" w:ascii="宋体" w:hAnsi="宋体" w:eastAsia="宋体" w:cs="宋体"/>
          <w:color w:val="000000"/>
          <w:sz w:val="24"/>
          <w:szCs w:val="24"/>
          <w:highlight w:val="none"/>
          <w:lang w:val="en-US" w:eastAsia="zh-CN"/>
        </w:rPr>
        <w:t xml:space="preserve">包3、包</w:t>
      </w:r>
      <w:r>
        <w:rPr>
          <w:rFonts w:hint="eastAsia" w:ascii="宋体" w:hAnsi="宋体" w:eastAsia="宋体" w:cs="宋体"/>
          <w:color w:val="000000"/>
          <w:sz w:val="24"/>
          <w:szCs w:val="24"/>
          <w:highlight w:val="none"/>
          <w:lang w:eastAsia="zh-CN"/>
        </w:rPr>
        <w:t xml:space="preserve">4检测项目包含</w:t>
      </w:r>
      <w:r>
        <w:rPr>
          <w:rStyle w:val="1032"/>
          <w:rFonts w:hint="eastAsia" w:ascii="宋体" w:hAnsi="宋体" w:eastAsia="宋体" w:cs="宋体"/>
          <w:color w:val="000000"/>
          <w:sz w:val="24"/>
          <w:szCs w:val="24"/>
          <w:highlight w:val="none"/>
          <w:lang w:val="en-US" w:eastAsia="zh-CN" w:bidi="ar"/>
        </w:rPr>
        <w:t xml:space="preserve">射线检测</w:t>
      </w:r>
      <w:r>
        <w:rPr>
          <w:rFonts w:hint="eastAsia" w:ascii="宋体" w:hAnsi="宋体" w:eastAsia="宋体" w:cs="宋体"/>
          <w:color w:val="000000"/>
          <w:sz w:val="24"/>
          <w:szCs w:val="24"/>
          <w:highlight w:val="none"/>
          <w:lang w:eastAsia="zh-CN"/>
        </w:rPr>
        <w:t xml:space="preserve">RT、</w:t>
      </w:r>
      <w:r>
        <w:rPr>
          <w:rStyle w:val="1032"/>
          <w:rFonts w:hint="eastAsia" w:ascii="宋体" w:hAnsi="宋体" w:eastAsia="宋体" w:cs="宋体"/>
          <w:color w:val="000000"/>
          <w:sz w:val="24"/>
          <w:szCs w:val="24"/>
          <w:highlight w:val="none"/>
          <w:lang w:val="en-US" w:eastAsia="zh-CN" w:bidi="ar"/>
        </w:rPr>
        <w:t xml:space="preserve">超声波检测</w:t>
      </w:r>
      <w:r>
        <w:rPr>
          <w:rFonts w:hint="eastAsia" w:ascii="宋体" w:hAnsi="宋体" w:eastAsia="宋体" w:cs="宋体"/>
          <w:color w:val="000000"/>
          <w:sz w:val="24"/>
          <w:szCs w:val="24"/>
          <w:highlight w:val="none"/>
          <w:lang w:eastAsia="zh-CN"/>
        </w:rPr>
        <w:t xml:space="preserve">UT、</w:t>
      </w:r>
      <w:r>
        <w:rPr>
          <w:rStyle w:val="1032"/>
          <w:rFonts w:hint="eastAsia" w:ascii="宋体" w:hAnsi="宋体" w:eastAsia="宋体" w:cs="宋体"/>
          <w:color w:val="000000"/>
          <w:sz w:val="24"/>
          <w:szCs w:val="24"/>
          <w:highlight w:val="none"/>
          <w:lang w:val="en-US" w:eastAsia="zh-CN" w:bidi="ar"/>
        </w:rPr>
        <w:t xml:space="preserve">磁粉检测</w:t>
      </w:r>
      <w:r>
        <w:rPr>
          <w:rFonts w:hint="eastAsia" w:ascii="宋体" w:hAnsi="宋体" w:eastAsia="宋体" w:cs="宋体"/>
          <w:color w:val="000000"/>
          <w:sz w:val="24"/>
          <w:szCs w:val="24"/>
          <w:highlight w:val="none"/>
          <w:lang w:eastAsia="zh-CN"/>
        </w:rPr>
        <w:t xml:space="preserve">MT、</w:t>
      </w:r>
      <w:r>
        <w:rPr>
          <w:rStyle w:val="1032"/>
          <w:rFonts w:hint="eastAsia" w:ascii="宋体" w:hAnsi="宋体" w:eastAsia="宋体" w:cs="宋体"/>
          <w:color w:val="000000"/>
          <w:sz w:val="24"/>
          <w:szCs w:val="24"/>
          <w:highlight w:val="none"/>
          <w:lang w:val="en-US" w:eastAsia="zh-CN" w:bidi="ar"/>
        </w:rPr>
        <w:t xml:space="preserve">渗透检测</w:t>
      </w:r>
      <w:r>
        <w:rPr>
          <w:rFonts w:hint="eastAsia" w:ascii="宋体" w:hAnsi="宋体" w:eastAsia="宋体" w:cs="宋体"/>
          <w:color w:val="000000"/>
          <w:sz w:val="24"/>
          <w:szCs w:val="24"/>
          <w:highlight w:val="none"/>
          <w:lang w:eastAsia="zh-CN"/>
        </w:rPr>
        <w:t xml:space="preserve">PT、</w:t>
      </w:r>
      <w:r>
        <w:rPr>
          <w:rFonts w:hint="eastAsia" w:ascii="宋体" w:hAnsi="宋体" w:eastAsia="宋体" w:cs="宋体"/>
          <w:i w:val="0"/>
          <w:iCs w:val="0"/>
          <w:color w:val="000000"/>
          <w:sz w:val="24"/>
          <w:szCs w:val="24"/>
          <w:highlight w:val="none"/>
          <w:u w:val="none"/>
          <w:lang w:val="en-US" w:eastAsia="zh-CN" w:bidi="ar"/>
        </w:rPr>
        <w:t xml:space="preserve">超声波衍射时差法</w:t>
      </w:r>
      <w:r>
        <w:rPr>
          <w:rFonts w:hint="eastAsia" w:ascii="宋体" w:hAnsi="宋体" w:eastAsia="宋体" w:cs="宋体"/>
          <w:color w:val="000000"/>
          <w:sz w:val="24"/>
          <w:szCs w:val="24"/>
          <w:highlight w:val="none"/>
          <w:lang w:eastAsia="zh-CN"/>
        </w:rPr>
        <w:t xml:space="preserve">TOFD；包5检测项目包含</w:t>
      </w:r>
      <w:r>
        <w:rPr>
          <w:rStyle w:val="1032"/>
          <w:rFonts w:hint="eastAsia" w:ascii="宋体" w:hAnsi="宋体" w:eastAsia="宋体" w:cs="宋体"/>
          <w:color w:val="000000"/>
          <w:sz w:val="24"/>
          <w:szCs w:val="24"/>
          <w:highlight w:val="none"/>
          <w:lang w:val="en-US" w:eastAsia="zh-CN" w:bidi="ar"/>
        </w:rPr>
        <w:t xml:space="preserve">射线检测</w:t>
      </w:r>
      <w:r>
        <w:rPr>
          <w:rFonts w:hint="eastAsia" w:ascii="宋体" w:hAnsi="宋体" w:eastAsia="宋体" w:cs="宋体"/>
          <w:color w:val="000000"/>
          <w:sz w:val="24"/>
          <w:szCs w:val="24"/>
          <w:highlight w:val="none"/>
          <w:lang w:eastAsia="zh-CN"/>
        </w:rPr>
        <w:t xml:space="preserve">RT、</w:t>
      </w:r>
      <w:r>
        <w:rPr>
          <w:rStyle w:val="1032"/>
          <w:rFonts w:hint="eastAsia" w:ascii="宋体" w:hAnsi="宋体" w:eastAsia="宋体" w:cs="宋体"/>
          <w:color w:val="000000"/>
          <w:sz w:val="24"/>
          <w:szCs w:val="24"/>
          <w:highlight w:val="none"/>
          <w:lang w:val="en-US" w:eastAsia="zh-CN" w:bidi="ar"/>
        </w:rPr>
        <w:t xml:space="preserve">超声波检测</w:t>
      </w:r>
      <w:r>
        <w:rPr>
          <w:rFonts w:hint="eastAsia" w:ascii="宋体" w:hAnsi="宋体" w:eastAsia="宋体" w:cs="宋体"/>
          <w:color w:val="000000"/>
          <w:sz w:val="24"/>
          <w:szCs w:val="24"/>
          <w:highlight w:val="none"/>
          <w:lang w:eastAsia="zh-CN"/>
        </w:rPr>
        <w:t xml:space="preserve">UT、</w:t>
      </w:r>
      <w:r>
        <w:rPr>
          <w:rStyle w:val="1032"/>
          <w:rFonts w:hint="eastAsia" w:ascii="宋体" w:hAnsi="宋体" w:eastAsia="宋体" w:cs="宋体"/>
          <w:color w:val="000000"/>
          <w:sz w:val="24"/>
          <w:szCs w:val="24"/>
          <w:highlight w:val="none"/>
          <w:lang w:val="en-US" w:eastAsia="zh-CN" w:bidi="ar"/>
        </w:rPr>
        <w:t xml:space="preserve">磁粉检测</w:t>
      </w:r>
      <w:r>
        <w:rPr>
          <w:rFonts w:hint="eastAsia" w:ascii="宋体" w:hAnsi="宋体" w:eastAsia="宋体" w:cs="宋体"/>
          <w:color w:val="000000"/>
          <w:sz w:val="24"/>
          <w:szCs w:val="24"/>
          <w:highlight w:val="none"/>
          <w:lang w:eastAsia="zh-CN"/>
        </w:rPr>
        <w:t xml:space="preserve">MT、</w:t>
      </w:r>
      <w:r>
        <w:rPr>
          <w:rStyle w:val="1032"/>
          <w:rFonts w:hint="eastAsia" w:ascii="宋体" w:hAnsi="宋体" w:eastAsia="宋体" w:cs="宋体"/>
          <w:color w:val="000000"/>
          <w:sz w:val="24"/>
          <w:szCs w:val="24"/>
          <w:highlight w:val="none"/>
          <w:lang w:val="en-US" w:eastAsia="zh-CN" w:bidi="ar"/>
        </w:rPr>
        <w:t xml:space="preserve">渗透检测</w:t>
      </w:r>
      <w:r>
        <w:rPr>
          <w:rFonts w:hint="eastAsia" w:ascii="宋体" w:hAnsi="宋体" w:eastAsia="宋体" w:cs="宋体"/>
          <w:color w:val="000000"/>
          <w:sz w:val="24"/>
          <w:szCs w:val="24"/>
          <w:highlight w:val="none"/>
          <w:lang w:eastAsia="zh-CN"/>
        </w:rPr>
        <w:t xml:space="preserve">PT、</w:t>
      </w:r>
      <w:r>
        <w:rPr>
          <w:rFonts w:hint="eastAsia" w:ascii="宋体" w:hAnsi="宋体" w:eastAsia="宋体" w:cs="宋体"/>
          <w:i w:val="0"/>
          <w:iCs w:val="0"/>
          <w:color w:val="000000"/>
          <w:sz w:val="24"/>
          <w:szCs w:val="24"/>
          <w:highlight w:val="none"/>
          <w:u w:val="none"/>
          <w:lang w:val="en-US" w:eastAsia="zh-CN" w:bidi="ar"/>
        </w:rPr>
        <w:t xml:space="preserve">超声波衍射时差法</w:t>
      </w:r>
      <w:r>
        <w:rPr>
          <w:rFonts w:hint="eastAsia" w:ascii="宋体" w:hAnsi="宋体" w:eastAsia="宋体" w:cs="宋体"/>
          <w:color w:val="000000"/>
          <w:sz w:val="24"/>
          <w:szCs w:val="24"/>
          <w:highlight w:val="none"/>
          <w:lang w:eastAsia="zh-CN"/>
        </w:rPr>
        <w:t xml:space="preserve">TOFD、</w:t>
      </w:r>
      <w:r>
        <w:rPr>
          <w:rFonts w:hint="eastAsia" w:ascii="宋体" w:hAnsi="宋体" w:eastAsia="宋体" w:cs="宋体"/>
          <w:i w:val="0"/>
          <w:iCs w:val="0"/>
          <w:color w:val="000000"/>
          <w:sz w:val="24"/>
          <w:szCs w:val="24"/>
          <w:highlight w:val="none"/>
          <w:u w:val="none"/>
          <w:lang w:val="en-US" w:eastAsia="zh-CN" w:bidi="ar"/>
        </w:rPr>
        <w:t xml:space="preserve">相控阵</w:t>
      </w:r>
      <w:r>
        <w:rPr>
          <w:rFonts w:hint="eastAsia" w:ascii="宋体" w:hAnsi="宋体" w:eastAsia="宋体" w:cs="宋体"/>
          <w:color w:val="000000"/>
          <w:sz w:val="24"/>
          <w:szCs w:val="24"/>
          <w:highlight w:val="none"/>
          <w:lang w:eastAsia="zh-CN"/>
        </w:rPr>
        <w:t xml:space="preserve">PA）</w:t>
      </w:r>
      <w:r>
        <w:rPr>
          <w:rFonts w:hint="eastAsia" w:ascii="宋体" w:hAnsi="宋体" w:eastAsia="宋体" w:cs="宋体"/>
          <w:color w:val="000000"/>
          <w:sz w:val="24"/>
          <w:szCs w:val="24"/>
          <w:highlight w:val="none"/>
        </w:rPr>
        <w:t xml:space="preserve">（提供证书复印件加盖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具有生态环境主管部门颁发的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辐射安全许可证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（提供证书复印件加盖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2.3.2供应商存在下列情形的不得参加本次采购活动：</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2.3.2.1单位负责人为同一人或者存在直接控股、管理关系的不同供应商，不得参加同一合同项下的政府采购活动。</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2.3.2.2除单一来源项目外，凡为采购项目提供整体设计、规范编制或者项目管理、监理、检测等服务的供应商不得再参加本项目的采购活动。</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eastAsia="宋体" w:cs="宋体"/>
          <w:bCs/>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三、获取磋商文件</w:t>
      </w:r>
      <w:bookmarkEnd w:id="12"/>
      <w:r/>
      <w:bookmarkEnd w:id="13"/>
      <w:r/>
      <w:bookmarkEnd w:id="14"/>
      <w:r/>
      <w:bookmarkEnd w:id="15"/>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bookmarkStart w:id="16" w:name="_Toc80264700"/>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月11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月18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rPr>
        <w:t xml:space="preserve">，每天上午</w:t>
      </w:r>
      <w:r>
        <w:rPr>
          <w:rFonts w:hint="eastAsia" w:ascii="宋体" w:hAnsi="宋体" w:eastAsia="宋体" w:cs="宋体"/>
          <w:color w:val="000000"/>
          <w:sz w:val="24"/>
          <w:szCs w:val="24"/>
          <w:highlight w:val="none"/>
          <w:u w:val="single"/>
        </w:rPr>
        <w:t xml:space="preserve">8</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u w:val="single"/>
        </w:rPr>
        <w:t xml:space="preserve">11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，下午</w:t>
      </w:r>
      <w:r>
        <w:rPr>
          <w:rFonts w:hint="eastAsia" w:ascii="宋体" w:hAnsi="宋体" w:eastAsia="宋体" w:cs="宋体"/>
          <w:color w:val="000000"/>
          <w:sz w:val="24"/>
          <w:szCs w:val="24"/>
          <w:highlight w:val="none"/>
          <w:u w:val="single"/>
        </w:rPr>
        <w:t xml:space="preserve">14：00</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u w:val="single"/>
        </w:rPr>
        <w:t xml:space="preserve">17</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00</w:t>
      </w:r>
      <w:r>
        <w:rPr>
          <w:rFonts w:hint="eastAsia" w:ascii="宋体" w:hAnsi="宋体" w:eastAsia="宋体" w:cs="宋体"/>
          <w:color w:val="000000"/>
          <w:sz w:val="24"/>
          <w:szCs w:val="24"/>
          <w:highlight w:val="none"/>
        </w:rPr>
        <w:t xml:space="preserve">（北京时间，法定节假日除外）</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t xml:space="preserve">江苏省南京市鼓楼区郑和中路118号D座12楼1208室（https://www.jstcc.cn/）</w:t>
      </w:r>
      <w:r>
        <w:rPr>
          <w:rFonts w:hint="eastAsia" w:ascii="宋体" w:hAnsi="宋体" w:eastAsia="宋体" w:cs="宋体"/>
          <w:color w:val="000000"/>
          <w:sz w:val="24"/>
          <w:szCs w:val="24"/>
          <w:highlight w:val="none"/>
          <w:u w:val="single"/>
        </w:rPr>
      </w:r>
      <w:r/>
    </w:p>
    <w:p>
      <w:pPr>
        <w:pStyle w:val="949"/>
        <w:ind w:left="0" w:right="0" w:firstLine="480"/>
        <w:keepLines w:val="0"/>
        <w:keepNext w:val="0"/>
        <w:pageBreakBefore w:val="0"/>
        <w:spacing w:line="360" w:lineRule="auto"/>
      </w:pP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t xml:space="preserve">1、文件提供方式：纸质文件</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pPr>
      <w:r>
        <w:rPr>
          <w:rFonts w:hint="eastAsia" w:ascii="宋体" w:hAnsi="宋体" w:eastAsia="宋体" w:cs="宋体"/>
          <w:color w:val="000000"/>
          <w:sz w:val="24"/>
          <w:szCs w:val="24"/>
          <w:highlight w:val="none"/>
        </w:rPr>
        <w:t xml:space="preserve">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rPr>
          <w:rFonts w:hint="eastAsia" w:ascii="宋体" w:hAnsi="宋体" w:eastAsia="宋体" w:cs="宋体"/>
          <w:color w:val="000000"/>
          <w:sz w:val="24"/>
          <w:szCs w:val="24"/>
          <w:highlight w:val="none"/>
        </w:rPr>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完成后，纸质文件可通过现场领取或邮寄送达，现场领取的请至江苏省招标中心有限公司（南京市鼓楼区郑和中路118号）1208室领取；需邮寄送达的请将公司名称、项目编号+采购包号（如有）、邮寄地址发送至邮箱：jszb02582281974@163.com。为方便供应商制作投标（响应）文件，供应商可在“我的项目”栏目中下载电子文件，电子文件仅为方便供应商制作投标（响应）文件所用，如纸质文件与电子文件不一致的，以纸质文件为准。</w:t>
      </w:r>
      <w:r>
        <w:rPr>
          <w:rFonts w:hint="eastAsia" w:ascii="宋体" w:hAnsi="宋体" w:eastAsia="宋体" w:cs="宋体"/>
          <w:color w:val="000000"/>
          <w:sz w:val="24"/>
          <w:szCs w:val="24"/>
          <w:highlight w:val="none"/>
        </w:rPr>
        <w:t xml:space="preserve"> </w:t>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售价：</w:t>
      </w:r>
      <w:r>
        <w:rPr>
          <w:rFonts w:hint="eastAsia" w:ascii="宋体" w:hAnsi="宋体" w:eastAsia="宋体" w:cs="宋体"/>
          <w:b w:val="0"/>
          <w:bCs w:val="0"/>
          <w:color w:val="000000"/>
          <w:sz w:val="24"/>
          <w:szCs w:val="24"/>
          <w:highlight w:val="none"/>
        </w:rPr>
        <w:t xml:space="preserve">￥500元</w:t>
      </w:r>
      <w:r>
        <w:rPr>
          <w:rFonts w:hint="eastAsia" w:ascii="宋体" w:hAnsi="宋体" w:eastAsia="宋体" w:cs="宋体"/>
          <w:b w:val="0"/>
          <w:bCs w:val="0"/>
          <w:color w:val="000000"/>
          <w:sz w:val="24"/>
          <w:szCs w:val="24"/>
          <w:highlight w:val="none"/>
          <w:lang w:val="en-US" w:eastAsia="zh-CN"/>
        </w:rPr>
        <w:t xml:space="preserve">/包</w:t>
      </w:r>
      <w:r>
        <w:rPr>
          <w:rFonts w:hint="eastAsia" w:ascii="宋体" w:hAnsi="宋体" w:eastAsia="宋体" w:cs="宋体"/>
          <w:b w:val="0"/>
          <w:bCs w:val="0"/>
          <w:color w:val="000000"/>
          <w:sz w:val="24"/>
          <w:szCs w:val="24"/>
          <w:highlight w:val="none"/>
        </w:rPr>
        <w:t xml:space="preserve">，本公告包含的采购文件售价总和。</w:t>
      </w:r>
      <w:r>
        <w:rPr>
          <w:rFonts w:hint="eastAsia" w:ascii="宋体" w:hAnsi="宋体" w:eastAsia="宋体" w:cs="宋体"/>
          <w:bCs/>
          <w:color w:val="000000"/>
          <w:sz w:val="24"/>
          <w:szCs w:val="24"/>
          <w:highlight w:val="none"/>
        </w:rPr>
        <w:t xml:space="preserve">（磋商文件售后不退）</w:t>
      </w:r>
      <w:r>
        <w:rPr>
          <w:rFonts w:hint="eastAsia" w:ascii="宋体" w:hAnsi="宋体" w:eastAsia="宋体" w:cs="宋体"/>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17" w:name="_Toc93909068"/>
      <w:r/>
      <w:bookmarkStart w:id="18" w:name="_Toc80792691"/>
      <w:r/>
      <w:bookmarkStart w:id="19" w:name="_Toc96347854"/>
      <w:r>
        <w:rPr>
          <w:rFonts w:hint="eastAsia" w:ascii="宋体" w:hAnsi="宋体" w:eastAsia="宋体" w:cs="宋体"/>
          <w:b/>
          <w:bCs/>
          <w:color w:val="000000"/>
          <w:sz w:val="24"/>
          <w:szCs w:val="24"/>
          <w:highlight w:val="none"/>
        </w:rPr>
        <w:t xml:space="preserve">四、</w:t>
      </w:r>
      <w:bookmarkEnd w:id="16"/>
      <w:r/>
      <w:bookmarkEnd w:id="17"/>
      <w:r/>
      <w:bookmarkEnd w:id="18"/>
      <w:r/>
      <w:bookmarkEnd w:id="19"/>
      <w:r>
        <w:rPr>
          <w:rFonts w:hint="eastAsia" w:ascii="宋体" w:hAnsi="宋体" w:eastAsia="宋体" w:cs="宋体"/>
          <w:b/>
          <w:bCs/>
          <w:color w:val="000000"/>
          <w:sz w:val="24"/>
          <w:szCs w:val="24"/>
          <w:highlight w:val="none"/>
        </w:rPr>
        <w:t xml:space="preserve">响应文件提交</w:t>
      </w:r>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截止时间：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bCs/>
          <w:color w:val="000000"/>
          <w:sz w:val="24"/>
          <w:szCs w:val="24"/>
          <w:highlight w:val="none"/>
          <w:u w:val="single"/>
        </w:rPr>
        <w:t xml:space="preserve">9点30分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地点：江苏省南京市鼓楼区郑和中路118号D座</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楼1606</w:t>
      </w:r>
      <w:r>
        <w:rPr>
          <w:rFonts w:hint="eastAsia" w:ascii="宋体" w:hAnsi="宋体" w:eastAsia="宋体" w:cs="宋体"/>
          <w:color w:val="000000"/>
          <w:sz w:val="24"/>
          <w:szCs w:val="24"/>
          <w:highlight w:val="none"/>
        </w:rPr>
        <w:t xml:space="preserve">室</w:t>
      </w:r>
      <w:r>
        <w:rPr>
          <w:rFonts w:hint="eastAsia" w:ascii="宋体" w:hAnsi="宋体" w:eastAsia="宋体" w:cs="宋体"/>
          <w:bCs/>
          <w:color w:val="000000"/>
          <w:sz w:val="24"/>
          <w:szCs w:val="24"/>
          <w:highlight w:val="none"/>
          <w:u w:val="singl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方式：纸质文件现场递交</w:t>
      </w:r>
      <w:r>
        <w:rPr>
          <w:rFonts w:hint="eastAsia" w:ascii="宋体" w:hAnsi="宋体" w:eastAsia="宋体" w:cs="宋体"/>
          <w:bCs/>
          <w:color w:val="000000"/>
          <w:sz w:val="24"/>
          <w:szCs w:val="24"/>
          <w:highlight w:val="none"/>
          <w:lang w:val="en-US" w:eastAsia="zh-CN"/>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20" w:name="_Toc93909069"/>
      <w:r/>
      <w:bookmarkStart w:id="21" w:name="_Toc80792693"/>
      <w:r/>
      <w:bookmarkStart w:id="22" w:name="_Toc96347855"/>
      <w:r>
        <w:rPr>
          <w:rFonts w:hint="eastAsia" w:ascii="宋体" w:hAnsi="宋体" w:eastAsia="宋体" w:cs="宋体"/>
          <w:b/>
          <w:bCs/>
          <w:color w:val="000000"/>
          <w:sz w:val="24"/>
          <w:szCs w:val="24"/>
          <w:highlight w:val="none"/>
        </w:rPr>
        <w:t xml:space="preserve">五、</w:t>
      </w:r>
      <w:bookmarkEnd w:id="20"/>
      <w:r/>
      <w:bookmarkEnd w:id="21"/>
      <w:r/>
      <w:bookmarkEnd w:id="22"/>
      <w:r>
        <w:rPr>
          <w:rFonts w:hint="eastAsia" w:ascii="宋体" w:hAnsi="宋体" w:eastAsia="宋体" w:cs="宋体"/>
          <w:b/>
          <w:bCs/>
          <w:color w:val="000000"/>
          <w:sz w:val="24"/>
          <w:szCs w:val="24"/>
          <w:highlight w:val="none"/>
        </w:rPr>
        <w:t xml:space="preserve">开启</w:t>
      </w:r>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u w:val="single"/>
        </w:rPr>
      </w:pPr>
      <w:r/>
      <w:bookmarkStart w:id="23" w:name="_Toc93909070"/>
      <w:r/>
      <w:bookmarkStart w:id="24" w:name="_Toc96347856"/>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日9点30分（北京时间）</w:t>
      </w:r>
      <w:r>
        <w:rPr>
          <w:rFonts w:hint="eastAsia" w:ascii="宋体" w:hAnsi="宋体" w:eastAsia="宋体" w:cs="宋体"/>
          <w:bCs/>
          <w:color w:val="000000"/>
          <w:sz w:val="24"/>
          <w:szCs w:val="24"/>
          <w:highlight w:val="none"/>
          <w:u w:val="singl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地点：江苏省南京市鼓楼区郑和中路118号D座16</w:t>
      </w:r>
      <w:r>
        <w:rPr>
          <w:rFonts w:hint="eastAsia" w:ascii="宋体" w:hAnsi="宋体" w:eastAsia="宋体" w:cs="宋体"/>
          <w:color w:val="000000"/>
          <w:sz w:val="24"/>
          <w:szCs w:val="24"/>
          <w:highlight w:val="none"/>
        </w:rPr>
        <w:t xml:space="preserve">楼1606</w:t>
      </w:r>
      <w:r>
        <w:rPr>
          <w:rFonts w:hint="eastAsia" w:ascii="宋体" w:hAnsi="宋体" w:eastAsia="宋体" w:cs="宋体"/>
          <w:color w:val="000000"/>
          <w:sz w:val="24"/>
          <w:szCs w:val="24"/>
          <w:highlight w:val="none"/>
        </w:rPr>
        <w:t xml:space="preserve">室</w:t>
      </w:r>
      <w:r>
        <w:rPr>
          <w:rFonts w:hint="eastAsia" w:ascii="宋体" w:hAnsi="宋体" w:eastAsia="宋体" w:cs="宋体"/>
          <w:bCs/>
          <w:color w:val="000000"/>
          <w:sz w:val="24"/>
          <w:szCs w:val="24"/>
          <w:highlight w:val="none"/>
          <w:u w:val="singl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自本公告发布之日起3个工作日。</w:t>
      </w:r>
      <w:r>
        <w:rPr>
          <w:rFonts w:hint="eastAsia" w:ascii="宋体" w:hAnsi="宋体" w:eastAsia="宋体" w:cs="宋体"/>
          <w:bCs/>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bookmarkEnd w:id="23"/>
      <w:r/>
      <w:bookmarkEnd w:id="24"/>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bookmarkStart w:id="25" w:name="_Toc80264702"/>
      <w:r/>
      <w:bookmarkStart w:id="26" w:name="_Toc80792694"/>
      <w:r/>
      <w:bookmarkStart w:id="27" w:name="_Toc93909071"/>
      <w:r/>
      <w:bookmarkStart w:id="28" w:name="_Toc96347857"/>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政府采购支持政策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（一）《政府采购促进中小企业发展管理办法》</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（二）《关于进一步加大政府采购支持中小企业力度的通知》</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（三）《关于政府采购支持监狱企业发展有关问题的通知》</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（四）《关于促进残疾人就业政府采购政策的通知》</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（五）《关于调整优化节能产品、环境标志产品政府采购执行机制的通知》</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（六）《关于做好政府采购支持企业发展有关事项的通知》</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）《国务院办公厅关于在政府采购中实施本国产品标准及相关政策的通知》</w:t>
      </w:r>
      <w:r>
        <w:rPr>
          <w:rFonts w:hint="eastAsia" w:ascii="宋体" w:hAnsi="宋体" w:eastAsia="宋体" w:cs="宋体"/>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）关于贯彻落实《国务院办公厅关于在政府采购中实施本国产品标准及相关政策的通知》的意见。</w:t>
      </w:r>
      <w:r>
        <w:rPr>
          <w:rFonts w:hint="eastAsia" w:ascii="宋体" w:hAnsi="宋体" w:eastAsia="宋体" w:cs="宋体"/>
          <w:bCs/>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w:t>
      </w:r>
      <w:bookmarkEnd w:id="25"/>
      <w:r/>
      <w:bookmarkEnd w:id="26"/>
      <w:r>
        <w:rPr>
          <w:rFonts w:hint="eastAsia" w:ascii="宋体" w:hAnsi="宋体" w:eastAsia="宋体" w:cs="宋体"/>
          <w:b/>
          <w:bCs/>
          <w:color w:val="000000"/>
          <w:sz w:val="24"/>
          <w:szCs w:val="24"/>
          <w:highlight w:val="none"/>
        </w:rPr>
        <w:t xml:space="preserve">凡对本次采购提出询问，请按以下方式联系。</w:t>
      </w:r>
      <w:bookmarkEnd w:id="27"/>
      <w:r/>
      <w:bookmarkEnd w:id="28"/>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bookmarkStart w:id="29" w:name="_Toc28359085"/>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称：江苏省特种设备安全监督检验研究院</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址：江苏省南京市草场门大街107号龙江大厦</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张燕</w:t>
      </w:r>
      <w:r>
        <w:rPr>
          <w:rFonts w:hint="eastAsia" w:ascii="宋体" w:hAnsi="宋体" w:eastAsia="宋体" w:cs="宋体"/>
          <w:color w:val="000000"/>
          <w:sz w:val="24"/>
          <w:szCs w:val="24"/>
          <w:highlight w:val="none"/>
          <w:lang w:eastAsia="zh-CN"/>
        </w:rPr>
      </w:r>
      <w:r/>
    </w:p>
    <w:p>
      <w:pPr>
        <w:pStyle w:val="949"/>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025-89621099</w:t>
      </w:r>
      <w:r>
        <w:rPr>
          <w:rFonts w:ascii="宋体" w:hAnsi="宋体" w:eastAsia="宋体" w:cs="宋体"/>
          <w:color w:val="000000"/>
          <w:sz w:val="24"/>
          <w:szCs w:val="24"/>
          <w:highlight w:val="none"/>
          <w:lang w:val="en-US"/>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称：江苏省招标中心有限公司</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址：江苏省南京市鼓楼区郑和中路118号D座12楼1208室</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金海涛、张琪瑶、张晓迪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沈雪浩</w:t>
      </w:r>
      <w:r>
        <w:rPr>
          <w:rFonts w:hint="eastAsia" w:ascii="宋体" w:hAnsi="宋体" w:eastAsia="宋体" w:cs="宋体"/>
          <w:color w:val="000000"/>
          <w:sz w:val="24"/>
          <w:szCs w:val="24"/>
          <w:highlight w:val="none"/>
          <w:lang w:val="en-US" w:eastAsia="zh-CN"/>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联系方式：025-82281971</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金海涛、张琪瑶、张晓迪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沈雪浩</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联系方式：025-82281971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025-822819</w:t>
      </w:r>
      <w:r>
        <w:rPr>
          <w:rFonts w:hint="eastAsia" w:ascii="宋体" w:hAnsi="宋体" w:eastAsia="宋体" w:cs="宋体"/>
          <w:color w:val="000000"/>
          <w:sz w:val="24"/>
          <w:szCs w:val="24"/>
          <w:highlight w:val="none"/>
          <w:lang w:val="en-US" w:eastAsia="zh-CN"/>
        </w:rPr>
        <w:t xml:space="preserve">61</w:t>
      </w:r>
      <w:r>
        <w:rPr>
          <w:rFonts w:ascii="宋体" w:hAnsi="宋体" w:eastAsia="宋体" w:cs="宋体"/>
          <w:color w:val="000000"/>
          <w:sz w:val="24"/>
          <w:szCs w:val="24"/>
          <w:highlight w:val="none"/>
          <w:lang w:val="en-US" w:eastAsia="zh-CN"/>
        </w:rPr>
      </w:r>
      <w:r/>
    </w:p>
    <w:p>
      <w:pPr>
        <w:pStyle w:val="997"/>
        <w:numPr>
          <w:ilvl w:val="0"/>
          <w:numId w:val="0"/>
        </w:numPr>
        <w:ind w:left="0" w:right="0"/>
        <w:pageBreakBefore w:val="0"/>
        <w:spacing w:before="0" w:after="0" w:line="360" w:lineRule="auto"/>
        <w:rPr>
          <w:rFonts w:hint="eastAsia" w:ascii="宋体" w:hAnsi="宋体" w:eastAsia="宋体" w:cs="宋体"/>
          <w:color w:val="000000"/>
          <w:highlight w:val="none"/>
        </w:rPr>
      </w:pPr>
      <w:r/>
      <w:bookmarkEnd w:id="29"/>
      <w:r/>
      <w:bookmarkStart w:id="30" w:name="_Toc80264704"/>
      <w:r/>
      <w:bookmarkStart w:id="31" w:name="_Toc107246212"/>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t xml:space="preserve">第二章供应商须知</w:t>
      </w:r>
      <w:bookmarkEnd w:id="30"/>
      <w:r/>
      <w:bookmarkEnd w:id="31"/>
      <w:r>
        <w:rPr>
          <w:rFonts w:hint="eastAsia" w:ascii="宋体" w:hAnsi="宋体" w:eastAsia="宋体" w:cs="宋体"/>
          <w:color w:val="000000"/>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32" w:name="_Toc80264706"/>
      <w:r/>
      <w:bookmarkStart w:id="33" w:name="_Toc107246214"/>
      <w:r>
        <w:rPr>
          <w:rFonts w:hint="eastAsia" w:ascii="宋体" w:hAnsi="宋体" w:eastAsia="宋体" w:cs="宋体"/>
          <w:color w:val="000000"/>
          <w:sz w:val="24"/>
          <w:szCs w:val="24"/>
          <w:highlight w:val="none"/>
          <w:lang w:eastAsia="zh-CN"/>
        </w:rPr>
        <w:t xml:space="preserve">一、</w:t>
      </w:r>
      <w:bookmarkEnd w:id="32"/>
      <w:r>
        <w:rPr>
          <w:rFonts w:hint="eastAsia" w:ascii="宋体" w:hAnsi="宋体" w:eastAsia="宋体" w:cs="宋体"/>
          <w:color w:val="000000"/>
          <w:sz w:val="24"/>
          <w:szCs w:val="24"/>
          <w:highlight w:val="none"/>
        </w:rPr>
        <w:t xml:space="preserve">总则</w:t>
      </w:r>
      <w:bookmarkEnd w:id="33"/>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34" w:name="_Toc96347863"/>
      <w:r/>
      <w:bookmarkStart w:id="35" w:name="_Toc100905202"/>
      <w:r/>
      <w:bookmarkStart w:id="36" w:name="_Toc107246216"/>
      <w:r/>
      <w:bookmarkStart w:id="37" w:name="_Toc103848529"/>
      <w:r/>
      <w:bookmarkStart w:id="38" w:name="_Toc104560840"/>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.定义</w:t>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.1“采购人”是指依法进行政府采购的国家机关、事业单位、团体组织。本次政府采购</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的采购人</w:t>
      </w:r>
      <w:r>
        <w:rPr>
          <w:rFonts w:hint="eastAsia" w:ascii="宋体" w:hAnsi="宋体" w:eastAsia="宋体" w:cs="宋体"/>
          <w:bCs/>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江苏省特种设备安全监督检验研究院</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是指向采购人提供货物、工程或者服务的法人、其他组织或者自然人。</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39" w:name="_Toc104560841"/>
      <w:r/>
      <w:bookmarkStart w:id="40" w:name="_Toc96347864"/>
      <w:r/>
      <w:bookmarkStart w:id="41" w:name="_Toc107246217"/>
      <w:r/>
      <w:bookmarkStart w:id="42" w:name="_Toc100905203"/>
      <w:r/>
      <w:bookmarkStart w:id="43" w:name="_Toc103848530"/>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.适用法律</w:t>
      </w:r>
      <w:bookmarkEnd w:id="39"/>
      <w:r/>
      <w:bookmarkEnd w:id="40"/>
      <w:r/>
      <w:bookmarkEnd w:id="41"/>
      <w:r/>
      <w:bookmarkEnd w:id="42"/>
      <w:r/>
      <w:bookmarkEnd w:id="43"/>
      <w:r>
        <w:rPr>
          <w:rFonts w:hint="eastAsia" w:ascii="宋体" w:hAnsi="宋体" w:eastAsia="宋体" w:cs="宋体"/>
          <w:color w:val="000000"/>
          <w:sz w:val="24"/>
          <w:szCs w:val="24"/>
          <w:highlight w:val="none"/>
        </w:rPr>
      </w:r>
      <w:r/>
    </w:p>
    <w:p>
      <w:pPr>
        <w:pStyle w:val="949"/>
        <w:ind w:firstLine="480"/>
        <w:spacing w:line="360" w:lineRule="auto"/>
        <w:rPr>
          <w:rFonts w:ascii="宋体" w:hAnsi="宋体" w:eastAsia="宋体" w:cs="宋体"/>
          <w:color w:val="000000"/>
          <w:sz w:val="24"/>
          <w:highlight w:val="none"/>
          <w:lang w:val="en-US" w:eastAsia="zh-CN"/>
        </w:rPr>
      </w:pPr>
      <w:r/>
      <w:bookmarkStart w:id="44" w:name="_Toc100905204"/>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rPr>
          <w:rFonts w:ascii="宋体" w:hAnsi="宋体" w:eastAsia="宋体" w:cs="宋体"/>
          <w:color w:val="000000"/>
          <w:sz w:val="24"/>
          <w:highlight w:val="none"/>
          <w:lang w:val="en-US" w:eastAsia="zh-CN"/>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44"/>
      <w:r/>
      <w:bookmarkStart w:id="45" w:name="_Toc96347865"/>
      <w:r/>
      <w:bookmarkStart w:id="46" w:name="_Toc100905205"/>
      <w:r/>
      <w:bookmarkStart w:id="47" w:name="_Toc103848532"/>
      <w:r/>
      <w:bookmarkStart w:id="48" w:name="_Toc107246219"/>
      <w:r/>
      <w:bookmarkStart w:id="49" w:name="_Toc104560843"/>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.相关费用</w:t>
      </w:r>
      <w:bookmarkEnd w:id="45"/>
      <w:r/>
      <w:bookmarkEnd w:id="46"/>
      <w:r/>
      <w:bookmarkEnd w:id="47"/>
      <w:r/>
      <w:bookmarkEnd w:id="48"/>
      <w:r/>
      <w:bookmarkEnd w:id="49"/>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bookmarkStart w:id="50" w:name="_Toc80264707"/>
      <w:r>
        <w:rPr>
          <w:rFonts w:hint="eastAsia" w:ascii="宋体" w:hAnsi="宋体" w:eastAsia="宋体" w:cs="宋体"/>
          <w:color w:val="000000"/>
          <w:sz w:val="24"/>
          <w:szCs w:val="24"/>
          <w:highlight w:val="none"/>
        </w:rPr>
        <w:t xml:space="preserve">参加磋商活动的供应商应自行承担所有与参加磋商有关的费用。</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51" w:name="_Toc107246220"/>
      <w:r/>
      <w:bookmarkStart w:id="52" w:name="_Toc104560844"/>
      <w:r/>
      <w:bookmarkStart w:id="53" w:name="_Toc96347866"/>
      <w:r/>
      <w:bookmarkStart w:id="54" w:name="_Toc103848533"/>
      <w:r/>
      <w:bookmarkStart w:id="55" w:name="_Toc100905206"/>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.保密</w:t>
      </w:r>
      <w:bookmarkEnd w:id="51"/>
      <w:r/>
      <w:bookmarkEnd w:id="52"/>
      <w:r/>
      <w:bookmarkEnd w:id="53"/>
      <w:r/>
      <w:bookmarkEnd w:id="54"/>
      <w:r/>
      <w:bookmarkEnd w:id="55"/>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bookmarkStart w:id="56" w:name="_Toc100905207"/>
      <w:r/>
      <w:bookmarkStart w:id="57" w:name="_Toc96347867"/>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磋商小组成员名单在评审结果公示前应当保密。</w:t>
      </w:r>
      <w:r>
        <w:rPr>
          <w:rFonts w:hint="eastAsia" w:ascii="宋体" w:hAnsi="宋体" w:eastAsia="宋体" w:cs="宋体"/>
          <w:color w:val="000000"/>
          <w:sz w:val="24"/>
          <w:szCs w:val="24"/>
          <w:highlight w:val="none"/>
        </w:rPr>
      </w:r>
      <w:r/>
    </w:p>
    <w:p>
      <w:pPr>
        <w:pStyle w:val="949"/>
        <w:ind w:firstLine="360"/>
        <w:jc w:val="left"/>
        <w:spacing w:line="360" w:lineRule="auto"/>
        <w:rPr>
          <w:rFonts w:hint="eastAsia"/>
          <w:color w:val="000000"/>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.3有关人员对评审情况以及在评审过程中获悉的国家秘密、商业秘密负有保密责任。</w:t>
      </w:r>
      <w:r>
        <w:rPr>
          <w:rFonts w:hint="eastAsia"/>
          <w:color w:val="000000"/>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58" w:name="_Toc104560845"/>
      <w:r/>
      <w:bookmarkStart w:id="59" w:name="_Toc103848534"/>
      <w:r/>
      <w:bookmarkStart w:id="60" w:name="_Toc107246221"/>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.语言文字、计量单位</w:t>
      </w:r>
      <w:bookmarkEnd w:id="56"/>
      <w:r/>
      <w:bookmarkEnd w:id="57"/>
      <w:r/>
      <w:bookmarkEnd w:id="58"/>
      <w:r/>
      <w:bookmarkEnd w:id="59"/>
      <w:r/>
      <w:bookmarkEnd w:id="60"/>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.1所有文件使用的语言文字为中文。相关当事人提供外文书证或者外国语视听资料的，应当附有中文译本，由翻译机构盖章或者翻译人员签名。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.2所有文件中的计量单位，除磋商文件有特殊要求外，应采用国家法定计量单位。</w:t>
      </w:r>
      <w:r>
        <w:rPr>
          <w:rFonts w:hint="eastAsia" w:ascii="宋体" w:hAnsi="宋体" w:eastAsia="宋体" w:cs="宋体"/>
          <w:color w:val="000000"/>
          <w:sz w:val="24"/>
          <w:szCs w:val="24"/>
          <w:highlight w:val="none"/>
        </w:rPr>
      </w:r>
      <w:r/>
    </w:p>
    <w:p>
      <w:pPr>
        <w:pStyle w:val="950"/>
        <w:rPr>
          <w:rFonts w:ascii="宋体" w:hAnsi="宋体" w:eastAsia="宋体" w:cs="宋体"/>
          <w:color w:val="000000"/>
          <w:sz w:val="24"/>
          <w:szCs w:val="24"/>
          <w:highlight w:val="none"/>
          <w:lang w:eastAsia="zh-CN"/>
        </w:rPr>
      </w:pPr>
      <w:r/>
      <w:bookmarkStart w:id="61" w:name="_Toc107246222"/>
      <w:r/>
      <w:bookmarkStart w:id="62" w:name="_Toc104560846"/>
      <w:r/>
      <w:bookmarkStart w:id="63" w:name="_Toc96347868"/>
      <w:r/>
      <w:bookmarkStart w:id="64" w:name="_Toc100905208"/>
      <w:r/>
      <w:bookmarkStart w:id="65" w:name="_Toc103848535"/>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.现场考察</w:t>
      </w:r>
      <w:bookmarkEnd w:id="61"/>
      <w:r/>
      <w:bookmarkEnd w:id="62"/>
      <w:r/>
      <w:bookmarkEnd w:id="63"/>
      <w:r/>
      <w:bookmarkEnd w:id="64"/>
      <w:r/>
      <w:bookmarkEnd w:id="65"/>
      <w:r>
        <w:rPr>
          <w:rFonts w:ascii="宋体" w:hAnsi="宋体" w:eastAsia="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磋商前答疑会</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本项目不组织</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66" w:name="_Toc107246230"/>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w:t>
      </w:r>
      <w:bookmarkEnd w:id="50"/>
      <w:r/>
      <w:bookmarkEnd w:id="66"/>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67" w:name="_Toc96347873"/>
      <w:r/>
      <w:bookmarkStart w:id="68" w:name="_Toc100905218"/>
      <w:r/>
      <w:bookmarkStart w:id="69" w:name="_Toc103848541"/>
      <w:r/>
      <w:bookmarkStart w:id="70" w:name="_Toc104560855"/>
      <w:r/>
      <w:bookmarkStart w:id="71" w:name="_Toc107246232"/>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.磋商文件的构成</w:t>
      </w:r>
      <w:r>
        <w:rPr>
          <w:rFonts w:hint="eastAsia" w:ascii="宋体" w:hAnsi="宋体" w:eastAsia="宋体" w:cs="宋体"/>
          <w:color w:val="000000"/>
          <w:sz w:val="24"/>
          <w:szCs w:val="24"/>
          <w:highlight w:val="none"/>
        </w:rPr>
      </w:r>
      <w:r/>
    </w:p>
    <w:p>
      <w:pPr>
        <w:pStyle w:val="1023"/>
        <w:ind w:left="0" w:right="0" w:firstLine="480"/>
        <w:pageBreakBefore w:val="0"/>
        <w:spacing w:line="360" w:lineRule="auto"/>
        <w:rPr>
          <w:rFonts w:hint="eastAsia" w:ascii="宋体" w:hAnsi="宋体" w:eastAsia="宋体" w:cs="宋体"/>
          <w:bCs/>
          <w:color w:val="000000"/>
          <w:sz w:val="24"/>
          <w:szCs w:val="24"/>
          <w:highlight w:val="none"/>
        </w:rPr>
      </w:pPr>
      <w:r>
        <w:rPr>
          <w:rFonts w:hint="eastAsia"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.1磋商文件各章节的内容如下：</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第一章：竞争性磋商公告</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第二章：供应商须知</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第三章：政府采购合同条款及格式</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第四章：采购需求</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第五章：评审方法与评审标准</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第六章：响应文件格式</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对磋商文件所作的澄清、修改，构成磋商文件的组成部分。</w:t>
      </w:r>
      <w:r>
        <w:rPr>
          <w:rFonts w:hint="eastAsia" w:ascii="宋体" w:hAnsi="宋体" w:eastAsia="宋体" w:cs="宋体"/>
          <w:color w:val="000000"/>
          <w:sz w:val="24"/>
          <w:szCs w:val="24"/>
          <w:highlight w:val="none"/>
        </w:rPr>
      </w:r>
      <w:r/>
    </w:p>
    <w:p>
      <w:pPr>
        <w:pStyle w:val="949"/>
        <w:ind w:left="0" w:right="0" w:firstLine="482"/>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★磋商文件</w:t>
      </w:r>
      <w:r>
        <w:rPr>
          <w:rFonts w:hint="eastAsia" w:ascii="宋体" w:hAnsi="宋体" w:eastAsia="宋体" w:cs="宋体"/>
          <w:b/>
          <w:color w:val="000000"/>
          <w:sz w:val="24"/>
          <w:szCs w:val="24"/>
          <w:highlight w:val="none"/>
        </w:rPr>
        <w:t xml:space="preserve">标</w:t>
      </w:r>
      <w:r>
        <w:rPr>
          <w:rFonts w:hint="eastAsia" w:ascii="宋体" w:hAnsi="宋体" w:eastAsia="宋体" w:cs="宋体"/>
          <w:b/>
          <w:color w:val="000000"/>
          <w:sz w:val="24"/>
          <w:szCs w:val="24"/>
          <w:highlight w:val="none"/>
        </w:rPr>
        <w:t xml:space="preserve">注</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 w:val="24"/>
          <w:szCs w:val="24"/>
          <w:highlight w:val="none"/>
        </w:rPr>
        <w:t xml:space="preserve">符号的条款为实质性要求条款（即重要条款）。</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.2供应商应仔细阅读和检查磋商文件的全部内容。如发现磋商文件内容不全，应及时向采购方提出，以便补齐。</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按照磋商文件要求编制响应文件。任何对磋商文件的忽略或误解，不能作为响应文件存在缺陷或瑕疵的理由，其风险由</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承担。</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.4本项目磋商文件如包括多个</w:t>
      </w:r>
      <w:r>
        <w:rPr>
          <w:rFonts w:hint="eastAsia" w:ascii="宋体" w:hAnsi="宋体" w:eastAsia="宋体" w:cs="宋体"/>
          <w:color w:val="000000"/>
          <w:sz w:val="24"/>
          <w:szCs w:val="24"/>
          <w:highlight w:val="none"/>
          <w:lang w:eastAsia="zh-CN"/>
        </w:rPr>
        <w:t xml:space="preserve">包</w:t>
      </w:r>
      <w:r>
        <w:rPr>
          <w:rFonts w:hint="eastAsia" w:ascii="宋体" w:hAnsi="宋体" w:eastAsia="宋体" w:cs="宋体"/>
          <w:color w:val="000000"/>
          <w:sz w:val="24"/>
          <w:szCs w:val="24"/>
          <w:highlight w:val="none"/>
        </w:rPr>
        <w:t xml:space="preserve">，则除非特别说明，磋商文件所列各项要求均为各</w:t>
      </w:r>
      <w:r>
        <w:rPr>
          <w:rFonts w:hint="eastAsia" w:ascii="宋体" w:hAnsi="宋体" w:eastAsia="宋体" w:cs="宋体"/>
          <w:color w:val="000000"/>
          <w:sz w:val="24"/>
          <w:szCs w:val="24"/>
          <w:highlight w:val="none"/>
          <w:lang w:eastAsia="zh-CN"/>
        </w:rPr>
        <w:t xml:space="preserve">包</w:t>
      </w:r>
      <w:r>
        <w:rPr>
          <w:rFonts w:hint="eastAsia" w:ascii="宋体" w:hAnsi="宋体" w:eastAsia="宋体" w:cs="宋体"/>
          <w:color w:val="000000"/>
          <w:sz w:val="24"/>
          <w:szCs w:val="24"/>
          <w:highlight w:val="none"/>
        </w:rPr>
        <w:t xml:space="preserve">通用要求。</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.磋商文件的澄清或者修改</w:t>
      </w:r>
      <w:bookmarkEnd w:id="67"/>
      <w:r/>
      <w:bookmarkEnd w:id="68"/>
      <w:r/>
      <w:bookmarkEnd w:id="69"/>
      <w:r/>
      <w:bookmarkEnd w:id="70"/>
      <w:r/>
      <w:bookmarkEnd w:id="71"/>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bookmarkStart w:id="72" w:name="_Toc100905219"/>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.2澄清或者修改的内容可能影响响应文件编制的，采购方应当在提交首次响应文件截止时间至少5日前，以书面形式通知所有获取磋商文件的供应商；不足5日的，采购方应当顺延提交首次响应文件截止时间。</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72"/>
      <w:r/>
      <w:bookmarkStart w:id="73" w:name="_Toc104560856"/>
      <w:r/>
      <w:bookmarkStart w:id="74" w:name="_Toc107246233"/>
      <w:r/>
      <w:bookmarkStart w:id="75" w:name="_Toc91836558"/>
      <w:r/>
      <w:bookmarkStart w:id="76" w:name="_Toc80264708"/>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响应文件</w:t>
      </w:r>
      <w:bookmarkEnd w:id="73"/>
      <w:r/>
      <w:bookmarkEnd w:id="74"/>
      <w:r/>
      <w:bookmarkEnd w:id="75"/>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77" w:name="_Toc103848543"/>
      <w:r/>
      <w:bookmarkStart w:id="78" w:name="_Toc107246234"/>
      <w:r/>
      <w:bookmarkStart w:id="79" w:name="_Toc104560857"/>
      <w:r/>
      <w:bookmarkStart w:id="80" w:name="_Toc96347875"/>
      <w:r/>
      <w:bookmarkStart w:id="81" w:name="_Toc100905221"/>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.响应文件的组成</w:t>
      </w:r>
      <w:bookmarkEnd w:id="77"/>
      <w:r/>
      <w:bookmarkEnd w:id="78"/>
      <w:r/>
      <w:bookmarkEnd w:id="79"/>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.1响应文件由价格及商务部分、技术部分以及其他部分组成，格式见磋商文件第六章《响应文件格式》。</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82" w:name="_Toc107246235"/>
      <w:r/>
      <w:bookmarkStart w:id="83" w:name="_Toc104560858"/>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.响应文件编制的原则</w:t>
      </w:r>
      <w:bookmarkEnd w:id="82"/>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bookmarkEnd w:id="83"/>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供应商应在认真阅读磋商文件所有内容的基础上，按照磋商文件的要求编制完整的响应文件。磋商文件中对响应文件格式有要求的，供应商应按格式逐项填写内容。</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供应商必须保证响应文件所提供的全部资料真实可靠。</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响应文件须对磋商文件中的内容做出实质性和完整的响应。</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84" w:name="_Toc107246236"/>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.报价</w:t>
      </w:r>
      <w:bookmarkEnd w:id="84"/>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.1除非采购文件另有规定，</w:t>
      </w:r>
      <w:r>
        <w:rPr>
          <w:rFonts w:hint="eastAsia" w:ascii="宋体" w:hAnsi="宋体" w:eastAsia="宋体" w:cs="宋体"/>
          <w:color w:val="000000"/>
          <w:sz w:val="24"/>
          <w:szCs w:val="24"/>
          <w:highlight w:val="none"/>
        </w:rPr>
        <w:t xml:space="preserve">所有响应均以人民币报价，应包括国家规定的增值税税金。</w:t>
      </w:r>
      <w:r>
        <w:rPr>
          <w:rFonts w:hint="eastAsia" w:ascii="宋体" w:hAnsi="宋体" w:eastAsia="宋体" w:cs="宋体"/>
          <w:color w:val="000000"/>
          <w:sz w:val="24"/>
          <w:szCs w:val="24"/>
          <w:highlight w:val="none"/>
        </w:rPr>
      </w:r>
      <w:r/>
    </w:p>
    <w:p>
      <w:pPr>
        <w:pStyle w:val="949"/>
        <w:ind w:left="0" w:right="0" w:firstLine="482"/>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响应文件的价格部分是对采购标的价格构成的说明，磋商文件如无特别说明，每项货物、服务或工程等只允许有一个</w:t>
      </w:r>
      <w:r>
        <w:rPr>
          <w:rFonts w:hint="eastAsia" w:ascii="宋体" w:hAnsi="宋体" w:eastAsia="宋体" w:cs="宋体"/>
          <w:b/>
          <w:color w:val="000000"/>
          <w:sz w:val="24"/>
          <w:szCs w:val="24"/>
          <w:highlight w:val="none"/>
          <w:lang w:val="en-US" w:eastAsia="zh-CN"/>
        </w:rPr>
        <w:t xml:space="preserve">单项</w:t>
      </w: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val="en-US" w:eastAsia="zh-CN"/>
        </w:rPr>
        <w:t xml:space="preserve">折扣率</w:t>
      </w:r>
      <w:r>
        <w:rPr>
          <w:rFonts w:hint="eastAsia" w:ascii="宋体" w:hAnsi="宋体" w:eastAsia="宋体" w:cs="宋体"/>
          <w:b/>
          <w:color w:val="000000"/>
          <w:sz w:val="24"/>
          <w:szCs w:val="24"/>
          <w:highlight w:val="none"/>
        </w:rPr>
        <w:t xml:space="preserve">，任何有选择的报价将不予接受，将作为无效响应文件处理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供应商要按初始报价一览表的内容填写磋商报价及其它事项，并由法定代表人（单位负责人）或授权代表签署。</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.5</w:t>
      </w:r>
      <w:r>
        <w:rPr>
          <w:rFonts w:hint="eastAsia" w:ascii="宋体" w:hAnsi="宋体" w:eastAsia="宋体" w:cs="宋体"/>
          <w:color w:val="000000"/>
          <w:sz w:val="24"/>
          <w:szCs w:val="24"/>
          <w:highlight w:val="none"/>
        </w:rPr>
        <w:t xml:space="preserve">报价的其他要求见</w:t>
      </w:r>
      <w:r>
        <w:rPr>
          <w:rFonts w:hint="eastAsia" w:ascii="宋体" w:hAnsi="宋体" w:eastAsia="宋体" w:cs="宋体"/>
          <w:b/>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80"/>
      <w:r/>
      <w:bookmarkEnd w:id="81"/>
      <w:r/>
      <w:bookmarkStart w:id="85" w:name="_Toc103848545"/>
      <w:r/>
      <w:bookmarkStart w:id="86" w:name="_Toc100905224"/>
      <w:r/>
      <w:bookmarkStart w:id="87" w:name="_Toc107246237"/>
      <w:r/>
      <w:bookmarkStart w:id="88" w:name="_Toc104560859"/>
      <w:r/>
      <w:bookmarkStart w:id="89" w:name="_Toc100905223"/>
      <w:r/>
      <w:bookmarkStart w:id="90" w:name="_Toc96347878"/>
      <w:r/>
      <w:bookmarkStart w:id="91" w:name="_Toc103848544"/>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.响应有效期</w:t>
      </w:r>
      <w:bookmarkEnd w:id="85"/>
      <w:r/>
      <w:bookmarkEnd w:id="86"/>
      <w:r/>
      <w:bookmarkEnd w:id="87"/>
      <w:r/>
      <w:bookmarkEnd w:id="88"/>
      <w:r>
        <w:rPr>
          <w:rFonts w:hint="eastAsia" w:ascii="宋体" w:hAnsi="宋体" w:eastAsia="宋体" w:cs="宋体"/>
          <w:color w:val="000000"/>
          <w:sz w:val="24"/>
          <w:szCs w:val="24"/>
          <w:highlight w:val="none"/>
        </w:rPr>
      </w:r>
      <w:r/>
    </w:p>
    <w:p>
      <w:pPr>
        <w:pStyle w:val="949"/>
        <w:ind w:left="0" w:right="0"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.1响应有效期从提交响应文件的截止之日起计算90日历日。在此期间响应文件对供应商具有法律约束力，以保证采购人有足够的时间完成评审、定标以及签订合同。</w:t>
      </w:r>
      <w:r>
        <w:rPr>
          <w:rFonts w:hint="eastAsia" w:ascii="宋体" w:hAnsi="宋体" w:eastAsia="宋体" w:cs="宋体"/>
          <w:b/>
          <w:bCs/>
          <w:color w:val="000000"/>
          <w:sz w:val="24"/>
          <w:szCs w:val="24"/>
          <w:highlight w:val="none"/>
        </w:rPr>
        <w:t xml:space="preserve">响应有效期不足的，在评审时将其视为无效响应。</w:t>
      </w:r>
      <w:r>
        <w:rPr>
          <w:rFonts w:hint="eastAsia" w:ascii="宋体" w:hAnsi="宋体" w:eastAsia="宋体" w:cs="宋体"/>
          <w:b/>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lang w:eastAsia="zh-CN"/>
        </w:rPr>
      </w:pPr>
      <w:r/>
      <w:bookmarkStart w:id="92" w:name="_Toc104560860"/>
      <w:r/>
      <w:bookmarkStart w:id="93" w:name="_Toc107246238"/>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.磋商保证金</w:t>
      </w:r>
      <w:bookmarkEnd w:id="89"/>
      <w:r/>
      <w:bookmarkEnd w:id="90"/>
      <w:r/>
      <w:bookmarkEnd w:id="91"/>
      <w:r/>
      <w:bookmarkEnd w:id="92"/>
      <w:r/>
      <w:bookmarkEnd w:id="93"/>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94" w:name="_Toc100905225"/>
      <w:r/>
      <w:bookmarkStart w:id="95" w:name="_Toc107246239"/>
      <w:r/>
      <w:bookmarkStart w:id="96" w:name="_Toc103848546"/>
      <w:r/>
      <w:bookmarkStart w:id="97" w:name="_Toc96347880"/>
      <w:r/>
      <w:bookmarkStart w:id="98" w:name="_Toc104560861"/>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.响应文件的制作和签署</w:t>
      </w:r>
      <w:bookmarkEnd w:id="94"/>
      <w:r/>
      <w:bookmarkEnd w:id="95"/>
      <w:r/>
      <w:bookmarkEnd w:id="96"/>
      <w:r/>
      <w:bookmarkEnd w:id="97"/>
      <w:r/>
      <w:bookmarkEnd w:id="98"/>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w:t>
      </w:r>
      <w:r>
        <w:rPr>
          <w:rFonts w:hint="eastAsia"/>
          <w:b w:val="0"/>
          <w:bCs w:val="0"/>
          <w:color w:val="000000"/>
          <w:sz w:val="24"/>
          <w:szCs w:val="24"/>
          <w:highlight w:val="none"/>
          <w:lang w:eastAsia="zh-CN"/>
        </w:rPr>
        <w:t xml:space="preserve">本项目供应商需单独按</w:t>
      </w:r>
      <w:r>
        <w:rPr>
          <w:rFonts w:hint="eastAsia"/>
          <w:b w:val="0"/>
          <w:bCs w:val="0"/>
          <w:color w:val="000000"/>
          <w:sz w:val="24"/>
          <w:szCs w:val="24"/>
          <w:highlight w:val="none"/>
          <w:lang w:val="en-US" w:eastAsia="zh-CN"/>
        </w:rPr>
        <w:t xml:space="preserve">包</w:t>
      </w:r>
      <w:r>
        <w:rPr>
          <w:rFonts w:hint="eastAsia"/>
          <w:b w:val="0"/>
          <w:bCs w:val="0"/>
          <w:color w:val="000000"/>
          <w:sz w:val="24"/>
          <w:szCs w:val="24"/>
          <w:highlight w:val="none"/>
          <w:lang w:eastAsia="zh-CN"/>
        </w:rPr>
        <w:t xml:space="preserve">制作</w:t>
      </w:r>
      <w:r>
        <w:rPr>
          <w:rFonts w:hint="eastAsia"/>
          <w:b w:val="0"/>
          <w:bCs w:val="0"/>
          <w:color w:val="000000"/>
          <w:sz w:val="24"/>
          <w:szCs w:val="24"/>
          <w:highlight w:val="none"/>
          <w:lang w:val="en-US" w:eastAsia="zh-CN"/>
        </w:rPr>
        <w:t xml:space="preserve">响应</w:t>
      </w:r>
      <w:r>
        <w:rPr>
          <w:rFonts w:hint="eastAsia"/>
          <w:b w:val="0"/>
          <w:bCs w:val="0"/>
          <w:color w:val="000000"/>
          <w:sz w:val="24"/>
          <w:szCs w:val="24"/>
          <w:highlight w:val="none"/>
          <w:lang w:eastAsia="zh-CN"/>
        </w:rPr>
        <w:t xml:space="preserve">文件。</w:t>
      </w:r>
      <w:r>
        <w:rPr>
          <w:rFonts w:hint="eastAsia" w:ascii="宋体" w:hAnsi="宋体" w:cs="宋体"/>
          <w:color w:val="000000"/>
          <w:sz w:val="24"/>
          <w:szCs w:val="24"/>
          <w:highlight w:val="none"/>
          <w:lang w:val="en-US" w:eastAsia="zh-CN"/>
        </w:rPr>
        <w:t xml:space="preserve">每个包</w:t>
      </w:r>
      <w:r>
        <w:rPr>
          <w:rFonts w:hint="eastAsia" w:ascii="宋体" w:hAnsi="宋体" w:eastAsia="宋体" w:cs="宋体"/>
          <w:color w:val="000000"/>
          <w:sz w:val="24"/>
          <w:szCs w:val="24"/>
          <w:highlight w:val="none"/>
        </w:rPr>
        <w:t xml:space="preserve">需提交的响应文件份数：</w:t>
      </w:r>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（1）正本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份、副本</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（2）电子文件</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份（☑扫描件 ☑Word，提交的电子文件确定同正本响应文件完全一致，扫描件为正本签字盖章后的扫描件；Word电子文件格式为WORD2003版本及以下版本，确保可以读取）。采用U盘或光盘刻录提交。</w:t>
      </w:r>
      <w:r>
        <w:rPr>
          <w:rFonts w:hint="eastAsia" w:ascii="宋体" w:hAnsi="宋体" w:eastAsia="宋体" w:cs="宋体"/>
          <w:color w:val="000000"/>
          <w:sz w:val="24"/>
          <w:szCs w:val="24"/>
          <w:highlight w:val="none"/>
        </w:rPr>
      </w:r>
      <w:r/>
    </w:p>
    <w:p>
      <w:pPr>
        <w:pStyle w:val="949"/>
        <w:ind w:left="0" w:right="0" w:firstLine="48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纸质文件的正本和副本应装订成册。正本和副本的封面应注明“正本”或“副本”的字样，当正本和副本、电子版不一致时，以正本为准。</w:t>
      </w:r>
      <w:r>
        <w:rPr>
          <w:rFonts w:hint="eastAsia" w:ascii="宋体" w:hAnsi="宋体" w:eastAsia="宋体" w:cs="宋体"/>
          <w:bCs/>
          <w:color w:val="000000"/>
          <w:sz w:val="24"/>
          <w:szCs w:val="24"/>
          <w:highlight w:val="none"/>
        </w:rPr>
        <w:t xml:space="preserve">响应文件的正本需打印或用不</w:t>
      </w:r>
      <w:r>
        <w:rPr>
          <w:rFonts w:hint="eastAsia" w:ascii="宋体" w:hAnsi="宋体" w:eastAsia="宋体" w:cs="宋体"/>
          <w:bCs/>
          <w:color w:val="000000"/>
          <w:sz w:val="24"/>
          <w:szCs w:val="24"/>
          <w:highlight w:val="none"/>
          <w:lang w:eastAsia="zh-CN"/>
        </w:rPr>
        <w:t xml:space="preserve">褪色</w:t>
      </w:r>
      <w:r>
        <w:rPr>
          <w:rFonts w:hint="eastAsia" w:ascii="宋体" w:hAnsi="宋体" w:eastAsia="宋体" w:cs="宋体"/>
          <w:bCs/>
          <w:color w:val="000000"/>
          <w:sz w:val="24"/>
          <w:szCs w:val="24"/>
          <w:highlight w:val="none"/>
        </w:rPr>
        <w:t xml:space="preserve">墨水书写，副本可为正本文件的复印件，电子文档应为正本的扫描件。</w:t>
      </w:r>
      <w:r>
        <w:rPr>
          <w:rFonts w:hint="eastAsia" w:ascii="宋体" w:hAnsi="宋体" w:eastAsia="宋体" w:cs="宋体"/>
          <w:b/>
          <w:bCs/>
          <w:color w:val="000000"/>
          <w:sz w:val="24"/>
          <w:szCs w:val="24"/>
          <w:highlight w:val="none"/>
        </w:rPr>
        <w:t xml:space="preserve">正本应加盖公章并由供应商法定代表人（单位负责人）或其授权代表签字。授权代表须提供法定代表人以书面形式出具的</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法定代表人授权书”（原件，由法定代表人签章并加盖企业公章。）授权其负责本项目响应。授权书原件须放入正本响应文件中。</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.3响应文件规定盖章的地方，应盖单位公章（文件中的单位盖章、印章、公章等处均仅指与供应商名称全称相一致的标准公章，如供应商为自然人可不加盖公章，仅由本人签字）。</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.4如响应过程中供应商使用其他形式的印章（如电子印章、带有“专用章”等字样的印章），须提供“公章授权书”</w:t>
      </w:r>
      <w:r>
        <w:rPr>
          <w:rFonts w:hint="eastAsia" w:ascii="宋体" w:hAnsi="宋体" w:eastAsia="宋体" w:cs="宋体"/>
          <w:color w:val="000000"/>
          <w:sz w:val="24"/>
          <w:szCs w:val="24"/>
          <w:highlight w:val="none"/>
        </w:rPr>
        <w:t xml:space="preserve">（见附件）</w:t>
      </w:r>
      <w:r>
        <w:rPr>
          <w:rFonts w:hint="eastAsia" w:ascii="宋体" w:hAnsi="宋体" w:eastAsia="宋体" w:cs="宋体"/>
          <w:bCs/>
          <w:color w:val="000000"/>
          <w:sz w:val="24"/>
          <w:szCs w:val="24"/>
          <w:highlight w:val="none"/>
        </w:rPr>
        <w:t xml:space="preserve">，明确“针对本次项目，该供应商电子印章或专用章作为直接参与响应时相关文件的签章，其效力等同于公章”，特别说明函须同时加盖供应商公章及电子印章或专用章。</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.5除供应商对错处做必要修改外，响应文件不得行间插字、涂改或增删。如有修改错漏处，必须由法定代表人或其授权代表签字或盖章方有效。</w:t>
      </w:r>
      <w:r>
        <w:rPr>
          <w:rFonts w:hint="eastAsia" w:ascii="宋体" w:hAnsi="宋体" w:eastAsia="宋体" w:cs="宋体"/>
          <w:bCs/>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.6</w:t>
      </w:r>
      <w:r>
        <w:rPr>
          <w:rFonts w:hint="eastAsia" w:ascii="宋体" w:hAnsi="宋体" w:eastAsia="宋体" w:cs="宋体"/>
          <w:color w:val="000000"/>
          <w:sz w:val="24"/>
          <w:szCs w:val="24"/>
          <w:highlight w:val="none"/>
        </w:rPr>
        <w:t xml:space="preserve">响应文件建议采用A4软面胶装，建议不要使用硬壳封面。响应文件须逐页编制页码并插入目录，便于采购人查阅文件。为节约纸张，建议尽量双面打印并装订成册。</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99" w:name="_Toc107246240"/>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响应文件的提交</w:t>
      </w:r>
      <w:bookmarkEnd w:id="99"/>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00" w:name="_Toc107246241"/>
      <w:r/>
      <w:bookmarkStart w:id="101" w:name="_Toc104560863"/>
      <w:r/>
      <w:bookmarkStart w:id="102" w:name="_Toc100905226"/>
      <w:r/>
      <w:bookmarkStart w:id="103" w:name="_Toc103848548"/>
      <w:r/>
      <w:bookmarkStart w:id="104" w:name="_Toc96347881"/>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.响应文件的密封和标记</w:t>
      </w:r>
      <w:bookmarkEnd w:id="100"/>
      <w:r/>
      <w:bookmarkEnd w:id="101"/>
      <w:r/>
      <w:bookmarkEnd w:id="102"/>
      <w:r/>
      <w:bookmarkEnd w:id="103"/>
      <w:r/>
      <w:bookmarkEnd w:id="104"/>
      <w:r>
        <w:rPr>
          <w:rFonts w:hint="eastAsia" w:ascii="宋体" w:hAnsi="宋体" w:eastAsia="宋体" w:cs="宋体"/>
          <w:color w:val="000000"/>
          <w:sz w:val="24"/>
          <w:szCs w:val="24"/>
          <w:highlight w:val="none"/>
        </w:rPr>
      </w:r>
      <w:r/>
    </w:p>
    <w:p>
      <w:pPr>
        <w:pStyle w:val="949"/>
        <w:ind w:firstLine="480"/>
        <w:spacing w:line="360" w:lineRule="auto"/>
        <w:rPr>
          <w:rFonts w:hint="eastAsia" w:ascii="宋体" w:hAnsi="宋体" w:eastAsia="宋体" w:cs="宋体"/>
          <w:color w:val="000000"/>
          <w:sz w:val="24"/>
          <w:szCs w:val="24"/>
          <w:highlight w:val="none"/>
          <w:lang w:eastAsia="zh-CN"/>
        </w:rPr>
      </w:pPr>
      <w:r/>
      <w:bookmarkStart w:id="105" w:name="_Toc38931800"/>
      <w:r/>
      <w:bookmarkStart w:id="106" w:name="_Toc38931614"/>
      <w:r/>
      <w:bookmarkStart w:id="107" w:name="_Toc46939510"/>
      <w:r/>
      <w:bookmarkStart w:id="108" w:name="_Toc11952"/>
      <w:r/>
      <w:bookmarkStart w:id="109" w:name="_Toc5042"/>
      <w:r/>
      <w:bookmarkStart w:id="110" w:name="_Toc89586904"/>
      <w:r/>
      <w:bookmarkStart w:id="111" w:name="_Toc103848549"/>
      <w:r/>
      <w:bookmarkStart w:id="112" w:name="_Toc100905227"/>
      <w:r/>
      <w:bookmarkStart w:id="113" w:name="_Toc38933357"/>
      <w:r/>
      <w:bookmarkStart w:id="114" w:name="_Toc97561941"/>
      <w:r/>
      <w:bookmarkStart w:id="115" w:name="_Toc11464"/>
      <w:r/>
      <w:bookmarkStart w:id="116" w:name="_Toc4536"/>
      <w:r/>
      <w:bookmarkStart w:id="117" w:name="_Toc46219699"/>
      <w:r/>
      <w:bookmarkStart w:id="118" w:name="_Toc46960670"/>
      <w:r/>
      <w:bookmarkStart w:id="119" w:name="_Toc91399404"/>
      <w:r/>
      <w:bookmarkStart w:id="120" w:name="_Toc40202948"/>
      <w:r/>
      <w:bookmarkStart w:id="121" w:name="_Toc19963"/>
      <w:r/>
      <w:bookmarkStart w:id="122" w:name="_Toc50528805"/>
      <w:r/>
      <w:bookmarkStart w:id="123" w:name="_Toc469850063"/>
      <w:r/>
      <w:bookmarkStart w:id="124" w:name="_Toc51928343"/>
      <w:r/>
      <w:bookmarkStart w:id="125" w:name="_Toc96347882"/>
      <w:r/>
      <w:bookmarkStart w:id="126" w:name="_Toc48151397"/>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响应文件的正本、副本以及电子文档均应密封送达磋商地点，密封包装上按照</w:t>
      </w:r>
      <w:r>
        <w:rPr>
          <w:rFonts w:hint="eastAsia" w:ascii="宋体" w:hAnsi="宋体" w:eastAsia="宋体" w:cs="宋体"/>
          <w:b/>
          <w:color w:val="000000"/>
          <w:sz w:val="24"/>
          <w:szCs w:val="24"/>
          <w:highlight w:val="none"/>
          <w:lang w:val="en-US" w:eastAsia="zh-CN"/>
        </w:rPr>
        <w:t xml:space="preserve">以下</w:t>
      </w:r>
      <w:r>
        <w:rPr>
          <w:rFonts w:hint="eastAsia" w:ascii="宋体" w:hAnsi="宋体" w:eastAsia="宋体" w:cs="宋体"/>
          <w:color w:val="000000"/>
          <w:sz w:val="24"/>
          <w:szCs w:val="24"/>
          <w:highlight w:val="none"/>
        </w:rPr>
        <w:t xml:space="preserve">要求标记信息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（1）响应文件应胶装或装订成册，避免材料散装、脱落。</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应使用不透明的牛皮纸或档案袋等材料密封包装，并在外包装封面注明“正本”或“副本”，以及项目编号、项目名称、开启时间等信息，避免响应文件被误拆或提前拆封。响应文件正本应按上述要求制作。副本可按上述要求制作，也可用正本的完整复印件，并与正本保持一致（若不一致，以正本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若正本、副本以及电子文档等分别进行密封的，还应在封套上注明“正本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副本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电子文档”等字样。</w:t>
      </w:r>
      <w:r>
        <w:rPr>
          <w:rFonts w:hint="eastAsia" w:ascii="宋体" w:hAnsi="宋体" w:eastAsia="宋体" w:cs="宋体"/>
          <w:color w:val="000000"/>
          <w:sz w:val="24"/>
          <w:szCs w:val="24"/>
          <w:highlight w:val="none"/>
        </w:rPr>
      </w:r>
      <w:r/>
    </w:p>
    <w:p>
      <w:pPr>
        <w:pStyle w:val="949"/>
        <w:ind w:left="0" w:right="0"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未密封的响应文件，将被拒绝。</w:t>
      </w:r>
      <w:r>
        <w:rPr>
          <w:rFonts w:hint="eastAsia" w:ascii="宋体" w:hAnsi="宋体" w:eastAsia="宋体" w:cs="宋体"/>
          <w:b/>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.3未按要求密封和标记，采购代理机构对误投或过早启封概不负责。</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w:t>
      </w:r>
      <w:bookmarkStart w:id="127" w:name="_Toc104560864"/>
      <w:r>
        <w:rPr>
          <w:rFonts w:hint="eastAsia" w:ascii="宋体" w:hAnsi="宋体" w:eastAsia="宋体" w:cs="宋体"/>
          <w:bCs/>
          <w:color w:val="000000"/>
          <w:sz w:val="24"/>
          <w:szCs w:val="24"/>
          <w:highlight w:val="none"/>
        </w:rPr>
        <w:t xml:space="preserve">4磋商开始后，不论供应商成交与否，响应文件均不予退回。</w:t>
      </w:r>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28" w:name="_Toc107246242"/>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Start w:id="129" w:name="_Toc103848550"/>
      <w:r/>
      <w:bookmarkStart w:id="130" w:name="_Toc104560865"/>
      <w:r/>
      <w:bookmarkStart w:id="131" w:name="_Toc96347883"/>
      <w:r/>
      <w:bookmarkStart w:id="132" w:name="_Toc100905228"/>
      <w:r/>
      <w:bookmarkStart w:id="133" w:name="_Toc107246243"/>
      <w:r>
        <w:rPr>
          <w:rFonts w:hint="eastAsia" w:ascii="宋体" w:hAnsi="宋体" w:eastAsia="宋体" w:cs="宋体"/>
          <w:color w:val="000000"/>
          <w:sz w:val="24"/>
          <w:szCs w:val="24"/>
          <w:highlight w:val="none"/>
        </w:rPr>
        <w:t xml:space="preserve">响应文件的修改和撤回</w:t>
      </w:r>
      <w:bookmarkEnd w:id="129"/>
      <w:r/>
      <w:bookmarkEnd w:id="130"/>
      <w:r/>
      <w:bookmarkEnd w:id="131"/>
      <w:r/>
      <w:bookmarkEnd w:id="132"/>
      <w:r/>
      <w:bookmarkEnd w:id="133"/>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bookmarkEnd w:id="76"/>
      <w:r/>
      <w:bookmarkStart w:id="134" w:name="_Toc80264714"/>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.1供应商应当在磋商文件要求的截止时间前，将响应文件密封送达指定地点。在截止时间后送达的响应文件为无效文件，采购方或者磋商小组应当拒收。</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2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供应商对响应文件的补充、修改的内容应当按照磋商文件要求签署、盖章、密封后，作为响应文件的组成部分。</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.4 在提交响应文件截止时间之后，供应商不得对其响应文件作任何修改。</w:t>
      </w:r>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35" w:name="_Toc103848551"/>
      <w:r/>
      <w:bookmarkStart w:id="136" w:name="_Toc107246244"/>
      <w:r/>
      <w:bookmarkStart w:id="137" w:name="_Toc104560866"/>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.诚实信用</w:t>
      </w:r>
      <w:bookmarkEnd w:id="135"/>
      <w:r/>
      <w:bookmarkEnd w:id="136"/>
      <w:r/>
      <w:bookmarkEnd w:id="137"/>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.1供应商应当遵循公平竞争的原则，不得恶意串通，不得妨碍其他供应商的竞争行为，不得损害采购人或者其他供应商的合法权益。</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.2在评审过程中发现供应商有上述情形的，</w:t>
      </w:r>
      <w:r>
        <w:rPr>
          <w:rFonts w:hint="eastAsia" w:ascii="宋体" w:hAnsi="宋体" w:eastAsia="宋体" w:cs="宋体"/>
          <w:b/>
          <w:bCs/>
          <w:color w:val="000000"/>
          <w:sz w:val="24"/>
          <w:szCs w:val="24"/>
          <w:highlight w:val="none"/>
        </w:rPr>
        <w:t xml:space="preserve">磋商小组应当认定其响应无效</w:t>
      </w:r>
      <w:r>
        <w:rPr>
          <w:rFonts w:hint="eastAsia" w:ascii="宋体" w:hAnsi="宋体" w:eastAsia="宋体" w:cs="宋体"/>
          <w:bCs/>
          <w:color w:val="000000"/>
          <w:sz w:val="24"/>
          <w:szCs w:val="24"/>
          <w:highlight w:val="none"/>
        </w:rPr>
        <w:t xml:space="preserve">，并书面报告本级财政部门。</w:t>
      </w:r>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38" w:name="_Toc107246245"/>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开启和</w:t>
      </w:r>
      <w:bookmarkEnd w:id="138"/>
      <w:r/>
      <w:bookmarkStart w:id="139" w:name="_Toc96347885"/>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40" w:name="_Toc103848553"/>
      <w:r/>
      <w:bookmarkStart w:id="141" w:name="_Toc100905230"/>
      <w:r/>
      <w:bookmarkStart w:id="142" w:name="_Toc104560868"/>
      <w:r/>
      <w:bookmarkStart w:id="143" w:name="_Toc107246246"/>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bookmarkEnd w:id="139"/>
      <w:r/>
      <w:bookmarkEnd w:id="140"/>
      <w:r/>
      <w:bookmarkEnd w:id="141"/>
      <w:r/>
      <w:bookmarkEnd w:id="142"/>
      <w:r/>
      <w:bookmarkEnd w:id="143"/>
      <w:r>
        <w:rPr>
          <w:rFonts w:hint="eastAsia" w:ascii="宋体" w:hAnsi="宋体" w:eastAsia="宋体" w:cs="宋体"/>
          <w:color w:val="000000"/>
          <w:sz w:val="24"/>
          <w:szCs w:val="24"/>
          <w:highlight w:val="none"/>
        </w:rPr>
        <w:t xml:space="preserve">开启</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bookmarkStart w:id="144" w:name="_Toc96347886"/>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.1磋商开始时，采购代理机构将组织查验响应文件的密封情况，确认无误后拆封响应文件。</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bookmarkEnd w:id="144"/>
      <w:r/>
      <w:bookmarkStart w:id="145" w:name="_Toc100905231"/>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.2供应商代表认为采购方相关工作人员有需要回避的情形的，可以向采购方书面提出回避申请。采购方对供应商代表提出的回避申请及时处理。</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3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bookmarkStart w:id="146" w:name="_Toc520356165"/>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.4本项目不公开报价。</w:t>
      </w:r>
      <w:bookmarkEnd w:id="146"/>
      <w:r/>
      <w:bookmarkStart w:id="147" w:name="_Toc104560870"/>
      <w:r/>
      <w:bookmarkStart w:id="148" w:name="_Toc107246249"/>
      <w:r/>
      <w:bookmarkStart w:id="149" w:name="_Toc103848555"/>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147"/>
      <w:r/>
      <w:bookmarkEnd w:id="148"/>
      <w:r/>
      <w:bookmarkEnd w:id="149"/>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.1磋商小组成员组成</w:t>
      </w:r>
      <w:r>
        <w:rPr>
          <w:rFonts w:hint="eastAsia" w:ascii="宋体" w:hAnsi="宋体" w:eastAsia="宋体" w:cs="宋体"/>
          <w:bCs/>
          <w:color w:val="000000"/>
          <w:sz w:val="24"/>
          <w:szCs w:val="24"/>
          <w:highlight w:val="none"/>
          <w:lang w:val="en-US" w:eastAsia="zh-CN"/>
        </w:rPr>
        <w:t xml:space="preserve">为</w:t>
      </w:r>
      <w:r>
        <w:rPr>
          <w:rFonts w:hint="eastAsia" w:ascii="宋体" w:hAnsi="宋体" w:eastAsia="宋体" w:cs="宋体"/>
          <w:bCs/>
          <w:color w:val="000000"/>
          <w:sz w:val="24"/>
          <w:szCs w:val="24"/>
          <w:highlight w:val="none"/>
          <w:lang w:val="en-US" w:eastAsia="zh-CN"/>
        </w:rPr>
        <w:t xml:space="preserve">3人以上单数</w:t>
      </w:r>
      <w:r>
        <w:rPr>
          <w:rFonts w:hint="eastAsia" w:ascii="宋体" w:hAnsi="宋体" w:eastAsia="宋体" w:cs="宋体"/>
          <w:bCs/>
          <w:color w:val="000000"/>
          <w:sz w:val="24"/>
          <w:szCs w:val="24"/>
          <w:highlight w:val="none"/>
        </w:rPr>
        <w:t xml:space="preserve">，负责具体评审事务，并独立履行职责。</w:t>
      </w:r>
      <w:bookmarkStart w:id="150" w:name="_Toc107246250"/>
      <w:r/>
      <w:bookmarkStart w:id="151" w:name="_Toc104560871"/>
      <w:r/>
      <w:bookmarkStart w:id="152" w:name="_Toc103848556"/>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.资格性审查</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.1响应文件的资格性检查。项目开启仪式结束后，采购人或采购代理机构应依法对供应商的资格进行审查。资格审查合格的供应商不足3家的，不进行评审。</w:t>
      </w:r>
      <w:r>
        <w:rPr>
          <w:rFonts w:hint="eastAsia" w:ascii="宋体" w:hAnsi="宋体" w:eastAsia="宋体" w:cs="宋体"/>
          <w:bCs/>
          <w:color w:val="000000"/>
          <w:sz w:val="24"/>
          <w:szCs w:val="24"/>
          <w:highlight w:val="none"/>
        </w:rPr>
      </w:r>
      <w:r/>
    </w:p>
    <w:p>
      <w:pPr>
        <w:pStyle w:val="949"/>
        <w:ind w:left="0" w:right="0"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.2供应商不具备磋商文件规定的供应商资格条件的，应在资格审查时按照无效响应处理。</w:t>
      </w:r>
      <w:r>
        <w:rPr>
          <w:rFonts w:hint="eastAsia" w:ascii="宋体" w:hAnsi="宋体" w:eastAsia="宋体" w:cs="宋体"/>
          <w:b/>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151"/>
      <w:r/>
      <w:bookmarkEnd w:id="152"/>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.符合性审查</w:t>
      </w:r>
      <w:bookmarkEnd w:id="150"/>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rPr>
          <w:rFonts w:hint="eastAsia" w:ascii="宋体" w:hAnsi="宋体" w:eastAsia="宋体" w:cs="宋体"/>
          <w:bCs/>
          <w:color w:val="000000"/>
          <w:sz w:val="24"/>
          <w:szCs w:val="24"/>
          <w:highlight w:val="none"/>
        </w:rPr>
      </w:r>
      <w:r/>
    </w:p>
    <w:p>
      <w:pPr>
        <w:pStyle w:val="949"/>
        <w:ind w:left="0" w:right="0"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.2如果响应文件没有响应磋商文件实质性要求，磋商小组将予以拒绝，供应商不得通过修改或撤销不合要求的偏离或保留而使其响应文件成为实质性响应的文件。</w:t>
      </w:r>
      <w:r>
        <w:rPr>
          <w:rFonts w:hint="eastAsia" w:ascii="宋体" w:hAnsi="宋体" w:eastAsia="宋体" w:cs="宋体"/>
          <w:b/>
          <w:bCs/>
          <w:color w:val="000000"/>
          <w:sz w:val="24"/>
          <w:szCs w:val="24"/>
          <w:highlight w:val="none"/>
        </w:rPr>
      </w:r>
      <w:r/>
    </w:p>
    <w:p>
      <w:pPr>
        <w:pStyle w:val="949"/>
        <w:ind w:left="0" w:right="0"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.3响应文件有下列情况之一的，在符合性检查时按照无效响应处理：</w:t>
      </w:r>
      <w:r>
        <w:rPr>
          <w:rFonts w:hint="eastAsia" w:ascii="宋体" w:hAnsi="宋体" w:eastAsia="宋体" w:cs="宋体"/>
          <w:b/>
          <w:bCs/>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（1）未按照磋商文件规定要求签署、盖章的；</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最后</w:t>
      </w:r>
      <w:r>
        <w:rPr>
          <w:rFonts w:hint="eastAsia" w:ascii="宋体" w:hAnsi="宋体" w:eastAsia="宋体" w:cs="宋体"/>
          <w:color w:val="000000"/>
          <w:sz w:val="24"/>
          <w:szCs w:val="24"/>
          <w:highlight w:val="none"/>
        </w:rPr>
        <w:t xml:space="preserve">报价超过磋商文件中规定的预算金额或者最高限价的；</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（3）响应文件中承诺的响应有效期不满足磋商文件中载明的响应有效期的；</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（4）未按照磋商文件规定提交磋商保证金的；</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（5）响应文件含有采购人不能接受的附加条件的；</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（6）响应文件不符合磋商文件中规定的其它实质性要求的；</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（7）现行法律、法规、规章和磋商文件规定的其他无效情形。</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145"/>
      <w:r/>
      <w:bookmarkStart w:id="153" w:name="_Toc103848557"/>
      <w:r/>
      <w:bookmarkStart w:id="154" w:name="_Toc104560872"/>
      <w:r/>
      <w:bookmarkStart w:id="155" w:name="_Toc107246251"/>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.响应文件澄清</w:t>
      </w:r>
      <w:bookmarkEnd w:id="153"/>
      <w:r/>
      <w:bookmarkEnd w:id="154"/>
      <w:r/>
      <w:bookmarkEnd w:id="155"/>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.1对于通过资格性和符合性审查的供应商，磋商小组所有成员将集中与单一供应商分别进行磋商。</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.3对磋商文件作出的实质性变动是磋商文件的有效组成部分，磋商小组应当及时以书面形式同时通知所有参加磋商的供应商。</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.最后报价</w:t>
      </w:r>
      <w:r>
        <w:rPr>
          <w:rFonts w:hint="eastAsia" w:ascii="宋体" w:hAnsi="宋体" w:eastAsia="宋体" w:cs="宋体"/>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.1磋商文件能够详细列明采购标的的技术、服务要求的，磋商结束后，磋商小组将要求所有供应商在规定时间内提交最后报价。</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2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3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Cs/>
          <w:color w:val="000000"/>
          <w:sz w:val="24"/>
          <w:szCs w:val="24"/>
          <w:highlight w:val="none"/>
        </w:rPr>
      </w:r>
      <w:r/>
    </w:p>
    <w:p>
      <w:pPr>
        <w:pStyle w:val="949"/>
        <w:ind w:left="0" w:right="0"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ascii="宋体" w:hAnsi="宋体" w:eastAsia="宋体" w:cs="宋体"/>
          <w:bCs/>
          <w:color w:val="000000"/>
          <w:sz w:val="24"/>
          <w:szCs w:val="24"/>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rPr>
          <w:rFonts w:hint="eastAsia" w:ascii="宋体" w:hAnsi="宋体" w:eastAsia="宋体" w:cs="宋体"/>
          <w:bCs/>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56" w:name="_Toc107246252"/>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bookmarkEnd w:id="156"/>
      <w:r>
        <w:rPr>
          <w:rFonts w:hint="eastAsia" w:ascii="宋体" w:hAnsi="宋体" w:eastAsia="宋体" w:cs="宋体"/>
          <w:color w:val="000000"/>
          <w:sz w:val="24"/>
          <w:szCs w:val="24"/>
          <w:highlight w:val="none"/>
        </w:rPr>
        <w:t xml:space="preserve">最后报价修正</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.1最后报价出现前后不一致的，除磋商文件另有规定外，按照下列规定修正：</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（1）大写金额和小写金额不一致的，以大写金额为准；</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（2）单价金额小数点或者百分比有明显错位的，以报价一览表的总价为准，并修改单价；</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（3）总价金额与按单价汇总金额不一致的，以单价金额计算结果为准。</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同时出现两种以上不一致的，按照前款规定的顺序修正。修正后的报价按照上述规定经供应商确认后产生约束力，供应商不确认的，其响应无效。</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57" w:name="_Toc107246257"/>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确定成交</w:t>
      </w:r>
      <w:bookmarkEnd w:id="157"/>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58" w:name="_Toc103848563"/>
      <w:r/>
      <w:bookmarkStart w:id="159" w:name="_Toc104560878"/>
      <w:r/>
      <w:bookmarkStart w:id="160" w:name="_Toc107246258"/>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w:t>
      </w:r>
      <w:bookmarkEnd w:id="158"/>
      <w:r/>
      <w:bookmarkEnd w:id="159"/>
      <w:r>
        <w:rPr>
          <w:rFonts w:hint="eastAsia" w:ascii="宋体" w:hAnsi="宋体" w:eastAsia="宋体" w:cs="宋体"/>
          <w:color w:val="000000"/>
          <w:sz w:val="24"/>
          <w:szCs w:val="24"/>
          <w:highlight w:val="none"/>
        </w:rPr>
        <w:t xml:space="preserve">推荐成交</w:t>
      </w:r>
      <w:bookmarkEnd w:id="160"/>
      <w:r>
        <w:rPr>
          <w:rFonts w:hint="eastAsia" w:ascii="宋体" w:hAnsi="宋体" w:eastAsia="宋体" w:cs="宋体"/>
          <w:color w:val="000000"/>
          <w:sz w:val="24"/>
          <w:szCs w:val="24"/>
          <w:highlight w:val="none"/>
        </w:rPr>
        <w:t xml:space="preserve">候选供应商</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61" w:name="_Toc104560879"/>
      <w:r/>
      <w:bookmarkStart w:id="162" w:name="_Toc103848564"/>
      <w:r/>
      <w:bookmarkStart w:id="163" w:name="_Toc107246259"/>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w:t>
      </w:r>
      <w:bookmarkEnd w:id="161"/>
      <w:r/>
      <w:bookmarkEnd w:id="162"/>
      <w:r/>
      <w:bookmarkEnd w:id="163"/>
      <w:r>
        <w:rPr>
          <w:rFonts w:hint="eastAsia" w:ascii="宋体" w:hAnsi="宋体" w:eastAsia="宋体" w:cs="宋体"/>
          <w:color w:val="000000"/>
          <w:sz w:val="24"/>
          <w:szCs w:val="24"/>
          <w:highlight w:val="none"/>
        </w:rPr>
        <w:t xml:space="preserve">确定成交供应商</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.1采购人确定成交供应商后，采购代理机构应将成交结果通知所有的供应商，并向成交供应商发出成交通知。</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.2成交供应商收到成交通知书后，须立即以书面形式回复采购代理机构，确认成交通知书已收到，并同意接受。</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.3发出成交通知书的同时，采购代理机构将在</w:t>
      </w:r>
      <w:r>
        <w:rPr>
          <w:rFonts w:hint="eastAsia" w:ascii="宋体" w:hAnsi="宋体" w:eastAsia="宋体" w:cs="宋体"/>
          <w:b/>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规定的公告媒体上发布成交公告，并将磋商文件随成交结果同时公告。</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.4成交通知书将是合同的组成部分。对采购人和成交供应商均具有法律效力。</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w:t>
      </w:r>
      <w:bookmarkStart w:id="164" w:name="_Toc104560875"/>
      <w:r/>
      <w:bookmarkStart w:id="165" w:name="_Toc103848560"/>
      <w:r>
        <w:rPr>
          <w:rFonts w:hint="eastAsia" w:ascii="宋体" w:hAnsi="宋体" w:eastAsia="宋体" w:cs="宋体"/>
          <w:color w:val="000000"/>
          <w:sz w:val="24"/>
          <w:szCs w:val="24"/>
          <w:highlight w:val="none"/>
        </w:rPr>
        <w:t xml:space="preserve">5成交通知书发出后，成交供应商无正当理由不得放弃成交，否则将依法承担法律责任。</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66" w:name="_Toc107246260"/>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w:t>
      </w:r>
      <w:bookmarkEnd w:id="164"/>
      <w:r/>
      <w:bookmarkEnd w:id="165"/>
      <w:r/>
      <w:bookmarkEnd w:id="166"/>
      <w:r>
        <w:rPr>
          <w:rFonts w:hint="eastAsia" w:ascii="宋体" w:hAnsi="宋体" w:eastAsia="宋体" w:cs="宋体"/>
          <w:color w:val="000000"/>
          <w:sz w:val="24"/>
          <w:szCs w:val="24"/>
          <w:highlight w:val="none"/>
        </w:rPr>
        <w:t xml:space="preserve">终止竞争性磋商采购活动</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.1出现</w:t>
      </w:r>
      <w:r>
        <w:rPr>
          <w:rFonts w:hint="eastAsia" w:ascii="宋体" w:hAnsi="宋体" w:eastAsia="宋体" w:cs="宋体"/>
          <w:color w:val="000000"/>
          <w:sz w:val="24"/>
          <w:szCs w:val="24"/>
          <w:highlight w:val="none"/>
          <w:lang w:val="en-US" w:eastAsia="zh-CN"/>
        </w:rPr>
        <w:t xml:space="preserve">法规</w:t>
      </w:r>
      <w:r>
        <w:rPr>
          <w:rFonts w:hint="eastAsia" w:ascii="宋体" w:hAnsi="宋体" w:eastAsia="宋体" w:cs="宋体"/>
          <w:color w:val="000000"/>
          <w:sz w:val="24"/>
          <w:szCs w:val="24"/>
          <w:highlight w:val="none"/>
        </w:rPr>
        <w:t xml:space="preserve">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49"/>
        <w:ind w:left="0" w:right="0" w:firstLine="36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.2在采购活动中因重大变故，采购任务取消的，采购人或者采购代理机构应当终止采购活动，通知所有参加采购活动的供应商，并将项目实施情况和采购任务取消原因报送本级财政部门。</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67" w:name="_Toc104560880"/>
      <w:r/>
      <w:bookmarkStart w:id="168" w:name="_Toc103848565"/>
      <w:r/>
      <w:bookmarkStart w:id="169" w:name="_Toc107246261"/>
      <w:r/>
      <w:bookmarkStart w:id="170" w:name="_Toc20823309"/>
      <w:r/>
      <w:bookmarkStart w:id="171" w:name="_Toc513029237"/>
      <w:r/>
      <w:bookmarkStart w:id="172" w:name="_Toc16938553"/>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.签订合同</w:t>
      </w:r>
      <w:bookmarkEnd w:id="167"/>
      <w:r/>
      <w:bookmarkEnd w:id="168"/>
      <w:r/>
      <w:bookmarkEnd w:id="169"/>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.1成交供应商、采购人应当自成交通知书发出之日起30日内，按照磋商文件和成交供应商响应文件的规定签订书面合同。所签订的合同不得对磋商文件确定的事项和成交供应商响应文件作实质性修改。</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.2成交供应商拒绝与采购人签订合同的，采购人可以按照评审报告推荐的成交候选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名单排序，确定下一候选人为成交供应商，也可以重新开展政府采购活动。</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政府采购合同不能转包。未经采购人同意，成交供应商也不得采用</w:t>
      </w:r>
      <w:r>
        <w:rPr>
          <w:rFonts w:hint="eastAsia" w:ascii="宋体" w:hAnsi="宋体" w:eastAsia="宋体" w:cs="宋体"/>
          <w:color w:val="000000"/>
          <w:sz w:val="24"/>
          <w:szCs w:val="24"/>
          <w:highlight w:val="none"/>
          <w:lang w:eastAsia="zh-CN"/>
        </w:rPr>
        <w:t xml:space="preserve">包</w:t>
      </w:r>
      <w:r>
        <w:rPr>
          <w:rFonts w:hint="eastAsia" w:ascii="宋体" w:hAnsi="宋体" w:eastAsia="宋体" w:cs="宋体"/>
          <w:color w:val="000000"/>
          <w:sz w:val="24"/>
          <w:szCs w:val="24"/>
          <w:highlight w:val="none"/>
        </w:rPr>
        <w:t xml:space="preserve">的形式履行合同，否则采购人有权终止合同。转包或</w:t>
      </w:r>
      <w:r>
        <w:rPr>
          <w:rFonts w:hint="eastAsia" w:ascii="宋体" w:hAnsi="宋体" w:eastAsia="宋体" w:cs="宋体"/>
          <w:color w:val="000000"/>
          <w:sz w:val="24"/>
          <w:szCs w:val="24"/>
          <w:highlight w:val="none"/>
          <w:lang w:eastAsia="zh-CN"/>
        </w:rPr>
        <w:t xml:space="preserve">包</w:t>
      </w:r>
      <w:r>
        <w:rPr>
          <w:rFonts w:hint="eastAsia" w:ascii="宋体" w:hAnsi="宋体" w:eastAsia="宋体" w:cs="宋体"/>
          <w:color w:val="000000"/>
          <w:sz w:val="24"/>
          <w:szCs w:val="24"/>
          <w:highlight w:val="none"/>
        </w:rPr>
        <w:t xml:space="preserve">造成采购人损失的，成交供应商应承担相应赔偿责任。</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170"/>
      <w:r/>
      <w:bookmarkEnd w:id="171"/>
      <w:r/>
      <w:bookmarkEnd w:id="172"/>
      <w:r/>
      <w:bookmarkStart w:id="173" w:name="_Toc107246263"/>
      <w:r>
        <w:rPr>
          <w:rFonts w:hint="eastAsia" w:ascii="宋体" w:hAnsi="宋体" w:eastAsia="宋体" w:cs="宋体"/>
          <w:color w:val="000000"/>
          <w:sz w:val="24"/>
          <w:szCs w:val="24"/>
          <w:highlight w:val="none"/>
          <w:lang w:eastAsia="zh-CN"/>
        </w:rPr>
        <w:t xml:space="preserve">七、</w:t>
      </w:r>
      <w:bookmarkStart w:id="174" w:name="_Toc103848569"/>
      <w:r>
        <w:rPr>
          <w:rFonts w:hint="eastAsia" w:ascii="宋体" w:hAnsi="宋体" w:eastAsia="宋体" w:cs="宋体"/>
          <w:color w:val="000000"/>
          <w:sz w:val="24"/>
          <w:szCs w:val="24"/>
          <w:highlight w:val="none"/>
        </w:rPr>
        <w:t xml:space="preserve">询问与质疑</w:t>
      </w:r>
      <w:bookmarkEnd w:id="173"/>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End w:id="174"/>
      <w:r/>
      <w:bookmarkStart w:id="175" w:name="_Toc107246264"/>
      <w:r/>
      <w:bookmarkStart w:id="176" w:name="_Toc102117305"/>
      <w:r/>
      <w:bookmarkStart w:id="177" w:name="_Toc104560883"/>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.询问</w:t>
      </w:r>
      <w:bookmarkEnd w:id="175"/>
      <w:r/>
      <w:bookmarkEnd w:id="176"/>
      <w:r/>
      <w:bookmarkEnd w:id="177"/>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.1供应商对政府采购活动事项有疑问的，可依法提出询问，</w:t>
      </w:r>
      <w:r>
        <w:rPr>
          <w:rFonts w:hint="eastAsia" w:ascii="宋体" w:hAnsi="宋体" w:eastAsia="宋体" w:cs="宋体"/>
          <w:bCs/>
          <w:color w:val="000000"/>
          <w:sz w:val="24"/>
          <w:szCs w:val="24"/>
          <w:highlight w:val="none"/>
        </w:rPr>
        <w:t xml:space="preserve">以书面形式（盖章扫描件及WPS兼容格式文件发至jszb02582281974@163.com邮箱）通知采购人或采购代理机构。</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.2采购方对供应商依法提出的询问，在3个工作日内作出答复，但答复的内容不得涉及商业秘密。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78" w:name="_Toc102117306"/>
      <w:r/>
      <w:bookmarkStart w:id="179" w:name="_Toc107246265"/>
      <w:r/>
      <w:bookmarkStart w:id="180" w:name="_Toc104560884"/>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.质疑</w:t>
      </w:r>
      <w:bookmarkEnd w:id="178"/>
      <w:r/>
      <w:bookmarkEnd w:id="179"/>
      <w:r/>
      <w:bookmarkEnd w:id="180"/>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.1供应商认为磋商文件、采购过程和成交结果使自己的权益受到损害的，可以在知道或者应知其权益受到损害之日起7个工作日内，</w:t>
      </w:r>
      <w:r>
        <w:rPr>
          <w:rFonts w:hint="eastAsia" w:ascii="宋体" w:hAnsi="宋体" w:eastAsia="宋体" w:cs="宋体"/>
          <w:bCs/>
          <w:color w:val="000000"/>
          <w:sz w:val="24"/>
          <w:szCs w:val="24"/>
          <w:highlight w:val="none"/>
        </w:rPr>
        <w:t xml:space="preserve">以书面形式通知采购人或采购代理机构。如采用邮件形式（盖章扫描件及WPS兼容格式文件发至jszb02582281974@163.com邮箱）通知，采购人或采购代理机构将以邮件形式进行答复</w:t>
      </w:r>
      <w:r>
        <w:rPr>
          <w:rFonts w:hint="eastAsia" w:ascii="宋体" w:hAnsi="宋体" w:eastAsia="宋体" w:cs="宋体"/>
          <w:color w:val="000000"/>
          <w:sz w:val="24"/>
          <w:szCs w:val="24"/>
          <w:highlight w:val="none"/>
        </w:rPr>
        <w:t xml:space="preserve">，但答复的内容不涉及商业秘密。供应商在法定质疑期内针对同一采购程序环节的质疑必须一次性提出。</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.2质疑函应使用财政部制定的范本。</w:t>
      </w:r>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81" w:name="_Toc107246266"/>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其他</w:t>
      </w:r>
      <w:bookmarkEnd w:id="181"/>
      <w:r>
        <w:rPr>
          <w:rFonts w:hint="eastAsia" w:ascii="宋体" w:hAnsi="宋体" w:eastAsia="宋体" w:cs="宋体"/>
          <w:color w:val="000000"/>
          <w:sz w:val="24"/>
          <w:szCs w:val="24"/>
          <w:highlight w:val="none"/>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82" w:name="_Toc107246267"/>
      <w:r/>
      <w:bookmarkStart w:id="183" w:name="_Toc103848572"/>
      <w:r/>
      <w:bookmarkStart w:id="184" w:name="_Toc104560886"/>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.采购代理服务费</w:t>
      </w:r>
      <w:bookmarkEnd w:id="182"/>
      <w:r/>
      <w:bookmarkEnd w:id="183"/>
      <w:r/>
      <w:bookmarkEnd w:id="184"/>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.1本项目代理费用由</w:t>
      </w:r>
      <w:r>
        <w:rPr>
          <w:rFonts w:hint="eastAsia" w:ascii="宋体" w:hAnsi="宋体" w:eastAsia="宋体" w:cs="宋体"/>
          <w:color w:val="000000"/>
          <w:sz w:val="24"/>
          <w:szCs w:val="24"/>
          <w:highlight w:val="none"/>
          <w:u w:val="single"/>
        </w:rPr>
        <w:t xml:space="preserve">成交供应商</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代理费用收取方式及标准：江苏省招标中心有限公司参照国家计委颁布的《招标代理服务收费管理暂行办法》（计价格〔2002〕1980号）以及国家发展改革委办公厅发布的《国家发展改革委办公厅关于招标代理服务收费有关问题的通知》（发改办价格〔2003〕857号）规定的标准下浮</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%后收取招标代理服务费，</w:t>
      </w:r>
      <w:r>
        <w:rPr>
          <w:rFonts w:hint="eastAsia" w:ascii="宋体" w:hAnsi="宋体" w:eastAsia="宋体" w:cs="宋体"/>
          <w:color w:val="000000"/>
          <w:sz w:val="24"/>
          <w:szCs w:val="24"/>
          <w:highlight w:val="none"/>
          <w:lang w:val="en-US" w:eastAsia="zh-CN"/>
        </w:rPr>
        <w:t xml:space="preserve">各包代理服务费以各包预算为计算基准，代理服务费具体为人民币：包1:9840元；包2:9240元；包3:6000元；包4:6600元；包5:6720元。</w:t>
      </w:r>
      <w:r>
        <w:rPr>
          <w:rFonts w:hint="eastAsia" w:ascii="宋体" w:hAnsi="宋体" w:eastAsia="宋体" w:cs="宋体"/>
          <w:color w:val="000000"/>
          <w:sz w:val="24"/>
          <w:szCs w:val="24"/>
          <w:highlight w:val="none"/>
        </w:rPr>
        <w:t xml:space="preserve">此项费用不单独开列而应计入磋商报价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0"/>
        <w:ind w:left="0" w:right="0"/>
        <w:pageBreakBefore w:val="0"/>
        <w:spacing w:before="0" w:after="0" w:line="360" w:lineRule="auto"/>
        <w:rPr>
          <w:rFonts w:hint="eastAsia" w:ascii="宋体" w:hAnsi="宋体" w:eastAsia="宋体" w:cs="宋体"/>
          <w:color w:val="000000"/>
          <w:sz w:val="24"/>
          <w:szCs w:val="24"/>
          <w:highlight w:val="none"/>
        </w:rPr>
      </w:pPr>
      <w:r/>
      <w:bookmarkStart w:id="185" w:name="_Toc103848573"/>
      <w:r/>
      <w:bookmarkStart w:id="186" w:name="_Toc107246268"/>
      <w:r/>
      <w:bookmarkStart w:id="187" w:name="_Toc104560887"/>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w:t>
      </w:r>
      <w:bookmarkEnd w:id="185"/>
      <w:r/>
      <w:bookmarkEnd w:id="186"/>
      <w:r/>
      <w:bookmarkEnd w:id="187"/>
      <w:r/>
      <w:bookmarkStart w:id="188" w:name="_Toc103848574"/>
      <w:r/>
      <w:bookmarkStart w:id="189" w:name="_Toc104560888"/>
      <w:r/>
      <w:bookmarkStart w:id="190" w:name="_Toc107246269"/>
      <w:r>
        <w:rPr>
          <w:rFonts w:hint="eastAsia" w:ascii="宋体" w:hAnsi="宋体" w:eastAsia="宋体" w:cs="宋体"/>
          <w:color w:val="000000"/>
          <w:sz w:val="24"/>
          <w:szCs w:val="24"/>
          <w:highlight w:val="none"/>
        </w:rPr>
        <w:t xml:space="preserve">文件解释权</w:t>
      </w:r>
      <w:bookmarkEnd w:id="188"/>
      <w:r/>
      <w:bookmarkEnd w:id="189"/>
      <w:r/>
      <w:bookmarkEnd w:id="190"/>
      <w:r>
        <w:rPr>
          <w:rFonts w:hint="eastAsia" w:ascii="宋体" w:hAnsi="宋体" w:eastAsia="宋体" w:cs="宋体"/>
          <w:color w:val="000000"/>
          <w:sz w:val="24"/>
          <w:szCs w:val="24"/>
          <w:highlight w:val="none"/>
        </w:rPr>
      </w:r>
      <w:r/>
    </w:p>
    <w:p>
      <w:pPr>
        <w:pStyle w:val="949"/>
        <w:ind w:left="0" w:righ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.1本磋商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由采购人（或采购代理机构）负责解释。</w:t>
      </w:r>
      <w:r>
        <w:rPr>
          <w:rFonts w:hint="eastAsia" w:ascii="宋体" w:hAnsi="宋体" w:eastAsia="宋体" w:cs="宋体"/>
          <w:color w:val="000000"/>
          <w:sz w:val="24"/>
          <w:szCs w:val="24"/>
          <w:highlight w:val="none"/>
        </w:rPr>
      </w:r>
      <w:r/>
    </w:p>
    <w:p>
      <w:pPr>
        <w:pStyle w:val="997"/>
        <w:ind w:left="0" w:right="0"/>
        <w:pageBreakBefore w:val="0"/>
        <w:spacing w:before="0" w:after="0" w:line="360" w:lineRule="auto"/>
        <w:rPr>
          <w:rFonts w:hint="eastAsia" w:ascii="宋体" w:hAnsi="宋体" w:eastAsia="宋体" w:cs="宋体"/>
          <w:color w:val="000000"/>
          <w:sz w:val="24"/>
          <w:highlight w:val="none"/>
          <w:lang w:val="zh-CN"/>
        </w:rPr>
      </w:pPr>
      <w:r/>
      <w:bookmarkEnd w:id="134"/>
      <w:r/>
      <w:bookmarkStart w:id="191" w:name="_Toc91836563"/>
      <w:r>
        <w:rPr>
          <w:rFonts w:hint="eastAsia" w:ascii="宋体" w:hAnsi="宋体" w:eastAsia="宋体" w:cs="宋体"/>
          <w:color w:val="000000"/>
          <w:highlight w:val="none"/>
        </w:rPr>
        <w:br w:type="page" w:clear="all"/>
      </w:r>
      <w:bookmarkEnd w:id="191"/>
      <w:r/>
      <w:bookmarkStart w:id="192" w:name="_Toc91836564"/>
      <w:r/>
      <w:bookmarkStart w:id="193" w:name="_Toc107246271"/>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章 采购需求</w:t>
      </w:r>
      <w:bookmarkEnd w:id="192"/>
      <w:r/>
      <w:bookmarkEnd w:id="193"/>
      <w:r>
        <w:rPr>
          <w:rFonts w:hint="eastAsia" w:ascii="宋体" w:hAnsi="宋体" w:eastAsia="宋体" w:cs="宋体"/>
          <w:color w:val="000000"/>
          <w:sz w:val="24"/>
          <w:highlight w:val="none"/>
          <w:lang w:val="zh-CN"/>
        </w:rPr>
      </w:r>
      <w:r/>
    </w:p>
    <w:p>
      <w:pPr>
        <w:pStyle w:val="949"/>
        <w:ind w:firstLine="482"/>
        <w:keepLines w:val="0"/>
        <w:pageBreakBefore w:val="0"/>
        <w:spacing w:line="360" w:lineRule="auto"/>
        <w:rPr>
          <w:rFonts w:hint="eastAsia" w:ascii="宋体" w:hAnsi="宋体" w:eastAsia="宋体" w:cs="宋体"/>
          <w:b/>
          <w:color w:val="000000"/>
          <w:sz w:val="24"/>
          <w:szCs w:val="24"/>
        </w:rPr>
        <w:outlineLvl w:val="1"/>
      </w:pPr>
      <w:r/>
      <w:bookmarkStart w:id="194" w:name="_Hlk174538476"/>
      <w:r/>
      <w:bookmarkStart w:id="195" w:name="_Toc12887271"/>
      <w:r/>
      <w:bookmarkStart w:id="196" w:name="_Hlk172189752"/>
      <w:r/>
      <w:bookmarkStart w:id="197" w:name="_Hlk28691518"/>
      <w:r>
        <w:rPr>
          <w:rFonts w:hint="eastAsia" w:ascii="宋体" w:hAnsi="宋体" w:eastAsia="宋体" w:cs="宋体"/>
          <w:b/>
          <w:bCs/>
          <w:color w:val="000000"/>
          <w:sz w:val="24"/>
          <w:szCs w:val="24"/>
        </w:rPr>
        <w:t xml:space="preserve">一、</w:t>
      </w:r>
      <w:bookmarkEnd w:id="194"/>
      <w:r/>
      <w:bookmarkStart w:id="198" w:name="_Hlk210927155"/>
      <w:r/>
      <w:bookmarkStart w:id="199" w:name="_Hlk210927219"/>
      <w:r>
        <w:rPr>
          <w:rFonts w:hint="eastAsia" w:ascii="宋体" w:hAnsi="宋体" w:eastAsia="宋体" w:cs="宋体"/>
          <w:b/>
          <w:color w:val="000000"/>
          <w:sz w:val="24"/>
          <w:szCs w:val="24"/>
        </w:rPr>
        <w:t xml:space="preserve">采购项目概况</w:t>
      </w:r>
      <w:r>
        <w:rPr>
          <w:rFonts w:hint="eastAsia" w:ascii="宋体" w:hAnsi="宋体" w:eastAsia="宋体" w:cs="宋体"/>
          <w:b/>
          <w:color w:val="000000"/>
          <w:sz w:val="24"/>
          <w:szCs w:val="24"/>
        </w:rPr>
      </w:r>
      <w:r/>
    </w:p>
    <w:p>
      <w:pPr>
        <w:pStyle w:val="949"/>
        <w:ind w:left="0"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本项目主要为连云港</w:t>
      </w:r>
      <w:r>
        <w:rPr>
          <w:rFonts w:hint="eastAsia" w:ascii="宋体" w:hAnsi="宋体" w:eastAsia="宋体" w:cs="宋体"/>
          <w:color w:val="000000"/>
          <w:sz w:val="24"/>
          <w:szCs w:val="24"/>
          <w:highlight w:val="none"/>
        </w:rPr>
        <w:t xml:space="preserve">盛虹石化炼化区域2026年大检修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芳烃事业部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特种设备</w:t>
      </w:r>
      <w:r>
        <w:rPr>
          <w:rFonts w:hint="eastAsia" w:ascii="宋体" w:hAnsi="宋体" w:eastAsia="宋体" w:cs="宋体"/>
          <w:color w:val="000000"/>
          <w:sz w:val="24"/>
          <w:szCs w:val="24"/>
          <w:highlight w:val="none"/>
          <w:lang w:val="en-US" w:eastAsia="zh-CN"/>
        </w:rPr>
        <w:t xml:space="preserve">检验工作提供</w:t>
      </w:r>
      <w:r>
        <w:rPr>
          <w:rFonts w:hint="eastAsia" w:ascii="宋体" w:hAnsi="宋体" w:eastAsia="宋体" w:cs="宋体"/>
          <w:color w:val="000000"/>
          <w:sz w:val="24"/>
          <w:szCs w:val="24"/>
          <w:highlight w:val="none"/>
        </w:rPr>
        <w:t xml:space="preserve">无损检测</w:t>
      </w:r>
      <w:r>
        <w:rPr>
          <w:rFonts w:hint="eastAsia" w:ascii="宋体" w:hAnsi="宋体" w:eastAsia="宋体" w:cs="宋体"/>
          <w:color w:val="000000"/>
          <w:sz w:val="24"/>
          <w:szCs w:val="24"/>
          <w:highlight w:val="none"/>
          <w:lang w:val="en-US" w:eastAsia="zh-CN"/>
        </w:rPr>
        <w:t xml:space="preserve">服务及其他辅助工作，包括在特种设备检验中涉及的</w:t>
      </w:r>
      <w:r>
        <w:rPr>
          <w:rStyle w:val="1032"/>
          <w:rFonts w:hint="eastAsia" w:ascii="宋体" w:hAnsi="宋体" w:eastAsia="宋体" w:cs="宋体"/>
          <w:color w:val="000000"/>
          <w:sz w:val="24"/>
          <w:szCs w:val="24"/>
          <w:highlight w:val="none"/>
          <w:lang w:val="en-US" w:eastAsia="zh-CN" w:bidi="ar"/>
        </w:rPr>
        <w:t xml:space="preserve">射线检测</w:t>
      </w:r>
      <w:r>
        <w:rPr>
          <w:rFonts w:hint="eastAsia" w:ascii="宋体" w:hAnsi="宋体" w:eastAsia="宋体" w:cs="宋体"/>
          <w:color w:val="000000"/>
          <w:sz w:val="24"/>
          <w:szCs w:val="24"/>
          <w:highlight w:val="none"/>
          <w:lang w:eastAsia="zh-CN"/>
        </w:rPr>
        <w:t xml:space="preserve">RT、</w:t>
      </w:r>
      <w:r>
        <w:rPr>
          <w:rStyle w:val="1032"/>
          <w:rFonts w:hint="eastAsia" w:ascii="宋体" w:hAnsi="宋体" w:eastAsia="宋体" w:cs="宋体"/>
          <w:color w:val="000000"/>
          <w:sz w:val="24"/>
          <w:szCs w:val="24"/>
          <w:highlight w:val="none"/>
          <w:lang w:val="en-US" w:eastAsia="zh-CN" w:bidi="ar"/>
        </w:rPr>
        <w:t xml:space="preserve">超声波检测</w:t>
      </w:r>
      <w:r>
        <w:rPr>
          <w:rFonts w:hint="eastAsia" w:ascii="宋体" w:hAnsi="宋体" w:eastAsia="宋体" w:cs="宋体"/>
          <w:color w:val="000000"/>
          <w:sz w:val="24"/>
          <w:szCs w:val="24"/>
          <w:highlight w:val="none"/>
          <w:lang w:eastAsia="zh-CN"/>
        </w:rPr>
        <w:t xml:space="preserve">UT、</w:t>
      </w:r>
      <w:r>
        <w:rPr>
          <w:rStyle w:val="1032"/>
          <w:rFonts w:hint="eastAsia" w:ascii="宋体" w:hAnsi="宋体" w:eastAsia="宋体" w:cs="宋体"/>
          <w:color w:val="000000"/>
          <w:sz w:val="24"/>
          <w:szCs w:val="24"/>
          <w:highlight w:val="none"/>
          <w:lang w:val="en-US" w:eastAsia="zh-CN" w:bidi="ar"/>
        </w:rPr>
        <w:t xml:space="preserve">磁粉检测</w:t>
      </w:r>
      <w:r>
        <w:rPr>
          <w:rFonts w:hint="eastAsia" w:ascii="宋体" w:hAnsi="宋体" w:eastAsia="宋体" w:cs="宋体"/>
          <w:color w:val="000000"/>
          <w:sz w:val="24"/>
          <w:szCs w:val="24"/>
          <w:highlight w:val="none"/>
          <w:lang w:eastAsia="zh-CN"/>
        </w:rPr>
        <w:t xml:space="preserve">MT、</w:t>
      </w:r>
      <w:r>
        <w:rPr>
          <w:rStyle w:val="1032"/>
          <w:rFonts w:hint="eastAsia" w:ascii="宋体" w:hAnsi="宋体" w:eastAsia="宋体" w:cs="宋体"/>
          <w:color w:val="000000"/>
          <w:sz w:val="24"/>
          <w:szCs w:val="24"/>
          <w:highlight w:val="none"/>
          <w:lang w:val="en-US" w:eastAsia="zh-CN" w:bidi="ar"/>
        </w:rPr>
        <w:t xml:space="preserve">渗透检测</w:t>
      </w:r>
      <w:r>
        <w:rPr>
          <w:rFonts w:hint="eastAsia" w:ascii="宋体" w:hAnsi="宋体" w:eastAsia="宋体" w:cs="宋体"/>
          <w:color w:val="000000"/>
          <w:sz w:val="24"/>
          <w:szCs w:val="24"/>
          <w:highlight w:val="none"/>
          <w:lang w:eastAsia="zh-CN"/>
        </w:rPr>
        <w:t xml:space="preserve">PT、</w:t>
      </w:r>
      <w:r>
        <w:rPr>
          <w:rFonts w:hint="eastAsia" w:ascii="宋体" w:hAnsi="宋体" w:eastAsia="宋体" w:cs="宋体"/>
          <w:i w:val="0"/>
          <w:iCs w:val="0"/>
          <w:color w:val="000000"/>
          <w:sz w:val="24"/>
          <w:szCs w:val="24"/>
          <w:highlight w:val="none"/>
          <w:u w:val="none"/>
          <w:lang w:val="en-US" w:eastAsia="zh-CN" w:bidi="ar"/>
        </w:rPr>
        <w:t xml:space="preserve">超声波衍射时差法</w:t>
      </w:r>
      <w:r>
        <w:rPr>
          <w:rFonts w:hint="eastAsia" w:ascii="宋体" w:hAnsi="宋体" w:eastAsia="宋体" w:cs="宋体"/>
          <w:color w:val="000000"/>
          <w:sz w:val="24"/>
          <w:szCs w:val="24"/>
          <w:highlight w:val="none"/>
          <w:lang w:eastAsia="zh-CN"/>
        </w:rPr>
        <w:t xml:space="preserve">TOFD、</w:t>
      </w:r>
      <w:r>
        <w:rPr>
          <w:rFonts w:hint="eastAsia" w:ascii="宋体" w:hAnsi="宋体" w:eastAsia="宋体" w:cs="宋体"/>
          <w:i w:val="0"/>
          <w:iCs w:val="0"/>
          <w:color w:val="000000"/>
          <w:sz w:val="24"/>
          <w:szCs w:val="24"/>
          <w:highlight w:val="none"/>
          <w:u w:val="none"/>
          <w:lang w:val="en-US" w:eastAsia="zh-CN" w:bidi="ar"/>
        </w:rPr>
        <w:t xml:space="preserve">相控阵</w:t>
      </w:r>
      <w:r>
        <w:rPr>
          <w:rFonts w:hint="eastAsia" w:ascii="宋体" w:hAnsi="宋体" w:eastAsia="宋体" w:cs="宋体"/>
          <w:color w:val="000000"/>
          <w:sz w:val="24"/>
          <w:szCs w:val="24"/>
          <w:highlight w:val="none"/>
          <w:lang w:eastAsia="zh-CN"/>
        </w:rPr>
        <w:t xml:space="preserve">PA</w:t>
      </w:r>
      <w:r>
        <w:rPr>
          <w:rFonts w:hint="eastAsia" w:ascii="宋体" w:hAnsi="宋体" w:eastAsia="宋体" w:cs="宋体"/>
          <w:color w:val="000000"/>
          <w:sz w:val="24"/>
          <w:szCs w:val="24"/>
          <w:highlight w:val="none"/>
          <w:lang w:val="en-US" w:eastAsia="zh-CN"/>
        </w:rPr>
        <w:t xml:space="preserve">及其他相关辅助工作等，指派称职的人员，前往指定地点，以完成甲方指定的检测工作。</w:t>
      </w:r>
      <w:r>
        <w:rPr>
          <w:rFonts w:hint="eastAsia" w:ascii="宋体" w:hAnsi="宋体" w:eastAsia="宋体" w:cs="宋体"/>
          <w:color w:val="000000"/>
          <w:sz w:val="24"/>
          <w:szCs w:val="24"/>
          <w:highlight w:val="none"/>
        </w:rPr>
        <w:t xml:space="preserve">采购人有权根据业务的实际情况和供应商的综合履约情况进行自行调配检测区域，实际的履约地点以采购人指定为准。供应商实施的单个项目以甲方发出的《无损检测委托单》明确的具体服务项目内容为准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rPr>
      </w:r>
      <w:r/>
    </w:p>
    <w:tbl>
      <w:tblPr>
        <w:tblW w:w="8614"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7"/>
        <w:gridCol w:w="1600"/>
        <w:gridCol w:w="2242"/>
        <w:gridCol w:w="864"/>
        <w:gridCol w:w="1140"/>
        <w:gridCol w:w="1296"/>
        <w:gridCol w:w="945"/>
      </w:tblGrid>
      <w:tr>
        <w:trPr>
          <w:trHeight w:val="510"/>
          <w:tblHeader/>
        </w:trPr>
        <w:tc>
          <w:tcPr>
            <w:shd w:val="clear" w:color="auto" w:fill="ffffff"/>
            <w:tcW w:w="527"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bookmarkEnd w:id="195"/>
            <w:r/>
            <w:bookmarkEnd w:id="196"/>
            <w:r/>
            <w:bookmarkEnd w:id="197"/>
            <w:r/>
            <w:bookmarkEnd w:id="198"/>
            <w:r/>
            <w:bookmarkEnd w:id="199"/>
            <w:r/>
            <w:bookmarkStart w:id="200" w:name="_Toc207735230"/>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i w:val="0"/>
                <w:iCs w:val="0"/>
                <w:color w:val="000000"/>
                <w:sz w:val="24"/>
                <w:szCs w:val="24"/>
                <w:highlight w:val="none"/>
                <w:u w:val="none"/>
              </w:rPr>
            </w:r>
            <w:r/>
          </w:p>
        </w:tc>
        <w:tc>
          <w:tcPr>
            <w:shd w:val="clear" w:color="auto" w:fill="ffffff"/>
            <w:tcW w:w="160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检测方法</w:t>
            </w:r>
            <w:r>
              <w:rPr>
                <w:rFonts w:hint="eastAsia" w:ascii="宋体" w:hAnsi="宋体" w:eastAsia="宋体" w:cs="宋体"/>
                <w:b/>
                <w:bCs/>
                <w:i w:val="0"/>
                <w:iCs w:val="0"/>
                <w:color w:val="000000"/>
                <w:sz w:val="24"/>
                <w:szCs w:val="24"/>
                <w:highlight w:val="none"/>
                <w:u w:val="none"/>
              </w:rPr>
            </w:r>
            <w:r/>
          </w:p>
        </w:tc>
        <w:tc>
          <w:tcPr>
            <w:shd w:val="clear" w:color="auto" w:fill="ffffff"/>
            <w:tcW w:w="864" w:type="dxa"/>
            <w:vAlign w:val="center"/>
            <w:textDirection w:val="lrTb"/>
            <w:noWrap w:val="false"/>
          </w:tcPr>
          <w:p>
            <w:pPr>
              <w:pStyle w:val="1036"/>
              <w:ind w:firstLine="0"/>
              <w:jc w:val="center"/>
              <w:keepLines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sz w:val="24"/>
                <w:szCs w:val="24"/>
              </w:rPr>
              <w:t xml:space="preserve">计费单位</w:t>
            </w:r>
            <w:r>
              <w:rPr>
                <w:rFonts w:hint="eastAsia" w:ascii="宋体" w:hAnsi="宋体" w:eastAsia="宋体" w:cs="宋体"/>
                <w:b/>
                <w:bCs/>
                <w:i w:val="0"/>
                <w:iCs w:val="0"/>
                <w:color w:val="000000"/>
                <w:sz w:val="24"/>
                <w:szCs w:val="24"/>
                <w:highlight w:val="none"/>
                <w:u w:val="none"/>
              </w:rPr>
            </w:r>
            <w:r/>
          </w:p>
        </w:tc>
        <w:tc>
          <w:tcPr>
            <w:shd w:val="clear" w:color="auto" w:fill="ffffff"/>
            <w:tcW w:w="1140" w:type="dxa"/>
            <w:vAlign w:val="center"/>
            <w:textDirection w:val="lrTb"/>
            <w:noWrap w:val="false"/>
          </w:tcPr>
          <w:p>
            <w:pPr>
              <w:pStyle w:val="1036"/>
              <w:ind w:firstLine="0"/>
              <w:jc w:val="center"/>
              <w:keepLines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sz w:val="24"/>
                <w:szCs w:val="24"/>
                <w:lang w:eastAsia="zh-CN"/>
              </w:rPr>
              <w:t xml:space="preserve">单项最高限价（元）</w:t>
            </w:r>
            <w:r>
              <w:rPr>
                <w:rFonts w:hint="eastAsia" w:ascii="宋体" w:hAnsi="宋体" w:eastAsia="宋体" w:cs="宋体"/>
                <w:b/>
                <w:bCs/>
                <w:i w:val="0"/>
                <w:iCs w:val="0"/>
                <w:color w:val="000000"/>
                <w:sz w:val="24"/>
                <w:szCs w:val="24"/>
                <w:highlight w:val="none"/>
                <w:u w:val="none"/>
              </w:rPr>
            </w:r>
            <w:r/>
          </w:p>
        </w:tc>
        <w:tc>
          <w:tcPr>
            <w:shd w:val="clear" w:color="auto" w:fill="ffffff"/>
            <w:tcW w:w="1296" w:type="dxa"/>
            <w:vAlign w:val="center"/>
            <w:textDirection w:val="lrTb"/>
            <w:noWrap w:val="false"/>
          </w:tcPr>
          <w:p>
            <w:pPr>
              <w:pStyle w:val="1036"/>
              <w:ind w:firstLine="0"/>
              <w:jc w:val="center"/>
              <w:keepLines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所属行业</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对应中小企业划分标准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tc>
        <w:tc>
          <w:tcPr>
            <w:shd w:val="clear" w:color="auto" w:fill="ffffff"/>
            <w:tcW w:w="945" w:type="dxa"/>
            <w:vAlign w:val="center"/>
            <w:textDirection w:val="lrTb"/>
            <w:noWrap w:val="false"/>
          </w:tcPr>
          <w:p>
            <w:pPr>
              <w:pStyle w:val="1036"/>
              <w:ind w:firstLine="0"/>
              <w:jc w:val="center"/>
              <w:keepLines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项目属性</w:t>
            </w:r>
            <w:r>
              <w:rPr>
                <w:rFonts w:hint="eastAsia" w:ascii="宋体" w:hAnsi="宋体" w:eastAsia="宋体" w:cs="宋体"/>
                <w:b/>
                <w:bCs/>
                <w:sz w:val="24"/>
                <w:szCs w:val="24"/>
                <w:lang w:eastAsia="zh-CN"/>
              </w:rPr>
            </w:r>
            <w:r/>
          </w:p>
        </w:tc>
      </w:tr>
      <w:tr>
        <w:trPr>
          <w:trHeight w:val="270"/>
        </w:trPr>
        <w:tc>
          <w:tcPr>
            <w:shd w:val="clear" w:color="auto" w:fill="ffffff"/>
            <w:tcW w:w="527"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2#芳烃抽提装置、1#歧化装置、2#歧化装置</w:t>
            </w: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restart"/>
            <w:textDirection w:val="lrTb"/>
            <w:noWrap w:val="false"/>
          </w:tcPr>
          <w:p>
            <w:pPr>
              <w:pStyle w:val="1036"/>
              <w:ind w:firstLine="0"/>
              <w:jc w:val="center"/>
              <w:keepLines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其他未列明行业</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restart"/>
            <w:textDirection w:val="lrTb"/>
            <w:noWrap w:val="false"/>
          </w:tcPr>
          <w:p>
            <w:pPr>
              <w:pStyle w:val="1036"/>
              <w:ind w:firstLine="0"/>
              <w:jc w:val="center"/>
              <w:keepLines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服务类</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数字射线成像DR</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color w:val="000000"/>
                <w:sz w:val="24"/>
                <w:szCs w:val="24"/>
                <w:highlight w:val="none"/>
                <w:u w:val="none"/>
                <w:lang w:val="en-US" w:eastAsia="zh-CN" w:bidi="ar"/>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1#重整装置、2#重整装置、石脑油加氢装置</w:t>
            </w: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527"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Style w:val="1032"/>
                <w:rFonts w:hint="eastAsia" w:ascii="宋体" w:hAnsi="宋体" w:eastAsia="宋体" w:cs="宋体"/>
                <w:color w:val="000000"/>
                <w:sz w:val="24"/>
                <w:szCs w:val="24"/>
                <w:highlight w:val="none"/>
                <w:lang w:val="en-US" w:eastAsia="zh-CN" w:bidi="ar"/>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0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3#重整装置、PSA装置</w:t>
            </w: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14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96"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945"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2"/>
        </w:trPr>
        <w:tc>
          <w:tcPr>
            <w:tcW w:w="527"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0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PX装置Ⅰ系列</w:t>
            </w: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14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96"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945"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0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PX装置Ⅱ系列</w:t>
            </w: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14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296"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945" w:type="dxa"/>
            <w:vAlign w:val="center"/>
            <w:vMerge w:val="continue"/>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242"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14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96"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945"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527" w:type="dxa"/>
            <w:vAlign w:val="center"/>
            <w:vMerge w:val="continue"/>
            <w:textDirection w:val="lrTb"/>
            <w:noWrap/>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0" w:type="dxa"/>
            <w:vAlign w:val="center"/>
            <w:vMerge w:val="continue"/>
            <w:textDirection w:val="lrTb"/>
            <w:noWrap w:val="false"/>
          </w:tcPr>
          <w:p>
            <w:pPr>
              <w:pStyle w:val="949"/>
              <w:ind w:left="0" w:right="0"/>
              <w:jc w:val="center"/>
              <w:keepLines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42"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相控阵PA</w:t>
            </w:r>
            <w:r>
              <w:rPr>
                <w:rFonts w:hint="eastAsia" w:ascii="宋体" w:hAnsi="宋体" w:eastAsia="宋体" w:cs="宋体"/>
                <w:i w:val="0"/>
                <w:iCs w:val="0"/>
                <w:color w:val="000000"/>
                <w:sz w:val="24"/>
                <w:szCs w:val="24"/>
                <w:highlight w:val="none"/>
                <w:u w:val="none"/>
              </w:rPr>
            </w:r>
            <w:r/>
          </w:p>
        </w:tc>
        <w:tc>
          <w:tcPr>
            <w:shd w:val="clear" w:color="auto" w:fill="ffffff"/>
            <w:tcW w:w="864"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14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96"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945" w:type="dxa"/>
            <w:vAlign w:val="center"/>
            <w:vMerge w:val="continue"/>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pStyle w:val="949"/>
        <w:ind w:firstLine="482"/>
        <w:keepLines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49"/>
        <w:ind w:firstLine="482"/>
        <w:keepLines w:val="0"/>
        <w:pageBreakBefore w:val="0"/>
        <w:spacing w:line="360" w:lineRule="auto"/>
        <w:rPr>
          <w:rFonts w:hint="eastAsia" w:ascii="宋体" w:hAnsi="宋体" w:eastAsia="宋体" w:cs="宋体"/>
          <w:b/>
          <w:bCs/>
          <w:color w:val="000000"/>
          <w:sz w:val="24"/>
          <w:szCs w:val="24"/>
        </w:rPr>
        <w:outlineLvl w:val="1"/>
      </w:pPr>
      <w:r/>
      <w:bookmarkEnd w:id="200"/>
      <w:r>
        <w:rPr>
          <w:rFonts w:hint="eastAsia" w:ascii="宋体" w:hAnsi="宋体" w:eastAsia="宋体" w:cs="宋体"/>
          <w:b/>
          <w:bCs/>
          <w:color w:val="000000"/>
          <w:sz w:val="24"/>
          <w:szCs w:val="24"/>
        </w:rPr>
        <w:t xml:space="preserve">二、技术及服务要求</w:t>
      </w:r>
      <w:r>
        <w:rPr>
          <w:rFonts w:hint="eastAsia" w:ascii="宋体" w:hAnsi="宋体" w:eastAsia="宋体" w:cs="宋体"/>
          <w:b/>
          <w:bCs/>
          <w:color w:val="000000"/>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★1、质量安全要求：</w:t>
      </w:r>
      <w:r>
        <w:rPr>
          <w:rFonts w:hint="eastAsia" w:ascii="宋体" w:hAnsi="宋体" w:eastAsia="宋体" w:cs="宋体"/>
          <w:b/>
          <w:bCs/>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（1）建立质量管理机构，各责任人职责明确；</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（2）质量管理体系运行规范，质量制度落实到位；</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（3）严格按照国家相关法律法规的规定持证上岗，确保所有拟派往本项目的工作人员均具备合法的执业资格，严格实</w:t>
      </w:r>
      <w:r>
        <w:rPr>
          <w:rFonts w:hint="eastAsia" w:ascii="宋体" w:hAnsi="宋体" w:eastAsia="宋体" w:cs="宋体"/>
          <w:color w:val="000000"/>
          <w:sz w:val="24"/>
          <w:szCs w:val="24"/>
        </w:rPr>
        <w:t xml:space="preserve">行“人证合一”管理，且证书的执业范围及有效期必须覆盖本项目合同期内的实际工作内容；</w:t>
      </w:r>
      <w:r>
        <w:rPr>
          <w:rFonts w:hint="eastAsia" w:ascii="宋体" w:hAnsi="宋体" w:eastAsia="宋体" w:cs="宋体"/>
          <w:color w:val="000000"/>
          <w:sz w:val="24"/>
          <w:szCs w:val="24"/>
        </w:rPr>
      </w:r>
      <w:r/>
    </w:p>
    <w:p>
      <w:pPr>
        <w:pStyle w:val="949"/>
        <w:ind w:firstLine="480"/>
        <w:keepLines w:val="0"/>
        <w:keepNext w:val="0"/>
        <w:pageBreakBefore w:val="0"/>
        <w:spacing w:line="360" w:lineRule="auto"/>
        <w:widowControl w:val="off"/>
        <w:tabs>
          <w:tab w:val="left" w:pos="4785"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（4）仪器设备齐全，并在检定、校准有效</w:t>
      </w:r>
      <w:r>
        <w:rPr>
          <w:rFonts w:hint="eastAsia" w:ascii="宋体" w:hAnsi="宋体" w:eastAsia="宋体" w:cs="宋体"/>
          <w:sz w:val="24"/>
          <w:szCs w:val="24"/>
        </w:rPr>
        <w:t xml:space="preserve">期内使用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采购包需要数字射线成像DR检测系统的</w:t>
      </w:r>
      <w:r>
        <w:rPr>
          <w:rFonts w:hint="eastAsia" w:ascii="宋体" w:hAnsi="宋体" w:eastAsia="宋体" w:cs="宋体"/>
          <w:color w:val="000000"/>
          <w:sz w:val="24"/>
          <w:szCs w:val="24"/>
          <w:highlight w:val="none"/>
          <w:lang w:val="en-US" w:eastAsia="zh-CN"/>
        </w:rPr>
        <w:t xml:space="preserve">宜选用高频X射线机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tabs>
          <w:tab w:val="left" w:pos="4785" w:leader="none"/>
        </w:tabs>
        <w:rPr>
          <w:rFonts w:hint="eastAsia" w:ascii="宋体" w:hAnsi="宋体" w:eastAsia="宋体" w:cs="宋体"/>
          <w:color w:val="ff0000"/>
          <w:sz w:val="24"/>
          <w:szCs w:val="24"/>
          <w:highlight w:val="yellow"/>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）在本项目合同签订之日起一个月内，须结合项目的实际技术需求，严格按照国家现行相关法规及标准规定，配齐合格的检测用试块；</w:t>
      </w:r>
      <w:r>
        <w:rPr>
          <w:rFonts w:hint="eastAsia" w:ascii="宋体" w:hAnsi="宋体" w:eastAsia="宋体" w:cs="宋体"/>
          <w:color w:val="ff0000"/>
          <w:sz w:val="24"/>
          <w:szCs w:val="24"/>
          <w:highlight w:val="yellow"/>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）场地设施和环境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包括温度、湿度、光照度、暗室、辐射、清洁度等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满足体系要求；</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）建立安全环境管理及保障措施；</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）日常工作能满足项目和采购人单位的检测工作要求等。</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sz w:val="24"/>
          <w:szCs w:val="24"/>
        </w:rPr>
      </w:pPr>
      <w:r/>
      <w:bookmarkStart w:id="201" w:name="_Toc12887272"/>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rPr>
        <w:t xml:space="preserve">服务总体要求：</w:t>
      </w:r>
      <w:r>
        <w:rPr>
          <w:rFonts w:hint="eastAsia" w:ascii="宋体" w:hAnsi="宋体" w:eastAsia="宋体" w:cs="宋体"/>
          <w:b/>
          <w:bCs/>
          <w:sz w:val="24"/>
          <w:szCs w:val="24"/>
        </w:rPr>
      </w:r>
      <w:r/>
    </w:p>
    <w:p>
      <w:pPr>
        <w:pStyle w:val="949"/>
        <w:ind w:left="0" w:right="0"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（1）按照采购人的检验任务通知要求，</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供应商在24小时内对工作任务做出响应（包含夜间任务），并配合采购人在现场完成检验项目。大修期间检测工作需按检验进度同步或提前完成。对采购人安排的技术指令不得擅自更改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工作完成后应及时出具检测报告，并对检测结果负责，保证检测报告的真实性、准确性、有效性。无正当理由，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供应商不得拒绝采购人的工作安排，否则按</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供应商违约处理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（2）检测所需的交通和材料等均由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供应商自行解决；</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（3）严格遵守合同要求，对工作质量负责，由于供应商自身原因导致须重新进行检测的，相应的所有责任和费用均由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供应商自行承担，并且不得故意停工或故意拖延检测工期；</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（4）供应商需配置能满足项目技术服务所需的机械设备及工具等，保证试验设备的标识、检定、使用、保养、维修符合要求，确保在投入使用前均测试正常，以及机械设备使用数据无误；</w:t>
      </w:r>
      <w:r>
        <w:rPr>
          <w:rFonts w:hint="eastAsia" w:ascii="宋体" w:hAnsi="宋体" w:eastAsia="宋体" w:cs="宋体"/>
          <w:sz w:val="24"/>
          <w:szCs w:val="24"/>
        </w:rPr>
      </w:r>
      <w:r/>
    </w:p>
    <w:p>
      <w:pPr>
        <w:pStyle w:val="949"/>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供应商需在检测工作开始前完成连云港市徐圩新区市场监督管理局备案告知工作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提供相关材料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）安全风险防控要求：</w:t>
      </w:r>
      <w:r>
        <w:rPr>
          <w:rFonts w:hint="eastAsia" w:ascii="宋体" w:hAnsi="宋体" w:eastAsia="宋体" w:cs="宋体"/>
          <w:b/>
          <w:bCs/>
          <w:color w:val="000000"/>
          <w:sz w:val="24"/>
          <w:szCs w:val="24"/>
        </w:rPr>
      </w:r>
      <w:r/>
    </w:p>
    <w:p>
      <w:pPr>
        <w:pStyle w:val="949"/>
        <w:ind w:firstLine="480"/>
        <w:keepLines w:val="0"/>
        <w:keepNext w:val="0"/>
        <w:pageBreakBefore w:val="0"/>
        <w:spacing w:line="360" w:lineRule="auto"/>
        <w:widowControl w:val="off"/>
        <w:rPr>
          <w:rFonts w:hint="eastAsia" w:ascii="宋体" w:hAnsi="宋体" w:eastAsia="宋体" w:cs="宋体"/>
          <w:strike/>
          <w:sz w:val="24"/>
          <w:szCs w:val="24"/>
        </w:rPr>
      </w:pPr>
      <w:r>
        <w:rPr>
          <w:rFonts w:hint="eastAsia" w:ascii="宋体" w:hAnsi="宋体" w:eastAsia="宋体" w:cs="宋体"/>
          <w:sz w:val="24"/>
          <w:szCs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eastAsia="宋体" w:cs="宋体"/>
          <w:strike/>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②供应商应严格遵守政府相关安全环保法律规范，以及被检测单位和采购人的各项安全管理制度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严格执行健康、安全、环保（HSE）管理体系相关的标准规范，接受被检测单位的安全教育和培训；</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③供应商应编制事故的应急预案、救援事故报告与赔偿等文件，未经被检测单位的工作人员许可，供应商的操作人员不得对被检测单位的特种设备进行任何操作，严禁违规操作；</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）人员要求：</w:t>
      </w:r>
      <w:r>
        <w:rPr>
          <w:rFonts w:hint="eastAsia" w:ascii="宋体" w:hAnsi="宋体" w:eastAsia="宋体" w:cs="宋体"/>
          <w:b/>
          <w:bCs/>
          <w:sz w:val="24"/>
          <w:szCs w:val="24"/>
        </w:rPr>
      </w:r>
      <w:r/>
    </w:p>
    <w:p>
      <w:pPr>
        <w:pStyle w:val="949"/>
        <w:ind w:firstLine="480"/>
        <w:keepLines w:val="0"/>
        <w:keepNext w:val="0"/>
        <w:pageBreakBefore w:val="0"/>
        <w:spacing w:line="360" w:lineRule="auto"/>
        <w:widowControl w:val="off"/>
        <w:rPr>
          <w:rFonts w:hint="eastAsia" w:ascii="宋体" w:hAnsi="宋体" w:eastAsia="宋体" w:cs="宋体"/>
          <w:strike/>
          <w:color w:val="000000"/>
          <w:sz w:val="24"/>
          <w:szCs w:val="24"/>
          <w:highlight w:val="none"/>
        </w:rPr>
      </w:pPr>
      <w:r>
        <w:rPr>
          <w:rFonts w:hint="eastAsia" w:ascii="宋体" w:hAnsi="宋体" w:eastAsia="宋体" w:cs="宋体"/>
          <w:sz w:val="24"/>
          <w:szCs w:val="24"/>
        </w:rPr>
        <w:t xml:space="preserve">①为保证项目的顺利实施，</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供应商需为本</w:t>
      </w:r>
      <w:r>
        <w:rPr>
          <w:rFonts w:hint="eastAsia" w:ascii="宋体" w:hAnsi="宋体" w:eastAsia="宋体" w:cs="宋体"/>
          <w:color w:val="000000"/>
          <w:sz w:val="24"/>
          <w:szCs w:val="24"/>
        </w:rPr>
        <w:t xml:space="preserve">项目配备相应的全职服务人员，且管理机构设置合理，人员职</w:t>
      </w:r>
      <w:r>
        <w:rPr>
          <w:rFonts w:hint="eastAsia" w:ascii="宋体" w:hAnsi="宋体" w:eastAsia="宋体" w:cs="宋体"/>
          <w:sz w:val="24"/>
          <w:szCs w:val="24"/>
        </w:rPr>
        <w:t xml:space="preserve">责明确，人员</w:t>
      </w:r>
      <w:r>
        <w:rPr>
          <w:rFonts w:hint="eastAsia" w:ascii="宋体" w:hAnsi="宋体" w:eastAsia="宋体" w:cs="宋体"/>
          <w:sz w:val="24"/>
          <w:szCs w:val="24"/>
          <w:highlight w:val="none"/>
        </w:rPr>
        <w:t xml:space="preserve">的专业配备齐全。必须为所投项目明确1名项目负责人、1名技术负责人和1名安全负责人</w:t>
      </w:r>
      <w:r>
        <w:rPr>
          <w:rFonts w:hint="eastAsia" w:ascii="宋体" w:hAnsi="宋体" w:eastAsia="宋体" w:cs="宋体"/>
          <w:color w:val="000000"/>
          <w:sz w:val="24"/>
          <w:szCs w:val="24"/>
          <w:highlight w:val="none"/>
          <w:lang w:val="en-US" w:eastAsia="zh-CN"/>
        </w:rPr>
        <w:t xml:space="preserve">（安全管理人员单独设立）</w:t>
      </w:r>
      <w:r>
        <w:rPr>
          <w:rFonts w:hint="eastAsia" w:ascii="宋体" w:hAnsi="宋体" w:eastAsia="宋体" w:cs="宋体"/>
          <w:sz w:val="24"/>
          <w:szCs w:val="24"/>
          <w:highlight w:val="none"/>
        </w:rPr>
        <w:t xml:space="preserve">，所</w:t>
      </w:r>
      <w:r>
        <w:rPr>
          <w:rFonts w:hint="eastAsia" w:ascii="宋体" w:hAnsi="宋体" w:eastAsia="宋体" w:cs="宋体"/>
          <w:color w:val="000000"/>
          <w:sz w:val="24"/>
          <w:szCs w:val="24"/>
          <w:highlight w:val="none"/>
        </w:rPr>
        <w:t xml:space="preserve">有人员均须坚决服从现场管理人员的要求；</w:t>
      </w:r>
      <w:r>
        <w:rPr>
          <w:rFonts w:hint="eastAsia" w:ascii="宋体" w:hAnsi="宋体" w:eastAsia="宋体" w:cs="宋体"/>
          <w:strike/>
          <w:color w:val="000000"/>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②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rPr>
          <w:rFonts w:hint="eastAsia" w:ascii="宋体" w:hAnsi="宋体" w:eastAsia="宋体" w:cs="宋体"/>
          <w:b/>
          <w:bCs/>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③若出现工作人员临时无法正常工作，供应商应在报经采购人同意后，在24小时之内派遣经采购人认可的替代人员；</w:t>
      </w:r>
      <w:r>
        <w:rPr>
          <w:rFonts w:hint="eastAsia" w:ascii="宋体" w:hAnsi="宋体" w:eastAsia="宋体" w:cs="宋体"/>
          <w:sz w:val="24"/>
          <w:szCs w:val="24"/>
        </w:rPr>
      </w:r>
      <w:r/>
    </w:p>
    <w:p>
      <w:pPr>
        <w:pStyle w:val="949"/>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★④在服务期内，供应商需提供全天24小时工作响应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供应商需具备支持多个不同地点的检测任务同时开展检测作业的能力，并</w:t>
      </w:r>
      <w:r>
        <w:rPr>
          <w:rFonts w:hint="eastAsia" w:ascii="宋体" w:hAnsi="宋体" w:eastAsia="宋体" w:cs="宋体"/>
          <w:sz w:val="24"/>
          <w:szCs w:val="24"/>
          <w:highlight w:val="none"/>
        </w:rPr>
        <w:t xml:space="preserve">根据每个检测任务调配分项负责人、技术人员、安全管理人员等，大修期间检测工作需按检验进度同步或提前完成。</w:t>
      </w:r>
      <w:r>
        <w:rPr>
          <w:rFonts w:hint="eastAsia" w:ascii="宋体" w:hAnsi="宋体" w:eastAsia="宋体" w:cs="宋体"/>
          <w:color w:val="000000"/>
          <w:sz w:val="24"/>
          <w:szCs w:val="24"/>
          <w:highlight w:val="none"/>
        </w:rPr>
        <w:t xml:space="preserve">（提供承诺书原件加盖供应商公章编至响应文件中）</w:t>
      </w:r>
      <w:r>
        <w:rPr>
          <w:rFonts w:hint="eastAsia" w:ascii="宋体" w:hAnsi="宋体" w:eastAsia="宋体" w:cs="宋体"/>
          <w:sz w:val="24"/>
          <w:szCs w:val="24"/>
          <w:highlight w:val="none"/>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★⑤本项目所涉及登高作业的相关工作人员应具</w:t>
      </w:r>
      <w:r>
        <w:rPr>
          <w:rFonts w:hint="eastAsia" w:ascii="宋体" w:hAnsi="宋体" w:eastAsia="宋体" w:cs="宋体"/>
          <w:sz w:val="24"/>
          <w:szCs w:val="24"/>
        </w:rPr>
        <w:t xml:space="preserve">备应急管理部门颁发的《特种作业操作证》（高处作业），持证上岗；</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★⑥本项目所涉及射线检测工作的相关工作人员应具备国家统一考核合格后生成的《核技术利用辐射安全与防护考核成绩报告单》，持证上岗；</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⑦供应商应组建专职常驻现场的服务团队，拟投入本项目的现场无损检测人员</w:t>
      </w:r>
      <w:r>
        <w:rPr>
          <w:rFonts w:hint="eastAsia" w:ascii="宋体" w:hAnsi="宋体" w:eastAsia="宋体" w:cs="宋体"/>
          <w:color w:val="000000"/>
          <w:sz w:val="24"/>
          <w:szCs w:val="24"/>
          <w:lang w:val="en-US" w:eastAsia="zh-CN"/>
        </w:rPr>
        <w:t xml:space="preserve">每个包</w:t>
      </w:r>
      <w:r>
        <w:rPr>
          <w:rFonts w:hint="eastAsia" w:ascii="宋体" w:hAnsi="宋体" w:eastAsia="宋体" w:cs="宋体"/>
          <w:color w:val="000000"/>
          <w:sz w:val="24"/>
          <w:szCs w:val="24"/>
        </w:rPr>
        <w:t xml:space="preserve">总数不得少于 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 人（含）。在项目正式进场作业前，供应商必须向采购人提交“驻场服务人员备案清单”及配套证明材料（包括人员花名册、身份证复印件、本单位社保缴纳证明、岗位职责、体检报告以及处于有效期内的各类资格证书复印件）进行书面报备与审核。经采购人审核确认后，相关人员方可进场开展工</w:t>
      </w:r>
      <w:r>
        <w:rPr>
          <w:rFonts w:hint="eastAsia" w:ascii="宋体" w:hAnsi="宋体" w:eastAsia="宋体" w:cs="宋体"/>
          <w:sz w:val="24"/>
          <w:szCs w:val="24"/>
        </w:rPr>
        <w:t xml:space="preserve">作；</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）供应商负责</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）供应商应对项目执行过程中的所有资料承担严格的保密责任，未经采购人书面授权，严禁擅自留存（除法定存档外）、对外发布、泄露或用于本项目以外的任何用途；</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）本项目实施期间产生的所有检测数据、图谱、报告及相关技术成果的知识产权均归采购人所有；</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供应商必须具备独立完成本项目的能力，</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后不允许分包、转包。如发现</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供应商在本项目中存在资质挂靠、转包、分包、不委派指定的技术人员及其他违规情况，视为违约，一切不利后果由</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负责。</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服务技术要求：</w:t>
      </w:r>
      <w:r>
        <w:rPr>
          <w:rFonts w:hint="eastAsia" w:ascii="宋体" w:hAnsi="宋体" w:eastAsia="宋体" w:cs="宋体"/>
          <w:b/>
          <w:bCs/>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（1）检测中，应按相应的检测工艺进行检测，发现检测工艺不能满足采购人需求时，应及时告知采购人并重新编制检测工艺；</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（2）检测中，对于现场无法完成检测的情况及时告知采购人，并按要求进行补充检测；</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（3）供应商应确保检测全过程质量受控。检测形成的原始记录（含底片、数字图谱、波形数据等）的质量合格率达到100%（对不合格的应及时重测）。检测报告结论的正确率达到100%；</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（4）检测中，严格执行环境安全管理制度和相关规范、规程规定要求，符合国家检测标准，保证试验检测工作的正常开展；</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trike/>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无损</w:t>
      </w:r>
      <w:r>
        <w:rPr>
          <w:rFonts w:hint="eastAsia" w:ascii="宋体" w:hAnsi="宋体" w:eastAsia="宋体" w:cs="宋体"/>
          <w:sz w:val="24"/>
          <w:szCs w:val="24"/>
        </w:rPr>
        <w:t xml:space="preserve">检测结果，原则上需要在检测工作完成后的12个小时内以纸质和电子版形式向采购人提交，检测报告需在检测工作完成后10个工作日内提交给采购人；</w:t>
      </w:r>
      <w:r>
        <w:rPr>
          <w:rFonts w:hint="eastAsia" w:ascii="宋体" w:hAnsi="宋体" w:eastAsia="宋体" w:cs="宋体"/>
          <w:strike/>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（6）供应商应具备健全的检测管理制度，检测工艺文件、检测工艺验证记录、检测记录和报告应符合承压设备无损检测（NB/T 47013）的相关要求；</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（7）严格执行</w:t>
      </w:r>
      <w:r>
        <w:rPr>
          <w:rFonts w:hint="eastAsia" w:ascii="宋体" w:hAnsi="宋体" w:eastAsia="宋体" w:cs="宋体"/>
          <w:sz w:val="24"/>
          <w:szCs w:val="24"/>
          <w:lang w:eastAsia="zh-CN"/>
        </w:rPr>
        <w:t xml:space="preserve">台账制度</w:t>
      </w:r>
      <w:r>
        <w:rPr>
          <w:rFonts w:hint="eastAsia" w:ascii="宋体" w:hAnsi="宋体" w:eastAsia="宋体" w:cs="宋体"/>
          <w:sz w:val="24"/>
          <w:szCs w:val="24"/>
        </w:rPr>
        <w:t xml:space="preserve">，保证试验检测各个环节都有</w:t>
      </w:r>
      <w:r>
        <w:rPr>
          <w:rFonts w:hint="eastAsia" w:ascii="宋体" w:hAnsi="宋体" w:eastAsia="宋体" w:cs="宋体"/>
          <w:sz w:val="24"/>
          <w:szCs w:val="24"/>
          <w:lang w:eastAsia="zh-CN"/>
        </w:rPr>
        <w:t xml:space="preserve">台账记录</w:t>
      </w:r>
      <w:r>
        <w:rPr>
          <w:rFonts w:hint="eastAsia" w:ascii="宋体" w:hAnsi="宋体" w:eastAsia="宋体" w:cs="宋体"/>
          <w:sz w:val="24"/>
          <w:szCs w:val="24"/>
        </w:rPr>
        <w:t xml:space="preserve">和原始记录，做到所有试验检测数据都可追溯；</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（8）严格执行档案管理制度。根据《承压设备无损检测 第1部分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通用要求》（NB/T 47013.1-2015）及相关特种设备安全技术规范的要求，供应商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（9）工作完成后，供应商应将所有纸质资料进行数字化处理，射线底片应按GB/T 26141.2-2010 DS级的要求进行扫描（保存格式为DICONDE），连同原始电子数据汇总形成完整的电子文档包移交给采购人存档。此项费用应包含在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报价中，采购人不再支付任何额外的费用；</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4.</w:t>
      </w:r>
      <w:r>
        <w:rPr>
          <w:rFonts w:hint="eastAsia" w:ascii="宋体" w:hAnsi="宋体" w:eastAsia="宋体" w:cs="宋体"/>
          <w:b/>
          <w:bCs/>
          <w:sz w:val="24"/>
          <w:szCs w:val="24"/>
        </w:rPr>
        <w:t xml:space="preserve">考核要求：</w:t>
      </w:r>
      <w:r>
        <w:rPr>
          <w:rFonts w:hint="eastAsia" w:ascii="宋体" w:hAnsi="宋体" w:eastAsia="宋体" w:cs="宋体"/>
          <w:b/>
          <w:bCs/>
          <w:sz w:val="24"/>
          <w:szCs w:val="24"/>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（1）采购人会对供应商进行工作抽查，根据抽查结果，对供应商工作内容和工作量进行调整。如抽查复验时，发现供应商存在弄虚作假等严重问题立即中止合同，因工期延误等产生损失的，由</w:t>
      </w:r>
      <w:r>
        <w:rPr>
          <w:rFonts w:hint="eastAsia" w:ascii="宋体" w:hAnsi="宋体" w:cs="宋体"/>
          <w:color w:val="000000"/>
          <w:sz w:val="24"/>
          <w:szCs w:val="24"/>
          <w:lang w:eastAsia="zh-CN"/>
        </w:rPr>
        <w:t xml:space="preserve">成交供应商</w:t>
      </w:r>
      <w:r>
        <w:rPr>
          <w:rFonts w:hint="eastAsia" w:ascii="宋体" w:hAnsi="宋体" w:eastAsia="宋体" w:cs="宋体"/>
          <w:color w:val="000000"/>
          <w:sz w:val="24"/>
          <w:szCs w:val="24"/>
        </w:rPr>
        <w:t xml:space="preserve">承担全部责任和经济处罚；</w:t>
      </w:r>
      <w:r>
        <w:rPr>
          <w:rFonts w:hint="eastAsia" w:ascii="宋体" w:hAnsi="宋体" w:eastAsia="宋体" w:cs="宋体"/>
          <w:color w:val="000000"/>
          <w:sz w:val="24"/>
          <w:szCs w:val="24"/>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（2）根据业务范围中实际需要开展的外委服务项目，采购人将开具</w:t>
      </w:r>
      <w:bookmarkStart w:id="202" w:name="OLE_LINK5"/>
      <w:r>
        <w:rPr>
          <w:rFonts w:hint="eastAsia" w:ascii="宋体" w:hAnsi="宋体" w:eastAsia="宋体" w:cs="宋体"/>
          <w:color w:val="000000"/>
          <w:sz w:val="24"/>
          <w:szCs w:val="24"/>
        </w:rPr>
        <w:t xml:space="preserve">《无损检测委托单》</w:t>
      </w:r>
      <w:bookmarkEnd w:id="202"/>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成交供应商</w:t>
      </w:r>
      <w:r>
        <w:rPr>
          <w:rFonts w:hint="eastAsia" w:ascii="宋体" w:hAnsi="宋体" w:eastAsia="宋体" w:cs="宋体"/>
          <w:color w:val="000000"/>
          <w:sz w:val="24"/>
          <w:szCs w:val="24"/>
        </w:rPr>
        <w:t xml:space="preserve">必须按要求完成相应服务工作，接受采购人的任务完成情况考核。对未能及时完成的工作任务，或者所完成的工作未能达到服务要求的，经考核确认后，按比例减扣相应外委服务费。</w:t>
      </w:r>
      <w:r>
        <w:rPr>
          <w:rFonts w:hint="eastAsia" w:ascii="宋体" w:hAnsi="宋体" w:eastAsia="宋体" w:cs="宋体"/>
          <w:color w:val="000000"/>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color w:val="000000"/>
          <w:sz w:val="24"/>
          <w:szCs w:val="24"/>
        </w:rPr>
        <w:outlineLvl w:val="1"/>
      </w:pPr>
      <w:r/>
      <w:bookmarkStart w:id="203" w:name="_Toc207735231"/>
      <w:r>
        <w:rPr>
          <w:rFonts w:hint="eastAsia" w:ascii="宋体" w:hAnsi="宋体" w:eastAsia="宋体" w:cs="宋体"/>
          <w:b/>
          <w:bCs/>
          <w:sz w:val="24"/>
          <w:szCs w:val="24"/>
        </w:rPr>
        <w:t xml:space="preserve">三、</w:t>
      </w:r>
      <w:bookmarkStart w:id="204" w:name="_Hlk208914288"/>
      <w:r>
        <w:rPr>
          <w:rFonts w:hint="eastAsia" w:ascii="宋体" w:hAnsi="宋体" w:eastAsia="宋体" w:cs="宋体"/>
          <w:b/>
          <w:bCs/>
          <w:sz w:val="24"/>
          <w:szCs w:val="24"/>
        </w:rPr>
        <w:t xml:space="preserve">商务</w:t>
      </w:r>
      <w:r>
        <w:rPr>
          <w:rFonts w:hint="eastAsia" w:ascii="宋体" w:hAnsi="宋体" w:eastAsia="宋体" w:cs="宋体"/>
          <w:b/>
          <w:bCs/>
          <w:color w:val="000000"/>
          <w:sz w:val="24"/>
          <w:szCs w:val="24"/>
        </w:rPr>
        <w:t xml:space="preserve">要求</w:t>
      </w:r>
      <w:bookmarkEnd w:id="203"/>
      <w:r>
        <w:rPr>
          <w:rFonts w:hint="eastAsia" w:ascii="宋体" w:hAnsi="宋体" w:eastAsia="宋体" w:cs="宋体"/>
          <w:b/>
          <w:bCs/>
          <w:color w:val="000000"/>
          <w:sz w:val="24"/>
          <w:szCs w:val="24"/>
        </w:rPr>
      </w:r>
      <w:r/>
    </w:p>
    <w:p>
      <w:pPr>
        <w:pStyle w:val="949"/>
        <w:ind w:firstLine="482"/>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1、服务期</w:t>
      </w:r>
      <w:r>
        <w:rPr>
          <w:rFonts w:hint="eastAsia" w:ascii="宋体" w:hAnsi="宋体" w:eastAsia="宋体" w:cs="宋体"/>
          <w:sz w:val="24"/>
          <w:szCs w:val="24"/>
        </w:rPr>
        <w:t xml:space="preserve">限：</w:t>
      </w:r>
      <w:r>
        <w:rPr>
          <w:rFonts w:hint="eastAsia" w:ascii="宋体" w:hAnsi="宋体" w:eastAsia="宋体" w:cs="宋体"/>
          <w:bCs/>
          <w:sz w:val="24"/>
          <w:szCs w:val="24"/>
        </w:rPr>
        <w:t xml:space="preserve">合同签订之日起至盛虹炼化（连云港）有限公司大检修定期检验结束；</w:t>
      </w:r>
      <w:r>
        <w:rPr>
          <w:rFonts w:hint="eastAsia" w:ascii="宋体" w:hAnsi="宋体" w:eastAsia="宋体" w:cs="宋体"/>
          <w:bCs/>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2、合同履行期间合同签订的折扣率不变，且合同期内总结算费用不得突破预算额度。合同签订后，每项任务在得到甲方通知后开始，至项目规定的所有检测工作完成止；</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3、实施地点：</w:t>
      </w:r>
      <w:r>
        <w:rPr>
          <w:rFonts w:hint="eastAsia" w:ascii="宋体" w:hAnsi="宋体" w:eastAsia="宋体" w:cs="宋体"/>
          <w:bCs/>
          <w:sz w:val="24"/>
          <w:szCs w:val="24"/>
        </w:rPr>
        <w:t xml:space="preserve">包含但不限于</w:t>
      </w:r>
      <w:r>
        <w:rPr>
          <w:rFonts w:hint="eastAsia" w:ascii="宋体" w:hAnsi="宋体" w:eastAsia="宋体" w:cs="宋体"/>
          <w:sz w:val="24"/>
          <w:szCs w:val="24"/>
        </w:rPr>
        <w:t xml:space="preserve">盛虹炼化（连云港）有限公司</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rPr>
        <w:t xml:space="preserve">芳烃事业部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szCs w:val="24"/>
        </w:rPr>
        <w:t xml:space="preserve">（实际履约地点以采购人指定为准）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4、结算方式：</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（1）供应商</w:t>
      </w:r>
      <w:bookmarkStart w:id="205" w:name="_Hlk207660804"/>
      <w:r>
        <w:rPr>
          <w:rFonts w:hint="eastAsia" w:ascii="宋体" w:hAnsi="宋体" w:eastAsia="宋体" w:cs="宋体"/>
          <w:sz w:val="24"/>
          <w:szCs w:val="24"/>
        </w:rPr>
        <w:t xml:space="preserve">以单价最高限价为计算基础</w:t>
      </w:r>
      <w:bookmarkEnd w:id="205"/>
      <w:r>
        <w:rPr>
          <w:rFonts w:hint="eastAsia" w:ascii="宋体" w:hAnsi="宋体" w:eastAsia="宋体" w:cs="宋体"/>
          <w:sz w:val="24"/>
          <w:szCs w:val="24"/>
        </w:rPr>
        <w:t xml:space="preserve">，报单价折扣率，报价折扣率超过100%视为无效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w:t>
      </w:r>
      <w:r>
        <w:rPr>
          <w:rFonts w:hint="eastAsia" w:ascii="宋体" w:hAnsi="宋体" w:eastAsia="宋体" w:cs="宋体"/>
          <w:b/>
          <w:bCs/>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（2）本项目按固定单价结算。</w:t>
      </w:r>
      <w:bookmarkStart w:id="206" w:name="_Hlk207660874"/>
      <w:r>
        <w:rPr>
          <w:rFonts w:hint="eastAsia" w:ascii="宋体" w:hAnsi="宋体" w:eastAsia="宋体" w:cs="宋体"/>
          <w:sz w:val="24"/>
          <w:szCs w:val="24"/>
        </w:rPr>
        <w:t xml:space="preserve">最终服务费=单价最高限价×</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折扣率×经采购人核实过的实际数量；</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bookmarkEnd w:id="206"/>
      <w:r>
        <w:rPr>
          <w:rFonts w:hint="eastAsia" w:ascii="宋体" w:hAnsi="宋体" w:eastAsia="宋体" w:cs="宋体"/>
          <w:sz w:val="24"/>
          <w:szCs w:val="24"/>
        </w:rPr>
        <w:t xml:space="preserve">（3）因供应商自身原因导致的针对同一检测点的重复检测工作，不可重复计费；</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（4）服务费在供应商完成本项目所有检测任务后，一次性结算。</w:t>
      </w:r>
      <w:bookmarkStart w:id="207" w:name="_Hlk207663047"/>
      <w:r>
        <w:rPr>
          <w:rFonts w:hint="eastAsia" w:ascii="宋体" w:hAnsi="宋体" w:eastAsia="宋体" w:cs="宋体"/>
          <w:sz w:val="24"/>
          <w:szCs w:val="24"/>
        </w:rPr>
        <w:t xml:space="preserve">付款前，</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供应商须取得经采购人确认的完工证明材料，并提供发票、付款申请单、工作量结算清单等付款所需资料，采购人在收到上述资料并核对无误后</w:t>
      </w:r>
      <w:r>
        <w:rPr>
          <w:rFonts w:hint="eastAsia" w:ascii="宋体" w:hAnsi="宋体" w:eastAsia="宋体" w:cs="宋体"/>
          <w:color w:val="000000"/>
          <w:sz w:val="24"/>
          <w:szCs w:val="24"/>
        </w:rPr>
        <w:t xml:space="preserve">，支付相应款项，若因</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供应商延迟提供上述资料导致采购人不能按时付款，则相关责任由</w:t>
      </w:r>
      <w:r>
        <w:rPr>
          <w:rFonts w:hint="eastAsia" w:ascii="宋体" w:hAnsi="宋体" w:cs="宋体"/>
          <w:color w:val="000000"/>
          <w:sz w:val="24"/>
          <w:szCs w:val="24"/>
          <w:lang w:eastAsia="zh-CN"/>
        </w:rPr>
        <w:t xml:space="preserve">成交供应商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rPr>
      </w:r>
      <w:r/>
    </w:p>
    <w:p>
      <w:pPr>
        <w:pStyle w:val="949"/>
        <w:ind w:firstLine="480"/>
        <w:keepLines w:val="0"/>
        <w:keepNext w:val="0"/>
        <w:pageBreakBefore w:val="0"/>
        <w:spacing w:line="360" w:lineRule="auto"/>
        <w:widowControl w:val="off"/>
        <w:rPr>
          <w:rFonts w:hint="eastAsia" w:ascii="宋体" w:hAnsi="宋体" w:eastAsia="宋体" w:cs="宋体"/>
          <w:b/>
          <w:bCs/>
          <w:color w:val="000000"/>
          <w:sz w:val="24"/>
          <w:szCs w:val="24"/>
        </w:rPr>
      </w:pPr>
      <w:r/>
      <w:bookmarkEnd w:id="207"/>
      <w:r>
        <w:rPr>
          <w:rFonts w:hint="eastAsia" w:ascii="宋体" w:hAnsi="宋体" w:eastAsia="宋体" w:cs="宋体"/>
          <w:color w:val="000000"/>
          <w:sz w:val="24"/>
          <w:szCs w:val="24"/>
        </w:rPr>
        <w:t xml:space="preserve">（5）在服务期内，</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供应商根据完成实际工作量进行结算，合同期内结算总金额不得超过预算金额，如经核算有超出预算金额的部分，采购人有权不予支付，但不免除供应商在服务期限内合同履行的义务。</w:t>
      </w:r>
      <w:r>
        <w:rPr>
          <w:rFonts w:hint="eastAsia" w:ascii="宋体" w:hAnsi="宋体" w:cs="宋体"/>
          <w:color w:val="000000"/>
          <w:sz w:val="24"/>
          <w:szCs w:val="24"/>
          <w:lang w:eastAsia="zh-CN"/>
        </w:rPr>
        <w:t xml:space="preserve">成交供应商</w:t>
      </w:r>
      <w:r>
        <w:rPr>
          <w:rFonts w:hint="eastAsia" w:ascii="宋体" w:hAnsi="宋体" w:eastAsia="宋体" w:cs="宋体"/>
          <w:color w:val="000000"/>
          <w:sz w:val="24"/>
          <w:szCs w:val="24"/>
        </w:rPr>
        <w:t xml:space="preserve">不得就超出部分向采购人主张或提出异议，否则采购人有权向</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供应商主张服务总费用5%的违约金；</w:t>
      </w:r>
      <w:r>
        <w:rPr>
          <w:rFonts w:hint="eastAsia" w:ascii="宋体" w:hAnsi="宋体" w:eastAsia="宋体" w:cs="宋体"/>
          <w:b/>
          <w:bCs/>
          <w:color w:val="000000"/>
          <w:sz w:val="24"/>
          <w:szCs w:val="24"/>
        </w:rPr>
      </w:r>
      <w:r/>
    </w:p>
    <w:p>
      <w:pPr>
        <w:pStyle w:val="949"/>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5、本项目不组织现场勘察，供应商在报价时须考虑本项目在实施期间的一切可能产生的费用，供应商的报价中需包含但不限于：</w:t>
      </w:r>
      <w:bookmarkStart w:id="208" w:name="_Hlk207661893"/>
      <w:r>
        <w:rPr>
          <w:rFonts w:hint="eastAsia" w:ascii="宋体" w:hAnsi="宋体" w:eastAsia="宋体" w:cs="宋体"/>
          <w:sz w:val="24"/>
          <w:szCs w:val="24"/>
        </w:rPr>
        <w:t xml:space="preserve">现场车辆费、设备机具费及其维保费、消耗材料费、运输费、外协费用、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报价之中，供应商应无条件、无偿自行承担所发生的一切费用，并且并不因此而影响交付采购人服务的时间，不得作为减轻责任、减少服务、增加收费、降低质量的理由</w:t>
      </w:r>
      <w:bookmarkEnd w:id="208"/>
      <w:r>
        <w:rPr>
          <w:rFonts w:hint="eastAsia" w:ascii="宋体" w:hAnsi="宋体" w:eastAsia="宋体" w:cs="宋体"/>
          <w:sz w:val="24"/>
          <w:szCs w:val="24"/>
        </w:rPr>
        <w:t xml:space="preserve">；</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对政府有政策性减免要求的服务单位，供应商计费金额应按政府要求减免比例实行减免。供应商应充分考虑所有可能影响到报价的价格及政策等风险因素，一旦</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，服务单价将包定，一律不予调整。</w:t>
      </w:r>
      <w:r>
        <w:rPr>
          <w:rFonts w:hint="eastAsia" w:ascii="宋体" w:hAnsi="宋体" w:eastAsia="宋体" w:cs="宋体"/>
          <w:sz w:val="24"/>
          <w:szCs w:val="24"/>
        </w:rPr>
      </w:r>
      <w:r/>
    </w:p>
    <w:p>
      <w:pPr>
        <w:pStyle w:val="949"/>
        <w:ind w:firstLine="482"/>
        <w:keepLines w:val="0"/>
        <w:keepNext w:val="0"/>
        <w:pageBreakBefore w:val="0"/>
        <w:spacing w:line="360" w:lineRule="auto"/>
        <w:widowControl w:val="off"/>
        <w:rPr>
          <w:rFonts w:hint="eastAsia" w:ascii="宋体" w:hAnsi="宋体" w:eastAsia="宋体" w:cs="宋体"/>
          <w:b/>
          <w:bCs/>
          <w:sz w:val="24"/>
          <w:szCs w:val="24"/>
        </w:rPr>
      </w:pPr>
      <w:r/>
      <w:bookmarkEnd w:id="204"/>
      <w:r>
        <w:rPr>
          <w:rFonts w:hint="eastAsia" w:ascii="宋体" w:hAnsi="宋体" w:eastAsia="宋体" w:cs="宋体"/>
          <w:b/>
          <w:bCs/>
          <w:sz w:val="24"/>
          <w:szCs w:val="24"/>
        </w:rPr>
        <w:t xml:space="preserve">★7、廉政要求：</w:t>
      </w:r>
      <w:r>
        <w:rPr>
          <w:rFonts w:hint="eastAsia" w:ascii="宋体" w:hAnsi="宋体" w:eastAsia="宋体" w:cs="宋体"/>
          <w:b/>
          <w:bCs/>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（1）供应商及其相关工作人员应遵守法律法规和国家准则；恪守严格依法、正直坦诚、客观公正、勤勉尽责、保守秘密的基本职业道德，保持应有的独立性。</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（2）供应商及其相关工作人员与项目有利害关系的，应事先声明，实行回避。</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（3）供应商应独立、客观、公正地完成受托项目的检测服务工作，并对工作的真实性、准确性、合法性负责，不得将受托项目转包或分包。</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（5）采购人对受托供应商违反规定发生违纪行为，检测结果出现严重差错或故意提供不实、虚假结果的情形，依法追究其法律责任。</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bookmarkEnd w:id="201"/>
      <w:r>
        <w:rPr>
          <w:rFonts w:hint="eastAsia" w:ascii="宋体" w:hAnsi="宋体" w:eastAsia="宋体" w:cs="宋体"/>
          <w:sz w:val="24"/>
          <w:szCs w:val="24"/>
        </w:rPr>
      </w:r>
      <w:r/>
    </w:p>
    <w:p>
      <w:pPr>
        <w:pStyle w:val="949"/>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四、其他要求</w:t>
      </w:r>
      <w:r>
        <w:rPr>
          <w:rFonts w:hint="eastAsia" w:ascii="宋体" w:hAnsi="宋体" w:eastAsia="宋体" w:cs="宋体"/>
          <w:b/>
          <w:bCs/>
          <w:color w:val="000000"/>
          <w:sz w:val="24"/>
          <w:szCs w:val="24"/>
        </w:rPr>
      </w:r>
      <w:r/>
    </w:p>
    <w:p>
      <w:pPr>
        <w:pStyle w:val="949"/>
        <w:ind w:firstLine="482"/>
        <w:keepLines w:val="0"/>
        <w:keepNext w:val="0"/>
        <w:pageBreakBefore w:val="0"/>
        <w:spacing w:line="360" w:lineRule="auto"/>
        <w:rPr>
          <w:rFonts w:hint="eastAsia" w:ascii="宋体" w:hAnsi="宋体" w:cs="宋体"/>
          <w:b/>
          <w:bCs w:val="0"/>
          <w:color w:val="000000"/>
          <w:sz w:val="24"/>
        </w:rPr>
      </w:pPr>
      <w:r>
        <w:rPr>
          <w:rFonts w:hint="eastAsia" w:ascii="宋体" w:hAnsi="宋体" w:cs="宋体"/>
          <w:b/>
          <w:bCs w:val="0"/>
          <w:sz w:val="24"/>
          <w:lang w:eastAsia="zh-CN"/>
        </w:rPr>
        <w:t xml:space="preserve">1.</w:t>
      </w:r>
      <w:r>
        <w:rPr>
          <w:rFonts w:hint="eastAsia" w:ascii="宋体" w:hAnsi="宋体" w:cs="宋体"/>
          <w:b/>
          <w:bCs w:val="0"/>
          <w:sz w:val="24"/>
        </w:rPr>
        <w:t xml:space="preserve">无损检测技术</w:t>
      </w:r>
      <w:r>
        <w:rPr>
          <w:rFonts w:hint="eastAsia" w:ascii="宋体" w:hAnsi="宋体" w:cs="宋体"/>
          <w:b/>
          <w:bCs w:val="0"/>
          <w:color w:val="000000"/>
          <w:sz w:val="24"/>
        </w:rPr>
        <w:t xml:space="preserve">服务方案</w:t>
      </w:r>
      <w:r>
        <w:rPr>
          <w:rFonts w:hint="eastAsia" w:ascii="宋体" w:hAnsi="宋体" w:cs="宋体"/>
          <w:b/>
          <w:bCs w:val="0"/>
          <w:color w:val="000000"/>
          <w:sz w:val="24"/>
          <w:lang w:val="en-US" w:eastAsia="zh-CN"/>
        </w:rPr>
        <w:t xml:space="preserve">要求</w:t>
      </w:r>
      <w:r>
        <w:rPr>
          <w:rFonts w:hint="eastAsia" w:ascii="宋体" w:hAnsi="宋体" w:cs="宋体"/>
          <w:b/>
          <w:bCs w:val="0"/>
          <w:color w:val="000000"/>
          <w:sz w:val="24"/>
        </w:rPr>
        <w:t xml:space="preserve">：</w:t>
      </w:r>
      <w:r>
        <w:rPr>
          <w:rFonts w:hint="eastAsia" w:ascii="宋体" w:hAnsi="宋体" w:cs="宋体"/>
          <w:b/>
          <w:bCs w:val="0"/>
          <w:color w:val="000000"/>
          <w:sz w:val="24"/>
        </w:rPr>
      </w:r>
      <w:r/>
    </w:p>
    <w:p>
      <w:pPr>
        <w:pStyle w:val="949"/>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lang w:val="en-US" w:eastAsia="zh-CN"/>
        </w:rPr>
        <w:t xml:space="preserve">磋商</w:t>
      </w:r>
      <w:r>
        <w:rPr>
          <w:rFonts w:hint="eastAsia" w:ascii="宋体" w:hAnsi="宋体" w:cs="宋体"/>
          <w:bCs/>
          <w:color w:val="000000"/>
          <w:sz w:val="24"/>
        </w:rPr>
        <w:t xml:space="preserve">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w:t>
      </w:r>
      <w:r>
        <w:rPr>
          <w:rFonts w:hint="eastAsia" w:ascii="等线" w:hAnsi="等线"/>
          <w:bCs/>
          <w:sz w:val="24"/>
        </w:rPr>
        <w:t xml:space="preserve">保</w:t>
      </w:r>
      <w:r>
        <w:rPr>
          <w:rFonts w:ascii="等线" w:hAnsi="等线"/>
          <w:bCs/>
          <w:sz w:val="24"/>
        </w:rPr>
        <w:t xml:space="preserve">符合国家的相关标准、特种设备安全技术规范、行业技术标准及采购人项目负责人指定的技术要求</w:t>
      </w:r>
      <w:r>
        <w:rPr>
          <w:rFonts w:hint="eastAsia" w:ascii="宋体" w:hAnsi="宋体" w:eastAsia="宋体" w:cs="宋体"/>
          <w:bCs/>
          <w:sz w:val="24"/>
        </w:rPr>
        <w:t xml:space="preserve">以及被检测单位的各项管理规定；</w:t>
      </w:r>
      <w:r>
        <w:rPr>
          <w:rFonts w:hint="eastAsia" w:ascii="宋体" w:hAnsi="宋体" w:eastAsia="宋体" w:cs="宋体"/>
          <w:b/>
          <w:bCs/>
          <w:sz w:val="24"/>
          <w:szCs w:val="24"/>
          <w:lang w:val="en-US" w:eastAsia="zh-CN"/>
        </w:rPr>
      </w:r>
      <w:r/>
    </w:p>
    <w:p>
      <w:pPr>
        <w:pStyle w:val="949"/>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安全应急预案</w:t>
      </w:r>
      <w:r>
        <w:rPr>
          <w:rFonts w:hint="eastAsia" w:ascii="宋体" w:hAnsi="宋体" w:eastAsia="宋体" w:cs="宋体"/>
          <w:b/>
          <w:bCs/>
          <w:color w:val="000000"/>
          <w:sz w:val="24"/>
          <w:lang w:val="en-US" w:eastAsia="zh-CN"/>
        </w:rPr>
        <w:t xml:space="preserve">要求</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49"/>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供应商根据</w:t>
      </w:r>
      <w:r>
        <w:rPr>
          <w:rFonts w:hint="eastAsia" w:ascii="宋体" w:hAnsi="宋体" w:cs="宋体"/>
          <w:bCs/>
          <w:sz w:val="24"/>
          <w:lang w:eastAsia="zh-CN"/>
        </w:rPr>
        <w:t xml:space="preserve">磋商文件</w:t>
      </w:r>
      <w:r>
        <w:rPr>
          <w:rFonts w:hint="eastAsia" w:ascii="宋体" w:hAnsi="宋体" w:cs="宋体"/>
          <w:bCs/>
          <w:sz w:val="24"/>
        </w:rPr>
        <w:t xml:space="preserve">要求及本项目特点，制订无损检测及分析方案对工作现场容易引发安全生产事故的危险源、危险部位、危险环节等方面制定的施工现场安全应急预案。严格遵守政府相关安全环保法律规范，以及被检测单位和采购人的各项安全管理制度</w:t>
      </w:r>
      <w:r>
        <w:rPr>
          <w:rFonts w:hint="eastAsia" w:ascii="宋体" w:hAnsi="宋体" w:cs="宋体"/>
          <w:bCs/>
          <w:sz w:val="24"/>
          <w:lang w:eastAsia="zh-CN"/>
        </w:rPr>
        <w:t xml:space="preserve">，</w:t>
      </w:r>
      <w:r>
        <w:rPr>
          <w:rFonts w:hint="eastAsia" w:ascii="宋体" w:hAnsi="宋体" w:cs="宋体"/>
          <w:bCs/>
          <w:sz w:val="24"/>
        </w:rPr>
        <w:t xml:space="preserve">严格执行健康、安全、环保（HSE）管理体系相关的标准规范；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ascii="宋体" w:hAnsi="宋体" w:cs="宋体"/>
          <w:bCs/>
          <w:sz w:val="24"/>
        </w:rPr>
      </w:r>
      <w:r/>
    </w:p>
    <w:p>
      <w:pPr>
        <w:pStyle w:val="949"/>
        <w:ind w:firstLine="482"/>
        <w:keepLines w:val="0"/>
        <w:keepNext w:val="0"/>
        <w:pageBreakBefore w:val="0"/>
        <w:spacing w:line="360" w:lineRule="auto"/>
        <w:rPr>
          <w:rFonts w:hint="eastAsia" w:ascii="宋体" w:hAnsi="宋体"/>
          <w:b/>
          <w:bCs/>
          <w:sz w:val="24"/>
        </w:rPr>
      </w:pPr>
      <w:r>
        <w:rPr>
          <w:rFonts w:hint="eastAsia" w:ascii="宋体" w:hAnsi="宋体"/>
          <w:b/>
          <w:bCs/>
          <w:sz w:val="24"/>
          <w:lang w:eastAsia="zh-CN"/>
        </w:rPr>
        <w:t xml:space="preserve">3.</w:t>
      </w:r>
      <w:r>
        <w:rPr>
          <w:rFonts w:hint="eastAsia" w:ascii="宋体" w:hAnsi="宋体"/>
          <w:b/>
          <w:bCs/>
          <w:sz w:val="24"/>
        </w:rPr>
        <w:t xml:space="preserve">重点难点分析及对策方案</w:t>
      </w:r>
      <w:r>
        <w:rPr>
          <w:rFonts w:hint="eastAsia" w:ascii="宋体" w:hAnsi="宋体" w:cs="宋体"/>
          <w:b/>
          <w:bCs/>
          <w:color w:val="000000"/>
          <w:sz w:val="24"/>
          <w:lang w:val="en-US" w:eastAsia="zh-CN"/>
        </w:rPr>
        <w:t xml:space="preserve">要求</w:t>
      </w:r>
      <w:r>
        <w:rPr>
          <w:rFonts w:hint="eastAsia" w:ascii="宋体" w:hAnsi="宋体"/>
          <w:b/>
          <w:bCs/>
          <w:sz w:val="24"/>
        </w:rPr>
        <w:t xml:space="preserve">：</w:t>
      </w:r>
      <w:r>
        <w:rPr>
          <w:rFonts w:hint="eastAsia" w:ascii="宋体" w:hAnsi="宋体"/>
          <w:b/>
          <w:bCs/>
          <w:sz w:val="24"/>
        </w:rPr>
      </w:r>
      <w:r/>
    </w:p>
    <w:p>
      <w:pPr>
        <w:pStyle w:val="949"/>
        <w:ind w:firstLine="480"/>
        <w:keepLines w:val="0"/>
        <w:keepNext w:val="0"/>
        <w:pageBreakBefore w:val="0"/>
        <w:spacing w:line="360" w:lineRule="auto"/>
        <w:rPr>
          <w:rFonts w:hint="eastAsia"/>
        </w:rPr>
      </w:pPr>
      <w:r>
        <w:rPr>
          <w:rFonts w:hint="eastAsia" w:ascii="宋体" w:hAnsi="宋体"/>
          <w:sz w:val="24"/>
        </w:rPr>
        <w:t xml:space="preserve">供应商根据</w:t>
      </w:r>
      <w:r>
        <w:rPr>
          <w:rFonts w:hint="eastAsia" w:ascii="宋体" w:hAnsi="宋体"/>
          <w:sz w:val="24"/>
          <w:lang w:eastAsia="zh-CN"/>
        </w:rPr>
        <w:t xml:space="preserve">磋商文件</w:t>
      </w:r>
      <w:r>
        <w:rPr>
          <w:rFonts w:hint="eastAsia" w:ascii="宋体" w:hAnsi="宋体"/>
          <w:sz w:val="24"/>
        </w:rPr>
        <w:t xml:space="preserve">要求及本项目特点，制订重点难点分析及对策方案，如检测技术（关键性技术）的重点难点分析及对策方案，</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具有针对性和可行性；确保本项目在</w:t>
      </w:r>
      <w:r>
        <w:rPr>
          <w:rFonts w:ascii="等线" w:hAnsi="等线"/>
          <w:bCs/>
          <w:sz w:val="24"/>
        </w:rPr>
        <w:t xml:space="preserve">复杂环境下的</w:t>
      </w:r>
      <w:r>
        <w:rPr>
          <w:rFonts w:hint="eastAsia" w:ascii="等线" w:hAnsi="等线"/>
          <w:bCs/>
          <w:sz w:val="24"/>
        </w:rPr>
        <w:t xml:space="preserve">顺利实施</w:t>
      </w:r>
      <w:r>
        <w:rPr>
          <w:rFonts w:ascii="等线" w:hAnsi="等线"/>
          <w:bCs/>
          <w:sz w:val="24"/>
        </w:rPr>
        <w:t xml:space="preserve">。</w:t>
      </w:r>
      <w:r>
        <w:rPr>
          <w:rFonts w:hint="eastAsia"/>
        </w:rPr>
      </w:r>
      <w:r/>
    </w:p>
    <w:p>
      <w:pPr>
        <w:pStyle w:val="949"/>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进度保障措施方案</w:t>
      </w:r>
      <w:r>
        <w:rPr>
          <w:rFonts w:hint="eastAsia" w:ascii="宋体" w:hAnsi="宋体" w:eastAsia="宋体" w:cs="宋体"/>
          <w:b/>
          <w:bCs/>
          <w:color w:val="000000"/>
          <w:sz w:val="24"/>
          <w:lang w:val="en-US" w:eastAsia="zh-CN"/>
        </w:rPr>
        <w:t xml:space="preserve">要求</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49"/>
        <w:ind w:firstLine="397"/>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sz w:val="24"/>
        </w:rPr>
        <w:t xml:space="preserve">供应商根据</w:t>
      </w:r>
      <w:r>
        <w:rPr>
          <w:rFonts w:hint="eastAsia" w:ascii="宋体" w:hAnsi="宋体"/>
          <w:sz w:val="24"/>
          <w:lang w:val="en-US" w:eastAsia="zh-CN"/>
        </w:rPr>
        <w:t xml:space="preserve">磋商</w:t>
      </w:r>
      <w:r>
        <w:rPr>
          <w:rFonts w:hint="eastAsia" w:ascii="宋体" w:hAnsi="宋体"/>
          <w:sz w:val="24"/>
        </w:rPr>
        <w:t xml:space="preserve">文件要求及本项目特点，制订进度保证措施方案，供应商应严格按照项目的要求完成安排进度，进度安排应合理、进度控制科学；</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w:t>
      </w:r>
      <w:r>
        <w:rPr>
          <w:rFonts w:ascii="宋体" w:hAnsi="宋体"/>
          <w:sz w:val="24"/>
        </w:rPr>
        <w:t xml:space="preserve">确保检测节点与</w:t>
      </w:r>
      <w:r>
        <w:rPr>
          <w:rFonts w:hint="eastAsia" w:ascii="宋体" w:hAnsi="宋体"/>
          <w:sz w:val="24"/>
        </w:rPr>
        <w:t xml:space="preserve">项目总体</w:t>
      </w:r>
      <w:r>
        <w:rPr>
          <w:rFonts w:ascii="宋体" w:hAnsi="宋体"/>
          <w:sz w:val="24"/>
        </w:rPr>
        <w:t xml:space="preserve">进度紧密衔接，不因检测环节延误工期</w:t>
      </w:r>
      <w:r>
        <w:rPr>
          <w:rFonts w:hint="eastAsia" w:ascii="宋体" w:hAnsi="宋体"/>
          <w:sz w:val="24"/>
        </w:rPr>
        <w:t xml:space="preserve">。</w:t>
      </w:r>
      <w:r>
        <w:rPr>
          <w:rFonts w:hint="eastAsia" w:ascii="宋体" w:hAnsi="宋体"/>
          <w:sz w:val="24"/>
        </w:rPr>
        <w:t xml:space="preserve">大修期间检测工作需按检验进度同步或提前完成。</w:t>
      </w:r>
      <w:r>
        <w:rPr>
          <w:rFonts w:hint="eastAsia" w:ascii="宋体" w:hAnsi="宋体" w:eastAsia="宋体" w:cs="宋体"/>
          <w:color w:val="000000"/>
          <w:sz w:val="24"/>
          <w:szCs w:val="24"/>
          <w:highlight w:val="none"/>
          <w:lang w:val="en-US" w:eastAsia="zh-CN"/>
        </w:rPr>
      </w:r>
      <w:r/>
    </w:p>
    <w:p>
      <w:pPr>
        <w:pStyle w:val="949"/>
        <w:ind w:firstLine="482"/>
        <w:keepLines w:val="0"/>
        <w:keepNext w:val="0"/>
        <w:pageBreakBefore w:val="0"/>
        <w:spacing w:line="360" w:lineRule="auto"/>
        <w:rPr>
          <w:rFonts w:hint="eastAsia" w:ascii="宋体" w:hAnsi="宋体" w:cs="宋体"/>
          <w:b/>
          <w:bCs/>
          <w:sz w:val="24"/>
          <w:u w:val="none"/>
          <w:lang w:val="zh-TW"/>
        </w:rPr>
      </w:pPr>
      <w:r>
        <w:rPr>
          <w:rFonts w:hint="eastAsia" w:ascii="宋体" w:hAnsi="宋体"/>
          <w:b/>
          <w:bCs/>
          <w:sz w:val="24"/>
          <w:lang w:eastAsia="zh-CN"/>
        </w:rPr>
        <w:t xml:space="preserve">5.</w:t>
      </w:r>
      <w:r>
        <w:rPr>
          <w:rFonts w:hint="eastAsia" w:ascii="宋体" w:hAnsi="宋体" w:cs="宋体"/>
          <w:b/>
          <w:bCs/>
          <w:sz w:val="24"/>
          <w:u w:val="none"/>
          <w:lang w:val="zh-TW"/>
        </w:rPr>
        <w:t xml:space="preserve">人员组织管理方案</w:t>
      </w:r>
      <w:r>
        <w:rPr>
          <w:rFonts w:hint="eastAsia" w:ascii="宋体" w:hAnsi="宋体" w:cs="宋体"/>
          <w:b/>
          <w:bCs/>
          <w:color w:val="000000"/>
          <w:sz w:val="24"/>
          <w:lang w:val="en-US" w:eastAsia="zh-CN"/>
        </w:rPr>
        <w:t xml:space="preserve">要求</w:t>
      </w:r>
      <w:r>
        <w:rPr>
          <w:rFonts w:hint="eastAsia" w:ascii="宋体" w:hAnsi="宋体" w:cs="宋体"/>
          <w:b/>
          <w:bCs/>
          <w:sz w:val="24"/>
          <w:u w:val="none"/>
          <w:lang w:val="zh-TW"/>
        </w:rPr>
        <w:t xml:space="preserve">：</w:t>
      </w:r>
      <w:r>
        <w:rPr>
          <w:rFonts w:hint="eastAsia" w:ascii="宋体" w:hAnsi="宋体" w:cs="宋体"/>
          <w:b/>
          <w:bCs/>
          <w:sz w:val="24"/>
          <w:u w:val="none"/>
          <w:lang w:val="zh-TW"/>
        </w:rPr>
      </w:r>
      <w:r/>
    </w:p>
    <w:p>
      <w:pPr>
        <w:pStyle w:val="949"/>
        <w:ind w:firstLine="480"/>
        <w:keepLines w:val="0"/>
        <w:keepNext w:val="0"/>
        <w:pageBreakBefore w:val="0"/>
        <w:spacing w:line="360" w:lineRule="auto"/>
        <w:rPr>
          <w:rFonts w:hint="eastAsia" w:ascii="宋体" w:hAnsi="宋体"/>
          <w:sz w:val="24"/>
        </w:rPr>
      </w:pPr>
      <w:r>
        <w:rPr>
          <w:rFonts w:hint="eastAsia" w:ascii="宋体" w:hAnsi="宋体"/>
          <w:sz w:val="24"/>
        </w:rPr>
        <w:t xml:space="preserve">供应商根据</w:t>
      </w:r>
      <w:r>
        <w:rPr>
          <w:rFonts w:hint="eastAsia" w:ascii="宋体" w:hAnsi="宋体"/>
          <w:sz w:val="24"/>
          <w:lang w:eastAsia="zh-CN"/>
        </w:rPr>
        <w:t xml:space="preserve">磋商文件</w:t>
      </w:r>
      <w:r>
        <w:rPr>
          <w:rFonts w:hint="eastAsia" w:ascii="宋体" w:hAnsi="宋体"/>
          <w:sz w:val="24"/>
        </w:rPr>
        <w:t xml:space="preserve">要求及本项目特点，制订人员组织管理和保障方案，包括配备具有相应资质和经验的全职服务人员（包括项目经理、技术负责人、质量负责人、责任师、</w:t>
      </w:r>
      <w:r>
        <w:rPr>
          <w:rFonts w:ascii="宋体" w:hAnsi="宋体"/>
          <w:sz w:val="24"/>
        </w:rPr>
        <w:t xml:space="preserve">安全监督管理人员</w:t>
      </w:r>
      <w:r>
        <w:rPr>
          <w:rFonts w:hint="eastAsia" w:ascii="宋体" w:hAnsi="宋体"/>
          <w:sz w:val="24"/>
        </w:rPr>
        <w:t xml:space="preserve">、其他技术人员和检测人员等），</w:t>
      </w:r>
      <w:r>
        <w:rPr>
          <w:rFonts w:ascii="宋体" w:hAnsi="宋体"/>
          <w:sz w:val="24"/>
        </w:rPr>
        <w:t xml:space="preserve">确保人员资质合法合规，管理机构设置合理，人员职责明确，人员的专业配备齐全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rPr>
          <w:rFonts w:hint="eastAsia" w:ascii="宋体" w:hAnsi="宋体"/>
          <w:sz w:val="24"/>
        </w:rPr>
      </w:r>
      <w:r/>
    </w:p>
    <w:p>
      <w:pPr>
        <w:pStyle w:val="949"/>
        <w:ind w:firstLine="482"/>
        <w:keepLines w:val="0"/>
        <w:keepNext w:val="0"/>
        <w:pageBreakBefore w:val="0"/>
        <w:spacing w:line="360" w:lineRule="auto"/>
        <w:rPr>
          <w:rFonts w:hint="eastAsia" w:ascii="宋体" w:hAnsi="宋体"/>
          <w:b/>
          <w:bCs/>
          <w:sz w:val="24"/>
        </w:rPr>
      </w:pPr>
      <w:r>
        <w:rPr>
          <w:rFonts w:hint="eastAsia" w:ascii="宋体" w:hAnsi="宋体"/>
          <w:b/>
          <w:bCs/>
          <w:sz w:val="24"/>
          <w:lang w:eastAsia="zh-CN"/>
        </w:rPr>
        <w:t xml:space="preserve">6.</w:t>
      </w:r>
      <w:r>
        <w:rPr>
          <w:rFonts w:hint="eastAsia" w:ascii="宋体" w:hAnsi="宋体"/>
          <w:b/>
          <w:bCs/>
          <w:sz w:val="24"/>
        </w:rPr>
        <w:t xml:space="preserve">服务承诺及服务质量保障方案</w:t>
      </w:r>
      <w:r>
        <w:rPr>
          <w:rFonts w:hint="eastAsia" w:ascii="宋体" w:hAnsi="宋体" w:cs="宋体"/>
          <w:b/>
          <w:bCs/>
          <w:color w:val="000000"/>
          <w:sz w:val="24"/>
          <w:lang w:val="en-US" w:eastAsia="zh-CN"/>
        </w:rPr>
        <w:t xml:space="preserve">要求</w:t>
      </w:r>
      <w:r>
        <w:rPr>
          <w:rFonts w:hint="eastAsia" w:ascii="宋体" w:hAnsi="宋体"/>
          <w:b/>
          <w:bCs/>
          <w:sz w:val="24"/>
        </w:rPr>
        <w:t xml:space="preserve">：</w:t>
      </w:r>
      <w:r>
        <w:rPr>
          <w:rFonts w:hint="eastAsia" w:ascii="宋体" w:hAnsi="宋体"/>
          <w:b/>
          <w:bCs/>
          <w:sz w:val="24"/>
        </w:rPr>
      </w:r>
      <w:r/>
    </w:p>
    <w:p>
      <w:pPr>
        <w:pStyle w:val="949"/>
        <w:ind w:firstLine="480"/>
        <w:keepLines w:val="0"/>
        <w:pageBreakBefore w:val="0"/>
        <w:spacing w:line="360" w:lineRule="auto"/>
        <w:rPr>
          <w:rFonts w:hint="eastAsia" w:ascii="宋体" w:hAnsi="宋体" w:eastAsia="宋体" w:cs="宋体"/>
          <w:sz w:val="24"/>
          <w:szCs w:val="24"/>
          <w:lang w:val="en-US" w:eastAsia="zh-CN"/>
        </w:rPr>
      </w:pPr>
      <w:r>
        <w:rPr>
          <w:rFonts w:hint="eastAsia" w:ascii="宋体" w:hAnsi="宋体"/>
          <w:sz w:val="24"/>
        </w:rPr>
        <w:t xml:space="preserve">供应商根据</w:t>
      </w:r>
      <w:r>
        <w:rPr>
          <w:rFonts w:hint="eastAsia" w:ascii="宋体" w:hAnsi="宋体"/>
          <w:sz w:val="24"/>
          <w:lang w:eastAsia="zh-CN"/>
        </w:rPr>
        <w:t xml:space="preserve">磋商文件</w:t>
      </w:r>
      <w:r>
        <w:rPr>
          <w:rFonts w:hint="eastAsia" w:ascii="宋体" w:hAnsi="宋体"/>
          <w:sz w:val="24"/>
        </w:rPr>
        <w:t xml:space="preserve">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等方面，服务承诺切合实际，措施具体得当，</w:t>
      </w:r>
      <w:r>
        <w:rPr>
          <w:rFonts w:hint="eastAsia" w:ascii="宋体" w:hAnsi="宋体" w:cs="宋体"/>
          <w:bCs/>
          <w:sz w:val="24"/>
        </w:rPr>
        <w:t xml:space="preserve">保障本项目的顺利实施。</w:t>
      </w:r>
      <w:r>
        <w:rPr>
          <w:rFonts w:hint="eastAsia" w:ascii="宋体" w:hAnsi="宋体" w:eastAsia="宋体" w:cs="宋体"/>
          <w:sz w:val="24"/>
          <w:szCs w:val="24"/>
          <w:lang w:val="en-US" w:eastAsia="zh-CN"/>
        </w:rPr>
      </w:r>
      <w:r/>
    </w:p>
    <w:p>
      <w:pPr>
        <w:pStyle w:val="949"/>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7.配套场所：</w:t>
      </w:r>
      <w:r>
        <w:rPr>
          <w:rFonts w:hint="eastAsia" w:ascii="宋体" w:hAnsi="宋体" w:eastAsia="宋体" w:cs="宋体"/>
          <w:b/>
          <w:bCs/>
          <w:sz w:val="24"/>
          <w:szCs w:val="24"/>
          <w:lang w:val="en-US" w:eastAsia="zh-CN"/>
        </w:rPr>
      </w:r>
      <w:r/>
    </w:p>
    <w:p>
      <w:pPr>
        <w:pStyle w:val="949"/>
        <w:ind w:firstLine="480"/>
        <w:keepLines w:val="0"/>
        <w:keepNext w:val="0"/>
        <w:pageBreakBefore w:val="0"/>
        <w:spacing w:line="360" w:lineRule="auto"/>
        <w:rPr>
          <w:rFonts w:hint="eastAsia"/>
        </w:rPr>
      </w:pPr>
      <w:r>
        <w:rPr>
          <w:rFonts w:hint="eastAsia" w:ascii="宋体" w:hAnsi="宋体" w:eastAsia="宋体" w:cs="宋体"/>
          <w:sz w:val="24"/>
          <w:szCs w:val="24"/>
        </w:rPr>
        <w:t xml:space="preserve">供应商可在连云港市内配备暗室（含危废处理能力）、评片区、设备区、材料仓库、办公区等固定服务场地，以确保检测工作高效、危废管理合规、服务响应迅速的优先</w:t>
      </w:r>
      <w:r>
        <w:rPr>
          <w:rFonts w:hint="eastAsia" w:ascii="宋体" w:hAnsi="宋体" w:eastAsia="宋体" w:cs="宋体"/>
          <w:sz w:val="24"/>
          <w:szCs w:val="24"/>
          <w:lang w:eastAsia="zh-CN"/>
        </w:rPr>
        <w:t xml:space="preserve">，危废物应委托有资质的专业单位处置，并签订处置合同</w:t>
      </w:r>
      <w:r>
        <w:rPr>
          <w:rFonts w:hint="eastAsia" w:ascii="宋体" w:hAnsi="宋体" w:eastAsia="宋体" w:cs="宋体"/>
          <w:sz w:val="24"/>
          <w:szCs w:val="24"/>
        </w:rPr>
        <w:t xml:space="preserve">；</w:t>
      </w:r>
      <w:r>
        <w:rPr>
          <w:rFonts w:hint="eastAsia"/>
        </w:rPr>
      </w:r>
      <w:r/>
    </w:p>
    <w:p>
      <w:pPr>
        <w:pStyle w:val="949"/>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8.人员要求：</w:t>
      </w:r>
      <w:r>
        <w:rPr>
          <w:rFonts w:hint="eastAsia" w:ascii="宋体" w:hAnsi="宋体" w:eastAsia="宋体" w:cs="宋体"/>
          <w:b/>
          <w:bCs/>
          <w:sz w:val="24"/>
          <w:szCs w:val="24"/>
          <w:lang w:val="en-US" w:eastAsia="zh-CN"/>
        </w:rPr>
      </w:r>
      <w:r/>
    </w:p>
    <w:p>
      <w:pPr>
        <w:pStyle w:val="94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包1：供应商拟为本项目配备的检测人员中具备特种设备无损检测人员具备</w:t>
      </w:r>
      <w:r>
        <w:rPr>
          <w:rFonts w:hint="eastAsia" w:ascii="宋体" w:hAnsi="宋体" w:eastAsia="宋体" w:cs="宋体"/>
          <w:color w:val="000000"/>
          <w:sz w:val="24"/>
          <w:szCs w:val="24"/>
          <w:highlight w:val="none"/>
        </w:rPr>
        <w:t xml:space="preserve">RTⅡ级</w:t>
      </w:r>
      <w:r>
        <w:rPr>
          <w:rFonts w:hint="eastAsia" w:ascii="宋体" w:hAnsi="宋体" w:eastAsia="宋体" w:cs="宋体"/>
          <w:sz w:val="24"/>
          <w:szCs w:val="24"/>
        </w:rPr>
        <w:t xml:space="preserve">及以上检测资格证书、</w:t>
      </w:r>
      <w:r>
        <w:rPr>
          <w:rFonts w:hint="eastAsia" w:ascii="宋体" w:hAnsi="宋体" w:eastAsia="宋体" w:cs="宋体"/>
          <w:color w:val="000000"/>
          <w:sz w:val="24"/>
          <w:szCs w:val="24"/>
          <w:highlight w:val="none"/>
        </w:rPr>
        <w:t xml:space="preserve">UTⅡ级</w:t>
      </w:r>
      <w:r>
        <w:rPr>
          <w:rFonts w:hint="eastAsia" w:ascii="宋体" w:hAnsi="宋体" w:eastAsia="宋体" w:cs="宋体"/>
          <w:sz w:val="24"/>
          <w:szCs w:val="24"/>
        </w:rPr>
        <w:t xml:space="preserve">及以上检测资格证书、</w:t>
      </w:r>
      <w:r>
        <w:rPr>
          <w:rFonts w:hint="eastAsia" w:ascii="宋体" w:hAnsi="宋体" w:eastAsia="宋体" w:cs="宋体"/>
          <w:color w:val="000000"/>
          <w:sz w:val="24"/>
          <w:szCs w:val="24"/>
          <w:highlight w:val="none"/>
          <w:lang w:val="en-US" w:eastAsia="zh-CN"/>
        </w:rPr>
        <w:t xml:space="preserve">MT</w:t>
      </w:r>
      <w:r>
        <w:rPr>
          <w:rFonts w:hint="eastAsia" w:ascii="宋体" w:hAnsi="宋体" w:eastAsia="宋体" w:cs="宋体"/>
          <w:color w:val="000000"/>
          <w:sz w:val="24"/>
          <w:szCs w:val="24"/>
          <w:highlight w:val="none"/>
        </w:rPr>
        <w:t xml:space="preserve">Ⅱ级</w:t>
      </w:r>
      <w:r>
        <w:rPr>
          <w:rFonts w:hint="eastAsia" w:ascii="宋体" w:hAnsi="宋体" w:eastAsia="宋体" w:cs="宋体"/>
          <w:sz w:val="24"/>
          <w:szCs w:val="24"/>
        </w:rPr>
        <w:t xml:space="preserve">及以上检测资格证书、</w:t>
      </w:r>
      <w:r>
        <w:rPr>
          <w:rFonts w:hint="eastAsia" w:ascii="宋体" w:hAnsi="宋体" w:eastAsia="宋体" w:cs="宋体"/>
          <w:color w:val="000000"/>
          <w:sz w:val="24"/>
          <w:szCs w:val="24"/>
          <w:highlight w:val="none"/>
          <w:lang w:val="en-US" w:eastAsia="zh-CN"/>
        </w:rPr>
        <w:t xml:space="preserve">DR</w:t>
      </w:r>
      <w:r>
        <w:rPr>
          <w:rFonts w:hint="eastAsia" w:ascii="宋体" w:hAnsi="宋体" w:eastAsia="宋体" w:cs="宋体"/>
          <w:color w:val="000000"/>
          <w:sz w:val="24"/>
          <w:szCs w:val="24"/>
          <w:highlight w:val="none"/>
        </w:rPr>
        <w:t xml:space="preserve">Ⅱ级</w:t>
      </w:r>
      <w:r>
        <w:rPr>
          <w:rFonts w:hint="eastAsia" w:ascii="宋体" w:hAnsi="宋体" w:eastAsia="宋体" w:cs="宋体"/>
          <w:sz w:val="24"/>
          <w:szCs w:val="24"/>
        </w:rPr>
        <w:t xml:space="preserve">及以上检测资格证书的、</w:t>
      </w:r>
      <w:r>
        <w:rPr>
          <w:rFonts w:hint="eastAsia" w:ascii="宋体" w:hAnsi="宋体" w:eastAsia="宋体" w:cs="宋体"/>
          <w:color w:val="000000"/>
          <w:sz w:val="24"/>
          <w:szCs w:val="24"/>
          <w:highlight w:val="none"/>
          <w:lang w:val="en-US" w:eastAsia="zh-CN"/>
        </w:rPr>
        <w:t xml:space="preserve">TOFD</w:t>
      </w:r>
      <w:r>
        <w:rPr>
          <w:rFonts w:hint="eastAsia" w:ascii="宋体" w:hAnsi="宋体" w:eastAsia="宋体" w:cs="宋体"/>
          <w:color w:val="000000"/>
          <w:sz w:val="24"/>
          <w:szCs w:val="24"/>
          <w:highlight w:val="none"/>
        </w:rPr>
        <w:t xml:space="preserve">Ⅱ级</w:t>
      </w:r>
      <w:r>
        <w:rPr>
          <w:rFonts w:hint="eastAsia" w:ascii="宋体" w:hAnsi="宋体" w:eastAsia="宋体" w:cs="宋体"/>
          <w:sz w:val="24"/>
          <w:szCs w:val="24"/>
        </w:rPr>
        <w:t xml:space="preserve">及以上检测资格证书的、</w:t>
      </w:r>
      <w:r>
        <w:rPr>
          <w:rFonts w:hint="eastAsia" w:ascii="宋体" w:hAnsi="宋体" w:eastAsia="宋体" w:cs="宋体"/>
          <w:sz w:val="24"/>
          <w:szCs w:val="24"/>
          <w:lang w:val="en-US" w:eastAsia="zh-CN"/>
        </w:rPr>
        <w:t xml:space="preserve">PT</w:t>
      </w:r>
      <w:r>
        <w:rPr>
          <w:rFonts w:hint="eastAsia" w:ascii="宋体" w:hAnsi="宋体" w:eastAsia="宋体" w:cs="宋体"/>
          <w:sz w:val="24"/>
          <w:szCs w:val="24"/>
        </w:rPr>
        <w:t xml:space="preserve">Ⅱ级及以上检测资格证书的优先；</w:t>
      </w:r>
      <w:r>
        <w:rPr>
          <w:rFonts w:hint="eastAsia" w:ascii="宋体" w:hAnsi="宋体" w:eastAsia="宋体" w:cs="宋体"/>
          <w:sz w:val="24"/>
          <w:szCs w:val="24"/>
        </w:rPr>
      </w:r>
      <w:r/>
    </w:p>
    <w:p>
      <w:pPr>
        <w:pStyle w:val="94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包2：供应商拟为本项目配备的检测人员中具备特种设备无损检测人员</w:t>
      </w:r>
      <w:r>
        <w:rPr>
          <w:rFonts w:hint="eastAsia" w:ascii="宋体" w:hAnsi="宋体" w:eastAsia="宋体" w:cs="宋体"/>
          <w:color w:val="000000"/>
          <w:sz w:val="24"/>
          <w:szCs w:val="24"/>
          <w:highlight w:val="none"/>
        </w:rPr>
        <w:t xml:space="preserve">RT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rPr>
        <w:t xml:space="preserve">UT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MT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PT</w:t>
      </w:r>
      <w:r>
        <w:rPr>
          <w:rFonts w:hint="eastAsia" w:ascii="宋体" w:hAnsi="宋体" w:eastAsia="宋体" w:cs="宋体"/>
          <w:sz w:val="24"/>
          <w:szCs w:val="24"/>
        </w:rPr>
        <w:t xml:space="preserve">Ⅱ级及以上检测资格证书的、</w:t>
      </w:r>
      <w:r>
        <w:rPr>
          <w:rFonts w:hint="eastAsia" w:ascii="宋体" w:hAnsi="宋体" w:eastAsia="宋体" w:cs="宋体"/>
          <w:color w:val="000000"/>
          <w:sz w:val="24"/>
          <w:szCs w:val="24"/>
          <w:highlight w:val="none"/>
          <w:lang w:val="en-US" w:eastAsia="zh-CN"/>
        </w:rPr>
        <w:t xml:space="preserve">TOFD</w:t>
      </w:r>
      <w:r>
        <w:rPr>
          <w:rFonts w:hint="eastAsia" w:ascii="宋体" w:hAnsi="宋体" w:eastAsia="宋体" w:cs="宋体"/>
          <w:sz w:val="24"/>
          <w:szCs w:val="24"/>
        </w:rPr>
        <w:t xml:space="preserve">Ⅱ级及以上检测资格证书的优先；</w:t>
      </w:r>
      <w:r>
        <w:rPr>
          <w:rFonts w:hint="eastAsia" w:ascii="宋体" w:hAnsi="宋体" w:eastAsia="宋体" w:cs="宋体"/>
          <w:sz w:val="24"/>
          <w:szCs w:val="24"/>
        </w:rPr>
      </w:r>
      <w:r/>
    </w:p>
    <w:p>
      <w:pPr>
        <w:pStyle w:val="94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：供应商拟为本项目配备的检测人员中具备特种设备无损检测人员</w:t>
      </w:r>
      <w:r>
        <w:rPr>
          <w:rFonts w:hint="eastAsia" w:ascii="宋体" w:hAnsi="宋体" w:eastAsia="宋体" w:cs="宋体"/>
          <w:color w:val="000000"/>
          <w:sz w:val="24"/>
          <w:szCs w:val="24"/>
          <w:highlight w:val="none"/>
        </w:rPr>
        <w:t xml:space="preserve">RT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rPr>
        <w:t xml:space="preserve">UT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MT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PT</w:t>
      </w:r>
      <w:r>
        <w:rPr>
          <w:rFonts w:hint="eastAsia" w:ascii="宋体" w:hAnsi="宋体" w:eastAsia="宋体" w:cs="宋体"/>
          <w:sz w:val="24"/>
          <w:szCs w:val="24"/>
        </w:rPr>
        <w:t xml:space="preserve">Ⅱ级及以上检测资格证书的、</w:t>
      </w:r>
      <w:r>
        <w:rPr>
          <w:rFonts w:hint="eastAsia" w:ascii="宋体" w:hAnsi="宋体" w:eastAsia="宋体" w:cs="宋体"/>
          <w:color w:val="000000"/>
          <w:sz w:val="24"/>
          <w:szCs w:val="24"/>
          <w:highlight w:val="none"/>
          <w:lang w:val="en-US" w:eastAsia="zh-CN"/>
        </w:rPr>
        <w:t xml:space="preserve">TOFD</w:t>
      </w:r>
      <w:r>
        <w:rPr>
          <w:rFonts w:hint="eastAsia" w:ascii="宋体" w:hAnsi="宋体" w:eastAsia="宋体" w:cs="宋体"/>
          <w:sz w:val="24"/>
          <w:szCs w:val="24"/>
        </w:rPr>
        <w:t xml:space="preserve">Ⅱ级及以上检测资格证书的优先；</w:t>
      </w:r>
      <w:r>
        <w:rPr>
          <w:rFonts w:hint="eastAsia" w:ascii="宋体" w:hAnsi="宋体" w:eastAsia="宋体" w:cs="宋体"/>
          <w:sz w:val="24"/>
          <w:szCs w:val="24"/>
        </w:rPr>
      </w:r>
      <w:r/>
    </w:p>
    <w:p>
      <w:pPr>
        <w:pStyle w:val="94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：供应商拟为本项目配备的检测人员中具备特种设备无损检测人员</w:t>
      </w:r>
      <w:r>
        <w:rPr>
          <w:rFonts w:hint="eastAsia" w:ascii="宋体" w:hAnsi="宋体" w:eastAsia="宋体" w:cs="宋体"/>
          <w:color w:val="000000"/>
          <w:sz w:val="24"/>
          <w:szCs w:val="24"/>
          <w:highlight w:val="none"/>
        </w:rPr>
        <w:t xml:space="preserve">RT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rPr>
        <w:t xml:space="preserve">UT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MT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PT</w:t>
      </w:r>
      <w:r>
        <w:rPr>
          <w:rFonts w:hint="eastAsia" w:ascii="宋体" w:hAnsi="宋体" w:eastAsia="宋体" w:cs="宋体"/>
          <w:sz w:val="24"/>
          <w:szCs w:val="24"/>
        </w:rPr>
        <w:t xml:space="preserve">Ⅱ级及以上检测资格证书的、</w:t>
      </w:r>
      <w:r>
        <w:rPr>
          <w:rFonts w:hint="eastAsia" w:ascii="宋体" w:hAnsi="宋体" w:eastAsia="宋体" w:cs="宋体"/>
          <w:color w:val="000000"/>
          <w:sz w:val="24"/>
          <w:szCs w:val="24"/>
          <w:highlight w:val="none"/>
          <w:lang w:val="en-US" w:eastAsia="zh-CN"/>
        </w:rPr>
        <w:t xml:space="preserve">TOFD</w:t>
      </w:r>
      <w:r>
        <w:rPr>
          <w:rFonts w:hint="eastAsia" w:ascii="宋体" w:hAnsi="宋体" w:eastAsia="宋体" w:cs="宋体"/>
          <w:sz w:val="24"/>
          <w:szCs w:val="24"/>
        </w:rPr>
        <w:t xml:space="preserve">Ⅱ级及以上检测资格证书的优先；</w:t>
      </w:r>
      <w:r>
        <w:rPr>
          <w:rFonts w:hint="eastAsia" w:ascii="宋体" w:hAnsi="宋体" w:eastAsia="宋体" w:cs="宋体"/>
          <w:sz w:val="24"/>
          <w:szCs w:val="24"/>
        </w:rPr>
      </w:r>
      <w:r/>
    </w:p>
    <w:p>
      <w:pPr>
        <w:pStyle w:val="94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：供应商拟为本项目配备的检测人员中具备特种设备无损检测人员</w:t>
      </w:r>
      <w:r>
        <w:rPr>
          <w:rFonts w:hint="eastAsia" w:ascii="宋体" w:hAnsi="宋体" w:eastAsia="宋体" w:cs="宋体"/>
          <w:color w:val="000000"/>
          <w:sz w:val="24"/>
          <w:szCs w:val="24"/>
          <w:highlight w:val="none"/>
        </w:rPr>
        <w:t xml:space="preserve">RT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rPr>
        <w:t xml:space="preserve">UT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MT</w:t>
      </w:r>
      <w:r>
        <w:rPr>
          <w:rFonts w:hint="eastAsia" w:ascii="宋体" w:hAnsi="宋体" w:eastAsia="宋体" w:cs="宋体"/>
          <w:sz w:val="24"/>
          <w:szCs w:val="24"/>
        </w:rPr>
        <w:t xml:space="preserve">Ⅱ级及以上检测资格证书、</w:t>
      </w:r>
      <w:r>
        <w:rPr>
          <w:rFonts w:hint="eastAsia" w:ascii="宋体" w:hAnsi="宋体" w:eastAsia="宋体" w:cs="宋体"/>
          <w:color w:val="000000"/>
          <w:sz w:val="24"/>
          <w:szCs w:val="24"/>
          <w:highlight w:val="none"/>
          <w:lang w:val="en-US" w:eastAsia="zh-CN"/>
        </w:rPr>
        <w:t xml:space="preserve">PT</w:t>
      </w:r>
      <w:r>
        <w:rPr>
          <w:rFonts w:hint="eastAsia" w:ascii="宋体" w:hAnsi="宋体" w:eastAsia="宋体" w:cs="宋体"/>
          <w:sz w:val="24"/>
          <w:szCs w:val="24"/>
        </w:rPr>
        <w:t xml:space="preserve">Ⅱ级及以上检测资格证书的、</w:t>
      </w:r>
      <w:r>
        <w:rPr>
          <w:rFonts w:hint="eastAsia" w:ascii="宋体" w:hAnsi="宋体" w:eastAsia="宋体" w:cs="宋体"/>
          <w:color w:val="000000"/>
          <w:sz w:val="24"/>
          <w:szCs w:val="24"/>
          <w:highlight w:val="none"/>
          <w:lang w:val="en-US" w:eastAsia="zh-CN"/>
        </w:rPr>
        <w:t xml:space="preserve">PA</w:t>
      </w:r>
      <w:r>
        <w:rPr>
          <w:rFonts w:hint="eastAsia" w:ascii="宋体" w:hAnsi="宋体" w:eastAsia="宋体" w:cs="宋体"/>
          <w:sz w:val="24"/>
          <w:szCs w:val="24"/>
        </w:rPr>
        <w:t xml:space="preserve">Ⅱ级及以上检测资格证书的、</w:t>
      </w:r>
      <w:r>
        <w:rPr>
          <w:rFonts w:hint="eastAsia" w:ascii="宋体" w:hAnsi="宋体" w:eastAsia="宋体" w:cs="宋体"/>
          <w:color w:val="000000"/>
          <w:sz w:val="24"/>
          <w:szCs w:val="24"/>
          <w:highlight w:val="none"/>
          <w:lang w:val="en-US" w:eastAsia="zh-CN"/>
        </w:rPr>
        <w:t xml:space="preserve">TOFD</w:t>
      </w:r>
      <w:r>
        <w:rPr>
          <w:rFonts w:hint="eastAsia" w:ascii="宋体" w:hAnsi="宋体" w:eastAsia="宋体" w:cs="宋体"/>
          <w:sz w:val="24"/>
          <w:szCs w:val="24"/>
        </w:rPr>
        <w:t xml:space="preserve">Ⅱ级及以上检测资格证书的优先；</w:t>
      </w:r>
      <w:r>
        <w:rPr>
          <w:rFonts w:hint="eastAsia" w:ascii="宋体" w:hAnsi="宋体" w:eastAsia="宋体" w:cs="宋体"/>
          <w:sz w:val="24"/>
          <w:szCs w:val="24"/>
        </w:rPr>
      </w:r>
      <w:r/>
    </w:p>
    <w:p>
      <w:pPr>
        <w:pStyle w:val="949"/>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9.类似业绩：</w:t>
      </w:r>
      <w:r>
        <w:rPr>
          <w:rFonts w:hint="eastAsia" w:ascii="宋体" w:hAnsi="宋体" w:eastAsia="宋体" w:cs="宋体"/>
          <w:b/>
          <w:bCs/>
          <w:sz w:val="24"/>
          <w:szCs w:val="24"/>
          <w:lang w:val="en-US" w:eastAsia="zh-CN"/>
        </w:rPr>
      </w:r>
      <w:r/>
    </w:p>
    <w:p>
      <w:pPr>
        <w:pStyle w:val="949"/>
        <w:numPr>
          <w:ilvl w:val="0"/>
          <w:numId w:val="0"/>
        </w:numPr>
        <w:ind w:firstLine="480"/>
        <w:keepLines w:val="0"/>
        <w:keepNext w:val="0"/>
        <w:pageBreakBefore w:val="0"/>
        <w:spacing w:line="360" w:lineRule="auto"/>
        <w:rPr>
          <w:rFonts w:hint="eastAsia"/>
        </w:rPr>
      </w:pPr>
      <w:r>
        <w:rPr>
          <w:rFonts w:hint="eastAsia" w:ascii="宋体" w:hAnsi="宋体" w:eastAsia="宋体" w:cs="宋体"/>
          <w:sz w:val="24"/>
          <w:szCs w:val="24"/>
        </w:rPr>
        <w:t xml:space="preserve">供应商应具备处理类似本项目的成熟管理经验及技术储备，供应商自2023年1月1日（以合同签订为准）以来具备已完成的类似本项目的无损检测业绩的优先。</w:t>
      </w:r>
      <w:r>
        <w:rPr>
          <w:rFonts w:hint="eastAsia"/>
        </w:rPr>
      </w:r>
      <w:r/>
    </w:p>
    <w:p>
      <w:pPr>
        <w:pStyle w:val="949"/>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10.设备配备要求：</w:t>
      </w:r>
      <w:r>
        <w:rPr>
          <w:rFonts w:hint="eastAsia" w:ascii="宋体" w:hAnsi="宋体" w:eastAsia="宋体" w:cs="宋体"/>
          <w:b/>
          <w:bCs/>
          <w:sz w:val="24"/>
          <w:szCs w:val="24"/>
          <w:lang w:val="en-US" w:eastAsia="zh-CN"/>
        </w:rPr>
      </w:r>
      <w:r/>
    </w:p>
    <w:p>
      <w:pPr>
        <w:pStyle w:val="949"/>
        <w:numPr>
          <w:ilvl w:val="0"/>
          <w:numId w:val="0"/>
        </w:num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供应商应为本项目投入自有设备，以确保在项目实施过程中，设备性能稳定、精度达标，能够应对多作业面同时开工的需求，并随时接受采购人对原始检测数据的溯源抽查，保障本项目的顺利实施。</w:t>
      </w:r>
      <w:r>
        <w:rPr>
          <w:rFonts w:hint="eastAsia" w:ascii="宋体" w:hAnsi="宋体" w:eastAsia="宋体" w:cs="宋体"/>
          <w:sz w:val="24"/>
          <w:szCs w:val="24"/>
        </w:rPr>
      </w:r>
      <w:r/>
    </w:p>
    <w:p>
      <w:pPr>
        <w:pStyle w:val="97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包1：供应商拟为本项目配备相应的射线检测装置</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台及以上、数字式超声探伤仪</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台及以上、磁粉检测仪</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台及以上、</w:t>
      </w:r>
      <w:r>
        <w:rPr>
          <w:rFonts w:hint="eastAsia" w:ascii="宋体" w:hAnsi="宋体" w:eastAsia="宋体" w:cs="宋体"/>
          <w:color w:val="000000"/>
          <w:sz w:val="24"/>
          <w:szCs w:val="24"/>
          <w:highlight w:val="none"/>
          <w:lang w:val="en-US" w:eastAsia="zh-CN"/>
        </w:rPr>
        <w:t xml:space="preserve">数字射线成像DR检测系统1套</w:t>
      </w:r>
      <w:r>
        <w:rPr>
          <w:rFonts w:hint="eastAsia" w:ascii="宋体" w:hAnsi="宋体" w:eastAsia="宋体" w:cs="宋体"/>
          <w:sz w:val="24"/>
          <w:szCs w:val="24"/>
        </w:rPr>
        <w:t xml:space="preserve">及以上、TOFD衍射时差法超声检测仪</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台及以上的优先；</w:t>
      </w:r>
      <w:r>
        <w:rPr>
          <w:rFonts w:hint="eastAsia" w:ascii="宋体" w:hAnsi="宋体" w:eastAsia="宋体" w:cs="宋体"/>
          <w:sz w:val="24"/>
          <w:szCs w:val="24"/>
        </w:rPr>
      </w:r>
      <w:r/>
    </w:p>
    <w:p>
      <w:pPr>
        <w:pStyle w:val="949"/>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包2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：供应商拟为本项目配备相应的射线检测装置3台及以上、数字式超声探伤仪</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台及以上、磁粉检测仪</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台及以上、TOFD衍射时差法超声检测仪</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台及以上的优先</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9"/>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：供应商拟为本项目配备相应的射线检测装置3台及以上、数字式超声探伤仪</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台及以上、磁粉检测仪</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台及以上、</w:t>
      </w:r>
      <w:r>
        <w:rPr>
          <w:rFonts w:hint="eastAsia" w:ascii="宋体" w:hAnsi="宋体" w:eastAsia="宋体" w:cs="宋体"/>
          <w:color w:val="000000"/>
          <w:sz w:val="24"/>
          <w:szCs w:val="24"/>
          <w:highlight w:val="none"/>
        </w:rPr>
        <w:t xml:space="preserve">相控阵超声检测仪</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台</w:t>
      </w:r>
      <w:r>
        <w:rPr>
          <w:rFonts w:hint="eastAsia" w:ascii="宋体" w:hAnsi="宋体" w:eastAsia="宋体" w:cs="宋体"/>
          <w:sz w:val="24"/>
          <w:szCs w:val="24"/>
        </w:rPr>
        <w:t xml:space="preserve">及以上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rPr>
        <w:t xml:space="preserve">TOFD衍射时差法超声检测仪</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台及以上的优先</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供应商应根据相应法规及标准的规定，配备检测用试块（含标准试块、对比试块及模拟试块），以用</w:t>
      </w:r>
      <w:r>
        <w:rPr>
          <w:rFonts w:hint="eastAsia" w:ascii="宋体" w:hAnsi="宋体" w:eastAsia="宋体" w:cs="宋体"/>
          <w:sz w:val="24"/>
          <w:szCs w:val="24"/>
          <w:highlight w:val="none"/>
        </w:rPr>
        <w:t xml:space="preserve">于</w:t>
      </w:r>
      <w:r>
        <w:rPr>
          <w:rFonts w:hint="eastAsia" w:ascii="宋体" w:hAnsi="宋体" w:eastAsia="宋体" w:cs="宋体"/>
          <w:color w:val="000000"/>
          <w:sz w:val="24"/>
          <w:szCs w:val="24"/>
          <w:highlight w:val="none"/>
        </w:rPr>
        <w:t xml:space="preserve">对其自身检测质量进行控制。供应商拟为本项目配备的设备试块材质同时覆盖碳素钢、不锈钢；试块规格能覆盖Ⅰ、Ⅱ型焊接接头的不同厚度的（所需试块清单详见下表“</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”，并承诺包括但不仅限于清单）优先。</w:t>
      </w:r>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包1：“试块清单</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bl>
      <w:tblPr>
        <w:tblStyle w:val="1001"/>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01"/>
        <w:gridCol w:w="1270"/>
        <w:gridCol w:w="1270"/>
        <w:gridCol w:w="2993"/>
        <w:gridCol w:w="993"/>
      </w:tblGrid>
      <w:tr>
        <w:trPr>
          <w:tblHeader/>
        </w:trPr>
        <w:tc>
          <w:tcPr>
            <w:tcW w:w="4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color w:val="000000"/>
                <w:sz w:val="24"/>
                <w:szCs w:val="24"/>
                <w:highlight w:val="none"/>
                <w:vertAlign w:val="baseline"/>
                <w:lang w:val="en-US" w:eastAsia="zh-CN"/>
              </w:rPr>
            </w:r>
            <w:r/>
          </w:p>
        </w:tc>
        <w:tc>
          <w:tcPr>
            <w:tcW w:w="89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材质</w:t>
            </w:r>
            <w:r>
              <w:rPr>
                <w:rFonts w:hint="eastAsia" w:ascii="宋体" w:hAnsi="宋体" w:eastAsia="宋体" w:cs="宋体"/>
                <w:b/>
                <w:bCs/>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型号</w:t>
            </w:r>
            <w:r>
              <w:rPr>
                <w:rFonts w:hint="eastAsia" w:ascii="宋体" w:hAnsi="宋体" w:eastAsia="宋体" w:cs="宋体"/>
                <w:b/>
                <w:bCs/>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备注</w:t>
            </w:r>
            <w:r>
              <w:rPr>
                <w:rFonts w:hint="eastAsia" w:ascii="宋体" w:hAnsi="宋体" w:eastAsia="宋体" w:cs="宋体"/>
                <w:b/>
                <w:bCs/>
                <w:color w:val="000000"/>
                <w:sz w:val="24"/>
                <w:szCs w:val="24"/>
                <w:highlight w:val="none"/>
                <w:vertAlign w:val="baseline"/>
                <w:lang w:val="en-US" w:eastAsia="zh-CN"/>
              </w:rPr>
            </w:r>
            <w:r/>
          </w:p>
        </w:tc>
      </w:tr>
      <w:tr>
        <w:trPr/>
        <w:tc>
          <w:tcPr>
            <w:tcW w:w="45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89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2#芳烃抽提装置、1#歧化装置、2#歧化装置</w:t>
            </w: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304L；SSRB-Ⅰ-2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2</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304L；SSRB-Ⅱ-1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3</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304L；SSRB-Ⅱ-3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4</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304L；SSRB-Ⅲ-1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5</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304L；SSRB-Ⅲ-3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6</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304L；Φ273；RB-C-1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458"/>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7</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304L；Φ377；RB-C-2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8</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20#；Φ159；RB-C-1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360"/>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9</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20#；Φ273；RB-C-2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10</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20#；Φ377；RB-C-3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11</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P91；Φ159；RB-C-3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12</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P91；Φ273；RB-C-4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13</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P91；Φ377；RB-C-5</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94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包2：“试块清单</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bl>
      <w:tblPr>
        <w:tblStyle w:val="1001"/>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01"/>
        <w:gridCol w:w="1270"/>
        <w:gridCol w:w="1270"/>
        <w:gridCol w:w="2993"/>
        <w:gridCol w:w="993"/>
      </w:tblGrid>
      <w:tr>
        <w:trPr>
          <w:tblHeader/>
        </w:trPr>
        <w:tc>
          <w:tcPr>
            <w:tcW w:w="4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color w:val="000000"/>
                <w:sz w:val="24"/>
                <w:szCs w:val="24"/>
                <w:highlight w:val="none"/>
                <w:vertAlign w:val="baseline"/>
                <w:lang w:val="en-US" w:eastAsia="zh-CN"/>
              </w:rPr>
            </w:r>
            <w:r/>
          </w:p>
        </w:tc>
        <w:tc>
          <w:tcPr>
            <w:tcW w:w="89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材质</w:t>
            </w:r>
            <w:r>
              <w:rPr>
                <w:rFonts w:hint="eastAsia" w:ascii="宋体" w:hAnsi="宋体" w:eastAsia="宋体" w:cs="宋体"/>
                <w:b/>
                <w:bCs/>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型号</w:t>
            </w:r>
            <w:r>
              <w:rPr>
                <w:rFonts w:hint="eastAsia" w:ascii="宋体" w:hAnsi="宋体" w:eastAsia="宋体" w:cs="宋体"/>
                <w:b/>
                <w:bCs/>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备注</w:t>
            </w:r>
            <w:r>
              <w:rPr>
                <w:rFonts w:hint="eastAsia" w:ascii="宋体" w:hAnsi="宋体" w:eastAsia="宋体" w:cs="宋体"/>
                <w:b/>
                <w:bCs/>
                <w:color w:val="000000"/>
                <w:sz w:val="24"/>
                <w:szCs w:val="24"/>
                <w:highlight w:val="none"/>
                <w:vertAlign w:val="baseline"/>
                <w:lang w:val="en-US" w:eastAsia="zh-CN"/>
              </w:rPr>
            </w:r>
            <w:r/>
          </w:p>
        </w:tc>
      </w:tr>
      <w:tr>
        <w:trPr/>
        <w:tc>
          <w:tcPr>
            <w:tcW w:w="45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89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1#重整装置、2#重整装置、石脑油加氢装置</w:t>
            </w: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304；SSRB-Ⅱ-2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2</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316；SSRB-Ⅱ-3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3</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304；SSRB-Ⅲ-2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4</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316；SSRB-Ⅲ-3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5</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316；RB-C-2,RB-L</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20#；CSK-IIA-2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20#；Φ457；RB-C-1；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20#；Φ457；RB-C-2；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20#；Φ457；RB-C-3；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20#；Φ457；RB-C-4；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20#；Φ457；RB-C-5；</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20#；Φ323.9；RB-C-1；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20#；Φ323.9；RB-C-2；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20#；Φ323.9；RB-C-3；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20#；Φ323.9；RB-C-4；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20#；Φ323.9；RB-C-5；</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20#；Φ219；RB-C-1；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20#；Φ219；RB-C-2；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20#；Φ219；RB-C-3；</w:t>
            </w:r>
            <w:r>
              <w:rPr>
                <w:rFonts w:hint="eastAsia" w:ascii="宋体" w:hAnsi="宋体" w:eastAsia="宋体" w:cs="宋体"/>
                <w:i w:val="0"/>
                <w:iCs w:val="0"/>
                <w:color w:val="000000"/>
                <w:sz w:val="24"/>
                <w:szCs w:val="24"/>
                <w:u w:val="none"/>
                <w:lang w:val="en-US" w:eastAsia="zh-CN" w:bidi="ar"/>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20#；Φ219；RB-C-4；</w:t>
            </w:r>
            <w:r>
              <w:rPr>
                <w:rFonts w:hint="eastAsia" w:ascii="宋体" w:hAnsi="宋体" w:eastAsia="宋体" w:cs="宋体"/>
                <w:i w:val="0"/>
                <w:iCs w:val="0"/>
                <w:color w:val="000000"/>
                <w:sz w:val="24"/>
                <w:szCs w:val="24"/>
                <w:u w:val="none"/>
                <w:lang w:val="en-US" w:eastAsia="zh-CN" w:bidi="ar"/>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20#；Φ219；RB-C-5；</w:t>
            </w:r>
            <w:r>
              <w:rPr>
                <w:rFonts w:hint="eastAsia" w:ascii="宋体" w:hAnsi="宋体" w:eastAsia="宋体" w:cs="宋体"/>
                <w:i w:val="0"/>
                <w:iCs w:val="0"/>
                <w:color w:val="000000"/>
                <w:sz w:val="24"/>
                <w:szCs w:val="24"/>
                <w:u w:val="none"/>
                <w:lang w:val="en-US" w:eastAsia="zh-CN" w:bidi="ar"/>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：“试块清单</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bl>
      <w:tblPr>
        <w:tblStyle w:val="1001"/>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01"/>
        <w:gridCol w:w="1270"/>
        <w:gridCol w:w="1270"/>
        <w:gridCol w:w="2993"/>
        <w:gridCol w:w="993"/>
      </w:tblGrid>
      <w:tr>
        <w:trPr>
          <w:tblHeader/>
        </w:trPr>
        <w:tc>
          <w:tcPr>
            <w:tcW w:w="4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color w:val="000000"/>
                <w:sz w:val="24"/>
                <w:szCs w:val="24"/>
                <w:highlight w:val="none"/>
                <w:vertAlign w:val="baseline"/>
                <w:lang w:val="en-US" w:eastAsia="zh-CN"/>
              </w:rPr>
            </w:r>
            <w:r/>
          </w:p>
        </w:tc>
        <w:tc>
          <w:tcPr>
            <w:tcW w:w="89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材质</w:t>
            </w:r>
            <w:r>
              <w:rPr>
                <w:rFonts w:hint="eastAsia" w:ascii="宋体" w:hAnsi="宋体" w:eastAsia="宋体" w:cs="宋体"/>
                <w:b/>
                <w:bCs/>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型号</w:t>
            </w:r>
            <w:r>
              <w:rPr>
                <w:rFonts w:hint="eastAsia" w:ascii="宋体" w:hAnsi="宋体" w:eastAsia="宋体" w:cs="宋体"/>
                <w:b/>
                <w:bCs/>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备注</w:t>
            </w:r>
            <w:r>
              <w:rPr>
                <w:rFonts w:hint="eastAsia" w:ascii="宋体" w:hAnsi="宋体" w:eastAsia="宋体" w:cs="宋体"/>
                <w:b/>
                <w:bCs/>
                <w:color w:val="000000"/>
                <w:sz w:val="24"/>
                <w:szCs w:val="24"/>
                <w:highlight w:val="none"/>
                <w:vertAlign w:val="baseline"/>
                <w:lang w:val="en-US" w:eastAsia="zh-CN"/>
              </w:rPr>
            </w:r>
            <w:r/>
          </w:p>
        </w:tc>
      </w:tr>
      <w:tr>
        <w:trPr/>
        <w:tc>
          <w:tcPr>
            <w:tcW w:w="45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89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3#重整装置、PSA装置</w:t>
            </w: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304；SSRB-Ⅱ-2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396"/>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2</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316；SSRB-Ⅱ-3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3</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304；SSRB-Ⅲ-2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4</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316；SSRB-Ⅲ-3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5</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316；RB-C-2,RB-L</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20#；CSK-IIA-2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457；RB-C-1；</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：“试块清单</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bl>
      <w:tblPr>
        <w:tblStyle w:val="1001"/>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01"/>
        <w:gridCol w:w="1270"/>
        <w:gridCol w:w="1270"/>
        <w:gridCol w:w="2993"/>
        <w:gridCol w:w="993"/>
      </w:tblGrid>
      <w:tr>
        <w:trPr>
          <w:tblHeader/>
        </w:trPr>
        <w:tc>
          <w:tcPr>
            <w:tcW w:w="4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color w:val="000000"/>
                <w:sz w:val="24"/>
                <w:szCs w:val="24"/>
                <w:highlight w:val="none"/>
                <w:vertAlign w:val="baseline"/>
                <w:lang w:val="en-US" w:eastAsia="zh-CN"/>
              </w:rPr>
            </w:r>
            <w:r/>
          </w:p>
        </w:tc>
        <w:tc>
          <w:tcPr>
            <w:tcW w:w="89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材质</w:t>
            </w:r>
            <w:r>
              <w:rPr>
                <w:rFonts w:hint="eastAsia" w:ascii="宋体" w:hAnsi="宋体" w:eastAsia="宋体" w:cs="宋体"/>
                <w:b/>
                <w:bCs/>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型号</w:t>
            </w:r>
            <w:r>
              <w:rPr>
                <w:rFonts w:hint="eastAsia" w:ascii="宋体" w:hAnsi="宋体" w:eastAsia="宋体" w:cs="宋体"/>
                <w:b/>
                <w:bCs/>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备注</w:t>
            </w:r>
            <w:r>
              <w:rPr>
                <w:rFonts w:hint="eastAsia" w:ascii="宋体" w:hAnsi="宋体" w:eastAsia="宋体" w:cs="宋体"/>
                <w:b/>
                <w:bCs/>
                <w:color w:val="000000"/>
                <w:sz w:val="24"/>
                <w:szCs w:val="24"/>
                <w:highlight w:val="none"/>
                <w:vertAlign w:val="baseline"/>
                <w:lang w:val="en-US" w:eastAsia="zh-CN"/>
              </w:rPr>
            </w:r>
            <w:r/>
          </w:p>
        </w:tc>
      </w:tr>
      <w:tr>
        <w:trPr/>
        <w:tc>
          <w:tcPr>
            <w:tcW w:w="45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89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PX装置Ⅰ系列</w:t>
            </w: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316L；SSRB-Ⅰ-1(标准试块，测前沿，K值;25/50)</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396"/>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2</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316L；SSRB-Ⅰ-2（50/100)</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3</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316L；SSRB-Ⅱ-1（纵向缺陷，厚度6-10mm）</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4</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316L；SSRB-Ⅱ-2（10-20mm）</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5</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316L；SSRB-Ⅲ-1（横向缺陷）</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1007"/>
        <w:ind w:firstLine="0"/>
        <w:keepLines w:val="0"/>
        <w:keepNext w:val="0"/>
        <w:pageBreakBefore w:val="0"/>
        <w:rPr>
          <w:rFonts w:hint="eastAsia"/>
        </w:rPr>
      </w:pPr>
      <w:r>
        <w:rPr>
          <w:rFonts w:hint="eastAsia"/>
        </w:rPr>
      </w:r>
      <w:r/>
    </w:p>
    <w:p>
      <w:pPr>
        <w:pStyle w:val="94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：“试块清单</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bl>
      <w:tblPr>
        <w:tblStyle w:val="1001"/>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01"/>
        <w:gridCol w:w="1270"/>
        <w:gridCol w:w="1270"/>
        <w:gridCol w:w="2993"/>
        <w:gridCol w:w="993"/>
      </w:tblGrid>
      <w:tr>
        <w:trPr>
          <w:tblHeader/>
        </w:trPr>
        <w:tc>
          <w:tcPr>
            <w:tcW w:w="4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color w:val="000000"/>
                <w:sz w:val="24"/>
                <w:szCs w:val="24"/>
                <w:highlight w:val="none"/>
                <w:vertAlign w:val="baseline"/>
                <w:lang w:val="en-US" w:eastAsia="zh-CN"/>
              </w:rPr>
            </w:r>
            <w:r/>
          </w:p>
        </w:tc>
        <w:tc>
          <w:tcPr>
            <w:tcW w:w="89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材质</w:t>
            </w:r>
            <w:r>
              <w:rPr>
                <w:rFonts w:hint="eastAsia" w:ascii="宋体" w:hAnsi="宋体" w:eastAsia="宋体" w:cs="宋体"/>
                <w:b/>
                <w:bCs/>
                <w:color w:val="000000"/>
                <w:sz w:val="24"/>
                <w:szCs w:val="24"/>
                <w:highlight w:val="none"/>
                <w:vertAlign w:val="baseline"/>
                <w:lang w:val="en-US" w:eastAsia="zh-CN"/>
              </w:rPr>
            </w:r>
            <w:r/>
          </w:p>
        </w:tc>
        <w:tc>
          <w:tcPr>
            <w:tcW w:w="1673"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型号</w:t>
            </w:r>
            <w:r>
              <w:rPr>
                <w:rFonts w:hint="eastAsia" w:ascii="宋体" w:hAnsi="宋体" w:eastAsia="宋体" w:cs="宋体"/>
                <w:b/>
                <w:bCs/>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备注</w:t>
            </w:r>
            <w:r>
              <w:rPr>
                <w:rFonts w:hint="eastAsia" w:ascii="宋体" w:hAnsi="宋体" w:eastAsia="宋体" w:cs="宋体"/>
                <w:b/>
                <w:bCs/>
                <w:color w:val="000000"/>
                <w:sz w:val="24"/>
                <w:szCs w:val="24"/>
                <w:highlight w:val="none"/>
                <w:vertAlign w:val="baseline"/>
                <w:lang w:val="en-US" w:eastAsia="zh-CN"/>
              </w:rPr>
            </w:r>
            <w:r/>
          </w:p>
        </w:tc>
      </w:tr>
      <w:tr>
        <w:trPr/>
        <w:tc>
          <w:tcPr>
            <w:tcW w:w="45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895" w:type="dxa"/>
            <w:vAlign w:val="center"/>
            <w:vMerge w:val="restart"/>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PX装置Ⅱ系列</w:t>
            </w: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1</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316L；SSRB-Ⅰ-1(标准试块，测前沿，K值;25/50)</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396"/>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2</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color w:val="000000"/>
                <w:sz w:val="24"/>
                <w:szCs w:val="24"/>
                <w:highlight w:val="none"/>
                <w:vertAlign w:val="baseline"/>
                <w:lang w:val="en-US" w:eastAsia="zh-CN"/>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316L；SSRB-Ⅰ-2（50/100)</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3</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316L；SSRB-Ⅱ-1（纵向缺陷，厚度6-10mm）</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4</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316L；SSRB-Ⅱ-2（10-20mm）</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5</w:t>
            </w:r>
            <w:r>
              <w:rPr>
                <w:rStyle w:val="1032"/>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316L；SSRB-Ⅱ-4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316L；SSRB-Ⅲ-1（横向缺陷）</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316L；SSRB-Ⅲ-2</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316L；SSRB-Ⅲ-3</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316L；SSRB-Ⅲ-4</w:t>
            </w:r>
            <w:r>
              <w:rPr>
                <w:rFonts w:hint="eastAsia" w:ascii="宋体" w:hAnsi="宋体" w:eastAsia="宋体" w:cs="宋体"/>
                <w:color w:val="000000"/>
                <w:sz w:val="24"/>
                <w:szCs w:val="24"/>
                <w:highlight w:val="none"/>
                <w:vertAlign w:val="baseline"/>
                <w:lang w:val="en-US" w:eastAsia="zh-CN"/>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26"/>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Style w:val="1032"/>
                <w:rFonts w:hint="eastAsia" w:ascii="宋体" w:hAnsi="宋体" w:eastAsia="宋体" w:cs="宋体"/>
                <w:color w:val="000000"/>
                <w:sz w:val="24"/>
                <w:szCs w:val="24"/>
                <w:highlight w:val="none"/>
                <w:lang w:val="en-US" w:eastAsia="zh-CN" w:bidi="ar"/>
              </w:rPr>
              <w:t xml:space="preserve">不锈钢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316L；</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rPr>
              <w:t xml:space="preserve">碳钢</w:t>
            </w:r>
            <w:r>
              <w:rPr>
                <w:rFonts w:hint="eastAsia" w:ascii="宋体" w:hAnsi="宋体" w:eastAsia="宋体" w:cs="宋体"/>
                <w:i w:val="0"/>
                <w:iCs w:val="0"/>
                <w:color w:val="000000"/>
                <w:sz w:val="24"/>
                <w:szCs w:val="24"/>
                <w:highlight w:val="none"/>
                <w:u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457；RB-C-5；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323.9；RB-C-5；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219；RB-C-1；</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219；RB-C-2；</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219；RB-C-3；</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219；RB-C-4；</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45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95" w:type="dxa"/>
            <w:vAlign w:val="center"/>
            <w:vMerge w:val="continue"/>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10" w:type="dxa"/>
            <w:vAlign w:val="center"/>
            <w:textDirection w:val="lrTb"/>
            <w:noWrap w:val="false"/>
          </w:tcPr>
          <w:p>
            <w:pPr>
              <w:pStyle w:val="949"/>
              <w:jc w:val="center"/>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710" w:type="dxa"/>
            <w:vAlign w:val="center"/>
            <w:textDirection w:val="lrTb"/>
            <w:noWrap w:val="false"/>
          </w:tcPr>
          <w:p>
            <w:pPr>
              <w:pStyle w:val="949"/>
              <w:jc w:val="center"/>
              <w:keepLines w:val="0"/>
              <w:keepNext w:val="0"/>
              <w:pageBreakBefore w:val="0"/>
              <w:spacing w:line="360" w:lineRule="auto"/>
              <w:rPr>
                <w:rStyle w:val="1032"/>
                <w:rFonts w:hint="eastAsia" w:ascii="宋体" w:hAnsi="宋体" w:eastAsia="宋体" w:cs="宋体"/>
                <w:color w:val="000000"/>
                <w:sz w:val="24"/>
                <w:szCs w:val="24"/>
                <w:highlight w:val="none"/>
                <w:lang w:val="en-US" w:eastAsia="zh-CN" w:bidi="ar"/>
              </w:rPr>
            </w:pPr>
            <w:r>
              <w:rPr>
                <w:rFonts w:hint="eastAsia"/>
              </w:rPr>
              <w:t xml:space="preserve">碳钢</w:t>
            </w:r>
            <w:r>
              <w:rPr>
                <w:rStyle w:val="1032"/>
                <w:rFonts w:hint="eastAsia" w:ascii="宋体" w:hAnsi="宋体" w:eastAsia="宋体" w:cs="宋体"/>
                <w:color w:val="000000"/>
                <w:sz w:val="24"/>
                <w:szCs w:val="24"/>
                <w:highlight w:val="none"/>
                <w:lang w:val="en-US" w:eastAsia="zh-CN" w:bidi="ar"/>
              </w:rPr>
            </w:r>
            <w:r/>
          </w:p>
        </w:tc>
        <w:tc>
          <w:tcPr>
            <w:tcW w:w="2993" w:type="dxa"/>
            <w:vAlign w:val="center"/>
            <w:textDirection w:val="lrTb"/>
            <w:noWrap w:val="false"/>
          </w:tcPr>
          <w:p>
            <w:pPr>
              <w:pStyle w:val="949"/>
              <w:jc w:val="center"/>
              <w:keepLines w:val="0"/>
              <w:keepNext w:val="0"/>
              <w:widowControl/>
              <w:rPr>
                <w:rFonts w:hint="eastAsia" w:ascii="宋体" w:hAnsi="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t xml:space="preserve">Φ</w:t>
            </w:r>
            <w:r>
              <w:rPr>
                <w:rFonts w:hint="eastAsia" w:ascii="宋体" w:hAnsi="宋体" w:eastAsia="宋体" w:cs="宋体"/>
                <w:i w:val="0"/>
                <w:iCs w:val="0"/>
                <w:color w:val="000000"/>
                <w:sz w:val="24"/>
                <w:szCs w:val="24"/>
                <w:u w:val="none"/>
                <w:lang w:val="en-US" w:eastAsia="zh-CN" w:bidi="ar"/>
              </w:rPr>
              <w:t xml:space="preserve">219；RB-C-5；</w:t>
            </w:r>
            <w:r>
              <w:rPr>
                <w:rFonts w:ascii="宋体" w:hAnsi="宋体" w:cs="宋体"/>
              </w:rPr>
            </w:r>
            <w:r/>
          </w:p>
        </w:tc>
        <w:tc>
          <w:tcPr>
            <w:tcW w:w="555" w:type="dxa"/>
            <w:vAlign w:val="center"/>
            <w:textDirection w:val="lrTb"/>
            <w:noWrap w:val="false"/>
          </w:tcPr>
          <w:p>
            <w:pPr>
              <w:pStyle w:val="949"/>
              <w:jc w:val="center"/>
              <w:keepLines w:val="0"/>
              <w:keepNext w:val="0"/>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997"/>
        <w:ind w:left="0" w:right="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09" w:name="_Toc9392"/>
      <w:r/>
      <w:bookmarkStart w:id="210" w:name="_Toc107246272"/>
      <w:r>
        <w:rPr>
          <w:rFonts w:hint="eastAsia" w:ascii="宋体" w:hAnsi="宋体" w:eastAsia="宋体" w:cs="宋体"/>
          <w:b/>
          <w:bCs/>
          <w:color w:val="000000"/>
          <w:highlight w:val="none"/>
        </w:rPr>
        <w:t xml:space="preserve">第</w:t>
      </w:r>
      <w:r>
        <w:rPr>
          <w:rFonts w:hint="eastAsia" w:ascii="宋体" w:hAnsi="宋体" w:eastAsia="宋体" w:cs="宋体"/>
          <w:b/>
          <w:bCs/>
          <w:color w:val="000000"/>
          <w:highlight w:val="none"/>
          <w:lang w:val="en-US" w:eastAsia="zh-CN"/>
        </w:rPr>
        <w:t xml:space="preserve">四</w:t>
      </w:r>
      <w:r>
        <w:rPr>
          <w:rFonts w:hint="eastAsia" w:ascii="宋体" w:hAnsi="宋体" w:eastAsia="宋体" w:cs="宋体"/>
          <w:b/>
          <w:bCs/>
          <w:color w:val="000000"/>
          <w:highlight w:val="none"/>
        </w:rPr>
        <w:t xml:space="preserve">章 评审方法与评审标准</w:t>
      </w:r>
      <w:r>
        <w:rPr>
          <w:rFonts w:hint="eastAsia" w:ascii="宋体" w:hAnsi="宋体" w:eastAsia="宋体" w:cs="宋体"/>
          <w:color w:val="000000"/>
          <w:highlight w:val="none"/>
        </w:rPr>
      </w:r>
      <w:r/>
    </w:p>
    <w:p>
      <w:pPr>
        <w:pStyle w:val="949"/>
        <w:ind w:left="0" w:right="0" w:firstLine="482"/>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1.评审方法</w:t>
      </w:r>
      <w:bookmarkEnd w:id="209"/>
      <w:r>
        <w:rPr>
          <w:rFonts w:hint="eastAsia" w:ascii="宋体" w:hAnsi="宋体" w:eastAsia="宋体" w:cs="宋体"/>
          <w:b/>
          <w:color w:val="000000"/>
          <w:sz w:val="24"/>
          <w:szCs w:val="24"/>
          <w:highlight w:val="none"/>
        </w:rPr>
      </w:r>
      <w:r/>
    </w:p>
    <w:p>
      <w:pPr>
        <w:pStyle w:val="949"/>
        <w:ind w:left="0" w:righ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本项目评审方法：</w:t>
      </w:r>
      <w:r>
        <w:rPr>
          <w:rFonts w:hint="eastAsia" w:ascii="宋体" w:hAnsi="宋体" w:eastAsia="宋体" w:cs="宋体"/>
          <w:b/>
          <w:color w:val="000000"/>
          <w:sz w:val="24"/>
          <w:szCs w:val="24"/>
          <w:highlight w:val="none"/>
          <w:u w:val="single"/>
        </w:rPr>
        <w:t xml:space="preserve">采用综合评分法</w:t>
      </w:r>
      <w:r>
        <w:rPr>
          <w:rFonts w:hint="eastAsia" w:ascii="宋体" w:hAnsi="宋体" w:eastAsia="宋体" w:cs="宋体"/>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211" w:name="_Toc5896"/>
      <w:r>
        <w:rPr>
          <w:rFonts w:hint="eastAsia" w:ascii="宋体" w:hAnsi="宋体" w:eastAsia="宋体" w:cs="宋体"/>
          <w:b/>
          <w:color w:val="000000"/>
          <w:sz w:val="24"/>
          <w:szCs w:val="24"/>
          <w:highlight w:val="none"/>
        </w:rPr>
        <w:t xml:space="preserve">2.评分标准</w:t>
      </w:r>
      <w:bookmarkEnd w:id="211"/>
      <w:r>
        <w:rPr>
          <w:rFonts w:hint="eastAsia" w:ascii="宋体" w:hAnsi="宋体" w:eastAsia="宋体" w:cs="宋体"/>
          <w:b/>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rPr>
        <w:t xml:space="preserve">2.1 本项目</w:t>
      </w:r>
      <w:r>
        <w:rPr>
          <w:rFonts w:hint="eastAsia" w:ascii="宋体" w:hAnsi="宋体" w:eastAsia="宋体" w:cs="宋体"/>
          <w:b w:val="0"/>
          <w:bCs w:val="0"/>
          <w:color w:val="000000"/>
          <w:sz w:val="24"/>
          <w:szCs w:val="24"/>
          <w:highlight w:val="none"/>
          <w:u w:val="single"/>
        </w:rPr>
        <w:t xml:space="preserve">采用综合评分法</w:t>
      </w:r>
      <w:r>
        <w:rPr>
          <w:rFonts w:hint="eastAsia" w:ascii="宋体" w:hAnsi="宋体" w:eastAsia="宋体" w:cs="宋体"/>
          <w:b w:val="0"/>
          <w:bCs w:val="0"/>
          <w:color w:val="000000"/>
          <w:sz w:val="24"/>
          <w:szCs w:val="24"/>
          <w:highlight w:val="none"/>
        </w:rPr>
        <w:t xml:space="preserve">进行评分，综合评分法是指响应文件满足采购文件全部实质性要求，且按照评审因素的量化指标评审得分最高的供应商为成交候选供应商的评审方法。</w:t>
      </w:r>
      <w:r>
        <w:rPr>
          <w:rFonts w:hint="eastAsia" w:ascii="宋体" w:hAnsi="宋体" w:eastAsia="宋体" w:cs="宋体"/>
          <w:b w:val="0"/>
          <w:bCs w:val="0"/>
          <w:color w:val="000000"/>
          <w:sz w:val="24"/>
          <w:szCs w:val="24"/>
          <w:highlight w:val="none"/>
          <w:shd w:val="clear" w:color="auto" w:fill="ffffff"/>
          <w:lang w:bidi="ar"/>
        </w:rPr>
        <w:t xml:space="preserve">本项目共有</w:t>
      </w:r>
      <w:r>
        <w:rPr>
          <w:rFonts w:hint="eastAsia" w:ascii="宋体" w:hAnsi="宋体" w:eastAsia="宋体" w:cs="宋体"/>
          <w:b w:val="0"/>
          <w:bCs w:val="0"/>
          <w:color w:val="000000"/>
          <w:sz w:val="24"/>
          <w:szCs w:val="24"/>
          <w:highlight w:val="none"/>
          <w:shd w:val="clear" w:color="auto" w:fill="ffffff"/>
          <w:lang w:val="en-US" w:eastAsia="zh-CN" w:bidi="ar"/>
        </w:rPr>
        <w:t xml:space="preserve">5</w:t>
      </w:r>
      <w:r>
        <w:rPr>
          <w:rFonts w:hint="eastAsia" w:ascii="宋体" w:hAnsi="宋体" w:eastAsia="宋体" w:cs="宋体"/>
          <w:b w:val="0"/>
          <w:bCs w:val="0"/>
          <w:color w:val="000000"/>
          <w:sz w:val="24"/>
          <w:szCs w:val="24"/>
          <w:highlight w:val="none"/>
          <w:shd w:val="clear" w:color="auto" w:fill="ffffff"/>
          <w:lang w:bidi="ar"/>
        </w:rPr>
        <w:t xml:space="preserve">个</w:t>
      </w:r>
      <w:r>
        <w:rPr>
          <w:rFonts w:hint="eastAsia" w:ascii="宋体" w:hAnsi="宋体" w:eastAsia="宋体" w:cs="宋体"/>
          <w:b w:val="0"/>
          <w:bCs w:val="0"/>
          <w:color w:val="000000"/>
          <w:sz w:val="24"/>
          <w:szCs w:val="24"/>
          <w:highlight w:val="none"/>
          <w:shd w:val="clear" w:color="auto" w:fill="ffffff"/>
          <w:lang w:val="en-US" w:eastAsia="zh-CN" w:bidi="ar"/>
        </w:rPr>
        <w:t xml:space="preserve">包</w:t>
      </w:r>
      <w:r>
        <w:rPr>
          <w:rFonts w:hint="eastAsia" w:ascii="宋体" w:hAnsi="宋体" w:eastAsia="宋体" w:cs="宋体"/>
          <w:b w:val="0"/>
          <w:bCs w:val="0"/>
          <w:color w:val="000000"/>
          <w:sz w:val="24"/>
          <w:szCs w:val="24"/>
          <w:highlight w:val="none"/>
          <w:shd w:val="clear" w:color="auto" w:fill="ffffff"/>
          <w:lang w:bidi="ar"/>
        </w:rPr>
        <w:t xml:space="preserve">，本次</w:t>
      </w:r>
      <w:r>
        <w:rPr>
          <w:rFonts w:hint="eastAsia" w:ascii="宋体" w:hAnsi="宋体" w:eastAsia="宋体" w:cs="宋体"/>
          <w:b w:val="0"/>
          <w:bCs w:val="0"/>
          <w:color w:val="000000"/>
          <w:sz w:val="24"/>
          <w:szCs w:val="24"/>
          <w:highlight w:val="none"/>
          <w:shd w:val="clear" w:color="auto" w:fill="ffffff"/>
          <w:lang w:val="en-US" w:eastAsia="zh-CN" w:bidi="ar"/>
        </w:rPr>
        <w:t xml:space="preserve">采购</w:t>
      </w:r>
      <w:r>
        <w:rPr>
          <w:rFonts w:hint="eastAsia" w:ascii="宋体" w:hAnsi="宋体" w:eastAsia="宋体" w:cs="宋体"/>
          <w:b w:val="0"/>
          <w:bCs w:val="0"/>
          <w:color w:val="000000"/>
          <w:sz w:val="24"/>
          <w:szCs w:val="24"/>
          <w:highlight w:val="none"/>
          <w:shd w:val="clear" w:color="auto" w:fill="ffffff"/>
          <w:lang w:bidi="ar"/>
        </w:rPr>
        <w:t xml:space="preserve">为</w:t>
      </w:r>
      <w:r>
        <w:rPr>
          <w:rFonts w:hint="eastAsia" w:ascii="宋体" w:hAnsi="宋体" w:eastAsia="宋体" w:cs="宋体"/>
          <w:b w:val="0"/>
          <w:bCs w:val="0"/>
          <w:color w:val="000000"/>
          <w:sz w:val="24"/>
          <w:szCs w:val="24"/>
          <w:highlight w:val="none"/>
          <w:shd w:val="clear" w:color="auto" w:fill="ffffff"/>
          <w:lang w:val="en-US" w:eastAsia="zh-CN" w:bidi="ar"/>
        </w:rPr>
        <w:t xml:space="preserve">①包</w:t>
      </w:r>
      <w:r>
        <w:rPr>
          <w:rFonts w:hint="eastAsia" w:ascii="宋体" w:hAnsi="宋体" w:eastAsia="宋体" w:cs="宋体"/>
          <w:b w:val="0"/>
          <w:bCs w:val="0"/>
          <w:color w:val="000000"/>
          <w:sz w:val="24"/>
          <w:szCs w:val="24"/>
          <w:highlight w:val="none"/>
          <w:shd w:val="clear" w:color="auto" w:fill="ffffff"/>
          <w:lang w:bidi="ar"/>
        </w:rPr>
        <w:t xml:space="preserve">1、</w:t>
      </w:r>
      <w:r>
        <w:rPr>
          <w:rFonts w:hint="eastAsia" w:ascii="宋体" w:hAnsi="宋体" w:eastAsia="宋体" w:cs="宋体"/>
          <w:b w:val="0"/>
          <w:bCs w:val="0"/>
          <w:color w:val="000000"/>
          <w:sz w:val="24"/>
          <w:szCs w:val="24"/>
          <w:highlight w:val="none"/>
          <w:shd w:val="clear" w:color="auto" w:fill="ffffff"/>
          <w:lang w:val="en-US" w:eastAsia="zh-CN" w:bidi="ar"/>
        </w:rPr>
        <w:t xml:space="preserve">②包</w:t>
      </w:r>
      <w:r>
        <w:rPr>
          <w:rFonts w:hint="eastAsia" w:ascii="宋体" w:hAnsi="宋体" w:eastAsia="宋体" w:cs="宋体"/>
          <w:b w:val="0"/>
          <w:bCs w:val="0"/>
          <w:color w:val="000000"/>
          <w:sz w:val="24"/>
          <w:szCs w:val="24"/>
          <w:highlight w:val="none"/>
          <w:shd w:val="clear" w:color="auto" w:fill="ffffff"/>
          <w:lang w:bidi="ar"/>
        </w:rPr>
        <w:t xml:space="preserve">2</w:t>
      </w:r>
      <w:r>
        <w:rPr>
          <w:rFonts w:hint="eastAsia" w:ascii="宋体" w:hAnsi="宋体" w:eastAsia="宋体" w:cs="宋体"/>
          <w:b w:val="0"/>
          <w:bCs w:val="0"/>
          <w:color w:val="000000"/>
          <w:sz w:val="24"/>
          <w:szCs w:val="24"/>
          <w:highlight w:val="none"/>
          <w:shd w:val="clear" w:color="auto" w:fill="ffffff"/>
          <w:lang w:eastAsia="zh-CN" w:bidi="ar"/>
        </w:rPr>
        <w:t xml:space="preserve">、③</w:t>
      </w:r>
      <w:r>
        <w:rPr>
          <w:rFonts w:hint="eastAsia" w:ascii="宋体" w:hAnsi="宋体" w:eastAsia="宋体" w:cs="宋体"/>
          <w:b w:val="0"/>
          <w:bCs w:val="0"/>
          <w:color w:val="000000"/>
          <w:sz w:val="24"/>
          <w:szCs w:val="24"/>
          <w:highlight w:val="none"/>
          <w:shd w:val="clear" w:color="auto" w:fill="ffffff"/>
          <w:lang w:val="en-US" w:eastAsia="zh-CN" w:bidi="ar"/>
        </w:rPr>
        <w:t xml:space="preserve">包3、</w:t>
      </w:r>
      <w:r>
        <w:rPr>
          <w:rFonts w:hint="eastAsia" w:ascii="宋体" w:hAnsi="宋体" w:eastAsia="宋体" w:cs="宋体"/>
          <w:b w:val="0"/>
          <w:bCs w:val="0"/>
          <w:color w:val="000000"/>
          <w:sz w:val="24"/>
          <w:szCs w:val="24"/>
          <w:highlight w:val="none"/>
          <w:shd w:val="clear" w:color="auto" w:fill="ffffff"/>
          <w:lang w:eastAsia="zh-CN" w:bidi="ar"/>
        </w:rPr>
        <w:t xml:space="preserve">④</w:t>
      </w:r>
      <w:r>
        <w:rPr>
          <w:rFonts w:hint="eastAsia" w:ascii="宋体" w:hAnsi="宋体" w:eastAsia="宋体" w:cs="宋体"/>
          <w:b w:val="0"/>
          <w:bCs w:val="0"/>
          <w:color w:val="000000"/>
          <w:sz w:val="24"/>
          <w:szCs w:val="24"/>
          <w:highlight w:val="none"/>
          <w:shd w:val="clear" w:color="auto" w:fill="ffffff"/>
          <w:lang w:val="en-US" w:eastAsia="zh-CN" w:bidi="ar"/>
        </w:rPr>
        <w:t xml:space="preserve">包4、</w:t>
      </w:r>
      <w:r>
        <w:rPr>
          <w:rFonts w:hint="eastAsia" w:ascii="宋体" w:hAnsi="宋体" w:eastAsia="宋体" w:cs="宋体"/>
          <w:b w:val="0"/>
          <w:bCs w:val="0"/>
          <w:color w:val="000000"/>
          <w:sz w:val="24"/>
          <w:szCs w:val="24"/>
          <w:highlight w:val="none"/>
          <w:shd w:val="clear" w:color="auto" w:fill="ffffff"/>
          <w:lang w:eastAsia="zh-CN" w:bidi="ar"/>
        </w:rPr>
        <w:t xml:space="preserve">⑤</w:t>
      </w:r>
      <w:r>
        <w:rPr>
          <w:rFonts w:hint="eastAsia" w:ascii="宋体" w:hAnsi="宋体" w:eastAsia="宋体" w:cs="宋体"/>
          <w:b w:val="0"/>
          <w:bCs w:val="0"/>
          <w:color w:val="000000"/>
          <w:sz w:val="24"/>
          <w:szCs w:val="24"/>
          <w:highlight w:val="none"/>
          <w:shd w:val="clear" w:color="auto" w:fill="ffffff"/>
          <w:lang w:val="en-US" w:eastAsia="zh-CN" w:bidi="ar"/>
        </w:rPr>
        <w:t xml:space="preserve">包5</w:t>
      </w:r>
      <w:r>
        <w:rPr>
          <w:rFonts w:hint="eastAsia" w:ascii="宋体" w:hAnsi="宋体" w:eastAsia="宋体" w:cs="宋体"/>
          <w:b w:val="0"/>
          <w:bCs w:val="0"/>
          <w:color w:val="000000"/>
          <w:sz w:val="24"/>
          <w:szCs w:val="24"/>
          <w:highlight w:val="none"/>
          <w:shd w:val="clear" w:color="auto" w:fill="ffffff"/>
          <w:lang w:eastAsia="zh-CN" w:bidi="ar"/>
        </w:rPr>
        <w:t xml:space="preserve">，</w:t>
      </w:r>
      <w:r>
        <w:rPr>
          <w:rFonts w:hint="eastAsia" w:ascii="宋体" w:hAnsi="宋体" w:eastAsia="宋体" w:cs="宋体"/>
          <w:b w:val="0"/>
          <w:bCs w:val="0"/>
          <w:color w:val="000000"/>
          <w:sz w:val="24"/>
          <w:szCs w:val="24"/>
          <w:highlight w:val="none"/>
          <w:shd w:val="clear" w:color="auto" w:fill="ffffff"/>
          <w:lang w:val="en-US" w:eastAsia="zh-CN" w:bidi="ar"/>
        </w:rPr>
        <w:t xml:space="preserve">5</w:t>
      </w:r>
      <w:r>
        <w:rPr>
          <w:rFonts w:hint="eastAsia" w:ascii="宋体" w:hAnsi="宋体" w:eastAsia="宋体" w:cs="宋体"/>
          <w:b w:val="0"/>
          <w:bCs w:val="0"/>
          <w:color w:val="000000"/>
          <w:sz w:val="24"/>
          <w:szCs w:val="24"/>
          <w:highlight w:val="none"/>
          <w:shd w:val="clear" w:color="auto" w:fill="ffffff"/>
          <w:lang w:bidi="ar"/>
        </w:rPr>
        <w:t xml:space="preserve">个</w:t>
      </w:r>
      <w:r>
        <w:rPr>
          <w:rFonts w:hint="eastAsia" w:ascii="宋体" w:hAnsi="宋体" w:eastAsia="宋体" w:cs="宋体"/>
          <w:b w:val="0"/>
          <w:bCs w:val="0"/>
          <w:color w:val="000000"/>
          <w:sz w:val="24"/>
          <w:szCs w:val="24"/>
          <w:highlight w:val="none"/>
          <w:shd w:val="clear" w:color="auto" w:fill="ffffff"/>
          <w:lang w:val="en-US" w:eastAsia="zh-CN" w:bidi="ar"/>
        </w:rPr>
        <w:t xml:space="preserve">包</w:t>
      </w:r>
      <w:r>
        <w:rPr>
          <w:rFonts w:hint="eastAsia" w:ascii="宋体" w:hAnsi="宋体" w:eastAsia="宋体" w:cs="宋体"/>
          <w:b w:val="0"/>
          <w:bCs w:val="0"/>
          <w:color w:val="000000"/>
          <w:sz w:val="24"/>
          <w:szCs w:val="24"/>
          <w:highlight w:val="none"/>
          <w:shd w:val="clear" w:color="auto" w:fill="ffffff"/>
          <w:lang w:bidi="ar"/>
        </w:rPr>
        <w:t xml:space="preserve">同时进行</w:t>
      </w:r>
      <w:r>
        <w:rPr>
          <w:rFonts w:hint="eastAsia" w:ascii="宋体" w:hAnsi="宋体" w:eastAsia="宋体" w:cs="宋体"/>
          <w:b w:val="0"/>
          <w:bCs w:val="0"/>
          <w:color w:val="000000"/>
          <w:sz w:val="24"/>
          <w:szCs w:val="24"/>
          <w:highlight w:val="none"/>
          <w:shd w:val="clear" w:color="auto" w:fill="ffffff"/>
          <w:lang w:val="en-US" w:eastAsia="zh-CN" w:bidi="ar"/>
        </w:rPr>
        <w:t xml:space="preserve">采购</w:t>
      </w:r>
      <w:r>
        <w:rPr>
          <w:rFonts w:hint="eastAsia" w:ascii="宋体" w:hAnsi="宋体" w:eastAsia="宋体" w:cs="宋体"/>
          <w:b w:val="0"/>
          <w:bCs w:val="0"/>
          <w:color w:val="000000"/>
          <w:sz w:val="24"/>
          <w:szCs w:val="24"/>
          <w:highlight w:val="none"/>
          <w:shd w:val="clear" w:color="auto" w:fill="ffffff"/>
          <w:lang w:bidi="ar"/>
        </w:rPr>
        <w:t xml:space="preserve">，同一</w:t>
      </w:r>
      <w:r>
        <w:rPr>
          <w:rFonts w:hint="eastAsia" w:ascii="宋体" w:hAnsi="宋体" w:eastAsia="宋体" w:cs="宋体"/>
          <w:b w:val="0"/>
          <w:bCs w:val="0"/>
          <w:color w:val="000000"/>
          <w:sz w:val="24"/>
          <w:szCs w:val="24"/>
          <w:highlight w:val="none"/>
          <w:shd w:val="clear" w:color="auto" w:fill="ffffff"/>
          <w:lang w:val="en-US" w:eastAsia="zh-CN" w:bidi="ar"/>
        </w:rPr>
        <w:t xml:space="preserve">供应商</w:t>
      </w:r>
      <w:r>
        <w:rPr>
          <w:rFonts w:hint="eastAsia" w:ascii="宋体" w:hAnsi="宋体" w:eastAsia="宋体" w:cs="宋体"/>
          <w:b w:val="0"/>
          <w:bCs w:val="0"/>
          <w:color w:val="000000"/>
          <w:sz w:val="24"/>
          <w:szCs w:val="24"/>
          <w:highlight w:val="none"/>
          <w:shd w:val="clear" w:color="auto" w:fill="ffffff"/>
          <w:lang w:bidi="ar"/>
        </w:rPr>
        <w:t xml:space="preserve">可以同时参加</w:t>
      </w:r>
      <w:r>
        <w:rPr>
          <w:rFonts w:hint="eastAsia" w:ascii="宋体" w:hAnsi="宋体" w:eastAsia="宋体" w:cs="宋体"/>
          <w:b w:val="0"/>
          <w:bCs w:val="0"/>
          <w:color w:val="000000"/>
          <w:sz w:val="24"/>
          <w:szCs w:val="24"/>
          <w:highlight w:val="none"/>
          <w:shd w:val="clear" w:color="auto" w:fill="ffffff"/>
          <w:lang w:val="en-US" w:eastAsia="zh-CN" w:bidi="ar"/>
        </w:rPr>
        <w:t xml:space="preserve">5</w:t>
      </w:r>
      <w:r>
        <w:rPr>
          <w:rFonts w:hint="eastAsia" w:ascii="宋体" w:hAnsi="宋体" w:eastAsia="宋体" w:cs="宋体"/>
          <w:b w:val="0"/>
          <w:bCs w:val="0"/>
          <w:color w:val="000000"/>
          <w:sz w:val="24"/>
          <w:szCs w:val="24"/>
          <w:highlight w:val="none"/>
          <w:shd w:val="clear" w:color="auto" w:fill="ffffff"/>
          <w:lang w:bidi="ar"/>
        </w:rPr>
        <w:t xml:space="preserve">个</w:t>
      </w:r>
      <w:r>
        <w:rPr>
          <w:rFonts w:hint="eastAsia" w:ascii="宋体" w:hAnsi="宋体" w:eastAsia="宋体" w:cs="宋体"/>
          <w:b w:val="0"/>
          <w:bCs w:val="0"/>
          <w:color w:val="000000"/>
          <w:sz w:val="24"/>
          <w:szCs w:val="24"/>
          <w:highlight w:val="none"/>
          <w:shd w:val="clear" w:color="auto" w:fill="ffffff"/>
          <w:lang w:val="en-US" w:eastAsia="zh-CN" w:bidi="ar"/>
        </w:rPr>
        <w:t xml:space="preserve">包</w:t>
      </w:r>
      <w:r>
        <w:rPr>
          <w:rFonts w:hint="eastAsia" w:ascii="宋体" w:hAnsi="宋体" w:eastAsia="宋体" w:cs="宋体"/>
          <w:b w:val="0"/>
          <w:bCs w:val="0"/>
          <w:color w:val="000000"/>
          <w:sz w:val="24"/>
          <w:szCs w:val="24"/>
          <w:highlight w:val="none"/>
          <w:shd w:val="clear" w:color="auto" w:fill="ffffff"/>
          <w:lang w:bidi="ar"/>
        </w:rPr>
        <w:t xml:space="preserve">，但只能中一个</w:t>
      </w:r>
      <w:r>
        <w:rPr>
          <w:rFonts w:hint="eastAsia" w:ascii="宋体" w:hAnsi="宋体" w:eastAsia="宋体" w:cs="宋体"/>
          <w:b w:val="0"/>
          <w:bCs w:val="0"/>
          <w:color w:val="000000"/>
          <w:sz w:val="24"/>
          <w:szCs w:val="24"/>
          <w:highlight w:val="none"/>
          <w:shd w:val="clear" w:color="auto" w:fill="ffffff"/>
          <w:lang w:val="en-US" w:eastAsia="zh-CN" w:bidi="ar"/>
        </w:rPr>
        <w:t xml:space="preserve">包</w:t>
      </w:r>
      <w:r>
        <w:rPr>
          <w:rFonts w:hint="eastAsia" w:ascii="宋体" w:hAnsi="宋体" w:eastAsia="宋体" w:cs="宋体"/>
          <w:b w:val="0"/>
          <w:bCs w:val="0"/>
          <w:color w:val="000000"/>
          <w:sz w:val="24"/>
          <w:szCs w:val="24"/>
          <w:highlight w:val="none"/>
          <w:shd w:val="clear" w:color="auto" w:fill="ffffff"/>
          <w:lang w:bidi="ar"/>
        </w:rPr>
        <w:t xml:space="preserve">（即“兼投不兼中”）。本项目</w:t>
      </w:r>
      <w:r>
        <w:rPr>
          <w:rFonts w:hint="eastAsia" w:ascii="宋体" w:hAnsi="宋体" w:eastAsia="宋体" w:cs="宋体"/>
          <w:b w:val="0"/>
          <w:bCs w:val="0"/>
          <w:color w:val="000000"/>
          <w:sz w:val="24"/>
          <w:szCs w:val="24"/>
          <w:highlight w:val="none"/>
          <w:shd w:val="clear" w:color="auto" w:fill="ffffff"/>
          <w:lang w:eastAsia="zh-CN" w:bidi="ar"/>
        </w:rPr>
        <w:t xml:space="preserve">评审</w:t>
      </w:r>
      <w:r>
        <w:rPr>
          <w:rFonts w:hint="eastAsia" w:ascii="宋体" w:hAnsi="宋体" w:eastAsia="宋体" w:cs="宋体"/>
          <w:b w:val="0"/>
          <w:bCs w:val="0"/>
          <w:color w:val="000000"/>
          <w:sz w:val="24"/>
          <w:szCs w:val="24"/>
          <w:highlight w:val="none"/>
          <w:shd w:val="clear" w:color="auto" w:fill="ffffff"/>
          <w:lang w:bidi="ar"/>
        </w:rPr>
        <w:t xml:space="preserve">顺序为：</w:t>
      </w:r>
      <w:r>
        <w:rPr>
          <w:rFonts w:hint="eastAsia" w:ascii="宋体" w:hAnsi="宋体" w:eastAsia="宋体" w:cs="宋体"/>
          <w:b w:val="0"/>
          <w:bCs w:val="0"/>
          <w:color w:val="000000"/>
          <w:sz w:val="24"/>
          <w:szCs w:val="24"/>
          <w:highlight w:val="none"/>
          <w:shd w:val="clear" w:color="auto" w:fill="ffffff"/>
          <w:lang w:val="en-US" w:eastAsia="zh-CN" w:bidi="ar"/>
        </w:rPr>
        <w:t xml:space="preserve">①包</w:t>
      </w:r>
      <w:r>
        <w:rPr>
          <w:rFonts w:hint="eastAsia" w:ascii="宋体" w:hAnsi="宋体" w:eastAsia="宋体" w:cs="宋体"/>
          <w:b w:val="0"/>
          <w:bCs w:val="0"/>
          <w:color w:val="000000"/>
          <w:sz w:val="24"/>
          <w:szCs w:val="24"/>
          <w:highlight w:val="none"/>
          <w:shd w:val="clear" w:color="auto" w:fill="ffffff"/>
          <w:lang w:bidi="ar"/>
        </w:rPr>
        <w:t xml:space="preserve">1、</w:t>
      </w:r>
      <w:r>
        <w:rPr>
          <w:rFonts w:hint="eastAsia" w:ascii="宋体" w:hAnsi="宋体" w:eastAsia="宋体" w:cs="宋体"/>
          <w:b w:val="0"/>
          <w:bCs w:val="0"/>
          <w:color w:val="000000"/>
          <w:sz w:val="24"/>
          <w:szCs w:val="24"/>
          <w:highlight w:val="none"/>
          <w:shd w:val="clear" w:color="auto" w:fill="ffffff"/>
          <w:lang w:val="en-US" w:eastAsia="zh-CN" w:bidi="ar"/>
        </w:rPr>
        <w:t xml:space="preserve">②包</w:t>
      </w:r>
      <w:r>
        <w:rPr>
          <w:rFonts w:hint="eastAsia" w:ascii="宋体" w:hAnsi="宋体" w:eastAsia="宋体" w:cs="宋体"/>
          <w:b w:val="0"/>
          <w:bCs w:val="0"/>
          <w:color w:val="000000"/>
          <w:sz w:val="24"/>
          <w:szCs w:val="24"/>
          <w:highlight w:val="none"/>
          <w:shd w:val="clear" w:color="auto" w:fill="ffffff"/>
          <w:lang w:bidi="ar"/>
        </w:rPr>
        <w:t xml:space="preserve">2</w:t>
      </w:r>
      <w:r>
        <w:rPr>
          <w:rFonts w:hint="eastAsia" w:ascii="宋体" w:hAnsi="宋体" w:eastAsia="宋体" w:cs="宋体"/>
          <w:b w:val="0"/>
          <w:bCs w:val="0"/>
          <w:color w:val="000000"/>
          <w:sz w:val="24"/>
          <w:szCs w:val="24"/>
          <w:highlight w:val="none"/>
          <w:shd w:val="clear" w:color="auto" w:fill="ffffff"/>
          <w:lang w:eastAsia="zh-CN" w:bidi="ar"/>
        </w:rPr>
        <w:t xml:space="preserve">、③</w:t>
      </w:r>
      <w:r>
        <w:rPr>
          <w:rFonts w:hint="eastAsia" w:ascii="宋体" w:hAnsi="宋体" w:eastAsia="宋体" w:cs="宋体"/>
          <w:b w:val="0"/>
          <w:bCs w:val="0"/>
          <w:color w:val="000000"/>
          <w:sz w:val="24"/>
          <w:szCs w:val="24"/>
          <w:highlight w:val="none"/>
          <w:shd w:val="clear" w:color="auto" w:fill="ffffff"/>
          <w:lang w:val="en-US" w:eastAsia="zh-CN" w:bidi="ar"/>
        </w:rPr>
        <w:t xml:space="preserve">包3、</w:t>
      </w:r>
      <w:r>
        <w:rPr>
          <w:rFonts w:hint="eastAsia" w:ascii="宋体" w:hAnsi="宋体" w:eastAsia="宋体" w:cs="宋体"/>
          <w:b w:val="0"/>
          <w:bCs w:val="0"/>
          <w:color w:val="000000"/>
          <w:sz w:val="24"/>
          <w:szCs w:val="24"/>
          <w:highlight w:val="none"/>
          <w:shd w:val="clear" w:color="auto" w:fill="ffffff"/>
          <w:lang w:eastAsia="zh-CN" w:bidi="ar"/>
        </w:rPr>
        <w:t xml:space="preserve">④</w:t>
      </w:r>
      <w:r>
        <w:rPr>
          <w:rFonts w:hint="eastAsia" w:ascii="宋体" w:hAnsi="宋体" w:eastAsia="宋体" w:cs="宋体"/>
          <w:b w:val="0"/>
          <w:bCs w:val="0"/>
          <w:color w:val="000000"/>
          <w:sz w:val="24"/>
          <w:szCs w:val="24"/>
          <w:highlight w:val="none"/>
          <w:shd w:val="clear" w:color="auto" w:fill="ffffff"/>
          <w:lang w:val="en-US" w:eastAsia="zh-CN" w:bidi="ar"/>
        </w:rPr>
        <w:t xml:space="preserve">包4、</w:t>
      </w:r>
      <w:r>
        <w:rPr>
          <w:rFonts w:hint="eastAsia" w:ascii="宋体" w:hAnsi="宋体" w:eastAsia="宋体" w:cs="宋体"/>
          <w:b w:val="0"/>
          <w:bCs w:val="0"/>
          <w:color w:val="000000"/>
          <w:sz w:val="24"/>
          <w:szCs w:val="24"/>
          <w:highlight w:val="none"/>
          <w:shd w:val="clear" w:color="auto" w:fill="ffffff"/>
          <w:lang w:eastAsia="zh-CN" w:bidi="ar"/>
        </w:rPr>
        <w:t xml:space="preserve">⑤</w:t>
      </w:r>
      <w:r>
        <w:rPr>
          <w:rFonts w:hint="eastAsia" w:ascii="宋体" w:hAnsi="宋体" w:eastAsia="宋体" w:cs="宋体"/>
          <w:b w:val="0"/>
          <w:bCs w:val="0"/>
          <w:color w:val="000000"/>
          <w:sz w:val="24"/>
          <w:szCs w:val="24"/>
          <w:highlight w:val="none"/>
          <w:shd w:val="clear" w:color="auto" w:fill="ffffff"/>
          <w:lang w:val="en-US" w:eastAsia="zh-CN" w:bidi="ar"/>
        </w:rPr>
        <w:t xml:space="preserve">包5</w:t>
      </w:r>
      <w:r>
        <w:rPr>
          <w:rFonts w:hint="eastAsia" w:ascii="宋体" w:hAnsi="宋体" w:eastAsia="宋体" w:cs="宋体"/>
          <w:b w:val="0"/>
          <w:bCs w:val="0"/>
          <w:color w:val="000000"/>
          <w:sz w:val="24"/>
          <w:szCs w:val="24"/>
          <w:highlight w:val="none"/>
          <w:shd w:val="clear" w:color="auto" w:fill="ffffff"/>
          <w:lang w:bidi="ar"/>
        </w:rPr>
        <w:t xml:space="preserve">，在</w:t>
      </w:r>
      <w:r>
        <w:rPr>
          <w:rFonts w:hint="eastAsia" w:ascii="宋体" w:hAnsi="宋体" w:eastAsia="宋体" w:cs="宋体"/>
          <w:b w:val="0"/>
          <w:bCs w:val="0"/>
          <w:color w:val="000000"/>
          <w:sz w:val="24"/>
          <w:szCs w:val="24"/>
          <w:highlight w:val="none"/>
          <w:shd w:val="clear" w:color="auto" w:fill="ffffff"/>
          <w:lang w:eastAsia="zh-CN" w:bidi="ar"/>
        </w:rPr>
        <w:t xml:space="preserve">评审</w:t>
      </w:r>
      <w:r>
        <w:rPr>
          <w:rFonts w:hint="eastAsia" w:ascii="宋体" w:hAnsi="宋体" w:eastAsia="宋体" w:cs="宋体"/>
          <w:b w:val="0"/>
          <w:bCs w:val="0"/>
          <w:color w:val="000000"/>
          <w:sz w:val="24"/>
          <w:szCs w:val="24"/>
          <w:highlight w:val="none"/>
          <w:shd w:val="clear" w:color="auto" w:fill="ffffff"/>
          <w:lang w:bidi="ar"/>
        </w:rPr>
        <w:t xml:space="preserve">阶段按</w:t>
      </w:r>
      <w:r>
        <w:rPr>
          <w:rFonts w:hint="eastAsia" w:ascii="宋体" w:hAnsi="宋体" w:eastAsia="宋体" w:cs="宋体"/>
          <w:b w:val="0"/>
          <w:bCs w:val="0"/>
          <w:color w:val="000000"/>
          <w:sz w:val="24"/>
          <w:szCs w:val="24"/>
          <w:highlight w:val="none"/>
          <w:shd w:val="clear" w:color="auto" w:fill="ffffff"/>
          <w:lang w:eastAsia="zh-CN" w:bidi="ar"/>
        </w:rPr>
        <w:t xml:space="preserve">评审</w:t>
      </w:r>
      <w:r>
        <w:rPr>
          <w:rFonts w:hint="eastAsia" w:ascii="宋体" w:hAnsi="宋体" w:eastAsia="宋体" w:cs="宋体"/>
          <w:b w:val="0"/>
          <w:bCs w:val="0"/>
          <w:color w:val="000000"/>
          <w:sz w:val="24"/>
          <w:szCs w:val="24"/>
          <w:highlight w:val="none"/>
          <w:shd w:val="clear" w:color="auto" w:fill="ffffff"/>
          <w:lang w:bidi="ar"/>
        </w:rPr>
        <w:t xml:space="preserve">顺序，若</w:t>
      </w:r>
      <w:r>
        <w:rPr>
          <w:rFonts w:hint="eastAsia" w:ascii="宋体" w:hAnsi="宋体" w:eastAsia="宋体" w:cs="宋体"/>
          <w:b w:val="0"/>
          <w:bCs w:val="0"/>
          <w:color w:val="000000"/>
          <w:sz w:val="24"/>
          <w:szCs w:val="24"/>
          <w:highlight w:val="none"/>
          <w:shd w:val="clear" w:color="auto" w:fill="ffffff"/>
          <w:lang w:val="en-US" w:eastAsia="zh-CN" w:bidi="ar"/>
        </w:rPr>
        <w:t xml:space="preserve">供应商</w:t>
      </w:r>
      <w:r>
        <w:rPr>
          <w:rFonts w:hint="eastAsia" w:ascii="宋体" w:hAnsi="宋体" w:eastAsia="宋体" w:cs="宋体"/>
          <w:b w:val="0"/>
          <w:bCs w:val="0"/>
          <w:color w:val="000000"/>
          <w:sz w:val="24"/>
          <w:szCs w:val="24"/>
          <w:highlight w:val="none"/>
          <w:shd w:val="clear" w:color="auto" w:fill="ffffff"/>
          <w:lang w:bidi="ar"/>
        </w:rPr>
        <w:t xml:space="preserve">在依次</w:t>
      </w:r>
      <w:r>
        <w:rPr>
          <w:rFonts w:hint="eastAsia" w:ascii="宋体" w:hAnsi="宋体" w:eastAsia="宋体" w:cs="宋体"/>
          <w:b w:val="0"/>
          <w:bCs w:val="0"/>
          <w:color w:val="000000"/>
          <w:sz w:val="24"/>
          <w:szCs w:val="24"/>
          <w:highlight w:val="none"/>
          <w:shd w:val="clear" w:color="auto" w:fill="ffffff"/>
          <w:lang w:eastAsia="zh-CN" w:bidi="ar"/>
        </w:rPr>
        <w:t xml:space="preserve">评审</w:t>
      </w:r>
      <w:r>
        <w:rPr>
          <w:rFonts w:hint="eastAsia" w:ascii="宋体" w:hAnsi="宋体" w:eastAsia="宋体" w:cs="宋体"/>
          <w:b w:val="0"/>
          <w:bCs w:val="0"/>
          <w:color w:val="000000"/>
          <w:sz w:val="24"/>
          <w:szCs w:val="24"/>
          <w:highlight w:val="none"/>
          <w:shd w:val="clear" w:color="auto" w:fill="ffffff"/>
          <w:lang w:bidi="ar"/>
        </w:rPr>
        <w:t xml:space="preserve">的</w:t>
      </w:r>
      <w:r>
        <w:rPr>
          <w:rFonts w:hint="eastAsia" w:ascii="宋体" w:hAnsi="宋体" w:eastAsia="宋体" w:cs="宋体"/>
          <w:b w:val="0"/>
          <w:bCs w:val="0"/>
          <w:color w:val="000000"/>
          <w:sz w:val="24"/>
          <w:szCs w:val="24"/>
          <w:highlight w:val="none"/>
          <w:shd w:val="clear" w:color="auto" w:fill="ffffff"/>
          <w:lang w:val="en-US" w:eastAsia="zh-CN" w:bidi="ar"/>
        </w:rPr>
        <w:t xml:space="preserve">包</w:t>
      </w:r>
      <w:r>
        <w:rPr>
          <w:rFonts w:hint="eastAsia" w:ascii="宋体" w:hAnsi="宋体" w:eastAsia="宋体" w:cs="宋体"/>
          <w:b w:val="0"/>
          <w:bCs w:val="0"/>
          <w:color w:val="000000"/>
          <w:sz w:val="24"/>
          <w:szCs w:val="24"/>
          <w:highlight w:val="none"/>
          <w:shd w:val="clear" w:color="auto" w:fill="ffffff"/>
          <w:lang w:bidi="ar"/>
        </w:rPr>
        <w:t xml:space="preserve">中被推荐为第一</w:t>
      </w:r>
      <w:r>
        <w:rPr>
          <w:rFonts w:hint="eastAsia" w:ascii="宋体" w:hAnsi="宋体" w:eastAsia="宋体" w:cs="宋体"/>
          <w:b w:val="0"/>
          <w:bCs w:val="0"/>
          <w:color w:val="000000"/>
          <w:sz w:val="24"/>
          <w:szCs w:val="24"/>
          <w:highlight w:val="none"/>
          <w:shd w:val="clear" w:color="auto" w:fill="ffffff"/>
          <w:lang w:val="en-US" w:eastAsia="zh-CN" w:bidi="ar"/>
        </w:rPr>
        <w:t xml:space="preserve">成交</w:t>
      </w:r>
      <w:r>
        <w:rPr>
          <w:rFonts w:hint="eastAsia" w:ascii="宋体" w:hAnsi="宋体" w:eastAsia="宋体" w:cs="宋体"/>
          <w:b w:val="0"/>
          <w:bCs w:val="0"/>
          <w:color w:val="000000"/>
          <w:sz w:val="24"/>
          <w:szCs w:val="24"/>
          <w:highlight w:val="none"/>
          <w:shd w:val="clear" w:color="auto" w:fill="ffffff"/>
          <w:lang w:bidi="ar"/>
        </w:rPr>
        <w:t xml:space="preserve">候选</w:t>
      </w:r>
      <w:r>
        <w:rPr>
          <w:rFonts w:hint="eastAsia" w:ascii="宋体" w:hAnsi="宋体" w:eastAsia="宋体" w:cs="宋体"/>
          <w:b w:val="0"/>
          <w:bCs w:val="0"/>
          <w:color w:val="000000"/>
          <w:sz w:val="24"/>
          <w:szCs w:val="24"/>
          <w:highlight w:val="none"/>
          <w:shd w:val="clear" w:color="auto" w:fill="ffffff"/>
          <w:lang w:val="en-US" w:eastAsia="zh-CN" w:bidi="ar"/>
        </w:rPr>
        <w:t xml:space="preserve">供应商</w:t>
      </w:r>
      <w:r>
        <w:rPr>
          <w:rFonts w:hint="eastAsia" w:ascii="宋体" w:hAnsi="宋体" w:eastAsia="宋体" w:cs="宋体"/>
          <w:b w:val="0"/>
          <w:bCs w:val="0"/>
          <w:color w:val="000000"/>
          <w:sz w:val="24"/>
          <w:szCs w:val="24"/>
          <w:highlight w:val="none"/>
          <w:shd w:val="clear" w:color="auto" w:fill="ffffff"/>
          <w:lang w:bidi="ar"/>
        </w:rPr>
        <w:t xml:space="preserve">，</w:t>
      </w:r>
      <w:r>
        <w:rPr>
          <w:rFonts w:hint="eastAsia" w:ascii="宋体" w:hAnsi="宋体" w:eastAsia="宋体" w:cs="宋体"/>
          <w:b w:val="0"/>
          <w:bCs w:val="0"/>
          <w:color w:val="000000"/>
          <w:sz w:val="24"/>
          <w:szCs w:val="24"/>
          <w:highlight w:val="none"/>
          <w:shd w:val="clear" w:color="auto" w:fill="ffffff"/>
          <w:lang w:val="en-US" w:eastAsia="zh-CN" w:bidi="ar"/>
        </w:rPr>
        <w:t xml:space="preserve">则供应商不再参与其后所参加包的评审。</w:t>
      </w:r>
      <w:r>
        <w:rPr>
          <w:rFonts w:hint="eastAsia" w:ascii="宋体" w:hAnsi="宋体" w:eastAsia="宋体" w:cs="宋体"/>
          <w:b w:val="0"/>
          <w:bCs w:val="0"/>
          <w:color w:val="000000"/>
          <w:sz w:val="24"/>
          <w:szCs w:val="24"/>
          <w:highlight w:val="none"/>
          <w:shd w:val="clear" w:color="auto" w:fill="ffffff"/>
          <w:lang w:val="en-US" w:eastAsia="zh-CN" w:bidi="ar"/>
        </w:rPr>
      </w:r>
      <w:r/>
    </w:p>
    <w:p>
      <w:pPr>
        <w:pStyle w:val="949"/>
        <w:ind w:left="0" w:right="0" w:firstLine="480"/>
        <w:keepLines w:val="0"/>
        <w:keepNext w:val="0"/>
        <w:pageBreakBefore w:val="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上款所列情况下，如果某一包，可以参加评审的供应商少于三家，则此包做废标处理。如果某一包因故出现第一成交候选供应商被取消成交资格的情况，该情况不影响其它包已经完成的确定进入评审的供应商、评审、成交候选供应商推荐和成交供应商的确定。上述包在按照成交候选供应商排序重新确定成交供应商时，如果将要重新确定的成交候选供应商已经在其它包成交，那么不得被确定为这个包的成交供应商。如果没有符合要求的成交候选供应商被确定为成交供应商的，这个包做废标处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本项目价格分值为</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分，其余评审因素分值为</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分。评审标准如下表：</w:t>
      </w:r>
      <w:r>
        <w:rPr>
          <w:rFonts w:hint="eastAsia" w:ascii="宋体" w:hAnsi="宋体" w:eastAsia="宋体" w:cs="宋体"/>
          <w:color w:val="000000"/>
          <w:sz w:val="24"/>
          <w:szCs w:val="24"/>
          <w:highlight w:val="none"/>
        </w:rPr>
      </w:r>
      <w:r/>
    </w:p>
    <w:p>
      <w:pPr>
        <w:pStyle w:val="949"/>
        <w:ind w:left="0" w:right="0" w:firstLine="0"/>
        <w:keepLines w:val="0"/>
        <w:keepNext w:val="0"/>
        <w:pageBreakBefore w:val="0"/>
        <w:spacing w:line="24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包1评分标准：</w:t>
      </w:r>
      <w:r>
        <w:rPr>
          <w:rFonts w:hint="eastAsia" w:ascii="宋体" w:hAnsi="宋体" w:eastAsia="宋体" w:cs="宋体"/>
          <w:b/>
          <w:color w:val="000000"/>
          <w:sz w:val="24"/>
          <w:szCs w:val="24"/>
          <w:highlight w:val="none"/>
        </w:rPr>
      </w:r>
      <w:r/>
    </w:p>
    <w:tbl>
      <w:tblPr>
        <w:tblpPr w:horzAnchor="page" w:tblpX="1674" w:vertAnchor="text" w:tblpY="454"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237"/>
        <w:gridCol w:w="6026"/>
        <w:gridCol w:w="739"/>
      </w:tblGrid>
      <w:tr>
        <w:trPr>
          <w:trHeight w:val="374"/>
          <w:tblHeader/>
        </w:trPr>
        <w:tc>
          <w:tcPr>
            <w:tcW w:w="522"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bookmarkStart w:id="212" w:name="gpc_score_horizontal_2"/>
            <w:r/>
            <w:bookmarkStart w:id="213" w:name="gpc_score_horizontal_1"/>
            <w:r>
              <w:rPr>
                <w:rFonts w:hint="eastAsia" w:ascii="宋体" w:hAnsi="宋体" w:eastAsia="宋体" w:cs="宋体"/>
                <w:b/>
                <w:bCs/>
                <w:color w:val="000000"/>
                <w:sz w:val="24"/>
                <w:szCs w:val="24"/>
                <w:highlight w:val="none"/>
              </w:rPr>
              <w:t xml:space="preserve">评审</w:t>
            </w:r>
            <w:r>
              <w:rPr>
                <w:rFonts w:hint="eastAsia" w:ascii="宋体" w:hAnsi="宋体" w:eastAsia="宋体" w:cs="宋体"/>
                <w:b/>
                <w:bCs/>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类别</w:t>
            </w:r>
            <w:r>
              <w:rPr>
                <w:rFonts w:hint="eastAsia" w:ascii="宋体" w:hAnsi="宋体" w:eastAsia="宋体" w:cs="宋体"/>
                <w:b/>
                <w:bCs/>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评审项</w:t>
            </w:r>
            <w:r>
              <w:rPr>
                <w:rFonts w:hint="eastAsia" w:ascii="宋体" w:hAnsi="宋体" w:eastAsia="宋体" w:cs="宋体"/>
                <w:b/>
                <w:bCs/>
                <w:color w:val="000000"/>
                <w:sz w:val="24"/>
                <w:szCs w:val="24"/>
                <w:highlight w:val="none"/>
              </w:rPr>
            </w:r>
            <w:r/>
          </w:p>
        </w:tc>
        <w:tc>
          <w:tcPr>
            <w:tcW w:w="3370"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评审规则</w:t>
            </w:r>
            <w:r>
              <w:rPr>
                <w:rFonts w:hint="eastAsia" w:ascii="宋体" w:hAnsi="宋体" w:eastAsia="宋体" w:cs="宋体"/>
                <w:b/>
                <w:bCs/>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738"/>
        </w:trPr>
        <w:tc>
          <w:tcPr>
            <w:tcW w:w="522"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价格</w:t>
            </w: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（10分）</w:t>
            </w: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评审指标</w:t>
            </w:r>
            <w:r>
              <w:rPr>
                <w:rFonts w:hint="eastAsia" w:ascii="宋体" w:hAnsi="宋体" w:eastAsia="宋体" w:cs="宋体"/>
                <w:color w:val="000000"/>
                <w:sz w:val="24"/>
                <w:szCs w:val="24"/>
                <w:highlight w:val="none"/>
              </w:rPr>
            </w:r>
            <w:r/>
          </w:p>
        </w:tc>
        <w:tc>
          <w:tcPr>
            <w:tcW w:w="3370"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价格分采用低价优先法计算，即满足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折扣率最低的供应商</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基准折扣率，其价格分为满分10分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val="zh-CN"/>
              </w:rPr>
              <w:framePr w:vAnchor="text" w:hAnchor="page" w:x="1674" w:y="454"/>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基准</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最终响应</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×10（小数点后四舍五入保留两位）</w:t>
            </w:r>
            <w:r>
              <w:rPr>
                <w:rFonts w:hint="eastAsia" w:ascii="宋体" w:hAnsi="宋体" w:eastAsia="宋体" w:cs="宋体"/>
                <w:color w:val="000000"/>
                <w:sz w:val="24"/>
                <w:szCs w:val="24"/>
                <w:highlight w:val="none"/>
                <w:lang w:val="zh-CN"/>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335"/>
        </w:trPr>
        <w:tc>
          <w:tcPr>
            <w:tcW w:w="522"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lang w:val="en-US" w:eastAsia="zh-CN"/>
              </w:rPr>
              <w:t xml:space="preserve">技术及服务</w:t>
            </w:r>
            <w:r>
              <w:rPr>
                <w:rFonts w:hint="eastAsia" w:ascii="宋体" w:hAnsi="宋体" w:eastAsia="宋体" w:cs="宋体"/>
                <w:b/>
                <w:color w:val="000000"/>
                <w:sz w:val="24"/>
                <w:szCs w:val="24"/>
                <w:highlight w:val="none"/>
              </w:rPr>
              <w:t xml:space="preserve">部分（</w:t>
            </w:r>
            <w:r>
              <w:rPr>
                <w:rFonts w:hint="eastAsia" w:ascii="宋体" w:hAnsi="宋体" w:eastAsia="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framePr w:vAnchor="text" w:hAnchor="page" w:x="1674" w:y="454"/>
            </w:pP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lang w:val="en-US" w:eastAsia="zh-CN" w:bidi="ar-SA"/>
              </w:rPr>
            </w:r>
            <w:r/>
          </w:p>
        </w:tc>
        <w:tc>
          <w:tcPr>
            <w:tcW w:w="3370"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项目整体技术目标、检测作业流程及标准和工艺验证</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方案全面，与采购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基本清晰，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基本规范，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模糊，</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不太规范，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lang w:val="en-US" w:eastAsia="zh-CN" w:bidi="ar-SA"/>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r>
      <w:tr>
        <w:trPr>
          <w:trHeight w:val="1335"/>
        </w:trPr>
        <w:tc>
          <w:tcPr>
            <w:tcW w:w="522"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color w:val="000000"/>
                <w:sz w:val="24"/>
                <w:szCs w:val="24"/>
                <w:highlight w:val="none"/>
                <w:lang w:val="en-US" w:eastAsia="zh-CN"/>
              </w:rPr>
              <w:t xml:space="preserve">安全</w:t>
            </w: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r>
            <w:r/>
          </w:p>
        </w:tc>
        <w:tc>
          <w:tcPr>
            <w:tcW w:w="3370"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val="en-US" w:eastAsia="zh-CN"/>
              </w:rPr>
              <w:t xml:space="preserve">安全应急预案</w:t>
            </w:r>
            <w:r>
              <w:rPr>
                <w:rFonts w:hint="eastAsia" w:ascii="宋体" w:hAnsi="宋体" w:eastAsia="宋体" w:cs="宋体"/>
                <w:color w:val="000000"/>
                <w:sz w:val="24"/>
                <w:szCs w:val="24"/>
                <w:highlight w:val="none"/>
              </w:rPr>
              <w:t xml:space="preserve">要求，结合本项目特点编制</w:t>
            </w:r>
            <w:r>
              <w:rPr>
                <w:rFonts w:hint="eastAsia" w:ascii="宋体" w:hAnsi="宋体" w:eastAsia="宋体" w:cs="宋体"/>
                <w:color w:val="000000"/>
                <w:sz w:val="24"/>
                <w:szCs w:val="24"/>
                <w:highlight w:val="none"/>
                <w:lang w:val="en-US" w:eastAsia="zh-CN"/>
              </w:rPr>
              <w:t xml:space="preserve">安全应急预案，包括但不限于</w:t>
            </w:r>
            <w:r>
              <w:rPr>
                <w:rFonts w:hint="eastAsia" w:ascii="宋体" w:hAnsi="宋体" w:cs="宋体"/>
                <w:bCs/>
                <w:sz w:val="24"/>
              </w:rPr>
              <w:t xml:space="preserve">无损检测及分析方案对工作现场容易引发安全生产事故的危险源、危险部位、危险环节等方面的施工现场安全应急预案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安全应急预案全面</w:t>
            </w:r>
            <w:r>
              <w:rPr>
                <w:rFonts w:hint="eastAsia" w:ascii="宋体" w:hAnsi="宋体" w:eastAsia="宋体" w:cs="宋体"/>
                <w:color w:val="000000"/>
                <w:sz w:val="24"/>
                <w:szCs w:val="24"/>
                <w:highlight w:val="none"/>
              </w:rPr>
              <w:t xml:space="preserve">、针对性强、详细完整，与采购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t xml:space="preserve">全面性、针对性、完整性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468"/>
        </w:trPr>
        <w:tc>
          <w:tcPr>
            <w:tcW w:w="522"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color w:val="000000"/>
                <w:sz w:val="24"/>
                <w:szCs w:val="24"/>
                <w:highlight w:val="none"/>
                <w:lang w:val="en-US" w:eastAsia="zh-CN"/>
              </w:rPr>
              <w:framePr w:vAnchor="text" w:hAnchor="page" w:x="1674" w:y="454"/>
            </w:pPr>
            <w:r>
              <w:rPr>
                <w:rFonts w:hint="eastAsia" w:ascii="宋体" w:hAnsi="宋体"/>
                <w:sz w:val="24"/>
              </w:rPr>
              <w:t xml:space="preserve">重点难点分析及对策方案</w:t>
            </w:r>
            <w:r>
              <w:rPr>
                <w:rFonts w:hint="eastAsia" w:ascii="宋体" w:hAnsi="宋体" w:eastAsia="宋体" w:cs="宋体"/>
                <w:b w:val="0"/>
                <w:bCs/>
                <w:color w:val="000000"/>
                <w:sz w:val="24"/>
                <w:szCs w:val="24"/>
                <w:highlight w:val="none"/>
                <w:lang w:val="en-US" w:eastAsia="zh-CN"/>
              </w:rPr>
            </w:r>
            <w:r/>
          </w:p>
        </w:tc>
        <w:tc>
          <w:tcPr>
            <w:tcW w:w="3370" w:type="dxa"/>
            <w:vAlign w:val="center"/>
            <w:textDirection w:val="lrTb"/>
            <w:noWrap w:val="false"/>
          </w:tcPr>
          <w:p>
            <w:pPr>
              <w:pStyle w:val="949"/>
              <w:ind w:firstLine="0"/>
              <w:spacing w:line="360" w:lineRule="auto"/>
              <w:rPr>
                <w:rFonts w:hint="eastAsia" w:ascii="宋体" w:hAnsi="宋体"/>
                <w:sz w:val="24"/>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w:t>
            </w:r>
            <w:r>
              <w:rPr>
                <w:rFonts w:hint="eastAsia" w:ascii="等线" w:hAnsi="等线"/>
                <w:bCs/>
                <w:sz w:val="24"/>
              </w:rPr>
              <w:t xml:space="preserve">确保本项目在</w:t>
            </w:r>
            <w:r>
              <w:rPr>
                <w:rFonts w:ascii="等线" w:hAnsi="等线"/>
                <w:bCs/>
                <w:sz w:val="24"/>
              </w:rPr>
              <w:t xml:space="preserve">复杂环境下的</w:t>
            </w:r>
            <w:r>
              <w:rPr>
                <w:rFonts w:hint="eastAsia" w:ascii="等线" w:hAnsi="等线"/>
                <w:bCs/>
                <w:sz w:val="24"/>
              </w:rPr>
              <w:t xml:space="preserve">顺利实施</w:t>
            </w:r>
            <w:r>
              <w:rPr>
                <w:rFonts w:hint="eastAsia" w:ascii="等线" w:hAnsi="等线"/>
                <w:bCs/>
                <w:sz w:val="24"/>
                <w:lang w:eastAsia="zh-CN"/>
              </w:rPr>
              <w:t xml:space="preserve">，</w:t>
            </w:r>
            <w:r>
              <w:rPr>
                <w:rFonts w:hint="eastAsia" w:ascii="宋体" w:hAnsi="宋体" w:eastAsia="宋体" w:cs="宋体"/>
                <w:color w:val="000000"/>
                <w:sz w:val="24"/>
                <w:szCs w:val="24"/>
                <w:highlight w:val="none"/>
                <w:lang w:val="en-US" w:eastAsia="zh-CN"/>
              </w:rPr>
              <w:t xml:space="preserve">包含但不限于对</w:t>
            </w:r>
            <w:r>
              <w:rPr>
                <w:rFonts w:hint="eastAsia" w:ascii="宋体" w:hAnsi="宋体"/>
                <w:sz w:val="24"/>
              </w:rPr>
              <w:t xml:space="preserve">检测技术（关键性技术）的重点难点分析及对策方案</w:t>
            </w:r>
            <w:r>
              <w:rPr>
                <w:rFonts w:hint="eastAsia" w:ascii="宋体" w:hAnsi="宋体"/>
                <w:sz w:val="24"/>
                <w:lang w:eastAsia="zh-CN"/>
              </w:rPr>
              <w:t xml:space="preserve">，</w:t>
            </w:r>
            <w:r>
              <w:rPr>
                <w:rFonts w:hint="eastAsia" w:ascii="宋体" w:hAnsi="宋体"/>
                <w:sz w:val="24"/>
                <w:lang w:val="en-US" w:eastAsia="zh-CN"/>
              </w:rPr>
              <w:t xml:space="preserve">对</w:t>
            </w:r>
            <w:r>
              <w:rPr>
                <w:rFonts w:ascii="宋体" w:hAnsi="宋体"/>
                <w:sz w:val="24"/>
              </w:rPr>
              <w:t xml:space="preserve">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hint="eastAsia" w:ascii="宋体" w:hAnsi="宋体"/>
                <w:sz w:val="24"/>
                <w:lang w:eastAsia="zh-CN"/>
              </w:rPr>
              <w:t xml:space="preserve">：</w:t>
            </w:r>
            <w:r>
              <w:rPr>
                <w:rFonts w:hint="eastAsia" w:ascii="宋体" w:hAnsi="宋体"/>
                <w:sz w:val="24"/>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全面、针对性</w:t>
            </w:r>
            <w:r>
              <w:rPr>
                <w:rFonts w:hint="eastAsia" w:ascii="宋体" w:hAnsi="宋体" w:eastAsia="宋体" w:cs="宋体"/>
                <w:color w:val="000000"/>
                <w:sz w:val="24"/>
                <w:szCs w:val="24"/>
                <w:highlight w:val="none"/>
                <w:lang w:val="en-US" w:eastAsia="zh-CN"/>
              </w:rPr>
              <w:t xml:space="preserve">和可行性</w:t>
            </w:r>
            <w:r>
              <w:rPr>
                <w:rFonts w:hint="eastAsia" w:ascii="宋体" w:hAnsi="宋体" w:eastAsia="宋体" w:cs="宋体"/>
                <w:color w:val="000000"/>
                <w:sz w:val="24"/>
                <w:szCs w:val="24"/>
                <w:highlight w:val="none"/>
              </w:rPr>
              <w:t xml:space="preserve">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和可行性一般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全面性、针对性、</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1335"/>
        </w:trPr>
        <w:tc>
          <w:tcPr>
            <w:tcW w:w="522"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framePr w:vAnchor="text" w:hAnchor="page" w:x="1674" w:y="454"/>
            </w:pP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color w:val="000000"/>
                <w:sz w:val="24"/>
                <w:szCs w:val="24"/>
                <w:highlight w:val="none"/>
                <w:lang w:val="en-US" w:eastAsia="zh-CN"/>
              </w:rPr>
            </w:r>
            <w:r/>
          </w:p>
        </w:tc>
        <w:tc>
          <w:tcPr>
            <w:tcW w:w="3370"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CN" w:bidi="ar"/>
              </w:rPr>
              <w:framePr w:vAnchor="text" w:hAnchor="page" w:x="1674" w:y="454"/>
            </w:pPr>
            <w:r>
              <w:rPr>
                <w:rFonts w:hint="eastAsia" w:ascii="宋体" w:hAnsi="宋体" w:eastAsia="宋体" w:cs="宋体"/>
                <w:b w:val="0"/>
                <w:bCs w:val="0"/>
                <w:color w:val="000000"/>
                <w:sz w:val="24"/>
                <w:szCs w:val="24"/>
                <w:highlight w:val="none"/>
              </w:rPr>
              <w:t xml:space="preserve">供应商应根据</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结合本项目特点</w:t>
            </w:r>
            <w:r>
              <w:rPr>
                <w:rFonts w:hint="eastAsia" w:ascii="宋体" w:hAnsi="宋体" w:eastAsia="宋体" w:cs="宋体"/>
                <w:b w:val="0"/>
                <w:bCs w:val="0"/>
                <w:color w:val="000000"/>
                <w:sz w:val="24"/>
                <w:szCs w:val="24"/>
                <w:highlight w:val="none"/>
                <w:lang w:val="en-US" w:eastAsia="zh-CN"/>
              </w:rPr>
              <w:t xml:space="preserve">编制</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以确保</w:t>
            </w:r>
            <w:r>
              <w:rPr>
                <w:rFonts w:ascii="宋体" w:hAnsi="宋体"/>
                <w:sz w:val="24"/>
              </w:rPr>
              <w:t xml:space="preserve">不因检测环节延误工期</w:t>
            </w:r>
            <w:r>
              <w:rPr>
                <w:rFonts w:hint="eastAsia" w:ascii="宋体" w:hAnsi="宋体"/>
                <w:sz w:val="24"/>
                <w:lang w:eastAsia="zh-CN"/>
              </w:rPr>
              <w:t xml:space="preserve">：</w:t>
            </w:r>
            <w:r>
              <w:rPr>
                <w:rFonts w:hint="eastAsia" w:ascii="宋体" w:hAnsi="宋体" w:eastAsia="宋体" w:cs="宋体"/>
                <w:b w:val="0"/>
                <w:bCs w:val="0"/>
                <w:color w:val="000000"/>
                <w:sz w:val="24"/>
                <w:szCs w:val="24"/>
                <w:highlight w:val="none"/>
                <w:lang w:val="zh-TW" w:eastAsia="zh-CN"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进度安排合理、进度控制科学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强</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w:t>
            </w:r>
            <w:r>
              <w:rPr>
                <w:rFonts w:ascii="宋体" w:hAnsi="宋体"/>
                <w:sz w:val="24"/>
              </w:rPr>
              <w:t xml:space="preserve">紧密</w:t>
            </w:r>
            <w:r>
              <w:rPr>
                <w:rFonts w:hint="eastAsia" w:ascii="宋体" w:hAnsi="宋体"/>
                <w:sz w:val="24"/>
                <w:lang w:val="en-US" w:eastAsia="zh-CN"/>
              </w:rPr>
              <w:t xml:space="preserve">性高</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rPr>
              <w:t xml:space="preserve">、进度控制科学</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一般</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sz w:val="24"/>
                <w:szCs w:val="24"/>
                <w:lang w:val="en-US" w:eastAsia="zh-CN"/>
              </w:rPr>
              <w:t xml:space="preserve">一般</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w:t>
            </w:r>
            <w:r>
              <w:rPr>
                <w:rFonts w:hint="eastAsia" w:ascii="宋体" w:hAnsi="宋体"/>
                <w:sz w:val="24"/>
                <w:lang w:val="en-US" w:eastAsia="zh-CN"/>
              </w:rPr>
              <w:t xml:space="preserve">不太</w:t>
            </w:r>
            <w:r>
              <w:rPr>
                <w:rFonts w:hint="eastAsia" w:ascii="宋体" w:hAnsi="宋体"/>
                <w:sz w:val="24"/>
              </w:rPr>
              <w:t xml:space="preserve">合理、进度控制</w:t>
            </w:r>
            <w:r>
              <w:rPr>
                <w:rFonts w:hint="eastAsia" w:ascii="宋体" w:hAnsi="宋体"/>
                <w:sz w:val="24"/>
                <w:lang w:val="en-US" w:eastAsia="zh-CN"/>
              </w:rPr>
              <w:t xml:space="preserve">不太</w:t>
            </w:r>
            <w:r>
              <w:rPr>
                <w:rFonts w:hint="eastAsia" w:ascii="宋体" w:hAnsi="宋体"/>
                <w:sz w:val="24"/>
              </w:rPr>
              <w:t xml:space="preserve">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差</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color w:val="000000"/>
                <w:sz w:val="24"/>
                <w:szCs w:val="24"/>
                <w:highlight w:val="none"/>
                <w:lang w:val="en-US" w:eastAsia="zh-CN"/>
              </w:rPr>
              <w:t xml:space="preserve">差</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522"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sz w:val="24"/>
                <w:szCs w:val="24"/>
              </w:rPr>
              <w:framePr w:vAnchor="text" w:hAnchor="page" w:x="1674" w:y="454"/>
            </w:pPr>
            <w:r>
              <w:rPr>
                <w:rFonts w:hint="eastAsia" w:ascii="宋体" w:hAnsi="宋体" w:cs="宋体"/>
                <w:sz w:val="24"/>
                <w:u w:val="none"/>
                <w:lang w:val="zh-TW"/>
              </w:rPr>
              <w:t xml:space="preserve">人员组织管理方案</w:t>
            </w:r>
            <w:r>
              <w:rPr>
                <w:rFonts w:hint="eastAsia" w:ascii="宋体" w:hAnsi="宋体" w:eastAsia="宋体" w:cs="宋体"/>
                <w:b w:val="0"/>
                <w:bCs w:val="0"/>
                <w:sz w:val="24"/>
                <w:szCs w:val="24"/>
              </w:rPr>
            </w:r>
            <w:r/>
          </w:p>
        </w:tc>
        <w:tc>
          <w:tcPr>
            <w:tcW w:w="3370" w:type="dxa"/>
            <w:vAlign w:val="center"/>
            <w:textDirection w:val="lrTb"/>
            <w:noWrap w:val="false"/>
          </w:tcPr>
          <w:p>
            <w:pPr>
              <w:pStyle w:val="949"/>
              <w:ind w:left="0" w:right="0"/>
              <w:keepLines w:val="0"/>
              <w:keepNext w:val="0"/>
              <w:pageBreakBefore w:val="0"/>
              <w:spacing w:line="360" w:lineRule="auto"/>
              <w:widowControl/>
              <w:rPr>
                <w:rFonts w:ascii="宋体" w:hAnsi="宋体" w:eastAsia="宋体" w:cs="宋体"/>
                <w:color w:val="000000"/>
                <w:sz w:val="24"/>
                <w:szCs w:val="24"/>
                <w:highlight w:val="none"/>
                <w:lang w:val="en-US"/>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w:t>
            </w:r>
            <w:r>
              <w:rPr>
                <w:rFonts w:hint="eastAsia" w:ascii="宋体" w:hAnsi="宋体"/>
                <w:sz w:val="24"/>
                <w:lang w:val="en-US" w:eastAsia="zh-CN"/>
              </w:rPr>
              <w:t xml:space="preserve">但不限于</w:t>
            </w:r>
            <w:r>
              <w:rPr>
                <w:rFonts w:ascii="宋体" w:hAnsi="宋体"/>
                <w:sz w:val="24"/>
              </w:rPr>
              <w:t xml:space="preserve">人员资质合法合规</w:t>
            </w:r>
            <w:r>
              <w:rPr>
                <w:rFonts w:hint="eastAsia" w:ascii="宋体" w:hAnsi="宋体"/>
                <w:sz w:val="24"/>
                <w:lang w:val="en-US" w:eastAsia="zh-CN"/>
              </w:rPr>
              <w:t xml:space="preserve">性</w:t>
            </w:r>
            <w:r>
              <w:rPr>
                <w:rFonts w:ascii="宋体" w:hAnsi="宋体"/>
                <w:sz w:val="24"/>
              </w:rPr>
              <w:t xml:space="preserve">，管理机构设置合理</w:t>
            </w:r>
            <w:r>
              <w:rPr>
                <w:rFonts w:hint="eastAsia" w:ascii="宋体" w:hAnsi="宋体"/>
                <w:sz w:val="24"/>
                <w:lang w:val="en-US" w:eastAsia="zh-CN"/>
              </w:rPr>
              <w:t xml:space="preserve">性</w:t>
            </w:r>
            <w:r>
              <w:rPr>
                <w:rFonts w:ascii="宋体" w:hAnsi="宋体"/>
                <w:sz w:val="24"/>
              </w:rPr>
              <w:t xml:space="preserve">，人员职责明确</w:t>
            </w:r>
            <w:r>
              <w:rPr>
                <w:rFonts w:hint="eastAsia" w:ascii="宋体" w:hAnsi="宋体"/>
                <w:sz w:val="24"/>
                <w:lang w:val="en-US" w:eastAsia="zh-CN"/>
              </w:rPr>
              <w:t xml:space="preserve">性</w:t>
            </w:r>
            <w:r>
              <w:rPr>
                <w:rFonts w:ascii="宋体" w:hAnsi="宋体"/>
                <w:sz w:val="24"/>
              </w:rPr>
              <w:t xml:space="preserve">，人员的专业配备齐全</w:t>
            </w:r>
            <w:r>
              <w:rPr>
                <w:rFonts w:hint="eastAsia" w:ascii="宋体" w:hAnsi="宋体"/>
                <w:sz w:val="24"/>
                <w:lang w:val="en-US" w:eastAsia="zh-CN"/>
              </w:rPr>
              <w:t xml:space="preserve">性</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等：</w:t>
            </w:r>
            <w:r>
              <w:rPr>
                <w:rFonts w:ascii="宋体" w:hAnsi="宋体" w:eastAsia="宋体" w:cs="宋体"/>
                <w:color w:val="000000"/>
                <w:sz w:val="24"/>
                <w:szCs w:val="24"/>
                <w:highlight w:val="none"/>
                <w:lang w:val="en-US"/>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合理，人员职责明确，人员的专业配备</w:t>
            </w:r>
            <w:r>
              <w:rPr>
                <w:rFonts w:hint="eastAsia" w:ascii="宋体" w:hAnsi="宋体"/>
                <w:sz w:val="24"/>
                <w:lang w:val="en-US" w:eastAsia="zh-CN"/>
              </w:rPr>
              <w:t xml:space="preserve">完备</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w:t>
            </w:r>
            <w:r>
              <w:rPr>
                <w:rFonts w:hint="eastAsia" w:ascii="宋体" w:hAnsi="宋体"/>
                <w:sz w:val="24"/>
                <w:lang w:val="en-US" w:eastAsia="zh-CN"/>
              </w:rPr>
              <w:t xml:space="preserve">性一般</w:t>
            </w:r>
            <w:r>
              <w:rPr>
                <w:rFonts w:ascii="宋体" w:hAnsi="宋体"/>
                <w:sz w:val="24"/>
              </w:rPr>
              <w:t xml:space="preserve">，人员职责</w:t>
            </w:r>
            <w:r>
              <w:rPr>
                <w:rFonts w:hint="eastAsia" w:ascii="宋体" w:hAnsi="宋体"/>
                <w:sz w:val="24"/>
                <w:lang w:val="en-US" w:eastAsia="zh-CN"/>
              </w:rPr>
              <w:t xml:space="preserve">不太明确</w:t>
            </w:r>
            <w:r>
              <w:rPr>
                <w:rFonts w:ascii="宋体" w:hAnsi="宋体"/>
                <w:sz w:val="24"/>
              </w:rPr>
              <w:t xml:space="preserve">，人员的专业配备</w:t>
            </w:r>
            <w:r>
              <w:rPr>
                <w:rFonts w:hint="eastAsia" w:ascii="宋体" w:hAnsi="宋体"/>
                <w:sz w:val="24"/>
                <w:lang w:val="en-US" w:eastAsia="zh-CN"/>
              </w:rPr>
              <w:t xml:space="preserve">完整</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w:t>
            </w:r>
            <w:r>
              <w:rPr>
                <w:rFonts w:hint="eastAsia" w:ascii="宋体" w:hAnsi="宋体"/>
                <w:sz w:val="24"/>
                <w:lang w:val="en-US" w:eastAsia="zh-CN"/>
              </w:rPr>
              <w:t xml:space="preserve">性差</w:t>
            </w:r>
            <w:r>
              <w:rPr>
                <w:rFonts w:ascii="宋体" w:hAnsi="宋体"/>
                <w:sz w:val="24"/>
              </w:rPr>
              <w:t xml:space="preserve">，管理机构设置</w:t>
            </w:r>
            <w:r>
              <w:rPr>
                <w:rFonts w:hint="eastAsia" w:ascii="宋体" w:hAnsi="宋体"/>
                <w:sz w:val="24"/>
                <w:lang w:val="en-US" w:eastAsia="zh-CN"/>
              </w:rPr>
              <w:t xml:space="preserve">不太科学</w:t>
            </w:r>
            <w:r>
              <w:rPr>
                <w:rFonts w:ascii="宋体" w:hAnsi="宋体"/>
                <w:sz w:val="24"/>
              </w:rPr>
              <w:t xml:space="preserve">合理，人员职责</w:t>
            </w:r>
            <w:r>
              <w:rPr>
                <w:rFonts w:hint="eastAsia" w:ascii="宋体" w:hAnsi="宋体"/>
                <w:sz w:val="24"/>
                <w:lang w:val="en-US" w:eastAsia="zh-CN"/>
              </w:rPr>
              <w:t xml:space="preserve">模糊</w:t>
            </w:r>
            <w:r>
              <w:rPr>
                <w:rFonts w:ascii="宋体" w:hAnsi="宋体"/>
                <w:sz w:val="24"/>
              </w:rPr>
              <w:t xml:space="preserve">，人员的专业配备</w:t>
            </w:r>
            <w:r>
              <w:rPr>
                <w:rFonts w:hint="eastAsia" w:ascii="宋体" w:hAnsi="宋体"/>
                <w:sz w:val="24"/>
                <w:lang w:val="en-US" w:eastAsia="zh-CN"/>
              </w:rPr>
              <w:t xml:space="preserve">有缺漏</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1008"/>
        </w:trPr>
        <w:tc>
          <w:tcPr>
            <w:tcW w:w="522"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sz w:val="24"/>
                <w:szCs w:val="24"/>
              </w:rPr>
              <w:framePr w:vAnchor="text" w:hAnchor="page" w:x="1674" w:y="454"/>
            </w:pPr>
            <w:r>
              <w:rPr>
                <w:rFonts w:hint="eastAsia" w:ascii="宋体" w:hAnsi="宋体"/>
                <w:sz w:val="24"/>
              </w:rPr>
              <w:t xml:space="preserve">服务承诺及服务质量保障方案</w:t>
            </w:r>
            <w:r>
              <w:rPr>
                <w:rFonts w:hint="eastAsia" w:ascii="宋体" w:hAnsi="宋体" w:eastAsia="宋体" w:cs="宋体"/>
                <w:b w:val="0"/>
                <w:bCs w:val="0"/>
                <w:sz w:val="24"/>
                <w:szCs w:val="24"/>
              </w:rPr>
            </w:r>
            <w:r/>
          </w:p>
        </w:tc>
        <w:tc>
          <w:tcPr>
            <w:tcW w:w="3370" w:type="dxa"/>
            <w:vAlign w:val="center"/>
            <w:textDirection w:val="lrTb"/>
            <w:noWrap w:val="false"/>
          </w:tcPr>
          <w:p>
            <w:pPr>
              <w:pStyle w:val="949"/>
              <w:ind w:left="0" w:right="0"/>
              <w:keepLines w:val="0"/>
              <w:keepNext w:val="0"/>
              <w:pageBreakBefore w:val="0"/>
              <w:spacing w:line="360" w:lineRule="auto"/>
              <w:widowControl/>
              <w:rPr>
                <w:rFonts w:hint="eastAsia" w:ascii="宋体" w:hAnsi="宋体"/>
                <w:sz w:val="24"/>
                <w:lang w:eastAsia="zh-CN"/>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w:t>
            </w:r>
            <w:r>
              <w:rPr>
                <w:rFonts w:hint="eastAsia" w:ascii="宋体" w:hAnsi="宋体"/>
                <w:sz w:val="24"/>
                <w:lang w:eastAsia="zh-CN"/>
              </w:rPr>
              <w:t xml:space="preserve">：</w:t>
            </w:r>
            <w:r>
              <w:rPr>
                <w:rFonts w:hint="eastAsia" w:ascii="宋体" w:hAnsi="宋体"/>
                <w:sz w:val="24"/>
                <w:lang w:eastAsia="zh-CN"/>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完善、</w:t>
            </w:r>
            <w:r>
              <w:rPr>
                <w:rFonts w:hint="eastAsia" w:ascii="宋体" w:hAnsi="宋体"/>
                <w:sz w:val="24"/>
              </w:rPr>
              <w:t xml:space="preserve">切合实际，服务质量保障方案</w:t>
            </w:r>
            <w:r>
              <w:rPr>
                <w:rFonts w:hint="eastAsia" w:ascii="宋体" w:hAnsi="宋体"/>
                <w:sz w:val="24"/>
                <w:lang w:val="en-US" w:eastAsia="zh-CN"/>
              </w:rPr>
              <w:t xml:space="preserve">详细具体</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lang w:val="en-US" w:eastAsia="zh-CN"/>
              </w:rPr>
              <w:t xml:space="preserve">基本完整、</w:t>
            </w:r>
            <w:r>
              <w:rPr>
                <w:rFonts w:hint="eastAsia" w:ascii="宋体" w:hAnsi="宋体"/>
                <w:sz w:val="24"/>
              </w:rPr>
              <w:t xml:space="preserve">切合实际，服务质量保障方案</w:t>
            </w:r>
            <w:r>
              <w:rPr>
                <w:rFonts w:hint="eastAsia" w:ascii="宋体" w:hAnsi="宋体"/>
                <w:sz w:val="24"/>
                <w:lang w:val="en-US" w:eastAsia="zh-CN"/>
              </w:rPr>
              <w:t xml:space="preserve">粗略</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sz w:val="24"/>
                <w:lang w:val="en-US" w:eastAsia="zh-CN"/>
              </w:rPr>
              <w:t xml:space="preserve">有缺陷</w:t>
            </w:r>
            <w:r>
              <w:rPr>
                <w:rFonts w:hint="eastAsia" w:ascii="宋体" w:hAnsi="宋体" w:eastAsia="宋体" w:cs="宋体"/>
                <w:color w:val="000000"/>
                <w:sz w:val="24"/>
                <w:szCs w:val="24"/>
                <w:highlight w:val="none"/>
                <w:lang w:val="en-US" w:eastAsia="zh-CN"/>
              </w:rPr>
              <w:t xml:space="preserve">、不</w:t>
            </w:r>
            <w:r>
              <w:rPr>
                <w:rFonts w:hint="eastAsia" w:ascii="宋体" w:hAnsi="宋体"/>
                <w:sz w:val="24"/>
              </w:rPr>
              <w:t xml:space="preserve">切合实际，服务质量保障方案</w:t>
            </w:r>
            <w:r>
              <w:rPr>
                <w:rFonts w:hint="eastAsia" w:ascii="宋体" w:hAnsi="宋体"/>
                <w:sz w:val="24"/>
                <w:lang w:val="en-US" w:eastAsia="zh-CN"/>
              </w:rPr>
              <w:t xml:space="preserve">简单粗糙</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90"/>
        </w:trPr>
        <w:tc>
          <w:tcPr>
            <w:tcW w:w="522"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商务部分（</w:t>
            </w:r>
            <w:r>
              <w:rPr>
                <w:rFonts w:hint="eastAsia" w:ascii="宋体" w:hAnsi="宋体" w:eastAsia="宋体" w:cs="宋体"/>
                <w:b/>
                <w:color w:val="000000"/>
                <w:sz w:val="24"/>
                <w:szCs w:val="24"/>
                <w:highlight w:val="none"/>
                <w:lang w:val="en-US" w:eastAsia="zh-CN"/>
              </w:rPr>
              <w:t xml:space="preserve">48</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项目需求响应情况</w:t>
            </w:r>
            <w:r>
              <w:rPr>
                <w:rFonts w:hint="eastAsia" w:ascii="宋体" w:hAnsi="宋体" w:eastAsia="宋体" w:cs="宋体"/>
                <w:color w:val="000000"/>
                <w:sz w:val="24"/>
                <w:szCs w:val="24"/>
                <w:highlight w:val="none"/>
                <w:lang w:val="en-US" w:eastAsia="zh-CN"/>
              </w:rPr>
            </w:r>
            <w:r/>
          </w:p>
        </w:tc>
        <w:tc>
          <w:tcPr>
            <w:tcW w:w="3370"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文件具体需求的响应程度：</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全部响应即满足</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文件“第三章</w:t>
            </w:r>
            <w:r>
              <w:rPr>
                <w:rFonts w:hint="eastAsia" w:ascii="宋体" w:hAnsi="宋体" w:eastAsia="宋体" w:cs="宋体"/>
                <w:bCs/>
                <w:color w:val="000000"/>
                <w:sz w:val="24"/>
                <w:szCs w:val="24"/>
                <w:highlight w:val="none"/>
                <w:lang w:val="en-US" w:eastAsia="zh-CN"/>
              </w:rPr>
              <w:t xml:space="preserve"> 采购</w:t>
            </w:r>
            <w:r>
              <w:rPr>
                <w:rFonts w:hint="eastAsia" w:ascii="宋体" w:hAnsi="宋体" w:eastAsia="宋体" w:cs="宋体"/>
                <w:bCs/>
                <w:color w:val="000000"/>
                <w:sz w:val="24"/>
                <w:szCs w:val="24"/>
                <w:highlight w:val="none"/>
              </w:rPr>
              <w:t xml:space="preserve">需求”中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highlight w:val="none"/>
              </w:rPr>
              <w:t xml:space="preserve">二、技术及服务要求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“三、商务要求”的得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t xml:space="preserve">有标注★号的，为实质性要求，必须满足，如应答为“负偏离”，将导致</w:t>
            </w:r>
            <w:r>
              <w:rPr>
                <w:rFonts w:hint="eastAsia" w:ascii="宋体" w:hAnsi="宋体" w:eastAsia="宋体" w:cs="宋体"/>
                <w:bCs/>
                <w:color w:val="000000"/>
                <w:sz w:val="24"/>
                <w:highlight w:val="none"/>
                <w:lang w:val="en-US" w:eastAsia="zh-CN"/>
              </w:rPr>
              <w:t xml:space="preserve">响应</w:t>
            </w:r>
            <w:r>
              <w:rPr>
                <w:rFonts w:hint="eastAsia" w:ascii="宋体" w:hAnsi="宋体" w:eastAsia="宋体" w:cs="宋体"/>
                <w:bCs/>
                <w:color w:val="000000"/>
                <w:sz w:val="24"/>
                <w:highlight w:val="none"/>
              </w:rPr>
              <w:t xml:space="preserve">无效。</w:t>
            </w:r>
            <w:r>
              <w:rPr>
                <w:rFonts w:hint="eastAsia" w:ascii="宋体" w:hAnsi="宋体" w:eastAsia="宋体" w:cs="宋体"/>
                <w:bCs/>
                <w:color w:val="000000"/>
                <w:sz w:val="24"/>
                <w:szCs w:val="24"/>
                <w:highlight w:val="none"/>
              </w:rPr>
              <w:t xml:space="preserve">其他</w:t>
            </w:r>
            <w:r>
              <w:rPr>
                <w:rFonts w:hint="eastAsia" w:ascii="宋体" w:hAnsi="宋体" w:eastAsia="宋体" w:cs="宋体"/>
                <w:bCs/>
                <w:color w:val="000000"/>
                <w:sz w:val="24"/>
                <w:szCs w:val="24"/>
                <w:highlight w:val="none"/>
                <w:lang w:val="en-US" w:eastAsia="zh-CN"/>
              </w:rPr>
              <w:t xml:space="preserve">指标</w:t>
            </w:r>
            <w:r>
              <w:rPr>
                <w:rFonts w:hint="eastAsia" w:ascii="宋体" w:hAnsi="宋体" w:eastAsia="宋体" w:cs="宋体"/>
                <w:bCs/>
                <w:color w:val="000000"/>
                <w:sz w:val="24"/>
                <w:szCs w:val="24"/>
                <w:highlight w:val="none"/>
                <w:lang w:val="en-US" w:eastAsia="zh-CN"/>
              </w:rPr>
              <w:t xml:space="preserve">（按</w:t>
            </w:r>
            <w:r>
              <w:rPr>
                <w:rFonts w:hint="eastAsia" w:ascii="宋体" w:hAnsi="宋体" w:eastAsia="宋体" w:cs="宋体"/>
                <w:sz w:val="24"/>
                <w:szCs w:val="24"/>
              </w:rPr>
              <w:t xml:space="preserve">最小一级标题</w:t>
            </w:r>
            <w:r>
              <w:rPr>
                <w:rFonts w:hint="eastAsia" w:ascii="宋体" w:hAnsi="宋体" w:eastAsia="宋体" w:cs="宋体"/>
                <w:sz w:val="24"/>
                <w:szCs w:val="24"/>
                <w:lang w:val="en-US" w:eastAsia="zh-CN"/>
              </w:rPr>
              <w:t xml:space="preserve">计算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为一般性指标，一般性指标有负偏离的，每有1项</w:t>
            </w:r>
            <w:r>
              <w:rPr>
                <w:rFonts w:hint="eastAsia" w:ascii="宋体" w:hAnsi="宋体" w:eastAsia="宋体" w:cs="宋体"/>
                <w:bCs/>
                <w:color w:val="000000"/>
                <w:sz w:val="24"/>
                <w:szCs w:val="24"/>
                <w:highlight w:val="none"/>
              </w:rPr>
              <w:t xml:space="preserve">减</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本项满分2分</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90"/>
        </w:trPr>
        <w:tc>
          <w:tcPr>
            <w:tcW w:w="522"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配套场所</w:t>
            </w:r>
            <w:r>
              <w:rPr>
                <w:rFonts w:hint="eastAsia" w:ascii="宋体" w:hAnsi="宋体" w:eastAsia="宋体" w:cs="宋体"/>
                <w:color w:val="000000"/>
                <w:sz w:val="24"/>
                <w:szCs w:val="24"/>
                <w:highlight w:val="none"/>
              </w:rPr>
            </w:r>
            <w:r/>
          </w:p>
        </w:tc>
        <w:tc>
          <w:tcPr>
            <w:tcW w:w="3370"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lang w:val="en-US" w:eastAsia="zh-CN"/>
              </w:rPr>
              <w:t xml:space="preserve">在连云港市内配备暗室（含危废处理能力）、评片区、设备区、材料仓库、办公区等固定服务场地，</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区域得</w:t>
            </w:r>
            <w:r>
              <w:rPr>
                <w:rFonts w:hint="eastAsia" w:ascii="宋体" w:hAnsi="宋体" w:eastAsia="宋体" w:cs="宋体"/>
                <w:color w:val="000000"/>
                <w:sz w:val="24"/>
                <w:szCs w:val="24"/>
                <w:highlight w:val="none"/>
                <w:lang w:val="en-US" w:eastAsia="zh-CN"/>
              </w:rPr>
              <w:t xml:space="preserve">2分，未提供不得分。</w:t>
            </w:r>
            <w:r>
              <w:rPr>
                <w:rFonts w:hint="eastAsia" w:ascii="宋体" w:hAnsi="宋体" w:eastAsia="宋体" w:cs="宋体"/>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（①需提供场地现场照片和场地产权证明复印件，如为租赁场地，另需提供场地租赁协议，证明材料需加盖公章。②或供应商承诺在合同签订后一个月内可按本项要求设置相关检测区域，提供承诺书加盖公章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③委托具备法定危废处理资质的单位处置</w:t>
            </w:r>
            <w:r>
              <w:rPr>
                <w:rFonts w:hint="eastAsia" w:ascii="宋体" w:hAnsi="宋体" w:eastAsia="宋体" w:cs="宋体"/>
                <w:color w:val="000000"/>
                <w:sz w:val="24"/>
                <w:szCs w:val="24"/>
                <w:highlight w:val="none"/>
                <w:lang w:val="en-US" w:eastAsia="zh-CN"/>
              </w:rPr>
              <w:t xml:space="preserve">危废</w:t>
            </w:r>
            <w:r>
              <w:rPr>
                <w:rFonts w:hint="eastAsia" w:ascii="宋体" w:hAnsi="宋体" w:eastAsia="宋体" w:cs="宋体"/>
                <w:color w:val="000000"/>
                <w:sz w:val="24"/>
                <w:szCs w:val="24"/>
                <w:highlight w:val="none"/>
              </w:rPr>
              <w:t xml:space="preserve">物的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需提供承诺书加盖公章）</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90"/>
        </w:trPr>
        <w:tc>
          <w:tcPr>
            <w:tcW w:w="522"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r>
            <w:r/>
          </w:p>
        </w:tc>
        <w:tc>
          <w:tcPr>
            <w:tcW w:w="3370"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项目部专职检测人员必须具有满足所有检测项目的资格证书的同时：</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lang w:val="en-US" w:eastAsia="zh-CN"/>
              </w:rPr>
              <w:framePr w:vAnchor="text" w:hAnchor="page" w:x="1674" w:y="454"/>
            </w:pPr>
            <w:r>
              <w:rPr>
                <w:rFonts w:hint="eastAsia" w:ascii="宋体" w:hAnsi="宋体" w:eastAsia="宋体" w:cs="宋体"/>
                <w:b/>
                <w:bCs/>
                <w:color w:val="000000"/>
                <w:sz w:val="24"/>
                <w:szCs w:val="24"/>
                <w:highlight w:val="none"/>
                <w:lang w:val="en-US" w:eastAsia="zh-CN"/>
              </w:rPr>
              <w:t xml:space="preserve">包1</w:t>
            </w:r>
            <w:r>
              <w:rPr>
                <w:rFonts w:hint="eastAsia" w:ascii="宋体" w:hAnsi="宋体" w:eastAsia="宋体" w:cs="宋体"/>
                <w:b/>
                <w:bCs/>
                <w:color w:val="000000"/>
                <w:sz w:val="24"/>
                <w:szCs w:val="24"/>
                <w:highlight w:val="none"/>
              </w:rPr>
              <w:t xml:space="preserve">投入本项目检测人员</w:t>
            </w:r>
            <w:r>
              <w:rPr>
                <w:rFonts w:hint="eastAsia" w:ascii="宋体" w:hAnsi="宋体" w:eastAsia="宋体" w:cs="宋体"/>
                <w:b/>
                <w:bCs/>
                <w:color w:val="000000"/>
                <w:sz w:val="24"/>
                <w:szCs w:val="24"/>
                <w:highlight w:val="none"/>
                <w:lang w:eastAsia="zh-CN"/>
              </w:rPr>
              <w:t xml:space="preserve">中</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RTⅡ级及以上人员</w:t>
            </w:r>
            <w:r>
              <w:rPr>
                <w:rFonts w:hint="eastAsia" w:ascii="宋体" w:hAnsi="宋体" w:eastAsia="宋体" w:cs="宋体"/>
                <w:color w:val="000000"/>
                <w:sz w:val="24"/>
                <w:szCs w:val="24"/>
                <w:highlight w:val="none"/>
                <w:lang w:val="en-US" w:eastAsia="zh-CN"/>
              </w:rPr>
              <w:t xml:space="preserve">证书6人的基础上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UTⅡ级及以上人员</w:t>
            </w:r>
            <w:r>
              <w:rPr>
                <w:rFonts w:hint="eastAsia" w:ascii="宋体" w:hAnsi="宋体" w:eastAsia="宋体" w:cs="宋体"/>
                <w:color w:val="000000"/>
                <w:sz w:val="24"/>
                <w:szCs w:val="24"/>
                <w:highlight w:val="none"/>
                <w:lang w:val="en-US" w:eastAsia="zh-CN"/>
              </w:rPr>
              <w:t xml:space="preserve">证书2人的基础上，每增加一名持证人员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在持有MT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在持有DR</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framePr w:vAnchor="text" w:hAnchor="page" w:x="1674" w:y="454"/>
            </w:pPr>
            <w:r>
              <w:rPr>
                <w:rFonts w:hint="eastAsia" w:ascii="宋体" w:hAnsi="宋体" w:eastAsia="宋体" w:cs="宋体"/>
                <w:color w:val="000000"/>
                <w:sz w:val="24"/>
                <w:szCs w:val="24"/>
                <w:highlight w:val="none"/>
                <w:lang w:val="en-US" w:eastAsia="zh-CN"/>
              </w:rPr>
              <w:t xml:space="preserve">在持有TOFD</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pStyle w:val="949"/>
              <w:ind w:left="0" w:right="0"/>
              <w:keepLines w:val="0"/>
              <w:keepNext w:val="0"/>
              <w:pageBreakBefore w:val="0"/>
              <w:spacing w:line="360" w:lineRule="auto"/>
              <w:rPr>
                <w:rFonts w:hint="eastAsia"/>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在持有PT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上述人员需提供相关证书复印件及近三个月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2025年</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月）供应商为其缴纳的任意一个月的社保证明，加盖</w:t>
            </w:r>
            <w:r>
              <w:rPr>
                <w:rFonts w:hint="eastAsia" w:ascii="宋体" w:hAnsi="宋体" w:eastAsia="宋体" w:cs="宋体"/>
                <w:b w:val="0"/>
                <w:bCs w:val="0"/>
                <w:color w:val="000000"/>
                <w:sz w:val="24"/>
                <w:szCs w:val="24"/>
                <w:highlight w:val="none"/>
                <w:lang w:val="en-US" w:eastAsia="zh-CN"/>
              </w:rPr>
              <w:t xml:space="preserve">供</w:t>
            </w:r>
            <w:r>
              <w:rPr>
                <w:rFonts w:hint="eastAsia" w:ascii="宋体" w:hAnsi="宋体" w:eastAsia="宋体" w:cs="宋体"/>
                <w:b w:val="0"/>
                <w:bCs w:val="0"/>
                <w:color w:val="000000"/>
                <w:sz w:val="24"/>
                <w:szCs w:val="24"/>
                <w:highlight w:val="none"/>
              </w:rPr>
              <w:t xml:space="preserve">应商公章，有缺项不得分</w:t>
            </w:r>
            <w:r>
              <w:rPr>
                <w:rFonts w:hint="eastAsia" w:ascii="宋体" w:hAnsi="宋体" w:eastAsia="宋体" w:cs="宋体"/>
                <w:color w:val="000000"/>
                <w:sz w:val="24"/>
                <w:szCs w:val="24"/>
                <w:highlight w:val="none"/>
              </w:rPr>
              <w:t xml:space="preserve">。Ⅱ</w:t>
            </w:r>
            <w:r>
              <w:rPr>
                <w:rStyle w:val="1006"/>
                <w:rFonts w:hint="eastAsia" w:ascii="宋体" w:hAnsi="宋体" w:eastAsia="宋体" w:cs="宋体"/>
                <w:color w:val="000000"/>
                <w:sz w:val="24"/>
                <w:szCs w:val="24"/>
                <w:highlight w:val="none"/>
              </w:rPr>
              <w:t xml:space="preserve">级证书一人仅计一证</w:t>
            </w:r>
            <w:r>
              <w:rPr>
                <w:rStyle w:val="1006"/>
                <w:rFonts w:hint="eastAsia" w:ascii="宋体" w:hAnsi="宋体" w:eastAsia="宋体" w:cs="宋体"/>
                <w:color w:val="000000"/>
                <w:sz w:val="24"/>
                <w:szCs w:val="24"/>
                <w:highlight w:val="none"/>
                <w:lang w:eastAsia="zh-CN"/>
              </w:rPr>
              <w:t xml:space="preserve">，</w:t>
            </w:r>
            <w:r>
              <w:rPr>
                <w:rStyle w:val="1006"/>
                <w:rFonts w:hint="eastAsia" w:ascii="宋体" w:hAnsi="宋体" w:eastAsia="宋体" w:cs="宋体"/>
                <w:color w:val="000000"/>
                <w:sz w:val="24"/>
                <w:szCs w:val="24"/>
                <w:highlight w:val="none"/>
              </w:rPr>
              <w:t xml:space="preserve">Ⅲ级证书可重复</w:t>
            </w:r>
            <w:r>
              <w:rPr>
                <w:rStyle w:val="1006"/>
                <w:rFonts w:hint="eastAsia" w:ascii="宋体" w:hAnsi="宋体" w:eastAsia="宋体" w:cs="宋体"/>
                <w:color w:val="000000"/>
                <w:sz w:val="24"/>
                <w:szCs w:val="24"/>
                <w:highlight w:val="none"/>
                <w:lang w:val="en-US" w:eastAsia="zh-CN"/>
              </w:rPr>
              <w:t xml:space="preserve">计分</w:t>
            </w:r>
            <w:r>
              <w:rPr>
                <w:rStyle w:val="1006"/>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r>
      <w:tr>
        <w:trPr>
          <w:trHeight w:val="937"/>
        </w:trPr>
        <w:tc>
          <w:tcPr>
            <w:tcW w:w="522"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类似业绩</w:t>
            </w:r>
            <w:r>
              <w:rPr>
                <w:rFonts w:hint="eastAsia" w:ascii="宋体" w:hAnsi="宋体" w:eastAsia="宋体" w:cs="宋体"/>
                <w:color w:val="000000"/>
                <w:sz w:val="24"/>
                <w:szCs w:val="24"/>
                <w:highlight w:val="none"/>
              </w:rPr>
            </w:r>
            <w:r/>
          </w:p>
        </w:tc>
        <w:tc>
          <w:tcPr>
            <w:tcW w:w="3370"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供应商提供自2023年1月1日（以合同签订日期为准）以来</w:t>
            </w:r>
            <w:r>
              <w:rPr>
                <w:rFonts w:hint="eastAsia" w:ascii="宋体" w:hAnsi="宋体" w:eastAsia="宋体" w:cs="宋体"/>
                <w:sz w:val="24"/>
                <w:szCs w:val="24"/>
              </w:rPr>
              <w:t xml:space="preserve">具备已完成的类似本项目的无损检测业绩</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至少包括射线数字成像检测DR</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，每个得2分，最高得8分。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（提供有效合同复印件</w:t>
            </w:r>
            <w:r>
              <w:rPr>
                <w:rFonts w:hint="eastAsia" w:ascii="宋体" w:hAnsi="宋体" w:eastAsia="宋体" w:cs="宋体"/>
                <w:color w:val="000000"/>
                <w:sz w:val="24"/>
                <w:szCs w:val="24"/>
                <w:highlight w:val="none"/>
                <w:lang w:val="en-US" w:eastAsia="zh-CN"/>
              </w:rPr>
              <w:t xml:space="preserve">和发票复印件</w:t>
            </w:r>
            <w:r>
              <w:rPr>
                <w:rFonts w:hint="eastAsia" w:ascii="宋体" w:hAnsi="宋体" w:eastAsia="宋体" w:cs="宋体"/>
                <w:color w:val="000000"/>
                <w:sz w:val="24"/>
                <w:szCs w:val="24"/>
                <w:highlight w:val="none"/>
              </w:rPr>
              <w:t xml:space="preserve">并加盖供应商公章，否则不得分。</w:t>
            </w:r>
            <w:r>
              <w:rPr>
                <w:rFonts w:hint="eastAsia" w:ascii="宋体" w:hAnsi="宋体" w:eastAsia="宋体" w:cs="宋体"/>
                <w:color w:val="000000"/>
                <w:sz w:val="24"/>
                <w:szCs w:val="24"/>
                <w:highlight w:val="none"/>
                <w:lang w:val="en-US" w:eastAsia="zh-CN"/>
              </w:rPr>
              <w:t xml:space="preserve">同一客户单位不重复计分。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r>
      <w:tr>
        <w:trPr>
          <w:trHeight w:val="1071"/>
        </w:trPr>
        <w:tc>
          <w:tcPr>
            <w:tcW w:w="522"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lang w:val="en-US" w:eastAsia="zh-CN"/>
              </w:rPr>
            </w:r>
            <w:r/>
          </w:p>
        </w:tc>
        <w:tc>
          <w:tcPr>
            <w:tcW w:w="3370"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供应商拟投入本项目的自有设备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9"/>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（1）配备射线检测装置</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台的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，每增加一台加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分，本小项最高得3分；</w:t>
            </w:r>
            <w:r>
              <w:rPr>
                <w:rFonts w:hint="eastAsia" w:ascii="宋体" w:hAnsi="宋体" w:eastAsia="宋体" w:cs="宋体"/>
                <w:color w:val="000000"/>
                <w:sz w:val="24"/>
                <w:szCs w:val="24"/>
                <w:highlight w:val="none"/>
              </w:rPr>
            </w:r>
            <w:r/>
          </w:p>
          <w:p>
            <w:pPr>
              <w:pStyle w:val="949"/>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（2）配备数字式超声探伤仪</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台的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，每增加一台加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分，本小项最高得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（3）配备磁粉检测仪</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台的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，每增加一台加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分，本小项最高得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数字射线检测系统1套</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w:t>
            </w: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rPr>
              <w:t xml:space="preserve">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分，本小项最高得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949"/>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配备TOFD衍射时差法超声检测仪</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台的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，每增加一台加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分，本小项最高得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（需提供上述设备清单、发票和有效期内的校准证书复印件，发票上面的购买方和校准证书上的委托方应为</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1071"/>
        </w:trPr>
        <w:tc>
          <w:tcPr>
            <w:tcW w:w="522"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693"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检测用试块</w:t>
            </w:r>
            <w:r>
              <w:rPr>
                <w:rFonts w:ascii="宋体" w:hAnsi="宋体" w:eastAsia="宋体" w:cs="宋体"/>
                <w:color w:val="000000"/>
                <w:sz w:val="24"/>
                <w:szCs w:val="24"/>
                <w:highlight w:val="none"/>
                <w:lang w:val="en-US" w:eastAsia="zh-CN"/>
              </w:rPr>
            </w:r>
            <w:r/>
          </w:p>
        </w:tc>
        <w:tc>
          <w:tcPr>
            <w:tcW w:w="3370"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供应商承诺在本项目合同签订之日起一个月内，为本项目配备的检测用试块材质可同时覆盖碳素钢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不锈钢，试块规格能覆盖I、II型焊接接头的不同厚度的(所需试块清单详见“第三章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需求”中“</w:t>
            </w:r>
            <w:r>
              <w:rPr>
                <w:rFonts w:hint="eastAsia" w:ascii="宋体" w:hAnsi="宋体" w:eastAsia="宋体" w:cs="宋体"/>
                <w:color w:val="000000"/>
                <w:sz w:val="24"/>
                <w:szCs w:val="24"/>
                <w:highlight w:val="none"/>
                <w:lang w:val="en-US" w:eastAsia="zh-CN"/>
              </w:rPr>
              <w:t xml:space="preserve">试块清单11-1</w:t>
            </w:r>
            <w:r>
              <w:rPr>
                <w:rFonts w:hint="eastAsia" w:ascii="宋体" w:hAnsi="宋体" w:eastAsia="宋体" w:cs="宋体"/>
                <w:color w:val="000000"/>
                <w:sz w:val="24"/>
                <w:szCs w:val="24"/>
                <w:highlight w:val="none"/>
              </w:rPr>
              <w:t xml:space="preserve">”，并承诺包括但不仅限于清单)得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分，每缺一个减0.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需提供承诺函并加盖公章，格式自拟;如现有相关试块的，需提供试块的实物照片，以及购置发票复印件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(如为租赁的，则提供租赁合同复印件)</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540"/>
        </w:trPr>
        <w:tc>
          <w:tcPr>
            <w:gridSpan w:val="3"/>
            <w:tcW w:w="8203"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1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100</w:t>
            </w:r>
            <w:bookmarkEnd w:id="212"/>
            <w:r/>
            <w:bookmarkEnd w:id="213"/>
            <w:r>
              <w:rPr>
                <w:rFonts w:hint="eastAsia" w:ascii="宋体" w:hAnsi="宋体" w:eastAsia="宋体" w:cs="宋体"/>
                <w:color w:val="000000"/>
                <w:sz w:val="24"/>
                <w:szCs w:val="24"/>
                <w:highlight w:val="none"/>
              </w:rPr>
            </w:r>
            <w:r/>
          </w:p>
        </w:tc>
      </w:tr>
    </w:tbl>
    <w:p>
      <w:pPr>
        <w:pStyle w:val="94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r>
      <w:r/>
    </w:p>
    <w:p>
      <w:pPr>
        <w:pStyle w:val="949"/>
        <w:ind w:left="0" w:right="0" w:firstLine="482"/>
        <w:keepLines w:val="0"/>
        <w:keepNext w:val="0"/>
        <w:pageBreakBefore w:val="0"/>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包</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包</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评分标准：</w:t>
      </w:r>
      <w:r>
        <w:rPr>
          <w:rFonts w:hint="eastAsia" w:ascii="宋体" w:hAnsi="宋体" w:eastAsia="宋体" w:cs="宋体"/>
          <w:b/>
          <w:color w:val="000000"/>
          <w:sz w:val="24"/>
          <w:szCs w:val="24"/>
          <w:highlight w:val="none"/>
        </w:rPr>
      </w:r>
      <w:r/>
    </w:p>
    <w:tbl>
      <w:tblPr>
        <w:tblpPr w:horzAnchor="page" w:tblpX="1674" w:vertAnchor="text" w:tblpY="454" w:leftFromText="180" w:topFromText="0" w:rightFromText="180" w:bottomFromText="0"/>
        <w:tblW w:w="497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234"/>
        <w:gridCol w:w="5997"/>
        <w:gridCol w:w="738"/>
      </w:tblGrid>
      <w:tr>
        <w:trPr>
          <w:trHeight w:val="374"/>
          <w:tblHeader/>
        </w:trPr>
        <w:tc>
          <w:tcPr>
            <w:tcW w:w="929"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w:t>
            </w:r>
            <w:r>
              <w:rPr>
                <w:rFonts w:hint="eastAsia" w:ascii="宋体" w:hAnsi="宋体" w:eastAsia="宋体" w:cs="宋体"/>
                <w:b/>
                <w:bCs/>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类别</w:t>
            </w: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评审项</w:t>
            </w:r>
            <w:r>
              <w:rPr>
                <w:rFonts w:hint="eastAsia" w:ascii="宋体" w:hAnsi="宋体" w:eastAsia="宋体" w:cs="宋体"/>
                <w:b/>
                <w:bCs/>
                <w:color w:val="000000"/>
                <w:sz w:val="24"/>
                <w:szCs w:val="24"/>
                <w:highlight w:val="none"/>
              </w:rPr>
            </w:r>
            <w:r/>
          </w:p>
        </w:tc>
        <w:tc>
          <w:tcPr>
            <w:tcW w:w="5997"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评审规则</w:t>
            </w:r>
            <w:r>
              <w:rPr>
                <w:rFonts w:hint="eastAsia" w:ascii="宋体" w:hAnsi="宋体" w:eastAsia="宋体" w:cs="宋体"/>
                <w:b/>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738"/>
        </w:trPr>
        <w:tc>
          <w:tcPr>
            <w:tcW w:w="929"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价格</w:t>
            </w: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（10分）</w:t>
            </w: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评审指标</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价格分采用低价优先法计算，即满足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折扣率最低的供应商</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基准折扣率，其价格分为满分10分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val="zh-CN"/>
              </w:rPr>
              <w:framePr w:vAnchor="text" w:hAnchor="page" w:x="1674" w:y="454"/>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基准</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最终响应</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×10（小数点后四舍五入保留两位）</w:t>
            </w:r>
            <w:r>
              <w:rPr>
                <w:rFonts w:hint="eastAsia" w:ascii="宋体" w:hAnsi="宋体" w:eastAsia="宋体" w:cs="宋体"/>
                <w:color w:val="000000"/>
                <w:sz w:val="24"/>
                <w:szCs w:val="24"/>
                <w:highlight w:val="none"/>
                <w:lang w:val="zh-CN"/>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335"/>
        </w:trPr>
        <w:tc>
          <w:tcPr>
            <w:tcW w:w="929"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lang w:val="en-US" w:eastAsia="zh-CN"/>
              </w:rPr>
              <w:t xml:space="preserve">技术及服务</w:t>
            </w:r>
            <w:r>
              <w:rPr>
                <w:rFonts w:hint="eastAsia" w:ascii="宋体" w:hAnsi="宋体" w:eastAsia="宋体" w:cs="宋体"/>
                <w:b/>
                <w:color w:val="000000"/>
                <w:sz w:val="24"/>
                <w:szCs w:val="24"/>
                <w:highlight w:val="none"/>
              </w:rPr>
              <w:t xml:space="preserve">部分（</w:t>
            </w:r>
            <w:r>
              <w:rPr>
                <w:rFonts w:hint="eastAsia" w:ascii="宋体" w:hAnsi="宋体" w:eastAsia="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项目整体技术目标、检测作业流程及标准和工艺验证</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方案全面，与采购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基本清晰，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基本规范，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模糊，</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不太规范，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color w:val="000000"/>
                <w:sz w:val="24"/>
                <w:szCs w:val="24"/>
                <w:highlight w:val="none"/>
                <w:lang w:val="en-US" w:eastAsia="zh-CN"/>
              </w:rPr>
              <w:t xml:space="preserve">安全</w:t>
            </w: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val="en-US" w:eastAsia="zh-CN"/>
              </w:rPr>
              <w:t xml:space="preserve">安全应急预案</w:t>
            </w:r>
            <w:r>
              <w:rPr>
                <w:rFonts w:hint="eastAsia" w:ascii="宋体" w:hAnsi="宋体" w:eastAsia="宋体" w:cs="宋体"/>
                <w:color w:val="000000"/>
                <w:sz w:val="24"/>
                <w:szCs w:val="24"/>
                <w:highlight w:val="none"/>
              </w:rPr>
              <w:t xml:space="preserve">要求，结合本项目特点编制</w:t>
            </w:r>
            <w:r>
              <w:rPr>
                <w:rFonts w:hint="eastAsia" w:ascii="宋体" w:hAnsi="宋体" w:eastAsia="宋体" w:cs="宋体"/>
                <w:color w:val="000000"/>
                <w:sz w:val="24"/>
                <w:szCs w:val="24"/>
                <w:highlight w:val="none"/>
                <w:lang w:val="en-US" w:eastAsia="zh-CN"/>
              </w:rPr>
              <w:t xml:space="preserve">安全应急预案，包括但不限于</w:t>
            </w:r>
            <w:r>
              <w:rPr>
                <w:rFonts w:hint="eastAsia" w:ascii="宋体" w:hAnsi="宋体" w:cs="宋体"/>
                <w:bCs/>
                <w:sz w:val="24"/>
              </w:rPr>
              <w:t xml:space="preserve">无损检测及分析方案对工作现场容易引发安全生产事故的危险源、危险部位、危险环节等方面的施工现场安全应急预案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安全应急预案全面</w:t>
            </w:r>
            <w:r>
              <w:rPr>
                <w:rFonts w:hint="eastAsia" w:ascii="宋体" w:hAnsi="宋体" w:eastAsia="宋体" w:cs="宋体"/>
                <w:color w:val="000000"/>
                <w:sz w:val="24"/>
                <w:szCs w:val="24"/>
                <w:highlight w:val="none"/>
              </w:rPr>
              <w:t xml:space="preserve">、针对性强、详细完整，与采购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t xml:space="preserve">全面性、针对性、完整性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firstLine="0"/>
              <w:spacing w:line="360" w:lineRule="auto"/>
              <w:rPr>
                <w:rFonts w:hint="eastAsia" w:ascii="宋体" w:hAnsi="宋体"/>
                <w:sz w:val="24"/>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w:t>
            </w:r>
            <w:r>
              <w:rPr>
                <w:rFonts w:hint="eastAsia" w:ascii="等线" w:hAnsi="等线"/>
                <w:bCs/>
                <w:sz w:val="24"/>
              </w:rPr>
              <w:t xml:space="preserve">确保本项目在</w:t>
            </w:r>
            <w:r>
              <w:rPr>
                <w:rFonts w:ascii="等线" w:hAnsi="等线"/>
                <w:bCs/>
                <w:sz w:val="24"/>
              </w:rPr>
              <w:t xml:space="preserve">复杂环境下的</w:t>
            </w:r>
            <w:r>
              <w:rPr>
                <w:rFonts w:hint="eastAsia" w:ascii="等线" w:hAnsi="等线"/>
                <w:bCs/>
                <w:sz w:val="24"/>
              </w:rPr>
              <w:t xml:space="preserve">顺利实施</w:t>
            </w:r>
            <w:r>
              <w:rPr>
                <w:rFonts w:hint="eastAsia" w:ascii="等线" w:hAnsi="等线"/>
                <w:bCs/>
                <w:sz w:val="24"/>
                <w:lang w:eastAsia="zh-CN"/>
              </w:rPr>
              <w:t xml:space="preserve">，</w:t>
            </w:r>
            <w:r>
              <w:rPr>
                <w:rFonts w:hint="eastAsia" w:ascii="宋体" w:hAnsi="宋体" w:eastAsia="宋体" w:cs="宋体"/>
                <w:color w:val="000000"/>
                <w:sz w:val="24"/>
                <w:szCs w:val="24"/>
                <w:highlight w:val="none"/>
                <w:lang w:val="en-US" w:eastAsia="zh-CN"/>
              </w:rPr>
              <w:t xml:space="preserve">包含但不限于对</w:t>
            </w:r>
            <w:r>
              <w:rPr>
                <w:rFonts w:hint="eastAsia" w:ascii="宋体" w:hAnsi="宋体"/>
                <w:sz w:val="24"/>
              </w:rPr>
              <w:t xml:space="preserve">检测技术（关键性技术）的重点难点分析及对策方案</w:t>
            </w:r>
            <w:r>
              <w:rPr>
                <w:rFonts w:hint="eastAsia" w:ascii="宋体" w:hAnsi="宋体"/>
                <w:sz w:val="24"/>
                <w:lang w:eastAsia="zh-CN"/>
              </w:rPr>
              <w:t xml:space="preserve">，</w:t>
            </w:r>
            <w:r>
              <w:rPr>
                <w:rFonts w:hint="eastAsia" w:ascii="宋体" w:hAnsi="宋体"/>
                <w:sz w:val="24"/>
                <w:lang w:val="en-US" w:eastAsia="zh-CN"/>
              </w:rPr>
              <w:t xml:space="preserve">对</w:t>
            </w:r>
            <w:r>
              <w:rPr>
                <w:rFonts w:ascii="宋体" w:hAnsi="宋体"/>
                <w:sz w:val="24"/>
              </w:rPr>
              <w:t xml:space="preserve">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hint="eastAsia" w:ascii="宋体" w:hAnsi="宋体"/>
                <w:sz w:val="24"/>
                <w:lang w:eastAsia="zh-CN"/>
              </w:rPr>
              <w:t xml:space="preserve">：</w:t>
            </w:r>
            <w:r>
              <w:rPr>
                <w:rFonts w:hint="eastAsia" w:ascii="宋体" w:hAnsi="宋体"/>
                <w:sz w:val="24"/>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全面、针对性</w:t>
            </w:r>
            <w:r>
              <w:rPr>
                <w:rFonts w:hint="eastAsia" w:ascii="宋体" w:hAnsi="宋体" w:eastAsia="宋体" w:cs="宋体"/>
                <w:color w:val="000000"/>
                <w:sz w:val="24"/>
                <w:szCs w:val="24"/>
                <w:highlight w:val="none"/>
                <w:lang w:val="en-US" w:eastAsia="zh-CN"/>
              </w:rPr>
              <w:t xml:space="preserve">和可行性</w:t>
            </w:r>
            <w:r>
              <w:rPr>
                <w:rFonts w:hint="eastAsia" w:ascii="宋体" w:hAnsi="宋体" w:eastAsia="宋体" w:cs="宋体"/>
                <w:color w:val="000000"/>
                <w:sz w:val="24"/>
                <w:szCs w:val="24"/>
                <w:highlight w:val="none"/>
              </w:rPr>
              <w:t xml:space="preserve">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和可行性一般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全面性、针对性、</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val="0"/>
                <w:sz w:val="24"/>
                <w:szCs w:val="24"/>
              </w:rPr>
              <w:t xml:space="preserve">进度保障措施方案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CN" w:bidi="ar"/>
              </w:rPr>
              <w:framePr w:vAnchor="text" w:hAnchor="page" w:x="1674" w:y="454"/>
            </w:pPr>
            <w:r>
              <w:rPr>
                <w:rFonts w:hint="eastAsia" w:ascii="宋体" w:hAnsi="宋体" w:eastAsia="宋体" w:cs="宋体"/>
                <w:b w:val="0"/>
                <w:bCs w:val="0"/>
                <w:color w:val="000000"/>
                <w:sz w:val="24"/>
                <w:szCs w:val="24"/>
                <w:highlight w:val="none"/>
              </w:rPr>
              <w:t xml:space="preserve">供应商应根据</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结合本项目特点</w:t>
            </w:r>
            <w:r>
              <w:rPr>
                <w:rFonts w:hint="eastAsia" w:ascii="宋体" w:hAnsi="宋体" w:eastAsia="宋体" w:cs="宋体"/>
                <w:b w:val="0"/>
                <w:bCs w:val="0"/>
                <w:color w:val="000000"/>
                <w:sz w:val="24"/>
                <w:szCs w:val="24"/>
                <w:highlight w:val="none"/>
                <w:lang w:val="en-US" w:eastAsia="zh-CN"/>
              </w:rPr>
              <w:t xml:space="preserve">编制</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以确保</w:t>
            </w:r>
            <w:r>
              <w:rPr>
                <w:rFonts w:ascii="宋体" w:hAnsi="宋体"/>
                <w:sz w:val="24"/>
              </w:rPr>
              <w:t xml:space="preserve">不因检测环节延误工期</w:t>
            </w:r>
            <w:r>
              <w:rPr>
                <w:rFonts w:hint="eastAsia" w:ascii="宋体" w:hAnsi="宋体"/>
                <w:sz w:val="24"/>
                <w:lang w:eastAsia="zh-CN"/>
              </w:rPr>
              <w:t xml:space="preserve">：</w:t>
            </w:r>
            <w:r>
              <w:rPr>
                <w:rFonts w:hint="eastAsia" w:ascii="宋体" w:hAnsi="宋体" w:eastAsia="宋体" w:cs="宋体"/>
                <w:b w:val="0"/>
                <w:bCs w:val="0"/>
                <w:color w:val="000000"/>
                <w:sz w:val="24"/>
                <w:szCs w:val="24"/>
                <w:highlight w:val="none"/>
                <w:lang w:val="zh-TW" w:eastAsia="zh-CN"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进度安排合理、进度控制科学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强</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性高</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rPr>
              <w:t xml:space="preserve">、进度控制科学</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一般</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sz w:val="24"/>
                <w:szCs w:val="24"/>
                <w:lang w:val="en-US" w:eastAsia="zh-CN"/>
              </w:rPr>
              <w:t xml:space="preserve">一般</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w:t>
            </w:r>
            <w:r>
              <w:rPr>
                <w:rFonts w:hint="eastAsia" w:ascii="宋体" w:hAnsi="宋体"/>
                <w:sz w:val="24"/>
                <w:lang w:val="en-US" w:eastAsia="zh-CN"/>
              </w:rPr>
              <w:t xml:space="preserve">不太</w:t>
            </w:r>
            <w:r>
              <w:rPr>
                <w:rFonts w:hint="eastAsia" w:ascii="宋体" w:hAnsi="宋体"/>
                <w:sz w:val="24"/>
              </w:rPr>
              <w:t xml:space="preserve">合理、进度控制</w:t>
            </w:r>
            <w:r>
              <w:rPr>
                <w:rFonts w:hint="eastAsia" w:ascii="宋体" w:hAnsi="宋体"/>
                <w:sz w:val="24"/>
                <w:lang w:val="en-US" w:eastAsia="zh-CN"/>
              </w:rPr>
              <w:t xml:space="preserve">不太</w:t>
            </w:r>
            <w:r>
              <w:rPr>
                <w:rFonts w:hint="eastAsia" w:ascii="宋体" w:hAnsi="宋体"/>
                <w:sz w:val="24"/>
              </w:rPr>
              <w:t xml:space="preserve">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差</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color w:val="000000"/>
                <w:sz w:val="24"/>
                <w:szCs w:val="24"/>
                <w:highlight w:val="none"/>
                <w:lang w:val="en-US" w:eastAsia="zh-CN"/>
              </w:rPr>
              <w:t xml:space="preserve">差</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517"/>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framePr w:vAnchor="text" w:hAnchor="page" w:x="1674" w:y="454"/>
            </w:pPr>
            <w:r>
              <w:rPr>
                <w:rFonts w:hint="eastAsia" w:ascii="宋体" w:hAnsi="宋体" w:cs="宋体"/>
                <w:sz w:val="24"/>
                <w:u w:val="none"/>
                <w:lang w:val="zh-TW"/>
              </w:rPr>
              <w:t xml:space="preserve">人员组织管理方案</w:t>
            </w:r>
            <w:r>
              <w:rPr>
                <w:rFonts w:hint="eastAsia" w:ascii="宋体" w:hAnsi="宋体" w:eastAsia="宋体" w:cs="宋体"/>
                <w:b w:val="0"/>
                <w:bCs w:val="0"/>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ascii="宋体" w:hAnsi="宋体" w:eastAsia="宋体" w:cs="宋体"/>
                <w:color w:val="000000"/>
                <w:sz w:val="24"/>
                <w:szCs w:val="24"/>
                <w:highlight w:val="none"/>
                <w:lang w:val="en-US"/>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w:t>
            </w:r>
            <w:r>
              <w:rPr>
                <w:rFonts w:hint="eastAsia" w:ascii="宋体" w:hAnsi="宋体"/>
                <w:sz w:val="24"/>
                <w:lang w:val="en-US" w:eastAsia="zh-CN"/>
              </w:rPr>
              <w:t xml:space="preserve">但不限于</w:t>
            </w:r>
            <w:r>
              <w:rPr>
                <w:rFonts w:ascii="宋体" w:hAnsi="宋体"/>
                <w:sz w:val="24"/>
              </w:rPr>
              <w:t xml:space="preserve">人员资质合法合规</w:t>
            </w:r>
            <w:r>
              <w:rPr>
                <w:rFonts w:hint="eastAsia" w:ascii="宋体" w:hAnsi="宋体"/>
                <w:sz w:val="24"/>
                <w:lang w:val="en-US" w:eastAsia="zh-CN"/>
              </w:rPr>
              <w:t xml:space="preserve">性</w:t>
            </w:r>
            <w:r>
              <w:rPr>
                <w:rFonts w:ascii="宋体" w:hAnsi="宋体"/>
                <w:sz w:val="24"/>
              </w:rPr>
              <w:t xml:space="preserve">，管理机构设置合理</w:t>
            </w:r>
            <w:r>
              <w:rPr>
                <w:rFonts w:hint="eastAsia" w:ascii="宋体" w:hAnsi="宋体"/>
                <w:sz w:val="24"/>
                <w:lang w:val="en-US" w:eastAsia="zh-CN"/>
              </w:rPr>
              <w:t xml:space="preserve">性</w:t>
            </w:r>
            <w:r>
              <w:rPr>
                <w:rFonts w:ascii="宋体" w:hAnsi="宋体"/>
                <w:sz w:val="24"/>
              </w:rPr>
              <w:t xml:space="preserve">，人员职责明确</w:t>
            </w:r>
            <w:r>
              <w:rPr>
                <w:rFonts w:hint="eastAsia" w:ascii="宋体" w:hAnsi="宋体"/>
                <w:sz w:val="24"/>
                <w:lang w:val="en-US" w:eastAsia="zh-CN"/>
              </w:rPr>
              <w:t xml:space="preserve">性</w:t>
            </w:r>
            <w:r>
              <w:rPr>
                <w:rFonts w:ascii="宋体" w:hAnsi="宋体"/>
                <w:sz w:val="24"/>
              </w:rPr>
              <w:t xml:space="preserve">，人员的专业配备齐全</w:t>
            </w:r>
            <w:r>
              <w:rPr>
                <w:rFonts w:hint="eastAsia" w:ascii="宋体" w:hAnsi="宋体"/>
                <w:sz w:val="24"/>
                <w:lang w:val="en-US" w:eastAsia="zh-CN"/>
              </w:rPr>
              <w:t xml:space="preserve">性</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等：</w:t>
            </w:r>
            <w:r>
              <w:rPr>
                <w:rFonts w:ascii="宋体" w:hAnsi="宋体" w:eastAsia="宋体" w:cs="宋体"/>
                <w:color w:val="000000"/>
                <w:sz w:val="24"/>
                <w:szCs w:val="24"/>
                <w:highlight w:val="none"/>
                <w:lang w:val="en-US"/>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合理，人员职责明确，人员的专业配备</w:t>
            </w:r>
            <w:r>
              <w:rPr>
                <w:rFonts w:hint="eastAsia" w:ascii="宋体" w:hAnsi="宋体"/>
                <w:sz w:val="24"/>
                <w:lang w:val="en-US" w:eastAsia="zh-CN"/>
              </w:rPr>
              <w:t xml:space="preserve">完备</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w:t>
            </w:r>
            <w:r>
              <w:rPr>
                <w:rFonts w:hint="eastAsia" w:ascii="宋体" w:hAnsi="宋体"/>
                <w:sz w:val="24"/>
                <w:lang w:val="en-US" w:eastAsia="zh-CN"/>
              </w:rPr>
              <w:t xml:space="preserve">性一般</w:t>
            </w:r>
            <w:r>
              <w:rPr>
                <w:rFonts w:ascii="宋体" w:hAnsi="宋体"/>
                <w:sz w:val="24"/>
              </w:rPr>
              <w:t xml:space="preserve">，人员职责</w:t>
            </w:r>
            <w:r>
              <w:rPr>
                <w:rFonts w:hint="eastAsia" w:ascii="宋体" w:hAnsi="宋体"/>
                <w:sz w:val="24"/>
                <w:lang w:val="en-US" w:eastAsia="zh-CN"/>
              </w:rPr>
              <w:t xml:space="preserve">不太明确</w:t>
            </w:r>
            <w:r>
              <w:rPr>
                <w:rFonts w:ascii="宋体" w:hAnsi="宋体"/>
                <w:sz w:val="24"/>
              </w:rPr>
              <w:t xml:space="preserve">，人员的专业配备</w:t>
            </w:r>
            <w:r>
              <w:rPr>
                <w:rFonts w:hint="eastAsia" w:ascii="宋体" w:hAnsi="宋体"/>
                <w:sz w:val="24"/>
                <w:lang w:val="en-US" w:eastAsia="zh-CN"/>
              </w:rPr>
              <w:t xml:space="preserve">完整</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w:t>
            </w:r>
            <w:r>
              <w:rPr>
                <w:rFonts w:hint="eastAsia" w:ascii="宋体" w:hAnsi="宋体"/>
                <w:sz w:val="24"/>
                <w:lang w:val="en-US" w:eastAsia="zh-CN"/>
              </w:rPr>
              <w:t xml:space="preserve">性差</w:t>
            </w:r>
            <w:r>
              <w:rPr>
                <w:rFonts w:ascii="宋体" w:hAnsi="宋体"/>
                <w:sz w:val="24"/>
              </w:rPr>
              <w:t xml:space="preserve">，管理机构设置</w:t>
            </w:r>
            <w:r>
              <w:rPr>
                <w:rFonts w:hint="eastAsia" w:ascii="宋体" w:hAnsi="宋体"/>
                <w:sz w:val="24"/>
                <w:lang w:val="en-US" w:eastAsia="zh-CN"/>
              </w:rPr>
              <w:t xml:space="preserve">不太科学</w:t>
            </w:r>
            <w:r>
              <w:rPr>
                <w:rFonts w:ascii="宋体" w:hAnsi="宋体"/>
                <w:sz w:val="24"/>
              </w:rPr>
              <w:t xml:space="preserve">合理，人员职责</w:t>
            </w:r>
            <w:r>
              <w:rPr>
                <w:rFonts w:hint="eastAsia" w:ascii="宋体" w:hAnsi="宋体"/>
                <w:sz w:val="24"/>
                <w:lang w:val="en-US" w:eastAsia="zh-CN"/>
              </w:rPr>
              <w:t xml:space="preserve">模糊</w:t>
            </w:r>
            <w:r>
              <w:rPr>
                <w:rFonts w:ascii="宋体" w:hAnsi="宋体"/>
                <w:sz w:val="24"/>
              </w:rPr>
              <w:t xml:space="preserve">，人员的专业配备</w:t>
            </w:r>
            <w:r>
              <w:rPr>
                <w:rFonts w:hint="eastAsia" w:ascii="宋体" w:hAnsi="宋体"/>
                <w:sz w:val="24"/>
                <w:lang w:val="en-US" w:eastAsia="zh-CN"/>
              </w:rPr>
              <w:t xml:space="preserve">有缺漏</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517"/>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sz w:val="24"/>
                <w:szCs w:val="24"/>
              </w:rPr>
              <w:framePr w:vAnchor="text" w:hAnchor="page" w:x="1674" w:y="454"/>
            </w:pPr>
            <w:r>
              <w:rPr>
                <w:rFonts w:hint="eastAsia" w:ascii="宋体" w:hAnsi="宋体"/>
                <w:sz w:val="24"/>
              </w:rPr>
              <w:t xml:space="preserve">服务承诺及服务质量保障方案</w:t>
            </w:r>
            <w:r>
              <w:rPr>
                <w:rFonts w:hint="eastAsia" w:ascii="宋体" w:hAnsi="宋体" w:eastAsia="宋体" w:cs="宋体"/>
                <w:b w:val="0"/>
                <w:bCs w:val="0"/>
                <w:sz w:val="24"/>
                <w:szCs w:val="24"/>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sz w:val="24"/>
                <w:lang w:eastAsia="zh-CN"/>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w:t>
            </w:r>
            <w:r>
              <w:rPr>
                <w:rFonts w:hint="eastAsia" w:ascii="宋体" w:hAnsi="宋体"/>
                <w:sz w:val="24"/>
                <w:lang w:eastAsia="zh-CN"/>
              </w:rPr>
              <w:t xml:space="preserve">：</w:t>
            </w:r>
            <w:r>
              <w:rPr>
                <w:rFonts w:hint="eastAsia" w:ascii="宋体" w:hAnsi="宋体"/>
                <w:sz w:val="24"/>
                <w:lang w:eastAsia="zh-CN"/>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完善、</w:t>
            </w:r>
            <w:r>
              <w:rPr>
                <w:rFonts w:hint="eastAsia" w:ascii="宋体" w:hAnsi="宋体"/>
                <w:sz w:val="24"/>
              </w:rPr>
              <w:t xml:space="preserve">切合实际，服务质量保障方案</w:t>
            </w:r>
            <w:r>
              <w:rPr>
                <w:rFonts w:hint="eastAsia" w:ascii="宋体" w:hAnsi="宋体"/>
                <w:sz w:val="24"/>
                <w:lang w:val="en-US" w:eastAsia="zh-CN"/>
              </w:rPr>
              <w:t xml:space="preserve">详细具体</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lang w:val="en-US" w:eastAsia="zh-CN"/>
              </w:rPr>
              <w:t xml:space="preserve">基本完整、</w:t>
            </w:r>
            <w:r>
              <w:rPr>
                <w:rFonts w:hint="eastAsia" w:ascii="宋体" w:hAnsi="宋体"/>
                <w:sz w:val="24"/>
              </w:rPr>
              <w:t xml:space="preserve">切合实际，服务质量保障方案</w:t>
            </w:r>
            <w:r>
              <w:rPr>
                <w:rFonts w:hint="eastAsia" w:ascii="宋体" w:hAnsi="宋体"/>
                <w:sz w:val="24"/>
                <w:lang w:val="en-US" w:eastAsia="zh-CN"/>
              </w:rPr>
              <w:t xml:space="preserve">粗略</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sz w:val="24"/>
                <w:lang w:val="en-US" w:eastAsia="zh-CN"/>
              </w:rPr>
              <w:t xml:space="preserve">有缺陷</w:t>
            </w:r>
            <w:r>
              <w:rPr>
                <w:rFonts w:hint="eastAsia" w:ascii="宋体" w:hAnsi="宋体" w:eastAsia="宋体" w:cs="宋体"/>
                <w:color w:val="000000"/>
                <w:sz w:val="24"/>
                <w:szCs w:val="24"/>
                <w:highlight w:val="none"/>
                <w:lang w:val="en-US" w:eastAsia="zh-CN"/>
              </w:rPr>
              <w:t xml:space="preserve">、不</w:t>
            </w:r>
            <w:r>
              <w:rPr>
                <w:rFonts w:hint="eastAsia" w:ascii="宋体" w:hAnsi="宋体"/>
                <w:sz w:val="24"/>
              </w:rPr>
              <w:t xml:space="preserve">切合实际，服务质量保障方案</w:t>
            </w:r>
            <w:r>
              <w:rPr>
                <w:rFonts w:hint="eastAsia" w:ascii="宋体" w:hAnsi="宋体"/>
                <w:sz w:val="24"/>
                <w:lang w:val="en-US" w:eastAsia="zh-CN"/>
              </w:rPr>
              <w:t xml:space="preserve">简单粗糙</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90"/>
        </w:trPr>
        <w:tc>
          <w:tcPr>
            <w:tcW w:w="929"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商务部分（</w:t>
            </w:r>
            <w:r>
              <w:rPr>
                <w:rFonts w:hint="eastAsia" w:ascii="宋体" w:hAnsi="宋体" w:eastAsia="宋体" w:cs="宋体"/>
                <w:b/>
                <w:color w:val="000000"/>
                <w:sz w:val="24"/>
                <w:szCs w:val="24"/>
                <w:highlight w:val="none"/>
                <w:lang w:val="en-US" w:eastAsia="zh-CN"/>
              </w:rPr>
              <w:t xml:space="preserve">48</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项目需求响应情况</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文件具体需求的响应程度：</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全部响应即满足</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文件“第三章</w:t>
            </w:r>
            <w:r>
              <w:rPr>
                <w:rFonts w:hint="eastAsia" w:ascii="宋体" w:hAnsi="宋体" w:eastAsia="宋体" w:cs="宋体"/>
                <w:bCs/>
                <w:color w:val="000000"/>
                <w:sz w:val="24"/>
                <w:szCs w:val="24"/>
                <w:highlight w:val="none"/>
                <w:lang w:val="en-US" w:eastAsia="zh-CN"/>
              </w:rPr>
              <w:t xml:space="preserve"> 采购</w:t>
            </w:r>
            <w:r>
              <w:rPr>
                <w:rFonts w:hint="eastAsia" w:ascii="宋体" w:hAnsi="宋体" w:eastAsia="宋体" w:cs="宋体"/>
                <w:bCs/>
                <w:color w:val="000000"/>
                <w:sz w:val="24"/>
                <w:szCs w:val="24"/>
                <w:highlight w:val="none"/>
              </w:rPr>
              <w:t xml:space="preserve">需求”中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highlight w:val="none"/>
              </w:rPr>
              <w:t xml:space="preserve">二、技术及服务要求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“三、商务要求”的得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t xml:space="preserve">有标注★号的，为实质性要求，必须满足，如应答为“负偏离”，将导致</w:t>
            </w:r>
            <w:r>
              <w:rPr>
                <w:rFonts w:hint="eastAsia" w:ascii="宋体" w:hAnsi="宋体" w:eastAsia="宋体" w:cs="宋体"/>
                <w:bCs/>
                <w:color w:val="000000"/>
                <w:sz w:val="24"/>
                <w:highlight w:val="none"/>
                <w:lang w:val="en-US" w:eastAsia="zh-CN"/>
              </w:rPr>
              <w:t xml:space="preserve">响应</w:t>
            </w:r>
            <w:r>
              <w:rPr>
                <w:rFonts w:hint="eastAsia" w:ascii="宋体" w:hAnsi="宋体" w:eastAsia="宋体" w:cs="宋体"/>
                <w:bCs/>
                <w:color w:val="000000"/>
                <w:sz w:val="24"/>
                <w:highlight w:val="none"/>
              </w:rPr>
              <w:t xml:space="preserve">无效。</w:t>
            </w:r>
            <w:r>
              <w:rPr>
                <w:rFonts w:hint="eastAsia" w:ascii="宋体" w:hAnsi="宋体" w:eastAsia="宋体" w:cs="宋体"/>
                <w:bCs/>
                <w:color w:val="000000"/>
                <w:sz w:val="24"/>
                <w:szCs w:val="24"/>
                <w:highlight w:val="none"/>
              </w:rPr>
              <w:t xml:space="preserve">其他</w:t>
            </w:r>
            <w:r>
              <w:rPr>
                <w:rFonts w:hint="eastAsia" w:ascii="宋体" w:hAnsi="宋体" w:eastAsia="宋体" w:cs="宋体"/>
                <w:bCs/>
                <w:color w:val="000000"/>
                <w:sz w:val="24"/>
                <w:szCs w:val="24"/>
                <w:highlight w:val="none"/>
                <w:lang w:val="en-US" w:eastAsia="zh-CN"/>
              </w:rPr>
              <w:t xml:space="preserve">指标</w:t>
            </w:r>
            <w:r>
              <w:rPr>
                <w:rFonts w:hint="eastAsia" w:ascii="宋体" w:hAnsi="宋体" w:eastAsia="宋体" w:cs="宋体"/>
                <w:bCs/>
                <w:color w:val="000000"/>
                <w:sz w:val="24"/>
                <w:szCs w:val="24"/>
                <w:highlight w:val="none"/>
                <w:lang w:val="en-US" w:eastAsia="zh-CN"/>
              </w:rPr>
              <w:t xml:space="preserve">（按</w:t>
            </w:r>
            <w:r>
              <w:rPr>
                <w:rFonts w:hint="eastAsia" w:ascii="宋体" w:hAnsi="宋体" w:eastAsia="宋体" w:cs="宋体"/>
                <w:sz w:val="24"/>
                <w:szCs w:val="24"/>
              </w:rPr>
              <w:t xml:space="preserve">最小一级标题</w:t>
            </w:r>
            <w:r>
              <w:rPr>
                <w:rFonts w:hint="eastAsia" w:ascii="宋体" w:hAnsi="宋体" w:eastAsia="宋体" w:cs="宋体"/>
                <w:sz w:val="24"/>
                <w:szCs w:val="24"/>
                <w:lang w:val="en-US" w:eastAsia="zh-CN"/>
              </w:rPr>
              <w:t xml:space="preserve">计算</w:t>
            </w:r>
            <w:r>
              <w:rPr>
                <w:rFonts w:hint="eastAsia" w:ascii="宋体" w:hAnsi="宋体" w:eastAsia="宋体" w:cs="宋体"/>
                <w:bCs/>
                <w:color w:val="000000"/>
                <w:sz w:val="24"/>
                <w:szCs w:val="24"/>
                <w:highlight w:val="none"/>
                <w:lang w:val="en-US" w:eastAsia="zh-CN"/>
              </w:rPr>
              <w:t xml:space="preserve">）为</w:t>
            </w:r>
            <w:r>
              <w:rPr>
                <w:rFonts w:hint="eastAsia" w:ascii="宋体" w:hAnsi="宋体" w:eastAsia="宋体" w:cs="宋体"/>
                <w:bCs/>
                <w:color w:val="000000"/>
                <w:sz w:val="24"/>
                <w:szCs w:val="24"/>
                <w:highlight w:val="none"/>
                <w:lang w:val="en-US" w:eastAsia="zh-CN"/>
              </w:rPr>
              <w:t xml:space="preserve">一般性指标，一般性指标有负偏离的，每有1项</w:t>
            </w:r>
            <w:r>
              <w:rPr>
                <w:rFonts w:hint="eastAsia" w:ascii="宋体" w:hAnsi="宋体" w:eastAsia="宋体" w:cs="宋体"/>
                <w:bCs/>
                <w:color w:val="000000"/>
                <w:sz w:val="24"/>
                <w:szCs w:val="24"/>
                <w:highlight w:val="none"/>
              </w:rPr>
              <w:t xml:space="preserve">减</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本项满分2分</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90"/>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配套场所</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lang w:val="en-US" w:eastAsia="zh-CN"/>
              </w:rPr>
              <w:t xml:space="preserve">在连云港市内配备暗室（含危废处理能力）、评片区、设备区、材料仓库、办公区等固定服务场地，</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区域得</w:t>
            </w:r>
            <w:r>
              <w:rPr>
                <w:rFonts w:hint="eastAsia" w:ascii="宋体" w:hAnsi="宋体" w:eastAsia="宋体" w:cs="宋体"/>
                <w:color w:val="000000"/>
                <w:sz w:val="24"/>
                <w:szCs w:val="24"/>
                <w:highlight w:val="none"/>
                <w:lang w:val="en-US" w:eastAsia="zh-CN"/>
              </w:rPr>
              <w:t xml:space="preserve">2分，未提供不得分。</w:t>
            </w:r>
            <w:r>
              <w:rPr>
                <w:rFonts w:hint="eastAsia" w:ascii="宋体" w:hAnsi="宋体" w:eastAsia="宋体" w:cs="宋体"/>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（①需提供场地现场照片和场地产权证明复印件，如为租赁场地，另需提供场地租赁协议，证明材料需加盖公章。②或供应商承诺在合同签订后一个月内可按本项要求设置相关检测区域，提供承诺书加盖公章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③委托具备法定危废处理资质的单位处置</w:t>
            </w:r>
            <w:r>
              <w:rPr>
                <w:rFonts w:hint="eastAsia" w:ascii="宋体" w:hAnsi="宋体" w:eastAsia="宋体" w:cs="宋体"/>
                <w:color w:val="000000"/>
                <w:sz w:val="24"/>
                <w:szCs w:val="24"/>
                <w:highlight w:val="none"/>
                <w:lang w:val="en-US" w:eastAsia="zh-CN"/>
              </w:rPr>
              <w:t xml:space="preserve">危废</w:t>
            </w:r>
            <w:r>
              <w:rPr>
                <w:rFonts w:hint="eastAsia" w:ascii="宋体" w:hAnsi="宋体" w:eastAsia="宋体" w:cs="宋体"/>
                <w:color w:val="000000"/>
                <w:sz w:val="24"/>
                <w:szCs w:val="24"/>
                <w:highlight w:val="none"/>
              </w:rPr>
              <w:t xml:space="preserve">物的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需提供承诺书加盖公章）</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90"/>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项目部专职检测人员必须具有满足所有检测项目的资格证书的同时：</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lang w:val="en-US" w:eastAsia="zh-CN"/>
              </w:rPr>
              <w:framePr w:vAnchor="text" w:hAnchor="page" w:x="1674" w:y="454"/>
            </w:pPr>
            <w:r>
              <w:rPr>
                <w:rFonts w:hint="eastAsia" w:ascii="宋体" w:hAnsi="宋体" w:eastAsia="宋体" w:cs="宋体"/>
                <w:b/>
                <w:bCs/>
                <w:color w:val="000000"/>
                <w:sz w:val="24"/>
                <w:szCs w:val="24"/>
                <w:highlight w:val="none"/>
                <w:lang w:val="en-US" w:eastAsia="zh-CN"/>
              </w:rPr>
              <w:t xml:space="preserve">包2、包3</w:t>
            </w:r>
            <w:r>
              <w:rPr>
                <w:rFonts w:hint="eastAsia" w:ascii="宋体" w:hAnsi="宋体" w:eastAsia="宋体" w:cs="宋体"/>
                <w:b/>
                <w:bCs/>
                <w:color w:val="000000"/>
                <w:sz w:val="24"/>
                <w:szCs w:val="24"/>
                <w:highlight w:val="none"/>
              </w:rPr>
              <w:t xml:space="preserve">投入本项目检测人员</w:t>
            </w:r>
            <w:r>
              <w:rPr>
                <w:rFonts w:hint="eastAsia" w:ascii="宋体" w:hAnsi="宋体" w:eastAsia="宋体" w:cs="宋体"/>
                <w:b/>
                <w:bCs/>
                <w:color w:val="000000"/>
                <w:sz w:val="24"/>
                <w:szCs w:val="24"/>
                <w:highlight w:val="none"/>
                <w:lang w:eastAsia="zh-CN"/>
              </w:rPr>
              <w:t xml:space="preserve">中</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RTⅡ级及以上人员</w:t>
            </w:r>
            <w:r>
              <w:rPr>
                <w:rFonts w:hint="eastAsia" w:ascii="宋体" w:hAnsi="宋体" w:eastAsia="宋体" w:cs="宋体"/>
                <w:color w:val="000000"/>
                <w:sz w:val="24"/>
                <w:szCs w:val="24"/>
                <w:highlight w:val="none"/>
                <w:lang w:val="en-US" w:eastAsia="zh-CN"/>
              </w:rPr>
              <w:t xml:space="preserve">证书6人的基础上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UTⅡ级及以上人员</w:t>
            </w:r>
            <w:r>
              <w:rPr>
                <w:rFonts w:hint="eastAsia" w:ascii="宋体" w:hAnsi="宋体" w:eastAsia="宋体" w:cs="宋体"/>
                <w:color w:val="000000"/>
                <w:sz w:val="24"/>
                <w:szCs w:val="24"/>
                <w:highlight w:val="none"/>
                <w:lang w:val="en-US" w:eastAsia="zh-CN"/>
              </w:rPr>
              <w:t xml:space="preserve">证书2人的基础上，每增加一名持证人员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在持有MT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在持有PT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在持有TOFD</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上述人员需提供相关证书复印件及近三个月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2025年</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月）供应商为其缴纳的任意一个月的社保证明，加盖</w:t>
            </w:r>
            <w:r>
              <w:rPr>
                <w:rFonts w:hint="eastAsia" w:ascii="宋体" w:hAnsi="宋体" w:eastAsia="宋体" w:cs="宋体"/>
                <w:b w:val="0"/>
                <w:bCs w:val="0"/>
                <w:color w:val="000000"/>
                <w:sz w:val="24"/>
                <w:szCs w:val="24"/>
                <w:highlight w:val="none"/>
                <w:lang w:val="en-US" w:eastAsia="zh-CN"/>
              </w:rPr>
              <w:t xml:space="preserve">供</w:t>
            </w:r>
            <w:r>
              <w:rPr>
                <w:rFonts w:hint="eastAsia" w:ascii="宋体" w:hAnsi="宋体" w:eastAsia="宋体" w:cs="宋体"/>
                <w:b w:val="0"/>
                <w:bCs w:val="0"/>
                <w:color w:val="000000"/>
                <w:sz w:val="24"/>
                <w:szCs w:val="24"/>
                <w:highlight w:val="none"/>
              </w:rPr>
              <w:t xml:space="preserve">应商公章，有缺项不得分</w:t>
            </w:r>
            <w:r>
              <w:rPr>
                <w:rFonts w:hint="eastAsia" w:ascii="宋体" w:hAnsi="宋体" w:eastAsia="宋体" w:cs="宋体"/>
                <w:color w:val="000000"/>
                <w:sz w:val="24"/>
                <w:szCs w:val="24"/>
                <w:highlight w:val="none"/>
              </w:rPr>
              <w:t xml:space="preserve">。Ⅱ</w:t>
            </w:r>
            <w:r>
              <w:rPr>
                <w:rStyle w:val="1006"/>
                <w:rFonts w:hint="eastAsia" w:ascii="宋体" w:hAnsi="宋体" w:eastAsia="宋体" w:cs="宋体"/>
                <w:color w:val="000000"/>
                <w:sz w:val="24"/>
                <w:szCs w:val="24"/>
                <w:highlight w:val="none"/>
              </w:rPr>
              <w:t xml:space="preserve">级证书一人仅计一证</w:t>
            </w:r>
            <w:r>
              <w:rPr>
                <w:rStyle w:val="1006"/>
                <w:rFonts w:hint="eastAsia" w:ascii="宋体" w:hAnsi="宋体" w:eastAsia="宋体" w:cs="宋体"/>
                <w:color w:val="000000"/>
                <w:sz w:val="24"/>
                <w:szCs w:val="24"/>
                <w:highlight w:val="none"/>
                <w:lang w:eastAsia="zh-CN"/>
              </w:rPr>
              <w:t xml:space="preserve">，</w:t>
            </w:r>
            <w:r>
              <w:rPr>
                <w:rStyle w:val="1006"/>
                <w:rFonts w:hint="eastAsia" w:ascii="宋体" w:hAnsi="宋体" w:eastAsia="宋体" w:cs="宋体"/>
                <w:color w:val="000000"/>
                <w:sz w:val="24"/>
                <w:szCs w:val="24"/>
                <w:highlight w:val="none"/>
              </w:rPr>
              <w:t xml:space="preserve">Ⅲ级证书可重复</w:t>
            </w:r>
            <w:r>
              <w:rPr>
                <w:rStyle w:val="1006"/>
                <w:rFonts w:hint="eastAsia" w:ascii="宋体" w:hAnsi="宋体" w:eastAsia="宋体" w:cs="宋体"/>
                <w:color w:val="000000"/>
                <w:sz w:val="24"/>
                <w:szCs w:val="24"/>
                <w:highlight w:val="none"/>
                <w:lang w:val="en-US" w:eastAsia="zh-CN"/>
              </w:rPr>
              <w:t xml:space="preserve">计分</w:t>
            </w:r>
            <w:r>
              <w:rPr>
                <w:rStyle w:val="1006"/>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r>
      <w:tr>
        <w:trPr>
          <w:trHeight w:val="527"/>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类似业绩</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供应商提供自2023年1月1日（以合同签订日期为准）以来</w:t>
            </w:r>
            <w:r>
              <w:rPr>
                <w:rFonts w:hint="eastAsia" w:ascii="宋体" w:hAnsi="宋体" w:eastAsia="宋体" w:cs="宋体"/>
                <w:sz w:val="24"/>
                <w:szCs w:val="24"/>
              </w:rPr>
              <w:t xml:space="preserve">具备已完成的类似本项目的无损检测业绩</w:t>
            </w:r>
            <w:r>
              <w:rPr>
                <w:rFonts w:hint="eastAsia" w:ascii="宋体" w:hAnsi="宋体" w:eastAsia="宋体" w:cs="宋体"/>
                <w:color w:val="000000"/>
                <w:sz w:val="24"/>
                <w:szCs w:val="24"/>
                <w:highlight w:val="none"/>
              </w:rPr>
              <w:t xml:space="preserve">的，每个得2分，最高得8分。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（提供有效合同复印件</w:t>
            </w:r>
            <w:r>
              <w:rPr>
                <w:rFonts w:hint="eastAsia" w:ascii="宋体" w:hAnsi="宋体" w:eastAsia="宋体" w:cs="宋体"/>
                <w:color w:val="000000"/>
                <w:sz w:val="24"/>
                <w:szCs w:val="24"/>
                <w:highlight w:val="none"/>
                <w:lang w:val="en-US" w:eastAsia="zh-CN"/>
              </w:rPr>
              <w:t xml:space="preserve">和发票复印件</w:t>
            </w:r>
            <w:r>
              <w:rPr>
                <w:rFonts w:hint="eastAsia" w:ascii="宋体" w:hAnsi="宋体" w:eastAsia="宋体" w:cs="宋体"/>
                <w:color w:val="000000"/>
                <w:sz w:val="24"/>
                <w:szCs w:val="24"/>
                <w:highlight w:val="none"/>
              </w:rPr>
              <w:t xml:space="preserve">并加盖供应商公章，否则不得分。</w:t>
            </w:r>
            <w:r>
              <w:rPr>
                <w:rFonts w:hint="eastAsia" w:ascii="宋体" w:hAnsi="宋体" w:eastAsia="宋体" w:cs="宋体"/>
                <w:color w:val="000000"/>
                <w:sz w:val="24"/>
                <w:szCs w:val="24"/>
                <w:highlight w:val="none"/>
                <w:lang w:val="en-US" w:eastAsia="zh-CN"/>
              </w:rPr>
              <w:t xml:space="preserve">同一客户单位不重复计分。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r>
      <w:tr>
        <w:trPr>
          <w:trHeight w:val="1071"/>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拟投入本项目的</w:t>
            </w:r>
            <w:r>
              <w:rPr>
                <w:rFonts w:hint="eastAsia" w:ascii="宋体" w:hAnsi="宋体" w:cs="宋体"/>
                <w:color w:val="000000"/>
                <w:sz w:val="24"/>
                <w:highlight w:val="none"/>
              </w:rPr>
              <w:t xml:space="preserve">自有</w:t>
            </w:r>
            <w:r>
              <w:rPr>
                <w:rFonts w:ascii="宋体" w:hAnsi="宋体" w:cs="宋体"/>
                <w:color w:val="000000"/>
                <w:sz w:val="24"/>
                <w:highlight w:val="none"/>
              </w:rPr>
              <w:t xml:space="preserve">设备</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（1）配备</w:t>
            </w:r>
            <w:r>
              <w:rPr>
                <w:rFonts w:ascii="宋体" w:hAnsi="宋体" w:cs="宋体"/>
                <w:color w:val="000000"/>
                <w:sz w:val="24"/>
                <w:highlight w:val="none"/>
              </w:rPr>
              <w:t xml:space="preserve">射线检测装置</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（2）配备</w:t>
            </w:r>
            <w:r>
              <w:rPr>
                <w:rFonts w:ascii="宋体" w:hAnsi="宋体" w:cs="宋体"/>
                <w:color w:val="000000"/>
                <w:sz w:val="24"/>
                <w:highlight w:val="none"/>
              </w:rPr>
              <w:t xml:space="preserve">数字式超声探伤仪</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spacing w:line="360" w:lineRule="auto"/>
              <w:rPr>
                <w:rFonts w:hint="eastAsia"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（3）配备</w:t>
            </w:r>
            <w:r>
              <w:rPr>
                <w:rFonts w:ascii="宋体" w:hAnsi="宋体" w:cs="宋体"/>
                <w:color w:val="000000"/>
                <w:sz w:val="24"/>
                <w:highlight w:val="none"/>
              </w:rPr>
              <w:t xml:space="preserve">磁粉检测仪</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lang w:eastAsia="zh-CN"/>
              </w:rPr>
              <w:framePr w:vAnchor="text" w:hAnchor="page" w:x="1674" w:y="454"/>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配备</w:t>
            </w:r>
            <w:r>
              <w:rPr>
                <w:rFonts w:ascii="宋体" w:hAnsi="宋体" w:cs="宋体"/>
                <w:color w:val="000000"/>
                <w:sz w:val="24"/>
                <w:highlight w:val="none"/>
              </w:rPr>
              <w:t xml:space="preserve">TOFD衍射时差法超声检测仪</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cs="宋体"/>
                <w:color w:val="000000"/>
                <w:sz w:val="24"/>
                <w:highlight w:val="none"/>
              </w:rPr>
              <w:t xml:space="preserve">（需</w:t>
            </w:r>
            <w:r>
              <w:rPr>
                <w:rFonts w:ascii="宋体" w:hAnsi="宋体" w:cs="宋体"/>
                <w:color w:val="000000"/>
                <w:sz w:val="24"/>
                <w:highlight w:val="none"/>
              </w:rPr>
              <w:t xml:space="preserve">提供上述设备清单、发票</w:t>
            </w:r>
            <w:r>
              <w:rPr>
                <w:rFonts w:hint="eastAsia" w:ascii="宋体" w:hAnsi="宋体" w:cs="宋体"/>
                <w:color w:val="000000"/>
                <w:sz w:val="24"/>
                <w:highlight w:val="none"/>
              </w:rPr>
              <w:t xml:space="preserve">和</w:t>
            </w:r>
            <w:r>
              <w:rPr>
                <w:rFonts w:ascii="宋体" w:hAnsi="宋体" w:cs="宋体"/>
                <w:color w:val="000000"/>
                <w:sz w:val="24"/>
                <w:highlight w:val="none"/>
              </w:rPr>
              <w:t xml:space="preserve">有效期内的校准证书</w:t>
            </w:r>
            <w:r>
              <w:rPr>
                <w:rFonts w:hint="eastAsia" w:ascii="宋体" w:hAnsi="宋体" w:cs="宋体"/>
                <w:color w:val="000000"/>
                <w:sz w:val="24"/>
                <w:highlight w:val="none"/>
              </w:rPr>
              <w:t xml:space="preserve">复印件，</w:t>
            </w:r>
            <w:r>
              <w:rPr>
                <w:rFonts w:ascii="宋体" w:hAnsi="宋体" w:cs="宋体"/>
                <w:color w:val="000000"/>
                <w:sz w:val="24"/>
                <w:highlight w:val="none"/>
              </w:rPr>
              <w:t xml:space="preserve">发票上面的购买方</w:t>
            </w:r>
            <w:r>
              <w:rPr>
                <w:rFonts w:hint="eastAsia" w:ascii="宋体" w:hAnsi="宋体" w:cs="宋体"/>
                <w:color w:val="000000"/>
                <w:sz w:val="24"/>
                <w:highlight w:val="none"/>
              </w:rPr>
              <w:t xml:space="preserve">和</w:t>
            </w:r>
            <w:r>
              <w:rPr>
                <w:rFonts w:ascii="宋体" w:hAnsi="宋体" w:cs="宋体"/>
                <w:color w:val="000000"/>
                <w:sz w:val="24"/>
                <w:highlight w:val="none"/>
              </w:rPr>
              <w:t xml:space="preserve">校准证书上的委托方</w:t>
            </w:r>
            <w:r>
              <w:rPr>
                <w:rFonts w:hint="eastAsia" w:ascii="宋体" w:hAnsi="宋体" w:cs="宋体"/>
                <w:color w:val="000000"/>
                <w:sz w:val="24"/>
                <w:highlight w:val="none"/>
              </w:rPr>
              <w:t xml:space="preserve">应</w:t>
            </w:r>
            <w:r>
              <w:rPr>
                <w:rFonts w:ascii="宋体" w:hAnsi="宋体" w:cs="宋体"/>
                <w:color w:val="000000"/>
                <w:sz w:val="24"/>
                <w:highlight w:val="none"/>
              </w:rPr>
              <w:t xml:space="preserve">为</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1071"/>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检测用试块</w:t>
            </w:r>
            <w:r>
              <w:rPr>
                <w:rFonts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供应商承诺在本项目合同签订之日起一个月内，为本项目配备的检测用试块材质可同时覆盖碳素钢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不锈钢，试块规格能覆盖I、II型焊接接头的不同厚度的(所需试块清单详见“第三章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需求”中“</w:t>
            </w:r>
            <w:r>
              <w:rPr>
                <w:rFonts w:hint="eastAsia" w:ascii="宋体" w:hAnsi="宋体" w:eastAsia="宋体" w:cs="宋体"/>
                <w:color w:val="000000"/>
                <w:sz w:val="24"/>
                <w:szCs w:val="24"/>
                <w:highlight w:val="none"/>
                <w:lang w:val="en-US" w:eastAsia="zh-CN"/>
              </w:rPr>
              <w:t xml:space="preserve">试块清单11-1</w:t>
            </w:r>
            <w:r>
              <w:rPr>
                <w:rFonts w:hint="eastAsia" w:ascii="宋体" w:hAnsi="宋体" w:eastAsia="宋体" w:cs="宋体"/>
                <w:color w:val="000000"/>
                <w:sz w:val="24"/>
                <w:szCs w:val="24"/>
                <w:highlight w:val="none"/>
              </w:rPr>
              <w:t xml:space="preserve">”，并承诺包括但不仅限于清单)得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分，每缺一个减0.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需提供承诺函并加盖公章，格式自拟;如现有相关试块的，需提供试块的实物照片，以及购置发票复印件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(如为租赁的，则提供租赁合同复印件)</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540"/>
        </w:trPr>
        <w:tc>
          <w:tcPr>
            <w:gridSpan w:val="3"/>
            <w:tcW w:w="8160"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bl>
    <w:p>
      <w:pPr>
        <w:pStyle w:val="94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r>
      <w:r/>
    </w:p>
    <w:p>
      <w:pPr>
        <w:pStyle w:val="949"/>
        <w:ind w:left="0" w:right="0" w:firstLine="482"/>
        <w:keepLines w:val="0"/>
        <w:keepNext w:val="0"/>
        <w:pageBreakBefore w:val="0"/>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包</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rPr>
        <w:t xml:space="preserve">评分标准：</w:t>
      </w:r>
      <w:r>
        <w:rPr>
          <w:rFonts w:hint="eastAsia" w:ascii="宋体" w:hAnsi="宋体" w:eastAsia="宋体" w:cs="宋体"/>
          <w:b/>
          <w:color w:val="000000"/>
          <w:sz w:val="24"/>
          <w:szCs w:val="24"/>
          <w:highlight w:val="none"/>
        </w:rPr>
      </w:r>
      <w:r/>
    </w:p>
    <w:tbl>
      <w:tblPr>
        <w:tblpPr w:horzAnchor="page" w:tblpX="1674" w:vertAnchor="text" w:tblpY="454" w:leftFromText="180" w:topFromText="0" w:rightFromText="180" w:bottomFromText="0"/>
        <w:tblW w:w="497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234"/>
        <w:gridCol w:w="5997"/>
        <w:gridCol w:w="738"/>
      </w:tblGrid>
      <w:tr>
        <w:trPr>
          <w:trHeight w:val="374"/>
          <w:tblHeader/>
        </w:trPr>
        <w:tc>
          <w:tcPr>
            <w:tcW w:w="929"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w:t>
            </w:r>
            <w:r>
              <w:rPr>
                <w:rFonts w:hint="eastAsia" w:ascii="宋体" w:hAnsi="宋体" w:eastAsia="宋体" w:cs="宋体"/>
                <w:b/>
                <w:bCs/>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类别</w:t>
            </w: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评审项</w:t>
            </w:r>
            <w:r>
              <w:rPr>
                <w:rFonts w:hint="eastAsia" w:ascii="宋体" w:hAnsi="宋体" w:eastAsia="宋体" w:cs="宋体"/>
                <w:b/>
                <w:bCs/>
                <w:color w:val="000000"/>
                <w:sz w:val="24"/>
                <w:szCs w:val="24"/>
                <w:highlight w:val="none"/>
              </w:rPr>
            </w:r>
            <w:r/>
          </w:p>
        </w:tc>
        <w:tc>
          <w:tcPr>
            <w:tcW w:w="5997"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评审规则</w:t>
            </w:r>
            <w:r>
              <w:rPr>
                <w:rFonts w:hint="eastAsia" w:ascii="宋体" w:hAnsi="宋体" w:eastAsia="宋体" w:cs="宋体"/>
                <w:b/>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738"/>
        </w:trPr>
        <w:tc>
          <w:tcPr>
            <w:tcW w:w="929"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价格</w:t>
            </w: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（10分）</w:t>
            </w: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评审指标</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价格分采用低价优先法计算，即满足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折扣率最低的供应商</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基准折扣率，其价格分为满分10分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val="zh-CN"/>
              </w:rPr>
              <w:framePr w:vAnchor="text" w:hAnchor="page" w:x="1674" w:y="454"/>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基准</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最终响应</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×10（小数点后四舍五入保留两位）</w:t>
            </w:r>
            <w:r>
              <w:rPr>
                <w:rFonts w:hint="eastAsia" w:ascii="宋体" w:hAnsi="宋体" w:eastAsia="宋体" w:cs="宋体"/>
                <w:color w:val="000000"/>
                <w:sz w:val="24"/>
                <w:szCs w:val="24"/>
                <w:highlight w:val="none"/>
                <w:lang w:val="zh-CN"/>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335"/>
        </w:trPr>
        <w:tc>
          <w:tcPr>
            <w:tcW w:w="929"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lang w:val="en-US" w:eastAsia="zh-CN"/>
              </w:rPr>
              <w:t xml:space="preserve">技术及服务</w:t>
            </w:r>
            <w:r>
              <w:rPr>
                <w:rFonts w:hint="eastAsia" w:ascii="宋体" w:hAnsi="宋体" w:eastAsia="宋体" w:cs="宋体"/>
                <w:b/>
                <w:color w:val="000000"/>
                <w:sz w:val="24"/>
                <w:szCs w:val="24"/>
                <w:highlight w:val="none"/>
              </w:rPr>
              <w:t xml:space="preserve">部分（</w:t>
            </w:r>
            <w:r>
              <w:rPr>
                <w:rFonts w:hint="eastAsia" w:ascii="宋体" w:hAnsi="宋体" w:eastAsia="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项目整体技术目标、检测作业流程及标准和工艺验证</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方案全面，与采购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基本清晰，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基本规范，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模糊，</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不太规范，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color w:val="000000"/>
                <w:sz w:val="24"/>
                <w:szCs w:val="24"/>
                <w:highlight w:val="none"/>
                <w:lang w:val="en-US" w:eastAsia="zh-CN"/>
              </w:rPr>
              <w:t xml:space="preserve">安全</w:t>
            </w: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val="en-US" w:eastAsia="zh-CN"/>
              </w:rPr>
              <w:t xml:space="preserve">安全应急预案</w:t>
            </w:r>
            <w:r>
              <w:rPr>
                <w:rFonts w:hint="eastAsia" w:ascii="宋体" w:hAnsi="宋体" w:eastAsia="宋体" w:cs="宋体"/>
                <w:color w:val="000000"/>
                <w:sz w:val="24"/>
                <w:szCs w:val="24"/>
                <w:highlight w:val="none"/>
              </w:rPr>
              <w:t xml:space="preserve">要求，结合本项目特点编制</w:t>
            </w:r>
            <w:r>
              <w:rPr>
                <w:rFonts w:hint="eastAsia" w:ascii="宋体" w:hAnsi="宋体" w:eastAsia="宋体" w:cs="宋体"/>
                <w:color w:val="000000"/>
                <w:sz w:val="24"/>
                <w:szCs w:val="24"/>
                <w:highlight w:val="none"/>
                <w:lang w:val="en-US" w:eastAsia="zh-CN"/>
              </w:rPr>
              <w:t xml:space="preserve">安全应急预案，包括但不限于</w:t>
            </w:r>
            <w:r>
              <w:rPr>
                <w:rFonts w:hint="eastAsia" w:ascii="宋体" w:hAnsi="宋体" w:cs="宋体"/>
                <w:bCs/>
                <w:sz w:val="24"/>
              </w:rPr>
              <w:t xml:space="preserve">无损检测及分析方案对工作现场容易引发安全生产事故的危险源、危险部位、危险环节等方面的施工现场安全应急预案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安全应急预案全面</w:t>
            </w:r>
            <w:r>
              <w:rPr>
                <w:rFonts w:hint="eastAsia" w:ascii="宋体" w:hAnsi="宋体" w:eastAsia="宋体" w:cs="宋体"/>
                <w:color w:val="000000"/>
                <w:sz w:val="24"/>
                <w:szCs w:val="24"/>
                <w:highlight w:val="none"/>
              </w:rPr>
              <w:t xml:space="preserve">、针对性强、详细完整，与采购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t xml:space="preserve">全面性、针对性、完整性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firstLine="0"/>
              <w:spacing w:line="360" w:lineRule="auto"/>
              <w:rPr>
                <w:rFonts w:hint="eastAsia" w:ascii="宋体" w:hAnsi="宋体"/>
                <w:sz w:val="24"/>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w:t>
            </w:r>
            <w:r>
              <w:rPr>
                <w:rFonts w:hint="eastAsia" w:ascii="等线" w:hAnsi="等线"/>
                <w:bCs/>
                <w:sz w:val="24"/>
              </w:rPr>
              <w:t xml:space="preserve">确保本项目在</w:t>
            </w:r>
            <w:r>
              <w:rPr>
                <w:rFonts w:ascii="等线" w:hAnsi="等线"/>
                <w:bCs/>
                <w:sz w:val="24"/>
              </w:rPr>
              <w:t xml:space="preserve">复杂环境下的</w:t>
            </w:r>
            <w:r>
              <w:rPr>
                <w:rFonts w:hint="eastAsia" w:ascii="等线" w:hAnsi="等线"/>
                <w:bCs/>
                <w:sz w:val="24"/>
              </w:rPr>
              <w:t xml:space="preserve">顺利实施</w:t>
            </w:r>
            <w:r>
              <w:rPr>
                <w:rFonts w:hint="eastAsia" w:ascii="等线" w:hAnsi="等线"/>
                <w:bCs/>
                <w:sz w:val="24"/>
                <w:lang w:eastAsia="zh-CN"/>
              </w:rPr>
              <w:t xml:space="preserve">，</w:t>
            </w:r>
            <w:r>
              <w:rPr>
                <w:rFonts w:hint="eastAsia" w:ascii="宋体" w:hAnsi="宋体" w:eastAsia="宋体" w:cs="宋体"/>
                <w:color w:val="000000"/>
                <w:sz w:val="24"/>
                <w:szCs w:val="24"/>
                <w:highlight w:val="none"/>
                <w:lang w:val="en-US" w:eastAsia="zh-CN"/>
              </w:rPr>
              <w:t xml:space="preserve">包含但不限于对</w:t>
            </w:r>
            <w:r>
              <w:rPr>
                <w:rFonts w:hint="eastAsia" w:ascii="宋体" w:hAnsi="宋体"/>
                <w:sz w:val="24"/>
              </w:rPr>
              <w:t xml:space="preserve">检测技术（关键性技术）的重点难点分析及对策方案</w:t>
            </w:r>
            <w:r>
              <w:rPr>
                <w:rFonts w:hint="eastAsia" w:ascii="宋体" w:hAnsi="宋体"/>
                <w:sz w:val="24"/>
                <w:lang w:eastAsia="zh-CN"/>
              </w:rPr>
              <w:t xml:space="preserve">，</w:t>
            </w:r>
            <w:r>
              <w:rPr>
                <w:rFonts w:hint="eastAsia" w:ascii="宋体" w:hAnsi="宋体"/>
                <w:sz w:val="24"/>
                <w:lang w:val="en-US" w:eastAsia="zh-CN"/>
              </w:rPr>
              <w:t xml:space="preserve">对</w:t>
            </w:r>
            <w:r>
              <w:rPr>
                <w:rFonts w:ascii="宋体" w:hAnsi="宋体"/>
                <w:sz w:val="24"/>
              </w:rPr>
              <w:t xml:space="preserve">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hint="eastAsia" w:ascii="宋体" w:hAnsi="宋体"/>
                <w:sz w:val="24"/>
                <w:lang w:eastAsia="zh-CN"/>
              </w:rPr>
              <w:t xml:space="preserve">：</w:t>
            </w:r>
            <w:r>
              <w:rPr>
                <w:rFonts w:hint="eastAsia" w:ascii="宋体" w:hAnsi="宋体"/>
                <w:sz w:val="24"/>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全面、针对性</w:t>
            </w:r>
            <w:r>
              <w:rPr>
                <w:rFonts w:hint="eastAsia" w:ascii="宋体" w:hAnsi="宋体" w:eastAsia="宋体" w:cs="宋体"/>
                <w:color w:val="000000"/>
                <w:sz w:val="24"/>
                <w:szCs w:val="24"/>
                <w:highlight w:val="none"/>
                <w:lang w:val="en-US" w:eastAsia="zh-CN"/>
              </w:rPr>
              <w:t xml:space="preserve">和可行性</w:t>
            </w:r>
            <w:r>
              <w:rPr>
                <w:rFonts w:hint="eastAsia" w:ascii="宋体" w:hAnsi="宋体" w:eastAsia="宋体" w:cs="宋体"/>
                <w:color w:val="000000"/>
                <w:sz w:val="24"/>
                <w:szCs w:val="24"/>
                <w:highlight w:val="none"/>
              </w:rPr>
              <w:t xml:space="preserve">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和可行性一般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全面性、针对性、</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val="0"/>
                <w:sz w:val="24"/>
                <w:szCs w:val="24"/>
              </w:rPr>
              <w:t xml:space="preserve">进度保障措施方案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CN" w:bidi="ar"/>
              </w:rPr>
              <w:framePr w:vAnchor="text" w:hAnchor="page" w:x="1674" w:y="454"/>
            </w:pPr>
            <w:r>
              <w:rPr>
                <w:rFonts w:hint="eastAsia" w:ascii="宋体" w:hAnsi="宋体" w:eastAsia="宋体" w:cs="宋体"/>
                <w:b w:val="0"/>
                <w:bCs w:val="0"/>
                <w:color w:val="000000"/>
                <w:sz w:val="24"/>
                <w:szCs w:val="24"/>
                <w:highlight w:val="none"/>
              </w:rPr>
              <w:t xml:space="preserve">供应商应根据</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结合本项目特点</w:t>
            </w:r>
            <w:r>
              <w:rPr>
                <w:rFonts w:hint="eastAsia" w:ascii="宋体" w:hAnsi="宋体" w:eastAsia="宋体" w:cs="宋体"/>
                <w:b w:val="0"/>
                <w:bCs w:val="0"/>
                <w:color w:val="000000"/>
                <w:sz w:val="24"/>
                <w:szCs w:val="24"/>
                <w:highlight w:val="none"/>
                <w:lang w:val="en-US" w:eastAsia="zh-CN"/>
              </w:rPr>
              <w:t xml:space="preserve">编制</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以确保</w:t>
            </w:r>
            <w:r>
              <w:rPr>
                <w:rFonts w:ascii="宋体" w:hAnsi="宋体"/>
                <w:sz w:val="24"/>
              </w:rPr>
              <w:t xml:space="preserve">不因检测环节延误工期</w:t>
            </w:r>
            <w:r>
              <w:rPr>
                <w:rFonts w:hint="eastAsia" w:ascii="宋体" w:hAnsi="宋体"/>
                <w:sz w:val="24"/>
                <w:lang w:eastAsia="zh-CN"/>
              </w:rPr>
              <w:t xml:space="preserve">：</w:t>
            </w:r>
            <w:r>
              <w:rPr>
                <w:rFonts w:hint="eastAsia" w:ascii="宋体" w:hAnsi="宋体" w:eastAsia="宋体" w:cs="宋体"/>
                <w:b w:val="0"/>
                <w:bCs w:val="0"/>
                <w:color w:val="000000"/>
                <w:sz w:val="24"/>
                <w:szCs w:val="24"/>
                <w:highlight w:val="none"/>
                <w:lang w:val="zh-TW" w:eastAsia="zh-CN"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进度安排合理、进度控制科学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强</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性高</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rPr>
              <w:t xml:space="preserve">、进度控制科学</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一般</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sz w:val="24"/>
                <w:szCs w:val="24"/>
                <w:lang w:val="en-US" w:eastAsia="zh-CN"/>
              </w:rPr>
              <w:t xml:space="preserve">一般</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w:t>
            </w:r>
            <w:r>
              <w:rPr>
                <w:rFonts w:hint="eastAsia" w:ascii="宋体" w:hAnsi="宋体"/>
                <w:sz w:val="24"/>
                <w:lang w:val="en-US" w:eastAsia="zh-CN"/>
              </w:rPr>
              <w:t xml:space="preserve">不太</w:t>
            </w:r>
            <w:r>
              <w:rPr>
                <w:rFonts w:hint="eastAsia" w:ascii="宋体" w:hAnsi="宋体"/>
                <w:sz w:val="24"/>
              </w:rPr>
              <w:t xml:space="preserve">合理、进度控制</w:t>
            </w:r>
            <w:r>
              <w:rPr>
                <w:rFonts w:hint="eastAsia" w:ascii="宋体" w:hAnsi="宋体"/>
                <w:sz w:val="24"/>
                <w:lang w:val="en-US" w:eastAsia="zh-CN"/>
              </w:rPr>
              <w:t xml:space="preserve">不太</w:t>
            </w:r>
            <w:r>
              <w:rPr>
                <w:rFonts w:hint="eastAsia" w:ascii="宋体" w:hAnsi="宋体"/>
                <w:sz w:val="24"/>
              </w:rPr>
              <w:t xml:space="preserve">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差</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color w:val="000000"/>
                <w:sz w:val="24"/>
                <w:szCs w:val="24"/>
                <w:highlight w:val="none"/>
                <w:lang w:val="en-US" w:eastAsia="zh-CN"/>
              </w:rPr>
              <w:t xml:space="preserve">差</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framePr w:vAnchor="text" w:hAnchor="page" w:x="1674" w:y="454"/>
            </w:pPr>
            <w:r>
              <w:rPr>
                <w:rFonts w:hint="eastAsia" w:ascii="宋体" w:hAnsi="宋体" w:cs="宋体"/>
                <w:sz w:val="24"/>
                <w:u w:val="none"/>
                <w:lang w:val="zh-TW"/>
              </w:rPr>
              <w:t xml:space="preserve">人员组织管理方案</w:t>
            </w:r>
            <w:r>
              <w:rPr>
                <w:rFonts w:hint="eastAsia" w:ascii="宋体" w:hAnsi="宋体" w:eastAsia="宋体" w:cs="宋体"/>
                <w:b w:val="0"/>
                <w:bCs w:val="0"/>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ascii="宋体" w:hAnsi="宋体" w:eastAsia="宋体" w:cs="宋体"/>
                <w:color w:val="000000"/>
                <w:sz w:val="24"/>
                <w:szCs w:val="24"/>
                <w:highlight w:val="none"/>
                <w:lang w:val="en-US"/>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w:t>
            </w:r>
            <w:r>
              <w:rPr>
                <w:rFonts w:hint="eastAsia" w:ascii="宋体" w:hAnsi="宋体"/>
                <w:sz w:val="24"/>
                <w:lang w:val="en-US" w:eastAsia="zh-CN"/>
              </w:rPr>
              <w:t xml:space="preserve">但不限于</w:t>
            </w:r>
            <w:r>
              <w:rPr>
                <w:rFonts w:ascii="宋体" w:hAnsi="宋体"/>
                <w:sz w:val="24"/>
              </w:rPr>
              <w:t xml:space="preserve">人员资质合法合规</w:t>
            </w:r>
            <w:r>
              <w:rPr>
                <w:rFonts w:hint="eastAsia" w:ascii="宋体" w:hAnsi="宋体"/>
                <w:sz w:val="24"/>
                <w:lang w:val="en-US" w:eastAsia="zh-CN"/>
              </w:rPr>
              <w:t xml:space="preserve">性</w:t>
            </w:r>
            <w:r>
              <w:rPr>
                <w:rFonts w:ascii="宋体" w:hAnsi="宋体"/>
                <w:sz w:val="24"/>
              </w:rPr>
              <w:t xml:space="preserve">，管理机构设置合理</w:t>
            </w:r>
            <w:r>
              <w:rPr>
                <w:rFonts w:hint="eastAsia" w:ascii="宋体" w:hAnsi="宋体"/>
                <w:sz w:val="24"/>
                <w:lang w:val="en-US" w:eastAsia="zh-CN"/>
              </w:rPr>
              <w:t xml:space="preserve">性</w:t>
            </w:r>
            <w:r>
              <w:rPr>
                <w:rFonts w:ascii="宋体" w:hAnsi="宋体"/>
                <w:sz w:val="24"/>
              </w:rPr>
              <w:t xml:space="preserve">，人员职责明确</w:t>
            </w:r>
            <w:r>
              <w:rPr>
                <w:rFonts w:hint="eastAsia" w:ascii="宋体" w:hAnsi="宋体"/>
                <w:sz w:val="24"/>
                <w:lang w:val="en-US" w:eastAsia="zh-CN"/>
              </w:rPr>
              <w:t xml:space="preserve">性</w:t>
            </w:r>
            <w:r>
              <w:rPr>
                <w:rFonts w:ascii="宋体" w:hAnsi="宋体"/>
                <w:sz w:val="24"/>
              </w:rPr>
              <w:t xml:space="preserve">，人员的专业配备齐全</w:t>
            </w:r>
            <w:r>
              <w:rPr>
                <w:rFonts w:hint="eastAsia" w:ascii="宋体" w:hAnsi="宋体"/>
                <w:sz w:val="24"/>
                <w:lang w:val="en-US" w:eastAsia="zh-CN"/>
              </w:rPr>
              <w:t xml:space="preserve">性</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等：</w:t>
            </w:r>
            <w:r>
              <w:rPr>
                <w:rFonts w:ascii="宋体" w:hAnsi="宋体" w:eastAsia="宋体" w:cs="宋体"/>
                <w:color w:val="000000"/>
                <w:sz w:val="24"/>
                <w:szCs w:val="24"/>
                <w:highlight w:val="none"/>
                <w:lang w:val="en-US"/>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合理，人员职责明确，人员的专业配备</w:t>
            </w:r>
            <w:r>
              <w:rPr>
                <w:rFonts w:hint="eastAsia" w:ascii="宋体" w:hAnsi="宋体"/>
                <w:sz w:val="24"/>
                <w:lang w:val="en-US" w:eastAsia="zh-CN"/>
              </w:rPr>
              <w:t xml:space="preserve">完备</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w:t>
            </w:r>
            <w:r>
              <w:rPr>
                <w:rFonts w:hint="eastAsia" w:ascii="宋体" w:hAnsi="宋体"/>
                <w:sz w:val="24"/>
                <w:lang w:val="en-US" w:eastAsia="zh-CN"/>
              </w:rPr>
              <w:t xml:space="preserve">性一般</w:t>
            </w:r>
            <w:r>
              <w:rPr>
                <w:rFonts w:ascii="宋体" w:hAnsi="宋体"/>
                <w:sz w:val="24"/>
              </w:rPr>
              <w:t xml:space="preserve">，人员职责</w:t>
            </w:r>
            <w:r>
              <w:rPr>
                <w:rFonts w:hint="eastAsia" w:ascii="宋体" w:hAnsi="宋体"/>
                <w:sz w:val="24"/>
                <w:lang w:val="en-US" w:eastAsia="zh-CN"/>
              </w:rPr>
              <w:t xml:space="preserve">不太明确</w:t>
            </w:r>
            <w:r>
              <w:rPr>
                <w:rFonts w:ascii="宋体" w:hAnsi="宋体"/>
                <w:sz w:val="24"/>
              </w:rPr>
              <w:t xml:space="preserve">，人员的专业配备</w:t>
            </w:r>
            <w:r>
              <w:rPr>
                <w:rFonts w:hint="eastAsia" w:ascii="宋体" w:hAnsi="宋体"/>
                <w:sz w:val="24"/>
                <w:lang w:val="en-US" w:eastAsia="zh-CN"/>
              </w:rPr>
              <w:t xml:space="preserve">完整</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w:t>
            </w:r>
            <w:r>
              <w:rPr>
                <w:rFonts w:hint="eastAsia" w:ascii="宋体" w:hAnsi="宋体"/>
                <w:sz w:val="24"/>
                <w:lang w:val="en-US" w:eastAsia="zh-CN"/>
              </w:rPr>
              <w:t xml:space="preserve">性差</w:t>
            </w:r>
            <w:r>
              <w:rPr>
                <w:rFonts w:ascii="宋体" w:hAnsi="宋体"/>
                <w:sz w:val="24"/>
              </w:rPr>
              <w:t xml:space="preserve">，管理机构设置</w:t>
            </w:r>
            <w:r>
              <w:rPr>
                <w:rFonts w:hint="eastAsia" w:ascii="宋体" w:hAnsi="宋体"/>
                <w:sz w:val="24"/>
                <w:lang w:val="en-US" w:eastAsia="zh-CN"/>
              </w:rPr>
              <w:t xml:space="preserve">不太科学</w:t>
            </w:r>
            <w:r>
              <w:rPr>
                <w:rFonts w:ascii="宋体" w:hAnsi="宋体"/>
                <w:sz w:val="24"/>
              </w:rPr>
              <w:t xml:space="preserve">合理，人员职责</w:t>
            </w:r>
            <w:r>
              <w:rPr>
                <w:rFonts w:hint="eastAsia" w:ascii="宋体" w:hAnsi="宋体"/>
                <w:sz w:val="24"/>
                <w:lang w:val="en-US" w:eastAsia="zh-CN"/>
              </w:rPr>
              <w:t xml:space="preserve">模糊</w:t>
            </w:r>
            <w:r>
              <w:rPr>
                <w:rFonts w:ascii="宋体" w:hAnsi="宋体"/>
                <w:sz w:val="24"/>
              </w:rPr>
              <w:t xml:space="preserve">，人员的专业配备</w:t>
            </w:r>
            <w:r>
              <w:rPr>
                <w:rFonts w:hint="eastAsia" w:ascii="宋体" w:hAnsi="宋体"/>
                <w:sz w:val="24"/>
                <w:lang w:val="en-US" w:eastAsia="zh-CN"/>
              </w:rPr>
              <w:t xml:space="preserve">有缺漏</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90"/>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sz w:val="24"/>
                <w:lang w:eastAsia="zh-CN"/>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w:t>
            </w:r>
            <w:r>
              <w:rPr>
                <w:rFonts w:hint="eastAsia" w:ascii="宋体" w:hAnsi="宋体"/>
                <w:sz w:val="24"/>
                <w:lang w:eastAsia="zh-CN"/>
              </w:rPr>
              <w:t xml:space="preserve">：</w:t>
            </w:r>
            <w:r>
              <w:rPr>
                <w:rFonts w:hint="eastAsia" w:ascii="宋体" w:hAnsi="宋体"/>
                <w:sz w:val="24"/>
                <w:lang w:eastAsia="zh-CN"/>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完善、</w:t>
            </w:r>
            <w:r>
              <w:rPr>
                <w:rFonts w:hint="eastAsia" w:ascii="宋体" w:hAnsi="宋体"/>
                <w:sz w:val="24"/>
              </w:rPr>
              <w:t xml:space="preserve">切合实际，服务质量保障方案</w:t>
            </w:r>
            <w:r>
              <w:rPr>
                <w:rFonts w:hint="eastAsia" w:ascii="宋体" w:hAnsi="宋体"/>
                <w:sz w:val="24"/>
                <w:lang w:val="en-US" w:eastAsia="zh-CN"/>
              </w:rPr>
              <w:t xml:space="preserve">详细具体</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lang w:val="en-US" w:eastAsia="zh-CN"/>
              </w:rPr>
              <w:t xml:space="preserve">基本完整、</w:t>
            </w:r>
            <w:r>
              <w:rPr>
                <w:rFonts w:hint="eastAsia" w:ascii="宋体" w:hAnsi="宋体"/>
                <w:sz w:val="24"/>
              </w:rPr>
              <w:t xml:space="preserve">切合实际，服务质量保障方案</w:t>
            </w:r>
            <w:r>
              <w:rPr>
                <w:rFonts w:hint="eastAsia" w:ascii="宋体" w:hAnsi="宋体"/>
                <w:sz w:val="24"/>
                <w:lang w:val="en-US" w:eastAsia="zh-CN"/>
              </w:rPr>
              <w:t xml:space="preserve">粗略</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sz w:val="24"/>
                <w:lang w:val="en-US" w:eastAsia="zh-CN"/>
              </w:rPr>
              <w:t xml:space="preserve">有缺陷</w:t>
            </w:r>
            <w:r>
              <w:rPr>
                <w:rFonts w:hint="eastAsia" w:ascii="宋体" w:hAnsi="宋体" w:eastAsia="宋体" w:cs="宋体"/>
                <w:color w:val="000000"/>
                <w:sz w:val="24"/>
                <w:szCs w:val="24"/>
                <w:highlight w:val="none"/>
                <w:lang w:val="en-US" w:eastAsia="zh-CN"/>
              </w:rPr>
              <w:t xml:space="preserve">、不</w:t>
            </w:r>
            <w:r>
              <w:rPr>
                <w:rFonts w:hint="eastAsia" w:ascii="宋体" w:hAnsi="宋体"/>
                <w:sz w:val="24"/>
              </w:rPr>
              <w:t xml:space="preserve">切合实际，服务质量保障方案</w:t>
            </w:r>
            <w:r>
              <w:rPr>
                <w:rFonts w:hint="eastAsia" w:ascii="宋体" w:hAnsi="宋体"/>
                <w:sz w:val="24"/>
                <w:lang w:val="en-US" w:eastAsia="zh-CN"/>
              </w:rPr>
              <w:t xml:space="preserve">简单粗糙</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90"/>
        </w:trPr>
        <w:tc>
          <w:tcPr>
            <w:tcW w:w="929"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商务部分（</w:t>
            </w:r>
            <w:r>
              <w:rPr>
                <w:rFonts w:hint="eastAsia" w:ascii="宋体" w:hAnsi="宋体" w:eastAsia="宋体" w:cs="宋体"/>
                <w:b/>
                <w:color w:val="000000"/>
                <w:sz w:val="24"/>
                <w:szCs w:val="24"/>
                <w:highlight w:val="none"/>
                <w:lang w:val="en-US" w:eastAsia="zh-CN"/>
              </w:rPr>
              <w:t xml:space="preserve">48</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项目需求响应情况</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文件具体需求的响应程度：</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全部响应即满足</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文件“第三章</w:t>
            </w:r>
            <w:r>
              <w:rPr>
                <w:rFonts w:hint="eastAsia" w:ascii="宋体" w:hAnsi="宋体" w:eastAsia="宋体" w:cs="宋体"/>
                <w:bCs/>
                <w:color w:val="000000"/>
                <w:sz w:val="24"/>
                <w:szCs w:val="24"/>
                <w:highlight w:val="none"/>
                <w:lang w:val="en-US" w:eastAsia="zh-CN"/>
              </w:rPr>
              <w:t xml:space="preserve"> 采购</w:t>
            </w:r>
            <w:r>
              <w:rPr>
                <w:rFonts w:hint="eastAsia" w:ascii="宋体" w:hAnsi="宋体" w:eastAsia="宋体" w:cs="宋体"/>
                <w:bCs/>
                <w:color w:val="000000"/>
                <w:sz w:val="24"/>
                <w:szCs w:val="24"/>
                <w:highlight w:val="none"/>
              </w:rPr>
              <w:t xml:space="preserve">需求”中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highlight w:val="none"/>
              </w:rPr>
              <w:t xml:space="preserve">二、技术及服务要求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“三、商务要求”的得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t xml:space="preserve">有标注★号的，为实质性要求，必须满足，如应答为“负偏离”，将导致响应无效。</w:t>
            </w:r>
            <w:r>
              <w:rPr>
                <w:rFonts w:hint="eastAsia" w:ascii="宋体" w:hAnsi="宋体" w:eastAsia="宋体" w:cs="宋体"/>
                <w:bCs/>
                <w:color w:val="000000"/>
                <w:sz w:val="24"/>
                <w:szCs w:val="24"/>
                <w:highlight w:val="none"/>
              </w:rPr>
              <w:t xml:space="preserve">其他</w:t>
            </w:r>
            <w:r>
              <w:rPr>
                <w:rFonts w:hint="eastAsia" w:ascii="宋体" w:hAnsi="宋体" w:eastAsia="宋体" w:cs="宋体"/>
                <w:bCs/>
                <w:color w:val="000000"/>
                <w:sz w:val="24"/>
                <w:szCs w:val="24"/>
                <w:highlight w:val="none"/>
                <w:lang w:val="en-US" w:eastAsia="zh-CN"/>
              </w:rPr>
              <w:t xml:space="preserve">指标（按</w:t>
            </w:r>
            <w:r>
              <w:rPr>
                <w:rFonts w:hint="eastAsia" w:ascii="宋体" w:hAnsi="宋体" w:eastAsia="宋体" w:cs="宋体"/>
                <w:sz w:val="24"/>
                <w:szCs w:val="24"/>
              </w:rPr>
              <w:t xml:space="preserve">最小一级标题</w:t>
            </w:r>
            <w:r>
              <w:rPr>
                <w:rFonts w:hint="eastAsia" w:ascii="宋体" w:hAnsi="宋体" w:eastAsia="宋体" w:cs="宋体"/>
                <w:sz w:val="24"/>
                <w:szCs w:val="24"/>
                <w:lang w:val="en-US" w:eastAsia="zh-CN"/>
              </w:rPr>
              <w:t xml:space="preserve">计算</w:t>
            </w:r>
            <w:r>
              <w:rPr>
                <w:rFonts w:hint="eastAsia" w:ascii="宋体" w:hAnsi="宋体" w:eastAsia="宋体" w:cs="宋体"/>
                <w:bCs/>
                <w:color w:val="000000"/>
                <w:sz w:val="24"/>
                <w:szCs w:val="24"/>
                <w:highlight w:val="none"/>
                <w:lang w:val="en-US" w:eastAsia="zh-CN"/>
              </w:rPr>
              <w:t xml:space="preserve">）为</w:t>
            </w:r>
            <w:r>
              <w:rPr>
                <w:rFonts w:hint="eastAsia" w:ascii="宋体" w:hAnsi="宋体" w:eastAsia="宋体" w:cs="宋体"/>
                <w:bCs/>
                <w:color w:val="000000"/>
                <w:sz w:val="24"/>
                <w:szCs w:val="24"/>
                <w:highlight w:val="none"/>
                <w:lang w:val="en-US" w:eastAsia="zh-CN"/>
              </w:rPr>
              <w:t xml:space="preserve">一般性指标，一般性指标有负偏离的，每有1项</w:t>
            </w:r>
            <w:r>
              <w:rPr>
                <w:rFonts w:hint="eastAsia" w:ascii="宋体" w:hAnsi="宋体" w:eastAsia="宋体" w:cs="宋体"/>
                <w:bCs/>
                <w:color w:val="000000"/>
                <w:sz w:val="24"/>
                <w:szCs w:val="24"/>
                <w:highlight w:val="none"/>
              </w:rPr>
              <w:t xml:space="preserve">减</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本项满分2分</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90"/>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配套场所</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lang w:val="en-US" w:eastAsia="zh-CN"/>
              </w:rPr>
              <w:t xml:space="preserve">在连云港市内配备暗室（含危废处理能力）、评片区、设备区、材料仓库、办公区等固定服务场地，</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区域得</w:t>
            </w:r>
            <w:r>
              <w:rPr>
                <w:rFonts w:hint="eastAsia" w:ascii="宋体" w:hAnsi="宋体" w:eastAsia="宋体" w:cs="宋体"/>
                <w:color w:val="000000"/>
                <w:sz w:val="24"/>
                <w:szCs w:val="24"/>
                <w:highlight w:val="none"/>
                <w:lang w:val="en-US" w:eastAsia="zh-CN"/>
              </w:rPr>
              <w:t xml:space="preserve">2分，未提供不得分。</w:t>
            </w:r>
            <w:r>
              <w:rPr>
                <w:rFonts w:hint="eastAsia" w:ascii="宋体" w:hAnsi="宋体" w:eastAsia="宋体" w:cs="宋体"/>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（①需提供场地现场照片和场地产权证明复印件，如为租赁场地，另需提供场地租赁协议，证明材料需加盖公章。②或供应商承诺在合同签订后一个月内可按本项要求设置相关检测区域，提供承诺书加盖公章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③委托具备法定危废处理资质的单位处置</w:t>
            </w:r>
            <w:r>
              <w:rPr>
                <w:rFonts w:hint="eastAsia" w:ascii="宋体" w:hAnsi="宋体" w:eastAsia="宋体" w:cs="宋体"/>
                <w:color w:val="000000"/>
                <w:sz w:val="24"/>
                <w:szCs w:val="24"/>
                <w:highlight w:val="none"/>
                <w:lang w:val="en-US" w:eastAsia="zh-CN"/>
              </w:rPr>
              <w:t xml:space="preserve">危废</w:t>
            </w:r>
            <w:r>
              <w:rPr>
                <w:rFonts w:hint="eastAsia" w:ascii="宋体" w:hAnsi="宋体" w:eastAsia="宋体" w:cs="宋体"/>
                <w:color w:val="000000"/>
                <w:sz w:val="24"/>
                <w:szCs w:val="24"/>
                <w:highlight w:val="none"/>
              </w:rPr>
              <w:t xml:space="preserve">物的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需提供承诺书加盖公章）</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90"/>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项目部专职检测人员必须具有满足所有检测项目的资格证书的同时：</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lang w:val="en-US" w:eastAsia="zh-CN"/>
              </w:rPr>
              <w:framePr w:vAnchor="text" w:hAnchor="page" w:x="1674" w:y="454"/>
            </w:pPr>
            <w:r>
              <w:rPr>
                <w:rFonts w:hint="eastAsia" w:ascii="宋体" w:hAnsi="宋体" w:eastAsia="宋体" w:cs="宋体"/>
                <w:b/>
                <w:bCs/>
                <w:color w:val="000000"/>
                <w:sz w:val="24"/>
                <w:szCs w:val="24"/>
                <w:highlight w:val="none"/>
                <w:lang w:val="en-US" w:eastAsia="zh-CN"/>
              </w:rPr>
              <w:t xml:space="preserve">包4</w:t>
            </w:r>
            <w:r>
              <w:rPr>
                <w:rFonts w:hint="eastAsia" w:ascii="宋体" w:hAnsi="宋体" w:eastAsia="宋体" w:cs="宋体"/>
                <w:b/>
                <w:bCs/>
                <w:color w:val="000000"/>
                <w:sz w:val="24"/>
                <w:szCs w:val="24"/>
                <w:highlight w:val="none"/>
              </w:rPr>
              <w:t xml:space="preserve">投入本项目检测人员</w:t>
            </w:r>
            <w:r>
              <w:rPr>
                <w:rFonts w:hint="eastAsia" w:ascii="宋体" w:hAnsi="宋体" w:eastAsia="宋体" w:cs="宋体"/>
                <w:b/>
                <w:bCs/>
                <w:color w:val="000000"/>
                <w:sz w:val="24"/>
                <w:szCs w:val="24"/>
                <w:highlight w:val="none"/>
                <w:lang w:eastAsia="zh-CN"/>
              </w:rPr>
              <w:t xml:space="preserve">中</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RTⅡ级及以上人员</w:t>
            </w:r>
            <w:r>
              <w:rPr>
                <w:rFonts w:hint="eastAsia" w:ascii="宋体" w:hAnsi="宋体" w:eastAsia="宋体" w:cs="宋体"/>
                <w:color w:val="000000"/>
                <w:sz w:val="24"/>
                <w:szCs w:val="24"/>
                <w:highlight w:val="none"/>
                <w:lang w:val="en-US" w:eastAsia="zh-CN"/>
              </w:rPr>
              <w:t xml:space="preserve">证书6人的基础上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UTⅡ级及以上人员</w:t>
            </w:r>
            <w:r>
              <w:rPr>
                <w:rFonts w:hint="eastAsia" w:ascii="宋体" w:hAnsi="宋体" w:eastAsia="宋体" w:cs="宋体"/>
                <w:color w:val="000000"/>
                <w:sz w:val="24"/>
                <w:szCs w:val="24"/>
                <w:highlight w:val="none"/>
                <w:lang w:val="en-US" w:eastAsia="zh-CN"/>
              </w:rPr>
              <w:t xml:space="preserve">证书2人的基础上，每增加一名持证人员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在持有MT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在持有PT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在持有TOFD</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上述人员需提供相关证书复印件及近三个月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2025年</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月）供应商为其缴纳的任意一个月的社保证明，加盖</w:t>
            </w:r>
            <w:r>
              <w:rPr>
                <w:rFonts w:hint="eastAsia" w:ascii="宋体" w:hAnsi="宋体" w:eastAsia="宋体" w:cs="宋体"/>
                <w:b w:val="0"/>
                <w:bCs w:val="0"/>
                <w:color w:val="000000"/>
                <w:sz w:val="24"/>
                <w:szCs w:val="24"/>
                <w:highlight w:val="none"/>
                <w:lang w:val="en-US" w:eastAsia="zh-CN"/>
              </w:rPr>
              <w:t xml:space="preserve">供</w:t>
            </w:r>
            <w:r>
              <w:rPr>
                <w:rFonts w:hint="eastAsia" w:ascii="宋体" w:hAnsi="宋体" w:eastAsia="宋体" w:cs="宋体"/>
                <w:b w:val="0"/>
                <w:bCs w:val="0"/>
                <w:color w:val="000000"/>
                <w:sz w:val="24"/>
                <w:szCs w:val="24"/>
                <w:highlight w:val="none"/>
              </w:rPr>
              <w:t xml:space="preserve">应商公章，有缺项不得分</w:t>
            </w:r>
            <w:r>
              <w:rPr>
                <w:rFonts w:hint="eastAsia" w:ascii="宋体" w:hAnsi="宋体" w:eastAsia="宋体" w:cs="宋体"/>
                <w:color w:val="000000"/>
                <w:sz w:val="24"/>
                <w:szCs w:val="24"/>
                <w:highlight w:val="none"/>
              </w:rPr>
              <w:t xml:space="preserve">。Ⅱ</w:t>
            </w:r>
            <w:r>
              <w:rPr>
                <w:rStyle w:val="1006"/>
                <w:rFonts w:hint="eastAsia" w:ascii="宋体" w:hAnsi="宋体" w:eastAsia="宋体" w:cs="宋体"/>
                <w:color w:val="000000"/>
                <w:sz w:val="24"/>
                <w:szCs w:val="24"/>
                <w:highlight w:val="none"/>
              </w:rPr>
              <w:t xml:space="preserve">级证书一人仅计一证</w:t>
            </w:r>
            <w:r>
              <w:rPr>
                <w:rStyle w:val="1006"/>
                <w:rFonts w:hint="eastAsia" w:ascii="宋体" w:hAnsi="宋体" w:eastAsia="宋体" w:cs="宋体"/>
                <w:color w:val="000000"/>
                <w:sz w:val="24"/>
                <w:szCs w:val="24"/>
                <w:highlight w:val="none"/>
                <w:lang w:eastAsia="zh-CN"/>
              </w:rPr>
              <w:t xml:space="preserve">，</w:t>
            </w:r>
            <w:r>
              <w:rPr>
                <w:rStyle w:val="1006"/>
                <w:rFonts w:hint="eastAsia" w:ascii="宋体" w:hAnsi="宋体" w:eastAsia="宋体" w:cs="宋体"/>
                <w:color w:val="000000"/>
                <w:sz w:val="24"/>
                <w:szCs w:val="24"/>
                <w:highlight w:val="none"/>
              </w:rPr>
              <w:t xml:space="preserve">Ⅲ级证书可重复</w:t>
            </w:r>
            <w:r>
              <w:rPr>
                <w:rStyle w:val="1006"/>
                <w:rFonts w:hint="eastAsia" w:ascii="宋体" w:hAnsi="宋体" w:eastAsia="宋体" w:cs="宋体"/>
                <w:color w:val="000000"/>
                <w:sz w:val="24"/>
                <w:szCs w:val="24"/>
                <w:highlight w:val="none"/>
                <w:lang w:val="en-US" w:eastAsia="zh-CN"/>
              </w:rPr>
              <w:t xml:space="preserve">计分</w:t>
            </w:r>
            <w:r>
              <w:rPr>
                <w:rStyle w:val="1006"/>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r>
      <w:tr>
        <w:trPr>
          <w:trHeight w:val="937"/>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类似业绩</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供应商提供自2023年1月1日（以合同签订日期为准）以来</w:t>
            </w:r>
            <w:r>
              <w:rPr>
                <w:rFonts w:hint="eastAsia" w:ascii="宋体" w:hAnsi="宋体" w:eastAsia="宋体" w:cs="宋体"/>
                <w:sz w:val="24"/>
                <w:szCs w:val="24"/>
              </w:rPr>
              <w:t xml:space="preserve">具备已完成的类似本项目的无损检测业绩</w:t>
            </w:r>
            <w:r>
              <w:rPr>
                <w:rFonts w:hint="eastAsia" w:ascii="宋体" w:hAnsi="宋体" w:eastAsia="宋体" w:cs="宋体"/>
                <w:color w:val="000000"/>
                <w:sz w:val="24"/>
                <w:szCs w:val="24"/>
                <w:highlight w:val="none"/>
              </w:rPr>
              <w:t xml:space="preserve">的，每个得2分，最高得8分。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（提供有效合同复印件</w:t>
            </w:r>
            <w:r>
              <w:rPr>
                <w:rFonts w:hint="eastAsia" w:ascii="宋体" w:hAnsi="宋体" w:eastAsia="宋体" w:cs="宋体"/>
                <w:color w:val="000000"/>
                <w:sz w:val="24"/>
                <w:szCs w:val="24"/>
                <w:highlight w:val="none"/>
                <w:lang w:val="en-US" w:eastAsia="zh-CN"/>
              </w:rPr>
              <w:t xml:space="preserve">和发票复印件</w:t>
            </w:r>
            <w:r>
              <w:rPr>
                <w:rFonts w:hint="eastAsia" w:ascii="宋体" w:hAnsi="宋体" w:eastAsia="宋体" w:cs="宋体"/>
                <w:color w:val="000000"/>
                <w:sz w:val="24"/>
                <w:szCs w:val="24"/>
                <w:highlight w:val="none"/>
              </w:rPr>
              <w:t xml:space="preserve">并加盖供应商公章，否则不得分。</w:t>
            </w:r>
            <w:r>
              <w:rPr>
                <w:rFonts w:hint="eastAsia" w:ascii="宋体" w:hAnsi="宋体" w:eastAsia="宋体" w:cs="宋体"/>
                <w:color w:val="000000"/>
                <w:sz w:val="24"/>
                <w:szCs w:val="24"/>
                <w:highlight w:val="none"/>
                <w:lang w:val="en-US" w:eastAsia="zh-CN"/>
              </w:rPr>
              <w:t xml:space="preserve">同一客户单位不重复计分。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r>
      <w:tr>
        <w:trPr>
          <w:trHeight w:val="1071"/>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拟投入本项目的</w:t>
            </w:r>
            <w:r>
              <w:rPr>
                <w:rFonts w:hint="eastAsia" w:ascii="宋体" w:hAnsi="宋体" w:cs="宋体"/>
                <w:color w:val="000000"/>
                <w:sz w:val="24"/>
                <w:highlight w:val="none"/>
              </w:rPr>
              <w:t xml:space="preserve">自有</w:t>
            </w:r>
            <w:r>
              <w:rPr>
                <w:rFonts w:ascii="宋体" w:hAnsi="宋体" w:cs="宋体"/>
                <w:color w:val="000000"/>
                <w:sz w:val="24"/>
                <w:highlight w:val="none"/>
              </w:rPr>
              <w:t xml:space="preserve">设备</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（1）配备</w:t>
            </w:r>
            <w:r>
              <w:rPr>
                <w:rFonts w:ascii="宋体" w:hAnsi="宋体" w:cs="宋体"/>
                <w:color w:val="000000"/>
                <w:sz w:val="24"/>
                <w:highlight w:val="none"/>
              </w:rPr>
              <w:t xml:space="preserve">射线检测装置</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（2）配备</w:t>
            </w:r>
            <w:r>
              <w:rPr>
                <w:rFonts w:ascii="宋体" w:hAnsi="宋体" w:cs="宋体"/>
                <w:color w:val="000000"/>
                <w:sz w:val="24"/>
                <w:highlight w:val="none"/>
              </w:rPr>
              <w:t xml:space="preserve">数字式超声探伤仪</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spacing w:line="360" w:lineRule="auto"/>
              <w:rPr>
                <w:rFonts w:hint="eastAsia"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（3）配备</w:t>
            </w:r>
            <w:r>
              <w:rPr>
                <w:rFonts w:ascii="宋体" w:hAnsi="宋体" w:cs="宋体"/>
                <w:color w:val="000000"/>
                <w:sz w:val="24"/>
                <w:highlight w:val="none"/>
              </w:rPr>
              <w:t xml:space="preserve">磁粉检测仪</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lang w:eastAsia="zh-CN"/>
              </w:rPr>
              <w:framePr w:vAnchor="text" w:hAnchor="page" w:x="1674" w:y="454"/>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配备</w:t>
            </w:r>
            <w:r>
              <w:rPr>
                <w:rFonts w:ascii="宋体" w:hAnsi="宋体" w:cs="宋体"/>
                <w:color w:val="000000"/>
                <w:sz w:val="24"/>
                <w:highlight w:val="none"/>
              </w:rPr>
              <w:t xml:space="preserve">TOFD衍射时差法超声检测仪</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cs="宋体"/>
                <w:color w:val="000000"/>
                <w:sz w:val="24"/>
                <w:highlight w:val="none"/>
              </w:rPr>
              <w:t xml:space="preserve">（需</w:t>
            </w:r>
            <w:r>
              <w:rPr>
                <w:rFonts w:ascii="宋体" w:hAnsi="宋体" w:cs="宋体"/>
                <w:color w:val="000000"/>
                <w:sz w:val="24"/>
                <w:highlight w:val="none"/>
              </w:rPr>
              <w:t xml:space="preserve">提供上述设备清单、发票</w:t>
            </w:r>
            <w:r>
              <w:rPr>
                <w:rFonts w:hint="eastAsia" w:ascii="宋体" w:hAnsi="宋体" w:cs="宋体"/>
                <w:color w:val="000000"/>
                <w:sz w:val="24"/>
                <w:highlight w:val="none"/>
              </w:rPr>
              <w:t xml:space="preserve">和</w:t>
            </w:r>
            <w:r>
              <w:rPr>
                <w:rFonts w:ascii="宋体" w:hAnsi="宋体" w:cs="宋体"/>
                <w:color w:val="000000"/>
                <w:sz w:val="24"/>
                <w:highlight w:val="none"/>
              </w:rPr>
              <w:t xml:space="preserve">有效期内的校准证书</w:t>
            </w:r>
            <w:r>
              <w:rPr>
                <w:rFonts w:hint="eastAsia" w:ascii="宋体" w:hAnsi="宋体" w:cs="宋体"/>
                <w:color w:val="000000"/>
                <w:sz w:val="24"/>
                <w:highlight w:val="none"/>
              </w:rPr>
              <w:t xml:space="preserve">复印件，</w:t>
            </w:r>
            <w:r>
              <w:rPr>
                <w:rFonts w:ascii="宋体" w:hAnsi="宋体" w:cs="宋体"/>
                <w:color w:val="000000"/>
                <w:sz w:val="24"/>
                <w:highlight w:val="none"/>
              </w:rPr>
              <w:t xml:space="preserve">发票上面的购买方</w:t>
            </w:r>
            <w:r>
              <w:rPr>
                <w:rFonts w:hint="eastAsia" w:ascii="宋体" w:hAnsi="宋体" w:cs="宋体"/>
                <w:color w:val="000000"/>
                <w:sz w:val="24"/>
                <w:highlight w:val="none"/>
              </w:rPr>
              <w:t xml:space="preserve">和</w:t>
            </w:r>
            <w:r>
              <w:rPr>
                <w:rFonts w:ascii="宋体" w:hAnsi="宋体" w:cs="宋体"/>
                <w:color w:val="000000"/>
                <w:sz w:val="24"/>
                <w:highlight w:val="none"/>
              </w:rPr>
              <w:t xml:space="preserve">校准证书上的委托方</w:t>
            </w:r>
            <w:r>
              <w:rPr>
                <w:rFonts w:hint="eastAsia" w:ascii="宋体" w:hAnsi="宋体" w:cs="宋体"/>
                <w:color w:val="000000"/>
                <w:sz w:val="24"/>
                <w:highlight w:val="none"/>
              </w:rPr>
              <w:t xml:space="preserve">应</w:t>
            </w:r>
            <w:r>
              <w:rPr>
                <w:rFonts w:ascii="宋体" w:hAnsi="宋体" w:cs="宋体"/>
                <w:color w:val="000000"/>
                <w:sz w:val="24"/>
                <w:highlight w:val="none"/>
              </w:rPr>
              <w:t xml:space="preserve">为</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1071"/>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检测用试块</w:t>
            </w:r>
            <w:r>
              <w:rPr>
                <w:rFonts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供应商承诺在本项目合同签订之日起一个月内，为本项目配备的检测用试块材质可同时覆盖碳素钢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不锈钢，试块规格能覆盖I、II型焊接接头的不同厚度的(所需试块清单详见“第三章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需求”中“</w:t>
            </w:r>
            <w:r>
              <w:rPr>
                <w:rFonts w:hint="eastAsia" w:ascii="宋体" w:hAnsi="宋体" w:eastAsia="宋体" w:cs="宋体"/>
                <w:color w:val="000000"/>
                <w:sz w:val="24"/>
                <w:szCs w:val="24"/>
                <w:highlight w:val="none"/>
                <w:lang w:val="en-US" w:eastAsia="zh-CN"/>
              </w:rPr>
              <w:t xml:space="preserve">试块清单11-1</w:t>
            </w:r>
            <w:r>
              <w:rPr>
                <w:rFonts w:hint="eastAsia" w:ascii="宋体" w:hAnsi="宋体" w:eastAsia="宋体" w:cs="宋体"/>
                <w:color w:val="000000"/>
                <w:sz w:val="24"/>
                <w:szCs w:val="24"/>
                <w:highlight w:val="none"/>
              </w:rPr>
              <w:t xml:space="preserve">”，并承诺包括但不仅限于清单)得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分，每缺一个减0.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需提供承诺函并加盖公章，格式自拟;如现有相关试块的，需提供试块的实物照片，以及购置发票复印件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(如为租赁的，则提供租赁合同复印件)</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540"/>
        </w:trPr>
        <w:tc>
          <w:tcPr>
            <w:gridSpan w:val="3"/>
            <w:tcW w:w="8160"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bl>
    <w:p>
      <w:pPr>
        <w:pStyle w:val="94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r>
      <w:r/>
    </w:p>
    <w:p>
      <w:pPr>
        <w:pStyle w:val="949"/>
        <w:ind w:left="0" w:right="0" w:firstLine="482"/>
        <w:keepLines w:val="0"/>
        <w:keepNext w:val="0"/>
        <w:pageBreakBefore w:val="0"/>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包</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eastAsia="zh-CN"/>
        </w:rPr>
        <w:t xml:space="preserve">评分标准：</w:t>
      </w:r>
      <w:r>
        <w:rPr>
          <w:rFonts w:hint="eastAsia" w:ascii="宋体" w:hAnsi="宋体" w:eastAsia="宋体" w:cs="宋体"/>
          <w:b/>
          <w:color w:val="000000"/>
          <w:sz w:val="24"/>
          <w:szCs w:val="24"/>
          <w:highlight w:val="none"/>
        </w:rPr>
      </w:r>
      <w:r/>
    </w:p>
    <w:tbl>
      <w:tblPr>
        <w:tblpPr w:horzAnchor="page" w:tblpX="1674" w:vertAnchor="text" w:tblpY="454" w:leftFromText="180" w:topFromText="0" w:rightFromText="180" w:bottomFromText="0"/>
        <w:tblW w:w="497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234"/>
        <w:gridCol w:w="5997"/>
        <w:gridCol w:w="738"/>
      </w:tblGrid>
      <w:tr>
        <w:trPr>
          <w:trHeight w:val="907"/>
          <w:tblHeader/>
        </w:trPr>
        <w:tc>
          <w:tcPr>
            <w:tcW w:w="929"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w:t>
            </w:r>
            <w:r>
              <w:rPr>
                <w:rFonts w:hint="eastAsia" w:ascii="宋体" w:hAnsi="宋体" w:eastAsia="宋体" w:cs="宋体"/>
                <w:b/>
                <w:bCs/>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类别</w:t>
            </w: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评审项</w:t>
            </w:r>
            <w:r>
              <w:rPr>
                <w:rFonts w:hint="eastAsia" w:ascii="宋体" w:hAnsi="宋体" w:eastAsia="宋体" w:cs="宋体"/>
                <w:b/>
                <w:bCs/>
                <w:color w:val="000000"/>
                <w:sz w:val="24"/>
                <w:szCs w:val="24"/>
                <w:highlight w:val="none"/>
              </w:rPr>
            </w:r>
            <w:r/>
          </w:p>
        </w:tc>
        <w:tc>
          <w:tcPr>
            <w:tcW w:w="5997"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评审规则</w:t>
            </w:r>
            <w:r>
              <w:rPr>
                <w:rFonts w:hint="eastAsia" w:ascii="宋体" w:hAnsi="宋体" w:eastAsia="宋体" w:cs="宋体"/>
                <w:b/>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738"/>
        </w:trPr>
        <w:tc>
          <w:tcPr>
            <w:tcW w:w="929"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价格</w:t>
            </w: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（10分）</w:t>
            </w: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评审指标</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价格分采用低价优先法计算，即满足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折扣率最低的供应商</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折扣率为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基准折扣率，其价格分为满分10分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val="zh-CN"/>
              </w:rPr>
              <w:framePr w:vAnchor="text" w:hAnchor="page" w:x="1674" w:y="454"/>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基准</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最终响应</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折扣率）</w:t>
            </w:r>
            <w:r>
              <w:rPr>
                <w:rFonts w:hint="eastAsia" w:ascii="宋体" w:hAnsi="宋体" w:eastAsia="宋体" w:cs="宋体"/>
                <w:color w:val="000000"/>
                <w:sz w:val="24"/>
                <w:szCs w:val="24"/>
                <w:highlight w:val="none"/>
              </w:rPr>
              <w:t xml:space="preserve">×10（小数点后四舍五入保留两位）</w:t>
            </w:r>
            <w:r>
              <w:rPr>
                <w:rFonts w:hint="eastAsia" w:ascii="宋体" w:hAnsi="宋体" w:eastAsia="宋体" w:cs="宋体"/>
                <w:color w:val="000000"/>
                <w:sz w:val="24"/>
                <w:szCs w:val="24"/>
                <w:highlight w:val="none"/>
                <w:lang w:val="zh-CN"/>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335"/>
        </w:trPr>
        <w:tc>
          <w:tcPr>
            <w:tcW w:w="929"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lang w:val="en-US" w:eastAsia="zh-CN"/>
              </w:rPr>
              <w:t xml:space="preserve">技术及服务</w:t>
            </w:r>
            <w:r>
              <w:rPr>
                <w:rFonts w:hint="eastAsia" w:ascii="宋体" w:hAnsi="宋体" w:eastAsia="宋体" w:cs="宋体"/>
                <w:b/>
                <w:color w:val="000000"/>
                <w:sz w:val="24"/>
                <w:szCs w:val="24"/>
                <w:highlight w:val="none"/>
              </w:rPr>
              <w:t xml:space="preserve">部分（</w:t>
            </w:r>
            <w:r>
              <w:rPr>
                <w:rFonts w:hint="eastAsia" w:ascii="宋体" w:hAnsi="宋体" w:eastAsia="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项目整体技术目标、检测作业流程及标准和工艺验证</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方案全面，与采购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基本清晰，</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基本规范，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项目整体技术目标</w:t>
            </w:r>
            <w:r>
              <w:rPr>
                <w:rFonts w:hint="eastAsia" w:ascii="宋体" w:hAnsi="宋体" w:eastAsia="宋体" w:cs="宋体"/>
                <w:color w:val="000000"/>
                <w:sz w:val="24"/>
                <w:szCs w:val="24"/>
                <w:highlight w:val="none"/>
                <w:lang w:val="en-US" w:eastAsia="zh-CN"/>
              </w:rPr>
              <w:t xml:space="preserve">模糊，</w:t>
            </w:r>
            <w:r>
              <w:rPr>
                <w:rFonts w:hint="eastAsia" w:ascii="宋体" w:hAnsi="宋体" w:eastAsia="宋体" w:cs="宋体"/>
                <w:color w:val="000000"/>
                <w:sz w:val="24"/>
                <w:szCs w:val="24"/>
                <w:highlight w:val="none"/>
              </w:rPr>
              <w:t xml:space="preserve">检测作业流程</w:t>
            </w:r>
            <w:r>
              <w:rPr>
                <w:rFonts w:hint="eastAsia" w:ascii="宋体" w:hAnsi="宋体" w:eastAsia="宋体" w:cs="宋体"/>
                <w:color w:val="000000"/>
                <w:sz w:val="24"/>
                <w:szCs w:val="24"/>
                <w:highlight w:val="none"/>
                <w:lang w:val="en-US" w:eastAsia="zh-CN"/>
              </w:rPr>
              <w:t xml:space="preserve">不太规范，</w:t>
            </w:r>
            <w:r>
              <w:rPr>
                <w:rFonts w:hint="eastAsia" w:ascii="宋体" w:hAnsi="宋体" w:eastAsia="宋体" w:cs="宋体"/>
                <w:bCs w:val="0"/>
                <w:color w:val="000000"/>
                <w:sz w:val="24"/>
                <w:highlight w:val="none"/>
              </w:rPr>
              <w:t xml:space="preserve">无损检测技术</w:t>
            </w:r>
            <w:r>
              <w:rPr>
                <w:rFonts w:hint="eastAsia" w:ascii="宋体" w:hAnsi="宋体" w:eastAsia="宋体" w:cs="宋体"/>
                <w:color w:val="000000"/>
                <w:sz w:val="24"/>
                <w:szCs w:val="24"/>
                <w:highlight w:val="none"/>
              </w:rPr>
              <w:t xml:space="preserve">专业性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color w:val="000000"/>
                <w:sz w:val="24"/>
                <w:szCs w:val="24"/>
                <w:highlight w:val="none"/>
                <w:lang w:val="en-US" w:eastAsia="zh-CN"/>
              </w:rPr>
              <w:t xml:space="preserve">安全</w:t>
            </w: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val="en-US" w:eastAsia="zh-CN"/>
              </w:rPr>
              <w:t xml:space="preserve">安全应急预案</w:t>
            </w:r>
            <w:r>
              <w:rPr>
                <w:rFonts w:hint="eastAsia" w:ascii="宋体" w:hAnsi="宋体" w:eastAsia="宋体" w:cs="宋体"/>
                <w:color w:val="000000"/>
                <w:sz w:val="24"/>
                <w:szCs w:val="24"/>
                <w:highlight w:val="none"/>
              </w:rPr>
              <w:t xml:space="preserve">要求，结合本项目特点编制</w:t>
            </w:r>
            <w:r>
              <w:rPr>
                <w:rFonts w:hint="eastAsia" w:ascii="宋体" w:hAnsi="宋体" w:eastAsia="宋体" w:cs="宋体"/>
                <w:color w:val="000000"/>
                <w:sz w:val="24"/>
                <w:szCs w:val="24"/>
                <w:highlight w:val="none"/>
                <w:lang w:val="en-US" w:eastAsia="zh-CN"/>
              </w:rPr>
              <w:t xml:space="preserve">安全应急预案，包括但不限于</w:t>
            </w:r>
            <w:r>
              <w:rPr>
                <w:rFonts w:hint="eastAsia" w:ascii="宋体" w:hAnsi="宋体" w:cs="宋体"/>
                <w:bCs/>
                <w:sz w:val="24"/>
              </w:rPr>
              <w:t xml:space="preserve">无损检测及分析方案对工作现场容易引发安全生产事故的危险源、危险部位、危险环节等方面的施工现场安全应急预案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安全应急预案全面</w:t>
            </w:r>
            <w:r>
              <w:rPr>
                <w:rFonts w:hint="eastAsia" w:ascii="宋体" w:hAnsi="宋体" w:eastAsia="宋体" w:cs="宋体"/>
                <w:color w:val="000000"/>
                <w:sz w:val="24"/>
                <w:szCs w:val="24"/>
                <w:highlight w:val="none"/>
              </w:rPr>
              <w:t xml:space="preserve">、针对性强、详细完整，与采购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安全应急预案完整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t xml:space="preserve">全面性、针对性、完整性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差，对</w:t>
            </w:r>
            <w:r>
              <w:rPr>
                <w:rFonts w:ascii="宋体" w:hAnsi="宋体" w:cs="宋体"/>
                <w:bCs/>
                <w:sz w:val="24"/>
              </w:rPr>
              <w:t xml:space="preserve">安全生产零事故</w:t>
            </w:r>
            <w:r>
              <w:rPr>
                <w:rFonts w:hint="eastAsia" w:ascii="宋体" w:hAnsi="宋体" w:cs="宋体"/>
                <w:bCs/>
                <w:sz w:val="24"/>
                <w:lang w:eastAsia="zh-CN"/>
              </w:rPr>
              <w:t xml:space="preserve">、</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lang w:eastAsia="zh-CN"/>
              </w:rPr>
              <w:t xml:space="preserve">的</w:t>
            </w:r>
            <w:r>
              <w:rPr>
                <w:rFonts w:hint="eastAsia" w:ascii="宋体" w:hAnsi="宋体" w:eastAsia="宋体" w:cs="宋体"/>
                <w:color w:val="000000"/>
                <w:sz w:val="24"/>
                <w:szCs w:val="24"/>
                <w:highlight w:val="none"/>
                <w:lang w:val="en-US" w:eastAsia="zh-CN"/>
              </w:rPr>
              <w:t xml:space="preserve">保障性差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firstLine="0"/>
              <w:spacing w:line="360" w:lineRule="auto"/>
              <w:rPr>
                <w:rFonts w:hint="eastAsia" w:ascii="宋体" w:hAnsi="宋体"/>
                <w:sz w:val="24"/>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w:t>
            </w:r>
            <w:r>
              <w:rPr>
                <w:rFonts w:hint="eastAsia" w:ascii="等线" w:hAnsi="等线"/>
                <w:bCs/>
                <w:sz w:val="24"/>
              </w:rPr>
              <w:t xml:space="preserve">确保本项目在</w:t>
            </w:r>
            <w:r>
              <w:rPr>
                <w:rFonts w:ascii="等线" w:hAnsi="等线"/>
                <w:bCs/>
                <w:sz w:val="24"/>
              </w:rPr>
              <w:t xml:space="preserve">复杂环境下的</w:t>
            </w:r>
            <w:r>
              <w:rPr>
                <w:rFonts w:hint="eastAsia" w:ascii="等线" w:hAnsi="等线"/>
                <w:bCs/>
                <w:sz w:val="24"/>
              </w:rPr>
              <w:t xml:space="preserve">顺利实施</w:t>
            </w:r>
            <w:r>
              <w:rPr>
                <w:rFonts w:hint="eastAsia" w:ascii="等线" w:hAnsi="等线"/>
                <w:bCs/>
                <w:sz w:val="24"/>
                <w:lang w:eastAsia="zh-CN"/>
              </w:rPr>
              <w:t xml:space="preserve">，</w:t>
            </w:r>
            <w:r>
              <w:rPr>
                <w:rFonts w:hint="eastAsia" w:ascii="宋体" w:hAnsi="宋体" w:eastAsia="宋体" w:cs="宋体"/>
                <w:color w:val="000000"/>
                <w:sz w:val="24"/>
                <w:szCs w:val="24"/>
                <w:highlight w:val="none"/>
                <w:lang w:val="en-US" w:eastAsia="zh-CN"/>
              </w:rPr>
              <w:t xml:space="preserve">包含但不限于对</w:t>
            </w:r>
            <w:r>
              <w:rPr>
                <w:rFonts w:hint="eastAsia" w:ascii="宋体" w:hAnsi="宋体"/>
                <w:sz w:val="24"/>
              </w:rPr>
              <w:t xml:space="preserve">检测技术（关键性技术）的重点难点分析及对策方案</w:t>
            </w:r>
            <w:r>
              <w:rPr>
                <w:rFonts w:hint="eastAsia" w:ascii="宋体" w:hAnsi="宋体"/>
                <w:sz w:val="24"/>
                <w:lang w:eastAsia="zh-CN"/>
              </w:rPr>
              <w:t xml:space="preserve">，</w:t>
            </w:r>
            <w:r>
              <w:rPr>
                <w:rFonts w:hint="eastAsia" w:ascii="宋体" w:hAnsi="宋体"/>
                <w:sz w:val="24"/>
                <w:lang w:val="en-US" w:eastAsia="zh-CN"/>
              </w:rPr>
              <w:t xml:space="preserve">对</w:t>
            </w:r>
            <w:r>
              <w:rPr>
                <w:rFonts w:ascii="宋体" w:hAnsi="宋体"/>
                <w:sz w:val="24"/>
              </w:rPr>
              <w:t xml:space="preserve">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hint="eastAsia" w:ascii="宋体" w:hAnsi="宋体"/>
                <w:sz w:val="24"/>
                <w:lang w:eastAsia="zh-CN"/>
              </w:rPr>
              <w:t xml:space="preserve">：</w:t>
            </w:r>
            <w:r>
              <w:rPr>
                <w:rFonts w:hint="eastAsia" w:ascii="宋体" w:hAnsi="宋体"/>
                <w:sz w:val="24"/>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全面、针对性</w:t>
            </w:r>
            <w:r>
              <w:rPr>
                <w:rFonts w:hint="eastAsia" w:ascii="宋体" w:hAnsi="宋体" w:eastAsia="宋体" w:cs="宋体"/>
                <w:color w:val="000000"/>
                <w:sz w:val="24"/>
                <w:szCs w:val="24"/>
                <w:highlight w:val="none"/>
                <w:lang w:val="en-US" w:eastAsia="zh-CN"/>
              </w:rPr>
              <w:t xml:space="preserve">和可行性</w:t>
            </w:r>
            <w:r>
              <w:rPr>
                <w:rFonts w:hint="eastAsia" w:ascii="宋体" w:hAnsi="宋体" w:eastAsia="宋体" w:cs="宋体"/>
                <w:color w:val="000000"/>
                <w:sz w:val="24"/>
                <w:szCs w:val="24"/>
                <w:highlight w:val="none"/>
              </w:rPr>
              <w:t xml:space="preserve">强、详细完整，与采购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和可行性一般</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重点难点分析及对策方案</w:t>
            </w:r>
            <w:r>
              <w:rPr>
                <w:rFonts w:hint="eastAsia" w:ascii="宋体" w:hAnsi="宋体" w:eastAsia="宋体" w:cs="宋体"/>
                <w:color w:val="000000"/>
                <w:sz w:val="24"/>
                <w:szCs w:val="24"/>
                <w:highlight w:val="none"/>
              </w:rPr>
              <w:t xml:space="preserve">全面性、针对性、</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完整性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b w:val="0"/>
                <w:bCs w:val="0"/>
                <w:sz w:val="24"/>
                <w:szCs w:val="24"/>
              </w:rPr>
              <w:t xml:space="preserve">进度保障措施方案</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CN" w:bidi="ar"/>
              </w:rPr>
              <w:framePr w:vAnchor="text" w:hAnchor="page" w:x="1674" w:y="454"/>
            </w:pPr>
            <w:r>
              <w:rPr>
                <w:rFonts w:hint="eastAsia" w:ascii="宋体" w:hAnsi="宋体" w:eastAsia="宋体" w:cs="宋体"/>
                <w:b w:val="0"/>
                <w:bCs w:val="0"/>
                <w:color w:val="000000"/>
                <w:sz w:val="24"/>
                <w:szCs w:val="24"/>
                <w:highlight w:val="none"/>
              </w:rPr>
              <w:t xml:space="preserve">供应商应根据</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结合本项目特点</w:t>
            </w:r>
            <w:r>
              <w:rPr>
                <w:rFonts w:hint="eastAsia" w:ascii="宋体" w:hAnsi="宋体" w:eastAsia="宋体" w:cs="宋体"/>
                <w:b w:val="0"/>
                <w:bCs w:val="0"/>
                <w:color w:val="000000"/>
                <w:sz w:val="24"/>
                <w:szCs w:val="24"/>
                <w:highlight w:val="none"/>
                <w:lang w:val="en-US" w:eastAsia="zh-CN"/>
              </w:rPr>
              <w:t xml:space="preserve">编制</w:t>
            </w:r>
            <w:r>
              <w:rPr>
                <w:rFonts w:hint="eastAsia" w:ascii="宋体" w:hAnsi="宋体" w:eastAsia="宋体" w:cs="宋体"/>
                <w:b w:val="0"/>
                <w:bCs w:val="0"/>
                <w:sz w:val="24"/>
                <w:szCs w:val="24"/>
              </w:rPr>
              <w:t xml:space="preserve">进度保障措施方案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以确保</w:t>
            </w:r>
            <w:r>
              <w:rPr>
                <w:rFonts w:ascii="宋体" w:hAnsi="宋体"/>
                <w:sz w:val="24"/>
              </w:rPr>
              <w:t xml:space="preserve">不因检测环节延误工期</w:t>
            </w:r>
            <w:r>
              <w:rPr>
                <w:rFonts w:hint="eastAsia" w:ascii="宋体" w:hAnsi="宋体"/>
                <w:sz w:val="24"/>
                <w:lang w:eastAsia="zh-CN"/>
              </w:rPr>
              <w:t xml:space="preserve">：</w:t>
            </w:r>
            <w:r>
              <w:rPr>
                <w:rFonts w:hint="eastAsia" w:ascii="宋体" w:hAnsi="宋体" w:eastAsia="宋体" w:cs="宋体"/>
                <w:b w:val="0"/>
                <w:bCs w:val="0"/>
                <w:color w:val="000000"/>
                <w:sz w:val="24"/>
                <w:szCs w:val="24"/>
                <w:highlight w:val="none"/>
                <w:lang w:val="zh-TW" w:eastAsia="zh-CN"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进度安排合理、进度控制科学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强</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性高</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进度安排合理</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rPr>
              <w:t xml:space="preserve">、进度控制科学</w:t>
            </w:r>
            <w:r>
              <w:rPr>
                <w:rFonts w:hint="eastAsia" w:ascii="等线" w:hAnsi="等线"/>
                <w:bCs/>
                <w:sz w:val="24"/>
              </w:rPr>
              <w:t xml:space="preserve">性</w:t>
            </w:r>
            <w:r>
              <w:rPr>
                <w:rFonts w:hint="eastAsia" w:ascii="等线" w:hAnsi="等线"/>
                <w:bCs/>
                <w:sz w:val="24"/>
                <w:lang w:val="en-US" w:eastAsia="zh-CN"/>
              </w:rPr>
              <w:t xml:space="preserve">一般</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一般</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sz w:val="24"/>
                <w:szCs w:val="24"/>
                <w:lang w:val="en-US" w:eastAsia="zh-CN"/>
              </w:rPr>
              <w:t xml:space="preserve">一般</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lang w:val="zh-TW" w:eastAsia="zh-TW" w:bidi="ar"/>
              </w:rPr>
              <w:framePr w:vAnchor="text" w:hAnchor="page" w:x="1674" w:y="454"/>
            </w:pPr>
            <w:r>
              <w:rPr>
                <w:rFonts w:hint="eastAsia" w:ascii="宋体" w:hAnsi="宋体"/>
                <w:sz w:val="24"/>
              </w:rPr>
              <w:t xml:space="preserve">进度安排</w:t>
            </w:r>
            <w:r>
              <w:rPr>
                <w:rFonts w:hint="eastAsia" w:ascii="宋体" w:hAnsi="宋体"/>
                <w:sz w:val="24"/>
                <w:lang w:val="en-US" w:eastAsia="zh-CN"/>
              </w:rPr>
              <w:t xml:space="preserve">不太</w:t>
            </w:r>
            <w:r>
              <w:rPr>
                <w:rFonts w:hint="eastAsia" w:ascii="宋体" w:hAnsi="宋体"/>
                <w:sz w:val="24"/>
              </w:rPr>
              <w:t xml:space="preserve">合理、进度控制</w:t>
            </w:r>
            <w:r>
              <w:rPr>
                <w:rFonts w:hint="eastAsia" w:ascii="宋体" w:hAnsi="宋体"/>
                <w:sz w:val="24"/>
                <w:lang w:val="en-US" w:eastAsia="zh-CN"/>
              </w:rPr>
              <w:t xml:space="preserve">不太</w:t>
            </w:r>
            <w:r>
              <w:rPr>
                <w:rFonts w:hint="eastAsia" w:ascii="宋体" w:hAnsi="宋体"/>
                <w:sz w:val="24"/>
              </w:rPr>
              <w:t xml:space="preserve">科学</w:t>
            </w:r>
            <w:r>
              <w:rPr>
                <w:rFonts w:hint="eastAsia" w:ascii="宋体" w:hAnsi="宋体"/>
                <w:sz w:val="24"/>
                <w:lang w:eastAsia="zh-CN"/>
              </w:rPr>
              <w:t xml:space="preserve">、</w:t>
            </w:r>
            <w:r>
              <w:rPr>
                <w:rFonts w:hint="eastAsia" w:ascii="宋体" w:hAnsi="宋体" w:eastAsia="宋体" w:cs="宋体"/>
                <w:b w:val="0"/>
                <w:bCs w:val="0"/>
                <w:sz w:val="24"/>
                <w:szCs w:val="24"/>
              </w:rPr>
              <w:t xml:space="preserve">进度保障措施方案</w:t>
            </w:r>
            <w:r>
              <w:rPr>
                <w:rFonts w:hint="eastAsia" w:ascii="等线" w:hAnsi="等线"/>
                <w:bCs/>
                <w:sz w:val="24"/>
              </w:rPr>
              <w:t xml:space="preserve">针对性和可行性</w:t>
            </w:r>
            <w:r>
              <w:rPr>
                <w:rFonts w:hint="eastAsia" w:ascii="等线" w:hAnsi="等线"/>
                <w:bCs/>
                <w:sz w:val="24"/>
                <w:lang w:val="en-US" w:eastAsia="zh-CN"/>
              </w:rPr>
              <w:t xml:space="preserve">差</w:t>
            </w:r>
            <w:r>
              <w:rPr>
                <w:rFonts w:hint="eastAsia" w:ascii="等线" w:hAnsi="等线"/>
                <w:bCs/>
                <w:sz w:val="24"/>
                <w:lang w:eastAsia="zh-CN"/>
              </w:rPr>
              <w:t xml:space="preserve">，</w:t>
            </w:r>
            <w:r>
              <w:rPr>
                <w:rFonts w:ascii="宋体" w:hAnsi="宋体"/>
                <w:sz w:val="24"/>
              </w:rPr>
              <w:t xml:space="preserve">检测节点与</w:t>
            </w:r>
            <w:r>
              <w:rPr>
                <w:rFonts w:hint="eastAsia" w:ascii="宋体" w:hAnsi="宋体"/>
                <w:sz w:val="24"/>
              </w:rPr>
              <w:t xml:space="preserve">项目总体</w:t>
            </w:r>
            <w:r>
              <w:rPr>
                <w:rFonts w:ascii="宋体" w:hAnsi="宋体"/>
                <w:sz w:val="24"/>
              </w:rPr>
              <w:t xml:space="preserve">进度衔接紧密</w:t>
            </w:r>
            <w:r>
              <w:rPr>
                <w:rFonts w:hint="eastAsia" w:ascii="宋体" w:hAnsi="宋体"/>
                <w:sz w:val="24"/>
                <w:lang w:val="en-US" w:eastAsia="zh-CN"/>
              </w:rPr>
              <w:t xml:space="preserve">性</w:t>
            </w:r>
            <w:r>
              <w:rPr>
                <w:rFonts w:hint="eastAsia" w:ascii="宋体" w:hAnsi="宋体" w:eastAsia="宋体" w:cs="宋体"/>
                <w:b w:val="0"/>
                <w:bCs w:val="0"/>
                <w:color w:val="000000"/>
                <w:sz w:val="24"/>
                <w:szCs w:val="24"/>
                <w:highlight w:val="none"/>
                <w:lang w:val="en-US" w:eastAsia="zh-CN"/>
              </w:rPr>
              <w:t xml:space="preserve">差</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zh-TW" w:eastAsia="zh-TW" w:bidi="ar"/>
              </w:rPr>
              <w:t xml:space="preserve">得</w:t>
            </w: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zh-TW" w:eastAsia="zh-TW" w:bidi="ar"/>
              </w:rPr>
              <w:t xml:space="preserve">分；</w:t>
            </w:r>
            <w:r>
              <w:rPr>
                <w:rFonts w:hint="eastAsia" w:ascii="宋体" w:hAnsi="宋体" w:eastAsia="宋体" w:cs="宋体"/>
                <w:b w:val="0"/>
                <w:bCs w:val="0"/>
                <w:color w:val="000000"/>
                <w:sz w:val="24"/>
                <w:szCs w:val="24"/>
                <w:highlight w:val="none"/>
                <w:lang w:val="zh-TW" w:eastAsia="zh-TW" w:bidi="ar"/>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不满足需求或未提供方案的不得分。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framePr w:vAnchor="text" w:hAnchor="page" w:x="1674" w:y="454"/>
            </w:pPr>
            <w:r>
              <w:rPr>
                <w:rFonts w:hint="eastAsia" w:ascii="宋体" w:hAnsi="宋体" w:cs="宋体"/>
                <w:sz w:val="24"/>
                <w:u w:val="none"/>
                <w:lang w:val="zh-TW"/>
              </w:rPr>
              <w:t xml:space="preserve">人员组织管理方案</w:t>
            </w:r>
            <w:r>
              <w:rPr>
                <w:rFonts w:hint="eastAsia" w:ascii="宋体" w:hAnsi="宋体" w:eastAsia="宋体" w:cs="宋体"/>
                <w:b w:val="0"/>
                <w:bCs w:val="0"/>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widowControl/>
              <w:rPr>
                <w:rFonts w:ascii="宋体" w:hAnsi="宋体" w:eastAsia="宋体" w:cs="宋体"/>
                <w:color w:val="000000"/>
                <w:sz w:val="24"/>
                <w:szCs w:val="24"/>
                <w:highlight w:val="none"/>
                <w:lang w:val="en-US"/>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要求，结合本项目特点编制</w:t>
            </w:r>
            <w:r>
              <w:rPr>
                <w:rFonts w:hint="eastAsia" w:ascii="宋体" w:hAnsi="宋体" w:cs="宋体"/>
                <w:sz w:val="24"/>
                <w:u w:val="none"/>
                <w:lang w:val="zh-TW"/>
              </w:rPr>
              <w:t xml:space="preserve">人员组织管理方案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w:t>
            </w:r>
            <w:r>
              <w:rPr>
                <w:rFonts w:hint="eastAsia" w:ascii="宋体" w:hAnsi="宋体"/>
                <w:sz w:val="24"/>
                <w:lang w:val="en-US" w:eastAsia="zh-CN"/>
              </w:rPr>
              <w:t xml:space="preserve">但不限于</w:t>
            </w:r>
            <w:r>
              <w:rPr>
                <w:rFonts w:ascii="宋体" w:hAnsi="宋体"/>
                <w:sz w:val="24"/>
              </w:rPr>
              <w:t xml:space="preserve">人员资质合法合规</w:t>
            </w:r>
            <w:r>
              <w:rPr>
                <w:rFonts w:hint="eastAsia" w:ascii="宋体" w:hAnsi="宋体"/>
                <w:sz w:val="24"/>
                <w:lang w:val="en-US" w:eastAsia="zh-CN"/>
              </w:rPr>
              <w:t xml:space="preserve">性</w:t>
            </w:r>
            <w:r>
              <w:rPr>
                <w:rFonts w:ascii="宋体" w:hAnsi="宋体"/>
                <w:sz w:val="24"/>
              </w:rPr>
              <w:t xml:space="preserve">，管理机构设置合理</w:t>
            </w:r>
            <w:r>
              <w:rPr>
                <w:rFonts w:hint="eastAsia" w:ascii="宋体" w:hAnsi="宋体"/>
                <w:sz w:val="24"/>
                <w:lang w:val="en-US" w:eastAsia="zh-CN"/>
              </w:rPr>
              <w:t xml:space="preserve">性</w:t>
            </w:r>
            <w:r>
              <w:rPr>
                <w:rFonts w:ascii="宋体" w:hAnsi="宋体"/>
                <w:sz w:val="24"/>
              </w:rPr>
              <w:t xml:space="preserve">，人员职责明确</w:t>
            </w:r>
            <w:r>
              <w:rPr>
                <w:rFonts w:hint="eastAsia" w:ascii="宋体" w:hAnsi="宋体"/>
                <w:sz w:val="24"/>
                <w:lang w:val="en-US" w:eastAsia="zh-CN"/>
              </w:rPr>
              <w:t xml:space="preserve">性</w:t>
            </w:r>
            <w:r>
              <w:rPr>
                <w:rFonts w:ascii="宋体" w:hAnsi="宋体"/>
                <w:sz w:val="24"/>
              </w:rPr>
              <w:t xml:space="preserve">，人员的专业配备齐全</w:t>
            </w:r>
            <w:r>
              <w:rPr>
                <w:rFonts w:hint="eastAsia" w:ascii="宋体" w:hAnsi="宋体"/>
                <w:sz w:val="24"/>
                <w:lang w:val="en-US" w:eastAsia="zh-CN"/>
              </w:rPr>
              <w:t xml:space="preserve">性</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等：</w:t>
            </w:r>
            <w:r>
              <w:rPr>
                <w:rFonts w:ascii="宋体" w:hAnsi="宋体" w:eastAsia="宋体" w:cs="宋体"/>
                <w:color w:val="000000"/>
                <w:sz w:val="24"/>
                <w:szCs w:val="24"/>
                <w:highlight w:val="none"/>
                <w:lang w:val="en-US"/>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合理，人员职责明确，人员的专业配备</w:t>
            </w:r>
            <w:r>
              <w:rPr>
                <w:rFonts w:hint="eastAsia" w:ascii="宋体" w:hAnsi="宋体"/>
                <w:sz w:val="24"/>
                <w:lang w:val="en-US" w:eastAsia="zh-CN"/>
              </w:rPr>
              <w:t xml:space="preserve">完备</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人员资质合法合规，管理机构设置</w:t>
            </w:r>
            <w:r>
              <w:rPr>
                <w:rFonts w:hint="eastAsia" w:ascii="宋体" w:hAnsi="宋体"/>
                <w:sz w:val="24"/>
                <w:lang w:val="en-US" w:eastAsia="zh-CN"/>
              </w:rPr>
              <w:t xml:space="preserve">科学</w:t>
            </w:r>
            <w:r>
              <w:rPr>
                <w:rFonts w:ascii="宋体" w:hAnsi="宋体"/>
                <w:sz w:val="24"/>
              </w:rPr>
              <w:t xml:space="preserve">合理</w:t>
            </w:r>
            <w:r>
              <w:rPr>
                <w:rFonts w:hint="eastAsia" w:ascii="宋体" w:hAnsi="宋体"/>
                <w:sz w:val="24"/>
                <w:lang w:val="en-US" w:eastAsia="zh-CN"/>
              </w:rPr>
              <w:t xml:space="preserve">性一般</w:t>
            </w:r>
            <w:r>
              <w:rPr>
                <w:rFonts w:ascii="宋体" w:hAnsi="宋体"/>
                <w:sz w:val="24"/>
              </w:rPr>
              <w:t xml:space="preserve">，人员职责</w:t>
            </w:r>
            <w:r>
              <w:rPr>
                <w:rFonts w:hint="eastAsia" w:ascii="宋体" w:hAnsi="宋体"/>
                <w:sz w:val="24"/>
                <w:lang w:val="en-US" w:eastAsia="zh-CN"/>
              </w:rPr>
              <w:t xml:space="preserve">不太明确</w:t>
            </w:r>
            <w:r>
              <w:rPr>
                <w:rFonts w:ascii="宋体" w:hAnsi="宋体"/>
                <w:sz w:val="24"/>
              </w:rPr>
              <w:t xml:space="preserve">，人员的专业配备</w:t>
            </w:r>
            <w:r>
              <w:rPr>
                <w:rFonts w:hint="eastAsia" w:ascii="宋体" w:hAnsi="宋体"/>
                <w:sz w:val="24"/>
                <w:lang w:val="en-US" w:eastAsia="zh-CN"/>
              </w:rPr>
              <w:t xml:space="preserve">完整</w:t>
            </w:r>
            <w:r>
              <w:rPr>
                <w:rFonts w:ascii="宋体" w:hAnsi="宋体"/>
                <w:sz w:val="24"/>
              </w:rPr>
              <w:t xml:space="preserve">齐全</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ascii="宋体" w:hAnsi="宋体"/>
                <w:sz w:val="24"/>
              </w:rPr>
              <w:t xml:space="preserve">人员资质合法合规</w:t>
            </w:r>
            <w:r>
              <w:rPr>
                <w:rFonts w:hint="eastAsia" w:ascii="宋体" w:hAnsi="宋体"/>
                <w:sz w:val="24"/>
                <w:lang w:val="en-US" w:eastAsia="zh-CN"/>
              </w:rPr>
              <w:t xml:space="preserve">性差</w:t>
            </w:r>
            <w:r>
              <w:rPr>
                <w:rFonts w:ascii="宋体" w:hAnsi="宋体"/>
                <w:sz w:val="24"/>
              </w:rPr>
              <w:t xml:space="preserve">，管理机构设置</w:t>
            </w:r>
            <w:r>
              <w:rPr>
                <w:rFonts w:hint="eastAsia" w:ascii="宋体" w:hAnsi="宋体"/>
                <w:sz w:val="24"/>
                <w:lang w:val="en-US" w:eastAsia="zh-CN"/>
              </w:rPr>
              <w:t xml:space="preserve">不太科学</w:t>
            </w:r>
            <w:r>
              <w:rPr>
                <w:rFonts w:ascii="宋体" w:hAnsi="宋体"/>
                <w:sz w:val="24"/>
              </w:rPr>
              <w:t xml:space="preserve">合理，人员职责</w:t>
            </w:r>
            <w:r>
              <w:rPr>
                <w:rFonts w:hint="eastAsia" w:ascii="宋体" w:hAnsi="宋体"/>
                <w:sz w:val="24"/>
                <w:lang w:val="en-US" w:eastAsia="zh-CN"/>
              </w:rPr>
              <w:t xml:space="preserve">模糊</w:t>
            </w:r>
            <w:r>
              <w:rPr>
                <w:rFonts w:ascii="宋体" w:hAnsi="宋体"/>
                <w:sz w:val="24"/>
              </w:rPr>
              <w:t xml:space="preserve">，人员的专业配备</w:t>
            </w:r>
            <w:r>
              <w:rPr>
                <w:rFonts w:hint="eastAsia" w:ascii="宋体" w:hAnsi="宋体"/>
                <w:sz w:val="24"/>
                <w:lang w:val="en-US" w:eastAsia="zh-CN"/>
              </w:rPr>
              <w:t xml:space="preserve">有缺漏</w:t>
            </w:r>
            <w:r>
              <w:rPr>
                <w:rFonts w:hint="eastAsia" w:ascii="宋体" w:hAnsi="宋体"/>
                <w:sz w:val="24"/>
              </w:rPr>
              <w:t xml:space="preserve">，</w:t>
            </w:r>
            <w:r>
              <w:rPr>
                <w:rFonts w:ascii="宋体" w:hAnsi="宋体"/>
                <w:sz w:val="24"/>
              </w:rPr>
              <w:t xml:space="preserve">解决疑难问题的技术能力</w:t>
            </w:r>
            <w:r>
              <w:rPr>
                <w:rFonts w:hint="eastAsia" w:ascii="宋体" w:hAnsi="宋体"/>
                <w:sz w:val="24"/>
                <w:lang w:val="en-US" w:eastAsia="zh-CN"/>
              </w:rPr>
              <w:t xml:space="preserve">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1335"/>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 w:val="0"/>
                <w:bCs w:val="0"/>
                <w:sz w:val="24"/>
                <w:szCs w:val="24"/>
              </w:rPr>
              <w:framePr w:vAnchor="text" w:hAnchor="page" w:x="1674" w:y="454"/>
            </w:pPr>
            <w:r>
              <w:rPr>
                <w:rFonts w:hint="eastAsia" w:ascii="宋体" w:hAnsi="宋体"/>
                <w:sz w:val="24"/>
              </w:rPr>
              <w:t xml:space="preserve">服务承诺及服务质量保障方案</w:t>
            </w:r>
            <w:r>
              <w:rPr>
                <w:rFonts w:hint="eastAsia" w:ascii="宋体" w:hAnsi="宋体" w:eastAsia="宋体" w:cs="宋体"/>
                <w:b w:val="0"/>
                <w:bCs w:val="0"/>
                <w:sz w:val="24"/>
                <w:szCs w:val="24"/>
              </w:rPr>
            </w:r>
            <w:r/>
          </w:p>
        </w:tc>
        <w:tc>
          <w:tcPr>
            <w:tcW w:w="5997" w:type="dxa"/>
            <w:vAlign w:val="center"/>
            <w:textDirection w:val="lrTb"/>
            <w:noWrap w:val="false"/>
          </w:tcPr>
          <w:p>
            <w:pPr>
              <w:pStyle w:val="949"/>
              <w:ind w:left="0" w:right="0"/>
              <w:keepLines w:val="0"/>
              <w:keepNext w:val="0"/>
              <w:pageBreakBefore w:val="0"/>
              <w:spacing w:line="360" w:lineRule="auto"/>
              <w:widowControl/>
              <w:rPr>
                <w:rFonts w:hint="eastAsia" w:ascii="宋体" w:hAnsi="宋体"/>
                <w:sz w:val="24"/>
                <w:lang w:eastAsia="zh-CN"/>
              </w:rPr>
              <w:framePr w:vAnchor="text" w:hAnchor="page" w:x="1674" w:y="454"/>
            </w:pPr>
            <w:r>
              <w:rPr>
                <w:rFonts w:hint="eastAsia" w:ascii="宋体" w:hAnsi="宋体" w:eastAsia="宋体" w:cs="宋体"/>
                <w:color w:val="000000"/>
                <w:sz w:val="24"/>
                <w:szCs w:val="24"/>
                <w:highlight w:val="none"/>
              </w:rPr>
              <w:t xml:space="preserve">供应商应根据</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要求，结合本项目特点编制</w:t>
            </w:r>
            <w:r>
              <w:rPr>
                <w:rFonts w:hint="eastAsia" w:ascii="宋体" w:hAnsi="宋体"/>
                <w:sz w:val="24"/>
              </w:rPr>
              <w:t xml:space="preserve">服务承诺及服务质量保障方案</w:t>
            </w:r>
            <w:r>
              <w:rPr>
                <w:rFonts w:hint="eastAsia" w:ascii="宋体" w:hAnsi="宋体" w:eastAsia="宋体" w:cs="宋体"/>
                <w:color w:val="000000"/>
                <w:sz w:val="24"/>
                <w:szCs w:val="24"/>
                <w:highlight w:val="none"/>
              </w:rPr>
              <w:t xml:space="preserve">，</w:t>
            </w:r>
            <w:r>
              <w:rPr>
                <w:rFonts w:hint="eastAsia" w:ascii="宋体" w:hAnsi="宋体"/>
                <w:sz w:val="24"/>
              </w:rPr>
              <w:t xml:space="preserve">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w:t>
            </w:r>
            <w:r>
              <w:rPr>
                <w:rFonts w:hint="eastAsia" w:ascii="宋体" w:hAnsi="宋体"/>
                <w:sz w:val="24"/>
                <w:lang w:eastAsia="zh-CN"/>
              </w:rPr>
              <w:t xml:space="preserve">：</w:t>
            </w:r>
            <w:r>
              <w:rPr>
                <w:rFonts w:hint="eastAsia" w:ascii="宋体" w:hAnsi="宋体"/>
                <w:sz w:val="24"/>
                <w:lang w:eastAsia="zh-CN"/>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完善、</w:t>
            </w:r>
            <w:r>
              <w:rPr>
                <w:rFonts w:hint="eastAsia" w:ascii="宋体" w:hAnsi="宋体"/>
                <w:sz w:val="24"/>
              </w:rPr>
              <w:t xml:space="preserve">切合实际，服务质量保障方案</w:t>
            </w:r>
            <w:r>
              <w:rPr>
                <w:rFonts w:hint="eastAsia" w:ascii="宋体" w:hAnsi="宋体"/>
                <w:sz w:val="24"/>
                <w:lang w:val="en-US" w:eastAsia="zh-CN"/>
              </w:rPr>
              <w:t xml:space="preserve">详细具体</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关联性高</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eastAsia="宋体" w:cs="宋体"/>
                <w:color w:val="000000"/>
                <w:sz w:val="24"/>
                <w:szCs w:val="24"/>
                <w:highlight w:val="none"/>
                <w:lang w:val="en-US" w:eastAsia="zh-CN"/>
              </w:rPr>
              <w:t xml:space="preserve">基本完整、</w:t>
            </w:r>
            <w:r>
              <w:rPr>
                <w:rFonts w:hint="eastAsia" w:ascii="宋体" w:hAnsi="宋体"/>
                <w:sz w:val="24"/>
              </w:rPr>
              <w:t xml:space="preserve">切合实际，服务质量保障方案</w:t>
            </w:r>
            <w:r>
              <w:rPr>
                <w:rFonts w:hint="eastAsia" w:ascii="宋体" w:hAnsi="宋体"/>
                <w:sz w:val="24"/>
                <w:lang w:val="en-US" w:eastAsia="zh-CN"/>
              </w:rPr>
              <w:t xml:space="preserve">粗略</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widowControl/>
              <w:rPr>
                <w:rFonts w:hint="eastAsia" w:ascii="宋体" w:hAnsi="宋体" w:eastAsia="宋体" w:cs="宋体"/>
                <w:color w:val="000000"/>
                <w:sz w:val="24"/>
                <w:szCs w:val="24"/>
                <w:highlight w:val="none"/>
              </w:rPr>
              <w:framePr w:vAnchor="text" w:hAnchor="page" w:x="1674" w:y="454"/>
            </w:pPr>
            <w:r>
              <w:rPr>
                <w:rFonts w:hint="eastAsia" w:ascii="宋体" w:hAnsi="宋体"/>
                <w:sz w:val="24"/>
              </w:rPr>
              <w:t xml:space="preserve">服务承诺</w:t>
            </w:r>
            <w:r>
              <w:rPr>
                <w:rFonts w:hint="eastAsia" w:ascii="宋体" w:hAnsi="宋体"/>
                <w:sz w:val="24"/>
                <w:lang w:val="en-US" w:eastAsia="zh-CN"/>
              </w:rPr>
              <w:t xml:space="preserve">有缺陷</w:t>
            </w:r>
            <w:r>
              <w:rPr>
                <w:rFonts w:hint="eastAsia" w:ascii="宋体" w:hAnsi="宋体" w:eastAsia="宋体" w:cs="宋体"/>
                <w:color w:val="000000"/>
                <w:sz w:val="24"/>
                <w:szCs w:val="24"/>
                <w:highlight w:val="none"/>
                <w:lang w:val="en-US" w:eastAsia="zh-CN"/>
              </w:rPr>
              <w:t xml:space="preserve">、不</w:t>
            </w:r>
            <w:r>
              <w:rPr>
                <w:rFonts w:hint="eastAsia" w:ascii="宋体" w:hAnsi="宋体"/>
                <w:sz w:val="24"/>
              </w:rPr>
              <w:t xml:space="preserve">切合实际，服务质量保障方案</w:t>
            </w:r>
            <w:r>
              <w:rPr>
                <w:rFonts w:hint="eastAsia" w:ascii="宋体" w:hAnsi="宋体"/>
                <w:sz w:val="24"/>
                <w:lang w:val="en-US" w:eastAsia="zh-CN"/>
              </w:rPr>
              <w:t xml:space="preserve">简单粗糙</w:t>
            </w:r>
            <w:r>
              <w:rPr>
                <w:rFonts w:hint="eastAsia" w:ascii="宋体" w:hAnsi="宋体"/>
                <w:sz w:val="24"/>
              </w:rPr>
              <w:t xml:space="preserve">，</w:t>
            </w:r>
            <w:r>
              <w:rPr>
                <w:rFonts w:hint="eastAsia" w:ascii="宋体" w:hAnsi="宋体" w:eastAsia="宋体" w:cs="宋体"/>
                <w:color w:val="000000"/>
                <w:sz w:val="24"/>
                <w:szCs w:val="24"/>
                <w:highlight w:val="none"/>
              </w:rPr>
              <w:t xml:space="preserve">与采购</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关联性</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val="0"/>
                <w:bCs w:val="0"/>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不满足需求或未提供方案的不得分。</w:t>
            </w:r>
            <w:r>
              <w:rPr>
                <w:rFonts w:hint="eastAsia" w:ascii="宋体" w:hAnsi="宋体" w:eastAsia="宋体" w:cs="宋体"/>
                <w:b w:val="0"/>
                <w:bCs w:val="0"/>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90"/>
        </w:trPr>
        <w:tc>
          <w:tcPr>
            <w:tcW w:w="929" w:type="dxa"/>
            <w:vAlign w:val="center"/>
            <w:vMerge w:val="restart"/>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color w:val="000000"/>
                <w:sz w:val="24"/>
                <w:szCs w:val="24"/>
                <w:highlight w:val="none"/>
              </w:rPr>
              <w:t xml:space="preserve">商务部分（</w:t>
            </w:r>
            <w:r>
              <w:rPr>
                <w:rFonts w:hint="eastAsia" w:ascii="宋体" w:hAnsi="宋体" w:eastAsia="宋体" w:cs="宋体"/>
                <w:b/>
                <w:color w:val="000000"/>
                <w:sz w:val="24"/>
                <w:szCs w:val="24"/>
                <w:highlight w:val="none"/>
                <w:lang w:val="en-US" w:eastAsia="zh-CN"/>
              </w:rPr>
              <w:t xml:space="preserve">48</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项目需求响应情况</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文件具体需求的响应程度：</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全部响应即满足</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文件“第三章</w:t>
            </w:r>
            <w:r>
              <w:rPr>
                <w:rFonts w:hint="eastAsia" w:ascii="宋体" w:hAnsi="宋体" w:eastAsia="宋体" w:cs="宋体"/>
                <w:bCs/>
                <w:color w:val="000000"/>
                <w:sz w:val="24"/>
                <w:szCs w:val="24"/>
                <w:highlight w:val="none"/>
                <w:lang w:val="en-US" w:eastAsia="zh-CN"/>
              </w:rPr>
              <w:t xml:space="preserve"> 采购</w:t>
            </w:r>
            <w:r>
              <w:rPr>
                <w:rFonts w:hint="eastAsia" w:ascii="宋体" w:hAnsi="宋体" w:eastAsia="宋体" w:cs="宋体"/>
                <w:bCs/>
                <w:color w:val="000000"/>
                <w:sz w:val="24"/>
                <w:szCs w:val="24"/>
                <w:highlight w:val="none"/>
              </w:rPr>
              <w:t xml:space="preserve">需求”中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highlight w:val="none"/>
              </w:rPr>
              <w:t xml:space="preserve">二、技术及服务要求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“三、商务要求”的得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t xml:space="preserve">有标注★号的，为实质性要求，必须满足，如应答为“负偏离”，将导致响应无效。</w:t>
            </w:r>
            <w:r>
              <w:rPr>
                <w:rFonts w:hint="eastAsia" w:ascii="宋体" w:hAnsi="宋体" w:eastAsia="宋体" w:cs="宋体"/>
                <w:bCs/>
                <w:color w:val="000000"/>
                <w:sz w:val="24"/>
                <w:szCs w:val="24"/>
                <w:highlight w:val="none"/>
              </w:rPr>
              <w:t xml:space="preserve">其</w:t>
            </w:r>
            <w:r>
              <w:rPr>
                <w:rFonts w:hint="eastAsia" w:ascii="宋体" w:hAnsi="宋体" w:eastAsia="宋体" w:cs="宋体"/>
                <w:bCs/>
                <w:color w:val="000000"/>
                <w:sz w:val="24"/>
                <w:szCs w:val="24"/>
                <w:highlight w:val="none"/>
              </w:rPr>
              <w:t xml:space="preserve">他</w:t>
            </w:r>
            <w:r>
              <w:rPr>
                <w:rFonts w:hint="eastAsia" w:ascii="宋体" w:hAnsi="宋体" w:eastAsia="宋体" w:cs="宋体"/>
                <w:bCs/>
                <w:color w:val="000000"/>
                <w:sz w:val="24"/>
                <w:szCs w:val="24"/>
                <w:highlight w:val="none"/>
                <w:lang w:val="en-US" w:eastAsia="zh-CN"/>
              </w:rPr>
              <w:t xml:space="preserve">指标（按</w:t>
            </w:r>
            <w:r>
              <w:rPr>
                <w:rFonts w:hint="eastAsia" w:ascii="宋体" w:hAnsi="宋体" w:eastAsia="宋体" w:cs="宋体"/>
                <w:sz w:val="24"/>
                <w:szCs w:val="24"/>
              </w:rPr>
              <w:t xml:space="preserve">最小一级标题</w:t>
            </w:r>
            <w:r>
              <w:rPr>
                <w:rFonts w:hint="eastAsia" w:ascii="宋体" w:hAnsi="宋体" w:eastAsia="宋体" w:cs="宋体"/>
                <w:sz w:val="24"/>
                <w:szCs w:val="24"/>
                <w:lang w:val="en-US" w:eastAsia="zh-CN"/>
              </w:rPr>
              <w:t xml:space="preserve">计算</w:t>
            </w:r>
            <w:r>
              <w:rPr>
                <w:rFonts w:hint="eastAsia" w:ascii="宋体" w:hAnsi="宋体" w:eastAsia="宋体" w:cs="宋体"/>
                <w:bCs/>
                <w:color w:val="000000"/>
                <w:sz w:val="24"/>
                <w:szCs w:val="24"/>
                <w:highlight w:val="none"/>
                <w:lang w:val="en-US" w:eastAsia="zh-CN"/>
              </w:rPr>
              <w:t xml:space="preserve">）为一般性指标，一般性指标有负偏离的，每有1项</w:t>
            </w:r>
            <w:r>
              <w:rPr>
                <w:rFonts w:hint="eastAsia" w:ascii="宋体" w:hAnsi="宋体" w:eastAsia="宋体" w:cs="宋体"/>
                <w:bCs/>
                <w:color w:val="000000"/>
                <w:sz w:val="24"/>
                <w:szCs w:val="24"/>
                <w:highlight w:val="none"/>
              </w:rPr>
              <w:t xml:space="preserve">减</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本项满分2分</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90"/>
        </w:trPr>
        <w:tc>
          <w:tcPr>
            <w:tcW w:w="929" w:type="dxa"/>
            <w:vAlign w:val="center"/>
            <w:vMerge w:val="continue"/>
            <w:textDirection w:val="lrTb"/>
            <w:noWrap w:val="false"/>
          </w:tcPr>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framePr w:vAnchor="text" w:hAnchor="page" w:x="1674" w:y="454"/>
            </w:pPr>
            <w:r>
              <w:rPr>
                <w:rFonts w:hint="eastAsia" w:ascii="宋体" w:hAnsi="宋体" w:eastAsia="宋体" w:cs="宋体"/>
                <w:b/>
                <w:bCs/>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配套场所</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lang w:val="en-US" w:eastAsia="zh-CN"/>
              </w:rPr>
              <w:t xml:space="preserve">在连云港市内配备暗室（含危废处理能力）、评片区、设备区、材料仓库、办公区等固定服务场地，</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区域得</w:t>
            </w:r>
            <w:r>
              <w:rPr>
                <w:rFonts w:hint="eastAsia" w:ascii="宋体" w:hAnsi="宋体" w:eastAsia="宋体" w:cs="宋体"/>
                <w:color w:val="000000"/>
                <w:sz w:val="24"/>
                <w:szCs w:val="24"/>
                <w:highlight w:val="none"/>
                <w:lang w:val="en-US" w:eastAsia="zh-CN"/>
              </w:rPr>
              <w:t xml:space="preserve">2分，未提供不得分。</w:t>
            </w:r>
            <w:r>
              <w:rPr>
                <w:rFonts w:hint="eastAsia" w:ascii="宋体" w:hAnsi="宋体" w:eastAsia="宋体" w:cs="宋体"/>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（①需提供场地现场照片和场地产权证明复印件，如为租赁场地，另需提供场地租赁协议，证明材料需加盖公章。②或供应商承诺在合同签订后一个月内可按本项要求设置相关检测区域，提供承诺书加盖公章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③委托具备法定危废处理资质的单位处置</w:t>
            </w:r>
            <w:r>
              <w:rPr>
                <w:rFonts w:hint="eastAsia" w:ascii="宋体" w:hAnsi="宋体" w:eastAsia="宋体" w:cs="宋体"/>
                <w:color w:val="000000"/>
                <w:sz w:val="24"/>
                <w:szCs w:val="24"/>
                <w:highlight w:val="none"/>
                <w:lang w:val="en-US" w:eastAsia="zh-CN"/>
              </w:rPr>
              <w:t xml:space="preserve">危废</w:t>
            </w:r>
            <w:r>
              <w:rPr>
                <w:rFonts w:hint="eastAsia" w:ascii="宋体" w:hAnsi="宋体" w:eastAsia="宋体" w:cs="宋体"/>
                <w:color w:val="000000"/>
                <w:sz w:val="24"/>
                <w:szCs w:val="24"/>
                <w:highlight w:val="none"/>
              </w:rPr>
              <w:t xml:space="preserve">物的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需提供承诺书加盖公章）</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90"/>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项目部专职检测人员必须具有满足所有检测项目的资格证书的同时：</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lang w:val="en-US" w:eastAsia="zh-CN"/>
              </w:rPr>
              <w:framePr w:vAnchor="text" w:hAnchor="page" w:x="1674" w:y="454"/>
            </w:pPr>
            <w:r>
              <w:rPr>
                <w:rFonts w:hint="eastAsia" w:ascii="宋体" w:hAnsi="宋体" w:eastAsia="宋体" w:cs="宋体"/>
                <w:b/>
                <w:bCs/>
                <w:color w:val="000000"/>
                <w:sz w:val="24"/>
                <w:szCs w:val="24"/>
                <w:highlight w:val="none"/>
                <w:lang w:val="en-US" w:eastAsia="zh-CN"/>
              </w:rPr>
              <w:t xml:space="preserve">包5</w:t>
            </w:r>
            <w:r>
              <w:rPr>
                <w:rFonts w:hint="eastAsia" w:ascii="宋体" w:hAnsi="宋体" w:eastAsia="宋体" w:cs="宋体"/>
                <w:b/>
                <w:bCs/>
                <w:color w:val="000000"/>
                <w:sz w:val="24"/>
                <w:szCs w:val="24"/>
                <w:highlight w:val="none"/>
              </w:rPr>
              <w:t xml:space="preserve">投入本项目检测人员</w:t>
            </w:r>
            <w:r>
              <w:rPr>
                <w:rFonts w:hint="eastAsia" w:ascii="宋体" w:hAnsi="宋体" w:eastAsia="宋体" w:cs="宋体"/>
                <w:b/>
                <w:bCs/>
                <w:color w:val="000000"/>
                <w:sz w:val="24"/>
                <w:szCs w:val="24"/>
                <w:highlight w:val="none"/>
                <w:lang w:eastAsia="zh-CN"/>
              </w:rPr>
              <w:t xml:space="preserve">中</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RTⅡ级及以上人员</w:t>
            </w:r>
            <w:r>
              <w:rPr>
                <w:rFonts w:hint="eastAsia" w:ascii="宋体" w:hAnsi="宋体" w:eastAsia="宋体" w:cs="宋体"/>
                <w:color w:val="000000"/>
                <w:sz w:val="24"/>
                <w:szCs w:val="24"/>
                <w:highlight w:val="none"/>
                <w:lang w:val="en-US" w:eastAsia="zh-CN"/>
              </w:rPr>
              <w:t xml:space="preserve">证书6人的基础上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在持有</w:t>
            </w:r>
            <w:r>
              <w:rPr>
                <w:rFonts w:hint="eastAsia" w:ascii="宋体" w:hAnsi="宋体" w:eastAsia="宋体" w:cs="宋体"/>
                <w:color w:val="000000"/>
                <w:sz w:val="24"/>
                <w:szCs w:val="24"/>
                <w:highlight w:val="none"/>
              </w:rPr>
              <w:t xml:space="preserve">UTⅡ级及以上人员</w:t>
            </w:r>
            <w:r>
              <w:rPr>
                <w:rFonts w:hint="eastAsia" w:ascii="宋体" w:hAnsi="宋体" w:eastAsia="宋体" w:cs="宋体"/>
                <w:color w:val="000000"/>
                <w:sz w:val="24"/>
                <w:szCs w:val="24"/>
                <w:highlight w:val="none"/>
                <w:lang w:val="en-US" w:eastAsia="zh-CN"/>
              </w:rPr>
              <w:t xml:space="preserve">证书2人的基础上，每增加一名持证人员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在持有MT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在持有PT</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在持有PA</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lang w:eastAsia="zh-CN"/>
              </w:rPr>
              <w:framePr w:vAnchor="text" w:hAnchor="page" w:x="1674" w:y="454"/>
            </w:pPr>
            <w:r>
              <w:rPr>
                <w:rFonts w:hint="eastAsia" w:ascii="宋体" w:hAnsi="宋体" w:eastAsia="宋体" w:cs="宋体"/>
                <w:color w:val="000000"/>
                <w:sz w:val="24"/>
                <w:szCs w:val="24"/>
                <w:highlight w:val="none"/>
                <w:lang w:val="en-US" w:eastAsia="zh-CN"/>
              </w:rPr>
              <w:t xml:space="preserve">在持有TOFD</w:t>
            </w:r>
            <w:r>
              <w:rPr>
                <w:rFonts w:hint="eastAsia" w:ascii="宋体" w:hAnsi="宋体" w:eastAsia="宋体" w:cs="宋体"/>
                <w:color w:val="000000"/>
                <w:sz w:val="24"/>
                <w:szCs w:val="24"/>
                <w:highlight w:val="none"/>
              </w:rPr>
              <w:t xml:space="preserve">Ⅱ级及以上人员</w:t>
            </w:r>
            <w:r>
              <w:rPr>
                <w:rFonts w:hint="eastAsia" w:ascii="宋体" w:hAnsi="宋体" w:eastAsia="宋体" w:cs="宋体"/>
                <w:color w:val="000000"/>
                <w:sz w:val="24"/>
                <w:szCs w:val="24"/>
                <w:highlight w:val="none"/>
                <w:lang w:val="en-US" w:eastAsia="zh-CN"/>
              </w:rPr>
              <w:t xml:space="preserve">证书2人的基础上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每增加一名持证人员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分/人，最高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b w:val="0"/>
                <w:bCs w:val="0"/>
                <w:color w:val="000000"/>
                <w:sz w:val="24"/>
                <w:szCs w:val="24"/>
                <w:highlight w:val="none"/>
              </w:rPr>
              <w:t xml:space="preserve">上述人员需提供相关证书复印件及近三个月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2025年</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月）供应商为其缴纳的任意一个月的社保证明，加盖</w:t>
            </w:r>
            <w:r>
              <w:rPr>
                <w:rFonts w:hint="eastAsia" w:ascii="宋体" w:hAnsi="宋体" w:eastAsia="宋体" w:cs="宋体"/>
                <w:b w:val="0"/>
                <w:bCs w:val="0"/>
                <w:color w:val="000000"/>
                <w:sz w:val="24"/>
                <w:szCs w:val="24"/>
                <w:highlight w:val="none"/>
                <w:lang w:val="en-US" w:eastAsia="zh-CN"/>
              </w:rPr>
              <w:t xml:space="preserve">供</w:t>
            </w:r>
            <w:r>
              <w:rPr>
                <w:rFonts w:hint="eastAsia" w:ascii="宋体" w:hAnsi="宋体" w:eastAsia="宋体" w:cs="宋体"/>
                <w:b w:val="0"/>
                <w:bCs w:val="0"/>
                <w:color w:val="000000"/>
                <w:sz w:val="24"/>
                <w:szCs w:val="24"/>
                <w:highlight w:val="none"/>
              </w:rPr>
              <w:t xml:space="preserve">应商公章，有缺项不得分</w:t>
            </w:r>
            <w:r>
              <w:rPr>
                <w:rFonts w:hint="eastAsia" w:ascii="宋体" w:hAnsi="宋体" w:eastAsia="宋体" w:cs="宋体"/>
                <w:color w:val="000000"/>
                <w:sz w:val="24"/>
                <w:szCs w:val="24"/>
                <w:highlight w:val="none"/>
              </w:rPr>
              <w:t xml:space="preserve">。Ⅱ</w:t>
            </w:r>
            <w:r>
              <w:rPr>
                <w:rStyle w:val="1006"/>
                <w:rFonts w:hint="eastAsia" w:ascii="宋体" w:hAnsi="宋体" w:eastAsia="宋体" w:cs="宋体"/>
                <w:color w:val="000000"/>
                <w:sz w:val="24"/>
                <w:szCs w:val="24"/>
                <w:highlight w:val="none"/>
              </w:rPr>
              <w:t xml:space="preserve">级证书一人仅计一证</w:t>
            </w:r>
            <w:r>
              <w:rPr>
                <w:rStyle w:val="1006"/>
                <w:rFonts w:hint="eastAsia" w:ascii="宋体" w:hAnsi="宋体" w:eastAsia="宋体" w:cs="宋体"/>
                <w:color w:val="000000"/>
                <w:sz w:val="24"/>
                <w:szCs w:val="24"/>
                <w:highlight w:val="none"/>
                <w:lang w:eastAsia="zh-CN"/>
              </w:rPr>
              <w:t xml:space="preserve">，</w:t>
            </w:r>
            <w:r>
              <w:rPr>
                <w:rStyle w:val="1006"/>
                <w:rFonts w:hint="eastAsia" w:ascii="宋体" w:hAnsi="宋体" w:eastAsia="宋体" w:cs="宋体"/>
                <w:color w:val="000000"/>
                <w:sz w:val="24"/>
                <w:szCs w:val="24"/>
                <w:highlight w:val="none"/>
              </w:rPr>
              <w:t xml:space="preserve">Ⅲ级证书可重复</w:t>
            </w:r>
            <w:r>
              <w:rPr>
                <w:rStyle w:val="1006"/>
                <w:rFonts w:hint="eastAsia" w:ascii="宋体" w:hAnsi="宋体" w:eastAsia="宋体" w:cs="宋体"/>
                <w:color w:val="000000"/>
                <w:sz w:val="24"/>
                <w:szCs w:val="24"/>
                <w:highlight w:val="none"/>
                <w:lang w:val="en-US" w:eastAsia="zh-CN"/>
              </w:rPr>
              <w:t xml:space="preserve">计分</w:t>
            </w:r>
            <w:r>
              <w:rPr>
                <w:rStyle w:val="1006"/>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r>
      <w:tr>
        <w:trPr>
          <w:trHeight w:val="937"/>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类似业绩</w:t>
            </w:r>
            <w:r>
              <w:rPr>
                <w:rFonts w:hint="eastAsia" w:ascii="宋体" w:hAnsi="宋体" w:eastAsia="宋体" w:cs="宋体"/>
                <w:color w:val="000000"/>
                <w:sz w:val="24"/>
                <w:szCs w:val="24"/>
                <w:highlight w:val="none"/>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供应商提供自2023年1月1日（以合同签订日期为准）以来</w:t>
            </w:r>
            <w:r>
              <w:rPr>
                <w:rFonts w:hint="eastAsia" w:ascii="宋体" w:hAnsi="宋体" w:eastAsia="宋体" w:cs="宋体"/>
                <w:sz w:val="24"/>
                <w:szCs w:val="24"/>
              </w:rPr>
              <w:t xml:space="preserve">具备已完成的类似本项目的无损检测业绩</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至少包括相控阵超声检测PA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，每个得2分，最高得8分。</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（提供有效合同复印件</w:t>
            </w:r>
            <w:r>
              <w:rPr>
                <w:rFonts w:hint="eastAsia" w:ascii="宋体" w:hAnsi="宋体" w:eastAsia="宋体" w:cs="宋体"/>
                <w:color w:val="000000"/>
                <w:sz w:val="24"/>
                <w:szCs w:val="24"/>
                <w:highlight w:val="none"/>
                <w:lang w:val="en-US" w:eastAsia="zh-CN"/>
              </w:rPr>
              <w:t xml:space="preserve">和发票复印件</w:t>
            </w:r>
            <w:r>
              <w:rPr>
                <w:rFonts w:hint="eastAsia" w:ascii="宋体" w:hAnsi="宋体" w:eastAsia="宋体" w:cs="宋体"/>
                <w:color w:val="000000"/>
                <w:sz w:val="24"/>
                <w:szCs w:val="24"/>
                <w:highlight w:val="none"/>
              </w:rPr>
              <w:t xml:space="preserve">并加盖供应商公章，否则不得分。</w:t>
            </w:r>
            <w:r>
              <w:rPr>
                <w:rFonts w:hint="eastAsia" w:ascii="宋体" w:hAnsi="宋体" w:eastAsia="宋体" w:cs="宋体"/>
                <w:color w:val="000000"/>
                <w:sz w:val="24"/>
                <w:szCs w:val="24"/>
                <w:highlight w:val="none"/>
                <w:lang w:val="en-US" w:eastAsia="zh-CN"/>
              </w:rPr>
              <w:t xml:space="preserve">同一客户单位不重复计分。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r>
      <w:tr>
        <w:trPr>
          <w:trHeight w:val="1071"/>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拟投入本项目的</w:t>
            </w:r>
            <w:r>
              <w:rPr>
                <w:rFonts w:hint="eastAsia" w:ascii="宋体" w:hAnsi="宋体" w:cs="宋体"/>
                <w:color w:val="000000"/>
                <w:sz w:val="24"/>
                <w:highlight w:val="none"/>
              </w:rPr>
              <w:t xml:space="preserve">自有</w:t>
            </w:r>
            <w:r>
              <w:rPr>
                <w:rFonts w:ascii="宋体" w:hAnsi="宋体" w:cs="宋体"/>
                <w:color w:val="000000"/>
                <w:sz w:val="24"/>
                <w:highlight w:val="none"/>
              </w:rPr>
              <w:t xml:space="preserve">设备</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（1）配备</w:t>
            </w:r>
            <w:r>
              <w:rPr>
                <w:rFonts w:ascii="宋体" w:hAnsi="宋体" w:cs="宋体"/>
                <w:color w:val="000000"/>
                <w:sz w:val="24"/>
                <w:highlight w:val="none"/>
              </w:rPr>
              <w:t xml:space="preserve">射线检测装置</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spacing w:line="360" w:lineRule="auto"/>
              <w:rPr>
                <w:rFonts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（2）配备</w:t>
            </w:r>
            <w:r>
              <w:rPr>
                <w:rFonts w:ascii="宋体" w:hAnsi="宋体" w:cs="宋体"/>
                <w:color w:val="000000"/>
                <w:sz w:val="24"/>
                <w:highlight w:val="none"/>
              </w:rPr>
              <w:t xml:space="preserve">数字式超声探伤仪</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49"/>
              <w:spacing w:line="360" w:lineRule="auto"/>
              <w:rPr>
                <w:rFonts w:hint="eastAsia" w:ascii="宋体" w:hAnsi="宋体" w:cs="宋体"/>
                <w:color w:val="000000"/>
                <w:sz w:val="24"/>
                <w:highlight w:val="none"/>
              </w:rPr>
              <w:framePr w:vAnchor="text" w:hAnchor="page" w:x="1674" w:y="454"/>
            </w:pPr>
            <w:r>
              <w:rPr>
                <w:rFonts w:hint="eastAsia" w:ascii="宋体" w:hAnsi="宋体" w:cs="宋体"/>
                <w:color w:val="000000"/>
                <w:sz w:val="24"/>
                <w:highlight w:val="none"/>
              </w:rPr>
              <w:t xml:space="preserve">（3）配备</w:t>
            </w:r>
            <w:r>
              <w:rPr>
                <w:rFonts w:ascii="宋体" w:hAnsi="宋体" w:cs="宋体"/>
                <w:color w:val="000000"/>
                <w:sz w:val="24"/>
                <w:highlight w:val="none"/>
              </w:rPr>
              <w:t xml:space="preserve">磁粉检测仪</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49"/>
              <w:spacing w:line="360" w:lineRule="auto"/>
              <w:rPr>
                <w:rFonts w:hint="eastAsia" w:ascii="宋体" w:hAnsi="宋体" w:eastAsia="宋体" w:cs="宋体"/>
                <w:color w:val="000000"/>
                <w:sz w:val="24"/>
                <w:highlight w:val="none"/>
                <w:lang w:eastAsia="zh-CN"/>
              </w:rPr>
              <w:framePr w:vAnchor="text" w:hAnchor="page" w:x="1674" w:y="454"/>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配备</w:t>
            </w:r>
            <w:r>
              <w:rPr>
                <w:rFonts w:ascii="宋体" w:hAnsi="宋体" w:cs="宋体"/>
                <w:color w:val="000000"/>
                <w:sz w:val="24"/>
                <w:highlight w:val="none"/>
              </w:rPr>
              <w:t xml:space="preserve">相控阵超声检测仪</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eastAsia="宋体" w:cs="宋体"/>
                <w:color w:val="000000"/>
                <w:sz w:val="24"/>
                <w:highlight w:val="none"/>
                <w:lang w:eastAsia="zh-CN"/>
              </w:rPr>
            </w:r>
            <w:r/>
          </w:p>
          <w:p>
            <w:pPr>
              <w:pStyle w:val="949"/>
              <w:spacing w:line="360" w:lineRule="auto"/>
              <w:rPr>
                <w:rFonts w:hint="eastAsia" w:ascii="宋体" w:hAnsi="宋体" w:cs="宋体"/>
                <w:color w:val="000000"/>
                <w:sz w:val="24"/>
                <w:highlight w:val="none"/>
                <w:lang w:eastAsia="zh-CN"/>
              </w:rPr>
              <w:framePr w:vAnchor="text" w:hAnchor="page" w:x="1674" w:y="454"/>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配备</w:t>
            </w:r>
            <w:r>
              <w:rPr>
                <w:rFonts w:ascii="宋体" w:hAnsi="宋体" w:cs="宋体"/>
                <w:color w:val="000000"/>
                <w:sz w:val="24"/>
                <w:highlight w:val="none"/>
              </w:rPr>
              <w:t xml:space="preserve">TOFD衍射时差法超声检测仪</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台的</w:t>
            </w:r>
            <w:r>
              <w:rPr>
                <w:rFonts w:hint="eastAsia" w:ascii="宋体" w:hAnsi="宋体" w:cs="宋体"/>
                <w:color w:val="000000"/>
                <w:sz w:val="24"/>
                <w:highlight w:val="none"/>
                <w:lang w:val="en-US" w:eastAsia="zh-CN"/>
              </w:rPr>
              <w:t xml:space="preserve">基础上</w:t>
            </w:r>
            <w:r>
              <w:rPr>
                <w:rFonts w:hint="eastAsia" w:ascii="宋体" w:hAnsi="宋体" w:cs="宋体"/>
                <w:color w:val="000000"/>
                <w:sz w:val="24"/>
                <w:highlight w:val="none"/>
              </w:rPr>
              <w:t xml:space="preserve">，每增加一台加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分，本小项最高得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framePr w:vAnchor="text" w:hAnchor="page" w:x="1674" w:y="454"/>
            </w:pPr>
            <w:r>
              <w:rPr>
                <w:rFonts w:hint="eastAsia" w:ascii="宋体" w:hAnsi="宋体" w:cs="宋体"/>
                <w:color w:val="000000"/>
                <w:sz w:val="24"/>
                <w:highlight w:val="none"/>
              </w:rPr>
              <w:t xml:space="preserve">（需</w:t>
            </w:r>
            <w:r>
              <w:rPr>
                <w:rFonts w:ascii="宋体" w:hAnsi="宋体" w:cs="宋体"/>
                <w:color w:val="000000"/>
                <w:sz w:val="24"/>
                <w:highlight w:val="none"/>
              </w:rPr>
              <w:t xml:space="preserve">提供上述设备清单、发票</w:t>
            </w:r>
            <w:r>
              <w:rPr>
                <w:rFonts w:hint="eastAsia" w:ascii="宋体" w:hAnsi="宋体" w:cs="宋体"/>
                <w:color w:val="000000"/>
                <w:sz w:val="24"/>
                <w:highlight w:val="none"/>
              </w:rPr>
              <w:t xml:space="preserve">和</w:t>
            </w:r>
            <w:r>
              <w:rPr>
                <w:rFonts w:ascii="宋体" w:hAnsi="宋体" w:cs="宋体"/>
                <w:color w:val="000000"/>
                <w:sz w:val="24"/>
                <w:highlight w:val="none"/>
              </w:rPr>
              <w:t xml:space="preserve">有效期内的校准证书</w:t>
            </w:r>
            <w:r>
              <w:rPr>
                <w:rFonts w:hint="eastAsia" w:ascii="宋体" w:hAnsi="宋体" w:cs="宋体"/>
                <w:color w:val="000000"/>
                <w:sz w:val="24"/>
                <w:highlight w:val="none"/>
              </w:rPr>
              <w:t xml:space="preserve">复印件，</w:t>
            </w:r>
            <w:r>
              <w:rPr>
                <w:rFonts w:ascii="宋体" w:hAnsi="宋体" w:cs="宋体"/>
                <w:color w:val="000000"/>
                <w:sz w:val="24"/>
                <w:highlight w:val="none"/>
              </w:rPr>
              <w:t xml:space="preserve">发票上面的购买方</w:t>
            </w:r>
            <w:r>
              <w:rPr>
                <w:rFonts w:hint="eastAsia" w:ascii="宋体" w:hAnsi="宋体" w:cs="宋体"/>
                <w:color w:val="000000"/>
                <w:sz w:val="24"/>
                <w:highlight w:val="none"/>
              </w:rPr>
              <w:t xml:space="preserve">和</w:t>
            </w:r>
            <w:r>
              <w:rPr>
                <w:rFonts w:ascii="宋体" w:hAnsi="宋体" w:cs="宋体"/>
                <w:color w:val="000000"/>
                <w:sz w:val="24"/>
                <w:highlight w:val="none"/>
              </w:rPr>
              <w:t xml:space="preserve">校准证书上的委托方</w:t>
            </w:r>
            <w:r>
              <w:rPr>
                <w:rFonts w:hint="eastAsia" w:ascii="宋体" w:hAnsi="宋体" w:cs="宋体"/>
                <w:color w:val="000000"/>
                <w:sz w:val="24"/>
                <w:highlight w:val="none"/>
              </w:rPr>
              <w:t xml:space="preserve">应</w:t>
            </w:r>
            <w:r>
              <w:rPr>
                <w:rFonts w:ascii="宋体" w:hAnsi="宋体" w:cs="宋体"/>
                <w:color w:val="000000"/>
                <w:sz w:val="24"/>
                <w:highlight w:val="none"/>
              </w:rPr>
              <w:t xml:space="preserve">为</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1071"/>
        </w:trPr>
        <w:tc>
          <w:tcPr>
            <w:tcW w:w="929" w:type="dxa"/>
            <w:vAlign w:val="center"/>
            <w:vMerge w:val="continue"/>
            <w:textDirection w:val="lrTb"/>
            <w:noWrap w:val="false"/>
          </w:tcPr>
          <w:p>
            <w:pPr>
              <w:pStyle w:val="949"/>
              <w:ind w:left="0" w:right="0"/>
              <w:keepLines w:val="0"/>
              <w:keepNext w:val="0"/>
              <w:pageBreakBefore w:val="0"/>
              <w:spacing w:line="360" w:lineRule="auto"/>
              <w:widowControl/>
              <w:rPr>
                <w:rFonts w:hint="eastAsia" w:ascii="宋体" w:hAnsi="宋体" w:eastAsia="宋体" w:cs="宋体"/>
                <w:b/>
                <w:color w:val="000000"/>
                <w:sz w:val="24"/>
                <w:szCs w:val="24"/>
                <w:highlight w:val="none"/>
              </w:rPr>
              <w:framePr w:vAnchor="text" w:hAnchor="page" w:x="1674" w:y="454"/>
            </w:pPr>
            <w:r>
              <w:rPr>
                <w:rFonts w:hint="eastAsia" w:ascii="宋体" w:hAnsi="宋体" w:eastAsia="宋体" w:cs="宋体"/>
                <w:b/>
                <w:color w:val="000000"/>
                <w:sz w:val="24"/>
                <w:szCs w:val="24"/>
                <w:highlight w:val="none"/>
              </w:rPr>
            </w:r>
            <w:r/>
          </w:p>
        </w:tc>
        <w:tc>
          <w:tcPr>
            <w:tcW w:w="1234"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检测用试块</w:t>
            </w:r>
            <w:r>
              <w:rPr>
                <w:rFonts w:ascii="宋体" w:hAnsi="宋体" w:eastAsia="宋体" w:cs="宋体"/>
                <w:color w:val="000000"/>
                <w:sz w:val="24"/>
                <w:szCs w:val="24"/>
                <w:highlight w:val="none"/>
                <w:lang w:val="en-US" w:eastAsia="zh-CN"/>
              </w:rPr>
            </w:r>
            <w:r/>
          </w:p>
        </w:tc>
        <w:tc>
          <w:tcPr>
            <w:tcW w:w="5997" w:type="dxa"/>
            <w:vAlign w:val="center"/>
            <w:textDirection w:val="lrTb"/>
            <w:noWrap w:val="false"/>
          </w:tcPr>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供应商承诺在本项目合同签订之日起一个月内，为本项目配备的检测用试块材质可同时覆盖碳素钢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不锈钢，试块规格能覆盖I、II型焊接接头的不同厚度的(所需试块清单详见“第三章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需求”中“</w:t>
            </w:r>
            <w:r>
              <w:rPr>
                <w:rFonts w:hint="eastAsia" w:ascii="宋体" w:hAnsi="宋体" w:eastAsia="宋体" w:cs="宋体"/>
                <w:color w:val="000000"/>
                <w:sz w:val="24"/>
                <w:szCs w:val="24"/>
                <w:highlight w:val="none"/>
                <w:lang w:val="en-US" w:eastAsia="zh-CN"/>
              </w:rPr>
              <w:t xml:space="preserve">试块清单11-1</w:t>
            </w:r>
            <w:r>
              <w:rPr>
                <w:rFonts w:hint="eastAsia" w:ascii="宋体" w:hAnsi="宋体" w:eastAsia="宋体" w:cs="宋体"/>
                <w:color w:val="000000"/>
                <w:sz w:val="24"/>
                <w:szCs w:val="24"/>
                <w:highlight w:val="none"/>
              </w:rPr>
              <w:t xml:space="preserve">”，并承诺包括但不仅限于清单)得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分，每缺一个减0.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需提供承诺函并加盖公章，格式自拟;如现有相关试块的，需提供试块的实物照片，以及购置发票复印件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(如为租赁的，则提供租赁合同复印件)</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framePr w:vAnchor="text" w:hAnchor="page" w:x="1674" w:y="454"/>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540"/>
        </w:trPr>
        <w:tc>
          <w:tcPr>
            <w:gridSpan w:val="3"/>
            <w:tcW w:w="8160"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framePr w:vAnchor="text" w:hAnchor="page" w:x="1674" w:y="454"/>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bl>
    <w:p>
      <w:pPr>
        <w:pStyle w:val="949"/>
      </w:p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 评审委员会启动异常低价投标（响应）审查的情形和具体要求：</w:t>
      </w:r>
      <w:r>
        <w:rPr>
          <w:rFonts w:hint="eastAsia" w:ascii="宋体" w:hAnsi="宋体" w:eastAsia="宋体" w:cs="宋体"/>
          <w:b/>
          <w:bCs/>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2.3.1评审过程中出现下列情形之一的，评审委员会应当启动异常低价投标（响应）审查程序：</w:t>
      </w:r>
      <w:r>
        <w:rPr>
          <w:rFonts w:hint="eastAsia" w:ascii="宋体" w:hAnsi="宋体" w:eastAsia="宋体" w:cs="宋体"/>
          <w:b/>
          <w:bCs/>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（1）投标（响应）报价低于全部通过符合性审查供应商投标（响应）报价平均值65%的，即投标（响应）报价＜全部通过符合性审查供应商投标（响应）报价平均值×</w:t>
      </w:r>
      <w:r>
        <w:rPr>
          <w:rFonts w:hint="eastAsia" w:ascii="宋体" w:hAnsi="宋体" w:eastAsia="宋体" w:cs="宋体"/>
          <w:b/>
          <w:bCs/>
          <w:color w:val="000000"/>
          <w:sz w:val="24"/>
          <w:szCs w:val="24"/>
          <w:highlight w:val="none"/>
          <w:lang w:val="en-US" w:eastAsia="zh-CN" w:bidi="ar-SA"/>
        </w:rPr>
        <w:t xml:space="preserve">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w:t>
      </w:r>
      <w:r>
        <w:rPr>
          <w:rFonts w:hint="eastAsia" w:ascii="宋体" w:hAnsi="宋体" w:eastAsia="宋体" w:cs="宋体"/>
          <w:b/>
          <w:bCs/>
          <w:color w:val="000000"/>
          <w:sz w:val="24"/>
          <w:szCs w:val="24"/>
          <w:highlight w:val="none"/>
          <w:lang w:val="en-US" w:eastAsia="zh-CN" w:bidi="ar-SA"/>
        </w:rPr>
        <w:t xml:space="preserve">65</w:t>
      </w:r>
      <w:r>
        <w:rPr>
          <w:rFonts w:hint="eastAsia" w:ascii="宋体" w:hAnsi="宋体" w:eastAsia="宋体" w:cs="宋体"/>
          <w:b/>
          <w:bCs/>
          <w:color w:val="000000"/>
          <w:sz w:val="24"/>
          <w:szCs w:val="24"/>
          <w:highlight w:val="none"/>
          <w:lang w:val="en-US" w:eastAsia="zh-CN" w:bidi="ar-SA"/>
        </w:rPr>
        <w:t xml:space="preserve">%的，即投标（响应）报价</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通过符合性审查的次低报价供应商投标（响应）报价×</w:t>
      </w:r>
      <w:r>
        <w:rPr>
          <w:rFonts w:hint="eastAsia" w:ascii="宋体" w:hAnsi="宋体" w:eastAsia="宋体" w:cs="宋体"/>
          <w:b/>
          <w:bCs/>
          <w:color w:val="000000"/>
          <w:sz w:val="24"/>
          <w:szCs w:val="24"/>
          <w:highlight w:val="none"/>
          <w:lang w:val="en-US" w:eastAsia="zh-CN" w:bidi="ar-SA"/>
        </w:rPr>
        <w:t xml:space="preserve">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（3）投标（响应）报价低于采购项目最高限价65%的，即投标（响应）报价</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采购项目最高限价×</w:t>
      </w:r>
      <w:r>
        <w:rPr>
          <w:rFonts w:hint="eastAsia" w:ascii="宋体" w:hAnsi="宋体" w:eastAsia="宋体" w:cs="宋体"/>
          <w:b/>
          <w:bCs/>
          <w:color w:val="000000"/>
          <w:sz w:val="24"/>
          <w:szCs w:val="24"/>
          <w:highlight w:val="none"/>
          <w:lang w:val="en-US" w:eastAsia="zh-CN" w:bidi="ar-SA"/>
        </w:rPr>
        <w:t xml:space="preserve">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94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2.3.2响应措施</w:t>
      </w:r>
      <w:r>
        <w:rPr>
          <w:rFonts w:hint="eastAsia" w:ascii="宋体" w:hAnsi="宋体" w:eastAsia="宋体" w:cs="宋体"/>
          <w:b/>
          <w:bCs/>
          <w:color w:val="000000"/>
          <w:sz w:val="24"/>
          <w:szCs w:val="24"/>
          <w:highlight w:val="none"/>
        </w:rPr>
      </w:r>
      <w:r/>
    </w:p>
    <w:p>
      <w:pPr>
        <w:pStyle w:val="949"/>
        <w:ind w:left="0" w:right="0"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启动异常低价投标（响应）审查后，评审委员会应当要求相关供应商在</w:t>
      </w:r>
      <w:r>
        <w:rPr>
          <w:rFonts w:hint="eastAsia" w:ascii="宋体" w:hAnsi="宋体" w:eastAsia="宋体" w:cs="宋体"/>
          <w:b/>
          <w:bCs/>
          <w:color w:val="000000"/>
          <w:sz w:val="24"/>
          <w:szCs w:val="24"/>
          <w:highlight w:val="none"/>
          <w:lang w:eastAsia="zh-CN"/>
        </w:rPr>
        <w:t xml:space="preserve">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rPr>
        <w:t xml:space="preserve">现场合理的时间内，提供项目具体成本测算等与报价合理性相关的书面说明及相关证明材料，对投标（响应）价格作出解释，由评审委员会结合同类产品/服务在当地市场一般价格（如主要电商平台的价格、当地政府部门公布的指导价格等）、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落实政府采购政策进行价格调整的规则：</w:t>
      </w:r>
      <w:r>
        <w:rPr>
          <w:rFonts w:hint="eastAsia" w:ascii="宋体" w:hAnsi="宋体" w:eastAsia="宋体" w:cs="宋体"/>
          <w:color w:val="000000"/>
          <w:sz w:val="24"/>
          <w:szCs w:val="24"/>
          <w:highlight w:val="none"/>
        </w:rPr>
      </w:r>
      <w:r/>
    </w:p>
    <w:tbl>
      <w:tblPr>
        <w:tblStyle w:val="1001"/>
        <w:tblW w:w="8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8"/>
        <w:gridCol w:w="2225"/>
        <w:gridCol w:w="4384"/>
      </w:tblGrid>
      <w:tr>
        <w:trPr>
          <w:trHeight w:val="454"/>
        </w:trPr>
        <w:tc>
          <w:tcPr>
            <w:tcW w:w="1828"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政府采购政策</w:t>
            </w:r>
            <w:r>
              <w:rPr>
                <w:rFonts w:hint="eastAsia" w:ascii="宋体" w:hAnsi="宋体" w:eastAsia="宋体" w:cs="宋体"/>
                <w:b/>
                <w:color w:val="000000"/>
                <w:sz w:val="24"/>
                <w:szCs w:val="24"/>
                <w:highlight w:val="none"/>
              </w:rPr>
            </w:r>
            <w:r/>
          </w:p>
        </w:tc>
        <w:tc>
          <w:tcPr>
            <w:tcW w:w="2225"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价格扣除规则</w:t>
            </w:r>
            <w:r>
              <w:rPr>
                <w:rFonts w:hint="eastAsia" w:ascii="宋体" w:hAnsi="宋体" w:eastAsia="宋体" w:cs="宋体"/>
                <w:b/>
                <w:color w:val="000000"/>
                <w:sz w:val="24"/>
                <w:szCs w:val="24"/>
                <w:highlight w:val="none"/>
              </w:rPr>
            </w:r>
            <w:r/>
          </w:p>
        </w:tc>
        <w:tc>
          <w:tcPr>
            <w:tcW w:w="4384"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享受价格扣除的条件</w:t>
            </w:r>
            <w:r>
              <w:rPr>
                <w:rFonts w:hint="eastAsia" w:ascii="宋体" w:hAnsi="宋体" w:eastAsia="宋体" w:cs="宋体"/>
                <w:b/>
                <w:color w:val="000000"/>
                <w:sz w:val="24"/>
                <w:szCs w:val="24"/>
                <w:highlight w:val="none"/>
              </w:rPr>
            </w:r>
            <w:r/>
          </w:p>
        </w:tc>
      </w:tr>
      <w:tr>
        <w:trPr>
          <w:trHeight w:val="454"/>
        </w:trPr>
        <w:tc>
          <w:tcPr>
            <w:tcW w:w="1828"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促进中小企业</w:t>
            </w:r>
            <w:r>
              <w:rPr>
                <w:rFonts w:hint="eastAsia" w:ascii="宋体" w:hAnsi="宋体" w:eastAsia="宋体" w:cs="宋体"/>
                <w:color w:val="000000"/>
                <w:sz w:val="24"/>
                <w:szCs w:val="24"/>
                <w:highlight w:val="none"/>
              </w:rPr>
            </w:r>
            <w:r/>
          </w:p>
          <w:p>
            <w:pPr>
              <w:pStyle w:val="1033"/>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发展政策</w:t>
            </w:r>
            <w:r>
              <w:rPr>
                <w:rFonts w:hint="eastAsia" w:ascii="宋体" w:hAnsi="宋体" w:eastAsia="宋体" w:cs="宋体"/>
                <w:color w:val="000000"/>
                <w:sz w:val="24"/>
                <w:szCs w:val="24"/>
                <w:highlight w:val="none"/>
              </w:rPr>
            </w:r>
            <w:r/>
          </w:p>
        </w:tc>
        <w:tc>
          <w:tcPr>
            <w:tcW w:w="2225"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对小型和微型企业的报价，对响应价格</w:t>
            </w:r>
            <w:r>
              <w:rPr>
                <w:rFonts w:hint="eastAsia" w:ascii="宋体" w:hAnsi="宋体" w:eastAsia="宋体" w:cs="宋体"/>
                <w:color w:val="000000"/>
                <w:sz w:val="24"/>
                <w:szCs w:val="24"/>
                <w:highlight w:val="none"/>
              </w:rPr>
              <w:t xml:space="preserve">给予1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rPr>
            </w:r>
            <w:r/>
          </w:p>
        </w:tc>
        <w:tc>
          <w:tcPr>
            <w:tcW w:w="4384" w:type="dxa"/>
            <w:vAlign w:val="center"/>
            <w:textDirection w:val="lrTb"/>
            <w:noWrap w:val="false"/>
          </w:tcPr>
          <w:p>
            <w:pPr>
              <w:pStyle w:val="949"/>
              <w:ind w:left="0" w:right="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本项目非专门面向中小企业采购，根据财政部、工业和信息化部发布的《政府采购促进中小企业发展管理办法》规定，对小型和微型企业的报价给予1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%的扣除，用扣除后的价格参与评审。提供《中小企业声明函》。</w:t>
            </w:r>
            <w:r>
              <w:rPr>
                <w:rFonts w:hint="eastAsia" w:ascii="宋体" w:hAnsi="宋体" w:eastAsia="宋体" w:cs="宋体"/>
                <w:color w:val="000000"/>
                <w:sz w:val="24"/>
                <w:szCs w:val="24"/>
                <w:highlight w:val="none"/>
              </w:rPr>
            </w:r>
            <w:r/>
          </w:p>
          <w:p>
            <w:pPr>
              <w:pStyle w:val="949"/>
              <w:jc w:val="left"/>
              <w:spacing w:line="360" w:lineRule="auto"/>
              <w:rPr>
                <w:rFonts w:hint="eastAsia"/>
                <w:color w:val="000000"/>
                <w:highlight w:val="none"/>
              </w:rPr>
            </w:pPr>
            <w:r>
              <w:rPr>
                <w:rFonts w:hint="eastAsia" w:ascii="宋体" w:hAnsi="宋体" w:eastAsia="宋体" w:cs="宋体"/>
                <w:color w:val="000000"/>
                <w:sz w:val="24"/>
                <w:szCs w:val="24"/>
                <w:highlight w:val="none"/>
                <w:lang w:val="en-US" w:eastAsia="zh-CN"/>
              </w:rPr>
              <w:t xml:space="preserve">本次</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其他未列明行业。</w:t>
            </w:r>
            <w:r>
              <w:rPr>
                <w:rFonts w:hint="eastAsia"/>
                <w:color w:val="000000"/>
                <w:highlight w:val="none"/>
              </w:rPr>
            </w:r>
            <w:r/>
          </w:p>
        </w:tc>
      </w:tr>
      <w:tr>
        <w:trPr>
          <w:trHeight w:val="454"/>
        </w:trPr>
        <w:tc>
          <w:tcPr>
            <w:tcW w:w="1828"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促进残疾人就业政策</w:t>
            </w:r>
            <w:r>
              <w:rPr>
                <w:rFonts w:hint="eastAsia" w:ascii="宋体" w:hAnsi="宋体" w:eastAsia="宋体" w:cs="宋体"/>
                <w:color w:val="000000"/>
                <w:sz w:val="24"/>
                <w:szCs w:val="24"/>
                <w:highlight w:val="none"/>
              </w:rPr>
            </w:r>
            <w:r/>
          </w:p>
        </w:tc>
        <w:tc>
          <w:tcPr>
            <w:tcW w:w="2225"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对残疾人福利性单位的报价，对响应价格</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rPr>
            </w:r>
            <w:r/>
          </w:p>
        </w:tc>
        <w:tc>
          <w:tcPr>
            <w:tcW w:w="4384" w:type="dxa"/>
            <w:vAlign w:val="center"/>
            <w:textDirection w:val="lrTb"/>
            <w:noWrap w:val="false"/>
          </w:tcPr>
          <w:p>
            <w:pPr>
              <w:pStyle w:val="1033"/>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财库(2017)141号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，在政府采购活动中，残疾人福利性单位视同小型、微型企业，提供《残疾人福利性单位声明函》。</w:t>
            </w:r>
            <w:r>
              <w:rPr>
                <w:rFonts w:hint="eastAsia" w:ascii="宋体" w:hAnsi="宋体" w:eastAsia="宋体" w:cs="宋体"/>
                <w:color w:val="000000"/>
                <w:sz w:val="24"/>
                <w:szCs w:val="24"/>
                <w:highlight w:val="none"/>
              </w:rPr>
            </w:r>
            <w:r/>
          </w:p>
        </w:tc>
      </w:tr>
      <w:tr>
        <w:trPr>
          <w:trHeight w:val="454"/>
        </w:trPr>
        <w:tc>
          <w:tcPr>
            <w:tcW w:w="1828" w:type="dxa"/>
            <w:vAlign w:val="center"/>
            <w:textDirection w:val="lrTb"/>
            <w:noWrap w:val="false"/>
          </w:tcPr>
          <w:p>
            <w:pPr>
              <w:pStyle w:val="1033"/>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支持监狱企业</w:t>
            </w:r>
            <w:r>
              <w:rPr>
                <w:rFonts w:hint="eastAsia" w:ascii="宋体" w:hAnsi="宋体" w:eastAsia="宋体" w:cs="宋体"/>
                <w:color w:val="000000"/>
                <w:sz w:val="24"/>
                <w:szCs w:val="24"/>
                <w:highlight w:val="none"/>
              </w:rPr>
            </w:r>
            <w:r/>
          </w:p>
          <w:p>
            <w:pPr>
              <w:pStyle w:val="1033"/>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发展政策</w:t>
            </w:r>
            <w:r>
              <w:rPr>
                <w:rFonts w:hint="eastAsia" w:ascii="宋体" w:hAnsi="宋体" w:eastAsia="宋体" w:cs="宋体"/>
                <w:color w:val="000000"/>
                <w:sz w:val="24"/>
                <w:szCs w:val="24"/>
                <w:highlight w:val="none"/>
              </w:rPr>
            </w:r>
            <w:r/>
          </w:p>
        </w:tc>
        <w:tc>
          <w:tcPr>
            <w:tcW w:w="2225" w:type="dxa"/>
            <w:vAlign w:val="center"/>
            <w:textDirection w:val="lrTb"/>
            <w:noWrap w:val="false"/>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对监狱企业的报价，对响应价格</w:t>
            </w:r>
            <w:r>
              <w:rPr>
                <w:rFonts w:hint="eastAsia" w:ascii="宋体" w:hAnsi="宋体" w:eastAsia="宋体" w:cs="宋体"/>
                <w:color w:val="000000"/>
                <w:sz w:val="24"/>
                <w:szCs w:val="24"/>
                <w:highlight w:val="none"/>
                <w:lang w:val="en-US" w:eastAsia="zh-CN"/>
              </w:rPr>
              <w:t xml:space="preserve">给予</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rPr>
            </w:r>
            <w:r/>
          </w:p>
        </w:tc>
        <w:tc>
          <w:tcPr>
            <w:tcW w:w="4384" w:type="dxa"/>
            <w:vAlign w:val="center"/>
            <w:textDirection w:val="lrTb"/>
            <w:noWrap w:val="false"/>
          </w:tcPr>
          <w:p>
            <w:pPr>
              <w:pStyle w:val="1033"/>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财库[2014]68号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，监狱企业视同小型、微型企业，提供《监狱企业证明文件》[监狱企业投标的，应提交省级以上监狱管理局、戒毒管理局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出具的证明文件]。</w:t>
            </w:r>
            <w:r>
              <w:rPr>
                <w:rFonts w:hint="eastAsia" w:ascii="宋体" w:hAnsi="宋体" w:eastAsia="宋体" w:cs="宋体"/>
                <w:color w:val="000000"/>
                <w:sz w:val="24"/>
                <w:szCs w:val="24"/>
                <w:highlight w:val="none"/>
              </w:rPr>
            </w:r>
            <w:r/>
          </w:p>
        </w:tc>
      </w:tr>
      <w:tr>
        <w:trPr>
          <w:trHeight w:val="454"/>
        </w:trPr>
        <w:tc>
          <w:tcPr>
            <w:tcW w:w="1828" w:type="dxa"/>
            <w:vAlign w:val="center"/>
            <w:textDirection w:val="lrTb"/>
            <w:noWrap w:val="false"/>
          </w:tcPr>
          <w:p>
            <w:pPr>
              <w:pStyle w:val="1033"/>
              <w:ind w:left="0" w:right="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本国产品支持政策</w:t>
            </w:r>
            <w:r>
              <w:rPr>
                <w:rFonts w:ascii="宋体" w:hAnsi="宋体" w:eastAsia="宋体" w:cs="宋体"/>
                <w:color w:val="000000"/>
                <w:sz w:val="24"/>
                <w:szCs w:val="24"/>
                <w:highlight w:val="none"/>
                <w:lang w:val="en-US" w:eastAsia="zh-CN"/>
              </w:rPr>
            </w:r>
            <w:r/>
          </w:p>
        </w:tc>
        <w:tc>
          <w:tcPr>
            <w:tcW w:w="2225" w:type="dxa"/>
            <w:vAlign w:val="center"/>
            <w:textDirection w:val="lrTb"/>
            <w:noWrap w:val="false"/>
          </w:tcPr>
          <w:p>
            <w:pPr>
              <w:pStyle w:val="949"/>
              <w:ind w:left="0" w:right="0"/>
              <w:jc w:val="center"/>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本项目不适用</w:t>
            </w:r>
            <w:r>
              <w:rPr>
                <w:rFonts w:ascii="宋体" w:hAnsi="宋体" w:eastAsia="宋体" w:cs="宋体"/>
                <w:color w:val="000000"/>
                <w:sz w:val="24"/>
                <w:szCs w:val="24"/>
                <w:highlight w:val="none"/>
                <w:lang w:val="en-US" w:eastAsia="zh-CN"/>
              </w:rPr>
            </w:r>
            <w:r/>
          </w:p>
        </w:tc>
        <w:tc>
          <w:tcPr>
            <w:tcW w:w="4384" w:type="dxa"/>
            <w:vAlign w:val="center"/>
            <w:textDirection w:val="lrTb"/>
            <w:noWrap w:val="false"/>
          </w:tcPr>
          <w:p>
            <w:pPr>
              <w:pStyle w:val="1033"/>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1033"/>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tc>
      </w:tr>
    </w:tbl>
    <w:p>
      <w:pPr>
        <w:pStyle w:val="1033"/>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2.4推荐成交候选</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按评审后得分由高到低顺序排列。得分相同的，按响应报价由低到高顺序排列。得分且响应报价相同的并列。评审得分相同的，按照最后报价由低到高的顺序推荐。评审得分且最后报价相同的，按照技术指标优劣顺序推荐。采购文件未规定的，采取随机抽取的方式确定。</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采购包推荐成交候选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的数量： 3 家。</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采购包成交供应商数量： 1 家。</w:t>
      </w:r>
      <w:r>
        <w:rPr>
          <w:rFonts w:hint="eastAsia" w:ascii="宋体" w:hAnsi="宋体" w:eastAsia="宋体" w:cs="宋体"/>
          <w:color w:val="000000"/>
          <w:sz w:val="24"/>
          <w:szCs w:val="24"/>
          <w:highlight w:val="none"/>
        </w:rPr>
      </w:r>
      <w:r/>
    </w:p>
    <w:p>
      <w:pPr>
        <w:pStyle w:val="950"/>
        <w:jc w:val="center"/>
        <w:spacing w:before="286" w:after="286"/>
        <w:rPr>
          <w:rFonts w:ascii="华文中宋" w:hAnsi="华文中宋" w:eastAsia="华文中宋"/>
          <w:b/>
          <w:color w:val="000000"/>
          <w:sz w:val="36"/>
          <w:szCs w:val="36"/>
          <w:highlight w:val="none"/>
        </w:rPr>
      </w:pPr>
      <w:r>
        <w:rPr>
          <w:rFonts w:hint="eastAsia" w:ascii="宋体" w:hAnsi="宋体" w:eastAsia="宋体" w:cs="宋体"/>
          <w:color w:val="000000"/>
          <w:highlight w:val="none"/>
        </w:rPr>
        <w:br w:type="page" w:clear="all"/>
      </w:r>
      <w:bookmarkEnd w:id="210"/>
      <w:r/>
      <w:bookmarkStart w:id="214" w:name="_Toc9363434"/>
      <w:r/>
      <w:bookmarkStart w:id="215" w:name="_Toc12887269"/>
      <w:r/>
      <w:bookmarkStart w:id="216" w:name="_Toc210922450"/>
      <w:r/>
      <w:bookmarkStart w:id="217" w:name="_Toc12708979"/>
      <w:r/>
      <w:bookmarkStart w:id="218" w:name="_Toc107246270"/>
      <w:r/>
      <w:bookmarkStart w:id="219" w:name="_Toc91836565"/>
      <w:r/>
      <w:bookmarkStart w:id="220" w:name="_Toc107246273"/>
      <w:r>
        <w:rPr>
          <w:rFonts w:hint="eastAsia" w:ascii="华文中宋" w:hAnsi="华文中宋" w:eastAsia="华文中宋"/>
          <w:b/>
          <w:color w:val="000000"/>
          <w:sz w:val="36"/>
          <w:szCs w:val="36"/>
          <w:highlight w:val="none"/>
        </w:rPr>
        <w:t xml:space="preserve">第五章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合同文本</w:t>
      </w:r>
      <w:bookmarkEnd w:id="214"/>
      <w:r/>
      <w:bookmarkEnd w:id="215"/>
      <w:r/>
      <w:bookmarkEnd w:id="216"/>
      <w:r/>
      <w:bookmarkEnd w:id="217"/>
      <w:r>
        <w:rPr>
          <w:rFonts w:ascii="华文中宋" w:hAnsi="华文中宋" w:eastAsia="华文中宋"/>
          <w:b/>
          <w:color w:val="000000"/>
          <w:sz w:val="36"/>
          <w:szCs w:val="36"/>
          <w:highlight w:val="none"/>
        </w:rPr>
      </w:r>
      <w:r/>
    </w:p>
    <w:p>
      <w:pPr>
        <w:pStyle w:val="949"/>
        <w:ind w:firstLine="480"/>
        <w:spacing w:line="400" w:lineRule="exact"/>
        <w:rPr>
          <w:rFonts w:ascii="宋体" w:hAnsi="宋体"/>
          <w:bCs/>
          <w:color w:val="000000"/>
          <w:sz w:val="24"/>
          <w:highlight w:val="none"/>
        </w:rPr>
      </w:pPr>
      <w:r/>
      <w:bookmarkStart w:id="221" w:name="_Toc513029243"/>
      <w:r/>
      <w:bookmarkStart w:id="222" w:name="_Toc20823315"/>
      <w:r/>
      <w:bookmarkStart w:id="223" w:name="_Toc16938559"/>
      <w:r>
        <w:rPr>
          <w:rFonts w:hint="eastAsia" w:ascii="宋体" w:hAnsi="宋体"/>
          <w:bCs/>
          <w:color w:val="000000"/>
          <w:sz w:val="24"/>
          <w:highlight w:val="none"/>
        </w:rPr>
        <w:t xml:space="preserve">以下为</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rPr>
        <w:t xml:space="preserve">后</w:t>
      </w:r>
      <w:r>
        <w:rPr>
          <w:rFonts w:hint="eastAsia" w:ascii="宋体" w:hAnsi="宋体"/>
          <w:bCs/>
          <w:color w:val="000000"/>
          <w:sz w:val="24"/>
          <w:highlight w:val="none"/>
          <w:lang w:eastAsia="zh-CN"/>
        </w:rPr>
        <w:t xml:space="preserve">签订</w:t>
      </w:r>
      <w:r>
        <w:rPr>
          <w:rFonts w:hint="eastAsia" w:ascii="宋体" w:hAnsi="宋体"/>
          <w:bCs/>
          <w:color w:val="000000"/>
          <w:sz w:val="24"/>
          <w:highlight w:val="none"/>
        </w:rPr>
        <w:t xml:space="preserve">本项目合同的通用条款，</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rPr>
        <w:t xml:space="preserve">人不得提出实质性的修改，关于专用条款将由采购人与</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rPr>
        <w:t xml:space="preserve">人结合本项目具体情况协商后签订。</w:t>
      </w:r>
      <w:r>
        <w:rPr>
          <w:rFonts w:ascii="宋体" w:hAnsi="宋体"/>
          <w:bCs/>
          <w:color w:val="000000"/>
          <w:sz w:val="24"/>
          <w:highlight w:val="none"/>
        </w:rPr>
      </w:r>
      <w:r/>
    </w:p>
    <w:p>
      <w:pPr>
        <w:pStyle w:val="978"/>
        <w:spacing w:before="120" w:after="120" w:line="0" w:lineRule="atLeast"/>
        <w:rPr>
          <w:rFonts w:hAnsi="宋体" w:cs="宋体"/>
          <w:color w:val="000000"/>
          <w:sz w:val="24"/>
          <w:highlight w:val="none"/>
        </w:rPr>
      </w:pPr>
      <w:r/>
      <w:bookmarkEnd w:id="221"/>
      <w:r/>
      <w:bookmarkEnd w:id="222"/>
      <w:r/>
      <w:bookmarkEnd w:id="223"/>
      <w:r>
        <w:rPr>
          <w:rFonts w:hAnsi="宋体" w:cs="宋体"/>
          <w:color w:val="000000"/>
          <w:sz w:val="24"/>
          <w:highlight w:val="none"/>
        </w:rPr>
      </w:r>
      <w:r/>
    </w:p>
    <w:p>
      <w:pPr>
        <w:pStyle w:val="949"/>
        <w:jc w:val="center"/>
        <w:spacing w:line="360" w:lineRule="auto"/>
        <w:rPr>
          <w:rFonts w:ascii="等线" w:hAnsi="等线" w:eastAsia="等线"/>
          <w:b/>
          <w:color w:val="000000"/>
          <w:sz w:val="72"/>
          <w:szCs w:val="72"/>
          <w:highlight w:val="none"/>
        </w:rPr>
      </w:pPr>
      <w:r>
        <w:rPr>
          <w:rFonts w:ascii="等线" w:hAnsi="等线" w:eastAsia="等线"/>
          <w:b/>
          <w:color w:val="000000"/>
          <w:sz w:val="72"/>
          <w:szCs w:val="72"/>
          <w:highlight w:val="none"/>
        </w:rPr>
      </w:r>
      <w:r/>
    </w:p>
    <w:p>
      <w:pPr>
        <w:pStyle w:val="949"/>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服务合同</w:t>
      </w:r>
      <w:r>
        <w:rPr>
          <w:rFonts w:hint="eastAsia" w:ascii="宋体" w:hAnsi="宋体"/>
          <w:b/>
          <w:color w:val="000000"/>
          <w:sz w:val="72"/>
          <w:szCs w:val="72"/>
          <w:highlight w:val="none"/>
        </w:rPr>
      </w:r>
      <w:r/>
    </w:p>
    <w:p>
      <w:pPr>
        <w:pStyle w:val="949"/>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49"/>
        <w:ind w:left="1440"/>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49"/>
        <w:ind w:left="1440"/>
        <w:spacing w:line="360" w:lineRule="auto"/>
        <w:rPr>
          <w:rFonts w:hint="eastAsia" w:ascii="宋体" w:hAnsi="宋体"/>
          <w:b/>
          <w:color w:val="000000"/>
          <w:sz w:val="31"/>
          <w:highlight w:val="none"/>
        </w:rPr>
      </w:pPr>
      <w:r>
        <w:rPr>
          <w:rFonts w:hint="eastAsia" w:ascii="宋体" w:hAnsi="宋体"/>
          <w:b/>
          <w:color w:val="000000"/>
          <w:sz w:val="31"/>
          <w:highlight w:val="none"/>
        </w:rPr>
      </w:r>
      <w:r/>
    </w:p>
    <w:p>
      <w:pPr>
        <w:pStyle w:val="949"/>
        <w:ind w:left="1440"/>
        <w:spacing w:line="360" w:lineRule="auto"/>
        <w:rPr>
          <w:rFonts w:hint="eastAsia" w:ascii="宋体" w:hAnsi="宋体"/>
          <w:b/>
          <w:color w:val="000000"/>
          <w:sz w:val="31"/>
          <w:highlight w:val="none"/>
        </w:rPr>
      </w:pPr>
      <w:r>
        <w:rPr>
          <w:rFonts w:hint="eastAsia" w:ascii="宋体" w:hAnsi="宋体"/>
          <w:b/>
          <w:color w:val="000000"/>
          <w:sz w:val="31"/>
          <w:highlight w:val="none"/>
        </w:rPr>
      </w:r>
      <w:r/>
    </w:p>
    <w:p>
      <w:pPr>
        <w:pStyle w:val="949"/>
        <w:ind w:left="1276"/>
        <w:spacing w:line="480" w:lineRule="auto"/>
        <w:rPr>
          <w:rFonts w:hint="eastAsia" w:ascii="宋体" w:hAnsi="宋体"/>
          <w:b/>
          <w:color w:val="000000"/>
          <w:sz w:val="32"/>
          <w:szCs w:val="28"/>
          <w:highlight w:val="none"/>
        </w:rPr>
      </w:pPr>
      <w:r>
        <w:rPr>
          <w:rFonts w:hint="eastAsia" w:ascii="宋体" w:hAnsi="宋体"/>
          <w:b/>
          <w:color w:val="000000"/>
          <w:sz w:val="32"/>
          <w:szCs w:val="28"/>
          <w:highlight w:val="none"/>
        </w:rPr>
        <w:t xml:space="preserve">合同编号：</w:t>
      </w:r>
      <w:r>
        <w:rPr>
          <w:rFonts w:hint="eastAsia" w:ascii="宋体" w:hAnsi="宋体"/>
          <w:b/>
          <w:color w:val="000000"/>
          <w:sz w:val="32"/>
          <w:szCs w:val="28"/>
          <w:highlight w:val="none"/>
        </w:rPr>
      </w:r>
      <w:r/>
    </w:p>
    <w:p>
      <w:pPr>
        <w:pStyle w:val="949"/>
        <w:ind w:left="1276"/>
        <w:spacing w:line="480" w:lineRule="auto"/>
        <w:rPr>
          <w:rFonts w:hint="eastAsia" w:ascii="宋体" w:hAnsi="宋体"/>
          <w:b/>
          <w:color w:val="000000"/>
          <w:sz w:val="32"/>
          <w:szCs w:val="28"/>
          <w:highlight w:val="none"/>
          <w:u w:val="single"/>
        </w:rPr>
      </w:pPr>
      <w:r>
        <w:rPr>
          <w:rFonts w:hint="eastAsia" w:ascii="宋体" w:hAnsi="宋体"/>
          <w:b/>
          <w:color w:val="000000"/>
          <w:sz w:val="32"/>
          <w:szCs w:val="28"/>
          <w:highlight w:val="none"/>
        </w:rPr>
        <w:t xml:space="preserve">项目名称</w:t>
      </w:r>
      <w:r>
        <w:rPr>
          <w:rFonts w:hint="eastAsia" w:ascii="宋体" w:hAnsi="宋体"/>
          <w:b/>
          <w:color w:val="000000"/>
          <w:sz w:val="32"/>
          <w:szCs w:val="28"/>
          <w:highlight w:val="none"/>
          <w:lang w:eastAsia="zh-CN"/>
        </w:rPr>
        <w:t xml:space="preserve">：</w:t>
      </w:r>
      <w:r>
        <w:rPr>
          <w:rFonts w:hint="eastAsia" w:ascii="宋体" w:hAnsi="宋体"/>
          <w:b/>
          <w:color w:val="000000"/>
          <w:sz w:val="31"/>
          <w:highlight w:val="none"/>
          <w:lang w:eastAsia="zh-CN"/>
        </w:rPr>
        <w:t xml:space="preserve">江苏省特检院盛虹石化炼化区域2026年大检修（芳烃事业部）特种设备无损检测工作外委项目</w:t>
      </w:r>
      <w:r>
        <w:rPr>
          <w:rFonts w:hint="eastAsia" w:ascii="宋体" w:hAnsi="宋体"/>
          <w:b/>
          <w:color w:val="000000"/>
          <w:sz w:val="32"/>
          <w:szCs w:val="28"/>
          <w:highlight w:val="none"/>
          <w:u w:val="single"/>
        </w:rPr>
      </w:r>
      <w:r/>
    </w:p>
    <w:p>
      <w:pPr>
        <w:pStyle w:val="949"/>
        <w:ind w:left="1276"/>
        <w:spacing w:line="480" w:lineRule="auto"/>
        <w:rPr>
          <w:rFonts w:hint="eastAsia" w:ascii="宋体" w:hAnsi="宋体"/>
          <w:b/>
          <w:color w:val="000000"/>
          <w:sz w:val="32"/>
          <w:szCs w:val="28"/>
          <w:highlight w:val="none"/>
        </w:rPr>
      </w:pPr>
      <w:r>
        <w:rPr>
          <w:rFonts w:hint="eastAsia" w:ascii="宋体" w:hAnsi="宋体"/>
          <w:b/>
          <w:color w:val="000000"/>
          <w:sz w:val="32"/>
          <w:szCs w:val="28"/>
          <w:highlight w:val="none"/>
        </w:rPr>
        <w:t xml:space="preserve">委托方</w:t>
      </w:r>
      <w:r>
        <w:rPr>
          <w:rFonts w:hint="eastAsia" w:ascii="宋体" w:hAnsi="宋体"/>
          <w:b/>
          <w:color w:val="000000"/>
          <w:sz w:val="32"/>
          <w:szCs w:val="28"/>
          <w:highlight w:val="none"/>
          <w:lang w:eastAsia="zh-CN"/>
        </w:rPr>
        <w:t xml:space="preserve">（</w:t>
      </w:r>
      <w:r>
        <w:rPr>
          <w:rFonts w:hint="eastAsia" w:ascii="宋体" w:hAnsi="宋体"/>
          <w:b/>
          <w:color w:val="000000"/>
          <w:sz w:val="32"/>
          <w:szCs w:val="28"/>
          <w:highlight w:val="none"/>
        </w:rPr>
        <w:t xml:space="preserve">甲方</w:t>
      </w:r>
      <w:r>
        <w:rPr>
          <w:rFonts w:hint="eastAsia" w:ascii="宋体" w:hAnsi="宋体"/>
          <w:b/>
          <w:color w:val="000000"/>
          <w:sz w:val="32"/>
          <w:szCs w:val="28"/>
          <w:highlight w:val="none"/>
          <w:lang w:eastAsia="zh-CN"/>
        </w:rPr>
        <w:t xml:space="preserve">）</w:t>
      </w:r>
      <w:r>
        <w:rPr>
          <w:rFonts w:hint="eastAsia" w:ascii="宋体" w:hAnsi="宋体"/>
          <w:b/>
          <w:color w:val="000000"/>
          <w:sz w:val="32"/>
          <w:szCs w:val="28"/>
          <w:highlight w:val="none"/>
        </w:rPr>
        <w:t xml:space="preserve">：</w:t>
      </w:r>
      <w:r>
        <w:rPr>
          <w:rFonts w:hint="eastAsia" w:ascii="宋体" w:hAnsi="宋体"/>
          <w:b/>
          <w:color w:val="000000"/>
          <w:sz w:val="32"/>
          <w:szCs w:val="28"/>
          <w:highlight w:val="none"/>
          <w:u w:val="single"/>
        </w:rPr>
        <w:t xml:space="preserve">江苏省特种设备安全监督检验研究院</w:t>
      </w:r>
      <w:r>
        <w:rPr>
          <w:rFonts w:hint="eastAsia" w:ascii="宋体" w:hAnsi="宋体"/>
          <w:b/>
          <w:color w:val="000000"/>
          <w:sz w:val="32"/>
          <w:szCs w:val="28"/>
          <w:highlight w:val="none"/>
        </w:rPr>
      </w:r>
      <w:r/>
    </w:p>
    <w:p>
      <w:pPr>
        <w:pStyle w:val="949"/>
        <w:ind w:left="1276"/>
        <w:spacing w:line="480" w:lineRule="auto"/>
        <w:rPr>
          <w:rFonts w:hint="eastAsia" w:ascii="宋体" w:hAnsi="宋体"/>
          <w:b/>
          <w:color w:val="000000"/>
          <w:sz w:val="22"/>
          <w:szCs w:val="28"/>
          <w:highlight w:val="none"/>
        </w:rPr>
      </w:pPr>
      <w:r>
        <w:rPr>
          <w:rFonts w:hint="eastAsia" w:ascii="宋体" w:hAnsi="宋体"/>
          <w:b/>
          <w:color w:val="000000"/>
          <w:sz w:val="32"/>
          <w:szCs w:val="28"/>
          <w:highlight w:val="none"/>
        </w:rPr>
        <w:t xml:space="preserve">服务方</w:t>
      </w:r>
      <w:r>
        <w:rPr>
          <w:rFonts w:hint="eastAsia" w:ascii="宋体" w:hAnsi="宋体"/>
          <w:b/>
          <w:color w:val="000000"/>
          <w:sz w:val="32"/>
          <w:szCs w:val="28"/>
          <w:highlight w:val="none"/>
          <w:lang w:eastAsia="zh-CN"/>
        </w:rPr>
        <w:t xml:space="preserve">（</w:t>
      </w:r>
      <w:r>
        <w:rPr>
          <w:rFonts w:hint="eastAsia" w:ascii="宋体" w:hAnsi="宋体"/>
          <w:b/>
          <w:color w:val="000000"/>
          <w:sz w:val="32"/>
          <w:szCs w:val="28"/>
          <w:highlight w:val="none"/>
        </w:rPr>
        <w:t xml:space="preserve">乙方</w:t>
      </w:r>
      <w:r>
        <w:rPr>
          <w:rFonts w:hint="eastAsia" w:ascii="宋体" w:hAnsi="宋体"/>
          <w:b/>
          <w:color w:val="000000"/>
          <w:sz w:val="32"/>
          <w:szCs w:val="28"/>
          <w:highlight w:val="none"/>
          <w:lang w:eastAsia="zh-CN"/>
        </w:rPr>
        <w:t xml:space="preserve">）</w:t>
      </w:r>
      <w:r>
        <w:rPr>
          <w:rFonts w:hint="eastAsia" w:ascii="宋体" w:hAnsi="宋体"/>
          <w:b/>
          <w:color w:val="000000"/>
          <w:sz w:val="32"/>
          <w:szCs w:val="28"/>
          <w:highlight w:val="none"/>
        </w:rPr>
        <w:t xml:space="preserve">：  </w:t>
      </w:r>
      <w:r>
        <w:rPr>
          <w:rFonts w:hint="eastAsia" w:ascii="宋体" w:hAnsi="宋体"/>
          <w:b/>
          <w:color w:val="000000"/>
          <w:sz w:val="22"/>
          <w:szCs w:val="28"/>
          <w:highlight w:val="none"/>
        </w:rPr>
      </w:r>
      <w:r/>
    </w:p>
    <w:p>
      <w:pPr>
        <w:pStyle w:val="949"/>
        <w:spacing w:line="48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949"/>
        <w:jc w:val="center"/>
        <w:spacing w:line="480" w:lineRule="auto"/>
        <w:rPr>
          <w:rFonts w:hint="eastAsia" w:ascii="等线" w:hAnsi="等线" w:eastAsia="等线" w:cs="宋体"/>
          <w:color w:val="000000"/>
          <w:sz w:val="24"/>
          <w:szCs w:val="22"/>
          <w:highlight w:val="none"/>
        </w:rPr>
      </w:pPr>
      <w:r>
        <w:rPr>
          <w:rFonts w:hint="eastAsia" w:ascii="宋体" w:hAnsi="宋体"/>
          <w:b/>
          <w:color w:val="000000"/>
          <w:sz w:val="32"/>
          <w:szCs w:val="28"/>
          <w:highlight w:val="none"/>
        </w:rPr>
        <w:t xml:space="preserve">签订日期</w:t>
      </w:r>
      <w:r>
        <w:rPr>
          <w:rFonts w:hint="eastAsia" w:ascii="宋体" w:hAnsi="宋体"/>
          <w:b/>
          <w:color w:val="000000"/>
          <w:sz w:val="32"/>
          <w:szCs w:val="28"/>
          <w:highlight w:val="none"/>
          <w:lang w:eastAsia="zh-CN"/>
        </w:rPr>
        <w:t xml:space="preserve">：</w:t>
      </w:r>
      <w:r>
        <w:rPr>
          <w:rFonts w:hint="eastAsia" w:ascii="宋体" w:hAnsi="宋体"/>
          <w:b/>
          <w:color w:val="000000"/>
          <w:highlight w:val="none"/>
        </w:rPr>
        <w:t xml:space="preserve"> </w:t>
      </w:r>
      <w:r>
        <w:rPr>
          <w:rFonts w:hint="eastAsia" w:ascii="宋体" w:hAnsi="宋体"/>
          <w:b/>
          <w:color w:val="000000"/>
          <w:sz w:val="31"/>
          <w:highlight w:val="none"/>
          <w:u w:val="single"/>
        </w:rPr>
        <w:t xml:space="preserve">       </w:t>
      </w:r>
      <w:r>
        <w:rPr>
          <w:rFonts w:hint="eastAsia" w:ascii="宋体" w:hAnsi="宋体"/>
          <w:b/>
          <w:color w:val="000000"/>
          <w:sz w:val="31"/>
          <w:highlight w:val="none"/>
        </w:rPr>
        <w:t xml:space="preserve"> 年</w:t>
      </w:r>
      <w:r>
        <w:rPr>
          <w:rFonts w:hint="eastAsia" w:ascii="宋体" w:hAnsi="宋体"/>
          <w:b/>
          <w:color w:val="000000"/>
          <w:sz w:val="31"/>
          <w:highlight w:val="none"/>
          <w:u w:val="single"/>
        </w:rPr>
        <w:t xml:space="preserve">     </w:t>
      </w:r>
      <w:r>
        <w:rPr>
          <w:rFonts w:hint="eastAsia" w:ascii="宋体" w:hAnsi="宋体"/>
          <w:b/>
          <w:color w:val="000000"/>
          <w:sz w:val="31"/>
          <w:highlight w:val="none"/>
        </w:rPr>
        <w:t xml:space="preserve">月</w:t>
      </w:r>
      <w:r>
        <w:rPr>
          <w:rFonts w:hint="eastAsia" w:ascii="宋体" w:hAnsi="宋体"/>
          <w:b/>
          <w:color w:val="000000"/>
          <w:sz w:val="31"/>
          <w:highlight w:val="none"/>
          <w:u w:val="single"/>
        </w:rPr>
        <w:t xml:space="preserve">     </w:t>
      </w:r>
      <w:r>
        <w:rPr>
          <w:rFonts w:hint="eastAsia" w:ascii="宋体" w:hAnsi="宋体"/>
          <w:b/>
          <w:color w:val="000000"/>
          <w:sz w:val="31"/>
          <w:highlight w:val="none"/>
        </w:rPr>
        <w:t xml:space="preserve">日</w:t>
      </w:r>
      <w:r>
        <w:rPr>
          <w:rFonts w:hint="eastAsia" w:ascii="等线" w:hAnsi="等线" w:eastAsia="等线" w:cs="宋体"/>
          <w:color w:val="000000"/>
          <w:sz w:val="24"/>
          <w:szCs w:val="22"/>
          <w:highlight w:val="none"/>
        </w:rPr>
      </w:r>
      <w:r/>
    </w:p>
    <w:p>
      <w:pPr>
        <w:pStyle w:val="949"/>
        <w:spacing w:line="360" w:lineRule="auto"/>
        <w:widowControl/>
        <w:rPr>
          <w:rFonts w:hint="eastAsia" w:ascii="等线" w:hAnsi="等线" w:eastAsia="等线" w:cs="宋体"/>
          <w:b/>
          <w:bCs/>
          <w:color w:val="000000"/>
          <w:sz w:val="24"/>
          <w:highlight w:val="none"/>
        </w:rPr>
      </w:pPr>
      <w:r>
        <w:rPr>
          <w:rFonts w:hint="eastAsia" w:ascii="等线" w:hAnsi="等线" w:eastAsia="等线" w:cs="宋体"/>
          <w:b/>
          <w:bCs/>
          <w:color w:val="000000"/>
          <w:sz w:val="24"/>
          <w:highlight w:val="none"/>
        </w:rPr>
      </w:r>
      <w:r/>
    </w:p>
    <w:p>
      <w:pPr>
        <w:pStyle w:val="949"/>
        <w:jc w:val="both"/>
        <w:spacing w:line="360" w:lineRule="auto"/>
        <w:widowControl/>
        <w:rPr>
          <w:rFonts w:hint="eastAsia" w:ascii="宋体" w:hAnsi="宋体" w:cs="宋体"/>
          <w:b/>
          <w:bCs/>
          <w:color w:val="000000"/>
          <w:sz w:val="24"/>
          <w:highlight w:val="none"/>
        </w:rPr>
      </w:pPr>
      <w:r>
        <w:rPr>
          <w:rFonts w:ascii="宋体" w:hAnsi="宋体" w:cs="仿宋_GB2312"/>
          <w:color w:val="000000"/>
          <w:sz w:val="24"/>
          <w:highlight w:val="none"/>
        </w:rPr>
        <w:t xml:space="preserve">采购编号：</w:t>
      </w:r>
      <w:r>
        <w:rPr>
          <w:rFonts w:hint="eastAsia" w:ascii="宋体" w:hAnsi="宋体" w:cs="宋体"/>
          <w:b/>
          <w:bCs/>
          <w:color w:val="000000"/>
          <w:sz w:val="24"/>
          <w:highlight w:val="none"/>
        </w:rPr>
      </w:r>
      <w:r/>
    </w:p>
    <w:p>
      <w:pPr>
        <w:pStyle w:val="94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9"/>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委托方</w:t>
      </w:r>
      <w:r>
        <w:rPr>
          <w:rFonts w:hint="eastAsia" w:ascii="宋体" w:hAnsi="宋体" w:cs="宋体"/>
          <w:color w:val="000000"/>
          <w:sz w:val="24"/>
          <w:highlight w:val="none"/>
        </w:rPr>
        <w:t xml:space="preserve">（以下简称</w:t>
      </w:r>
      <w:r>
        <w:rPr>
          <w:rFonts w:ascii="宋体" w:hAnsi="宋体" w:cs="宋体"/>
          <w:color w:val="000000"/>
          <w:sz w:val="24"/>
          <w:highlight w:val="none"/>
        </w:rPr>
        <w:t xml:space="preserve">甲方</w:t>
      </w:r>
      <w:r>
        <w:rPr>
          <w:rFonts w:hint="eastAsia" w:ascii="宋体" w:hAnsi="宋体" w:cs="宋体"/>
          <w:color w:val="000000"/>
          <w:sz w:val="24"/>
          <w:highlight w:val="none"/>
        </w:rPr>
        <w:t xml:space="preserve">）</w:t>
      </w:r>
      <w:r>
        <w:rPr>
          <w:rFonts w:ascii="宋体" w:hAnsi="宋体" w:cs="宋体"/>
          <w:color w:val="000000"/>
          <w:sz w:val="24"/>
          <w:highlight w:val="none"/>
        </w:rPr>
        <w:t xml:space="preserve">：</w:t>
      </w:r>
      <w:r>
        <w:rPr>
          <w:rFonts w:hint="eastAsia" w:ascii="宋体" w:hAnsi="宋体" w:cs="宋体"/>
          <w:color w:val="000000"/>
          <w:sz w:val="24"/>
          <w:highlight w:val="none"/>
        </w:rPr>
        <w:t xml:space="preserve">江苏省特种设备安全监督检验研究院</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服务方</w:t>
      </w:r>
      <w:r>
        <w:rPr>
          <w:rFonts w:hint="eastAsia" w:ascii="宋体" w:hAnsi="宋体" w:cs="宋体"/>
          <w:color w:val="000000"/>
          <w:sz w:val="24"/>
          <w:highlight w:val="none"/>
        </w:rPr>
        <w:t xml:space="preserve">（以下简称乙</w:t>
      </w:r>
      <w:r>
        <w:rPr>
          <w:rFonts w:ascii="宋体" w:hAnsi="宋体" w:cs="宋体"/>
          <w:color w:val="000000"/>
          <w:sz w:val="24"/>
          <w:highlight w:val="none"/>
        </w:rPr>
        <w:t xml:space="preserve">方</w:t>
      </w:r>
      <w:r>
        <w:rPr>
          <w:rFonts w:hint="eastAsia" w:ascii="宋体" w:hAnsi="宋体" w:cs="宋体"/>
          <w:color w:val="000000"/>
          <w:sz w:val="24"/>
          <w:highlight w:val="none"/>
        </w:rPr>
        <w:t xml:space="preserve">）</w:t>
      </w:r>
      <w:r>
        <w:rPr>
          <w:rFonts w:ascii="宋体" w:hAnsi="宋体" w:cs="宋体"/>
          <w:color w:val="000000"/>
          <w:sz w:val="24"/>
          <w:highlight w:val="none"/>
        </w:rPr>
        <w:t xml:space="preserve">：</w:t>
      </w:r>
      <w:r>
        <w:rPr>
          <w:rFonts w:hint="eastAsia" w:ascii="宋体" w:hAnsi="宋体" w:cs="宋体"/>
          <w:color w:val="000000"/>
          <w:sz w:val="24"/>
          <w:highlight w:val="none"/>
        </w:rPr>
      </w:r>
      <w:r/>
    </w:p>
    <w:p>
      <w:pPr>
        <w:pStyle w:val="949"/>
        <w:spacing w:line="360" w:lineRule="auto"/>
        <w:rPr>
          <w:rFonts w:hint="eastAsia" w:ascii="宋体" w:hAnsi="宋体" w:cs="仿宋_GB2312"/>
          <w:bCs/>
          <w:color w:val="000000"/>
          <w:sz w:val="24"/>
          <w:highlight w:val="none"/>
        </w:rPr>
      </w:pPr>
      <w:r>
        <w:rPr>
          <w:rFonts w:hint="eastAsia" w:ascii="宋体" w:hAnsi="宋体" w:cs="仿宋_GB2312"/>
          <w:bCs/>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ascii="宋体" w:hAnsi="宋体" w:cs="仿宋_GB2312"/>
          <w:b/>
          <w:color w:val="000000"/>
          <w:sz w:val="24"/>
          <w:highlight w:val="none"/>
        </w:rPr>
        <w:t xml:space="preserve">一、说明：</w:t>
      </w:r>
      <w:r>
        <w:rPr>
          <w:rFonts w:hint="eastAsia" w:ascii="宋体" w:hAnsi="宋体" w:cs="仿宋_GB2312"/>
          <w:b/>
          <w:color w:val="000000"/>
          <w:sz w:val="24"/>
          <w:highlight w:val="none"/>
        </w:rPr>
      </w:r>
      <w:r/>
    </w:p>
    <w:p>
      <w:pPr>
        <w:pStyle w:val="949"/>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根据《中华人民共和国民法典》及相关法律法规以及本院行政、业务、财务、采购、科研、人事等管理制度的要求，遵循平等、自愿、公平和诚实信用的原则，双方就</w:t>
      </w:r>
      <w:r>
        <w:rPr>
          <w:rFonts w:hint="eastAsia" w:ascii="宋体" w:hAnsi="宋体" w:eastAsia="宋体" w:cs="宋体"/>
          <w:color w:val="000000"/>
          <w:sz w:val="24"/>
          <w:szCs w:val="24"/>
          <w:highlight w:val="none"/>
          <w:lang w:eastAsia="zh-CN"/>
        </w:rPr>
        <w:t xml:space="preserve">江苏省特检院盛虹石化炼化区域2026年大检修（芳烃事业部）特种设备无损检测工作外委项目</w:t>
      </w:r>
      <w:r>
        <w:rPr>
          <w:rFonts w:ascii="宋体" w:hAnsi="宋体" w:cs="仿宋_GB2312"/>
          <w:color w:val="000000"/>
          <w:sz w:val="24"/>
          <w:highlight w:val="none"/>
        </w:rPr>
        <w:t xml:space="preserve">（项目编号：</w:t>
      </w:r>
      <w:r>
        <w:rPr>
          <w:rFonts w:hint="eastAsia" w:ascii="宋体" w:hAnsi="宋体" w:cs="仿宋_GB2312"/>
          <w:color w:val="000000"/>
          <w:sz w:val="24"/>
          <w:highlight w:val="none"/>
          <w:u w:val="single"/>
        </w:rPr>
        <w:t xml:space="preserve">      </w:t>
      </w:r>
      <w:r>
        <w:rPr>
          <w:rFonts w:ascii="宋体" w:hAnsi="宋体" w:cs="仿宋_GB2312"/>
          <w:color w:val="000000"/>
          <w:sz w:val="24"/>
          <w:highlight w:val="none"/>
        </w:rPr>
        <w:t xml:space="preserve">）</w:t>
      </w:r>
      <w:r>
        <w:rPr>
          <w:rFonts w:hint="eastAsia" w:ascii="宋体" w:hAnsi="宋体" w:cs="宋体"/>
          <w:color w:val="000000"/>
          <w:sz w:val="24"/>
          <w:highlight w:val="none"/>
        </w:rPr>
        <w:t xml:space="preserve">及有关事项，签订本协议。</w:t>
      </w:r>
      <w:r>
        <w:rPr>
          <w:rFonts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ascii="宋体" w:hAnsi="宋体" w:cs="仿宋_GB2312"/>
          <w:b/>
          <w:color w:val="000000"/>
          <w:sz w:val="24"/>
          <w:highlight w:val="none"/>
        </w:rPr>
        <w:t xml:space="preserve">二、合同条款：</w:t>
      </w:r>
      <w:r>
        <w:rPr>
          <w:rFonts w:hint="eastAsia" w:ascii="宋体" w:hAnsi="宋体" w:cs="仿宋_GB2312"/>
          <w:b/>
          <w:color w:val="000000"/>
          <w:sz w:val="24"/>
          <w:highlight w:val="none"/>
        </w:rPr>
      </w:r>
      <w:r/>
    </w:p>
    <w:p>
      <w:pPr>
        <w:pStyle w:val="94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ascii="宋体" w:hAnsi="宋体" w:cs="宋体"/>
          <w:color w:val="000000"/>
          <w:sz w:val="24"/>
          <w:highlight w:val="none"/>
        </w:rPr>
        <w:t xml:space="preserve">合同由甲乙双方签订，并依据</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号采购文件规定，按下列合同条款甲方同意购入，乙方同意</w:t>
      </w:r>
      <w:r>
        <w:rPr>
          <w:rFonts w:hint="eastAsia" w:ascii="宋体" w:hAnsi="宋体" w:cs="宋体"/>
          <w:color w:val="000000"/>
          <w:sz w:val="24"/>
          <w:highlight w:val="none"/>
        </w:rPr>
        <w:t xml:space="preserve">提供以下（</w:t>
      </w:r>
      <w:r>
        <w:rPr>
          <w:rFonts w:hint="eastAsia" w:ascii="宋体" w:hAnsi="宋体" w:cs="宋体"/>
          <w:color w:val="000000"/>
          <w:sz w:val="24"/>
          <w:highlight w:val="none"/>
          <w:lang w:eastAsia="zh-CN"/>
        </w:rPr>
        <w:t xml:space="preserve">包</w:t>
      </w:r>
      <w:r>
        <w:rPr>
          <w:rFonts w:hint="eastAsia" w:ascii="宋体" w:hAnsi="宋体" w:cs="宋体"/>
          <w:color w:val="000000"/>
          <w:sz w:val="24"/>
          <w:highlight w:val="none"/>
        </w:rPr>
        <w:t xml:space="preserve">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t xml:space="preserve">服务</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0" w:type="auto"/>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0"/>
        <w:gridCol w:w="2910"/>
        <w:gridCol w:w="2380"/>
        <w:gridCol w:w="880"/>
        <w:gridCol w:w="1570"/>
      </w:tblGrid>
      <w:tr>
        <w:trPr>
          <w:trHeight w:val="510"/>
          <w:tblHeader/>
        </w:trPr>
        <w:tc>
          <w:tcPr>
            <w:shd w:val="clear" w:color="auto" w:fill="ffffff"/>
            <w:tcW w:w="65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包号</w:t>
            </w:r>
            <w:r>
              <w:rPr>
                <w:rFonts w:hint="eastAsia" w:ascii="宋体" w:hAnsi="宋体" w:eastAsia="宋体" w:cs="宋体"/>
                <w:b/>
                <w:bCs/>
                <w:i w:val="0"/>
                <w:iCs w:val="0"/>
                <w:color w:val="000000"/>
                <w:sz w:val="24"/>
                <w:szCs w:val="24"/>
                <w:highlight w:val="none"/>
                <w:u w:val="none"/>
              </w:rPr>
            </w:r>
            <w:r/>
          </w:p>
        </w:tc>
        <w:tc>
          <w:tcPr>
            <w:shd w:val="clear" w:color="auto" w:fill="ffffff"/>
            <w:tcW w:w="291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包名称</w:t>
            </w:r>
            <w:r>
              <w:rPr>
                <w:rFonts w:hint="eastAsia" w:ascii="宋体" w:hAnsi="宋体" w:eastAsia="宋体" w:cs="宋体"/>
                <w:b/>
                <w:bCs/>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检测方法</w:t>
            </w:r>
            <w:r>
              <w:rPr>
                <w:rFonts w:hint="eastAsia" w:ascii="宋体" w:hAnsi="宋体" w:eastAsia="宋体" w:cs="宋体"/>
                <w:b/>
                <w:bCs/>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Style w:val="1032"/>
                <w:rFonts w:hint="eastAsia" w:ascii="宋体" w:hAnsi="宋体" w:eastAsia="宋体" w:cs="宋体"/>
                <w:b/>
                <w:bCs/>
                <w:color w:val="000000"/>
                <w:sz w:val="24"/>
                <w:szCs w:val="24"/>
                <w:highlight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最高限价（元）</w:t>
            </w:r>
            <w:r>
              <w:rPr>
                <w:rFonts w:hint="eastAsia" w:ascii="宋体" w:hAnsi="宋体" w:eastAsia="宋体" w:cs="宋体"/>
                <w:b/>
                <w:bCs/>
                <w:i w:val="0"/>
                <w:iCs w:val="0"/>
                <w:color w:val="000000"/>
                <w:sz w:val="24"/>
                <w:szCs w:val="24"/>
                <w:highlight w:val="none"/>
                <w:u w:val="none"/>
              </w:rPr>
            </w:r>
            <w:r/>
          </w:p>
        </w:tc>
      </w:tr>
      <w:tr>
        <w:trPr>
          <w:trHeight w:val="270"/>
        </w:trPr>
        <w:tc>
          <w:tcPr>
            <w:shd w:val="clear" w:color="auto" w:fill="ffffff"/>
            <w:tcW w:w="65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包1</w:t>
            </w: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2#芳烃抽提装置、1#歧化装置、2#歧化装置</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51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数字射线成像DR</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Style w:val="1032"/>
                <w:rFonts w:hint="eastAsia" w:ascii="宋体" w:hAnsi="宋体" w:eastAsia="宋体" w:cs="宋体"/>
                <w:color w:val="000000"/>
                <w:sz w:val="24"/>
                <w:szCs w:val="24"/>
                <w:highlight w:val="none"/>
                <w:lang w:val="en-US" w:eastAsia="zh-CN" w:bidi="ar"/>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shd w:val="clear" w:color="auto" w:fill="ffffff"/>
            <w:tcW w:w="65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包2</w:t>
            </w: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1#重整装置、2#重整装置、石脑油加氢装置</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270"/>
        </w:trPr>
        <w:tc>
          <w:tcPr>
            <w:shd w:val="clear" w:color="auto" w:fill="ffffff"/>
            <w:tcW w:w="65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Style w:val="1032"/>
                <w:rFonts w:hint="eastAsia" w:ascii="宋体" w:hAnsi="宋体" w:eastAsia="宋体" w:cs="宋体"/>
                <w:color w:val="000000"/>
                <w:sz w:val="24"/>
                <w:szCs w:val="24"/>
                <w:highlight w:val="none"/>
                <w:lang w:val="en-US" w:eastAsia="zh-CN" w:bidi="ar"/>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米</w:t>
            </w:r>
            <w:r>
              <w:rPr>
                <w:rStyle w:val="1032"/>
                <w:rFonts w:hint="eastAsia" w:ascii="宋体" w:hAnsi="宋体" w:eastAsia="宋体" w:cs="宋体"/>
                <w:color w:val="000000"/>
                <w:sz w:val="24"/>
                <w:szCs w:val="24"/>
                <w:highlight w:val="none"/>
                <w:lang w:val="en-US" w:eastAsia="zh-CN" w:bidi="ar"/>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650"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包3</w:t>
            </w:r>
            <w:r>
              <w:rPr>
                <w:rFonts w:hint="eastAsia" w:ascii="宋体" w:hAnsi="宋体" w:eastAsia="宋体" w:cs="宋体"/>
                <w:i w:val="0"/>
                <w:iCs w:val="0"/>
                <w:color w:val="000000"/>
                <w:sz w:val="24"/>
                <w:szCs w:val="24"/>
                <w:highlight w:val="none"/>
                <w:u w:val="none"/>
              </w:rPr>
            </w:r>
            <w:r/>
          </w:p>
        </w:tc>
        <w:tc>
          <w:tcPr>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3#重整装置、PSA装置</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51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2"/>
        </w:trPr>
        <w:tc>
          <w:tcPr>
            <w:tcW w:w="650"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包4</w:t>
            </w:r>
            <w:r>
              <w:rPr>
                <w:rFonts w:hint="eastAsia" w:ascii="宋体" w:hAnsi="宋体" w:eastAsia="宋体" w:cs="宋体"/>
                <w:i w:val="0"/>
                <w:iCs w:val="0"/>
                <w:color w:val="000000"/>
                <w:sz w:val="24"/>
                <w:szCs w:val="24"/>
                <w:highlight w:val="none"/>
                <w:u w:val="none"/>
              </w:rPr>
            </w:r>
            <w:r/>
          </w:p>
        </w:tc>
        <w:tc>
          <w:tcPr>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PX装置Ⅰ系列</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51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restart"/>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包5</w:t>
            </w:r>
            <w:r>
              <w:rPr>
                <w:rFonts w:hint="eastAsia" w:ascii="宋体" w:hAnsi="宋体" w:eastAsia="宋体" w:cs="宋体"/>
                <w:i w:val="0"/>
                <w:iCs w:val="0"/>
                <w:color w:val="000000"/>
                <w:sz w:val="24"/>
                <w:szCs w:val="24"/>
                <w:highlight w:val="none"/>
                <w:u w:val="none"/>
              </w:rPr>
            </w:r>
            <w:r/>
          </w:p>
        </w:tc>
        <w:tc>
          <w:tcPr>
            <w:tcW w:w="2910" w:type="dxa"/>
            <w:vAlign w:val="center"/>
            <w:vMerge w:val="restart"/>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PX装置Ⅱ系列</w:t>
            </w: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射线检测RT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超声波检测UT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磁粉检测MT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渗透检测PT</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157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51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3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超声波衍射时差法TOFD</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tcW w:w="650" w:type="dxa"/>
            <w:vAlign w:val="center"/>
            <w:vMerge w:val="continue"/>
            <w:textDirection w:val="lrTb"/>
            <w:noWrap/>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10" w:type="dxa"/>
            <w:vAlign w:val="center"/>
            <w:vMerge w:val="continue"/>
            <w:textDirection w:val="lrTb"/>
            <w:noWrap w:val="false"/>
          </w:tcPr>
          <w:p>
            <w:pPr>
              <w:pStyle w:val="949"/>
              <w:ind w:left="0" w:right="0"/>
              <w:jc w:val="center"/>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8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相控阵PA</w:t>
            </w:r>
            <w:r>
              <w:rPr>
                <w:rFonts w:hint="eastAsia" w:ascii="宋体" w:hAnsi="宋体" w:eastAsia="宋体" w:cs="宋体"/>
                <w:i w:val="0"/>
                <w:iCs w:val="0"/>
                <w:color w:val="000000"/>
                <w:sz w:val="24"/>
                <w:szCs w:val="24"/>
                <w:highlight w:val="none"/>
                <w:u w:val="none"/>
              </w:rPr>
            </w:r>
            <w:r/>
          </w:p>
        </w:tc>
        <w:tc>
          <w:tcPr>
            <w:shd w:val="clear" w:color="auto" w:fill="ffffff"/>
            <w:tcW w:w="880"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032"/>
                <w:rFonts w:hint="eastAsia" w:ascii="宋体" w:hAnsi="宋体" w:eastAsia="宋体" w:cs="宋体"/>
                <w:color w:val="000000"/>
                <w:sz w:val="24"/>
                <w:szCs w:val="24"/>
                <w:highlight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0" w:type="dxa"/>
            <w:vAlign w:val="center"/>
            <w:textDirection w:val="lrTb"/>
            <w:noWrap/>
          </w:tcPr>
          <w:p>
            <w:pPr>
              <w:pStyle w:val="949"/>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bl>
    <w:p>
      <w:pPr>
        <w:pStyle w:val="949"/>
        <w:ind w:firstLine="480"/>
        <w:spacing w:line="360" w:lineRule="auto"/>
        <w:rPr>
          <w:rFonts w:ascii="宋体" w:hAnsi="宋体" w:cs="仿宋_GB2312"/>
          <w:color w:val="000000"/>
          <w:sz w:val="24"/>
          <w:highlight w:val="none"/>
        </w:rPr>
      </w:pPr>
      <w:r>
        <w:rPr>
          <w:rFonts w:ascii="宋体" w:hAnsi="宋体" w:cs="仿宋_GB2312"/>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乙方根据甲方项目需要，指派称职的人员，前往指定地点，以完成相应的项目甲方指定的无损检测工作。</w:t>
      </w:r>
      <w:r>
        <w:rPr>
          <w:rFonts w:hint="eastAsia" w:ascii="宋体" w:hAnsi="宋体" w:cs="仿宋_GB2312"/>
          <w:color w:val="000000"/>
          <w:sz w:val="24"/>
          <w:highlight w:val="none"/>
        </w:rPr>
      </w:r>
      <w:r/>
    </w:p>
    <w:p>
      <w:pPr>
        <w:pStyle w:val="1037"/>
        <w:ind w:left="0"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服务费支付：</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乙方</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折扣</w:t>
      </w:r>
      <w:r>
        <w:rPr>
          <w:rFonts w:hint="eastAsia" w:ascii="宋体" w:hAnsi="宋体" w:cs="宋体"/>
          <w:color w:val="000000"/>
          <w:sz w:val="24"/>
          <w:highlight w:val="none"/>
        </w:rPr>
        <w:t xml:space="preserve">率</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（以基准价为计算基础）；</w:t>
      </w:r>
      <w:r>
        <w:rPr>
          <w:rFonts w:hint="eastAsia" w:ascii="宋体" w:hAnsi="宋体"/>
          <w:color w:val="000000"/>
          <w:sz w:val="24"/>
          <w:highlight w:val="none"/>
          <w:u w:val="singl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（1）承包方式：固定单价合同。 </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（2）付款方式：</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1）计算规则，根据实际的工作量（以甲方确认的结算表为准）核算，最终服务费=基准价（单项限价）×</w:t>
      </w:r>
      <w:r>
        <w:rPr>
          <w:rFonts w:hint="eastAsia" w:ascii="宋体" w:hAnsi="宋体" w:cs="宋体"/>
          <w:color w:val="000000"/>
          <w:sz w:val="24"/>
          <w:highlight w:val="none"/>
          <w:lang w:val="en-US" w:eastAsia="zh-CN"/>
        </w:rPr>
        <w:t xml:space="preserve">成交</w:t>
      </w:r>
      <w:r>
        <w:rPr>
          <w:rFonts w:hint="eastAsia" w:ascii="宋体" w:hAnsi="宋体"/>
          <w:color w:val="000000"/>
          <w:sz w:val="24"/>
          <w:highlight w:val="none"/>
        </w:rPr>
        <w:t xml:space="preserve">折扣</w:t>
      </w:r>
      <w:r>
        <w:rPr>
          <w:rFonts w:hint="eastAsia" w:ascii="宋体" w:hAnsi="宋体" w:cs="宋体"/>
          <w:color w:val="000000"/>
          <w:sz w:val="24"/>
          <w:highlight w:val="none"/>
        </w:rPr>
        <w:t xml:space="preserve">率×</w:t>
      </w:r>
      <w:r>
        <w:rPr>
          <w:rFonts w:hint="eastAsia" w:ascii="宋体" w:hAnsi="宋体"/>
          <w:color w:val="000000"/>
          <w:sz w:val="24"/>
          <w:highlight w:val="none"/>
        </w:rPr>
        <w:t xml:space="preserve">经采购人核实过的实际数量</w:t>
      </w:r>
      <w:r>
        <w:rPr>
          <w:rFonts w:hint="eastAsia" w:ascii="宋体" w:hAnsi="宋体" w:cs="宋体"/>
          <w:color w:val="000000"/>
          <w:sz w:val="24"/>
          <w:highlight w:val="none"/>
        </w:rPr>
        <w:t xml:space="preserve">。</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2）</w:t>
      </w:r>
      <w:r>
        <w:rPr>
          <w:rFonts w:hint="eastAsia" w:ascii="宋体" w:hAnsi="宋体"/>
          <w:color w:val="000000"/>
          <w:sz w:val="24"/>
          <w:highlight w:val="none"/>
          <w:u w:val="single"/>
        </w:rPr>
        <w:t xml:space="preserve">服务费在供应商完成本项目所有检测任务后，一次性结算。</w:t>
      </w:r>
      <w:r>
        <w:rPr>
          <w:rFonts w:hint="eastAsia" w:ascii="宋体" w:hAnsi="宋体" w:cs="宋体"/>
          <w:color w:val="000000"/>
          <w:sz w:val="24"/>
          <w:highlight w:val="none"/>
        </w:rPr>
        <w:t xml:space="preserve">按实际完成的工作量计算，乙方出具正式付款申请且经甲方审查合格并提交合格的发票后，甲方向乙方支付服务项目所应支付金额。</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付款前，乙方须取得甲方的完工证明材料，并提供甲方认可的发票、付款申请单、结算清单等付款所需资料，甲方在收到上述资料并审核无误后支付相应款项，若因乙方延迟提供上述资料</w:t>
      </w:r>
      <w:r>
        <w:rPr>
          <w:rFonts w:ascii="宋体" w:hAnsi="宋体"/>
          <w:bCs/>
          <w:color w:val="000000"/>
          <w:sz w:val="24"/>
          <w:highlight w:val="none"/>
        </w:rPr>
        <w:t xml:space="preserve">或出具</w:t>
      </w:r>
      <w:r>
        <w:rPr>
          <w:rFonts w:hint="eastAsia" w:ascii="宋体" w:hAnsi="宋体"/>
          <w:bCs/>
          <w:color w:val="000000"/>
          <w:sz w:val="24"/>
          <w:highlight w:val="none"/>
        </w:rPr>
        <w:t xml:space="preserve">的资料</w:t>
      </w:r>
      <w:r>
        <w:rPr>
          <w:rFonts w:ascii="宋体" w:hAnsi="宋体"/>
          <w:bCs/>
          <w:color w:val="000000"/>
          <w:sz w:val="24"/>
          <w:highlight w:val="none"/>
        </w:rPr>
        <w:t xml:space="preserve">不符合国家规定或甲方要求</w:t>
      </w:r>
      <w:r>
        <w:rPr>
          <w:rFonts w:hint="eastAsia" w:ascii="宋体" w:hAnsi="宋体"/>
          <w:bCs/>
          <w:color w:val="000000"/>
          <w:sz w:val="24"/>
          <w:highlight w:val="none"/>
        </w:rPr>
        <w:t xml:space="preserve">，</w:t>
      </w:r>
      <w:r>
        <w:rPr>
          <w:rFonts w:hint="eastAsia" w:ascii="宋体" w:hAnsi="宋体" w:cs="宋体"/>
          <w:color w:val="000000"/>
          <w:sz w:val="24"/>
          <w:highlight w:val="none"/>
        </w:rPr>
        <w:t xml:space="preserve">导致甲方不能按时付款，则相关责任由乙方承担。</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3）甲方将与乙方签订服务合同，实施的单个项目以《无损检测委托单》为准，明确具体服务项目内容。</w:t>
      </w:r>
      <w:r>
        <w:rPr>
          <w:rFonts w:hint="eastAsia" w:ascii="宋体" w:hAnsi="宋体"/>
          <w:color w:val="000000"/>
          <w:sz w:val="24"/>
          <w:highlight w:val="none"/>
        </w:rPr>
      </w:r>
      <w:r/>
    </w:p>
    <w:p>
      <w:pPr>
        <w:pStyle w:val="949"/>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highlight w:val="none"/>
        </w:rPr>
        <w:t xml:space="preserve">4）甲方支付给乙方的服务费包含但不限于：人工费、交通差旅费、现场车辆费、设备机具费、消耗材料费、保险费、税费、各类规费、食宿费、外协费用、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eastAsia="宋体" w:cs="宋体"/>
          <w:color w:val="000000"/>
          <w:sz w:val="24"/>
          <w:szCs w:val="24"/>
        </w:rPr>
        <w:t xml:space="preserve">在服务期内，</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根据完成实际工作量进行结算，合同期内结算总金额不得超过预算金额，如经核算有超出预算金额的部分，</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有权不予支付，但不免除</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在服务期限内合同履行的义务。</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不得就超出部分向</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主张或提出异议，否则</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有权向</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主张服务总费用5%的违约金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49"/>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）因供应商自身原因导致的针对同一检测点的重复检测工作，不可重复计费；</w:t>
      </w:r>
      <w:r>
        <w:rPr>
          <w:rFonts w:hint="eastAsia" w:ascii="宋体" w:hAnsi="宋体" w:eastAsia="宋体" w:cs="宋体"/>
          <w:color w:val="000000"/>
          <w:sz w:val="24"/>
          <w:szCs w:val="24"/>
          <w:lang w:eastAsia="zh-CN"/>
        </w:rPr>
      </w:r>
      <w:r/>
    </w:p>
    <w:p>
      <w:pPr>
        <w:pStyle w:val="949"/>
        <w:ind w:firstLine="480"/>
        <w:spacing w:line="360" w:lineRule="auto"/>
        <w:rPr>
          <w:rFonts w:hint="eastAsia" w:ascii="宋体" w:hAnsi="宋体"/>
          <w:color w:val="000000"/>
          <w:sz w:val="24"/>
          <w:highlight w:val="none"/>
          <w:u w:val="single"/>
        </w:rPr>
      </w:pPr>
      <w:r>
        <w:rPr>
          <w:rFonts w:hint="eastAsia" w:ascii="宋体" w:hAnsi="宋体" w:cs="仿宋_GB2312"/>
          <w:color w:val="000000"/>
          <w:sz w:val="24"/>
          <w:highlight w:val="none"/>
          <w:lang w:eastAsia="zh-CN"/>
        </w:rPr>
        <w:t xml:space="preserve">3.</w:t>
      </w:r>
      <w:r>
        <w:rPr>
          <w:rFonts w:hint="eastAsia" w:ascii="宋体" w:hAnsi="宋体" w:cs="仿宋_GB2312"/>
          <w:color w:val="000000"/>
          <w:sz w:val="24"/>
          <w:highlight w:val="none"/>
        </w:rPr>
        <w:t xml:space="preserve">合同履行期限（服务期）</w:t>
      </w:r>
      <w:r>
        <w:rPr>
          <w:rFonts w:hint="eastAsia" w:ascii="宋体" w:hAnsi="宋体" w:cs="宋体"/>
          <w:color w:val="000000"/>
          <w:sz w:val="24"/>
          <w:highlight w:val="none"/>
        </w:rPr>
        <w:t xml:space="preserve">：</w:t>
      </w:r>
      <w:r>
        <w:rPr>
          <w:rFonts w:ascii="宋体" w:hAnsi="宋体" w:cs="宋体"/>
          <w:color w:val="000000"/>
          <w:sz w:val="24"/>
          <w:highlight w:val="none"/>
          <w:u w:val="single"/>
        </w:rPr>
        <w:t xml:space="preserve">合同签订之日起至盛虹炼化（连云港）有限公司大检修定期</w:t>
      </w:r>
      <w:r>
        <w:rPr>
          <w:rFonts w:hint="eastAsia" w:ascii="宋体" w:hAnsi="宋体" w:cs="宋体"/>
          <w:color w:val="000000"/>
          <w:sz w:val="24"/>
          <w:highlight w:val="none"/>
          <w:u w:val="single"/>
          <w:lang w:val="en-US" w:eastAsia="zh-CN"/>
        </w:rPr>
        <w:t xml:space="preserve">检验</w:t>
      </w:r>
      <w:r>
        <w:rPr>
          <w:rFonts w:ascii="宋体" w:hAnsi="宋体" w:cs="宋体"/>
          <w:color w:val="000000"/>
          <w:sz w:val="24"/>
          <w:highlight w:val="none"/>
          <w:u w:val="single"/>
        </w:rPr>
        <w:t xml:space="preserve">结束；</w:t>
      </w:r>
      <w:r>
        <w:rPr>
          <w:rFonts w:hint="eastAsia" w:ascii="宋体" w:hAnsi="宋体"/>
          <w:color w:val="000000"/>
          <w:sz w:val="24"/>
          <w:highlight w:val="none"/>
          <w:u w:val="singl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合同履行期间合同签订的折扣率不变，且合同期内总结算费用不得突破预算额度。合同签订后，每项任务在得到甲方通知后开始，至项目规定的所有检测工作完成止。</w:t>
      </w:r>
      <w:r>
        <w:rPr>
          <w:rFonts w:hint="eastAsia" w:ascii="宋体" w:hAnsi="宋体"/>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4.</w:t>
      </w:r>
      <w:r>
        <w:rPr>
          <w:rFonts w:hint="eastAsia" w:ascii="宋体" w:hAnsi="宋体" w:cs="仿宋_GB2312"/>
          <w:color w:val="000000"/>
          <w:sz w:val="24"/>
          <w:highlight w:val="none"/>
        </w:rPr>
        <w:t xml:space="preserve">履约地点：</w:t>
      </w:r>
      <w:r>
        <w:rPr>
          <w:rFonts w:hint="eastAsia" w:ascii="宋体" w:hAnsi="宋体" w:cs="仿宋_GB2312"/>
          <w:color w:val="000000"/>
          <w:sz w:val="24"/>
          <w:highlight w:val="none"/>
        </w:rPr>
      </w:r>
      <w:r/>
    </w:p>
    <w:p>
      <w:pPr>
        <w:pStyle w:val="949"/>
        <w:ind w:firstLine="480"/>
        <w:spacing w:line="360" w:lineRule="auto"/>
        <w:rPr>
          <w:rFonts w:hint="eastAsia" w:ascii="宋体" w:hAnsi="宋体" w:cs="仿宋_GB2312"/>
          <w:color w:val="000000"/>
          <w:sz w:val="24"/>
          <w:highlight w:val="none"/>
          <w:u w:val="single"/>
        </w:rPr>
      </w:pPr>
      <w:r>
        <w:rPr>
          <w:rFonts w:hint="eastAsia" w:ascii="宋体" w:hAnsi="宋体" w:cs="仿宋_GB2312"/>
          <w:color w:val="000000"/>
          <w:sz w:val="24"/>
          <w:highlight w:val="none"/>
          <w:u w:val="single"/>
        </w:rPr>
        <w:t xml:space="preserve">（1）</w:t>
      </w:r>
      <w:r>
        <w:rPr>
          <w:rFonts w:ascii="宋体" w:hAnsi="宋体" w:cs="仿宋_GB2312"/>
          <w:color w:val="000000"/>
          <w:sz w:val="24"/>
          <w:highlight w:val="none"/>
          <w:u w:val="single"/>
        </w:rPr>
        <w:t xml:space="preserve">履约地点：</w:t>
      </w:r>
      <w:r>
        <w:rPr>
          <w:rFonts w:hint="eastAsia" w:ascii="宋体" w:hAnsi="宋体" w:eastAsia="宋体" w:cs="宋体"/>
          <w:bCs/>
          <w:sz w:val="24"/>
          <w:szCs w:val="24"/>
        </w:rPr>
        <w:t xml:space="preserve">包含但不限于</w:t>
      </w:r>
      <w:r>
        <w:rPr>
          <w:rFonts w:hint="eastAsia" w:ascii="宋体" w:hAnsi="宋体" w:eastAsia="宋体" w:cs="宋体"/>
          <w:sz w:val="24"/>
          <w:szCs w:val="24"/>
        </w:rPr>
        <w:t xml:space="preserve">盛虹炼化（连云港）有限公司</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rPr>
        <w:t xml:space="preserve">芳烃事业部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szCs w:val="24"/>
        </w:rPr>
        <w:t xml:space="preserve">（实际履约地点以采购人指定为准）</w:t>
      </w:r>
      <w:r>
        <w:rPr>
          <w:rFonts w:hint="eastAsia" w:ascii="宋体" w:hAnsi="宋体" w:cs="仿宋_GB2312"/>
          <w:color w:val="000000"/>
          <w:sz w:val="24"/>
          <w:highlight w:val="none"/>
          <w:u w:val="single"/>
        </w:rPr>
        <w:t xml:space="preserve">；</w:t>
      </w:r>
      <w:r>
        <w:rPr>
          <w:rFonts w:hint="eastAsia" w:ascii="宋体" w:hAnsi="宋体" w:cs="仿宋_GB2312"/>
          <w:color w:val="000000"/>
          <w:sz w:val="24"/>
          <w:highlight w:val="none"/>
          <w:u w:val="single"/>
        </w:rPr>
      </w:r>
      <w:r/>
    </w:p>
    <w:p>
      <w:pPr>
        <w:pStyle w:val="949"/>
        <w:ind w:firstLine="480"/>
        <w:spacing w:line="360" w:lineRule="auto"/>
        <w:rPr>
          <w:rFonts w:hint="eastAsia" w:ascii="宋体" w:hAnsi="宋体" w:cs="仿宋_GB2312"/>
          <w:color w:val="000000"/>
          <w:sz w:val="24"/>
          <w:highlight w:val="none"/>
          <w:u w:val="single"/>
        </w:rPr>
      </w:pPr>
      <w:r>
        <w:rPr>
          <w:rFonts w:hint="eastAsia" w:ascii="宋体" w:hAnsi="宋体" w:cs="仿宋_GB2312"/>
          <w:color w:val="000000"/>
          <w:sz w:val="24"/>
          <w:highlight w:val="none"/>
          <w:u w:val="single"/>
        </w:rPr>
        <w:t xml:space="preserve">（2）</w:t>
      </w:r>
      <w:r>
        <w:rPr>
          <w:rFonts w:ascii="宋体" w:hAnsi="宋体" w:cs="仿宋_GB2312"/>
          <w:color w:val="000000"/>
          <w:sz w:val="24"/>
          <w:highlight w:val="none"/>
          <w:u w:val="single"/>
        </w:rPr>
        <w:t xml:space="preserve">甲方负责人：           联系电话：            </w:t>
      </w:r>
      <w:r>
        <w:rPr>
          <w:rFonts w:hint="eastAsia" w:ascii="宋体" w:hAnsi="宋体" w:cs="仿宋_GB2312"/>
          <w:color w:val="000000"/>
          <w:sz w:val="24"/>
          <w:highlight w:val="none"/>
          <w:u w:val="singl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u w:val="single"/>
        </w:rPr>
        <w:t xml:space="preserve">（3）</w:t>
      </w:r>
      <w:r>
        <w:rPr>
          <w:rFonts w:ascii="宋体" w:hAnsi="宋体" w:cs="仿宋_GB2312"/>
          <w:color w:val="000000"/>
          <w:sz w:val="24"/>
          <w:highlight w:val="none"/>
          <w:u w:val="single"/>
        </w:rPr>
        <w:t xml:space="preserve">乙方负责人：           联系电话：            </w:t>
      </w:r>
      <w:r>
        <w:rPr>
          <w:rFonts w:hint="eastAsia" w:ascii="宋体" w:hAnsi="宋体" w:cs="仿宋_GB2312"/>
          <w:color w:val="000000"/>
          <w:sz w:val="24"/>
          <w:highlight w:val="none"/>
        </w:rPr>
      </w:r>
      <w:r/>
    </w:p>
    <w:p>
      <w:pPr>
        <w:pStyle w:val="966"/>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lang w:eastAsia="zh-CN"/>
        </w:rPr>
        <w:t xml:space="preserve">5.</w:t>
      </w:r>
      <w:r>
        <w:rPr>
          <w:rFonts w:hint="eastAsia" w:ascii="宋体" w:hAnsi="宋体" w:cs="宋体"/>
          <w:b/>
          <w:color w:val="000000"/>
          <w:sz w:val="24"/>
          <w:szCs w:val="24"/>
          <w:highlight w:val="none"/>
        </w:rPr>
        <w:t xml:space="preserve">服务的提供应符合下列标准或规范并据此验收：</w:t>
      </w:r>
      <w:r>
        <w:rPr>
          <w:rFonts w:hint="eastAsia" w:ascii="宋体" w:hAnsi="宋体" w:cs="宋体"/>
          <w:b/>
          <w:color w:val="000000"/>
          <w:sz w:val="24"/>
          <w:szCs w:val="24"/>
          <w:highlight w:val="none"/>
          <w:lang w:val="en-US" w:eastAsia="zh-CN"/>
        </w:rPr>
        <w:t xml:space="preserve">采购文件</w:t>
      </w:r>
      <w:r>
        <w:rPr>
          <w:rFonts w:hint="eastAsia" w:ascii="宋体" w:hAnsi="宋体" w:cs="宋体"/>
          <w:b/>
          <w:bCs/>
          <w:color w:val="000000"/>
          <w:sz w:val="24"/>
          <w:szCs w:val="24"/>
          <w:highlight w:val="none"/>
        </w:rPr>
        <w:t xml:space="preserve">及</w:t>
      </w:r>
      <w:r>
        <w:rPr>
          <w:rFonts w:hint="eastAsia" w:ascii="宋体" w:hAnsi="宋体" w:cs="宋体"/>
          <w:b/>
          <w:bCs/>
          <w:color w:val="000000"/>
          <w:sz w:val="24"/>
          <w:szCs w:val="24"/>
          <w:highlight w:val="none"/>
          <w:lang w:val="en-US" w:eastAsia="zh-CN"/>
        </w:rPr>
        <w:t xml:space="preserve">响应</w:t>
      </w:r>
      <w:r>
        <w:rPr>
          <w:rFonts w:hint="eastAsia" w:ascii="宋体" w:hAnsi="宋体" w:cs="宋体"/>
          <w:b/>
          <w:bCs/>
          <w:color w:val="000000"/>
          <w:sz w:val="24"/>
          <w:szCs w:val="24"/>
          <w:highlight w:val="none"/>
        </w:rPr>
        <w:t xml:space="preserve">文件、国家的相关标准、行业技术标准、符合项目技术方案及甲方项目负责人指定的技术要求、符合被服务方的各项管理规定。</w:t>
      </w:r>
      <w:r>
        <w:rPr>
          <w:rFonts w:hint="eastAsia" w:ascii="宋体" w:hAnsi="宋体" w:cs="宋体"/>
          <w:b/>
          <w:bCs/>
          <w:color w:val="000000"/>
          <w:sz w:val="24"/>
          <w:szCs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6.</w:t>
      </w:r>
      <w:r>
        <w:rPr>
          <w:rFonts w:hint="eastAsia" w:ascii="宋体" w:hAnsi="宋体"/>
          <w:color w:val="000000"/>
          <w:sz w:val="24"/>
          <w:highlight w:val="none"/>
        </w:rPr>
        <w:t xml:space="preserve">交付和验收</w:t>
      </w:r>
      <w:r>
        <w:rPr>
          <w:rFonts w:hint="eastAsia" w:ascii="宋体" w:hAnsi="宋体" w:cs="仿宋_GB2312"/>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rPr>
        <w:t xml:space="preserve">（1）</w:t>
      </w:r>
      <w:r>
        <w:rPr>
          <w:rFonts w:hint="eastAsia" w:ascii="宋体" w:hAnsi="宋体"/>
          <w:color w:val="000000"/>
          <w:sz w:val="24"/>
          <w:highlight w:val="none"/>
        </w:rPr>
        <w:t xml:space="preserve">乙方应当按照合同签订要求，并根据</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及</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供应商的</w:t>
      </w:r>
      <w:r>
        <w:rPr>
          <w:rFonts w:hint="eastAsia" w:ascii="宋体" w:hAnsi="宋体"/>
          <w:color w:val="000000"/>
          <w:sz w:val="24"/>
          <w:highlight w:val="none"/>
          <w:lang w:val="en-US" w:eastAsia="zh-CN"/>
        </w:rPr>
        <w:t xml:space="preserve">响应</w:t>
      </w:r>
      <w:r>
        <w:rPr>
          <w:rFonts w:ascii="宋体" w:hAnsi="宋体"/>
          <w:color w:val="000000"/>
          <w:sz w:val="24"/>
          <w:highlight w:val="none"/>
        </w:rPr>
        <w:t xml:space="preserve">文件及采购过程中有关澄清、承诺文件</w:t>
      </w:r>
      <w:r>
        <w:rPr>
          <w:rFonts w:hint="eastAsia" w:ascii="宋体" w:hAnsi="宋体"/>
          <w:color w:val="000000"/>
          <w:sz w:val="24"/>
          <w:highlight w:val="none"/>
        </w:rPr>
        <w:t xml:space="preserve">等要求完成服务事项。</w:t>
      </w:r>
      <w:r>
        <w:rPr>
          <w:rFonts w:hint="eastAsia" w:ascii="宋体" w:hAnsi="宋体" w:cs="仿宋_GB2312"/>
          <w:color w:val="000000"/>
          <w:sz w:val="24"/>
          <w:highlight w:val="none"/>
        </w:rPr>
      </w:r>
      <w:r/>
    </w:p>
    <w:p>
      <w:pPr>
        <w:pStyle w:val="978"/>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w:t>
      </w:r>
      <w:r>
        <w:rPr>
          <w:rFonts w:hAnsi="宋体"/>
          <w:color w:val="000000"/>
          <w:sz w:val="24"/>
          <w:szCs w:val="24"/>
          <w:highlight w:val="none"/>
        </w:rPr>
        <w:t xml:space="preserve">甲方依法组织履约验收工作</w:t>
      </w:r>
      <w:r>
        <w:rPr>
          <w:rFonts w:hint="eastAsia" w:hAnsi="宋体"/>
          <w:color w:val="000000"/>
          <w:sz w:val="24"/>
          <w:szCs w:val="24"/>
          <w:highlight w:val="none"/>
        </w:rPr>
        <w:t xml:space="preserve">：</w:t>
      </w:r>
      <w:r>
        <w:rPr>
          <w:rFonts w:hAnsi="宋体"/>
          <w:color w:val="000000"/>
          <w:sz w:val="24"/>
          <w:szCs w:val="24"/>
          <w:highlight w:val="none"/>
        </w:rPr>
      </w:r>
      <w:r/>
    </w:p>
    <w:p>
      <w:pPr>
        <w:pStyle w:val="978"/>
        <w:ind w:firstLine="480"/>
        <w:spacing w:line="360" w:lineRule="auto"/>
        <w:rPr>
          <w:rFonts w:hAnsi="宋体"/>
          <w:color w:val="000000"/>
          <w:sz w:val="24"/>
          <w:szCs w:val="24"/>
          <w:highlight w:val="none"/>
        </w:rPr>
      </w:pPr>
      <w:r>
        <w:rPr>
          <w:rFonts w:hint="eastAsia" w:hAnsi="宋体"/>
          <w:color w:val="000000"/>
          <w:sz w:val="24"/>
          <w:szCs w:val="24"/>
          <w:highlight w:val="none"/>
        </w:rPr>
        <w:t xml:space="preserve">①</w:t>
      </w:r>
      <w:r>
        <w:rPr>
          <w:rFonts w:hAnsi="宋体"/>
          <w:color w:val="000000"/>
          <w:sz w:val="24"/>
          <w:szCs w:val="24"/>
          <w:highlight w:val="none"/>
        </w:rPr>
        <w:t xml:space="preserve">甲方在组织履约验收前，将根据项目特点制定验收方案，并可根据项目特点对服务期内的服务实施情况进行分期</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分</w:t>
      </w:r>
      <w:r>
        <w:rPr>
          <w:rFonts w:hAnsi="宋体"/>
          <w:color w:val="000000"/>
          <w:sz w:val="24"/>
          <w:szCs w:val="24"/>
          <w:highlight w:val="none"/>
        </w:rPr>
        <w:t xml:space="preserve">段</w:t>
      </w:r>
      <w:r>
        <w:rPr>
          <w:rFonts w:hint="eastAsia" w:hAnsi="宋体"/>
          <w:color w:val="000000"/>
          <w:sz w:val="24"/>
          <w:szCs w:val="24"/>
          <w:highlight w:val="none"/>
          <w:lang w:eastAsia="zh-CN"/>
        </w:rPr>
        <w:t xml:space="preserve">）</w:t>
      </w:r>
      <w:r>
        <w:rPr>
          <w:rFonts w:hAnsi="宋体"/>
          <w:color w:val="000000"/>
          <w:sz w:val="24"/>
          <w:szCs w:val="24"/>
          <w:highlight w:val="none"/>
        </w:rPr>
        <w:t xml:space="preserve">考核，综合考核情况和服务效果进行验收。乙方应做好相应配合工作</w:t>
      </w:r>
      <w:r>
        <w:rPr>
          <w:rFonts w:hint="eastAsia" w:hAnsi="宋体"/>
          <w:color w:val="000000"/>
          <w:sz w:val="24"/>
          <w:szCs w:val="24"/>
          <w:highlight w:val="none"/>
        </w:rPr>
        <w:t xml:space="preserve">；</w:t>
      </w:r>
      <w:r>
        <w:rPr>
          <w:rFonts w:hAnsi="宋体"/>
          <w:color w:val="000000"/>
          <w:sz w:val="24"/>
          <w:szCs w:val="24"/>
          <w:highlight w:val="none"/>
        </w:rPr>
      </w:r>
      <w:r/>
    </w:p>
    <w:p>
      <w:pPr>
        <w:pStyle w:val="978"/>
        <w:ind w:firstLine="480"/>
        <w:spacing w:line="360" w:lineRule="auto"/>
        <w:rPr>
          <w:rFonts w:hAnsi="宋体"/>
          <w:color w:val="000000"/>
          <w:sz w:val="24"/>
          <w:szCs w:val="24"/>
          <w:highlight w:val="none"/>
        </w:rPr>
      </w:pPr>
      <w:r>
        <w:rPr>
          <w:rFonts w:hint="eastAsia" w:hAnsi="宋体"/>
          <w:color w:val="000000"/>
          <w:sz w:val="24"/>
          <w:szCs w:val="24"/>
          <w:highlight w:val="none"/>
        </w:rPr>
        <w:t xml:space="preserve">②</w:t>
      </w:r>
      <w:r>
        <w:rPr>
          <w:rFonts w:hAnsi="宋体"/>
          <w:color w:val="000000"/>
          <w:sz w:val="24"/>
          <w:szCs w:val="24"/>
          <w:highlight w:val="none"/>
        </w:rPr>
        <w:t xml:space="preserve">甲方成立验收小组，如有必要，甲方</w:t>
      </w:r>
      <w:r>
        <w:rPr>
          <w:rFonts w:hint="eastAsia" w:hAnsi="宋体"/>
          <w:color w:val="000000"/>
          <w:sz w:val="24"/>
          <w:szCs w:val="24"/>
          <w:highlight w:val="none"/>
        </w:rPr>
        <w:t xml:space="preserve">可</w:t>
      </w:r>
      <w:r>
        <w:rPr>
          <w:rFonts w:hAnsi="宋体"/>
          <w:color w:val="000000"/>
          <w:sz w:val="24"/>
          <w:szCs w:val="24"/>
          <w:highlight w:val="none"/>
        </w:rPr>
        <w:t xml:space="preserve">邀请相关领域</w:t>
      </w:r>
      <w:r>
        <w:rPr>
          <w:rFonts w:hint="eastAsia" w:hAnsi="宋体"/>
          <w:color w:val="000000"/>
          <w:sz w:val="24"/>
          <w:szCs w:val="24"/>
          <w:highlight w:val="none"/>
        </w:rPr>
        <w:t xml:space="preserve">的</w:t>
      </w:r>
      <w:r>
        <w:rPr>
          <w:rFonts w:hAnsi="宋体"/>
          <w:color w:val="000000"/>
          <w:sz w:val="24"/>
          <w:szCs w:val="24"/>
          <w:highlight w:val="none"/>
        </w:rPr>
        <w:t xml:space="preserve">专业技术人员</w:t>
      </w:r>
      <w:r>
        <w:rPr>
          <w:rFonts w:hint="eastAsia" w:hAnsi="宋体"/>
          <w:color w:val="000000"/>
          <w:sz w:val="24"/>
          <w:szCs w:val="24"/>
          <w:highlight w:val="none"/>
        </w:rPr>
        <w:t xml:space="preserve">或</w:t>
      </w:r>
      <w:r>
        <w:rPr>
          <w:rFonts w:hAnsi="宋体"/>
          <w:color w:val="000000"/>
          <w:sz w:val="24"/>
          <w:szCs w:val="24"/>
          <w:highlight w:val="none"/>
        </w:rPr>
        <w:t xml:space="preserve">第三方专业机构参与验收</w:t>
      </w:r>
      <w:r>
        <w:rPr>
          <w:rFonts w:hint="eastAsia" w:hAnsi="宋体"/>
          <w:color w:val="000000"/>
          <w:sz w:val="24"/>
          <w:szCs w:val="24"/>
          <w:highlight w:val="none"/>
        </w:rPr>
        <w:t xml:space="preserve">；</w:t>
      </w:r>
      <w:r>
        <w:rPr>
          <w:rFonts w:hAnsi="宋体"/>
          <w:color w:val="000000"/>
          <w:sz w:val="24"/>
          <w:szCs w:val="24"/>
          <w:highlight w:val="none"/>
        </w:rPr>
        <w:t xml:space="preserve">验收小组按照</w:t>
      </w:r>
      <w:r>
        <w:rPr>
          <w:rFonts w:hint="eastAsia" w:hAnsi="宋体"/>
          <w:color w:val="000000"/>
          <w:sz w:val="24"/>
          <w:szCs w:val="24"/>
          <w:highlight w:val="none"/>
        </w:rPr>
        <w:t xml:space="preserve">服务</w:t>
      </w:r>
      <w:r>
        <w:rPr>
          <w:rFonts w:hAnsi="宋体"/>
          <w:color w:val="000000"/>
          <w:sz w:val="24"/>
          <w:szCs w:val="24"/>
          <w:highlight w:val="none"/>
        </w:rPr>
        <w:t xml:space="preserve">合同约定</w:t>
      </w:r>
      <w:r>
        <w:rPr>
          <w:rFonts w:hint="eastAsia" w:hAnsi="宋体"/>
          <w:color w:val="000000"/>
          <w:sz w:val="24"/>
          <w:szCs w:val="24"/>
          <w:highlight w:val="none"/>
        </w:rPr>
        <w:t xml:space="preserve">以及项目相关的</w:t>
      </w:r>
      <w:r>
        <w:rPr>
          <w:rFonts w:hAnsi="宋体"/>
          <w:color w:val="000000"/>
          <w:sz w:val="24"/>
          <w:szCs w:val="24"/>
          <w:highlight w:val="none"/>
        </w:rPr>
        <w:t xml:space="preserve">标准或规范</w:t>
      </w:r>
      <w:r>
        <w:rPr>
          <w:rFonts w:hint="eastAsia" w:hAnsi="宋体"/>
          <w:color w:val="000000"/>
          <w:sz w:val="24"/>
          <w:szCs w:val="24"/>
          <w:highlight w:val="none"/>
        </w:rPr>
        <w:t xml:space="preserve">，</w:t>
      </w:r>
      <w:r>
        <w:rPr>
          <w:rFonts w:hAnsi="宋体"/>
          <w:color w:val="000000"/>
          <w:sz w:val="24"/>
          <w:szCs w:val="24"/>
          <w:highlight w:val="none"/>
        </w:rPr>
        <w:t xml:space="preserve">对每一项技术、服务、安全标准的履约情况进行确认。验收结束后形成履约验收</w:t>
      </w:r>
      <w:r>
        <w:rPr>
          <w:rFonts w:hint="eastAsia" w:hAnsi="宋体"/>
          <w:color w:val="000000"/>
          <w:sz w:val="24"/>
          <w:szCs w:val="24"/>
          <w:highlight w:val="none"/>
        </w:rPr>
        <w:t xml:space="preserve">材料</w:t>
      </w:r>
      <w:r>
        <w:rPr>
          <w:rFonts w:hint="eastAsia" w:hAnsi="宋体"/>
          <w:color w:val="000000"/>
          <w:sz w:val="24"/>
          <w:szCs w:val="24"/>
          <w:highlight w:val="none"/>
          <w:lang w:eastAsia="zh-CN"/>
        </w:rPr>
        <w:t xml:space="preserve">，</w:t>
      </w:r>
      <w:r>
        <w:rPr>
          <w:rFonts w:hAnsi="宋体"/>
          <w:color w:val="000000"/>
          <w:sz w:val="24"/>
          <w:szCs w:val="24"/>
          <w:highlight w:val="none"/>
        </w:rPr>
        <w:t xml:space="preserve">由</w:t>
      </w:r>
      <w:r>
        <w:rPr>
          <w:rFonts w:hint="eastAsia" w:hAnsi="宋体"/>
          <w:color w:val="000000"/>
          <w:sz w:val="24"/>
          <w:szCs w:val="24"/>
          <w:highlight w:val="none"/>
        </w:rPr>
        <w:t xml:space="preserve">甲乙</w:t>
      </w:r>
      <w:r>
        <w:rPr>
          <w:rFonts w:hAnsi="宋体"/>
          <w:color w:val="000000"/>
          <w:sz w:val="24"/>
          <w:szCs w:val="24"/>
          <w:highlight w:val="none"/>
        </w:rPr>
        <w:t xml:space="preserve">双方共同</w:t>
      </w:r>
      <w:r>
        <w:rPr>
          <w:rFonts w:hint="eastAsia" w:hAnsi="宋体"/>
          <w:color w:val="000000"/>
          <w:sz w:val="24"/>
          <w:szCs w:val="24"/>
          <w:highlight w:val="none"/>
        </w:rPr>
        <w:t xml:space="preserve">确认；</w:t>
      </w:r>
      <w:r>
        <w:rPr>
          <w:rFonts w:hAnsi="宋体"/>
          <w:color w:val="000000"/>
          <w:sz w:val="24"/>
          <w:szCs w:val="24"/>
          <w:highlight w:val="none"/>
        </w:rPr>
      </w:r>
      <w:r/>
    </w:p>
    <w:p>
      <w:pPr>
        <w:pStyle w:val="978"/>
        <w:ind w:firstLine="480"/>
        <w:spacing w:line="360" w:lineRule="auto"/>
        <w:rPr>
          <w:rFonts w:hint="eastAsia" w:ascii="宋体" w:hAnsi="宋体"/>
          <w:color w:val="000000"/>
          <w:sz w:val="24"/>
          <w:highlight w:val="none"/>
        </w:rPr>
      </w:pPr>
      <w:r>
        <w:rPr>
          <w:rFonts w:hint="eastAsia" w:hAnsi="宋体"/>
          <w:color w:val="000000"/>
          <w:sz w:val="24"/>
          <w:szCs w:val="24"/>
          <w:highlight w:val="none"/>
        </w:rPr>
        <w:t xml:space="preserve">③</w:t>
      </w:r>
      <w:r>
        <w:rPr>
          <w:rFonts w:hAnsi="宋体"/>
          <w:color w:val="000000"/>
          <w:sz w:val="24"/>
          <w:szCs w:val="24"/>
          <w:highlight w:val="none"/>
        </w:rPr>
        <w:t xml:space="preserve">验收合格的项目</w:t>
      </w:r>
      <w:r>
        <w:rPr>
          <w:rFonts w:hint="eastAsia" w:hAnsi="宋体"/>
          <w:color w:val="000000"/>
          <w:sz w:val="24"/>
          <w:szCs w:val="24"/>
          <w:highlight w:val="none"/>
          <w:lang w:eastAsia="zh-CN"/>
        </w:rPr>
        <w:t xml:space="preserve">，</w:t>
      </w:r>
      <w:r>
        <w:rPr>
          <w:rFonts w:hAnsi="宋体"/>
          <w:color w:val="000000"/>
          <w:sz w:val="24"/>
          <w:szCs w:val="24"/>
          <w:highlight w:val="none"/>
        </w:rPr>
        <w:t xml:space="preserve">甲方根据采购合同的约定及时向乙方支付合同款项。验收不合格的项目，甲方依法及时处理</w:t>
      </w:r>
      <w:r>
        <w:rPr>
          <w:rFonts w:hint="eastAsia" w:hAnsi="宋体"/>
          <w:color w:val="000000"/>
          <w:sz w:val="24"/>
          <w:szCs w:val="24"/>
          <w:highlight w:val="none"/>
        </w:rPr>
        <w:t xml:space="preserve">；</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三、双方的权利义务</w:t>
      </w:r>
      <w:r>
        <w:rPr>
          <w:rFonts w:hint="eastAsia" w:ascii="宋体" w:hAnsi="宋体" w:cs="仿宋_GB2312"/>
          <w:b/>
          <w:color w:val="000000"/>
          <w:sz w:val="24"/>
          <w:highlight w:val="none"/>
        </w:rPr>
      </w:r>
      <w:r/>
    </w:p>
    <w:p>
      <w:pPr>
        <w:pStyle w:val="949"/>
        <w:ind w:firstLine="480"/>
        <w:spacing w:line="360" w:lineRule="auto"/>
        <w:tabs>
          <w:tab w:val="left" w:pos="4785" w:leader="none"/>
        </w:tabs>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1.</w:t>
      </w:r>
      <w:r>
        <w:rPr>
          <w:rFonts w:ascii="宋体" w:hAnsi="宋体" w:cs="仿宋_GB2312"/>
          <w:color w:val="000000"/>
          <w:sz w:val="24"/>
          <w:highlight w:val="none"/>
        </w:rPr>
        <w:t xml:space="preserve">甲方的权利义务：</w:t>
      </w:r>
      <w:r>
        <w:rPr>
          <w:rFonts w:hint="eastAsia" w:ascii="宋体" w:hAnsi="宋体" w:cs="仿宋_GB2312"/>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1）现场提供必要的协助；</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2）按照合同约定及时支付相关费用；</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3）监督乙方合同履约情况，对于乙方执行本合同不利或者违约情况进行判定，乙方不能履行合同义务或服务不能满足甲方要求，甲方有权采取经济处罚措施并有权</w:t>
      </w:r>
      <w:r>
        <w:rPr>
          <w:rFonts w:hint="eastAsia" w:ascii="宋体" w:hAnsi="宋体"/>
          <w:color w:val="000000"/>
          <w:sz w:val="24"/>
          <w:highlight w:val="none"/>
        </w:rPr>
        <w:t xml:space="preserve">单方解除合同，扣除未履行部分或履行不合格部分的服务费</w:t>
      </w:r>
      <w:r>
        <w:rPr>
          <w:rFonts w:ascii="宋体" w:hAnsi="宋体"/>
          <w:color w:val="000000"/>
          <w:sz w:val="24"/>
          <w:highlight w:val="none"/>
        </w:rPr>
        <w:t xml:space="preserve">；</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4）若在</w:t>
      </w:r>
      <w:r>
        <w:rPr>
          <w:rFonts w:hint="eastAsia" w:ascii="宋体" w:hAnsi="宋体"/>
          <w:color w:val="000000"/>
          <w:sz w:val="24"/>
          <w:highlight w:val="none"/>
        </w:rPr>
        <w:t xml:space="preserve">服务</w:t>
      </w:r>
      <w:r>
        <w:rPr>
          <w:rFonts w:ascii="宋体" w:hAnsi="宋体"/>
          <w:color w:val="000000"/>
          <w:sz w:val="24"/>
          <w:highlight w:val="none"/>
        </w:rPr>
        <w:t xml:space="preserve">过程中发现乙方在质量、安全、进度、文明</w:t>
      </w:r>
      <w:r>
        <w:rPr>
          <w:rFonts w:hint="eastAsia" w:ascii="宋体" w:hAnsi="宋体"/>
          <w:color w:val="000000"/>
          <w:sz w:val="24"/>
          <w:highlight w:val="none"/>
        </w:rPr>
        <w:t xml:space="preserve">实施</w:t>
      </w:r>
      <w:r>
        <w:rPr>
          <w:rFonts w:ascii="宋体" w:hAnsi="宋体"/>
          <w:color w:val="000000"/>
          <w:sz w:val="24"/>
          <w:highlight w:val="none"/>
        </w:rPr>
        <w:t xml:space="preserve">中某一方面明显达不到要求时，甲方有权要求乙方更换人员或终止合同。</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5）对乙方的检测工作进行现场监督并填写工作质量审核表，进行评估。</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6）甲方有权对</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后</w:t>
      </w:r>
      <w:r>
        <w:rPr>
          <w:rFonts w:hint="eastAsia" w:ascii="宋体" w:hAnsi="宋体"/>
          <w:color w:val="000000"/>
          <w:sz w:val="24"/>
          <w:highlight w:val="none"/>
        </w:rPr>
        <w:t xml:space="preserve">乙方擅自</w:t>
      </w:r>
      <w:r>
        <w:rPr>
          <w:rFonts w:ascii="宋体" w:hAnsi="宋体"/>
          <w:color w:val="000000"/>
          <w:sz w:val="24"/>
          <w:highlight w:val="none"/>
        </w:rPr>
        <w:t xml:space="preserve">转包或</w:t>
      </w:r>
      <w:r>
        <w:rPr>
          <w:rFonts w:hint="eastAsia" w:ascii="宋体" w:hAnsi="宋体"/>
          <w:color w:val="000000"/>
          <w:sz w:val="24"/>
          <w:highlight w:val="none"/>
          <w:lang w:eastAsia="zh-CN"/>
        </w:rPr>
        <w:t xml:space="preserve">包</w:t>
      </w:r>
      <w:r>
        <w:rPr>
          <w:rFonts w:ascii="宋体" w:hAnsi="宋体"/>
          <w:color w:val="000000"/>
          <w:sz w:val="24"/>
          <w:highlight w:val="none"/>
        </w:rPr>
        <w:t xml:space="preserve">的乙方终止承包合同。</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（7）乙方未按照甲方要求指派人员开展检测工作或者指派人员不符合要求的，视为乙方拒绝履行合同，甲方有权单方面解除本合同，并追究乙方的违约责任。</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（8）甲方应当按照行业通行标准和乙方</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文件的承诺（不低于国家相关标准）及时对采购标的进行验收。</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olor w:val="000000"/>
          <w:sz w:val="24"/>
          <w:highlight w:val="none"/>
        </w:rPr>
      </w:pPr>
      <w:r>
        <w:rPr>
          <w:rFonts w:hint="eastAsia" w:ascii="宋体" w:hAnsi="宋体" w:cs="宋体"/>
          <w:color w:val="000000"/>
          <w:sz w:val="24"/>
          <w:highlight w:val="none"/>
        </w:rPr>
        <w:t xml:space="preserve">（9）甲方有权根据国家政策或法律法规的变动对项目实施的需求标准和质量做出相应变动。</w:t>
      </w:r>
      <w:r>
        <w:rPr>
          <w:rFonts w:hint="eastAsia" w:ascii="宋体" w:hAnsi="宋体"/>
          <w:color w:val="000000"/>
          <w:sz w:val="24"/>
          <w:highlight w:val="none"/>
        </w:rPr>
      </w:r>
      <w:r/>
    </w:p>
    <w:p>
      <w:pPr>
        <w:pStyle w:val="949"/>
        <w:ind w:firstLine="480"/>
        <w:spacing w:line="360" w:lineRule="auto"/>
        <w:tabs>
          <w:tab w:val="left" w:pos="4785" w:leader="none"/>
        </w:tabs>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2.</w:t>
      </w:r>
      <w:r>
        <w:rPr>
          <w:rFonts w:ascii="宋体" w:hAnsi="宋体" w:cs="仿宋_GB2312"/>
          <w:color w:val="000000"/>
          <w:sz w:val="24"/>
          <w:highlight w:val="none"/>
        </w:rPr>
        <w:t xml:space="preserve">乙方的权利义务：</w:t>
      </w:r>
      <w:r>
        <w:rPr>
          <w:rFonts w:hint="eastAsia" w:ascii="宋体" w:hAnsi="宋体" w:cs="仿宋_GB2312"/>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1）乙方根据甲方提供的工作量、工期，派满足合同要求的人员赴现场开展</w:t>
      </w:r>
      <w:r>
        <w:rPr>
          <w:rFonts w:hint="eastAsia" w:ascii="宋体" w:hAnsi="宋体"/>
          <w:color w:val="000000"/>
          <w:sz w:val="24"/>
          <w:highlight w:val="none"/>
        </w:rPr>
        <w:t xml:space="preserve">检测</w:t>
      </w:r>
      <w:r>
        <w:rPr>
          <w:rFonts w:ascii="宋体" w:hAnsi="宋体"/>
          <w:color w:val="000000"/>
          <w:sz w:val="24"/>
          <w:highlight w:val="none"/>
        </w:rPr>
        <w:t xml:space="preserve">工作。乙方应配备足够的人员和设备，保证在约定的时间内完成</w:t>
      </w:r>
      <w:r>
        <w:rPr>
          <w:rFonts w:hint="eastAsia" w:ascii="宋体" w:hAnsi="宋体"/>
          <w:color w:val="000000"/>
          <w:sz w:val="24"/>
          <w:highlight w:val="none"/>
        </w:rPr>
        <w:t xml:space="preserve">检测</w:t>
      </w:r>
      <w:r>
        <w:rPr>
          <w:rFonts w:ascii="宋体" w:hAnsi="宋体"/>
          <w:color w:val="000000"/>
          <w:sz w:val="24"/>
          <w:highlight w:val="none"/>
        </w:rPr>
        <w:t xml:space="preserve">工作。每迟延一天按当月实际结算的</w:t>
      </w:r>
      <w:r>
        <w:rPr>
          <w:rFonts w:hint="eastAsia" w:ascii="宋体" w:hAnsi="宋体"/>
          <w:color w:val="000000"/>
          <w:sz w:val="24"/>
          <w:highlight w:val="none"/>
        </w:rPr>
        <w:t xml:space="preserve">服务</w:t>
      </w:r>
      <w:r>
        <w:rPr>
          <w:rFonts w:ascii="宋体" w:hAnsi="宋体"/>
          <w:color w:val="000000"/>
          <w:sz w:val="24"/>
          <w:highlight w:val="none"/>
        </w:rPr>
        <w:t xml:space="preserve">费用的5‰向甲方支付违约金，违约金总金额不超过结算费用的5%</w:t>
      </w:r>
      <w:r>
        <w:rPr>
          <w:rFonts w:hint="eastAsia" w:ascii="宋体" w:hAnsi="宋体"/>
          <w:color w:val="000000"/>
          <w:sz w:val="24"/>
          <w:highlight w:val="none"/>
        </w:rPr>
        <w:t xml:space="preserve">，甲方有权在支付费用时直接扣除</w:t>
      </w:r>
      <w:r>
        <w:rPr>
          <w:rFonts w:ascii="宋体" w:hAnsi="宋体"/>
          <w:color w:val="000000"/>
          <w:sz w:val="24"/>
          <w:highlight w:val="none"/>
        </w:rPr>
        <w:t xml:space="preserve">。</w:t>
      </w:r>
      <w:r>
        <w:rPr>
          <w:rFonts w:hint="eastAsia" w:ascii="宋体" w:hAnsi="宋体"/>
          <w:color w:val="000000"/>
          <w:sz w:val="24"/>
          <w:highlight w:val="none"/>
        </w:rPr>
        <w:t xml:space="preserve">乙方逾期交付达2</w:t>
      </w:r>
      <w:r>
        <w:rPr>
          <w:rFonts w:ascii="宋体" w:hAnsi="宋体"/>
          <w:color w:val="000000"/>
          <w:sz w:val="24"/>
          <w:highlight w:val="none"/>
        </w:rPr>
        <w:t xml:space="preserve">天，视为乙方拒绝交付、不能交付或不能完成合同，甲方有权解除合同，解除合同的通知自到达乙方时生效，解除合同造成的损失全部由乙方承担。</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2）参与</w:t>
      </w:r>
      <w:r>
        <w:rPr>
          <w:rFonts w:hint="eastAsia" w:ascii="宋体" w:hAnsi="宋体"/>
          <w:color w:val="000000"/>
          <w:sz w:val="24"/>
          <w:highlight w:val="none"/>
        </w:rPr>
        <w:t xml:space="preserve">本项目</w:t>
      </w:r>
      <w:r>
        <w:rPr>
          <w:rFonts w:ascii="宋体" w:hAnsi="宋体"/>
          <w:color w:val="000000"/>
          <w:sz w:val="24"/>
          <w:highlight w:val="none"/>
        </w:rPr>
        <w:t xml:space="preserve">的各类人员应符合国家相关法律、法规的劳动用工要求；同时乙方人员应相对固定，在服务期内不应有大量人事变动以致影响向</w:t>
      </w:r>
      <w:r>
        <w:rPr>
          <w:rFonts w:hint="eastAsia" w:ascii="宋体" w:hAnsi="宋体"/>
          <w:color w:val="000000"/>
          <w:sz w:val="24"/>
          <w:highlight w:val="none"/>
        </w:rPr>
        <w:t xml:space="preserve">甲方</w:t>
      </w:r>
      <w:r>
        <w:rPr>
          <w:rFonts w:ascii="宋体" w:hAnsi="宋体"/>
          <w:color w:val="000000"/>
          <w:sz w:val="24"/>
          <w:highlight w:val="none"/>
        </w:rPr>
        <w:t xml:space="preserve">提供的服务质量。</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3）乙方自行采购</w:t>
      </w:r>
      <w:r>
        <w:rPr>
          <w:rFonts w:hint="eastAsia" w:ascii="宋体" w:hAnsi="宋体"/>
          <w:color w:val="000000"/>
          <w:sz w:val="24"/>
          <w:highlight w:val="none"/>
        </w:rPr>
        <w:t xml:space="preserve">服务</w:t>
      </w:r>
      <w:r>
        <w:rPr>
          <w:rFonts w:ascii="宋体" w:hAnsi="宋体"/>
          <w:color w:val="000000"/>
          <w:sz w:val="24"/>
          <w:highlight w:val="none"/>
        </w:rPr>
        <w:t xml:space="preserve">所需的各种耗材。用于</w:t>
      </w:r>
      <w:r>
        <w:rPr>
          <w:rFonts w:hint="eastAsia" w:ascii="宋体" w:hAnsi="宋体"/>
          <w:color w:val="000000"/>
          <w:sz w:val="24"/>
          <w:highlight w:val="none"/>
        </w:rPr>
        <w:t xml:space="preserve">检测</w:t>
      </w:r>
      <w:r>
        <w:rPr>
          <w:rFonts w:ascii="宋体" w:hAnsi="宋体"/>
          <w:color w:val="000000"/>
          <w:sz w:val="24"/>
          <w:highlight w:val="none"/>
        </w:rPr>
        <w:t xml:space="preserve">工作的仪器设备、计量器具、标准物质等必须按照国家有关要求进行量值溯源或检定、校准。</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服务</w:t>
      </w:r>
      <w:r>
        <w:rPr>
          <w:rFonts w:ascii="宋体" w:hAnsi="宋体"/>
          <w:color w:val="000000"/>
          <w:sz w:val="24"/>
          <w:highlight w:val="none"/>
        </w:rPr>
        <w:t xml:space="preserve">过</w:t>
      </w:r>
      <w:r>
        <w:rPr>
          <w:rFonts w:hint="eastAsia" w:ascii="宋体" w:hAnsi="宋体"/>
          <w:color w:val="000000"/>
          <w:sz w:val="24"/>
          <w:highlight w:val="none"/>
          <w:lang w:eastAsia="zh-CN"/>
        </w:rPr>
        <w:t xml:space="preserve">程中</w:t>
      </w:r>
      <w:r>
        <w:rPr>
          <w:rFonts w:ascii="宋体" w:hAnsi="宋体"/>
          <w:color w:val="000000"/>
          <w:sz w:val="24"/>
          <w:highlight w:val="none"/>
        </w:rPr>
        <w:t xml:space="preserve">发现问题乙方负责人应向甲方分管领导</w:t>
      </w:r>
      <w:r>
        <w:rPr>
          <w:rFonts w:hint="eastAsia" w:ascii="宋体" w:hAnsi="宋体"/>
          <w:color w:val="000000"/>
          <w:sz w:val="24"/>
          <w:highlight w:val="none"/>
        </w:rPr>
        <w:t xml:space="preserve">书面</w:t>
      </w:r>
      <w:r>
        <w:rPr>
          <w:rFonts w:ascii="宋体" w:hAnsi="宋体"/>
          <w:color w:val="000000"/>
          <w:sz w:val="24"/>
          <w:highlight w:val="none"/>
        </w:rPr>
        <w:t xml:space="preserve">说明情况。</w:t>
      </w:r>
      <w:r>
        <w:rPr>
          <w:rFonts w:hint="eastAsia" w:ascii="宋体" w:hAnsi="宋体"/>
          <w:color w:val="000000"/>
          <w:sz w:val="24"/>
          <w:highlight w:val="none"/>
        </w:rPr>
      </w:r>
      <w:r/>
    </w:p>
    <w:p>
      <w:pPr>
        <w:pStyle w:val="94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（5）乙方应严格遵守使用单位和甲方的各项安全管理制度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严格执行HSE体系规定的法律法规及标准规范，接受使用单位的安全教育，在施工现场危险区域设置安全标志，并指定专人负责安全工作，如有违反法律、法规的要求，乙方承担全部后果。</w:t>
      </w:r>
      <w:r>
        <w:rPr>
          <w:rFonts w:hint="eastAsia" w:ascii="宋体" w:hAnsi="宋体" w:eastAsia="宋体" w:cs="Times New Roman"/>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（6）乙方检测人员在检测工作中应严格执行检测标准和检测工艺，并对检测工作结果的完整性、正确性负责。</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7）对甲方和受检单位需保密的有关商业、技术、经营、管理等方面的信息、结果、资料等，乙方不得向其他单位或个人泄密，对需保密的资料要妥善保管，无关人员不得翻阅、复制。乙方承诺严格遵守国家关于</w:t>
      </w:r>
      <w:r>
        <w:rPr>
          <w:rFonts w:hint="eastAsia" w:ascii="宋体" w:hAnsi="宋体"/>
          <w:color w:val="000000"/>
          <w:sz w:val="24"/>
          <w:highlight w:val="none"/>
          <w:lang w:eastAsia="zh-CN"/>
        </w:rPr>
        <w:t xml:space="preserve">隐私</w:t>
      </w:r>
      <w:r>
        <w:rPr>
          <w:rFonts w:hint="eastAsia" w:ascii="宋体" w:hAnsi="宋体"/>
          <w:color w:val="000000"/>
          <w:sz w:val="24"/>
          <w:highlight w:val="none"/>
        </w:rPr>
        <w:t xml:space="preserve">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（8）在项目工作期间，乙方应对劳务服务输出人员保持承担相应责任和义务（包括但不限于薪酬、职业保险等），并应根据所适用的法律履行或执行对雇员的补偿和其他各类保险。</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9）乙方拒绝交付、不能交付、不能完成合同约定的义务，甲方有权解除本合同，甲方解除合同的，甲方已支付的服务费视为定金，应双倍返还，甲方在未支付价款前解除合同的，乙方应当向甲方支付合同总价款10%的违约金。</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（10）乙方履行义务不符合合同约定时，应继续履行义务直至完成服务义务，同时甲方有权扣减5%尾款。</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（11）乙方供给甲方的设备、材料及乙方自己的施工用具，进入检测现场后的保管，由乙方负责；乙方在检测现场安装、调试、验收人员的安全、保险、食宿、交通由乙方负责。</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（12）本项目实施过程中，凡因乙方原因（包括但不限于检测质量缺陷、报告虚假、违章操作、安全事故、未能按时交付报告等）给甲方或第三方造成损失的，乙方应承担全部赔偿责任。</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（13）乙方要严格按照检测的规则、方案开展检测工作任务及本合同项下工作任务，不得弄虚作假，一经发现，甲方有权解除本服务合同。</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（14）本合同履行期间，乙方不得以甲方名义对外进行书面或口头承诺，不得以甲方名义对外签署协议，不得以与甲方存在合同关系对外进行宣传。</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（15）本合同履行期间，乙方以各种理由（包括正当理由和不正当理由）拒绝或未按时完成甲方安排的检测任务两次（含）以上的，甲方有权解除本合同。</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（16）乙方应按照国家和省院的操作规范执行并做好完整的工作记录。</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（17）乙方应接受并主动配合甲方及行业主管部门的检查，对甲方指出的问题，应及时做出合理解释或予以纠正。</w:t>
      </w:r>
      <w:r>
        <w:rPr>
          <w:rFonts w:hint="eastAsia" w:ascii="宋体" w:hAnsi="宋体"/>
          <w:color w:val="000000"/>
          <w:sz w:val="24"/>
          <w:highlight w:val="none"/>
        </w:rPr>
      </w:r>
      <w:r/>
    </w:p>
    <w:p>
      <w:pPr>
        <w:pStyle w:val="949"/>
        <w:ind w:firstLine="397"/>
        <w:spacing w:line="360" w:lineRule="auto"/>
        <w:tabs>
          <w:tab w:val="left" w:pos="4785" w:leader="none"/>
        </w:tabs>
        <w:rPr>
          <w:rFonts w:hint="eastAsia" w:ascii="宋体" w:hAnsi="宋体"/>
          <w:color w:val="000000"/>
          <w:sz w:val="24"/>
          <w:highlight w:val="none"/>
        </w:rPr>
      </w:pPr>
      <w:r>
        <w:rPr>
          <w:rFonts w:hint="eastAsia" w:ascii="宋体" w:hAnsi="宋体"/>
          <w:color w:val="000000"/>
          <w:sz w:val="24"/>
          <w:highlight w:val="none"/>
        </w:rPr>
        <w:t xml:space="preserve">（18）乙方应自行承担项目实施一切有关费用。</w:t>
      </w:r>
      <w:r>
        <w:rPr>
          <w:rFonts w:hint="eastAsia" w:ascii="宋体" w:hAnsi="宋体"/>
          <w:color w:val="000000"/>
          <w:sz w:val="24"/>
          <w:highlight w:val="none"/>
        </w:rPr>
      </w:r>
      <w:r/>
    </w:p>
    <w:p>
      <w:pPr>
        <w:pStyle w:val="949"/>
        <w:ind w:firstLine="397"/>
        <w:spacing w:line="360" w:lineRule="auto"/>
        <w:tabs>
          <w:tab w:val="left" w:pos="4785" w:leader="none"/>
        </w:tabs>
        <w:rPr>
          <w:rFonts w:ascii="宋体" w:hAnsi="宋体"/>
          <w:color w:val="000000"/>
          <w:sz w:val="24"/>
          <w:highlight w:val="none"/>
        </w:rPr>
      </w:pPr>
      <w:r>
        <w:rPr>
          <w:rFonts w:hint="eastAsia" w:ascii="宋体" w:hAnsi="宋体"/>
          <w:color w:val="000000"/>
          <w:sz w:val="24"/>
          <w:highlight w:val="none"/>
        </w:rPr>
        <w:t xml:space="preserve">（19）国家法律法规规定及本合同约定应由乙方承担的其他义务和责任。</w:t>
      </w:r>
      <w:r>
        <w:rPr>
          <w:rFonts w:ascii="宋体" w:hAnsi="宋体"/>
          <w:color w:val="000000"/>
          <w:sz w:val="24"/>
          <w:highlight w:val="none"/>
        </w:rPr>
      </w:r>
      <w:r/>
    </w:p>
    <w:p>
      <w:pPr>
        <w:pStyle w:val="949"/>
        <w:ind w:firstLine="200"/>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四、技术及服务要求</w:t>
      </w:r>
      <w:r>
        <w:rPr>
          <w:rFonts w:hint="eastAsia" w:ascii="宋体" w:hAnsi="宋体" w:cs="仿宋_GB2312"/>
          <w:b/>
          <w:color w:val="000000"/>
          <w:sz w:val="24"/>
          <w:highlight w:val="none"/>
        </w:rPr>
      </w:r>
      <w:r/>
    </w:p>
    <w:p>
      <w:pPr>
        <w:pStyle w:val="949"/>
        <w:ind w:firstLine="482"/>
        <w:keepLines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质量安全要求：</w:t>
      </w:r>
      <w:r>
        <w:rPr>
          <w:rFonts w:hint="eastAsia" w:ascii="宋体" w:hAnsi="宋体" w:eastAsia="宋体" w:cs="宋体"/>
          <w:b/>
          <w:bCs/>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（1）建立质量管理机构，各责任人职责明确；</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（2）质量管理体系运行规范，质量制度落实到位；</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（3）严格按照国家相关法律法规的规定持证上岗，确保所有拟派往本项目的工作人员均具备合法的执业资格，严格实</w:t>
      </w:r>
      <w:r>
        <w:rPr>
          <w:rFonts w:hint="eastAsia" w:ascii="宋体" w:hAnsi="宋体" w:eastAsia="宋体" w:cs="宋体"/>
          <w:color w:val="000000"/>
          <w:sz w:val="24"/>
          <w:szCs w:val="24"/>
        </w:rPr>
        <w:t xml:space="preserve">行“人证合一”管理，且证书的执业范围及有效期必须覆盖本项目合同期内的实际工作内容；</w:t>
      </w:r>
      <w:r>
        <w:rPr>
          <w:rFonts w:hint="eastAsia" w:ascii="宋体" w:hAnsi="宋体" w:eastAsia="宋体" w:cs="宋体"/>
          <w:color w:val="000000"/>
          <w:sz w:val="24"/>
          <w:szCs w:val="24"/>
        </w:rPr>
      </w:r>
      <w:r/>
    </w:p>
    <w:p>
      <w:pPr>
        <w:pStyle w:val="949"/>
        <w:ind w:firstLine="480"/>
        <w:keepLines w:val="0"/>
        <w:pageBreakBefore w:val="0"/>
        <w:spacing w:line="360" w:lineRule="auto"/>
        <w:tabs>
          <w:tab w:val="left" w:pos="4785"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（4）仪器设备齐全，并在检定、校准有效</w:t>
      </w:r>
      <w:r>
        <w:rPr>
          <w:rFonts w:hint="eastAsia" w:ascii="宋体" w:hAnsi="宋体" w:eastAsia="宋体" w:cs="宋体"/>
          <w:sz w:val="24"/>
          <w:szCs w:val="24"/>
        </w:rPr>
        <w:t xml:space="preserve">期内使用；</w:t>
      </w:r>
      <w:r>
        <w:rPr>
          <w:rFonts w:hint="eastAsia" w:ascii="宋体" w:hAnsi="宋体" w:eastAsia="宋体" w:cs="宋体"/>
          <w:sz w:val="24"/>
          <w:szCs w:val="24"/>
        </w:rPr>
      </w:r>
      <w:r/>
    </w:p>
    <w:p>
      <w:pPr>
        <w:pStyle w:val="949"/>
        <w:ind w:firstLine="480"/>
        <w:keepLines w:val="0"/>
        <w:pageBreakBefore w:val="0"/>
        <w:spacing w:line="360" w:lineRule="auto"/>
        <w:tabs>
          <w:tab w:val="left" w:pos="4785" w:leader="none"/>
        </w:tabs>
        <w:rPr>
          <w:rFonts w:hint="eastAsia" w:ascii="宋体" w:hAnsi="宋体" w:eastAsia="宋体" w:cs="宋体"/>
          <w:color w:val="ff0000"/>
          <w:sz w:val="24"/>
          <w:szCs w:val="24"/>
          <w:highlight w:val="yellow"/>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）在本项目合同签订之日起一个月内，须结合项目的实际技术需求，严格按照国家现行相关法规及标准规定，配齐合格的检测用试块；</w:t>
      </w:r>
      <w:r>
        <w:rPr>
          <w:rFonts w:hint="eastAsia" w:ascii="宋体" w:hAnsi="宋体" w:eastAsia="宋体" w:cs="宋体"/>
          <w:color w:val="ff0000"/>
          <w:sz w:val="24"/>
          <w:szCs w:val="24"/>
          <w:highlight w:val="yellow"/>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）场地设施和环境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包括温度、湿度、光照度、暗室、辐射、清洁度等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满足体系要求；</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）建立安全环境管理及保障措施；</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）日常工作能满足项目和采购人单位的检测工作要求等。</w:t>
      </w:r>
      <w:r>
        <w:rPr>
          <w:rFonts w:hint="eastAsia" w:ascii="宋体" w:hAnsi="宋体" w:eastAsia="宋体" w:cs="宋体"/>
          <w:sz w:val="24"/>
          <w:szCs w:val="24"/>
        </w:rPr>
      </w:r>
      <w:r/>
    </w:p>
    <w:p>
      <w:pPr>
        <w:pStyle w:val="949"/>
        <w:ind w:firstLine="482"/>
        <w:keepLines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rPr>
        <w:t xml:space="preserve">服务总体要求：</w:t>
      </w:r>
      <w:r>
        <w:rPr>
          <w:rFonts w:hint="eastAsia" w:ascii="宋体" w:hAnsi="宋体" w:eastAsia="宋体" w:cs="宋体"/>
          <w:b/>
          <w:bCs/>
          <w:sz w:val="24"/>
          <w:szCs w:val="24"/>
        </w:rPr>
      </w:r>
      <w:r/>
    </w:p>
    <w:p>
      <w:pPr>
        <w:pStyle w:val="949"/>
        <w:ind w:left="0" w:right="0" w:firstLine="480"/>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（1）按照</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的检验任务通知要求，</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在24小时内对工作任务做出响应（包含夜间任务），并配合</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在现场完成检验项目。</w:t>
      </w:r>
      <w:r>
        <w:rPr>
          <w:rFonts w:hint="eastAsia" w:ascii="宋体" w:hAnsi="宋体" w:eastAsia="宋体" w:cs="宋体"/>
          <w:sz w:val="24"/>
          <w:szCs w:val="24"/>
          <w:highlight w:val="none"/>
        </w:rPr>
        <w:t xml:space="preserve">大修期间检测工作需按检验进度同步或提前完成。</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安排的技术指令不得擅自更改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工作完成后应及时出具检测报告，并对检测结果负责，保证检测报告的真实性、准确性、有效性。无正当理由，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不得拒绝采购人的工作安排，否则按</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供应商违约处理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（2）检测所需的交通和材料等均由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自行解决；</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（3）严格遵守合同要求，对工作质量负责，由于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自身原因导致须重新进行检测的，相应的所有责任和费用均由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自行承担，并且不得故意停工或故意拖延检测工期；</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（4）供应商需配置能满足项目技术服务所需的机械设备及工具等，保证试验设备的标识、检定、使用、保养、维修符合要求，确保在投入使用前均测试正常，以及机械设备使用数据无误；</w:t>
      </w:r>
      <w:r>
        <w:rPr>
          <w:rFonts w:hint="eastAsia" w:ascii="宋体" w:hAnsi="宋体" w:eastAsia="宋体" w:cs="宋体"/>
          <w:sz w:val="24"/>
          <w:szCs w:val="24"/>
        </w:rPr>
      </w:r>
      <w:r/>
    </w:p>
    <w:p>
      <w:pPr>
        <w:pStyle w:val="949"/>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需在检测工作开始前完成连云港市徐圩新区市场监督管理局备案告知工作；</w:t>
      </w:r>
      <w:r>
        <w:rPr>
          <w:rFonts w:hint="eastAsia" w:ascii="宋体" w:hAnsi="宋体" w:eastAsia="宋体" w:cs="宋体"/>
          <w:color w:val="000000"/>
          <w:sz w:val="24"/>
          <w:szCs w:val="24"/>
          <w:highlight w:val="none"/>
        </w:rPr>
      </w:r>
      <w:r/>
    </w:p>
    <w:p>
      <w:pPr>
        <w:pStyle w:val="949"/>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）安全风险防控要求：</w:t>
      </w:r>
      <w:r>
        <w:rPr>
          <w:rFonts w:hint="eastAsia" w:ascii="宋体" w:hAnsi="宋体" w:eastAsia="宋体" w:cs="宋体"/>
          <w:b/>
          <w:bCs/>
          <w:color w:val="000000"/>
          <w:sz w:val="24"/>
          <w:szCs w:val="24"/>
        </w:rPr>
      </w:r>
      <w:r/>
    </w:p>
    <w:p>
      <w:pPr>
        <w:pStyle w:val="949"/>
        <w:ind w:firstLine="480"/>
        <w:keepLines w:val="0"/>
        <w:pageBreakBefore w:val="0"/>
        <w:spacing w:line="360" w:lineRule="auto"/>
        <w:rPr>
          <w:rFonts w:hint="eastAsia" w:ascii="宋体" w:hAnsi="宋体" w:eastAsia="宋体" w:cs="宋体"/>
          <w:strike/>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应认真做好现场检测安全防护工作，在施工现场危险区域设置安全标志，并指定专人负责安全工作，加强安全管理，做到安全责任全覆盖、安全范围全覆盖，确保人身和设备安全，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应对其现场工作人员的安全健康负责，为其工作人员购买人身意外险；</w:t>
      </w:r>
      <w:r>
        <w:rPr>
          <w:rFonts w:hint="eastAsia" w:ascii="宋体" w:hAnsi="宋体" w:eastAsia="宋体" w:cs="宋体"/>
          <w:strike/>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②供应商应严格遵守政府相关安全环保法律规范，以及被检测单位和</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的各项安全管理制度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严格执行健康、安全、环保（HSE）管理体系相关的标准规范，接受被检测单位的安全教育和培训；</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应编制事故的应急预案、救援事故报告与赔偿等文件，未经被检测单位的工作人员许可，</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的操作人员不得对被检测单位的特种设备进行任何操作，严禁违规操作；</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rPr>
          <w:rFonts w:hint="eastAsia" w:ascii="宋体" w:hAnsi="宋体" w:eastAsia="宋体" w:cs="宋体"/>
          <w:sz w:val="24"/>
          <w:szCs w:val="24"/>
        </w:rPr>
      </w:r>
      <w:r/>
    </w:p>
    <w:p>
      <w:pPr>
        <w:pStyle w:val="949"/>
        <w:ind w:firstLine="482"/>
        <w:keepLines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）人员要求：</w:t>
      </w:r>
      <w:r>
        <w:rPr>
          <w:rFonts w:hint="eastAsia" w:ascii="宋体" w:hAnsi="宋体" w:eastAsia="宋体" w:cs="宋体"/>
          <w:b/>
          <w:bCs/>
          <w:sz w:val="24"/>
          <w:szCs w:val="24"/>
        </w:rPr>
      </w:r>
      <w:r/>
    </w:p>
    <w:p>
      <w:pPr>
        <w:pStyle w:val="949"/>
        <w:ind w:firstLine="480"/>
        <w:keepLines w:val="0"/>
        <w:pageBreakBefore w:val="0"/>
        <w:spacing w:line="360" w:lineRule="auto"/>
        <w:rPr>
          <w:rFonts w:hint="eastAsia" w:ascii="宋体" w:hAnsi="宋体" w:eastAsia="宋体" w:cs="宋体"/>
          <w:strike/>
          <w:color w:val="000000"/>
          <w:sz w:val="24"/>
          <w:szCs w:val="24"/>
          <w:highlight w:val="none"/>
        </w:rPr>
      </w:pPr>
      <w:r>
        <w:rPr>
          <w:rFonts w:hint="eastAsia" w:ascii="宋体" w:hAnsi="宋体" w:eastAsia="宋体" w:cs="宋体"/>
          <w:sz w:val="24"/>
          <w:szCs w:val="24"/>
        </w:rPr>
        <w:t xml:space="preserve">①为保证项目的顺利实施，</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需为本</w:t>
      </w:r>
      <w:r>
        <w:rPr>
          <w:rFonts w:hint="eastAsia" w:ascii="宋体" w:hAnsi="宋体" w:eastAsia="宋体" w:cs="宋体"/>
          <w:color w:val="000000"/>
          <w:sz w:val="24"/>
          <w:szCs w:val="24"/>
        </w:rPr>
        <w:t xml:space="preserve">项目配备相应的全职服务人员，且管理机构设置合理，人员职</w:t>
      </w:r>
      <w:r>
        <w:rPr>
          <w:rFonts w:hint="eastAsia" w:ascii="宋体" w:hAnsi="宋体" w:eastAsia="宋体" w:cs="宋体"/>
          <w:sz w:val="24"/>
          <w:szCs w:val="24"/>
        </w:rPr>
        <w:t xml:space="preserve">责明确，人员的专</w:t>
      </w:r>
      <w:r>
        <w:rPr>
          <w:rFonts w:hint="eastAsia" w:ascii="宋体" w:hAnsi="宋体" w:eastAsia="宋体" w:cs="宋体"/>
          <w:sz w:val="24"/>
          <w:szCs w:val="24"/>
          <w:highlight w:val="none"/>
        </w:rPr>
        <w:t xml:space="preserve">业配备齐全。必须为所投项目明确1名项目负责人、1名技术负责人和1名安全负责人</w:t>
      </w:r>
      <w:r>
        <w:rPr>
          <w:rFonts w:hint="eastAsia" w:ascii="宋体" w:hAnsi="宋体" w:eastAsia="宋体" w:cs="宋体"/>
          <w:color w:val="000000"/>
          <w:sz w:val="24"/>
          <w:szCs w:val="24"/>
          <w:highlight w:val="none"/>
          <w:lang w:val="en-US" w:eastAsia="zh-CN"/>
        </w:rPr>
        <w:t xml:space="preserve">（安全管理人员单独设立）</w:t>
      </w:r>
      <w:r>
        <w:rPr>
          <w:rFonts w:hint="eastAsia" w:ascii="宋体" w:hAnsi="宋体" w:eastAsia="宋体" w:cs="宋体"/>
          <w:sz w:val="24"/>
          <w:szCs w:val="24"/>
          <w:highlight w:val="none"/>
        </w:rPr>
        <w:t xml:space="preserve">，所</w:t>
      </w:r>
      <w:r>
        <w:rPr>
          <w:rFonts w:hint="eastAsia" w:ascii="宋体" w:hAnsi="宋体" w:eastAsia="宋体" w:cs="宋体"/>
          <w:color w:val="000000"/>
          <w:sz w:val="24"/>
          <w:szCs w:val="24"/>
          <w:highlight w:val="none"/>
        </w:rPr>
        <w:t xml:space="preserve">有人员均须坚决服从现场管理人员的要求；</w:t>
      </w:r>
      <w:r>
        <w:rPr>
          <w:rFonts w:hint="eastAsia" w:ascii="宋体" w:hAnsi="宋体" w:eastAsia="宋体" w:cs="宋体"/>
          <w:strike/>
          <w:color w:val="000000"/>
          <w:sz w:val="24"/>
          <w:szCs w:val="24"/>
          <w:highlight w:val="none"/>
        </w:rPr>
      </w:r>
      <w:r/>
    </w:p>
    <w:p>
      <w:pPr>
        <w:pStyle w:val="949"/>
        <w:ind w:firstLine="480"/>
        <w:keepLines w:val="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rPr>
          <w:rFonts w:hint="eastAsia" w:ascii="宋体" w:hAnsi="宋体" w:eastAsia="宋体" w:cs="宋体"/>
          <w:b/>
          <w:bCs/>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③若出现工作人员临时无法正常工作，供应商应在报经采购人同意后，在24小时之内派遣经采购人认可的替代人员；</w:t>
      </w:r>
      <w:r>
        <w:rPr>
          <w:rFonts w:hint="eastAsia" w:ascii="宋体" w:hAnsi="宋体" w:eastAsia="宋体" w:cs="宋体"/>
          <w:sz w:val="24"/>
          <w:szCs w:val="24"/>
        </w:rPr>
      </w:r>
      <w:r/>
    </w:p>
    <w:p>
      <w:pPr>
        <w:pStyle w:val="949"/>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④在服务期内，供应商需提供全天24小时工作响应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大修期间检测工作需按检验进度同步或提前完成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供应商需具备支持多个不同地点的检测任务同时开展检测作业的能力，并根据每个检测任务调配分项负责人、技术人员、安全管理人员等。</w:t>
      </w:r>
      <w:r>
        <w:rPr>
          <w:rFonts w:hint="eastAsia" w:ascii="宋体" w:hAnsi="宋体" w:eastAsia="宋体" w:cs="宋体"/>
          <w:sz w:val="24"/>
          <w:szCs w:val="24"/>
        </w:rPr>
      </w:r>
      <w:r/>
    </w:p>
    <w:p>
      <w:pPr>
        <w:pStyle w:val="9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⑤本项目所涉及登高作业的相关工作人员应具备应急管理部门颁发的《特种作业操作证》（高处作业），持证上岗；</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⑥本项目所涉及射线检测工作的相关工作人员应具备国家统一考核合格后生成的《核技术利用辐射安全与防护考核成绩报告单》，持证上岗；</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⑦</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应组建专职常驻现场的服务团队，拟投入本项目的现场无损检测人员</w:t>
      </w:r>
      <w:r>
        <w:rPr>
          <w:rFonts w:hint="eastAsia" w:ascii="宋体" w:hAnsi="宋体" w:eastAsia="宋体" w:cs="宋体"/>
          <w:color w:val="000000"/>
          <w:sz w:val="24"/>
          <w:szCs w:val="24"/>
          <w:lang w:val="en-US" w:eastAsia="zh-CN"/>
        </w:rPr>
        <w:t xml:space="preserve">每个包</w:t>
      </w:r>
      <w:r>
        <w:rPr>
          <w:rFonts w:hint="eastAsia" w:ascii="宋体" w:hAnsi="宋体" w:eastAsia="宋体" w:cs="宋体"/>
          <w:color w:val="000000"/>
          <w:sz w:val="24"/>
          <w:szCs w:val="24"/>
        </w:rPr>
        <w:t xml:space="preserve">总数不得少于 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 人（含）。在项目正式进场作业前，供应商必须向采购人提交“驻场服务人员备案清单”及配套证明材料（包括人员花名册、身份证复印件、本单位社保缴纳证明、岗位职责、体检报告以及处于有效期内的各类资格证书复印件）进行书面报备与审核。经采购人审核确认后，相关人员方可进场开展工</w:t>
      </w:r>
      <w:r>
        <w:rPr>
          <w:rFonts w:hint="eastAsia" w:ascii="宋体" w:hAnsi="宋体" w:eastAsia="宋体" w:cs="宋体"/>
          <w:sz w:val="24"/>
          <w:szCs w:val="24"/>
        </w:rPr>
        <w:t xml:space="preserve">作；</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负责</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区域内业务，</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有权根据项目实际情况和供应商的综合履约情况进行自行调配；</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如遇到突发性任务、重大工程或其他不可预料等因素影响，</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也有权自行调配。</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应无条件配合接受调配，最终业务量以实际发生为准。</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应对项目执行过程中的所有资料承担严格的保密责任，未经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书面授权，严禁擅自留存（除法定存档外）、对外发布、泄露或用于本项目以外的任何用途；</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）本项目实施期间产生的所有检测数据、图谱、报告及相关技术成果的知识产权均归</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所有；</w:t>
      </w:r>
      <w:r>
        <w:rPr>
          <w:rFonts w:hint="eastAsia" w:ascii="宋体" w:hAnsi="宋体" w:eastAsia="宋体" w:cs="宋体"/>
          <w:sz w:val="24"/>
          <w:szCs w:val="24"/>
        </w:rPr>
      </w:r>
      <w:r/>
    </w:p>
    <w:p>
      <w:pPr>
        <w:pStyle w:val="949"/>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必须具备独立完成本项目的能力，</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后不允许分包、转包。如发现</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供应商在本项目中存在资质挂靠、转包、分包、不委派指定的技术人员及其他违规情况，视为违约，一切不利后果由</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负责。</w:t>
      </w:r>
      <w:r>
        <w:rPr>
          <w:rFonts w:hint="eastAsia" w:ascii="宋体" w:hAnsi="宋体" w:eastAsia="宋体" w:cs="宋体"/>
          <w:sz w:val="24"/>
          <w:szCs w:val="24"/>
        </w:rPr>
      </w:r>
      <w:r/>
    </w:p>
    <w:p>
      <w:pPr>
        <w:pStyle w:val="949"/>
        <w:ind w:firstLine="482"/>
        <w:keepLines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服务技术要求：</w:t>
      </w:r>
      <w:r>
        <w:rPr>
          <w:rFonts w:hint="eastAsia" w:ascii="宋体" w:hAnsi="宋体" w:eastAsia="宋体" w:cs="宋体"/>
          <w:b/>
          <w:bCs/>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（1）检测中，应按相应的检测工艺进行检测，发现检测工艺不能满足</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需求时，应及时告知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并重新编制检测工艺；</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（2）检测中，对于现场无法完成检测的情况及时告知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，并按要求进行补充检测；</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应确保检测全过程质量受控。检测形成的原始记录（含底片、数字图谱、波形数据等）的质量合格率达到100%（对不合格的应及时重测）。检测报告结论的正确率达到100%；</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（4）检测中，严格执行环境安全管理制度和相关规范、规程规定要求，符合国家检测标准，保证试验检测工作的正常开展；</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trike/>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无损</w:t>
      </w:r>
      <w:r>
        <w:rPr>
          <w:rFonts w:hint="eastAsia" w:ascii="宋体" w:hAnsi="宋体" w:eastAsia="宋体" w:cs="宋体"/>
          <w:sz w:val="24"/>
          <w:szCs w:val="24"/>
        </w:rPr>
        <w:t xml:space="preserve">检测结果，原则上需要在检测工作完成后的12个小时内以纸质和电子版形式向采购人提交，检测报告需在检测工作完成后10个工作日内提交给采购人；</w:t>
      </w:r>
      <w:r>
        <w:rPr>
          <w:rFonts w:hint="eastAsia" w:ascii="宋体" w:hAnsi="宋体" w:eastAsia="宋体" w:cs="宋体"/>
          <w:strike/>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应具备健全的检测管理制度，检测工艺文件、检测工艺验证记录、检测记录和报告应符合承压设备无损检测（NB/T 47013）的相关要求；</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（7）严格执行</w:t>
      </w:r>
      <w:r>
        <w:rPr>
          <w:rFonts w:hint="eastAsia" w:ascii="宋体" w:hAnsi="宋体" w:eastAsia="宋体" w:cs="宋体"/>
          <w:sz w:val="24"/>
          <w:szCs w:val="24"/>
          <w:lang w:eastAsia="zh-CN"/>
        </w:rPr>
        <w:t xml:space="preserve">台账制度</w:t>
      </w:r>
      <w:r>
        <w:rPr>
          <w:rFonts w:hint="eastAsia" w:ascii="宋体" w:hAnsi="宋体" w:eastAsia="宋体" w:cs="宋体"/>
          <w:sz w:val="24"/>
          <w:szCs w:val="24"/>
        </w:rPr>
        <w:t xml:space="preserve">，保证试验检测各个环节都有</w:t>
      </w:r>
      <w:r>
        <w:rPr>
          <w:rFonts w:hint="eastAsia" w:ascii="宋体" w:hAnsi="宋体" w:eastAsia="宋体" w:cs="宋体"/>
          <w:sz w:val="24"/>
          <w:szCs w:val="24"/>
          <w:lang w:eastAsia="zh-CN"/>
        </w:rPr>
        <w:t xml:space="preserve">台账记录</w:t>
      </w:r>
      <w:r>
        <w:rPr>
          <w:rFonts w:hint="eastAsia" w:ascii="宋体" w:hAnsi="宋体" w:eastAsia="宋体" w:cs="宋体"/>
          <w:sz w:val="24"/>
          <w:szCs w:val="24"/>
        </w:rPr>
        <w:t xml:space="preserve">和原始记录，做到所有试验检测数据都可追溯；</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（8）严格执行档案管理制度。根据《承压设备无损检测 第1部分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通用要求》（NB/T 47013.1-2015）及相关特种设备安全技术规范的要求，</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eastAsia="宋体" w:cs="宋体"/>
          <w:sz w:val="24"/>
          <w:szCs w:val="24"/>
        </w:rPr>
      </w:r>
      <w:r/>
    </w:p>
    <w:p>
      <w:pPr>
        <w:pStyle w:val="949"/>
        <w:ind w:firstLine="20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（9）工作完成后，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应将所有纸质资料进行数字化处理，射线底片应按GB/T 26141.2-2010 DS级的要求进行扫描（保存格式为DICONDE），连同原始电子数据汇总形成完整的电子文档包移交给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存档。此项费用应包含在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报价中，</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不再支付任何额外的费用；</w:t>
      </w:r>
      <w:r>
        <w:rPr>
          <w:rFonts w:hint="eastAsia" w:ascii="宋体" w:hAnsi="宋体" w:eastAsia="宋体" w:cs="宋体"/>
          <w:sz w:val="24"/>
          <w:szCs w:val="24"/>
        </w:rPr>
      </w:r>
      <w:r/>
    </w:p>
    <w:p>
      <w:pPr>
        <w:pStyle w:val="949"/>
        <w:ind w:firstLine="482"/>
        <w:keepLines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4.</w:t>
      </w:r>
      <w:r>
        <w:rPr>
          <w:rFonts w:hint="eastAsia" w:ascii="宋体" w:hAnsi="宋体" w:eastAsia="宋体" w:cs="宋体"/>
          <w:b/>
          <w:bCs/>
          <w:sz w:val="24"/>
          <w:szCs w:val="24"/>
        </w:rPr>
        <w:t xml:space="preserve">考核要求：</w:t>
      </w:r>
      <w:r>
        <w:rPr>
          <w:rFonts w:hint="eastAsia" w:ascii="宋体" w:hAnsi="宋体" w:eastAsia="宋体" w:cs="宋体"/>
          <w:b/>
          <w:bCs/>
          <w:sz w:val="24"/>
          <w:szCs w:val="24"/>
        </w:rPr>
      </w:r>
      <w:r/>
    </w:p>
    <w:p>
      <w:pPr>
        <w:pStyle w:val="949"/>
        <w:ind w:firstLine="2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lang w:val="en-US" w:eastAsia="zh-CN"/>
        </w:rPr>
        <w:t xml:space="preserve">甲方</w:t>
      </w:r>
      <w:r>
        <w:rPr>
          <w:rFonts w:hint="eastAsia" w:ascii="宋体" w:hAnsi="宋体" w:eastAsia="宋体" w:cs="宋体"/>
          <w:color w:val="000000"/>
          <w:sz w:val="24"/>
          <w:szCs w:val="24"/>
        </w:rPr>
        <w:t xml:space="preserve">会对</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进行工作抽查，根据抽查结果，对</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工作内容和工作量进行调整。如抽查复验时，发现</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存在弄虚作假等严重问题立即中止合同，因工期延误等产生损失的，由</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承担全部责任和经济处罚；</w:t>
      </w:r>
      <w:r>
        <w:rPr>
          <w:rFonts w:hint="eastAsia" w:ascii="宋体" w:hAnsi="宋体" w:eastAsia="宋体" w:cs="宋体"/>
          <w:color w:val="000000"/>
          <w:sz w:val="24"/>
          <w:szCs w:val="24"/>
        </w:rPr>
      </w:r>
      <w:r/>
    </w:p>
    <w:p>
      <w:pPr>
        <w:pStyle w:val="1038"/>
        <w:ind w:firstLine="480"/>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rPr>
        <w:t xml:space="preserve">（2）根据业务范围中实际需要开展的外委服务项目，</w:t>
      </w:r>
      <w:r>
        <w:rPr>
          <w:rFonts w:hint="eastAsia" w:ascii="宋体" w:hAnsi="宋体" w:eastAsia="宋体" w:cs="宋体"/>
          <w:sz w:val="24"/>
          <w:szCs w:val="24"/>
          <w:lang w:val="en-US" w:eastAsia="zh-CN"/>
        </w:rPr>
        <w:t xml:space="preserve">甲方</w:t>
      </w:r>
      <w:r>
        <w:rPr>
          <w:rFonts w:hint="eastAsia" w:ascii="宋体" w:hAnsi="宋体" w:eastAsia="宋体" w:cs="宋体"/>
          <w:color w:val="000000"/>
          <w:sz w:val="24"/>
          <w:szCs w:val="24"/>
        </w:rPr>
        <w:t xml:space="preserve">将开具《无损检测委托单》。</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必须按要求完成相应服务工作，接受</w:t>
      </w:r>
      <w:r>
        <w:rPr>
          <w:rFonts w:hint="eastAsia" w:ascii="宋体" w:hAnsi="宋体" w:eastAsia="宋体" w:cs="宋体"/>
          <w:sz w:val="24"/>
          <w:szCs w:val="24"/>
          <w:lang w:val="en-US" w:eastAsia="zh-CN"/>
        </w:rPr>
        <w:t xml:space="preserve">甲方</w:t>
      </w:r>
      <w:r>
        <w:rPr>
          <w:rFonts w:hint="eastAsia" w:ascii="宋体" w:hAnsi="宋体" w:eastAsia="宋体" w:cs="宋体"/>
          <w:color w:val="000000"/>
          <w:sz w:val="24"/>
          <w:szCs w:val="24"/>
        </w:rPr>
        <w:t xml:space="preserve">的任务完成情况考核。对未能及时完成的工作任务，或者所完成的工作未能达到服务要求的，经考核确认后，按比例减扣相应外委服务费。</w:t>
      </w:r>
      <w:r>
        <w:rPr>
          <w:rFonts w:hint="eastAsia" w:ascii="宋体" w:hAnsi="宋体"/>
          <w:color w:val="000000"/>
          <w:sz w:val="24"/>
          <w:szCs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五、货物、服务的购买或租赁权利瑕疵条款：</w:t>
      </w:r>
      <w:r>
        <w:rPr>
          <w:rFonts w:hint="eastAsia" w:ascii="宋体" w:hAnsi="宋体" w:cs="仿宋_GB2312"/>
          <w:b/>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乙方应保证提供的货物、设备或服务不存在所有权、抵押权、使用权、知识产权等权利瑕疵。</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六、不可抗力</w:t>
      </w:r>
      <w:r>
        <w:rPr>
          <w:rFonts w:hint="eastAsia" w:ascii="宋体" w:hAnsi="宋体" w:cs="仿宋_GB2312"/>
          <w:b/>
          <w:color w:val="000000"/>
          <w:sz w:val="24"/>
          <w:highlight w:val="none"/>
        </w:rPr>
      </w:r>
      <w:r/>
    </w:p>
    <w:p>
      <w:pPr>
        <w:pStyle w:val="94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七、合同的变更和终止</w:t>
      </w:r>
      <w:r>
        <w:rPr>
          <w:rFonts w:hint="eastAsia" w:ascii="宋体" w:hAnsi="宋体" w:cs="仿宋_GB2312"/>
          <w:b/>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除《政府采购法》第50条第二款规定的情形外，本合同一经签订，甲乙双方不得擅自变更、中止或终止合同。</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八、合同权利义务的转让条款</w:t>
      </w:r>
      <w:r>
        <w:rPr>
          <w:rFonts w:hint="eastAsia" w:ascii="宋体" w:hAnsi="宋体" w:cs="仿宋_GB2312"/>
          <w:b/>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olor w:val="000000"/>
          <w:sz w:val="24"/>
          <w:highlight w:val="none"/>
        </w:rPr>
        <w:t xml:space="preserve">乙方不得将合同标的转包给其他供应商履行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也不得将合同主体部分或关键性工作</w:t>
      </w:r>
      <w:r>
        <w:rPr>
          <w:rFonts w:hint="eastAsia" w:ascii="宋体" w:hAnsi="宋体"/>
          <w:color w:val="000000"/>
          <w:sz w:val="24"/>
          <w:highlight w:val="none"/>
          <w:lang w:eastAsia="zh-CN"/>
        </w:rPr>
        <w:t xml:space="preserve">包</w:t>
      </w:r>
      <w:r>
        <w:rPr>
          <w:rFonts w:hint="eastAsia" w:ascii="宋体" w:hAnsi="宋体"/>
          <w:color w:val="000000"/>
          <w:sz w:val="24"/>
          <w:highlight w:val="none"/>
        </w:rPr>
        <w:t xml:space="preserve">给第三方；</w:t>
      </w:r>
      <w:r>
        <w:rPr>
          <w:rFonts w:hint="eastAsia" w:ascii="宋体" w:hAnsi="宋体"/>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如乙方有转包和未经甲方书面同意的擅自</w:t>
      </w:r>
      <w:r>
        <w:rPr>
          <w:rFonts w:hint="eastAsia" w:ascii="宋体" w:hAnsi="宋体"/>
          <w:color w:val="000000"/>
          <w:sz w:val="24"/>
          <w:highlight w:val="none"/>
          <w:lang w:val="en-US" w:eastAsia="zh-CN"/>
        </w:rPr>
        <w:t xml:space="preserve">分</w:t>
      </w:r>
      <w:r>
        <w:rPr>
          <w:rFonts w:hint="eastAsia" w:ascii="宋体" w:hAnsi="宋体"/>
          <w:color w:val="000000"/>
          <w:sz w:val="24"/>
          <w:highlight w:val="none"/>
          <w:lang w:eastAsia="zh-CN"/>
        </w:rPr>
        <w:t xml:space="preserve">包</w:t>
      </w:r>
      <w:r>
        <w:rPr>
          <w:rFonts w:hint="eastAsia" w:ascii="宋体" w:hAnsi="宋体"/>
          <w:color w:val="000000"/>
          <w:sz w:val="24"/>
          <w:highlight w:val="none"/>
        </w:rPr>
        <w:t xml:space="preserve">行为的，甲方有权解除合同，并要求乙方双倍返还甲方已支付的款项，以及要求乙方承担由此造成的全部损失。</w:t>
      </w:r>
      <w:r>
        <w:rPr>
          <w:rFonts w:hint="eastAsia" w:ascii="宋体" w:hAnsi="宋体" w:cs="仿宋_GB2312"/>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九、争议的解决</w:t>
      </w:r>
      <w:r>
        <w:rPr>
          <w:rFonts w:hint="eastAsia" w:ascii="宋体" w:hAnsi="宋体" w:cs="仿宋_GB2312"/>
          <w:b/>
          <w:color w:val="000000"/>
          <w:sz w:val="24"/>
          <w:highlight w:val="none"/>
        </w:rPr>
      </w:r>
      <w:r/>
    </w:p>
    <w:p>
      <w:pPr>
        <w:pStyle w:val="949"/>
        <w:ind w:firstLine="480"/>
        <w:spacing w:line="360" w:lineRule="auto"/>
        <w:rPr>
          <w:rFonts w:hint="eastAsia" w:ascii="宋体" w:hAnsi="宋体" w:cs="仿宋_GB2312"/>
          <w:strike/>
          <w:color w:val="000000"/>
          <w:sz w:val="24"/>
          <w:highlight w:val="none"/>
        </w:rPr>
      </w:pPr>
      <w:r>
        <w:rPr>
          <w:rFonts w:hint="eastAsia" w:ascii="宋体" w:hAnsi="宋体" w:cs="仿宋_GB2312"/>
          <w:color w:val="000000"/>
          <w:sz w:val="24"/>
          <w:highlight w:val="none"/>
          <w:lang w:eastAsia="zh-CN"/>
        </w:rPr>
        <w:t xml:space="preserve">1.</w:t>
      </w:r>
      <w:r>
        <w:rPr>
          <w:rFonts w:hint="eastAsia" w:ascii="宋体" w:hAnsi="宋体"/>
          <w:color w:val="000000"/>
          <w:sz w:val="24"/>
          <w:highlight w:val="none"/>
        </w:rPr>
        <w:t xml:space="preserve">合同履行过程中发生争议，双方应友好协商，协商不成的，同意提交</w:t>
      </w:r>
      <w:r>
        <w:rPr>
          <w:rFonts w:hint="eastAsia" w:ascii="宋体" w:hAnsi="宋体"/>
          <w:color w:val="000000"/>
          <w:sz w:val="24"/>
          <w:highlight w:val="none"/>
          <w:u w:val="single"/>
        </w:rPr>
        <w:t xml:space="preserve">南京</w:t>
      </w:r>
      <w:r>
        <w:rPr>
          <w:rFonts w:hint="eastAsia" w:ascii="宋体" w:hAnsi="宋体"/>
          <w:color w:val="000000"/>
          <w:sz w:val="24"/>
          <w:highlight w:val="none"/>
        </w:rPr>
        <w:t xml:space="preserve">仲裁委员会按其仲裁规则裁决。</w:t>
      </w:r>
      <w:r>
        <w:rPr>
          <w:rFonts w:hint="eastAsia" w:ascii="宋体" w:hAnsi="宋体" w:cs="仿宋_GB2312"/>
          <w:strike/>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仿宋_GB2312"/>
          <w:color w:val="000000"/>
          <w:sz w:val="24"/>
          <w:highlight w:val="none"/>
          <w:lang w:eastAsia="zh-CN"/>
        </w:rPr>
        <w:t xml:space="preserve">2.</w:t>
      </w:r>
      <w:r>
        <w:rPr>
          <w:rFonts w:hint="eastAsia" w:ascii="宋体" w:hAnsi="宋体"/>
          <w:color w:val="000000"/>
          <w:sz w:val="24"/>
          <w:highlight w:val="none"/>
        </w:rPr>
        <w:t xml:space="preserve">在仲裁期间，本合同应继续履行，仲裁产生的仲裁费、鉴定费、保全费、</w:t>
      </w:r>
      <w:r>
        <w:rPr>
          <w:rFonts w:hint="eastAsia" w:ascii="宋体" w:hAnsi="宋体" w:cs="仿宋_GB2312"/>
          <w:color w:val="000000"/>
          <w:sz w:val="24"/>
          <w:highlight w:val="none"/>
        </w:rPr>
        <w:t xml:space="preserve">担保费、</w:t>
      </w:r>
      <w:r>
        <w:rPr>
          <w:rFonts w:hint="eastAsia" w:ascii="宋体" w:hAnsi="宋体"/>
          <w:color w:val="000000"/>
          <w:sz w:val="24"/>
          <w:highlight w:val="none"/>
        </w:rPr>
        <w:t xml:space="preserve">律师费等合理支出由违约方承担。</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十、诚实信用和廉洁条款</w:t>
      </w:r>
      <w:r>
        <w:rPr>
          <w:rFonts w:hint="eastAsia" w:ascii="宋体" w:hAnsi="宋体" w:cs="仿宋_GB2312"/>
          <w:b/>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十一、保密条款</w:t>
      </w:r>
      <w:r>
        <w:rPr>
          <w:rFonts w:hint="eastAsia" w:ascii="宋体" w:hAnsi="宋体" w:cs="仿宋_GB2312"/>
          <w:b/>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十二、送达条款</w:t>
      </w:r>
      <w:r>
        <w:rPr>
          <w:rFonts w:hint="eastAsia" w:ascii="宋体" w:hAnsi="宋体" w:cs="仿宋_GB2312"/>
          <w:b/>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本院，否则原确认的最后送达地址继续有效，乙方自行承担由此可能产生的法律后果。</w:t>
      </w:r>
      <w:r>
        <w:rPr>
          <w:rFonts w:hint="eastAsia" w:ascii="宋体" w:hAnsi="宋体"/>
          <w:color w:val="000000"/>
          <w:sz w:val="24"/>
          <w:highlight w:val="none"/>
        </w:rPr>
      </w:r>
      <w:r/>
    </w:p>
    <w:p>
      <w:pPr>
        <w:pStyle w:val="949"/>
        <w:spacing w:line="360" w:lineRule="auto"/>
        <w:tabs>
          <w:tab w:val="left" w:pos="4785" w:leader="none"/>
        </w:tabs>
        <w:rPr>
          <w:rFonts w:hint="eastAsia" w:ascii="宋体" w:hAnsi="宋体" w:cs="仿宋_GB2312"/>
          <w:b/>
          <w:color w:val="000000"/>
          <w:sz w:val="24"/>
          <w:highlight w:val="none"/>
        </w:rPr>
      </w:pPr>
      <w:r>
        <w:rPr>
          <w:rFonts w:hint="eastAsia" w:ascii="宋体" w:hAnsi="宋体" w:cs="仿宋_GB2312"/>
          <w:b/>
          <w:color w:val="000000"/>
          <w:sz w:val="24"/>
          <w:highlight w:val="none"/>
        </w:rPr>
        <w:t xml:space="preserve">十三、其他</w:t>
      </w:r>
      <w:r>
        <w:rPr>
          <w:rFonts w:hint="eastAsia" w:ascii="宋体" w:hAnsi="宋体" w:cs="仿宋_GB2312"/>
          <w:b/>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1.</w:t>
      </w:r>
      <w:r>
        <w:rPr>
          <w:rFonts w:hint="eastAsia" w:ascii="宋体" w:hAnsi="宋体"/>
          <w:color w:val="000000"/>
          <w:sz w:val="24"/>
          <w:highlight w:val="none"/>
        </w:rPr>
        <w:t xml:space="preserve">合同的生效：本合同一式陆份，自甲乙双方签字并加盖骑缝章之日起生效。</w:t>
      </w:r>
      <w:r>
        <w:rPr>
          <w:rFonts w:hint="eastAsia" w:ascii="宋体" w:hAnsi="宋体" w:cs="仿宋_GB2312"/>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2.</w:t>
      </w:r>
      <w:r>
        <w:rPr>
          <w:rFonts w:hint="eastAsia" w:ascii="宋体" w:hAnsi="宋体"/>
          <w:color w:val="000000"/>
          <w:sz w:val="24"/>
          <w:highlight w:val="none"/>
        </w:rPr>
        <w:t xml:space="preserve">未尽事宜、双方协商解决，并按《中华人民共和国民法典》</w:t>
      </w:r>
      <w:r>
        <w:rPr>
          <w:rFonts w:hint="eastAsia" w:ascii="宋体" w:hAnsi="宋体" w:cs="仿宋_GB2312"/>
          <w:color w:val="000000"/>
          <w:sz w:val="24"/>
          <w:highlight w:val="none"/>
        </w:rPr>
        <w:t xml:space="preserve">及相关法律、法规</w:t>
      </w:r>
      <w:r>
        <w:rPr>
          <w:rFonts w:hint="eastAsia" w:ascii="宋体" w:hAnsi="宋体"/>
          <w:color w:val="000000"/>
          <w:sz w:val="24"/>
          <w:highlight w:val="none"/>
        </w:rPr>
        <w:t xml:space="preserve">的规定调整。</w:t>
      </w:r>
      <w:r>
        <w:rPr>
          <w:rFonts w:hint="eastAsia" w:ascii="宋体" w:hAnsi="宋体" w:cs="仿宋_GB2312"/>
          <w:color w:val="000000"/>
          <w:sz w:val="24"/>
          <w:highlight w:val="none"/>
        </w:rPr>
      </w:r>
      <w:r/>
    </w:p>
    <w:p>
      <w:pPr>
        <w:pStyle w:val="949"/>
        <w:ind w:firstLine="480"/>
        <w:spacing w:line="360" w:lineRule="auto"/>
        <w:rPr>
          <w:rFonts w:hint="eastAsia" w:ascii="宋体" w:hAnsi="宋体" w:cs="仿宋_GB2312"/>
          <w:color w:val="000000"/>
          <w:sz w:val="24"/>
          <w:highlight w:val="none"/>
        </w:rPr>
      </w:pPr>
      <w:r>
        <w:rPr>
          <w:rFonts w:hint="eastAsia" w:ascii="宋体" w:hAnsi="宋体" w:cs="仿宋_GB2312"/>
          <w:color w:val="000000"/>
          <w:sz w:val="24"/>
          <w:highlight w:val="none"/>
          <w:lang w:eastAsia="zh-CN"/>
        </w:rPr>
        <w:t xml:space="preserve">3.</w:t>
      </w:r>
      <w:r>
        <w:rPr>
          <w:rFonts w:hint="eastAsia" w:ascii="宋体" w:hAnsi="宋体"/>
          <w:color w:val="000000"/>
          <w:sz w:val="24"/>
          <w:highlight w:val="none"/>
        </w:rPr>
        <w:t xml:space="preserve">采购文件、</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通知书、乙方的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文件及</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承诺书是签订本合同的依据，本合同未尽事项首先依据采购文件、</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通知书、乙方的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文件及</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承诺书进行履行，双方也可以在不违背本合同实质性内容的基础上达成补充协议，补充协议与本合同具有相同的法律效力。</w:t>
      </w:r>
      <w:r>
        <w:rPr>
          <w:rFonts w:hint="eastAsia" w:ascii="宋体" w:hAnsi="宋体" w:cs="仿宋_GB2312"/>
          <w:color w:val="000000"/>
          <w:sz w:val="24"/>
          <w:highlight w:val="none"/>
        </w:rPr>
      </w:r>
      <w:r/>
    </w:p>
    <w:p>
      <w:pPr>
        <w:pStyle w:val="103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9"/>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甲方（盖章）：</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单位名称：江苏省特种设备安全监督检验研究院</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单位地址：江苏省南京市鼓楼区草场门大街107号龙江大厦</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hint="eastAsia" w:ascii="宋体" w:hAnsi="宋体" w:cs="宋体"/>
                <w:color w:val="000000"/>
                <w:sz w:val="24"/>
                <w:highlight w:val="none"/>
              </w:rPr>
            </w:r>
            <w:r/>
          </w:p>
        </w:tc>
        <w:tc>
          <w:tcPr>
            <w:tcW w:w="4684" w:type="dxa"/>
            <w:vAlign w:val="top"/>
            <w:textDirection w:val="lrTb"/>
            <w:noWrap w:val="false"/>
          </w:tcPr>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乙方（盖章）：</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税号：</w:t>
            </w:r>
            <w:r>
              <w:rPr>
                <w:rFonts w:hint="eastAsia"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hint="eastAsia" w:ascii="宋体" w:hAnsi="宋体" w:cs="宋体"/>
                <w:color w:val="000000"/>
                <w:sz w:val="24"/>
                <w:highlight w:val="none"/>
              </w:rPr>
            </w:r>
            <w:r/>
          </w:p>
        </w:tc>
      </w:tr>
    </w:tbl>
    <w:p>
      <w:pPr>
        <w:pStyle w:val="949"/>
        <w:rPr>
          <w:color w:val="000000"/>
          <w:highlight w:val="none"/>
        </w:rPr>
      </w:pPr>
      <w:r>
        <w:rPr>
          <w:color w:val="000000"/>
          <w:highlight w:val="none"/>
        </w:rPr>
      </w:r>
      <w:r/>
    </w:p>
    <w:p>
      <w:pPr>
        <w:pStyle w:val="949"/>
        <w:ind w:firstLine="480"/>
        <w:spacing w:line="360" w:lineRule="auto"/>
        <w:rPr>
          <w:rFonts w:hint="eastAsia" w:ascii="等线" w:hAnsi="等线" w:eastAsia="等线"/>
          <w:color w:val="000000"/>
          <w:sz w:val="24"/>
          <w:highlight w:val="none"/>
        </w:rPr>
      </w:pPr>
      <w:r>
        <w:rPr>
          <w:rFonts w:hint="eastAsia" w:ascii="等线" w:hAnsi="等线" w:eastAsia="等线"/>
          <w:color w:val="000000"/>
          <w:sz w:val="24"/>
          <w:highlight w:val="none"/>
        </w:rPr>
        <w:br w:type="page" w:clear="all"/>
      </w:r>
      <w:r>
        <w:rPr>
          <w:rFonts w:hint="eastAsia" w:ascii="等线" w:hAnsi="等线" w:eastAsia="等线"/>
          <w:color w:val="000000"/>
          <w:sz w:val="24"/>
          <w:highlight w:val="none"/>
        </w:rPr>
      </w:r>
      <w:r/>
    </w:p>
    <w:p>
      <w:pPr>
        <w:pStyle w:val="949"/>
        <w:ind w:left="0" w:right="0" w:firstLine="643"/>
        <w:jc w:val="center"/>
        <w:keepLines w:val="0"/>
        <w:keepNext w:val="0"/>
        <w:pageBreakBefore w:val="0"/>
        <w:spacing w:line="360" w:lineRule="auto"/>
        <w:widowControl/>
        <w:rPr>
          <w:rFonts w:hint="eastAsia" w:ascii="宋体" w:hAnsi="宋体" w:eastAsia="宋体" w:cs="宋体"/>
          <w:color w:val="000000"/>
          <w:highlight w:val="none"/>
        </w:rPr>
        <w:outlineLvl w:val="0"/>
      </w:pPr>
      <w:r/>
      <w:bookmarkEnd w:id="218"/>
      <w:r>
        <w:rPr>
          <w:rStyle w:val="998"/>
          <w:rFonts w:hint="eastAsia"/>
          <w:color w:val="000000"/>
          <w:highlight w:val="none"/>
          <w:lang w:val="en-US" w:eastAsia="zh-CN"/>
        </w:rPr>
        <w:t xml:space="preserve">第六章 </w:t>
      </w:r>
      <w:bookmarkEnd w:id="219"/>
      <w:r>
        <w:rPr>
          <w:rStyle w:val="998"/>
          <w:rFonts w:hint="eastAsia"/>
          <w:color w:val="000000"/>
          <w:highlight w:val="none"/>
          <w:lang w:val="en-US" w:eastAsia="zh-CN"/>
        </w:rPr>
        <w:t xml:space="preserve">响应文件格式</w:t>
      </w:r>
      <w:bookmarkEnd w:id="220"/>
      <w:r>
        <w:rPr>
          <w:rFonts w:hint="eastAsia" w:ascii="宋体" w:hAnsi="宋体" w:eastAsia="宋体" w:cs="宋体"/>
          <w:color w:val="000000"/>
          <w:highlight w:val="none"/>
        </w:rPr>
      </w:r>
      <w:r/>
    </w:p>
    <w:p>
      <w:pPr>
        <w:pStyle w:val="949"/>
        <w:ind w:left="0" w:right="0"/>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注：请供应商按照以下文件的要求格式、内容，顺序制作响应文件，并请编制目录及页码，否则可能将影响对响应文件的评价。</w:t>
      </w:r>
      <w:r>
        <w:rPr>
          <w:rFonts w:hint="eastAsia" w:ascii="宋体" w:hAnsi="宋体" w:eastAsia="宋体" w:cs="宋体"/>
          <w:b/>
          <w:bCs/>
          <w:color w:val="000000"/>
          <w:highlight w:val="none"/>
        </w:rPr>
      </w:r>
      <w:r/>
    </w:p>
    <w:p>
      <w:pPr>
        <w:pStyle w:val="1025"/>
        <w:ind w:left="0" w:right="0" w:firstLine="0"/>
        <w:pageBreakBefore w:val="0"/>
        <w:spacing w:line="360" w:lineRule="auto"/>
        <w:shd w:val="clear" w:color="auto" w:fill="ffff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49"/>
        <w:ind w:left="0" w:right="0"/>
        <w:jc w:val="left"/>
        <w:pageBreakBefore w:val="0"/>
        <w:spacing w:line="360" w:lineRule="auto"/>
        <w:rPr>
          <w:rFonts w:hint="eastAsia" w:ascii="宋体" w:hAnsi="宋体" w:eastAsia="宋体" w:cs="宋体"/>
          <w:color w:val="000000"/>
          <w:sz w:val="24"/>
          <w:highlight w:val="none"/>
        </w:rPr>
      </w:pPr>
      <w:r/>
      <w:bookmarkStart w:id="224" w:name="_Toc96347900"/>
      <w:r>
        <w:rPr>
          <w:rFonts w:hint="eastAsia" w:ascii="宋体" w:hAnsi="宋体" w:eastAsia="宋体" w:cs="宋体"/>
          <w:color w:val="000000"/>
          <w:sz w:val="24"/>
          <w:highlight w:val="none"/>
        </w:rPr>
        <w:br w:type="page" w:clear="all"/>
      </w:r>
      <w:r>
        <w:rPr>
          <w:rFonts w:hint="eastAsia" w:ascii="宋体" w:hAnsi="宋体" w:eastAsia="宋体" w:cs="宋体"/>
          <w:b/>
          <w:color w:val="000000"/>
          <w:sz w:val="40"/>
          <w:szCs w:val="60"/>
          <w:highlight w:val="none"/>
        </w:rPr>
        <w:t xml:space="preserve">附件</w:t>
      </w:r>
      <w:r>
        <w:rPr>
          <w:rFonts w:hint="eastAsia" w:ascii="宋体" w:hAnsi="宋体" w:eastAsia="宋体" w:cs="宋体"/>
          <w:color w:val="000000"/>
          <w:sz w:val="24"/>
          <w:highlight w:val="none"/>
        </w:rPr>
      </w:r>
      <w:r/>
    </w:p>
    <w:p>
      <w:pPr>
        <w:pStyle w:val="972"/>
        <w:spacing w:line="360" w:lineRule="auto"/>
        <w:rPr>
          <w:rFonts w:hint="eastAsia" w:ascii="宋体" w:hAnsi="宋体" w:eastAsia="宋体" w:cs="宋体"/>
          <w:color w:val="000000"/>
          <w:sz w:val="44"/>
          <w:szCs w:val="44"/>
          <w:highlight w:val="none"/>
        </w:rPr>
      </w:pPr>
      <w:r>
        <w:rPr>
          <w:rFonts w:hint="eastAsia" w:ascii="宋体" w:hAnsi="宋体" w:eastAsia="宋体" w:cs="宋体"/>
          <w:b w:val="0"/>
          <w:bCs/>
          <w:color w:val="000000"/>
          <w:sz w:val="72"/>
          <w:szCs w:val="72"/>
          <w:highlight w:val="none"/>
        </w:rPr>
        <w:tab/>
      </w:r>
      <w:r>
        <w:rPr>
          <w:rFonts w:hint="eastAsia" w:ascii="宋体" w:hAnsi="宋体" w:eastAsia="宋体" w:cs="宋体"/>
          <w:color w:val="000000"/>
          <w:sz w:val="44"/>
          <w:szCs w:val="44"/>
          <w:highlight w:val="none"/>
        </w:rPr>
      </w:r>
      <w:r/>
    </w:p>
    <w:p>
      <w:pPr>
        <w:pStyle w:val="94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jc w:val="center"/>
        <w:keepLines w:val="0"/>
        <w:keepNext w:val="0"/>
        <w:pageBreakBefore w:val="0"/>
        <w:spacing w:line="360" w:lineRule="auto"/>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响  应  文  件</w:t>
      </w:r>
      <w:r>
        <w:rPr>
          <w:rFonts w:hint="eastAsia" w:ascii="宋体" w:hAnsi="宋体" w:eastAsia="宋体" w:cs="宋体"/>
          <w:b/>
          <w:color w:val="000000"/>
          <w:sz w:val="72"/>
          <w:szCs w:val="72"/>
          <w:highlight w:val="none"/>
        </w:rPr>
      </w:r>
      <w:r/>
    </w:p>
    <w:p>
      <w:pPr>
        <w:pStyle w:val="94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9"/>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（填写正本或副本）</w:t>
      </w:r>
      <w:r>
        <w:rPr>
          <w:rFonts w:hint="eastAsia" w:ascii="宋体" w:hAnsi="宋体" w:eastAsia="宋体" w:cs="宋体"/>
          <w:bCs/>
          <w:color w:val="000000"/>
          <w:sz w:val="32"/>
          <w:szCs w:val="32"/>
          <w:highlight w:val="none"/>
        </w:rPr>
      </w:r>
      <w:r/>
    </w:p>
    <w:p>
      <w:pPr>
        <w:pStyle w:val="949"/>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4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7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4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ind w:left="1600" w:hanging="1600"/>
        <w:spacing w:line="360" w:lineRule="auto"/>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项目名称：</w:t>
      </w:r>
      <w:r>
        <w:rPr>
          <w:rFonts w:hint="eastAsia" w:ascii="宋体" w:hAnsi="宋体" w:eastAsia="宋体" w:cs="宋体"/>
          <w:bCs/>
          <w:color w:val="000000"/>
          <w:sz w:val="32"/>
          <w:szCs w:val="32"/>
          <w:highlight w:val="none"/>
          <w:u w:val="single"/>
          <w:lang w:eastAsia="zh-CN"/>
        </w:rPr>
        <w:t xml:space="preserve">江苏省特检院盛虹石化炼化区域2026年大检修（芳烃事业部）特种设备无损检测工作外委项目</w:t>
      </w:r>
      <w:r>
        <w:rPr>
          <w:rFonts w:hint="eastAsia" w:ascii="宋体" w:hAnsi="宋体" w:eastAsia="宋体" w:cs="宋体"/>
          <w:bCs/>
          <w:color w:val="000000"/>
          <w:sz w:val="32"/>
          <w:szCs w:val="32"/>
          <w:highlight w:val="none"/>
          <w:lang w:eastAsia="zh-CN"/>
        </w:rPr>
      </w:r>
      <w:r/>
    </w:p>
    <w:p>
      <w:pPr>
        <w:pStyle w:val="949"/>
        <w:spacing w:line="360" w:lineRule="auto"/>
        <w:rPr>
          <w:rFonts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rPr>
        <w:t xml:space="preserve">项目编号：</w:t>
      </w:r>
      <w:r>
        <w:rPr>
          <w:rFonts w:hint="eastAsia" w:ascii="宋体" w:hAnsi="宋体" w:cs="宋体"/>
          <w:bCs/>
          <w:color w:val="000000"/>
          <w:sz w:val="32"/>
          <w:szCs w:val="32"/>
          <w:highlight w:val="none"/>
          <w:u w:val="single"/>
          <w:lang w:val="en-US" w:eastAsia="zh-CN"/>
        </w:rPr>
        <w:t xml:space="preserve">        </w:t>
      </w:r>
      <w:r>
        <w:rPr>
          <w:rFonts w:ascii="宋体" w:hAnsi="宋体" w:eastAsia="宋体" w:cs="宋体"/>
          <w:bCs/>
          <w:color w:val="000000"/>
          <w:sz w:val="32"/>
          <w:szCs w:val="32"/>
          <w:highlight w:val="none"/>
          <w:lang w:val="en-US" w:eastAsia="zh-CN"/>
        </w:rPr>
      </w:r>
      <w:r/>
    </w:p>
    <w:p>
      <w:pPr>
        <w:pStyle w:val="9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采购包：</w:t>
      </w:r>
      <w:r>
        <w:rPr>
          <w:rFonts w:hint="eastAsia" w:ascii="宋体" w:hAnsi="宋体" w:eastAsia="宋体" w:cs="宋体"/>
          <w:bCs/>
          <w:color w:val="000000"/>
          <w:sz w:val="32"/>
          <w:szCs w:val="32"/>
          <w:highlight w:val="none"/>
          <w:u w:val="single"/>
        </w:rPr>
        <w:t xml:space="preserve">     </w:t>
      </w:r>
      <w:r>
        <w:rPr>
          <w:rFonts w:hint="eastAsia" w:ascii="宋体" w:hAnsi="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u w:val="single"/>
        </w:rPr>
        <w:t xml:space="preserve">      </w:t>
      </w:r>
      <w:r>
        <w:rPr>
          <w:rFonts w:hint="eastAsia" w:ascii="宋体" w:hAnsi="宋体" w:eastAsia="宋体" w:cs="宋体"/>
          <w:bCs/>
          <w:color w:val="000000"/>
          <w:sz w:val="32"/>
          <w:szCs w:val="32"/>
          <w:highlight w:val="none"/>
        </w:rPr>
      </w:r>
      <w:r/>
    </w:p>
    <w:p>
      <w:pPr>
        <w:pStyle w:val="949"/>
        <w:ind w:left="1470" w:firstLine="64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供应商：</w:t>
      </w:r>
      <w:r>
        <w:rPr>
          <w:rFonts w:hint="eastAsia" w:ascii="宋体" w:hAnsi="宋体" w:eastAsia="宋体" w:cs="宋体"/>
          <w:bCs/>
          <w:color w:val="000000"/>
          <w:sz w:val="32"/>
          <w:szCs w:val="32"/>
          <w:highlight w:val="none"/>
          <w:u w:val="single"/>
        </w:rPr>
        <w:t xml:space="preserve">                 </w:t>
      </w:r>
      <w:r>
        <w:rPr>
          <w:rFonts w:hint="eastAsia" w:ascii="宋体" w:hAnsi="宋体" w:eastAsia="宋体" w:cs="宋体"/>
          <w:bCs/>
          <w:color w:val="000000"/>
          <w:sz w:val="32"/>
          <w:szCs w:val="32"/>
          <w:highlight w:val="none"/>
        </w:rPr>
      </w:r>
      <w:r/>
    </w:p>
    <w:p>
      <w:pPr>
        <w:pStyle w:val="9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日  期：</w:t>
      </w:r>
      <w:r>
        <w:rPr>
          <w:rFonts w:hint="eastAsia" w:ascii="宋体" w:hAnsi="宋体" w:eastAsia="宋体" w:cs="宋体"/>
          <w:bCs/>
          <w:color w:val="000000"/>
          <w:sz w:val="32"/>
          <w:szCs w:val="32"/>
          <w:highlight w:val="none"/>
          <w:u w:val="single"/>
        </w:rPr>
        <w:t xml:space="preserve">                 </w:t>
      </w:r>
      <w:r>
        <w:rPr>
          <w:rFonts w:hint="eastAsia" w:ascii="宋体" w:hAnsi="宋体" w:eastAsia="宋体" w:cs="宋体"/>
          <w:bCs/>
          <w:color w:val="000000"/>
          <w:sz w:val="32"/>
          <w:szCs w:val="32"/>
          <w:highlight w:val="none"/>
        </w:rPr>
      </w:r>
      <w:r/>
    </w:p>
    <w:p>
      <w:pPr>
        <w:pStyle w:val="949"/>
        <w:ind w:left="0" w:right="0"/>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8"/>
        <w:ind w:left="0" w:right="0"/>
        <w:pageBreakBefore w:val="0"/>
        <w:spacing w:line="360" w:lineRule="auto"/>
        <w:rPr>
          <w:rFonts w:hint="eastAsia" w:ascii="宋体" w:hAnsi="宋体" w:eastAsia="宋体" w:cs="宋体"/>
          <w:b/>
          <w:color w:val="000000"/>
          <w:sz w:val="28"/>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sz w:val="32"/>
          <w:highlight w:val="none"/>
        </w:rPr>
        <w:t xml:space="preserve">目录</w:t>
      </w:r>
      <w:r>
        <w:rPr>
          <w:rFonts w:hint="eastAsia" w:ascii="宋体" w:hAnsi="宋体" w:eastAsia="宋体" w:cs="宋体"/>
          <w:b/>
          <w:color w:val="000000"/>
          <w:sz w:val="28"/>
          <w:highlight w:val="none"/>
        </w:rPr>
      </w:r>
      <w:r/>
    </w:p>
    <w:p>
      <w:pPr>
        <w:pStyle w:val="978"/>
        <w:ind w:left="0" w:right="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一、价格及商务部分</w:t>
      </w:r>
      <w:r>
        <w:rPr>
          <w:rFonts w:hint="eastAsia" w:ascii="宋体" w:hAnsi="宋体" w:eastAsia="宋体" w:cs="宋体"/>
          <w:b/>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（2）法定代表人（单位负责人）身份证明，格式见附件。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（3-1）法定代表人（单位负责人）授权委托书（适用于法人/非法人），格式见附件。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（3-2）授权委托书（适用于自然人），格式见附件。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）初始报价一览表，格式见附件。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分项报价</w:t>
      </w:r>
      <w:r>
        <w:rPr>
          <w:rFonts w:hint="eastAsia" w:ascii="宋体" w:hAnsi="宋体" w:eastAsia="宋体" w:cs="宋体"/>
          <w:color w:val="000000"/>
          <w:sz w:val="24"/>
          <w:szCs w:val="24"/>
          <w:highlight w:val="none"/>
        </w:rPr>
        <w:t xml:space="preserve">表，格式见附件。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（5）商务条款偏离表，格式见附件。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（6）供应商具备响应资格的证明文件：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（6-1-1）营业执照复印件或自然人的身份证明复印件（或具有同等法律效力的证照）。</w:t>
      </w:r>
      <w:r>
        <w:rPr>
          <w:rFonts w:hint="eastAsia" w:ascii="宋体" w:hAnsi="宋体" w:eastAsia="宋体" w:cs="宋体"/>
          <w:color w:val="000000"/>
          <w:sz w:val="24"/>
          <w:szCs w:val="24"/>
          <w:highlight w:val="none"/>
        </w:rPr>
      </w:r>
      <w:r/>
    </w:p>
    <w:p>
      <w:pPr>
        <w:pStyle w:val="949"/>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（a）供应商为企业（包括合伙企业）的，应提供有效的“营业执照”。</w:t>
      </w:r>
      <w:r>
        <w:rPr>
          <w:rFonts w:hint="eastAsia" w:ascii="宋体" w:hAnsi="宋体" w:eastAsia="宋体" w:cs="宋体"/>
          <w:color w:val="000000"/>
          <w:sz w:val="24"/>
          <w:szCs w:val="24"/>
          <w:highlight w:val="none"/>
        </w:rPr>
      </w:r>
      <w:r/>
    </w:p>
    <w:p>
      <w:pPr>
        <w:pStyle w:val="949"/>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（b）供应商为事业单位的，应提供有效的“事业单位法人证书”。</w:t>
      </w:r>
      <w:r>
        <w:rPr>
          <w:rFonts w:hint="eastAsia" w:ascii="宋体" w:hAnsi="宋体" w:eastAsia="宋体" w:cs="宋体"/>
          <w:color w:val="000000"/>
          <w:sz w:val="24"/>
          <w:szCs w:val="24"/>
          <w:highlight w:val="none"/>
        </w:rPr>
      </w:r>
      <w:r/>
    </w:p>
    <w:p>
      <w:pPr>
        <w:pStyle w:val="949"/>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（c）供应商是非企业机构的，应提供有效的“执业许可证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登记证书”等证明文件。</w:t>
      </w:r>
      <w:r>
        <w:rPr>
          <w:rFonts w:hint="eastAsia" w:ascii="宋体" w:hAnsi="宋体" w:eastAsia="宋体" w:cs="宋体"/>
          <w:color w:val="000000"/>
          <w:sz w:val="24"/>
          <w:szCs w:val="24"/>
          <w:highlight w:val="none"/>
        </w:rPr>
      </w:r>
      <w:r/>
    </w:p>
    <w:p>
      <w:pPr>
        <w:pStyle w:val="949"/>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（d）供应商是个体工商户的，应提供有效的“个体工商户营业执照”。</w:t>
      </w:r>
      <w:r>
        <w:rPr>
          <w:rFonts w:hint="eastAsia" w:ascii="宋体" w:hAnsi="宋体" w:eastAsia="宋体" w:cs="宋体"/>
          <w:color w:val="000000"/>
          <w:sz w:val="24"/>
          <w:szCs w:val="24"/>
          <w:highlight w:val="none"/>
        </w:rPr>
      </w:r>
      <w:r/>
    </w:p>
    <w:p>
      <w:pPr>
        <w:pStyle w:val="949"/>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（e）供应商是自然人的，应提供有效的自然人身份证明。</w:t>
      </w:r>
      <w:r>
        <w:rPr>
          <w:rFonts w:hint="eastAsia" w:ascii="宋体" w:hAnsi="宋体" w:eastAsia="宋体" w:cs="宋体"/>
          <w:color w:val="000000"/>
          <w:sz w:val="24"/>
          <w:szCs w:val="24"/>
          <w:highlight w:val="none"/>
        </w:rPr>
      </w:r>
      <w:r/>
    </w:p>
    <w:p>
      <w:pPr>
        <w:pStyle w:val="949"/>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（f）若本项目允许分支机构参加响应，则分支机构参加响应的，此处可提供该分支机构或其所属法人或其他组织的相应证明文件（如需）。</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（6-1-2）工商变更登记文件（如需），如发生了单位名称等变更的，需提供工商变更登记文件。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（6-2）财务状况报告。</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（6-3）具有履行合同所必需的设备和专业技术能力的相关证明材料，格式见附件。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（6-4）依法缴纳税收的相关材料。</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（6-5）依法缴纳社会保障资金的相关材料。</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（6-6）参加政府采购活动前三年内，在经营活动中没有重大违法记录，格式见附件。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（6-7）无不良信用记录承诺函（供应商自行查询适用），格式见附件。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（6-8）磋商文件要求的其它实质性资格资信证明文件。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）公章授权书（如需），格式见附件。</w:t>
      </w:r>
      <w:r>
        <w:rPr>
          <w:rFonts w:hint="eastAsia" w:ascii="宋体" w:hAnsi="宋体" w:eastAsia="宋体" w:cs="宋体"/>
          <w:color w:val="000000"/>
          <w:sz w:val="24"/>
          <w:szCs w:val="24"/>
          <w:highlight w:val="none"/>
        </w:rPr>
      </w:r>
      <w:r/>
    </w:p>
    <w:p>
      <w:pPr>
        <w:pStyle w:val="978"/>
        <w:ind w:left="0" w:right="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二、技术部分</w:t>
      </w:r>
      <w:r>
        <w:rPr>
          <w:rFonts w:hint="eastAsia" w:ascii="宋体" w:hAnsi="宋体" w:eastAsia="宋体" w:cs="宋体"/>
          <w:b/>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（1）技术方案或服务方案</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（2）技术条款偏离表，格式见附件。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（3）用于本项目人员简历表（如需），格式见附件。</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）响应标的物符合磋商文件规定的证明文件（如需）</w:t>
      </w:r>
      <w:r>
        <w:rPr>
          <w:rFonts w:hint="eastAsia" w:ascii="宋体" w:hAnsi="宋体" w:eastAsia="宋体" w:cs="宋体"/>
          <w:color w:val="000000"/>
          <w:sz w:val="24"/>
          <w:szCs w:val="24"/>
          <w:highlight w:val="none"/>
        </w:rPr>
      </w:r>
      <w:r/>
    </w:p>
    <w:p>
      <w:pPr>
        <w:pStyle w:val="978"/>
        <w:ind w:left="0" w:right="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三、其他部分</w:t>
      </w:r>
      <w:r>
        <w:rPr>
          <w:rFonts w:hint="eastAsia" w:ascii="宋体" w:hAnsi="宋体" w:eastAsia="宋体" w:cs="宋体"/>
          <w:b/>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（1）提供符合政府采购政策的证明材料</w:t>
      </w:r>
      <w:r>
        <w:rPr>
          <w:rFonts w:hint="eastAsia" w:ascii="宋体" w:hAnsi="宋体" w:eastAsia="宋体" w:cs="宋体"/>
          <w:color w:val="000000"/>
          <w:sz w:val="24"/>
          <w:szCs w:val="24"/>
          <w:highlight w:val="none"/>
        </w:rPr>
      </w:r>
      <w:r/>
    </w:p>
    <w:p>
      <w:pPr>
        <w:pStyle w:val="949"/>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（2）供应商认为需提供的其他文件或证明材料</w:t>
      </w:r>
      <w:r>
        <w:rPr>
          <w:rFonts w:hint="eastAsia" w:ascii="宋体" w:hAnsi="宋体" w:eastAsia="宋体" w:cs="宋体"/>
          <w:color w:val="000000"/>
          <w:sz w:val="24"/>
          <w:szCs w:val="24"/>
          <w:highlight w:val="none"/>
        </w:rPr>
      </w:r>
      <w:r/>
    </w:p>
    <w:p>
      <w:pPr>
        <w:pStyle w:val="978"/>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4"/>
          <w:highlight w:val="none"/>
        </w:rPr>
        <w:t xml:space="preserve">评审索引</w:t>
      </w:r>
      <w:r>
        <w:rPr>
          <w:rFonts w:hint="eastAsia" w:ascii="宋体" w:hAnsi="宋体" w:eastAsia="宋体" w:cs="宋体"/>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（注：此表按照磋商文件中评分办法逐项填写）</w:t>
      </w:r>
      <w:r>
        <w:rPr>
          <w:rFonts w:hint="eastAsia" w:ascii="宋体" w:hAnsi="宋体" w:eastAsia="宋体" w:cs="宋体"/>
          <w:b/>
          <w:color w:val="000000"/>
          <w:sz w:val="24"/>
          <w:szCs w:val="24"/>
          <w:highlight w:val="none"/>
        </w:rPr>
      </w:r>
      <w:r/>
    </w:p>
    <w:p>
      <w:pPr>
        <w:pStyle w:val="975"/>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8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1025"/>
              <w:ind w:left="0" w:right="0" w:firstLine="0"/>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评审项目</w:t>
            </w: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0"/>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评审要求</w:t>
            </w: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0"/>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在响应文件中的页码位置</w:t>
            </w: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87"/>
        </w:trPr>
        <w:tc>
          <w:tcPr>
            <w:tcW w:w="2068"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77"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513" w:type="dxa"/>
            <w:vAlign w:val="center"/>
            <w:textDirection w:val="lrTb"/>
            <w:noWrap w:val="false"/>
          </w:tcPr>
          <w:p>
            <w:pPr>
              <w:pStyle w:val="1025"/>
              <w:ind w:left="0" w:right="0" w:firstLine="482"/>
              <w:jc w:val="center"/>
              <w:keepLines w:val="0"/>
              <w:keepNext w:val="0"/>
              <w:pageBreakBefore w:val="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numPr>
          <w:ilvl w:val="0"/>
          <w:numId w:val="1"/>
        </w:numPr>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bookmarkEnd w:id="224"/>
      <w:r>
        <w:rPr>
          <w:rFonts w:hint="eastAsia" w:ascii="宋体" w:hAnsi="宋体" w:eastAsia="宋体" w:cs="宋体"/>
          <w:b w:val="0"/>
          <w:color w:val="000000"/>
          <w:sz w:val="24"/>
          <w:szCs w:val="24"/>
          <w:highlight w:val="none"/>
        </w:rPr>
        <w:br w:type="page" w:clear="all"/>
      </w:r>
      <w:bookmarkStart w:id="225" w:name="_Toc103848582"/>
      <w:r/>
      <w:bookmarkStart w:id="226" w:name="_Toc104560897"/>
      <w:r/>
      <w:bookmarkStart w:id="227" w:name="_Toc107246274"/>
      <w:r/>
      <w:bookmarkStart w:id="228" w:name="_Toc104560893"/>
      <w:r>
        <w:rPr>
          <w:rFonts w:hint="eastAsia" w:ascii="宋体" w:hAnsi="宋体" w:eastAsia="宋体" w:cs="宋体"/>
          <w:color w:val="000000"/>
          <w:sz w:val="24"/>
          <w:szCs w:val="24"/>
          <w:highlight w:val="none"/>
        </w:rPr>
        <w:t xml:space="preserve">价格及商务部分</w:t>
      </w:r>
      <w:bookmarkEnd w:id="225"/>
      <w:r/>
      <w:bookmarkEnd w:id="226"/>
      <w:r/>
      <w:bookmarkEnd w:id="227"/>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bookmarkStart w:id="229" w:name="_Toc107246275"/>
      <w:r>
        <w:rPr>
          <w:rFonts w:hint="eastAsia" w:ascii="宋体" w:hAnsi="宋体" w:eastAsia="宋体" w:cs="宋体"/>
          <w:b w:val="0"/>
          <w:color w:val="000000"/>
          <w:sz w:val="24"/>
          <w:szCs w:val="24"/>
          <w:highlight w:val="none"/>
        </w:rPr>
        <w:t xml:space="preserve">（1）</w:t>
      </w:r>
      <w:r>
        <w:rPr>
          <w:rFonts w:hint="eastAsia" w:ascii="宋体" w:hAnsi="宋体" w:eastAsia="宋体" w:cs="宋体"/>
          <w:color w:val="000000"/>
          <w:sz w:val="24"/>
          <w:szCs w:val="24"/>
          <w:highlight w:val="none"/>
        </w:rPr>
        <w:t xml:space="preserve">响应函</w:t>
      </w:r>
      <w:bookmarkEnd w:id="228"/>
      <w:r/>
      <w:bookmarkEnd w:id="229"/>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bookmarkStart w:id="230" w:name="_Toc96347902"/>
      <w:r/>
      <w:bookmarkStart w:id="231" w:name="_Toc103848580"/>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949"/>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供应商全称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授权</w:t>
      </w:r>
      <w:r>
        <w:rPr>
          <w:rFonts w:hint="eastAsia" w:ascii="宋体" w:hAnsi="宋体" w:eastAsia="宋体" w:cs="宋体"/>
          <w:color w:val="000000"/>
          <w:sz w:val="24"/>
          <w:szCs w:val="24"/>
          <w:highlight w:val="none"/>
          <w:u w:val="single"/>
        </w:rPr>
        <w:t xml:space="preserve">    （授权代表姓名）   （职位） </w:t>
      </w:r>
      <w:r>
        <w:rPr>
          <w:rFonts w:hint="eastAsia" w:ascii="宋体" w:hAnsi="宋体" w:eastAsia="宋体" w:cs="宋体"/>
          <w:color w:val="000000"/>
          <w:sz w:val="24"/>
          <w:szCs w:val="24"/>
          <w:highlight w:val="none"/>
        </w:rPr>
        <w:t xml:space="preserve">为全权代表，参加贵方组织的</w:t>
      </w:r>
      <w:r>
        <w:rPr>
          <w:rFonts w:hint="eastAsia" w:ascii="宋体" w:hAnsi="宋体" w:eastAsia="宋体" w:cs="宋体"/>
          <w:color w:val="000000"/>
          <w:sz w:val="24"/>
          <w:szCs w:val="24"/>
          <w:highlight w:val="none"/>
          <w:u w:val="single"/>
        </w:rPr>
        <w:t xml:space="preserve">         （项目名称、项目编号）   </w:t>
      </w:r>
      <w:r>
        <w:rPr>
          <w:rFonts w:hint="eastAsia" w:ascii="宋体" w:hAnsi="宋体" w:eastAsia="宋体" w:cs="宋体"/>
          <w:color w:val="000000"/>
          <w:sz w:val="24"/>
          <w:szCs w:val="24"/>
          <w:highlight w:val="none"/>
        </w:rPr>
        <w:t xml:space="preserve">响应的有关活动，并对此项目进行响应。</w:t>
      </w:r>
      <w:r>
        <w:rPr>
          <w:rFonts w:hint="eastAsia" w:ascii="宋体" w:hAnsi="宋体" w:eastAsia="宋体" w:cs="宋体"/>
          <w:color w:val="000000"/>
          <w:sz w:val="24"/>
          <w:szCs w:val="24"/>
          <w:highlight w:val="none"/>
        </w:rPr>
      </w:r>
      <w:r/>
    </w:p>
    <w:p>
      <w:pPr>
        <w:pStyle w:val="949"/>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为此：</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提供供应商须知规定的全部响应文件：正本1份，副本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份，电子版文件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我方将按磋商文件的规定履行全部责任和义务。</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我方已详细审查全部磋商文件，我们完全理解并同意放弃对磋商文件提出质疑或争议的权利。</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本响应有效期为自响应日起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个日历日。</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如果在规定的提交响应文件截止时间后，我方在响应有效期内撤销响应文件，磋商保证金将不予退还。</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我方同意贵方查询或调查我们提交的与本响应文件有关的声明、文件和资料，并同意在贵方的要求下提供相关文件或证书的原件及其他相关书面材料。</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我方在法律和财务上独立、合法运作并独立于采购方，与采购人为本项目所委托的咨询单位或其附属机构没有直接或间接的任何关联。</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我方保证响应文件所提供的全部资料真实可靠，同意提供贵方要求的与该项响应有关的数据或资料，完全理解贵方不一定接受最低价的响应或收到的任何响应。</w:t>
      </w:r>
      <w:r>
        <w:rPr>
          <w:rFonts w:hint="eastAsia" w:ascii="宋体" w:hAnsi="宋体" w:eastAsia="宋体" w:cs="宋体"/>
          <w:color w:val="000000"/>
          <w:sz w:val="24"/>
          <w:szCs w:val="24"/>
          <w:highlight w:val="none"/>
        </w:rPr>
      </w:r>
      <w:r/>
    </w:p>
    <w:p>
      <w:pPr>
        <w:pStyle w:val="994"/>
        <w:ind w:left="0" w:right="0" w:firstLine="48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与本响应有关的一切往来通讯请寄：</w:t>
      </w:r>
      <w:r>
        <w:rPr>
          <w:rFonts w:hint="eastAsia" w:ascii="宋体" w:hAnsi="宋体" w:eastAsia="宋体" w:cs="宋体"/>
          <w:color w:val="000000"/>
          <w:sz w:val="24"/>
          <w:szCs w:val="24"/>
          <w:highlight w:val="none"/>
        </w:rPr>
      </w:r>
      <w:r/>
    </w:p>
    <w:p>
      <w:pPr>
        <w:pStyle w:val="949"/>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2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ind w:left="0" w:right="0"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949"/>
        <w:ind w:left="0" w:right="0"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left="0" w:right="0"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或其授权代表（签字或盖章）：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ind w:left="0" w:right="0"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日期：______年    月    日</w:t>
      </w:r>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bookmarkStart w:id="232" w:name="_Toc103848583"/>
      <w:r/>
      <w:bookmarkStart w:id="233" w:name="_Toc104560898"/>
      <w:r/>
      <w:bookmarkStart w:id="234" w:name="_Toc107246276"/>
      <w:r>
        <w:rPr>
          <w:rFonts w:hint="eastAsia" w:ascii="宋体" w:hAnsi="宋体" w:eastAsia="宋体" w:cs="宋体"/>
          <w:bCs w:val="0"/>
          <w:color w:val="000000"/>
          <w:sz w:val="24"/>
          <w:szCs w:val="24"/>
          <w:highlight w:val="none"/>
        </w:rPr>
        <w:t xml:space="preserve">（2）</w:t>
      </w:r>
      <w:bookmarkEnd w:id="232"/>
      <w:r/>
      <w:bookmarkEnd w:id="233"/>
      <w:r>
        <w:rPr>
          <w:rFonts w:hint="eastAsia" w:ascii="宋体" w:hAnsi="宋体" w:eastAsia="宋体" w:cs="宋体"/>
          <w:bCs w:val="0"/>
          <w:color w:val="000000"/>
          <w:sz w:val="24"/>
          <w:szCs w:val="24"/>
          <w:highlight w:val="none"/>
        </w:rPr>
        <w:t xml:space="preserve">法定代表人（单位负责人）身份证明</w:t>
      </w:r>
      <w:bookmarkEnd w:id="234"/>
      <w:r>
        <w:rPr>
          <w:rFonts w:hint="eastAsia" w:ascii="宋体" w:hAnsi="宋体" w:eastAsia="宋体" w:cs="宋体"/>
          <w:bCs w:val="0"/>
          <w:color w:val="000000"/>
          <w:sz w:val="24"/>
          <w:szCs w:val="24"/>
          <w:highlight w:val="none"/>
        </w:rPr>
      </w:r>
      <w:r/>
    </w:p>
    <w:p>
      <w:pPr>
        <w:pStyle w:val="972"/>
        <w:ind w:left="0" w:right="0" w:hanging="396"/>
        <w:keepLines w:val="0"/>
        <w:keepNext w:val="0"/>
        <w:pageBreakBefore w:val="0"/>
        <w:spacing w:after="0" w:line="360" w:lineRule="auto"/>
        <w:tabs>
          <w:tab w:val="left" w:pos="422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972"/>
        <w:ind w:left="0" w:right="0" w:hanging="396"/>
        <w:keepLines w:val="0"/>
        <w:keepNext w:val="0"/>
        <w:pageBreakBefore w:val="0"/>
        <w:spacing w:after="0" w:line="360" w:lineRule="auto"/>
        <w:tabs>
          <w:tab w:val="left" w:pos="422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972"/>
        <w:ind w:left="0" w:right="0" w:firstLine="480"/>
        <w:keepLines w:val="0"/>
        <w:keepNext w:val="0"/>
        <w:pageBreakBefore w:val="0"/>
        <w:spacing w:after="0" w:line="360" w:lineRule="auto"/>
        <w:tabs>
          <w:tab w:val="left" w:pos="42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w:t>
      </w:r>
      <w:r>
        <w:rPr>
          <w:rFonts w:hint="eastAsia" w:ascii="宋体" w:hAnsi="宋体" w:eastAsia="宋体" w:cs="宋体"/>
          <w:color w:val="000000"/>
          <w:spacing w:val="-3"/>
          <w:sz w:val="24"/>
          <w:szCs w:val="24"/>
          <w:highlight w:val="none"/>
        </w:rPr>
        <w:t xml:space="preserve">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972"/>
        <w:ind w:left="0" w:right="0" w:firstLine="480"/>
        <w:keepLines w:val="0"/>
        <w:keepNext w:val="0"/>
        <w:pageBreakBefore w:val="0"/>
        <w:spacing w:after="0" w:line="360" w:lineRule="auto"/>
        <w:tabs>
          <w:tab w:val="left" w:pos="2712" w:leader="none"/>
          <w:tab w:val="left" w:pos="4183" w:leader="none"/>
          <w:tab w:val="left" w:pos="5652" w:leader="none"/>
          <w:tab w:val="left" w:pos="716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pacing w:val="-3"/>
          <w:sz w:val="24"/>
          <w:szCs w:val="24"/>
          <w:highlight w:val="none"/>
        </w:rPr>
        <w:t xml:space="preserve">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1"/>
          <w:sz w:val="24"/>
          <w:szCs w:val="24"/>
          <w:highlight w:val="none"/>
        </w:rPr>
        <w:t xml:space="preserve">职</w:t>
      </w:r>
      <w:r>
        <w:rPr>
          <w:rFonts w:hint="eastAsia" w:ascii="宋体" w:hAnsi="宋体" w:eastAsia="宋体" w:cs="宋体"/>
          <w:color w:val="000000"/>
          <w:spacing w:val="-3"/>
          <w:sz w:val="24"/>
          <w:szCs w:val="24"/>
          <w:highlight w:val="none"/>
        </w:rPr>
        <w:t xml:space="preserve">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972"/>
        <w:ind w:left="0" w:right="0" w:firstLine="480"/>
        <w:keepLines w:val="0"/>
        <w:keepNext w:val="0"/>
        <w:pageBreakBefore w:val="0"/>
        <w:spacing w:after="0" w:line="360" w:lineRule="auto"/>
        <w:tabs>
          <w:tab w:val="left" w:pos="313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pacing w:val="-3"/>
          <w:sz w:val="24"/>
          <w:szCs w:val="24"/>
          <w:highlight w:val="none"/>
        </w:rPr>
        <w:t xml:space="preserve">名</w:t>
      </w:r>
      <w:r>
        <w:rPr>
          <w:rFonts w:hint="eastAsia" w:ascii="宋体" w:hAnsi="宋体" w:eastAsia="宋体" w:cs="宋体"/>
          <w:color w:val="000000"/>
          <w:sz w:val="24"/>
          <w:szCs w:val="24"/>
          <w:highlight w:val="none"/>
        </w:rPr>
        <w:t xml:space="preserve">称</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pacing w:val="-3"/>
          <w:sz w:val="24"/>
          <w:szCs w:val="24"/>
          <w:highlight w:val="none"/>
        </w:rPr>
        <w:t xml:space="preserve">法定</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单</w:t>
      </w:r>
      <w:r>
        <w:rPr>
          <w:rFonts w:hint="eastAsia" w:ascii="宋体" w:hAnsi="宋体" w:eastAsia="宋体" w:cs="宋体"/>
          <w:color w:val="000000"/>
          <w:sz w:val="24"/>
          <w:szCs w:val="24"/>
          <w:highlight w:val="none"/>
        </w:rPr>
        <w:t xml:space="preserve">位</w:t>
      </w:r>
      <w:r>
        <w:rPr>
          <w:rFonts w:hint="eastAsia" w:ascii="宋体" w:hAnsi="宋体" w:eastAsia="宋体" w:cs="宋体"/>
          <w:color w:val="000000"/>
          <w:spacing w:val="-3"/>
          <w:sz w:val="24"/>
          <w:szCs w:val="24"/>
          <w:highlight w:val="none"/>
        </w:rPr>
        <w:t xml:space="preserve">负</w:t>
      </w:r>
      <w:r>
        <w:rPr>
          <w:rFonts w:hint="eastAsia" w:ascii="宋体" w:hAnsi="宋体" w:eastAsia="宋体" w:cs="宋体"/>
          <w:color w:val="000000"/>
          <w:sz w:val="24"/>
          <w:szCs w:val="24"/>
          <w:highlight w:val="none"/>
        </w:rPr>
        <w:t xml:space="preserve">责</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z w:val="24"/>
          <w:szCs w:val="24"/>
          <w:highlight w:val="none"/>
        </w:rPr>
      </w:r>
      <w:r/>
    </w:p>
    <w:p>
      <w:pPr>
        <w:pStyle w:val="972"/>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972"/>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2"/>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附：法定代表人（单位负责人）有效期内的身份证复印件（正反面）</w:t>
      </w:r>
      <w:r>
        <w:rPr>
          <w:rFonts w:hint="eastAsia" w:ascii="宋体" w:hAnsi="宋体" w:eastAsia="宋体" w:cs="宋体"/>
          <w:color w:val="000000"/>
          <w:sz w:val="24"/>
          <w:szCs w:val="24"/>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2"/>
              <w:ind w:left="0" w:right="0"/>
              <w:jc w:val="center"/>
              <w:keepLines w:val="0"/>
              <w:keepNext w:val="0"/>
              <w:pageBreakBefore w:val="0"/>
              <w:spacing w:after="0" w:line="360" w:lineRule="auto"/>
              <w:rPr>
                <w:rFonts w:hint="eastAsia" w:ascii="宋体" w:hAnsi="宋体" w:eastAsia="宋体" w:cs="宋体"/>
                <w:i/>
                <w:color w:val="000000"/>
                <w:sz w:val="24"/>
                <w:szCs w:val="24"/>
                <w:highlight w:val="none"/>
              </w:rPr>
            </w:pPr>
            <w:r>
              <w:rPr>
                <w:rFonts w:hint="eastAsia" w:ascii="宋体" w:hAnsi="宋体" w:eastAsia="宋体" w:cs="宋体"/>
                <w:i/>
                <w:color w:val="000000"/>
                <w:sz w:val="24"/>
                <w:szCs w:val="24"/>
                <w:highlight w:val="none"/>
              </w:rPr>
              <w:t xml:space="preserve">身份证正面</w:t>
            </w:r>
            <w:r>
              <w:rPr>
                <w:rFonts w:hint="eastAsia" w:ascii="宋体" w:hAnsi="宋体" w:eastAsia="宋体" w:cs="宋体"/>
                <w:i/>
                <w:color w:val="000000"/>
                <w:sz w:val="24"/>
                <w:szCs w:val="24"/>
                <w:highlight w:val="none"/>
              </w:rPr>
            </w:r>
            <w:r/>
          </w:p>
        </w:tc>
      </w:tr>
    </w:tbl>
    <w:p>
      <w:pPr>
        <w:pStyle w:val="972"/>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2"/>
              <w:ind w:left="0" w:right="0"/>
              <w:jc w:val="center"/>
              <w:keepLines w:val="0"/>
              <w:keepNext w:val="0"/>
              <w:pageBreakBefore w:val="0"/>
              <w:spacing w:after="0" w:line="360" w:lineRule="auto"/>
              <w:rPr>
                <w:rFonts w:hint="eastAsia" w:ascii="宋体" w:hAnsi="宋体" w:eastAsia="宋体" w:cs="宋体"/>
                <w:color w:val="000000"/>
                <w:sz w:val="24"/>
                <w:szCs w:val="24"/>
                <w:highlight w:val="none"/>
              </w:rPr>
              <w:framePr w:vAnchor="margin" w:hAnchor="page" w:x="4628" w:y="-3404"/>
            </w:pPr>
            <w:r>
              <w:rPr>
                <w:rFonts w:hint="eastAsia" w:ascii="宋体" w:hAnsi="宋体" w:eastAsia="宋体" w:cs="宋体"/>
                <w:i/>
                <w:color w:val="000000"/>
                <w:sz w:val="24"/>
                <w:szCs w:val="24"/>
                <w:highlight w:val="none"/>
              </w:rPr>
              <w:t xml:space="preserve">身份证反面</w:t>
            </w:r>
            <w:r>
              <w:rPr>
                <w:rFonts w:hint="eastAsia" w:ascii="宋体" w:hAnsi="宋体" w:eastAsia="宋体" w:cs="宋体"/>
                <w:color w:val="000000"/>
                <w:sz w:val="24"/>
                <w:szCs w:val="24"/>
                <w:highlight w:val="none"/>
              </w:rPr>
            </w:r>
            <w:r/>
          </w:p>
        </w:tc>
      </w:tr>
    </w:tbl>
    <w:p>
      <w:pPr>
        <w:pStyle w:val="972"/>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2"/>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2"/>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2"/>
        <w:ind w:right="0" w:firstLine="468"/>
        <w:jc w:val="left"/>
        <w:keepLines w:val="0"/>
        <w:keepNext w:val="0"/>
        <w:pageBreakBefore w:val="0"/>
        <w:spacing w:after="0" w:line="360" w:lineRule="auto"/>
        <w:widowControl w:val="off"/>
        <w:tabs>
          <w:tab w:val="left" w:pos="7977"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供应商名称（公章）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br w:type="page" w:clear="all"/>
      </w:r>
      <w:bookmarkStart w:id="235" w:name="_Toc104560899"/>
      <w:r/>
      <w:bookmarkStart w:id="236" w:name="_Toc103848584"/>
      <w:r/>
      <w:bookmarkStart w:id="237" w:name="_Toc107246277"/>
      <w:r>
        <w:rPr>
          <w:rFonts w:hint="eastAsia" w:ascii="宋体" w:hAnsi="宋体" w:eastAsia="宋体" w:cs="宋体"/>
          <w:bCs w:val="0"/>
          <w:color w:val="000000"/>
          <w:sz w:val="24"/>
          <w:szCs w:val="24"/>
          <w:highlight w:val="none"/>
        </w:rPr>
        <w:t xml:space="preserve">（3-1）法定代表人（单位负责人）授权委托书</w:t>
      </w:r>
      <w:bookmarkEnd w:id="235"/>
      <w:r/>
      <w:bookmarkEnd w:id="236"/>
      <w:r/>
      <w:bookmarkEnd w:id="237"/>
      <w:r>
        <w:rPr>
          <w:rFonts w:hint="eastAsia" w:ascii="宋体" w:hAnsi="宋体" w:eastAsia="宋体" w:cs="宋体"/>
          <w:bCs w:val="0"/>
          <w:color w:val="000000"/>
          <w:sz w:val="24"/>
          <w:szCs w:val="24"/>
          <w:highlight w:val="none"/>
        </w:rPr>
        <w:t xml:space="preserve">（适用于法人/非法人）</w:t>
      </w:r>
      <w:r>
        <w:rPr>
          <w:rFonts w:hint="eastAsia" w:ascii="宋体" w:hAnsi="宋体" w:eastAsia="宋体" w:cs="宋体"/>
          <w:bCs w:val="0"/>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（国家或地区的名称）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的在法定代表人（签字或盖章）处签字的</w:t>
      </w:r>
      <w:r>
        <w:rPr>
          <w:rFonts w:hint="eastAsia" w:ascii="宋体" w:hAnsi="宋体" w:eastAsia="宋体" w:cs="宋体"/>
          <w:color w:val="000000"/>
          <w:sz w:val="24"/>
          <w:szCs w:val="24"/>
          <w:highlight w:val="none"/>
          <w:u w:val="single"/>
        </w:rPr>
        <w:t xml:space="preserve">   （法定代表人姓名、职务）   </w:t>
      </w:r>
      <w:r>
        <w:rPr>
          <w:rFonts w:hint="eastAsia" w:ascii="宋体" w:hAnsi="宋体" w:eastAsia="宋体" w:cs="宋体"/>
          <w:color w:val="000000"/>
          <w:sz w:val="24"/>
          <w:szCs w:val="24"/>
          <w:highlight w:val="none"/>
        </w:rPr>
        <w:t xml:space="preserve">代表本单位授权 </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的在授权代表（签字）处签字的</w:t>
      </w:r>
      <w:r>
        <w:rPr>
          <w:rFonts w:hint="eastAsia" w:ascii="宋体" w:hAnsi="宋体" w:eastAsia="宋体" w:cs="宋体"/>
          <w:color w:val="000000"/>
          <w:sz w:val="24"/>
          <w:szCs w:val="24"/>
          <w:highlight w:val="none"/>
          <w:u w:val="single"/>
        </w:rPr>
        <w:t xml:space="preserve">（授权代表的姓名、职务）（身份证号码：             ）</w:t>
      </w:r>
      <w:r>
        <w:rPr>
          <w:rFonts w:hint="eastAsia" w:ascii="宋体" w:hAnsi="宋体" w:eastAsia="宋体" w:cs="宋体"/>
          <w:color w:val="000000"/>
          <w:sz w:val="24"/>
          <w:szCs w:val="24"/>
          <w:highlight w:val="none"/>
        </w:rPr>
        <w:t xml:space="preserve">为本单位的合法代理人，就</w:t>
      </w:r>
      <w:r>
        <w:rPr>
          <w:rFonts w:hint="eastAsia" w:ascii="宋体" w:hAnsi="宋体" w:eastAsia="宋体" w:cs="宋体"/>
          <w:color w:val="000000"/>
          <w:sz w:val="24"/>
          <w:szCs w:val="24"/>
          <w:highlight w:val="none"/>
          <w:u w:val="single"/>
        </w:rPr>
        <w:t xml:space="preserve">          （项目名称、项目编号）         </w:t>
      </w:r>
      <w:r>
        <w:rPr>
          <w:rFonts w:hint="eastAsia" w:ascii="宋体" w:hAnsi="宋体" w:eastAsia="宋体" w:cs="宋体"/>
          <w:color w:val="000000"/>
          <w:sz w:val="24"/>
          <w:szCs w:val="24"/>
          <w:highlight w:val="none"/>
        </w:rPr>
        <w:t xml:space="preserve">，以本单位名义处理一切与之相关的事务，其后果由我单位承担。</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委托期限：自本授权委托书签署之日起至响应有效期届满之日止。</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法定代表人（签字或盖章）：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4"/>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4"/>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4"/>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附：法定代表人（单位负责人）有效期内的身份证复印件（正反面）</w:t>
      </w:r>
      <w:r>
        <w:rPr>
          <w:rFonts w:hint="eastAsia" w:ascii="宋体" w:hAnsi="宋体" w:eastAsia="宋体" w:cs="宋体"/>
          <w:color w:val="000000"/>
          <w:sz w:val="24"/>
          <w:szCs w:val="24"/>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2"/>
              <w:ind w:left="0" w:right="0"/>
              <w:jc w:val="center"/>
              <w:keepLines w:val="0"/>
              <w:keepNext w:val="0"/>
              <w:pageBreakBefore w:val="0"/>
              <w:spacing w:after="0" w:line="360" w:lineRule="auto"/>
              <w:rPr>
                <w:rFonts w:hint="eastAsia" w:ascii="宋体" w:hAnsi="宋体" w:eastAsia="宋体" w:cs="宋体"/>
                <w:i/>
                <w:color w:val="000000"/>
                <w:sz w:val="24"/>
                <w:szCs w:val="24"/>
                <w:highlight w:val="none"/>
              </w:rPr>
            </w:pPr>
            <w:r>
              <w:rPr>
                <w:rFonts w:hint="eastAsia" w:ascii="宋体" w:hAnsi="宋体" w:eastAsia="宋体" w:cs="宋体"/>
                <w:i/>
                <w:color w:val="000000"/>
                <w:sz w:val="24"/>
                <w:szCs w:val="24"/>
                <w:highlight w:val="none"/>
              </w:rPr>
              <w:t xml:space="preserve">身份证正面</w:t>
            </w:r>
            <w:r>
              <w:rPr>
                <w:rFonts w:hint="eastAsia" w:ascii="宋体" w:hAnsi="宋体" w:eastAsia="宋体" w:cs="宋体"/>
                <w:i/>
                <w:color w:val="000000"/>
                <w:sz w:val="24"/>
                <w:szCs w:val="24"/>
                <w:highlight w:val="none"/>
              </w:rPr>
            </w:r>
            <w:r/>
          </w:p>
        </w:tc>
        <w:tc>
          <w:tcPr>
            <w:tcW w:w="284" w:type="dxa"/>
            <w:vAlign w:val="top"/>
            <w:textDirection w:val="lrTb"/>
            <w:noWrap w:val="false"/>
          </w:tcPr>
          <w:p>
            <w:pPr>
              <w:pStyle w:val="94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77"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rPr>
              <w:t xml:space="preserve">身份证反面</w:t>
            </w:r>
            <w:r>
              <w:rPr>
                <w:rFonts w:hint="eastAsia" w:ascii="宋体" w:hAnsi="宋体" w:eastAsia="宋体" w:cs="宋体"/>
                <w:color w:val="000000"/>
                <w:sz w:val="24"/>
                <w:szCs w:val="24"/>
                <w:highlight w:val="none"/>
              </w:rPr>
            </w:r>
            <w:r/>
          </w:p>
        </w:tc>
      </w:tr>
    </w:tbl>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授权代表有效期内的身份证复印件（正反面）</w:t>
      </w:r>
      <w:r>
        <w:rPr>
          <w:rFonts w:hint="eastAsia" w:ascii="宋体" w:hAnsi="宋体" w:eastAsia="宋体" w:cs="宋体"/>
          <w:color w:val="000000"/>
          <w:sz w:val="24"/>
          <w:szCs w:val="24"/>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2"/>
              <w:ind w:left="0" w:right="0"/>
              <w:jc w:val="center"/>
              <w:keepLines w:val="0"/>
              <w:keepNext w:val="0"/>
              <w:pageBreakBefore w:val="0"/>
              <w:spacing w:after="0" w:line="360" w:lineRule="auto"/>
              <w:rPr>
                <w:rFonts w:hint="eastAsia" w:ascii="宋体" w:hAnsi="宋体" w:eastAsia="宋体" w:cs="宋体"/>
                <w:i/>
                <w:color w:val="000000"/>
                <w:sz w:val="24"/>
                <w:szCs w:val="24"/>
                <w:highlight w:val="none"/>
              </w:rPr>
            </w:pPr>
            <w:r>
              <w:rPr>
                <w:rFonts w:hint="eastAsia" w:ascii="宋体" w:hAnsi="宋体" w:eastAsia="宋体" w:cs="宋体"/>
                <w:i/>
                <w:color w:val="000000"/>
                <w:sz w:val="24"/>
                <w:szCs w:val="24"/>
                <w:highlight w:val="none"/>
              </w:rPr>
              <w:t xml:space="preserve">身份证正面</w:t>
            </w:r>
            <w:r>
              <w:rPr>
                <w:rFonts w:hint="eastAsia" w:ascii="宋体" w:hAnsi="宋体" w:eastAsia="宋体" w:cs="宋体"/>
                <w:i/>
                <w:color w:val="000000"/>
                <w:sz w:val="24"/>
                <w:szCs w:val="24"/>
                <w:highlight w:val="none"/>
              </w:rPr>
            </w:r>
            <w:r/>
          </w:p>
        </w:tc>
        <w:tc>
          <w:tcPr>
            <w:tcW w:w="278" w:type="dxa"/>
            <w:vAlign w:val="top"/>
            <w:textDirection w:val="lrTb"/>
            <w:noWrap w:val="false"/>
          </w:tcPr>
          <w:p>
            <w:pPr>
              <w:pStyle w:val="94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95"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rPr>
              <w:t xml:space="preserve">身份证反面</w:t>
            </w:r>
            <w:r>
              <w:rPr>
                <w:rFonts w:hint="eastAsia" w:ascii="宋体" w:hAnsi="宋体" w:eastAsia="宋体" w:cs="宋体"/>
                <w:color w:val="000000"/>
                <w:sz w:val="24"/>
                <w:szCs w:val="24"/>
                <w:highlight w:val="none"/>
              </w:rPr>
            </w:r>
            <w:r/>
          </w:p>
        </w:tc>
      </w:tr>
    </w:tbl>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 </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若供应商为分公司、分支机构等依法无需设置法定代表人职务的单位（仅当磋商文件注明允许上述单位响应时），法定代表人签字处可由单位负责人签署。</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2.若响应文件中签字之处均为法定代表人（单位负责人）本人签署，则可不提供本《授权委托书》，但须提供《法定代表人（单位负责人）身份证明》。</w:t>
      </w:r>
      <w:bookmarkStart w:id="238" w:name="_Toc107246279"/>
      <w:r/>
      <w:bookmarkStart w:id="239" w:name="_Toc104560895"/>
      <w:r>
        <w:rPr>
          <w:rFonts w:hint="eastAsia" w:ascii="宋体" w:hAnsi="宋体" w:eastAsia="宋体" w:cs="宋体"/>
          <w:b/>
          <w:bCs/>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bookmarkStart w:id="240" w:name="_Toc104560900"/>
      <w:r/>
      <w:bookmarkStart w:id="241" w:name="_Toc107246278"/>
      <w:r/>
      <w:bookmarkStart w:id="242" w:name="_Toc103848585"/>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（3-2）授权委托书（适用于自然人）</w:t>
      </w:r>
      <w:bookmarkEnd w:id="240"/>
      <w:r/>
      <w:bookmarkEnd w:id="241"/>
      <w:r/>
      <w:bookmarkEnd w:id="242"/>
      <w:r>
        <w:rPr>
          <w:rFonts w:hint="eastAsia" w:ascii="宋体" w:hAnsi="宋体" w:eastAsia="宋体" w:cs="宋体"/>
          <w:bCs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系自然人，现授权在授权代表（签字）处签字的</w:t>
      </w:r>
      <w:r>
        <w:rPr>
          <w:rFonts w:hint="eastAsia" w:ascii="宋体" w:hAnsi="宋体" w:eastAsia="宋体" w:cs="宋体"/>
          <w:color w:val="000000"/>
          <w:sz w:val="24"/>
          <w:szCs w:val="24"/>
          <w:highlight w:val="none"/>
          <w:u w:val="single"/>
        </w:rPr>
        <w:t xml:space="preserve">（授权代表的姓名）（身份证号码：             ）</w:t>
      </w:r>
      <w:r>
        <w:rPr>
          <w:rFonts w:hint="eastAsia" w:ascii="宋体" w:hAnsi="宋体" w:eastAsia="宋体" w:cs="宋体"/>
          <w:color w:val="000000"/>
          <w:sz w:val="24"/>
          <w:szCs w:val="24"/>
          <w:highlight w:val="none"/>
        </w:rPr>
        <w:t xml:space="preserve">为本人的合法代理人，就</w:t>
      </w:r>
      <w:r>
        <w:rPr>
          <w:rFonts w:hint="eastAsia" w:ascii="宋体" w:hAnsi="宋体" w:eastAsia="宋体" w:cs="宋体"/>
          <w:color w:val="000000"/>
          <w:sz w:val="24"/>
          <w:szCs w:val="24"/>
          <w:highlight w:val="none"/>
          <w:u w:val="single"/>
        </w:rPr>
        <w:t xml:space="preserve">          （项目名称、项目编号）         </w:t>
      </w:r>
      <w:r>
        <w:rPr>
          <w:rFonts w:hint="eastAsia" w:ascii="宋体" w:hAnsi="宋体" w:eastAsia="宋体" w:cs="宋体"/>
          <w:color w:val="000000"/>
          <w:sz w:val="24"/>
          <w:szCs w:val="24"/>
          <w:highlight w:val="none"/>
        </w:rPr>
        <w:t xml:space="preserve">，以本人名义处理一切与之相关的事务，其后果由我本人承担。</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委托期限：自本授权委托书签署之日起至响应有效期届满之日止。</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自然人姓名（签字）：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94"/>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4"/>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附：自然人有效期内的身份证复印件（正反面）</w:t>
      </w:r>
      <w:r>
        <w:rPr>
          <w:rFonts w:hint="eastAsia" w:ascii="宋体" w:hAnsi="宋体" w:eastAsia="宋体" w:cs="宋体"/>
          <w:color w:val="000000"/>
          <w:sz w:val="24"/>
          <w:szCs w:val="24"/>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2"/>
              <w:ind w:left="0" w:right="0"/>
              <w:jc w:val="center"/>
              <w:keepLines w:val="0"/>
              <w:keepNext w:val="0"/>
              <w:pageBreakBefore w:val="0"/>
              <w:spacing w:after="0" w:line="360" w:lineRule="auto"/>
              <w:rPr>
                <w:rFonts w:hint="eastAsia" w:ascii="宋体" w:hAnsi="宋体" w:eastAsia="宋体" w:cs="宋体"/>
                <w:i/>
                <w:color w:val="000000"/>
                <w:sz w:val="24"/>
                <w:szCs w:val="24"/>
                <w:highlight w:val="none"/>
              </w:rPr>
            </w:pPr>
            <w:r>
              <w:rPr>
                <w:rFonts w:hint="eastAsia" w:ascii="宋体" w:hAnsi="宋体" w:eastAsia="宋体" w:cs="宋体"/>
                <w:i/>
                <w:color w:val="000000"/>
                <w:sz w:val="24"/>
                <w:szCs w:val="24"/>
                <w:highlight w:val="none"/>
              </w:rPr>
              <w:t xml:space="preserve">身份证正面</w:t>
            </w:r>
            <w:r>
              <w:rPr>
                <w:rFonts w:hint="eastAsia" w:ascii="宋体" w:hAnsi="宋体" w:eastAsia="宋体" w:cs="宋体"/>
                <w:i/>
                <w:color w:val="000000"/>
                <w:sz w:val="24"/>
                <w:szCs w:val="24"/>
                <w:highlight w:val="none"/>
              </w:rPr>
            </w:r>
            <w:r/>
          </w:p>
        </w:tc>
        <w:tc>
          <w:tcPr>
            <w:tcW w:w="284" w:type="dxa"/>
            <w:vAlign w:val="top"/>
            <w:textDirection w:val="lrTb"/>
            <w:noWrap w:val="false"/>
          </w:tcPr>
          <w:p>
            <w:pPr>
              <w:pStyle w:val="94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77"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rPr>
              <w:t xml:space="preserve">身份证反面</w:t>
            </w:r>
            <w:r>
              <w:rPr>
                <w:rFonts w:hint="eastAsia" w:ascii="宋体" w:hAnsi="宋体" w:eastAsia="宋体" w:cs="宋体"/>
                <w:color w:val="000000"/>
                <w:sz w:val="24"/>
                <w:szCs w:val="24"/>
                <w:highlight w:val="none"/>
              </w:rPr>
            </w:r>
            <w:r/>
          </w:p>
        </w:tc>
      </w:tr>
    </w:tbl>
    <w:p>
      <w:pPr>
        <w:pStyle w:val="994"/>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授权代表有效期内的身份证复印件（正反面）</w:t>
      </w:r>
      <w:r>
        <w:rPr>
          <w:rFonts w:hint="eastAsia" w:ascii="宋体" w:hAnsi="宋体" w:eastAsia="宋体" w:cs="宋体"/>
          <w:color w:val="000000"/>
          <w:sz w:val="24"/>
          <w:szCs w:val="24"/>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2"/>
              <w:ind w:left="0" w:right="0"/>
              <w:jc w:val="center"/>
              <w:keepLines w:val="0"/>
              <w:keepNext w:val="0"/>
              <w:pageBreakBefore w:val="0"/>
              <w:spacing w:after="0" w:line="360" w:lineRule="auto"/>
              <w:rPr>
                <w:rFonts w:hint="eastAsia" w:ascii="宋体" w:hAnsi="宋体" w:eastAsia="宋体" w:cs="宋体"/>
                <w:i/>
                <w:color w:val="000000"/>
                <w:sz w:val="24"/>
                <w:szCs w:val="24"/>
                <w:highlight w:val="none"/>
              </w:rPr>
            </w:pPr>
            <w:r>
              <w:rPr>
                <w:rFonts w:hint="eastAsia" w:ascii="宋体" w:hAnsi="宋体" w:eastAsia="宋体" w:cs="宋体"/>
                <w:i/>
                <w:color w:val="000000"/>
                <w:sz w:val="24"/>
                <w:szCs w:val="24"/>
                <w:highlight w:val="none"/>
              </w:rPr>
              <w:t xml:space="preserve">身份证正面</w:t>
            </w:r>
            <w:r>
              <w:rPr>
                <w:rFonts w:hint="eastAsia" w:ascii="宋体" w:hAnsi="宋体" w:eastAsia="宋体" w:cs="宋体"/>
                <w:i/>
                <w:color w:val="000000"/>
                <w:sz w:val="24"/>
                <w:szCs w:val="24"/>
                <w:highlight w:val="none"/>
              </w:rPr>
            </w:r>
            <w:r/>
          </w:p>
        </w:tc>
        <w:tc>
          <w:tcPr>
            <w:tcW w:w="278" w:type="dxa"/>
            <w:vAlign w:val="top"/>
            <w:textDirection w:val="lrTb"/>
            <w:noWrap w:val="false"/>
          </w:tcPr>
          <w:p>
            <w:pPr>
              <w:pStyle w:val="94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95" w:type="dxa"/>
            <w:vAlign w:val="center"/>
            <w:textDirection w:val="lrTb"/>
            <w:noWrap w:val="false"/>
          </w:tcPr>
          <w:p>
            <w:pPr>
              <w:pStyle w:val="94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rPr>
              <w:t xml:space="preserve">身份证反面</w:t>
            </w:r>
            <w:r>
              <w:rPr>
                <w:rFonts w:hint="eastAsia" w:ascii="宋体" w:hAnsi="宋体" w:eastAsia="宋体" w:cs="宋体"/>
                <w:color w:val="000000"/>
                <w:sz w:val="24"/>
                <w:szCs w:val="24"/>
                <w:highlight w:val="none"/>
              </w:rPr>
            </w:r>
            <w:r/>
          </w:p>
        </w:tc>
      </w:tr>
    </w:tbl>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注：若响应文件中签字之处均为自然人本人签署，则可不提供本《授权委托书》，但须提供《法定代表人（单位负责人）身份证明》。</w:t>
      </w:r>
      <w:r>
        <w:rPr>
          <w:rFonts w:hint="eastAsia" w:ascii="宋体" w:hAnsi="宋体" w:eastAsia="宋体" w:cs="宋体"/>
          <w:b/>
          <w:bCs/>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（4</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rPr>
        <w:t xml:space="preserve">）初始报价一览表</w:t>
      </w:r>
      <w:bookmarkEnd w:id="231"/>
      <w:r/>
      <w:bookmarkEnd w:id="238"/>
      <w:r/>
      <w:bookmarkEnd w:id="239"/>
      <w:r>
        <w:rPr>
          <w:rFonts w:hint="eastAsia" w:ascii="宋体" w:hAnsi="宋体" w:eastAsia="宋体" w:cs="宋体"/>
          <w:color w:val="000000"/>
          <w:sz w:val="24"/>
          <w:szCs w:val="24"/>
          <w:highlight w:val="none"/>
        </w:rPr>
      </w:r>
      <w:r/>
    </w:p>
    <w:p>
      <w:pPr>
        <w:pStyle w:val="949"/>
        <w:ind w:left="0" w:right="0" w:firstLine="2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24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ind w:left="0" w:right="0" w:firstLine="240"/>
        <w:keepLines w:val="0"/>
        <w:keepNext w:val="0"/>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采购包号</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tbl>
      <w:tblPr>
        <w:tblW w:w="83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571"/>
        <w:gridCol w:w="1386"/>
        <w:gridCol w:w="1386"/>
      </w:tblGrid>
      <w:tr>
        <w:trPr>
          <w:trHeight w:val="661"/>
        </w:trPr>
        <w:tc>
          <w:tcPr>
            <w:tcW w:w="97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rPr>
            </w:pPr>
            <w:r/>
            <w:bookmarkStart w:id="243" w:name="_Toc103848581"/>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457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报价折扣率（%）</w:t>
            </w:r>
            <w:r>
              <w:rPr>
                <w:rFonts w:hint="eastAsia" w:ascii="宋体" w:hAnsi="宋体" w:eastAsia="宋体" w:cs="宋体"/>
                <w:b/>
                <w:bCs w:val="0"/>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备注</w:t>
            </w:r>
            <w:r>
              <w:rPr>
                <w:rFonts w:hint="eastAsia" w:ascii="宋体" w:hAnsi="宋体" w:eastAsia="宋体" w:cs="宋体"/>
                <w:b/>
                <w:bCs w:val="0"/>
                <w:color w:val="000000"/>
                <w:sz w:val="24"/>
                <w:szCs w:val="24"/>
                <w:highlight w:val="none"/>
                <w:lang w:val="en-US" w:eastAsia="zh-CN"/>
              </w:rPr>
            </w:r>
            <w:r/>
          </w:p>
        </w:tc>
      </w:tr>
      <w:tr>
        <w:trPr>
          <w:trHeight w:val="620"/>
        </w:trPr>
        <w:tc>
          <w:tcPr>
            <w:tcW w:w="97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r>
            <w:r/>
          </w:p>
        </w:tc>
        <w:tc>
          <w:tcPr>
            <w:tcW w:w="457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6" w:type="dxa"/>
            <w:vAlign w:val="center"/>
            <w:vMerge w:val="restart"/>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85"/>
        </w:trPr>
        <w:tc>
          <w:tcPr>
            <w:tcW w:w="97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571" w:type="dxa"/>
            <w:vAlign w:val="center"/>
            <w:textDirection w:val="lrTb"/>
            <w:noWrap/>
          </w:tcPr>
          <w:p>
            <w:pPr>
              <w:pStyle w:val="949"/>
              <w:ind w:left="0" w:right="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6" w:type="dxa"/>
            <w:vAlign w:val="center"/>
            <w:vMerge w:val="continue"/>
            <w:textDirection w:val="lrTb"/>
            <w:noWrap/>
          </w:tcPr>
          <w:p>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97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571" w:type="dxa"/>
            <w:vAlign w:val="center"/>
            <w:textDirection w:val="lrTb"/>
            <w:noWrap/>
          </w:tcPr>
          <w:p>
            <w:pPr>
              <w:pStyle w:val="949"/>
              <w:ind w:left="0" w:right="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6" w:type="dxa"/>
            <w:vAlign w:val="center"/>
            <w:vMerge w:val="continue"/>
            <w:textDirection w:val="lrTb"/>
            <w:noWrap/>
          </w:tcPr>
          <w:p>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5"/>
        </w:trPr>
        <w:tc>
          <w:tcPr>
            <w:gridSpan w:val="2"/>
            <w:tcW w:w="5547"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w:t>
            </w:r>
            <w:r>
              <w:rPr>
                <w:rFonts w:hint="eastAsia" w:ascii="宋体" w:hAnsi="宋体" w:eastAsia="宋体" w:cs="宋体"/>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5"/>
        </w:trPr>
        <w:tc>
          <w:tcPr>
            <w:gridSpan w:val="2"/>
            <w:tcW w:w="5547"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6"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供应商在报价时应充分考虑不确定性因素所引起的费用。</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本项目仅接受一个价格，不得填报有选择性报价方案。若有优惠条款须注明，但不得影响报价。</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本项目执行中所发生的所有费用均计入总报价中，采购人不再另行支付其他任何费用。</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ind w:left="0" w:right="0" w:firstLine="51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firstLine="51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bookmarkEnd w:id="243"/>
      <w:r/>
      <w:bookmarkStart w:id="244" w:name="_Toc104560901"/>
      <w:r/>
      <w:bookmarkStart w:id="245" w:name="_Toc103848586"/>
      <w:r/>
      <w:bookmarkStart w:id="246" w:name="_Toc107246281"/>
      <w:r/>
      <w:bookmarkStart w:id="247" w:name="_Toc102117319"/>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（4</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分项报价</w:t>
      </w:r>
      <w:r>
        <w:rPr>
          <w:rFonts w:hint="eastAsia" w:ascii="宋体" w:hAnsi="宋体" w:eastAsia="宋体" w:cs="宋体"/>
          <w:bCs w:val="0"/>
          <w:color w:val="000000"/>
          <w:sz w:val="24"/>
          <w:szCs w:val="24"/>
          <w:highlight w:val="none"/>
        </w:rPr>
        <w:t xml:space="preserve">表</w:t>
      </w:r>
      <w:r>
        <w:rPr>
          <w:rFonts w:hint="eastAsia" w:ascii="宋体" w:hAnsi="宋体" w:eastAsia="宋体" w:cs="宋体"/>
          <w:color w:val="000000"/>
          <w:sz w:val="24"/>
          <w:szCs w:val="24"/>
          <w:highlight w:val="none"/>
        </w:rPr>
      </w:r>
      <w:r/>
    </w:p>
    <w:p>
      <w:pPr>
        <w:pStyle w:val="949"/>
        <w:ind w:left="0" w:right="0" w:firstLine="2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24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ind w:left="0" w:right="0" w:firstLine="240"/>
        <w:keepLines w:val="0"/>
        <w:keepNext w:val="0"/>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采购包号</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tbl>
      <w:tblPr>
        <w:tblW w:w="91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08"/>
        <w:gridCol w:w="1994"/>
        <w:gridCol w:w="1191"/>
        <w:gridCol w:w="1191"/>
        <w:gridCol w:w="1191"/>
        <w:gridCol w:w="1191"/>
      </w:tblGrid>
      <w:tr>
        <w:trPr>
          <w:trHeight w:val="661"/>
        </w:trPr>
        <w:tc>
          <w:tcPr>
            <w:tcW w:w="70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1708"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包名称</w:t>
            </w:r>
            <w:r>
              <w:rPr>
                <w:rFonts w:hint="eastAsia" w:ascii="宋体" w:hAnsi="宋体" w:eastAsia="宋体" w:cs="宋体"/>
                <w:b/>
                <w:bCs w:val="0"/>
                <w:color w:val="000000"/>
                <w:sz w:val="24"/>
                <w:szCs w:val="24"/>
                <w:highlight w:val="none"/>
                <w:lang w:eastAsia="zh-CN"/>
              </w:rPr>
            </w:r>
            <w:r/>
          </w:p>
        </w:tc>
        <w:tc>
          <w:tcPr>
            <w:tcW w:w="1994"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报价折扣率（%）</w:t>
            </w:r>
            <w:r>
              <w:rPr>
                <w:rFonts w:hint="eastAsia" w:ascii="宋体" w:hAnsi="宋体" w:eastAsia="宋体" w:cs="宋体"/>
                <w:b/>
                <w:bCs w:val="0"/>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检测方法</w:t>
            </w:r>
            <w:r>
              <w:rPr>
                <w:rFonts w:hint="eastAsia" w:ascii="宋体" w:hAnsi="宋体" w:eastAsia="宋体" w:cs="宋体"/>
                <w:b/>
                <w:bCs w:val="0"/>
                <w:color w:val="000000"/>
                <w:sz w:val="24"/>
                <w:szCs w:val="24"/>
                <w:highlight w:val="none"/>
                <w:lang w:val="en-US" w:eastAsia="zh-CN"/>
              </w:rPr>
            </w:r>
            <w:r/>
          </w:p>
        </w:tc>
        <w:tc>
          <w:tcPr>
            <w:tcW w:w="1191" w:type="dxa"/>
            <w:vAlign w:val="center"/>
            <w:textDirection w:val="lrTb"/>
            <w:noWrap/>
          </w:tcPr>
          <w:p>
            <w:pPr>
              <w:pStyle w:val="949"/>
              <w:ind w:left="0" w:right="0"/>
              <w:jc w:val="center"/>
              <w:keepLines w:val="0"/>
              <w:keepNext w:val="0"/>
              <w:pageBreakBefore w:val="0"/>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ascii="宋体" w:hAnsi="宋体" w:eastAsia="宋体" w:cs="宋体"/>
                <w:b/>
                <w:bCs w:val="0"/>
                <w:color w:val="000000"/>
                <w:sz w:val="24"/>
                <w:szCs w:val="24"/>
                <w:highlight w:val="none"/>
                <w:lang w:val="en-US" w:eastAsia="zh-CN"/>
              </w:rPr>
            </w:r>
            <w:r/>
          </w:p>
        </w:tc>
        <w:tc>
          <w:tcPr>
            <w:tcW w:w="1191" w:type="dxa"/>
            <w:vAlign w:val="center"/>
            <w:textDirection w:val="lrTb"/>
            <w:noWrap/>
          </w:tcPr>
          <w:p>
            <w:pPr>
              <w:pStyle w:val="949"/>
              <w:ind w:left="0" w:right="0"/>
              <w:jc w:val="center"/>
              <w:keepLines w:val="0"/>
              <w:keepNext w:val="0"/>
              <w:pageBreakBefore w:val="0"/>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单价（元）</w:t>
            </w:r>
            <w:r>
              <w:rPr>
                <w:rFonts w:ascii="宋体" w:hAnsi="宋体" w:eastAsia="宋体" w:cs="宋体"/>
                <w:b/>
                <w:bCs w:val="0"/>
                <w:color w:val="000000"/>
                <w:sz w:val="24"/>
                <w:szCs w:val="24"/>
                <w:highlight w:val="none"/>
                <w:lang w:val="en-US" w:eastAsia="zh-CN"/>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备注</w:t>
            </w:r>
            <w:r>
              <w:rPr>
                <w:rFonts w:hint="eastAsia" w:ascii="宋体" w:hAnsi="宋体" w:eastAsia="宋体" w:cs="宋体"/>
                <w:b/>
                <w:bCs w:val="0"/>
                <w:color w:val="000000"/>
                <w:sz w:val="24"/>
                <w:szCs w:val="24"/>
                <w:highlight w:val="none"/>
                <w:lang w:val="en-US" w:eastAsia="zh-CN"/>
              </w:rPr>
            </w:r>
            <w:r/>
          </w:p>
        </w:tc>
      </w:tr>
      <w:tr>
        <w:trPr>
          <w:trHeight w:val="855"/>
        </w:trPr>
        <w:tc>
          <w:tcPr>
            <w:tcW w:w="70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r>
            <w:r/>
          </w:p>
        </w:tc>
        <w:tc>
          <w:tcPr>
            <w:tcW w:w="1708" w:type="dxa"/>
            <w:vAlign w:val="center"/>
            <w:vMerge w:val="restart"/>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94"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5"/>
        </w:trPr>
        <w:tc>
          <w:tcPr>
            <w:tcW w:w="70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8" w:type="dxa"/>
            <w:vAlign w:val="center"/>
            <w:vMerge w:val="continue"/>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94"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5"/>
        </w:trPr>
        <w:tc>
          <w:tcPr>
            <w:tcW w:w="70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8" w:type="dxa"/>
            <w:vAlign w:val="center"/>
            <w:vMerge w:val="continue"/>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94"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5"/>
        </w:trPr>
        <w:tc>
          <w:tcPr>
            <w:tcW w:w="70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8" w:type="dxa"/>
            <w:vAlign w:val="center"/>
            <w:vMerge w:val="continue"/>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94"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5"/>
        </w:trPr>
        <w:tc>
          <w:tcPr>
            <w:tcW w:w="70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8"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ascii="Arial" w:hAnsi="Arial" w:eastAsia="宋体" w:cs="Arial"/>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994"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191" w:type="dxa"/>
            <w:vAlign w:val="center"/>
            <w:textDirection w:val="lrTb"/>
            <w:noWrap/>
          </w:tcPr>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rPr>
      </w:r>
      <w:r/>
    </w:p>
    <w:p>
      <w:pPr>
        <w:pStyle w:val="949"/>
        <w:numPr>
          <w:ilvl w:val="0"/>
          <w:numId w:val="0"/>
        </w:numPr>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rPr>
        <w:t xml:space="preserve">该表报价非本次磋商中的最后报价。本项目一个</w:t>
      </w:r>
      <w:r>
        <w:rPr>
          <w:rFonts w:hint="eastAsia" w:ascii="宋体" w:hAnsi="宋体" w:eastAsia="宋体" w:cs="宋体"/>
          <w:b/>
          <w:color w:val="000000"/>
          <w:sz w:val="24"/>
          <w:szCs w:val="24"/>
          <w:highlight w:val="none"/>
          <w:lang w:eastAsia="zh-CN"/>
        </w:rPr>
        <w:t xml:space="preserve">包</w:t>
      </w:r>
      <w:r>
        <w:rPr>
          <w:rFonts w:hint="eastAsia" w:ascii="宋体" w:hAnsi="宋体" w:eastAsia="宋体" w:cs="宋体"/>
          <w:b/>
          <w:color w:val="000000"/>
          <w:sz w:val="24"/>
          <w:szCs w:val="24"/>
          <w:highlight w:val="none"/>
        </w:rPr>
        <w:t xml:space="preserve">仅接受一个报价折扣。请各</w:t>
      </w: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供应商综合考虑后进行报价。</w:t>
      </w:r>
      <w:r>
        <w:rPr>
          <w:rFonts w:hint="eastAsia" w:ascii="宋体" w:hAnsi="宋体" w:eastAsia="宋体" w:cs="宋体"/>
          <w:b/>
          <w:color w:val="000000"/>
          <w:sz w:val="24"/>
          <w:szCs w:val="24"/>
          <w:highlight w:val="none"/>
        </w:rPr>
      </w:r>
      <w:r/>
    </w:p>
    <w:p>
      <w:pPr>
        <w:pStyle w:val="949"/>
        <w:numPr>
          <w:ilvl w:val="0"/>
          <w:numId w:val="0"/>
        </w:numPr>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rPr>
        <w:t xml:space="preserve">所报</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折扣率最多保留两位小数。报价说明：如所报折扣率为80%，则结算单价为单项最高限价</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80%。</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ind w:left="0" w:right="0" w:firstLine="51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firstLine="51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（5）商务条款偏离表</w:t>
      </w:r>
      <w:bookmarkEnd w:id="244"/>
      <w:r/>
      <w:bookmarkEnd w:id="245"/>
      <w:r/>
      <w:bookmarkEnd w:id="246"/>
      <w:r>
        <w:rPr>
          <w:rFonts w:hint="eastAsia" w:ascii="宋体" w:hAnsi="宋体" w:eastAsia="宋体" w:cs="宋体"/>
          <w:color w:val="000000"/>
          <w:sz w:val="24"/>
          <w:szCs w:val="24"/>
          <w:highlight w:val="none"/>
        </w:rPr>
      </w:r>
      <w:r/>
    </w:p>
    <w:p>
      <w:pPr>
        <w:pStyle w:val="949"/>
        <w:ind w:left="0" w:right="0" w:firstLine="2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ind w:left="0" w:right="0" w:firstLine="24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ind w:left="0" w:right="0" w:firstLine="240"/>
        <w:keepLines w:val="0"/>
        <w:keepNext w:val="0"/>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采购包号</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tbl>
      <w:tblPr>
        <w:tblW w:w="91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816"/>
        <w:gridCol w:w="2152"/>
        <w:gridCol w:w="2085"/>
        <w:gridCol w:w="1072"/>
        <w:gridCol w:w="717"/>
        <w:gridCol w:w="692"/>
      </w:tblGrid>
      <w:tr>
        <w:trPr>
          <w:trHeight w:val="635"/>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磋商文件条目号</w:t>
            </w: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磋商文件的商务条款</w:t>
            </w: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是否偏离</w:t>
            </w: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570"/>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1"/>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0"/>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14"/>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2"/>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7"/>
        </w:trPr>
        <w:tc>
          <w:tcPr>
            <w:tcW w:w="643"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1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5"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top"/>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7"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供应商须根据</w:t>
      </w:r>
      <w:r>
        <w:rPr>
          <w:rFonts w:hint="eastAsia" w:ascii="宋体" w:hAnsi="宋体" w:eastAsia="宋体" w:cs="宋体"/>
          <w:b/>
          <w:bCs/>
          <w:color w:val="000000"/>
          <w:sz w:val="24"/>
          <w:szCs w:val="24"/>
          <w:highlight w:val="none"/>
        </w:rPr>
        <w:t xml:space="preserve">第三章《采购需求》</w:t>
      </w:r>
      <w:r>
        <w:rPr>
          <w:rFonts w:hint="eastAsia" w:ascii="宋体" w:hAnsi="宋体" w:eastAsia="宋体" w:cs="宋体"/>
          <w:b/>
          <w:bCs/>
          <w:color w:val="000000"/>
          <w:sz w:val="24"/>
          <w:szCs w:val="24"/>
          <w:highlight w:val="none"/>
        </w:rPr>
        <w:t xml:space="preserve">要求填写此表，作为响应文件的组成部分。</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 偏离包括正、负偏离，正偏离指供应商的响应高于磋商文件要求，负偏离指供应商的响应低于磋商文件要求。</w:t>
      </w:r>
      <w:r>
        <w:rPr>
          <w:rFonts w:hint="eastAsia" w:ascii="宋体" w:hAnsi="宋体" w:eastAsia="宋体" w:cs="宋体"/>
          <w:color w:val="000000"/>
          <w:sz w:val="24"/>
          <w:szCs w:val="24"/>
          <w:highlight w:val="none"/>
        </w:rPr>
      </w:r>
      <w:r/>
    </w:p>
    <w:p>
      <w:pPr>
        <w:pStyle w:val="1027"/>
        <w:ind w:left="0" w:right="0"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firstLine="480"/>
        <w:jc w:val="right"/>
        <w:keepLines w:val="0"/>
        <w:keepNext w:val="0"/>
        <w:pageBreakBefore w:val="0"/>
        <w:spacing w:line="360" w:lineRule="auto"/>
        <w:rPr>
          <w:rFonts w:hint="eastAsia" w:ascii="宋体" w:hAnsi="宋体" w:eastAsia="宋体" w:cs="宋体"/>
          <w:color w:val="000000"/>
          <w:sz w:val="24"/>
          <w:szCs w:val="24"/>
          <w:highlight w:val="none"/>
        </w:rPr>
      </w:pPr>
      <w:r/>
      <w:bookmarkStart w:id="248" w:name="_Toc103848587"/>
      <w:r/>
      <w:bookmarkStart w:id="249" w:name="_Toc104560902"/>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bookmarkStart w:id="250" w:name="_Toc107246282"/>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（6）供应商具备响应资格的证明文件</w:t>
      </w:r>
      <w:bookmarkEnd w:id="248"/>
      <w:r/>
      <w:bookmarkEnd w:id="249"/>
      <w:r/>
      <w:bookmarkEnd w:id="250"/>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bookmarkStart w:id="251" w:name="_Toc107246283"/>
      <w:r/>
      <w:bookmarkStart w:id="252" w:name="_Toc103848588"/>
      <w:r/>
      <w:bookmarkStart w:id="253" w:name="_Toc104560903"/>
      <w:r>
        <w:rPr>
          <w:rFonts w:hint="eastAsia" w:ascii="宋体" w:hAnsi="宋体" w:eastAsia="宋体" w:cs="宋体"/>
          <w:bCs w:val="0"/>
          <w:color w:val="000000"/>
          <w:sz w:val="24"/>
          <w:szCs w:val="24"/>
          <w:highlight w:val="none"/>
        </w:rPr>
        <w:t xml:space="preserve">（6-1-1）营业执照复印件</w:t>
      </w:r>
      <w:bookmarkEnd w:id="247"/>
      <w:r>
        <w:rPr>
          <w:rFonts w:hint="eastAsia" w:ascii="宋体" w:hAnsi="宋体" w:eastAsia="宋体" w:cs="宋体"/>
          <w:bCs w:val="0"/>
          <w:color w:val="000000"/>
          <w:sz w:val="24"/>
          <w:szCs w:val="24"/>
          <w:highlight w:val="none"/>
        </w:rPr>
        <w:t xml:space="preserve">或自然人的身份证明复印件</w:t>
      </w:r>
      <w:bookmarkEnd w:id="251"/>
      <w:r/>
      <w:bookmarkEnd w:id="252"/>
      <w:r/>
      <w:bookmarkEnd w:id="253"/>
      <w:r>
        <w:rPr>
          <w:rFonts w:hint="eastAsia" w:ascii="宋体" w:hAnsi="宋体" w:eastAsia="宋体" w:cs="宋体"/>
          <w:bCs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bookmarkStart w:id="254" w:name="_Hlk33717720"/>
      <w:r>
        <w:rPr>
          <w:rFonts w:hint="eastAsia" w:ascii="宋体" w:hAnsi="宋体" w:eastAsia="宋体" w:cs="宋体"/>
          <w:b/>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注：供应商提供营业执照副本（或具有同等法律效力的证照）复印件。复印件应能清晰显示供应商名称。</w:t>
      </w:r>
      <w:bookmarkEnd w:id="254"/>
      <w:r>
        <w:rPr>
          <w:rFonts w:hint="eastAsia" w:ascii="宋体" w:hAnsi="宋体" w:eastAsia="宋体" w:cs="宋体"/>
          <w:b/>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 w:val="0"/>
          <w:color w:val="000000"/>
          <w:sz w:val="24"/>
          <w:szCs w:val="24"/>
          <w:highlight w:val="none"/>
        </w:rPr>
      </w:pPr>
      <w:r/>
      <w:bookmarkStart w:id="255" w:name="_Toc103848589"/>
      <w:r/>
      <w:bookmarkStart w:id="256" w:name="_Toc102117320"/>
      <w:r>
        <w:rPr>
          <w:rFonts w:hint="eastAsia" w:ascii="宋体" w:hAnsi="宋体" w:eastAsia="宋体" w:cs="宋体"/>
          <w:bCs w:val="0"/>
          <w:color w:val="000000"/>
          <w:sz w:val="24"/>
          <w:szCs w:val="24"/>
          <w:highlight w:val="none"/>
        </w:rPr>
        <w:br w:type="page" w:clear="all"/>
      </w:r>
      <w:bookmarkStart w:id="257" w:name="_Toc107246284"/>
      <w:r/>
      <w:bookmarkStart w:id="258" w:name="_Toc104560904"/>
      <w:r>
        <w:rPr>
          <w:rFonts w:hint="eastAsia" w:ascii="宋体" w:hAnsi="宋体" w:eastAsia="宋体" w:cs="宋体"/>
          <w:bCs w:val="0"/>
          <w:color w:val="000000"/>
          <w:sz w:val="24"/>
          <w:szCs w:val="24"/>
          <w:highlight w:val="none"/>
        </w:rPr>
        <w:t xml:space="preserve">（6-1-2）工商变更登记文件（如需）</w:t>
      </w:r>
      <w:bookmarkEnd w:id="255"/>
      <w:r/>
      <w:bookmarkEnd w:id="256"/>
      <w:r/>
      <w:bookmarkEnd w:id="257"/>
      <w:r/>
      <w:bookmarkEnd w:id="258"/>
      <w:r>
        <w:rPr>
          <w:rFonts w:hint="eastAsia" w:ascii="宋体" w:hAnsi="宋体" w:eastAsia="宋体" w:cs="宋体"/>
          <w:b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注：如供应商在磋商文件资质、业绩等要求的时间期限内发生了单位名称等变更的，提供相关工商变更登记文件的复印件。如无，则可不提供。</w:t>
      </w:r>
      <w:r>
        <w:rPr>
          <w:rFonts w:hint="eastAsia" w:ascii="宋体" w:hAnsi="宋体" w:eastAsia="宋体" w:cs="宋体"/>
          <w:b/>
          <w:bCs/>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bookmarkStart w:id="259" w:name="_Toc107246285"/>
      <w:r/>
      <w:bookmarkStart w:id="260" w:name="_Toc102117321"/>
      <w:r/>
      <w:bookmarkStart w:id="261" w:name="_Toc103848590"/>
      <w:r/>
      <w:bookmarkStart w:id="262" w:name="_Toc104560905"/>
      <w:r>
        <w:rPr>
          <w:rFonts w:hint="eastAsia" w:ascii="宋体" w:hAnsi="宋体" w:eastAsia="宋体" w:cs="宋体"/>
          <w:bCs w:val="0"/>
          <w:color w:val="000000"/>
          <w:sz w:val="24"/>
          <w:szCs w:val="24"/>
          <w:highlight w:val="none"/>
        </w:rPr>
        <w:t xml:space="preserve">（6-2）</w:t>
      </w:r>
      <w:bookmarkEnd w:id="259"/>
      <w:r/>
      <w:bookmarkEnd w:id="260"/>
      <w:r/>
      <w:bookmarkEnd w:id="261"/>
      <w:r/>
      <w:bookmarkEnd w:id="262"/>
      <w:r>
        <w:rPr>
          <w:rFonts w:hint="eastAsia" w:ascii="宋体" w:hAnsi="宋体" w:eastAsia="宋体" w:cs="宋体"/>
          <w:bCs w:val="0"/>
          <w:color w:val="000000"/>
          <w:sz w:val="24"/>
          <w:szCs w:val="24"/>
          <w:highlight w:val="none"/>
        </w:rPr>
        <w:t xml:space="preserve">财务状况报告</w:t>
      </w:r>
      <w:r>
        <w:rPr>
          <w:rFonts w:hint="eastAsia" w:ascii="宋体" w:hAnsi="宋体" w:eastAsia="宋体" w:cs="宋体"/>
          <w:bCs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注：根据竞争性磋商公告的要求提供。</w:t>
      </w:r>
      <w:r>
        <w:rPr>
          <w:rFonts w:hint="eastAsia" w:ascii="宋体" w:hAnsi="宋体" w:eastAsia="宋体" w:cs="宋体"/>
          <w:b/>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7"/>
        <w:ind w:left="0" w:right="0"/>
        <w:jc w:val="left"/>
        <w:keepLines w:val="0"/>
        <w:keepNext w:val="0"/>
        <w:pageBreakBefore w:val="0"/>
        <w:spacing w:before="0" w:after="0" w:line="360" w:lineRule="auto"/>
        <w:rPr>
          <w:rFonts w:hint="eastAsia" w:ascii="宋体" w:hAnsi="宋体" w:eastAsia="宋体" w:cs="宋体"/>
          <w:bCs w:val="0"/>
          <w:color w:val="000000"/>
          <w:sz w:val="24"/>
          <w:szCs w:val="24"/>
          <w:highlight w:val="none"/>
        </w:rPr>
      </w:pPr>
      <w:r/>
      <w:bookmarkStart w:id="263" w:name="_Toc103848593"/>
      <w:r/>
      <w:bookmarkStart w:id="264" w:name="_Toc104560908"/>
      <w:r/>
      <w:bookmarkStart w:id="265" w:name="_Toc102117322"/>
      <w:r>
        <w:rPr>
          <w:rFonts w:hint="eastAsia" w:ascii="宋体" w:hAnsi="宋体" w:eastAsia="宋体" w:cs="宋体"/>
          <w:bCs w:val="0"/>
          <w:color w:val="000000"/>
          <w:sz w:val="24"/>
          <w:szCs w:val="24"/>
          <w:highlight w:val="none"/>
        </w:rPr>
        <w:br w:type="page" w:clear="all"/>
      </w:r>
      <w:bookmarkStart w:id="266" w:name="_Toc107246286"/>
      <w:r>
        <w:rPr>
          <w:rFonts w:hint="eastAsia" w:ascii="宋体" w:hAnsi="宋体" w:eastAsia="宋体" w:cs="宋体"/>
          <w:bCs w:val="0"/>
          <w:color w:val="000000"/>
          <w:sz w:val="24"/>
          <w:szCs w:val="24"/>
          <w:highlight w:val="none"/>
        </w:rPr>
        <w:t xml:space="preserve">（6-3）具有履行合同所必需的设备和专业技术能力的相关证明材料</w:t>
      </w:r>
      <w:bookmarkEnd w:id="263"/>
      <w:r/>
      <w:bookmarkEnd w:id="264"/>
      <w:r/>
      <w:bookmarkEnd w:id="265"/>
      <w:r/>
      <w:bookmarkEnd w:id="266"/>
      <w:r/>
      <w:bookmarkStart w:id="267" w:name="_Toc104560906"/>
      <w:r/>
      <w:bookmarkStart w:id="268" w:name="_Toc102117323"/>
      <w:r/>
      <w:bookmarkStart w:id="269" w:name="_Toc103848591"/>
      <w:r/>
      <w:bookmarkStart w:id="270" w:name="_Toc107246287"/>
      <w:r>
        <w:rPr>
          <w:rFonts w:hint="eastAsia" w:ascii="宋体" w:hAnsi="宋体" w:eastAsia="宋体" w:cs="宋体"/>
          <w:bCs w:val="0"/>
          <w:color w:val="000000"/>
          <w:sz w:val="24"/>
          <w:szCs w:val="24"/>
          <w:highlight w:val="none"/>
        </w:rPr>
        <w:t xml:space="preserve">（由供应商根据项目需求提供说明材料）。</w:t>
      </w:r>
      <w:r>
        <w:rPr>
          <w:rFonts w:hint="eastAsia" w:ascii="宋体" w:hAnsi="宋体" w:eastAsia="宋体" w:cs="宋体"/>
          <w:bCs w:val="0"/>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 w:val="0"/>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（6-4）依法缴纳税收的相关材料</w:t>
      </w:r>
      <w:bookmarkEnd w:id="267"/>
      <w:r/>
      <w:bookmarkEnd w:id="268"/>
      <w:r/>
      <w:bookmarkEnd w:id="269"/>
      <w:r/>
      <w:bookmarkEnd w:id="270"/>
      <w:r>
        <w:rPr>
          <w:rFonts w:hint="eastAsia" w:ascii="宋体" w:hAnsi="宋体" w:eastAsia="宋体" w:cs="宋体"/>
          <w:b w:val="0"/>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注：根据竞争性磋商公告的要求提供。</w:t>
      </w:r>
      <w:r>
        <w:rPr>
          <w:rFonts w:hint="eastAsia" w:ascii="宋体" w:hAnsi="宋体" w:eastAsia="宋体" w:cs="宋体"/>
          <w:b/>
          <w:bCs/>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 w:val="0"/>
          <w:color w:val="000000"/>
          <w:sz w:val="24"/>
          <w:szCs w:val="24"/>
          <w:highlight w:val="none"/>
        </w:rPr>
        <w:br w:type="page" w:clear="all"/>
      </w:r>
      <w:bookmarkStart w:id="271" w:name="_Toc103848592"/>
      <w:r/>
      <w:bookmarkStart w:id="272" w:name="_Toc107246288"/>
      <w:r/>
      <w:bookmarkStart w:id="273" w:name="_Toc102117324"/>
      <w:r/>
      <w:bookmarkStart w:id="274" w:name="_Toc104560907"/>
      <w:r>
        <w:rPr>
          <w:rFonts w:hint="eastAsia" w:ascii="宋体" w:hAnsi="宋体" w:eastAsia="宋体" w:cs="宋体"/>
          <w:bCs w:val="0"/>
          <w:color w:val="000000"/>
          <w:sz w:val="24"/>
          <w:szCs w:val="24"/>
          <w:highlight w:val="none"/>
        </w:rPr>
        <w:t xml:space="preserve">（6-5）依法缴纳社会保障资金的相关材料</w:t>
      </w:r>
      <w:bookmarkEnd w:id="271"/>
      <w:r/>
      <w:bookmarkEnd w:id="272"/>
      <w:r/>
      <w:bookmarkEnd w:id="273"/>
      <w:r/>
      <w:bookmarkEnd w:id="274"/>
      <w:r>
        <w:rPr>
          <w:rFonts w:hint="eastAsia" w:ascii="宋体" w:hAnsi="宋体" w:eastAsia="宋体" w:cs="宋体"/>
          <w:bCs w:val="0"/>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注：根据竞争性磋商公告的要求提供。</w:t>
      </w:r>
      <w:r>
        <w:rPr>
          <w:rFonts w:hint="eastAsia" w:ascii="宋体" w:hAnsi="宋体" w:eastAsia="宋体" w:cs="宋体"/>
          <w:b/>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 w:val="0"/>
          <w:color w:val="000000"/>
          <w:sz w:val="24"/>
          <w:szCs w:val="24"/>
          <w:highlight w:val="none"/>
        </w:rPr>
      </w:pPr>
      <w:r>
        <w:rPr>
          <w:rFonts w:hint="eastAsia" w:ascii="宋体" w:hAnsi="宋体" w:eastAsia="宋体" w:cs="宋体"/>
          <w:b w:val="0"/>
          <w:bCs w:val="0"/>
          <w:color w:val="000000"/>
          <w:sz w:val="24"/>
          <w:szCs w:val="24"/>
          <w:highlight w:val="none"/>
        </w:rPr>
        <w:br w:type="page" w:clear="all"/>
      </w:r>
      <w:bookmarkStart w:id="275" w:name="_Toc103848594"/>
      <w:r/>
      <w:bookmarkStart w:id="276" w:name="_Toc104560909"/>
      <w:r/>
      <w:bookmarkStart w:id="277" w:name="_Toc107246289"/>
      <w:r/>
      <w:bookmarkStart w:id="278" w:name="_Toc102117325"/>
      <w:r>
        <w:rPr>
          <w:rFonts w:hint="eastAsia" w:ascii="宋体" w:hAnsi="宋体" w:eastAsia="宋体" w:cs="宋体"/>
          <w:bCs w:val="0"/>
          <w:color w:val="000000"/>
          <w:sz w:val="24"/>
          <w:szCs w:val="24"/>
          <w:highlight w:val="none"/>
        </w:rPr>
        <w:t xml:space="preserve">（6-6）没有重大违法记录的书面声明</w:t>
      </w:r>
      <w:bookmarkEnd w:id="275"/>
      <w:r/>
      <w:bookmarkEnd w:id="276"/>
      <w:r/>
      <w:bookmarkEnd w:id="277"/>
      <w:r/>
      <w:bookmarkEnd w:id="278"/>
      <w:r>
        <w:rPr>
          <w:rFonts w:hint="eastAsia" w:ascii="宋体" w:hAnsi="宋体" w:eastAsia="宋体" w:cs="宋体"/>
          <w:b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注：参加政府采购活动前3年内在经营活动中没有重大违法记录的书面声明（提供声明函原件）。</w:t>
      </w:r>
      <w:r>
        <w:rPr>
          <w:rFonts w:hint="eastAsia" w:ascii="宋体" w:hAnsi="宋体" w:eastAsia="宋体" w:cs="宋体"/>
          <w:b/>
          <w:bCs/>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声  明</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br w:type="page" w:clear="all"/>
      </w:r>
      <w:bookmarkStart w:id="279" w:name="_Toc104560910"/>
      <w:r/>
      <w:bookmarkStart w:id="280" w:name="_Toc107246290"/>
      <w:r>
        <w:rPr>
          <w:rFonts w:hint="eastAsia" w:ascii="宋体" w:hAnsi="宋体" w:eastAsia="宋体" w:cs="宋体"/>
          <w:bCs w:val="0"/>
          <w:color w:val="000000"/>
          <w:sz w:val="24"/>
          <w:szCs w:val="24"/>
          <w:highlight w:val="none"/>
        </w:rPr>
        <w:t xml:space="preserve">（6-7）无不良信用记录承诺函（供应商自行查询适用）</w:t>
      </w:r>
      <w:bookmarkEnd w:id="279"/>
      <w:r/>
      <w:bookmarkEnd w:id="280"/>
      <w:r>
        <w:rPr>
          <w:rFonts w:hint="eastAsia" w:ascii="宋体" w:hAnsi="宋体" w:eastAsia="宋体" w:cs="宋体"/>
          <w:b w:val="0"/>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本单位郑重承诺，我单位无以下不良信用记录情形：</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1.被人民法院列入失信被执行人；</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2.被税务部门列入重大税收违法案件当事人名单；</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3.被政府采购监管部门列入政府采购严重违法失信行为记录名单；</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4.不符合《政府采购法》第二十二条规定的条件。</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int="eastAsia" w:ascii="宋体" w:hAnsi="宋体" w:eastAsia="宋体" w:cs="宋体"/>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bookmarkStart w:id="281" w:name="_Toc102117326"/>
      <w:r/>
      <w:bookmarkStart w:id="282" w:name="_Toc103848596"/>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bookmarkStart w:id="283" w:name="_Toc107246291"/>
      <w:r/>
      <w:bookmarkStart w:id="284" w:name="_Toc104560911"/>
      <w:r>
        <w:rPr>
          <w:rFonts w:hint="eastAsia" w:ascii="宋体" w:hAnsi="宋体" w:eastAsia="宋体" w:cs="宋体"/>
          <w:bCs w:val="0"/>
          <w:color w:val="000000"/>
          <w:sz w:val="24"/>
          <w:szCs w:val="24"/>
          <w:highlight w:val="none"/>
        </w:rPr>
        <w:t xml:space="preserve">（6-8）</w:t>
      </w:r>
      <w:bookmarkEnd w:id="281"/>
      <w:r>
        <w:rPr>
          <w:rFonts w:hint="eastAsia" w:ascii="宋体" w:hAnsi="宋体" w:eastAsia="宋体" w:cs="宋体"/>
          <w:bCs w:val="0"/>
          <w:color w:val="000000"/>
          <w:sz w:val="24"/>
          <w:szCs w:val="24"/>
          <w:highlight w:val="none"/>
        </w:rPr>
        <w:t xml:space="preserve">磋商文件要求的其它实质性资格资信证明文件</w:t>
      </w:r>
      <w:bookmarkEnd w:id="283"/>
      <w:r/>
      <w:bookmarkEnd w:id="284"/>
      <w:r>
        <w:rPr>
          <w:rFonts w:hint="eastAsia" w:ascii="宋体" w:hAnsi="宋体" w:eastAsia="宋体" w:cs="宋体"/>
          <w:bCs w:val="0"/>
          <w:color w:val="000000"/>
          <w:sz w:val="24"/>
          <w:szCs w:val="24"/>
          <w:highlight w:val="none"/>
        </w:rPr>
      </w:r>
      <w:r/>
    </w:p>
    <w:p>
      <w:pPr>
        <w:pStyle w:val="952"/>
        <w:ind w:firstLine="0"/>
        <w:jc w:val="center"/>
        <w:pageBreakBefore w:val="0"/>
        <w:spacing w:before="0" w:after="0"/>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供应商承诺</w:t>
      </w:r>
      <w:r>
        <w:rPr>
          <w:rFonts w:hint="eastAsia" w:ascii="宋体" w:hAnsi="宋体" w:eastAsia="宋体" w:cs="宋体"/>
          <w:b/>
          <w:bCs/>
          <w:color w:val="000000"/>
          <w:sz w:val="24"/>
          <w:szCs w:val="24"/>
          <w:highlight w:val="none"/>
          <w:lang w:val="en-US" w:eastAsia="zh-CN"/>
        </w:rPr>
        <w:t xml:space="preserve">函</w:t>
      </w:r>
      <w:r>
        <w:rPr>
          <w:rFonts w:hint="eastAsia" w:ascii="宋体" w:hAnsi="宋体" w:eastAsia="宋体" w:cs="宋体"/>
          <w:b/>
          <w:color w:val="000000"/>
          <w:sz w:val="24"/>
          <w:szCs w:val="24"/>
          <w:highlight w:val="none"/>
          <w:lang w:val="en-US" w:eastAsia="zh-CN"/>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我公司针对本项目承诺满足全部★要求。</w:t>
      </w:r>
      <w:r/>
    </w:p>
    <w:p>
      <w:pPr>
        <w:pStyle w:val="949"/>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SimSun" w:hAnsi="SimSun" w:eastAsia="SimSun" w:cs="SimSun"/>
          <w:color w:val="000000"/>
          <w:sz w:val="24"/>
        </w:rPr>
        <w:t xml:space="preserve">另，单独承诺满足人员要求：在服务期内，我司提供全天24小时工作响应，我司具备支持多个不同地点的检测任务同时开展检测作业的能力，并根据每个检测任务调配分项负责人、技术人员、安全管理人员等，大修期间检测工作需按检验进度同步或提前完成。</w:t>
      </w:r>
      <w:r>
        <w:rPr>
          <w:rFonts w:hint="eastAsia" w:ascii="宋体" w:hAnsi="宋体" w:eastAsia="宋体" w:cs="宋体"/>
          <w:color w:val="000000"/>
          <w:sz w:val="24"/>
          <w:szCs w:val="24"/>
          <w:highlight w:val="none"/>
          <w:lang w:val="en-US" w:eastAsia="zh-CN"/>
        </w:rPr>
      </w:r>
      <w:r/>
    </w:p>
    <w:p>
      <w:pPr>
        <w:pStyle w:val="949"/>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7"/>
        <w:rPr>
          <w:rFonts w:hint="eastAsia"/>
          <w:lang w:val="en-US" w:eastAsia="zh-CN"/>
        </w:rPr>
      </w:pPr>
      <w:r>
        <w:rPr>
          <w:rFonts w:hint="eastAsia"/>
          <w:lang w:val="en-US" w:eastAsia="zh-CN"/>
        </w:rPr>
      </w:r>
      <w:r/>
    </w:p>
    <w:p>
      <w:pPr>
        <w:pStyle w:val="1007"/>
        <w:rPr>
          <w:rFonts w:hint="eastAsia"/>
          <w:lang w:val="en-US" w:eastAsia="zh-CN"/>
        </w:rPr>
      </w:pPr>
      <w:r>
        <w:rPr>
          <w:rFonts w:hint="eastAsia"/>
          <w:lang w:val="en-US" w:eastAsia="zh-CN"/>
        </w:rPr>
      </w:r>
      <w:r/>
    </w:p>
    <w:p>
      <w:pPr>
        <w:pStyle w:val="1007"/>
        <w:rPr>
          <w:rFonts w:hint="eastAsia"/>
          <w:lang w:val="en-US" w:eastAsia="zh-CN"/>
        </w:rPr>
      </w:pPr>
      <w:r>
        <w:rPr>
          <w:rFonts w:hint="eastAsia"/>
          <w:lang w:val="en-US" w:eastAsia="zh-CN"/>
        </w:rPr>
      </w:r>
      <w:r/>
    </w:p>
    <w:p>
      <w:pPr>
        <w:pStyle w:val="1007"/>
        <w:rPr>
          <w:rFonts w:hint="eastAsia"/>
          <w:lang w:val="en-US" w:eastAsia="zh-CN"/>
        </w:rPr>
      </w:pPr>
      <w:r>
        <w:rPr>
          <w:rFonts w:hint="eastAsia"/>
          <w:lang w:val="en-US" w:eastAsia="zh-CN"/>
        </w:rPr>
      </w:r>
      <w:r/>
    </w:p>
    <w:p>
      <w:pPr>
        <w:pStyle w:val="1007"/>
        <w:rPr>
          <w:rFonts w:hint="eastAsia"/>
          <w:lang w:val="en-US" w:eastAsia="zh-CN"/>
        </w:rPr>
      </w:pPr>
      <w:r>
        <w:rPr>
          <w:rFonts w:hint="eastAsia"/>
          <w:lang w:val="en-US" w:eastAsia="zh-CN"/>
        </w:rPr>
      </w:r>
      <w:r/>
    </w:p>
    <w:p>
      <w:pPr>
        <w:pStyle w:val="949"/>
        <w:ind w:firstLine="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 w:val="0"/>
          <w:color w:val="000000"/>
          <w:sz w:val="24"/>
          <w:szCs w:val="24"/>
          <w:highlight w:val="none"/>
        </w:rPr>
      </w:pPr>
      <w:r>
        <w:rPr>
          <w:rFonts w:hint="eastAsia" w:ascii="宋体" w:hAnsi="宋体" w:eastAsia="宋体" w:cs="宋体"/>
          <w:bCs/>
          <w:color w:val="000000"/>
          <w:sz w:val="24"/>
          <w:szCs w:val="24"/>
          <w:highlight w:val="none"/>
        </w:rPr>
        <w:br w:type="page" w:clear="all"/>
      </w:r>
      <w:bookmarkEnd w:id="282"/>
      <w:r/>
      <w:bookmarkStart w:id="285" w:name="_Toc104560915"/>
      <w:r/>
      <w:bookmarkStart w:id="286" w:name="_Toc103848598"/>
      <w:r/>
      <w:bookmarkStart w:id="287" w:name="_Toc107246296"/>
      <w:r/>
      <w:bookmarkStart w:id="288" w:name="_Toc10211733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）公章授权书（如需）</w:t>
      </w:r>
      <w:bookmarkEnd w:id="285"/>
      <w:r/>
      <w:bookmarkEnd w:id="286"/>
      <w:r/>
      <w:bookmarkEnd w:id="287"/>
      <w:r/>
      <w:bookmarkEnd w:id="288"/>
      <w:r>
        <w:rPr>
          <w:rFonts w:hint="eastAsia" w:ascii="宋体" w:hAnsi="宋体" w:eastAsia="宋体" w:cs="宋体"/>
          <w:b w:val="0"/>
          <w:color w:val="000000"/>
          <w:sz w:val="24"/>
          <w:szCs w:val="24"/>
          <w:highlight w:val="none"/>
        </w:rPr>
      </w:r>
      <w:r/>
    </w:p>
    <w:p>
      <w:pPr>
        <w:pStyle w:val="1027"/>
        <w:ind w:left="0" w:right="0" w:firstLine="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right="0"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______________________（采购人）</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______</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供应商名称</w:t>
      </w:r>
      <w:r>
        <w:rPr>
          <w:rFonts w:hint="eastAsia"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______，中华人民共和国合法企业，法定地址：____________________。在参与______</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项目名称</w:t>
      </w:r>
      <w:r>
        <w:rPr>
          <w:rFonts w:hint="eastAsia"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项目编号</w:t>
      </w:r>
      <w:r>
        <w:rPr>
          <w:rFonts w:hint="eastAsia"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______协商活动中，我单位授权</w:t>
      </w:r>
      <w:r>
        <w:rPr>
          <w:rFonts w:hint="eastAsia" w:ascii="宋体" w:hAnsi="宋体" w:eastAsia="宋体" w:cs="宋体"/>
          <w:color w:val="000000"/>
          <w:sz w:val="24"/>
          <w:szCs w:val="24"/>
          <w:highlight w:val="none"/>
          <w:u w:val="single"/>
        </w:rPr>
        <w:t xml:space="preserve">（其他形式的印章名称）     </w:t>
      </w:r>
      <w:r>
        <w:rPr>
          <w:rFonts w:hint="eastAsia" w:ascii="宋体" w:hAnsi="宋体" w:eastAsia="宋体" w:cs="宋体"/>
          <w:color w:val="000000"/>
          <w:sz w:val="24"/>
          <w:szCs w:val="24"/>
          <w:highlight w:val="none"/>
        </w:rPr>
        <w:t xml:space="preserve">（样式附后）在此次活动中代为公章使用。</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（其他形式的印章名称）   </w:t>
      </w:r>
      <w:r>
        <w:rPr>
          <w:rFonts w:hint="eastAsia" w:ascii="宋体" w:hAnsi="宋体" w:eastAsia="宋体" w:cs="宋体"/>
          <w:color w:val="000000"/>
          <w:sz w:val="24"/>
          <w:szCs w:val="24"/>
          <w:highlight w:val="none"/>
        </w:rPr>
        <w:t xml:space="preserve">所签署的响应文件、澄清等，我单位承认并同意具备与我单位公章签署等同的法律效力。</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（其他形式的印章名称）     </w:t>
      </w:r>
      <w:r>
        <w:rPr>
          <w:rFonts w:hint="eastAsia" w:ascii="宋体" w:hAnsi="宋体" w:eastAsia="宋体" w:cs="宋体"/>
          <w:color w:val="000000"/>
          <w:sz w:val="24"/>
          <w:szCs w:val="24"/>
          <w:highlight w:val="none"/>
        </w:rPr>
        <w:t xml:space="preserve">签署的所有文件、协议不因授权的撤销而失效。</w:t>
      </w:r>
      <w:r>
        <w:rPr>
          <w:rFonts w:hint="eastAsia" w:ascii="宋体" w:hAnsi="宋体" w:eastAsia="宋体" w:cs="宋体"/>
          <w:color w:val="000000"/>
          <w:sz w:val="24"/>
          <w:szCs w:val="24"/>
          <w:highlight w:val="none"/>
        </w:rPr>
      </w:r>
      <w:r/>
    </w:p>
    <w:p>
      <w:pPr>
        <w:pStyle w:val="1027"/>
        <w:ind w:left="0" w:right="0"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22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其他形式的印章名称：______________</w:t>
      </w:r>
      <w:r>
        <w:rPr>
          <w:rFonts w:hint="eastAsia" w:ascii="宋体" w:hAnsi="宋体" w:eastAsia="宋体" w:cs="宋体"/>
          <w:color w:val="000000"/>
          <w:sz w:val="24"/>
          <w:szCs w:val="24"/>
          <w:highlight w:val="none"/>
        </w:rPr>
      </w:r>
      <w:r/>
    </w:p>
    <w:p>
      <w:pPr>
        <w:pStyle w:val="1027"/>
        <w:ind w:left="0" w:right="0" w:firstLine="22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49"/>
                            </w:pPr>
                            <w:r/>
                            <w:r/>
                          </w:p>
                          <w:p>
                            <w:pPr>
                              <w:pStyle w:val="949"/>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49"/>
                      </w:pPr>
                      <w:r/>
                      <w:r/>
                    </w:p>
                    <w:p>
                      <w:pPr>
                        <w:pStyle w:val="949"/>
                      </w:pPr>
                      <w:r/>
                      <w:r/>
                    </w:p>
                  </w:txbxContent>
                </v:textbox>
              </v:shape>
            </w:pict>
          </mc:Fallback>
        </mc:AlternateContent>
      </w:r>
      <w:r>
        <w:rPr>
          <w:rFonts w:hint="eastAsia" w:ascii="宋体" w:hAnsi="宋体" w:eastAsia="宋体" w:cs="宋体"/>
          <w:color w:val="000000"/>
          <w:sz w:val="24"/>
          <w:szCs w:val="24"/>
          <w:highlight w:val="none"/>
        </w:rPr>
        <w:t xml:space="preserve">印章样式：</w:t>
      </w:r>
      <w:r>
        <w:rPr>
          <w:rFonts w:hint="eastAsia" w:ascii="宋体" w:hAnsi="宋体" w:eastAsia="宋体" w:cs="宋体"/>
          <w:color w:val="000000"/>
          <w:sz w:val="24"/>
          <w:szCs w:val="24"/>
          <w:highlight w:val="none"/>
        </w:rPr>
      </w:r>
      <w:r/>
    </w:p>
    <w:p>
      <w:pPr>
        <w:pStyle w:val="1027"/>
        <w:ind w:left="0" w:right="0" w:firstLine="550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550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550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550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6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6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06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360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bookmarkStart w:id="289" w:name="_Toc107246299"/>
      <w:r/>
      <w:bookmarkStart w:id="290" w:name="_Toc103848599"/>
      <w:r/>
      <w:bookmarkStart w:id="291" w:name="_Toc104560916"/>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二、技术部分</w:t>
      </w:r>
      <w:bookmarkEnd w:id="289"/>
      <w:r/>
      <w:bookmarkEnd w:id="290"/>
      <w:r/>
      <w:bookmarkEnd w:id="291"/>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bookmarkStart w:id="292" w:name="_Toc103848600"/>
      <w:r/>
      <w:bookmarkStart w:id="293" w:name="_Toc107246300"/>
      <w:r/>
      <w:bookmarkStart w:id="294" w:name="_Toc104560917"/>
      <w:r>
        <w:rPr>
          <w:rFonts w:hint="eastAsia" w:ascii="宋体" w:hAnsi="宋体" w:eastAsia="宋体" w:cs="宋体"/>
          <w:bCs w:val="0"/>
          <w:color w:val="000000"/>
          <w:sz w:val="24"/>
          <w:szCs w:val="24"/>
          <w:highlight w:val="none"/>
        </w:rPr>
        <w:t xml:space="preserve">（1）技术方案或服务方案</w:t>
      </w:r>
      <w:bookmarkEnd w:id="292"/>
      <w:r/>
      <w:bookmarkEnd w:id="293"/>
      <w:r/>
      <w:bookmarkEnd w:id="294"/>
      <w:r>
        <w:rPr>
          <w:rFonts w:hint="eastAsia" w:ascii="宋体" w:hAnsi="宋体" w:eastAsia="宋体" w:cs="宋体"/>
          <w:bCs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val="en-US" w:eastAsia="zh-CN"/>
        </w:rPr>
        <w:t xml:space="preserve">采购需求和评分标准</w:t>
      </w:r>
      <w:r>
        <w:rPr>
          <w:rFonts w:hint="eastAsia" w:ascii="宋体" w:hAnsi="宋体" w:eastAsia="宋体" w:cs="宋体"/>
          <w:color w:val="000000"/>
          <w:sz w:val="24"/>
          <w:szCs w:val="24"/>
          <w:highlight w:val="none"/>
        </w:rPr>
        <w:t xml:space="preserve">编写方案说明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包括但不限于：</w:t>
      </w:r>
      <w:r>
        <w:rPr>
          <w:rFonts w:hint="eastAsia" w:ascii="宋体" w:hAnsi="宋体" w:eastAsia="宋体" w:cs="宋体"/>
          <w:color w:val="000000"/>
          <w:sz w:val="24"/>
          <w:szCs w:val="24"/>
          <w:highlight w:val="none"/>
        </w:rPr>
      </w:r>
      <w:r/>
    </w:p>
    <w:p>
      <w:pPr>
        <w:pStyle w:val="949"/>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bCs/>
          <w:sz w:val="24"/>
        </w:rPr>
        <w:t xml:space="preserve">无损检测技术</w:t>
      </w:r>
      <w:r>
        <w:rPr>
          <w:rFonts w:hint="eastAsia" w:ascii="宋体" w:hAnsi="宋体" w:cs="宋体"/>
          <w:bCs/>
          <w:color w:val="000000"/>
          <w:sz w:val="24"/>
        </w:rPr>
        <w:t xml:space="preserve">服务方案</w:t>
      </w:r>
      <w:r>
        <w:rPr>
          <w:rFonts w:hint="eastAsia" w:ascii="宋体" w:hAnsi="宋体" w:eastAsia="宋体" w:cs="宋体"/>
          <w:color w:val="000000"/>
          <w:sz w:val="24"/>
          <w:szCs w:val="24"/>
          <w:highlight w:val="none"/>
        </w:rPr>
      </w:r>
      <w:r/>
    </w:p>
    <w:p>
      <w:pPr>
        <w:pStyle w:val="949"/>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sz w:val="24"/>
        </w:rPr>
        <w:t xml:space="preserve">安全应急预案</w:t>
      </w:r>
      <w:r>
        <w:rPr>
          <w:rFonts w:hint="eastAsia" w:ascii="宋体" w:hAnsi="宋体" w:eastAsia="宋体" w:cs="宋体"/>
          <w:color w:val="000000"/>
          <w:sz w:val="24"/>
          <w:szCs w:val="24"/>
          <w:highlight w:val="none"/>
        </w:rPr>
      </w:r>
      <w:r/>
    </w:p>
    <w:p>
      <w:pPr>
        <w:pStyle w:val="949"/>
        <w:ind w:firstLine="480"/>
        <w:jc w:val="left"/>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sz w:val="24"/>
        </w:rPr>
        <w:t xml:space="preserve">重点难点分析及对策方案</w:t>
      </w:r>
      <w:r>
        <w:rPr>
          <w:rFonts w:hint="eastAsia" w:ascii="宋体" w:hAnsi="宋体" w:cs="宋体"/>
          <w:color w:val="000000"/>
          <w:sz w:val="24"/>
          <w:szCs w:val="24"/>
          <w:highlight w:val="none"/>
          <w:lang w:val="en-US" w:eastAsia="zh-CN"/>
        </w:rPr>
      </w:r>
      <w:r/>
    </w:p>
    <w:p>
      <w:pPr>
        <w:pStyle w:val="949"/>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sz w:val="24"/>
        </w:rPr>
        <w:t xml:space="preserve">进度保障措施方案</w:t>
      </w:r>
      <w:r>
        <w:rPr>
          <w:rFonts w:hint="eastAsia" w:ascii="宋体" w:hAnsi="宋体" w:eastAsia="宋体" w:cs="宋体"/>
          <w:color w:val="000000"/>
          <w:sz w:val="24"/>
          <w:szCs w:val="24"/>
          <w:highlight w:val="none"/>
        </w:rPr>
      </w:r>
      <w:r/>
    </w:p>
    <w:p>
      <w:pPr>
        <w:pStyle w:val="949"/>
        <w:ind w:firstLine="480"/>
        <w:jc w:val="left"/>
        <w:pageBreakBefore w:val="0"/>
        <w:spacing w:line="360" w:lineRule="auto"/>
        <w:widowControl w:val="off"/>
        <w:rPr>
          <w:rFonts w:hint="eastAsia" w:ascii="宋体" w:hAnsi="宋体" w:cs="宋体"/>
          <w:sz w:val="24"/>
          <w:u w:val="none"/>
          <w:lang w:val="zh-TW"/>
        </w:rPr>
      </w:pPr>
      <w:r>
        <w:rPr>
          <w:rFonts w:hint="eastAsia" w:ascii="宋体" w:hAnsi="宋体" w:eastAsia="宋体" w:cs="宋体"/>
          <w:color w:val="000000"/>
          <w:sz w:val="24"/>
          <w:szCs w:val="24"/>
          <w:highlight w:val="none"/>
        </w:rPr>
        <w:t xml:space="preserve">（5）</w:t>
      </w:r>
      <w:r>
        <w:rPr>
          <w:rFonts w:hint="eastAsia" w:ascii="宋体" w:hAnsi="宋体" w:cs="宋体"/>
          <w:sz w:val="24"/>
          <w:u w:val="none"/>
          <w:lang w:val="zh-TW"/>
        </w:rPr>
        <w:t xml:space="preserve">人员组织管理方案</w:t>
      </w:r>
      <w:r>
        <w:rPr>
          <w:rFonts w:hint="eastAsia" w:ascii="宋体" w:hAnsi="宋体" w:cs="宋体"/>
          <w:sz w:val="24"/>
          <w:u w:val="none"/>
          <w:lang w:val="zh-TW"/>
        </w:rPr>
      </w:r>
      <w:r/>
    </w:p>
    <w:p>
      <w:pPr>
        <w:pStyle w:val="949"/>
        <w:ind w:firstLine="480"/>
        <w:jc w:val="left"/>
        <w:pageBreakBefore w:val="0"/>
        <w:spacing w:line="360" w:lineRule="auto"/>
        <w:widowControl w:val="off"/>
        <w:rPr>
          <w:rFonts w:hint="eastAsia" w:ascii="宋体" w:hAnsi="宋体" w:eastAsia="宋体" w:cs="宋体"/>
          <w:sz w:val="24"/>
          <w:u w:val="none"/>
          <w:lang w:val="zh-TW" w:eastAsia="zh-CN"/>
        </w:rPr>
      </w:pPr>
      <w:r>
        <w:rPr>
          <w:rFonts w:hint="eastAsia" w:ascii="宋体" w:hAnsi="宋体" w:cs="宋体"/>
          <w:sz w:val="24"/>
          <w:u w:val="none"/>
          <w:lang w:val="zh-TW" w:eastAsia="zh-CN"/>
        </w:rPr>
        <w:t xml:space="preserve">（</w:t>
      </w:r>
      <w:r>
        <w:rPr>
          <w:rFonts w:hint="eastAsia" w:ascii="宋体" w:hAnsi="宋体" w:cs="宋体"/>
          <w:sz w:val="24"/>
          <w:u w:val="none"/>
          <w:lang w:val="en-US" w:eastAsia="zh-CN"/>
        </w:rPr>
        <w:t xml:space="preserve">6</w:t>
      </w:r>
      <w:r>
        <w:rPr>
          <w:rFonts w:hint="eastAsia" w:ascii="宋体" w:hAnsi="宋体" w:cs="宋体"/>
          <w:sz w:val="24"/>
          <w:u w:val="none"/>
          <w:lang w:val="zh-TW" w:eastAsia="zh-CN"/>
        </w:rPr>
        <w:t xml:space="preserve">）</w:t>
      </w:r>
      <w:r>
        <w:rPr>
          <w:rFonts w:hint="eastAsia" w:ascii="宋体" w:hAnsi="宋体"/>
          <w:sz w:val="24"/>
        </w:rPr>
        <w:t xml:space="preserve">服务承诺及服务质量保障方案</w:t>
      </w:r>
      <w:r>
        <w:rPr>
          <w:rFonts w:hint="eastAsia" w:ascii="宋体" w:hAnsi="宋体" w:eastAsia="宋体" w:cs="宋体"/>
          <w:sz w:val="24"/>
          <w:u w:val="none"/>
          <w:lang w:val="zh-TW" w:eastAsia="zh-CN"/>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br w:type="page" w:clear="all"/>
      </w:r>
      <w:bookmarkStart w:id="295" w:name="_Toc103848601"/>
      <w:r/>
      <w:bookmarkStart w:id="296" w:name="_Toc107246301"/>
      <w:r/>
      <w:bookmarkStart w:id="297" w:name="_Toc104560918"/>
      <w:r>
        <w:rPr>
          <w:rFonts w:hint="eastAsia" w:ascii="宋体" w:hAnsi="宋体" w:eastAsia="宋体" w:cs="宋体"/>
          <w:bCs w:val="0"/>
          <w:color w:val="000000"/>
          <w:sz w:val="24"/>
          <w:szCs w:val="24"/>
          <w:highlight w:val="none"/>
        </w:rPr>
        <w:t xml:space="preserve">（2）技术条款偏离表</w:t>
      </w:r>
      <w:bookmarkEnd w:id="295"/>
      <w:r/>
      <w:bookmarkEnd w:id="296"/>
      <w:r/>
      <w:bookmarkEnd w:id="297"/>
      <w:r>
        <w:rPr>
          <w:rFonts w:hint="eastAsia" w:ascii="宋体" w:hAnsi="宋体" w:eastAsia="宋体" w:cs="宋体"/>
          <w:bCs w:val="0"/>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品目号</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ascii="SimSun" w:hAnsi="SimSun" w:eastAsia="SimSun" w:cs="SimSun"/>
                <w:color w:val="000000"/>
                <w:sz w:val="24"/>
              </w:rPr>
              <w:t xml:space="preserve">服务名称</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技术指标要求</w:t>
            </w: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578"/>
        </w:trPr>
        <w:tc>
          <w:tcPr>
            <w:tcW w:w="1503"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8"/>
        </w:trPr>
        <w:tc>
          <w:tcPr>
            <w:tcW w:w="1503"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2"/>
        </w:trPr>
        <w:tc>
          <w:tcPr>
            <w:tcW w:w="1503"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0"/>
        </w:trPr>
        <w:tc>
          <w:tcPr>
            <w:tcW w:w="1503"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10"/>
        </w:trPr>
        <w:tc>
          <w:tcPr>
            <w:tcW w:w="1503"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2"/>
        </w:trPr>
        <w:tc>
          <w:tcPr>
            <w:tcW w:w="1503"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027"/>
              <w:ind w:left="0" w:right="0"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供应商须根据</w:t>
      </w:r>
      <w:r>
        <w:rPr>
          <w:rFonts w:hint="eastAsia" w:ascii="宋体" w:hAnsi="宋体" w:eastAsia="宋体" w:cs="宋体"/>
          <w:b/>
          <w:bCs/>
          <w:color w:val="000000"/>
          <w:sz w:val="24"/>
          <w:szCs w:val="24"/>
          <w:highlight w:val="none"/>
        </w:rPr>
        <w:t xml:space="preserve">第三章《采购需求》</w:t>
      </w:r>
      <w:r>
        <w:rPr>
          <w:rFonts w:hint="eastAsia" w:ascii="宋体" w:hAnsi="宋体" w:eastAsia="宋体" w:cs="宋体"/>
          <w:b/>
          <w:bCs/>
          <w:color w:val="000000"/>
          <w:sz w:val="24"/>
          <w:szCs w:val="24"/>
          <w:highlight w:val="none"/>
        </w:rPr>
        <w:t xml:space="preserve">要求填写此表，作为响应文件的组成部分。</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宋体" w:hAnsi="宋体" w:eastAsia="宋体" w:cs="宋体"/>
          <w:b/>
          <w:bCs/>
          <w:color w:val="000000"/>
          <w:sz w:val="24"/>
          <w:szCs w:val="24"/>
          <w:highlight w:val="none"/>
        </w:rPr>
      </w:r>
      <w:r/>
    </w:p>
    <w:p>
      <w:pPr>
        <w:pStyle w:val="994"/>
        <w:ind w:left="0" w:right="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偏离包括正、负偏离，正偏离指供应商的响应高于磋商文件要求，负偏离指供应商的响应低于磋商文件要求。</w:t>
      </w:r>
      <w:r>
        <w:rPr>
          <w:rFonts w:hint="eastAsia" w:ascii="宋体" w:hAnsi="宋体" w:eastAsia="宋体" w:cs="宋体"/>
          <w:b/>
          <w:bCs/>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供应商（全称并加盖公章）：</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94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或其授权代表（签字或盖章）</w:t>
      </w:r>
      <w:r>
        <w:rPr>
          <w:rFonts w:hint="eastAsia" w:ascii="宋体" w:hAnsi="宋体" w:eastAsia="宋体" w:cs="宋体"/>
          <w:color w:val="000000"/>
          <w:sz w:val="24"/>
          <w:szCs w:val="24"/>
          <w:highlight w:val="none"/>
        </w:rPr>
        <w:t xml:space="preserve">：</w:t>
      </w:r>
      <w:r>
        <w:rPr>
          <w:rFonts w:hint="eastAsia"/>
          <w:color w:val="000000"/>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49"/>
        <w:ind w:left="0"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日期：______年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br w:type="page" w:clear="all"/>
      </w:r>
      <w:bookmarkStart w:id="298" w:name="_Toc103848603"/>
      <w:r/>
      <w:bookmarkStart w:id="299" w:name="_Toc104560920"/>
      <w:r/>
      <w:bookmarkStart w:id="300" w:name="_Toc107246303"/>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）用于本项目人员简历表</w:t>
      </w:r>
      <w:bookmarkEnd w:id="298"/>
      <w:r/>
      <w:bookmarkEnd w:id="299"/>
      <w:r>
        <w:rPr>
          <w:rFonts w:hint="eastAsia" w:ascii="宋体" w:hAnsi="宋体" w:eastAsia="宋体" w:cs="宋体"/>
          <w:bCs w:val="0"/>
          <w:color w:val="000000"/>
          <w:sz w:val="24"/>
          <w:szCs w:val="24"/>
          <w:highlight w:val="none"/>
        </w:rPr>
        <w:t xml:space="preserve">（如需）</w:t>
      </w:r>
      <w:bookmarkEnd w:id="300"/>
      <w:r>
        <w:rPr>
          <w:rFonts w:hint="eastAsia" w:ascii="宋体" w:hAnsi="宋体" w:eastAsia="宋体" w:cs="宋体"/>
          <w:bCs w:val="0"/>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毕业学校、专业</w:t>
            </w:r>
            <w:r>
              <w:rPr>
                <w:rFonts w:hint="eastAsia" w:ascii="宋体" w:hAnsi="宋体" w:eastAsia="宋体" w:cs="宋体"/>
                <w:color w:val="000000"/>
                <w:sz w:val="24"/>
                <w:szCs w:val="24"/>
                <w:highlight w:val="none"/>
              </w:rPr>
            </w:r>
            <w:r/>
          </w:p>
        </w:tc>
        <w:tc>
          <w:tcPr>
            <w:gridSpan w:val="3"/>
            <w:tcW w:w="5808"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拟在本项目任职</w:t>
            </w: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w:t>
            </w: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执业资格证书号</w:t>
            </w: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8304"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近____年承担项目情况</w:t>
            </w: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类似项目名称</w:t>
            </w: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担任职务</w:t>
            </w: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项目单位名称及电话</w:t>
            </w: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49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5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6" w:type="dxa"/>
            <w:vAlign w:val="center"/>
            <w:textDirection w:val="lrTb"/>
            <w:noWrap w:val="false"/>
          </w:tcPr>
          <w:p>
            <w:pPr>
              <w:pStyle w:val="1027"/>
              <w:ind w:left="0" w:right="0" w:firstLine="42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7"/>
        <w:ind w:left="0" w:right="0" w:firstLine="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30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供应商名称（公章）：____________</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27"/>
        <w:ind w:left="0" w:right="0" w:firstLine="43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w:t>
      </w:r>
      <w:r>
        <w:rPr>
          <w:rFonts w:hint="eastAsia" w:ascii="宋体" w:hAnsi="宋体" w:eastAsia="宋体" w:cs="宋体"/>
          <w:color w:val="000000"/>
          <w:sz w:val="24"/>
          <w:szCs w:val="24"/>
          <w:highlight w:val="none"/>
        </w:rPr>
      </w:r>
      <w:r/>
    </w:p>
    <w:p>
      <w:pPr>
        <w:pStyle w:val="1027"/>
        <w:ind w:left="0" w:right="0" w:firstLine="43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或其授权代表（签字或盖章）：_________________</w:t>
      </w:r>
      <w:r>
        <w:rPr>
          <w:rFonts w:hint="eastAsia" w:ascii="宋体" w:hAnsi="宋体" w:eastAsia="宋体" w:cs="宋体"/>
          <w:color w:val="000000"/>
          <w:sz w:val="24"/>
          <w:szCs w:val="24"/>
          <w:highlight w:val="none"/>
        </w:rPr>
      </w:r>
      <w:r/>
    </w:p>
    <w:p>
      <w:pPr>
        <w:pStyle w:val="1027"/>
        <w:ind w:left="0" w:right="0" w:firstLine="43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日期：______年____月____日</w:t>
      </w:r>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Start w:id="301" w:name="_Toc103848604"/>
      <w:r/>
      <w:bookmarkStart w:id="302" w:name="_Toc104560921"/>
      <w:r/>
      <w:bookmarkStart w:id="303" w:name="_Toc107246304"/>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rPr>
        <w:t xml:space="preserve">）响应标的物符合磋商文件规定的证明文件</w:t>
      </w:r>
      <w:bookmarkEnd w:id="301"/>
      <w:r/>
      <w:bookmarkEnd w:id="302"/>
      <w:r>
        <w:rPr>
          <w:rFonts w:hint="eastAsia" w:ascii="宋体" w:hAnsi="宋体" w:eastAsia="宋体" w:cs="宋体"/>
          <w:bCs w:val="0"/>
          <w:color w:val="000000"/>
          <w:sz w:val="24"/>
          <w:szCs w:val="24"/>
          <w:highlight w:val="none"/>
        </w:rPr>
        <w:t xml:space="preserve">（如需）</w:t>
      </w:r>
      <w:bookmarkEnd w:id="303"/>
      <w:r>
        <w:rPr>
          <w:rFonts w:hint="eastAsia" w:ascii="宋体" w:hAnsi="宋体" w:eastAsia="宋体" w:cs="宋体"/>
          <w:color w:val="000000"/>
          <w:sz w:val="24"/>
          <w:szCs w:val="24"/>
          <w:highlight w:val="none"/>
        </w:rPr>
      </w:r>
      <w:r/>
    </w:p>
    <w:p>
      <w:pPr>
        <w:pStyle w:val="1027"/>
        <w:ind w:left="0" w:right="0" w:firstLine="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注：提供第二章</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供应商须知</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和第</w:t>
      </w: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rPr>
        <w:t xml:space="preserve">章</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采购需求</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规定</w:t>
      </w:r>
      <w:r>
        <w:rPr>
          <w:rFonts w:hint="eastAsia"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包括响应货物的强制性认证、注册等</w:t>
      </w:r>
      <w:r>
        <w:rPr>
          <w:rFonts w:hint="eastAsia"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的证明材料复印件。</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bookmarkEnd w:id="230"/>
      <w:r/>
      <w:bookmarkStart w:id="304" w:name="_Toc96347904"/>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Start w:id="305" w:name="_Toc104560922"/>
      <w:r/>
      <w:bookmarkStart w:id="306" w:name="_Toc107246305"/>
      <w:r/>
      <w:bookmarkStart w:id="307" w:name="_Toc103848605"/>
      <w:r/>
      <w:bookmarkStart w:id="308" w:name="_Toc100905289"/>
      <w:r>
        <w:rPr>
          <w:rFonts w:hint="eastAsia" w:ascii="宋体" w:hAnsi="宋体" w:eastAsia="宋体" w:cs="宋体"/>
          <w:color w:val="000000"/>
          <w:sz w:val="24"/>
          <w:szCs w:val="24"/>
          <w:highlight w:val="none"/>
        </w:rPr>
        <w:t xml:space="preserve">三、其他部分</w:t>
      </w:r>
      <w:bookmarkEnd w:id="305"/>
      <w:r/>
      <w:bookmarkEnd w:id="306"/>
      <w:r/>
      <w:bookmarkEnd w:id="307"/>
      <w:r>
        <w:rPr>
          <w:rFonts w:hint="eastAsia" w:ascii="宋体" w:hAnsi="宋体" w:eastAsia="宋体" w:cs="宋体"/>
          <w:color w:val="000000"/>
          <w:sz w:val="24"/>
          <w:szCs w:val="24"/>
          <w:highlight w:val="none"/>
        </w:rPr>
      </w:r>
      <w:r/>
    </w:p>
    <w:p>
      <w:pPr>
        <w:pStyle w:val="997"/>
        <w:ind w:left="0" w:right="0"/>
        <w:keepLines w:val="0"/>
        <w:keepNext w:val="0"/>
        <w:pageBreakBefore w:val="0"/>
        <w:spacing w:before="0" w:after="0" w:line="360" w:lineRule="auto"/>
        <w:rPr>
          <w:rFonts w:hint="eastAsia" w:ascii="宋体" w:hAnsi="宋体" w:eastAsia="宋体" w:cs="宋体"/>
          <w:color w:val="000000"/>
          <w:spacing w:val="2"/>
          <w:position w:val="-3"/>
          <w:sz w:val="24"/>
          <w:szCs w:val="24"/>
          <w:highlight w:val="none"/>
        </w:rPr>
      </w:pPr>
      <w:r/>
      <w:bookmarkStart w:id="309" w:name="_Toc104560923"/>
      <w:r/>
      <w:bookmarkStart w:id="310" w:name="_Toc103848606"/>
      <w:r/>
      <w:bookmarkStart w:id="311" w:name="_Toc107246306"/>
      <w:r>
        <w:rPr>
          <w:rFonts w:hint="eastAsia" w:ascii="宋体" w:hAnsi="宋体" w:eastAsia="宋体" w:cs="宋体"/>
          <w:bCs w:val="0"/>
          <w:color w:val="000000"/>
          <w:sz w:val="24"/>
          <w:szCs w:val="24"/>
          <w:highlight w:val="none"/>
        </w:rPr>
        <w:t xml:space="preserve">（1）提供符合政府采购政策的证明材料</w:t>
      </w:r>
      <w:bookmarkEnd w:id="308"/>
      <w:r/>
      <w:bookmarkEnd w:id="309"/>
      <w:r/>
      <w:bookmarkEnd w:id="310"/>
      <w:r/>
      <w:bookmarkEnd w:id="311"/>
      <w:r>
        <w:rPr>
          <w:rFonts w:hint="eastAsia" w:ascii="宋体" w:hAnsi="宋体" w:eastAsia="宋体" w:cs="宋体"/>
          <w:color w:val="000000"/>
          <w:spacing w:val="2"/>
          <w:position w:val="-3"/>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right="0" w:firstLine="48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中小企业声明函（工程、服务）</w:t>
      </w:r>
      <w:r>
        <w:rPr>
          <w:rFonts w:hint="eastAsia" w:ascii="宋体" w:hAnsi="宋体" w:eastAsia="宋体" w:cs="宋体"/>
          <w:b/>
          <w:color w:val="000000"/>
          <w:sz w:val="24"/>
          <w:szCs w:val="24"/>
          <w:highlight w:val="none"/>
        </w:rPr>
      </w:r>
      <w:r/>
    </w:p>
    <w:p>
      <w:pPr>
        <w:pStyle w:val="949"/>
        <w:ind w:left="0" w:right="0" w:firstLine="641"/>
        <w:keepLines w:val="0"/>
        <w:keepNext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本公司（联合体）郑重声明，根据《政府采购促进中小 企业发展管理办法》（财库﹝2020﹞46 号）的规定，本公司（联合体）参加</w:t>
      </w:r>
      <w:r>
        <w:rPr>
          <w:rFonts w:hint="eastAsia" w:ascii="宋体" w:hAnsi="宋体" w:eastAsia="宋体" w:cs="宋体"/>
          <w:i/>
          <w:color w:val="000000"/>
          <w:spacing w:val="3"/>
          <w:sz w:val="24"/>
          <w:szCs w:val="24"/>
          <w:highlight w:val="none"/>
          <w:u w:val="single"/>
        </w:rPr>
        <w:t xml:space="preserve">（单位名称）</w:t>
      </w:r>
      <w:r>
        <w:rPr>
          <w:rFonts w:hint="eastAsia" w:ascii="宋体" w:hAnsi="宋体" w:eastAsia="宋体" w:cs="宋体"/>
          <w:color w:val="000000"/>
          <w:spacing w:val="3"/>
          <w:sz w:val="24"/>
          <w:szCs w:val="24"/>
          <w:highlight w:val="none"/>
        </w:rPr>
        <w:t xml:space="preserve">的</w:t>
      </w:r>
      <w:r>
        <w:rPr>
          <w:rFonts w:hint="eastAsia" w:ascii="宋体" w:hAnsi="宋体" w:eastAsia="宋体" w:cs="宋体"/>
          <w:i/>
          <w:color w:val="000000"/>
          <w:spacing w:val="3"/>
          <w:sz w:val="24"/>
          <w:szCs w:val="24"/>
          <w:highlight w:val="none"/>
          <w:u w:val="single"/>
        </w:rPr>
        <w:t xml:space="preserve">（项目名称）</w:t>
      </w:r>
      <w:r>
        <w:rPr>
          <w:rFonts w:hint="eastAsia" w:ascii="宋体" w:hAnsi="宋体" w:eastAsia="宋体" w:cs="宋体"/>
          <w:color w:val="000000"/>
          <w:spacing w:val="3"/>
          <w:sz w:val="24"/>
          <w:szCs w:val="24"/>
          <w:highlight w:val="none"/>
        </w:rPr>
        <w:t xml:space="preserve">采购活动，工程的施工单位全部为符合政策要求的中小企业（或者：服务 全部由符合政策要求的中小企业承接）。相关企业（含联合 体中的中小企业、签订</w:t>
      </w:r>
      <w:r>
        <w:rPr>
          <w:rFonts w:hint="eastAsia" w:ascii="宋体" w:hAnsi="宋体" w:eastAsia="宋体" w:cs="宋体"/>
          <w:color w:val="000000"/>
          <w:spacing w:val="3"/>
          <w:sz w:val="24"/>
          <w:szCs w:val="24"/>
          <w:highlight w:val="none"/>
          <w:lang w:eastAsia="zh-CN"/>
        </w:rPr>
        <w:t xml:space="preserve">包</w:t>
      </w:r>
      <w:r>
        <w:rPr>
          <w:rFonts w:hint="eastAsia" w:ascii="宋体" w:hAnsi="宋体" w:eastAsia="宋体" w:cs="宋体"/>
          <w:color w:val="000000"/>
          <w:spacing w:val="3"/>
          <w:sz w:val="24"/>
          <w:szCs w:val="24"/>
          <w:highlight w:val="none"/>
        </w:rPr>
        <w:t xml:space="preserve">意向协议的中小企业）的具体情 况如下：</w:t>
      </w:r>
      <w:r>
        <w:rPr>
          <w:rFonts w:hint="eastAsia" w:ascii="宋体" w:hAnsi="宋体" w:eastAsia="宋体" w:cs="宋体"/>
          <w:color w:val="000000"/>
          <w:spacing w:val="3"/>
          <w:sz w:val="24"/>
          <w:szCs w:val="24"/>
          <w:highlight w:val="none"/>
        </w:rPr>
      </w:r>
      <w:r/>
    </w:p>
    <w:p>
      <w:pPr>
        <w:pStyle w:val="949"/>
        <w:ind w:left="0" w:right="0" w:firstLine="641"/>
        <w:keepLines w:val="0"/>
        <w:keepNext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1. </w:t>
      </w:r>
      <w:r>
        <w:rPr>
          <w:rFonts w:hint="eastAsia" w:ascii="宋体" w:hAnsi="宋体" w:eastAsia="宋体" w:cs="宋体"/>
          <w:i/>
          <w:color w:val="000000"/>
          <w:spacing w:val="3"/>
          <w:sz w:val="24"/>
          <w:szCs w:val="24"/>
          <w:highlight w:val="none"/>
          <w:u w:val="single"/>
        </w:rPr>
        <w:t xml:space="preserve">（标的名称）</w:t>
      </w:r>
      <w:r>
        <w:rPr>
          <w:rFonts w:hint="eastAsia" w:ascii="宋体" w:hAnsi="宋体" w:eastAsia="宋体" w:cs="宋体"/>
          <w:color w:val="000000"/>
          <w:spacing w:val="3"/>
          <w:sz w:val="24"/>
          <w:szCs w:val="24"/>
          <w:highlight w:val="none"/>
        </w:rPr>
        <w:t xml:space="preserve">，属于</w:t>
      </w:r>
      <w:r>
        <w:rPr>
          <w:rFonts w:hint="eastAsia" w:ascii="宋体" w:hAnsi="宋体" w:eastAsia="宋体" w:cs="宋体"/>
          <w:i/>
          <w:color w:val="000000"/>
          <w:spacing w:val="3"/>
          <w:sz w:val="24"/>
          <w:szCs w:val="24"/>
          <w:highlight w:val="none"/>
          <w:u w:val="single"/>
        </w:rPr>
        <w:t xml:space="preserve">（磋商文件中明确的所属行业）</w:t>
      </w:r>
      <w:r>
        <w:rPr>
          <w:rFonts w:hint="eastAsia" w:ascii="宋体" w:hAnsi="宋体" w:eastAsia="宋体" w:cs="宋体"/>
          <w:color w:val="000000"/>
          <w:spacing w:val="3"/>
          <w:sz w:val="24"/>
          <w:szCs w:val="24"/>
          <w:highlight w:val="none"/>
        </w:rPr>
        <w:t xml:space="preserve">； 承建（承接）企业为</w:t>
      </w:r>
      <w:r>
        <w:rPr>
          <w:rFonts w:hint="eastAsia" w:ascii="宋体" w:hAnsi="宋体" w:eastAsia="宋体" w:cs="宋体"/>
          <w:i/>
          <w:color w:val="000000"/>
          <w:spacing w:val="3"/>
          <w:sz w:val="24"/>
          <w:szCs w:val="24"/>
          <w:highlight w:val="none"/>
          <w:u w:val="single"/>
        </w:rPr>
        <w:t xml:space="preserve">（企业名称）</w:t>
      </w:r>
      <w:r>
        <w:rPr>
          <w:rFonts w:hint="eastAsia" w:ascii="宋体" w:hAnsi="宋体" w:eastAsia="宋体" w:cs="宋体"/>
          <w:color w:val="000000"/>
          <w:spacing w:val="3"/>
          <w:sz w:val="24"/>
          <w:szCs w:val="24"/>
          <w:highlight w:val="none"/>
        </w:rPr>
        <w:t xml:space="preserve">，从业人员</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pacing w:val="3"/>
          <w:sz w:val="24"/>
          <w:szCs w:val="24"/>
          <w:highlight w:val="none"/>
        </w:rPr>
        <w:t xml:space="preserve">人，营业 收入为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pacing w:val="3"/>
          <w:sz w:val="24"/>
          <w:szCs w:val="24"/>
          <w:highlight w:val="none"/>
        </w:rPr>
        <w:t xml:space="preserve">万元，资产总额为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pacing w:val="3"/>
          <w:sz w:val="24"/>
          <w:szCs w:val="24"/>
          <w:highlight w:val="none"/>
        </w:rPr>
        <w:t xml:space="preserve">万元</w:t>
      </w:r>
      <w:r>
        <w:rPr>
          <w:rFonts w:hint="eastAsia" w:ascii="宋体" w:hAnsi="宋体" w:eastAsia="宋体" w:cs="宋体"/>
          <w:color w:val="000000"/>
          <w:spacing w:val="3"/>
          <w:sz w:val="24"/>
          <w:szCs w:val="24"/>
          <w:highlight w:val="none"/>
          <w:vertAlign w:val="superscript"/>
        </w:rPr>
        <w:t xml:space="preserve">1</w:t>
      </w:r>
      <w:r>
        <w:rPr>
          <w:rFonts w:hint="eastAsia" w:ascii="宋体" w:hAnsi="宋体" w:eastAsia="宋体" w:cs="宋体"/>
          <w:color w:val="000000"/>
          <w:spacing w:val="3"/>
          <w:sz w:val="24"/>
          <w:szCs w:val="24"/>
          <w:highlight w:val="none"/>
        </w:rPr>
        <w:t xml:space="preserve">，属于</w:t>
      </w:r>
      <w:r>
        <w:rPr>
          <w:rFonts w:hint="eastAsia" w:ascii="宋体" w:hAnsi="宋体" w:eastAsia="宋体" w:cs="宋体"/>
          <w:i/>
          <w:color w:val="000000"/>
          <w:spacing w:val="3"/>
          <w:sz w:val="24"/>
          <w:szCs w:val="24"/>
          <w:highlight w:val="none"/>
          <w:u w:val="single"/>
        </w:rPr>
        <w:t xml:space="preserve">（中型企业、 小型企业、微型企业）</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3"/>
          <w:sz w:val="24"/>
          <w:szCs w:val="24"/>
          <w:highlight w:val="none"/>
        </w:rPr>
      </w:r>
      <w:r/>
    </w:p>
    <w:p>
      <w:pPr>
        <w:pStyle w:val="949"/>
        <w:ind w:left="0" w:right="0" w:firstLine="641"/>
        <w:keepLines w:val="0"/>
        <w:keepNext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2. </w:t>
      </w:r>
      <w:r>
        <w:rPr>
          <w:rFonts w:hint="eastAsia" w:ascii="宋体" w:hAnsi="宋体" w:eastAsia="宋体" w:cs="宋体"/>
          <w:i/>
          <w:color w:val="000000"/>
          <w:spacing w:val="3"/>
          <w:sz w:val="24"/>
          <w:szCs w:val="24"/>
          <w:highlight w:val="none"/>
          <w:u w:val="single"/>
        </w:rPr>
        <w:t xml:space="preserve">（标的名称）</w:t>
      </w:r>
      <w:r>
        <w:rPr>
          <w:rFonts w:hint="eastAsia" w:ascii="宋体" w:hAnsi="宋体" w:eastAsia="宋体" w:cs="宋体"/>
          <w:color w:val="000000"/>
          <w:spacing w:val="3"/>
          <w:sz w:val="24"/>
          <w:szCs w:val="24"/>
          <w:highlight w:val="none"/>
        </w:rPr>
        <w:t xml:space="preserve">，属于</w:t>
      </w:r>
      <w:r>
        <w:rPr>
          <w:rFonts w:hint="eastAsia" w:ascii="宋体" w:hAnsi="宋体" w:eastAsia="宋体" w:cs="宋体"/>
          <w:i/>
          <w:color w:val="000000"/>
          <w:spacing w:val="3"/>
          <w:sz w:val="24"/>
          <w:szCs w:val="24"/>
          <w:highlight w:val="none"/>
          <w:u w:val="single"/>
        </w:rPr>
        <w:t xml:space="preserve">（磋商文件中明确的所属行业）</w:t>
      </w:r>
      <w:r>
        <w:rPr>
          <w:rFonts w:hint="eastAsia" w:ascii="宋体" w:hAnsi="宋体" w:eastAsia="宋体" w:cs="宋体"/>
          <w:color w:val="000000"/>
          <w:spacing w:val="3"/>
          <w:sz w:val="24"/>
          <w:szCs w:val="24"/>
          <w:highlight w:val="none"/>
        </w:rPr>
        <w:t xml:space="preserve">； 承建（承接）企业为</w:t>
      </w:r>
      <w:r>
        <w:rPr>
          <w:rFonts w:hint="eastAsia" w:ascii="宋体" w:hAnsi="宋体" w:eastAsia="宋体" w:cs="宋体"/>
          <w:i/>
          <w:color w:val="000000"/>
          <w:spacing w:val="3"/>
          <w:sz w:val="24"/>
          <w:szCs w:val="24"/>
          <w:highlight w:val="none"/>
          <w:u w:val="single"/>
        </w:rPr>
        <w:t xml:space="preserve">（企业名称）</w:t>
      </w:r>
      <w:r>
        <w:rPr>
          <w:rFonts w:hint="eastAsia" w:ascii="宋体" w:hAnsi="宋体" w:eastAsia="宋体" w:cs="宋体"/>
          <w:color w:val="000000"/>
          <w:spacing w:val="3"/>
          <w:sz w:val="24"/>
          <w:szCs w:val="24"/>
          <w:highlight w:val="none"/>
        </w:rPr>
        <w:t xml:space="preserve">，从业人员</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pacing w:val="3"/>
          <w:sz w:val="24"/>
          <w:szCs w:val="24"/>
          <w:highlight w:val="none"/>
        </w:rPr>
        <w:t xml:space="preserve">人，营业 收入为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pacing w:val="3"/>
          <w:sz w:val="24"/>
          <w:szCs w:val="24"/>
          <w:highlight w:val="none"/>
        </w:rPr>
        <w:t xml:space="preserve">万元，资产总额为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rPr>
        <w:tab/>
      </w:r>
      <w:r>
        <w:rPr>
          <w:rFonts w:hint="eastAsia" w:ascii="宋体" w:hAnsi="宋体" w:eastAsia="宋体" w:cs="宋体"/>
          <w:color w:val="000000"/>
          <w:spacing w:val="3"/>
          <w:sz w:val="24"/>
          <w:szCs w:val="24"/>
          <w:highlight w:val="none"/>
        </w:rPr>
        <w:t xml:space="preserve">万元，属于</w:t>
      </w:r>
      <w:r>
        <w:rPr>
          <w:rFonts w:hint="eastAsia" w:ascii="宋体" w:hAnsi="宋体" w:eastAsia="宋体" w:cs="宋体"/>
          <w:i/>
          <w:color w:val="000000"/>
          <w:spacing w:val="3"/>
          <w:sz w:val="24"/>
          <w:szCs w:val="24"/>
          <w:highlight w:val="none"/>
          <w:u w:val="single"/>
        </w:rPr>
        <w:t xml:space="preserve">（中型企业、 小型企业、微型企业）</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3"/>
          <w:sz w:val="24"/>
          <w:szCs w:val="24"/>
          <w:highlight w:val="none"/>
        </w:rPr>
      </w:r>
      <w:r/>
    </w:p>
    <w:p>
      <w:pPr>
        <w:pStyle w:val="949"/>
        <w:ind w:left="0" w:right="0" w:firstLine="641"/>
        <w:keepLines w:val="0"/>
        <w:keepNext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 </w:t>
      </w:r>
      <w:r>
        <w:rPr>
          <w:rFonts w:hint="eastAsia" w:ascii="宋体" w:hAnsi="宋体" w:eastAsia="宋体" w:cs="宋体"/>
          <w:color w:val="000000"/>
          <w:spacing w:val="3"/>
          <w:sz w:val="24"/>
          <w:szCs w:val="24"/>
          <w:highlight w:val="none"/>
        </w:rPr>
      </w:r>
      <w:r/>
    </w:p>
    <w:p>
      <w:pPr>
        <w:pStyle w:val="949"/>
        <w:ind w:left="0" w:right="0" w:firstLine="641"/>
        <w:keepLines w:val="0"/>
        <w:keepNext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3"/>
          <w:sz w:val="24"/>
          <w:szCs w:val="24"/>
          <w:highlight w:val="none"/>
        </w:rPr>
      </w:r>
      <w:r/>
    </w:p>
    <w:p>
      <w:pPr>
        <w:pStyle w:val="949"/>
        <w:ind w:left="0" w:right="0" w:firstLine="641"/>
        <w:keepLines w:val="0"/>
        <w:keepNext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本企业对上述声明内容的真实性负责。如有虚假，将依法承担相应责任。</w:t>
      </w:r>
      <w:r>
        <w:rPr>
          <w:rFonts w:hint="eastAsia" w:ascii="宋体" w:hAnsi="宋体" w:eastAsia="宋体" w:cs="宋体"/>
          <w:color w:val="000000"/>
          <w:spacing w:val="3"/>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firstLine="432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position w:val="-2"/>
          <w:sz w:val="24"/>
          <w:szCs w:val="24"/>
          <w:highlight w:val="none"/>
        </w:rPr>
        <w:t xml:space="preserve">企</w:t>
      </w:r>
      <w:r>
        <w:rPr>
          <w:rFonts w:hint="eastAsia" w:ascii="宋体" w:hAnsi="宋体" w:eastAsia="宋体" w:cs="宋体"/>
          <w:color w:val="000000"/>
          <w:spacing w:val="3"/>
          <w:position w:val="-2"/>
          <w:sz w:val="24"/>
          <w:szCs w:val="24"/>
          <w:highlight w:val="none"/>
        </w:rPr>
        <w:t xml:space="preserve">业</w:t>
      </w:r>
      <w:r>
        <w:rPr>
          <w:rFonts w:hint="eastAsia" w:ascii="宋体" w:hAnsi="宋体" w:eastAsia="宋体" w:cs="宋体"/>
          <w:color w:val="000000"/>
          <w:position w:val="-2"/>
          <w:sz w:val="24"/>
          <w:szCs w:val="24"/>
          <w:highlight w:val="none"/>
        </w:rPr>
        <w:t xml:space="preserve">名称</w:t>
      </w:r>
      <w:r>
        <w:rPr>
          <w:rFonts w:hint="eastAsia" w:ascii="宋体" w:hAnsi="宋体" w:eastAsia="宋体" w:cs="宋体"/>
          <w:color w:val="000000"/>
          <w:spacing w:val="3"/>
          <w:position w:val="-2"/>
          <w:sz w:val="24"/>
          <w:szCs w:val="24"/>
          <w:highlight w:val="none"/>
        </w:rPr>
        <w:t xml:space="preserve">（</w:t>
      </w:r>
      <w:r>
        <w:rPr>
          <w:rFonts w:hint="eastAsia" w:ascii="宋体" w:hAnsi="宋体" w:eastAsia="宋体" w:cs="宋体"/>
          <w:color w:val="000000"/>
          <w:position w:val="-2"/>
          <w:sz w:val="24"/>
          <w:szCs w:val="24"/>
          <w:highlight w:val="none"/>
        </w:rPr>
        <w:t xml:space="preserve">盖章</w:t>
      </w:r>
      <w:r>
        <w:rPr>
          <w:rFonts w:hint="eastAsia" w:ascii="宋体" w:hAnsi="宋体" w:eastAsia="宋体" w:cs="宋体"/>
          <w:color w:val="000000"/>
          <w:spacing w:val="-158"/>
          <w:position w:val="-2"/>
          <w:sz w:val="24"/>
          <w:szCs w:val="24"/>
          <w:highlight w:val="none"/>
        </w:rPr>
        <w:t xml:space="preserve">）</w:t>
      </w:r>
      <w:r>
        <w:rPr>
          <w:rFonts w:hint="eastAsia" w:ascii="宋体" w:hAnsi="宋体" w:eastAsia="宋体" w:cs="宋体"/>
          <w:color w:val="000000"/>
          <w:position w:val="-2"/>
          <w:sz w:val="24"/>
          <w:szCs w:val="24"/>
          <w:highlight w:val="none"/>
        </w:rPr>
        <w:t xml:space="preserve">  ：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ind w:left="0" w:right="0" w:firstLine="43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position w:val="-2"/>
          <w:sz w:val="24"/>
          <w:szCs w:val="24"/>
          <w:highlight w:val="none"/>
        </w:rPr>
      </w:pPr>
      <w:r>
        <w:rPr>
          <w:rFonts w:hint="eastAsia" w:ascii="宋体" w:hAnsi="宋体" w:eastAsia="宋体" w:cs="宋体"/>
          <w:color w:val="000000"/>
          <w:position w:val="-2"/>
          <w:sz w:val="24"/>
          <w:szCs w:val="24"/>
          <w:highlight w:val="none"/>
          <w:vertAlign w:val="superscript"/>
        </w:rPr>
        <w:t xml:space="preserve">1</w:t>
      </w:r>
      <w:r>
        <w:rPr>
          <w:rFonts w:hint="eastAsia" w:ascii="宋体" w:hAnsi="宋体" w:eastAsia="宋体" w:cs="宋体"/>
          <w:color w:val="000000"/>
          <w:position w:val="-2"/>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position w:val="-2"/>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注：1.填写前请认真阅读《工业和信息化部　国家统计局　国家发展和改革委员会　财政部关于印发中小企业划型标准规定的通知》</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工信部联企业〔2011〕300号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和《财政部、工业和信息化部关于印发《政府采购促进中小企业发展管理办法》的通知》</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财库〔2020〕46号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相关规定。2.授权用响应专用章的，与公章具有相同法律效力。</w:t>
      </w:r>
      <w:r>
        <w:rPr>
          <w:rFonts w:hint="eastAsia" w:ascii="宋体" w:hAnsi="宋体" w:eastAsia="宋体" w:cs="宋体"/>
          <w:b/>
          <w:color w:val="000000"/>
          <w:sz w:val="24"/>
          <w:szCs w:val="24"/>
          <w:highlight w:val="none"/>
        </w:rPr>
      </w:r>
      <w:r/>
    </w:p>
    <w:p>
      <w:pPr>
        <w:pStyle w:val="1027"/>
        <w:ind w:left="0" w:right="0" w:firstLine="48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监狱企业证明</w:t>
      </w:r>
      <w:r>
        <w:rPr>
          <w:rFonts w:hint="eastAsia" w:ascii="宋体" w:hAnsi="宋体" w:eastAsia="宋体" w:cs="宋体"/>
          <w:b/>
          <w:color w:val="000000"/>
          <w:sz w:val="24"/>
          <w:szCs w:val="24"/>
          <w:highlight w:val="none"/>
        </w:rPr>
      </w:r>
      <w:r/>
    </w:p>
    <w:p>
      <w:pPr>
        <w:pStyle w:val="1027"/>
        <w:ind w:left="0" w:right="0" w:firstLine="48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根据《关于政府采购支持监狱企业发展有关问题的通知》（财库[2014]68号），监狱企业视同小型、微型企业，享受以上政策。监狱企业须提供由省级以上监狱管理局、戒毒管理局</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w:t>
      </w:r>
      <w:r>
        <w:rPr>
          <w:rFonts w:hint="eastAsia" w:ascii="宋体" w:hAnsi="宋体" w:eastAsia="宋体" w:cs="宋体"/>
          <w:color w:val="000000"/>
          <w:sz w:val="24"/>
          <w:szCs w:val="24"/>
          <w:highlight w:val="none"/>
        </w:rPr>
      </w:r>
      <w:r/>
    </w:p>
    <w:p>
      <w:pPr>
        <w:pStyle w:val="1027"/>
        <w:ind w:left="0" w:right="0" w:firstLine="4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198"/>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残疾人福利性单位声明函</w:t>
      </w:r>
      <w:r>
        <w:rPr>
          <w:rFonts w:hint="eastAsia" w:ascii="宋体" w:hAnsi="宋体" w:eastAsia="宋体" w:cs="宋体"/>
          <w:b/>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right="0" w:firstLine="430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单位名称（盖章）：____________</w:t>
      </w:r>
      <w:r>
        <w:rPr>
          <w:rFonts w:hint="eastAsia" w:ascii="宋体" w:hAnsi="宋体" w:eastAsia="宋体" w:cs="宋体"/>
          <w:color w:val="000000"/>
          <w:sz w:val="24"/>
          <w:szCs w:val="24"/>
          <w:highlight w:val="none"/>
        </w:rPr>
      </w:r>
      <w:r/>
    </w:p>
    <w:p>
      <w:pPr>
        <w:pStyle w:val="949"/>
        <w:ind w:left="0" w:right="0" w:firstLine="432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8"/>
        <w:jc w:val="center"/>
        <w:spacing w:line="460" w:lineRule="exact"/>
        <w:rPr>
          <w:rFonts w:ascii="Times New Roman" w:hAnsi="Times New Roman" w:cs="Times New Roman"/>
          <w:b/>
          <w:bCs/>
          <w:sz w:val="28"/>
          <w:szCs w:val="28"/>
        </w:rPr>
        <w:outlineLvl w:val="9"/>
      </w:pPr>
      <w:r/>
      <w:bookmarkEnd w:id="304"/>
      <w:r/>
      <w:bookmarkStart w:id="312" w:name="_Toc13233103"/>
      <w:r/>
      <w:bookmarkStart w:id="313" w:name="_Toc10472943"/>
      <w:r/>
      <w:bookmarkStart w:id="314" w:name="_Toc17097051"/>
      <w:r/>
      <w:bookmarkStart w:id="315" w:name="_Toc96347933"/>
      <w:r/>
      <w:bookmarkStart w:id="316" w:name="_Toc9515977"/>
      <w:r/>
      <w:bookmarkStart w:id="317" w:name="_Toc525720156"/>
      <w:r/>
      <w:bookmarkStart w:id="318" w:name="_Toc520719716"/>
      <w:r/>
      <w:bookmarkStart w:id="319" w:name="_Toc63695313"/>
      <w:r/>
      <w:bookmarkStart w:id="320" w:name="_Toc522290174"/>
      <w:r/>
      <w:bookmarkStart w:id="321" w:name="_Toc11678078"/>
      <w:r/>
      <w:bookmarkStart w:id="322" w:name="_Toc8742841"/>
      <w:r/>
      <w:bookmarkStart w:id="323" w:name="_Toc68159635"/>
      <w:r>
        <w:rPr>
          <w:rFonts w:hint="eastAsia" w:ascii="Times New Roman" w:hAnsi="Times New Roman" w:cs="Times New Roman"/>
          <w:b/>
          <w:bCs/>
          <w:sz w:val="28"/>
          <w:szCs w:val="28"/>
        </w:rPr>
        <w:br w:type="page" w:clear="all"/>
      </w:r>
      <w:r>
        <w:rPr>
          <w:rFonts w:hint="eastAsia" w:ascii="Times New Roman" w:hAnsi="Times New Roman" w:cs="Times New Roman"/>
          <w:b/>
          <w:bCs/>
          <w:sz w:val="28"/>
          <w:szCs w:val="28"/>
        </w:rPr>
        <w:t xml:space="preserve">本国产品标准的</w:t>
      </w:r>
      <w:r>
        <w:rPr>
          <w:rFonts w:ascii="Times New Roman" w:hAnsi="Times New Roman" w:cs="Times New Roman"/>
          <w:b/>
          <w:bCs/>
          <w:sz w:val="28"/>
          <w:szCs w:val="28"/>
        </w:rPr>
        <w:t xml:space="preserve">声明函</w:t>
      </w:r>
      <w:r>
        <w:rPr>
          <w:rFonts w:ascii="Times New Roman" w:hAnsi="Times New Roman" w:cs="Times New Roman"/>
          <w:b/>
          <w:bCs/>
          <w:sz w:val="28"/>
          <w:szCs w:val="28"/>
        </w:rPr>
      </w:r>
      <w:r/>
    </w:p>
    <w:p>
      <w:pPr>
        <w:pStyle w:val="996"/>
        <w:ind w:firstLine="560"/>
        <w:spacing w:before="30" w:beforeAutospacing="0" w:after="156" w:afterAutospacing="0" w:line="560" w:lineRule="atLeast"/>
        <w:shd w:val="clear" w:color="auto" w:fill="ffffff"/>
        <w:rPr>
          <w:color w:val="000000"/>
          <w:sz w:val="21"/>
          <w:szCs w:val="21"/>
        </w:rPr>
        <w:outlineLvl w:val="9"/>
      </w:pPr>
      <w:r>
        <w:rPr>
          <w:rFonts w:hint="eastAsia"/>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rPr>
      </w:r>
      <w:r/>
    </w:p>
    <w:p>
      <w:pPr>
        <w:pStyle w:val="996"/>
        <w:ind w:firstLine="56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1.</w:t>
      </w:r>
      <w:r>
        <w:rPr>
          <w:rStyle w:val="1004"/>
          <w:rFonts w:hint="eastAsia"/>
          <w:color w:val="000000"/>
          <w:sz w:val="21"/>
          <w:szCs w:val="21"/>
        </w:rPr>
        <w:t xml:space="preserve">（产品名称1）</w:t>
      </w:r>
      <w:r>
        <w:rPr>
          <w:rStyle w:val="1004"/>
          <w:rFonts w:hint="eastAsia"/>
          <w:color w:val="000000"/>
          <w:sz w:val="21"/>
          <w:szCs w:val="21"/>
          <w:vertAlign w:val="superscript"/>
        </w:rPr>
        <w:t xml:space="preserve">1</w:t>
      </w:r>
      <w:r>
        <w:rPr>
          <w:rFonts w:hint="eastAsia"/>
          <w:color w:val="000000"/>
          <w:sz w:val="21"/>
          <w:szCs w:val="21"/>
        </w:rPr>
        <w:t xml:space="preserve">，生产厂为</w:t>
      </w:r>
      <w:r>
        <w:rPr>
          <w:rStyle w:val="1004"/>
          <w:rFonts w:hint="eastAsia"/>
          <w:color w:val="000000"/>
          <w:sz w:val="21"/>
          <w:szCs w:val="21"/>
        </w:rPr>
        <w:t xml:space="preserve">（厂名）</w:t>
      </w:r>
      <w:r>
        <w:rPr>
          <w:rStyle w:val="1004"/>
          <w:rFonts w:hint="eastAsia"/>
          <w:color w:val="000000"/>
          <w:sz w:val="21"/>
          <w:szCs w:val="21"/>
          <w:vertAlign w:val="superscript"/>
        </w:rPr>
        <w:t xml:space="preserve">2</w:t>
      </w:r>
      <w:r>
        <w:rPr>
          <w:rFonts w:hint="eastAsia"/>
          <w:color w:val="000000"/>
          <w:sz w:val="21"/>
          <w:szCs w:val="21"/>
        </w:rPr>
        <w:t xml:space="preserve">，厂址为</w:t>
      </w:r>
      <w:r>
        <w:rPr>
          <w:rStyle w:val="1004"/>
          <w:rFonts w:hint="eastAsia"/>
          <w:color w:val="000000"/>
          <w:sz w:val="21"/>
          <w:szCs w:val="21"/>
        </w:rPr>
        <w:t xml:space="preserve">（生产厂址）</w:t>
      </w:r>
      <w:r>
        <w:rPr>
          <w:rFonts w:hint="eastAsia"/>
          <w:color w:val="000000"/>
          <w:sz w:val="21"/>
          <w:szCs w:val="21"/>
        </w:rPr>
        <w:t xml:space="preserve">。</w:t>
      </w:r>
      <w:r>
        <w:rPr>
          <w:rStyle w:val="1004"/>
          <w:rFonts w:hint="eastAsia"/>
          <w:color w:val="000000"/>
          <w:sz w:val="21"/>
          <w:szCs w:val="21"/>
        </w:rPr>
        <w:t xml:space="preserve">（产品名称1）</w:t>
      </w:r>
      <w:r>
        <w:rPr>
          <w:rFonts w:hint="eastAsia"/>
          <w:color w:val="000000"/>
          <w:sz w:val="21"/>
          <w:szCs w:val="21"/>
        </w:rPr>
        <w:t xml:space="preserve">的中国境内生产的组件成本占比≥</w:t>
      </w:r>
      <w:r>
        <w:rPr>
          <w:rStyle w:val="1004"/>
          <w:rFonts w:hint="eastAsia"/>
          <w:color w:val="000000"/>
          <w:sz w:val="21"/>
          <w:szCs w:val="21"/>
        </w:rPr>
        <w:t xml:space="preserve">（规定比例）</w:t>
      </w:r>
      <w:r>
        <w:rPr>
          <w:rStyle w:val="1004"/>
          <w:rFonts w:hint="eastAsia"/>
          <w:color w:val="000000"/>
          <w:sz w:val="21"/>
          <w:szCs w:val="21"/>
          <w:vertAlign w:val="superscript"/>
        </w:rPr>
        <w:t xml:space="preserve">3</w:t>
      </w:r>
      <w:r>
        <w:rPr>
          <w:rFonts w:hint="eastAsia"/>
          <w:color w:val="000000"/>
          <w:sz w:val="21"/>
          <w:szCs w:val="21"/>
        </w:rPr>
        <w:t xml:space="preserve">。</w:t>
      </w:r>
      <w:r>
        <w:rPr>
          <w:rStyle w:val="1004"/>
          <w:rFonts w:hint="eastAsia"/>
          <w:color w:val="000000"/>
          <w:sz w:val="21"/>
          <w:szCs w:val="21"/>
        </w:rPr>
        <w:t xml:space="preserve">（产品名称1）</w:t>
      </w:r>
      <w:r>
        <w:rPr>
          <w:rFonts w:hint="eastAsia"/>
          <w:color w:val="000000"/>
          <w:sz w:val="21"/>
          <w:szCs w:val="21"/>
        </w:rPr>
        <w:t xml:space="preserve">的</w:t>
      </w:r>
      <w:r>
        <w:rPr>
          <w:rStyle w:val="1004"/>
          <w:rFonts w:hint="eastAsia"/>
          <w:color w:val="000000"/>
          <w:sz w:val="21"/>
          <w:szCs w:val="21"/>
        </w:rPr>
        <w:t xml:space="preserve">（关键组件）</w:t>
      </w:r>
      <w:r>
        <w:rPr>
          <w:rStyle w:val="1004"/>
          <w:rFonts w:hint="eastAsia"/>
          <w:color w:val="000000"/>
          <w:sz w:val="21"/>
          <w:szCs w:val="21"/>
          <w:vertAlign w:val="superscript"/>
        </w:rPr>
        <w:t xml:space="preserve">4</w:t>
      </w:r>
      <w:r>
        <w:rPr>
          <w:rFonts w:hint="eastAsia"/>
          <w:color w:val="000000"/>
          <w:sz w:val="21"/>
          <w:szCs w:val="21"/>
        </w:rPr>
        <w:t xml:space="preserve">在中国境内生产。</w:t>
      </w:r>
      <w:r>
        <w:rPr>
          <w:rStyle w:val="1004"/>
          <w:rFonts w:hint="eastAsia"/>
          <w:color w:val="000000"/>
          <w:sz w:val="21"/>
          <w:szCs w:val="21"/>
        </w:rPr>
        <w:t xml:space="preserve">（产品名称1）</w:t>
      </w:r>
      <w:r>
        <w:rPr>
          <w:rFonts w:hint="eastAsia"/>
          <w:color w:val="000000"/>
          <w:sz w:val="21"/>
          <w:szCs w:val="21"/>
        </w:rPr>
        <w:t xml:space="preserve">的</w:t>
      </w:r>
      <w:r>
        <w:rPr>
          <w:rStyle w:val="1004"/>
          <w:rFonts w:hint="eastAsia"/>
          <w:color w:val="000000"/>
          <w:sz w:val="21"/>
          <w:szCs w:val="21"/>
        </w:rPr>
        <w:t xml:space="preserve">（关键工序）</w:t>
      </w:r>
      <w:r>
        <w:rPr>
          <w:rStyle w:val="1004"/>
          <w:rFonts w:hint="eastAsia"/>
          <w:color w:val="000000"/>
          <w:sz w:val="21"/>
          <w:szCs w:val="21"/>
          <w:vertAlign w:val="superscript"/>
        </w:rPr>
        <w:t xml:space="preserve">5</w:t>
      </w:r>
      <w:r>
        <w:rPr>
          <w:rFonts w:hint="eastAsia"/>
          <w:color w:val="000000"/>
          <w:sz w:val="21"/>
          <w:szCs w:val="21"/>
        </w:rPr>
        <w:t xml:space="preserve">在中国境内完成。</w:t>
      </w:r>
      <w:r>
        <w:rPr>
          <w:rFonts w:hint="eastAsia"/>
          <w:color w:val="000000"/>
          <w:sz w:val="21"/>
          <w:szCs w:val="21"/>
        </w:rPr>
      </w:r>
      <w:r/>
    </w:p>
    <w:p>
      <w:pPr>
        <w:pStyle w:val="996"/>
        <w:ind w:firstLine="56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2.</w:t>
      </w:r>
      <w:r>
        <w:rPr>
          <w:rStyle w:val="1004"/>
          <w:rFonts w:hint="eastAsia"/>
          <w:color w:val="000000"/>
          <w:sz w:val="21"/>
          <w:szCs w:val="21"/>
        </w:rPr>
        <w:t xml:space="preserve">（产品名称2）</w:t>
      </w:r>
      <w:r>
        <w:rPr>
          <w:rFonts w:hint="eastAsia"/>
          <w:color w:val="000000"/>
          <w:sz w:val="21"/>
          <w:szCs w:val="21"/>
        </w:rPr>
        <w:t xml:space="preserve">，生产厂为</w:t>
      </w:r>
      <w:r>
        <w:rPr>
          <w:rStyle w:val="1004"/>
          <w:rFonts w:hint="eastAsia"/>
          <w:color w:val="000000"/>
          <w:sz w:val="21"/>
          <w:szCs w:val="21"/>
        </w:rPr>
        <w:t xml:space="preserve">（厂名）</w:t>
      </w:r>
      <w:r>
        <w:rPr>
          <w:rFonts w:hint="eastAsia"/>
          <w:color w:val="000000"/>
          <w:sz w:val="21"/>
          <w:szCs w:val="21"/>
        </w:rPr>
        <w:t xml:space="preserve">，厂址为</w:t>
      </w:r>
      <w:r>
        <w:rPr>
          <w:rStyle w:val="1004"/>
          <w:rFonts w:hint="eastAsia"/>
          <w:color w:val="000000"/>
          <w:sz w:val="21"/>
          <w:szCs w:val="21"/>
        </w:rPr>
        <w:t xml:space="preserve">（生产厂址）</w:t>
      </w:r>
      <w:r>
        <w:rPr>
          <w:rFonts w:hint="eastAsia"/>
          <w:color w:val="000000"/>
          <w:sz w:val="21"/>
          <w:szCs w:val="21"/>
        </w:rPr>
        <w:t xml:space="preserve">。</w:t>
      </w:r>
      <w:r>
        <w:rPr>
          <w:rStyle w:val="1004"/>
          <w:rFonts w:hint="eastAsia"/>
          <w:color w:val="000000"/>
          <w:sz w:val="21"/>
          <w:szCs w:val="21"/>
        </w:rPr>
        <w:t xml:space="preserve">（产品名称2）</w:t>
      </w:r>
      <w:r>
        <w:rPr>
          <w:rFonts w:hint="eastAsia"/>
          <w:color w:val="000000"/>
          <w:sz w:val="21"/>
          <w:szCs w:val="21"/>
        </w:rPr>
        <w:t xml:space="preserve">的中国境内生产的组件成本占比≥</w:t>
      </w:r>
      <w:r>
        <w:rPr>
          <w:rStyle w:val="1004"/>
          <w:rFonts w:hint="eastAsia"/>
          <w:color w:val="000000"/>
          <w:sz w:val="21"/>
          <w:szCs w:val="21"/>
        </w:rPr>
        <w:t xml:space="preserve">（规定比例）</w:t>
      </w:r>
      <w:r>
        <w:rPr>
          <w:rFonts w:hint="eastAsia"/>
          <w:color w:val="000000"/>
          <w:sz w:val="21"/>
          <w:szCs w:val="21"/>
        </w:rPr>
        <w:t xml:space="preserve">。</w:t>
      </w:r>
      <w:r>
        <w:rPr>
          <w:rStyle w:val="1004"/>
          <w:rFonts w:hint="eastAsia"/>
          <w:color w:val="000000"/>
          <w:sz w:val="21"/>
          <w:szCs w:val="21"/>
        </w:rPr>
        <w:t xml:space="preserve">（产品名称2）</w:t>
      </w:r>
      <w:r>
        <w:rPr>
          <w:rFonts w:hint="eastAsia"/>
          <w:color w:val="000000"/>
          <w:sz w:val="21"/>
          <w:szCs w:val="21"/>
        </w:rPr>
        <w:t xml:space="preserve">的</w:t>
      </w:r>
      <w:r>
        <w:rPr>
          <w:rStyle w:val="1004"/>
          <w:rFonts w:hint="eastAsia"/>
          <w:color w:val="000000"/>
          <w:sz w:val="21"/>
          <w:szCs w:val="21"/>
        </w:rPr>
        <w:t xml:space="preserve">（关键组件）</w:t>
      </w:r>
      <w:r>
        <w:rPr>
          <w:rFonts w:hint="eastAsia"/>
          <w:color w:val="000000"/>
          <w:sz w:val="21"/>
          <w:szCs w:val="21"/>
        </w:rPr>
        <w:t xml:space="preserve">在中国境内生产。</w:t>
      </w:r>
      <w:r>
        <w:rPr>
          <w:rStyle w:val="1004"/>
          <w:rFonts w:hint="eastAsia"/>
          <w:color w:val="000000"/>
          <w:sz w:val="21"/>
          <w:szCs w:val="21"/>
        </w:rPr>
        <w:t xml:space="preserve">（产品名称2）</w:t>
      </w:r>
      <w:r>
        <w:rPr>
          <w:rFonts w:hint="eastAsia"/>
          <w:color w:val="000000"/>
          <w:sz w:val="21"/>
          <w:szCs w:val="21"/>
        </w:rPr>
        <w:t xml:space="preserve">的</w:t>
      </w:r>
      <w:r>
        <w:rPr>
          <w:rStyle w:val="1004"/>
          <w:rFonts w:hint="eastAsia"/>
          <w:color w:val="000000"/>
          <w:sz w:val="21"/>
          <w:szCs w:val="21"/>
        </w:rPr>
        <w:t xml:space="preserve">（关键工序）</w:t>
      </w:r>
      <w:r>
        <w:rPr>
          <w:rFonts w:hint="eastAsia"/>
          <w:color w:val="000000"/>
          <w:sz w:val="21"/>
          <w:szCs w:val="21"/>
        </w:rPr>
        <w:t xml:space="preserve">在中国境内完成。</w:t>
      </w:r>
      <w:r>
        <w:rPr>
          <w:rFonts w:hint="eastAsia"/>
          <w:color w:val="000000"/>
          <w:sz w:val="21"/>
          <w:szCs w:val="21"/>
        </w:rPr>
      </w:r>
      <w:r/>
    </w:p>
    <w:p>
      <w:pPr>
        <w:pStyle w:val="996"/>
        <w:ind w:firstLine="560"/>
        <w:spacing w:before="3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w:t>
      </w:r>
      <w:r>
        <w:rPr>
          <w:rFonts w:hint="eastAsia"/>
          <w:color w:val="000000"/>
          <w:sz w:val="21"/>
          <w:szCs w:val="21"/>
        </w:rPr>
      </w:r>
      <w:r/>
    </w:p>
    <w:p>
      <w:pPr>
        <w:pStyle w:val="996"/>
        <w:ind w:firstLine="560"/>
        <w:spacing w:before="3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本公司（单位）对上述声明内容的真实性负责。如有虚假，愿承担相应法律责任。</w:t>
      </w:r>
      <w:r>
        <w:rPr>
          <w:rFonts w:hint="eastAsia"/>
          <w:color w:val="000000"/>
          <w:sz w:val="21"/>
          <w:szCs w:val="21"/>
        </w:rPr>
      </w:r>
      <w:r/>
    </w:p>
    <w:p>
      <w:pPr>
        <w:pStyle w:val="996"/>
        <w:ind w:firstLine="560"/>
        <w:spacing w:before="30" w:beforeAutospacing="0" w:after="156" w:afterAutospacing="0" w:line="560" w:lineRule="atLeast"/>
        <w:shd w:val="clear" w:color="auto" w:fill="ffffff"/>
        <w:rPr>
          <w:rFonts w:hint="eastAsia"/>
          <w:color w:val="000000"/>
          <w:sz w:val="21"/>
          <w:szCs w:val="21"/>
        </w:rPr>
        <w:outlineLvl w:val="9"/>
      </w:pPr>
      <w:r>
        <w:rPr>
          <w:rFonts w:cs="Calibri"/>
          <w:color w:val="000000"/>
          <w:sz w:val="21"/>
          <w:szCs w:val="21"/>
        </w:rPr>
        <w:t xml:space="preserve"> </w:t>
      </w:r>
      <w:r>
        <w:rPr>
          <w:rFonts w:hint="eastAsia"/>
          <w:color w:val="000000"/>
          <w:sz w:val="21"/>
          <w:szCs w:val="21"/>
        </w:rPr>
      </w:r>
      <w:r/>
    </w:p>
    <w:p>
      <w:pPr>
        <w:pStyle w:val="996"/>
        <w:ind w:firstLine="560"/>
        <w:jc w:val="right"/>
        <w:spacing w:before="30" w:beforeAutospacing="0" w:after="156" w:afterAutospacing="0" w:line="560" w:lineRule="atLeast"/>
        <w:shd w:val="clear" w:color="auto" w:fill="ffffff"/>
        <w:rPr>
          <w:rFonts w:eastAsia="宋体"/>
          <w:color w:val="000000"/>
          <w:sz w:val="21"/>
          <w:szCs w:val="21"/>
          <w:lang w:val="en-US" w:eastAsia="zh-CN"/>
        </w:rPr>
        <w:outlineLvl w:val="9"/>
      </w:pPr>
      <w:r>
        <w:rPr>
          <w:rFonts w:hint="eastAsia"/>
          <w:color w:val="000000"/>
          <w:sz w:val="21"/>
          <w:szCs w:val="21"/>
        </w:rPr>
        <w:t xml:space="preserve">公司（单位）名称（盖章）：</w:t>
      </w:r>
      <w:r>
        <w:rPr>
          <w:rFonts w:hint="eastAsia"/>
          <w:color w:val="000000"/>
          <w:sz w:val="21"/>
          <w:szCs w:val="21"/>
          <w:lang w:val="en-US" w:eastAsia="zh-CN"/>
        </w:rPr>
        <w:t xml:space="preserve">            </w:t>
      </w:r>
      <w:r>
        <w:rPr>
          <w:rFonts w:eastAsia="宋体"/>
          <w:color w:val="000000"/>
          <w:sz w:val="21"/>
          <w:szCs w:val="21"/>
          <w:lang w:val="en-US" w:eastAsia="zh-CN"/>
        </w:rPr>
      </w:r>
      <w:r/>
    </w:p>
    <w:p>
      <w:pPr>
        <w:pStyle w:val="996"/>
        <w:ind w:firstLine="560"/>
        <w:jc w:val="right"/>
        <w:spacing w:line="560" w:lineRule="atLeast"/>
        <w:shd w:val="clear" w:color="auto" w:fill="ffffff"/>
        <w:rPr>
          <w:sz w:val="21"/>
          <w:szCs w:val="21"/>
          <w:u w:val="single"/>
        </w:rPr>
        <w:outlineLvl w:val="9"/>
      </w:pPr>
      <w:r>
        <w:rPr>
          <w:rFonts w:hint="eastAsia"/>
          <w:color w:val="000000"/>
          <w:sz w:val="21"/>
          <w:szCs w:val="21"/>
        </w:rPr>
        <w:t xml:space="preserve">日期：　</w:t>
      </w:r>
      <w:r>
        <w:rPr>
          <w:rFonts w:hint="eastAsia"/>
          <w:color w:val="000000"/>
          <w:sz w:val="21"/>
          <w:szCs w:val="21"/>
          <w:lang w:val="en-US" w:eastAsia="zh-CN"/>
        </w:rPr>
        <w:t xml:space="preserve">  </w:t>
      </w:r>
      <w:r>
        <w:rPr>
          <w:rFonts w:hint="eastAsia"/>
          <w:color w:val="000000"/>
          <w:sz w:val="21"/>
          <w:szCs w:val="21"/>
        </w:rPr>
        <w:t xml:space="preserve">年　</w:t>
      </w:r>
      <w:r>
        <w:rPr>
          <w:rFonts w:hint="eastAsia"/>
          <w:color w:val="000000"/>
          <w:sz w:val="21"/>
          <w:szCs w:val="21"/>
          <w:lang w:val="en-US" w:eastAsia="zh-CN"/>
        </w:rPr>
        <w:t xml:space="preserve">  </w:t>
      </w:r>
      <w:r>
        <w:rPr>
          <w:rFonts w:hint="eastAsia"/>
          <w:color w:val="000000"/>
          <w:sz w:val="21"/>
          <w:szCs w:val="21"/>
        </w:rPr>
        <w:t xml:space="preserve">月　</w:t>
      </w:r>
      <w:r>
        <w:rPr>
          <w:rFonts w:hint="eastAsia"/>
          <w:color w:val="000000"/>
          <w:sz w:val="21"/>
          <w:szCs w:val="21"/>
          <w:lang w:val="en-US" w:eastAsia="zh-CN"/>
        </w:rPr>
        <w:t xml:space="preserve">  </w:t>
      </w:r>
      <w:r>
        <w:rPr>
          <w:rFonts w:hint="eastAsia"/>
          <w:color w:val="000000"/>
          <w:sz w:val="21"/>
          <w:szCs w:val="21"/>
        </w:rPr>
        <w:t xml:space="preserve">日</w:t>
      </w:r>
      <w:r>
        <w:rPr>
          <w:sz w:val="21"/>
          <w:szCs w:val="21"/>
          <w:u w:val="single"/>
        </w:rPr>
      </w:r>
      <w:r/>
    </w:p>
    <w:p>
      <w:pPr>
        <w:pStyle w:val="996"/>
        <w:ind w:firstLine="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lang w:val="en-US" w:eastAsia="zh-CN"/>
        </w:rPr>
        <w:t xml:space="preserve">注：</w:t>
      </w:r>
      <w:r>
        <w:rPr>
          <w:rFonts w:hint="eastAsia"/>
          <w:color w:val="000000"/>
          <w:sz w:val="21"/>
          <w:szCs w:val="21"/>
        </w:rPr>
        <w:t xml:space="preserve">1.产品如有型号，请在“产品名称”栏一并填写。</w:t>
      </w:r>
      <w:r>
        <w:rPr>
          <w:rFonts w:hint="eastAsia"/>
          <w:color w:val="000000"/>
          <w:sz w:val="21"/>
          <w:szCs w:val="21"/>
        </w:rPr>
      </w:r>
      <w:r/>
    </w:p>
    <w:p>
      <w:pPr>
        <w:pStyle w:val="996"/>
        <w:ind w:firstLine="42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2.生产厂名与厂址应与生产厂营业执照载明的相关信息保持一致。</w:t>
      </w:r>
      <w:r>
        <w:rPr>
          <w:rFonts w:hint="eastAsia"/>
          <w:color w:val="000000"/>
          <w:sz w:val="21"/>
          <w:szCs w:val="21"/>
        </w:rPr>
      </w:r>
      <w:r/>
    </w:p>
    <w:p>
      <w:pPr>
        <w:pStyle w:val="996"/>
        <w:ind w:firstLine="42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3.该产品的中国境内生产的组件成本占比相关要求实施前，“规定比例”栏可不填，下同。</w:t>
      </w:r>
      <w:r>
        <w:rPr>
          <w:rFonts w:hint="eastAsia"/>
          <w:color w:val="000000"/>
          <w:sz w:val="21"/>
          <w:szCs w:val="21"/>
        </w:rPr>
      </w:r>
      <w:r/>
    </w:p>
    <w:p>
      <w:pPr>
        <w:pStyle w:val="996"/>
        <w:ind w:firstLine="42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4.该产品的关键组件要求实施前，“关键组件”栏可不填，下同。</w:t>
      </w:r>
      <w:r>
        <w:rPr>
          <w:rFonts w:hint="eastAsia"/>
          <w:color w:val="000000"/>
          <w:sz w:val="21"/>
          <w:szCs w:val="21"/>
        </w:rPr>
      </w:r>
      <w:r/>
    </w:p>
    <w:p>
      <w:pPr>
        <w:pStyle w:val="996"/>
        <w:ind w:firstLine="420"/>
        <w:spacing w:before="0" w:beforeAutospacing="0" w:after="156" w:afterAutospacing="0" w:line="560" w:lineRule="atLeast"/>
        <w:shd w:val="clear" w:color="auto" w:fill="ffffff"/>
        <w:rPr>
          <w:rFonts w:hint="eastAsia"/>
          <w:color w:val="000000"/>
          <w:sz w:val="21"/>
          <w:szCs w:val="21"/>
        </w:rPr>
        <w:outlineLvl w:val="9"/>
      </w:pPr>
      <w:r>
        <w:rPr>
          <w:rFonts w:hint="eastAsia"/>
          <w:color w:val="000000"/>
          <w:sz w:val="21"/>
          <w:szCs w:val="21"/>
        </w:rPr>
        <w:t xml:space="preserve">5.该产品的关键工序要求实施前，“关键工序”栏可不填，下同。</w:t>
      </w:r>
      <w:r>
        <w:rPr>
          <w:rFonts w:hint="eastAsia"/>
          <w:color w:val="000000"/>
          <w:sz w:val="21"/>
          <w:szCs w:val="21"/>
        </w:rPr>
      </w:r>
      <w:r/>
    </w:p>
    <w:p>
      <w:pPr>
        <w:pStyle w:val="1007"/>
        <w:ind w:firstLine="0"/>
        <w:spacing w:after="156"/>
        <w:rPr>
          <w:rFonts w:eastAsia="宋体"/>
          <w:sz w:val="21"/>
          <w:szCs w:val="21"/>
          <w:u w:val="single"/>
          <w:lang w:val="en-US" w:eastAsia="zh-CN"/>
        </w:rPr>
        <w:outlineLvl w:val="9"/>
      </w:pPr>
      <w:r>
        <w:rPr>
          <w:rFonts w:hint="eastAsia"/>
          <w:sz w:val="21"/>
          <w:szCs w:val="21"/>
          <w:u w:val="single"/>
          <w:lang w:val="en-US" w:eastAsia="zh-CN"/>
        </w:rPr>
        <w:t xml:space="preserve">注，友情提醒：</w:t>
      </w:r>
      <w:r>
        <w:rPr>
          <w:rFonts w:eastAsia="宋体"/>
          <w:sz w:val="21"/>
          <w:szCs w:val="21"/>
          <w:u w:val="single"/>
          <w:lang w:val="en-US" w:eastAsia="zh-CN"/>
        </w:rPr>
      </w:r>
      <w:r/>
    </w:p>
    <w:p>
      <w:pPr>
        <w:pStyle w:val="1007"/>
        <w:ind w:firstLine="400"/>
        <w:spacing w:after="156" w:line="240" w:lineRule="auto"/>
        <w:rPr>
          <w:color w:val="000000"/>
          <w:sz w:val="21"/>
          <w:szCs w:val="21"/>
          <w:u w:val="single"/>
        </w:rPr>
        <w:outlineLvl w:val="9"/>
      </w:pPr>
      <w:r>
        <w:rPr>
          <w:rFonts w:hint="eastAsia"/>
          <w:sz w:val="21"/>
          <w:szCs w:val="21"/>
          <w:u w:val="single"/>
          <w:lang w:val="en-US" w:eastAsia="zh-CN"/>
        </w:rPr>
        <w:t xml:space="preserve">一、</w:t>
      </w:r>
      <w:r>
        <w:rPr>
          <w:rFonts w:hint="eastAsia"/>
          <w:sz w:val="21"/>
          <w:szCs w:val="21"/>
          <w:u w:val="single"/>
        </w:rPr>
        <w:t xml:space="preserve">《国务院办公厅关于在政府采购中实施本国产品标准及相关政策的通知》中本国产品界</w:t>
      </w:r>
      <w:r>
        <w:rPr>
          <w:rFonts w:hint="eastAsia"/>
          <w:color w:val="000000"/>
          <w:sz w:val="21"/>
          <w:szCs w:val="21"/>
          <w:u w:val="single"/>
        </w:rPr>
        <w:t xml:space="preserve">定标准：</w:t>
      </w:r>
      <w:r>
        <w:rPr>
          <w:color w:val="000000"/>
          <w:sz w:val="21"/>
          <w:szCs w:val="21"/>
          <w:u w:val="single"/>
        </w:rPr>
      </w:r>
      <w:r/>
    </w:p>
    <w:p>
      <w:pPr>
        <w:pStyle w:val="1007"/>
        <w:ind w:firstLine="400"/>
        <w:spacing w:after="156" w:line="240" w:lineRule="auto"/>
        <w:rPr>
          <w:rFonts w:hint="eastAsia"/>
          <w:color w:val="000000"/>
          <w:sz w:val="21"/>
          <w:szCs w:val="21"/>
          <w:u w:val="single"/>
        </w:rPr>
        <w:outlineLvl w:val="9"/>
      </w:pPr>
      <w:r>
        <w:rPr>
          <w:rFonts w:hint="eastAsia"/>
          <w:color w:val="000000"/>
          <w:sz w:val="21"/>
          <w:szCs w:val="21"/>
          <w:u w:val="single"/>
        </w:rPr>
        <w:t xml:space="preserve">（一）在中国境内生产</w:t>
      </w:r>
      <w:r>
        <w:rPr>
          <w:rFonts w:hint="eastAsia"/>
          <w:color w:val="000000"/>
          <w:sz w:val="21"/>
          <w:szCs w:val="21"/>
          <w:u w:val="single"/>
        </w:rPr>
      </w:r>
      <w:r/>
    </w:p>
    <w:p>
      <w:pPr>
        <w:pStyle w:val="1007"/>
        <w:ind w:firstLine="400"/>
        <w:spacing w:after="156" w:line="240" w:lineRule="auto"/>
        <w:rPr>
          <w:rFonts w:hint="eastAsia"/>
          <w:color w:val="000000"/>
          <w:sz w:val="21"/>
          <w:szCs w:val="21"/>
          <w:u w:val="single"/>
        </w:rPr>
        <w:outlineLvl w:val="9"/>
      </w:pPr>
      <w:r>
        <w:rPr>
          <w:rFonts w:hint="eastAsia"/>
          <w:color w:val="000000"/>
          <w:sz w:val="21"/>
          <w:szCs w:val="21"/>
          <w:u w:val="singl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属性改变是指经过制造、加工或者组装等工序，产生完全不同于原材料、组件的新产品，并具有新的名称和特征（用途）。属性改变不包括以下细微操作：</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1.为确保产品在运输或者储存期间保持某种状态而进行的操作；</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2.为产品运输或者销售进行的包装或者展示；</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3.在产品或者其包装上粘贴或者印刷品牌、标志、标识以及其他用于区别的标记；</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4.简单的上漆、磨光和分装；</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5.其他不属于属性改变的情形。</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（二）在中国境内生产的组件成本占比达到规定比例</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产品在中国境内生产的组件成本占比应当达到规定比例，计算公式为：</w:t>
      </w:r>
      <w:r>
        <w:rPr>
          <w:rFonts w:hint="eastAsia"/>
          <w:sz w:val="21"/>
          <w:szCs w:val="21"/>
          <w:u w:val="single"/>
        </w:rPr>
      </w:r>
      <w:r/>
    </w:p>
    <w:p>
      <w:pPr>
        <w:pStyle w:val="1007"/>
        <w:ind w:firstLine="400"/>
        <w:spacing w:after="156" w:line="240" w:lineRule="auto"/>
        <w:rPr>
          <w:rFonts w:hint="eastAsia"/>
          <w:sz w:val="21"/>
          <w:szCs w:val="21"/>
          <w:u w:val="single"/>
        </w:rPr>
        <w:outlineLvl w:val="9"/>
      </w:pPr>
      <w:r>
        <w:rPr>
          <w:sz w:val="21"/>
          <w:szCs w:val="21"/>
        </w:rPr>
        <mc:AlternateContent>
          <mc:Choice Requires="wpg">
            <w:drawing>
              <wp:inline xmlns:wp="http://schemas.openxmlformats.org/drawingml/2006/wordprocessingDrawing" distT="0" distB="0" distL="0" distR="0">
                <wp:extent cx="5330673" cy="85810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330673" cy="8581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9.7pt;height:67.6pt;mso-wrap-distance-left:0.0pt;mso-wrap-distance-top:0.0pt;mso-wrap-distance-right:0.0pt;mso-wrap-distance-bottom:0.0pt;" stroked="f">
                <v:path textboxrect="0,0,0,0"/>
                <v:imagedata r:id="rId13" o:title=""/>
              </v:shape>
            </w:pict>
          </mc:Fallback>
        </mc:AlternateConten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财政部会同有关行业主管部门，分产品确定在中国境内生产的组件成本占比应当达到的规定比例。</w:t>
      </w:r>
      <w:r>
        <w:rPr>
          <w:rFonts w:hint="eastAsia"/>
          <w:sz w:val="21"/>
          <w:szCs w:val="21"/>
          <w:u w:val="single"/>
          <w:lang w:eastAsia="zh-CN"/>
        </w:rPr>
        <w:t xml:space="preserve">在部</w:t>
      </w:r>
      <w:r>
        <w:rPr>
          <w:rFonts w:hint="eastAsia"/>
          <w:sz w:val="21"/>
          <w:szCs w:val="21"/>
          <w:u w:val="single"/>
        </w:rPr>
        <w:t xml:space="preserve">分产品的中国境内生产的组件成本占比相关要求实施前，符合本通知第一条第（一）项条件的产品在政府采购活动中视同本国产品。</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（三）特定产品的关键组件、关键工序符合相关要求</w:t>
      </w:r>
      <w:r>
        <w:rPr>
          <w:rFonts w:hint="eastAsia"/>
          <w:sz w:val="21"/>
          <w:szCs w:val="21"/>
          <w:u w:val="single"/>
        </w:rPr>
      </w:r>
      <w:r/>
    </w:p>
    <w:p>
      <w:pPr>
        <w:pStyle w:val="1007"/>
        <w:ind w:firstLine="400"/>
        <w:spacing w:after="156" w:line="240" w:lineRule="auto"/>
        <w:rPr>
          <w:rFonts w:hint="eastAsia"/>
          <w:sz w:val="21"/>
          <w:szCs w:val="21"/>
          <w:u w:val="single"/>
        </w:rPr>
        <w:outlineLvl w:val="9"/>
      </w:pPr>
      <w:r>
        <w:rPr>
          <w:rFonts w:hint="eastAsia"/>
          <w:sz w:val="21"/>
          <w:szCs w:val="21"/>
          <w:u w:val="single"/>
        </w:rPr>
        <w:t xml:space="preserve">对特定产品，在符合本通知第一条第（一）项和第（二）项条件的基础上，应当符合财政部会同有关行业主管部门确定的其关键组件、关键工序在中国境内生产、完成等要求。</w:t>
      </w:r>
      <w:r>
        <w:rPr>
          <w:rFonts w:hint="eastAsia"/>
          <w:sz w:val="21"/>
          <w:szCs w:val="21"/>
          <w:u w:val="single"/>
        </w:rPr>
      </w:r>
      <w:r/>
    </w:p>
    <w:p>
      <w:pPr>
        <w:pStyle w:val="1007"/>
        <w:ind w:firstLine="400"/>
        <w:spacing w:after="156" w:line="240" w:lineRule="auto"/>
        <w:rPr>
          <w:rFonts w:hint="eastAsia" w:ascii="宋体" w:hAnsi="宋体" w:eastAsia="宋体" w:cs="宋体"/>
          <w:i w:val="0"/>
          <w:iCs w:val="0"/>
          <w:caps w:val="0"/>
          <w:color w:val="000000"/>
          <w:spacing w:val="0"/>
          <w:sz w:val="21"/>
          <w:szCs w:val="21"/>
          <w:shd w:val="clear" w:color="auto" w:fill="ffffff"/>
        </w:rPr>
        <w:outlineLvl w:val="9"/>
      </w:pPr>
      <w:r>
        <w:rPr>
          <w:rFonts w:hint="eastAsia" w:ascii="宋体" w:hAnsi="宋体" w:eastAsia="宋体" w:cs="宋体"/>
          <w:i w:val="0"/>
          <w:iCs w:val="0"/>
          <w:caps w:val="0"/>
          <w:color w:val="000000"/>
          <w:spacing w:val="0"/>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i w:val="0"/>
          <w:iCs w:val="0"/>
          <w:caps w:val="0"/>
          <w:color w:val="000000"/>
          <w:spacing w:val="0"/>
          <w:sz w:val="21"/>
          <w:szCs w:val="21"/>
          <w:shd w:val="clear" w:color="auto" w:fill="ffffff"/>
        </w:rPr>
      </w:r>
      <w:r/>
    </w:p>
    <w:p>
      <w:pPr>
        <w:pStyle w:val="997"/>
        <w:ind w:left="0" w:right="0"/>
        <w:jc w:val="left"/>
        <w:keepLines w:val="0"/>
        <w:keepNext w:val="0"/>
        <w:pageBreakBefore w:val="0"/>
        <w:spacing w:before="0" w:after="0" w:line="360" w:lineRule="auto"/>
        <w:rPr>
          <w:rFonts w:hint="eastAsia" w:ascii="宋体" w:hAnsi="宋体" w:eastAsia="宋体" w:cs="宋体"/>
          <w:b/>
          <w:bCs/>
          <w:color w:val="000000"/>
          <w:sz w:val="28"/>
          <w:szCs w:val="28"/>
          <w:highlight w:val="none"/>
          <w:lang w:val="en-US" w:eastAsia="zh-CN" w:bidi="ar"/>
        </w:rPr>
        <w:outlineLvl w:val="9"/>
      </w:pPr>
      <w:r>
        <w:rPr>
          <w:rFonts w:hint="eastAsia" w:ascii="宋体" w:hAnsi="宋体" w:eastAsia="宋体" w:cs="宋体"/>
          <w:i w:val="0"/>
          <w:iCs w:val="0"/>
          <w:caps w:val="0"/>
          <w:color w:val="000000"/>
          <w:spacing w:val="0"/>
          <w:sz w:val="21"/>
          <w:szCs w:val="21"/>
          <w:shd w:val="clear" w:color="auto" w:fill="ffffff"/>
          <w:lang w:val="en-US" w:eastAsia="zh-CN"/>
        </w:rPr>
        <w:t xml:space="preserve">中国境内生产的组件成本核算基本规则详见《国务院办公厅关于在政府采购中实施本国产品标准及相关政策的通知》（国办发〔2025〕34号）。</w:t>
      </w:r>
      <w:r>
        <w:rPr>
          <w:rFonts w:hint="eastAsia" w:ascii="宋体" w:hAnsi="宋体" w:eastAsia="宋体" w:cs="宋体"/>
          <w:b/>
          <w:bCs/>
          <w:color w:val="000000"/>
          <w:sz w:val="28"/>
          <w:szCs w:val="28"/>
          <w:highlight w:val="none"/>
          <w:lang w:val="en-US" w:eastAsia="zh-CN" w:bidi="ar"/>
        </w:rPr>
        <w:br w:type="page" w:clear="all"/>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Start w:id="324" w:name="_Toc100905295"/>
      <w:r/>
      <w:bookmarkStart w:id="325" w:name="_Toc107246307"/>
      <w:r/>
      <w:bookmarkStart w:id="326" w:name="_Toc103848607"/>
      <w:r/>
      <w:bookmarkStart w:id="327" w:name="_Toc104560924"/>
      <w:r>
        <w:rPr>
          <w:rFonts w:hint="eastAsia" w:ascii="宋体" w:hAnsi="宋体" w:eastAsia="宋体" w:cs="宋体"/>
          <w:b/>
          <w:bCs/>
          <w:color w:val="000000"/>
          <w:sz w:val="28"/>
          <w:szCs w:val="28"/>
          <w:highlight w:val="none"/>
          <w:lang w:val="en-US" w:eastAsia="zh-CN" w:bidi="ar"/>
        </w:rPr>
      </w:r>
      <w:r/>
    </w:p>
    <w:p>
      <w:pPr>
        <w:pStyle w:val="997"/>
        <w:ind w:left="0" w:right="0"/>
        <w:jc w:val="left"/>
        <w:keepLines w:val="0"/>
        <w:keepNext w:val="0"/>
        <w:pageBreakBefore w:val="0"/>
        <w:spacing w:before="0" w:after="0" w:line="360" w:lineRule="auto"/>
        <w:rPr>
          <w:rFonts w:hint="eastAsia" w:ascii="宋体" w:hAnsi="宋体" w:eastAsia="宋体" w:cs="宋体"/>
          <w:bCs w:val="0"/>
          <w:color w:val="000000"/>
          <w:sz w:val="24"/>
          <w:szCs w:val="24"/>
          <w:highlight w:val="none"/>
        </w:rPr>
        <w:outlineLvl w:val="0"/>
      </w:pPr>
      <w:r>
        <w:rPr>
          <w:rFonts w:hint="eastAsia" w:ascii="宋体" w:hAnsi="宋体" w:eastAsia="宋体" w:cs="宋体"/>
          <w:bCs w:val="0"/>
          <w:color w:val="000000"/>
          <w:sz w:val="24"/>
          <w:szCs w:val="24"/>
          <w:highlight w:val="none"/>
        </w:rPr>
        <w:t xml:space="preserve">（2）供应商认为需提供的其他</w:t>
      </w:r>
      <w:bookmarkEnd w:id="324"/>
      <w:r>
        <w:rPr>
          <w:rFonts w:hint="eastAsia" w:ascii="宋体" w:hAnsi="宋体" w:eastAsia="宋体" w:cs="宋体"/>
          <w:bCs w:val="0"/>
          <w:color w:val="000000"/>
          <w:sz w:val="24"/>
          <w:szCs w:val="24"/>
          <w:highlight w:val="none"/>
        </w:rPr>
        <w:t xml:space="preserve">文件或证明材料</w:t>
      </w:r>
      <w:bookmarkEnd w:id="325"/>
      <w:r/>
      <w:bookmarkEnd w:id="326"/>
      <w:r/>
      <w:bookmarkEnd w:id="327"/>
      <w:r>
        <w:rPr>
          <w:rFonts w:hint="eastAsia" w:ascii="宋体" w:hAnsi="宋体" w:eastAsia="宋体" w:cs="宋体"/>
          <w:bCs w:val="0"/>
          <w:color w:val="000000"/>
          <w:sz w:val="24"/>
          <w:szCs w:val="24"/>
          <w:highlight w:val="none"/>
        </w:rPr>
      </w:r>
      <w:r/>
    </w:p>
    <w:p>
      <w:pPr>
        <w:pStyle w:val="949"/>
        <w:ind w:left="0" w:righ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pPr>
      <w:r/>
      <w:r/>
    </w:p>
    <w:p>
      <w:pPr>
        <w:pStyle w:val="949"/>
      </w:pPr>
      <w:r/>
      <w:r/>
    </w:p>
    <w:sectPr>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微软雅黑">
    <w:panose1 w:val="020B0503020204020204"/>
  </w:font>
  <w:font w:name="Calibri">
    <w:panose1 w:val="020F0502020204030204"/>
  </w:font>
  <w:font w:name="华文中宋">
    <w:panose1 w:val="02010600040101010101"/>
  </w:font>
  <w:font w:name="黑体">
    <w:panose1 w:val="02010609060101010101"/>
  </w:font>
  <w:font w:name="仿宋_GB2312">
    <w:panose1 w:val="02010609060101010101"/>
  </w:font>
  <w:font w:name="Courier New">
    <w:panose1 w:val="02070309020205020404"/>
  </w:font>
  <w:font w:name="等线">
    <w:panose1 w:val="02010600030101010101"/>
  </w:font>
  <w:font w:name="等线 Light">
    <w:panose1 w:val="02010600030101010101"/>
  </w:font>
  <w:font w:name="Arial">
    <w:panose1 w:val="020B0604020202020204"/>
  </w:font>
  <w:font w:name="SimSun">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v:textbox>
            </v:shape>
          </w:pict>
        </mc:Fallback>
      </mc:AlternateContent>
    </w:r>
    <w:r/>
  </w:p>
  <w:p>
    <w:pPr>
      <w:pStyle w:val="9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4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03"/>
      </w:rPr>
      <w:framePr w:wrap="around" w:vAnchor="text" w:hAnchor="margin" w:xAlign="outside" w:y="1"/>
    </w:pPr>
    <w:r>
      <w:rPr>
        <w:rStyle w:val="1003"/>
      </w:rPr>
      <w:fldChar w:fldCharType="begin"/>
    </w:r>
    <w:r>
      <w:rPr>
        <w:rStyle w:val="1003"/>
      </w:rPr>
      <w:instrText xml:space="preserve">PAGE  </w:instrText>
    </w:r>
    <w:r>
      <w:rPr>
        <w:rStyle w:val="1003"/>
      </w:rPr>
      <w:fldChar w:fldCharType="end"/>
    </w:r>
    <w:r>
      <w:rPr>
        <w:rStyle w:val="1003"/>
      </w:rPr>
    </w:r>
    <w:r/>
  </w:p>
  <w:p>
    <w:pPr>
      <w:pStyle w:val="985"/>
      <w:ind w:right="360"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4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49"/>
        <w:ind w:left="600" w:hanging="600"/>
      </w:pPr>
    </w:lvl>
    <w:lvl w:ilvl="1">
      <w:start w:val="1"/>
      <w:numFmt w:val="lowerLetter"/>
      <w:isLgl w:val="false"/>
      <w:suff w:val="tab"/>
      <w:lvlText w:val="%2)"/>
      <w:lvlJc w:val="left"/>
      <w:pPr>
        <w:pStyle w:val="949"/>
        <w:ind w:left="840" w:hanging="420"/>
      </w:pPr>
    </w:lvl>
    <w:lvl w:ilvl="2">
      <w:start w:val="1"/>
      <w:numFmt w:val="lowerRoman"/>
      <w:isLgl w:val="false"/>
      <w:suff w:val="tab"/>
      <w:lvlText w:val="%3."/>
      <w:lvlJc w:val="right"/>
      <w:pPr>
        <w:pStyle w:val="949"/>
        <w:ind w:left="1260" w:hanging="420"/>
      </w:pPr>
    </w:lvl>
    <w:lvl w:ilvl="3">
      <w:start w:val="1"/>
      <w:numFmt w:val="decimal"/>
      <w:isLgl w:val="false"/>
      <w:suff w:val="tab"/>
      <w:lvlText w:val="%4."/>
      <w:lvlJc w:val="left"/>
      <w:pPr>
        <w:pStyle w:val="949"/>
        <w:ind w:left="1680" w:hanging="420"/>
      </w:pPr>
    </w:lvl>
    <w:lvl w:ilvl="4">
      <w:start w:val="1"/>
      <w:numFmt w:val="lowerLetter"/>
      <w:isLgl w:val="false"/>
      <w:suff w:val="tab"/>
      <w:lvlText w:val="%5)"/>
      <w:lvlJc w:val="left"/>
      <w:pPr>
        <w:pStyle w:val="949"/>
        <w:ind w:left="2100" w:hanging="420"/>
      </w:pPr>
    </w:lvl>
    <w:lvl w:ilvl="5">
      <w:start w:val="1"/>
      <w:numFmt w:val="lowerRoman"/>
      <w:isLgl w:val="false"/>
      <w:suff w:val="tab"/>
      <w:lvlText w:val="%6."/>
      <w:lvlJc w:val="right"/>
      <w:pPr>
        <w:pStyle w:val="949"/>
        <w:ind w:left="2520" w:hanging="420"/>
      </w:pPr>
    </w:lvl>
    <w:lvl w:ilvl="6">
      <w:start w:val="1"/>
      <w:numFmt w:val="decimal"/>
      <w:isLgl w:val="false"/>
      <w:suff w:val="tab"/>
      <w:lvlText w:val="%7."/>
      <w:lvlJc w:val="left"/>
      <w:pPr>
        <w:pStyle w:val="949"/>
        <w:ind w:left="2940" w:hanging="420"/>
      </w:pPr>
    </w:lvl>
    <w:lvl w:ilvl="7">
      <w:start w:val="1"/>
      <w:numFmt w:val="lowerLetter"/>
      <w:isLgl w:val="false"/>
      <w:suff w:val="tab"/>
      <w:lvlText w:val="%8)"/>
      <w:lvlJc w:val="left"/>
      <w:pPr>
        <w:pStyle w:val="949"/>
        <w:ind w:left="3360" w:hanging="420"/>
      </w:pPr>
    </w:lvl>
    <w:lvl w:ilvl="8">
      <w:start w:val="1"/>
      <w:numFmt w:val="lowerRoman"/>
      <w:isLgl w:val="false"/>
      <w:suff w:val="tab"/>
      <w:lvlText w:val="%9."/>
      <w:lvlJc w:val="right"/>
      <w:pPr>
        <w:pStyle w:val="949"/>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4"/>
      <w:lang w:val="en-US" w:eastAsia="zh-CN" w:bidi="ar-SA"/>
    </w:rPr>
  </w:style>
  <w:style w:type="paragraph" w:styleId="950">
    <w:name w:val="标题 1"/>
    <w:basedOn w:val="949"/>
    <w:next w:val="949"/>
    <w:link w:val="958"/>
    <w:qFormat/>
    <w:pPr>
      <w:ind w:left="100" w:right="100"/>
      <w:keepLines/>
      <w:keepNext/>
      <w:spacing w:before="120" w:after="120"/>
      <w:outlineLvl w:val="0"/>
    </w:pPr>
    <w:rPr>
      <w:b/>
      <w:bCs/>
      <w:szCs w:val="44"/>
    </w:rPr>
  </w:style>
  <w:style w:type="paragraph" w:styleId="951">
    <w:name w:val="标题 2"/>
    <w:basedOn w:val="949"/>
    <w:next w:val="949"/>
    <w:link w:val="959"/>
    <w:qFormat/>
    <w:pPr>
      <w:keepLines/>
      <w:keepNext/>
      <w:spacing w:before="260" w:after="260" w:line="416" w:lineRule="auto"/>
      <w:outlineLvl w:val="1"/>
    </w:pPr>
    <w:rPr>
      <w:rFonts w:ascii="等线 Light" w:hAnsi="等线 Light" w:eastAsia="等线 Light" w:cs="Times New Roman"/>
      <w:b/>
      <w:bCs/>
      <w:sz w:val="32"/>
      <w:szCs w:val="32"/>
    </w:rPr>
  </w:style>
  <w:style w:type="paragraph" w:styleId="952">
    <w:name w:val="标题 3"/>
    <w:basedOn w:val="949"/>
    <w:next w:val="949"/>
    <w:link w:val="960"/>
    <w:uiPriority w:val="9"/>
    <w:qFormat/>
    <w:pPr>
      <w:keepLines/>
      <w:keepNext/>
      <w:spacing w:before="260" w:after="260" w:line="416" w:lineRule="auto"/>
      <w:outlineLvl w:val="2"/>
    </w:pPr>
    <w:rPr>
      <w:b/>
      <w:bCs/>
      <w:sz w:val="32"/>
      <w:szCs w:val="32"/>
    </w:rPr>
  </w:style>
  <w:style w:type="paragraph" w:styleId="953">
    <w:name w:val="标题 4"/>
    <w:basedOn w:val="949"/>
    <w:next w:val="949"/>
    <w:link w:val="961"/>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4">
    <w:name w:val="标题 6"/>
    <w:basedOn w:val="949"/>
    <w:next w:val="949"/>
    <w:link w:val="962"/>
    <w:qFormat/>
    <w:pPr>
      <w:keepLines/>
      <w:keepNext/>
      <w:spacing w:before="240" w:after="64" w:line="320" w:lineRule="auto"/>
      <w:outlineLvl w:val="5"/>
    </w:pPr>
    <w:rPr>
      <w:rFonts w:ascii="等线 Light" w:hAnsi="等线 Light" w:eastAsia="等线 Light" w:cs="Times New Roman"/>
      <w:b/>
      <w:bCs/>
      <w:sz w:val="24"/>
    </w:rPr>
  </w:style>
  <w:style w:type="paragraph" w:styleId="955">
    <w:name w:val="标题 8"/>
    <w:basedOn w:val="949"/>
    <w:next w:val="949"/>
    <w:link w:val="963"/>
    <w:qFormat/>
    <w:pPr>
      <w:keepLines/>
      <w:keepNext/>
      <w:spacing w:before="240" w:after="64" w:line="320" w:lineRule="auto"/>
      <w:outlineLvl w:val="7"/>
    </w:pPr>
    <w:rPr>
      <w:rFonts w:ascii="等线 Light" w:hAnsi="等线 Light" w:eastAsia="等线 Light" w:cs="Times New Roman"/>
      <w:sz w:val="24"/>
    </w:rPr>
  </w:style>
  <w:style w:type="character" w:styleId="956">
    <w:name w:val="默认段落字体"/>
    <w:next w:val="956"/>
    <w:link w:val="949"/>
    <w:semiHidden/>
  </w:style>
  <w:style w:type="table" w:styleId="957">
    <w:name w:val="普通表格"/>
    <w:next w:val="957"/>
    <w:link w:val="949"/>
    <w:semiHidden/>
    <w:tblPr/>
  </w:style>
  <w:style w:type="character" w:styleId="958">
    <w:name w:val="标题 1 字符"/>
    <w:next w:val="958"/>
    <w:link w:val="950"/>
    <w:rPr>
      <w:b/>
      <w:bCs/>
      <w:sz w:val="21"/>
      <w:szCs w:val="44"/>
    </w:rPr>
  </w:style>
  <w:style w:type="character" w:styleId="959">
    <w:name w:val="标题 2 字符"/>
    <w:next w:val="959"/>
    <w:link w:val="951"/>
    <w:semiHidden/>
    <w:rPr>
      <w:rFonts w:ascii="等线 Light" w:hAnsi="等线 Light" w:eastAsia="等线 Light" w:cs="Times New Roman"/>
      <w:b/>
      <w:bCs/>
      <w:sz w:val="32"/>
      <w:szCs w:val="32"/>
    </w:rPr>
  </w:style>
  <w:style w:type="character" w:styleId="960">
    <w:name w:val="标题 3 字符"/>
    <w:next w:val="960"/>
    <w:link w:val="952"/>
    <w:uiPriority w:val="9"/>
    <w:rPr>
      <w:rFonts w:eastAsia="宋体"/>
      <w:b/>
      <w:bCs/>
      <w:sz w:val="32"/>
      <w:szCs w:val="32"/>
      <w:lang w:val="en-US" w:eastAsia="zh-CN" w:bidi="ar-SA"/>
    </w:rPr>
  </w:style>
  <w:style w:type="character" w:styleId="961">
    <w:name w:val="标题 4 字符"/>
    <w:next w:val="961"/>
    <w:link w:val="953"/>
    <w:semiHidden/>
    <w:rPr>
      <w:rFonts w:ascii="等线 Light" w:hAnsi="等线 Light" w:eastAsia="等线 Light" w:cs="Times New Roman"/>
      <w:b/>
      <w:bCs/>
      <w:sz w:val="28"/>
      <w:szCs w:val="28"/>
    </w:rPr>
  </w:style>
  <w:style w:type="character" w:styleId="962">
    <w:name w:val="标题 6 字符"/>
    <w:next w:val="962"/>
    <w:link w:val="954"/>
    <w:rPr>
      <w:rFonts w:ascii="等线 Light" w:hAnsi="等线 Light" w:eastAsia="等线 Light" w:cs="Times New Roman"/>
      <w:b/>
      <w:bCs/>
      <w:sz w:val="24"/>
      <w:szCs w:val="24"/>
    </w:rPr>
  </w:style>
  <w:style w:type="character" w:styleId="963">
    <w:name w:val="标题 8 字符"/>
    <w:next w:val="963"/>
    <w:link w:val="955"/>
    <w:semiHidden/>
    <w:rPr>
      <w:rFonts w:ascii="等线 Light" w:hAnsi="等线 Light" w:eastAsia="等线 Light" w:cs="Times New Roman"/>
      <w:sz w:val="24"/>
      <w:szCs w:val="24"/>
    </w:rPr>
  </w:style>
  <w:style w:type="paragraph" w:styleId="964">
    <w:name w:val="列表 3"/>
    <w:basedOn w:val="949"/>
    <w:next w:val="964"/>
    <w:link w:val="949"/>
    <w:pPr>
      <w:contextualSpacing/>
      <w:ind w:left="100" w:hanging="200"/>
      <w:jc w:val="left"/>
      <w:widowControl/>
    </w:pPr>
    <w:rPr>
      <w:sz w:val="20"/>
      <w:szCs w:val="20"/>
    </w:rPr>
  </w:style>
  <w:style w:type="paragraph" w:styleId="965">
    <w:name w:val="目录 7"/>
    <w:basedOn w:val="949"/>
    <w:next w:val="949"/>
    <w:link w:val="949"/>
    <w:uiPriority w:val="39"/>
    <w:unhideWhenUsed/>
    <w:pPr>
      <w:ind w:left="2520"/>
    </w:pPr>
    <w:rPr>
      <w:rFonts w:ascii="等线" w:hAnsi="等线" w:eastAsia="等线" w:cs="Times New Roman"/>
      <w:szCs w:val="22"/>
    </w:rPr>
  </w:style>
  <w:style w:type="paragraph" w:styleId="966">
    <w:name w:val="正文缩进"/>
    <w:basedOn w:val="949"/>
    <w:next w:val="966"/>
    <w:link w:val="967"/>
    <w:uiPriority w:val="99"/>
    <w:qFormat/>
    <w:pPr>
      <w:ind w:firstLine="420"/>
    </w:pPr>
    <w:rPr>
      <w:szCs w:val="20"/>
    </w:rPr>
  </w:style>
  <w:style w:type="character" w:styleId="967">
    <w:name w:val="正文缩进 字符"/>
    <w:next w:val="967"/>
    <w:link w:val="966"/>
    <w:rPr>
      <w:sz w:val="21"/>
    </w:rPr>
  </w:style>
  <w:style w:type="paragraph" w:styleId="968">
    <w:name w:val="文档结构图"/>
    <w:basedOn w:val="949"/>
    <w:next w:val="968"/>
    <w:link w:val="969"/>
    <w:pPr>
      <w:shd w:val="clear" w:color="auto" w:fill="000080"/>
    </w:pPr>
  </w:style>
  <w:style w:type="character" w:styleId="969">
    <w:name w:val="文档结构图 字符"/>
    <w:next w:val="969"/>
    <w:link w:val="968"/>
    <w:rPr>
      <w:sz w:val="21"/>
      <w:szCs w:val="24"/>
      <w:shd w:val="clear" w:color="auto" w:fill="000080"/>
    </w:rPr>
  </w:style>
  <w:style w:type="paragraph" w:styleId="970">
    <w:name w:val="批注文字"/>
    <w:basedOn w:val="949"/>
    <w:next w:val="970"/>
    <w:link w:val="971"/>
    <w:qFormat/>
    <w:pPr>
      <w:jc w:val="left"/>
    </w:pPr>
  </w:style>
  <w:style w:type="character" w:styleId="971">
    <w:name w:val="批注文字 字符"/>
    <w:next w:val="971"/>
    <w:link w:val="970"/>
    <w:rPr>
      <w:sz w:val="21"/>
      <w:szCs w:val="24"/>
    </w:rPr>
  </w:style>
  <w:style w:type="paragraph" w:styleId="972">
    <w:name w:val="正文文本"/>
    <w:basedOn w:val="949"/>
    <w:next w:val="949"/>
    <w:link w:val="973"/>
    <w:uiPriority w:val="1"/>
    <w:qFormat/>
    <w:pPr>
      <w:spacing w:after="120"/>
    </w:pPr>
  </w:style>
  <w:style w:type="character" w:styleId="973">
    <w:name w:val="正文文本 字符"/>
    <w:next w:val="973"/>
    <w:link w:val="972"/>
    <w:uiPriority w:val="1"/>
    <w:rPr>
      <w:sz w:val="21"/>
      <w:szCs w:val="24"/>
    </w:rPr>
  </w:style>
  <w:style w:type="paragraph" w:styleId="974">
    <w:name w:val="正文文本缩进"/>
    <w:basedOn w:val="949"/>
    <w:next w:val="974"/>
    <w:link w:val="949"/>
    <w:pPr>
      <w:ind w:left="420"/>
      <w:spacing w:after="120"/>
    </w:pPr>
  </w:style>
  <w:style w:type="paragraph" w:styleId="975">
    <w:name w:val="索引 4"/>
    <w:basedOn w:val="949"/>
    <w:next w:val="949"/>
    <w:link w:val="949"/>
    <w:uiPriority w:val="99"/>
    <w:unhideWhenUsed/>
    <w:qFormat/>
    <w:pPr>
      <w:ind w:left="600"/>
    </w:pPr>
    <w:rPr>
      <w:rFonts w:ascii="宋体"/>
      <w:b/>
      <w:position w:val="-10"/>
      <w:sz w:val="24"/>
      <w:szCs w:val="20"/>
    </w:rPr>
  </w:style>
  <w:style w:type="paragraph" w:styleId="976">
    <w:name w:val="目录 5"/>
    <w:basedOn w:val="949"/>
    <w:next w:val="949"/>
    <w:link w:val="949"/>
    <w:uiPriority w:val="39"/>
    <w:unhideWhenUsed/>
    <w:pPr>
      <w:ind w:left="1680"/>
    </w:pPr>
    <w:rPr>
      <w:rFonts w:ascii="等线" w:hAnsi="等线" w:eastAsia="等线" w:cs="Times New Roman"/>
      <w:szCs w:val="22"/>
    </w:rPr>
  </w:style>
  <w:style w:type="paragraph" w:styleId="977">
    <w:name w:val="目录 3"/>
    <w:basedOn w:val="949"/>
    <w:next w:val="949"/>
    <w:link w:val="949"/>
    <w:uiPriority w:val="39"/>
    <w:unhideWhenUsed/>
    <w:pPr>
      <w:ind w:left="440"/>
      <w:jc w:val="left"/>
      <w:spacing w:after="100" w:line="259" w:lineRule="auto"/>
      <w:widowControl/>
    </w:pPr>
    <w:rPr>
      <w:rFonts w:ascii="等线" w:hAnsi="等线" w:eastAsia="等线"/>
      <w:sz w:val="22"/>
      <w:szCs w:val="22"/>
    </w:rPr>
  </w:style>
  <w:style w:type="paragraph" w:styleId="978">
    <w:name w:val="纯文本"/>
    <w:basedOn w:val="949"/>
    <w:next w:val="978"/>
    <w:link w:val="979"/>
    <w:qFormat/>
    <w:rPr>
      <w:rFonts w:ascii="宋体" w:hAnsi="Courier New" w:cs="Courier New"/>
      <w:szCs w:val="21"/>
    </w:rPr>
  </w:style>
  <w:style w:type="character" w:styleId="979">
    <w:name w:val="纯文本 字符"/>
    <w:next w:val="979"/>
    <w:link w:val="978"/>
    <w:rPr>
      <w:rFonts w:ascii="宋体" w:hAnsi="Courier New" w:cs="Courier New"/>
      <w:sz w:val="21"/>
      <w:szCs w:val="21"/>
    </w:rPr>
  </w:style>
  <w:style w:type="paragraph" w:styleId="980">
    <w:name w:val="目录 8"/>
    <w:basedOn w:val="949"/>
    <w:next w:val="949"/>
    <w:link w:val="949"/>
    <w:uiPriority w:val="39"/>
    <w:unhideWhenUsed/>
    <w:pPr>
      <w:ind w:left="2940"/>
    </w:pPr>
    <w:rPr>
      <w:rFonts w:ascii="等线" w:hAnsi="等线" w:eastAsia="等线" w:cs="Times New Roman"/>
      <w:szCs w:val="22"/>
    </w:rPr>
  </w:style>
  <w:style w:type="paragraph" w:styleId="981">
    <w:name w:val="日期"/>
    <w:basedOn w:val="949"/>
    <w:next w:val="949"/>
    <w:link w:val="982"/>
    <w:rPr>
      <w:sz w:val="24"/>
      <w:szCs w:val="20"/>
    </w:rPr>
  </w:style>
  <w:style w:type="character" w:styleId="982">
    <w:name w:val="日期 字符"/>
    <w:next w:val="982"/>
    <w:link w:val="981"/>
    <w:rPr>
      <w:sz w:val="24"/>
    </w:rPr>
  </w:style>
  <w:style w:type="paragraph" w:styleId="983">
    <w:name w:val="批注框文本"/>
    <w:basedOn w:val="949"/>
    <w:next w:val="983"/>
    <w:link w:val="984"/>
    <w:rPr>
      <w:sz w:val="18"/>
      <w:szCs w:val="18"/>
    </w:rPr>
  </w:style>
  <w:style w:type="character" w:styleId="984">
    <w:name w:val="批注框文本 字符"/>
    <w:next w:val="984"/>
    <w:link w:val="983"/>
    <w:rPr>
      <w:sz w:val="18"/>
      <w:szCs w:val="18"/>
    </w:rPr>
  </w:style>
  <w:style w:type="paragraph" w:styleId="985">
    <w:name w:val="页脚"/>
    <w:basedOn w:val="949"/>
    <w:next w:val="985"/>
    <w:link w:val="986"/>
    <w:pPr>
      <w:jc w:val="left"/>
      <w:tabs>
        <w:tab w:val="center" w:pos="4153" w:leader="none"/>
        <w:tab w:val="right" w:pos="8306" w:leader="none"/>
      </w:tabs>
    </w:pPr>
    <w:rPr>
      <w:sz w:val="18"/>
      <w:szCs w:val="18"/>
    </w:rPr>
  </w:style>
  <w:style w:type="character" w:styleId="986">
    <w:name w:val="页脚 字符"/>
    <w:next w:val="986"/>
    <w:link w:val="985"/>
    <w:uiPriority w:val="99"/>
    <w:rPr>
      <w:sz w:val="18"/>
      <w:szCs w:val="18"/>
    </w:rPr>
  </w:style>
  <w:style w:type="paragraph" w:styleId="987">
    <w:name w:val="页眉"/>
    <w:basedOn w:val="949"/>
    <w:next w:val="987"/>
    <w:link w:val="988"/>
    <w:uiPriority w:val="99"/>
    <w:qFormat/>
    <w:pPr>
      <w:jc w:val="center"/>
      <w:tabs>
        <w:tab w:val="center" w:pos="4153" w:leader="none"/>
        <w:tab w:val="right" w:pos="8306" w:leader="none"/>
      </w:tabs>
      <w:pBdr>
        <w:bottom w:val="single" w:color="000000" w:sz="6" w:space="1"/>
      </w:pBdr>
    </w:pPr>
    <w:rPr>
      <w:sz w:val="18"/>
      <w:szCs w:val="18"/>
    </w:rPr>
  </w:style>
  <w:style w:type="character" w:styleId="988">
    <w:name w:val="页眉 字符"/>
    <w:next w:val="988"/>
    <w:link w:val="987"/>
    <w:uiPriority w:val="99"/>
    <w:rPr>
      <w:sz w:val="18"/>
      <w:szCs w:val="18"/>
    </w:rPr>
  </w:style>
  <w:style w:type="paragraph" w:styleId="989">
    <w:name w:val="目录 1"/>
    <w:basedOn w:val="949"/>
    <w:next w:val="949"/>
    <w:link w:val="949"/>
    <w:uiPriority w:val="39"/>
    <w:rPr>
      <w:rFonts w:ascii="仿宋_GB2312" w:eastAsia="仿宋_GB2312"/>
      <w:sz w:val="24"/>
    </w:rPr>
  </w:style>
  <w:style w:type="paragraph" w:styleId="990">
    <w:name w:val="目录 4"/>
    <w:basedOn w:val="949"/>
    <w:next w:val="949"/>
    <w:link w:val="949"/>
    <w:uiPriority w:val="39"/>
    <w:unhideWhenUsed/>
    <w:pPr>
      <w:ind w:left="1260"/>
    </w:pPr>
    <w:rPr>
      <w:rFonts w:ascii="等线" w:hAnsi="等线" w:eastAsia="等线" w:cs="Times New Roman"/>
      <w:szCs w:val="22"/>
    </w:rPr>
  </w:style>
  <w:style w:type="paragraph" w:styleId="991">
    <w:name w:val="目录 6"/>
    <w:basedOn w:val="949"/>
    <w:next w:val="949"/>
    <w:link w:val="949"/>
    <w:uiPriority w:val="39"/>
    <w:unhideWhenUsed/>
    <w:pPr>
      <w:ind w:left="2100"/>
    </w:pPr>
    <w:rPr>
      <w:rFonts w:ascii="等线" w:hAnsi="等线" w:eastAsia="等线" w:cs="Times New Roman"/>
      <w:szCs w:val="22"/>
    </w:rPr>
  </w:style>
  <w:style w:type="paragraph" w:styleId="992">
    <w:name w:val="目录 2"/>
    <w:basedOn w:val="949"/>
    <w:next w:val="949"/>
    <w:link w:val="949"/>
    <w:uiPriority w:val="39"/>
    <w:unhideWhenUsed/>
    <w:pPr>
      <w:ind w:left="220"/>
      <w:jc w:val="left"/>
      <w:spacing w:after="100" w:line="259" w:lineRule="auto"/>
      <w:widowControl/>
    </w:pPr>
    <w:rPr>
      <w:rFonts w:ascii="等线" w:hAnsi="等线" w:eastAsia="等线"/>
      <w:sz w:val="22"/>
      <w:szCs w:val="22"/>
    </w:rPr>
  </w:style>
  <w:style w:type="paragraph" w:styleId="993">
    <w:name w:val="目录 9"/>
    <w:basedOn w:val="949"/>
    <w:next w:val="949"/>
    <w:link w:val="949"/>
    <w:uiPriority w:val="39"/>
    <w:unhideWhenUsed/>
    <w:pPr>
      <w:ind w:left="3360"/>
    </w:pPr>
    <w:rPr>
      <w:rFonts w:ascii="等线" w:hAnsi="等线" w:eastAsia="等线" w:cs="Times New Roman"/>
      <w:szCs w:val="22"/>
    </w:rPr>
  </w:style>
  <w:style w:type="paragraph" w:styleId="994">
    <w:name w:val="正文文本 2"/>
    <w:basedOn w:val="949"/>
    <w:next w:val="994"/>
    <w:link w:val="995"/>
    <w:qFormat/>
    <w:pPr>
      <w:spacing w:after="120" w:line="480" w:lineRule="auto"/>
    </w:pPr>
    <w:rPr>
      <w:rFonts w:ascii="Calibri" w:hAnsi="Calibri" w:eastAsia="宋体" w:cs="Times New Roman"/>
    </w:rPr>
  </w:style>
  <w:style w:type="character" w:styleId="995">
    <w:name w:val="正文文本 2 字符"/>
    <w:next w:val="995"/>
    <w:link w:val="994"/>
    <w:rPr>
      <w:rFonts w:ascii="Calibri" w:hAnsi="Calibri"/>
      <w:sz w:val="21"/>
      <w:szCs w:val="24"/>
    </w:rPr>
  </w:style>
  <w:style w:type="paragraph" w:styleId="996">
    <w:name w:val="普通(网站)"/>
    <w:basedOn w:val="949"/>
    <w:next w:val="996"/>
    <w:link w:val="949"/>
    <w:uiPriority w:val="99"/>
    <w:qFormat/>
    <w:pPr>
      <w:jc w:val="left"/>
      <w:spacing w:before="100" w:beforeAutospacing="1" w:after="100" w:afterAutospacing="1"/>
      <w:widowControl/>
    </w:pPr>
    <w:rPr>
      <w:sz w:val="24"/>
    </w:rPr>
  </w:style>
  <w:style w:type="paragraph" w:styleId="997">
    <w:name w:val="标题"/>
    <w:basedOn w:val="949"/>
    <w:next w:val="949"/>
    <w:link w:val="998"/>
    <w:qFormat/>
    <w:pPr>
      <w:jc w:val="center"/>
      <w:spacing w:before="240" w:after="60"/>
      <w:outlineLvl w:val="0"/>
    </w:pPr>
    <w:rPr>
      <w:rFonts w:ascii="等线 Light" w:hAnsi="等线 Light" w:cs="Times New Roman"/>
      <w:b/>
      <w:bCs/>
      <w:sz w:val="32"/>
      <w:szCs w:val="32"/>
    </w:rPr>
  </w:style>
  <w:style w:type="character" w:styleId="998">
    <w:name w:val="标题 字符"/>
    <w:next w:val="998"/>
    <w:link w:val="997"/>
    <w:rPr>
      <w:rFonts w:ascii="等线 Light" w:hAnsi="等线 Light" w:cs="Times New Roman"/>
      <w:b/>
      <w:bCs/>
      <w:sz w:val="32"/>
      <w:szCs w:val="32"/>
    </w:rPr>
  </w:style>
  <w:style w:type="paragraph" w:styleId="999">
    <w:name w:val="批注主题"/>
    <w:basedOn w:val="970"/>
    <w:next w:val="970"/>
    <w:link w:val="1000"/>
    <w:rPr>
      <w:b/>
      <w:bCs/>
    </w:rPr>
  </w:style>
  <w:style w:type="character" w:styleId="1000">
    <w:name w:val="批注主题 字符"/>
    <w:next w:val="1000"/>
    <w:link w:val="999"/>
    <w:rPr>
      <w:b/>
      <w:bCs/>
      <w:sz w:val="21"/>
      <w:szCs w:val="24"/>
    </w:rPr>
  </w:style>
  <w:style w:type="table" w:styleId="1001">
    <w:name w:val="网格型"/>
    <w:basedOn w:val="957"/>
    <w:next w:val="1001"/>
    <w:link w:val="949"/>
    <w:pPr>
      <w:jc w:val="both"/>
      <w:widowControl w:val="off"/>
    </w:pPr>
    <w:tblPr/>
  </w:style>
  <w:style w:type="character" w:styleId="1002">
    <w:name w:val="要点"/>
    <w:next w:val="1002"/>
    <w:link w:val="949"/>
    <w:qFormat/>
    <w:rPr>
      <w:b/>
      <w:bCs/>
    </w:rPr>
  </w:style>
  <w:style w:type="character" w:styleId="1003">
    <w:name w:val="页码"/>
    <w:next w:val="1003"/>
    <w:link w:val="949"/>
  </w:style>
  <w:style w:type="character" w:styleId="1004">
    <w:name w:val="强调"/>
    <w:next w:val="1004"/>
    <w:link w:val="949"/>
    <w:qFormat/>
    <w:rPr>
      <w:i/>
      <w:iCs/>
    </w:rPr>
  </w:style>
  <w:style w:type="character" w:styleId="1005">
    <w:name w:val="超链接"/>
    <w:next w:val="1005"/>
    <w:link w:val="949"/>
    <w:uiPriority w:val="99"/>
    <w:rPr>
      <w:color w:val="000000"/>
      <w:u w:val="none"/>
    </w:rPr>
  </w:style>
  <w:style w:type="character" w:styleId="1006">
    <w:name w:val="批注引用"/>
    <w:basedOn w:val="956"/>
    <w:next w:val="1006"/>
    <w:link w:val="949"/>
    <w:qFormat/>
    <w:rPr>
      <w:sz w:val="21"/>
      <w:szCs w:val="21"/>
    </w:rPr>
  </w:style>
  <w:style w:type="paragraph" w:styleId="1007">
    <w:name w:val="Normal Indent1"/>
    <w:basedOn w:val="949"/>
    <w:next w:val="1007"/>
    <w:link w:val="949"/>
    <w:qFormat/>
    <w:pPr>
      <w:ind w:firstLine="420"/>
      <w:jc w:val="left"/>
      <w:spacing w:afterAutospacing="0" w:line="360" w:lineRule="auto"/>
      <w:widowControl/>
    </w:pPr>
    <w:rPr>
      <w:rFonts w:ascii="Times New Roman" w:hAnsi="Times New Roman" w:eastAsia="宋体" w:cs="Times New Roman"/>
      <w:sz w:val="20"/>
      <w:szCs w:val="20"/>
      <w:lang w:val="en-US" w:eastAsia="zh-CN" w:bidi="ar"/>
    </w:rPr>
  </w:style>
  <w:style w:type="paragraph" w:styleId="1008">
    <w:name w:val="标题 411"/>
    <w:basedOn w:val="949"/>
    <w:next w:val="949"/>
    <w:link w:val="949"/>
    <w:qFormat/>
    <w:pPr>
      <w:keepLines/>
      <w:keepNext/>
      <w:spacing w:before="280" w:after="290" w:line="372" w:lineRule="auto"/>
      <w:outlineLvl w:val="3"/>
    </w:pPr>
    <w:rPr>
      <w:rFonts w:ascii="Arial" w:hAnsi="Arial" w:eastAsia="黑体"/>
      <w:b/>
      <w:sz w:val="28"/>
      <w:szCs w:val="20"/>
    </w:rPr>
  </w:style>
  <w:style w:type="character" w:styleId="1009">
    <w:name w:val="p0 Char"/>
    <w:next w:val="1009"/>
    <w:link w:val="1010"/>
    <w:rPr>
      <w:rFonts w:eastAsia="宋体"/>
      <w:sz w:val="21"/>
      <w:szCs w:val="21"/>
      <w:lang w:val="en-US" w:eastAsia="zh-CN" w:bidi="ar-SA"/>
    </w:rPr>
  </w:style>
  <w:style w:type="paragraph" w:styleId="1010">
    <w:name w:val="p0"/>
    <w:basedOn w:val="949"/>
    <w:next w:val="1010"/>
    <w:link w:val="1009"/>
    <w:pPr>
      <w:widowControl/>
    </w:pPr>
    <w:rPr>
      <w:szCs w:val="21"/>
    </w:rPr>
  </w:style>
  <w:style w:type="character" w:styleId="1011">
    <w:name w:val="标题 2 Char Char Char"/>
    <w:next w:val="1011"/>
    <w:link w:val="949"/>
    <w:qFormat/>
    <w:rPr>
      <w:rFonts w:ascii="Arial" w:hAnsi="Arial" w:eastAsia="黑体"/>
      <w:b/>
      <w:bCs/>
      <w:sz w:val="32"/>
      <w:szCs w:val="32"/>
      <w:lang w:val="en-US" w:eastAsia="zh-CN" w:bidi="ar-SA"/>
    </w:rPr>
  </w:style>
  <w:style w:type="character" w:styleId="1012">
    <w:name w:val="NormalCharacter1"/>
    <w:next w:val="1012"/>
    <w:link w:val="949"/>
    <w:semiHidden/>
  </w:style>
  <w:style w:type="paragraph" w:styleId="1013">
    <w:name w:val="Heading21"/>
    <w:basedOn w:val="949"/>
    <w:next w:val="949"/>
    <w:link w:val="949"/>
    <w:pPr>
      <w:jc w:val="center"/>
      <w:keepNext/>
      <w:widowControl/>
    </w:pPr>
    <w:rPr>
      <w:rFonts w:ascii="楷体_GB2312" w:eastAsia="楷体_GB2312"/>
      <w:sz w:val="18"/>
      <w:szCs w:val="20"/>
    </w:rPr>
  </w:style>
  <w:style w:type="paragraph" w:styleId="1014">
    <w:name w:val="TOC 标题"/>
    <w:basedOn w:val="950"/>
    <w:next w:val="949"/>
    <w:link w:val="949"/>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5">
    <w:name w:val="无间隔"/>
    <w:next w:val="1015"/>
    <w:link w:val="949"/>
    <w:uiPriority w:val="1"/>
    <w:qFormat/>
    <w:pPr>
      <w:jc w:val="both"/>
      <w:widowControl w:val="off"/>
    </w:pPr>
    <w:rPr>
      <w:sz w:val="21"/>
      <w:szCs w:val="24"/>
      <w:lang w:val="en-US" w:eastAsia="zh-CN" w:bidi="ar-SA"/>
    </w:rPr>
  </w:style>
  <w:style w:type="paragraph" w:styleId="1016">
    <w:name w:val="样式1"/>
    <w:basedOn w:val="950"/>
    <w:next w:val="1016"/>
    <w:link w:val="1017"/>
    <w:qFormat/>
    <w:pPr>
      <w:ind w:left="210" w:right="210"/>
    </w:pPr>
  </w:style>
  <w:style w:type="character" w:styleId="1017">
    <w:name w:val="样式1 字符"/>
    <w:next w:val="1017"/>
    <w:link w:val="1016"/>
  </w:style>
  <w:style w:type="paragraph" w:styleId="1018">
    <w:name w:val="标题 21"/>
    <w:basedOn w:val="949"/>
    <w:next w:val="1018"/>
    <w:link w:val="94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9">
    <w:name w:val="列出段落"/>
    <w:basedOn w:val="949"/>
    <w:next w:val="949"/>
    <w:link w:val="949"/>
    <w:uiPriority w:val="1"/>
    <w:qFormat/>
    <w:pPr>
      <w:ind w:left="400" w:firstLine="420"/>
      <w:jc w:val="left"/>
    </w:pPr>
    <w:rPr>
      <w:rFonts w:ascii="宋体" w:hAnsi="宋体" w:cs="宋体"/>
      <w:sz w:val="22"/>
      <w:szCs w:val="22"/>
      <w:lang w:val="zh-CN" w:bidi="zh-CN"/>
    </w:rPr>
  </w:style>
  <w:style w:type="paragraph" w:styleId="1020">
    <w:name w:val="Table Paragraph"/>
    <w:basedOn w:val="949"/>
    <w:next w:val="1020"/>
    <w:link w:val="949"/>
    <w:uiPriority w:val="1"/>
    <w:qFormat/>
    <w:pPr>
      <w:jc w:val="left"/>
    </w:pPr>
    <w:rPr>
      <w:rFonts w:ascii="宋体" w:hAnsi="宋体" w:cs="宋体"/>
      <w:sz w:val="22"/>
      <w:szCs w:val="22"/>
      <w:lang w:val="zh-CN" w:bidi="zh-CN"/>
    </w:rPr>
  </w:style>
  <w:style w:type="character" w:styleId="1021">
    <w:name w:val="ask-title2"/>
    <w:next w:val="1021"/>
    <w:link w:val="949"/>
    <w:qFormat/>
  </w:style>
  <w:style w:type="paragraph" w:styleId="1022">
    <w:name w:val="列出段落2"/>
    <w:basedOn w:val="949"/>
    <w:next w:val="1022"/>
    <w:link w:val="949"/>
    <w:uiPriority w:val="99"/>
    <w:unhideWhenUsed/>
    <w:pPr>
      <w:ind w:firstLine="420"/>
      <w:jc w:val="left"/>
    </w:pPr>
    <w:rPr>
      <w:rFonts w:ascii="宋体"/>
      <w:sz w:val="20"/>
      <w:szCs w:val="20"/>
    </w:rPr>
  </w:style>
  <w:style w:type="paragraph" w:styleId="1023">
    <w:name w:val="纯文本1"/>
    <w:basedOn w:val="949"/>
    <w:next w:val="1023"/>
    <w:link w:val="949"/>
    <w:rPr>
      <w:rFonts w:ascii="宋体" w:hAnsi="Courier New"/>
      <w:sz w:val="20"/>
      <w:szCs w:val="21"/>
    </w:rPr>
  </w:style>
  <w:style w:type="character" w:styleId="1024">
    <w:name w:val="纯文本 Char2"/>
    <w:next w:val="1024"/>
    <w:link w:val="949"/>
    <w:rPr>
      <w:rFonts w:ascii="宋体" w:hAnsi="Courier New"/>
      <w:sz w:val="21"/>
    </w:rPr>
  </w:style>
  <w:style w:type="paragraph" w:styleId="1025">
    <w:name w:val="列出段落1"/>
    <w:basedOn w:val="949"/>
    <w:next w:val="1025"/>
    <w:link w:val="949"/>
    <w:pPr>
      <w:ind w:firstLine="420"/>
      <w:spacing w:line="0" w:lineRule="atLeast"/>
    </w:pPr>
    <w:rPr>
      <w:rFonts w:eastAsia="微软雅黑"/>
      <w:sz w:val="20"/>
      <w:szCs w:val="20"/>
    </w:rPr>
  </w:style>
  <w:style w:type="character" w:styleId="1026">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26"/>
    <w:link w:val="1027"/>
    <w:rPr>
      <w:rFonts w:ascii="宋体" w:hAnsi="Courier New"/>
    </w:rPr>
  </w:style>
  <w:style w:type="paragraph" w:styleId="1027">
    <w:name w:val="Plain Text"/>
    <w:basedOn w:val="949"/>
    <w:next w:val="1027"/>
    <w:link w:val="1026"/>
    <w:pPr>
      <w:ind w:firstLine="200"/>
      <w:spacing w:line="360" w:lineRule="auto"/>
    </w:pPr>
    <w:rPr>
      <w:rFonts w:ascii="宋体" w:hAnsi="Courier New"/>
      <w:sz w:val="20"/>
      <w:szCs w:val="20"/>
    </w:rPr>
  </w:style>
  <w:style w:type="character" w:styleId="1028">
    <w:name w:val="页脚 Char"/>
    <w:next w:val="1028"/>
    <w:link w:val="949"/>
    <w:rPr>
      <w:sz w:val="18"/>
      <w:szCs w:val="18"/>
    </w:rPr>
  </w:style>
  <w:style w:type="paragraph" w:styleId="1029">
    <w:name w:val="_Style 83"/>
    <w:basedOn w:val="949"/>
    <w:next w:val="1019"/>
    <w:link w:val="949"/>
    <w:uiPriority w:val="99"/>
    <w:qFormat/>
    <w:pPr>
      <w:ind w:firstLine="420"/>
    </w:pPr>
  </w:style>
  <w:style w:type="character" w:styleId="1030">
    <w:name w:val="正文2 Char Char"/>
    <w:next w:val="1030"/>
    <w:link w:val="1031"/>
    <w:rPr>
      <w:sz w:val="24"/>
    </w:rPr>
  </w:style>
  <w:style w:type="paragraph" w:styleId="1031">
    <w:name w:val="正文2"/>
    <w:basedOn w:val="949"/>
    <w:next w:val="1031"/>
    <w:link w:val="1030"/>
    <w:pPr>
      <w:ind w:firstLine="510"/>
      <w:spacing w:before="156" w:line="360" w:lineRule="auto"/>
    </w:pPr>
    <w:rPr>
      <w:sz w:val="24"/>
      <w:szCs w:val="20"/>
    </w:rPr>
  </w:style>
  <w:style w:type="character" w:styleId="1032">
    <w:name w:val="font11"/>
    <w:basedOn w:val="956"/>
    <w:next w:val="1032"/>
    <w:link w:val="949"/>
    <w:qFormat/>
    <w:rPr>
      <w:rFonts w:hint="eastAsia" w:ascii="宋体" w:hAnsi="宋体" w:eastAsia="宋体" w:cs="宋体"/>
      <w:color w:val="000000"/>
      <w:sz w:val="21"/>
      <w:szCs w:val="21"/>
      <w:u w:val="none"/>
    </w:rPr>
  </w:style>
  <w:style w:type="paragraph" w:styleId="1033">
    <w:name w:val="null3"/>
    <w:next w:val="1033"/>
    <w:link w:val="949"/>
    <w:qFormat/>
    <w:rPr>
      <w:rFonts w:hint="eastAsia" w:ascii="Calibri" w:hAnsi="Calibri" w:eastAsia="宋体" w:cs="Times New Roman"/>
      <w:lang w:val="en-US" w:eastAsia="zh-CN" w:bidi="ar-SA"/>
    </w:rPr>
  </w:style>
  <w:style w:type="paragraph" w:styleId="1034">
    <w:name w:val="批注文字1"/>
    <w:basedOn w:val="949"/>
    <w:next w:val="1034"/>
    <w:link w:val="949"/>
    <w:qFormat/>
    <w:pPr>
      <w:jc w:val="left"/>
    </w:pPr>
  </w:style>
  <w:style w:type="character" w:styleId="1035">
    <w:name w:val="15"/>
    <w:basedOn w:val="956"/>
    <w:next w:val="1035"/>
    <w:link w:val="949"/>
    <w:qFormat/>
    <w:rPr>
      <w:rFonts w:hint="eastAsia" w:ascii="等线" w:hAnsi="等线" w:eastAsia="等线" w:cs="等线"/>
      <w:i/>
      <w:iCs/>
    </w:rPr>
  </w:style>
  <w:style w:type="paragraph" w:styleId="1036">
    <w:name w:val="Other|1"/>
    <w:basedOn w:val="949"/>
    <w:next w:val="1036"/>
    <w:link w:val="949"/>
    <w:qFormat/>
    <w:pPr>
      <w:ind w:firstLine="400"/>
      <w:jc w:val="left"/>
      <w:spacing w:line="422" w:lineRule="auto"/>
    </w:pPr>
    <w:rPr>
      <w:rFonts w:ascii="宋体" w:hAnsi="宋体" w:cs="宋体"/>
      <w:sz w:val="22"/>
      <w:szCs w:val="22"/>
      <w:lang w:val="zh-TW" w:eastAsia="zh-TW" w:bidi="zh-TW"/>
    </w:rPr>
  </w:style>
  <w:style w:type="paragraph" w:styleId="1037">
    <w:name w:val="索引 41"/>
    <w:basedOn w:val="949"/>
    <w:next w:val="949"/>
    <w:link w:val="949"/>
    <w:qFormat/>
    <w:pPr>
      <w:ind w:left="600"/>
    </w:pPr>
  </w:style>
  <w:style w:type="paragraph" w:styleId="1038">
    <w:name w:val="0正文"/>
    <w:next w:val="1038"/>
    <w:link w:val="949"/>
    <w:qFormat/>
    <w:pPr>
      <w:ind w:firstLine="200"/>
    </w:pPr>
    <w:rPr>
      <w:rFonts w:ascii="Times New Roman" w:hAnsi="Times New Roman" w:eastAsia="宋体" w:cs="Times New Roman"/>
      <w:sz w:val="21"/>
      <w:szCs w:val="21"/>
      <w:lang w:val="en-US" w:eastAsia="zh-CN" w:bidi="ar-SA"/>
    </w:rPr>
  </w:style>
  <w:style w:type="character" w:styleId="1039">
    <w:name w:val="font01"/>
    <w:basedOn w:val="956"/>
    <w:next w:val="1039"/>
    <w:link w:val="949"/>
    <w:rPr>
      <w:rFonts w:hint="eastAsia" w:ascii="宋体" w:hAnsi="宋体" w:eastAsia="宋体" w:cs="宋体"/>
      <w:i w:val="0"/>
      <w:iCs w:val="0"/>
      <w:color w:val="000000"/>
      <w:sz w:val="24"/>
      <w:szCs w:val="24"/>
      <w:u w:val="none"/>
    </w:rPr>
  </w:style>
  <w:style w:type="character" w:styleId="1040">
    <w:name w:val="font21"/>
    <w:basedOn w:val="956"/>
    <w:next w:val="1040"/>
    <w:link w:val="949"/>
    <w:rPr>
      <w:rFonts w:hint="eastAsia" w:ascii="微软雅黑" w:hAnsi="微软雅黑" w:eastAsia="微软雅黑" w:cs="微软雅黑"/>
      <w:i w:val="0"/>
      <w:iCs w:val="0"/>
      <w:color w:val="000000"/>
      <w:sz w:val="24"/>
      <w:szCs w:val="24"/>
      <w:u w:val="none"/>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顾建钧</cp:lastModifiedBy>
  <cp:revision>9</cp:revision>
  <dcterms:created xsi:type="dcterms:W3CDTF">2023-02-21T06:59:00Z</dcterms:created>
  <dcterms:modified xsi:type="dcterms:W3CDTF">2026-03-11T03:47:29Z</dcterms:modified>
</cp:coreProperties>
</file>