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C266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安峰镇2026年村级公益事业建设一事一议财政奖补项目（毛南村）清单编制说明</w:t>
      </w:r>
    </w:p>
    <w:p w14:paraId="5C61F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一、工程概况</w:t>
      </w:r>
    </w:p>
    <w:p w14:paraId="164E6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1.工程名称：安峰镇2026年村级公益事业建设一事一议财政奖补项目（毛南村）</w:t>
      </w:r>
    </w:p>
    <w:p w14:paraId="1838B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2.工程位置： 安峰镇毛南村</w:t>
      </w:r>
    </w:p>
    <w:p w14:paraId="7A16E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none"/>
          <w:lang w:val="en-US" w:eastAsia="zh-CN"/>
        </w:rPr>
        <w:t>3.工程内容： 新建水泥路</w:t>
      </w:r>
    </w:p>
    <w:p w14:paraId="2B291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二、编制依据</w:t>
      </w:r>
    </w:p>
    <w:p w14:paraId="5C46E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1.道路设计图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；</w:t>
      </w:r>
    </w:p>
    <w:p w14:paraId="6D746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2.编制范围：市政；</w:t>
      </w:r>
    </w:p>
    <w:p w14:paraId="52793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3.</w:t>
      </w:r>
      <w:r>
        <w:rPr>
          <w:rFonts w:hint="default"/>
          <w:b w:val="0"/>
          <w:bCs w:val="0"/>
          <w:sz w:val="24"/>
          <w:szCs w:val="24"/>
          <w:u w:val="none"/>
          <w:lang w:val="en-US" w:eastAsia="zh-CN"/>
        </w:rPr>
        <w:t>《建设工程工程量清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单计价规范》（GB 50500-2013）、《江苏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省市政工程计价定额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》（2014）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《江苏省建设工程费用定额》（2014）营改增后调整内容；</w:t>
      </w:r>
    </w:p>
    <w:p w14:paraId="433C6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本工程计税方式：按苏建函价（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2025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号规定执行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，人工机械执行苏建函价（2023）391号文，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材料价调整：按2026年东海县工程建设经济第1期指导价及市场价执行。</w:t>
      </w:r>
    </w:p>
    <w:p w14:paraId="7C95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/>
          <w:b/>
          <w:bCs/>
          <w:sz w:val="24"/>
          <w:szCs w:val="32"/>
          <w:u w:val="none"/>
          <w:lang w:val="en-US" w:eastAsia="zh-CN"/>
        </w:rPr>
        <w:t>三、其他说明</w:t>
      </w:r>
      <w:bookmarkStart w:id="0" w:name="_GoBack"/>
      <w:bookmarkEnd w:id="0"/>
    </w:p>
    <w:tbl>
      <w:tblPr>
        <w:tblStyle w:val="2"/>
        <w:tblW w:w="9285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60"/>
        <w:gridCol w:w="1770"/>
        <w:gridCol w:w="1425"/>
        <w:gridCol w:w="1410"/>
        <w:gridCol w:w="2145"/>
      </w:tblGrid>
      <w:tr w14:paraId="0890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长度（m）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宽度（m）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道路面积（㎡）</w:t>
            </w:r>
          </w:p>
        </w:tc>
      </w:tr>
      <w:tr w14:paraId="3475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</w:tr>
      <w:tr w14:paraId="1AA3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512</w:t>
            </w:r>
          </w:p>
        </w:tc>
      </w:tr>
      <w:tr w14:paraId="011D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340</w:t>
            </w:r>
          </w:p>
        </w:tc>
      </w:tr>
      <w:tr w14:paraId="0061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</w:tr>
      <w:tr w14:paraId="0466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纬五路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651</w:t>
            </w:r>
          </w:p>
        </w:tc>
      </w:tr>
      <w:tr w14:paraId="378E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364</w:t>
            </w:r>
          </w:p>
        </w:tc>
      </w:tr>
      <w:tr w14:paraId="21E1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496</w:t>
            </w:r>
          </w:p>
        </w:tc>
      </w:tr>
      <w:tr w14:paraId="6A98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纬八路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324</w:t>
            </w:r>
          </w:p>
        </w:tc>
      </w:tr>
      <w:tr w14:paraId="125E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纬九路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</w:tr>
      <w:tr w14:paraId="4655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292</w:t>
            </w:r>
          </w:p>
        </w:tc>
      </w:tr>
      <w:tr w14:paraId="5FB3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纬十一路西段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432</w:t>
            </w:r>
          </w:p>
        </w:tc>
      </w:tr>
      <w:tr w14:paraId="25B2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纬十一路中段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</w:tr>
      <w:tr w14:paraId="5DB5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纬十一路东段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</w:tr>
      <w:tr w14:paraId="40FA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</w:tr>
      <w:tr w14:paraId="2F1F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621</w:t>
            </w:r>
          </w:p>
        </w:tc>
      </w:tr>
      <w:tr w14:paraId="5D3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</w:tr>
      <w:tr w14:paraId="54F8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纬十五路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</w:t>
            </w:r>
          </w:p>
        </w:tc>
      </w:tr>
      <w:tr w14:paraId="4A7D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348</w:t>
            </w:r>
          </w:p>
        </w:tc>
      </w:tr>
      <w:tr w14:paraId="77EA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404</w:t>
            </w:r>
          </w:p>
        </w:tc>
      </w:tr>
      <w:tr w14:paraId="6D90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纬十八路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534</w:t>
            </w:r>
          </w:p>
        </w:tc>
      </w:tr>
      <w:tr w14:paraId="36A8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纬十九路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576</w:t>
            </w:r>
          </w:p>
        </w:tc>
      </w:tr>
      <w:tr w14:paraId="3B3D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</w:tr>
      <w:tr w14:paraId="480D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</w:tr>
      <w:tr w14:paraId="5810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192</w:t>
            </w:r>
          </w:p>
        </w:tc>
      </w:tr>
      <w:tr w14:paraId="0832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纬二十一路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330</w:t>
            </w:r>
          </w:p>
        </w:tc>
      </w:tr>
      <w:tr w14:paraId="6BF1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1036</w:t>
            </w:r>
          </w:p>
        </w:tc>
      </w:tr>
      <w:tr w14:paraId="0267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纬二十二路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</w:tr>
      <w:tr w14:paraId="622E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纬二十三路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508</w:t>
            </w:r>
          </w:p>
        </w:tc>
      </w:tr>
      <w:tr w14:paraId="6B6A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经五路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303</w:t>
            </w:r>
          </w:p>
        </w:tc>
      </w:tr>
      <w:tr w14:paraId="74BD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291</w:t>
            </w:r>
          </w:p>
        </w:tc>
      </w:tr>
      <w:tr w14:paraId="4A57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纬二十四路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</w:tr>
      <w:tr w14:paraId="5395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经七路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</w:tr>
      <w:tr w14:paraId="6F3D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纬二十五路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</w:tr>
      <w:tr w14:paraId="7899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EC4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纬二十六路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57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新建水泥路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83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75B2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4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CD2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646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11250</w:t>
            </w:r>
          </w:p>
        </w:tc>
      </w:tr>
    </w:tbl>
    <w:p w14:paraId="7E0B2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NjI1Nzk5MDEzYmE2ZGQ5YjQwZWNkODc5NmMyYWIifQ=="/>
  </w:docVars>
  <w:rsids>
    <w:rsidRoot w:val="33755466"/>
    <w:rsid w:val="02867E41"/>
    <w:rsid w:val="02987B74"/>
    <w:rsid w:val="068C7560"/>
    <w:rsid w:val="0B4944CE"/>
    <w:rsid w:val="10120F66"/>
    <w:rsid w:val="11AB2142"/>
    <w:rsid w:val="1ED20F4B"/>
    <w:rsid w:val="21894E00"/>
    <w:rsid w:val="22305F04"/>
    <w:rsid w:val="24D80497"/>
    <w:rsid w:val="26522CF7"/>
    <w:rsid w:val="2A685EFA"/>
    <w:rsid w:val="2C1874AC"/>
    <w:rsid w:val="2D5E671A"/>
    <w:rsid w:val="2E530C6F"/>
    <w:rsid w:val="2EF14910"/>
    <w:rsid w:val="310B75DF"/>
    <w:rsid w:val="33755466"/>
    <w:rsid w:val="342645D1"/>
    <w:rsid w:val="363E6DBE"/>
    <w:rsid w:val="37190486"/>
    <w:rsid w:val="382729AE"/>
    <w:rsid w:val="388B1367"/>
    <w:rsid w:val="3B8A7923"/>
    <w:rsid w:val="3D6B2020"/>
    <w:rsid w:val="45A13765"/>
    <w:rsid w:val="48183C29"/>
    <w:rsid w:val="487526CC"/>
    <w:rsid w:val="510E3809"/>
    <w:rsid w:val="518F3FCD"/>
    <w:rsid w:val="5A677CB2"/>
    <w:rsid w:val="5CDB6A28"/>
    <w:rsid w:val="5D9407D9"/>
    <w:rsid w:val="5E4936FF"/>
    <w:rsid w:val="5F6B7317"/>
    <w:rsid w:val="5F9451A1"/>
    <w:rsid w:val="62C40877"/>
    <w:rsid w:val="663E7534"/>
    <w:rsid w:val="6993412E"/>
    <w:rsid w:val="69A0551D"/>
    <w:rsid w:val="6C735A5D"/>
    <w:rsid w:val="6D2859BF"/>
    <w:rsid w:val="6F3D2E6D"/>
    <w:rsid w:val="7BC72254"/>
    <w:rsid w:val="7FE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1490</Characters>
  <Lines>0</Lines>
  <Paragraphs>0</Paragraphs>
  <TotalTime>18</TotalTime>
  <ScaleCrop>false</ScaleCrop>
  <LinksUpToDate>false</LinksUpToDate>
  <CharactersWithSpaces>1519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2023-09-18T02:33:00Z</dcterms:created>
  <dc:creator>Administrator</dc:creator>
  <cp:lastModifiedBy>Valley</cp:lastModifiedBy>
  <dcterms:modified xsi:type="dcterms:W3CDTF">2026-03-11T07:11:02Z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971E6C458C884076A3DCEEDC2BF80567_13</vt:lpwstr>
  </property>
  <property fmtid="{D5CDD505-2E9C-101B-9397-08002B2CF9AE}" pid="4" name="KSOTemplateDocerSaveRecord">
    <vt:lpwstr>eyJoZGlkIjoiMjc2NjI1Nzk5MDEzYmE2ZGQ5YjQwZWNkODc5NmMyYWIiLCJ1c2VySWQiOiIxNDg4MTk3NTQ0In0=</vt:lpwstr>
  </property>
</Properties>
</file>