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p>
    <w:tbl>
      <w:tblPr>
        <w:tblStyle w:val="1034"/>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8342" w:type="dxa"/>
            <w:vAlign w:val="center"/>
            <w:textDirection w:val="lrTb"/>
            <w:noWrap w:val="false"/>
          </w:tcPr>
          <w:p>
            <w:pPr>
              <w:pStyle w:val="1062"/>
              <w:spacing w:before="0" w:beforeAutospacing="0" w:after="210" w:afterAutospacing="0"/>
              <w:rPr>
                <w:color w:val="auto"/>
                <w:highlight w:val="none"/>
              </w:rPr>
            </w:pPr>
            <w:r>
              <w:rPr>
                <w:rFonts w:hint="eastAsia"/>
                <w:color w:val="auto"/>
                <w:highlight w:val="none"/>
              </w:rPr>
              <w:t xml:space="preserve">项目概况</w:t>
            </w:r>
            <w:r/>
          </w:p>
          <w:p>
            <w:pPr>
              <w:pStyle w:val="1062"/>
              <w:spacing w:before="0" w:beforeAutospacing="0" w:after="210" w:afterAutospacing="0"/>
              <w:rPr>
                <w:color w:val="auto"/>
                <w:highlight w:val="none"/>
              </w:rPr>
            </w:pPr>
            <w:r>
              <w:rPr>
                <w:rFonts w:hint="eastAsia"/>
                <w:color w:val="auto"/>
                <w:highlight w:val="none"/>
                <w:lang w:eastAsia="zh-CN"/>
              </w:rPr>
              <w:t xml:space="preserve">中药饮片及代加工配送服务JSZC-320583-SZWK-T2026-0052</w:t>
            </w:r>
            <w:r>
              <w:rPr>
                <w:rFonts w:hint="eastAsia"/>
                <w:color w:val="auto"/>
                <w:highlight w:val="none"/>
              </w:rPr>
              <w:t xml:space="preserve">采购项目的潜在供应商应在苏采云</w:t>
            </w:r>
            <w:r>
              <w:rPr>
                <w:rFonts w:hint="eastAsia"/>
                <w:color w:val="auto"/>
                <w:szCs w:val="20"/>
                <w:highlight w:val="none"/>
              </w:rPr>
              <w:t xml:space="preserve">系统</w:t>
            </w:r>
            <w:r>
              <w:rPr>
                <w:rFonts w:hint="eastAsia"/>
                <w:color w:val="auto"/>
                <w:highlight w:val="none"/>
              </w:rPr>
              <w:t xml:space="preserve">获取采购文件，并于</w:t>
            </w:r>
            <w:r>
              <w:rPr>
                <w:rFonts w:hint="eastAsia"/>
                <w:color w:val="auto"/>
                <w:highlight w:val="none"/>
                <w:lang w:eastAsia="zh-CN"/>
              </w:rPr>
              <w:t xml:space="preserve">2026-03-17</w:t>
            </w:r>
            <w:r>
              <w:rPr>
                <w:rFonts w:hint="eastAsia"/>
                <w:color w:val="auto"/>
                <w:highlight w:val="none"/>
              </w:rPr>
              <w:t xml:space="preserve"> 14:30（北京时间）前提交响应文件。</w:t>
            </w:r>
            <w:r/>
          </w:p>
        </w:tc>
      </w:tr>
    </w:tbl>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一、项目基本情况</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项目编号：</w:t>
      </w:r>
      <w:r>
        <w:rPr>
          <w:rFonts w:hint="eastAsia" w:ascii="宋体" w:hAnsi="宋体"/>
          <w:color w:val="auto"/>
          <w:sz w:val="24"/>
          <w:szCs w:val="20"/>
          <w:highlight w:val="none"/>
          <w:lang w:eastAsia="zh-CN"/>
        </w:rPr>
        <w:t xml:space="preserve">JSZC-320583-SZWK-T2026-0052</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项目名称：</w:t>
      </w:r>
      <w:r>
        <w:rPr>
          <w:rFonts w:hint="eastAsia" w:ascii="宋体" w:hAnsi="宋体"/>
          <w:color w:val="auto"/>
          <w:sz w:val="24"/>
          <w:szCs w:val="20"/>
          <w:highlight w:val="none"/>
          <w:lang w:eastAsia="zh-CN"/>
        </w:rPr>
        <w:t xml:space="preserve">中药饮片及代加工配送服务</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采购方式：竞争性谈判</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预算金额：</w:t>
      </w:r>
      <w:r>
        <w:rPr>
          <w:rFonts w:hint="eastAsia" w:ascii="宋体" w:hAnsi="宋体"/>
          <w:color w:val="auto"/>
          <w:sz w:val="24"/>
          <w:szCs w:val="20"/>
          <w:highlight w:val="none"/>
          <w:lang w:eastAsia="zh-CN"/>
        </w:rPr>
        <w:t xml:space="preserve">220.000000万元</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最高限价（如有）：</w:t>
      </w:r>
      <w:r>
        <w:rPr>
          <w:rFonts w:hint="eastAsia" w:ascii="宋体" w:hAnsi="宋体"/>
          <w:color w:val="auto"/>
          <w:sz w:val="24"/>
          <w:szCs w:val="20"/>
          <w:highlight w:val="none"/>
          <w:lang w:eastAsia="zh-CN"/>
        </w:rPr>
        <w:t xml:space="preserve">各项的最高单价限价</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采购需求：</w:t>
      </w:r>
      <w:r/>
    </w:p>
    <w:tbl>
      <w:tblPr>
        <w:tblStyle w:val="103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84"/>
        <w:gridCol w:w="1844"/>
        <w:gridCol w:w="2146"/>
        <w:gridCol w:w="1148"/>
        <w:gridCol w:w="2103"/>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物料名称</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最高限价（元）</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脐带</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狗肾</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蛤蚧</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123.50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金钱白花蛇</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267.54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罗汉果</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段(后下)</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荆芥炭</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炒荆芥</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8"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3"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r>
    </w:tbl>
    <w:p>
      <w:pPr>
        <w:ind w:firstLine="480"/>
        <w:jc w:val="left"/>
        <w:widowControl/>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注：详细清单见谈判文件</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合同履行期限：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服务期限：1年（以合同签订的日期为准）</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服务地点：采购单位</w:t>
      </w:r>
      <w:r>
        <w:rPr>
          <w:rFonts w:hint="eastAsia" w:ascii="宋体" w:hAnsi="宋体"/>
          <w:color w:val="auto"/>
          <w:sz w:val="24"/>
          <w:szCs w:val="20"/>
          <w:highlight w:val="none"/>
        </w:rPr>
        <w:t xml:space="preserve">所在地</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本项目（是/否）接受联合体：不接受联合体</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（一）满足《中华人民共和国政府采购法》第二十二条规定：</w:t>
      </w:r>
      <w:r/>
    </w:p>
    <w:p>
      <w:pPr>
        <w:ind w:firstLine="480"/>
        <w:rPr>
          <w:rFonts w:ascii="宋体" w:hAnsi="宋体"/>
          <w:color w:val="auto"/>
          <w:sz w:val="24"/>
          <w:highlight w:val="none"/>
        </w:rPr>
      </w:pPr>
      <w:r>
        <w:rPr>
          <w:rFonts w:hint="eastAsia" w:ascii="宋体" w:hAnsi="宋体"/>
          <w:color w:val="auto"/>
          <w:sz w:val="24"/>
          <w:highlight w:val="none"/>
        </w:rPr>
        <w:t xml:space="preserve">1.1具有独立承担民事责任的能力；</w:t>
      </w:r>
      <w:r/>
    </w:p>
    <w:p>
      <w:pPr>
        <w:ind w:firstLine="480"/>
        <w:rPr>
          <w:rFonts w:ascii="宋体" w:hAnsi="宋体"/>
          <w:color w:val="auto"/>
          <w:sz w:val="24"/>
          <w:highlight w:val="none"/>
        </w:rPr>
      </w:pPr>
      <w:r>
        <w:rPr>
          <w:rFonts w:hint="eastAsia" w:ascii="宋体" w:hAnsi="宋体"/>
          <w:color w:val="auto"/>
          <w:sz w:val="24"/>
          <w:highlight w:val="none"/>
        </w:rPr>
        <w:t xml:space="preserve">1.2具有良好的商业信誉和健全的财务会计制度；</w:t>
      </w:r>
      <w:r/>
    </w:p>
    <w:p>
      <w:pPr>
        <w:ind w:firstLine="480"/>
        <w:rPr>
          <w:rFonts w:ascii="宋体" w:hAnsi="宋体"/>
          <w:color w:val="auto"/>
          <w:sz w:val="24"/>
          <w:highlight w:val="none"/>
        </w:rPr>
      </w:pPr>
      <w:r>
        <w:rPr>
          <w:rFonts w:hint="eastAsia" w:ascii="宋体" w:hAnsi="宋体"/>
          <w:color w:val="auto"/>
          <w:sz w:val="24"/>
          <w:highlight w:val="none"/>
        </w:rPr>
        <w:t xml:space="preserve">1.3具有履行合同所必需的设备和专业技术能力；</w:t>
      </w:r>
      <w:r/>
    </w:p>
    <w:p>
      <w:pPr>
        <w:ind w:firstLine="480"/>
        <w:rPr>
          <w:rFonts w:ascii="宋体" w:hAnsi="宋体"/>
          <w:color w:val="auto"/>
          <w:sz w:val="24"/>
          <w:highlight w:val="none"/>
        </w:rPr>
      </w:pPr>
      <w:r>
        <w:rPr>
          <w:rFonts w:hint="eastAsia" w:ascii="宋体" w:hAnsi="宋体"/>
          <w:color w:val="auto"/>
          <w:sz w:val="24"/>
          <w:highlight w:val="none"/>
        </w:rPr>
        <w:t xml:space="preserve">1.4有依法缴纳税收和社会保障资金的良好记录；</w:t>
      </w:r>
      <w:r/>
    </w:p>
    <w:p>
      <w:pPr>
        <w:ind w:firstLine="480"/>
        <w:rPr>
          <w:rFonts w:ascii="宋体" w:hAnsi="宋体"/>
          <w:color w:val="auto"/>
          <w:sz w:val="24"/>
          <w:highlight w:val="none"/>
        </w:rPr>
      </w:pPr>
      <w:r>
        <w:rPr>
          <w:rFonts w:hint="eastAsia" w:ascii="宋体" w:hAnsi="宋体"/>
          <w:color w:val="auto"/>
          <w:sz w:val="24"/>
          <w:highlight w:val="none"/>
        </w:rPr>
        <w:t xml:space="preserve">1.5参加采购活动前经营活动中三年内，在经营活动中没有重大违法记录；</w:t>
      </w:r>
      <w:r/>
    </w:p>
    <w:p>
      <w:pPr>
        <w:ind w:firstLine="480"/>
        <w:rPr>
          <w:rFonts w:ascii="宋体" w:hAnsi="宋体"/>
          <w:color w:val="auto"/>
          <w:sz w:val="24"/>
          <w:highlight w:val="none"/>
        </w:rPr>
      </w:pPr>
      <w:r>
        <w:rPr>
          <w:rFonts w:hint="eastAsia" w:ascii="宋体" w:hAnsi="宋体"/>
          <w:color w:val="auto"/>
          <w:sz w:val="24"/>
          <w:highlight w:val="none"/>
        </w:rPr>
        <w:t xml:space="preserve">1.6法律、行政法规规定的其他条件；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（二）落实政府采购政策需满足的资格要求：</w:t>
      </w:r>
      <w:r/>
    </w:p>
    <w:p>
      <w:pPr>
        <w:ind w:firstLine="482"/>
        <w:jc w:val="left"/>
        <w:widowControl/>
        <w:rPr>
          <w:rFonts w:ascii="宋体" w:hAnsi="宋体"/>
          <w:color w:val="auto"/>
          <w:sz w:val="24"/>
          <w:szCs w:val="20"/>
          <w:highlight w:val="none"/>
        </w:rPr>
      </w:pPr>
      <w:r>
        <w:rPr>
          <w:rFonts w:hint="eastAsia" w:ascii="宋体" w:hAnsi="宋体"/>
          <w:b/>
          <w:bCs/>
          <w:color w:val="auto"/>
          <w:sz w:val="24"/>
          <w:szCs w:val="20"/>
          <w:highlight w:val="none"/>
        </w:rPr>
        <w:t xml:space="preserve">本项目为专门面向中小企业采购项目，所属行业为</w:t>
      </w:r>
      <w:r>
        <w:rPr>
          <w:rFonts w:hint="eastAsia" w:ascii="宋体" w:hAnsi="宋体"/>
          <w:b/>
          <w:bCs/>
          <w:color w:val="auto"/>
          <w:sz w:val="24"/>
          <w:szCs w:val="20"/>
          <w:highlight w:val="none"/>
          <w:lang w:eastAsia="zh-CN"/>
        </w:rPr>
        <w:t xml:space="preserve">工业</w:t>
      </w:r>
      <w:r>
        <w:rPr>
          <w:rFonts w:hint="eastAsia" w:ascii="宋体" w:hAnsi="宋体"/>
          <w:b/>
          <w:bCs/>
          <w:color w:val="auto"/>
          <w:sz w:val="24"/>
          <w:szCs w:val="20"/>
          <w:highlight w:val="none"/>
        </w:rPr>
        <w:t xml:space="preserve">。（残疾人福利性单位、监狱企业视同小型、微型企业）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（三）本项目的特定资格要求：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1.未被“信用中国”网站列入失信被执行人、重大税收违法案件当事人名单、政府采购严重失信行为记录名单；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2.提供中小企业声明函或残疾人福利性单位声明函或监狱企业证明材料；</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w:t>
      </w:r>
      <w:r>
        <w:rPr>
          <w:rFonts w:hint="eastAsia" w:ascii="宋体" w:hAnsi="宋体"/>
          <w:color w:val="auto"/>
          <w:sz w:val="24"/>
          <w:szCs w:val="20"/>
          <w:highlight w:val="none"/>
          <w:lang w:eastAsia="zh-CN"/>
        </w:rPr>
        <w:t xml:space="preserve">响应单位</w:t>
      </w:r>
      <w:r>
        <w:rPr>
          <w:rFonts w:hint="eastAsia" w:ascii="宋体" w:hAnsi="宋体"/>
          <w:color w:val="auto"/>
          <w:sz w:val="24"/>
          <w:szCs w:val="20"/>
          <w:highlight w:val="none"/>
        </w:rPr>
        <w:t xml:space="preserve">为</w:t>
      </w:r>
      <w:r>
        <w:rPr>
          <w:rFonts w:hint="eastAsia" w:ascii="宋体" w:hAnsi="宋体"/>
          <w:color w:val="auto"/>
          <w:sz w:val="24"/>
          <w:szCs w:val="20"/>
          <w:highlight w:val="none"/>
          <w:lang w:val="en-US" w:eastAsia="zh-CN"/>
        </w:rPr>
        <w:t xml:space="preserve">生产</w:t>
      </w:r>
      <w:r>
        <w:rPr>
          <w:rFonts w:hint="eastAsia" w:ascii="宋体" w:hAnsi="宋体"/>
          <w:color w:val="auto"/>
          <w:sz w:val="24"/>
          <w:szCs w:val="20"/>
          <w:highlight w:val="none"/>
        </w:rPr>
        <w:t xml:space="preserve">厂家的，具备《药品生产许可证》；</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lang w:eastAsia="zh-CN"/>
        </w:rPr>
        <w:t xml:space="preserve">响应单位</w:t>
      </w:r>
      <w:r>
        <w:rPr>
          <w:rFonts w:hint="eastAsia" w:ascii="宋体" w:hAnsi="宋体"/>
          <w:color w:val="auto"/>
          <w:sz w:val="24"/>
          <w:szCs w:val="20"/>
          <w:highlight w:val="none"/>
        </w:rPr>
        <w:t xml:space="preserve">为</w:t>
      </w:r>
      <w:r>
        <w:rPr>
          <w:rFonts w:hint="eastAsia" w:ascii="宋体" w:hAnsi="宋体"/>
          <w:color w:val="auto"/>
          <w:sz w:val="24"/>
          <w:szCs w:val="20"/>
          <w:highlight w:val="none"/>
          <w:lang w:val="en-US" w:eastAsia="zh-CN"/>
        </w:rPr>
        <w:t xml:space="preserve">经销商</w:t>
      </w:r>
      <w:r>
        <w:rPr>
          <w:rFonts w:hint="eastAsia" w:ascii="宋体" w:hAnsi="宋体"/>
          <w:color w:val="auto"/>
          <w:sz w:val="24"/>
          <w:szCs w:val="20"/>
          <w:highlight w:val="none"/>
        </w:rPr>
        <w:t xml:space="preserve">的，具备《药品经营许可证》</w:t>
      </w:r>
      <w:r>
        <w:rPr>
          <w:rFonts w:hint="eastAsia" w:ascii="宋体" w:hAnsi="宋体"/>
          <w:color w:val="auto"/>
          <w:sz w:val="24"/>
          <w:szCs w:val="20"/>
          <w:highlight w:val="none"/>
          <w:lang w:val="zh-CN"/>
        </w:rPr>
        <w:t xml:space="preserve">及厂家的《药品生产许可证》</w:t>
      </w:r>
      <w:r>
        <w:rPr>
          <w:rFonts w:hint="eastAsia" w:ascii="宋体" w:hAnsi="宋体"/>
          <w:color w:val="auto"/>
          <w:sz w:val="24"/>
          <w:szCs w:val="20"/>
          <w:highlight w:val="none"/>
        </w:rPr>
        <w:t xml:space="preserve">；</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三、获取采购文件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时间：自公告上网之日至</w:t>
      </w:r>
      <w:r>
        <w:rPr>
          <w:rFonts w:hint="eastAsia" w:ascii="宋体" w:hAnsi="宋体"/>
          <w:color w:val="auto"/>
          <w:sz w:val="24"/>
          <w:szCs w:val="20"/>
          <w:highlight w:val="none"/>
          <w:lang w:eastAsia="zh-CN"/>
        </w:rPr>
        <w:t xml:space="preserve">2026-03-11</w:t>
      </w:r>
      <w:r>
        <w:rPr>
          <w:rFonts w:hint="eastAsia" w:ascii="宋体" w:hAnsi="宋体"/>
          <w:color w:val="auto"/>
          <w:sz w:val="24"/>
          <w:szCs w:val="20"/>
          <w:highlight w:val="none"/>
        </w:rPr>
        <w:t xml:space="preserve">，每天上午00:00-12:00，下午12:00-23:59（北京时间，法定节假日除外）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方式：登录苏采云系统自行下载本项目招标文件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售价：0.00元</w:t>
      </w:r>
      <w:bookmarkStart w:id="16" w:name="_GoBack"/>
      <w:r/>
      <w:bookmarkEnd w:id="16"/>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四、响应文件提交</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截止时间：</w:t>
      </w:r>
      <w:r>
        <w:rPr>
          <w:rFonts w:hint="eastAsia" w:ascii="宋体" w:hAnsi="宋体"/>
          <w:color w:val="auto"/>
          <w:sz w:val="24"/>
          <w:szCs w:val="20"/>
          <w:highlight w:val="none"/>
          <w:lang w:eastAsia="zh-CN"/>
        </w:rPr>
        <w:t xml:space="preserve">2026-03-17</w:t>
      </w:r>
      <w:r>
        <w:rPr>
          <w:rFonts w:hint="eastAsia" w:ascii="宋体" w:hAnsi="宋体"/>
          <w:color w:val="auto"/>
          <w:sz w:val="24"/>
          <w:szCs w:val="20"/>
          <w:highlight w:val="none"/>
        </w:rPr>
        <w:t xml:space="preserve"> 14:30（北京时间）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地点：苏采云系统</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五、开启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rPr>
          <w:rFonts w:hint="eastAsia" w:ascii="宋体" w:hAnsi="宋体"/>
          <w:color w:val="auto"/>
          <w:sz w:val="24"/>
          <w:szCs w:val="20"/>
          <w:highlight w:val="none"/>
          <w:lang w:eastAsia="zh-CN"/>
        </w:rPr>
        <w:t xml:space="preserve">2026-03-17</w:t>
      </w:r>
      <w:r>
        <w:rPr>
          <w:rFonts w:hint="eastAsia" w:ascii="宋体" w:hAnsi="宋体"/>
          <w:color w:val="auto"/>
          <w:sz w:val="24"/>
          <w:szCs w:val="20"/>
          <w:highlight w:val="none"/>
        </w:rPr>
        <w:t xml:space="preserve"> 14:30（北京时间）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地点：苏州市公共资源交易中心昆山分中心（昆山市前进西路1801号政务服务中心（西区）A1栋B2层）</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六、公告期限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自本公告发布之日起3个工作日。</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七、其他补充事宜</w:t>
      </w:r>
      <w:r/>
    </w:p>
    <w:p>
      <w:pPr>
        <w:ind w:firstLine="480"/>
        <w:widowControl/>
        <w:rPr>
          <w:rFonts w:ascii="宋体" w:hAnsi="宋体"/>
          <w:color w:val="auto"/>
          <w:sz w:val="24"/>
          <w:highlight w:val="none"/>
        </w:rPr>
      </w:pPr>
      <w:r>
        <w:rPr>
          <w:rFonts w:hint="eastAsia" w:ascii="宋体" w:hAnsi="宋体"/>
          <w:color w:val="auto"/>
          <w:sz w:val="24"/>
          <w:szCs w:val="20"/>
          <w:highlight w:val="none"/>
        </w:rPr>
        <w:t xml:space="preserve">1.申领CA证书</w:t>
      </w:r>
      <w:r/>
    </w:p>
    <w:p>
      <w:pPr>
        <w:ind w:firstLine="480"/>
        <w:widowControl/>
        <w:rPr>
          <w:rFonts w:ascii="宋体" w:hAnsi="宋体"/>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rFonts w:hint="eastAsia" w:ascii="宋体" w:hAnsi="宋体"/>
          <w:color w:val="auto"/>
          <w:sz w:val="24"/>
          <w:szCs w:val="20"/>
          <w:highlight w:val="none"/>
        </w:rPr>
        <w:t xml:space="preserve">。</w:t>
      </w:r>
      <w:r/>
    </w:p>
    <w:p>
      <w:pPr>
        <w:numPr>
          <w:ilvl w:val="0"/>
          <w:numId w:val="0"/>
        </w:numPr>
        <w:ind w:firstLine="480"/>
        <w:jc w:val="left"/>
        <w:widowControl/>
        <w:rPr>
          <w:rFonts w:hint="eastAsia" w:ascii="宋体" w:hAnsi="宋体"/>
          <w:color w:val="auto"/>
          <w:sz w:val="24"/>
          <w:szCs w:val="20"/>
          <w:highlight w:val="none"/>
        </w:rPr>
      </w:pPr>
      <w:r>
        <w:rPr>
          <w:rFonts w:hint="eastAsia" w:ascii="宋体" w:hAnsi="宋体" w:eastAsia="宋体" w:cs="Times New Roman"/>
          <w:color w:val="auto"/>
          <w:sz w:val="24"/>
          <w:szCs w:val="20"/>
          <w:highlight w:val="none"/>
          <w:lang w:val="en-US" w:eastAsia="zh-CN" w:bidi="ar-SA"/>
        </w:rPr>
        <w:t xml:space="preserve">2.</w:t>
      </w:r>
      <w:r>
        <w:rPr>
          <w:rFonts w:hint="eastAsia" w:ascii="宋体" w:hAnsi="宋体"/>
          <w:color w:val="auto"/>
          <w:sz w:val="24"/>
          <w:szCs w:val="20"/>
          <w:highlight w:val="none"/>
        </w:rPr>
        <w:t xml:space="preserve">参与采购活动</w:t>
      </w:r>
      <w:r/>
    </w:p>
    <w:p>
      <w:pPr>
        <w:numPr>
          <w:ilvl w:val="0"/>
          <w:numId w:val="0"/>
        </w:numPr>
        <w:ind w:firstLine="480"/>
        <w:jc w:val="left"/>
        <w:widowControl/>
        <w:rPr>
          <w:rFonts w:ascii="宋体" w:hAnsi="宋体"/>
          <w:color w:val="auto"/>
          <w:sz w:val="24"/>
          <w:szCs w:val="20"/>
          <w:highlight w:val="none"/>
        </w:rPr>
      </w:pPr>
      <w:r>
        <w:rPr>
          <w:rFonts w:hint="eastAsia" w:ascii="宋体" w:hAnsi="宋体" w:cs="宋体"/>
          <w:color w:val="auto"/>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auto"/>
          <w:sz w:val="24"/>
          <w:szCs w:val="20"/>
          <w:highlight w:val="none"/>
        </w:rPr>
        <w:t xml:space="preserve">。</w:t>
      </w:r>
      <w:r/>
    </w:p>
    <w:p>
      <w:pPr>
        <w:numPr>
          <w:ilvl w:val="0"/>
          <w:numId w:val="0"/>
        </w:numPr>
        <w:ind w:firstLine="480"/>
        <w:rPr>
          <w:rFonts w:hint="eastAsia" w:ascii="宋体" w:hAnsi="宋体"/>
          <w:color w:val="auto"/>
          <w:sz w:val="24"/>
          <w:szCs w:val="20"/>
          <w:highlight w:val="none"/>
        </w:rPr>
      </w:pPr>
      <w:r>
        <w:rPr>
          <w:rFonts w:hint="eastAsia" w:ascii="宋体" w:hAnsi="宋体" w:eastAsia="宋体" w:cs="Times New Roman"/>
          <w:color w:val="auto"/>
          <w:sz w:val="24"/>
          <w:szCs w:val="20"/>
          <w:highlight w:val="none"/>
          <w:lang w:val="en-US" w:eastAsia="zh-CN" w:bidi="ar-SA"/>
        </w:rPr>
        <w:t xml:space="preserve">3.</w:t>
      </w:r>
      <w:r>
        <w:rPr>
          <w:rFonts w:hint="eastAsia" w:ascii="宋体" w:hAnsi="宋体"/>
          <w:color w:val="auto"/>
          <w:sz w:val="24"/>
          <w:szCs w:val="20"/>
          <w:highlight w:val="none"/>
        </w:rPr>
        <w:t xml:space="preserve">电子投标准备</w:t>
      </w:r>
      <w:r/>
    </w:p>
    <w:p>
      <w:pPr>
        <w:numPr>
          <w:ilvl w:val="0"/>
          <w:numId w:val="0"/>
        </w:numPr>
        <w:ind w:firstLine="480"/>
        <w:rPr>
          <w:rFonts w:ascii="宋体" w:hAnsi="宋体" w:cs="宋体"/>
          <w:color w:val="auto"/>
          <w:sz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在系统操作过程中如有疑问，请按以下方式联系：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注册咨询：13914088964；</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系统使用指导与咨询：联系电话：13914088964；智能客服：登录苏采云系统后，联系系统右下方智能客服图标进行咨询。</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4.售价：无。</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5.投标保证金：本项目不收取投标保证金，采购文件中的有关保证金的规定均不适用。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6.注意事项：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 w:val="24"/>
          <w:highlight w:val="none"/>
        </w:rPr>
        <w:br/>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6.3本项目获取招标文件截止日期之后仍可以下载招标文件，但截止日期之后下载的招标文件，视为非有效方式且不作为供应商权益受到损害的证明材料和依据。</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7.各投标谈判响应单位必须遵守《昆山市政府采购供应商诚信管理办法》。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9.信息发布媒体：该信息刊登在苏州市政府采购网、江苏政府采购网，成交公告亦是刊登在此媒体，敬请各供应商注意。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10.本项目支持政府采购合同信用融资。</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八、凡对本次采购提出询问，请按以下方式联系。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1.采购人信息</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单位名称：</w:t>
      </w:r>
      <w:r>
        <w:rPr>
          <w:rFonts w:hint="eastAsia" w:ascii="宋体" w:hAnsi="宋体"/>
          <w:color w:val="auto"/>
          <w:sz w:val="24"/>
          <w:szCs w:val="20"/>
          <w:highlight w:val="none"/>
          <w:lang w:eastAsia="zh-CN"/>
        </w:rPr>
        <w:t xml:space="preserve">昆山市亭林社区卫生服务中心</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单位地址：</w:t>
      </w:r>
      <w:r>
        <w:rPr>
          <w:rFonts w:hint="eastAsia" w:ascii="宋体" w:hAnsi="宋体"/>
          <w:color w:val="auto"/>
          <w:sz w:val="24"/>
          <w:szCs w:val="20"/>
          <w:highlight w:val="none"/>
          <w:lang w:eastAsia="zh-CN"/>
        </w:rPr>
        <w:t xml:space="preserve">昆山市震川西路171号</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联系人：</w:t>
      </w:r>
      <w:r>
        <w:rPr>
          <w:rFonts w:hint="eastAsia" w:ascii="宋体" w:hAnsi="宋体"/>
          <w:color w:val="auto"/>
          <w:sz w:val="24"/>
          <w:szCs w:val="20"/>
          <w:highlight w:val="none"/>
          <w:lang w:eastAsia="zh-CN"/>
        </w:rPr>
        <w:t xml:space="preserve">孔佳敏</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联系电话：</w:t>
      </w:r>
      <w:r>
        <w:rPr>
          <w:rFonts w:hint="eastAsia" w:ascii="宋体" w:hAnsi="宋体"/>
          <w:color w:val="auto"/>
          <w:sz w:val="24"/>
          <w:szCs w:val="20"/>
          <w:highlight w:val="none"/>
          <w:lang w:eastAsia="zh-CN"/>
        </w:rPr>
        <w:t xml:space="preserve">0512-36691641</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2.采购代理机构信息（如有）</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单位名称：苏州市卫康招投标咨询服务有限公司</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单位地址：苏州市干将西路1296号1幢17层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联系人：华 琤/左 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联系电话：0512-65158848-8017（分机）</w:t>
      </w:r>
      <w:r/>
    </w:p>
    <w:p>
      <w:pPr>
        <w:ind w:firstLine="1742"/>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3.项目联系方式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项目联系人：华 琤/左 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电话：0512-69165617</w:t>
      </w:r>
      <w:r/>
    </w:p>
    <w:p>
      <w:pPr>
        <w:rPr>
          <w:rFonts w:ascii="宋体" w:hAnsi="宋体"/>
          <w:color w:val="auto"/>
          <w:sz w:val="24"/>
          <w:szCs w:val="20"/>
          <w:highlight w:val="none"/>
        </w:rPr>
      </w:pPr>
      <w:r>
        <w:rPr>
          <w:rFonts w:hint="eastAsia" w:ascii="宋体" w:hAnsi="宋体"/>
          <w:color w:val="auto"/>
          <w:sz w:val="24"/>
          <w:szCs w:val="20"/>
          <w:highlight w:val="none"/>
        </w:rPr>
        <w:br w:type="page" w:clear="all"/>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szCs w:val="20"/>
          <w:highlight w:val="none"/>
        </w:rPr>
      </w:r>
      <w:r/>
    </w:p>
    <w:p>
      <w:pPr>
        <w:jc w:val="center"/>
        <w:spacing w:line="600" w:lineRule="exact"/>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政府采购谈判</w:t>
      </w:r>
      <w:r/>
    </w:p>
    <w:p>
      <w:pPr>
        <w:jc w:val="center"/>
        <w:rPr>
          <w:rFonts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JSZC-320583-SZWK-T2026-0052</w:t>
      </w:r>
      <w:r>
        <w:rPr>
          <w:rFonts w:ascii="宋体" w:hAnsi="宋体"/>
          <w:color w:val="auto"/>
          <w:sz w:val="32"/>
          <w:highlight w:val="none"/>
        </w:rPr>
        <w:t xml:space="preserve">号</w:t>
      </w:r>
      <w:r/>
    </w:p>
    <w:p>
      <w:pPr>
        <w:spacing w:line="360" w:lineRule="auto"/>
        <w:rPr>
          <w:rFonts w:hint="eastAsia" w:ascii="宋体" w:hAnsi="宋体" w:eastAsia="宋体"/>
          <w:color w:val="auto"/>
          <w:sz w:val="32"/>
          <w:highlight w:val="none"/>
          <w:lang w:eastAsia="zh-CN"/>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中药饮片及代加工配送服务</w:t>
      </w:r>
      <w:r/>
    </w:p>
    <w:p>
      <w:pPr>
        <w:spacing w:line="360" w:lineRule="auto"/>
        <w:rPr>
          <w:rFonts w:hint="eastAsia" w:ascii="宋体" w:hAnsi="宋体" w:eastAsia="宋体" w:cs="宋体"/>
          <w:color w:val="auto"/>
          <w:sz w:val="32"/>
          <w:highlight w:val="none"/>
          <w:lang w:eastAsia="zh-CN"/>
        </w:rPr>
      </w:pPr>
      <w:r>
        <w:rPr>
          <w:rFonts w:hint="eastAsia" w:ascii="宋体" w:hAnsi="宋体"/>
          <w:color w:val="auto"/>
          <w:sz w:val="32"/>
          <w:highlight w:val="none"/>
        </w:rPr>
        <w:t xml:space="preserve">        采购单位：</w:t>
      </w:r>
      <w:r>
        <w:rPr>
          <w:rFonts w:hint="eastAsia" w:ascii="宋体" w:hAnsi="宋体" w:cs="宋体"/>
          <w:color w:val="auto"/>
          <w:sz w:val="32"/>
          <w:highlight w:val="none"/>
          <w:lang w:eastAsia="zh-CN"/>
        </w:rPr>
        <w:t xml:space="preserve">昆山市亭林社区卫生服务中心</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8"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QQ图片20230821105707"/>
                        <pic:cNvPicPr>
                          <a:picLocks noChangeAspect="1"/>
                        </pic:cNvPicPr>
                        <pic:nvPr/>
                      </pic:nvPicPr>
                      <pic:blipFill>
                        <a:blip r:embed="rId37"/>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37"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w:t>
      </w:r>
      <w:r>
        <w:rPr>
          <w:rFonts w:hint="eastAsia" w:ascii="宋体" w:hAnsi="宋体"/>
          <w:color w:val="auto"/>
          <w:sz w:val="32"/>
          <w:highlight w:val="none"/>
          <w:lang w:val="en-US" w:eastAsia="zh-CN"/>
        </w:rPr>
        <w:t xml:space="preserve">六</w:t>
      </w:r>
      <w:r>
        <w:rPr>
          <w:rFonts w:hint="eastAsia" w:ascii="宋体" w:hAnsi="宋体"/>
          <w:color w:val="auto"/>
          <w:sz w:val="32"/>
          <w:highlight w:val="none"/>
        </w:rPr>
        <w:t xml:space="preserve">年</w:t>
      </w:r>
      <w:r>
        <w:rPr>
          <w:rFonts w:hint="eastAsia" w:ascii="宋体" w:hAnsi="宋体"/>
          <w:color w:val="auto"/>
          <w:sz w:val="32"/>
          <w:highlight w:val="none"/>
          <w:lang w:val="en-US" w:eastAsia="zh-CN"/>
        </w:rPr>
        <w:t xml:space="preserve">三</w:t>
      </w:r>
      <w:r>
        <w:rPr>
          <w:rFonts w:hint="eastAsia" w:ascii="宋体" w:hAnsi="宋体"/>
          <w:color w:val="auto"/>
          <w:sz w:val="32"/>
          <w:highlight w:val="none"/>
        </w:rPr>
        <w:t xml:space="preserve">月</w:t>
      </w:r>
      <w:r/>
    </w:p>
    <w:p>
      <w:pPr>
        <w:ind w:firstLine="480"/>
        <w:jc w:val="right"/>
        <w:rPr>
          <w:rFonts w:ascii="宋体" w:hAnsi="宋体"/>
          <w:color w:val="auto"/>
          <w:sz w:val="24"/>
          <w:highlight w:val="none"/>
        </w:rPr>
        <w:sectPr>
          <w:footerReference w:type="default"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highlight w:val="none"/>
        </w:rPr>
      </w:r>
      <w:r/>
    </w:p>
    <w:p>
      <w:pPr>
        <w:pStyle w:val="1024"/>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昆山市亭林社区卫生服务中心</w:t>
      </w:r>
      <w:r>
        <w:rPr>
          <w:rFonts w:hint="eastAsia" w:ascii="宋体" w:hAnsi="宋体"/>
          <w:color w:val="auto"/>
          <w:highlight w:val="none"/>
        </w:rPr>
        <w:t xml:space="preserve">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JSZC-320583-SZWK-T2026-0052</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hint="eastAsia" w:ascii="宋体" w:hAnsi="宋体" w:eastAsia="宋体"/>
          <w:color w:val="auto"/>
          <w:szCs w:val="21"/>
          <w:highlight w:val="none"/>
          <w:lang w:eastAsia="zh-CN"/>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中药饮片及代加工配送服务</w:t>
      </w:r>
      <w:r/>
    </w:p>
    <w:p>
      <w:pPr>
        <w:ind w:right="-159" w:firstLine="420"/>
        <w:spacing w:line="390" w:lineRule="exact"/>
        <w:rPr>
          <w:rFonts w:hint="eastAsia" w:ascii="宋体" w:hAnsi="宋体" w:eastAsia="宋体"/>
          <w:color w:val="auto"/>
          <w:highlight w:val="none"/>
          <w:lang w:eastAsia="zh-CN"/>
        </w:rPr>
      </w:pPr>
      <w:r>
        <w:rPr>
          <w:rFonts w:hint="eastAsia" w:ascii="宋体" w:hAnsi="宋体"/>
          <w:color w:val="auto"/>
          <w:highlight w:val="none"/>
        </w:rPr>
        <w:t xml:space="preserve">2、采购预算：</w:t>
      </w:r>
      <w:r>
        <w:rPr>
          <w:rFonts w:hint="eastAsia" w:ascii="宋体" w:hAnsi="宋体"/>
          <w:color w:val="auto"/>
          <w:highlight w:val="none"/>
          <w:lang w:eastAsia="zh-CN"/>
        </w:rPr>
        <w:t xml:space="preserve">220.000000万元</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3、采购需求简要说明：</w:t>
      </w:r>
      <w:r/>
    </w:p>
    <w:tbl>
      <w:tblPr>
        <w:tblStyle w:val="1034"/>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92"/>
        <w:gridCol w:w="3497"/>
        <w:gridCol w:w="1410"/>
        <w:gridCol w:w="1935"/>
        <w:gridCol w:w="905"/>
      </w:tblGrid>
      <w:tr>
        <w:trPr/>
        <w:tc>
          <w:tcPr>
            <w:shd w:val="clear" w:color="auto" w:fill="auto"/>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34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141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预算（万元）</w:t>
            </w:r>
            <w:r/>
          </w:p>
        </w:tc>
        <w:tc>
          <w:tcPr>
            <w:shd w:val="clear" w:color="auto" w:fill="auto"/>
            <w:tcBorders>
              <w:top w:val="single" w:color="auto" w:sz="6" w:space="0"/>
              <w:left w:val="single" w:color="auto" w:sz="6" w:space="0"/>
              <w:bottom w:val="single" w:color="auto" w:sz="6" w:space="0"/>
              <w:right w:val="single" w:color="auto" w:sz="6" w:space="0"/>
            </w:tcBorders>
            <w:tcW w:w="9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3497"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olor w:val="auto"/>
                <w:szCs w:val="21"/>
                <w:highlight w:val="none"/>
                <w:lang w:eastAsia="zh-CN"/>
              </w:rPr>
              <w:t xml:space="preserve">中药饮片及代加工配送服务</w:t>
            </w:r>
            <w:r/>
          </w:p>
        </w:tc>
        <w:tc>
          <w:tcPr>
            <w:shd w:val="clear" w:color="auto" w:fill="auto"/>
            <w:tcBorders>
              <w:top w:val="single" w:color="auto" w:sz="6" w:space="0"/>
              <w:left w:val="single" w:color="auto" w:sz="6" w:space="0"/>
              <w:bottom w:val="single" w:color="auto" w:sz="6" w:space="0"/>
              <w:right w:val="single" w:color="auto" w:sz="6" w:space="0"/>
            </w:tcBorders>
            <w:tcW w:w="1410"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 xml:space="preserve">1批</w:t>
            </w:r>
            <w:r/>
          </w:p>
        </w:tc>
        <w:tc>
          <w:tcPr>
            <w:shd w:val="clear" w:color="auto" w:fill="auto"/>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bidi="ar"/>
              </w:rPr>
              <w:t xml:space="preserve">220.000000</w:t>
            </w:r>
            <w:r/>
          </w:p>
        </w:tc>
        <w:tc>
          <w:tcPr>
            <w:shd w:val="clear" w:color="auto" w:fill="auto"/>
            <w:tcBorders>
              <w:top w:val="single" w:color="auto" w:sz="6" w:space="0"/>
              <w:left w:val="single" w:color="auto" w:sz="6" w:space="0"/>
              <w:bottom w:val="single" w:color="auto" w:sz="6" w:space="0"/>
              <w:right w:val="single" w:color="auto" w:sz="6" w:space="0"/>
            </w:tcBorders>
            <w:tcW w:w="905" w:type="dxa"/>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bl>
    <w:p>
      <w:pPr>
        <w:ind w:right="-159" w:firstLine="420"/>
        <w:spacing w:line="390" w:lineRule="exact"/>
        <w:rPr>
          <w:rFonts w:ascii="宋体" w:hAnsi="宋体"/>
          <w:color w:val="auto"/>
          <w:highlight w:val="none"/>
        </w:rPr>
      </w:pPr>
      <w:r>
        <w:rPr>
          <w:rFonts w:hint="eastAsia" w:ascii="宋体" w:hAnsi="宋体"/>
          <w:color w:val="auto"/>
          <w:highlight w:val="none"/>
        </w:rPr>
        <w:t xml:space="preserve">4、服务地点：采购单位指定地点（昆山范围内）</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本项目为专门面向中小企业采购项目，所属行业为</w:t>
      </w:r>
      <w:r>
        <w:rPr>
          <w:rFonts w:hint="eastAsia" w:ascii="宋体" w:hAnsi="宋体"/>
          <w:b/>
          <w:color w:val="auto"/>
          <w:highlight w:val="none"/>
          <w:lang w:eastAsia="zh-CN"/>
        </w:rPr>
        <w:t xml:space="preserve">工业</w:t>
      </w:r>
      <w:r>
        <w:rPr>
          <w:rFonts w:hint="eastAsia" w:ascii="宋体" w:hAnsi="宋体"/>
          <w:b/>
          <w:color w:val="auto"/>
          <w:highlight w:val="none"/>
        </w:rPr>
        <w:t xml:space="preserve">。（残疾人福利性单位、监狱企业视同小型、微型企业）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（三）谈判响应单位</w:t>
      </w:r>
      <w:r>
        <w:rPr>
          <w:rFonts w:ascii="宋体" w:hAnsi="宋体"/>
          <w:color w:val="auto"/>
          <w:highlight w:val="none"/>
        </w:rPr>
        <w:t xml:space="preserve">需符合以下特殊条件：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1、提供中小企业声明函或残疾人福利性单位声明函或监狱企业证明材料；</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eastAsia="zh-CN"/>
        </w:rPr>
        <w:t xml:space="preserve">响应单位</w:t>
      </w:r>
      <w:r>
        <w:rPr>
          <w:rFonts w:hint="eastAsia" w:ascii="宋体" w:hAnsi="宋体"/>
          <w:color w:val="auto"/>
          <w:highlight w:val="none"/>
        </w:rPr>
        <w:t xml:space="preserve">为</w:t>
      </w:r>
      <w:r>
        <w:rPr>
          <w:rFonts w:hint="eastAsia" w:ascii="宋体" w:hAnsi="宋体"/>
          <w:color w:val="auto"/>
          <w:highlight w:val="none"/>
          <w:lang w:val="en-US" w:eastAsia="zh-CN"/>
        </w:rPr>
        <w:t xml:space="preserve">生产</w:t>
      </w:r>
      <w:r>
        <w:rPr>
          <w:rFonts w:hint="eastAsia" w:ascii="宋体" w:hAnsi="宋体"/>
          <w:color w:val="auto"/>
          <w:highlight w:val="none"/>
        </w:rPr>
        <w:t xml:space="preserve">厂家的，具备《药品生产许可证》；</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响应单位</w:t>
      </w:r>
      <w:r>
        <w:rPr>
          <w:rFonts w:hint="eastAsia" w:ascii="宋体" w:hAnsi="宋体"/>
          <w:color w:val="auto"/>
          <w:highlight w:val="none"/>
        </w:rPr>
        <w:t xml:space="preserve">为</w:t>
      </w:r>
      <w:r>
        <w:rPr>
          <w:rFonts w:hint="eastAsia" w:ascii="宋体" w:hAnsi="宋体"/>
          <w:color w:val="auto"/>
          <w:highlight w:val="none"/>
          <w:lang w:val="en-US" w:eastAsia="zh-CN"/>
        </w:rPr>
        <w:t xml:space="preserve">经销商</w:t>
      </w:r>
      <w:r>
        <w:rPr>
          <w:rFonts w:hint="eastAsia" w:ascii="宋体" w:hAnsi="宋体"/>
          <w:color w:val="auto"/>
          <w:highlight w:val="none"/>
        </w:rPr>
        <w:t xml:space="preserve">的，具备《药品经营许可证》</w:t>
      </w:r>
      <w:r>
        <w:rPr>
          <w:rFonts w:hint="eastAsia" w:ascii="宋体" w:hAnsi="宋体"/>
          <w:color w:val="auto"/>
          <w:highlight w:val="none"/>
          <w:lang w:val="zh-CN"/>
        </w:rPr>
        <w:t xml:space="preserve">及厂家的《药品生产许可证》</w:t>
      </w:r>
      <w:r>
        <w:rPr>
          <w:rFonts w:hint="eastAsia" w:ascii="宋体" w:hAnsi="宋体"/>
          <w:color w:val="auto"/>
          <w:highlight w:val="none"/>
        </w:rPr>
        <w:t xml:space="preserve">；</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四、采购服务要求：</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（一）服务、质量、规格等要求</w:t>
      </w:r>
      <w:r/>
    </w:p>
    <w:p>
      <w:pPr>
        <w:ind w:firstLine="420"/>
        <w:spacing w:line="390" w:lineRule="exact"/>
        <w:rPr>
          <w:rFonts w:hint="eastAsia" w:ascii="宋体" w:hAnsi="宋体" w:eastAsia="宋体"/>
          <w:b/>
          <w:bCs/>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响应单位能</w:t>
      </w:r>
      <w:r>
        <w:rPr>
          <w:rFonts w:hint="eastAsia" w:ascii="宋体" w:hAnsi="宋体"/>
          <w:color w:val="auto"/>
          <w:highlight w:val="none"/>
        </w:rPr>
        <w:t xml:space="preserve">提供</w:t>
      </w:r>
      <w:r>
        <w:rPr>
          <w:rFonts w:hint="eastAsia" w:ascii="宋体" w:hAnsi="宋体"/>
          <w:color w:val="auto"/>
          <w:highlight w:val="none"/>
          <w:lang w:eastAsia="zh-CN"/>
        </w:rPr>
        <w:t xml:space="preserve">中医师所需要的各类</w:t>
      </w:r>
      <w:r>
        <w:rPr>
          <w:rFonts w:hint="eastAsia" w:ascii="宋体" w:hAnsi="宋体"/>
          <w:color w:val="auto"/>
          <w:highlight w:val="none"/>
        </w:rPr>
        <w:t xml:space="preserve">中药饮片配药、煎汤、磨粉、制丸、熬膏</w:t>
      </w:r>
      <w:r>
        <w:rPr>
          <w:rFonts w:hint="eastAsia" w:ascii="宋体" w:hAnsi="宋体"/>
          <w:color w:val="auto"/>
          <w:highlight w:val="none"/>
        </w:rPr>
        <w:t xml:space="preserve">、</w:t>
      </w:r>
      <w:r>
        <w:rPr>
          <w:rFonts w:hint="eastAsia" w:ascii="宋体" w:hAnsi="宋体"/>
          <w:color w:val="auto"/>
          <w:highlight w:val="none"/>
        </w:rPr>
        <w:t xml:space="preserve">合</w:t>
      </w:r>
      <w:r>
        <w:rPr>
          <w:rFonts w:hint="eastAsia" w:ascii="宋体" w:hAnsi="宋体"/>
          <w:color w:val="auto"/>
          <w:highlight w:val="none"/>
        </w:rPr>
        <w:t xml:space="preserve">煎</w:t>
      </w:r>
      <w:r>
        <w:rPr>
          <w:rFonts w:hint="eastAsia" w:ascii="宋体" w:hAnsi="宋体"/>
          <w:color w:val="auto"/>
          <w:highlight w:val="none"/>
        </w:rPr>
        <w:t xml:space="preserve">颗粒</w:t>
      </w:r>
      <w:r>
        <w:rPr>
          <w:rFonts w:hint="eastAsia" w:ascii="宋体" w:hAnsi="宋体"/>
          <w:color w:val="auto"/>
          <w:highlight w:val="none"/>
        </w:rPr>
        <w:t xml:space="preserve">等</w:t>
      </w:r>
      <w:r>
        <w:rPr>
          <w:rFonts w:hint="eastAsia" w:ascii="宋体" w:hAnsi="宋体"/>
          <w:color w:val="auto"/>
          <w:highlight w:val="none"/>
          <w:lang w:val="en-US" w:eastAsia="zh-CN"/>
        </w:rPr>
        <w:t xml:space="preserve">个性化临方代</w:t>
      </w:r>
      <w:r>
        <w:rPr>
          <w:rFonts w:hint="eastAsia" w:ascii="宋体" w:hAnsi="宋体"/>
          <w:color w:val="auto"/>
          <w:highlight w:val="none"/>
        </w:rPr>
        <w:t xml:space="preserve">加工服务</w:t>
      </w:r>
      <w:r>
        <w:rPr>
          <w:rFonts w:hint="eastAsia" w:ascii="宋体" w:hAnsi="宋体"/>
          <w:color w:val="auto"/>
          <w:highlight w:val="none"/>
          <w:lang w:eastAsia="zh-CN"/>
        </w:rPr>
        <w:t xml:space="preserve">。</w:t>
      </w:r>
      <w:r>
        <w:rPr>
          <w:rFonts w:hint="eastAsia" w:ascii="宋体" w:hAnsi="宋体"/>
          <w:color w:val="auto"/>
          <w:highlight w:val="none"/>
          <w:lang w:eastAsia="zh-CN"/>
        </w:rPr>
        <w:t xml:space="preserve">针对</w:t>
      </w:r>
      <w:r>
        <w:rPr>
          <w:rFonts w:hint="eastAsia" w:ascii="宋体" w:hAnsi="宋体"/>
          <w:color w:val="auto"/>
          <w:highlight w:val="none"/>
          <w:lang w:eastAsia="zh-CN"/>
        </w:rPr>
        <w:t xml:space="preserve">各类</w:t>
      </w:r>
      <w:r>
        <w:rPr>
          <w:rFonts w:hint="eastAsia" w:ascii="宋体" w:hAnsi="宋体"/>
          <w:color w:val="auto"/>
          <w:highlight w:val="none"/>
          <w:lang w:eastAsia="zh-CN"/>
        </w:rPr>
        <w:t xml:space="preserve">中药</w:t>
      </w:r>
      <w:r>
        <w:rPr>
          <w:rFonts w:hint="eastAsia" w:ascii="宋体" w:hAnsi="宋体"/>
          <w:color w:val="auto"/>
          <w:highlight w:val="none"/>
          <w:lang w:eastAsia="zh-CN"/>
        </w:rPr>
        <w:t xml:space="preserve">饮片</w:t>
      </w:r>
      <w:r>
        <w:rPr>
          <w:rFonts w:hint="eastAsia" w:ascii="宋体" w:hAnsi="宋体"/>
          <w:color w:val="auto"/>
          <w:highlight w:val="none"/>
          <w:lang w:eastAsia="zh-CN"/>
        </w:rPr>
        <w:t xml:space="preserve">代加工</w:t>
      </w:r>
      <w:r>
        <w:rPr>
          <w:rFonts w:hint="eastAsia" w:ascii="宋体" w:hAnsi="宋体"/>
          <w:color w:val="auto"/>
          <w:highlight w:val="none"/>
          <w:lang w:eastAsia="zh-CN"/>
        </w:rPr>
        <w:t xml:space="preserve">服务</w:t>
      </w:r>
      <w:r>
        <w:rPr>
          <w:rFonts w:hint="eastAsia" w:ascii="宋体" w:hAnsi="宋体"/>
          <w:color w:val="auto"/>
          <w:highlight w:val="none"/>
          <w:lang w:eastAsia="zh-CN"/>
        </w:rPr>
        <w:t xml:space="preserve">需</w:t>
      </w:r>
      <w:r>
        <w:rPr>
          <w:rFonts w:hint="eastAsia" w:ascii="宋体" w:hAnsi="宋体"/>
          <w:color w:val="auto"/>
          <w:highlight w:val="none"/>
          <w:lang w:eastAsia="zh-CN"/>
        </w:rPr>
        <w:t xml:space="preserve">配备</w:t>
      </w:r>
      <w:r>
        <w:rPr>
          <w:rFonts w:hint="eastAsia" w:ascii="宋体" w:hAnsi="宋体"/>
          <w:color w:val="auto"/>
          <w:highlight w:val="none"/>
          <w:lang w:eastAsia="zh-CN"/>
        </w:rPr>
        <w:t xml:space="preserve">煎药</w:t>
      </w:r>
      <w:r>
        <w:rPr>
          <w:rFonts w:hint="eastAsia" w:ascii="宋体" w:hAnsi="宋体"/>
          <w:color w:val="auto"/>
          <w:highlight w:val="none"/>
          <w:lang w:eastAsia="zh-CN"/>
        </w:rPr>
        <w:t xml:space="preserve">、</w:t>
      </w:r>
      <w:r>
        <w:rPr>
          <w:rFonts w:hint="eastAsia" w:ascii="宋体" w:hAnsi="宋体"/>
          <w:color w:val="auto"/>
          <w:highlight w:val="none"/>
          <w:lang w:eastAsia="zh-CN"/>
        </w:rPr>
        <w:t xml:space="preserve">磨粉</w:t>
      </w:r>
      <w:r>
        <w:rPr>
          <w:rFonts w:hint="eastAsia" w:ascii="宋体" w:hAnsi="宋体"/>
          <w:color w:val="auto"/>
          <w:highlight w:val="none"/>
          <w:lang w:eastAsia="zh-CN"/>
        </w:rPr>
        <w:t xml:space="preserve">、</w:t>
      </w:r>
      <w:r>
        <w:rPr>
          <w:rFonts w:hint="eastAsia" w:ascii="宋体" w:hAnsi="宋体"/>
          <w:color w:val="auto"/>
          <w:highlight w:val="none"/>
          <w:lang w:eastAsia="zh-CN"/>
        </w:rPr>
        <w:t xml:space="preserve">制丸</w:t>
      </w:r>
      <w:r>
        <w:rPr>
          <w:rFonts w:hint="eastAsia" w:ascii="宋体" w:hAnsi="宋体"/>
          <w:color w:val="auto"/>
          <w:highlight w:val="none"/>
          <w:lang w:eastAsia="zh-CN"/>
        </w:rPr>
        <w:t xml:space="preserve">、</w:t>
      </w:r>
      <w:r>
        <w:rPr>
          <w:rFonts w:hint="eastAsia" w:ascii="宋体" w:hAnsi="宋体"/>
          <w:color w:val="auto"/>
          <w:highlight w:val="none"/>
          <w:lang w:eastAsia="zh-CN"/>
        </w:rPr>
        <w:t xml:space="preserve">熬膏</w:t>
      </w:r>
      <w:r>
        <w:rPr>
          <w:rFonts w:hint="eastAsia" w:ascii="宋体" w:hAnsi="宋体"/>
          <w:color w:val="auto"/>
          <w:highlight w:val="none"/>
          <w:lang w:eastAsia="zh-CN"/>
        </w:rPr>
        <w:t xml:space="preserve">、</w:t>
      </w:r>
      <w:r>
        <w:rPr>
          <w:rFonts w:hint="eastAsia" w:ascii="宋体" w:hAnsi="宋体"/>
          <w:color w:val="auto"/>
          <w:highlight w:val="none"/>
          <w:lang w:eastAsia="zh-CN"/>
        </w:rPr>
        <w:t xml:space="preserve">制粒</w:t>
      </w:r>
      <w:r>
        <w:rPr>
          <w:rFonts w:hint="eastAsia" w:ascii="宋体" w:hAnsi="宋体"/>
          <w:color w:val="auto"/>
          <w:highlight w:val="none"/>
          <w:lang w:eastAsia="zh-CN"/>
        </w:rPr>
        <w:t xml:space="preserve">设备</w:t>
      </w:r>
      <w:r>
        <w:rPr>
          <w:rFonts w:hint="eastAsia" w:ascii="宋体" w:hAnsi="宋体"/>
          <w:color w:val="auto"/>
          <w:highlight w:val="none"/>
          <w:lang w:eastAsia="zh-CN"/>
        </w:rPr>
        <w:t xml:space="preserve">；</w:t>
      </w:r>
      <w:r>
        <w:rPr>
          <w:rFonts w:hint="eastAsia" w:ascii="宋体" w:hAnsi="宋体"/>
          <w:color w:val="auto"/>
          <w:highlight w:val="none"/>
          <w:lang w:eastAsia="zh-CN"/>
        </w:rPr>
        <w:t xml:space="preserve">其中</w:t>
      </w:r>
      <w:r>
        <w:rPr>
          <w:rFonts w:hint="eastAsia" w:ascii="宋体" w:hAnsi="宋体"/>
          <w:color w:val="auto"/>
          <w:highlight w:val="none"/>
          <w:lang w:eastAsia="zh-CN"/>
        </w:rPr>
        <w:t xml:space="preserve">配备</w:t>
      </w:r>
      <w:r>
        <w:rPr>
          <w:rFonts w:hint="eastAsia" w:ascii="宋体" w:hAnsi="宋体"/>
          <w:color w:val="auto"/>
          <w:highlight w:val="none"/>
          <w:lang w:eastAsia="zh-CN"/>
        </w:rPr>
        <w:t xml:space="preserve">的</w:t>
      </w:r>
      <w:r>
        <w:rPr>
          <w:rFonts w:hint="eastAsia" w:ascii="宋体" w:hAnsi="宋体"/>
          <w:color w:val="auto"/>
          <w:highlight w:val="none"/>
          <w:lang w:eastAsia="zh-CN"/>
        </w:rPr>
        <w:t xml:space="preserve">煎药</w:t>
      </w:r>
      <w:r>
        <w:rPr>
          <w:rFonts w:hint="eastAsia" w:ascii="宋体" w:hAnsi="宋体"/>
          <w:color w:val="auto"/>
          <w:highlight w:val="none"/>
          <w:lang w:eastAsia="zh-CN"/>
        </w:rPr>
        <w:t xml:space="preserve">设备</w:t>
      </w:r>
      <w:r>
        <w:rPr>
          <w:rFonts w:hint="eastAsia" w:ascii="宋体" w:hAnsi="宋体"/>
          <w:color w:val="auto"/>
          <w:highlight w:val="none"/>
          <w:lang w:eastAsia="zh-CN"/>
        </w:rPr>
        <w:t xml:space="preserve">需</w:t>
      </w:r>
      <w:r>
        <w:rPr>
          <w:rFonts w:hint="eastAsia" w:ascii="宋体" w:hAnsi="宋体"/>
          <w:color w:val="auto"/>
          <w:highlight w:val="none"/>
          <w:lang w:eastAsia="zh-CN"/>
        </w:rPr>
        <w:t xml:space="preserve">具备</w:t>
      </w:r>
      <w:r>
        <w:rPr>
          <w:rFonts w:hint="eastAsia" w:ascii="宋体" w:hAnsi="宋体"/>
          <w:color w:val="auto"/>
          <w:highlight w:val="none"/>
          <w:lang w:eastAsia="zh-CN"/>
        </w:rPr>
        <w:t xml:space="preserve">自动</w:t>
      </w:r>
      <w:r>
        <w:rPr>
          <w:rFonts w:hint="eastAsia" w:ascii="宋体" w:hAnsi="宋体"/>
          <w:color w:val="auto"/>
          <w:highlight w:val="none"/>
          <w:lang w:eastAsia="zh-CN"/>
        </w:rPr>
        <w:t xml:space="preserve">挤压</w:t>
      </w:r>
      <w:r>
        <w:rPr>
          <w:rFonts w:hint="eastAsia" w:ascii="宋体" w:hAnsi="宋体"/>
          <w:color w:val="auto"/>
          <w:highlight w:val="none"/>
          <w:lang w:eastAsia="zh-CN"/>
        </w:rPr>
        <w:t xml:space="preserve">功能</w:t>
      </w:r>
      <w:r>
        <w:rPr>
          <w:rFonts w:hint="eastAsia" w:ascii="宋体" w:hAnsi="宋体"/>
          <w:color w:val="auto"/>
          <w:highlight w:val="none"/>
          <w:lang w:eastAsia="zh-CN"/>
        </w:rPr>
        <w:t xml:space="preserve">，</w:t>
      </w:r>
      <w:r>
        <w:rPr>
          <w:rFonts w:hint="eastAsia" w:ascii="宋体" w:hAnsi="宋体"/>
          <w:color w:val="auto"/>
          <w:highlight w:val="none"/>
          <w:lang w:eastAsia="zh-CN"/>
        </w:rPr>
        <w:t xml:space="preserve">自动</w:t>
      </w:r>
      <w:r>
        <w:rPr>
          <w:rFonts w:hint="eastAsia" w:ascii="宋体" w:hAnsi="宋体"/>
          <w:color w:val="auto"/>
          <w:highlight w:val="none"/>
          <w:lang w:eastAsia="zh-CN"/>
        </w:rPr>
        <w:t xml:space="preserve">挤压</w:t>
      </w:r>
      <w:r>
        <w:rPr>
          <w:rFonts w:hint="eastAsia" w:ascii="宋体" w:hAnsi="宋体"/>
          <w:color w:val="auto"/>
          <w:highlight w:val="none"/>
          <w:lang w:eastAsia="zh-CN"/>
        </w:rPr>
        <w:t xml:space="preserve">装置</w:t>
      </w:r>
      <w:r>
        <w:rPr>
          <w:rFonts w:hint="eastAsia" w:ascii="宋体" w:hAnsi="宋体"/>
          <w:color w:val="auto"/>
          <w:highlight w:val="none"/>
          <w:lang w:eastAsia="zh-CN"/>
        </w:rPr>
        <w:t xml:space="preserve">电机</w:t>
      </w:r>
      <w:r>
        <w:rPr>
          <w:rFonts w:hint="eastAsia" w:ascii="宋体" w:hAnsi="宋体"/>
          <w:color w:val="auto"/>
          <w:highlight w:val="none"/>
          <w:lang w:eastAsia="zh-CN"/>
        </w:rPr>
        <w:t xml:space="preserve">功率</w:t>
      </w:r>
      <w:r>
        <w:rPr>
          <w:rFonts w:hint="eastAsia" w:ascii="宋体" w:hAnsi="宋体"/>
          <w:color w:val="auto"/>
          <w:highlight w:val="none"/>
          <w:lang w:eastAsia="zh-CN"/>
        </w:rPr>
        <w:t xml:space="preserve">不少于90W</w:t>
      </w:r>
      <w:r>
        <w:rPr>
          <w:rFonts w:hint="eastAsia" w:ascii="宋体" w:hAnsi="宋体"/>
          <w:color w:val="auto"/>
          <w:highlight w:val="none"/>
          <w:lang w:eastAsia="zh-CN"/>
        </w:rPr>
        <w:t xml:space="preserve">。</w:t>
      </w:r>
      <w:r>
        <w:rPr>
          <w:rFonts w:hint="eastAsia" w:ascii="宋体" w:hAnsi="宋体"/>
          <w:b/>
          <w:bCs/>
          <w:color w:val="auto"/>
          <w:highlight w:val="none"/>
          <w:lang w:eastAsia="zh-CN"/>
        </w:rPr>
        <w:t xml:space="preserve">（</w:t>
      </w:r>
      <w:r>
        <w:rPr>
          <w:rFonts w:hint="eastAsia" w:ascii="宋体" w:hAnsi="宋体"/>
          <w:b/>
          <w:bCs/>
          <w:color w:val="auto"/>
          <w:highlight w:val="none"/>
          <w:lang w:eastAsia="zh-CN"/>
        </w:rPr>
        <w:t xml:space="preserve">提供</w:t>
      </w:r>
      <w:r>
        <w:rPr>
          <w:rFonts w:hint="eastAsia" w:ascii="宋体" w:hAnsi="宋体"/>
          <w:b/>
          <w:bCs/>
          <w:color w:val="auto"/>
          <w:highlight w:val="none"/>
          <w:lang w:eastAsia="zh-CN"/>
        </w:rPr>
        <w:t xml:space="preserve">代加工</w:t>
      </w:r>
      <w:r>
        <w:rPr>
          <w:rFonts w:hint="eastAsia" w:ascii="宋体" w:hAnsi="宋体"/>
          <w:b/>
          <w:bCs/>
          <w:color w:val="auto"/>
          <w:highlight w:val="none"/>
          <w:lang w:eastAsia="zh-CN"/>
        </w:rPr>
        <w:t xml:space="preserve">服务</w:t>
      </w:r>
      <w:r>
        <w:rPr>
          <w:rFonts w:hint="eastAsia" w:ascii="宋体" w:hAnsi="宋体"/>
          <w:b/>
          <w:bCs/>
          <w:color w:val="auto"/>
          <w:highlight w:val="none"/>
          <w:lang w:eastAsia="zh-CN"/>
        </w:rPr>
        <w:t xml:space="preserve">设备</w:t>
      </w:r>
      <w:r>
        <w:rPr>
          <w:rFonts w:hint="eastAsia" w:ascii="宋体" w:hAnsi="宋体"/>
          <w:b/>
          <w:bCs/>
          <w:color w:val="auto"/>
          <w:highlight w:val="none"/>
          <w:lang w:eastAsia="zh-CN"/>
        </w:rPr>
        <w:t xml:space="preserve">的</w:t>
      </w:r>
      <w:r>
        <w:rPr>
          <w:rFonts w:hint="eastAsia" w:ascii="宋体" w:hAnsi="宋体"/>
          <w:b/>
          <w:bCs/>
          <w:color w:val="auto"/>
          <w:highlight w:val="none"/>
          <w:lang w:eastAsia="zh-CN"/>
        </w:rPr>
        <w:t xml:space="preserve">购买</w:t>
      </w:r>
      <w:r>
        <w:rPr>
          <w:rFonts w:hint="eastAsia" w:ascii="宋体" w:hAnsi="宋体"/>
          <w:b/>
          <w:bCs/>
          <w:color w:val="auto"/>
          <w:highlight w:val="none"/>
          <w:lang w:eastAsia="zh-CN"/>
        </w:rPr>
        <w:t xml:space="preserve">发票</w:t>
      </w:r>
      <w:r>
        <w:rPr>
          <w:rFonts w:hint="eastAsia" w:ascii="宋体" w:hAnsi="宋体"/>
          <w:b/>
          <w:bCs/>
          <w:color w:val="auto"/>
          <w:highlight w:val="none"/>
          <w:lang w:eastAsia="zh-CN"/>
        </w:rPr>
        <w:t xml:space="preserve">复印件</w:t>
      </w:r>
      <w:r>
        <w:rPr>
          <w:rFonts w:hint="eastAsia" w:ascii="宋体" w:hAnsi="宋体"/>
          <w:b/>
          <w:bCs/>
          <w:color w:val="auto"/>
          <w:highlight w:val="none"/>
          <w:lang w:eastAsia="zh-CN"/>
        </w:rPr>
        <w:t xml:space="preserve">及</w:t>
      </w:r>
      <w:r>
        <w:rPr>
          <w:rFonts w:hint="eastAsia" w:ascii="宋体" w:hAnsi="宋体"/>
          <w:b/>
          <w:bCs/>
          <w:color w:val="auto"/>
          <w:highlight w:val="none"/>
          <w:lang w:eastAsia="zh-CN"/>
        </w:rPr>
        <w:t xml:space="preserve">设备</w:t>
      </w:r>
      <w:r>
        <w:rPr>
          <w:rFonts w:hint="eastAsia" w:ascii="宋体" w:hAnsi="宋体"/>
          <w:b/>
          <w:bCs/>
          <w:color w:val="auto"/>
          <w:highlight w:val="none"/>
          <w:lang w:eastAsia="zh-CN"/>
        </w:rPr>
        <w:t xml:space="preserve">照片</w:t>
      </w:r>
      <w:r>
        <w:rPr>
          <w:rFonts w:hint="eastAsia" w:ascii="宋体" w:hAnsi="宋体"/>
          <w:b/>
          <w:bCs/>
          <w:color w:val="auto"/>
          <w:highlight w:val="none"/>
          <w:lang w:eastAsia="zh-CN"/>
        </w:rPr>
        <w:t xml:space="preserve">，</w:t>
      </w:r>
      <w:r>
        <w:rPr>
          <w:rFonts w:hint="eastAsia" w:ascii="宋体" w:hAnsi="宋体"/>
          <w:b/>
          <w:bCs/>
          <w:color w:val="auto"/>
          <w:highlight w:val="none"/>
          <w:lang w:eastAsia="zh-CN"/>
        </w:rPr>
        <w:t xml:space="preserve">其中</w:t>
      </w:r>
      <w:r>
        <w:rPr>
          <w:rFonts w:hint="eastAsia" w:ascii="宋体" w:hAnsi="宋体"/>
          <w:b/>
          <w:bCs/>
          <w:color w:val="auto"/>
          <w:highlight w:val="none"/>
          <w:lang w:eastAsia="zh-CN"/>
        </w:rPr>
        <w:t xml:space="preserve">煎药</w:t>
      </w:r>
      <w:r>
        <w:rPr>
          <w:rFonts w:hint="eastAsia" w:ascii="宋体" w:hAnsi="宋体"/>
          <w:b/>
          <w:bCs/>
          <w:color w:val="auto"/>
          <w:highlight w:val="none"/>
          <w:lang w:eastAsia="zh-CN"/>
        </w:rPr>
        <w:t xml:space="preserve">设备</w:t>
      </w:r>
      <w:r>
        <w:rPr>
          <w:rFonts w:hint="eastAsia" w:ascii="宋体" w:hAnsi="宋体"/>
          <w:b/>
          <w:bCs/>
          <w:color w:val="auto"/>
          <w:highlight w:val="none"/>
          <w:lang w:eastAsia="zh-CN"/>
        </w:rPr>
        <w:t xml:space="preserve">需</w:t>
      </w:r>
      <w:r>
        <w:rPr>
          <w:rFonts w:hint="eastAsia" w:ascii="宋体" w:hAnsi="宋体"/>
          <w:b/>
          <w:bCs/>
          <w:color w:val="auto"/>
          <w:highlight w:val="none"/>
          <w:lang w:eastAsia="zh-CN"/>
        </w:rPr>
        <w:t xml:space="preserve">提供</w:t>
      </w:r>
      <w:r>
        <w:rPr>
          <w:rFonts w:hint="eastAsia" w:ascii="宋体" w:hAnsi="宋体"/>
          <w:b/>
          <w:bCs/>
          <w:color w:val="auto"/>
          <w:highlight w:val="none"/>
          <w:lang w:eastAsia="zh-CN"/>
        </w:rPr>
        <w:t xml:space="preserve">自动</w:t>
      </w:r>
      <w:r>
        <w:rPr>
          <w:rFonts w:hint="eastAsia" w:ascii="宋体" w:hAnsi="宋体"/>
          <w:b/>
          <w:bCs/>
          <w:color w:val="auto"/>
          <w:highlight w:val="none"/>
          <w:lang w:eastAsia="zh-CN"/>
        </w:rPr>
        <w:t xml:space="preserve">挤压</w:t>
      </w:r>
      <w:r>
        <w:rPr>
          <w:rFonts w:hint="eastAsia" w:ascii="宋体" w:hAnsi="宋体"/>
          <w:b/>
          <w:bCs/>
          <w:color w:val="auto"/>
          <w:highlight w:val="none"/>
          <w:lang w:eastAsia="zh-CN"/>
        </w:rPr>
        <w:t xml:space="preserve">功能</w:t>
      </w:r>
      <w:r>
        <w:rPr>
          <w:rFonts w:hint="eastAsia" w:ascii="宋体" w:hAnsi="宋体"/>
          <w:b/>
          <w:bCs/>
          <w:color w:val="auto"/>
          <w:highlight w:val="none"/>
          <w:lang w:eastAsia="zh-CN"/>
        </w:rPr>
        <w:t xml:space="preserve">功率</w:t>
      </w:r>
      <w:r>
        <w:rPr>
          <w:rFonts w:hint="eastAsia" w:ascii="宋体" w:hAnsi="宋体"/>
          <w:b/>
          <w:bCs/>
          <w:color w:val="auto"/>
          <w:highlight w:val="none"/>
          <w:lang w:eastAsia="zh-CN"/>
        </w:rPr>
        <w:t xml:space="preserve">证明</w:t>
      </w:r>
      <w:r>
        <w:rPr>
          <w:rFonts w:hint="eastAsia" w:ascii="宋体" w:hAnsi="宋体"/>
          <w:b/>
          <w:bCs/>
          <w:color w:val="auto"/>
          <w:highlight w:val="none"/>
          <w:lang w:eastAsia="zh-CN"/>
        </w:rPr>
        <w:t xml:space="preserve">资料</w:t>
      </w:r>
      <w:r>
        <w:rPr>
          <w:rFonts w:hint="eastAsia" w:ascii="宋体" w:hAnsi="宋体"/>
          <w:b/>
          <w:bCs/>
          <w:color w:val="auto"/>
          <w:highlight w:val="none"/>
          <w:lang w:eastAsia="zh-CN"/>
        </w:rPr>
        <w:t xml:space="preserve">；</w:t>
      </w:r>
      <w:r>
        <w:rPr>
          <w:rFonts w:hint="eastAsia" w:ascii="宋体" w:hAnsi="宋体"/>
          <w:b/>
          <w:bCs/>
          <w:color w:val="auto"/>
          <w:highlight w:val="none"/>
          <w:lang w:eastAsia="zh-CN"/>
        </w:rPr>
        <w:t xml:space="preserve">若</w:t>
      </w:r>
      <w:r>
        <w:rPr>
          <w:rFonts w:hint="eastAsia" w:ascii="宋体" w:hAnsi="宋体"/>
          <w:b/>
          <w:bCs/>
          <w:color w:val="auto"/>
          <w:highlight w:val="none"/>
          <w:lang w:eastAsia="zh-CN"/>
        </w:rPr>
        <w:t xml:space="preserve">设备</w:t>
      </w:r>
      <w:r>
        <w:rPr>
          <w:rFonts w:hint="eastAsia" w:ascii="宋体" w:hAnsi="宋体"/>
          <w:b/>
          <w:bCs/>
          <w:color w:val="auto"/>
          <w:highlight w:val="none"/>
          <w:lang w:eastAsia="zh-CN"/>
        </w:rPr>
        <w:t xml:space="preserve">为</w:t>
      </w:r>
      <w:r>
        <w:rPr>
          <w:rFonts w:hint="eastAsia" w:ascii="宋体" w:hAnsi="宋体"/>
          <w:b/>
          <w:bCs/>
          <w:color w:val="auto"/>
          <w:highlight w:val="none"/>
          <w:lang w:eastAsia="zh-CN"/>
        </w:rPr>
        <w:t xml:space="preserve">租赁</w:t>
      </w:r>
      <w:r>
        <w:rPr>
          <w:rFonts w:hint="eastAsia" w:ascii="宋体" w:hAnsi="宋体"/>
          <w:b/>
          <w:bCs/>
          <w:color w:val="auto"/>
          <w:highlight w:val="none"/>
          <w:lang w:eastAsia="zh-CN"/>
        </w:rPr>
        <w:t xml:space="preserve">的</w:t>
      </w:r>
      <w:r>
        <w:rPr>
          <w:rFonts w:hint="eastAsia" w:ascii="宋体" w:hAnsi="宋体"/>
          <w:b/>
          <w:bCs/>
          <w:color w:val="auto"/>
          <w:highlight w:val="none"/>
          <w:lang w:eastAsia="zh-CN"/>
        </w:rPr>
        <w:t xml:space="preserve">另</w:t>
      </w:r>
      <w:r>
        <w:rPr>
          <w:rFonts w:hint="eastAsia" w:ascii="宋体" w:hAnsi="宋体"/>
          <w:b/>
          <w:bCs/>
          <w:color w:val="auto"/>
          <w:highlight w:val="none"/>
          <w:lang w:eastAsia="zh-CN"/>
        </w:rPr>
        <w:t xml:space="preserve">需</w:t>
      </w:r>
      <w:r>
        <w:rPr>
          <w:rFonts w:hint="eastAsia" w:ascii="宋体" w:hAnsi="宋体"/>
          <w:b/>
          <w:bCs/>
          <w:color w:val="auto"/>
          <w:highlight w:val="none"/>
          <w:lang w:eastAsia="zh-CN"/>
        </w:rPr>
        <w:t xml:space="preserve">提供</w:t>
      </w:r>
      <w:r>
        <w:rPr>
          <w:rFonts w:hint="eastAsia" w:ascii="宋体" w:hAnsi="宋体"/>
          <w:b/>
          <w:bCs/>
          <w:color w:val="auto"/>
          <w:highlight w:val="none"/>
          <w:lang w:eastAsia="zh-CN"/>
        </w:rPr>
        <w:t xml:space="preserve">租赁</w:t>
      </w:r>
      <w:r>
        <w:rPr>
          <w:rFonts w:hint="eastAsia" w:ascii="宋体" w:hAnsi="宋体"/>
          <w:b/>
          <w:bCs/>
          <w:color w:val="auto"/>
          <w:highlight w:val="none"/>
          <w:lang w:eastAsia="zh-CN"/>
        </w:rPr>
        <w:t xml:space="preserve">协议</w:t>
      </w:r>
      <w:r>
        <w:rPr>
          <w:rFonts w:hint="eastAsia" w:ascii="宋体" w:hAnsi="宋体"/>
          <w:b/>
          <w:bCs/>
          <w:color w:val="auto"/>
          <w:highlight w:val="none"/>
          <w:lang w:eastAsia="zh-CN"/>
        </w:rPr>
        <w:t xml:space="preserve">）</w:t>
      </w:r>
      <w:r>
        <w:rPr>
          <w:b/>
          <w:bCs/>
        </w:rPr>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val="en-US" w:eastAsia="zh-CN"/>
        </w:rPr>
        <w:t xml:space="preserve">2</w:t>
      </w:r>
      <w:r>
        <w:rPr>
          <w:rFonts w:hint="eastAsia" w:ascii="宋体" w:hAnsi="宋体"/>
          <w:color w:val="auto"/>
          <w:highlight w:val="none"/>
        </w:rPr>
        <w:t xml:space="preserve">、</w:t>
      </w:r>
      <w:r>
        <w:rPr>
          <w:rFonts w:hint="eastAsia" w:ascii="宋体" w:hAnsi="宋体"/>
          <w:color w:val="auto"/>
          <w:highlight w:val="none"/>
          <w:lang w:eastAsia="zh-CN"/>
        </w:rPr>
        <w:t xml:space="preserve">响应单位</w:t>
      </w:r>
      <w:r>
        <w:rPr>
          <w:rFonts w:hint="eastAsia" w:ascii="宋体" w:hAnsi="宋体"/>
          <w:color w:val="auto"/>
          <w:highlight w:val="none"/>
        </w:rPr>
        <w:t xml:space="preserve">供应的中药饮片必须符合国家相关质量标准。对特许生产和经营的中药饮片符合国家相关文件要求。</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提供响应单位及所供应饮片生产企业</w:t>
      </w:r>
      <w:r>
        <w:rPr>
          <w:rFonts w:hint="eastAsia" w:ascii="宋体" w:hAnsi="宋体"/>
          <w:b/>
          <w:bCs/>
          <w:color w:val="auto"/>
          <w:highlight w:val="none"/>
        </w:rPr>
        <w:t xml:space="preserve">近三年在国家药品监督管理局官方网站所公布的质量公告上榜情况</w:t>
      </w:r>
      <w:r>
        <w:rPr>
          <w:rFonts w:hint="eastAsia" w:ascii="宋体" w:hAnsi="宋体"/>
          <w:b/>
          <w:bCs/>
          <w:color w:val="auto"/>
          <w:highlight w:val="none"/>
          <w:lang w:val="en-US" w:eastAsia="zh-CN"/>
        </w:rPr>
        <w:t xml:space="preserve">无</w:t>
      </w:r>
      <w:r>
        <w:rPr>
          <w:rFonts w:hint="eastAsia" w:ascii="宋体" w:hAnsi="宋体"/>
          <w:b/>
          <w:bCs/>
          <w:color w:val="auto"/>
          <w:highlight w:val="none"/>
        </w:rPr>
        <w:t xml:space="preserve">抽检不合格</w:t>
      </w:r>
      <w:r>
        <w:rPr>
          <w:rFonts w:hint="eastAsia" w:ascii="宋体" w:hAnsi="宋体"/>
          <w:b/>
          <w:bCs/>
          <w:color w:val="auto"/>
          <w:highlight w:val="none"/>
          <w:lang w:val="en-US" w:eastAsia="zh-CN"/>
        </w:rPr>
        <w:t xml:space="preserve">记录，未被列入</w:t>
      </w:r>
      <w:r>
        <w:rPr>
          <w:rFonts w:hint="eastAsia" w:ascii="宋体" w:hAnsi="宋体"/>
          <w:b/>
          <w:bCs/>
          <w:color w:val="auto"/>
          <w:highlight w:val="none"/>
        </w:rPr>
        <w:t xml:space="preserve">全国中药饮片联盟采购“违规名单”</w:t>
      </w:r>
      <w:r>
        <w:rPr>
          <w:rFonts w:hint="eastAsia" w:ascii="宋体" w:hAnsi="宋体"/>
          <w:b/>
          <w:bCs/>
          <w:color w:val="auto"/>
          <w:highlight w:val="none"/>
          <w:lang w:eastAsia="zh-CN"/>
        </w:rPr>
        <w:t xml:space="preserve">）</w:t>
      </w:r>
      <w:r/>
    </w:p>
    <w:p>
      <w:pPr>
        <w:ind w:firstLine="420"/>
        <w:spacing w:line="390" w:lineRule="exact"/>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3、</w:t>
      </w:r>
      <w:r>
        <w:rPr>
          <w:rFonts w:hint="eastAsia" w:ascii="宋体" w:hAnsi="宋体"/>
          <w:b/>
          <w:bCs/>
          <w:color w:val="auto"/>
          <w:highlight w:val="none"/>
          <w:lang w:eastAsia="zh-CN"/>
        </w:rPr>
        <w:t xml:space="preserve">响应单位</w:t>
      </w:r>
      <w:r>
        <w:rPr>
          <w:rFonts w:hint="eastAsia" w:ascii="宋体" w:hAnsi="宋体"/>
          <w:b/>
          <w:bCs/>
          <w:color w:val="auto"/>
          <w:highlight w:val="none"/>
          <w:lang w:val="en-US" w:eastAsia="zh-CN"/>
        </w:rPr>
        <w:t xml:space="preserve">可提供茶饮服务。</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w:t>
      </w:r>
      <w:r>
        <w:rPr>
          <w:rFonts w:hint="eastAsia" w:ascii="宋体" w:hAnsi="宋体"/>
          <w:color w:val="auto"/>
          <w:highlight w:val="none"/>
          <w:lang w:eastAsia="zh-CN"/>
        </w:rPr>
        <w:t xml:space="preserve">响应单位</w:t>
      </w:r>
      <w:r>
        <w:rPr>
          <w:rFonts w:hint="eastAsia" w:ascii="宋体" w:hAnsi="宋体"/>
          <w:color w:val="auto"/>
          <w:highlight w:val="none"/>
        </w:rPr>
        <w:t xml:space="preserve">承诺每批次中药饮片按批次提供质量检测报告。</w:t>
      </w:r>
      <w:r>
        <w:rPr>
          <w:rFonts w:hint="eastAsia" w:ascii="宋体" w:hAnsi="宋体"/>
          <w:color w:val="auto"/>
          <w:highlight w:val="none"/>
          <w:lang w:eastAsia="zh-CN"/>
        </w:rPr>
        <w:t xml:space="preserve">响应单位</w:t>
      </w:r>
      <w:r>
        <w:rPr>
          <w:rFonts w:hint="eastAsia" w:ascii="宋体" w:hAnsi="宋体"/>
          <w:color w:val="auto"/>
          <w:highlight w:val="none"/>
        </w:rPr>
        <w:t xml:space="preserve">代配及代煎产品留样备查。</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、响应单位所交付的中药饮片</w:t>
      </w:r>
      <w:r>
        <w:rPr>
          <w:rFonts w:hint="eastAsia" w:ascii="宋体" w:hAnsi="宋体"/>
          <w:color w:val="auto"/>
          <w:highlight w:val="none"/>
          <w:lang w:val="en-US" w:eastAsia="zh-CN"/>
        </w:rPr>
        <w:t xml:space="preserve">代加工</w:t>
      </w:r>
      <w:r>
        <w:rPr>
          <w:rFonts w:hint="eastAsia" w:ascii="宋体" w:hAnsi="宋体"/>
          <w:color w:val="auto"/>
          <w:highlight w:val="none"/>
        </w:rPr>
        <w:t xml:space="preserve">成品，其质量必须</w:t>
      </w:r>
      <w:r>
        <w:rPr>
          <w:rFonts w:hint="eastAsia" w:ascii="宋体" w:hAnsi="宋体"/>
          <w:color w:val="auto"/>
          <w:highlight w:val="none"/>
          <w:lang w:val="en-US" w:eastAsia="zh-CN"/>
        </w:rPr>
        <w:t xml:space="preserve">符合采购人要求</w:t>
      </w:r>
      <w:r>
        <w:rPr>
          <w:rFonts w:hint="eastAsia" w:ascii="宋体" w:hAnsi="宋体"/>
          <w:color w:val="auto"/>
          <w:highlight w:val="none"/>
        </w:rPr>
        <w:t xml:space="preserve">。在入库验收过程中，如发现交付成品不符</w:t>
      </w:r>
      <w:r>
        <w:rPr>
          <w:rFonts w:hint="eastAsia" w:ascii="宋体" w:hAnsi="宋体"/>
          <w:color w:val="auto"/>
          <w:highlight w:val="none"/>
          <w:lang w:val="en-US" w:eastAsia="zh-CN"/>
        </w:rPr>
        <w:t xml:space="preserve">质量要求</w:t>
      </w:r>
      <w:r>
        <w:rPr>
          <w:rFonts w:hint="eastAsia" w:ascii="宋体" w:hAnsi="宋体"/>
          <w:color w:val="auto"/>
          <w:highlight w:val="none"/>
        </w:rPr>
        <w:t xml:space="preserve">，采购人有权予以退货。若因质量不符导致退货累计达到三次，采购人可终止合同。</w:t>
      </w:r>
      <w:r/>
    </w:p>
    <w:p>
      <w:pPr>
        <w:ind w:firstLine="420"/>
        <w:spacing w:line="390" w:lineRule="exact"/>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6</w:t>
      </w:r>
      <w:r>
        <w:rPr>
          <w:rFonts w:hint="eastAsia" w:ascii="宋体" w:hAnsi="宋体"/>
          <w:color w:val="auto"/>
          <w:highlight w:val="none"/>
        </w:rPr>
        <w:t xml:space="preserve">、</w:t>
      </w:r>
      <w:r>
        <w:rPr>
          <w:rFonts w:hint="eastAsia" w:ascii="宋体" w:hAnsi="宋体"/>
          <w:color w:val="auto"/>
          <w:highlight w:val="none"/>
          <w:lang w:eastAsia="zh-CN"/>
        </w:rPr>
        <w:t xml:space="preserve">响应单位</w:t>
      </w:r>
      <w:r>
        <w:rPr>
          <w:rFonts w:hint="eastAsia" w:ascii="宋体" w:hAnsi="宋体"/>
          <w:color w:val="auto"/>
          <w:highlight w:val="none"/>
        </w:rPr>
        <w:t xml:space="preserve">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w:t>
      </w:r>
      <w:r>
        <w:rPr>
          <w:rFonts w:hint="eastAsia" w:ascii="宋体" w:hAnsi="宋体"/>
          <w:color w:val="auto"/>
          <w:highlight w:val="none"/>
          <w:lang w:eastAsia="zh-CN"/>
        </w:rPr>
        <w:t xml:space="preserve">响应单位</w:t>
      </w:r>
      <w:r>
        <w:rPr>
          <w:rFonts w:hint="eastAsia" w:ascii="宋体" w:hAnsi="宋体"/>
          <w:color w:val="auto"/>
          <w:highlight w:val="none"/>
        </w:rPr>
        <w:t xml:space="preserve">需具有相应的内部质量保障制度；能说明产品的药材来源保障；具有保障药品质量安全的仓储保障制度、仓储条件、提供仓储场地平面图，有标本室或留样室，质检设施完备。</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w:t>
      </w:r>
      <w:r>
        <w:rPr>
          <w:rFonts w:hint="eastAsia" w:ascii="宋体" w:hAnsi="宋体"/>
          <w:color w:val="auto"/>
          <w:highlight w:val="none"/>
          <w:lang w:eastAsia="zh-CN"/>
        </w:rPr>
        <w:t xml:space="preserve">响应单位</w:t>
      </w:r>
      <w:r>
        <w:rPr>
          <w:rFonts w:hint="eastAsia" w:ascii="宋体" w:hAnsi="宋体"/>
          <w:color w:val="auto"/>
          <w:highlight w:val="none"/>
        </w:rPr>
        <w:t xml:space="preserve">应确保提供的中药饮片代加工服务具有质量保证体系</w:t>
      </w:r>
      <w:r>
        <w:rPr>
          <w:rFonts w:hint="eastAsia" w:ascii="宋体" w:hAnsi="宋体"/>
          <w:color w:val="auto"/>
          <w:highlight w:val="none"/>
          <w:lang w:eastAsia="zh-CN"/>
        </w:rPr>
        <w:t xml:space="preserve">：</w:t>
      </w:r>
      <w:r>
        <w:rPr>
          <w:rFonts w:hint="eastAsia" w:ascii="宋体" w:hAnsi="宋体"/>
          <w:color w:val="auto"/>
          <w:highlight w:val="none"/>
        </w:rPr>
        <w:t xml:space="preserve">（1）制定质量保证管理制度、职责和管理规范；（2）有保证煎药质量的合格的煎药设备，能满足医院煎药数量以及特色煎制的要求；（3）有规范的操作记录，建立留样制度，建立质量跟踪、追溯、监控体系；（4）</w:t>
      </w:r>
      <w:r>
        <w:rPr>
          <w:rFonts w:hint="eastAsia" w:ascii="宋体" w:hAnsi="宋体"/>
          <w:color w:val="auto"/>
          <w:highlight w:val="none"/>
          <w:lang w:val="en-US" w:eastAsia="zh-CN"/>
        </w:rPr>
        <w:t xml:space="preserve">同时具</w:t>
      </w:r>
      <w:r>
        <w:rPr>
          <w:rFonts w:hint="eastAsia" w:ascii="宋体" w:hAnsi="宋体"/>
          <w:color w:val="auto"/>
          <w:highlight w:val="none"/>
        </w:rPr>
        <w:t xml:space="preserve">有磨粉、制丸、熬膏</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制粒</w:t>
      </w:r>
      <w:r>
        <w:rPr>
          <w:rFonts w:hint="eastAsia" w:ascii="宋体" w:hAnsi="宋体"/>
          <w:color w:val="auto"/>
          <w:highlight w:val="none"/>
        </w:rPr>
        <w:t xml:space="preserve">等相应的</w:t>
      </w:r>
      <w:r>
        <w:rPr>
          <w:rFonts w:hint="eastAsia" w:ascii="宋体" w:hAnsi="宋体"/>
          <w:color w:val="auto"/>
          <w:highlight w:val="none"/>
          <w:lang w:val="en-US" w:eastAsia="zh-CN"/>
        </w:rPr>
        <w:t xml:space="preserve">加工生产</w:t>
      </w:r>
      <w:r>
        <w:rPr>
          <w:rFonts w:hint="eastAsia" w:ascii="宋体" w:hAnsi="宋体"/>
          <w:color w:val="auto"/>
          <w:highlight w:val="none"/>
        </w:rPr>
        <w:t xml:space="preserve">制度、设备、流程及规范。</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w:t>
      </w:r>
      <w:r>
        <w:rPr>
          <w:rFonts w:hint="eastAsia" w:ascii="宋体" w:hAnsi="宋体"/>
          <w:color w:val="auto"/>
          <w:highlight w:val="none"/>
          <w:lang w:eastAsia="zh-CN"/>
        </w:rPr>
        <w:t xml:space="preserve">响应单位</w:t>
      </w:r>
      <w:r>
        <w:rPr>
          <w:rFonts w:hint="eastAsia" w:ascii="宋体" w:hAnsi="宋体"/>
          <w:color w:val="auto"/>
          <w:highlight w:val="none"/>
        </w:rPr>
        <w:t xml:space="preserve">应具有与经营规模相适应的中药学专业技术人员。为本项目配置的项目团队人数、岗位分工以及人员资质能完全满足医院业务需求</w:t>
      </w:r>
      <w:r>
        <w:rPr>
          <w:rFonts w:hint="eastAsia" w:ascii="宋体" w:hAnsi="宋体"/>
          <w:color w:val="auto"/>
          <w:highlight w:val="none"/>
          <w:lang w:eastAsia="zh-CN"/>
        </w:rPr>
        <w:t xml:space="preserve">、</w:t>
      </w:r>
      <w:r>
        <w:rPr>
          <w:rFonts w:hint="eastAsia" w:ascii="宋体" w:hAnsi="宋体"/>
          <w:color w:val="auto"/>
          <w:highlight w:val="none"/>
        </w:rPr>
        <w:t xml:space="preserve">团队人员工作经验丰富</w:t>
      </w:r>
      <w:r>
        <w:rPr>
          <w:rFonts w:hint="eastAsia" w:ascii="宋体" w:hAnsi="宋体"/>
          <w:color w:val="auto"/>
          <w:highlight w:val="none"/>
          <w:lang w:val="en-US" w:eastAsia="zh-CN"/>
        </w:rPr>
        <w:t xml:space="preserve">且符合《江苏省代煎质量管理规范》</w:t>
      </w:r>
      <w:r>
        <w:rPr>
          <w:rFonts w:hint="eastAsia" w:ascii="宋体" w:hAnsi="宋体"/>
          <w:color w:val="auto"/>
          <w:highlight w:val="none"/>
        </w:rPr>
        <w:t xml:space="preserve">。本项目实施团队的人员应由收方人员、审方人员、饮片调剂人员、调剂复核人员、煎药人员、质量管理人员等组成。</w:t>
      </w:r>
      <w:r>
        <w:rPr>
          <w:rFonts w:hint="eastAsia" w:ascii="宋体" w:hAnsi="宋体"/>
          <w:color w:val="auto"/>
          <w:highlight w:val="none"/>
          <w:lang w:eastAsia="zh-CN"/>
        </w:rPr>
        <w:t xml:space="preserve">响应单位</w:t>
      </w:r>
      <w:r>
        <w:rPr>
          <w:rFonts w:hint="eastAsia" w:ascii="宋体" w:hAnsi="宋体"/>
          <w:color w:val="auto"/>
          <w:highlight w:val="none"/>
        </w:rPr>
        <w:t xml:space="preserve">有完善的审方系统，能及时发现处方问题并及时沟通。</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w:t>
      </w:r>
      <w:r>
        <w:rPr>
          <w:rFonts w:hint="eastAsia" w:ascii="宋体" w:hAnsi="宋体"/>
          <w:color w:val="auto"/>
          <w:highlight w:val="none"/>
          <w:lang w:val="en-US" w:eastAsia="zh-CN"/>
        </w:rPr>
        <w:t xml:space="preserve">响应单位</w:t>
      </w:r>
      <w:r>
        <w:rPr>
          <w:rFonts w:hint="eastAsia" w:ascii="宋体" w:hAnsi="宋体"/>
          <w:color w:val="auto"/>
          <w:highlight w:val="none"/>
        </w:rPr>
        <w:t xml:space="preserve">对接收的每一张中药处方应生成完整的生产指令单。对每张处方的浸泡、加水、煎煮、包装、配送等各环节均可追溯各项数据（应具备必要的信息化控制手段，采用条码识别等；发货后支持物流跟踪查询）。可全程监控加工过程，并保存监控数据两个月以上。</w:t>
      </w:r>
      <w:r/>
    </w:p>
    <w:p>
      <w:pPr>
        <w:ind w:firstLine="420"/>
        <w:spacing w:line="390" w:lineRule="exact"/>
        <w:rPr>
          <w:rFonts w:hint="eastAsia" w:ascii="宋体" w:hAnsi="宋体"/>
          <w:b/>
          <w:bCs/>
          <w:color w:val="auto"/>
          <w:highlight w:val="none"/>
          <w:lang w:eastAsia="zh-CN"/>
        </w:rPr>
      </w:pPr>
      <w:r>
        <w:rPr>
          <w:rFonts w:hint="eastAsia" w:ascii="宋体" w:hAnsi="宋体"/>
          <w:color w:val="auto"/>
          <w:highlight w:val="none"/>
          <w:lang w:val="en-US" w:eastAsia="zh-CN"/>
        </w:rPr>
        <w:t xml:space="preserve">10、</w:t>
      </w:r>
      <w:r>
        <w:rPr>
          <w:rFonts w:hint="eastAsia" w:ascii="宋体" w:hAnsi="宋体"/>
          <w:color w:val="auto"/>
          <w:highlight w:val="none"/>
          <w:lang w:eastAsia="zh-CN"/>
        </w:rPr>
        <w:t xml:space="preserve">代煎中药用水的水质标准达到GB5749-2022《生活饮用水卫生标准》要求。</w:t>
      </w:r>
      <w:r>
        <w:rPr>
          <w:rFonts w:hint="eastAsia" w:ascii="宋体" w:hAnsi="宋体"/>
          <w:b/>
          <w:bCs/>
          <w:color w:val="auto"/>
          <w:highlight w:val="none"/>
          <w:lang w:eastAsia="zh-CN"/>
        </w:rPr>
        <w:t xml:space="preserve">（提供</w:t>
      </w:r>
      <w:r>
        <w:rPr>
          <w:rFonts w:hint="eastAsia" w:ascii="宋体" w:hAnsi="宋体"/>
          <w:b/>
          <w:bCs/>
          <w:color w:val="auto"/>
          <w:highlight w:val="none"/>
          <w:lang w:val="en-US" w:eastAsia="zh-CN"/>
        </w:rPr>
        <w:t xml:space="preserve">自本项目公告发布前近一年内</w:t>
      </w:r>
      <w:r>
        <w:rPr>
          <w:rFonts w:hint="eastAsia" w:ascii="宋体" w:hAnsi="宋体"/>
          <w:b/>
          <w:bCs/>
          <w:color w:val="auto"/>
          <w:highlight w:val="none"/>
          <w:lang w:eastAsia="zh-CN"/>
        </w:rPr>
        <w:t xml:space="preserve">的具备CMA认证的第三方专业检测机构出具的水质检测报告作为证明材料加盖公章）</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11、</w:t>
      </w:r>
      <w:r>
        <w:rPr>
          <w:rFonts w:hint="eastAsia" w:ascii="宋体" w:hAnsi="宋体"/>
          <w:color w:val="auto"/>
          <w:highlight w:val="none"/>
          <w:lang w:eastAsia="zh-CN"/>
        </w:rPr>
        <w:t xml:space="preserve">响应单位</w:t>
      </w:r>
      <w:r>
        <w:rPr>
          <w:rFonts w:hint="eastAsia" w:ascii="宋体" w:hAnsi="宋体"/>
          <w:color w:val="auto"/>
          <w:highlight w:val="none"/>
        </w:rPr>
        <w:t xml:space="preserve">应有相应的供货、发货工作流程以及应急方案。对于提前识别和预防可能发生的重大隐患事故、突发疫情、保障中药饮片安全和供应等方面，提供完善详细的处理方案和处置措施。</w:t>
      </w:r>
      <w:r>
        <w:rPr>
          <w:rFonts w:hint="eastAsia" w:ascii="宋体" w:hAnsi="宋体"/>
          <w:color w:val="auto"/>
          <w:highlight w:val="none"/>
          <w:lang w:eastAsia="zh-CN"/>
        </w:rPr>
        <w:t xml:space="preserve">响应单位</w:t>
      </w:r>
      <w:r>
        <w:rPr>
          <w:rFonts w:hint="eastAsia" w:ascii="宋体" w:hAnsi="宋体"/>
          <w:color w:val="auto"/>
          <w:highlight w:val="none"/>
        </w:rPr>
        <w:t xml:space="preserve">应对运输中的突发应急事件、因问题产品引发的医疗事故应急事件、临时配送的应急事件等有相应的处理方案和保障措施。</w:t>
      </w:r>
      <w:r/>
    </w:p>
    <w:p>
      <w:pPr>
        <w:ind w:firstLine="420"/>
        <w:spacing w:line="390" w:lineRule="exact"/>
        <w:rPr>
          <w:rFonts w:hint="eastAsia" w:ascii="宋体" w:hAnsi="宋体"/>
          <w:color w:val="auto"/>
          <w:highlight w:val="none"/>
        </w:rPr>
      </w:pPr>
      <w:r>
        <w:rPr>
          <w:rFonts w:hint="eastAsia" w:ascii="宋体" w:hAnsi="宋体"/>
          <w:b w:val="0"/>
          <w:bCs w:val="0"/>
          <w:color w:val="auto"/>
          <w:highlight w:val="none"/>
          <w:lang w:val="en-US" w:eastAsia="zh-CN"/>
        </w:rPr>
        <w:t xml:space="preserve">12、</w:t>
      </w:r>
      <w:r>
        <w:rPr>
          <w:rFonts w:hint="eastAsia" w:ascii="宋体" w:hAnsi="宋体"/>
          <w:color w:val="auto"/>
          <w:highlight w:val="none"/>
        </w:rPr>
        <w:t xml:space="preserve">中药饮片的药品目录允许有10%的浮动。</w:t>
      </w:r>
      <w:r/>
    </w:p>
    <w:p>
      <w:pPr>
        <w:ind w:firstLine="420"/>
        <w:spacing w:line="390" w:lineRule="exact"/>
        <w:rPr>
          <w:rFonts w:hint="eastAsia"/>
          <w:color w:val="auto"/>
          <w:highlight w:val="none"/>
          <w:lang w:val="en-US" w:eastAsia="zh-CN"/>
        </w:rPr>
      </w:pPr>
      <w:r>
        <w:rPr>
          <w:rFonts w:hint="eastAsia" w:ascii="宋体" w:hAnsi="宋体"/>
          <w:b w:val="0"/>
          <w:bCs w:val="0"/>
          <w:color w:val="auto"/>
          <w:highlight w:val="none"/>
          <w:lang w:val="en-US" w:eastAsia="zh-CN"/>
        </w:rPr>
        <w:t xml:space="preserve">13</w:t>
      </w:r>
      <w:r>
        <w:rPr>
          <w:rFonts w:hint="eastAsia" w:ascii="宋体" w:hAnsi="宋体" w:eastAsia="宋体"/>
          <w:b w:val="0"/>
          <w:bCs w:val="0"/>
          <w:color w:val="auto"/>
          <w:highlight w:val="none"/>
          <w:lang w:val="en-US" w:eastAsia="zh-CN"/>
        </w:rPr>
        <w:t xml:space="preserve">、详细清单见第五章</w:t>
      </w:r>
      <w:r>
        <w:rPr>
          <w:rFonts w:hint="eastAsia"/>
          <w:color w:val="auto"/>
          <w:highlight w:val="none"/>
          <w:lang w:val="en-US" w:eastAsia="zh-CN"/>
        </w:rPr>
        <w:t xml:space="preserve">中 格式3。</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rPr>
        <w:t xml:space="preserve">（二）药品配送</w:t>
      </w:r>
      <w:r/>
    </w:p>
    <w:p>
      <w:pPr>
        <w:ind w:firstLine="420"/>
        <w:keepLines w:val="0"/>
        <w:keepNext w:val="0"/>
        <w:pageBreakBefore w:val="0"/>
        <w:spacing w:line="390" w:lineRule="exact"/>
        <w:widowControl w:val="off"/>
        <w:rPr>
          <w:rFonts w:hint="eastAsia" w:ascii="宋体" w:hAnsi="宋体" w:eastAsia="宋体"/>
          <w:b/>
          <w:bCs/>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val="en-US" w:eastAsia="zh-CN"/>
        </w:rPr>
        <w:t xml:space="preserve">普通中药饮片要货第2</w:t>
      </w:r>
      <w:r>
        <w:rPr>
          <w:rFonts w:hint="eastAsia" w:ascii="宋体" w:hAnsi="宋体"/>
          <w:color w:val="auto"/>
          <w:highlight w:val="none"/>
        </w:rPr>
        <w:t xml:space="preserve">天</w:t>
      </w:r>
      <w:r>
        <w:rPr>
          <w:rFonts w:hint="eastAsia" w:ascii="宋体" w:hAnsi="宋体"/>
          <w:color w:val="auto"/>
          <w:highlight w:val="none"/>
          <w:lang w:val="en-US" w:eastAsia="zh-CN"/>
        </w:rPr>
        <w:t xml:space="preserve">12点前</w:t>
      </w:r>
      <w:r>
        <w:rPr>
          <w:rFonts w:hint="eastAsia" w:ascii="宋体" w:hAnsi="宋体"/>
          <w:color w:val="auto"/>
          <w:highlight w:val="none"/>
        </w:rPr>
        <w:t xml:space="preserve">到达</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即接到采购人通知后第2</w:t>
      </w:r>
      <w:r>
        <w:rPr>
          <w:rFonts w:hint="eastAsia" w:ascii="宋体" w:hAnsi="宋体"/>
          <w:color w:val="auto"/>
          <w:highlight w:val="none"/>
        </w:rPr>
        <w:t xml:space="preserve">天</w:t>
      </w:r>
      <w:r>
        <w:rPr>
          <w:rFonts w:hint="eastAsia" w:ascii="宋体" w:hAnsi="宋体"/>
          <w:color w:val="auto"/>
          <w:highlight w:val="none"/>
          <w:lang w:val="en-US" w:eastAsia="zh-CN"/>
        </w:rPr>
        <w:t xml:space="preserve">12点前</w:t>
      </w:r>
      <w:r>
        <w:rPr>
          <w:rFonts w:hint="eastAsia" w:ascii="宋体" w:hAnsi="宋体"/>
          <w:color w:val="auto"/>
          <w:highlight w:val="none"/>
          <w:lang w:eastAsia="zh-CN"/>
        </w:rPr>
        <w:t xml:space="preserve">）</w:t>
      </w:r>
      <w:r>
        <w:rPr>
          <w:rFonts w:hint="eastAsia" w:ascii="宋体" w:hAnsi="宋体"/>
          <w:color w:val="auto"/>
          <w:highlight w:val="none"/>
        </w:rPr>
        <w:t xml:space="preserve">；加急</w:t>
      </w:r>
      <w:r>
        <w:rPr>
          <w:rFonts w:hint="eastAsia" w:ascii="宋体" w:hAnsi="宋体"/>
          <w:color w:val="auto"/>
          <w:highlight w:val="none"/>
          <w:lang w:val="en-US" w:eastAsia="zh-CN"/>
        </w:rPr>
        <w:t xml:space="preserve">中药饮片3</w:t>
      </w:r>
      <w:r>
        <w:rPr>
          <w:rFonts w:hint="eastAsia" w:ascii="宋体" w:hAnsi="宋体"/>
          <w:color w:val="auto"/>
          <w:highlight w:val="none"/>
        </w:rPr>
        <w:t xml:space="preserve">小时内到达，送到</w:t>
      </w:r>
      <w:r>
        <w:rPr>
          <w:rFonts w:hint="eastAsia" w:ascii="宋体" w:hAnsi="宋体"/>
          <w:color w:val="auto"/>
          <w:highlight w:val="none"/>
          <w:lang w:val="en-US" w:eastAsia="zh-CN"/>
        </w:rPr>
        <w:t xml:space="preserve">社区卫生服务中心及各站点的</w:t>
      </w:r>
      <w:r>
        <w:rPr>
          <w:rFonts w:hint="eastAsia" w:ascii="宋体" w:hAnsi="宋体"/>
          <w:color w:val="auto"/>
          <w:highlight w:val="none"/>
        </w:rPr>
        <w:t xml:space="preserve">指定位置，货到后验收。每次供货时，均提供每一品种的该批次质量检验报告书、送货通行单等。</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针对加急中药饮片到达时间需提供响应单位注册地址到采购人地址的工作时间地图截图</w:t>
      </w:r>
      <w:r>
        <w:rPr>
          <w:rFonts w:hint="eastAsia" w:ascii="宋体" w:hAnsi="宋体"/>
          <w:b/>
          <w:bCs/>
          <w:color w:val="auto"/>
          <w:highlight w:val="none"/>
          <w:lang w:eastAsia="zh-CN"/>
        </w:rPr>
        <w:t xml:space="preserve">）</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响应单位</w:t>
      </w:r>
      <w:r>
        <w:rPr>
          <w:rFonts w:hint="eastAsia" w:ascii="宋体" w:hAnsi="宋体"/>
          <w:color w:val="auto"/>
          <w:highlight w:val="none"/>
        </w:rPr>
        <w:t xml:space="preserve">将加工好的成品由</w:t>
      </w:r>
      <w:r>
        <w:rPr>
          <w:rFonts w:hint="eastAsia" w:ascii="宋体" w:hAnsi="宋体"/>
          <w:color w:val="auto"/>
          <w:highlight w:val="none"/>
          <w:lang w:val="en-US" w:eastAsia="zh-CN"/>
        </w:rPr>
        <w:t xml:space="preserve">专人</w:t>
      </w:r>
      <w:r>
        <w:rPr>
          <w:rFonts w:hint="eastAsia" w:ascii="宋体" w:hAnsi="宋体"/>
          <w:color w:val="auto"/>
          <w:highlight w:val="none"/>
        </w:rPr>
        <w:t xml:space="preserve">专车</w:t>
      </w:r>
      <w:r>
        <w:rPr>
          <w:rFonts w:hint="eastAsia" w:ascii="宋体" w:hAnsi="宋体"/>
          <w:color w:val="auto"/>
          <w:highlight w:val="none"/>
          <w:lang w:val="en-US" w:eastAsia="zh-CN"/>
        </w:rPr>
        <w:t xml:space="preserve">定点</w:t>
      </w:r>
      <w:r>
        <w:rPr>
          <w:rFonts w:hint="eastAsia" w:ascii="宋体" w:hAnsi="宋体"/>
          <w:color w:val="auto"/>
          <w:highlight w:val="none"/>
        </w:rPr>
        <w:t xml:space="preserve">配送至</w:t>
      </w:r>
      <w:r>
        <w:rPr>
          <w:rFonts w:hint="eastAsia" w:ascii="宋体" w:hAnsi="宋体"/>
          <w:color w:val="auto"/>
          <w:highlight w:val="none"/>
          <w:lang w:val="en-US" w:eastAsia="zh-CN"/>
        </w:rPr>
        <w:t xml:space="preserve">采购人</w:t>
      </w:r>
      <w:r>
        <w:rPr>
          <w:rFonts w:hint="eastAsia" w:ascii="宋体" w:hAnsi="宋体"/>
          <w:color w:val="auto"/>
          <w:highlight w:val="none"/>
        </w:rPr>
        <w:t xml:space="preserve">指定的库房/药房，</w:t>
      </w:r>
      <w:r>
        <w:rPr>
          <w:rFonts w:hint="eastAsia" w:ascii="宋体" w:hAnsi="宋体"/>
          <w:color w:val="auto"/>
          <w:highlight w:val="none"/>
          <w:lang w:eastAsia="zh-CN"/>
        </w:rPr>
        <w:t xml:space="preserve">按存储要求，保证药液的质量。</w:t>
      </w:r>
      <w:r>
        <w:rPr>
          <w:rFonts w:hint="eastAsia" w:ascii="宋体" w:hAnsi="宋体"/>
          <w:color w:val="auto"/>
          <w:highlight w:val="none"/>
          <w:lang w:val="en-US" w:eastAsia="zh-CN"/>
        </w:rPr>
        <w:t xml:space="preserve">采购人将</w:t>
      </w:r>
      <w:r>
        <w:rPr>
          <w:rFonts w:hint="eastAsia" w:ascii="宋体" w:hAnsi="宋体"/>
          <w:color w:val="auto"/>
          <w:highlight w:val="none"/>
        </w:rPr>
        <w:t xml:space="preserve">在到货后</w:t>
      </w:r>
      <w:r>
        <w:rPr>
          <w:rFonts w:hint="eastAsia" w:ascii="宋体" w:hAnsi="宋体"/>
          <w:color w:val="auto"/>
          <w:highlight w:val="none"/>
          <w:lang w:eastAsia="zh-CN"/>
        </w:rPr>
        <w:t xml:space="preserve">及时</w:t>
      </w:r>
      <w:r>
        <w:rPr>
          <w:rFonts w:hint="eastAsia" w:ascii="宋体" w:hAnsi="宋体"/>
          <w:color w:val="auto"/>
          <w:highlight w:val="none"/>
        </w:rPr>
        <w:t xml:space="preserve">对产品数量、包装、外观等进行验收，查验无误后在送货记录上签字确认。</w:t>
      </w:r>
      <w:r/>
    </w:p>
    <w:p>
      <w:pPr>
        <w:numPr>
          <w:ilvl w:val="0"/>
          <w:numId w:val="0"/>
        </w:num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s="Times New Roman"/>
          <w:color w:val="auto"/>
          <w:sz w:val="21"/>
          <w:szCs w:val="24"/>
          <w:highlight w:val="none"/>
          <w:lang w:val="en-US" w:eastAsia="zh-CN" w:bidi="ar-SA"/>
        </w:rPr>
        <w:t xml:space="preserve">3</w:t>
      </w:r>
      <w:r>
        <w:rPr>
          <w:rFonts w:hint="eastAsia" w:ascii="宋体" w:hAnsi="宋体" w:eastAsia="宋体" w:cs="Times New Roman"/>
          <w:color w:val="auto"/>
          <w:sz w:val="21"/>
          <w:szCs w:val="24"/>
          <w:highlight w:val="none"/>
          <w:lang w:val="en-US" w:eastAsia="zh-CN" w:bidi="ar-SA"/>
        </w:rPr>
        <w:t xml:space="preserve">、</w:t>
      </w:r>
      <w:r>
        <w:rPr>
          <w:rFonts w:hint="eastAsia" w:ascii="宋体" w:hAnsi="宋体"/>
          <w:color w:val="auto"/>
          <w:highlight w:val="none"/>
        </w:rPr>
        <w:t xml:space="preserve">保证</w:t>
      </w:r>
      <w:r>
        <w:rPr>
          <w:rFonts w:hint="eastAsia" w:ascii="宋体" w:hAnsi="宋体"/>
          <w:color w:val="auto"/>
          <w:highlight w:val="none"/>
          <w:lang w:val="en-US" w:eastAsia="zh-CN"/>
        </w:rPr>
        <w:t xml:space="preserve">中药饮片品种</w:t>
      </w:r>
      <w:r>
        <w:rPr>
          <w:rFonts w:hint="eastAsia" w:ascii="宋体" w:hAnsi="宋体"/>
          <w:color w:val="auto"/>
          <w:highlight w:val="none"/>
        </w:rPr>
        <w:t xml:space="preserve">齐全</w:t>
      </w:r>
      <w:r>
        <w:rPr>
          <w:rFonts w:hint="eastAsia" w:ascii="宋体" w:hAnsi="宋体"/>
          <w:color w:val="auto"/>
          <w:highlight w:val="none"/>
          <w:lang w:val="en-US" w:eastAsia="zh-CN"/>
        </w:rPr>
        <w:t xml:space="preserve">及供应稳定</w:t>
      </w:r>
      <w:r>
        <w:rPr>
          <w:rFonts w:hint="eastAsia" w:ascii="宋体" w:hAnsi="宋体"/>
          <w:color w:val="auto"/>
          <w:highlight w:val="none"/>
        </w:rPr>
        <w:t xml:space="preserve">，不以任何借口（如无货、采购量少等）不执行医院药品采购计划。</w:t>
      </w:r>
      <w:r>
        <w:rPr>
          <w:rFonts w:hint="eastAsia" w:ascii="宋体" w:hAnsi="宋体" w:cs="宋体"/>
          <w:color w:val="auto"/>
          <w:szCs w:val="24"/>
          <w:highlight w:val="none"/>
        </w:rPr>
        <w:t xml:space="preserve">配送时间和数量以</w:t>
      </w:r>
      <w:r>
        <w:rPr>
          <w:rFonts w:hint="eastAsia" w:ascii="宋体" w:hAnsi="宋体" w:cs="宋体"/>
          <w:color w:val="auto"/>
          <w:szCs w:val="24"/>
          <w:highlight w:val="none"/>
          <w:lang w:val="en-US" w:eastAsia="zh-CN"/>
        </w:rPr>
        <w:t xml:space="preserve">采购人</w:t>
      </w:r>
      <w:r>
        <w:rPr>
          <w:rFonts w:hint="eastAsia" w:ascii="宋体" w:hAnsi="宋体" w:cs="宋体"/>
          <w:color w:val="auto"/>
          <w:szCs w:val="24"/>
          <w:highlight w:val="none"/>
        </w:rPr>
        <w:t xml:space="preserve">的采购计划为准，保证供应药品的质量合格率100%，品种满足率100%。 配送时应提供同批号的厂检以上（含厂检）的药检报告书。</w:t>
      </w:r>
      <w:r/>
    </w:p>
    <w:p>
      <w:pPr>
        <w:ind w:firstLine="420"/>
        <w:keepLines w:val="0"/>
        <w:keepNext w:val="0"/>
        <w:pageBreakBefore w:val="0"/>
        <w:spacing w:line="390" w:lineRule="exact"/>
        <w:widowControl w:val="off"/>
        <w:rPr>
          <w:rFonts w:hint="eastAsia" w:ascii="宋体" w:hAnsi="宋体"/>
          <w:strike w:val="0"/>
          <w:color w:val="auto"/>
          <w:highlight w:val="none"/>
        </w:rPr>
      </w:pPr>
      <w:r>
        <w:rPr>
          <w:rFonts w:hint="eastAsia" w:ascii="宋体" w:hAnsi="宋体"/>
          <w:color w:val="auto"/>
          <w:highlight w:val="none"/>
          <w:lang w:val="en-US" w:eastAsia="zh-CN"/>
        </w:rPr>
        <w:t xml:space="preserve">4、</w:t>
      </w:r>
      <w:r>
        <w:rPr>
          <w:rFonts w:hint="eastAsia" w:ascii="宋体" w:hAnsi="宋体"/>
          <w:strike w:val="0"/>
          <w:color w:val="auto"/>
          <w:highlight w:val="none"/>
        </w:rPr>
        <w:t xml:space="preserve">代加工成品配送时间应满足患者用药需要，交付时间不受节假日的影响。制定能够保证代加工成品质量与用药安全的配送管理制度和流程，确保配送及时、准确。</w:t>
      </w:r>
      <w:r>
        <w:rPr>
          <w:rFonts w:hint="eastAsia" w:ascii="宋体" w:hAnsi="宋体"/>
          <w:strike w:val="0"/>
          <w:color w:val="auto"/>
          <w:highlight w:val="none"/>
          <w:lang w:eastAsia="zh-CN"/>
        </w:rPr>
        <w:t xml:space="preserve">响应单位</w:t>
      </w:r>
      <w:r>
        <w:rPr>
          <w:rFonts w:hint="eastAsia" w:ascii="宋体" w:hAnsi="宋体"/>
          <w:strike w:val="0"/>
          <w:color w:val="auto"/>
          <w:highlight w:val="none"/>
        </w:rPr>
        <w:t xml:space="preserve">承诺能够在接到医院处方后及时加工并送达至医院：加工方式为配药或煎药的，收方时间在当天</w:t>
      </w:r>
      <w:r>
        <w:rPr>
          <w:rFonts w:hint="eastAsia" w:ascii="宋体" w:hAnsi="宋体"/>
          <w:color w:val="auto"/>
          <w:highlight w:val="none"/>
        </w:rPr>
        <w:t xml:space="preserve">17:00之前的处方送货时间为收方后</w:t>
      </w:r>
      <w:r>
        <w:rPr>
          <w:rFonts w:hint="eastAsia" w:ascii="宋体" w:hAnsi="宋体"/>
          <w:color w:val="auto"/>
          <w:highlight w:val="none"/>
          <w:lang w:val="en-US" w:eastAsia="zh-CN"/>
        </w:rPr>
        <w:t xml:space="preserve">的</w:t>
      </w:r>
      <w:r>
        <w:rPr>
          <w:rFonts w:hint="eastAsia" w:ascii="宋体" w:hAnsi="宋体"/>
          <w:color w:val="auto"/>
          <w:highlight w:val="none"/>
        </w:rPr>
        <w:t xml:space="preserve">第二天</w:t>
      </w:r>
      <w:r>
        <w:rPr>
          <w:rFonts w:hint="eastAsia" w:ascii="宋体" w:hAnsi="宋体"/>
          <w:color w:val="auto"/>
          <w:highlight w:val="none"/>
          <w:lang w:eastAsia="zh-CN"/>
        </w:rPr>
        <w:t xml:space="preserve">上午</w:t>
      </w:r>
      <w:r>
        <w:rPr>
          <w:rFonts w:hint="eastAsia" w:ascii="宋体" w:hAnsi="宋体"/>
          <w:color w:val="auto"/>
          <w:highlight w:val="none"/>
          <w:lang w:val="en-US" w:eastAsia="zh-CN"/>
        </w:rPr>
        <w:t xml:space="preserve">10:00之前</w:t>
      </w:r>
      <w:r>
        <w:rPr>
          <w:rFonts w:hint="eastAsia" w:ascii="宋体" w:hAnsi="宋体"/>
          <w:strike w:val="0"/>
          <w:color w:val="auto"/>
          <w:highlight w:val="none"/>
        </w:rPr>
        <w:t xml:space="preserve">，</w:t>
      </w:r>
      <w:r>
        <w:rPr>
          <w:rFonts w:hint="eastAsia" w:ascii="宋体" w:hAnsi="宋体"/>
          <w:color w:val="auto"/>
          <w:highlight w:val="none"/>
          <w:lang w:val="en-US" w:eastAsia="zh-CN"/>
        </w:rPr>
        <w:t xml:space="preserve">没有处方数量限定，并能送到中心及各站点；</w:t>
      </w:r>
      <w:r>
        <w:rPr>
          <w:rFonts w:hint="eastAsia" w:ascii="宋体" w:hAnsi="宋体"/>
          <w:strike w:val="0"/>
          <w:color w:val="auto"/>
          <w:highlight w:val="none"/>
        </w:rPr>
        <w:t xml:space="preserve">当天17：00之后的处方应在收方后</w:t>
      </w:r>
      <w:r>
        <w:rPr>
          <w:rFonts w:hint="eastAsia" w:ascii="宋体" w:hAnsi="宋体"/>
          <w:strike w:val="0"/>
          <w:color w:val="auto"/>
          <w:highlight w:val="none"/>
          <w:lang w:val="en-US" w:eastAsia="zh-CN"/>
        </w:rPr>
        <w:t xml:space="preserve">的</w:t>
      </w:r>
      <w:r>
        <w:rPr>
          <w:rFonts w:hint="eastAsia" w:ascii="宋体" w:hAnsi="宋体"/>
          <w:strike w:val="0"/>
          <w:color w:val="auto"/>
          <w:highlight w:val="none"/>
        </w:rPr>
        <w:t xml:space="preserve">第</w:t>
      </w:r>
      <w:r>
        <w:rPr>
          <w:rFonts w:hint="eastAsia" w:ascii="宋体" w:hAnsi="宋体"/>
          <w:strike w:val="0"/>
          <w:color w:val="auto"/>
          <w:highlight w:val="none"/>
          <w:lang w:val="en-US" w:eastAsia="zh-CN"/>
        </w:rPr>
        <w:t xml:space="preserve">三</w:t>
      </w:r>
      <w:r>
        <w:rPr>
          <w:rFonts w:hint="eastAsia" w:ascii="宋体" w:hAnsi="宋体"/>
          <w:strike w:val="0"/>
          <w:color w:val="auto"/>
          <w:highlight w:val="none"/>
        </w:rPr>
        <w:t xml:space="preserve">天</w:t>
      </w:r>
      <w:r>
        <w:rPr>
          <w:rFonts w:hint="eastAsia" w:ascii="宋体" w:hAnsi="宋体"/>
          <w:strike w:val="0"/>
          <w:color w:val="auto"/>
          <w:highlight w:val="none"/>
          <w:lang w:val="en-US" w:eastAsia="zh-CN"/>
        </w:rPr>
        <w:t xml:space="preserve">10：00之前</w:t>
      </w:r>
      <w:r>
        <w:rPr>
          <w:rFonts w:hint="eastAsia" w:ascii="宋体" w:hAnsi="宋体"/>
          <w:strike w:val="0"/>
          <w:color w:val="auto"/>
          <w:highlight w:val="none"/>
        </w:rPr>
        <w:t xml:space="preserve">送达，代煎配送过程中如发生漏液、破损现象，</w:t>
      </w:r>
      <w:r>
        <w:rPr>
          <w:rFonts w:hint="eastAsia" w:ascii="宋体" w:hAnsi="宋体"/>
          <w:strike w:val="0"/>
          <w:color w:val="auto"/>
          <w:highlight w:val="none"/>
          <w:lang w:eastAsia="zh-CN"/>
        </w:rPr>
        <w:t xml:space="preserve">响应单位</w:t>
      </w:r>
      <w:r>
        <w:rPr>
          <w:rFonts w:hint="eastAsia" w:ascii="宋体" w:hAnsi="宋体"/>
          <w:strike w:val="0"/>
          <w:color w:val="auto"/>
          <w:highlight w:val="none"/>
        </w:rPr>
        <w:t xml:space="preserve">须</w:t>
      </w:r>
      <w:r>
        <w:rPr>
          <w:rFonts w:hint="eastAsia" w:ascii="宋体" w:hAnsi="宋体"/>
          <w:strike w:val="0"/>
          <w:color w:val="auto"/>
          <w:highlight w:val="none"/>
          <w:lang w:val="en-US" w:eastAsia="zh-CN"/>
        </w:rPr>
        <w:t xml:space="preserve">当天</w:t>
      </w:r>
      <w:r>
        <w:rPr>
          <w:rFonts w:hint="eastAsia" w:ascii="宋体" w:hAnsi="宋体"/>
          <w:strike w:val="0"/>
          <w:color w:val="auto"/>
          <w:highlight w:val="none"/>
        </w:rPr>
        <w:t xml:space="preserve">为患者重新代煎，不再收取费用；</w:t>
      </w:r>
      <w:r>
        <w:rPr>
          <w:rFonts w:hint="eastAsia" w:ascii="宋体" w:hAnsi="宋体"/>
          <w:color w:val="auto"/>
          <w:highlight w:val="none"/>
        </w:rPr>
        <w:t xml:space="preserve">加工方式为磨粉的，送货时间为收方后</w:t>
      </w:r>
      <w:r>
        <w:rPr>
          <w:rFonts w:hint="eastAsia" w:ascii="宋体" w:hAnsi="宋体"/>
          <w:color w:val="auto"/>
          <w:highlight w:val="none"/>
          <w:lang w:val="en-US" w:eastAsia="zh-CN"/>
        </w:rPr>
        <w:t xml:space="preserve">的</w:t>
      </w:r>
      <w:r>
        <w:rPr>
          <w:rFonts w:hint="eastAsia" w:ascii="宋体" w:hAnsi="宋体"/>
          <w:color w:val="auto"/>
          <w:highlight w:val="none"/>
        </w:rPr>
        <w:t xml:space="preserve">第三天；加工方式为制丸的，送货时间为收方后</w:t>
      </w:r>
      <w:r>
        <w:rPr>
          <w:rFonts w:hint="eastAsia" w:ascii="宋体" w:hAnsi="宋体"/>
          <w:color w:val="auto"/>
          <w:highlight w:val="none"/>
          <w:lang w:val="en-US" w:eastAsia="zh-CN"/>
        </w:rPr>
        <w:t xml:space="preserve">的第五</w:t>
      </w:r>
      <w:r>
        <w:rPr>
          <w:rFonts w:hint="eastAsia" w:ascii="宋体" w:hAnsi="宋体"/>
          <w:color w:val="auto"/>
          <w:highlight w:val="none"/>
        </w:rPr>
        <w:t xml:space="preserve">天，加工方式为熬膏的，送货时间为收方后</w:t>
      </w:r>
      <w:r>
        <w:rPr>
          <w:rFonts w:hint="eastAsia" w:ascii="宋体" w:hAnsi="宋体"/>
          <w:color w:val="auto"/>
          <w:highlight w:val="none"/>
          <w:lang w:val="en-US" w:eastAsia="zh-CN"/>
        </w:rPr>
        <w:t xml:space="preserve">的第</w:t>
      </w:r>
      <w:r>
        <w:rPr>
          <w:rFonts w:hint="eastAsia" w:ascii="宋体" w:hAnsi="宋体"/>
          <w:color w:val="auto"/>
          <w:highlight w:val="none"/>
          <w:lang w:eastAsia="zh-CN"/>
        </w:rPr>
        <w:t xml:space="preserve">七</w:t>
      </w:r>
      <w:r>
        <w:rPr>
          <w:rFonts w:hint="eastAsia" w:ascii="宋体" w:hAnsi="宋体"/>
          <w:color w:val="auto"/>
          <w:highlight w:val="none"/>
        </w:rPr>
        <w:t xml:space="preserve">天</w:t>
      </w:r>
      <w:r>
        <w:rPr>
          <w:rFonts w:hint="eastAsia" w:ascii="宋体" w:hAnsi="宋体"/>
          <w:color w:val="auto"/>
          <w:highlight w:val="none"/>
        </w:rPr>
        <w:t xml:space="preserve">，</w:t>
      </w:r>
      <w:r>
        <w:rPr>
          <w:rFonts w:ascii="SimSun" w:hAnsi="SimSun" w:eastAsia="SimSun" w:cs="SimSun"/>
          <w:color w:val="000000"/>
          <w:sz w:val="21"/>
        </w:rPr>
        <w:t xml:space="preserve">加工方式为浓煎剂的，应在收方后的第五天送达；加工方式为合煎颗粒的，应在收方后的第五天送达；加工方式为茶饮的，应在收方后的第五天送达</w:t>
      </w:r>
      <w:r>
        <w:rPr>
          <w:rFonts w:hint="eastAsia" w:ascii="宋体" w:hAnsi="宋体"/>
          <w:strike w:val="0"/>
          <w:color w:val="auto"/>
          <w:highlight w:val="none"/>
        </w:rPr>
        <w:t xml:space="preserve">。</w:t>
      </w:r>
      <w:r>
        <w:rPr>
          <w:rFonts w:hint="eastAsia" w:ascii="宋体" w:hAnsi="宋体"/>
          <w:color w:val="auto"/>
          <w:highlight w:val="none"/>
        </w:rPr>
        <w:t xml:space="preserve">如遇</w:t>
      </w:r>
      <w:r>
        <w:rPr>
          <w:rFonts w:hint="eastAsia" w:ascii="宋体" w:hAnsi="宋体"/>
          <w:color w:val="auto"/>
          <w:highlight w:val="none"/>
          <w:lang w:val="en-US" w:eastAsia="zh-CN"/>
        </w:rPr>
        <w:t xml:space="preserve">特殊</w:t>
      </w:r>
      <w:r>
        <w:rPr>
          <w:rFonts w:hint="eastAsia" w:ascii="宋体" w:hAnsi="宋体"/>
          <w:color w:val="auto"/>
          <w:highlight w:val="none"/>
        </w:rPr>
        <w:t xml:space="preserve">加工</w:t>
      </w:r>
      <w:r>
        <w:rPr>
          <w:rFonts w:hint="eastAsia" w:ascii="宋体" w:hAnsi="宋体"/>
          <w:color w:val="auto"/>
          <w:highlight w:val="none"/>
          <w:lang w:val="en-US" w:eastAsia="zh-CN"/>
        </w:rPr>
        <w:t xml:space="preserve">要求的或</w:t>
      </w:r>
      <w:r>
        <w:rPr>
          <w:rFonts w:hint="eastAsia" w:ascii="宋体" w:hAnsi="宋体"/>
          <w:color w:val="auto"/>
          <w:highlight w:val="none"/>
        </w:rPr>
        <w:t xml:space="preserve">超出正常</w:t>
      </w:r>
      <w:r>
        <w:rPr>
          <w:rFonts w:hint="eastAsia" w:ascii="宋体" w:hAnsi="宋体"/>
          <w:color w:val="auto"/>
          <w:highlight w:val="none"/>
          <w:lang w:val="en-US" w:eastAsia="zh-CN"/>
        </w:rPr>
        <w:t xml:space="preserve">加工数量</w:t>
      </w:r>
      <w:r>
        <w:rPr>
          <w:rFonts w:hint="eastAsia" w:ascii="宋体" w:hAnsi="宋体"/>
          <w:color w:val="auto"/>
          <w:highlight w:val="none"/>
        </w:rPr>
        <w:t xml:space="preserve">范围的，需临时协商送货时间</w:t>
      </w:r>
      <w:r>
        <w:rPr>
          <w:rFonts w:hint="eastAsia" w:ascii="宋体" w:hAnsi="宋体"/>
          <w:color w:val="auto"/>
          <w:highlight w:val="none"/>
          <w:lang w:eastAsia="zh-CN"/>
        </w:rPr>
        <w:t xml:space="preserve">。</w:t>
      </w:r>
      <w:r/>
    </w:p>
    <w:p>
      <w:pPr>
        <w:ind w:firstLine="420"/>
        <w:keepLines w:val="0"/>
        <w:keepNext w:val="0"/>
        <w:pageBreakBefore w:val="0"/>
        <w:spacing w:line="390" w:lineRule="exact"/>
        <w:widowControl w:val="off"/>
        <w:rPr>
          <w:rFonts w:hint="eastAsia" w:ascii="宋体" w:hAnsi="宋体"/>
          <w:strike w:val="0"/>
          <w:color w:val="auto"/>
          <w:highlight w:val="none"/>
          <w:lang w:eastAsia="zh-CN"/>
        </w:rPr>
      </w:pPr>
      <w:r>
        <w:rPr>
          <w:rFonts w:hint="eastAsia" w:ascii="宋体" w:hAnsi="宋体"/>
          <w:strike w:val="0"/>
          <w:color w:val="auto"/>
          <w:highlight w:val="none"/>
        </w:rPr>
        <w:t xml:space="preserve">患者如需快递到家，</w:t>
      </w:r>
      <w:r>
        <w:rPr>
          <w:rFonts w:hint="eastAsia" w:ascii="宋体" w:hAnsi="宋体"/>
          <w:strike w:val="0"/>
          <w:color w:val="auto"/>
          <w:highlight w:val="none"/>
          <w:lang w:eastAsia="zh-CN"/>
        </w:rPr>
        <w:t xml:space="preserve">响应单位</w:t>
      </w:r>
      <w:r>
        <w:rPr>
          <w:rFonts w:hint="eastAsia" w:ascii="宋体" w:hAnsi="宋体"/>
          <w:strike w:val="0"/>
          <w:color w:val="auto"/>
          <w:highlight w:val="none"/>
        </w:rPr>
        <w:t xml:space="preserve">将根据患者所填写的收件地址代办快递。</w:t>
      </w:r>
      <w:r>
        <w:rPr>
          <w:rFonts w:hint="eastAsia" w:ascii="宋体" w:hAnsi="宋体"/>
          <w:strike w:val="0"/>
          <w:color w:val="auto"/>
          <w:highlight w:val="none"/>
          <w:lang w:eastAsia="zh-CN"/>
        </w:rPr>
        <w:t xml:space="preserve">响应单位</w:t>
      </w:r>
      <w:r>
        <w:rPr>
          <w:rFonts w:hint="eastAsia" w:ascii="宋体" w:hAnsi="宋体"/>
          <w:strike w:val="0"/>
          <w:color w:val="auto"/>
          <w:highlight w:val="none"/>
        </w:rPr>
        <w:t xml:space="preserve">提供的送药到家服务，要求流程完善，保证从收方到患者收药中所有环节系统有记录做到随时可查，</w:t>
      </w:r>
      <w:r>
        <w:rPr>
          <w:rFonts w:hint="eastAsia" w:ascii="宋体" w:hAnsi="宋体"/>
          <w:strike w:val="0"/>
          <w:color w:val="auto"/>
          <w:highlight w:val="none"/>
          <w:lang w:eastAsia="zh-CN"/>
        </w:rPr>
        <w:t xml:space="preserve">响应单位</w:t>
      </w:r>
      <w:r>
        <w:rPr>
          <w:rFonts w:hint="eastAsia" w:ascii="宋体" w:hAnsi="宋体"/>
          <w:strike w:val="0"/>
          <w:color w:val="auto"/>
          <w:highlight w:val="none"/>
        </w:rPr>
        <w:t xml:space="preserve">应出具体的实施方案</w:t>
      </w:r>
      <w:r>
        <w:rPr>
          <w:rFonts w:hint="eastAsia" w:ascii="宋体" w:hAnsi="宋体"/>
          <w:strike w:val="0"/>
          <w:color w:val="auto"/>
          <w:highlight w:val="none"/>
          <w:lang w:eastAsia="zh-CN"/>
        </w:rPr>
        <w:t xml:space="preserve">。</w:t>
      </w:r>
      <w:r/>
    </w:p>
    <w:p>
      <w:pPr>
        <w:ind w:firstLine="420"/>
        <w:keepLines w:val="0"/>
        <w:keepNext w:val="0"/>
        <w:pageBreakBefore w:val="0"/>
        <w:spacing w:line="390" w:lineRule="exact"/>
        <w:widowControl w:val="off"/>
        <w:rPr>
          <w:rFonts w:hint="eastAsia" w:ascii="宋体" w:hAnsi="宋体"/>
          <w:strike w:val="0"/>
          <w:color w:val="auto"/>
          <w:highlight w:val="none"/>
          <w:lang w:eastAsia="zh-CN"/>
        </w:rPr>
      </w:pPr>
      <w:r>
        <w:rPr>
          <w:rFonts w:hint="eastAsia" w:ascii="宋体" w:hAnsi="宋体"/>
          <w:strike w:val="0"/>
          <w:color w:val="auto"/>
          <w:highlight w:val="none"/>
          <w:lang w:val="en-US" w:eastAsia="zh-CN"/>
        </w:rPr>
        <w:t xml:space="preserve">5、</w:t>
      </w:r>
      <w:r>
        <w:rPr>
          <w:rFonts w:hint="eastAsia" w:ascii="宋体" w:hAnsi="宋体"/>
          <w:strike w:val="0"/>
          <w:color w:val="auto"/>
          <w:highlight w:val="none"/>
          <w:lang w:eastAsia="zh-CN"/>
        </w:rPr>
        <w:t xml:space="preserve">配送的代加工成品出现质量问题，应在接到通知后2小时内响应到场，24小时内完成退换，并处理（或协助采购人处理）好因质量问题和服务不当引起的投诉、纠纷，承担退换产生的费用及其他相关费用。</w:t>
      </w:r>
      <w:r>
        <w:rPr>
          <w:rFonts w:hint="eastAsia" w:ascii="宋体" w:hAnsi="宋体"/>
          <w:b/>
          <w:bCs/>
          <w:strike w:val="0"/>
          <w:color w:val="auto"/>
          <w:highlight w:val="none"/>
          <w:lang w:eastAsia="zh-CN"/>
        </w:rPr>
        <w:t xml:space="preserve">（</w:t>
      </w:r>
      <w:r>
        <w:rPr>
          <w:rFonts w:hint="eastAsia" w:ascii="宋体" w:hAnsi="宋体"/>
          <w:b/>
          <w:bCs/>
          <w:strike w:val="0"/>
          <w:color w:val="auto"/>
          <w:highlight w:val="none"/>
          <w:lang w:val="en-US" w:eastAsia="zh-CN"/>
        </w:rPr>
        <w:t xml:space="preserve">提供承诺函</w:t>
      </w:r>
      <w:r>
        <w:rPr>
          <w:rFonts w:hint="eastAsia" w:ascii="宋体" w:hAnsi="宋体"/>
          <w:b/>
          <w:bCs/>
          <w:strike w:val="0"/>
          <w:color w:val="auto"/>
          <w:highlight w:val="none"/>
          <w:lang w:val="en-US" w:eastAsia="zh-CN"/>
        </w:rPr>
        <w:t xml:space="preserve">及</w:t>
      </w:r>
      <w:r>
        <w:rPr>
          <w:rFonts w:hint="eastAsia" w:ascii="宋体" w:hAnsi="宋体"/>
          <w:b/>
          <w:bCs/>
          <w:strike w:val="0"/>
          <w:color w:val="auto"/>
          <w:highlight w:val="none"/>
          <w:lang w:val="en-US" w:eastAsia="zh-CN"/>
        </w:rPr>
        <w:t xml:space="preserve">响应单位</w:t>
      </w:r>
      <w:r>
        <w:rPr>
          <w:rFonts w:hint="eastAsia" w:ascii="宋体" w:hAnsi="宋体"/>
          <w:b/>
          <w:bCs/>
          <w:strike w:val="0"/>
          <w:color w:val="auto"/>
          <w:highlight w:val="none"/>
          <w:lang w:val="en-US" w:eastAsia="zh-CN"/>
        </w:rPr>
        <w:t xml:space="preserve">地址</w:t>
      </w:r>
      <w:r>
        <w:rPr>
          <w:rFonts w:hint="eastAsia" w:ascii="宋体" w:hAnsi="宋体"/>
          <w:b/>
          <w:bCs/>
          <w:strike w:val="0"/>
          <w:color w:val="auto"/>
          <w:highlight w:val="none"/>
          <w:lang w:val="en-US" w:eastAsia="zh-CN"/>
        </w:rPr>
        <w:t xml:space="preserve">到达</w:t>
      </w:r>
      <w:r>
        <w:rPr>
          <w:rFonts w:hint="eastAsia" w:ascii="宋体" w:hAnsi="宋体"/>
          <w:b/>
          <w:bCs/>
          <w:strike w:val="0"/>
          <w:color w:val="auto"/>
          <w:highlight w:val="none"/>
          <w:lang w:val="en-US" w:eastAsia="zh-CN"/>
        </w:rPr>
        <w:t xml:space="preserve">采购人</w:t>
      </w:r>
      <w:r>
        <w:rPr>
          <w:rFonts w:hint="eastAsia" w:ascii="宋体" w:hAnsi="宋体"/>
          <w:b/>
          <w:bCs/>
          <w:strike w:val="0"/>
          <w:color w:val="auto"/>
          <w:highlight w:val="none"/>
          <w:lang w:val="en-US" w:eastAsia="zh-CN"/>
        </w:rPr>
        <w:t xml:space="preserve">地址</w:t>
      </w:r>
      <w:r>
        <w:rPr>
          <w:rFonts w:hint="eastAsia" w:ascii="宋体" w:hAnsi="宋体"/>
          <w:b/>
          <w:bCs/>
          <w:strike w:val="0"/>
          <w:color w:val="auto"/>
          <w:highlight w:val="none"/>
          <w:lang w:val="en-US" w:eastAsia="zh-CN"/>
        </w:rPr>
        <w:t xml:space="preserve">的</w:t>
      </w:r>
      <w:r>
        <w:rPr>
          <w:rFonts w:hint="eastAsia" w:ascii="宋体" w:hAnsi="宋体"/>
          <w:b/>
          <w:bCs/>
          <w:strike w:val="0"/>
          <w:color w:val="auto"/>
          <w:highlight w:val="none"/>
          <w:lang w:val="en-US" w:eastAsia="zh-CN"/>
        </w:rPr>
        <w:t xml:space="preserve">工作</w:t>
      </w:r>
      <w:r>
        <w:rPr>
          <w:rFonts w:hint="eastAsia" w:ascii="宋体" w:hAnsi="宋体"/>
          <w:b/>
          <w:bCs/>
          <w:strike w:val="0"/>
          <w:color w:val="auto"/>
          <w:highlight w:val="none"/>
          <w:lang w:val="en-US" w:eastAsia="zh-CN"/>
        </w:rPr>
        <w:t xml:space="preserve">时间</w:t>
      </w:r>
      <w:r>
        <w:rPr>
          <w:rFonts w:hint="eastAsia" w:ascii="宋体" w:hAnsi="宋体"/>
          <w:b/>
          <w:bCs/>
          <w:strike w:val="0"/>
          <w:color w:val="auto"/>
          <w:highlight w:val="none"/>
          <w:lang w:val="en-US" w:eastAsia="zh-CN"/>
        </w:rPr>
        <w:t xml:space="preserve">地图</w:t>
      </w:r>
      <w:r>
        <w:rPr>
          <w:rFonts w:hint="eastAsia" w:ascii="宋体" w:hAnsi="宋体"/>
          <w:b/>
          <w:bCs/>
          <w:strike w:val="0"/>
          <w:color w:val="auto"/>
          <w:highlight w:val="none"/>
          <w:lang w:val="en-US" w:eastAsia="zh-CN"/>
        </w:rPr>
        <w:t xml:space="preserve">截图</w:t>
      </w:r>
      <w:r>
        <w:rPr>
          <w:rFonts w:hint="eastAsia" w:ascii="宋体" w:hAnsi="宋体"/>
          <w:b/>
          <w:bCs/>
          <w:strike w:val="0"/>
          <w:color w:val="auto"/>
          <w:highlight w:val="none"/>
          <w:lang w:val="en-US" w:eastAsia="zh-CN"/>
        </w:rPr>
        <w:t xml:space="preserve">证明</w:t>
      </w:r>
      <w:r>
        <w:rPr>
          <w:rFonts w:hint="eastAsia" w:ascii="宋体" w:hAnsi="宋体"/>
          <w:b/>
          <w:bCs/>
          <w:strike w:val="0"/>
          <w:color w:val="auto"/>
          <w:highlight w:val="none"/>
          <w:lang w:eastAsia="zh-CN"/>
        </w:rPr>
        <w:t xml:space="preserve">）</w:t>
      </w:r>
      <w:r/>
    </w:p>
    <w:p>
      <w:pPr>
        <w:ind w:firstLine="420"/>
        <w:keepLines w:val="0"/>
        <w:keepNext w:val="0"/>
        <w:pageBreakBefore w:val="0"/>
        <w:spacing w:line="390" w:lineRule="exact"/>
        <w:widowControl w:val="off"/>
        <w:rPr>
          <w:rFonts w:hint="eastAsia" w:ascii="宋体" w:hAnsi="宋体"/>
          <w:strike w:val="0"/>
          <w:color w:val="auto"/>
          <w:highlight w:val="none"/>
          <w:lang w:eastAsia="zh-CN"/>
        </w:rPr>
      </w:pPr>
      <w:r>
        <w:rPr>
          <w:rFonts w:hint="eastAsia" w:ascii="宋体" w:hAnsi="宋体"/>
          <w:strike w:val="0"/>
          <w:color w:val="auto"/>
          <w:highlight w:val="none"/>
          <w:lang w:val="en-US" w:eastAsia="zh-CN"/>
        </w:rPr>
        <w:t xml:space="preserve">6</w:t>
      </w:r>
      <w:r>
        <w:rPr>
          <w:rFonts w:hint="eastAsia" w:ascii="宋体" w:hAnsi="宋体"/>
          <w:strike w:val="0"/>
          <w:color w:val="auto"/>
          <w:highlight w:val="none"/>
          <w:lang w:eastAsia="zh-CN"/>
        </w:rPr>
        <w:t xml:space="preserve">、车辆配置要求：响应单位需提供至少 </w:t>
      </w:r>
      <w:r>
        <w:rPr>
          <w:rFonts w:hint="eastAsia" w:ascii="宋体" w:hAnsi="宋体"/>
          <w:strike w:val="0"/>
          <w:color w:val="auto"/>
          <w:highlight w:val="none"/>
          <w:lang w:val="en-US" w:eastAsia="zh-CN"/>
        </w:rPr>
        <w:t xml:space="preserve">1</w:t>
      </w:r>
      <w:r>
        <w:rPr>
          <w:rFonts w:hint="eastAsia" w:ascii="宋体" w:hAnsi="宋体"/>
          <w:strike w:val="0"/>
          <w:color w:val="auto"/>
          <w:highlight w:val="none"/>
          <w:lang w:eastAsia="zh-CN"/>
        </w:rPr>
        <w:t xml:space="preserve">辆车辆对产品进行配送</w:t>
      </w:r>
      <w:r>
        <w:rPr>
          <w:rFonts w:hint="eastAsia" w:ascii="宋体" w:hAnsi="宋体"/>
          <w:b/>
          <w:bCs/>
          <w:strike w:val="0"/>
          <w:color w:val="auto"/>
          <w:highlight w:val="none"/>
          <w:lang w:eastAsia="zh-CN"/>
        </w:rPr>
        <w:t xml:space="preserve">（提供有效的行驶证复印件及车辆管理制度，非响应单位自有车辆还需提供车辆租赁协议）  </w:t>
      </w:r>
      <w:r/>
    </w:p>
    <w:p>
      <w:pPr>
        <w:ind w:firstLine="420"/>
        <w:keepLines w:val="0"/>
        <w:keepNext w:val="0"/>
        <w:pageBreakBefore w:val="0"/>
        <w:spacing w:line="390" w:lineRule="exact"/>
        <w:widowControl w:val="off"/>
        <w:rPr>
          <w:rFonts w:hint="eastAsia" w:ascii="宋体" w:hAnsi="宋体"/>
          <w:strike w:val="0"/>
          <w:color w:val="auto"/>
          <w:highlight w:val="none"/>
          <w:lang w:eastAsia="zh-CN"/>
        </w:rPr>
      </w:pPr>
      <w:r>
        <w:rPr>
          <w:rFonts w:hint="eastAsia" w:ascii="宋体" w:hAnsi="宋体"/>
          <w:strike w:val="0"/>
          <w:color w:val="auto"/>
          <w:highlight w:val="none"/>
          <w:lang w:val="en-US" w:eastAsia="zh-CN"/>
        </w:rPr>
        <w:t xml:space="preserve">7</w:t>
      </w:r>
      <w:r>
        <w:rPr>
          <w:rFonts w:hint="eastAsia" w:ascii="宋体" w:hAnsi="宋体"/>
          <w:strike w:val="0"/>
          <w:color w:val="auto"/>
          <w:highlight w:val="none"/>
          <w:lang w:eastAsia="zh-CN"/>
        </w:rPr>
        <w:t xml:space="preserve">、人员配置要求：  </w:t>
      </w:r>
      <w:r/>
    </w:p>
    <w:p>
      <w:pPr>
        <w:ind w:firstLine="420"/>
        <w:keepLines w:val="0"/>
        <w:keepNext w:val="0"/>
        <w:pageBreakBefore w:val="0"/>
        <w:spacing w:line="390" w:lineRule="exact"/>
        <w:widowControl w:val="off"/>
        <w:rPr>
          <w:rFonts w:hint="eastAsia" w:ascii="宋体" w:hAnsi="宋体"/>
          <w:b/>
          <w:bCs/>
          <w:strike w:val="0"/>
          <w:color w:val="auto"/>
          <w:highlight w:val="none"/>
          <w:lang w:eastAsia="zh-CN"/>
        </w:rPr>
      </w:pPr>
      <w:r>
        <w:rPr>
          <w:rFonts w:hint="eastAsia" w:ascii="宋体" w:hAnsi="宋体"/>
          <w:strike w:val="0"/>
          <w:color w:val="auto"/>
          <w:highlight w:val="none"/>
          <w:lang w:val="en-US" w:eastAsia="zh-CN"/>
        </w:rPr>
        <w:t xml:space="preserve">7</w:t>
      </w:r>
      <w:r>
        <w:rPr>
          <w:rFonts w:hint="eastAsia" w:ascii="宋体" w:hAnsi="宋体"/>
          <w:strike w:val="0"/>
          <w:color w:val="auto"/>
          <w:highlight w:val="none"/>
          <w:lang w:eastAsia="zh-CN"/>
        </w:rPr>
        <w:t xml:space="preserve">.1 针对本项目至少配备</w:t>
      </w:r>
      <w:r>
        <w:rPr>
          <w:rFonts w:hint="eastAsia" w:ascii="宋体" w:hAnsi="宋体"/>
          <w:strike w:val="0"/>
          <w:color w:val="auto"/>
          <w:highlight w:val="none"/>
          <w:lang w:val="en-US" w:eastAsia="zh-CN"/>
        </w:rPr>
        <w:t xml:space="preserve">2</w:t>
      </w:r>
      <w:r>
        <w:rPr>
          <w:rFonts w:hint="eastAsia" w:ascii="宋体" w:hAnsi="宋体"/>
          <w:strike w:val="0"/>
          <w:color w:val="auto"/>
          <w:highlight w:val="none"/>
          <w:lang w:eastAsia="zh-CN"/>
        </w:rPr>
        <w:t xml:space="preserve">名配送人员(不含售后服务人员，</w:t>
      </w:r>
      <w:r>
        <w:rPr>
          <w:rFonts w:hint="eastAsia" w:ascii="宋体" w:hAnsi="宋体"/>
          <w:strike w:val="0"/>
          <w:color w:val="auto"/>
          <w:highlight w:val="none"/>
          <w:lang w:val="en-US" w:eastAsia="zh-CN"/>
        </w:rPr>
        <w:t xml:space="preserve">其中1名为驾驶员</w:t>
      </w:r>
      <w:r>
        <w:rPr>
          <w:rFonts w:hint="eastAsia" w:ascii="宋体" w:hAnsi="宋体"/>
          <w:strike w:val="0"/>
          <w:color w:val="auto"/>
          <w:highlight w:val="none"/>
          <w:lang w:eastAsia="zh-CN"/>
        </w:rPr>
        <w:t xml:space="preserve">)；</w:t>
      </w:r>
      <w:r>
        <w:rPr>
          <w:rFonts w:hint="eastAsia" w:ascii="宋体" w:hAnsi="宋体"/>
          <w:strike w:val="0"/>
          <w:color w:val="auto"/>
          <w:highlight w:val="none"/>
          <w:lang w:val="en-US" w:eastAsia="zh-CN"/>
        </w:rPr>
        <w:t xml:space="preserve">另在配备2名应急人员（其中1名为驾驶员），如遇特殊情况可安排应急人员进行配送。</w:t>
      </w:r>
      <w:r>
        <w:rPr>
          <w:rFonts w:hint="eastAsia" w:ascii="宋体" w:hAnsi="宋体"/>
          <w:b/>
          <w:bCs/>
          <w:strike w:val="0"/>
          <w:color w:val="auto"/>
          <w:highlight w:val="none"/>
          <w:lang w:eastAsia="zh-CN"/>
        </w:rPr>
        <w:t xml:space="preserve">（提供人员身份证复印件、有效的驾驶证复印件及本单位劳动合同复印件）  </w:t>
      </w:r>
      <w:r/>
    </w:p>
    <w:p>
      <w:pPr>
        <w:ind w:firstLine="420"/>
        <w:keepLines w:val="0"/>
        <w:keepNext w:val="0"/>
        <w:pageBreakBefore w:val="0"/>
        <w:spacing w:line="390" w:lineRule="exact"/>
        <w:widowControl w:val="off"/>
        <w:rPr>
          <w:rFonts w:hint="eastAsia" w:ascii="宋体" w:hAnsi="宋体"/>
          <w:b/>
          <w:bCs/>
          <w:color w:val="auto"/>
          <w:highlight w:val="none"/>
          <w:lang w:eastAsia="zh-CN"/>
        </w:rPr>
      </w:pPr>
      <w:r>
        <w:rPr>
          <w:rFonts w:hint="eastAsia" w:ascii="宋体" w:hAnsi="宋体"/>
          <w:strike w:val="0"/>
          <w:color w:val="auto"/>
          <w:highlight w:val="none"/>
          <w:lang w:val="en-US" w:eastAsia="zh-CN"/>
        </w:rPr>
        <w:t xml:space="preserve">7</w:t>
      </w:r>
      <w:r>
        <w:rPr>
          <w:rFonts w:hint="eastAsia" w:ascii="宋体" w:hAnsi="宋体"/>
          <w:strike w:val="0"/>
          <w:color w:val="auto"/>
          <w:highlight w:val="none"/>
          <w:lang w:eastAsia="zh-CN"/>
        </w:rPr>
        <w:t xml:space="preserve">.2 配送工作人员必须</w:t>
      </w:r>
      <w:r>
        <w:rPr>
          <w:rFonts w:hint="eastAsia" w:ascii="宋体" w:hAnsi="宋体"/>
          <w:strike w:val="0"/>
          <w:color w:val="auto"/>
          <w:highlight w:val="none"/>
          <w:lang w:val="en-US" w:eastAsia="zh-CN"/>
        </w:rPr>
        <w:t xml:space="preserve">为</w:t>
      </w:r>
      <w:r>
        <w:rPr>
          <w:rFonts w:hint="eastAsia" w:ascii="宋体" w:hAnsi="宋体"/>
          <w:strike w:val="0"/>
          <w:color w:val="auto"/>
          <w:highlight w:val="none"/>
          <w:lang w:eastAsia="zh-CN"/>
        </w:rPr>
        <w:t xml:space="preserve">三年内无犯罪、吸毒史。</w:t>
      </w:r>
      <w:r>
        <w:rPr>
          <w:rFonts w:hint="eastAsia" w:ascii="宋体" w:hAnsi="宋体"/>
          <w:b/>
          <w:bCs/>
          <w:strike w:val="0"/>
          <w:color w:val="auto"/>
          <w:highlight w:val="none"/>
          <w:lang w:eastAsia="zh-CN"/>
        </w:rPr>
        <w:t xml:space="preserve">（</w:t>
      </w:r>
      <w:r>
        <w:rPr>
          <w:rFonts w:hint="eastAsia" w:ascii="宋体" w:hAnsi="宋体"/>
          <w:b/>
          <w:bCs/>
          <w:strike w:val="0"/>
          <w:color w:val="auto"/>
          <w:highlight w:val="none"/>
          <w:lang w:val="en-US" w:eastAsia="zh-CN"/>
        </w:rPr>
        <w:t xml:space="preserve">提供</w:t>
      </w:r>
      <w:r>
        <w:rPr>
          <w:rFonts w:hint="eastAsia" w:ascii="宋体" w:hAnsi="宋体"/>
          <w:b/>
          <w:bCs/>
          <w:strike w:val="0"/>
          <w:color w:val="auto"/>
          <w:highlight w:val="none"/>
          <w:lang w:eastAsia="zh-CN"/>
        </w:rPr>
        <w:t xml:space="preserve">承诺书） </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rPr>
        <w:t xml:space="preserve">（三）质量要求</w:t>
      </w:r>
      <w:r/>
    </w:p>
    <w:p>
      <w:pPr>
        <w:ind w:firstLine="420"/>
        <w:keepLines w:val="0"/>
        <w:keepNext w:val="0"/>
        <w:pageBreakBefore w:val="0"/>
        <w:spacing w:line="390" w:lineRule="exact"/>
        <w:widowControl w:val="off"/>
        <w:rPr>
          <w:rFonts w:hint="eastAsia" w:ascii="宋体" w:hAnsi="宋体" w:eastAsia="宋体" w:cs="Times New Roman"/>
          <w:color w:val="auto"/>
          <w:highlight w:val="none"/>
          <w:lang w:val="zh-CN"/>
        </w:rPr>
      </w:pPr>
      <w:r>
        <w:rPr>
          <w:rFonts w:hint="eastAsia" w:ascii="宋体" w:hAnsi="宋体" w:eastAsia="宋体" w:cs="Times New Roman"/>
          <w:color w:val="auto"/>
          <w:highlight w:val="none"/>
        </w:rPr>
        <w:t xml:space="preserve">1、</w:t>
      </w:r>
      <w:r>
        <w:rPr>
          <w:rFonts w:hint="eastAsia" w:ascii="宋体" w:hAnsi="宋体" w:eastAsia="宋体" w:cs="Times New Roman"/>
          <w:color w:val="auto"/>
          <w:highlight w:val="none"/>
          <w:lang w:eastAsia="zh-CN"/>
        </w:rPr>
        <w:t xml:space="preserve">响应单位</w:t>
      </w:r>
      <w:r>
        <w:rPr>
          <w:rFonts w:hint="eastAsia" w:ascii="宋体" w:hAnsi="宋体" w:eastAsia="宋体" w:cs="Times New Roman"/>
          <w:color w:val="auto"/>
          <w:highlight w:val="none"/>
        </w:rPr>
        <w:t xml:space="preserve">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w:t>
      </w:r>
      <w:r>
        <w:rPr>
          <w:rFonts w:hint="eastAsia" w:ascii="宋体" w:hAnsi="宋体" w:eastAsia="宋体" w:cs="Times New Roman"/>
          <w:color w:val="auto"/>
          <w:highlight w:val="none"/>
          <w:lang w:eastAsia="zh-CN"/>
        </w:rPr>
        <w:t xml:space="preserve">响应单位</w:t>
      </w:r>
      <w:r>
        <w:rPr>
          <w:rFonts w:hint="eastAsia" w:ascii="宋体" w:hAnsi="宋体" w:eastAsia="宋体" w:cs="Times New Roman"/>
          <w:color w:val="auto"/>
          <w:highlight w:val="none"/>
        </w:rPr>
        <w:t xml:space="preserve">能严格执行现行版《中华人民共和国药典》、《江苏省中药饮片炮制规范》等标准，能满足</w:t>
      </w:r>
      <w:r>
        <w:rPr>
          <w:rFonts w:hint="eastAsia" w:ascii="宋体" w:hAnsi="宋体" w:eastAsia="宋体" w:cs="Times New Roman"/>
          <w:color w:val="auto"/>
          <w:highlight w:val="none"/>
          <w:lang w:val="en-US" w:eastAsia="zh-CN"/>
        </w:rPr>
        <w:t xml:space="preserve">采购人</w:t>
      </w:r>
      <w:r>
        <w:rPr>
          <w:rFonts w:hint="eastAsia" w:ascii="宋体" w:hAnsi="宋体" w:eastAsia="宋体" w:cs="Times New Roman"/>
          <w:color w:val="auto"/>
          <w:highlight w:val="none"/>
        </w:rPr>
        <w:t xml:space="preserve">的用药习惯。</w:t>
      </w:r>
      <w:r>
        <w:rPr>
          <w:rFonts w:hint="eastAsia" w:ascii="宋体" w:hAnsi="宋体" w:eastAsia="宋体" w:cs="Times New Roman"/>
          <w:color w:val="auto"/>
          <w:highlight w:val="none"/>
          <w:lang w:val="zh-CN"/>
        </w:rPr>
        <w:t xml:space="preserve">如发现质量问题，按《中华人民共和国药品管理法》、《中华人民共和国药品管理法实施条例》、《药品生产企业质量承诺书》、《药品召回承诺函》以及国家药品管理政策的有关规定执行，</w:t>
      </w:r>
      <w:r>
        <w:rPr>
          <w:rFonts w:hint="eastAsia" w:ascii="宋体" w:hAnsi="宋体" w:eastAsia="宋体" w:cs="Times New Roman"/>
          <w:color w:val="auto"/>
          <w:highlight w:val="none"/>
          <w:lang w:val="en-US" w:eastAsia="zh-CN"/>
        </w:rPr>
        <w:t xml:space="preserve">响应单位</w:t>
      </w:r>
      <w:r>
        <w:rPr>
          <w:rFonts w:hint="eastAsia" w:ascii="宋体" w:hAnsi="宋体" w:eastAsia="宋体" w:cs="Times New Roman"/>
          <w:color w:val="auto"/>
          <w:highlight w:val="none"/>
          <w:lang w:val="zh-CN"/>
        </w:rPr>
        <w:t xml:space="preserve">应承担由此引发的一切责任（包括且不限于给</w:t>
      </w:r>
      <w:r>
        <w:rPr>
          <w:rFonts w:hint="eastAsia" w:ascii="宋体" w:hAnsi="宋体" w:eastAsia="宋体" w:cs="Times New Roman"/>
          <w:color w:val="auto"/>
          <w:highlight w:val="none"/>
          <w:lang w:val="en-US" w:eastAsia="zh-CN"/>
        </w:rPr>
        <w:t xml:space="preserve">采购人</w:t>
      </w:r>
      <w:r>
        <w:rPr>
          <w:rFonts w:hint="eastAsia" w:ascii="宋体" w:hAnsi="宋体" w:eastAsia="宋体" w:cs="Times New Roman"/>
          <w:color w:val="auto"/>
          <w:highlight w:val="none"/>
          <w:lang w:val="zh-CN"/>
        </w:rPr>
        <w:t xml:space="preserve">所造成的信誉损失等间接损失）。</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eastAsia="zh-CN"/>
        </w:rPr>
        <w:t xml:space="preserve">响应单位</w:t>
      </w:r>
      <w:r>
        <w:rPr>
          <w:rFonts w:hint="eastAsia" w:ascii="宋体" w:hAnsi="宋体"/>
          <w:color w:val="auto"/>
          <w:highlight w:val="none"/>
        </w:rPr>
        <w:t xml:space="preserve">须保证有能力供应</w:t>
      </w:r>
      <w:r>
        <w:rPr>
          <w:rFonts w:hint="eastAsia" w:ascii="宋体" w:hAnsi="宋体"/>
          <w:color w:val="auto"/>
          <w:highlight w:val="none"/>
          <w:lang w:val="en-US" w:eastAsia="zh-CN"/>
        </w:rPr>
        <w:t xml:space="preserve">采购人</w:t>
      </w:r>
      <w:r>
        <w:rPr>
          <w:rFonts w:hint="eastAsia" w:ascii="宋体" w:hAnsi="宋体"/>
          <w:color w:val="auto"/>
          <w:highlight w:val="none"/>
        </w:rPr>
        <w:t xml:space="preserve">临床使用所需的中药饮片品种数/品规包装量。</w:t>
      </w:r>
      <w:r>
        <w:rPr>
          <w:rFonts w:hint="eastAsia" w:ascii="宋体" w:hAnsi="宋体" w:cs="宋体"/>
          <w:color w:val="auto"/>
          <w:szCs w:val="24"/>
          <w:highlight w:val="none"/>
          <w:lang w:val="zh-CN"/>
        </w:rPr>
        <w:t xml:space="preserve">普通饮片以1Kg/包为包装单位，</w:t>
      </w:r>
      <w:r>
        <w:rPr>
          <w:rFonts w:hint="eastAsia" w:ascii="宋体" w:hAnsi="宋体" w:cs="宋体"/>
          <w:color w:val="auto"/>
          <w:szCs w:val="24"/>
          <w:highlight w:val="none"/>
          <w:lang w:val="en-US" w:eastAsia="zh-CN"/>
        </w:rPr>
        <w:t xml:space="preserve">免费提供饮片的定量分包服务，其定量</w:t>
      </w:r>
      <w:r>
        <w:rPr>
          <w:rFonts w:hint="eastAsia" w:ascii="宋体" w:hAnsi="宋体" w:cs="宋体"/>
          <w:color w:val="auto"/>
          <w:szCs w:val="24"/>
          <w:highlight w:val="none"/>
          <w:lang w:val="zh-CN"/>
        </w:rPr>
        <w:t xml:space="preserve">小包装饮片按国家中医药管理局要求实行色标管理。</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、中药饮片集中代加工及配送服务</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.1中药代加工服务：</w:t>
      </w:r>
      <w:r>
        <w:rPr>
          <w:rFonts w:hint="eastAsia" w:ascii="宋体" w:hAnsi="宋体"/>
          <w:color w:val="auto"/>
          <w:highlight w:val="none"/>
          <w:lang w:eastAsia="zh-CN"/>
        </w:rPr>
        <w:t xml:space="preserve">响应单位</w:t>
      </w:r>
      <w:r>
        <w:rPr>
          <w:rFonts w:hint="eastAsia" w:ascii="宋体" w:hAnsi="宋体"/>
          <w:color w:val="auto"/>
          <w:highlight w:val="none"/>
        </w:rPr>
        <w:t xml:space="preserve">须提供中药饮片，并进行代配、代煎、熬膏、磨粉、制丸</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制粒</w:t>
      </w:r>
      <w:r>
        <w:rPr>
          <w:rFonts w:hint="eastAsia" w:ascii="宋体" w:hAnsi="宋体"/>
          <w:color w:val="auto"/>
          <w:highlight w:val="none"/>
        </w:rPr>
        <w:t xml:space="preserve">等</w:t>
      </w:r>
      <w:r>
        <w:rPr>
          <w:rFonts w:hint="eastAsia" w:ascii="宋体" w:hAnsi="宋体"/>
          <w:color w:val="auto"/>
          <w:highlight w:val="none"/>
          <w:lang w:val="en-US" w:eastAsia="zh-CN"/>
        </w:rPr>
        <w:t xml:space="preserve">个性化临方代加工</w:t>
      </w:r>
      <w:r>
        <w:rPr>
          <w:rFonts w:hint="eastAsia" w:ascii="宋体" w:hAnsi="宋体"/>
          <w:color w:val="auto"/>
          <w:highlight w:val="none"/>
        </w:rPr>
        <w:t xml:space="preserve">服务。应确保用于代加工服务的中药饮片质量均应符合《中华人民共和国药典》、《江苏省中药饮片炮制规范》等</w:t>
      </w:r>
      <w:r>
        <w:rPr>
          <w:rFonts w:hint="eastAsia" w:ascii="宋体" w:hAnsi="宋体"/>
          <w:color w:val="auto"/>
          <w:highlight w:val="none"/>
          <w:lang w:val="en-US" w:eastAsia="zh-CN"/>
        </w:rPr>
        <w:t xml:space="preserve">现行</w:t>
      </w:r>
      <w:r>
        <w:rPr>
          <w:rFonts w:hint="eastAsia" w:ascii="宋体" w:hAnsi="宋体"/>
          <w:color w:val="auto"/>
          <w:highlight w:val="none"/>
        </w:rPr>
        <w:t xml:space="preserve">标准，且达到医院使用中药饮片质量的要求，能接受各级部门及医院的检查。</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.2为保证中药饮片集中代加工及配送服务质量，</w:t>
      </w:r>
      <w:r>
        <w:rPr>
          <w:rFonts w:hint="eastAsia" w:ascii="宋体" w:hAnsi="宋体"/>
          <w:color w:val="auto"/>
          <w:highlight w:val="none"/>
          <w:lang w:eastAsia="zh-CN"/>
        </w:rPr>
        <w:t xml:space="preserve">响应单位</w:t>
      </w:r>
      <w:r>
        <w:rPr>
          <w:rFonts w:hint="eastAsia" w:ascii="宋体" w:hAnsi="宋体"/>
          <w:color w:val="auto"/>
          <w:highlight w:val="none"/>
        </w:rPr>
        <w:t xml:space="preserve">应承诺与医院建立中药代配代煎信息化平台，以信息化为主导，信息安全为前提，实现实施过程的闭环管理，饮片代加工全过程可远程视频监控，其中所需一切费用均由中标供应商承担。</w:t>
      </w:r>
      <w:r>
        <w:rPr>
          <w:rFonts w:hint="eastAsia" w:ascii="宋体" w:hAnsi="宋体"/>
          <w:b/>
          <w:bCs/>
          <w:color w:val="auto"/>
          <w:highlight w:val="none"/>
          <w:lang w:eastAsia="zh-CN"/>
        </w:rPr>
        <w:t xml:space="preserve">响应单位</w:t>
      </w:r>
      <w:r>
        <w:rPr>
          <w:rFonts w:hint="eastAsia" w:ascii="宋体" w:hAnsi="宋体"/>
          <w:b/>
          <w:bCs/>
          <w:color w:val="auto"/>
          <w:highlight w:val="none"/>
        </w:rPr>
        <w:t xml:space="preserve">配备的软硬件系统与医院信息系统对接</w:t>
      </w:r>
      <w:r>
        <w:rPr>
          <w:rFonts w:hint="eastAsia" w:ascii="宋体" w:hAnsi="宋体"/>
          <w:b/>
          <w:bCs/>
          <w:color w:val="auto"/>
          <w:highlight w:val="none"/>
          <w:lang w:eastAsia="en-US"/>
        </w:rPr>
        <w:t xml:space="preserve">时</w:t>
      </w:r>
      <w:r>
        <w:rPr>
          <w:rFonts w:hint="eastAsia" w:ascii="宋体" w:hAnsi="宋体"/>
          <w:color w:val="auto"/>
          <w:highlight w:val="none"/>
          <w:lang w:eastAsia="en-US"/>
        </w:rPr>
        <w:t xml:space="preserve">，需</w:t>
      </w:r>
      <w:r>
        <w:rPr>
          <w:rFonts w:hint="eastAsia" w:ascii="宋体" w:hAnsi="宋体"/>
          <w:color w:val="auto"/>
          <w:highlight w:val="none"/>
        </w:rPr>
        <w:t xml:space="preserve">保证处方实时传输并保证信息的安全。接收医院药师审核完毕的处方信息，并可通过信息系统向医院反馈处方调剂进度等信息。</w:t>
      </w:r>
      <w:r>
        <w:rPr>
          <w:rFonts w:hint="eastAsia" w:ascii="宋体" w:hAnsi="宋体"/>
          <w:b/>
          <w:bCs/>
          <w:color w:val="auto"/>
          <w:highlight w:val="none"/>
          <w:lang w:val="en-US" w:eastAsia="zh-CN"/>
        </w:rPr>
        <w:t xml:space="preserve">采购人</w:t>
      </w:r>
      <w:r>
        <w:rPr>
          <w:rFonts w:hint="eastAsia" w:ascii="宋体" w:hAnsi="宋体"/>
          <w:b/>
          <w:bCs/>
          <w:color w:val="auto"/>
          <w:highlight w:val="none"/>
        </w:rPr>
        <w:t xml:space="preserve">对中药临方代加工方法和要求有特殊需求的</w:t>
      </w:r>
      <w:r>
        <w:rPr>
          <w:rFonts w:hint="eastAsia" w:ascii="宋体" w:hAnsi="宋体"/>
          <w:b/>
          <w:bCs/>
          <w:color w:val="auto"/>
          <w:highlight w:val="none"/>
          <w:lang w:eastAsia="zh-CN"/>
        </w:rPr>
        <w:t xml:space="preserve">，可以在系统中选择并且及时收费。</w:t>
      </w:r>
      <w:r>
        <w:rPr>
          <w:rFonts w:hint="eastAsia" w:ascii="宋体" w:hAnsi="宋体"/>
          <w:b/>
          <w:bCs/>
          <w:color w:val="auto"/>
          <w:highlight w:val="none"/>
        </w:rPr>
        <w:t xml:space="preserve">要求1周内可以正常运行</w:t>
      </w:r>
      <w:r>
        <w:rPr>
          <w:rFonts w:hint="eastAsia" w:ascii="宋体" w:hAnsi="宋体"/>
          <w:color w:val="auto"/>
          <w:highlight w:val="none"/>
        </w:rPr>
        <w:t xml:space="preserve">。</w:t>
      </w:r>
      <w:r>
        <w:rPr>
          <w:rFonts w:hint="eastAsia" w:ascii="宋体" w:hAnsi="宋体"/>
          <w:color w:val="auto"/>
          <w:highlight w:val="none"/>
          <w:lang w:eastAsia="zh-CN"/>
        </w:rPr>
        <w:t xml:space="preserve">响应单位</w:t>
      </w:r>
      <w:r>
        <w:rPr>
          <w:rFonts w:hint="eastAsia" w:ascii="宋体" w:hAnsi="宋体"/>
          <w:color w:val="auto"/>
          <w:highlight w:val="none"/>
        </w:rPr>
        <w:t xml:space="preserve">配备的软硬件系统还应及时更新，与医院信息系统发展相适应。</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b/>
          <w:bCs/>
          <w:color w:val="auto"/>
          <w:highlight w:val="none"/>
          <w:lang w:val="en-US" w:eastAsia="zh-CN"/>
        </w:rPr>
        <w:t xml:space="preserve">采购人现使用的系统为：</w:t>
      </w:r>
      <w:r>
        <w:rPr>
          <w:rFonts w:hint="eastAsia" w:ascii="宋体" w:hAnsi="宋体"/>
          <w:b/>
          <w:bCs/>
          <w:color w:val="auto"/>
          <w:highlight w:val="none"/>
          <w:lang w:eastAsia="zh-CN"/>
        </w:rPr>
        <w:t xml:space="preserve">东软系统。</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rPr>
        <w:t xml:space="preserve">（四）验收标准：</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rPr>
        <w:t xml:space="preserve">1、采购人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w:t>
      </w:r>
      <w:r>
        <w:rPr>
          <w:rFonts w:hint="eastAsia" w:ascii="宋体" w:hAnsi="宋体"/>
          <w:color w:val="auto"/>
          <w:highlight w:val="none"/>
          <w:lang w:eastAsia="zh-CN"/>
        </w:rPr>
        <w:t xml:space="preserve">成交人</w:t>
      </w:r>
      <w:r>
        <w:rPr>
          <w:rFonts w:hint="eastAsia" w:ascii="宋体" w:hAnsi="宋体"/>
          <w:color w:val="auto"/>
          <w:highlight w:val="none"/>
        </w:rPr>
        <w:t xml:space="preserve">应在 3 天内进行更换、补充、并不得影响采购人的临床用药。发现相同饮片品种不符合要求达三次，采购人有权对该供应商所供品种进行调整，否则，采购人有权终止合同并要求</w:t>
      </w:r>
      <w:r>
        <w:rPr>
          <w:rFonts w:hint="eastAsia" w:ascii="宋体" w:hAnsi="宋体"/>
          <w:color w:val="auto"/>
          <w:highlight w:val="none"/>
          <w:lang w:eastAsia="zh-CN"/>
        </w:rPr>
        <w:t xml:space="preserve">成交人</w:t>
      </w:r>
      <w:r>
        <w:rPr>
          <w:rFonts w:hint="eastAsia" w:ascii="宋体" w:hAnsi="宋体"/>
          <w:color w:val="auto"/>
          <w:highlight w:val="none"/>
        </w:rPr>
        <w:t xml:space="preserve">对其所造成的损失进行赔偿。 </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rPr>
        <w:t xml:space="preserve">2、如果采购人在临床使用中发现药品不符合质量要求（含出现严重的临床不良反应时），需要进行药品质量检验，应及时以书面形式把质量检验要求通知</w:t>
      </w:r>
      <w:r>
        <w:rPr>
          <w:rFonts w:hint="eastAsia" w:ascii="宋体" w:hAnsi="宋体"/>
          <w:color w:val="auto"/>
          <w:highlight w:val="none"/>
          <w:lang w:eastAsia="zh-CN"/>
        </w:rPr>
        <w:t xml:space="preserve">成交人</w:t>
      </w:r>
      <w:r>
        <w:rPr>
          <w:rFonts w:hint="eastAsia" w:ascii="宋体" w:hAnsi="宋体"/>
          <w:color w:val="auto"/>
          <w:highlight w:val="none"/>
        </w:rPr>
        <w:t xml:space="preserve">。如果检验证明药品存在质量问题，则检验费用由</w:t>
      </w:r>
      <w:r>
        <w:rPr>
          <w:rFonts w:hint="eastAsia" w:ascii="宋体" w:hAnsi="宋体"/>
          <w:color w:val="auto"/>
          <w:highlight w:val="none"/>
          <w:lang w:eastAsia="zh-CN"/>
        </w:rPr>
        <w:t xml:space="preserve">成交人</w:t>
      </w:r>
      <w:r>
        <w:rPr>
          <w:rFonts w:hint="eastAsia" w:ascii="宋体" w:hAnsi="宋体"/>
          <w:color w:val="auto"/>
          <w:highlight w:val="none"/>
        </w:rPr>
        <w:t xml:space="preserve">承担，</w:t>
      </w:r>
      <w:r>
        <w:rPr>
          <w:rFonts w:hint="eastAsia" w:ascii="宋体" w:hAnsi="宋体"/>
          <w:color w:val="auto"/>
          <w:highlight w:val="none"/>
          <w:lang w:eastAsia="zh-CN"/>
        </w:rPr>
        <w:t xml:space="preserve">成交人</w:t>
      </w:r>
      <w:r>
        <w:rPr>
          <w:rFonts w:hint="eastAsia" w:ascii="宋体" w:hAnsi="宋体"/>
          <w:color w:val="auto"/>
          <w:highlight w:val="none"/>
        </w:rPr>
        <w:t xml:space="preserve">应在 3 天内进行更换、补充、并不得影响采购人的临床用药。否则，采购人有权终止合同并要求</w:t>
      </w:r>
      <w:r>
        <w:rPr>
          <w:rFonts w:hint="eastAsia" w:ascii="宋体" w:hAnsi="宋体"/>
          <w:color w:val="auto"/>
          <w:highlight w:val="none"/>
          <w:lang w:eastAsia="zh-CN"/>
        </w:rPr>
        <w:t xml:space="preserve">成交人</w:t>
      </w:r>
      <w:r>
        <w:rPr>
          <w:rFonts w:hint="eastAsia" w:ascii="宋体" w:hAnsi="宋体"/>
          <w:color w:val="auto"/>
          <w:highlight w:val="none"/>
        </w:rPr>
        <w:t xml:space="preserve">对其所造成的损失进行赔偿。</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rPr>
        <w:t xml:space="preserve">3、药品出现质量问题（包装、标签、等级、内在质量问题），</w:t>
      </w:r>
      <w:r>
        <w:rPr>
          <w:rFonts w:hint="eastAsia" w:ascii="宋体" w:hAnsi="宋体"/>
          <w:color w:val="auto"/>
          <w:highlight w:val="none"/>
          <w:lang w:eastAsia="zh-CN"/>
        </w:rPr>
        <w:t xml:space="preserve">成交人</w:t>
      </w:r>
      <w:r>
        <w:rPr>
          <w:rFonts w:hint="eastAsia" w:ascii="宋体" w:hAnsi="宋体"/>
          <w:color w:val="auto"/>
          <w:highlight w:val="none"/>
        </w:rPr>
        <w:t xml:space="preserve">必须收回并更换合格药品；由于药检部门抽检出现药品不合格的，</w:t>
      </w:r>
      <w:r>
        <w:rPr>
          <w:rFonts w:hint="eastAsia" w:ascii="宋体" w:hAnsi="宋体"/>
          <w:color w:val="auto"/>
          <w:highlight w:val="none"/>
          <w:lang w:eastAsia="zh-CN"/>
        </w:rPr>
        <w:t xml:space="preserve">成交人</w:t>
      </w:r>
      <w:r>
        <w:rPr>
          <w:rFonts w:hint="eastAsia" w:ascii="宋体" w:hAnsi="宋体"/>
          <w:color w:val="auto"/>
          <w:highlight w:val="none"/>
        </w:rPr>
        <w:t xml:space="preserve">必须付经济和法律责任；如因药品质量问题引起医院药政管理方面的问题，由</w:t>
      </w:r>
      <w:r>
        <w:rPr>
          <w:rFonts w:hint="eastAsia" w:ascii="宋体" w:hAnsi="宋体"/>
          <w:color w:val="auto"/>
          <w:highlight w:val="none"/>
          <w:lang w:eastAsia="zh-CN"/>
        </w:rPr>
        <w:t xml:space="preserve">成交人</w:t>
      </w:r>
      <w:r>
        <w:rPr>
          <w:rFonts w:hint="eastAsia" w:ascii="宋体" w:hAnsi="宋体"/>
          <w:color w:val="auto"/>
          <w:highlight w:val="none"/>
        </w:rPr>
        <w:t xml:space="preserve">负全部责任；由于药品质量引起医疗纠纷，</w:t>
      </w:r>
      <w:r>
        <w:rPr>
          <w:rFonts w:hint="eastAsia" w:ascii="宋体" w:hAnsi="宋体"/>
          <w:color w:val="auto"/>
          <w:highlight w:val="none"/>
          <w:lang w:eastAsia="zh-CN"/>
        </w:rPr>
        <w:t xml:space="preserve">成交人</w:t>
      </w:r>
      <w:r>
        <w:rPr>
          <w:rFonts w:hint="eastAsia" w:ascii="宋体" w:hAnsi="宋体"/>
          <w:color w:val="auto"/>
          <w:highlight w:val="none"/>
        </w:rPr>
        <w:t xml:space="preserve">必须负全部责任。采购人承担先行赔付责任的，可向</w:t>
      </w:r>
      <w:r>
        <w:rPr>
          <w:rFonts w:hint="eastAsia" w:ascii="宋体" w:hAnsi="宋体"/>
          <w:color w:val="auto"/>
          <w:highlight w:val="none"/>
          <w:lang w:eastAsia="zh-CN"/>
        </w:rPr>
        <w:t xml:space="preserve">成交人</w:t>
      </w:r>
      <w:r>
        <w:rPr>
          <w:rFonts w:hint="eastAsia" w:ascii="宋体" w:hAnsi="宋体"/>
          <w:color w:val="auto"/>
          <w:highlight w:val="none"/>
        </w:rPr>
        <w:t xml:space="preserve">追偿。</w:t>
      </w:r>
      <w:r/>
    </w:p>
    <w:p>
      <w:pPr>
        <w:ind w:firstLine="422"/>
        <w:keepLines w:val="0"/>
        <w:keepNext w:val="0"/>
        <w:pageBreakBefore w:val="0"/>
        <w:spacing w:line="390" w:lineRule="exact"/>
        <w:widowControl w:val="off"/>
        <w:rPr>
          <w:rFonts w:ascii="宋体" w:hAnsi="宋体"/>
          <w:b/>
          <w:color w:val="auto"/>
          <w:szCs w:val="21"/>
          <w:highlight w:val="none"/>
        </w:rPr>
      </w:pPr>
      <w:r>
        <w:rPr>
          <w:rFonts w:hint="eastAsia" w:ascii="宋体" w:hAnsi="宋体"/>
          <w:b/>
          <w:color w:val="auto"/>
          <w:szCs w:val="21"/>
          <w:highlight w:val="none"/>
        </w:rPr>
        <w:t xml:space="preserve">五</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1、本次招标不接受联合投标。</w:t>
      </w:r>
      <w:r/>
    </w:p>
    <w:p>
      <w:pPr>
        <w:ind w:firstLine="482"/>
        <w:keepLines w:val="0"/>
        <w:keepNext w:val="0"/>
        <w:pageBreakBefore w:val="0"/>
        <w:spacing w:line="390" w:lineRule="exact"/>
        <w:widowControl w:val="off"/>
        <w:rPr>
          <w:rFonts w:hint="eastAsia" w:ascii="宋体" w:hAnsi="宋体" w:cs="宋体"/>
          <w:b/>
          <w:bCs/>
          <w:color w:val="auto"/>
          <w:szCs w:val="24"/>
          <w:highlight w:val="none"/>
        </w:rPr>
      </w:pPr>
      <w:r>
        <w:rPr>
          <w:rFonts w:hint="eastAsia" w:ascii="宋体" w:hAnsi="宋体" w:cs="宋体"/>
          <w:b/>
          <w:bCs/>
          <w:color w:val="auto"/>
          <w:szCs w:val="24"/>
          <w:highlight w:val="none"/>
        </w:rPr>
        <w:t xml:space="preserve">2、如合同执行期间与上级政策或规定不符，按上级新政策和规定执行，若不能按上级政策或规定执行的，则无条件终止合同。</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3、合同履行期内出现中药饮片质量事故的，采购人根据医疗责任仲裁结果有权向</w:t>
      </w:r>
      <w:r>
        <w:rPr>
          <w:rFonts w:hint="eastAsia" w:ascii="宋体" w:hAnsi="宋体" w:cs="宋体"/>
          <w:color w:val="auto"/>
          <w:szCs w:val="24"/>
          <w:highlight w:val="none"/>
          <w:lang w:eastAsia="zh-CN"/>
        </w:rPr>
        <w:t xml:space="preserve">成交人</w:t>
      </w:r>
      <w:r>
        <w:rPr>
          <w:rFonts w:hint="eastAsia" w:ascii="宋体" w:hAnsi="宋体" w:cs="宋体"/>
          <w:color w:val="auto"/>
          <w:szCs w:val="24"/>
          <w:highlight w:val="none"/>
        </w:rPr>
        <w:t xml:space="preserve">追究相关经济及法律责任，必要时终止合同。</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4、</w:t>
      </w:r>
      <w:r>
        <w:rPr>
          <w:rFonts w:hint="eastAsia" w:ascii="宋体" w:hAnsi="宋体" w:cs="宋体"/>
          <w:color w:val="auto"/>
          <w:szCs w:val="24"/>
          <w:highlight w:val="none"/>
          <w:lang w:eastAsia="zh-CN"/>
        </w:rPr>
        <w:t xml:space="preserve">成交人</w:t>
      </w:r>
      <w:r>
        <w:rPr>
          <w:rFonts w:hint="eastAsia" w:ascii="宋体" w:hAnsi="宋体" w:cs="宋体"/>
          <w:color w:val="auto"/>
          <w:szCs w:val="24"/>
          <w:highlight w:val="none"/>
        </w:rPr>
        <w:t xml:space="preserve">应保证采购人及采购人在使用中药饮片时免受第三方提出的有关专利权、商标权或保护期等方面的权利要求。</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5、</w:t>
      </w:r>
      <w:r>
        <w:rPr>
          <w:rFonts w:hint="eastAsia" w:ascii="宋体" w:hAnsi="宋体" w:cs="宋体"/>
          <w:color w:val="auto"/>
          <w:szCs w:val="24"/>
          <w:highlight w:val="none"/>
          <w:lang w:eastAsia="zh-CN"/>
        </w:rPr>
        <w:t xml:space="preserve">成交人</w:t>
      </w:r>
      <w:r>
        <w:rPr>
          <w:rFonts w:hint="eastAsia" w:ascii="宋体" w:hAnsi="宋体" w:cs="宋体"/>
          <w:color w:val="auto"/>
          <w:szCs w:val="24"/>
          <w:highlight w:val="none"/>
        </w:rPr>
        <w:t xml:space="preserve">提供的中药饮片应符合中华人民共和国国家药典及药品监督管理部门规定的标准，并附该中药饮片检验报告书，以备验收检查，确保临床用药安全有效。如发现质量问题，按《药品管理法 》、《中华人民共和国药品管理法实施条例》、《药品生产企业质量承诺书》、《药品召回承诺函》以及国家药品管理政策的有关规定执行，乙方应承担由此引发的一切责任（包括且不限于给甲方所造成的信誉损失等间接损失）。</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普通饮片以1Kg/包为包装单位，小包装饮片按国家中医药管理局要求实行色标管理。</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6、中药饮片有效期：</w:t>
      </w:r>
      <w:r>
        <w:rPr>
          <w:rFonts w:hint="eastAsia" w:ascii="宋体" w:hAnsi="宋体" w:cs="宋体"/>
          <w:color w:val="auto"/>
          <w:szCs w:val="24"/>
          <w:highlight w:val="none"/>
          <w:lang w:eastAsia="zh-CN"/>
        </w:rPr>
        <w:t xml:space="preserve">应在12个月以上(含12个月)</w:t>
      </w:r>
      <w:r>
        <w:rPr>
          <w:rFonts w:hint="eastAsia" w:ascii="宋体" w:hAnsi="宋体" w:cs="宋体"/>
          <w:color w:val="auto"/>
          <w:szCs w:val="24"/>
          <w:highlight w:val="none"/>
        </w:rPr>
        <w:t xml:space="preserve">。</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7、包装标准：</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提供的全部中药饮片均应按国家规定的标准保护措施进行包装，每一个包装箱内应附有一份详细装箱单。包装、标记和包装箱内外的单据应符合国家的要求。</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8、</w:t>
      </w:r>
      <w:r>
        <w:rPr>
          <w:rFonts w:hint="eastAsia" w:ascii="宋体" w:hAnsi="宋体" w:cs="宋体"/>
          <w:color w:val="auto"/>
          <w:szCs w:val="24"/>
          <w:highlight w:val="none"/>
          <w:lang w:eastAsia="zh-CN"/>
        </w:rPr>
        <w:t xml:space="preserve">成交人</w:t>
      </w:r>
      <w:r>
        <w:rPr>
          <w:rFonts w:hint="eastAsia" w:ascii="宋体" w:hAnsi="宋体" w:cs="宋体"/>
          <w:color w:val="auto"/>
          <w:szCs w:val="24"/>
          <w:highlight w:val="none"/>
        </w:rPr>
        <w:t xml:space="preserve">在中药代煎时必须符合《医疗机构中药煎药室管理规范》及卫健委、国家中医药管理局制定的有关标准和质量要求。</w:t>
      </w:r>
      <w:r/>
    </w:p>
    <w:p>
      <w:pPr>
        <w:ind w:firstLine="480"/>
        <w:keepLines w:val="0"/>
        <w:keepNext w:val="0"/>
        <w:pageBreakBefore w:val="0"/>
        <w:spacing w:line="390" w:lineRule="exact"/>
        <w:widowControl w:val="off"/>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9、如果在临床使用中发现中药饮片不符合质量要求（含出现严重的临床反应时），需要进行中药饮片质量检验时，检验机构由采购人在具有相关资质的药检部门中选取指定，检验费用由</w:t>
      </w:r>
      <w:r>
        <w:rPr>
          <w:rFonts w:hint="eastAsia" w:ascii="宋体" w:hAnsi="宋体" w:cs="宋体"/>
          <w:color w:val="auto"/>
          <w:szCs w:val="24"/>
          <w:highlight w:val="none"/>
          <w:lang w:eastAsia="zh-CN"/>
        </w:rPr>
        <w:t xml:space="preserve">成交人</w:t>
      </w:r>
      <w:r>
        <w:rPr>
          <w:rFonts w:hint="eastAsia" w:ascii="宋体" w:hAnsi="宋体" w:cs="宋体"/>
          <w:color w:val="auto"/>
          <w:szCs w:val="24"/>
          <w:highlight w:val="none"/>
        </w:rPr>
        <w:t xml:space="preserve">承担。如果检验证明中药饮片存在质量问题，则</w:t>
      </w:r>
      <w:r>
        <w:rPr>
          <w:rFonts w:hint="eastAsia" w:ascii="宋体" w:hAnsi="宋体" w:cs="宋体"/>
          <w:color w:val="auto"/>
          <w:szCs w:val="24"/>
          <w:highlight w:val="none"/>
          <w:lang w:eastAsia="zh-CN"/>
        </w:rPr>
        <w:t xml:space="preserve">成交人</w:t>
      </w:r>
      <w:r>
        <w:rPr>
          <w:rFonts w:hint="eastAsia" w:ascii="宋体" w:hAnsi="宋体" w:cs="宋体"/>
          <w:color w:val="auto"/>
          <w:szCs w:val="24"/>
          <w:highlight w:val="none"/>
        </w:rPr>
        <w:t xml:space="preserve">应在3 天内进行更换、补充并不得影响采购人的临床用药。否则，采购人有权单独或联合终止合同并要求</w:t>
      </w:r>
      <w:r>
        <w:rPr>
          <w:rFonts w:hint="eastAsia" w:ascii="宋体" w:hAnsi="宋体" w:cs="宋体"/>
          <w:color w:val="auto"/>
          <w:szCs w:val="24"/>
          <w:highlight w:val="none"/>
          <w:lang w:eastAsia="zh-CN"/>
        </w:rPr>
        <w:t xml:space="preserve">成交人</w:t>
      </w:r>
      <w:r>
        <w:rPr>
          <w:rFonts w:hint="eastAsia" w:ascii="宋体" w:hAnsi="宋体" w:cs="宋体"/>
          <w:color w:val="auto"/>
          <w:szCs w:val="24"/>
          <w:highlight w:val="none"/>
        </w:rPr>
        <w:t xml:space="preserve">对其所造成的损失进行赔偿</w:t>
      </w:r>
      <w:r>
        <w:rPr>
          <w:rFonts w:hint="eastAsia" w:ascii="宋体" w:hAnsi="宋体" w:cs="宋体"/>
          <w:color w:val="auto"/>
          <w:szCs w:val="24"/>
          <w:highlight w:val="none"/>
          <w:lang w:eastAsia="zh-CN"/>
        </w:rPr>
        <w:t xml:space="preserve">。</w:t>
      </w:r>
      <w:r/>
    </w:p>
    <w:p>
      <w:pPr>
        <w:numPr>
          <w:ilvl w:val="0"/>
          <w:numId w:val="0"/>
        </w:numPr>
        <w:ind w:firstLine="48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rPr>
        <w:t xml:space="preserve">10、服务期限：</w:t>
      </w:r>
      <w:r>
        <w:rPr>
          <w:rFonts w:hint="eastAsia" w:ascii="宋体" w:hAnsi="宋体"/>
          <w:color w:val="auto"/>
          <w:highlight w:val="none"/>
          <w:lang w:val="en-US" w:eastAsia="zh-CN"/>
        </w:rPr>
        <w:t xml:space="preserve">1</w:t>
      </w:r>
      <w:r>
        <w:rPr>
          <w:rFonts w:hint="eastAsia" w:ascii="宋体" w:hAnsi="宋体"/>
          <w:color w:val="auto"/>
          <w:highlight w:val="none"/>
        </w:rPr>
        <w:t xml:space="preserve">年（自合同签订的起止之日为准）</w:t>
      </w:r>
      <w:r>
        <w:rPr>
          <w:rFonts w:hint="eastAsia" w:ascii="宋体" w:hAnsi="宋体" w:cs="宋体"/>
          <w:color w:val="auto"/>
          <w:szCs w:val="24"/>
          <w:highlight w:val="none"/>
          <w:lang w:eastAsia="zh-CN"/>
        </w:rPr>
        <w:t xml:space="preserve">，</w:t>
      </w:r>
      <w:r>
        <w:rPr>
          <w:rFonts w:hint="eastAsia"/>
          <w:color w:val="auto"/>
          <w:highlight w:val="none"/>
          <w:lang w:val="en-US" w:eastAsia="zh-CN"/>
        </w:rPr>
        <w:t xml:space="preserve">或</w:t>
      </w:r>
      <w:r>
        <w:rPr>
          <w:rFonts w:hint="eastAsia" w:ascii="宋体" w:hAnsi="宋体" w:cs="宋体"/>
          <w:color w:val="auto"/>
          <w:szCs w:val="24"/>
          <w:highlight w:val="none"/>
        </w:rPr>
        <w:t xml:space="preserve">本项目的采购预算2</w:t>
      </w:r>
      <w:r>
        <w:rPr>
          <w:rFonts w:hint="eastAsia" w:ascii="宋体" w:hAnsi="宋体" w:cs="宋体"/>
          <w:color w:val="auto"/>
          <w:szCs w:val="24"/>
          <w:highlight w:val="none"/>
          <w:lang w:val="en-US" w:eastAsia="zh-CN"/>
        </w:rPr>
        <w:t xml:space="preserve">20</w:t>
      </w:r>
      <w:r>
        <w:rPr>
          <w:rFonts w:hint="eastAsia" w:ascii="宋体" w:hAnsi="宋体" w:cs="宋体"/>
          <w:color w:val="auto"/>
          <w:szCs w:val="24"/>
          <w:highlight w:val="none"/>
        </w:rPr>
        <w:t xml:space="preserve">万元</w:t>
      </w:r>
      <w:r>
        <w:rPr>
          <w:rFonts w:hint="eastAsia" w:ascii="宋体" w:hAnsi="宋体" w:cs="宋体"/>
          <w:color w:val="auto"/>
          <w:szCs w:val="24"/>
          <w:highlight w:val="none"/>
          <w:lang w:val="zh-CN"/>
        </w:rPr>
        <w:t xml:space="preserve">；（</w:t>
      </w:r>
      <w:r>
        <w:rPr>
          <w:rFonts w:hint="eastAsia" w:ascii="宋体" w:hAnsi="宋体" w:cs="宋体"/>
          <w:color w:val="auto"/>
          <w:szCs w:val="24"/>
          <w:highlight w:val="none"/>
        </w:rPr>
        <w:t xml:space="preserve">以两者先到为准</w:t>
      </w:r>
      <w:r>
        <w:rPr>
          <w:rFonts w:hint="eastAsia" w:ascii="宋体" w:hAnsi="宋体" w:cs="宋体"/>
          <w:color w:val="auto"/>
          <w:szCs w:val="24"/>
          <w:highlight w:val="none"/>
          <w:lang w:val="zh-CN"/>
        </w:rPr>
        <w:t xml:space="preserve">）</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11</w:t>
      </w:r>
      <w:r>
        <w:rPr>
          <w:rFonts w:hint="eastAsia" w:ascii="宋体" w:hAnsi="宋体" w:cs="宋体"/>
          <w:color w:val="auto"/>
          <w:szCs w:val="24"/>
          <w:highlight w:val="none"/>
        </w:rPr>
        <w:t xml:space="preserve">、报价方式</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投标总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12</w:t>
      </w:r>
      <w:r>
        <w:rPr>
          <w:rFonts w:hint="eastAsia" w:ascii="宋体" w:hAnsi="宋体" w:cs="宋体"/>
          <w:color w:val="auto"/>
          <w:szCs w:val="24"/>
          <w:highlight w:val="none"/>
        </w:rPr>
        <w:t xml:space="preserve">、付款方式：详见合同</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13</w:t>
      </w:r>
      <w:r>
        <w:rPr>
          <w:rFonts w:hint="eastAsia" w:ascii="宋体" w:hAnsi="宋体" w:cs="宋体"/>
          <w:color w:val="auto"/>
          <w:szCs w:val="24"/>
          <w:highlight w:val="none"/>
        </w:rPr>
        <w:t xml:space="preserve">、凡涉及采购文件的补充说明和修改，均以苏州政府采购网及政府采购指定媒体上发布的通知为准。</w:t>
      </w:r>
      <w:r/>
    </w:p>
    <w:p>
      <w:pPr>
        <w:rPr>
          <w:rFonts w:hint="eastAsia" w:ascii="宋体" w:hAnsi="宋体" w:cs="宋体"/>
          <w:color w:val="auto"/>
          <w:szCs w:val="24"/>
          <w:highlight w:val="none"/>
        </w:rPr>
      </w:pPr>
      <w:r>
        <w:rPr>
          <w:rFonts w:hint="eastAsia" w:ascii="宋体" w:hAnsi="宋体" w:cs="宋体"/>
          <w:color w:val="auto"/>
          <w:szCs w:val="24"/>
          <w:highlight w:val="none"/>
        </w:rPr>
        <w:br w:type="page" w:clear="all"/>
      </w:r>
      <w:r/>
    </w:p>
    <w:p>
      <w:pPr>
        <w:pStyle w:val="1024"/>
        <w:jc w:val="center"/>
        <w:rPr>
          <w:rFonts w:ascii="宋体" w:hAnsi="宋体"/>
          <w:color w:val="auto"/>
          <w:highlight w:val="none"/>
        </w:rPr>
        <w:sectPr>
          <w:headerReference w:type="default" r:id="rId11"/>
          <w:headerReference w:type="first" r:id="rId12"/>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p>
    <w:p>
      <w:pPr>
        <w:pStyle w:val="1024"/>
        <w:jc w:val="center"/>
        <w:rPr>
          <w:rFonts w:ascii="宋体" w:hAnsi="宋体"/>
          <w:color w:val="auto"/>
          <w:highlight w:val="none"/>
        </w:rPr>
      </w:pPr>
      <w:r>
        <w:rPr>
          <w:rFonts w:hint="eastAsia" w:ascii="宋体" w:hAnsi="宋体"/>
          <w:color w:val="auto"/>
          <w:highlight w:val="none"/>
        </w:rPr>
        <w:t xml:space="preserve">第二章 谈判综合说明</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106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106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rPr>
          <w:rFonts w:hint="eastAsia"/>
          <w:b/>
          <w:bCs/>
          <w:color w:val="auto"/>
          <w:sz w:val="21"/>
          <w:szCs w:val="21"/>
          <w:highlight w:val="none"/>
        </w:rPr>
        <w:t xml:space="preserve">（开标一览表）</w:t>
      </w:r>
      <w:r/>
    </w:p>
    <w:p>
      <w:pPr>
        <w:pStyle w:val="106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106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106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106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p>
    <w:p>
      <w:pPr>
        <w:pStyle w:val="106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w:t>
      </w:r>
      <w:r>
        <w:rPr>
          <w:rFonts w:hint="eastAsia"/>
          <w:color w:val="auto"/>
          <w:sz w:val="21"/>
          <w:szCs w:val="21"/>
          <w:highlight w:val="none"/>
        </w:rPr>
        <w:t xml:space="preserve">响应单位</w:t>
      </w:r>
      <w:r>
        <w:rPr>
          <w:color w:val="auto"/>
          <w:sz w:val="21"/>
          <w:szCs w:val="21"/>
          <w:highlight w:val="none"/>
        </w:rPr>
        <w:t xml:space="preserve">营业执照副本复印件，</w:t>
      </w:r>
      <w:r>
        <w:rPr>
          <w:rFonts w:hint="eastAsia"/>
          <w:color w:val="auto"/>
          <w:sz w:val="21"/>
          <w:szCs w:val="21"/>
          <w:highlight w:val="none"/>
        </w:rPr>
        <w:t xml:space="preserve">响应单位</w:t>
      </w:r>
      <w:r>
        <w:rPr>
          <w:color w:val="auto"/>
          <w:sz w:val="21"/>
          <w:szCs w:val="21"/>
          <w:highlight w:val="none"/>
        </w:rPr>
        <w:t xml:space="preserve">法定代表人身份证复印件，法人授权委托书（如有授权），</w:t>
      </w:r>
      <w:r>
        <w:rPr>
          <w:rFonts w:hint="eastAsia"/>
          <w:color w:val="auto"/>
          <w:sz w:val="21"/>
          <w:szCs w:val="21"/>
          <w:highlight w:val="none"/>
        </w:rPr>
        <w:t xml:space="preserve">响应单位</w:t>
      </w:r>
      <w:r>
        <w:rPr>
          <w:color w:val="auto"/>
          <w:sz w:val="21"/>
          <w:szCs w:val="21"/>
          <w:highlight w:val="none"/>
        </w:rPr>
        <w:t xml:space="preserve">代理人身份证复印件（如有授权））；（企业法人性质的</w:t>
      </w:r>
      <w:r>
        <w:rPr>
          <w:rFonts w:hint="eastAsia"/>
          <w:color w:val="auto"/>
          <w:sz w:val="21"/>
          <w:szCs w:val="21"/>
          <w:highlight w:val="none"/>
        </w:rPr>
        <w:t xml:space="preserve">响应单位</w:t>
      </w:r>
      <w:r>
        <w:rPr>
          <w:color w:val="auto"/>
          <w:sz w:val="21"/>
          <w:szCs w:val="21"/>
          <w:highlight w:val="none"/>
        </w:rPr>
        <w:t xml:space="preserve">应在经工商管理部门核准登记注册的经营范围内参与经营活动）】</w:t>
      </w:r>
      <w:r/>
    </w:p>
    <w:p>
      <w:pPr>
        <w:pStyle w:val="106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p>
    <w:p>
      <w:pPr>
        <w:pStyle w:val="106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106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p>
    <w:p>
      <w:pPr>
        <w:pStyle w:val="106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1062"/>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3.3.6法律、行政法规规定的其他条件；</w:t>
      </w:r>
      <w:r/>
    </w:p>
    <w:p>
      <w:pPr>
        <w:pStyle w:val="1062"/>
        <w:ind w:firstLine="420"/>
        <w:jc w:val="both"/>
        <w:spacing w:before="0" w:beforeAutospacing="0" w:after="0" w:afterAutospacing="0" w:line="419" w:lineRule="atLeast"/>
        <w:widowControl w:val="off"/>
        <w:rPr>
          <w:rFonts w:hint="eastAsia"/>
          <w:color w:val="auto"/>
          <w:sz w:val="21"/>
          <w:szCs w:val="21"/>
          <w:highlight w:val="none"/>
        </w:rPr>
      </w:pPr>
      <w:r>
        <w:rPr>
          <w:rFonts w:hint="eastAsia"/>
          <w:color w:val="auto"/>
          <w:sz w:val="21"/>
          <w:szCs w:val="21"/>
          <w:highlight w:val="none"/>
        </w:rPr>
        <w:t xml:space="preserve">3.3.7</w:t>
      </w:r>
      <w:r>
        <w:rPr>
          <w:rFonts w:hint="eastAsia"/>
          <w:color w:val="auto"/>
          <w:sz w:val="21"/>
          <w:szCs w:val="21"/>
          <w:highlight w:val="none"/>
          <w:lang w:eastAsia="zh-CN"/>
        </w:rPr>
        <w:t xml:space="preserve">响应单位</w:t>
      </w:r>
      <w:r>
        <w:rPr>
          <w:rFonts w:hint="eastAsia"/>
          <w:color w:val="auto"/>
          <w:sz w:val="21"/>
          <w:szCs w:val="21"/>
          <w:highlight w:val="none"/>
        </w:rPr>
        <w:t xml:space="preserve">为</w:t>
      </w:r>
      <w:r>
        <w:rPr>
          <w:rFonts w:hint="eastAsia"/>
          <w:color w:val="auto"/>
          <w:sz w:val="21"/>
          <w:szCs w:val="21"/>
          <w:highlight w:val="none"/>
          <w:lang w:val="en-US" w:eastAsia="zh-CN"/>
        </w:rPr>
        <w:t xml:space="preserve">生产</w:t>
      </w:r>
      <w:r>
        <w:rPr>
          <w:rFonts w:hint="eastAsia"/>
          <w:color w:val="auto"/>
          <w:sz w:val="21"/>
          <w:szCs w:val="21"/>
          <w:highlight w:val="none"/>
        </w:rPr>
        <w:t xml:space="preserve">厂家的，</w:t>
      </w:r>
      <w:r>
        <w:rPr>
          <w:rFonts w:hint="eastAsia"/>
          <w:color w:val="auto"/>
          <w:sz w:val="21"/>
          <w:szCs w:val="21"/>
          <w:highlight w:val="none"/>
          <w:lang w:val="en-US" w:eastAsia="zh-CN"/>
        </w:rPr>
        <w:t xml:space="preserve">提供</w:t>
      </w:r>
      <w:r>
        <w:rPr>
          <w:rFonts w:hint="eastAsia"/>
          <w:color w:val="auto"/>
          <w:sz w:val="21"/>
          <w:szCs w:val="21"/>
          <w:highlight w:val="none"/>
        </w:rPr>
        <w:t xml:space="preserve">《药品生产许可证》；</w:t>
      </w:r>
      <w:r/>
    </w:p>
    <w:p>
      <w:pPr>
        <w:pStyle w:val="1062"/>
        <w:ind w:firstLine="420"/>
        <w:jc w:val="both"/>
        <w:spacing w:before="0" w:beforeAutospacing="0" w:after="0" w:afterAutospacing="0" w:line="419" w:lineRule="atLeast"/>
        <w:widowControl w:val="off"/>
        <w:rPr>
          <w:color w:val="auto"/>
          <w:sz w:val="21"/>
          <w:szCs w:val="21"/>
          <w:highlight w:val="none"/>
        </w:rPr>
      </w:pPr>
      <w:r>
        <w:rPr>
          <w:rFonts w:hint="eastAsia"/>
          <w:color w:val="auto"/>
          <w:sz w:val="21"/>
          <w:szCs w:val="21"/>
          <w:highlight w:val="none"/>
          <w:lang w:eastAsia="zh-CN"/>
        </w:rPr>
        <w:t xml:space="preserve">响应单位</w:t>
      </w:r>
      <w:r>
        <w:rPr>
          <w:rFonts w:hint="eastAsia"/>
          <w:color w:val="auto"/>
          <w:sz w:val="21"/>
          <w:szCs w:val="21"/>
          <w:highlight w:val="none"/>
        </w:rPr>
        <w:t xml:space="preserve">为</w:t>
      </w:r>
      <w:r>
        <w:rPr>
          <w:rFonts w:hint="eastAsia"/>
          <w:color w:val="auto"/>
          <w:sz w:val="21"/>
          <w:szCs w:val="21"/>
          <w:highlight w:val="none"/>
          <w:lang w:val="en-US" w:eastAsia="zh-CN"/>
        </w:rPr>
        <w:t xml:space="preserve">经销商</w:t>
      </w:r>
      <w:r>
        <w:rPr>
          <w:rFonts w:hint="eastAsia"/>
          <w:color w:val="auto"/>
          <w:sz w:val="21"/>
          <w:szCs w:val="21"/>
          <w:highlight w:val="none"/>
        </w:rPr>
        <w:t xml:space="preserve">的，</w:t>
      </w:r>
      <w:r>
        <w:rPr>
          <w:rFonts w:hint="eastAsia"/>
          <w:color w:val="auto"/>
          <w:sz w:val="21"/>
          <w:szCs w:val="21"/>
          <w:highlight w:val="none"/>
          <w:lang w:val="en-US" w:eastAsia="zh-CN"/>
        </w:rPr>
        <w:t xml:space="preserve">提供</w:t>
      </w:r>
      <w:r>
        <w:rPr>
          <w:rFonts w:hint="eastAsia"/>
          <w:color w:val="auto"/>
          <w:sz w:val="21"/>
          <w:szCs w:val="21"/>
          <w:highlight w:val="none"/>
        </w:rPr>
        <w:t xml:space="preserve">《药品经营许可证》</w:t>
      </w:r>
      <w:r>
        <w:rPr>
          <w:rFonts w:hint="eastAsia"/>
          <w:color w:val="auto"/>
          <w:sz w:val="21"/>
          <w:szCs w:val="21"/>
          <w:highlight w:val="none"/>
          <w:lang w:val="zh-CN"/>
        </w:rPr>
        <w:t xml:space="preserve">及厂家的《药品生产许可证》</w:t>
      </w:r>
      <w:r>
        <w:rPr>
          <w:rFonts w:hint="eastAsia"/>
          <w:color w:val="auto"/>
          <w:sz w:val="21"/>
          <w:szCs w:val="21"/>
          <w:highlight w:val="none"/>
        </w:rPr>
        <w:t xml:space="preserve">；（提供有效的</w:t>
      </w:r>
      <w:r>
        <w:rPr>
          <w:rFonts w:hint="eastAsia"/>
          <w:color w:val="auto"/>
          <w:sz w:val="21"/>
          <w:szCs w:val="21"/>
          <w:highlight w:val="none"/>
          <w:lang w:val="en-US" w:eastAsia="zh-CN"/>
        </w:rPr>
        <w:t xml:space="preserve">许可证</w:t>
      </w:r>
      <w:r>
        <w:rPr>
          <w:rFonts w:hint="eastAsia"/>
          <w:color w:val="auto"/>
          <w:sz w:val="21"/>
          <w:szCs w:val="21"/>
          <w:highlight w:val="none"/>
        </w:rPr>
        <w:t xml:space="preserve">复印件）</w:t>
      </w:r>
      <w:r/>
    </w:p>
    <w:p>
      <w:pPr>
        <w:pStyle w:val="106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4.1</w:t>
      </w:r>
      <w:r>
        <w:rPr>
          <w:rFonts w:ascii="宋体" w:hAnsi="宋体" w:eastAsia="宋体"/>
          <w:bCs/>
          <w:color w:val="auto"/>
          <w:sz w:val="21"/>
          <w:szCs w:val="21"/>
          <w:highlight w:val="none"/>
        </w:rPr>
        <w:t xml:space="preserve">远程参与开标会议诚信承诺书</w:t>
      </w:r>
      <w:r>
        <w:rPr>
          <w:rFonts w:hint="eastAsia" w:ascii="宋体" w:hAnsi="宋体" w:eastAsia="宋体"/>
          <w:bCs/>
          <w:color w:val="auto"/>
          <w:sz w:val="21"/>
          <w:szCs w:val="21"/>
          <w:highlight w:val="none"/>
        </w:rPr>
        <w:t xml:space="preserve">（后附格式）</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4.2服务方案；</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4.3供应商情况表；</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4.4企业公司介绍；</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4.5针对本项目的项目服务方案；</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4.6针对本项目的人员配置情况；</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4.7国家法律、法规所规定的其他资料；</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4.8与本次谈判有关的其他资料；</w:t>
      </w:r>
      <w:r/>
    </w:p>
    <w:p>
      <w:pPr>
        <w:pStyle w:val="105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4.9其它优惠承诺。</w:t>
      </w:r>
      <w:r/>
    </w:p>
    <w:p>
      <w:pPr>
        <w:pStyle w:val="1062"/>
        <w:ind w:firstLine="422"/>
        <w:jc w:val="both"/>
        <w:spacing w:before="0" w:beforeAutospacing="0" w:after="0" w:afterAutospacing="0" w:line="419" w:lineRule="atLeast"/>
        <w:widowControl w:val="off"/>
        <w:rPr>
          <w:b/>
          <w:bCs/>
          <w:color w:val="auto"/>
          <w:sz w:val="21"/>
          <w:szCs w:val="21"/>
          <w:highlight w:val="none"/>
        </w:rPr>
      </w:pPr>
      <w:r>
        <w:rPr>
          <w:rFonts w:hint="eastAsia"/>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谈判响应单位所提供的服务如全部由中小企业承接的，提供《中小企业声明函》或提供《残疾人福利性单位声明函》或提供由省级以上监狱管理局、戒毒管理局(含新疆生产建设兵团)出具的属于监狱企业的证明文件。</w:t>
      </w:r>
      <w:r/>
    </w:p>
    <w:p>
      <w:pPr>
        <w:ind w:firstLine="422"/>
        <w:spacing w:line="420" w:lineRule="exact"/>
        <w:rPr>
          <w:rFonts w:ascii="宋体" w:hAnsi="宋体"/>
          <w:bCs/>
          <w:color w:val="auto"/>
          <w:szCs w:val="21"/>
          <w:highlight w:val="none"/>
        </w:rPr>
      </w:pPr>
      <w:r>
        <w:rPr>
          <w:rFonts w:hint="eastAsia" w:ascii="宋体" w:hAnsi="宋体"/>
          <w:b/>
          <w:color w:val="auto"/>
          <w:highlight w:val="none"/>
        </w:rPr>
        <w:t xml:space="preserve">本项目为专门面向中小企业采购项目，所属行业为</w:t>
      </w:r>
      <w:r>
        <w:rPr>
          <w:rFonts w:hint="eastAsia" w:ascii="宋体" w:hAnsi="宋体"/>
          <w:b/>
          <w:color w:val="auto"/>
          <w:highlight w:val="none"/>
          <w:lang w:eastAsia="zh-CN"/>
        </w:rPr>
        <w:t xml:space="preserve">工业</w:t>
      </w:r>
      <w:r>
        <w:rPr>
          <w:rFonts w:hint="eastAsia" w:ascii="宋体" w:hAnsi="宋体"/>
          <w:b/>
          <w:color w:val="auto"/>
          <w:highlight w:val="none"/>
        </w:rPr>
        <w:t xml:space="preserve">。（残疾人福利性单位、监狱企业视同小型、微型企业）</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ascii="宋体" w:hAnsi="宋体"/>
          <w:bCs/>
          <w:color w:val="auto"/>
          <w:sz w:val="21"/>
          <w:szCs w:val="21"/>
          <w:highlight w:val="none"/>
        </w:rPr>
      </w:pPr>
      <w:r>
        <w:rPr>
          <w:rFonts w:hint="eastAsia" w:ascii="宋体" w:hAnsi="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rFonts w:hint="eastAsia" w:ascii="宋体" w:hAnsi="宋体"/>
          <w:bCs/>
          <w:color w:val="auto"/>
          <w:sz w:val="21"/>
          <w:szCs w:val="21"/>
          <w:highlight w:val="none"/>
        </w:rPr>
        <w:t xml:space="preserve">。</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在提交响应文件截止时间之前对响应文件进行加密并上传，否则视为放弃参加该采购项目。</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1.4在网上报名和系统操作过程中如有疑问，请及时联系：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CA技术咨询服务电话：400-608-6099</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电子签章技术咨询服务电话：15380932027 15371015030 13675197356 13675197221</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系统使用指导与咨询：联系电话：13914088964；18261002950（不见面项目）QQ：3048755361、895706745。</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本项目以电子投标文件的内容为准，不再收取纸质投标文件及相关原件等纸质材料。</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2"/>
        <w:spacing w:line="390" w:lineRule="exact"/>
        <w:rPr>
          <w:rFonts w:ascii="宋体" w:hAnsi="宋体"/>
          <w:b/>
          <w:color w:val="auto"/>
          <w:szCs w:val="21"/>
          <w:highlight w:val="none"/>
        </w:rPr>
      </w:pPr>
      <w:r>
        <w:rPr>
          <w:rFonts w:hint="eastAsia" w:ascii="宋体" w:hAnsi="宋体"/>
          <w:b/>
          <w:color w:val="auto"/>
          <w:szCs w:val="21"/>
          <w:highlight w:val="none"/>
        </w:rPr>
        <w:t xml:space="preserve">请供应商确保电脑、系统及其他设备（视频输入输出设备等）无误，且开标直至项目结束始终保持系统在线状态。 </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谈判响应单位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5、收件人：</w:t>
      </w:r>
      <w:r>
        <w:rPr>
          <w:rFonts w:hint="eastAsia" w:ascii="宋体" w:hAnsi="宋体" w:cs="宋体"/>
          <w:color w:val="auto"/>
          <w:szCs w:val="21"/>
          <w:highlight w:val="none"/>
          <w:lang w:eastAsia="zh-CN"/>
        </w:rPr>
        <w:t xml:space="preserve">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color w:val="auto"/>
          <w:szCs w:val="21"/>
          <w:highlight w:val="none"/>
        </w:rPr>
        <w:t xml:space="preserve">本次谈判不分采购单元，供应商须对全部内容响应，并一次报出不得更改的价格。报价</w:t>
      </w:r>
      <w:r>
        <w:rPr>
          <w:rFonts w:hint="eastAsia" w:ascii="宋体" w:hAnsi="宋体"/>
          <w:color w:val="auto"/>
          <w:szCs w:val="21"/>
          <w:highlight w:val="none"/>
        </w:rPr>
        <w:t xml:space="preserve">包含完成本项目的一切费用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十、</w:t>
      </w:r>
      <w:r>
        <w:rPr>
          <w:rFonts w:hint="eastAsia" w:ascii="宋体" w:hAnsi="宋体"/>
          <w:color w:val="auto"/>
          <w:szCs w:val="21"/>
          <w:highlight w:val="none"/>
        </w:rPr>
        <w:t xml:space="preserve">由成交人支付,即按预算金额的以下比例差额定率累进法收取，代理服务费：按预算金额100万元以内1.5%、100万元～500万元1.1%、500万元~1000万元0.8%，</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p>
    <w:p>
      <w:pPr>
        <w:ind w:firstLine="420"/>
        <w:jc w:val="left"/>
        <w:spacing w:line="400" w:lineRule="exact"/>
        <w:widowControl/>
        <w:rPr>
          <w:color w:val="auto"/>
          <w:szCs w:val="21"/>
          <w:highlight w:val="none"/>
          <w:lang w:val="zh-CN"/>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lang w:val="zh-CN"/>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lang w:val="zh-CN"/>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1058"/>
        <w:ind w:right="-154" w:firstLine="420"/>
        <w:spacing w:line="400" w:lineRule="exact"/>
        <w:rPr>
          <w:rFonts w:ascii="宋体" w:hAnsi="宋体" w:eastAsia="宋体"/>
          <w:bCs/>
          <w:color w:val="auto"/>
          <w:sz w:val="21"/>
          <w:szCs w:val="21"/>
          <w:highlight w:val="none"/>
        </w:rPr>
        <w:sectPr>
          <w:headerReference w:type="default" r:id="rId13"/>
          <w:headerReference w:type="first" r:id="rId14"/>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eastAsia="宋体"/>
          <w:bCs/>
          <w:color w:val="auto"/>
          <w:sz w:val="21"/>
          <w:szCs w:val="21"/>
          <w:highlight w:val="none"/>
        </w:rPr>
      </w:r>
      <w:r/>
    </w:p>
    <w:p>
      <w:pPr>
        <w:pStyle w:val="1024"/>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（1）采购人或代理机构按谈判文件资格要求对供应商的资格要求进行审查。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firstLine="420"/>
        <w:spacing w:line="400" w:lineRule="exact"/>
        <w:rPr>
          <w:rFonts w:ascii="宋体" w:hAnsi="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Cs w:val="21"/>
          <w:highlight w:val="none"/>
        </w:rPr>
        <w:t xml:space="preserve">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本项目专门面向中小企业采购项目，所属行业为</w:t>
      </w:r>
      <w:r>
        <w:rPr>
          <w:rFonts w:hint="eastAsia" w:ascii="宋体" w:hAnsi="宋体"/>
          <w:b/>
          <w:color w:val="auto"/>
          <w:szCs w:val="21"/>
          <w:highlight w:val="none"/>
          <w:lang w:eastAsia="zh-CN"/>
        </w:rPr>
        <w:t xml:space="preserve">工业</w:t>
      </w:r>
      <w:r>
        <w:rPr>
          <w:rFonts w:hint="eastAsia" w:ascii="宋体" w:hAnsi="宋体"/>
          <w:b/>
          <w:color w:val="auto"/>
          <w:szCs w:val="21"/>
          <w:highlight w:val="none"/>
        </w:rPr>
        <w:t xml:space="preserve">。</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谈判响应单位在电子投标文件中必须提供谈判响应单位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中华人民共和国政府采购法》第七十七条第一款的规定追究法律责任。在电子投标文件中未提供相关材料、资料的，不享受评审优惠政策。</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响应单位如属于残疾人企业或监狱企业视同小型、微型企业。</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中小企业划分标准详见“工信部联企业〔2011〕300号通知”。</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如谈判响应单位提供虚假材料，将按“政府采购法”相关规定处理并由政府监管部门给予严肃处理</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3、由谈判小组（谈判小组由相关专家及采购单位代表组成）按谈判文件的资格条件进行资格性审查，确定合格谈判供应商。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4、谈判供应商按顺序分别进行谈判。</w:t>
      </w:r>
      <w:r/>
    </w:p>
    <w:p>
      <w:pPr>
        <w:ind w:right="-159" w:firstLine="420"/>
        <w:spacing w:line="400" w:lineRule="exact"/>
        <w:rPr>
          <w:bCs/>
          <w:color w:val="auto"/>
          <w:highlight w:val="none"/>
        </w:rPr>
      </w:pPr>
      <w:r>
        <w:rPr>
          <w:rFonts w:hint="eastAsia"/>
          <w:bCs/>
          <w:color w:val="auto"/>
          <w:highlight w:val="none"/>
        </w:rPr>
        <w:t xml:space="preserve">5、谈判小组所有成员集中与实质性响应谈判采购的单一供应商分别进行谈判。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6、谈判结束后，谈判小组向所有继续参加谈判的供应商要求其在规定时间内提交最后报价，提交最后报价的供应商不得少于3家。最后报价是供应商响应文件的有效组成部分。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bCs/>
          <w:color w:val="auto"/>
          <w:highlight w:val="none"/>
        </w:rPr>
        <w:t xml:space="preserve">7</w:t>
      </w:r>
      <w:r>
        <w:rPr>
          <w:rFonts w:hint="eastAsia"/>
          <w:bCs/>
          <w:color w:val="auto"/>
          <w:highlight w:val="none"/>
        </w:rPr>
        <w:t xml:space="preserve">、谈判小组各成员独立对每个供应商的谈判响应文件（包括新的书面承诺函）按谈判文件规定的评审办法进行评审并给出评审意见。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bCs/>
          <w:color w:val="auto"/>
          <w:highlight w:val="none"/>
        </w:rPr>
        <w:t xml:space="preserve">8</w:t>
      </w:r>
      <w:r>
        <w:rPr>
          <w:rFonts w:hint="eastAsia"/>
          <w:bCs/>
          <w:color w:val="auto"/>
          <w:highlight w:val="none"/>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即在全部满足采购文件实质性要求即资格性和符合性评审合格的前提下，以提出</w:t>
      </w:r>
      <w:r>
        <w:rPr>
          <w:rFonts w:hint="eastAsia" w:ascii="宋体" w:hAnsi="宋体" w:cs="宋体"/>
          <w:b/>
          <w:bCs/>
          <w:color w:val="auto"/>
          <w:highlight w:val="none"/>
        </w:rPr>
        <w:t xml:space="preserve">最终</w:t>
      </w:r>
      <w:r>
        <w:rPr>
          <w:rFonts w:ascii="宋体" w:hAnsi="宋体" w:cs="宋体"/>
          <w:b/>
          <w:bCs/>
          <w:color w:val="auto"/>
          <w:highlight w:val="none"/>
        </w:rPr>
        <w:t xml:space="preserve">报价</w:t>
      </w:r>
      <w:r>
        <w:rPr>
          <w:rFonts w:hint="eastAsia" w:ascii="宋体" w:hAnsi="宋体" w:cs="宋体"/>
          <w:b/>
          <w:bCs/>
          <w:color w:val="auto"/>
          <w:highlight w:val="none"/>
        </w:rPr>
        <w:t xml:space="preserve">折扣最低的</w:t>
      </w:r>
      <w:r>
        <w:rPr>
          <w:rFonts w:ascii="宋体" w:hAnsi="宋体" w:cs="宋体"/>
          <w:b/>
          <w:bCs/>
          <w:color w:val="auto"/>
          <w:highlight w:val="none"/>
        </w:rPr>
        <w:t xml:space="preserve">且总价不超过采购预算</w:t>
      </w:r>
      <w:r>
        <w:rPr>
          <w:rFonts w:hint="eastAsia" w:ascii="宋体" w:hAnsi="宋体" w:cs="宋体"/>
          <w:b/>
          <w:bCs/>
          <w:color w:val="auto"/>
          <w:highlight w:val="none"/>
        </w:rPr>
        <w:t xml:space="preserve">（如有）、不超过最高</w:t>
      </w:r>
      <w:r>
        <w:rPr>
          <w:rFonts w:ascii="宋体" w:hAnsi="宋体" w:cs="宋体"/>
          <w:b/>
          <w:bCs/>
          <w:color w:val="auto"/>
          <w:highlight w:val="none"/>
        </w:rPr>
        <w:t xml:space="preserve">单价限价的谈判供应商作为成交供应商</w:t>
      </w:r>
      <w:r>
        <w:rPr>
          <w:rFonts w:hint="eastAsia" w:ascii="宋体" w:hAnsi="宋体" w:cs="宋体"/>
          <w:color w:val="auto"/>
          <w:highlight w:val="none"/>
        </w:rPr>
        <w:t xml:space="preserve">。</w:t>
      </w:r>
      <w:r/>
    </w:p>
    <w:p>
      <w:pPr>
        <w:ind w:firstLine="420"/>
        <w:spacing w:line="400" w:lineRule="exact"/>
        <w:rPr>
          <w:rFonts w:hint="eastAsia" w:ascii="宋体" w:hAnsi="宋体"/>
          <w:b/>
          <w:bCs/>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异常低价审查</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val="zh-CN"/>
        </w:rPr>
        <w:t xml:space="preserve">）出现下列情形之一的，评审委员会应当启动异常低价投标审查程序：</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1.响应（</w:t>
      </w:r>
      <w:r>
        <w:rPr>
          <w:rFonts w:hint="eastAsia" w:ascii="宋体" w:hAnsi="宋体" w:cs="宋体"/>
          <w:color w:val="auto"/>
          <w:highlight w:val="none"/>
          <w:lang w:val="en-US" w:eastAsia="zh-CN"/>
        </w:rPr>
        <w:t xml:space="preserve">最终</w:t>
      </w:r>
      <w:r>
        <w:rPr>
          <w:rFonts w:hint="eastAsia" w:ascii="宋体" w:hAnsi="宋体" w:cs="宋体"/>
          <w:color w:val="auto"/>
          <w:highlight w:val="none"/>
          <w:lang w:val="zh-CN"/>
        </w:rPr>
        <w:t xml:space="preserve">）报价低于全部通过符合性审查供应商响应报价平均值50%的，即响应（</w:t>
      </w:r>
      <w:r>
        <w:rPr>
          <w:rFonts w:hint="eastAsia" w:ascii="宋体" w:hAnsi="宋体" w:cs="宋体"/>
          <w:color w:val="auto"/>
          <w:highlight w:val="none"/>
          <w:lang w:val="en-US" w:eastAsia="zh-CN"/>
        </w:rPr>
        <w:t xml:space="preserve">最终</w:t>
      </w:r>
      <w:r>
        <w:rPr>
          <w:rFonts w:hint="eastAsia" w:ascii="宋体" w:hAnsi="宋体" w:cs="宋体"/>
          <w:color w:val="auto"/>
          <w:highlight w:val="none"/>
          <w:lang w:val="zh-CN"/>
        </w:rPr>
        <w:t xml:space="preserve">）报价&lt;全部通过符合性审查供应商响应报价平均值×50%；</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2.响应（</w:t>
      </w:r>
      <w:r>
        <w:rPr>
          <w:rFonts w:hint="eastAsia" w:ascii="宋体" w:hAnsi="宋体" w:cs="宋体"/>
          <w:color w:val="auto"/>
          <w:highlight w:val="none"/>
          <w:lang w:val="en-US" w:eastAsia="zh-CN"/>
        </w:rPr>
        <w:t xml:space="preserve">最终</w:t>
      </w:r>
      <w:r>
        <w:rPr>
          <w:rFonts w:hint="eastAsia" w:ascii="宋体" w:hAnsi="宋体" w:cs="宋体"/>
          <w:color w:val="auto"/>
          <w:highlight w:val="none"/>
          <w:lang w:val="zh-CN"/>
        </w:rPr>
        <w:t xml:space="preserve">）报价低于通过符合性审查的次低报价供应商响应（</w:t>
      </w:r>
      <w:r>
        <w:rPr>
          <w:rFonts w:hint="eastAsia" w:ascii="宋体" w:hAnsi="宋体" w:cs="宋体"/>
          <w:color w:val="auto"/>
          <w:highlight w:val="none"/>
          <w:lang w:val="en-US" w:eastAsia="zh-CN"/>
        </w:rPr>
        <w:t xml:space="preserve">最终</w:t>
      </w:r>
      <w:r>
        <w:rPr>
          <w:rFonts w:hint="eastAsia" w:ascii="宋体" w:hAnsi="宋体" w:cs="宋体"/>
          <w:color w:val="auto"/>
          <w:highlight w:val="none"/>
          <w:lang w:val="zh-CN"/>
        </w:rPr>
        <w:t xml:space="preserve">）报价50%的，即响应（</w:t>
      </w:r>
      <w:r>
        <w:rPr>
          <w:rFonts w:hint="eastAsia" w:ascii="宋体" w:hAnsi="宋体" w:cs="宋体"/>
          <w:color w:val="auto"/>
          <w:highlight w:val="none"/>
          <w:lang w:val="en-US" w:eastAsia="zh-CN"/>
        </w:rPr>
        <w:t xml:space="preserve">最终</w:t>
      </w:r>
      <w:r>
        <w:rPr>
          <w:rFonts w:hint="eastAsia" w:ascii="宋体" w:hAnsi="宋体" w:cs="宋体"/>
          <w:color w:val="auto"/>
          <w:highlight w:val="none"/>
          <w:lang w:val="zh-CN"/>
        </w:rPr>
        <w:t xml:space="preserve">）报价&lt;通过符合性审查的次低报价供应商响应（</w:t>
      </w:r>
      <w:r>
        <w:rPr>
          <w:rFonts w:hint="eastAsia" w:ascii="宋体" w:hAnsi="宋体" w:cs="宋体"/>
          <w:color w:val="auto"/>
          <w:highlight w:val="none"/>
          <w:lang w:val="en-US" w:eastAsia="zh-CN"/>
        </w:rPr>
        <w:t xml:space="preserve">最终</w:t>
      </w:r>
      <w:r>
        <w:rPr>
          <w:rFonts w:hint="eastAsia" w:ascii="宋体" w:hAnsi="宋体" w:cs="宋体"/>
          <w:color w:val="auto"/>
          <w:highlight w:val="none"/>
          <w:lang w:val="zh-CN"/>
        </w:rPr>
        <w:t xml:space="preserve">）报价×50%；</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3.响应（</w:t>
      </w:r>
      <w:r>
        <w:rPr>
          <w:rFonts w:hint="eastAsia" w:ascii="宋体" w:hAnsi="宋体" w:cs="宋体"/>
          <w:color w:val="auto"/>
          <w:highlight w:val="none"/>
          <w:lang w:val="en-US" w:eastAsia="zh-CN"/>
        </w:rPr>
        <w:t xml:space="preserve">最终</w:t>
      </w:r>
      <w:r>
        <w:rPr>
          <w:rFonts w:hint="eastAsia" w:ascii="宋体" w:hAnsi="宋体" w:cs="宋体"/>
          <w:color w:val="auto"/>
          <w:highlight w:val="none"/>
          <w:lang w:val="zh-CN"/>
        </w:rPr>
        <w:t xml:space="preserve">）报价低于采购项目最高限价45%的，即响应（</w:t>
      </w:r>
      <w:r>
        <w:rPr>
          <w:rFonts w:hint="eastAsia" w:ascii="宋体" w:hAnsi="宋体" w:cs="宋体"/>
          <w:color w:val="auto"/>
          <w:highlight w:val="none"/>
          <w:lang w:val="en-US" w:eastAsia="zh-CN"/>
        </w:rPr>
        <w:t xml:space="preserve">最终</w:t>
      </w:r>
      <w:r>
        <w:rPr>
          <w:rFonts w:hint="eastAsia" w:ascii="宋体" w:hAnsi="宋体" w:cs="宋体"/>
          <w:color w:val="auto"/>
          <w:highlight w:val="none"/>
          <w:lang w:val="zh-CN"/>
        </w:rPr>
        <w:t xml:space="preserve">）报价&lt;采购项目最高限价×45%；</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lang w:val="en-US" w:eastAsia="zh-CN"/>
        </w:rPr>
        <w:t xml:space="preserve">4</w:t>
      </w:r>
      <w:r>
        <w:rPr>
          <w:rFonts w:hint="eastAsia" w:ascii="宋体" w:hAnsi="宋体"/>
          <w:color w:val="auto"/>
          <w:szCs w:val="21"/>
          <w:highlight w:val="none"/>
        </w:rPr>
        <w:t xml:space="preserve">、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、如谈判小组认为排在前面的成交候选供应商的最终报价或者某些分项报价明显不合理或者低于成本，有可能影响商品质量</w:t>
      </w:r>
      <w:r>
        <w:rPr>
          <w:rFonts w:hint="eastAsia" w:ascii="宋体" w:hAnsi="宋体"/>
          <w:color w:val="auto"/>
          <w:szCs w:val="21"/>
          <w:highlight w:val="none"/>
          <w:lang w:val="en-US" w:eastAsia="zh-CN"/>
        </w:rPr>
        <w:t xml:space="preserve">和</w:t>
      </w:r>
      <w:r>
        <w:rPr>
          <w:rFonts w:hint="eastAsia" w:ascii="宋体" w:hAnsi="宋体"/>
          <w:color w:val="auto"/>
          <w:szCs w:val="21"/>
          <w:highlight w:val="none"/>
        </w:rPr>
        <w:t xml:space="preserve">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10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服务要求、人员配备的</w:t>
            </w:r>
            <w:r>
              <w:rPr>
                <w:rFonts w:ascii="宋体" w:hAnsi="宋体"/>
                <w:color w:val="auto"/>
                <w:szCs w:val="21"/>
                <w:highlight w:val="none"/>
              </w:rPr>
              <w:t xml:space="preserve">符合性</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4311" w:type="dxa"/>
            <w:vAlign w:val="center"/>
            <w:textDirection w:val="lrTb"/>
            <w:noWrap w:val="false"/>
          </w:tcPr>
          <w:p>
            <w:pPr>
              <w:tabs>
                <w:tab w:val="left" w:pos="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第一章 谈判邀请函中“四、采购服务要求：”所要求的相关证明材料</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即</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lang w:val="en-US" w:eastAsia="zh-CN"/>
              </w:rPr>
              <w:t xml:space="preserve">需要提供的对应复印件或证明材料</w:t>
            </w:r>
            <w:r>
              <w:rPr>
                <w:rFonts w:hint="eastAsia" w:ascii="宋体" w:hAnsi="宋体"/>
                <w:color w:val="auto"/>
                <w:szCs w:val="21"/>
                <w:highlight w:val="none"/>
                <w:lang w:eastAsia="zh-CN"/>
              </w:rPr>
              <w:t xml:space="preserve">）</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服务期限</w:t>
            </w:r>
            <w:r>
              <w:rPr>
                <w:rFonts w:ascii="宋体" w:hAnsi="宋体"/>
                <w:color w:val="auto"/>
                <w:szCs w:val="21"/>
                <w:highlight w:val="none"/>
              </w:rPr>
              <w:t xml:space="preserve">、付款方式、</w:t>
            </w:r>
            <w:r>
              <w:rPr>
                <w:rFonts w:hint="eastAsia" w:ascii="宋体" w:hAnsi="宋体"/>
                <w:color w:val="auto"/>
                <w:szCs w:val="21"/>
                <w:highlight w:val="none"/>
              </w:rPr>
              <w:t xml:space="preserve">项目详细方案</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5</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1024"/>
        <w:jc w:val="center"/>
        <w:rPr>
          <w:color w:val="auto"/>
          <w:highlight w:val="none"/>
        </w:rPr>
        <w:sectPr>
          <w:footerReference w:type="default" r:id="rId25"/>
          <w:footerReference w:type="first" r:id="rId26"/>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1024"/>
        <w:jc w:val="center"/>
        <w:rPr>
          <w:rFonts w:ascii="宋体" w:hAnsi="宋体"/>
          <w:color w:val="auto"/>
          <w:highlight w:val="none"/>
        </w:rPr>
      </w:pPr>
      <w:r>
        <w:rPr>
          <w:rFonts w:hint="eastAsia" w:ascii="宋体" w:hAnsi="宋体"/>
          <w:color w:val="auto"/>
          <w:highlight w:val="none"/>
        </w:rPr>
        <w:t xml:space="preserve">第四章 合同模板</w:t>
      </w:r>
      <w:r/>
    </w:p>
    <w:p>
      <w:pPr>
        <w:pStyle w:val="1283"/>
        <w:keepLines w:val="0"/>
        <w:keepNext w:val="0"/>
        <w:pageBreakBefore w:val="0"/>
        <w:spacing w:line="390" w:lineRule="exact"/>
        <w:widowControl w:val="off"/>
        <w:rPr>
          <w:rFonts w:hAnsi="宋体" w:eastAsia="宋体" w:cs="宋体"/>
          <w:color w:val="auto"/>
          <w:sz w:val="21"/>
          <w:szCs w:val="21"/>
          <w:highlight w:val="none"/>
        </w:rPr>
      </w:pPr>
      <w:r>
        <w:rPr>
          <w:rFonts w:hint="eastAsia" w:hAnsi="宋体" w:eastAsia="宋体" w:cs="宋体"/>
          <w:color w:val="auto"/>
          <w:sz w:val="21"/>
          <w:szCs w:val="21"/>
          <w:highlight w:val="none"/>
        </w:rPr>
        <w:t xml:space="preserve">合同编号：</w:t>
      </w:r>
      <w:r/>
    </w:p>
    <w:p>
      <w:pPr>
        <w:pStyle w:val="1283"/>
        <w:keepLines w:val="0"/>
        <w:keepNext w:val="0"/>
        <w:pageBreakBefore w:val="0"/>
        <w:spacing w:line="390" w:lineRule="exact"/>
        <w:widowControl w:val="off"/>
        <w:rPr>
          <w:rFonts w:hAnsi="宋体" w:eastAsia="宋体" w:cs="宋体"/>
          <w:color w:val="auto"/>
          <w:sz w:val="21"/>
          <w:szCs w:val="21"/>
          <w:highlight w:val="none"/>
        </w:rPr>
      </w:pPr>
      <w:r>
        <w:rPr>
          <w:rFonts w:hint="eastAsia" w:hAnsi="宋体" w:eastAsia="宋体" w:cs="宋体"/>
          <w:color w:val="auto"/>
          <w:sz w:val="21"/>
          <w:szCs w:val="21"/>
          <w:highlight w:val="none"/>
        </w:rPr>
        <w:t xml:space="preserve">甲方：                                （以下简称甲方）</w:t>
      </w:r>
      <w:r/>
    </w:p>
    <w:p>
      <w:pPr>
        <w:pStyle w:val="1283"/>
        <w:keepLines w:val="0"/>
        <w:keepNext w:val="0"/>
        <w:pageBreakBefore w:val="0"/>
        <w:spacing w:line="390" w:lineRule="exact"/>
        <w:widowControl w:val="off"/>
        <w:rPr>
          <w:rFonts w:hAnsi="宋体" w:eastAsia="宋体" w:cs="宋体"/>
          <w:color w:val="auto"/>
          <w:sz w:val="21"/>
          <w:szCs w:val="21"/>
          <w:highlight w:val="none"/>
        </w:rPr>
      </w:pPr>
      <w:r>
        <w:rPr>
          <w:rFonts w:hint="eastAsia" w:hAnsi="宋体" w:eastAsia="宋体" w:cs="宋体"/>
          <w:color w:val="auto"/>
          <w:sz w:val="21"/>
          <w:szCs w:val="21"/>
          <w:highlight w:val="none"/>
        </w:rPr>
        <w:t xml:space="preserve">乙方：                                （以下简称乙方）     </w:t>
      </w:r>
      <w:r/>
    </w:p>
    <w:p>
      <w:pPr>
        <w:ind w:firstLine="420"/>
        <w:keepLines w:val="0"/>
        <w:keepNext w:val="0"/>
        <w:pageBreakBefore w:val="0"/>
        <w:spacing w:line="390" w:lineRule="exact"/>
        <w:widowControl w:val="off"/>
        <w:rPr>
          <w:rFonts w:ascii="宋体" w:hAnsi="宋体" w:cs="宋体"/>
          <w:color w:val="auto"/>
          <w:szCs w:val="21"/>
          <w:highlight w:val="none"/>
        </w:rPr>
      </w:pPr>
      <w:r>
        <w:rPr>
          <w:rFonts w:hint="eastAsia" w:ascii="宋体" w:hAnsi="宋体" w:cs="宋体"/>
          <w:color w:val="auto"/>
          <w:szCs w:val="21"/>
          <w:highlight w:val="none"/>
          <w:lang w:val="zh-CN"/>
        </w:rPr>
        <w:t xml:space="preserve">根据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的采购文件及该文件的投标文件和成交通知书，签订本合同书。</w:t>
      </w:r>
      <w:r>
        <w:rPr>
          <w:rFonts w:hint="eastAsia" w:ascii="宋体" w:hAnsi="宋体" w:cs="宋体"/>
          <w:color w:val="auto"/>
          <w:szCs w:val="21"/>
          <w:highlight w:val="none"/>
        </w:rPr>
        <w:t xml:space="preserve">  </w:t>
      </w:r>
      <w:r/>
    </w:p>
    <w:p>
      <w:pPr>
        <w:ind w:firstLine="420"/>
        <w:jc w:val="both"/>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lang w:val="zh-CN"/>
        </w:rPr>
        <w:t xml:space="preserve">一、合同内容：</w:t>
      </w:r>
      <w:r/>
    </w:p>
    <w:p>
      <w:pPr>
        <w:ind w:firstLine="420"/>
        <w:jc w:val="both"/>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val="zh-CN"/>
        </w:rPr>
        <w:t xml:space="preserve">、乙方负责完成甲方的</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lang w:val="zh-CN"/>
        </w:rPr>
        <w:t xml:space="preserve">，详见《标的物清单》。</w:t>
      </w:r>
      <w:r/>
    </w:p>
    <w:p>
      <w:pPr>
        <w:ind w:firstLine="420"/>
        <w:jc w:val="both"/>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w:t>
      </w:r>
      <w:r>
        <w:rPr>
          <w:rFonts w:hint="eastAsia" w:ascii="宋体" w:hAnsi="宋体" w:cs="宋体"/>
          <w:color w:val="auto"/>
          <w:szCs w:val="24"/>
          <w:highlight w:val="none"/>
          <w:lang w:val="zh-CN"/>
        </w:rPr>
        <w:t xml:space="preserve">、下列文件为本合同不可分割部分：</w:t>
      </w:r>
      <w:r/>
    </w:p>
    <w:p>
      <w:pPr>
        <w:ind w:firstLine="425"/>
        <w:jc w:val="both"/>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lang w:val="zh-CN"/>
        </w:rPr>
        <w:t xml:space="preserve">（1）采购文件；</w:t>
      </w:r>
      <w:r/>
    </w:p>
    <w:p>
      <w:pPr>
        <w:ind w:firstLine="425"/>
        <w:jc w:val="both"/>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lang w:val="zh-CN"/>
        </w:rPr>
        <w:t xml:space="preserve">（2）乙方中标的投标书；</w:t>
      </w:r>
      <w:r/>
    </w:p>
    <w:p>
      <w:pPr>
        <w:ind w:firstLine="425"/>
        <w:jc w:val="both"/>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lang w:val="zh-CN"/>
        </w:rPr>
        <w:t xml:space="preserve">（3）乙方在招投标过程中所作的其他承诺、声明、书面澄清等；</w:t>
      </w:r>
      <w:r/>
    </w:p>
    <w:p>
      <w:pPr>
        <w:ind w:firstLine="425"/>
        <w:jc w:val="both"/>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lang w:val="zh-CN"/>
        </w:rPr>
        <w:t xml:space="preserve">（4）中标通知书。</w:t>
      </w:r>
      <w:r/>
    </w:p>
    <w:p>
      <w:pPr>
        <w:ind w:firstLine="420"/>
        <w:jc w:val="both"/>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cs="宋体"/>
          <w:color w:val="auto"/>
          <w:szCs w:val="24"/>
          <w:highlight w:val="none"/>
          <w:lang w:val="zh-CN"/>
        </w:rPr>
        <w:t xml:space="preserve">二、价格与支付：</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1、合同价格按此次中标价格执行，投标总价一次报定，</w:t>
      </w:r>
      <w:r>
        <w:rPr>
          <w:rFonts w:hint="eastAsia" w:ascii="宋体" w:hAnsi="宋体" w:cs="宋体"/>
          <w:color w:val="auto"/>
          <w:szCs w:val="24"/>
          <w:highlight w:val="none"/>
        </w:rPr>
        <w:t xml:space="preserve">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招标人不再支付其他任何费用</w:t>
      </w:r>
      <w:r>
        <w:rPr>
          <w:rFonts w:hint="eastAsia" w:ascii="宋体" w:hAnsi="宋体" w:cs="宋体"/>
          <w:color w:val="auto"/>
          <w:szCs w:val="24"/>
          <w:highlight w:val="none"/>
          <w:lang w:val="zh-CN"/>
        </w:rPr>
        <w:t xml:space="preserve">。</w:t>
      </w:r>
      <w:r/>
    </w:p>
    <w:p>
      <w:pPr>
        <w:ind w:firstLine="425"/>
        <w:jc w:val="both"/>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2、付款方式：</w:t>
      </w:r>
      <w:r/>
    </w:p>
    <w:p>
      <w:pPr>
        <w:ind w:firstLine="425"/>
        <w:jc w:val="both"/>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（1）本项目款项以人民币转账方式，根据实际采购数量支付。</w:t>
      </w:r>
      <w:r/>
    </w:p>
    <w:p>
      <w:pPr>
        <w:ind w:firstLine="425"/>
        <w:jc w:val="both"/>
        <w:keepLines w:val="0"/>
        <w:keepNext w:val="0"/>
        <w:pageBreakBefore w:val="0"/>
        <w:spacing w:line="390" w:lineRule="exact"/>
        <w:widowControl w:val="off"/>
        <w:rPr>
          <w:rFonts w:hint="eastAsia"/>
          <w:color w:val="auto"/>
          <w:highlight w:val="none"/>
          <w:u w:val="none"/>
          <w:lang w:val="zh-CN"/>
        </w:rPr>
      </w:pPr>
      <w:r>
        <w:rPr>
          <w:rFonts w:hint="eastAsia"/>
          <w:color w:val="auto"/>
          <w:highlight w:val="none"/>
          <w:u w:val="none"/>
          <w:lang w:val="zh-CN"/>
        </w:rPr>
        <w:t xml:space="preserve">中药饮片</w:t>
      </w:r>
      <w:r>
        <w:rPr>
          <w:rFonts w:hint="eastAsia" w:ascii="宋体" w:hAnsi="宋体" w:cs="宋体"/>
          <w:color w:val="auto"/>
          <w:szCs w:val="24"/>
          <w:highlight w:val="none"/>
          <w:lang w:val="en-US" w:eastAsia="zh-CN"/>
        </w:rPr>
        <w:t xml:space="preserve">折扣</w:t>
      </w:r>
      <w:r>
        <w:rPr>
          <w:rFonts w:hint="eastAsia" w:ascii="宋体" w:hAnsi="宋体" w:cs="宋体"/>
          <w:color w:val="auto"/>
          <w:szCs w:val="24"/>
          <w:highlight w:val="none"/>
          <w:lang w:val="zh-CN"/>
        </w:rPr>
        <w:t xml:space="preserve">为</w:t>
      </w:r>
      <w:r>
        <w:rPr>
          <w:rFonts w:hint="eastAsia"/>
          <w:color w:val="auto"/>
          <w:highlight w:val="none"/>
          <w:u w:val="single"/>
          <w:lang w:val="zh-CN"/>
        </w:rPr>
        <w:t xml:space="preserve"> </w:t>
      </w:r>
      <w:r>
        <w:rPr>
          <w:color w:val="auto"/>
          <w:highlight w:val="none"/>
          <w:u w:val="single"/>
          <w:lang w:val="zh-CN"/>
        </w:rPr>
        <w:t xml:space="preserve">      </w:t>
      </w:r>
      <w:r>
        <w:rPr>
          <w:rFonts w:hint="eastAsia"/>
          <w:color w:val="auto"/>
          <w:highlight w:val="none"/>
          <w:u w:val="none"/>
          <w:lang w:val="en-US" w:eastAsia="zh-CN"/>
        </w:rPr>
        <w:t xml:space="preserve">%</w:t>
      </w:r>
      <w:r>
        <w:rPr>
          <w:rFonts w:hint="eastAsia"/>
          <w:color w:val="auto"/>
          <w:highlight w:val="none"/>
          <w:u w:val="none"/>
          <w:lang w:val="zh-CN"/>
        </w:rPr>
        <w:t xml:space="preserve">，代加工费</w:t>
      </w:r>
      <w:r>
        <w:rPr>
          <w:rFonts w:hint="eastAsia"/>
          <w:color w:val="auto"/>
          <w:highlight w:val="none"/>
          <w:u w:val="none"/>
          <w:lang w:val="en-US" w:eastAsia="zh-CN"/>
        </w:rPr>
        <w:t xml:space="preserve">折扣</w:t>
      </w:r>
      <w:r>
        <w:rPr>
          <w:rFonts w:hint="eastAsia"/>
          <w:color w:val="auto"/>
          <w:highlight w:val="none"/>
          <w:u w:val="none"/>
          <w:lang w:val="zh-CN"/>
        </w:rPr>
        <w:t xml:space="preserve">为</w:t>
      </w:r>
      <w:r>
        <w:rPr>
          <w:rFonts w:hint="eastAsia"/>
          <w:color w:val="auto"/>
          <w:highlight w:val="none"/>
          <w:u w:val="single"/>
          <w:lang w:val="zh-CN"/>
        </w:rPr>
        <w:t xml:space="preserve"> </w:t>
      </w:r>
      <w:r>
        <w:rPr>
          <w:color w:val="auto"/>
          <w:highlight w:val="none"/>
          <w:u w:val="single"/>
          <w:lang w:val="zh-CN"/>
        </w:rPr>
        <w:t xml:space="preserve">        </w:t>
      </w:r>
      <w:r>
        <w:rPr>
          <w:rFonts w:hint="eastAsia"/>
          <w:color w:val="auto"/>
          <w:highlight w:val="none"/>
          <w:u w:val="none"/>
          <w:lang w:val="en-US" w:eastAsia="zh-CN"/>
        </w:rPr>
        <w:t xml:space="preserve">%</w:t>
      </w:r>
      <w:r>
        <w:rPr>
          <w:rFonts w:hint="eastAsia"/>
          <w:color w:val="auto"/>
          <w:highlight w:val="none"/>
          <w:u w:val="none"/>
          <w:lang w:val="zh-CN"/>
        </w:rPr>
        <w:t xml:space="preserve">。</w:t>
      </w:r>
      <w:r/>
    </w:p>
    <w:p>
      <w:pPr>
        <w:numPr>
          <w:ilvl w:val="0"/>
          <w:numId w:val="0"/>
        </w:numPr>
        <w:ind w:firstLine="425"/>
        <w:jc w:val="both"/>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eastAsia="宋体" w:cs="宋体"/>
          <w:color w:val="auto"/>
          <w:sz w:val="21"/>
          <w:szCs w:val="24"/>
          <w:highlight w:val="none"/>
          <w:lang w:val="zh-CN" w:eastAsia="zh-CN" w:bidi="ar-SA"/>
        </w:rPr>
        <w:t xml:space="preserve">（2）</w:t>
      </w:r>
      <w:r>
        <w:rPr>
          <w:rFonts w:hint="eastAsia" w:ascii="宋体" w:hAnsi="宋体" w:cs="宋体"/>
          <w:color w:val="auto"/>
          <w:szCs w:val="24"/>
          <w:highlight w:val="none"/>
          <w:lang w:val="zh-CN"/>
        </w:rPr>
        <w:t xml:space="preserve">中药饮片及服务货款：核对确认工作量后，按月予以结算，乙方向甲方开具正规发票和送货单；收到发票，由甲方财务按月入账后，在</w:t>
      </w:r>
      <w:r>
        <w:rPr>
          <w:rFonts w:hint="eastAsia" w:ascii="宋体" w:hAnsi="宋体" w:cs="宋体"/>
          <w:color w:val="auto"/>
          <w:szCs w:val="24"/>
          <w:highlight w:val="none"/>
          <w:lang w:val="en-US" w:eastAsia="zh-CN"/>
        </w:rPr>
        <w:t xml:space="preserve">6个</w:t>
      </w:r>
      <w:r>
        <w:rPr>
          <w:rFonts w:hint="eastAsia" w:ascii="宋体" w:hAnsi="宋体" w:cs="宋体"/>
          <w:color w:val="auto"/>
          <w:szCs w:val="24"/>
          <w:highlight w:val="none"/>
          <w:lang w:val="zh-CN"/>
        </w:rPr>
        <w:t xml:space="preserve">月</w:t>
      </w:r>
      <w:r>
        <w:rPr>
          <w:rFonts w:hint="eastAsia" w:ascii="宋体" w:hAnsi="宋体" w:cs="宋体"/>
          <w:color w:val="auto"/>
          <w:szCs w:val="24"/>
          <w:highlight w:val="none"/>
          <w:lang w:val="en-US" w:eastAsia="zh-CN"/>
        </w:rPr>
        <w:t xml:space="preserve">内</w:t>
      </w:r>
      <w:r>
        <w:rPr>
          <w:rFonts w:hint="eastAsia" w:ascii="宋体" w:hAnsi="宋体" w:cs="宋体"/>
          <w:color w:val="auto"/>
          <w:szCs w:val="24"/>
          <w:highlight w:val="none"/>
          <w:lang w:val="zh-CN"/>
        </w:rPr>
        <w:t xml:space="preserve">支付货款（遇质量问题等特殊情况除外）。乙方发票章单位名称必须与投标时公章名称相符合，否则甲方有权拒付相关款项。</w:t>
      </w:r>
      <w:r/>
    </w:p>
    <w:p>
      <w:pPr>
        <w:pStyle w:val="1041"/>
        <w:numPr>
          <w:ilvl w:val="0"/>
          <w:numId w:val="0"/>
        </w:numPr>
        <w:ind w:firstLine="560"/>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zh-CN" w:eastAsia="zh-CN" w:bidi="ar-SA"/>
        </w:rPr>
        <w:t xml:space="preserve">（3）</w:t>
      </w:r>
      <w:r>
        <w:rPr>
          <w:rFonts w:hint="eastAsia" w:ascii="宋体" w:hAnsi="宋体" w:eastAsia="宋体" w:cs="宋体"/>
          <w:color w:val="auto"/>
          <w:sz w:val="21"/>
          <w:szCs w:val="24"/>
          <w:highlight w:val="none"/>
          <w:lang w:val="en-US" w:eastAsia="zh-CN" w:bidi="ar-SA"/>
        </w:rPr>
        <w:t xml:space="preserve">考核标准：</w:t>
      </w:r>
      <w:r/>
    </w:p>
    <w:p>
      <w:pPr>
        <w:pStyle w:val="1041"/>
        <w:numPr>
          <w:ilvl w:val="0"/>
          <w:numId w:val="0"/>
        </w:numPr>
        <w:ind w:firstLine="560"/>
        <w:rPr>
          <w:rFonts w:hint="default" w:ascii="宋体" w:hAnsi="宋体" w:eastAsia="宋体" w:cs="宋体"/>
          <w:color w:val="auto"/>
          <w:sz w:val="21"/>
          <w:szCs w:val="24"/>
          <w:highlight w:val="none"/>
          <w:lang w:val="en-US" w:eastAsia="zh-CN" w:bidi="ar-SA"/>
        </w:rPr>
      </w:pPr>
      <w:r>
        <w:rPr>
          <w:rFonts w:hint="eastAsia" w:ascii="宋体" w:hAnsi="宋体" w:cs="宋体"/>
          <w:color w:val="auto"/>
          <w:sz w:val="21"/>
          <w:szCs w:val="24"/>
          <w:highlight w:val="none"/>
          <w:lang w:val="en-US" w:eastAsia="zh-CN" w:bidi="ar-SA"/>
        </w:rPr>
        <w:t xml:space="preserve">季度</w:t>
      </w:r>
      <w:r>
        <w:rPr>
          <w:rFonts w:hint="eastAsia" w:ascii="宋体" w:hAnsi="宋体" w:eastAsia="宋体" w:cs="宋体"/>
          <w:color w:val="auto"/>
          <w:sz w:val="21"/>
          <w:szCs w:val="24"/>
          <w:highlight w:val="none"/>
          <w:lang w:val="zh-CN" w:eastAsia="zh-CN" w:bidi="ar-SA"/>
        </w:rPr>
        <w:t xml:space="preserve">考核≥90分，</w:t>
      </w:r>
      <w:r>
        <w:rPr>
          <w:rFonts w:hint="eastAsia" w:ascii="宋体" w:hAnsi="宋体" w:cs="宋体"/>
          <w:color w:val="auto"/>
          <w:sz w:val="21"/>
          <w:szCs w:val="24"/>
          <w:highlight w:val="none"/>
          <w:lang w:val="en-US" w:eastAsia="zh-CN" w:bidi="ar-SA"/>
        </w:rPr>
        <w:t xml:space="preserve">支付每月的</w:t>
      </w:r>
      <w:r>
        <w:rPr>
          <w:rFonts w:hint="eastAsia" w:ascii="宋体" w:hAnsi="宋体" w:eastAsia="宋体" w:cs="宋体"/>
          <w:color w:val="auto"/>
          <w:sz w:val="21"/>
          <w:szCs w:val="24"/>
          <w:highlight w:val="none"/>
          <w:lang w:val="zh-CN" w:eastAsia="zh-CN" w:bidi="ar-SA"/>
        </w:rPr>
        <w:t xml:space="preserve">全额</w:t>
      </w:r>
      <w:r>
        <w:rPr>
          <w:rFonts w:hint="eastAsia" w:ascii="宋体" w:hAnsi="宋体" w:cs="宋体"/>
          <w:color w:val="auto"/>
          <w:sz w:val="21"/>
          <w:szCs w:val="24"/>
          <w:highlight w:val="none"/>
          <w:lang w:val="en-US" w:eastAsia="zh-CN" w:bidi="ar-SA"/>
        </w:rPr>
        <w:t xml:space="preserve">费用</w:t>
      </w:r>
      <w:r>
        <w:rPr>
          <w:rFonts w:hint="eastAsia" w:ascii="宋体" w:hAnsi="宋体" w:eastAsia="宋体" w:cs="宋体"/>
          <w:color w:val="auto"/>
          <w:sz w:val="21"/>
          <w:szCs w:val="24"/>
          <w:highlight w:val="none"/>
          <w:lang w:val="zh-CN" w:eastAsia="zh-CN" w:bidi="ar-SA"/>
        </w:rPr>
        <w:t xml:space="preserve">；</w:t>
      </w:r>
      <w:r>
        <w:rPr>
          <w:rFonts w:hint="eastAsia" w:ascii="宋体" w:hAnsi="宋体" w:cs="宋体"/>
          <w:color w:val="auto"/>
          <w:sz w:val="21"/>
          <w:szCs w:val="24"/>
          <w:highlight w:val="none"/>
          <w:lang w:val="en-US" w:eastAsia="zh-CN" w:bidi="ar-SA"/>
        </w:rPr>
        <w:t xml:space="preserve">季度</w:t>
      </w:r>
      <w:r>
        <w:rPr>
          <w:rFonts w:hint="eastAsia" w:ascii="宋体" w:hAnsi="宋体" w:eastAsia="宋体" w:cs="宋体"/>
          <w:color w:val="auto"/>
          <w:sz w:val="21"/>
          <w:szCs w:val="24"/>
          <w:highlight w:val="none"/>
          <w:lang w:val="zh-CN" w:eastAsia="zh-CN" w:bidi="ar-SA"/>
        </w:rPr>
        <w:t xml:space="preserve">考核80-89分，</w:t>
      </w:r>
      <w:r>
        <w:rPr>
          <w:rFonts w:hint="eastAsia" w:ascii="宋体" w:hAnsi="宋体" w:cs="宋体"/>
          <w:color w:val="auto"/>
          <w:sz w:val="21"/>
          <w:szCs w:val="24"/>
          <w:highlight w:val="none"/>
          <w:lang w:val="en-US" w:eastAsia="zh-CN" w:bidi="ar-SA"/>
        </w:rPr>
        <w:t xml:space="preserve">支付每月的90%费用</w:t>
      </w:r>
      <w:r>
        <w:rPr>
          <w:rFonts w:hint="eastAsia" w:ascii="宋体" w:hAnsi="宋体" w:eastAsia="宋体" w:cs="宋体"/>
          <w:color w:val="auto"/>
          <w:sz w:val="21"/>
          <w:szCs w:val="24"/>
          <w:highlight w:val="none"/>
          <w:lang w:val="zh-CN" w:eastAsia="zh-CN" w:bidi="ar-SA"/>
        </w:rPr>
        <w:t xml:space="preserve">；月考核小于79≤分；</w:t>
      </w:r>
      <w:r>
        <w:rPr>
          <w:rFonts w:hint="eastAsia" w:ascii="宋体" w:hAnsi="宋体" w:cs="宋体"/>
          <w:color w:val="auto"/>
          <w:sz w:val="21"/>
          <w:szCs w:val="24"/>
          <w:highlight w:val="none"/>
          <w:lang w:val="en-US" w:eastAsia="zh-CN" w:bidi="ar-SA"/>
        </w:rPr>
        <w:t xml:space="preserve">支付每月的80%费用</w:t>
      </w:r>
      <w:r>
        <w:rPr>
          <w:rFonts w:hint="eastAsia" w:ascii="宋体" w:hAnsi="宋体" w:eastAsia="宋体" w:cs="宋体"/>
          <w:color w:val="auto"/>
          <w:sz w:val="21"/>
          <w:szCs w:val="24"/>
          <w:highlight w:val="none"/>
          <w:lang w:val="zh-CN" w:eastAsia="zh-CN" w:bidi="ar-SA"/>
        </w:rPr>
        <w:t xml:space="preserve">。</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rPr>
        <w:t xml:space="preserve">3</w:t>
      </w:r>
      <w:r>
        <w:rPr>
          <w:rFonts w:hint="eastAsia" w:ascii="宋体" w:hAnsi="宋体" w:cs="宋体"/>
          <w:color w:val="auto"/>
          <w:szCs w:val="24"/>
          <w:highlight w:val="none"/>
          <w:lang w:val="zh-CN"/>
        </w:rPr>
        <w:t xml:space="preserve">、付款方式：银行汇票或转账。</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三、售后服务：</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1、服务期限为</w:t>
      </w:r>
      <w:r>
        <w:rPr>
          <w:rFonts w:hint="eastAsia" w:ascii="宋体" w:hAnsi="宋体" w:cs="宋体"/>
          <w:color w:val="auto"/>
          <w:szCs w:val="24"/>
          <w:highlight w:val="none"/>
          <w:u w:val="single"/>
          <w:lang w:val="en-US" w:eastAsia="zh-CN"/>
        </w:rPr>
        <w:t xml:space="preserve">1</w:t>
      </w:r>
      <w:r>
        <w:rPr>
          <w:rFonts w:hint="eastAsia" w:ascii="宋体" w:hAnsi="宋体" w:cs="宋体"/>
          <w:color w:val="auto"/>
          <w:szCs w:val="24"/>
          <w:highlight w:val="none"/>
          <w:lang w:val="zh-CN"/>
        </w:rPr>
        <w:t xml:space="preserve">年，自20    年     月    日至20    年     月    日；</w:t>
      </w:r>
      <w:r>
        <w:rPr>
          <w:rFonts w:hint="eastAsia" w:ascii="宋体" w:hAnsi="宋体" w:cs="宋体"/>
          <w:color w:val="auto"/>
          <w:szCs w:val="24"/>
          <w:highlight w:val="none"/>
        </w:rPr>
        <w:t xml:space="preserve">（以服务期限或最高结算金额先到为准，最高结算金额为</w:t>
      </w:r>
      <w:r>
        <w:rPr>
          <w:rFonts w:hint="eastAsia" w:ascii="宋体" w:hAnsi="宋体" w:cs="宋体"/>
          <w:color w:val="auto"/>
          <w:szCs w:val="24"/>
          <w:highlight w:val="none"/>
        </w:rPr>
        <w:t xml:space="preserve">本</w:t>
      </w:r>
      <w:r>
        <w:rPr>
          <w:rFonts w:hint="eastAsia" w:ascii="宋体" w:hAnsi="宋体" w:cs="宋体"/>
          <w:color w:val="auto"/>
          <w:szCs w:val="24"/>
          <w:highlight w:val="none"/>
        </w:rPr>
        <w:t xml:space="preserve">项目</w:t>
      </w:r>
      <w:r>
        <w:rPr>
          <w:rFonts w:hint="eastAsia" w:ascii="宋体" w:hAnsi="宋体" w:cs="宋体"/>
          <w:color w:val="auto"/>
          <w:szCs w:val="24"/>
          <w:highlight w:val="none"/>
        </w:rPr>
        <w:t xml:space="preserve">预算）</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2、中药饮片有效期：在</w:t>
      </w:r>
      <w:r>
        <w:rPr>
          <w:rFonts w:hint="eastAsia" w:ascii="宋体" w:hAnsi="宋体" w:cs="宋体"/>
          <w:color w:val="auto"/>
          <w:szCs w:val="24"/>
          <w:highlight w:val="none"/>
          <w:lang w:val="en-US" w:eastAsia="zh-CN"/>
        </w:rPr>
        <w:t xml:space="preserve">12</w:t>
      </w:r>
      <w:r>
        <w:rPr>
          <w:rFonts w:hint="eastAsia" w:ascii="宋体" w:hAnsi="宋体" w:cs="宋体"/>
          <w:color w:val="auto"/>
          <w:szCs w:val="24"/>
          <w:highlight w:val="none"/>
          <w:lang w:val="zh-CN"/>
        </w:rPr>
        <w:t xml:space="preserve">个月以上(含</w:t>
      </w:r>
      <w:r>
        <w:rPr>
          <w:rFonts w:hint="eastAsia" w:ascii="宋体" w:hAnsi="宋体" w:cs="宋体"/>
          <w:color w:val="auto"/>
          <w:szCs w:val="24"/>
          <w:highlight w:val="none"/>
          <w:lang w:val="en-US" w:eastAsia="zh-CN"/>
        </w:rPr>
        <w:t xml:space="preserve">12</w:t>
      </w:r>
      <w:r>
        <w:rPr>
          <w:rFonts w:hint="eastAsia" w:ascii="宋体" w:hAnsi="宋体" w:cs="宋体"/>
          <w:color w:val="auto"/>
          <w:szCs w:val="24"/>
          <w:highlight w:val="none"/>
          <w:lang w:val="zh-CN"/>
        </w:rPr>
        <w:t xml:space="preserve">个月)。</w:t>
      </w:r>
      <w:r/>
    </w:p>
    <w:p>
      <w:pPr>
        <w:ind w:firstLine="420"/>
        <w:keepLines w:val="0"/>
        <w:keepNext w:val="0"/>
        <w:pageBreakBefore w:val="0"/>
        <w:spacing w:line="390" w:lineRule="exact"/>
        <w:widowControl w:val="off"/>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3、乙方提供茶饮服务。</w:t>
      </w:r>
      <w:r/>
    </w:p>
    <w:p>
      <w:pPr>
        <w:ind w:firstLine="420"/>
        <w:keepLines w:val="0"/>
        <w:keepNext w:val="0"/>
        <w:pageBreakBefore w:val="0"/>
        <w:spacing w:line="390" w:lineRule="exact"/>
        <w:widowControl w:val="off"/>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4、乙方每批次中药饮片按批次提供质量检测报告。乙方代配及代煎产品留样备查。</w:t>
      </w:r>
      <w:r/>
    </w:p>
    <w:p>
      <w:pPr>
        <w:ind w:firstLine="420"/>
        <w:keepLines w:val="0"/>
        <w:keepNext w:val="0"/>
        <w:pageBreakBefore w:val="0"/>
        <w:spacing w:line="390" w:lineRule="exact"/>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5、乙方所交付的中药饮片代加工成品，其质量必须符合甲方要求。在入库验收过程中，如发现交付成品不符质量要求，甲方有权予以退货。若因质量不符导致退货累计达到三次，甲方可终止合同。</w:t>
      </w:r>
      <w:r/>
    </w:p>
    <w:p>
      <w:pPr>
        <w:ind w:firstLine="420"/>
        <w:keepLines w:val="0"/>
        <w:keepNext w:val="0"/>
        <w:pageBreakBefore w:val="0"/>
        <w:spacing w:line="390" w:lineRule="exact"/>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lang w:val="zh-CN" w:eastAsia="zh-CN"/>
        </w:rPr>
        <w:t xml:space="preserve">、乙方对甲方发现进货的中药饮片有破损、近效期或其他不合格包装的应及时更换。</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s="宋体"/>
          <w:color w:val="auto"/>
          <w:szCs w:val="24"/>
          <w:highlight w:val="none"/>
          <w:lang w:val="en-US" w:eastAsia="zh-CN"/>
        </w:rPr>
        <w:t xml:space="preserve">7、乙方应承诺与医院建立中药代配代煎信息化平台，以信息化为主导，信息安全为</w:t>
      </w:r>
      <w:r>
        <w:rPr>
          <w:rFonts w:hint="eastAsia" w:ascii="宋体" w:hAnsi="宋体"/>
          <w:color w:val="auto"/>
          <w:highlight w:val="none"/>
        </w:rPr>
        <w:t xml:space="preserve">前提，实现实施过程的闭环管理，饮片代加工全过程可远程视频监控，其中所需一切费用均由中标供应商承担。</w:t>
      </w:r>
      <w:r>
        <w:rPr>
          <w:rFonts w:hint="eastAsia" w:ascii="宋体" w:hAnsi="宋体"/>
          <w:b/>
          <w:bCs/>
          <w:color w:val="auto"/>
          <w:highlight w:val="none"/>
          <w:lang w:eastAsia="zh-CN"/>
        </w:rPr>
        <w:t xml:space="preserve">乙方</w:t>
      </w:r>
      <w:r>
        <w:rPr>
          <w:rFonts w:hint="eastAsia" w:ascii="宋体" w:hAnsi="宋体"/>
          <w:b/>
          <w:bCs/>
          <w:color w:val="auto"/>
          <w:highlight w:val="none"/>
        </w:rPr>
        <w:t xml:space="preserve">配备的软硬件系统与医院信息系统对接</w:t>
      </w:r>
      <w:r>
        <w:rPr>
          <w:rFonts w:hint="eastAsia" w:ascii="宋体" w:hAnsi="宋体"/>
          <w:b/>
          <w:bCs/>
          <w:color w:val="auto"/>
          <w:highlight w:val="none"/>
          <w:lang w:eastAsia="en-US"/>
        </w:rPr>
        <w:t xml:space="preserve">时</w:t>
      </w:r>
      <w:r>
        <w:rPr>
          <w:rFonts w:hint="eastAsia" w:ascii="宋体" w:hAnsi="宋体"/>
          <w:color w:val="auto"/>
          <w:highlight w:val="none"/>
          <w:lang w:eastAsia="en-US"/>
        </w:rPr>
        <w:t xml:space="preserve">，需</w:t>
      </w:r>
      <w:r>
        <w:rPr>
          <w:rFonts w:hint="eastAsia" w:ascii="宋体" w:hAnsi="宋体"/>
          <w:color w:val="auto"/>
          <w:highlight w:val="none"/>
        </w:rPr>
        <w:t xml:space="preserve">保证处方实时传输并保证信息的安全。接收医院药师审核完毕的处方信息，并可通过信息系统向医院反馈处方调剂进度等信息。</w:t>
      </w:r>
      <w:r>
        <w:rPr>
          <w:rFonts w:hint="eastAsia" w:ascii="宋体" w:hAnsi="宋体"/>
          <w:b/>
          <w:bCs/>
          <w:color w:val="auto"/>
          <w:highlight w:val="none"/>
          <w:lang w:val="en-US" w:eastAsia="zh-CN"/>
        </w:rPr>
        <w:t xml:space="preserve">甲方</w:t>
      </w:r>
      <w:r>
        <w:rPr>
          <w:rFonts w:hint="eastAsia" w:ascii="宋体" w:hAnsi="宋体"/>
          <w:b/>
          <w:bCs/>
          <w:color w:val="auto"/>
          <w:highlight w:val="none"/>
        </w:rPr>
        <w:t xml:space="preserve">对中药临方代加工方法和要求有特殊需求的</w:t>
      </w:r>
      <w:r>
        <w:rPr>
          <w:rFonts w:hint="eastAsia" w:ascii="宋体" w:hAnsi="宋体"/>
          <w:b/>
          <w:bCs/>
          <w:color w:val="auto"/>
          <w:highlight w:val="none"/>
          <w:lang w:eastAsia="zh-CN"/>
        </w:rPr>
        <w:t xml:space="preserve">，可以在系统中选择并且及时收费。</w:t>
      </w:r>
      <w:r>
        <w:rPr>
          <w:rFonts w:hint="eastAsia" w:ascii="宋体" w:hAnsi="宋体"/>
          <w:b/>
          <w:bCs/>
          <w:color w:val="auto"/>
          <w:highlight w:val="none"/>
        </w:rPr>
        <w:t xml:space="preserve">1周内可以正常运行</w:t>
      </w:r>
      <w:r>
        <w:rPr>
          <w:rFonts w:hint="eastAsia" w:ascii="宋体" w:hAnsi="宋体"/>
          <w:color w:val="auto"/>
          <w:highlight w:val="none"/>
        </w:rPr>
        <w:t xml:space="preserve">。</w:t>
      </w:r>
      <w:r>
        <w:rPr>
          <w:rFonts w:hint="eastAsia" w:ascii="宋体" w:hAnsi="宋体"/>
          <w:color w:val="auto"/>
          <w:highlight w:val="none"/>
          <w:lang w:eastAsia="zh-CN"/>
        </w:rPr>
        <w:t xml:space="preserve">乙方</w:t>
      </w:r>
      <w:r>
        <w:rPr>
          <w:rFonts w:hint="eastAsia" w:ascii="宋体" w:hAnsi="宋体"/>
          <w:color w:val="auto"/>
          <w:highlight w:val="none"/>
        </w:rPr>
        <w:t xml:space="preserve">配备的软硬件系统还应及时更新，与医院信息系统发展相适应。</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lang w:val="zh-CN"/>
        </w:rPr>
        <w:t xml:space="preserve">、按照采购文件和乙方在投标书中承诺的服务执行。</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四、质量标准</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w:t>
      </w:r>
      <w:r>
        <w:rPr>
          <w:rFonts w:hint="eastAsia" w:ascii="宋体" w:hAnsi="宋体" w:eastAsia="宋体" w:cs="Times New Roman"/>
          <w:color w:val="auto"/>
          <w:highlight w:val="none"/>
        </w:rPr>
        <w:t xml:space="preserve">中药饮片</w:t>
      </w:r>
      <w:r>
        <w:rPr>
          <w:rFonts w:hint="eastAsia" w:ascii="宋体" w:hAnsi="宋体" w:cs="Times New Roman"/>
          <w:color w:val="auto"/>
          <w:highlight w:val="none"/>
          <w:lang w:eastAsia="zh-CN"/>
        </w:rPr>
        <w:t xml:space="preserve">：</w:t>
      </w:r>
      <w:r>
        <w:rPr>
          <w:rFonts w:hint="eastAsia" w:ascii="宋体" w:hAnsi="宋体" w:cs="Times New Roman"/>
          <w:color w:val="auto"/>
          <w:highlight w:val="none"/>
          <w:lang w:val="en-US" w:eastAsia="zh-CN"/>
        </w:rPr>
        <w:t xml:space="preserve">乙方</w:t>
      </w:r>
      <w:r>
        <w:rPr>
          <w:rFonts w:hint="eastAsia" w:ascii="宋体" w:hAnsi="宋体" w:eastAsia="宋体" w:cs="Times New Roman"/>
          <w:color w:val="auto"/>
          <w:highlight w:val="none"/>
        </w:rPr>
        <w:t xml:space="preserve">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w:t>
      </w:r>
      <w:r>
        <w:rPr>
          <w:rFonts w:hint="eastAsia" w:ascii="宋体" w:hAnsi="宋体" w:cs="Times New Roman"/>
          <w:color w:val="auto"/>
          <w:highlight w:val="none"/>
          <w:lang w:val="en-US" w:eastAsia="zh-CN"/>
        </w:rPr>
        <w:t xml:space="preserve">乙方</w:t>
      </w:r>
      <w:r>
        <w:rPr>
          <w:rFonts w:hint="eastAsia" w:ascii="宋体" w:hAnsi="宋体" w:eastAsia="宋体" w:cs="Times New Roman"/>
          <w:color w:val="auto"/>
          <w:highlight w:val="none"/>
        </w:rPr>
        <w:t xml:space="preserve">能严格执行现行版《中华人民共和国药典》、《江苏省中药饮片炮制规范》等标准，能满足</w:t>
      </w:r>
      <w:r>
        <w:rPr>
          <w:rFonts w:hint="eastAsia" w:ascii="宋体" w:hAnsi="宋体" w:eastAsia="宋体" w:cs="Times New Roman"/>
          <w:color w:val="auto"/>
          <w:highlight w:val="none"/>
          <w:lang w:val="en-US" w:eastAsia="zh-CN"/>
        </w:rPr>
        <w:t xml:space="preserve">采购人</w:t>
      </w:r>
      <w:r>
        <w:rPr>
          <w:rFonts w:hint="eastAsia" w:ascii="宋体" w:hAnsi="宋体" w:eastAsia="宋体" w:cs="Times New Roman"/>
          <w:color w:val="auto"/>
          <w:highlight w:val="none"/>
        </w:rPr>
        <w:t xml:space="preserve">的用药习惯。</w:t>
      </w:r>
      <w:r>
        <w:rPr>
          <w:rFonts w:hint="eastAsia" w:ascii="宋体" w:hAnsi="宋体" w:eastAsia="宋体" w:cs="Times New Roman"/>
          <w:color w:val="auto"/>
          <w:highlight w:val="none"/>
          <w:lang w:val="zh-CN"/>
        </w:rPr>
        <w:t xml:space="preserve">如发现质量问题，按《中华人民共和国药品管理法》、《中华人民共和国药品管理法实施条例》、《药品生产企业质量承诺书》、《药品召回承诺函》以及国家药品管理政策的有关规定执行，</w:t>
      </w:r>
      <w:r>
        <w:rPr>
          <w:rFonts w:hint="eastAsia" w:ascii="宋体" w:hAnsi="宋体" w:cs="Times New Roman"/>
          <w:color w:val="auto"/>
          <w:highlight w:val="none"/>
          <w:lang w:val="en-US" w:eastAsia="zh-CN"/>
        </w:rPr>
        <w:t xml:space="preserve">乙方</w:t>
      </w:r>
      <w:r>
        <w:rPr>
          <w:rFonts w:hint="eastAsia" w:ascii="宋体" w:hAnsi="宋体" w:eastAsia="宋体" w:cs="Times New Roman"/>
          <w:color w:val="auto"/>
          <w:highlight w:val="none"/>
          <w:lang w:val="zh-CN"/>
        </w:rPr>
        <w:t xml:space="preserve">应承担由此引发的一切责任（包括且不限于给</w:t>
      </w:r>
      <w:r>
        <w:rPr>
          <w:rFonts w:hint="eastAsia" w:ascii="宋体" w:hAnsi="宋体" w:cs="Times New Roman"/>
          <w:color w:val="auto"/>
          <w:highlight w:val="none"/>
          <w:lang w:val="en-US" w:eastAsia="zh-CN"/>
        </w:rPr>
        <w:t xml:space="preserve">甲方</w:t>
      </w:r>
      <w:r>
        <w:rPr>
          <w:rFonts w:hint="eastAsia" w:ascii="宋体" w:hAnsi="宋体" w:eastAsia="宋体" w:cs="Times New Roman"/>
          <w:color w:val="auto"/>
          <w:highlight w:val="none"/>
          <w:lang w:val="zh-CN"/>
        </w:rPr>
        <w:t xml:space="preserve">所造成的信誉损失等间接损失）</w:t>
      </w:r>
      <w:r>
        <w:rPr>
          <w:rFonts w:hint="eastAsia" w:ascii="宋体" w:hAnsi="宋体" w:cs="宋体"/>
          <w:color w:val="auto"/>
          <w:szCs w:val="24"/>
          <w:highlight w:val="none"/>
          <w:lang w:val="zh-CN"/>
        </w:rPr>
        <w:t xml:space="preserve">。</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w:t>
      </w:r>
      <w:r>
        <w:rPr>
          <w:rFonts w:hint="eastAsia" w:ascii="宋体" w:hAnsi="宋体" w:cs="Times New Roman"/>
          <w:color w:val="auto"/>
          <w:highlight w:val="none"/>
          <w:lang w:val="en-US" w:eastAsia="zh-CN"/>
        </w:rPr>
        <w:t xml:space="preserve">乙方</w:t>
      </w:r>
      <w:r>
        <w:rPr>
          <w:rFonts w:hint="eastAsia" w:ascii="宋体" w:hAnsi="宋体"/>
          <w:color w:val="auto"/>
          <w:highlight w:val="none"/>
        </w:rPr>
        <w:t xml:space="preserve">须保证有能力供应</w:t>
      </w:r>
      <w:r>
        <w:rPr>
          <w:rFonts w:hint="eastAsia" w:ascii="宋体" w:hAnsi="宋体"/>
          <w:color w:val="auto"/>
          <w:highlight w:val="none"/>
          <w:lang w:val="en-US" w:eastAsia="zh-CN"/>
        </w:rPr>
        <w:t xml:space="preserve">甲方</w:t>
      </w:r>
      <w:r>
        <w:rPr>
          <w:rFonts w:hint="eastAsia" w:ascii="宋体" w:hAnsi="宋体"/>
          <w:color w:val="auto"/>
          <w:highlight w:val="none"/>
        </w:rPr>
        <w:t xml:space="preserve">临床使用所需的中药饮片品种数/品规包装量。</w:t>
      </w:r>
      <w:r>
        <w:rPr>
          <w:rFonts w:hint="eastAsia" w:ascii="宋体" w:hAnsi="宋体" w:cs="宋体"/>
          <w:color w:val="auto"/>
          <w:szCs w:val="24"/>
          <w:highlight w:val="none"/>
          <w:lang w:val="zh-CN"/>
        </w:rPr>
        <w:t xml:space="preserve">普通饮片以1Kg/包为包装单位，</w:t>
      </w:r>
      <w:r>
        <w:rPr>
          <w:rFonts w:hint="eastAsia" w:ascii="宋体" w:hAnsi="宋体" w:cs="宋体"/>
          <w:color w:val="auto"/>
          <w:szCs w:val="24"/>
          <w:highlight w:val="none"/>
          <w:lang w:val="en-US" w:eastAsia="zh-CN"/>
        </w:rPr>
        <w:t xml:space="preserve">免费提供饮片的定量分包服务，其定量</w:t>
      </w:r>
      <w:r>
        <w:rPr>
          <w:rFonts w:hint="eastAsia" w:ascii="宋体" w:hAnsi="宋体" w:cs="宋体"/>
          <w:color w:val="auto"/>
          <w:szCs w:val="24"/>
          <w:highlight w:val="none"/>
          <w:lang w:val="zh-CN"/>
        </w:rPr>
        <w:t xml:space="preserve">小包装饮片按国家中医药管理局要求实行色标管理。</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中药代加工服务：</w:t>
      </w:r>
      <w:r>
        <w:rPr>
          <w:rFonts w:hint="eastAsia" w:ascii="宋体" w:hAnsi="宋体"/>
          <w:color w:val="auto"/>
          <w:highlight w:val="none"/>
          <w:lang w:val="en-US" w:eastAsia="zh-CN"/>
        </w:rPr>
        <w:t xml:space="preserve">乙方</w:t>
      </w:r>
      <w:r>
        <w:rPr>
          <w:rFonts w:hint="eastAsia" w:ascii="宋体" w:hAnsi="宋体"/>
          <w:color w:val="auto"/>
          <w:highlight w:val="none"/>
        </w:rPr>
        <w:t xml:space="preserve">提供中药饮片，并进行代配、代煎、熬膏、磨粉、制丸</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制粒</w:t>
      </w:r>
      <w:r>
        <w:rPr>
          <w:rFonts w:hint="eastAsia" w:ascii="宋体" w:hAnsi="宋体"/>
          <w:color w:val="auto"/>
          <w:highlight w:val="none"/>
        </w:rPr>
        <w:t xml:space="preserve">等</w:t>
      </w:r>
      <w:r>
        <w:rPr>
          <w:rFonts w:hint="eastAsia" w:ascii="宋体" w:hAnsi="宋体"/>
          <w:color w:val="auto"/>
          <w:highlight w:val="none"/>
          <w:lang w:val="en-US" w:eastAsia="zh-CN"/>
        </w:rPr>
        <w:t xml:space="preserve">个性化临方代加工</w:t>
      </w:r>
      <w:r>
        <w:rPr>
          <w:rFonts w:hint="eastAsia" w:ascii="宋体" w:hAnsi="宋体"/>
          <w:color w:val="auto"/>
          <w:highlight w:val="none"/>
        </w:rPr>
        <w:t xml:space="preserve">服务。应确保用于代加工服务的中药饮片质量均应符合《中华人民共和国药典》、《江苏省中药饮片炮制规范》等</w:t>
      </w:r>
      <w:r>
        <w:rPr>
          <w:rFonts w:hint="eastAsia" w:ascii="宋体" w:hAnsi="宋体"/>
          <w:color w:val="auto"/>
          <w:highlight w:val="none"/>
          <w:lang w:val="en-US" w:eastAsia="zh-CN"/>
        </w:rPr>
        <w:t xml:space="preserve">现行</w:t>
      </w:r>
      <w:r>
        <w:rPr>
          <w:rFonts w:hint="eastAsia" w:ascii="宋体" w:hAnsi="宋体"/>
          <w:color w:val="auto"/>
          <w:highlight w:val="none"/>
        </w:rPr>
        <w:t xml:space="preserve">标准，且达到医院使用中药饮片质量的要求，能接受各级部门及医院的检查。</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五、包装标准</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乙方提供的全部中药饮片均应按国家规定的标准保护措施进行包装，每一个包装箱内应附有一份详细装箱单。包装、标记和包装箱内外的单据应符合国家的要求。</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六、配送服务</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普通中药饮片要货第2</w:t>
      </w:r>
      <w:r>
        <w:rPr>
          <w:rFonts w:hint="eastAsia" w:ascii="宋体" w:hAnsi="宋体"/>
          <w:color w:val="auto"/>
          <w:highlight w:val="none"/>
        </w:rPr>
        <w:t xml:space="preserve">天到达</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即接到甲方通知后24小时内</w:t>
      </w:r>
      <w:r>
        <w:rPr>
          <w:rFonts w:hint="eastAsia" w:ascii="宋体" w:hAnsi="宋体"/>
          <w:color w:val="auto"/>
          <w:highlight w:val="none"/>
          <w:lang w:eastAsia="zh-CN"/>
        </w:rPr>
        <w:t xml:space="preserve">）</w:t>
      </w:r>
      <w:r>
        <w:rPr>
          <w:rFonts w:hint="eastAsia" w:ascii="宋体" w:hAnsi="宋体"/>
          <w:color w:val="auto"/>
          <w:highlight w:val="none"/>
        </w:rPr>
        <w:t xml:space="preserve">；加急</w:t>
      </w:r>
      <w:r>
        <w:rPr>
          <w:rFonts w:hint="eastAsia" w:ascii="宋体" w:hAnsi="宋体"/>
          <w:color w:val="auto"/>
          <w:highlight w:val="none"/>
          <w:lang w:val="en-US" w:eastAsia="zh-CN"/>
        </w:rPr>
        <w:t xml:space="preserve">中药饮片3</w:t>
      </w:r>
      <w:r>
        <w:rPr>
          <w:rFonts w:hint="eastAsia" w:ascii="宋体" w:hAnsi="宋体"/>
          <w:color w:val="auto"/>
          <w:highlight w:val="none"/>
        </w:rPr>
        <w:t xml:space="preserve">小时内到达，送到</w:t>
      </w:r>
      <w:r>
        <w:rPr>
          <w:rFonts w:hint="eastAsia" w:ascii="宋体" w:hAnsi="宋体"/>
          <w:color w:val="auto"/>
          <w:highlight w:val="none"/>
          <w:lang w:val="en-US" w:eastAsia="zh-CN"/>
        </w:rPr>
        <w:t xml:space="preserve">社区卫生服务中心及各站点的</w:t>
      </w:r>
      <w:r>
        <w:rPr>
          <w:rFonts w:hint="eastAsia" w:ascii="宋体" w:hAnsi="宋体"/>
          <w:color w:val="auto"/>
          <w:highlight w:val="none"/>
        </w:rPr>
        <w:t xml:space="preserve">指定位置，货到后验收。每次供货时，均提供每一品种的该批次质量检验报告书、送货通行单等。</w:t>
      </w:r>
      <w:r/>
    </w:p>
    <w:p>
      <w:p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olor w:val="auto"/>
          <w:highlight w:val="none"/>
          <w:lang w:val="en-US" w:eastAsia="zh-CN"/>
        </w:rPr>
        <w:t xml:space="preserve">2、乙方</w:t>
      </w:r>
      <w:r>
        <w:rPr>
          <w:rFonts w:hint="eastAsia" w:ascii="宋体" w:hAnsi="宋体"/>
          <w:color w:val="auto"/>
          <w:highlight w:val="none"/>
        </w:rPr>
        <w:t xml:space="preserve">将加工好的成品由</w:t>
      </w:r>
      <w:r>
        <w:rPr>
          <w:rFonts w:hint="eastAsia" w:ascii="宋体" w:hAnsi="宋体"/>
          <w:color w:val="auto"/>
          <w:highlight w:val="none"/>
          <w:lang w:val="en-US" w:eastAsia="zh-CN"/>
        </w:rPr>
        <w:t xml:space="preserve">专人</w:t>
      </w:r>
      <w:r>
        <w:rPr>
          <w:rFonts w:hint="eastAsia" w:ascii="宋体" w:hAnsi="宋体"/>
          <w:color w:val="auto"/>
          <w:highlight w:val="none"/>
        </w:rPr>
        <w:t xml:space="preserve">专车</w:t>
      </w:r>
      <w:r>
        <w:rPr>
          <w:rFonts w:hint="eastAsia" w:ascii="宋体" w:hAnsi="宋体"/>
          <w:color w:val="auto"/>
          <w:highlight w:val="none"/>
          <w:lang w:val="en-US" w:eastAsia="zh-CN"/>
        </w:rPr>
        <w:t xml:space="preserve">定点</w:t>
      </w:r>
      <w:r>
        <w:rPr>
          <w:rFonts w:hint="eastAsia" w:ascii="宋体" w:hAnsi="宋体"/>
          <w:color w:val="auto"/>
          <w:highlight w:val="none"/>
        </w:rPr>
        <w:t xml:space="preserve">配送至</w:t>
      </w:r>
      <w:r>
        <w:rPr>
          <w:rFonts w:hint="eastAsia" w:ascii="宋体" w:hAnsi="宋体"/>
          <w:color w:val="auto"/>
          <w:highlight w:val="none"/>
          <w:lang w:val="en-US" w:eastAsia="zh-CN"/>
        </w:rPr>
        <w:t xml:space="preserve">采购人</w:t>
      </w:r>
      <w:r>
        <w:rPr>
          <w:rFonts w:hint="eastAsia" w:ascii="宋体" w:hAnsi="宋体"/>
          <w:color w:val="auto"/>
          <w:highlight w:val="none"/>
        </w:rPr>
        <w:t xml:space="preserve">指定的库房/药房，</w:t>
      </w:r>
      <w:r>
        <w:rPr>
          <w:rFonts w:hint="eastAsia" w:ascii="宋体" w:hAnsi="宋体"/>
          <w:color w:val="auto"/>
          <w:highlight w:val="none"/>
          <w:lang w:eastAsia="zh-CN"/>
        </w:rPr>
        <w:t xml:space="preserve">按存储要求，保证药液的质量。</w:t>
      </w:r>
      <w:r>
        <w:rPr>
          <w:rFonts w:hint="eastAsia" w:ascii="宋体" w:hAnsi="宋体"/>
          <w:color w:val="auto"/>
          <w:highlight w:val="none"/>
          <w:lang w:val="en-US" w:eastAsia="zh-CN"/>
        </w:rPr>
        <w:t xml:space="preserve">甲方将</w:t>
      </w:r>
      <w:r>
        <w:rPr>
          <w:rFonts w:hint="eastAsia" w:ascii="宋体" w:hAnsi="宋体"/>
          <w:color w:val="auto"/>
          <w:highlight w:val="none"/>
        </w:rPr>
        <w:t xml:space="preserve">在到货后</w:t>
      </w:r>
      <w:r>
        <w:rPr>
          <w:rFonts w:hint="eastAsia" w:ascii="宋体" w:hAnsi="宋体"/>
          <w:color w:val="auto"/>
          <w:highlight w:val="none"/>
          <w:lang w:eastAsia="zh-CN"/>
        </w:rPr>
        <w:t xml:space="preserve">及时</w:t>
      </w:r>
      <w:r>
        <w:rPr>
          <w:rFonts w:hint="eastAsia" w:ascii="宋体" w:hAnsi="宋体"/>
          <w:color w:val="auto"/>
          <w:highlight w:val="none"/>
        </w:rPr>
        <w:t xml:space="preserve">对产品数量、包装、外观等进行验收，查验无误后在送货记录上签字确认。</w:t>
      </w:r>
      <w:r/>
    </w:p>
    <w:p>
      <w:pPr>
        <w:numPr>
          <w:ilvl w:val="0"/>
          <w:numId w:val="0"/>
        </w:numPr>
        <w:ind w:firstLine="420"/>
        <w:keepLines w:val="0"/>
        <w:keepNext w:val="0"/>
        <w:pageBreakBefore w:val="0"/>
        <w:spacing w:line="390" w:lineRule="exact"/>
        <w:widowControl w:val="off"/>
        <w:rPr>
          <w:rFonts w:hint="eastAsia" w:ascii="宋体" w:hAnsi="宋体"/>
          <w:color w:val="auto"/>
          <w:highlight w:val="none"/>
        </w:rPr>
      </w:pPr>
      <w:r>
        <w:rPr>
          <w:rFonts w:hint="eastAsia" w:ascii="宋体" w:hAnsi="宋体" w:cs="Times New Roman"/>
          <w:color w:val="auto"/>
          <w:sz w:val="21"/>
          <w:szCs w:val="24"/>
          <w:highlight w:val="none"/>
          <w:lang w:val="en-US" w:eastAsia="zh-CN" w:bidi="ar-SA"/>
        </w:rPr>
        <w:t xml:space="preserve">3</w:t>
      </w:r>
      <w:r>
        <w:rPr>
          <w:rFonts w:hint="eastAsia" w:ascii="宋体" w:hAnsi="宋体" w:eastAsia="宋体" w:cs="Times New Roman"/>
          <w:color w:val="auto"/>
          <w:sz w:val="21"/>
          <w:szCs w:val="24"/>
          <w:highlight w:val="none"/>
          <w:lang w:val="en-US" w:eastAsia="zh-CN" w:bidi="ar-SA"/>
        </w:rPr>
        <w:t xml:space="preserve">、</w:t>
      </w:r>
      <w:r>
        <w:rPr>
          <w:rFonts w:hint="eastAsia" w:ascii="宋体" w:hAnsi="宋体"/>
          <w:color w:val="auto"/>
          <w:highlight w:val="none"/>
        </w:rPr>
        <w:t xml:space="preserve">保证</w:t>
      </w:r>
      <w:r>
        <w:rPr>
          <w:rFonts w:hint="eastAsia" w:ascii="宋体" w:hAnsi="宋体"/>
          <w:color w:val="auto"/>
          <w:highlight w:val="none"/>
          <w:lang w:val="en-US" w:eastAsia="zh-CN"/>
        </w:rPr>
        <w:t xml:space="preserve">中药饮片品种</w:t>
      </w:r>
      <w:r>
        <w:rPr>
          <w:rFonts w:hint="eastAsia" w:ascii="宋体" w:hAnsi="宋体"/>
          <w:color w:val="auto"/>
          <w:highlight w:val="none"/>
        </w:rPr>
        <w:t xml:space="preserve">齐全</w:t>
      </w:r>
      <w:r>
        <w:rPr>
          <w:rFonts w:hint="eastAsia" w:ascii="宋体" w:hAnsi="宋体"/>
          <w:color w:val="auto"/>
          <w:highlight w:val="none"/>
          <w:lang w:val="en-US" w:eastAsia="zh-CN"/>
        </w:rPr>
        <w:t xml:space="preserve">及供应稳定</w:t>
      </w:r>
      <w:r>
        <w:rPr>
          <w:rFonts w:hint="eastAsia" w:ascii="宋体" w:hAnsi="宋体"/>
          <w:color w:val="auto"/>
          <w:highlight w:val="none"/>
        </w:rPr>
        <w:t xml:space="preserve">，不以任何借口（如无货、采购量少等）不执行医院药品采购计划。</w:t>
      </w:r>
      <w:r>
        <w:rPr>
          <w:rFonts w:hint="eastAsia" w:ascii="宋体" w:hAnsi="宋体" w:cs="宋体"/>
          <w:color w:val="auto"/>
          <w:szCs w:val="24"/>
          <w:highlight w:val="none"/>
        </w:rPr>
        <w:t xml:space="preserve">配送时间和数量以</w:t>
      </w:r>
      <w:r>
        <w:rPr>
          <w:rFonts w:hint="eastAsia" w:ascii="宋体" w:hAnsi="宋体" w:cs="宋体"/>
          <w:color w:val="auto"/>
          <w:szCs w:val="24"/>
          <w:highlight w:val="none"/>
          <w:lang w:val="en-US" w:eastAsia="zh-CN"/>
        </w:rPr>
        <w:t xml:space="preserve">甲方</w:t>
      </w:r>
      <w:r>
        <w:rPr>
          <w:rFonts w:hint="eastAsia" w:ascii="宋体" w:hAnsi="宋体" w:cs="宋体"/>
          <w:color w:val="auto"/>
          <w:szCs w:val="24"/>
          <w:highlight w:val="none"/>
        </w:rPr>
        <w:t xml:space="preserve">的采购计划为准，保证供应药品的质量合格率100%，品种满足率100%。 配送时应提供同批号的厂检以上（含厂检）的药检报告书</w:t>
      </w:r>
      <w:r>
        <w:rPr>
          <w:rFonts w:hint="eastAsia" w:ascii="宋体" w:hAnsi="宋体"/>
          <w:color w:val="auto"/>
          <w:highlight w:val="none"/>
        </w:rPr>
        <w:t xml:space="preserve">。</w:t>
      </w:r>
      <w:r/>
    </w:p>
    <w:p>
      <w:pPr>
        <w:ind w:firstLine="420"/>
        <w:keepLines w:val="0"/>
        <w:keepNext w:val="0"/>
        <w:pageBreakBefore w:val="0"/>
        <w:spacing w:line="390" w:lineRule="exact"/>
        <w:widowControl w:val="off"/>
        <w:rPr>
          <w:rFonts w:hint="eastAsia" w:ascii="宋体" w:hAnsi="宋体"/>
          <w:color w:val="auto"/>
          <w:highlight w:val="none"/>
          <w:lang w:eastAsia="zh-CN"/>
        </w:rPr>
      </w:pPr>
      <w:r>
        <w:rPr>
          <w:rFonts w:hint="eastAsia" w:ascii="宋体" w:hAnsi="宋体"/>
          <w:color w:val="auto"/>
          <w:highlight w:val="none"/>
          <w:lang w:val="en-US" w:eastAsia="zh-CN"/>
        </w:rPr>
        <w:t xml:space="preserve">4、</w:t>
      </w:r>
      <w:r>
        <w:rPr>
          <w:rFonts w:hint="eastAsia" w:ascii="宋体" w:hAnsi="宋体"/>
          <w:strike w:val="0"/>
          <w:color w:val="auto"/>
          <w:highlight w:val="none"/>
        </w:rPr>
        <w:t xml:space="preserve">代加工成品配送时间应满足患者用药需要，交付时间不受节假日的影响。制定能够保证代加工成品质量与用药安全的配送管理制度和流程，确保配送及时、准确。</w:t>
      </w:r>
      <w:r>
        <w:rPr>
          <w:rFonts w:hint="eastAsia" w:ascii="宋体" w:hAnsi="宋体"/>
          <w:strike w:val="0"/>
          <w:color w:val="auto"/>
          <w:highlight w:val="none"/>
          <w:lang w:val="en-US" w:eastAsia="zh-CN"/>
        </w:rPr>
        <w:t xml:space="preserve">乙方</w:t>
      </w:r>
      <w:r>
        <w:rPr>
          <w:rFonts w:hint="eastAsia" w:ascii="宋体" w:hAnsi="宋体"/>
          <w:strike w:val="0"/>
          <w:color w:val="auto"/>
          <w:highlight w:val="none"/>
        </w:rPr>
        <w:t xml:space="preserve">承诺能够在接到医院处方后及时加工并送达至医院：加工方式为配药或煎药的，收方时间在当天</w:t>
      </w:r>
      <w:r>
        <w:rPr>
          <w:rFonts w:hint="eastAsia" w:ascii="宋体" w:hAnsi="宋体"/>
          <w:color w:val="auto"/>
          <w:highlight w:val="none"/>
        </w:rPr>
        <w:t xml:space="preserve">17:00之前的处方送货时间为收方后</w:t>
      </w:r>
      <w:r>
        <w:rPr>
          <w:rFonts w:hint="eastAsia" w:ascii="宋体" w:hAnsi="宋体"/>
          <w:color w:val="auto"/>
          <w:highlight w:val="none"/>
          <w:lang w:val="en-US" w:eastAsia="zh-CN"/>
        </w:rPr>
        <w:t xml:space="preserve">的</w:t>
      </w:r>
      <w:r>
        <w:rPr>
          <w:rFonts w:hint="eastAsia" w:ascii="宋体" w:hAnsi="宋体"/>
          <w:color w:val="auto"/>
          <w:highlight w:val="none"/>
        </w:rPr>
        <w:t xml:space="preserve">第二天</w:t>
      </w:r>
      <w:r>
        <w:rPr>
          <w:rFonts w:hint="eastAsia" w:ascii="宋体" w:hAnsi="宋体"/>
          <w:color w:val="auto"/>
          <w:highlight w:val="none"/>
          <w:lang w:eastAsia="zh-CN"/>
        </w:rPr>
        <w:t xml:space="preserve">上午</w:t>
      </w:r>
      <w:r>
        <w:rPr>
          <w:rFonts w:hint="eastAsia" w:ascii="宋体" w:hAnsi="宋体"/>
          <w:color w:val="auto"/>
          <w:highlight w:val="none"/>
          <w:lang w:val="en-US" w:eastAsia="zh-CN"/>
        </w:rPr>
        <w:t xml:space="preserve">10:00之前</w:t>
      </w:r>
      <w:r>
        <w:rPr>
          <w:rFonts w:hint="eastAsia" w:ascii="宋体" w:hAnsi="宋体"/>
          <w:strike w:val="0"/>
          <w:color w:val="auto"/>
          <w:highlight w:val="none"/>
        </w:rPr>
        <w:t xml:space="preserve">，</w:t>
      </w:r>
      <w:r>
        <w:rPr>
          <w:rFonts w:hint="eastAsia" w:ascii="宋体" w:hAnsi="宋体"/>
          <w:color w:val="auto"/>
          <w:highlight w:val="none"/>
          <w:lang w:val="en-US" w:eastAsia="zh-CN"/>
        </w:rPr>
        <w:t xml:space="preserve">没有处方数量限定，并能送到中心及各站点；</w:t>
      </w:r>
      <w:r>
        <w:rPr>
          <w:rFonts w:hint="eastAsia" w:ascii="宋体" w:hAnsi="宋体"/>
          <w:strike w:val="0"/>
          <w:color w:val="auto"/>
          <w:highlight w:val="none"/>
        </w:rPr>
        <w:t xml:space="preserve">当天17：00之后的处方应在收方后</w:t>
      </w:r>
      <w:r>
        <w:rPr>
          <w:rFonts w:hint="eastAsia" w:ascii="宋体" w:hAnsi="宋体"/>
          <w:strike w:val="0"/>
          <w:color w:val="auto"/>
          <w:highlight w:val="none"/>
          <w:lang w:val="en-US" w:eastAsia="zh-CN"/>
        </w:rPr>
        <w:t xml:space="preserve">的</w:t>
      </w:r>
      <w:r>
        <w:rPr>
          <w:rFonts w:hint="eastAsia" w:ascii="宋体" w:hAnsi="宋体"/>
          <w:strike w:val="0"/>
          <w:color w:val="auto"/>
          <w:highlight w:val="none"/>
        </w:rPr>
        <w:t xml:space="preserve">第</w:t>
      </w:r>
      <w:r>
        <w:rPr>
          <w:rFonts w:hint="eastAsia" w:ascii="宋体" w:hAnsi="宋体"/>
          <w:strike w:val="0"/>
          <w:color w:val="auto"/>
          <w:highlight w:val="none"/>
          <w:lang w:val="en-US" w:eastAsia="zh-CN"/>
        </w:rPr>
        <w:t xml:space="preserve">三</w:t>
      </w:r>
      <w:r>
        <w:rPr>
          <w:rFonts w:hint="eastAsia" w:ascii="宋体" w:hAnsi="宋体"/>
          <w:strike w:val="0"/>
          <w:color w:val="auto"/>
          <w:highlight w:val="none"/>
        </w:rPr>
        <w:t xml:space="preserve">天</w:t>
      </w:r>
      <w:r>
        <w:rPr>
          <w:rFonts w:hint="eastAsia" w:ascii="宋体" w:hAnsi="宋体"/>
          <w:strike w:val="0"/>
          <w:color w:val="auto"/>
          <w:highlight w:val="none"/>
          <w:lang w:val="en-US" w:eastAsia="zh-CN"/>
        </w:rPr>
        <w:t xml:space="preserve">10：00之前</w:t>
      </w:r>
      <w:r>
        <w:rPr>
          <w:rFonts w:hint="eastAsia" w:ascii="宋体" w:hAnsi="宋体"/>
          <w:strike w:val="0"/>
          <w:color w:val="auto"/>
          <w:highlight w:val="none"/>
        </w:rPr>
        <w:t xml:space="preserve">送达，代煎配送过程中如发生漏液、破损现象，</w:t>
      </w:r>
      <w:r>
        <w:rPr>
          <w:rFonts w:hint="eastAsia" w:ascii="宋体" w:hAnsi="宋体"/>
          <w:strike w:val="0"/>
          <w:color w:val="auto"/>
          <w:highlight w:val="none"/>
          <w:lang w:eastAsia="zh-CN"/>
        </w:rPr>
        <w:t xml:space="preserve">响应单位</w:t>
      </w:r>
      <w:r>
        <w:rPr>
          <w:rFonts w:hint="eastAsia" w:ascii="宋体" w:hAnsi="宋体"/>
          <w:strike w:val="0"/>
          <w:color w:val="auto"/>
          <w:highlight w:val="none"/>
        </w:rPr>
        <w:t xml:space="preserve">须</w:t>
      </w:r>
      <w:r>
        <w:rPr>
          <w:rFonts w:hint="eastAsia" w:ascii="宋体" w:hAnsi="宋体"/>
          <w:strike w:val="0"/>
          <w:color w:val="auto"/>
          <w:highlight w:val="none"/>
          <w:lang w:val="en-US" w:eastAsia="zh-CN"/>
        </w:rPr>
        <w:t xml:space="preserve">当天</w:t>
      </w:r>
      <w:r>
        <w:rPr>
          <w:rFonts w:hint="eastAsia" w:ascii="宋体" w:hAnsi="宋体"/>
          <w:strike w:val="0"/>
          <w:color w:val="auto"/>
          <w:highlight w:val="none"/>
        </w:rPr>
        <w:t xml:space="preserve">为患者重新代煎，不再收取费用；</w:t>
      </w:r>
      <w:r>
        <w:rPr>
          <w:rFonts w:hint="eastAsia" w:ascii="宋体" w:hAnsi="宋体"/>
          <w:color w:val="auto"/>
          <w:highlight w:val="none"/>
        </w:rPr>
        <w:t xml:space="preserve">加工方式为磨粉的，送货时间为收方后</w:t>
      </w:r>
      <w:r>
        <w:rPr>
          <w:rFonts w:hint="eastAsia" w:ascii="宋体" w:hAnsi="宋体"/>
          <w:color w:val="auto"/>
          <w:highlight w:val="none"/>
          <w:lang w:val="en-US" w:eastAsia="zh-CN"/>
        </w:rPr>
        <w:t xml:space="preserve">的</w:t>
      </w:r>
      <w:r>
        <w:rPr>
          <w:rFonts w:hint="eastAsia" w:ascii="宋体" w:hAnsi="宋体"/>
          <w:color w:val="auto"/>
          <w:highlight w:val="none"/>
        </w:rPr>
        <w:t xml:space="preserve">第三天；加工方式为制丸的，送货时间为收方后</w:t>
      </w:r>
      <w:r>
        <w:rPr>
          <w:rFonts w:hint="eastAsia" w:ascii="宋体" w:hAnsi="宋体"/>
          <w:color w:val="auto"/>
          <w:highlight w:val="none"/>
          <w:lang w:val="en-US" w:eastAsia="zh-CN"/>
        </w:rPr>
        <w:t xml:space="preserve">的第五</w:t>
      </w:r>
      <w:r>
        <w:rPr>
          <w:rFonts w:hint="eastAsia" w:ascii="宋体" w:hAnsi="宋体"/>
          <w:color w:val="auto"/>
          <w:highlight w:val="none"/>
        </w:rPr>
        <w:t xml:space="preserve">天，加工方式为熬膏的，送货时间为收方后</w:t>
      </w:r>
      <w:r>
        <w:rPr>
          <w:rFonts w:hint="eastAsia" w:ascii="宋体" w:hAnsi="宋体"/>
          <w:color w:val="auto"/>
          <w:highlight w:val="none"/>
          <w:lang w:val="en-US" w:eastAsia="zh-CN"/>
        </w:rPr>
        <w:t xml:space="preserve">的第</w:t>
      </w:r>
      <w:r>
        <w:rPr>
          <w:rFonts w:hint="eastAsia" w:ascii="宋体" w:hAnsi="宋体"/>
          <w:color w:val="auto"/>
          <w:highlight w:val="none"/>
          <w:lang w:eastAsia="zh-CN"/>
        </w:rPr>
        <w:t xml:space="preserve">七</w:t>
      </w:r>
      <w:r>
        <w:rPr>
          <w:rFonts w:hint="eastAsia" w:ascii="宋体" w:hAnsi="宋体"/>
          <w:color w:val="auto"/>
          <w:highlight w:val="none"/>
        </w:rPr>
        <w:t xml:space="preserve">天</w:t>
      </w:r>
      <w:r>
        <w:rPr>
          <w:rFonts w:hint="eastAsia" w:ascii="宋体" w:hAnsi="宋体"/>
          <w:color w:val="auto"/>
          <w:highlight w:val="none"/>
        </w:rPr>
        <w:t xml:space="preserve">，</w:t>
      </w:r>
      <w:r>
        <w:rPr>
          <w:rFonts w:ascii="SimSun" w:hAnsi="SimSun" w:eastAsia="SimSun" w:cs="SimSun"/>
          <w:color w:val="000000"/>
          <w:sz w:val="21"/>
        </w:rPr>
        <w:t xml:space="preserve">加工方式为浓煎剂的，应在收方后的第五天送达；加工方式为合煎颗粒的，应在收方后的第五天送达；加工方式为茶饮的，应在收方后的第五天送达</w:t>
      </w:r>
      <w:r>
        <w:rPr>
          <w:rFonts w:hint="eastAsia" w:ascii="宋体" w:hAnsi="宋体"/>
          <w:strike w:val="0"/>
          <w:color w:val="auto"/>
          <w:highlight w:val="none"/>
        </w:rPr>
        <w:t xml:space="preserve">。</w:t>
      </w:r>
      <w:r>
        <w:rPr>
          <w:rFonts w:hint="eastAsia" w:ascii="宋体" w:hAnsi="宋体"/>
          <w:color w:val="auto"/>
          <w:highlight w:val="none"/>
        </w:rPr>
        <w:t xml:space="preserve">如遇</w:t>
      </w:r>
      <w:r>
        <w:rPr>
          <w:rFonts w:hint="eastAsia" w:ascii="宋体" w:hAnsi="宋体"/>
          <w:color w:val="auto"/>
          <w:highlight w:val="none"/>
          <w:lang w:val="en-US" w:eastAsia="zh-CN"/>
        </w:rPr>
        <w:t xml:space="preserve">特殊</w:t>
      </w:r>
      <w:r>
        <w:rPr>
          <w:rFonts w:hint="eastAsia" w:ascii="宋体" w:hAnsi="宋体"/>
          <w:color w:val="auto"/>
          <w:highlight w:val="none"/>
        </w:rPr>
        <w:t xml:space="preserve">加工</w:t>
      </w:r>
      <w:r>
        <w:rPr>
          <w:rFonts w:hint="eastAsia" w:ascii="宋体" w:hAnsi="宋体"/>
          <w:color w:val="auto"/>
          <w:highlight w:val="none"/>
          <w:lang w:val="en-US" w:eastAsia="zh-CN"/>
        </w:rPr>
        <w:t xml:space="preserve">要求的或</w:t>
      </w:r>
      <w:r>
        <w:rPr>
          <w:rFonts w:hint="eastAsia" w:ascii="宋体" w:hAnsi="宋体"/>
          <w:color w:val="auto"/>
          <w:highlight w:val="none"/>
        </w:rPr>
        <w:t xml:space="preserve">超出正常</w:t>
      </w:r>
      <w:r>
        <w:rPr>
          <w:rFonts w:hint="eastAsia" w:ascii="宋体" w:hAnsi="宋体"/>
          <w:color w:val="auto"/>
          <w:highlight w:val="none"/>
          <w:lang w:val="en-US" w:eastAsia="zh-CN"/>
        </w:rPr>
        <w:t xml:space="preserve">加工数量</w:t>
      </w:r>
      <w:r>
        <w:rPr>
          <w:rFonts w:hint="eastAsia" w:ascii="宋体" w:hAnsi="宋体"/>
          <w:color w:val="auto"/>
          <w:highlight w:val="none"/>
        </w:rPr>
        <w:t xml:space="preserve">范围的，需临时协商送货时间</w:t>
      </w:r>
      <w:r>
        <w:rPr>
          <w:rFonts w:hint="eastAsia" w:ascii="宋体" w:hAnsi="宋体"/>
          <w:color w:val="auto"/>
          <w:highlight w:val="none"/>
          <w:lang w:eastAsia="zh-CN"/>
        </w:rPr>
        <w:t xml:space="preserve">。</w:t>
      </w:r>
      <w:r/>
    </w:p>
    <w:p>
      <w:pPr>
        <w:pStyle w:val="1041"/>
        <w:rPr>
          <w:rFonts w:hint="eastAsia"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患者如需快递到家，</w:t>
      </w:r>
      <w:r>
        <w:rPr>
          <w:rFonts w:hint="eastAsia" w:ascii="宋体" w:hAnsi="宋体" w:cs="Times New Roman"/>
          <w:color w:val="auto"/>
          <w:sz w:val="21"/>
          <w:szCs w:val="24"/>
          <w:highlight w:val="none"/>
          <w:lang w:val="en-US" w:eastAsia="zh-CN" w:bidi="ar-SA"/>
        </w:rPr>
        <w:t xml:space="preserve">乙方</w:t>
      </w:r>
      <w:r>
        <w:rPr>
          <w:rFonts w:hint="eastAsia" w:ascii="宋体" w:hAnsi="宋体" w:eastAsia="宋体" w:cs="Times New Roman"/>
          <w:color w:val="auto"/>
          <w:sz w:val="21"/>
          <w:szCs w:val="24"/>
          <w:highlight w:val="none"/>
          <w:lang w:val="en-US" w:eastAsia="zh-CN" w:bidi="ar-SA"/>
        </w:rPr>
        <w:t xml:space="preserve">将根据患者所填写的收件地址代办快递。</w:t>
      </w:r>
      <w:r>
        <w:rPr>
          <w:rFonts w:hint="eastAsia" w:ascii="宋体" w:hAnsi="宋体" w:cs="Times New Roman"/>
          <w:color w:val="auto"/>
          <w:sz w:val="21"/>
          <w:szCs w:val="24"/>
          <w:highlight w:val="none"/>
          <w:lang w:val="en-US" w:eastAsia="zh-CN" w:bidi="ar-SA"/>
        </w:rPr>
        <w:t xml:space="preserve">乙方</w:t>
      </w:r>
      <w:r>
        <w:rPr>
          <w:rFonts w:hint="eastAsia" w:ascii="宋体" w:hAnsi="宋体" w:eastAsia="宋体" w:cs="Times New Roman"/>
          <w:color w:val="auto"/>
          <w:sz w:val="21"/>
          <w:szCs w:val="24"/>
          <w:highlight w:val="none"/>
          <w:lang w:val="en-US" w:eastAsia="zh-CN" w:bidi="ar-SA"/>
        </w:rPr>
        <w:t xml:space="preserve">提供的送药到家服务，要求流程完善，保证从收方到患者收药中所有环节系统有记录做到随时可查。</w:t>
      </w:r>
      <w:r/>
    </w:p>
    <w:p>
      <w:pPr>
        <w:pStyle w:val="1041"/>
        <w:rPr>
          <w:rFonts w:hint="default"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5、配送的代加工成品出现质量问题，应在接到通知后2小时内响应到场，24小时内完成退换，并处理（或协助甲方处理）好因质量问题和服务不当引起的投诉、纠纷，承担退换产生的费用及其他相关费用。</w:t>
      </w:r>
      <w:r/>
    </w:p>
    <w:p>
      <w:pPr>
        <w:ind w:firstLine="480"/>
        <w:keepLines w:val="0"/>
        <w:keepNext w:val="0"/>
        <w:pageBreakBefore w:val="0"/>
        <w:spacing w:line="390" w:lineRule="exact"/>
        <w:widowControl w:val="off"/>
        <w:rPr>
          <w:rFonts w:hint="eastAsia" w:ascii="宋体" w:hAnsi="宋体" w:cs="宋体"/>
          <w:color w:val="auto"/>
          <w:szCs w:val="24"/>
          <w:highlight w:val="none"/>
        </w:rPr>
      </w:pPr>
      <w:r>
        <w:rPr>
          <w:rFonts w:hint="eastAsia" w:ascii="宋体" w:hAnsi="宋体"/>
          <w:b/>
          <w:bCs/>
          <w:color w:val="auto"/>
          <w:highlight w:val="none"/>
          <w:lang w:val="en-US" w:eastAsia="zh-CN"/>
        </w:rPr>
        <w:t xml:space="preserve">6、</w:t>
      </w:r>
      <w:r>
        <w:rPr>
          <w:rFonts w:hint="eastAsia" w:ascii="宋体" w:hAnsi="宋体"/>
          <w:b/>
          <w:bCs/>
          <w:color w:val="auto"/>
          <w:highlight w:val="none"/>
        </w:rPr>
        <w:t xml:space="preserve">送至医院的产品</w:t>
      </w:r>
      <w:r>
        <w:rPr>
          <w:rFonts w:hint="eastAsia" w:ascii="宋体" w:hAnsi="宋体"/>
          <w:b/>
          <w:bCs/>
          <w:color w:val="auto"/>
          <w:highlight w:val="none"/>
          <w:lang w:val="en-US" w:eastAsia="zh-CN"/>
        </w:rPr>
        <w:t xml:space="preserve">乙方</w:t>
      </w:r>
      <w:r>
        <w:rPr>
          <w:rFonts w:hint="eastAsia" w:ascii="宋体" w:hAnsi="宋体"/>
          <w:b/>
          <w:bCs/>
          <w:color w:val="auto"/>
          <w:highlight w:val="none"/>
        </w:rPr>
        <w:t xml:space="preserve">配送必须实行专车专人定点配送，按规定送到医院指定的库房/药房。</w:t>
      </w:r>
      <w:r>
        <w:rPr>
          <w:rFonts w:hint="eastAsia" w:ascii="宋体" w:hAnsi="宋体" w:cs="宋体"/>
          <w:color w:val="auto"/>
          <w:szCs w:val="24"/>
          <w:highlight w:val="none"/>
        </w:rPr>
        <w:t xml:space="preserve">配送时间和数量以</w:t>
      </w:r>
      <w:r>
        <w:rPr>
          <w:rFonts w:hint="eastAsia" w:ascii="宋体" w:hAnsi="宋体" w:cs="宋体"/>
          <w:color w:val="auto"/>
          <w:szCs w:val="24"/>
          <w:highlight w:val="none"/>
          <w:lang w:val="en-US" w:eastAsia="zh-CN"/>
        </w:rPr>
        <w:t xml:space="preserve">采购人</w:t>
      </w:r>
      <w:r>
        <w:rPr>
          <w:rFonts w:hint="eastAsia" w:ascii="宋体" w:hAnsi="宋体" w:cs="宋体"/>
          <w:color w:val="auto"/>
          <w:szCs w:val="24"/>
          <w:highlight w:val="none"/>
        </w:rPr>
        <w:t xml:space="preserve">的采购计划为准，保证供应药品的质量合格率100%，品种满足率100%。 配送时应提供同批号的厂检以上（含厂检）的药检报告书。</w:t>
      </w:r>
      <w:r/>
    </w:p>
    <w:p>
      <w:pPr>
        <w:ind w:firstLine="420"/>
        <w:keepLines w:val="0"/>
        <w:keepNext w:val="0"/>
        <w:pageBreakBefore w:val="0"/>
        <w:spacing w:line="390" w:lineRule="exact"/>
        <w:widowControl w:val="off"/>
        <w:rPr>
          <w:rFonts w:hint="eastAsia" w:ascii="宋体" w:hAnsi="宋体"/>
          <w:strike w:val="0"/>
          <w:color w:val="auto"/>
          <w:highlight w:val="none"/>
          <w:lang w:eastAsia="zh-CN"/>
        </w:rPr>
      </w:pPr>
      <w:r>
        <w:rPr>
          <w:rFonts w:hint="eastAsia" w:ascii="宋体" w:hAnsi="宋体"/>
          <w:strike w:val="0"/>
          <w:color w:val="auto"/>
          <w:highlight w:val="none"/>
          <w:lang w:val="en-US" w:eastAsia="zh-CN"/>
        </w:rPr>
        <w:t xml:space="preserve">7</w:t>
      </w:r>
      <w:r>
        <w:rPr>
          <w:rFonts w:hint="eastAsia" w:ascii="宋体" w:hAnsi="宋体"/>
          <w:strike w:val="0"/>
          <w:color w:val="auto"/>
          <w:highlight w:val="none"/>
          <w:lang w:eastAsia="zh-CN"/>
        </w:rPr>
        <w:t xml:space="preserve">、车辆配置：</w:t>
      </w:r>
      <w:r>
        <w:rPr>
          <w:rFonts w:hint="eastAsia" w:ascii="宋体" w:hAnsi="宋体"/>
          <w:strike w:val="0"/>
          <w:color w:val="auto"/>
          <w:highlight w:val="none"/>
          <w:lang w:val="en-US" w:eastAsia="zh-CN"/>
        </w:rPr>
        <w:t xml:space="preserve">乙方</w:t>
      </w:r>
      <w:r>
        <w:rPr>
          <w:rFonts w:hint="eastAsia" w:ascii="宋体" w:hAnsi="宋体"/>
          <w:strike w:val="0"/>
          <w:color w:val="auto"/>
          <w:highlight w:val="none"/>
          <w:lang w:eastAsia="zh-CN"/>
        </w:rPr>
        <w:t xml:space="preserve">提供至少</w:t>
      </w:r>
      <w:r>
        <w:rPr>
          <w:rFonts w:hint="eastAsia" w:ascii="宋体" w:hAnsi="宋体"/>
          <w:strike w:val="0"/>
          <w:color w:val="auto"/>
          <w:highlight w:val="none"/>
          <w:u w:val="single"/>
          <w:lang w:val="en-US" w:eastAsia="zh-CN"/>
        </w:rPr>
        <w:t xml:space="preserve">    </w:t>
      </w:r>
      <w:r>
        <w:rPr>
          <w:rFonts w:hint="eastAsia" w:ascii="宋体" w:hAnsi="宋体"/>
          <w:strike w:val="0"/>
          <w:color w:val="auto"/>
          <w:highlight w:val="none"/>
          <w:lang w:eastAsia="zh-CN"/>
        </w:rPr>
        <w:t xml:space="preserve">辆车辆对产品进行配送。</w:t>
      </w:r>
      <w:r>
        <w:rPr>
          <w:rFonts w:hint="eastAsia" w:ascii="宋体" w:hAnsi="宋体"/>
          <w:b/>
          <w:bCs/>
          <w:strike w:val="0"/>
          <w:color w:val="auto"/>
          <w:highlight w:val="none"/>
          <w:lang w:eastAsia="zh-CN"/>
        </w:rPr>
        <w:t xml:space="preserve">  </w:t>
      </w:r>
      <w:r/>
    </w:p>
    <w:p>
      <w:pPr>
        <w:ind w:firstLine="420"/>
        <w:keepLines w:val="0"/>
        <w:keepNext w:val="0"/>
        <w:pageBreakBefore w:val="0"/>
        <w:spacing w:line="390" w:lineRule="exact"/>
        <w:widowControl w:val="off"/>
        <w:rPr>
          <w:rFonts w:hint="eastAsia" w:ascii="宋体" w:hAnsi="宋体"/>
          <w:strike w:val="0"/>
          <w:color w:val="auto"/>
          <w:highlight w:val="none"/>
          <w:lang w:eastAsia="zh-CN"/>
        </w:rPr>
      </w:pPr>
      <w:r>
        <w:rPr>
          <w:rFonts w:hint="eastAsia" w:ascii="宋体" w:hAnsi="宋体"/>
          <w:strike w:val="0"/>
          <w:color w:val="auto"/>
          <w:highlight w:val="none"/>
          <w:lang w:val="en-US" w:eastAsia="zh-CN"/>
        </w:rPr>
        <w:t xml:space="preserve">8</w:t>
      </w:r>
      <w:r>
        <w:rPr>
          <w:rFonts w:hint="eastAsia" w:ascii="宋体" w:hAnsi="宋体"/>
          <w:strike w:val="0"/>
          <w:color w:val="auto"/>
          <w:highlight w:val="none"/>
          <w:lang w:eastAsia="zh-CN"/>
        </w:rPr>
        <w:t xml:space="preserve">、人员配置：  </w:t>
      </w:r>
      <w:r/>
    </w:p>
    <w:p>
      <w:pPr>
        <w:ind w:firstLine="420"/>
        <w:keepLines w:val="0"/>
        <w:keepNext w:val="0"/>
        <w:pageBreakBefore w:val="0"/>
        <w:spacing w:line="390" w:lineRule="exact"/>
        <w:widowControl w:val="off"/>
        <w:rPr>
          <w:rFonts w:hint="eastAsia" w:ascii="宋体" w:hAnsi="宋体"/>
          <w:strike w:val="0"/>
          <w:color w:val="auto"/>
          <w:highlight w:val="none"/>
          <w:lang w:val="en-US" w:eastAsia="zh-CN"/>
        </w:rPr>
      </w:pPr>
      <w:r>
        <w:rPr>
          <w:rFonts w:hint="eastAsia" w:ascii="宋体" w:hAnsi="宋体"/>
          <w:strike w:val="0"/>
          <w:color w:val="auto"/>
          <w:highlight w:val="none"/>
          <w:lang w:val="en-US" w:eastAsia="zh-CN"/>
        </w:rPr>
        <w:t xml:space="preserve">8</w:t>
      </w:r>
      <w:r>
        <w:rPr>
          <w:rFonts w:hint="eastAsia" w:ascii="宋体" w:hAnsi="宋体"/>
          <w:strike w:val="0"/>
          <w:color w:val="auto"/>
          <w:highlight w:val="none"/>
          <w:lang w:eastAsia="zh-CN"/>
        </w:rPr>
        <w:t xml:space="preserve">.1 针对本项目至少配备</w:t>
      </w:r>
      <w:r>
        <w:rPr>
          <w:rFonts w:hint="eastAsia" w:ascii="宋体" w:hAnsi="宋体"/>
          <w:strike w:val="0"/>
          <w:color w:val="auto"/>
          <w:highlight w:val="none"/>
          <w:u w:val="single"/>
          <w:lang w:val="en-US" w:eastAsia="zh-CN"/>
        </w:rPr>
        <w:t xml:space="preserve">    </w:t>
      </w:r>
      <w:r>
        <w:rPr>
          <w:rFonts w:hint="eastAsia" w:ascii="宋体" w:hAnsi="宋体"/>
          <w:strike w:val="0"/>
          <w:color w:val="auto"/>
          <w:highlight w:val="none"/>
          <w:lang w:eastAsia="zh-CN"/>
        </w:rPr>
        <w:t xml:space="preserve">名配送人员(不含售后服务人员，</w:t>
      </w:r>
      <w:r>
        <w:rPr>
          <w:rFonts w:hint="eastAsia" w:ascii="宋体" w:hAnsi="宋体"/>
          <w:strike w:val="0"/>
          <w:color w:val="auto"/>
          <w:highlight w:val="none"/>
          <w:lang w:val="en-US" w:eastAsia="zh-CN"/>
        </w:rPr>
        <w:t xml:space="preserve">其中</w:t>
      </w:r>
      <w:r>
        <w:rPr>
          <w:rFonts w:hint="eastAsia" w:ascii="宋体" w:hAnsi="宋体"/>
          <w:strike w:val="0"/>
          <w:color w:val="auto"/>
          <w:highlight w:val="none"/>
          <w:u w:val="single"/>
          <w:lang w:val="en-US" w:eastAsia="zh-CN"/>
        </w:rPr>
        <w:t xml:space="preserve">   </w:t>
      </w:r>
      <w:r>
        <w:rPr>
          <w:rFonts w:hint="eastAsia" w:ascii="宋体" w:hAnsi="宋体"/>
          <w:strike w:val="0"/>
          <w:color w:val="auto"/>
          <w:highlight w:val="none"/>
          <w:lang w:val="en-US" w:eastAsia="zh-CN"/>
        </w:rPr>
        <w:t xml:space="preserve">名为驾驶员</w:t>
      </w:r>
      <w:r>
        <w:rPr>
          <w:rFonts w:hint="eastAsia" w:ascii="宋体" w:hAnsi="宋体"/>
          <w:strike w:val="0"/>
          <w:color w:val="auto"/>
          <w:highlight w:val="none"/>
          <w:lang w:eastAsia="zh-CN"/>
        </w:rPr>
        <w:t xml:space="preserve">)；</w:t>
      </w:r>
      <w:r>
        <w:rPr>
          <w:rFonts w:hint="eastAsia" w:ascii="宋体" w:hAnsi="宋体"/>
          <w:strike w:val="0"/>
          <w:color w:val="auto"/>
          <w:highlight w:val="none"/>
          <w:lang w:val="en-US" w:eastAsia="zh-CN"/>
        </w:rPr>
        <w:t xml:space="preserve">另在配备</w:t>
      </w:r>
      <w:r>
        <w:rPr>
          <w:rFonts w:hint="eastAsia" w:ascii="宋体" w:hAnsi="宋体"/>
          <w:strike w:val="0"/>
          <w:color w:val="auto"/>
          <w:highlight w:val="none"/>
          <w:u w:val="single"/>
          <w:lang w:val="en-US" w:eastAsia="zh-CN"/>
        </w:rPr>
        <w:t xml:space="preserve">   </w:t>
      </w:r>
      <w:r>
        <w:rPr>
          <w:rFonts w:hint="eastAsia" w:ascii="宋体" w:hAnsi="宋体"/>
          <w:strike w:val="0"/>
          <w:color w:val="auto"/>
          <w:highlight w:val="none"/>
          <w:lang w:val="en-US" w:eastAsia="zh-CN"/>
        </w:rPr>
        <w:t xml:space="preserve">名应急人员（其中</w:t>
      </w:r>
      <w:r>
        <w:rPr>
          <w:rFonts w:hint="eastAsia" w:ascii="宋体" w:hAnsi="宋体"/>
          <w:strike w:val="0"/>
          <w:color w:val="auto"/>
          <w:highlight w:val="none"/>
          <w:u w:val="single"/>
          <w:lang w:val="en-US" w:eastAsia="zh-CN"/>
        </w:rPr>
        <w:t xml:space="preserve">   </w:t>
      </w:r>
      <w:r>
        <w:rPr>
          <w:rFonts w:hint="eastAsia" w:ascii="宋体" w:hAnsi="宋体"/>
          <w:strike w:val="0"/>
          <w:color w:val="auto"/>
          <w:highlight w:val="none"/>
          <w:lang w:val="en-US" w:eastAsia="zh-CN"/>
        </w:rPr>
        <w:t xml:space="preserve">名为驾驶员），如遇特殊情况可安排应急人员进行配送。</w:t>
      </w:r>
      <w:r/>
    </w:p>
    <w:p>
      <w:pPr>
        <w:ind w:firstLine="420"/>
        <w:keepLines w:val="0"/>
        <w:keepNext w:val="0"/>
        <w:pageBreakBefore w:val="0"/>
        <w:spacing w:line="390" w:lineRule="exact"/>
        <w:widowControl w:val="off"/>
        <w:rPr>
          <w:rFonts w:hint="eastAsia" w:ascii="宋体" w:hAnsi="宋体"/>
          <w:b/>
          <w:bCs/>
          <w:color w:val="auto"/>
          <w:highlight w:val="none"/>
          <w:lang w:eastAsia="zh-CN"/>
        </w:rPr>
      </w:pPr>
      <w:r>
        <w:rPr>
          <w:rFonts w:hint="eastAsia" w:ascii="宋体" w:hAnsi="宋体"/>
          <w:strike w:val="0"/>
          <w:color w:val="auto"/>
          <w:highlight w:val="none"/>
          <w:lang w:val="en-US" w:eastAsia="zh-CN"/>
        </w:rPr>
        <w:t xml:space="preserve">8</w:t>
      </w:r>
      <w:r>
        <w:rPr>
          <w:rFonts w:hint="eastAsia" w:ascii="宋体" w:hAnsi="宋体"/>
          <w:strike w:val="0"/>
          <w:color w:val="auto"/>
          <w:highlight w:val="none"/>
          <w:lang w:eastAsia="zh-CN"/>
        </w:rPr>
        <w:t xml:space="preserve">.2 配送工作人员必须</w:t>
      </w:r>
      <w:r>
        <w:rPr>
          <w:rFonts w:hint="eastAsia" w:ascii="宋体" w:hAnsi="宋体"/>
          <w:strike w:val="0"/>
          <w:color w:val="auto"/>
          <w:highlight w:val="none"/>
          <w:lang w:val="en-US" w:eastAsia="zh-CN"/>
        </w:rPr>
        <w:t xml:space="preserve">为</w:t>
      </w:r>
      <w:r>
        <w:rPr>
          <w:rFonts w:hint="eastAsia" w:ascii="宋体" w:hAnsi="宋体"/>
          <w:strike w:val="0"/>
          <w:color w:val="auto"/>
          <w:highlight w:val="none"/>
          <w:lang w:eastAsia="zh-CN"/>
        </w:rPr>
        <w:t xml:space="preserve">三年内无犯罪、吸毒史。</w:t>
      </w:r>
      <w:r>
        <w:rPr>
          <w:rFonts w:hint="eastAsia" w:ascii="宋体" w:hAnsi="宋体"/>
          <w:b/>
          <w:bCs/>
          <w:strike w:val="0"/>
          <w:color w:val="auto"/>
          <w:highlight w:val="none"/>
          <w:lang w:eastAsia="zh-CN"/>
        </w:rPr>
        <w:t xml:space="preserve"> </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七、双方的权利义务</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1、甲方在采购中药饮片时，如需改变采购计划应提前24小时向乙方发出书面通知。 </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2、甲方财务入按月账后，在</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lang w:val="zh-CN"/>
        </w:rPr>
        <w:t xml:space="preserve">个月</w:t>
      </w:r>
      <w:r>
        <w:rPr>
          <w:rFonts w:hint="eastAsia" w:ascii="宋体" w:hAnsi="宋体" w:cs="宋体"/>
          <w:color w:val="auto"/>
          <w:szCs w:val="24"/>
          <w:highlight w:val="none"/>
          <w:lang w:val="en-US" w:eastAsia="zh-CN"/>
        </w:rPr>
        <w:t xml:space="preserve">内</w:t>
      </w:r>
      <w:r>
        <w:rPr>
          <w:rFonts w:hint="eastAsia" w:ascii="宋体" w:hAnsi="宋体" w:cs="宋体"/>
          <w:color w:val="auto"/>
          <w:szCs w:val="24"/>
          <w:highlight w:val="none"/>
          <w:lang w:val="zh-CN"/>
        </w:rPr>
        <w:t xml:space="preserve">支付货款（遇质量问题等特殊情况除外）。乙方发票章单位名称必须与投标时公章名称相符合，否则甲方有权拒付相关款项。</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3、甲方在接收中药饮片时，应对中药饮片进行验货确认。对不符合合同约定或质量要求的，甲方有权拒绝接收。甲方收货，并不代表乙方的中药饮片没有质量问题。</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4、乙方应按照协议约定的期限，配送并提供伴随服务。但在履行合同的过程中，如果乙方遇到妨碍按时配送和提供伴随服务的情况时，应在发生后的2小时内将拖延的事实、可能拖延的时间和原因书面通知甲方。</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5、乙方必须在每次送货时携带当次货物的发票和送货单，甲方累计每月发票后根据付款方式支付。</w:t>
      </w:r>
      <w:r/>
    </w:p>
    <w:p>
      <w:pPr>
        <w:ind w:firstLine="420"/>
        <w:keepLines w:val="0"/>
        <w:keepNext w:val="0"/>
        <w:pageBreakBefore w:val="0"/>
        <w:spacing w:line="390" w:lineRule="exact"/>
        <w:widowControl w:val="off"/>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6、</w:t>
      </w:r>
      <w:r>
        <w:rPr>
          <w:rFonts w:hint="eastAsia" w:ascii="宋体" w:hAnsi="宋体" w:cs="宋体"/>
          <w:b/>
          <w:bCs/>
          <w:color w:val="auto"/>
          <w:szCs w:val="24"/>
          <w:highlight w:val="none"/>
          <w:lang w:val="zh-CN"/>
        </w:rPr>
        <w:t xml:space="preserve">如合同执行期间与上级政策或规定不符，按上级新政策和规定执行，若不能按上级政策或规定执行的，则无条件终止合同。</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八、违约责任</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乙方提供的中药饮片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2、如果乙方没能按协议约定的时间、地点配送、提供伴随服务或违反协议其他约定的，乙方应按当年度合同已发生金额的百分之二十向甲方支付违约金。</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乙方在支付违约金后，还应当继续履行合同。违约金不足以弥补甲方损失的，乙方应另行赔偿损失。</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乙方不能按照协议约定提供中药饮片并作出合理解释时，甲方可以依实施方案规定，采取适当的方法购买其他医药公司中药饮片,甲方购买其他医药公司中药饮片的费用差价由乙方承担。</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3、甲方无正当理由，延误入库或因其保管不当造成药品质量问题的，</w:t>
      </w:r>
      <w:r>
        <w:rPr>
          <w:rFonts w:hint="eastAsia" w:ascii="宋体" w:hAnsi="宋体" w:cs="宋体"/>
          <w:color w:val="auto"/>
          <w:szCs w:val="24"/>
          <w:highlight w:val="none"/>
        </w:rPr>
        <w:t xml:space="preserve">由</w:t>
      </w:r>
      <w:r>
        <w:rPr>
          <w:rFonts w:hint="eastAsia" w:ascii="宋体" w:hAnsi="宋体" w:cs="宋体"/>
          <w:color w:val="auto"/>
          <w:szCs w:val="24"/>
          <w:highlight w:val="none"/>
          <w:lang w:val="zh-CN"/>
        </w:rPr>
        <w:t xml:space="preserve">甲方承担责任。但乙方应当告知甲方保管的方法及注意事项，否则仍由乙方承担一切责任。</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4、不可抗力</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（1）因不可抗力不能履行合同的，根据不可抗力的影响，部分或者全部免除责任。但合同一方迟延履行后发生不可抗力的，不能免除责任。</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（2）合同一方因不可抗力不能履行合同的，应当及时通知对方，以减轻可能给对方造成的损失，并应当在合理期限内提供证明。</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九、合同的解除和转让</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1、合同的解除</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（1）有下列情形之一，合同一方可以解除合同：</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1.1因不可抗力致使不能实现合同目的，未受不可抗力影响的一方有权解除合同；</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1.2因合同一方违约导致合同不能履行，另一方有权解除合同；</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（2）有权解除合同的一方，应当在违约事实或不可抗力发生之后三十天内书面通知对方以主张解除合同，合同在书面通知到达对方时解除。</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2、合同的转让</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合同的全部不得转让。</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十、合同生效及其它：</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1、本合同在双方签字盖章即生效。</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2、合同在执行过程中出现的未尽事宜，双方在不违背本合同和采购文件的原则下协商解决，协商结果以书面形式盖章记录在案，作为本合同的附件，与本合同具有同等效力，但需向采购代理机构备存。</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十一、附则</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1、合同份数。</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本合同一式四份，甲</w:t>
      </w:r>
      <w:r>
        <w:rPr>
          <w:rFonts w:hint="eastAsia" w:ascii="宋体" w:hAnsi="宋体" w:cs="宋体"/>
          <w:color w:val="auto"/>
          <w:szCs w:val="24"/>
          <w:highlight w:val="none"/>
        </w:rPr>
        <w:t xml:space="preserve">方二份</w:t>
      </w:r>
      <w:r>
        <w:rPr>
          <w:rFonts w:hint="eastAsia" w:ascii="宋体" w:hAnsi="宋体" w:cs="宋体"/>
          <w:color w:val="auto"/>
          <w:szCs w:val="24"/>
          <w:highlight w:val="none"/>
          <w:lang w:val="zh-CN"/>
        </w:rPr>
        <w:t xml:space="preserve">、乙方一份，采购代理机构一份。</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2、未尽事宜</w:t>
      </w:r>
      <w:r/>
    </w:p>
    <w:p>
      <w:pPr>
        <w:ind w:firstLine="420"/>
        <w:keepLines w:val="0"/>
        <w:keepNext w:val="0"/>
        <w:pageBreakBefore w:val="0"/>
        <w:spacing w:line="390" w:lineRule="exact"/>
        <w:widowControl w:val="off"/>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本合同未尽事宜应按《中华人民共和国政府采购法》及其它有关政府采购的法律法规的规定执行。</w:t>
      </w:r>
      <w:r/>
    </w:p>
    <w:p>
      <w:pPr>
        <w:ind w:firstLine="420"/>
        <w:keepLines w:val="0"/>
        <w:keepNext w:val="0"/>
        <w:pageBreakBefore w:val="0"/>
        <w:spacing w:line="390" w:lineRule="exact"/>
        <w:widowControl w:val="off"/>
        <w:rPr>
          <w:rFonts w:ascii="宋体" w:hAnsi="宋体" w:cs="宋体"/>
          <w:color w:val="auto"/>
          <w:szCs w:val="21"/>
          <w:highlight w:val="none"/>
        </w:rPr>
      </w:pPr>
      <w:r>
        <w:rPr>
          <w:rFonts w:ascii="宋体" w:hAnsi="宋体" w:cs="宋体"/>
          <w:color w:val="auto"/>
          <w:szCs w:val="21"/>
          <w:highlight w:val="none"/>
        </w:rPr>
      </w:r>
      <w:r/>
    </w:p>
    <w:p>
      <w:pPr>
        <w:ind w:firstLine="420"/>
        <w:keepLines w:val="0"/>
        <w:keepNext w:val="0"/>
        <w:pageBreakBefore w:val="0"/>
        <w:spacing w:line="39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甲方：                                 乙方：                    </w:t>
      </w:r>
      <w:r/>
    </w:p>
    <w:p>
      <w:pPr>
        <w:keepLines w:val="0"/>
        <w:keepNext w:val="0"/>
        <w:pageBreakBefore w:val="0"/>
        <w:spacing w:line="39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    法定代表人（或授权代表）：             法定代表人（或授权代表）：                    </w:t>
      </w:r>
      <w:r/>
    </w:p>
    <w:p>
      <w:pPr>
        <w:keepLines w:val="0"/>
        <w:keepNext w:val="0"/>
        <w:pageBreakBefore w:val="0"/>
        <w:spacing w:line="39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    日期：                                 日期：</w:t>
      </w:r>
      <w:r/>
    </w:p>
    <w:p>
      <w:pPr>
        <w:jc w:val="center"/>
        <w:spacing w:line="39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rPr>
      </w:pPr>
      <w:r>
        <w:rPr>
          <w:rFonts w:ascii="宋体" w:hAnsi="宋体" w:cs="宋体"/>
          <w:b/>
          <w:bCs/>
          <w:color w:val="auto"/>
          <w:szCs w:val="21"/>
          <w:highlight w:val="none"/>
        </w:rPr>
        <w:br w:type="page" w:clear="all"/>
      </w:r>
      <w:r/>
    </w:p>
    <w:p>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附件：</w:t>
      </w:r>
      <w:r/>
    </w:p>
    <w:tbl>
      <w:tblPr>
        <w:tblStyle w:val="1034"/>
        <w:tblW w:w="9333" w:type="dxa"/>
        <w:jc w:val="center"/>
        <w:tblLayout w:type="autofit"/>
        <w:tblCellMar>
          <w:left w:w="108" w:type="dxa"/>
          <w:top w:w="0" w:type="dxa"/>
          <w:right w:w="108" w:type="dxa"/>
          <w:bottom w:w="0" w:type="dxa"/>
        </w:tblCellMar>
        <w:tblLook w:val="04A0" w:firstRow="1" w:lastRow="0" w:firstColumn="1" w:lastColumn="0" w:noHBand="0" w:noVBand="1"/>
      </w:tblPr>
      <w:tblGrid>
        <w:gridCol w:w="2185"/>
        <w:gridCol w:w="3470"/>
        <w:gridCol w:w="1756"/>
        <w:gridCol w:w="1922"/>
      </w:tblGrid>
      <w:tr>
        <w:trPr>
          <w:jc w:val="center"/>
          <w:trHeight w:val="862"/>
        </w:trPr>
        <w:tc>
          <w:tcPr>
            <w:gridSpan w:val="4"/>
            <w:tcBorders>
              <w:top w:val="none" w:color="000000" w:sz="4" w:space="0"/>
              <w:left w:val="none" w:color="000000" w:sz="4" w:space="0"/>
              <w:bottom w:val="none" w:color="000000" w:sz="4" w:space="0"/>
              <w:right w:val="none" w:color="000000" w:sz="4" w:space="0"/>
            </w:tcBorders>
            <w:tcW w:w="9333" w:type="dxa"/>
            <w:vAlign w:val="center"/>
            <w:textDirection w:val="lrTb"/>
            <w:noWrap/>
          </w:tcPr>
          <w:p>
            <w:pPr>
              <w:rPr>
                <w:rFonts w:ascii="宋体" w:hAnsi="宋体" w:cs="宋体"/>
                <w:b/>
                <w:bCs/>
                <w:color w:val="auto"/>
                <w:sz w:val="32"/>
                <w:szCs w:val="32"/>
                <w:highlight w:val="none"/>
              </w:rPr>
            </w:pPr>
            <w:r>
              <w:rPr>
                <w:rFonts w:ascii="宋体" w:hAnsi="宋体" w:cs="宋体"/>
                <w:b/>
                <w:bCs/>
                <w:color w:val="auto"/>
                <w:szCs w:val="21"/>
                <w:highlight w:val="none"/>
              </w:rPr>
              <w:br w:type="page" w:clear="all"/>
            </w:r>
            <w:r>
              <w:rPr>
                <w:rFonts w:hint="eastAsia"/>
                <w:b/>
                <w:color w:val="auto"/>
                <w:sz w:val="28"/>
                <w:szCs w:val="28"/>
                <w:highlight w:val="none"/>
              </w:rPr>
              <w:t xml:space="preserve">中医药煎制质量</w:t>
            </w:r>
            <w:r>
              <w:rPr>
                <w:rFonts w:hint="eastAsia" w:ascii="宋体" w:hAnsi="宋体" w:cs="宋体"/>
                <w:b/>
                <w:bCs/>
                <w:color w:val="auto"/>
                <w:sz w:val="32"/>
                <w:szCs w:val="32"/>
                <w:highlight w:val="none"/>
              </w:rPr>
              <w:t xml:space="preserve">检查及持续改进记录表（煎制中心）</w:t>
            </w:r>
            <w:r/>
          </w:p>
        </w:tc>
      </w:tr>
      <w:tr>
        <w:trPr>
          <w:jc w:val="center"/>
          <w:trHeight w:val="563"/>
        </w:trPr>
        <w:tc>
          <w:tcPr>
            <w:tcBorders>
              <w:top w:val="single" w:color="auto" w:sz="8" w:space="0"/>
              <w:left w:val="single" w:color="auto" w:sz="8" w:space="0"/>
              <w:bottom w:val="single" w:color="auto" w:sz="4" w:space="0"/>
              <w:right w:val="single" w:color="auto" w:sz="4" w:space="0"/>
            </w:tcBorders>
            <w:tcW w:w="2185" w:type="dxa"/>
            <w:vAlign w:val="center"/>
            <w:textDirection w:val="lrTb"/>
            <w:noWrap/>
          </w:tcPr>
          <w:p>
            <w:pPr>
              <w:rPr>
                <w:rFonts w:ascii="宋体" w:hAnsi="宋体" w:cs="宋体"/>
                <w:b/>
                <w:color w:val="auto"/>
                <w:highlight w:val="none"/>
              </w:rPr>
            </w:pPr>
            <w:r>
              <w:rPr>
                <w:rFonts w:hint="eastAsia" w:ascii="宋体" w:hAnsi="宋体" w:cs="宋体"/>
                <w:b/>
                <w:color w:val="auto"/>
                <w:highlight w:val="none"/>
              </w:rPr>
              <w:t xml:space="preserve">检查对象</w:t>
            </w:r>
            <w:r/>
          </w:p>
        </w:tc>
        <w:tc>
          <w:tcPr>
            <w:tcBorders>
              <w:top w:val="single" w:color="auto" w:sz="8" w:space="0"/>
              <w:left w:val="none" w:color="000000" w:sz="4" w:space="0"/>
              <w:bottom w:val="single" w:color="auto" w:sz="4" w:space="0"/>
              <w:right w:val="single" w:color="auto" w:sz="4" w:space="0"/>
            </w:tcBorders>
            <w:tcW w:w="3470" w:type="dxa"/>
            <w:vAlign w:val="center"/>
            <w:textDirection w:val="lrTb"/>
            <w:noWrap/>
          </w:tcPr>
          <w:p>
            <w:pPr>
              <w:rPr>
                <w:rFonts w:hint="eastAsia" w:ascii="宋体" w:hAnsi="宋体" w:cs="宋体"/>
                <w:b/>
                <w:color w:val="auto"/>
                <w:highlight w:val="none"/>
              </w:rPr>
            </w:pPr>
            <w:r>
              <w:rPr>
                <w:rFonts w:hint="eastAsia" w:ascii="宋体" w:hAnsi="宋体" w:cs="宋体"/>
                <w:b/>
                <w:color w:val="auto"/>
                <w:highlight w:val="none"/>
              </w:rPr>
            </w:r>
            <w:r/>
          </w:p>
        </w:tc>
        <w:tc>
          <w:tcPr>
            <w:tcBorders>
              <w:top w:val="single" w:color="auto" w:sz="8" w:space="0"/>
              <w:left w:val="none" w:color="000000" w:sz="4" w:space="0"/>
              <w:bottom w:val="single" w:color="auto" w:sz="4" w:space="0"/>
              <w:right w:val="single" w:color="auto" w:sz="4" w:space="0"/>
            </w:tcBorders>
            <w:tcW w:w="1756"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检查时间</w:t>
            </w:r>
            <w:r/>
          </w:p>
        </w:tc>
        <w:tc>
          <w:tcPr>
            <w:tcBorders>
              <w:top w:val="single" w:color="auto" w:sz="8" w:space="0"/>
              <w:left w:val="none" w:color="000000" w:sz="4" w:space="0"/>
              <w:bottom w:val="single" w:color="auto" w:sz="4" w:space="0"/>
              <w:right w:val="single" w:color="auto" w:sz="8" w:space="0"/>
            </w:tcBorders>
            <w:tcW w:w="1922" w:type="dxa"/>
            <w:vAlign w:val="center"/>
            <w:textDirection w:val="lrTb"/>
            <w:noWrap/>
          </w:tcPr>
          <w:p>
            <w:pPr>
              <w:rPr>
                <w:rFonts w:hint="eastAsia" w:ascii="宋体" w:hAnsi="宋体" w:cs="宋体"/>
                <w:b/>
                <w:color w:val="auto"/>
                <w:highlight w:val="none"/>
              </w:rPr>
            </w:pPr>
            <w:r>
              <w:rPr>
                <w:rFonts w:hint="eastAsia" w:ascii="宋体" w:hAnsi="宋体" w:cs="宋体"/>
                <w:b/>
                <w:color w:val="auto"/>
                <w:highlight w:val="none"/>
              </w:rPr>
            </w:r>
            <w:r/>
          </w:p>
        </w:tc>
      </w:tr>
      <w:tr>
        <w:trPr>
          <w:jc w:val="center"/>
          <w:trHeight w:val="532"/>
        </w:trPr>
        <w:tc>
          <w:tcPr>
            <w:tcBorders>
              <w:top w:val="none" w:color="000000" w:sz="4" w:space="0"/>
              <w:left w:val="single" w:color="auto" w:sz="8" w:space="0"/>
              <w:bottom w:val="single" w:color="auto" w:sz="4" w:space="0"/>
              <w:right w:val="single" w:color="auto" w:sz="4" w:space="0"/>
            </w:tcBorders>
            <w:tcW w:w="2185" w:type="dxa"/>
            <w:vAlign w:val="center"/>
            <w:textDirection w:val="lrTb"/>
            <w:noWrap/>
          </w:tcPr>
          <w:p>
            <w:pPr>
              <w:rPr>
                <w:rFonts w:ascii="宋体" w:hAnsi="宋体" w:cs="宋体"/>
                <w:b/>
                <w:color w:val="auto"/>
                <w:highlight w:val="none"/>
              </w:rPr>
            </w:pPr>
            <w:r>
              <w:rPr>
                <w:rFonts w:hint="eastAsia" w:ascii="宋体" w:hAnsi="宋体" w:cs="宋体"/>
                <w:b/>
                <w:color w:val="auto"/>
                <w:highlight w:val="none"/>
              </w:rPr>
              <w:t xml:space="preserve">检查组成员</w:t>
            </w:r>
            <w:r/>
          </w:p>
        </w:tc>
        <w:tc>
          <w:tcPr>
            <w:gridSpan w:val="3"/>
            <w:tcBorders>
              <w:top w:val="single" w:color="auto" w:sz="4" w:space="0"/>
              <w:left w:val="none" w:color="000000" w:sz="4" w:space="0"/>
              <w:bottom w:val="single" w:color="auto" w:sz="4" w:space="0"/>
              <w:right w:val="single" w:color="000000" w:sz="8" w:space="0"/>
            </w:tcBorders>
            <w:tcW w:w="7148" w:type="dxa"/>
            <w:vAlign w:val="center"/>
            <w:textDirection w:val="lrTb"/>
            <w:noWrap/>
          </w:tcPr>
          <w:p>
            <w:pPr>
              <w:rPr>
                <w:rFonts w:hint="eastAsia" w:ascii="宋体" w:hAnsi="宋体" w:cs="宋体"/>
                <w:b/>
                <w:color w:val="auto"/>
                <w:highlight w:val="none"/>
              </w:rPr>
            </w:pPr>
            <w:r>
              <w:rPr>
                <w:rFonts w:hint="eastAsia" w:ascii="宋体" w:hAnsi="宋体" w:cs="宋体"/>
                <w:b/>
                <w:color w:val="auto"/>
                <w:highlight w:val="none"/>
              </w:rPr>
            </w:r>
            <w:r/>
          </w:p>
        </w:tc>
      </w:tr>
      <w:tr>
        <w:trPr>
          <w:jc w:val="center"/>
          <w:trHeight w:val="1104"/>
        </w:trPr>
        <w:tc>
          <w:tcPr>
            <w:gridSpan w:val="4"/>
            <w:tcBorders>
              <w:top w:val="single" w:color="auto" w:sz="4" w:space="0"/>
              <w:left w:val="single" w:color="auto" w:sz="8" w:space="0"/>
              <w:bottom w:val="none" w:color="000000" w:sz="4" w:space="0"/>
              <w:right w:val="single" w:color="000000" w:sz="8" w:space="0"/>
            </w:tcBorders>
            <w:tcW w:w="9333" w:type="dxa"/>
            <w:vAlign w:val="top"/>
            <w:vMerge w:val="restart"/>
            <w:textDirection w:val="lrTb"/>
            <w:noWrap/>
          </w:tcPr>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存在问题：</w:t>
            </w:r>
            <w:r/>
          </w:p>
          <w:p>
            <w:pPr>
              <w:jc w:val="right"/>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560"/>
              <w:spacing w:line="360" w:lineRule="exact"/>
              <w:rPr>
                <w:rFonts w:hint="eastAsia" w:ascii="宋体" w:hAnsi="宋体" w:cs="宋体"/>
                <w:b/>
                <w:color w:val="auto"/>
                <w:highlight w:val="none"/>
              </w:rPr>
            </w:pPr>
            <w:r>
              <w:rPr>
                <w:rFonts w:hint="eastAsia" w:ascii="宋体" w:hAnsi="宋体" w:cs="宋体"/>
                <w:b/>
                <w:color w:val="auto"/>
                <w:highlight w:val="none"/>
              </w:rPr>
            </w:r>
            <w:r/>
          </w:p>
          <w:p>
            <w:pPr>
              <w:ind w:right="560" w:firstLine="5130"/>
              <w:spacing w:line="360" w:lineRule="exact"/>
              <w:rPr>
                <w:rFonts w:hint="eastAsia" w:ascii="宋体" w:hAnsi="宋体" w:cs="宋体"/>
                <w:b/>
                <w:color w:val="auto"/>
                <w:highlight w:val="none"/>
              </w:rPr>
            </w:pPr>
            <w:r>
              <w:rPr>
                <w:rFonts w:hint="eastAsia" w:ascii="宋体" w:hAnsi="宋体" w:cs="宋体"/>
                <w:b/>
                <w:color w:val="auto"/>
                <w:highlight w:val="none"/>
              </w:rPr>
            </w:r>
            <w:r/>
          </w:p>
          <w:p>
            <w:pPr>
              <w:ind w:right="560" w:firstLine="5130"/>
              <w:spacing w:line="360" w:lineRule="exact"/>
              <w:rPr>
                <w:rFonts w:hint="eastAsia" w:ascii="宋体" w:hAnsi="宋体" w:cs="宋体"/>
                <w:b/>
                <w:color w:val="auto"/>
                <w:highlight w:val="none"/>
              </w:rPr>
            </w:pPr>
            <w:r>
              <w:rPr>
                <w:rFonts w:hint="eastAsia" w:ascii="宋体" w:hAnsi="宋体" w:cs="宋体"/>
                <w:b/>
                <w:color w:val="auto"/>
                <w:highlight w:val="none"/>
              </w:rPr>
            </w:r>
            <w:r/>
          </w:p>
          <w:p>
            <w:pPr>
              <w:ind w:right="560"/>
              <w:spacing w:line="360" w:lineRule="exact"/>
              <w:rPr>
                <w:rFonts w:hint="eastAsia" w:ascii="宋体" w:hAnsi="宋体" w:cs="宋体"/>
                <w:b/>
                <w:color w:val="auto"/>
                <w:highlight w:val="none"/>
              </w:rPr>
            </w:pPr>
            <w:r>
              <w:rPr>
                <w:rFonts w:hint="eastAsia" w:ascii="宋体" w:hAnsi="宋体" w:cs="宋体"/>
                <w:b/>
                <w:color w:val="auto"/>
                <w:highlight w:val="none"/>
              </w:rPr>
            </w:r>
            <w:r/>
          </w:p>
          <w:p>
            <w:pPr>
              <w:ind w:right="560" w:firstLine="5130"/>
              <w:spacing w:line="360" w:lineRule="exact"/>
              <w:rPr>
                <w:rFonts w:hint="eastAsia" w:ascii="宋体" w:hAnsi="宋体" w:cs="宋体"/>
                <w:b/>
                <w:color w:val="auto"/>
                <w:highlight w:val="none"/>
              </w:rPr>
            </w:pPr>
            <w:r>
              <w:rPr>
                <w:rFonts w:hint="eastAsia" w:ascii="宋体" w:hAnsi="宋体" w:cs="宋体"/>
                <w:b/>
                <w:color w:val="auto"/>
                <w:highlight w:val="none"/>
              </w:rPr>
              <w:t xml:space="preserve">记录人：</w:t>
            </w:r>
            <w:r/>
          </w:p>
          <w:p>
            <w:pPr>
              <w:ind w:right="80" w:firstLine="5130"/>
              <w:jc w:val="right"/>
              <w:spacing w:line="360" w:lineRule="exact"/>
              <w:rPr>
                <w:rFonts w:hint="eastAsia" w:ascii="宋体" w:hAnsi="宋体" w:cs="宋体"/>
                <w:color w:val="auto"/>
                <w:sz w:val="28"/>
                <w:szCs w:val="28"/>
                <w:highlight w:val="none"/>
              </w:rPr>
            </w:pPr>
            <w:r>
              <w:rPr>
                <w:rFonts w:hint="eastAsia" w:ascii="宋体" w:hAnsi="宋体" w:cs="宋体"/>
                <w:b/>
                <w:color w:val="auto"/>
                <w:highlight w:val="none"/>
              </w:rPr>
              <w:t xml:space="preserve">年   月   日</w:t>
            </w:r>
            <w:r/>
          </w:p>
        </w:tc>
      </w:tr>
      <w:tr>
        <w:trPr>
          <w:jc w:val="center"/>
          <w:trHeight w:val="1104"/>
        </w:trPr>
        <w:tc>
          <w:tcPr>
            <w:gridSpan w:val="4"/>
            <w:tcBorders>
              <w:top w:val="single" w:color="auto" w:sz="4" w:space="0"/>
              <w:left w:val="single" w:color="auto" w:sz="8" w:space="0"/>
              <w:bottom w:val="none" w:color="000000" w:sz="4" w:space="0"/>
              <w:right w:val="single" w:color="000000" w:sz="8" w:space="0"/>
            </w:tcBorders>
            <w:tcW w:w="9333" w:type="dxa"/>
            <w:vAlign w:val="top"/>
            <w:vMerge w:val="restart"/>
            <w:textDirection w:val="lrTb"/>
            <w:noWrap/>
          </w:tcPr>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整改措施：</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247"/>
              <w:rPr>
                <w:rFonts w:hint="eastAsia" w:ascii="宋体" w:hAnsi="宋体" w:cs="宋体"/>
                <w:b/>
                <w:color w:val="auto"/>
                <w:highlight w:val="none"/>
              </w:rPr>
            </w:pPr>
            <w:r>
              <w:rPr>
                <w:rFonts w:hint="eastAsia" w:ascii="宋体" w:hAnsi="宋体" w:cs="宋体"/>
                <w:b/>
                <w:color w:val="auto"/>
                <w:highlight w:val="none"/>
              </w:rPr>
              <w:t xml:space="preserve">负责人：</w:t>
            </w:r>
            <w:r/>
          </w:p>
          <w:p>
            <w:pPr>
              <w:ind w:right="120"/>
              <w:jc w:val="right"/>
              <w:rPr>
                <w:rFonts w:ascii="宋体" w:hAnsi="宋体" w:cs="宋体"/>
                <w:b/>
                <w:color w:val="auto"/>
                <w:sz w:val="28"/>
                <w:szCs w:val="28"/>
                <w:highlight w:val="none"/>
              </w:rPr>
            </w:pPr>
            <w:r>
              <w:rPr>
                <w:rFonts w:hint="eastAsia" w:ascii="宋体" w:hAnsi="宋体" w:cs="宋体"/>
                <w:b/>
                <w:color w:val="auto"/>
                <w:highlight w:val="none"/>
              </w:rPr>
              <w:t xml:space="preserve">年   月   日</w:t>
            </w:r>
            <w:r/>
          </w:p>
        </w:tc>
      </w:tr>
      <w:tr>
        <w:trPr>
          <w:jc w:val="center"/>
          <w:trHeight w:val="1104"/>
        </w:trPr>
        <w:tc>
          <w:tcPr>
            <w:gridSpan w:val="4"/>
            <w:tcBorders>
              <w:top w:val="single" w:color="auto" w:sz="4" w:space="0"/>
              <w:left w:val="single" w:color="auto" w:sz="8" w:space="0"/>
              <w:bottom w:val="single" w:color="000000" w:sz="8" w:space="0"/>
              <w:right w:val="single" w:color="000000" w:sz="8" w:space="0"/>
            </w:tcBorders>
            <w:tcW w:w="9333" w:type="dxa"/>
            <w:vAlign w:val="top"/>
            <w:vMerge w:val="restart"/>
            <w:textDirection w:val="lrTb"/>
            <w:noWrap/>
          </w:tcPr>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整改确认：</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247"/>
              <w:rPr>
                <w:rFonts w:hint="eastAsia" w:ascii="宋体" w:hAnsi="宋体" w:cs="宋体"/>
                <w:b/>
                <w:color w:val="auto"/>
                <w:highlight w:val="none"/>
              </w:rPr>
            </w:pPr>
            <w:r>
              <w:rPr>
                <w:rFonts w:hint="eastAsia" w:ascii="宋体" w:hAnsi="宋体" w:cs="宋体"/>
                <w:b/>
                <w:color w:val="auto"/>
                <w:highlight w:val="none"/>
              </w:rPr>
              <w:t xml:space="preserve">负责人：</w:t>
            </w:r>
            <w:r/>
          </w:p>
          <w:p>
            <w:pPr>
              <w:jc w:val="right"/>
              <w:rPr>
                <w:rFonts w:ascii="宋体" w:hAnsi="宋体" w:cs="宋体"/>
                <w:b/>
                <w:color w:val="auto"/>
                <w:sz w:val="28"/>
                <w:szCs w:val="28"/>
                <w:highlight w:val="none"/>
              </w:rPr>
            </w:pPr>
            <w:r>
              <w:rPr>
                <w:rFonts w:hint="eastAsia" w:ascii="宋体" w:hAnsi="宋体" w:cs="宋体"/>
                <w:b/>
                <w:color w:val="auto"/>
                <w:highlight w:val="none"/>
              </w:rPr>
              <w:t xml:space="preserve">年   月   日</w:t>
            </w:r>
            <w:r/>
          </w:p>
        </w:tc>
      </w:tr>
    </w:tbl>
    <w:p>
      <w:pPr>
        <w:rPr>
          <w:rFonts w:hint="eastAsia"/>
          <w:color w:val="auto"/>
          <w:highlight w:val="none"/>
        </w:rPr>
      </w:pPr>
      <w:r>
        <w:rPr>
          <w:rFonts w:hint="eastAsia"/>
          <w:color w:val="auto"/>
          <w:highlight w:val="none"/>
        </w:rPr>
      </w:r>
      <w:r/>
    </w:p>
    <w:p>
      <w:pPr>
        <w:rPr>
          <w:b/>
          <w:color w:val="auto"/>
          <w:sz w:val="28"/>
          <w:szCs w:val="28"/>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b/>
          <w:color w:val="auto"/>
          <w:sz w:val="28"/>
          <w:szCs w:val="28"/>
          <w:highlight w:val="none"/>
        </w:rPr>
      </w:r>
      <w:r/>
    </w:p>
    <w:p>
      <w:pPr>
        <w:jc w:val="center"/>
        <w:rPr>
          <w:rFonts w:hint="eastAsia"/>
          <w:b/>
          <w:color w:val="auto"/>
          <w:sz w:val="28"/>
          <w:szCs w:val="28"/>
          <w:highlight w:val="none"/>
        </w:rPr>
      </w:pPr>
      <w:r>
        <w:rPr>
          <w:rFonts w:hint="eastAsia"/>
          <w:b/>
          <w:color w:val="auto"/>
          <w:sz w:val="28"/>
          <w:szCs w:val="28"/>
          <w:highlight w:val="none"/>
        </w:rPr>
        <w:t xml:space="preserve">中医药煎制质量检查评分表</w:t>
      </w:r>
      <w:r/>
    </w:p>
    <w:tbl>
      <w:tblPr>
        <w:tblStyle w:val="1034"/>
        <w:tblW w:w="14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3575"/>
        <w:gridCol w:w="980"/>
        <w:gridCol w:w="4486"/>
        <w:gridCol w:w="1474"/>
        <w:gridCol w:w="2368"/>
      </w:tblGrid>
      <w:tr>
        <w:trPr>
          <w:jc w:val="center"/>
          <w:trHeight w:val="421"/>
        </w:trPr>
        <w:tc>
          <w:tcPr>
            <w:gridSpan w:val="4"/>
            <w:tcW w:w="10956" w:type="dxa"/>
            <w:vAlign w:val="center"/>
            <w:textDirection w:val="lrTb"/>
            <w:noWrap/>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检查对象：</w:t>
            </w:r>
            <w:r/>
          </w:p>
        </w:tc>
        <w:tc>
          <w:tcPr>
            <w:gridSpan w:val="2"/>
            <w:tcW w:w="3842" w:type="dxa"/>
            <w:vAlign w:val="center"/>
            <w:textDirection w:val="lrTb"/>
            <w:noWrap/>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检查日期：</w:t>
            </w:r>
            <w:r/>
          </w:p>
        </w:tc>
      </w:tr>
      <w:tr>
        <w:trPr>
          <w:jc w:val="center"/>
          <w:trHeight w:val="421"/>
        </w:trPr>
        <w:tc>
          <w:tcPr>
            <w:gridSpan w:val="4"/>
            <w:tcW w:w="10956" w:type="dxa"/>
            <w:vAlign w:val="center"/>
            <w:textDirection w:val="lrTb"/>
            <w:noWrap/>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检查组成员：</w:t>
            </w:r>
            <w:r/>
          </w:p>
        </w:tc>
        <w:tc>
          <w:tcPr>
            <w:gridSpan w:val="2"/>
            <w:tcW w:w="3842" w:type="dxa"/>
            <w:vAlign w:val="center"/>
            <w:textDirection w:val="lrTb"/>
            <w:noWrap/>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记录人：</w:t>
            </w:r>
            <w:r/>
          </w:p>
        </w:tc>
      </w:tr>
      <w:tr>
        <w:trPr>
          <w:jc w:val="center"/>
          <w:trHeight w:val="454"/>
        </w:trPr>
        <w:tc>
          <w:tcPr>
            <w:tcW w:w="1915"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检查项目</w:t>
            </w:r>
            <w:r/>
          </w:p>
        </w:tc>
        <w:tc>
          <w:tcPr>
            <w:tcW w:w="357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检查标准</w:t>
            </w:r>
            <w:r/>
          </w:p>
        </w:tc>
        <w:tc>
          <w:tcPr>
            <w:tcW w:w="980"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4486"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评分原则</w:t>
            </w:r>
            <w:r/>
          </w:p>
        </w:tc>
        <w:tc>
          <w:tcPr>
            <w:tcW w:w="1474"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检查评分</w:t>
            </w:r>
            <w:r/>
          </w:p>
        </w:tc>
        <w:tc>
          <w:tcPr>
            <w:tcW w:w="2368"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情况说明</w:t>
            </w:r>
            <w:r/>
          </w:p>
        </w:tc>
      </w:tr>
      <w:tr>
        <w:trPr>
          <w:jc w:val="center"/>
          <w:trHeight w:val="421"/>
        </w:trPr>
        <w:tc>
          <w:tcPr>
            <w:tcW w:w="1915" w:type="dxa"/>
            <w:vAlign w:val="center"/>
            <w:vMerge w:val="restart"/>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收方开单（5分）</w:t>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收方与交接沟通及时，要求30分钟内确认。</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考查接收医院传送处方、回复医院药师确认电话的时间。反馈超过规定时间外30分钟扣1分，当天不作反馈全扣。</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1"/>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按照医院处方饮片的品种、规格、数量开具清单，有问题及时联系医院确认，开单准确率100%。</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抽查清单与处方符合度，开单错误发现1例扣1分，扣完为止。</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1"/>
        </w:trPr>
        <w:tc>
          <w:tcPr>
            <w:tcW w:w="1915" w:type="dxa"/>
            <w:vAlign w:val="center"/>
            <w:vMerge w:val="restart"/>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饮片质量（15分）</w:t>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饮片质量合格率100%。</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抽查10个饮片品种，检查性状。发现不合格全扣。</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1"/>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饮片质检报告提供率100%。</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抽查医院代煎药品种不同饮片质检报告5份。缺1份，扣1分。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1"/>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★饮片溯源检查合格率100%。</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抽查医院代煎药5个饮片品种，检查该品规、批次药品的原药材采购记录、生产记录。发现记录不全的，全扣。</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91"/>
        </w:trPr>
        <w:tc>
          <w:tcPr>
            <w:tcW w:w="1915" w:type="dxa"/>
            <w:vAlign w:val="center"/>
            <w:vMerge w:val="restart"/>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调配操作（15分）</w:t>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按照医院处方要求的品种、炮制规格、包装规格进行调配。</w:t>
            </w:r>
            <w:r/>
          </w:p>
        </w:tc>
        <w:tc>
          <w:tcPr>
            <w:tcW w:w="980"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抽查1份已调配代煎药，核对饮片。发现1项不符扣1分，扣完为止。</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73"/>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调配流程符合SOP要求，饮片调配前审核、配方有复核，饮片留样。</w:t>
            </w:r>
            <w:r/>
          </w:p>
        </w:tc>
        <w:tc>
          <w:tcPr>
            <w:tcW w:w="980"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发现调配不复核扣2分/例，未按要求留样扣2分/例，扣完为止。</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1"/>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调配剂量符合规定，误差在4%以内。</w:t>
            </w:r>
            <w:r/>
          </w:p>
        </w:tc>
        <w:tc>
          <w:tcPr>
            <w:tcW w:w="980"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抽查已调配药品1份，复核剂量，每超过0.5%扣1分，扣完为止。</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工作环境卫生，调剂器具经校验。</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地面、台面、器具不整洁扣1分，调剂器具无校验扣1分。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8"/>
        </w:trPr>
        <w:tc>
          <w:tcPr>
            <w:tcW w:w="1915" w:type="dxa"/>
            <w:vAlign w:val="center"/>
            <w:vMerge w:val="restart"/>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煎药操作</w:t>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（25分）</w:t>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煎药环境洁净、人员着装规范。</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煎药环境不洁净扣1分，人员着装不规范扣1分。</w:t>
            </w:r>
            <w:r/>
          </w:p>
        </w:tc>
        <w:tc>
          <w:tcPr>
            <w:tcW w:w="1474" w:type="dxa"/>
            <w:vAlign w:val="center"/>
            <w:textDirection w:val="lrTb"/>
            <w:noWrap/>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368"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35"/>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浸泡时间符合规定，不少于30分钟。</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486" w:type="dxa"/>
            <w:vAlign w:val="center"/>
            <w:textDirection w:val="lrTb"/>
            <w:noWrap/>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发现1例不达标，扣2分。</w:t>
            </w:r>
            <w:r/>
          </w:p>
        </w:tc>
        <w:tc>
          <w:tcPr>
            <w:tcW w:w="1474" w:type="dxa"/>
            <w:vAlign w:val="center"/>
            <w:textDirection w:val="lrTb"/>
            <w:noWrap/>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368"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21"/>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煎煮用水符合规定，常规药物加水超过药面3-5厘米。</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不符合规定，扣1分。</w:t>
            </w:r>
            <w:r/>
          </w:p>
        </w:tc>
        <w:tc>
          <w:tcPr>
            <w:tcW w:w="1474" w:type="dxa"/>
            <w:vAlign w:val="center"/>
            <w:textDirection w:val="lrTb"/>
            <w:noWrap/>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368"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21"/>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根据方剂性能确定煎煮时间（先煎、后下、久煎、浓煎等）。</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486" w:type="dxa"/>
            <w:vAlign w:val="center"/>
            <w:textDirection w:val="lrTb"/>
            <w:noWrap/>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未按照处方要求确定煎煮时间，发现1例扣1分。</w:t>
            </w:r>
            <w:r/>
          </w:p>
        </w:tc>
        <w:tc>
          <w:tcPr>
            <w:tcW w:w="1474" w:type="dxa"/>
            <w:vAlign w:val="center"/>
            <w:textDirection w:val="lrTb"/>
            <w:noWrap/>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368"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21"/>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煎药量符合规定，儿童与成人剂量区分。</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根据不同人群确定煎药量，未执行的扣2分。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4"/>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药料充分煎透，做到无糊块状、无白心、无硬心。</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现场查看药渣，发现1项扣1分。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1"/>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内服药与外用药使用标识区分。</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无区分标示，扣1分。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58"/>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煎出的药液量与方剂的剂量相符，分装剂量均匀。</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煎药剂量与方剂不符，扣2分，分装不匀扣2分。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1"/>
        </w:trPr>
        <w:tc>
          <w:tcPr>
            <w:tcW w:w="1915" w:type="dxa"/>
            <w:vAlign w:val="center"/>
            <w:vMerge w:val="restart"/>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质控管理</w:t>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（20分）</w:t>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建立收发记录，内容真实、记录完整。</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查看收方、发药记录，不完整扣1分，无记录全扣。</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1"/>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每方煎药有操作记录，数据完整。</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查看煎药各环节操作记录，记录不完整扣2分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4"/>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有每日清洁记录，定期消毒、有记录。</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查看清洁、消毒记录，缺1项扣1分。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有对煎药质量的控制、监测记录。</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查看内部质控文档，质控记录不完整扣2分。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1"/>
        </w:trPr>
        <w:tc>
          <w:tcPr>
            <w:tcW w:w="1915"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征询医院意见，及时处理各突发事件。</w:t>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对医院提出的业务改进不配合，处理各类事件不及时，不得分。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对检查发现问题落实整改措施。</w:t>
            </w:r>
            <w:r/>
          </w:p>
        </w:tc>
        <w:tc>
          <w:tcPr>
            <w:tcW w:w="9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落实改进措施得分，未改进不得分。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vMerge w:val="restart"/>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资质审查</w:t>
            </w:r>
            <w:r/>
          </w:p>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（10分）</w:t>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落实符合实际操作的全环节质量管理制度及标准的操作规程。</w:t>
            </w:r>
            <w:r/>
          </w:p>
        </w:tc>
        <w:tc>
          <w:tcPr>
            <w:tcW w:w="9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查看规章制度，缺一项扣一分，无制度不得分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有独立的煎药场地，布局合理，设有的功能区有明显的区分标识。</w:t>
            </w:r>
            <w:r/>
          </w:p>
        </w:tc>
        <w:tc>
          <w:tcPr>
            <w:tcW w:w="9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现场查看，发现一例不符扣1分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设施设备应定期维护保养。</w:t>
            </w:r>
            <w:r/>
          </w:p>
        </w:tc>
        <w:tc>
          <w:tcPr>
            <w:tcW w:w="9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查看设备保养记录，缺一项扣一分，无记录不得分</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vMerge w:val="restart"/>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配送要求</w:t>
            </w:r>
            <w:r/>
          </w:p>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（10分）</w:t>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煎药汤剂和中药饮片配送采用适合的运输专业包装，防止造成污染和损毁。</w:t>
            </w:r>
            <w:r/>
          </w:p>
        </w:tc>
        <w:tc>
          <w:tcPr>
            <w:tcW w:w="9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发现一例扣一分，扣完为止。</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vMerge w:val="continue"/>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根据配送距离和天气情况，采取必要措施的冷藏、防冻、防虫、防鼠、防撞等措施。</w:t>
            </w:r>
            <w:r/>
          </w:p>
        </w:tc>
        <w:tc>
          <w:tcPr>
            <w:tcW w:w="9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发现一例扣一分，扣完为止。</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vMerge w:val="continue"/>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按照约定时间和要求完成配送任务，避免因配送延迟导致药品质量受损。</w:t>
            </w:r>
            <w:r/>
          </w:p>
        </w:tc>
        <w:tc>
          <w:tcPr>
            <w:tcW w:w="9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发现一例扣一分，扣完为止。</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vMerge w:val="continue"/>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对企业委托的快递企业进行严格审查，确保其具备药品配送的资质和良好的服务质量。</w:t>
            </w:r>
            <w:r/>
          </w:p>
        </w:tc>
        <w:tc>
          <w:tcPr>
            <w:tcW w:w="9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发现一例扣一分，扣完为止。</w:t>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8"/>
        </w:trPr>
        <w:tc>
          <w:tcPr>
            <w:tcW w:w="191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总评分</w:t>
            </w:r>
            <w:r/>
          </w:p>
        </w:tc>
        <w:tc>
          <w:tcPr>
            <w:tcW w:w="357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W w:w="4486"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36"/>
        </w:trPr>
        <w:tc>
          <w:tcPr>
            <w:gridSpan w:val="4"/>
            <w:tcW w:w="10956" w:type="dxa"/>
            <w:vAlign w:val="center"/>
            <w:textDirection w:val="lrTb"/>
            <w:noWrap/>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474"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1265"/>
        <w:rPr>
          <w:rFonts w:hint="eastAsia"/>
          <w:b/>
          <w:color w:val="auto"/>
          <w:sz w:val="21"/>
          <w:szCs w:val="21"/>
          <w:highlight w:val="none"/>
        </w:rPr>
      </w:pPr>
      <w:r>
        <w:rPr>
          <w:rFonts w:hint="eastAsia"/>
          <w:b/>
          <w:color w:val="auto"/>
          <w:sz w:val="21"/>
          <w:szCs w:val="21"/>
          <w:highlight w:val="none"/>
        </w:rPr>
        <w:t xml:space="preserve">业务负责人签字：                                                                          考核人员签字：</w:t>
      </w:r>
      <w:r/>
    </w:p>
    <w:p>
      <w:pPr>
        <w:ind w:firstLine="420"/>
        <w:rPr>
          <w:rFonts w:hint="eastAsia" w:ascii="宋体" w:hAnsi="宋体" w:cs="宋体"/>
          <w:color w:val="auto"/>
          <w:szCs w:val="24"/>
          <w:highlight w:val="none"/>
          <w:lang w:val="zh-CN"/>
        </w:rPr>
        <w:sectPr>
          <w:footnotePr/>
          <w:endnotePr/>
          <w:type w:val="nextPage"/>
          <w:pgSz w:w="16838" w:h="11906" w:orient="landscape"/>
          <w:pgMar w:top="1797" w:right="1440" w:bottom="1797" w:left="1440" w:header="851" w:footer="992" w:gutter="0"/>
          <w:cols w:num="1" w:sep="0" w:space="720" w:equalWidth="1"/>
          <w:docGrid w:linePitch="360"/>
          <w:titlePg/>
        </w:sectPr>
      </w:pPr>
      <w:r>
        <w:rPr>
          <w:rFonts w:hint="eastAsia" w:ascii="宋体" w:hAnsi="宋体" w:cs="宋体"/>
          <w:color w:val="auto"/>
          <w:szCs w:val="24"/>
          <w:highlight w:val="none"/>
          <w:lang w:val="zh-CN"/>
        </w:rPr>
      </w:r>
      <w:r/>
    </w:p>
    <w:p>
      <w:pPr>
        <w:pStyle w:val="1024"/>
        <w:numPr>
          <w:ilvl w:val="0"/>
          <w:numId w:val="3"/>
        </w:numPr>
        <w:jc w:val="center"/>
        <w:rPr>
          <w:color w:val="auto"/>
          <w:highlight w:val="none"/>
        </w:rPr>
      </w:pPr>
      <w:r>
        <w:rPr>
          <w:color w:val="auto"/>
          <w:highlight w:val="none"/>
        </w:rPr>
        <w:t xml:space="preserve">谈判响应文件格式</w:t>
      </w:r>
      <w:bookmarkStart w:id="0" w:name="gpcItem_SubmitDocStruct"/>
      <w:r>
        <w:rPr>
          <w:rFonts w:hint="eastAsia"/>
          <w:color w:val="auto"/>
          <w:highlight w:val="none"/>
        </w:rPr>
        <w:t xml:space="preserve"> </w:t>
      </w:r>
      <w:bookmarkEnd w:id="0"/>
      <w:r/>
      <w:r/>
    </w:p>
    <w:p>
      <w:pPr>
        <w:pStyle w:val="1025"/>
        <w:jc w:val="left"/>
        <w:spacing w:before="0" w:after="0" w:line="240" w:lineRule="auto"/>
        <w:rPr>
          <w:rFonts w:ascii="宋体" w:hAnsi="宋体" w:cs="宋体"/>
          <w:color w:val="auto"/>
          <w:sz w:val="24"/>
          <w:szCs w:val="24"/>
          <w:highlight w:val="none"/>
        </w:rPr>
      </w:pPr>
      <w:r/>
      <w:bookmarkStart w:id="1" w:name="_Ref104536483"/>
      <w:r>
        <w:rPr>
          <w:rFonts w:hint="eastAsia" w:ascii="宋体" w:hAnsi="宋体" w:cs="宋体"/>
          <w:color w:val="auto"/>
          <w:sz w:val="24"/>
          <w:szCs w:val="24"/>
          <w:highlight w:val="none"/>
        </w:rPr>
        <w:t xml:space="preserve">格式1、</w:t>
      </w:r>
      <w:bookmarkEnd w:id="1"/>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lang w:val="zh-CN"/>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307"/>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307"/>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307"/>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307"/>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307"/>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p>
    <w:p>
      <w:pPr>
        <w:pStyle w:val="1307"/>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307"/>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w:t>
      </w:r>
      <w:r>
        <w:rPr>
          <w:rFonts w:hAnsi="宋体" w:eastAsia="宋体"/>
          <w:color w:val="auto"/>
          <w:sz w:val="21"/>
          <w:szCs w:val="24"/>
          <w:highlight w:val="none"/>
          <w:lang w:val="zh-CN"/>
        </w:rPr>
        <w:t xml:space="preserve">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307"/>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307"/>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rPr>
          <w:rFonts w:hint="eastAsia" w:hAnsi="宋体" w:eastAsia="宋体"/>
          <w:color w:val="auto"/>
          <w:sz w:val="21"/>
          <w:szCs w:val="24"/>
          <w:highlight w:val="none"/>
          <w:lang w:val="zh-CN"/>
        </w:rPr>
        <w:t xml:space="preserve">。</w:t>
      </w:r>
      <w:r/>
    </w:p>
    <w:p>
      <w:pPr>
        <w:pStyle w:val="1307"/>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307"/>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307"/>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307"/>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307"/>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p>
    <w:p>
      <w:pPr>
        <w:ind w:firstLine="420"/>
        <w:jc w:val="right"/>
        <w:spacing w:line="360" w:lineRule="exact"/>
        <w:rPr>
          <w:rFonts w:ascii="宋体" w:hAnsi="宋体"/>
          <w:color w:val="auto"/>
          <w:highlight w:val="none"/>
        </w:rPr>
      </w:pPr>
      <w:r>
        <w:rPr>
          <w:rFonts w:ascii="宋体" w:hAnsi="宋体"/>
          <w:color w:val="auto"/>
          <w:highlight w:val="none"/>
        </w:rPr>
        <w:t xml:space="preserve">年     月     日</w:t>
      </w:r>
      <w:r/>
    </w:p>
    <w:p>
      <w:pPr>
        <w:pStyle w:val="1025"/>
        <w:spacing w:line="20" w:lineRule="exact"/>
        <w:rPr>
          <w:rFonts w:ascii="Times New Roman" w:hAnsi="Times New Roman"/>
          <w:color w:val="auto"/>
          <w:highlight w:val="none"/>
        </w:rPr>
      </w:pPr>
      <w:r>
        <w:rPr>
          <w:rFonts w:ascii="Times New Roman" w:hAnsi="Times New Roman"/>
          <w:color w:val="auto"/>
          <w:highlight w:val="none"/>
        </w:rPr>
      </w:r>
      <w:r/>
    </w:p>
    <w:p>
      <w:pPr>
        <w:pStyle w:val="1025"/>
        <w:jc w:val="left"/>
        <w:spacing w:before="0" w:after="0" w:line="240" w:lineRule="auto"/>
        <w:rPr>
          <w:rFonts w:ascii="宋体" w:hAnsi="宋体" w:cs="宋体"/>
          <w:color w:val="auto"/>
          <w:sz w:val="24"/>
          <w:szCs w:val="24"/>
          <w:highlight w:val="none"/>
        </w:rPr>
        <w:sectPr>
          <w:footerReference w:type="default" r:id="rId27"/>
          <w:footerReference w:type="first" r:id="rId28"/>
          <w:footnotePr/>
          <w:endnotePr/>
          <w:type w:val="nextPage"/>
          <w:pgSz w:w="11906" w:h="16838" w:orient="portrait"/>
          <w:pgMar w:top="1440" w:right="1797" w:bottom="1440" w:left="1797" w:header="851" w:footer="992" w:gutter="0"/>
          <w:cols w:num="1" w:sep="0" w:space="720" w:equalWidth="1"/>
          <w:docGrid w:linePitch="360"/>
          <w:titlePg/>
        </w:sectPr>
      </w:pPr>
      <w:r/>
      <w:bookmarkStart w:id="2" w:name="_Ref374705859"/>
      <w:r/>
      <w:r/>
    </w:p>
    <w:p>
      <w:pPr>
        <w:pStyle w:val="1025"/>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2"/>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开标一览表（优惠率）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投标人全称（加盖公章）：供应商名称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分包号：分包号 </w:t>
      </w:r>
      <w:r/>
    </w:p>
    <w:tbl>
      <w:tblPr>
        <w:tblStyle w:val="10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2"/>
        <w:gridCol w:w="5143"/>
      </w:tblGrid>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212" w:type="dxa"/>
            <w:vAlign w:val="center"/>
            <w:textDirection w:val="lrTb"/>
            <w:noWrap w:val="false"/>
          </w:tcPr>
          <w:p>
            <w:pPr>
              <w:spacing w:before="0" w:after="0" w:line="57" w:lineRule="atLeast"/>
            </w:pPr>
            <w:r>
              <w:rPr>
                <w:rFonts w:ascii="Arial" w:hAnsi="Arial" w:eastAsia="Arial" w:cs="Arial"/>
                <w:color w:val="000000"/>
                <w:sz w:val="24"/>
              </w:rPr>
              <w:t xml:space="preserve">项目名称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5143" w:type="dxa"/>
            <w:vAlign w:val="center"/>
            <w:textDirection w:val="lrTb"/>
            <w:noWrap w:val="false"/>
          </w:tcPr>
          <w:p>
            <w:pPr>
              <w:spacing w:before="0" w:after="0" w:line="57" w:lineRule="atLeast"/>
            </w:pPr>
            <w:r>
              <w:rPr>
                <w:rFonts w:ascii="Arial" w:hAnsi="Arial" w:eastAsia="Arial" w:cs="Arial"/>
                <w:color w:val="000000"/>
                <w:sz w:val="24"/>
              </w:rPr>
              <w:t xml:space="preserve">投标优惠率</w:t>
            </w:r>
            <w:r>
              <w:rPr>
                <w:rFonts w:ascii="Arial" w:hAnsi="Arial" w:eastAsia="Arial" w:cs="Arial"/>
                <w:color w:val="000000"/>
                <w:sz w:val="24"/>
              </w:rPr>
              <w:t xml:space="preserve">（</w:t>
            </w:r>
            <w:r>
              <w:rPr>
                <w:rFonts w:ascii="Arial" w:hAnsi="Arial" w:eastAsia="Arial" w:cs="Arial"/>
                <w:color w:val="000000"/>
                <w:sz w:val="24"/>
              </w:rPr>
              <w:t xml:space="preserve">折扣</w:t>
            </w:r>
            <w:r>
              <w:rPr>
                <w:rFonts w:ascii="Arial" w:hAnsi="Arial" w:eastAsia="Arial" w:cs="Arial"/>
                <w:color w:val="000000"/>
                <w:sz w:val="24"/>
              </w:rPr>
              <w:t xml:space="preserve">）</w:t>
            </w:r>
            <w:r/>
          </w:p>
        </w:tc>
      </w:tr>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212" w:type="dxa"/>
            <w:vAlign w:val="center"/>
            <w:textDirection w:val="lrTb"/>
            <w:noWrap w:val="false"/>
          </w:tcPr>
          <w:p>
            <w:pPr>
              <w:spacing w:before="0" w:after="0" w:line="57" w:lineRule="atLeast"/>
            </w:pPr>
            <w:r>
              <w:rPr>
                <w:rFonts w:ascii="Arial" w:hAnsi="Arial" w:eastAsia="Arial" w:cs="Arial"/>
                <w:color w:val="000000"/>
                <w:sz w:val="24"/>
              </w:rPr>
              <w:t xml:space="preserve">项目名称 </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5143" w:type="dxa"/>
            <w:vAlign w:val="center"/>
            <w:textDirection w:val="lrTb"/>
            <w:noWrap w:val="false"/>
          </w:tcPr>
          <w:p>
            <w:pPr>
              <w:spacing w:before="0" w:after="0" w:line="57" w:lineRule="atLeast"/>
            </w:pPr>
            <w:r>
              <w:rPr>
                <w:rFonts w:ascii="Arial" w:hAnsi="Arial" w:eastAsia="Arial" w:cs="Arial"/>
                <w:color w:val="000000"/>
                <w:sz w:val="24"/>
              </w:rPr>
              <w:t xml:space="preserve">小写：   %</w:t>
            </w:r>
            <w:r/>
          </w:p>
        </w:tc>
      </w:tr>
    </w:tbl>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填写说明：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1、开标一览表必须加盖投标人公章（复印件无效）。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2、如有分包，投标人投任何一个包的标的，都需单独填写开标一览表。</w:t>
      </w:r>
      <w:r/>
    </w:p>
    <w:p>
      <w:pPr>
        <w:jc w:val="left"/>
        <w:spacing w:line="360" w:lineRule="auto"/>
        <w:rPr>
          <w:rFonts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rPr>
          <w:b/>
          <w:color w:val="auto"/>
          <w:highlight w:val="none"/>
          <w:lang w:val="zh-CN"/>
        </w:rPr>
      </w:pPr>
      <w:r>
        <w:rPr>
          <w:rFonts w:hint="eastAsia"/>
          <w:b/>
          <w:color w:val="auto"/>
          <w:highlight w:val="none"/>
          <w:lang w:val="zh-CN"/>
        </w:rPr>
        <w:t xml:space="preserve">注：</w:t>
      </w:r>
      <w:r/>
    </w:p>
    <w:p>
      <w:pPr>
        <w:ind w:firstLine="359"/>
        <w:spacing w:line="360" w:lineRule="auto"/>
        <w:rPr>
          <w:rFonts w:ascii="宋体" w:hAnsi="宋体"/>
          <w:color w:val="auto"/>
          <w:sz w:val="18"/>
          <w:szCs w:val="18"/>
          <w:highlight w:val="none"/>
        </w:rPr>
      </w:pPr>
      <w:r>
        <w:rPr>
          <w:rFonts w:hint="eastAsia" w:ascii="宋体" w:hAnsi="宋体"/>
          <w:color w:val="auto"/>
          <w:sz w:val="18"/>
          <w:szCs w:val="18"/>
          <w:highlight w:val="none"/>
        </w:rPr>
        <w:t xml:space="preserve">1、苏采云系统中的开标一览表为系统固定格式无法调整。</w:t>
      </w:r>
      <w:r>
        <w:rPr>
          <w:rFonts w:hint="eastAsia" w:ascii="宋体" w:hAnsi="宋体"/>
          <w:color w:val="auto"/>
          <w:sz w:val="18"/>
          <w:szCs w:val="18"/>
          <w:highlight w:val="none"/>
        </w:rPr>
      </w:r>
      <w:r/>
    </w:p>
    <w:p>
      <w:pPr>
        <w:ind w:firstLine="359"/>
        <w:spacing w:line="360" w:lineRule="auto"/>
        <w:rPr>
          <w:rFonts w:ascii="宋体" w:hAnsi="宋体"/>
          <w:color w:val="auto"/>
          <w:sz w:val="18"/>
          <w:szCs w:val="18"/>
          <w:highlight w:val="none"/>
        </w:rPr>
      </w:pPr>
      <w:r>
        <w:rPr>
          <w:rFonts w:hint="eastAsia" w:ascii="宋体" w:hAnsi="宋体"/>
          <w:color w:val="auto"/>
          <w:sz w:val="18"/>
          <w:szCs w:val="18"/>
          <w:highlight w:val="none"/>
        </w:rPr>
        <w:t xml:space="preserve">2、投标报价应包括采购文件所规定的采购范围的全部内容。</w:t>
      </w:r>
      <w:r/>
    </w:p>
    <w:p>
      <w:pPr>
        <w:ind w:firstLine="359"/>
        <w:spacing w:line="360" w:lineRule="auto"/>
        <w:rPr>
          <w:rFonts w:hint="default" w:ascii="宋体" w:hAnsi="宋体" w:eastAsia="宋体"/>
          <w:b/>
          <w:bCs/>
          <w:color w:val="auto"/>
          <w:sz w:val="18"/>
          <w:szCs w:val="18"/>
          <w:highlight w:val="none"/>
          <w:lang w:val="en-US" w:eastAsia="zh-CN"/>
        </w:rPr>
      </w:pPr>
      <w:r>
        <w:rPr>
          <w:rFonts w:hint="eastAsia" w:ascii="宋体" w:hAnsi="宋体"/>
          <w:color w:val="auto"/>
          <w:sz w:val="18"/>
          <w:szCs w:val="18"/>
          <w:highlight w:val="none"/>
        </w:rPr>
        <w:t xml:space="preserve">3、</w:t>
      </w:r>
      <w:r>
        <w:rPr>
          <w:rFonts w:hint="eastAsia" w:ascii="宋体" w:hAnsi="宋体"/>
          <w:color w:val="auto"/>
          <w:sz w:val="18"/>
          <w:szCs w:val="18"/>
          <w:highlight w:val="none"/>
          <w:lang w:val="zh-CN"/>
        </w:rPr>
        <w:t xml:space="preserve">投标折扣必须为固定数值，不接受区间报价，否则为无效标</w:t>
      </w:r>
      <w:r>
        <w:rPr>
          <w:rFonts w:hint="eastAsia" w:ascii="宋体" w:hAnsi="宋体"/>
          <w:color w:val="auto"/>
          <w:sz w:val="18"/>
          <w:szCs w:val="18"/>
          <w:highlight w:val="none"/>
        </w:rPr>
        <w:t xml:space="preserve">。</w:t>
      </w:r>
      <w:r>
        <w:rPr>
          <w:rFonts w:hint="eastAsia" w:ascii="宋体" w:hAnsi="宋体" w:eastAsia="宋体"/>
          <w:b/>
          <w:bCs/>
          <w:color w:val="auto"/>
          <w:sz w:val="18"/>
          <w:szCs w:val="18"/>
          <w:highlight w:val="none"/>
          <w:lang w:val="zh-CN"/>
        </w:rPr>
        <w:t xml:space="preserve">中药饮片</w:t>
      </w:r>
      <w:r>
        <w:rPr>
          <w:rFonts w:hint="eastAsia" w:ascii="宋体" w:hAnsi="宋体" w:eastAsia="宋体"/>
          <w:b/>
          <w:bCs/>
          <w:color w:val="auto"/>
          <w:sz w:val="18"/>
          <w:szCs w:val="18"/>
          <w:highlight w:val="none"/>
          <w:lang w:val="zh-CN" w:eastAsia="zh-CN"/>
        </w:rPr>
        <w:t xml:space="preserve">、</w:t>
      </w:r>
      <w:r>
        <w:rPr>
          <w:rFonts w:hint="eastAsia" w:ascii="宋体" w:hAnsi="宋体" w:eastAsia="宋体"/>
          <w:b/>
          <w:bCs/>
          <w:color w:val="auto"/>
          <w:sz w:val="18"/>
          <w:szCs w:val="18"/>
          <w:highlight w:val="none"/>
          <w:lang w:val="zh-CN"/>
        </w:rPr>
        <w:t xml:space="preserve">中药饮片代加工</w:t>
      </w:r>
      <w:r>
        <w:rPr>
          <w:rFonts w:hint="eastAsia" w:ascii="宋体" w:hAnsi="宋体" w:eastAsia="宋体"/>
          <w:b/>
          <w:bCs/>
          <w:color w:val="auto"/>
          <w:sz w:val="18"/>
          <w:szCs w:val="18"/>
          <w:highlight w:val="none"/>
          <w:lang w:val="en-US" w:eastAsia="zh-CN"/>
        </w:rPr>
        <w:t xml:space="preserve">为同一个折扣。</w:t>
      </w:r>
      <w:r/>
    </w:p>
    <w:p>
      <w:pPr>
        <w:ind w:firstLine="359"/>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4、</w:t>
      </w:r>
      <w:r>
        <w:rPr>
          <w:rFonts w:hint="eastAsia" w:ascii="宋体" w:hAnsi="宋体"/>
          <w:color w:val="auto"/>
          <w:sz w:val="18"/>
          <w:szCs w:val="18"/>
          <w:highlight w:val="none"/>
          <w:lang w:val="zh-CN"/>
        </w:rPr>
        <w:t xml:space="preserve">报价要求：</w:t>
      </w:r>
      <w:r>
        <w:rPr>
          <w:rFonts w:hint="eastAsia" w:ascii="宋体" w:hAnsi="宋体"/>
          <w:b/>
          <w:bCs/>
          <w:color w:val="auto"/>
          <w:sz w:val="18"/>
          <w:szCs w:val="18"/>
          <w:highlight w:val="none"/>
          <w:u w:val="single"/>
          <w:lang w:val="zh-CN"/>
        </w:rPr>
        <w:t xml:space="preserve">本次采购报价采用折扣方式进行报价</w:t>
      </w:r>
      <w:r>
        <w:rPr>
          <w:rFonts w:hint="eastAsia" w:ascii="宋体" w:hAnsi="宋体"/>
          <w:color w:val="auto"/>
          <w:sz w:val="18"/>
          <w:szCs w:val="18"/>
          <w:highlight w:val="none"/>
          <w:lang w:val="zh-CN"/>
        </w:rPr>
        <w:t xml:space="preserve">（如投标折扣为95直接在报价栏中报95，不写%号），精确到小数点后2位。结算价＝相应品种货物供货基准价×投标折扣；（例如：某中药饮片价格为100元，响应单位给予采购人95的折扣，则折后的价格=100×95%=95元，折扣即为95）</w:t>
      </w:r>
      <w:r>
        <w:rPr>
          <w:rFonts w:hint="eastAsia" w:ascii="宋体" w:hAnsi="宋体"/>
          <w:color w:val="auto"/>
          <w:sz w:val="18"/>
          <w:szCs w:val="18"/>
          <w:highlight w:val="none"/>
        </w:rPr>
        <w:t xml:space="preserve">。</w:t>
      </w:r>
      <w:r/>
    </w:p>
    <w:p>
      <w:pPr>
        <w:ind w:firstLine="359"/>
        <w:spacing w:line="360" w:lineRule="auto"/>
        <w:rPr>
          <w:rFonts w:ascii="宋体" w:hAnsi="宋体"/>
          <w:color w:val="auto"/>
          <w:sz w:val="18"/>
          <w:szCs w:val="18"/>
          <w:highlight w:val="none"/>
          <w:lang w:val="zh-CN"/>
        </w:rPr>
      </w:pPr>
      <w:r>
        <w:rPr>
          <w:rFonts w:hint="eastAsia" w:ascii="宋体" w:hAnsi="宋体"/>
          <w:color w:val="auto"/>
          <w:sz w:val="18"/>
          <w:szCs w:val="18"/>
          <w:highlight w:val="none"/>
        </w:rPr>
        <w:t xml:space="preserve">5、</w:t>
      </w:r>
      <w:r>
        <w:rPr>
          <w:rFonts w:hint="eastAsia" w:ascii="宋体" w:hAnsi="宋体"/>
          <w:color w:val="auto"/>
          <w:sz w:val="18"/>
          <w:szCs w:val="18"/>
          <w:highlight w:val="none"/>
          <w:lang w:val="zh-CN"/>
        </w:rPr>
        <w:t xml:space="preserve">中标折扣在合同期内不得作任何更改。（</w:t>
      </w:r>
      <w:r>
        <w:rPr>
          <w:rFonts w:hint="eastAsia" w:ascii="宋体" w:hAnsi="宋体"/>
          <w:color w:val="auto"/>
          <w:sz w:val="18"/>
          <w:szCs w:val="18"/>
          <w:highlight w:val="none"/>
        </w:rPr>
        <w:t xml:space="preserve">所有产品均为一个折扣，不接受平均折扣</w:t>
      </w:r>
      <w:r>
        <w:rPr>
          <w:rFonts w:hint="eastAsia" w:ascii="宋体" w:hAnsi="宋体"/>
          <w:color w:val="auto"/>
          <w:sz w:val="18"/>
          <w:szCs w:val="18"/>
          <w:highlight w:val="none"/>
          <w:lang w:val="zh-CN"/>
        </w:rPr>
        <w:t xml:space="preserve">）</w:t>
      </w:r>
      <w:r/>
    </w:p>
    <w:p>
      <w:pPr>
        <w:ind w:firstLine="359"/>
        <w:rPr>
          <w:rFonts w:ascii="宋体" w:hAnsi="宋体"/>
          <w:bCs/>
          <w:color w:val="auto"/>
          <w:szCs w:val="21"/>
          <w:highlight w:val="none"/>
        </w:rPr>
      </w:pPr>
      <w:r>
        <w:rPr>
          <w:rFonts w:ascii="宋体" w:hAnsi="宋体"/>
          <w:bCs/>
          <w:color w:val="auto"/>
          <w:szCs w:val="21"/>
          <w:highlight w:val="none"/>
        </w:rPr>
      </w:r>
      <w:r/>
    </w:p>
    <w:p>
      <w:pPr>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pStyle w:val="1040"/>
        <w:rPr>
          <w:b/>
          <w:color w:val="auto"/>
          <w:highlight w:val="none"/>
          <w:lang w:val="zh-CN"/>
        </w:rPr>
      </w:pPr>
      <w:r>
        <w:rPr>
          <w:b/>
          <w:color w:val="auto"/>
          <w:highlight w:val="none"/>
          <w:lang w:val="zh-CN"/>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1025"/>
        <w:jc w:val="left"/>
        <w:spacing w:before="0" w:after="0" w:line="240" w:lineRule="auto"/>
        <w:rPr>
          <w:rFonts w:ascii="宋体" w:hAnsi="宋体" w:cs="宋体"/>
          <w:color w:val="auto"/>
          <w:sz w:val="24"/>
          <w:szCs w:val="24"/>
          <w:highlight w:val="none"/>
          <w:lang w:val="zh-CN"/>
        </w:rPr>
      </w:pPr>
      <w:r/>
      <w:bookmarkStart w:id="3" w:name="_Ref368996549"/>
      <w:r/>
      <w:bookmarkStart w:id="4" w:name="_Ref73436263"/>
      <w:r/>
      <w:bookmarkStart w:id="5" w:name="_Ref407797713"/>
      <w:r>
        <w:rPr>
          <w:rFonts w:hint="eastAsia" w:ascii="宋体" w:hAnsi="宋体" w:cs="宋体"/>
          <w:color w:val="auto"/>
          <w:sz w:val="24"/>
          <w:szCs w:val="24"/>
          <w:highlight w:val="none"/>
          <w:lang w:val="zh-CN"/>
        </w:rPr>
        <w:t xml:space="preserve">格式</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w:t>
      </w:r>
      <w:bookmarkEnd w:id="3"/>
      <w:r/>
      <w:bookmarkEnd w:id="4"/>
      <w:r/>
      <w:bookmarkEnd w:id="5"/>
      <w:r/>
      <w:r/>
    </w:p>
    <w:p>
      <w:pPr>
        <w:pStyle w:val="1338"/>
        <w:ind w:firstLine="0"/>
        <w:jc w:val="center"/>
        <w:spacing w:line="360" w:lineRule="auto"/>
        <w:rPr>
          <w:rFonts w:hint="eastAsia" w:eastAsia="黑体"/>
          <w:b/>
          <w:color w:val="auto"/>
          <w:sz w:val="30"/>
          <w:szCs w:val="30"/>
          <w:highlight w:val="none"/>
          <w:lang w:val="zh-CN"/>
        </w:rPr>
      </w:pPr>
      <w:r>
        <w:rPr>
          <w:rFonts w:hint="eastAsia" w:eastAsia="黑体"/>
          <w:b/>
          <w:color w:val="auto"/>
          <w:sz w:val="30"/>
          <w:szCs w:val="30"/>
          <w:highlight w:val="none"/>
        </w:rPr>
        <w:t xml:space="preserve">中药饮片 </w:t>
      </w:r>
      <w:r>
        <w:rPr>
          <w:rFonts w:hint="eastAsia" w:eastAsia="黑体"/>
          <w:b/>
          <w:color w:val="auto"/>
          <w:sz w:val="30"/>
          <w:szCs w:val="30"/>
          <w:highlight w:val="none"/>
          <w:lang w:val="zh-CN"/>
        </w:rPr>
        <w:t xml:space="preserve">投标报价组成明细表</w:t>
      </w:r>
      <w:r/>
    </w:p>
    <w:tbl>
      <w:tblPr>
        <w:tblStyle w:val="103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0"/>
        <w:gridCol w:w="1935"/>
        <w:gridCol w:w="2049"/>
        <w:gridCol w:w="815"/>
        <w:gridCol w:w="1167"/>
        <w:gridCol w:w="1067"/>
        <w:gridCol w:w="752"/>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物料名称</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投标报价（元）</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折扣</w:t>
            </w:r>
            <w:r>
              <w:rPr>
                <w:rFonts w:hint="eastAsia" w:ascii="宋体" w:hAnsi="宋体" w:cs="Times New Roman"/>
                <w:b/>
                <w:bCs/>
                <w:color w:val="auto"/>
                <w:sz w:val="21"/>
                <w:szCs w:val="21"/>
                <w:highlight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脐带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44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狗肾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蛤蚧</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123.50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金钱白花蛇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267.54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罗汉果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荆芥炭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炒荆芥</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麻黄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段(特)</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蜜麻黄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蜜炙(特)</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香薷</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瞿麦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藿香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82.09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石斛</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铁皮枫斗</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小通草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伸筋草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42.47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益母草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豨莶草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大蓟炭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小蓟炭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小青草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泽漆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木贼</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仙桃草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萹蓄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53.54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谷精草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紫花地丁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连钱草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金钱草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金沸草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积雪草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72.85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地耳草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荔枝草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穿心莲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48.60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垂盆草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蛇莓</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龙葵</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地锦草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寻骨风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老鹳草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灯心草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朱砂拌灯心草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杠板归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鸡骨草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凤尾草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春柴胡</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醋春柴胡</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鱼腥草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马鞭草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佛耳草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鹿衔草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浮萍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败酱草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凤仙透骨草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48.86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八角莲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苍耳草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鹅不食草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岩柏草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矮地茶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千里光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六月雪</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石见穿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124.25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铁苋菜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茵陈</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半边莲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刘寄奴</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马齿苋</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景天三七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石上柏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54.78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冬凌草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一枝黄花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珍珠菜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白屈菜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溪黄草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月见草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石打穿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酢浆草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鬼针草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葎草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叶下珠</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鸭跖草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马蹄金</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辣蓼</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肿节风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天名精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地胆草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翻白草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虎耳草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青叶胆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猪殃殃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大狼把草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鸡眼草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缬草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通天草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筋骨草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茅莓</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三白草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香茶菜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胡枝子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猫须草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八楞木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马尾连</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108.28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狗舌草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老君须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腹水草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赶黄草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肺形草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甜叶菊</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紫河车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紫河车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血余炭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脐带</w:t>
            </w:r>
            <w:r/>
          </w:p>
        </w:tc>
        <w:tc>
          <w:tcPr>
            <w:shd w:val="clear" w:color="auto" w:fill="auto"/>
            <w:tcBorders>
              <w:top w:val="none" w:color="000000" w:sz="4" w:space="0"/>
              <w:left w:val="none" w:color="000000" w:sz="4" w:space="0"/>
              <w:bottom w:val="none" w:color="000000" w:sz="4" w:space="0"/>
              <w:right w:val="non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醋牛角䚡</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鹿角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鹿角粉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鹿角霜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鹿角胶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烊化</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炒刺猬皮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868.33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水牛角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水牛角粉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龟甲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龟甲胶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烊化</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醋龟甲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鳖甲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醋鳖甲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石决明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煅石决明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珍珠母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24.26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煅珍珠母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僵蚕</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牡蛎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24.64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煅牡蛎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25.88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蛤壳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煅蛤壳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蛤壳粉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蚕茧壳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蚂蚁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瓦楞子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24.49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煅瓦楞子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25.41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338.13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炒海螵蛸</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357.67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紫贝齿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煅紫贝齿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制地龙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焙制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焙壁虎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焙制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酒乌梢蛇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3975.22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蛇蜕</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砂炒干蟾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鸡内金</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凤凰衣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鱼脑石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煅鱼脑石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醋五灵脂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醋炙(包煎)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夜明砂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蚕沙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盐桑螵蛸</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蕲蛇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炒土鳖虫</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酒九香虫</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3935.60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蜣螂虫</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烫水蛭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滑石粉炒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4262.37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焙蝼蛄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焙制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焙蟋蟀</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焙制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五谷虫</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虻虫</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鼠妇虫</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干雄蚕蛾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金蝉花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1137.03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白螺蛳壳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珍珠</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鹿筋</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没食子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蛴螬虫</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一等/净制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人参须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人参片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人参粉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红参须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红参片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炒党参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311.98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酒丹参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苦参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明党参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20头/净制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40头/净制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60头/净制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生地黄炭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124.67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108.49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熟地黄炭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126.05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酒当归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当归炭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苍术</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608.21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麸炒苍术</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629.12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苍术炭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白术炭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炒赤芍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194.81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麸炒白芍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白芍炭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137.20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蜜白前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白及粉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白头翁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盐知母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8144.64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川贝粉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8212.92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炒川芎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甘松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续断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盐续断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107.26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续断炭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120.56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酒川牛膝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199.68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盐牛膝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97.25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土牛膝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甘草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苦甘草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生半夏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净制(先煎)(毒)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复制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复制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竹沥半夏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复制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清半夏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生天南星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净制(先煎)(毒)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制天南星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复制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麸炒山药</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山柰</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163.15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128.25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118.80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大黄炭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大黄粉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133.53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黄连片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黄芪炭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黄芩</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126.15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129.17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黄芩炭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259.12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蒸黄精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275.47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酒黄精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胡黄连</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土茯苓</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132.51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煮制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80.15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生川乌</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净制(先煎)(毒)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226.68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制川乌</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煮制(先煎)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247.82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生草乌</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净制(先煎)(毒)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208.74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制草乌</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煮制(先煎)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221.02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何首乌</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96.85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103.26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103.83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藁本片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附片(白附片)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附片(黑顺片)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生白附子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制白附子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复制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仙茅</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茜草炭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猫爪草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煨木香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煨制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醋香附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粉葛</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徐长卿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276.35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生甘遂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醋甘遂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麸炒泽泻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143.12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绵萆薢</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肉苁蓉片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酒苁蓉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巴戟天</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毛慈菇/片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九节菖蒲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211.73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高良姜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111.24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姜炭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124.20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炮姜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116.35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骨碎补</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162.73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烫骨碎补</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163.76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姜黄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紫菀</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新疆紫草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蒸狗脊</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64.17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烫狗脊</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64.80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76.84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地榆炭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地骷髅</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拳参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350.96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四叶参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藤梨根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猫人参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金荞麦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土贝母</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重楼</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542.71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醋北柴胡</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558.55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蛇六谷</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280.80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延胡索</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蜜前胡</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银柴胡</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259.29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炒防风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防风炭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净制(原个)</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远志</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朱远志</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金果榄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两头尖</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234.24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蜜升麻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升麻炭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286.15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千年健</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锁阳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生商陆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醋商陆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绵马贯众</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绵马贯众炭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282.80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藕节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藕节炭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百部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129.60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漏芦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墓头回</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山豆根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苎麻根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62.44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麻黄根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虎杖</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43.69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黄药子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天葵子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羊蹄根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功劳木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菝葜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酒菝葜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薏苡根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千斤拔</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岗稔根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水杨梅根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金雀根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毛冬青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人工天竺黄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朱茯苓</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162.80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159.32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朱茯神</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173.56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茯神木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净制(原个)</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1719.00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雷丸</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猴头菇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昆布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穿山龙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黑老虎根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藜芦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淫羊藿根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白药子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茶树根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生狼毒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穿破石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枸杞根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夏天无</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北豆根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56.26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赤茯苓</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白河车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两面针</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珠子参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马兰根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醋红大戟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煮制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铁扁担</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三颗针</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煨葛根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煨制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金樱子根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五指毛桃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红芪</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生了哥王</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61.45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半枫荷</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44.34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三叶青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野蔷薇根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雪上一枝蒿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岗梅根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辛夷</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槐花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炒槐花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槐花炭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75.60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金银花炭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黄菊花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野菊花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厚朴花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梅花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旋覆花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月季花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代代花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白残花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槐花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槐米/净制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炒槐米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槐花炭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槐米/制炭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葛花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木芙蓉花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凌霄花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密蒙花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鸡冠花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合欢米/净制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松花粉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蒲黄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蒲黄炭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莲须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648.56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荜茇</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玉米须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茅针花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扁豆花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海金沙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760.31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木槿花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芫花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蜡梅花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佛手花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千日红</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193.96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玫瑰茄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175.18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黄蜀葵花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342.08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木犀花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龙骨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五花龙骨/碎块(先煎)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570.24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五花龙骨/煅制(先煎)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611.30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龙骨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土龙骨/碎块(先煎)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445.32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土龙骨/煅制(先煎)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467.80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龙齿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青龙齿/碎块(先煎)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青龙齿/煅制(先煎)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朱砂粉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枯矾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海浮石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硼砂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煅硼砂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粉碎(先煎)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滑石粉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磁石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煅磁石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鹅管石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煅鹅管石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煅钟乳石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青礞石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碎块(包煎/先煎)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煅青礞石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煅制(包煎/先煎)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赭石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煅赭石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琥珀</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咸秋石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煅禹余粮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阳起石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煅阳起石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南寒水石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煅南寒水石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花蕊石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煅花蕊石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赤石脂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碎块(包煎/先煎)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煅赤石脂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煅制(包煎/先煎)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紫石英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煅紫石英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白石英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煅白石英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生石膏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粉碎(先煎)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煅石膏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生石膏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石燕</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煅自然铜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煅制(先煎)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皮硝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芒硝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玄明粉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麦饭石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胆矾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皂矾</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27.45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玄精石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煅炉甘石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金礞石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煅金礞石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紫硇砂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雄黄粉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炒陈皮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48.28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炒牡丹皮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牡丹皮炭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杜仲炭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104.43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瓜蒌皮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蜜瓜蒌皮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白鲜皮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石榴皮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冬瓜皮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苦楝皮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34.79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炒椿皮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紫荆皮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五加皮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香加皮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地枫皮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绿豆衣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黑大豆衣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葫芦瓢</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天浆壳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柿蒂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化橘红</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橘络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肉桂粉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官桂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盐黄柏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黄柏炭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214.20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桑白皮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棕榈炭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莲房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莲房炭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姜皮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扁豆衣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炒扁豆衣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砂仁壳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120.54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橘红</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刀豆壳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花生衣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木槿皮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82.11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南瓜蒂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红豆杉皮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分心木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74.43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茯苓皮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浙桐皮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醋没药</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446.53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芦荟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血竭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血竭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冰片(合成龙脑)</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人中白</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煅人中白</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煅制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人中黄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阿胶珠</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蛤粉炒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2567.65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蒲黄炒阿胶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2549.03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阿胶（普通）</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烊化</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阿胶（优质）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烊化</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41.73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半夏曲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青黛</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阿魏</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吊筋药</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益元散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失笑散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六一散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鸡苏散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海蛤散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黛蛤散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碧玉散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玉泉散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安息香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松香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薄荷脑</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伏龙肝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硫黄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燀苦杏仁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甜杏仁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净制(带壳)(后下)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净制(去壳)(后下)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燀桃仁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酸枣仁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瓜蒌子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60.16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炒火麻仁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62.13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炒郁李仁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草豆蔻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肉豆蔻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麸煨肉豆蔻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煨制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草果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草果仁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西青果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无花果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栀子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焦栀子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炒栀子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焦槟榔</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81.19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枳壳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麸炒枳壳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枳实</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麸炒枳实</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麸炒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香橼</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猪牙皂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124.25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大皂角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木馒头</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预知子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80.14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瘪桃干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佛手</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枸橘</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59.06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蜜马兜铃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罗汉果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盐橘核</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荔枝核</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蕤仁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乌梅</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醋乌梅</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乌梅炭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131.60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炒青皮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沙棘</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大枣</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龙眼肉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核桃仁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白果仁</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喜树果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赤小豆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蜜瓜蒌</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凤眼草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母丁香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75.85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辣椒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南山楂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沉香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沉香粉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檀香粉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降香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794.50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桑寄生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槲寄生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80.72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川木通</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苏木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油松节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皂角刺</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桑枝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炒桑枝</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首乌藤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53.44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天仙藤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过山龙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26.85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忍冬藤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大血藤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络石藤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野葡萄藤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柘木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雷公藤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钩藤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43.02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海风藤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青风藤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接骨木</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西河柳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七叶莲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鸟不宿</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乌骨藤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乌蔹莓</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刺五加</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海金沙草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鸡矢藤</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荷梗</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铁包金</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紫檀</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莱菔叶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52.93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艾叶炭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艾绒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艾绒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黄金艾绒/粉碎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大青叶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44.47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番泻叶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净制(后下)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枸骨叶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木芙蓉叶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橘叶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罗布麻叶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侧柏叶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侧柏炭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淡竹叶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58.87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枇杷叶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蜜枇杷叶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蜜炙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140.40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苦丁茶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臭梧桐叶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67.11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铁树叶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胡颓子叶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紫珠叶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青松毛</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杜仲叶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人参叶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红豆杉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使君子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五味子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牛蒡子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炒牛蒡子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莱菔子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车前子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135.85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141.93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路路通</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炒路路通</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韭菜子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29.96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菟丝子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炒菟丝子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炒蔓荆子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女贞子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芥子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白芥子/净制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炒芥子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白芥子/炒制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紫苏子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116.98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炒紫苏子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123.38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决明子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石莲子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天竺子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89.13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苘麻子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炒冬瓜子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胡芦巴</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盐胡芦巴</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盐补骨脂</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青葙子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葶苈子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炒葶苈子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地肤子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诃子肉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炒诃子肉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蛇床子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急性子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楮实子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稻芽</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炒稻芽</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麦芽</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焦麦芽</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淮小麦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吴茱萸</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炙制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炒苍耳子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43.35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桑椹</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鸦胆子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91.39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枳椇子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娑罗子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水红花子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王不留行</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炒王不留行</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丝瓜络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炒丝瓜络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牵牛子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白丑/净制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炒牵牛子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白丑/炒制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牵牛子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黑丑/净制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炒牵牛子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黑丑/炒制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芡实</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花椒目</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槐角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槐角炭</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南鹤虱</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八角茴香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249.44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小茴香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盐小茴香</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亚麻子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茺蔚子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炒茺蔚子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沙苑子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盐沙苑子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盐炙</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胡椒</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胡椒粉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木蝴蝶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166.40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淡豆豉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82.16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炒淡豆豉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89.48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大豆黄卷</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白扁豆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炒白扁豆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净制(包煎)</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荜澄茄</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望江南</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大风子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莲子心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211.00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黑芝麻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炒黑芝麻</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余甘子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45.31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白苏子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功劳子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巨胜子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皂荚子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水飞蓟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红曲米</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发酵(功能性)</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生马钱子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制马钱子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蒲葵子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42.37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野料豆</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南烛子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一口钟</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38.37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芜菁子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76.51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黄荆子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61.89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谷芽</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金樱子肉</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六轴子</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炒制(10g×7袋)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鹿血晶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干燥(1g×6瓶)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酒制蜂胶</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净制(0.2g×10袋)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百药煎</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发酵(3g×10袋)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right w:val="single" w:color="000000" w:sz="4" w:space="0"/>
            </w:tcBorders>
            <w:tcW w:w="44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11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鲜竹沥</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净制(15ml×10袋)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58.00 </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44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注：不包括集采品种</w:t>
      </w:r>
      <w:r/>
    </w:p>
    <w:p>
      <w:pPr>
        <w:rPr>
          <w:rFonts w:ascii="宋体" w:hAnsi="宋体"/>
          <w:color w:val="auto"/>
          <w:highlight w:val="none"/>
        </w:rPr>
      </w:pPr>
      <w:r>
        <w:rPr>
          <w:rFonts w:ascii="宋体" w:hAnsi="宋体"/>
          <w:color w:val="auto"/>
          <w:highlight w:val="none"/>
        </w:rPr>
      </w:r>
      <w:r/>
    </w:p>
    <w:p>
      <w:pPr>
        <w:pStyle w:val="1344"/>
        <w:ind w:firstLine="602"/>
        <w:jc w:val="center"/>
        <w:spacing w:line="400" w:lineRule="exact"/>
        <w:rPr>
          <w:rFonts w:hint="eastAsia" w:eastAsia="黑体"/>
          <w:b/>
          <w:color w:val="auto"/>
          <w:sz w:val="30"/>
          <w:szCs w:val="30"/>
          <w:highlight w:val="none"/>
          <w:lang w:val="zh-CN"/>
        </w:rPr>
      </w:pPr>
      <w:r>
        <w:rPr>
          <w:rFonts w:hint="eastAsia" w:eastAsia="黑体"/>
          <w:b/>
          <w:color w:val="auto"/>
          <w:sz w:val="30"/>
          <w:szCs w:val="30"/>
          <w:highlight w:val="none"/>
          <w:lang w:val="zh-CN"/>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rPr>
          <w:rFonts w:hint="eastAsia" w:eastAsia="黑体"/>
          <w:b/>
          <w:color w:val="auto"/>
          <w:sz w:val="30"/>
          <w:szCs w:val="30"/>
          <w:highlight w:val="none"/>
          <w:lang w:val="zh-CN"/>
        </w:rPr>
      </w:pPr>
      <w:r>
        <w:rPr>
          <w:rFonts w:hint="eastAsia" w:eastAsia="黑体"/>
          <w:b/>
          <w:color w:val="auto"/>
          <w:sz w:val="30"/>
          <w:szCs w:val="30"/>
          <w:highlight w:val="none"/>
          <w:lang w:val="zh-CN"/>
        </w:rPr>
        <w:br w:type="page" w:clear="all"/>
      </w:r>
      <w:r/>
    </w:p>
    <w:p>
      <w:pPr>
        <w:pStyle w:val="1344"/>
        <w:ind w:firstLine="602"/>
        <w:jc w:val="center"/>
        <w:spacing w:line="400" w:lineRule="exact"/>
        <w:rPr>
          <w:rFonts w:hint="eastAsia" w:eastAsia="黑体"/>
          <w:b/>
          <w:color w:val="auto"/>
          <w:sz w:val="30"/>
          <w:szCs w:val="30"/>
          <w:highlight w:val="none"/>
          <w:lang w:val="zh-CN"/>
        </w:rPr>
      </w:pPr>
      <w:r>
        <w:rPr>
          <w:rFonts w:hint="eastAsia" w:eastAsia="黑体"/>
          <w:b/>
          <w:color w:val="auto"/>
          <w:sz w:val="30"/>
          <w:szCs w:val="30"/>
          <w:highlight w:val="none"/>
          <w:lang w:val="zh-CN"/>
        </w:rPr>
        <w:t xml:space="preserve">中药饮片代加工</w:t>
      </w:r>
      <w:r>
        <w:rPr>
          <w:rFonts w:hint="eastAsia" w:eastAsia="黑体"/>
          <w:b/>
          <w:color w:val="auto"/>
          <w:sz w:val="30"/>
          <w:szCs w:val="30"/>
          <w:highlight w:val="none"/>
        </w:rPr>
        <w:t xml:space="preserve"> </w:t>
      </w:r>
      <w:r>
        <w:rPr>
          <w:rFonts w:hint="eastAsia" w:eastAsia="黑体"/>
          <w:b/>
          <w:color w:val="auto"/>
          <w:sz w:val="30"/>
          <w:szCs w:val="30"/>
          <w:highlight w:val="none"/>
          <w:lang w:val="zh-CN"/>
        </w:rPr>
        <w:t xml:space="preserve">投标报价组成明细表</w:t>
      </w:r>
      <w:r/>
    </w:p>
    <w:p>
      <w:pPr>
        <w:rPr>
          <w:rFonts w:ascii="宋体" w:hAnsi="宋体"/>
          <w:color w:val="auto"/>
          <w:highlight w:val="none"/>
        </w:rPr>
      </w:pPr>
      <w:r>
        <w:rPr>
          <w:rFonts w:ascii="宋体" w:hAnsi="宋体"/>
          <w:color w:val="auto"/>
          <w:highlight w:val="none"/>
        </w:rPr>
      </w:r>
      <w:r/>
    </w:p>
    <w:tbl>
      <w:tblPr>
        <w:tblStyle w:val="103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1192"/>
        <w:gridCol w:w="1383"/>
        <w:gridCol w:w="1893"/>
        <w:gridCol w:w="1303"/>
        <w:gridCol w:w="1959"/>
      </w:tblGrid>
      <w:tr>
        <w:trPr>
          <w:jc w:val="center"/>
          <w:trHeight w:val="642"/>
        </w:trPr>
        <w:tc>
          <w:tcPr>
            <w:tcW w:w="467" w:type="pct"/>
            <w:vAlign w:val="center"/>
            <w:textDirection w:val="lrTb"/>
            <w:noWrap w:val="false"/>
          </w:tcPr>
          <w:p>
            <w:pPr>
              <w:jc w:val="center"/>
              <w:tabs>
                <w:tab w:val="left" w:pos="1800" w:leader="none"/>
                <w:tab w:val="left" w:pos="5580" w:leader="none"/>
              </w:tabs>
              <w:rPr>
                <w:rFonts w:hint="eastAsia" w:ascii="宋体" w:hAnsi="宋体" w:eastAsia="宋体" w:cs="Times New Roman"/>
                <w:color w:val="auto"/>
                <w:sz w:val="21"/>
                <w:szCs w:val="21"/>
                <w:highlight w:val="none"/>
                <w:lang w:val="en-US" w:eastAsia="zh-CN"/>
              </w:rPr>
            </w:pPr>
            <w:r>
              <w:rPr>
                <w:rFonts w:hint="eastAsia"/>
                <w:color w:val="auto"/>
                <w:sz w:val="21"/>
                <w:szCs w:val="21"/>
                <w:highlight w:val="none"/>
                <w:vertAlign w:val="baseline"/>
                <w:lang w:val="en-US" w:eastAsia="zh-CN"/>
              </w:rPr>
              <w:t xml:space="preserve">序号</w:t>
            </w:r>
            <w:r/>
          </w:p>
        </w:tc>
        <w:tc>
          <w:tcPr>
            <w:tcW w:w="699" w:type="pct"/>
            <w:vAlign w:val="center"/>
            <w:textDirection w:val="lrTb"/>
            <w:noWrap w:val="false"/>
          </w:tcPr>
          <w:p>
            <w:pPr>
              <w:jc w:val="center"/>
              <w:tabs>
                <w:tab w:val="left" w:pos="1800" w:leader="none"/>
                <w:tab w:val="left" w:pos="5580" w:leader="none"/>
              </w:tabs>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服务内容</w:t>
            </w:r>
            <w:r/>
          </w:p>
        </w:tc>
        <w:tc>
          <w:tcPr>
            <w:tcW w:w="811" w:type="pct"/>
            <w:vAlign w:val="center"/>
            <w:textDirection w:val="lrTb"/>
            <w:noWrap w:val="false"/>
          </w:tcPr>
          <w:p>
            <w:pPr>
              <w:jc w:val="center"/>
              <w:tabs>
                <w:tab w:val="left" w:pos="1800" w:leader="none"/>
                <w:tab w:val="left" w:pos="5580" w:leader="none"/>
              </w:tabs>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最高限价</w:t>
            </w:r>
            <w:r/>
          </w:p>
        </w:tc>
        <w:tc>
          <w:tcPr>
            <w:tcW w:w="1110" w:type="pct"/>
            <w:vAlign w:val="center"/>
            <w:textDirection w:val="lrTb"/>
            <w:noWrap w:val="false"/>
          </w:tcPr>
          <w:p>
            <w:pPr>
              <w:jc w:val="center"/>
              <w:tabs>
                <w:tab w:val="left" w:pos="1800" w:leader="none"/>
                <w:tab w:val="left" w:pos="5580" w:leader="none"/>
              </w:tabs>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投标报价（元）</w:t>
            </w:r>
            <w:r/>
          </w:p>
        </w:tc>
        <w:tc>
          <w:tcPr>
            <w:tcW w:w="764" w:type="pct"/>
            <w:vAlign w:val="center"/>
            <w:textDirection w:val="lrTb"/>
            <w:noWrap w:val="false"/>
          </w:tcPr>
          <w:p>
            <w:pPr>
              <w:jc w:val="center"/>
              <w:tabs>
                <w:tab w:val="left" w:pos="1800" w:leader="none"/>
                <w:tab w:val="left" w:pos="5580" w:leader="none"/>
              </w:tabs>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折扣（%）</w:t>
            </w:r>
            <w:r/>
          </w:p>
        </w:tc>
        <w:tc>
          <w:tcPr>
            <w:tcW w:w="1147" w:type="pct"/>
            <w:vAlign w:val="center"/>
            <w:textDirection w:val="lrTb"/>
            <w:noWrap w:val="false"/>
          </w:tcPr>
          <w:p>
            <w:pPr>
              <w:jc w:val="center"/>
              <w:tabs>
                <w:tab w:val="left" w:pos="1800" w:leader="none"/>
                <w:tab w:val="left" w:pos="5580" w:leader="none"/>
              </w:tabs>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备注</w:t>
            </w:r>
            <w:r/>
          </w:p>
        </w:tc>
      </w:tr>
      <w:tr>
        <w:trPr>
          <w:jc w:val="center"/>
          <w:trHeight w:val="713"/>
        </w:trPr>
        <w:tc>
          <w:tcPr>
            <w:shd w:val="clear" w:color="auto" w:fill="auto"/>
            <w:tcW w:w="467" w:type="pct"/>
            <w:vAlign w:val="center"/>
            <w:textDirection w:val="lrTb"/>
            <w:noWrap w:val="false"/>
          </w:tcPr>
          <w:p>
            <w:pPr>
              <w:jc w:val="center"/>
              <w:tabs>
                <w:tab w:val="left" w:pos="1800" w:leader="none"/>
                <w:tab w:val="left" w:pos="5580" w:leader="none"/>
              </w:tabs>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 xml:space="preserve">1</w:t>
            </w:r>
            <w:r/>
          </w:p>
        </w:tc>
        <w:tc>
          <w:tcPr>
            <w:shd w:val="clear" w:color="auto" w:fill="auto"/>
            <w:tcW w:w="699" w:type="pct"/>
            <w:vAlign w:val="center"/>
            <w:textDirection w:val="lrTb"/>
            <w:noWrap w:val="false"/>
          </w:tcPr>
          <w:p>
            <w:pPr>
              <w:jc w:val="center"/>
              <w:tabs>
                <w:tab w:val="left" w:pos="1800" w:leader="none"/>
                <w:tab w:val="left" w:pos="5580" w:leader="none"/>
              </w:tabs>
              <w:rPr>
                <w:rFonts w:ascii="宋体" w:hAnsi="宋体" w:eastAsia="宋体" w:cs="Times New Roman"/>
                <w:color w:val="auto"/>
                <w:sz w:val="21"/>
                <w:szCs w:val="21"/>
                <w:highlight w:val="none"/>
                <w:lang w:val="en-US" w:eastAsia="zh-CN" w:bidi="ar-SA"/>
              </w:rPr>
            </w:pPr>
            <w:r>
              <w:rPr>
                <w:rFonts w:hint="eastAsia" w:cs="宋体"/>
                <w:color w:val="auto"/>
                <w:sz w:val="21"/>
                <w:szCs w:val="21"/>
                <w:highlight w:val="none"/>
                <w:lang w:bidi="ar"/>
              </w:rPr>
              <w:t xml:space="preserve">中药临方加工（煎汤）</w:t>
            </w:r>
            <w:r/>
          </w:p>
        </w:tc>
        <w:tc>
          <w:tcPr>
            <w:shd w:val="clear" w:color="auto" w:fill="auto"/>
            <w:tcW w:w="811" w:type="pct"/>
            <w:vAlign w:val="center"/>
            <w:textDirection w:val="lrTb"/>
            <w:noWrap w:val="false"/>
          </w:tcPr>
          <w:p>
            <w:pPr>
              <w:jc w:val="center"/>
              <w:tabs>
                <w:tab w:val="left" w:pos="1800" w:leader="none"/>
                <w:tab w:val="left" w:pos="5580" w:leader="none"/>
              </w:tabs>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rPr>
              <w:t xml:space="preserve">3.5</w:t>
            </w:r>
            <w:r>
              <w:rPr>
                <w:rFonts w:hint="eastAsia" w:ascii="宋体" w:hAnsi="宋体" w:eastAsia="宋体" w:cs="Times New Roman"/>
                <w:color w:val="auto"/>
                <w:sz w:val="21"/>
                <w:szCs w:val="21"/>
                <w:highlight w:val="none"/>
              </w:rPr>
              <w:t xml:space="preserve">元/</w:t>
            </w:r>
            <w:r>
              <w:rPr>
                <w:rFonts w:hint="eastAsia" w:ascii="宋体" w:hAnsi="宋体" w:cs="Times New Roman"/>
                <w:color w:val="auto"/>
                <w:sz w:val="21"/>
                <w:szCs w:val="21"/>
                <w:highlight w:val="none"/>
                <w:lang w:val="en-US" w:eastAsia="zh-CN"/>
              </w:rPr>
              <w:t xml:space="preserve">贴</w:t>
            </w:r>
            <w:r/>
          </w:p>
        </w:tc>
        <w:tc>
          <w:tcPr>
            <w:shd w:val="clear" w:color="auto" w:fill="auto"/>
            <w:tcW w:w="1110" w:type="pct"/>
            <w:vAlign w:val="center"/>
            <w:textDirection w:val="lrTb"/>
            <w:noWrap w:val="false"/>
          </w:tcPr>
          <w:p>
            <w:pPr>
              <w:jc w:val="left"/>
              <w:tabs>
                <w:tab w:val="left" w:pos="1800" w:leader="none"/>
                <w:tab w:val="left" w:pos="5580" w:leader="none"/>
              </w:tabs>
              <w:rPr>
                <w:rFonts w:hint="eastAsia" w:cs="宋体"/>
                <w:color w:val="auto"/>
                <w:sz w:val="21"/>
                <w:szCs w:val="21"/>
                <w:highlight w:val="none"/>
              </w:rPr>
            </w:pPr>
            <w:r>
              <w:rPr>
                <w:rFonts w:hint="eastAsia" w:cs="宋体"/>
                <w:color w:val="auto"/>
                <w:sz w:val="21"/>
                <w:szCs w:val="21"/>
                <w:highlight w:val="none"/>
              </w:rPr>
            </w:r>
            <w:r/>
          </w:p>
        </w:tc>
        <w:tc>
          <w:tcPr>
            <w:shd w:val="clear" w:color="auto" w:fill="auto"/>
            <w:tcW w:w="764" w:type="pct"/>
            <w:vAlign w:val="center"/>
            <w:vMerge w:val="restart"/>
            <w:textDirection w:val="lrTb"/>
            <w:noWrap w:val="false"/>
          </w:tcPr>
          <w:p>
            <w:pPr>
              <w:jc w:val="left"/>
              <w:tabs>
                <w:tab w:val="left" w:pos="1800" w:leader="none"/>
                <w:tab w:val="left" w:pos="5580" w:leader="none"/>
              </w:tabs>
              <w:rPr>
                <w:rFonts w:hint="eastAsia" w:cs="宋体"/>
                <w:color w:val="auto"/>
                <w:sz w:val="21"/>
                <w:szCs w:val="21"/>
                <w:highlight w:val="none"/>
              </w:rPr>
            </w:pPr>
            <w:r>
              <w:rPr>
                <w:rFonts w:hint="eastAsia" w:cs="宋体"/>
                <w:color w:val="auto"/>
                <w:sz w:val="21"/>
                <w:szCs w:val="21"/>
                <w:highlight w:val="none"/>
              </w:rPr>
            </w:r>
            <w:r/>
          </w:p>
        </w:tc>
        <w:tc>
          <w:tcPr>
            <w:shd w:val="clear" w:color="auto" w:fill="auto"/>
            <w:tcW w:w="1147" w:type="pct"/>
            <w:vAlign w:val="center"/>
            <w:textDirection w:val="lrTb"/>
            <w:noWrap w:val="false"/>
          </w:tcPr>
          <w:p>
            <w:pPr>
              <w:jc w:val="left"/>
              <w:tabs>
                <w:tab w:val="left" w:pos="1800" w:leader="none"/>
                <w:tab w:val="left" w:pos="5580" w:leader="none"/>
              </w:tabs>
              <w:rPr>
                <w:rFonts w:hint="default" w:ascii="宋体" w:hAnsi="宋体" w:eastAsia="宋体" w:cs="Times New Roman"/>
                <w:color w:val="auto"/>
                <w:sz w:val="21"/>
                <w:szCs w:val="21"/>
                <w:highlight w:val="none"/>
                <w:lang w:val="en-US" w:eastAsia="zh-CN" w:bidi="ar-SA"/>
              </w:rPr>
            </w:pPr>
            <w:r>
              <w:rPr>
                <w:rFonts w:hint="eastAsia" w:cs="宋体"/>
                <w:color w:val="auto"/>
                <w:sz w:val="21"/>
                <w:szCs w:val="21"/>
                <w:highlight w:val="none"/>
              </w:rPr>
              <w:t xml:space="preserve">煎药机煎药</w:t>
            </w:r>
            <w:r/>
          </w:p>
        </w:tc>
      </w:tr>
      <w:tr>
        <w:trPr>
          <w:jc w:val="center"/>
          <w:trHeight w:val="755"/>
        </w:trPr>
        <w:tc>
          <w:tcPr>
            <w:shd w:val="clear" w:color="auto" w:fill="auto"/>
            <w:tcW w:w="467" w:type="pct"/>
            <w:vAlign w:val="center"/>
            <w:textDirection w:val="lrTb"/>
            <w:noWrap w:val="false"/>
          </w:tcPr>
          <w:p>
            <w:pPr>
              <w:jc w:val="center"/>
              <w:tabs>
                <w:tab w:val="left" w:pos="1800" w:leader="none"/>
                <w:tab w:val="left" w:pos="5580" w:leader="none"/>
              </w:tabs>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w:t>
            </w:r>
            <w:r/>
          </w:p>
        </w:tc>
        <w:tc>
          <w:tcPr>
            <w:shd w:val="clear" w:color="auto" w:fill="auto"/>
            <w:tcW w:w="699" w:type="pct"/>
            <w:vAlign w:val="center"/>
            <w:textDirection w:val="lrTb"/>
            <w:noWrap w:val="false"/>
          </w:tcPr>
          <w:p>
            <w:pPr>
              <w:jc w:val="center"/>
              <w:tabs>
                <w:tab w:val="left" w:pos="1800" w:leader="none"/>
                <w:tab w:val="left" w:pos="5580" w:leader="none"/>
              </w:tabs>
              <w:rPr>
                <w:rFonts w:hint="eastAsia" w:ascii="宋体" w:hAnsi="宋体" w:eastAsia="宋体" w:cs="Times New Roman"/>
                <w:color w:val="auto"/>
                <w:sz w:val="21"/>
                <w:szCs w:val="21"/>
                <w:highlight w:val="none"/>
                <w:lang w:val="en-US" w:eastAsia="zh-CN" w:bidi="ar-SA"/>
              </w:rPr>
            </w:pPr>
            <w:r>
              <w:rPr>
                <w:rFonts w:hint="eastAsia" w:cs="宋体"/>
                <w:color w:val="auto"/>
                <w:sz w:val="21"/>
                <w:szCs w:val="21"/>
                <w:highlight w:val="none"/>
                <w:lang w:bidi="ar"/>
              </w:rPr>
              <w:t xml:space="preserve">中药临方加工（熬膏）</w:t>
            </w:r>
            <w:r/>
          </w:p>
        </w:tc>
        <w:tc>
          <w:tcPr>
            <w:shd w:val="clear" w:color="auto" w:fill="auto"/>
            <w:tcW w:w="811" w:type="pct"/>
            <w:vAlign w:val="center"/>
            <w:textDirection w:val="lrTb"/>
            <w:noWrap w:val="false"/>
          </w:tcPr>
          <w:p>
            <w:pPr>
              <w:jc w:val="center"/>
              <w:tabs>
                <w:tab w:val="left" w:pos="1800" w:leader="none"/>
                <w:tab w:val="left" w:pos="5580" w:leader="none"/>
              </w:tabs>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rPr>
              <w:t xml:space="preserve">325</w:t>
            </w:r>
            <w:r>
              <w:rPr>
                <w:rFonts w:hint="eastAsia" w:ascii="宋体" w:hAnsi="宋体" w:eastAsia="宋体" w:cs="Times New Roman"/>
                <w:color w:val="auto"/>
                <w:sz w:val="21"/>
                <w:szCs w:val="21"/>
                <w:highlight w:val="none"/>
              </w:rPr>
              <w:t xml:space="preserve">元/料</w:t>
            </w:r>
            <w:r/>
          </w:p>
        </w:tc>
        <w:tc>
          <w:tcPr>
            <w:shd w:val="clear" w:color="auto" w:fill="auto"/>
            <w:tcW w:w="1110" w:type="pct"/>
            <w:vAlign w:val="center"/>
            <w:textDirection w:val="lrTb"/>
            <w:noWrap w:val="false"/>
          </w:tcPr>
          <w:p>
            <w:pPr>
              <w:jc w:val="left"/>
              <w:tabs>
                <w:tab w:val="left" w:pos="1800" w:leader="none"/>
                <w:tab w:val="left" w:pos="5580" w:leader="none"/>
              </w:tabs>
              <w:rPr>
                <w:rFonts w:hint="eastAsia" w:cs="宋体"/>
                <w:color w:val="auto"/>
                <w:sz w:val="21"/>
                <w:szCs w:val="21"/>
                <w:highlight w:val="none"/>
              </w:rPr>
            </w:pPr>
            <w:r>
              <w:rPr>
                <w:rFonts w:hint="eastAsia" w:cs="宋体"/>
                <w:color w:val="auto"/>
                <w:sz w:val="21"/>
                <w:szCs w:val="21"/>
                <w:highlight w:val="none"/>
              </w:rPr>
            </w:r>
            <w:r/>
          </w:p>
        </w:tc>
        <w:tc>
          <w:tcPr>
            <w:shd w:val="clear" w:color="auto" w:fill="auto"/>
            <w:tcW w:w="764" w:type="pct"/>
            <w:vAlign w:val="center"/>
            <w:vMerge w:val="continue"/>
            <w:textDirection w:val="lrTb"/>
            <w:noWrap w:val="false"/>
          </w:tcPr>
          <w:p>
            <w:pPr>
              <w:jc w:val="left"/>
              <w:tabs>
                <w:tab w:val="left" w:pos="1800" w:leader="none"/>
                <w:tab w:val="left" w:pos="5580" w:leader="none"/>
              </w:tabs>
              <w:rPr>
                <w:rFonts w:hint="eastAsia" w:cs="宋体"/>
                <w:color w:val="auto"/>
                <w:sz w:val="21"/>
                <w:szCs w:val="21"/>
                <w:highlight w:val="none"/>
              </w:rPr>
            </w:pPr>
            <w:r>
              <w:rPr>
                <w:rFonts w:hint="eastAsia" w:cs="宋体"/>
                <w:color w:val="auto"/>
                <w:sz w:val="21"/>
                <w:szCs w:val="21"/>
                <w:highlight w:val="none"/>
              </w:rPr>
            </w:r>
            <w:r/>
          </w:p>
        </w:tc>
        <w:tc>
          <w:tcPr>
            <w:shd w:val="clear" w:color="auto" w:fill="auto"/>
            <w:tcW w:w="1147" w:type="pct"/>
            <w:vAlign w:val="center"/>
            <w:textDirection w:val="lrTb"/>
            <w:noWrap w:val="false"/>
          </w:tcPr>
          <w:p>
            <w:pPr>
              <w:jc w:val="left"/>
              <w:tabs>
                <w:tab w:val="left" w:pos="1800" w:leader="none"/>
                <w:tab w:val="left" w:pos="5580" w:leader="none"/>
              </w:tabs>
              <w:rPr>
                <w:rFonts w:hint="eastAsia" w:ascii="宋体" w:hAnsi="宋体" w:eastAsia="宋体" w:cs="Times New Roman"/>
                <w:color w:val="auto"/>
                <w:sz w:val="21"/>
                <w:szCs w:val="21"/>
                <w:highlight w:val="none"/>
                <w:lang w:val="en-US" w:eastAsia="zh-CN" w:bidi="ar-SA"/>
              </w:rPr>
            </w:pPr>
            <w:r>
              <w:rPr>
                <w:rFonts w:hint="eastAsia" w:cs="宋体"/>
                <w:color w:val="auto"/>
                <w:sz w:val="21"/>
                <w:szCs w:val="21"/>
                <w:highlight w:val="none"/>
              </w:rPr>
              <w:t xml:space="preserve">含黄酒、容器、冰糖</w:t>
            </w:r>
            <w:r/>
          </w:p>
        </w:tc>
      </w:tr>
      <w:tr>
        <w:trPr>
          <w:jc w:val="center"/>
          <w:trHeight w:val="882"/>
        </w:trPr>
        <w:tc>
          <w:tcPr>
            <w:shd w:val="clear" w:color="auto" w:fill="auto"/>
            <w:tcW w:w="467" w:type="pct"/>
            <w:vAlign w:val="center"/>
            <w:textDirection w:val="lrTb"/>
            <w:noWrap w:val="false"/>
          </w:tcPr>
          <w:p>
            <w:pPr>
              <w:jc w:val="center"/>
              <w:tabs>
                <w:tab w:val="left" w:pos="1800" w:leader="none"/>
                <w:tab w:val="left" w:pos="5580" w:leader="none"/>
              </w:tabs>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w:t>
            </w:r>
            <w:r/>
          </w:p>
        </w:tc>
        <w:tc>
          <w:tcPr>
            <w:shd w:val="clear" w:color="auto" w:fill="auto"/>
            <w:tcW w:w="699" w:type="pct"/>
            <w:vAlign w:val="center"/>
            <w:textDirection w:val="lrTb"/>
            <w:noWrap w:val="false"/>
          </w:tcPr>
          <w:p>
            <w:pPr>
              <w:jc w:val="center"/>
              <w:rPr>
                <w:rFonts w:hint="default" w:ascii="宋体" w:hAnsi="宋体" w:cs="Times New Roman" w:eastAsiaTheme="minorEastAsia"/>
                <w:color w:val="auto"/>
                <w:sz w:val="21"/>
                <w:szCs w:val="21"/>
                <w:highlight w:val="none"/>
                <w:lang w:val="en-US" w:eastAsia="zh-CN" w:bidi="ar-SA"/>
              </w:rPr>
            </w:pPr>
            <w:r>
              <w:rPr>
                <w:rFonts w:hint="eastAsia" w:cs="宋体"/>
                <w:color w:val="auto"/>
                <w:sz w:val="21"/>
                <w:szCs w:val="21"/>
                <w:highlight w:val="none"/>
                <w:lang w:bidi="ar"/>
              </w:rPr>
              <w:t xml:space="preserve">中药临方加工（制丸）</w:t>
            </w:r>
            <w:r/>
          </w:p>
        </w:tc>
        <w:tc>
          <w:tcPr>
            <w:shd w:val="clear" w:color="auto" w:fill="auto"/>
            <w:tcW w:w="811" w:type="pct"/>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color w:val="auto"/>
                <w:sz w:val="21"/>
                <w:szCs w:val="21"/>
                <w:highlight w:val="none"/>
                <w:vertAlign w:val="baseline"/>
                <w:lang w:val="en-US" w:eastAsia="zh-CN"/>
              </w:rPr>
              <w:t xml:space="preserve">80元/500g</w:t>
            </w:r>
            <w:r/>
          </w:p>
        </w:tc>
        <w:tc>
          <w:tcPr>
            <w:shd w:val="clear" w:color="auto" w:fill="auto"/>
            <w:tcW w:w="1110" w:type="pct"/>
            <w:vAlign w:val="center"/>
            <w:textDirection w:val="lrTb"/>
            <w:noWrap w:val="false"/>
          </w:tcPr>
          <w:p>
            <w:pPr>
              <w:jc w:val="left"/>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shd w:val="clear" w:color="auto" w:fill="auto"/>
            <w:tcW w:w="764" w:type="pct"/>
            <w:vAlign w:val="center"/>
            <w:vMerge w:val="continue"/>
            <w:textDirection w:val="lrTb"/>
            <w:noWrap w:val="false"/>
          </w:tcPr>
          <w:p>
            <w:pPr>
              <w:jc w:val="left"/>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shd w:val="clear" w:color="auto" w:fill="auto"/>
            <w:tcW w:w="1147" w:type="pct"/>
            <w:vAlign w:val="center"/>
            <w:textDirection w:val="lrTb"/>
            <w:noWrap w:val="false"/>
          </w:tcPr>
          <w:p>
            <w:pPr>
              <w:jc w:val="left"/>
              <w:rPr>
                <w:rFonts w:hint="default" w:ascii="Times New Roman" w:hAnsi="Times New Roman" w:eastAsia="宋体" w:cs="Times New Roman"/>
                <w:color w:val="auto"/>
                <w:sz w:val="21"/>
                <w:szCs w:val="21"/>
                <w:highlight w:val="none"/>
                <w:vertAlign w:val="baseline"/>
                <w:lang w:val="en-US" w:eastAsia="zh-CN" w:bidi="ar-SA"/>
              </w:rPr>
            </w:pPr>
            <w:r>
              <w:rPr>
                <w:rFonts w:hint="eastAsia"/>
                <w:color w:val="auto"/>
                <w:sz w:val="21"/>
                <w:szCs w:val="21"/>
                <w:highlight w:val="none"/>
                <w:vertAlign w:val="baseline"/>
                <w:lang w:val="en-US" w:eastAsia="zh-CN"/>
              </w:rPr>
              <w:t xml:space="preserve">500g或者500g以下均按60元/500g收费。超过500g，加收5元/100g。</w:t>
            </w:r>
            <w:r/>
          </w:p>
        </w:tc>
      </w:tr>
      <w:tr>
        <w:trPr>
          <w:jc w:val="center"/>
          <w:trHeight w:val="1216"/>
        </w:trPr>
        <w:tc>
          <w:tcPr>
            <w:shd w:val="clear" w:color="auto" w:fill="auto"/>
            <w:tcW w:w="467" w:type="pct"/>
            <w:vAlign w:val="center"/>
            <w:textDirection w:val="lrTb"/>
            <w:noWrap w:val="false"/>
          </w:tcPr>
          <w:p>
            <w:pPr>
              <w:jc w:val="center"/>
              <w:tabs>
                <w:tab w:val="left" w:pos="1800" w:leader="none"/>
                <w:tab w:val="left" w:pos="5580" w:leader="none"/>
              </w:tabs>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rPr>
              <w:t xml:space="preserve">4</w:t>
            </w:r>
            <w:r/>
          </w:p>
        </w:tc>
        <w:tc>
          <w:tcPr>
            <w:shd w:val="clear" w:color="auto" w:fill="auto"/>
            <w:tcW w:w="699" w:type="pct"/>
            <w:vAlign w:val="center"/>
            <w:textDirection w:val="lrTb"/>
            <w:noWrap w:val="false"/>
          </w:tcPr>
          <w:p>
            <w:pPr>
              <w:jc w:val="center"/>
              <w:rPr>
                <w:rFonts w:hint="default" w:ascii="Times New Roman" w:hAnsi="Times New Roman" w:eastAsia="宋体" w:cs="Times New Roman"/>
                <w:color w:val="auto"/>
                <w:sz w:val="21"/>
                <w:szCs w:val="21"/>
                <w:highlight w:val="none"/>
                <w:vertAlign w:val="baseline"/>
                <w:lang w:val="en-US" w:eastAsia="zh-CN" w:bidi="ar-SA"/>
              </w:rPr>
            </w:pPr>
            <w:r>
              <w:rPr>
                <w:rFonts w:hint="eastAsia" w:cs="宋体"/>
                <w:color w:val="auto"/>
                <w:sz w:val="21"/>
                <w:szCs w:val="21"/>
                <w:highlight w:val="none"/>
                <w:lang w:bidi="ar"/>
              </w:rPr>
              <w:t xml:space="preserve">中药临方加工（磨粉）</w:t>
            </w:r>
            <w:r/>
          </w:p>
        </w:tc>
        <w:tc>
          <w:tcPr>
            <w:shd w:val="clear" w:color="auto" w:fill="auto"/>
            <w:tcW w:w="811" w:type="pct"/>
            <w:vAlign w:val="center"/>
            <w:textDirection w:val="lrTb"/>
            <w:noWrap w:val="false"/>
          </w:tcPr>
          <w:p>
            <w:pPr>
              <w:jc w:val="center"/>
              <w:rPr>
                <w:rFonts w:hint="eastAsia" w:ascii="Times New Roman" w:hAnsi="Times New Roman" w:eastAsia="宋体" w:cs="Times New Roman"/>
                <w:color w:val="auto"/>
                <w:sz w:val="21"/>
                <w:szCs w:val="21"/>
                <w:highlight w:val="none"/>
                <w:vertAlign w:val="baseline"/>
                <w:lang w:val="en-US" w:eastAsia="zh-CN" w:bidi="ar-SA"/>
              </w:rPr>
            </w:pPr>
            <w:r>
              <w:rPr>
                <w:rFonts w:hint="eastAsia" w:cs="宋体"/>
                <w:color w:val="auto"/>
                <w:sz w:val="21"/>
                <w:szCs w:val="21"/>
                <w:highlight w:val="none"/>
              </w:rPr>
              <w:t xml:space="preserve">25</w:t>
            </w:r>
            <w:r>
              <w:rPr>
                <w:rFonts w:hint="eastAsia" w:cs="宋体"/>
                <w:color w:val="auto"/>
                <w:sz w:val="21"/>
                <w:szCs w:val="21"/>
                <w:highlight w:val="none"/>
                <w:lang w:val="en-US" w:eastAsia="zh-CN"/>
              </w:rPr>
              <w:t xml:space="preserve">元/500g</w:t>
            </w:r>
            <w:r/>
          </w:p>
        </w:tc>
        <w:tc>
          <w:tcPr>
            <w:shd w:val="clear" w:color="auto" w:fill="auto"/>
            <w:tcW w:w="1110" w:type="pct"/>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shd w:val="clear" w:color="auto" w:fill="auto"/>
            <w:tcW w:w="764" w:type="pct"/>
            <w:vAlign w:val="center"/>
            <w:vMerge w:val="continue"/>
            <w:textDirection w:val="lrTb"/>
            <w:noWrap w:val="false"/>
          </w:tcPr>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shd w:val="clear" w:color="auto" w:fill="auto"/>
            <w:tcW w:w="1147" w:type="pct"/>
            <w:vAlign w:val="center"/>
            <w:textDirection w:val="lrTb"/>
            <w:noWrap w:val="false"/>
          </w:tcPr>
          <w:p>
            <w:pPr>
              <w:jc w:val="left"/>
              <w:rPr>
                <w:rFonts w:hint="eastAsia"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rPr>
              <w:t xml:space="preserve">以500g为收费起点，不足500g按500g收费；每超过100g加收1.50元，不足100g按100g收费。</w:t>
            </w:r>
            <w:r/>
          </w:p>
        </w:tc>
      </w:tr>
      <w:tr>
        <w:trPr>
          <w:jc w:val="center"/>
          <w:trHeight w:val="798"/>
        </w:trPr>
        <w:tc>
          <w:tcPr>
            <w:tcW w:w="467" w:type="pct"/>
            <w:vAlign w:val="center"/>
            <w:textDirection w:val="lrTb"/>
            <w:noWrap w:val="false"/>
          </w:tcPr>
          <w:p>
            <w:pPr>
              <w:jc w:val="center"/>
              <w:tabs>
                <w:tab w:val="left" w:pos="1800" w:leader="none"/>
                <w:tab w:val="left" w:pos="5580" w:leader="none"/>
              </w:tabs>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w:t>
            </w:r>
            <w:r/>
          </w:p>
        </w:tc>
        <w:tc>
          <w:tcPr>
            <w:tcW w:w="699" w:type="pct"/>
            <w:vAlign w:val="center"/>
            <w:textDirection w:val="lrTb"/>
            <w:noWrap w:val="false"/>
          </w:tcPr>
          <w:p>
            <w:pPr>
              <w:jc w:val="center"/>
              <w:rPr>
                <w:rFonts w:hint="default" w:eastAsiaTheme="minorEastAsia"/>
                <w:color w:val="auto"/>
                <w:sz w:val="21"/>
                <w:szCs w:val="21"/>
                <w:highlight w:val="none"/>
                <w:vertAlign w:val="baseline"/>
                <w:lang w:val="en-US" w:eastAsia="zh-CN"/>
              </w:rPr>
            </w:pPr>
            <w:r>
              <w:rPr>
                <w:rFonts w:hint="eastAsia" w:cs="宋体"/>
                <w:color w:val="auto"/>
                <w:sz w:val="21"/>
                <w:szCs w:val="21"/>
                <w:highlight w:val="none"/>
                <w:lang w:bidi="ar"/>
              </w:rPr>
              <w:t xml:space="preserve">中药临方加工（</w:t>
            </w:r>
            <w:r>
              <w:rPr>
                <w:rFonts w:hint="eastAsia" w:cs="宋体"/>
                <w:color w:val="auto"/>
                <w:sz w:val="21"/>
                <w:szCs w:val="21"/>
                <w:highlight w:val="none"/>
                <w:lang w:val="en-US" w:eastAsia="zh-CN" w:bidi="ar"/>
              </w:rPr>
              <w:t xml:space="preserve">浓煎剂</w:t>
            </w:r>
            <w:r>
              <w:rPr>
                <w:rFonts w:hint="eastAsia" w:cs="宋体"/>
                <w:color w:val="auto"/>
                <w:sz w:val="21"/>
                <w:szCs w:val="21"/>
                <w:highlight w:val="none"/>
                <w:lang w:bidi="ar"/>
              </w:rPr>
              <w:t xml:space="preserve">）</w:t>
            </w:r>
            <w:r/>
          </w:p>
        </w:tc>
        <w:tc>
          <w:tcPr>
            <w:tcW w:w="811"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75元/剂</w:t>
            </w:r>
            <w:r/>
          </w:p>
        </w:tc>
        <w:tc>
          <w:tcPr>
            <w:tcW w:w="1110" w:type="pct"/>
            <w:vAlign w:val="center"/>
            <w:textDirection w:val="lrTb"/>
            <w:noWrap w:val="false"/>
          </w:tcPr>
          <w:p>
            <w:pPr>
              <w:jc w:val="both"/>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tcW w:w="764" w:type="pct"/>
            <w:vAlign w:val="center"/>
            <w:vMerge w:val="continue"/>
            <w:textDirection w:val="lrTb"/>
            <w:noWrap w:val="false"/>
          </w:tcPr>
          <w:p>
            <w:pPr>
              <w:jc w:val="both"/>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tcW w:w="1147" w:type="pct"/>
            <w:vAlign w:val="center"/>
            <w:textDirection w:val="lrTb"/>
            <w:noWrap w:val="false"/>
          </w:tcPr>
          <w:p>
            <w:pPr>
              <w:jc w:val="both"/>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每剂10贴，按处方要求定量包装</w:t>
            </w:r>
            <w:r/>
          </w:p>
        </w:tc>
      </w:tr>
      <w:tr>
        <w:trPr>
          <w:jc w:val="center"/>
          <w:trHeight w:val="751"/>
        </w:trPr>
        <w:tc>
          <w:tcPr>
            <w:tcW w:w="467" w:type="pct"/>
            <w:vAlign w:val="center"/>
            <w:textDirection w:val="lrTb"/>
            <w:noWrap w:val="false"/>
          </w:tcPr>
          <w:p>
            <w:pPr>
              <w:jc w:val="center"/>
              <w:tabs>
                <w:tab w:val="left" w:pos="1800" w:leader="none"/>
                <w:tab w:val="left" w:pos="5580" w:leader="none"/>
              </w:tabs>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w:t>
            </w:r>
            <w:r/>
          </w:p>
        </w:tc>
        <w:tc>
          <w:tcPr>
            <w:shd w:val="clear" w:color="auto" w:fill="auto"/>
            <w:tcW w:w="699" w:type="pct"/>
            <w:vAlign w:val="center"/>
            <w:textDirection w:val="lrTb"/>
            <w:noWrap w:val="false"/>
          </w:tcPr>
          <w:p>
            <w:pPr>
              <w:jc w:val="center"/>
              <w:rPr>
                <w:rFonts w:hint="eastAsia" w:ascii="Times New Roman" w:hAnsi="Times New Roman" w:cs="Times New Roman" w:eastAsiaTheme="minorEastAsia"/>
                <w:color w:val="auto"/>
                <w:sz w:val="21"/>
                <w:szCs w:val="21"/>
                <w:highlight w:val="none"/>
                <w:vertAlign w:val="baseline"/>
                <w:lang w:val="en-US" w:eastAsia="zh-CN" w:bidi="ar-SA"/>
              </w:rPr>
            </w:pPr>
            <w:r>
              <w:rPr>
                <w:rFonts w:hint="eastAsia" w:cs="宋体"/>
                <w:color w:val="auto"/>
                <w:sz w:val="21"/>
                <w:szCs w:val="21"/>
                <w:highlight w:val="none"/>
                <w:lang w:bidi="ar"/>
              </w:rPr>
              <w:t xml:space="preserve">中药临方加工（</w:t>
            </w:r>
            <w:r>
              <w:rPr>
                <w:rFonts w:hint="eastAsia" w:cs="宋体"/>
                <w:color w:val="auto"/>
                <w:sz w:val="21"/>
                <w:szCs w:val="21"/>
                <w:highlight w:val="none"/>
                <w:lang w:val="en-US" w:eastAsia="zh-CN" w:bidi="ar"/>
              </w:rPr>
              <w:t xml:space="preserve">合煎颗粒</w:t>
            </w:r>
            <w:r>
              <w:rPr>
                <w:rFonts w:hint="eastAsia" w:cs="宋体"/>
                <w:color w:val="auto"/>
                <w:sz w:val="21"/>
                <w:szCs w:val="21"/>
                <w:highlight w:val="none"/>
                <w:lang w:bidi="ar"/>
              </w:rPr>
              <w:t xml:space="preserve">）</w:t>
            </w:r>
            <w:r/>
          </w:p>
        </w:tc>
        <w:tc>
          <w:tcPr>
            <w:shd w:val="clear" w:color="auto" w:fill="auto"/>
            <w:tcW w:w="811" w:type="pct"/>
            <w:vAlign w:val="center"/>
            <w:textDirection w:val="lrTb"/>
            <w:noWrap w:val="false"/>
          </w:tcPr>
          <w:p>
            <w:pPr>
              <w:jc w:val="center"/>
              <w:rPr>
                <w:rFonts w:hint="eastAsia" w:ascii="Times New Roman" w:hAnsi="Times New Roman" w:eastAsia="宋体" w:cs="Times New Roman"/>
                <w:color w:val="auto"/>
                <w:sz w:val="21"/>
                <w:szCs w:val="21"/>
                <w:highlight w:val="none"/>
                <w:vertAlign w:val="baseline"/>
                <w:lang w:val="en-US" w:eastAsia="zh-CN" w:bidi="ar-SA"/>
              </w:rPr>
            </w:pPr>
            <w:r>
              <w:rPr>
                <w:rFonts w:hint="eastAsia"/>
                <w:color w:val="auto"/>
                <w:sz w:val="21"/>
                <w:szCs w:val="21"/>
                <w:highlight w:val="none"/>
                <w:vertAlign w:val="baseline"/>
                <w:lang w:val="en-US" w:eastAsia="zh-CN"/>
              </w:rPr>
              <w:t xml:space="preserve">75元/剂</w:t>
            </w:r>
            <w:r/>
          </w:p>
        </w:tc>
        <w:tc>
          <w:tcPr>
            <w:shd w:val="clear" w:color="auto" w:fill="auto"/>
            <w:tcW w:w="1110" w:type="pct"/>
            <w:vAlign w:val="center"/>
            <w:textDirection w:val="lrTb"/>
            <w:noWrap w:val="false"/>
          </w:tcPr>
          <w:p>
            <w:pPr>
              <w:jc w:val="both"/>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shd w:val="clear" w:color="auto" w:fill="auto"/>
            <w:tcW w:w="764" w:type="pct"/>
            <w:vAlign w:val="center"/>
            <w:vMerge w:val="continue"/>
            <w:textDirection w:val="lrTb"/>
            <w:noWrap w:val="false"/>
          </w:tcPr>
          <w:p>
            <w:pPr>
              <w:jc w:val="both"/>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shd w:val="clear" w:color="auto" w:fill="auto"/>
            <w:tcW w:w="1147" w:type="pct"/>
            <w:vAlign w:val="center"/>
            <w:textDirection w:val="lrTb"/>
            <w:noWrap w:val="false"/>
          </w:tcPr>
          <w:p>
            <w:pPr>
              <w:jc w:val="both"/>
              <w:rPr>
                <w:rFonts w:hint="default" w:ascii="Times New Roman" w:hAnsi="Times New Roman" w:eastAsia="宋体" w:cs="Times New Roman"/>
                <w:color w:val="auto"/>
                <w:sz w:val="21"/>
                <w:szCs w:val="21"/>
                <w:highlight w:val="none"/>
                <w:vertAlign w:val="baseline"/>
                <w:lang w:val="en-US" w:eastAsia="zh-CN" w:bidi="ar-SA"/>
              </w:rPr>
            </w:pPr>
            <w:r>
              <w:rPr>
                <w:rFonts w:hint="eastAsia"/>
                <w:color w:val="auto"/>
                <w:sz w:val="21"/>
                <w:szCs w:val="21"/>
                <w:highlight w:val="none"/>
                <w:vertAlign w:val="baseline"/>
                <w:lang w:val="en-US" w:eastAsia="zh-CN"/>
              </w:rPr>
              <w:t xml:space="preserve">每剂10贴，按处方要求定量包装</w:t>
            </w:r>
            <w:r/>
          </w:p>
        </w:tc>
      </w:tr>
      <w:tr>
        <w:trPr>
          <w:jc w:val="center"/>
          <w:trHeight w:val="785"/>
        </w:trPr>
        <w:tc>
          <w:tcPr>
            <w:tcW w:w="467" w:type="pct"/>
            <w:vAlign w:val="center"/>
            <w:textDirection w:val="lrTb"/>
            <w:noWrap w:val="false"/>
          </w:tcPr>
          <w:p>
            <w:pPr>
              <w:jc w:val="center"/>
              <w:tabs>
                <w:tab w:val="left" w:pos="1800" w:leader="none"/>
                <w:tab w:val="left" w:pos="5580" w:leader="none"/>
              </w:tabs>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7</w:t>
            </w:r>
            <w:r/>
          </w:p>
        </w:tc>
        <w:tc>
          <w:tcPr>
            <w:tcW w:w="699" w:type="pct"/>
            <w:vAlign w:val="center"/>
            <w:textDirection w:val="lrTb"/>
            <w:noWrap w:val="false"/>
          </w:tcPr>
          <w:p>
            <w:pPr>
              <w:jc w:val="center"/>
              <w:rPr>
                <w:rFonts w:hint="default" w:ascii="宋体" w:hAnsi="宋体" w:eastAsia="宋体" w:cs="Times New Roman"/>
                <w:color w:val="auto"/>
                <w:sz w:val="21"/>
                <w:szCs w:val="21"/>
                <w:highlight w:val="none"/>
                <w:lang w:val="en-US"/>
              </w:rPr>
            </w:pPr>
            <w:r>
              <w:rPr>
                <w:rFonts w:hint="eastAsia" w:cs="宋体"/>
                <w:color w:val="auto"/>
                <w:sz w:val="21"/>
                <w:szCs w:val="21"/>
                <w:highlight w:val="none"/>
                <w:lang w:bidi="ar"/>
              </w:rPr>
              <w:t xml:space="preserve">中药临方加工（</w:t>
            </w:r>
            <w:r>
              <w:rPr>
                <w:rFonts w:hint="eastAsia" w:cs="宋体"/>
                <w:color w:val="auto"/>
                <w:sz w:val="21"/>
                <w:szCs w:val="21"/>
                <w:highlight w:val="none"/>
                <w:lang w:val="en-US" w:eastAsia="zh-CN" w:bidi="ar"/>
              </w:rPr>
              <w:t xml:space="preserve">茶剂</w:t>
            </w:r>
            <w:r>
              <w:rPr>
                <w:rFonts w:hint="eastAsia" w:cs="宋体"/>
                <w:color w:val="auto"/>
                <w:sz w:val="21"/>
                <w:szCs w:val="21"/>
                <w:highlight w:val="none"/>
                <w:lang w:bidi="ar"/>
              </w:rPr>
              <w:t xml:space="preserve">）</w:t>
            </w:r>
            <w:r/>
          </w:p>
        </w:tc>
        <w:tc>
          <w:tcPr>
            <w:tcW w:w="811" w:type="pct"/>
            <w:vAlign w:val="center"/>
            <w:textDirection w:val="lrTb"/>
            <w:noWrap w:val="false"/>
          </w:tcPr>
          <w:p>
            <w:pPr>
              <w:jc w:val="center"/>
              <w:rPr>
                <w:rFonts w:hint="default" w:ascii="宋体" w:hAnsi="宋体" w:eastAsia="宋体" w:cs="Times New Roman"/>
                <w:color w:val="auto"/>
                <w:sz w:val="21"/>
                <w:szCs w:val="21"/>
                <w:highlight w:val="none"/>
                <w:lang w:val="en-US" w:eastAsia="zh-CN"/>
              </w:rPr>
            </w:pPr>
            <w:r>
              <w:rPr>
                <w:rFonts w:hint="eastAsia"/>
                <w:color w:val="auto"/>
                <w:sz w:val="21"/>
                <w:szCs w:val="21"/>
                <w:highlight w:val="none"/>
                <w:vertAlign w:val="baseline"/>
                <w:lang w:val="en-US" w:eastAsia="zh-CN"/>
              </w:rPr>
              <w:t xml:space="preserve">10元/剂</w:t>
            </w:r>
            <w:r/>
          </w:p>
        </w:tc>
        <w:tc>
          <w:tcPr>
            <w:tcW w:w="1110" w:type="pct"/>
            <w:vAlign w:val="center"/>
            <w:textDirection w:val="lrTb"/>
            <w:noWrap w:val="false"/>
          </w:tcPr>
          <w:p>
            <w:pPr>
              <w:jc w:val="left"/>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tcW w:w="764" w:type="pct"/>
            <w:vAlign w:val="center"/>
            <w:vMerge w:val="continue"/>
            <w:textDirection w:val="lrTb"/>
            <w:noWrap w:val="false"/>
          </w:tcPr>
          <w:p>
            <w:pPr>
              <w:jc w:val="left"/>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tcW w:w="1147" w:type="pct"/>
            <w:vAlign w:val="center"/>
            <w:textDirection w:val="lrTb"/>
            <w:noWrap w:val="false"/>
          </w:tcPr>
          <w:p>
            <w:pPr>
              <w:jc w:val="left"/>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每剂7贴，按处方要求定量包装</w:t>
            </w:r>
            <w:r/>
          </w:p>
        </w:tc>
      </w:tr>
      <w:tr>
        <w:trPr>
          <w:jc w:val="center"/>
          <w:trHeight w:val="738"/>
        </w:trPr>
        <w:tc>
          <w:tcPr>
            <w:gridSpan w:val="6"/>
            <w:tcW w:w="5000" w:type="pct"/>
            <w:vAlign w:val="center"/>
            <w:textDirection w:val="lrTb"/>
            <w:noWrap w:val="false"/>
          </w:tcPr>
          <w:p>
            <w:pPr>
              <w:jc w:val="left"/>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服务期内，报价包含配送至采购人处的服务，如采购人有其他个性化代加工要求，供应商应免费提供。</w:t>
            </w:r>
            <w:r/>
          </w:p>
        </w:tc>
      </w:tr>
    </w:tbl>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rPr>
          <w:rFonts w:ascii="宋体" w:hAnsi="宋体"/>
          <w:color w:val="auto"/>
          <w:highlight w:val="none"/>
        </w:rPr>
      </w:pPr>
      <w:r>
        <w:rPr>
          <w:rFonts w:ascii="宋体" w:hAnsi="宋体"/>
          <w:color w:val="auto"/>
          <w:highlight w:val="none"/>
        </w:rPr>
      </w:r>
      <w:r/>
    </w:p>
    <w:p>
      <w:pPr>
        <w:rPr>
          <w:rFonts w:ascii="宋体" w:hAnsi="宋体"/>
          <w:color w:val="auto"/>
          <w:spacing w:val="20"/>
          <w:highlight w:val="none"/>
        </w:rPr>
      </w:pPr>
      <w:r>
        <w:rPr>
          <w:rFonts w:ascii="宋体" w:hAnsi="宋体"/>
          <w:color w:val="auto"/>
          <w:spacing w:val="20"/>
          <w:highlight w:val="none"/>
        </w:rPr>
      </w:r>
      <w:r/>
    </w:p>
    <w:p>
      <w:pPr>
        <w:pStyle w:val="1025"/>
        <w:jc w:val="left"/>
        <w:spacing w:before="0" w:after="0" w:line="20" w:lineRule="exact"/>
        <w:rPr>
          <w:rFonts w:ascii="Times New Roman" w:hAnsi="Times New Roman"/>
          <w:color w:val="auto"/>
          <w:highlight w:val="none"/>
        </w:rPr>
      </w:pPr>
      <w:r>
        <w:rPr>
          <w:rFonts w:ascii="宋体" w:hAnsi="宋体"/>
          <w:b w:val="0"/>
          <w:bCs w:val="0"/>
          <w:color w:val="auto"/>
          <w:spacing w:val="20"/>
          <w:highlight w:val="none"/>
        </w:rPr>
        <w:br w:type="page" w:clear="all"/>
      </w:r>
      <w:r/>
    </w:p>
    <w:p>
      <w:pPr>
        <w:pStyle w:val="1025"/>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25"/>
        <w:jc w:val="left"/>
        <w:spacing w:before="0" w:after="0" w:line="240" w:lineRule="auto"/>
        <w:rPr>
          <w:rFonts w:ascii="宋体" w:hAnsi="宋体" w:cs="宋体"/>
          <w:color w:val="auto"/>
          <w:sz w:val="24"/>
          <w:szCs w:val="24"/>
          <w:highlight w:val="none"/>
          <w:lang w:val="zh-CN"/>
        </w:rPr>
      </w:pPr>
      <w:r/>
      <w:bookmarkStart w:id="6" w:name="_Ref104536593"/>
      <w:r>
        <w:rPr>
          <w:rFonts w:hint="eastAsia" w:ascii="宋体" w:hAnsi="宋体" w:cs="宋体"/>
          <w:color w:val="auto"/>
          <w:sz w:val="24"/>
          <w:szCs w:val="24"/>
          <w:highlight w:val="none"/>
          <w:lang w:val="zh-CN"/>
        </w:rPr>
        <w:t xml:space="preserve">格式</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w:t>
      </w:r>
      <w:bookmarkEnd w:id="6"/>
      <w:r/>
      <w:r/>
    </w:p>
    <w:p>
      <w:pPr>
        <w:pStyle w:val="1338"/>
        <w:ind w:firstLine="0"/>
        <w:jc w:val="center"/>
        <w:spacing w:line="360" w:lineRule="auto"/>
        <w:rPr>
          <w:rFonts w:ascii="Arial" w:hAnsi="Arial" w:eastAsia="宋体" w:cs="Arial"/>
          <w:b/>
          <w:bCs/>
          <w:color w:val="auto"/>
          <w:sz w:val="32"/>
          <w:szCs w:val="32"/>
          <w:highlight w:val="none"/>
          <w:lang w:val="zh-CN"/>
        </w:rPr>
      </w:pPr>
      <w:r>
        <w:rPr>
          <w:rFonts w:hint="eastAsia" w:ascii="Arial" w:hAnsi="Arial" w:eastAsia="宋体" w:cs="Arial"/>
          <w:b/>
          <w:bCs/>
          <w:color w:val="auto"/>
          <w:sz w:val="32"/>
          <w:szCs w:val="32"/>
          <w:highlight w:val="none"/>
          <w:lang w:val="zh-CN"/>
        </w:rPr>
        <w:t xml:space="preserve">项目人员安排一览表</w:t>
      </w:r>
      <w:r/>
    </w:p>
    <w:p>
      <w:pPr>
        <w:rPr>
          <w:rFonts w:ascii="宋体" w:hAnsi="宋体"/>
          <w:color w:val="auto"/>
          <w:highlight w:val="none"/>
          <w:lang w:val="zh-CN"/>
        </w:rPr>
      </w:pPr>
      <w:r>
        <w:rPr>
          <w:rFonts w:ascii="宋体" w:hAnsi="宋体"/>
          <w:color w:val="auto"/>
          <w:highlight w:val="none"/>
          <w:lang w:val="zh-CN"/>
        </w:rPr>
        <w:t xml:space="preserve">采购编号： </w:t>
      </w:r>
      <w:r>
        <w:rPr>
          <w:rFonts w:hint="eastAsia" w:ascii="宋体" w:hAnsi="宋体"/>
          <w:color w:val="auto"/>
          <w:highlight w:val="none"/>
          <w:lang w:val="zh-CN"/>
        </w:rPr>
        <w:t xml:space="preserve">                        </w:t>
      </w:r>
      <w:r/>
    </w:p>
    <w:tbl>
      <w:tblPr>
        <w:tblStyle w:val="1034"/>
        <w:tblW w:w="0" w:type="auto"/>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36"/>
        <w:gridCol w:w="3111"/>
        <w:gridCol w:w="873"/>
        <w:gridCol w:w="1664"/>
        <w:gridCol w:w="1686"/>
      </w:tblGrid>
      <w:tr>
        <w:trPr/>
        <w:tc>
          <w:tcPr>
            <w:tcW w:w="0" w:type="auto"/>
            <w:vAlign w:val="center"/>
            <w:textDirection w:val="lrTb"/>
            <w:noWrap w:val="false"/>
          </w:tcPr>
          <w:p>
            <w:pPr>
              <w:jc w:val="center"/>
              <w:spacing w:before="4" w:line="520" w:lineRule="atLeast"/>
              <w:rPr>
                <w:rFonts w:ascii="宋体" w:hAnsi="宋体"/>
                <w:color w:val="auto"/>
                <w:szCs w:val="21"/>
                <w:highlight w:val="none"/>
              </w:rPr>
            </w:pPr>
            <w:r>
              <w:rPr>
                <w:rFonts w:ascii="宋体" w:hAnsi="宋体"/>
                <w:color w:val="auto"/>
                <w:szCs w:val="21"/>
                <w:highlight w:val="none"/>
              </w:rPr>
              <w:t xml:space="preserve">序号</w:t>
            </w:r>
            <w:r/>
          </w:p>
        </w:tc>
        <w:tc>
          <w:tcPr>
            <w:tcW w:w="0" w:type="auto"/>
            <w:vAlign w:val="center"/>
            <w:textDirection w:val="lrTb"/>
            <w:noWrap w:val="false"/>
          </w:tcPr>
          <w:p>
            <w:pPr>
              <w:jc w:val="center"/>
              <w:spacing w:before="4" w:line="520" w:lineRule="atLeast"/>
              <w:rPr>
                <w:rFonts w:ascii="宋体" w:hAnsi="宋体"/>
                <w:color w:val="auto"/>
                <w:szCs w:val="21"/>
                <w:highlight w:val="none"/>
              </w:rPr>
            </w:pPr>
            <w:r>
              <w:rPr>
                <w:rFonts w:ascii="宋体" w:hAnsi="宋体"/>
                <w:color w:val="auto"/>
                <w:szCs w:val="21"/>
                <w:highlight w:val="none"/>
              </w:rPr>
              <w:t xml:space="preserve">姓名</w:t>
            </w:r>
            <w:r/>
          </w:p>
        </w:tc>
        <w:tc>
          <w:tcPr>
            <w:tcW w:w="3111" w:type="dxa"/>
            <w:vAlign w:val="center"/>
            <w:textDirection w:val="lrTb"/>
            <w:noWrap w:val="false"/>
          </w:tcPr>
          <w:p>
            <w:pPr>
              <w:jc w:val="center"/>
              <w:spacing w:before="4" w:line="520" w:lineRule="atLeast"/>
              <w:rPr>
                <w:rFonts w:ascii="宋体" w:hAnsi="宋体"/>
                <w:color w:val="auto"/>
                <w:szCs w:val="21"/>
                <w:highlight w:val="none"/>
              </w:rPr>
            </w:pPr>
            <w:r>
              <w:rPr>
                <w:rFonts w:ascii="宋体" w:hAnsi="宋体"/>
                <w:color w:val="auto"/>
                <w:szCs w:val="21"/>
                <w:highlight w:val="none"/>
              </w:rPr>
              <w:t xml:space="preserve">在本项目中担任的职务</w:t>
            </w:r>
            <w:r/>
          </w:p>
        </w:tc>
        <w:tc>
          <w:tcPr>
            <w:tcW w:w="873" w:type="dxa"/>
            <w:vAlign w:val="center"/>
            <w:textDirection w:val="lrTb"/>
            <w:noWrap w:val="false"/>
          </w:tcPr>
          <w:p>
            <w:pPr>
              <w:jc w:val="center"/>
              <w:spacing w:before="4" w:line="520" w:lineRule="atLeast"/>
              <w:rPr>
                <w:rFonts w:ascii="宋体" w:hAnsi="宋体"/>
                <w:color w:val="auto"/>
                <w:szCs w:val="21"/>
                <w:highlight w:val="none"/>
              </w:rPr>
            </w:pPr>
            <w:r>
              <w:rPr>
                <w:rFonts w:ascii="宋体" w:hAnsi="宋体"/>
                <w:color w:val="auto"/>
                <w:szCs w:val="21"/>
                <w:highlight w:val="none"/>
              </w:rPr>
              <w:t xml:space="preserve">专业</w:t>
            </w:r>
            <w:r/>
          </w:p>
        </w:tc>
        <w:tc>
          <w:tcPr>
            <w:tcW w:w="1664" w:type="dxa"/>
            <w:vAlign w:val="center"/>
            <w:textDirection w:val="lrTb"/>
            <w:noWrap w:val="false"/>
          </w:tcPr>
          <w:p>
            <w:pPr>
              <w:jc w:val="center"/>
              <w:spacing w:before="4" w:line="520" w:lineRule="atLeast"/>
              <w:rPr>
                <w:rFonts w:ascii="宋体" w:hAnsi="宋体"/>
                <w:color w:val="auto"/>
                <w:szCs w:val="21"/>
                <w:highlight w:val="none"/>
              </w:rPr>
            </w:pPr>
            <w:r>
              <w:rPr>
                <w:rFonts w:ascii="宋体" w:hAnsi="宋体"/>
                <w:color w:val="auto"/>
                <w:szCs w:val="21"/>
                <w:highlight w:val="none"/>
              </w:rPr>
              <w:t xml:space="preserve">职称</w:t>
            </w:r>
            <w:r>
              <w:rPr>
                <w:rFonts w:hint="eastAsia" w:ascii="宋体" w:hAnsi="宋体"/>
                <w:color w:val="auto"/>
                <w:szCs w:val="21"/>
                <w:highlight w:val="none"/>
              </w:rPr>
              <w:t xml:space="preserve">或上岗证</w:t>
            </w:r>
            <w:r/>
          </w:p>
        </w:tc>
        <w:tc>
          <w:tcPr>
            <w:tcW w:w="0" w:type="auto"/>
            <w:vAlign w:val="center"/>
            <w:textDirection w:val="lrTb"/>
            <w:noWrap w:val="false"/>
          </w:tcPr>
          <w:p>
            <w:pPr>
              <w:jc w:val="center"/>
              <w:spacing w:before="4" w:line="520" w:lineRule="atLeast"/>
              <w:rPr>
                <w:rFonts w:ascii="宋体" w:hAnsi="宋体"/>
                <w:color w:val="auto"/>
                <w:szCs w:val="21"/>
                <w:highlight w:val="none"/>
              </w:rPr>
            </w:pPr>
            <w:r>
              <w:rPr>
                <w:rFonts w:ascii="宋体" w:hAnsi="宋体"/>
                <w:color w:val="auto"/>
                <w:szCs w:val="21"/>
                <w:highlight w:val="none"/>
              </w:rPr>
              <w:t xml:space="preserve">主要资历、经验</w:t>
            </w:r>
            <w:r/>
          </w:p>
        </w:tc>
      </w:tr>
      <w:tr>
        <w:trPr>
          <w:cantSplit/>
          <w:trHeight w:val="703"/>
        </w:trPr>
        <w:tc>
          <w:tcPr>
            <w:tcW w:w="0" w:type="auto"/>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t xml:space="preserve">1</w:t>
            </w:r>
            <w:r/>
          </w:p>
        </w:tc>
        <w:tc>
          <w:tcPr>
            <w:tcW w:w="0" w:type="auto"/>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t xml:space="preserve">……</w:t>
            </w:r>
            <w:r/>
          </w:p>
        </w:tc>
        <w:tc>
          <w:tcPr>
            <w:tcW w:w="3111" w:type="dxa"/>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t xml:space="preserve">项目经理（请列明细）</w:t>
            </w:r>
            <w:r/>
          </w:p>
        </w:tc>
        <w:tc>
          <w:tcPr>
            <w:tcW w:w="873" w:type="dxa"/>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r>
            <w:r/>
          </w:p>
        </w:tc>
        <w:tc>
          <w:tcPr>
            <w:tcW w:w="1664" w:type="dxa"/>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r>
            <w:r/>
          </w:p>
        </w:tc>
        <w:tc>
          <w:tcPr>
            <w:tcW w:w="0" w:type="auto"/>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r>
            <w:r/>
          </w:p>
        </w:tc>
      </w:tr>
      <w:tr>
        <w:trPr>
          <w:cantSplit/>
          <w:trHeight w:val="703"/>
        </w:trPr>
        <w:tc>
          <w:tcPr>
            <w:tcW w:w="0" w:type="auto"/>
            <w:textDirection w:val="lrTb"/>
            <w:noWrap w:val="false"/>
          </w:tcPr>
          <w:p>
            <w:pPr>
              <w:spacing w:line="520" w:lineRule="atLeast"/>
              <w:rPr>
                <w:rFonts w:ascii="宋体" w:hAnsi="宋体"/>
                <w:color w:val="auto"/>
                <w:szCs w:val="21"/>
                <w:highlight w:val="none"/>
              </w:rPr>
            </w:pPr>
            <w:r>
              <w:rPr>
                <w:rFonts w:ascii="宋体" w:hAnsi="宋体"/>
                <w:color w:val="auto"/>
                <w:szCs w:val="21"/>
                <w:highlight w:val="none"/>
              </w:rPr>
              <w:t xml:space="preserve">2</w:t>
            </w:r>
            <w:r/>
          </w:p>
        </w:tc>
        <w:tc>
          <w:tcPr>
            <w:tcW w:w="0" w:type="auto"/>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t xml:space="preserve">……</w:t>
            </w:r>
            <w:r/>
          </w:p>
        </w:tc>
        <w:tc>
          <w:tcPr>
            <w:tcW w:w="3111" w:type="dxa"/>
            <w:textDirection w:val="lrTb"/>
            <w:noWrap w:val="false"/>
          </w:tcPr>
          <w:p>
            <w:pPr>
              <w:spacing w:line="520" w:lineRule="atLeast"/>
              <w:rPr>
                <w:rFonts w:ascii="宋体" w:hAnsi="宋体"/>
                <w:color w:val="auto"/>
                <w:szCs w:val="21"/>
                <w:highlight w:val="none"/>
              </w:rPr>
            </w:pPr>
            <w:r>
              <w:rPr>
                <w:rFonts w:ascii="宋体" w:hAnsi="宋体"/>
                <w:color w:val="auto"/>
                <w:szCs w:val="21"/>
                <w:highlight w:val="none"/>
              </w:rPr>
              <w:t xml:space="preserve">主要管理和技术人员（请列明细）</w:t>
            </w:r>
            <w:r/>
          </w:p>
        </w:tc>
        <w:tc>
          <w:tcPr>
            <w:tcW w:w="873" w:type="dxa"/>
            <w:textDirection w:val="lrTb"/>
            <w:noWrap w:val="false"/>
          </w:tcPr>
          <w:p>
            <w:pPr>
              <w:spacing w:line="520" w:lineRule="atLeast"/>
              <w:rPr>
                <w:rFonts w:ascii="宋体" w:hAnsi="宋体"/>
                <w:color w:val="auto"/>
                <w:szCs w:val="21"/>
                <w:highlight w:val="none"/>
              </w:rPr>
            </w:pPr>
            <w:r>
              <w:rPr>
                <w:rFonts w:ascii="宋体" w:hAnsi="宋体"/>
                <w:color w:val="auto"/>
                <w:szCs w:val="21"/>
                <w:highlight w:val="none"/>
              </w:rPr>
            </w:r>
            <w:r/>
          </w:p>
        </w:tc>
        <w:tc>
          <w:tcPr>
            <w:tcW w:w="1664" w:type="dxa"/>
            <w:textDirection w:val="lrTb"/>
            <w:noWrap w:val="false"/>
          </w:tcPr>
          <w:p>
            <w:pPr>
              <w:spacing w:line="520" w:lineRule="atLeast"/>
              <w:rPr>
                <w:rFonts w:ascii="宋体" w:hAnsi="宋体"/>
                <w:color w:val="auto"/>
                <w:szCs w:val="21"/>
                <w:highlight w:val="none"/>
              </w:rPr>
            </w:pPr>
            <w:r>
              <w:rPr>
                <w:rFonts w:ascii="宋体" w:hAnsi="宋体"/>
                <w:color w:val="auto"/>
                <w:szCs w:val="21"/>
                <w:highlight w:val="none"/>
              </w:rPr>
            </w:r>
            <w:r/>
          </w:p>
        </w:tc>
        <w:tc>
          <w:tcPr>
            <w:tcW w:w="0" w:type="auto"/>
            <w:textDirection w:val="lrTb"/>
            <w:noWrap w:val="false"/>
          </w:tcPr>
          <w:p>
            <w:pPr>
              <w:spacing w:line="520" w:lineRule="atLeast"/>
              <w:rPr>
                <w:rFonts w:ascii="宋体" w:hAnsi="宋体"/>
                <w:color w:val="auto"/>
                <w:szCs w:val="21"/>
                <w:highlight w:val="none"/>
              </w:rPr>
            </w:pPr>
            <w:r>
              <w:rPr>
                <w:rFonts w:ascii="宋体" w:hAnsi="宋体"/>
                <w:color w:val="auto"/>
                <w:szCs w:val="21"/>
                <w:highlight w:val="none"/>
              </w:rPr>
            </w:r>
            <w:r/>
          </w:p>
        </w:tc>
      </w:tr>
      <w:tr>
        <w:trPr>
          <w:cantSplit/>
          <w:trHeight w:val="703"/>
        </w:trPr>
        <w:tc>
          <w:tcPr>
            <w:tcW w:w="0" w:type="auto"/>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t xml:space="preserve">3</w:t>
            </w:r>
            <w:r/>
          </w:p>
        </w:tc>
        <w:tc>
          <w:tcPr>
            <w:tcW w:w="0" w:type="auto"/>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t xml:space="preserve">……</w:t>
            </w:r>
            <w:r/>
          </w:p>
        </w:tc>
        <w:tc>
          <w:tcPr>
            <w:tcW w:w="3111" w:type="dxa"/>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t xml:space="preserve">其他人员（请列明细）</w:t>
            </w:r>
            <w:r/>
          </w:p>
        </w:tc>
        <w:tc>
          <w:tcPr>
            <w:tcW w:w="873" w:type="dxa"/>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r>
            <w:r/>
          </w:p>
        </w:tc>
        <w:tc>
          <w:tcPr>
            <w:tcW w:w="1664" w:type="dxa"/>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r>
            <w:r/>
          </w:p>
        </w:tc>
        <w:tc>
          <w:tcPr>
            <w:tcW w:w="0" w:type="auto"/>
            <w:textDirection w:val="lrTb"/>
            <w:noWrap w:val="false"/>
          </w:tcPr>
          <w:p>
            <w:pPr>
              <w:spacing w:before="4" w:line="520" w:lineRule="atLeast"/>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pStyle w:val="1025"/>
        <w:jc w:val="left"/>
        <w:spacing w:before="0" w:after="0" w:line="240" w:lineRule="auto"/>
        <w:rPr>
          <w:rFonts w:ascii="宋体" w:hAnsi="宋体" w:cs="宋体"/>
          <w:color w:val="auto"/>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bookmarkStart w:id="7" w:name="_Ref40693075"/>
      <w:r/>
      <w:bookmarkEnd w:id="7"/>
      <w:r/>
      <w:r/>
    </w:p>
    <w:p>
      <w:pPr>
        <w:pStyle w:val="1025"/>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p>
    <w:p>
      <w:pPr>
        <w:jc w:val="center"/>
        <w:spacing w:line="360" w:lineRule="auto"/>
        <w:rPr>
          <w:rFonts w:ascii="Arial" w:hAnsi="Arial" w:cs="Arial"/>
          <w:b/>
          <w:bCs/>
          <w:color w:val="auto"/>
          <w:sz w:val="32"/>
          <w:szCs w:val="32"/>
          <w:highlight w:val="none"/>
        </w:rPr>
      </w:pPr>
      <w:r>
        <w:rPr>
          <w:rFonts w:hint="eastAsia" w:ascii="Arial" w:hAnsi="Arial" w:cs="Arial"/>
          <w:b/>
          <w:bCs/>
          <w:color w:val="auto"/>
          <w:sz w:val="32"/>
          <w:szCs w:val="32"/>
          <w:highlight w:val="none"/>
        </w:rPr>
        <w:t xml:space="preserve">商务条款偏离表</w:t>
      </w:r>
      <w:r/>
    </w:p>
    <w:p>
      <w:pPr>
        <w:rPr>
          <w:rFonts w:ascii="宋体" w:hAnsi="宋体"/>
          <w:color w:val="auto"/>
          <w:highlight w:val="none"/>
          <w:lang w:val="zh-CN"/>
        </w:rPr>
      </w:pPr>
      <w:r>
        <w:rPr>
          <w:rFonts w:ascii="宋体" w:hAnsi="宋体"/>
          <w:color w:val="auto"/>
          <w:highlight w:val="none"/>
          <w:lang w:val="zh-CN"/>
        </w:rPr>
        <w:t xml:space="preserve">采购编号： </w:t>
      </w:r>
      <w:r>
        <w:rPr>
          <w:rFonts w:hint="eastAsia" w:ascii="宋体" w:hAnsi="宋体"/>
          <w:color w:val="auto"/>
          <w:highlight w:val="none"/>
          <w:lang w:val="zh-CN"/>
        </w:rPr>
        <w:t xml:space="preserve">                        </w:t>
      </w:r>
      <w:r/>
    </w:p>
    <w:tbl>
      <w:tblPr>
        <w:tblStyle w:val="10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jc w:val="center"/>
              <w:rPr>
                <w:color w:val="auto"/>
                <w:szCs w:val="21"/>
                <w:highlight w:val="none"/>
              </w:rPr>
            </w:pPr>
            <w:r>
              <w:rPr>
                <w:rFonts w:hint="eastAsia"/>
                <w:color w:val="auto"/>
                <w:szCs w:val="21"/>
                <w:highlight w:val="none"/>
              </w:rPr>
              <w:t xml:space="preserve">项      目</w:t>
            </w:r>
            <w:r/>
          </w:p>
        </w:tc>
        <w:tc>
          <w:tcPr>
            <w:tcW w:w="2130" w:type="dxa"/>
            <w:textDirection w:val="lrTb"/>
            <w:noWrap w:val="false"/>
          </w:tcPr>
          <w:p>
            <w:pPr>
              <w:jc w:val="center"/>
              <w:rPr>
                <w:color w:val="auto"/>
                <w:szCs w:val="21"/>
                <w:highlight w:val="none"/>
              </w:rPr>
            </w:pPr>
            <w:r>
              <w:rPr>
                <w:rFonts w:hint="eastAsia"/>
                <w:color w:val="auto"/>
                <w:szCs w:val="21"/>
                <w:highlight w:val="none"/>
              </w:rPr>
              <w:t xml:space="preserve">招标要求（详见招标文件）</w:t>
            </w:r>
            <w:r/>
          </w:p>
        </w:tc>
        <w:tc>
          <w:tcPr>
            <w:tcW w:w="1944" w:type="dxa"/>
            <w:textDirection w:val="lrTb"/>
            <w:noWrap w:val="false"/>
          </w:tcPr>
          <w:p>
            <w:pPr>
              <w:jc w:val="center"/>
              <w:rPr>
                <w:color w:val="auto"/>
                <w:szCs w:val="21"/>
                <w:highlight w:val="none"/>
              </w:rPr>
            </w:pPr>
            <w:r>
              <w:rPr>
                <w:rFonts w:hint="eastAsia"/>
                <w:color w:val="auto"/>
                <w:szCs w:val="21"/>
                <w:highlight w:val="none"/>
              </w:rPr>
              <w:t xml:space="preserve">投标内容（响应情况）</w:t>
            </w:r>
            <w:r/>
          </w:p>
        </w:tc>
        <w:tc>
          <w:tcPr>
            <w:tcW w:w="2318" w:type="dxa"/>
            <w:textDirection w:val="lrTb"/>
            <w:noWrap w:val="false"/>
          </w:tcPr>
          <w:p>
            <w:pPr>
              <w:jc w:val="center"/>
              <w:rPr>
                <w:color w:val="auto"/>
                <w:szCs w:val="21"/>
                <w:highlight w:val="none"/>
              </w:rPr>
            </w:pPr>
            <w:r>
              <w:rPr>
                <w:rFonts w:hint="eastAsia"/>
                <w:color w:val="auto"/>
                <w:szCs w:val="21"/>
                <w:highlight w:val="none"/>
              </w:rPr>
              <w:t xml:space="preserve">偏离说明（正偏离、无偏离、负偏离）</w:t>
            </w:r>
            <w:r/>
          </w:p>
        </w:tc>
      </w:tr>
      <w:tr>
        <w:trPr/>
        <w:tc>
          <w:tcPr>
            <w:tcW w:w="2130" w:type="dxa"/>
            <w:textDirection w:val="lrTb"/>
            <w:noWrap w:val="false"/>
          </w:tcPr>
          <w:p>
            <w:pPr>
              <w:jc w:val="center"/>
              <w:rPr>
                <w:color w:val="auto"/>
                <w:szCs w:val="21"/>
                <w:highlight w:val="none"/>
              </w:rPr>
            </w:pPr>
            <w:r>
              <w:rPr>
                <w:rFonts w:hint="eastAsia"/>
                <w:color w:val="auto"/>
                <w:szCs w:val="21"/>
                <w:highlight w:val="none"/>
              </w:rPr>
              <w:t xml:space="preserve">工期（服务期）</w:t>
            </w:r>
            <w:r/>
          </w:p>
        </w:tc>
        <w:tc>
          <w:tcPr>
            <w:tcW w:w="2130" w:type="dxa"/>
            <w:textDirection w:val="lrTb"/>
            <w:noWrap w:val="false"/>
          </w:tcPr>
          <w:p>
            <w:pPr>
              <w:jc w:val="center"/>
              <w:rPr>
                <w:color w:val="auto"/>
                <w:szCs w:val="21"/>
                <w:highlight w:val="none"/>
              </w:rPr>
            </w:pPr>
            <w:r>
              <w:rPr>
                <w:color w:val="auto"/>
                <w:szCs w:val="21"/>
                <w:highlight w:val="none"/>
              </w:rPr>
            </w:r>
            <w:r/>
          </w:p>
        </w:tc>
        <w:tc>
          <w:tcPr>
            <w:tcW w:w="1944" w:type="dxa"/>
            <w:textDirection w:val="lrTb"/>
            <w:noWrap w:val="false"/>
          </w:tcPr>
          <w:p>
            <w:pPr>
              <w:jc w:val="center"/>
              <w:rPr>
                <w:color w:val="auto"/>
                <w:szCs w:val="21"/>
                <w:highlight w:val="none"/>
              </w:rPr>
            </w:pPr>
            <w:r>
              <w:rPr>
                <w:color w:val="auto"/>
                <w:szCs w:val="21"/>
                <w:highlight w:val="none"/>
              </w:rPr>
            </w:r>
            <w:r/>
          </w:p>
        </w:tc>
        <w:tc>
          <w:tcPr>
            <w:tcW w:w="2318" w:type="dxa"/>
            <w:textDirection w:val="lrTb"/>
            <w:noWrap w:val="false"/>
          </w:tcPr>
          <w:p>
            <w:pPr>
              <w:jc w:val="center"/>
              <w:rPr>
                <w:color w:val="auto"/>
                <w:szCs w:val="21"/>
                <w:highlight w:val="none"/>
              </w:rPr>
            </w:pPr>
            <w:r>
              <w:rPr>
                <w:color w:val="auto"/>
                <w:szCs w:val="21"/>
                <w:highlight w:val="none"/>
              </w:rPr>
            </w:r>
            <w:r/>
          </w:p>
        </w:tc>
      </w:tr>
      <w:tr>
        <w:trPr/>
        <w:tc>
          <w:tcPr>
            <w:tcW w:w="2130" w:type="dxa"/>
            <w:textDirection w:val="lrTb"/>
            <w:noWrap w:val="false"/>
          </w:tcPr>
          <w:p>
            <w:pPr>
              <w:jc w:val="center"/>
              <w:rPr>
                <w:color w:val="auto"/>
                <w:szCs w:val="21"/>
                <w:highlight w:val="none"/>
              </w:rPr>
            </w:pPr>
            <w:r>
              <w:rPr>
                <w:rFonts w:hint="eastAsia"/>
                <w:color w:val="auto"/>
                <w:szCs w:val="21"/>
                <w:highlight w:val="none"/>
              </w:rPr>
              <w:t xml:space="preserve">响应时间</w:t>
            </w:r>
            <w:r/>
          </w:p>
        </w:tc>
        <w:tc>
          <w:tcPr>
            <w:tcW w:w="2130" w:type="dxa"/>
            <w:textDirection w:val="lrTb"/>
            <w:noWrap w:val="false"/>
          </w:tcPr>
          <w:p>
            <w:pPr>
              <w:jc w:val="center"/>
              <w:rPr>
                <w:color w:val="auto"/>
                <w:szCs w:val="21"/>
                <w:highlight w:val="none"/>
              </w:rPr>
            </w:pPr>
            <w:r>
              <w:rPr>
                <w:color w:val="auto"/>
                <w:szCs w:val="21"/>
                <w:highlight w:val="none"/>
              </w:rPr>
            </w:r>
            <w:r/>
          </w:p>
        </w:tc>
        <w:tc>
          <w:tcPr>
            <w:tcW w:w="1944" w:type="dxa"/>
            <w:textDirection w:val="lrTb"/>
            <w:noWrap w:val="false"/>
          </w:tcPr>
          <w:p>
            <w:pPr>
              <w:jc w:val="center"/>
              <w:rPr>
                <w:color w:val="auto"/>
                <w:szCs w:val="21"/>
                <w:highlight w:val="none"/>
              </w:rPr>
            </w:pPr>
            <w:r>
              <w:rPr>
                <w:color w:val="auto"/>
                <w:szCs w:val="21"/>
                <w:highlight w:val="none"/>
              </w:rPr>
            </w:r>
            <w:r/>
          </w:p>
        </w:tc>
        <w:tc>
          <w:tcPr>
            <w:tcW w:w="2318" w:type="dxa"/>
            <w:textDirection w:val="lrTb"/>
            <w:noWrap w:val="false"/>
          </w:tcPr>
          <w:p>
            <w:pPr>
              <w:jc w:val="center"/>
              <w:rPr>
                <w:color w:val="auto"/>
                <w:szCs w:val="21"/>
                <w:highlight w:val="none"/>
              </w:rPr>
            </w:pPr>
            <w:r>
              <w:rPr>
                <w:color w:val="auto"/>
                <w:szCs w:val="21"/>
                <w:highlight w:val="none"/>
              </w:rPr>
            </w:r>
            <w:r/>
          </w:p>
        </w:tc>
      </w:tr>
      <w:tr>
        <w:trPr/>
        <w:tc>
          <w:tcPr>
            <w:tcW w:w="2130" w:type="dxa"/>
            <w:textDirection w:val="lrTb"/>
            <w:noWrap w:val="false"/>
          </w:tcPr>
          <w:p>
            <w:pPr>
              <w:jc w:val="center"/>
              <w:rPr>
                <w:color w:val="auto"/>
                <w:szCs w:val="21"/>
                <w:highlight w:val="none"/>
              </w:rPr>
            </w:pPr>
            <w:r>
              <w:rPr>
                <w:rFonts w:hint="eastAsia"/>
                <w:color w:val="auto"/>
                <w:szCs w:val="21"/>
                <w:highlight w:val="none"/>
              </w:rPr>
              <w:t xml:space="preserve">质保期（如有）</w:t>
            </w:r>
            <w:r/>
          </w:p>
        </w:tc>
        <w:tc>
          <w:tcPr>
            <w:tcW w:w="2130" w:type="dxa"/>
            <w:textDirection w:val="lrTb"/>
            <w:noWrap w:val="false"/>
          </w:tcPr>
          <w:p>
            <w:pPr>
              <w:jc w:val="center"/>
              <w:rPr>
                <w:color w:val="auto"/>
                <w:szCs w:val="21"/>
                <w:highlight w:val="none"/>
              </w:rPr>
            </w:pPr>
            <w:r>
              <w:rPr>
                <w:color w:val="auto"/>
                <w:szCs w:val="21"/>
                <w:highlight w:val="none"/>
              </w:rPr>
            </w:r>
            <w:r/>
          </w:p>
        </w:tc>
        <w:tc>
          <w:tcPr>
            <w:tcW w:w="1944" w:type="dxa"/>
            <w:textDirection w:val="lrTb"/>
            <w:noWrap w:val="false"/>
          </w:tcPr>
          <w:p>
            <w:pPr>
              <w:jc w:val="center"/>
              <w:rPr>
                <w:color w:val="auto"/>
                <w:szCs w:val="21"/>
                <w:highlight w:val="none"/>
              </w:rPr>
            </w:pPr>
            <w:r>
              <w:rPr>
                <w:color w:val="auto"/>
                <w:szCs w:val="21"/>
                <w:highlight w:val="none"/>
              </w:rPr>
            </w:r>
            <w:r/>
          </w:p>
        </w:tc>
        <w:tc>
          <w:tcPr>
            <w:tcW w:w="2318" w:type="dxa"/>
            <w:textDirection w:val="lrTb"/>
            <w:noWrap w:val="false"/>
          </w:tcPr>
          <w:p>
            <w:pPr>
              <w:jc w:val="center"/>
              <w:rPr>
                <w:color w:val="auto"/>
                <w:szCs w:val="21"/>
                <w:highlight w:val="none"/>
              </w:rPr>
            </w:pPr>
            <w:r>
              <w:rPr>
                <w:color w:val="auto"/>
                <w:szCs w:val="21"/>
                <w:highlight w:val="none"/>
              </w:rPr>
            </w:r>
            <w:r/>
          </w:p>
        </w:tc>
      </w:tr>
      <w:tr>
        <w:trPr/>
        <w:tc>
          <w:tcPr>
            <w:tcW w:w="2130" w:type="dxa"/>
            <w:textDirection w:val="lrTb"/>
            <w:noWrap w:val="false"/>
          </w:tcPr>
          <w:p>
            <w:pPr>
              <w:jc w:val="center"/>
              <w:rPr>
                <w:color w:val="auto"/>
                <w:szCs w:val="21"/>
                <w:highlight w:val="none"/>
              </w:rPr>
            </w:pPr>
            <w:r>
              <w:rPr>
                <w:rFonts w:hint="eastAsia"/>
                <w:color w:val="auto"/>
                <w:szCs w:val="21"/>
                <w:highlight w:val="none"/>
              </w:rPr>
              <w:t xml:space="preserve">付款方式</w:t>
            </w:r>
            <w:r/>
          </w:p>
        </w:tc>
        <w:tc>
          <w:tcPr>
            <w:tcW w:w="2130" w:type="dxa"/>
            <w:textDirection w:val="lrTb"/>
            <w:noWrap w:val="false"/>
          </w:tcPr>
          <w:p>
            <w:pPr>
              <w:jc w:val="center"/>
              <w:rPr>
                <w:color w:val="auto"/>
                <w:szCs w:val="21"/>
                <w:highlight w:val="none"/>
              </w:rPr>
            </w:pPr>
            <w:r>
              <w:rPr>
                <w:color w:val="auto"/>
                <w:szCs w:val="21"/>
                <w:highlight w:val="none"/>
              </w:rPr>
            </w:r>
            <w:r/>
          </w:p>
        </w:tc>
        <w:tc>
          <w:tcPr>
            <w:tcW w:w="1944" w:type="dxa"/>
            <w:textDirection w:val="lrTb"/>
            <w:noWrap w:val="false"/>
          </w:tcPr>
          <w:p>
            <w:pPr>
              <w:jc w:val="center"/>
              <w:rPr>
                <w:color w:val="auto"/>
                <w:szCs w:val="21"/>
                <w:highlight w:val="none"/>
              </w:rPr>
            </w:pPr>
            <w:r>
              <w:rPr>
                <w:color w:val="auto"/>
                <w:szCs w:val="21"/>
                <w:highlight w:val="none"/>
              </w:rPr>
            </w:r>
            <w:r/>
          </w:p>
        </w:tc>
        <w:tc>
          <w:tcPr>
            <w:tcW w:w="2318" w:type="dxa"/>
            <w:textDirection w:val="lrTb"/>
            <w:noWrap w:val="false"/>
          </w:tcPr>
          <w:p>
            <w:pPr>
              <w:jc w:val="center"/>
              <w:rPr>
                <w:color w:val="auto"/>
                <w:szCs w:val="21"/>
                <w:highlight w:val="none"/>
              </w:rPr>
            </w:pPr>
            <w:r>
              <w:rPr>
                <w:color w:val="auto"/>
                <w:szCs w:val="21"/>
                <w:highlight w:val="none"/>
              </w:rPr>
            </w:r>
            <w:r/>
          </w:p>
        </w:tc>
      </w:tr>
      <w:tr>
        <w:trPr/>
        <w:tc>
          <w:tcPr>
            <w:tcW w:w="2130" w:type="dxa"/>
            <w:textDirection w:val="lrTb"/>
            <w:noWrap w:val="false"/>
          </w:tcPr>
          <w:p>
            <w:pPr>
              <w:jc w:val="center"/>
              <w:rPr>
                <w:color w:val="auto"/>
                <w:szCs w:val="21"/>
                <w:highlight w:val="none"/>
              </w:rPr>
            </w:pPr>
            <w:r>
              <w:rPr>
                <w:rFonts w:hint="eastAsia"/>
                <w:color w:val="auto"/>
                <w:szCs w:val="21"/>
                <w:highlight w:val="none"/>
              </w:rPr>
              <w:t xml:space="preserve">...</w:t>
            </w:r>
            <w:r/>
          </w:p>
        </w:tc>
        <w:tc>
          <w:tcPr>
            <w:tcW w:w="2130" w:type="dxa"/>
            <w:textDirection w:val="lrTb"/>
            <w:noWrap w:val="false"/>
          </w:tcPr>
          <w:p>
            <w:pPr>
              <w:jc w:val="center"/>
              <w:rPr>
                <w:color w:val="auto"/>
                <w:szCs w:val="21"/>
                <w:highlight w:val="none"/>
              </w:rPr>
            </w:pPr>
            <w:r>
              <w:rPr>
                <w:color w:val="auto"/>
                <w:szCs w:val="21"/>
                <w:highlight w:val="none"/>
              </w:rPr>
            </w:r>
            <w:r/>
          </w:p>
        </w:tc>
        <w:tc>
          <w:tcPr>
            <w:tcW w:w="1944" w:type="dxa"/>
            <w:textDirection w:val="lrTb"/>
            <w:noWrap w:val="false"/>
          </w:tcPr>
          <w:p>
            <w:pPr>
              <w:jc w:val="center"/>
              <w:rPr>
                <w:color w:val="auto"/>
                <w:szCs w:val="21"/>
                <w:highlight w:val="none"/>
              </w:rPr>
            </w:pPr>
            <w:r>
              <w:rPr>
                <w:color w:val="auto"/>
                <w:szCs w:val="21"/>
                <w:highlight w:val="none"/>
              </w:rPr>
            </w:r>
            <w:r/>
          </w:p>
        </w:tc>
        <w:tc>
          <w:tcPr>
            <w:tcW w:w="2318" w:type="dxa"/>
            <w:textDirection w:val="lrTb"/>
            <w:noWrap w:val="false"/>
          </w:tcPr>
          <w:p>
            <w:pPr>
              <w:jc w:val="center"/>
              <w:rPr>
                <w:color w:val="auto"/>
                <w:szCs w:val="21"/>
                <w:highlight w:val="none"/>
              </w:rPr>
            </w:pPr>
            <w:r>
              <w:rPr>
                <w:color w:val="auto"/>
                <w:szCs w:val="21"/>
                <w:highlight w:val="none"/>
              </w:rPr>
            </w:r>
            <w:r/>
          </w:p>
        </w:tc>
      </w:tr>
    </w:tbl>
    <w:p>
      <w:pPr>
        <w:pStyle w:val="134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pStyle w:val="1025"/>
        <w:jc w:val="left"/>
        <w:spacing w:before="0" w:after="0" w:line="240" w:lineRule="auto"/>
        <w:rPr>
          <w:rFonts w:ascii="宋体" w:hAnsi="宋体" w:cs="宋体"/>
          <w:color w:val="auto"/>
          <w:sz w:val="24"/>
          <w:szCs w:val="24"/>
          <w:highlight w:val="none"/>
        </w:rPr>
        <w:sectPr>
          <w:footerReference w:type="default" r:id="rId29"/>
          <w:footerReference w:type="first" r:id="rId30"/>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szCs w:val="24"/>
          <w:highlight w:val="none"/>
        </w:rPr>
      </w:r>
      <w:r/>
    </w:p>
    <w:p>
      <w:pPr>
        <w:pStyle w:val="1025"/>
        <w:jc w:val="left"/>
        <w:spacing w:before="0" w:after="0" w:line="24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格式</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w:t>
      </w:r>
      <w:r/>
    </w:p>
    <w:p>
      <w:pPr>
        <w:pStyle w:val="1025"/>
        <w:jc w:val="left"/>
        <w:spacing w:before="0" w:after="0" w:line="24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rPr>
          <w:rFonts w:ascii="Arial" w:hAnsi="Arial" w:cs="Arial"/>
          <w:b/>
          <w:bCs/>
          <w:color w:val="auto"/>
          <w:sz w:val="32"/>
          <w:szCs w:val="32"/>
          <w:highlight w:val="none"/>
        </w:rPr>
      </w:pPr>
      <w:r>
        <w:rPr>
          <w:rFonts w:hint="eastAsia" w:ascii="Arial" w:hAnsi="Arial" w:cs="Arial"/>
          <w:b/>
          <w:bCs/>
          <w:color w:val="auto"/>
          <w:sz w:val="32"/>
          <w:szCs w:val="32"/>
          <w:highlight w:val="none"/>
        </w:rPr>
        <w:t xml:space="preserve">项目服务对照表</w:t>
      </w:r>
      <w:r/>
    </w:p>
    <w:p>
      <w:pPr>
        <w:rPr>
          <w:rFonts w:ascii="宋体" w:hAnsi="宋体"/>
          <w:color w:val="auto"/>
          <w:highlight w:val="none"/>
          <w:lang w:val="zh-CN"/>
        </w:rPr>
      </w:pPr>
      <w:r>
        <w:rPr>
          <w:rFonts w:ascii="宋体" w:hAnsi="宋体"/>
          <w:color w:val="auto"/>
          <w:highlight w:val="none"/>
          <w:lang w:val="zh-CN"/>
        </w:rPr>
        <w:t xml:space="preserve">采购编号： </w:t>
      </w:r>
      <w:r>
        <w:rPr>
          <w:rFonts w:hint="eastAsia" w:ascii="宋体" w:hAnsi="宋体"/>
          <w:color w:val="auto"/>
          <w:highlight w:val="none"/>
          <w:lang w:val="zh-CN"/>
        </w:rPr>
        <w:t xml:space="preserve">                        </w:t>
      </w:r>
      <w:r/>
    </w:p>
    <w:tbl>
      <w:tblPr>
        <w:tblStyle w:val="1034"/>
        <w:tblW w:w="91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2218"/>
        <w:gridCol w:w="2160"/>
      </w:tblGrid>
      <w:tr>
        <w:trPr>
          <w:trHeight w:val="84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ascii="宋体" w:hAnsi="宋体"/>
                <w:color w:val="auto"/>
                <w:szCs w:val="21"/>
                <w:highlight w:val="none"/>
              </w:rPr>
            </w:pPr>
            <w:r>
              <w:rPr>
                <w:rFonts w:ascii="宋体" w:hAnsi="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lang w:val="zh-CN"/>
              </w:rPr>
              <w:t xml:space="preserve">项目</w:t>
            </w:r>
            <w:r>
              <w:rPr>
                <w:rFonts w:ascii="宋体" w:hAnsi="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ascii="宋体" w:hAnsi="宋体"/>
                <w:color w:val="auto"/>
                <w:szCs w:val="21"/>
                <w:highlight w:val="none"/>
              </w:rPr>
            </w:pPr>
            <w:r>
              <w:rPr>
                <w:rFonts w:ascii="宋体" w:hAnsi="宋体"/>
                <w:color w:val="auto"/>
                <w:szCs w:val="21"/>
                <w:highlight w:val="none"/>
                <w:lang w:val="zh-CN"/>
              </w:rPr>
              <w:t xml:space="preserve">招标</w:t>
            </w:r>
            <w:r>
              <w:rPr>
                <w:rFonts w:hint="eastAsia" w:ascii="宋体" w:hAnsi="宋体"/>
                <w:color w:val="auto"/>
                <w:szCs w:val="21"/>
                <w:highlight w:val="none"/>
                <w:lang w:val="zh-CN"/>
              </w:rPr>
              <w:t xml:space="preserve">服务</w:t>
            </w:r>
            <w:r>
              <w:rPr>
                <w:rFonts w:ascii="宋体" w:hAnsi="宋体"/>
                <w:color w:val="auto"/>
                <w:szCs w:val="21"/>
                <w:highlight w:val="none"/>
                <w:lang w:val="zh-CN"/>
              </w:rPr>
              <w:t xml:space="preserve">要求</w:t>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rPr>
                <w:rFonts w:ascii="宋体" w:hAnsi="宋体"/>
                <w:color w:val="auto"/>
                <w:szCs w:val="21"/>
                <w:highlight w:val="none"/>
              </w:rPr>
            </w:pPr>
            <w:r>
              <w:rPr>
                <w:rFonts w:ascii="宋体" w:hAnsi="宋体"/>
                <w:color w:val="auto"/>
                <w:szCs w:val="21"/>
                <w:highlight w:val="none"/>
                <w:lang w:val="zh-CN"/>
              </w:rPr>
              <w:t xml:space="preserve">投标</w:t>
            </w:r>
            <w:r>
              <w:rPr>
                <w:rFonts w:hint="eastAsia" w:ascii="宋体" w:hAnsi="宋体"/>
                <w:color w:val="auto"/>
                <w:szCs w:val="21"/>
                <w:highlight w:val="none"/>
                <w:lang w:val="zh-CN"/>
              </w:rPr>
              <w:t xml:space="preserve">服务技术</w:t>
            </w:r>
            <w:r>
              <w:rPr>
                <w:rFonts w:ascii="宋体" w:hAnsi="宋体"/>
                <w:color w:val="auto"/>
                <w:szCs w:val="21"/>
                <w:highlight w:val="none"/>
                <w:lang w:val="zh-CN"/>
              </w:rPr>
              <w:t xml:space="preserve">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olor w:val="auto"/>
                <w:szCs w:val="21"/>
                <w:highlight w:val="none"/>
              </w:rPr>
            </w:pPr>
            <w:r>
              <w:rPr>
                <w:rFonts w:ascii="宋体" w:hAnsi="宋体"/>
                <w:color w:val="auto"/>
                <w:szCs w:val="21"/>
                <w:highlight w:val="none"/>
                <w:lang w:val="zh-CN"/>
              </w:rPr>
              <w:t xml:space="preserve">选择项（符合、正偏离或负偏离）</w:t>
            </w:r>
            <w:r/>
          </w:p>
        </w:tc>
      </w:tr>
      <w:tr>
        <w:trPr>
          <w:trHeight w:val="47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5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63"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highlight w:val="none"/>
        </w:rPr>
      </w:pPr>
      <w:r>
        <w:rPr>
          <w:rFonts w:ascii="宋体" w:hAnsi="宋体"/>
          <w:color w:val="auto"/>
          <w:highlight w:val="none"/>
        </w:rPr>
        <w:t xml:space="preserve">注：各</w:t>
      </w:r>
      <w:r>
        <w:rPr>
          <w:rFonts w:hint="eastAsia" w:ascii="宋体" w:hAnsi="宋体" w:cs="宋体"/>
          <w:color w:val="auto"/>
          <w:szCs w:val="21"/>
          <w:highlight w:val="none"/>
          <w:lang w:val="zh-CN"/>
        </w:rPr>
        <w:t xml:space="preserve">响应单位</w:t>
      </w:r>
      <w:r>
        <w:rPr>
          <w:rFonts w:ascii="宋体" w:hAnsi="宋体"/>
          <w:color w:val="auto"/>
          <w:highlight w:val="none"/>
        </w:rPr>
        <w:t xml:space="preserve">可参照上述格式自制《</w:t>
      </w:r>
      <w:r>
        <w:rPr>
          <w:rFonts w:hint="eastAsia" w:ascii="宋体" w:hAnsi="宋体"/>
          <w:color w:val="auto"/>
          <w:highlight w:val="none"/>
        </w:rPr>
        <w:t xml:space="preserve">项目服务</w:t>
      </w:r>
      <w:r>
        <w:rPr>
          <w:rFonts w:ascii="宋体" w:hAnsi="宋体"/>
          <w:color w:val="auto"/>
          <w:highlight w:val="none"/>
        </w:rPr>
        <w:t xml:space="preserve">对照表》投标</w:t>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1112"/>
        <w:rPr>
          <w:rFonts w:ascii="宋体" w:hAnsi="宋体"/>
          <w:color w:val="auto"/>
          <w:spacing w:val="20"/>
          <w:highlight w:val="none"/>
          <w:lang w:eastAsia="zh-CN"/>
        </w:rPr>
      </w:pPr>
      <w:r>
        <w:rPr>
          <w:rFonts w:ascii="宋体" w:hAnsi="宋体"/>
          <w:color w:val="auto"/>
          <w:spacing w:val="20"/>
          <w:highlight w:val="none"/>
          <w:lang w:eastAsia="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pStyle w:val="1025"/>
        <w:jc w:val="left"/>
        <w:spacing w:before="0" w:after="0" w:line="240" w:lineRule="auto"/>
        <w:rPr>
          <w:rFonts w:ascii="宋体" w:hAnsi="宋体" w:cs="宋体"/>
          <w:color w:val="auto"/>
          <w:sz w:val="24"/>
          <w:szCs w:val="24"/>
          <w:highlight w:val="none"/>
        </w:rPr>
        <w:sectPr>
          <w:footerReference w:type="default" r:id="rId31"/>
          <w:footerReference w:type="first" r:id="rId32"/>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szCs w:val="24"/>
          <w:highlight w:val="none"/>
        </w:rPr>
      </w:r>
      <w:r/>
    </w:p>
    <w:p>
      <w:pPr>
        <w:pStyle w:val="1025"/>
        <w:jc w:val="left"/>
        <w:spacing w:before="0" w:after="0" w:line="240" w:lineRule="auto"/>
        <w:rPr>
          <w:rFonts w:ascii="宋体" w:hAnsi="宋体" w:cs="宋体"/>
          <w:color w:val="auto"/>
          <w:sz w:val="24"/>
          <w:szCs w:val="24"/>
          <w:highlight w:val="none"/>
          <w:lang w:val="zh-CN"/>
        </w:rPr>
      </w:pPr>
      <w:r/>
      <w:bookmarkStart w:id="8" w:name="_Toc10345"/>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bookmarkEnd w:id="8"/>
      <w:r/>
      <w:r/>
    </w:p>
    <w:p>
      <w:pPr>
        <w:jc w:val="center"/>
        <w:spacing w:line="360" w:lineRule="auto"/>
        <w:tabs>
          <w:tab w:val="left" w:pos="1320" w:leader="none"/>
        </w:tabs>
        <w:rPr>
          <w:rFonts w:ascii="宋体" w:hAnsi="宋体"/>
          <w:b/>
          <w:color w:val="auto"/>
          <w:sz w:val="30"/>
          <w:szCs w:val="30"/>
          <w:highlight w:val="none"/>
        </w:rPr>
      </w:pPr>
      <w:r>
        <w:rPr>
          <w:rFonts w:hint="eastAsia" w:ascii="宋体" w:hAnsi="宋体"/>
          <w:b/>
          <w:color w:val="auto"/>
          <w:sz w:val="30"/>
          <w:szCs w:val="30"/>
          <w:highlight w:val="none"/>
        </w:rPr>
        <w:t xml:space="preserve">项目</w:t>
      </w:r>
      <w:r>
        <w:rPr>
          <w:rFonts w:ascii="宋体" w:hAnsi="宋体"/>
          <w:b/>
          <w:color w:val="auto"/>
          <w:sz w:val="30"/>
          <w:szCs w:val="30"/>
          <w:highlight w:val="none"/>
        </w:rPr>
        <w:t xml:space="preserve">实施方案</w:t>
      </w:r>
      <w:r/>
    </w:p>
    <w:tbl>
      <w:tblPr>
        <w:tblStyle w:val="10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提示：</w:t>
            </w:r>
            <w:r/>
          </w:p>
          <w:p>
            <w:pPr>
              <w:numPr>
                <w:ilvl w:val="0"/>
                <w:numId w:val="4"/>
              </w:numPr>
              <w:spacing w:line="360" w:lineRule="auto"/>
              <w:widowControl w:val="off"/>
              <w:rPr>
                <w:rFonts w:ascii="宋体" w:hAnsi="宋体"/>
                <w:b/>
                <w:bCs/>
                <w:color w:val="auto"/>
                <w:szCs w:val="24"/>
                <w:highlight w:val="none"/>
              </w:rPr>
            </w:pPr>
            <w:r>
              <w:rPr>
                <w:rFonts w:hint="eastAsia" w:ascii="宋体" w:hAnsi="宋体"/>
                <w:color w:val="auto"/>
                <w:szCs w:val="24"/>
                <w:highlight w:val="none"/>
                <w:lang w:eastAsia="zh-CN"/>
              </w:rPr>
              <w:t xml:space="preserve">响应单位</w:t>
            </w:r>
            <w:r>
              <w:rPr>
                <w:rFonts w:ascii="宋体" w:hAnsi="宋体"/>
                <w:color w:val="auto"/>
                <w:szCs w:val="24"/>
                <w:highlight w:val="none"/>
              </w:rPr>
              <w:t xml:space="preserve">应针对本次招标项目特点编写公司中标后拟采取的</w:t>
            </w:r>
            <w:r>
              <w:rPr>
                <w:rFonts w:hint="eastAsia" w:ascii="宋体" w:hAnsi="宋体"/>
                <w:color w:val="auto"/>
                <w:szCs w:val="24"/>
                <w:highlight w:val="none"/>
              </w:rPr>
              <w:t xml:space="preserve">项目实施方案</w:t>
            </w:r>
            <w:r>
              <w:rPr>
                <w:rFonts w:ascii="宋体" w:hAnsi="宋体"/>
                <w:color w:val="auto"/>
                <w:szCs w:val="24"/>
                <w:highlight w:val="none"/>
              </w:rPr>
              <w:t xml:space="preserve">，</w:t>
            </w:r>
            <w:r>
              <w:rPr>
                <w:rFonts w:hint="eastAsia" w:ascii="宋体" w:hAnsi="宋体"/>
                <w:color w:val="auto"/>
                <w:szCs w:val="24"/>
                <w:highlight w:val="none"/>
              </w:rPr>
              <w:t xml:space="preserve">包含各项目岗位职责制度、代煎药工作程序、配送方案、应急措施等招标文件所要求的方案</w:t>
            </w:r>
            <w:r>
              <w:rPr>
                <w:rFonts w:ascii="宋体" w:hAnsi="宋体"/>
                <w:color w:val="auto"/>
                <w:szCs w:val="24"/>
                <w:highlight w:val="none"/>
              </w:rPr>
              <w:t xml:space="preserve">。</w:t>
            </w:r>
            <w:r/>
          </w:p>
          <w:p>
            <w:pPr>
              <w:spacing w:line="360" w:lineRule="auto"/>
              <w:rPr>
                <w:rFonts w:ascii="宋体" w:hAnsi="宋体"/>
                <w:color w:val="auto"/>
                <w:szCs w:val="24"/>
                <w:highlight w:val="none"/>
              </w:rPr>
            </w:pPr>
            <w:r>
              <w:rPr>
                <w:rFonts w:ascii="宋体" w:hAnsi="宋体"/>
                <w:color w:val="auto"/>
                <w:szCs w:val="24"/>
                <w:highlight w:val="none"/>
              </w:rPr>
              <w:t xml:space="preserve">2、</w:t>
            </w:r>
            <w:r>
              <w:rPr>
                <w:rFonts w:hint="eastAsia" w:ascii="宋体" w:hAnsi="宋体"/>
                <w:color w:val="auto"/>
                <w:szCs w:val="24"/>
                <w:highlight w:val="none"/>
                <w:lang w:eastAsia="zh-CN"/>
              </w:rPr>
              <w:t xml:space="preserve">响应单位</w:t>
            </w:r>
            <w:r>
              <w:rPr>
                <w:rFonts w:ascii="宋体" w:hAnsi="宋体"/>
                <w:color w:val="auto"/>
                <w:szCs w:val="24"/>
                <w:highlight w:val="none"/>
              </w:rPr>
              <w:t xml:space="preserve">可根据自身情况编写，本页不够可另加页附后。</w:t>
            </w:r>
            <w:r/>
          </w:p>
        </w:tc>
      </w:tr>
      <w:tr>
        <w:trPr>
          <w:trHeight w:val="9836"/>
        </w:trPr>
        <w:tc>
          <w:tcPr>
            <w:tcW w:w="8528" w:type="dxa"/>
            <w:vAlign w:val="top"/>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10"/>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                                      单位名称（盖章）：</w:t>
            </w:r>
            <w:r>
              <w:rPr>
                <w:rFonts w:ascii="宋体" w:hAnsi="宋体"/>
                <w:color w:val="auto"/>
                <w:szCs w:val="24"/>
                <w:highlight w:val="none"/>
                <w:u w:val="single"/>
              </w:rPr>
              <w:t xml:space="preserve">                              </w:t>
            </w:r>
            <w:r/>
          </w:p>
        </w:tc>
      </w:tr>
    </w:tbl>
    <w:p>
      <w:pPr>
        <w:pStyle w:val="1025"/>
        <w:jc w:val="left"/>
        <w:spacing w:before="0" w:after="0" w:line="20" w:lineRule="exact"/>
        <w:rPr>
          <w:rFonts w:hAnsi="宋体"/>
          <w:b w:val="0"/>
          <w:bCs w:val="0"/>
          <w:color w:val="auto"/>
          <w:highlight w:val="none"/>
        </w:rPr>
      </w:pPr>
      <w:r>
        <w:rPr>
          <w:rFonts w:hAnsi="宋体"/>
          <w:b w:val="0"/>
          <w:bCs w:val="0"/>
          <w:color w:val="auto"/>
          <w:highlight w:val="none"/>
        </w:rPr>
      </w:r>
      <w:r/>
    </w:p>
    <w:p>
      <w:pPr>
        <w:rPr>
          <w:rFonts w:hint="eastAsia" w:ascii="宋体" w:hAnsi="宋体" w:cs="宋体"/>
          <w:color w:val="auto"/>
          <w:sz w:val="24"/>
          <w:szCs w:val="24"/>
          <w:highlight w:val="none"/>
        </w:rPr>
      </w:pPr>
      <w:r/>
      <w:bookmarkStart w:id="9" w:name="_Ref104536595"/>
      <w:r>
        <w:rPr>
          <w:rFonts w:hint="eastAsia" w:ascii="宋体" w:hAnsi="宋体" w:cs="宋体"/>
          <w:color w:val="auto"/>
          <w:sz w:val="24"/>
          <w:szCs w:val="24"/>
          <w:highlight w:val="none"/>
        </w:rPr>
        <w:br w:type="page" w:clear="all"/>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格式8、</w:t>
      </w:r>
      <w:r/>
    </w:p>
    <w:p>
      <w:pPr>
        <w:jc w:val="center"/>
        <w:spacing w:line="360" w:lineRule="auto"/>
        <w:tabs>
          <w:tab w:val="left" w:pos="1320" w:leader="none"/>
        </w:tabs>
        <w:rPr>
          <w:rFonts w:ascii="宋体" w:hAnsi="宋体"/>
          <w:b/>
          <w:color w:val="auto"/>
          <w:sz w:val="30"/>
          <w:szCs w:val="30"/>
          <w:highlight w:val="none"/>
        </w:rPr>
      </w:pPr>
      <w:r>
        <w:rPr>
          <w:rFonts w:hint="eastAsia" w:ascii="宋体" w:hAnsi="宋体"/>
          <w:b/>
          <w:color w:val="auto"/>
          <w:sz w:val="30"/>
          <w:szCs w:val="30"/>
          <w:highlight w:val="none"/>
        </w:rPr>
        <w:t xml:space="preserve">安全生产方案</w:t>
      </w:r>
      <w:r/>
    </w:p>
    <w:tbl>
      <w:tblPr>
        <w:tblStyle w:val="10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提示：</w:t>
            </w:r>
            <w:r/>
          </w:p>
          <w:p>
            <w:pPr>
              <w:numPr>
                <w:ilvl w:val="0"/>
                <w:numId w:val="5"/>
              </w:numPr>
              <w:spacing w:line="360" w:lineRule="auto"/>
              <w:widowControl w:val="off"/>
              <w:rPr>
                <w:rFonts w:ascii="宋体" w:hAnsi="宋体"/>
                <w:b/>
                <w:bCs/>
                <w:color w:val="auto"/>
                <w:szCs w:val="24"/>
                <w:highlight w:val="none"/>
              </w:rPr>
            </w:pPr>
            <w:r>
              <w:rPr>
                <w:rFonts w:hint="eastAsia" w:ascii="宋体" w:hAnsi="宋体"/>
                <w:color w:val="auto"/>
                <w:szCs w:val="24"/>
                <w:highlight w:val="none"/>
                <w:lang w:eastAsia="zh-CN"/>
              </w:rPr>
              <w:t xml:space="preserve">响应单位</w:t>
            </w:r>
            <w:r>
              <w:rPr>
                <w:rFonts w:ascii="宋体" w:hAnsi="宋体"/>
                <w:color w:val="auto"/>
                <w:szCs w:val="24"/>
                <w:highlight w:val="none"/>
              </w:rPr>
              <w:t xml:space="preserve">应针对本次招标项目特点编写公司中标后拟采取的</w:t>
            </w:r>
            <w:r>
              <w:rPr>
                <w:rFonts w:hint="eastAsia" w:ascii="宋体" w:hAnsi="宋体"/>
                <w:color w:val="auto"/>
                <w:szCs w:val="24"/>
                <w:highlight w:val="none"/>
              </w:rPr>
              <w:t xml:space="preserve">安全生产方案</w:t>
            </w:r>
            <w:r>
              <w:rPr>
                <w:rFonts w:ascii="宋体" w:hAnsi="宋体"/>
                <w:color w:val="auto"/>
                <w:szCs w:val="24"/>
                <w:highlight w:val="none"/>
              </w:rPr>
              <w:t xml:space="preserve">。</w:t>
            </w:r>
            <w:r/>
          </w:p>
          <w:p>
            <w:pPr>
              <w:spacing w:line="360" w:lineRule="auto"/>
              <w:rPr>
                <w:rFonts w:ascii="宋体" w:hAnsi="宋体"/>
                <w:color w:val="auto"/>
                <w:szCs w:val="24"/>
                <w:highlight w:val="none"/>
              </w:rPr>
            </w:pPr>
            <w:r>
              <w:rPr>
                <w:rFonts w:ascii="宋体" w:hAnsi="宋体"/>
                <w:color w:val="auto"/>
                <w:szCs w:val="24"/>
                <w:highlight w:val="none"/>
              </w:rPr>
              <w:t xml:space="preserve">2、</w:t>
            </w:r>
            <w:r>
              <w:rPr>
                <w:rFonts w:hint="eastAsia" w:ascii="宋体" w:hAnsi="宋体"/>
                <w:color w:val="auto"/>
                <w:szCs w:val="24"/>
                <w:highlight w:val="none"/>
                <w:lang w:eastAsia="zh-CN"/>
              </w:rPr>
              <w:t xml:space="preserve">响应单位</w:t>
            </w:r>
            <w:r>
              <w:rPr>
                <w:rFonts w:ascii="宋体" w:hAnsi="宋体"/>
                <w:color w:val="auto"/>
                <w:szCs w:val="24"/>
                <w:highlight w:val="none"/>
              </w:rPr>
              <w:t xml:space="preserve">可根据自身情况编写，本页不够可另加页附后。</w:t>
            </w:r>
            <w:r/>
          </w:p>
        </w:tc>
      </w:tr>
      <w:tr>
        <w:trPr>
          <w:trHeight w:val="9836"/>
        </w:trPr>
        <w:tc>
          <w:tcPr>
            <w:tcW w:w="8528" w:type="dxa"/>
            <w:vAlign w:val="top"/>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10"/>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                                      单位名称（盖章）：</w:t>
            </w:r>
            <w:r>
              <w:rPr>
                <w:rFonts w:ascii="宋体" w:hAnsi="宋体"/>
                <w:color w:val="auto"/>
                <w:szCs w:val="24"/>
                <w:highlight w:val="none"/>
                <w:u w:val="single"/>
              </w:rPr>
              <w:t xml:space="preserve">                              </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1025"/>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格式9、</w:t>
      </w:r>
      <w:bookmarkEnd w:id="9"/>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1025"/>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25"/>
        <w:jc w:val="left"/>
        <w:spacing w:before="0" w:after="0" w:line="240" w:lineRule="auto"/>
        <w:rPr>
          <w:rFonts w:ascii="宋体" w:hAnsi="宋体" w:cs="宋体"/>
          <w:color w:val="auto"/>
          <w:sz w:val="24"/>
          <w:szCs w:val="24"/>
          <w:highlight w:val="none"/>
        </w:rPr>
      </w:pPr>
      <w:r/>
      <w:bookmarkStart w:id="10" w:name="_Ref104536599"/>
      <w:r>
        <w:rPr>
          <w:rFonts w:hint="eastAsia" w:ascii="宋体" w:hAnsi="宋体" w:cs="宋体"/>
          <w:color w:val="auto"/>
          <w:sz w:val="24"/>
          <w:szCs w:val="24"/>
          <w:highlight w:val="none"/>
        </w:rPr>
        <w:t xml:space="preserve">格式10、</w:t>
      </w:r>
      <w:bookmarkEnd w:id="10"/>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谈判响应单位</w:t>
      </w:r>
      <w:r>
        <w:rPr>
          <w:rFonts w:ascii="宋体" w:hAnsi="宋体"/>
          <w:color w:val="auto"/>
          <w:szCs w:val="21"/>
          <w:highlight w:val="none"/>
          <w:lang w:val="zh-CN"/>
        </w:rPr>
        <w:t xml:space="preserve">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1025"/>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25"/>
        <w:jc w:val="left"/>
        <w:spacing w:before="0" w:after="0" w:line="240" w:lineRule="auto"/>
        <w:rPr>
          <w:rFonts w:ascii="宋体" w:hAnsi="宋体" w:cs="宋体"/>
          <w:color w:val="auto"/>
          <w:sz w:val="24"/>
          <w:szCs w:val="24"/>
          <w:highlight w:val="none"/>
        </w:rPr>
      </w:pPr>
      <w:r/>
      <w:bookmarkStart w:id="11" w:name="_Ref104536603"/>
      <w:r>
        <w:rPr>
          <w:rFonts w:hint="eastAsia" w:ascii="宋体" w:hAnsi="宋体" w:cs="宋体"/>
          <w:color w:val="auto"/>
          <w:sz w:val="24"/>
          <w:szCs w:val="24"/>
          <w:highlight w:val="none"/>
        </w:rPr>
        <w:t xml:space="preserve">格式11、</w:t>
      </w:r>
      <w:bookmarkEnd w:id="11"/>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103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1025"/>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1025"/>
        <w:jc w:val="left"/>
        <w:spacing w:before="0" w:after="0" w:line="240" w:lineRule="auto"/>
        <w:rPr>
          <w:rFonts w:ascii="宋体" w:hAnsi="宋体" w:cs="宋体"/>
          <w:color w:val="auto"/>
          <w:sz w:val="24"/>
          <w:szCs w:val="24"/>
          <w:highlight w:val="none"/>
        </w:rPr>
      </w:pPr>
      <w:r/>
      <w:bookmarkStart w:id="12" w:name="_Ref104536607"/>
      <w:r>
        <w:rPr>
          <w:rFonts w:hint="eastAsia" w:ascii="宋体" w:hAnsi="宋体" w:cs="宋体"/>
          <w:color w:val="auto"/>
          <w:sz w:val="24"/>
          <w:szCs w:val="24"/>
          <w:highlight w:val="none"/>
        </w:rPr>
        <w:t xml:space="preserve">格式12、</w:t>
      </w:r>
      <w:bookmarkEnd w:id="12"/>
      <w:r/>
      <w:r/>
    </w:p>
    <w:p>
      <w:pPr>
        <w:jc w:val="center"/>
        <w:spacing w:line="400" w:lineRule="exact"/>
        <w:rPr>
          <w:b/>
          <w:color w:val="auto"/>
          <w:sz w:val="32"/>
          <w:szCs w:val="32"/>
          <w:highlight w:val="none"/>
          <w:lang w:val="zh-CN"/>
        </w:rPr>
      </w:pPr>
      <w:r/>
      <w:bookmarkStart w:id="13" w:name="_Hlk66105462"/>
      <w:r>
        <w:rPr>
          <w:b/>
          <w:color w:val="auto"/>
          <w:sz w:val="32"/>
          <w:szCs w:val="32"/>
          <w:highlight w:val="none"/>
          <w:lang w:val="zh-CN"/>
        </w:rPr>
        <w:t xml:space="preserve">中小企业声明函</w:t>
      </w:r>
      <w:r/>
    </w:p>
    <w:p>
      <w:pPr>
        <w:spacing w:line="400" w:lineRule="exact"/>
        <w:rPr>
          <w:rFonts w:ascii="宋体" w:hAnsi="宋体"/>
          <w:color w:val="auto"/>
          <w:szCs w:val="21"/>
          <w:highlight w:val="none"/>
        </w:rPr>
      </w:pPr>
      <w:r>
        <w:rPr>
          <w:rFonts w:ascii="宋体" w:hAnsi="宋体"/>
          <w:color w:val="auto"/>
          <w:szCs w:val="21"/>
          <w:highlight w:val="none"/>
        </w:rPr>
      </w:r>
      <w:r/>
    </w:p>
    <w:p>
      <w:pPr>
        <w:rPr>
          <w:rFonts w:ascii="宋体" w:hAnsi="宋体"/>
          <w:color w:val="auto"/>
          <w:szCs w:val="24"/>
          <w:highlight w:val="none"/>
        </w:rPr>
      </w:pPr>
      <w:r>
        <w:rPr>
          <w:rFonts w:hint="eastAsia" w:ascii="宋体" w:hAnsi="宋体"/>
          <w:color w:val="auto"/>
          <w:szCs w:val="24"/>
          <w:highlight w:val="none"/>
        </w:rPr>
        <w:t xml:space="preserve">苏州市卫康招投标咨询服务有限公司 ：</w:t>
      </w:r>
      <w:r/>
    </w:p>
    <w:p>
      <w:pPr>
        <w:ind w:firstLine="420"/>
        <w:rPr>
          <w:rFonts w:ascii="宋体" w:hAnsi="宋体"/>
          <w:color w:val="auto"/>
          <w:szCs w:val="24"/>
          <w:highlight w:val="none"/>
        </w:rPr>
      </w:pPr>
      <w:r>
        <w:rPr>
          <w:rFonts w:hint="eastAsia" w:ascii="宋体" w:hAnsi="宋体"/>
          <w:color w:val="auto"/>
          <w:szCs w:val="24"/>
          <w:highlight w:val="none"/>
        </w:rPr>
        <w:t xml:space="preserve">本公司</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郑重声明，根据《政府采购促进中小企业发展管理办法》（财库﹝2020﹞46 号）的规定，本公司</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参加</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的采购活动，本项目的主要采购标的由符合政策要求的下列中小企业制造。相关企业（含联合体中的中小企业、签订分包意向协议的中小企业）的具体情况如下：</w:t>
      </w:r>
      <w:r/>
    </w:p>
    <w:p>
      <w:pPr>
        <w:ind w:firstLine="422"/>
        <w:rPr>
          <w:rFonts w:ascii="宋体" w:hAnsi="宋体"/>
          <w:color w:val="auto"/>
          <w:szCs w:val="24"/>
          <w:highlight w:val="none"/>
          <w:u w:val="single"/>
        </w:rPr>
      </w:pPr>
      <w:r>
        <w:rPr>
          <w:rFonts w:ascii="宋体" w:hAnsi="宋体"/>
          <w:b/>
          <w:bCs/>
          <w:color w:val="auto"/>
          <w:szCs w:val="24"/>
          <w:highlight w:val="none"/>
          <w:u w:val="single"/>
        </w:rPr>
        <w:t xml:space="preserve">1</w:t>
      </w:r>
      <w:r>
        <w:rPr>
          <w:rFonts w:hint="eastAsia" w:ascii="宋体" w:hAnsi="宋体"/>
          <w:b/>
          <w:bCs/>
          <w:color w:val="auto"/>
          <w:szCs w:val="24"/>
          <w:highlight w:val="none"/>
          <w:u w:val="single"/>
        </w:rPr>
        <w:t xml:space="preserve">、                </w:t>
      </w:r>
      <w:r>
        <w:rPr>
          <w:rFonts w:hint="eastAsia" w:ascii="宋体" w:hAnsi="宋体"/>
          <w:b/>
          <w:bCs/>
          <w:color w:val="auto"/>
          <w:szCs w:val="24"/>
          <w:highlight w:val="none"/>
        </w:rPr>
        <w:t xml:space="preserve">（项目名称），属于工业</w:t>
      </w:r>
      <w:r>
        <w:rPr>
          <w:rFonts w:hint="eastAsia" w:ascii="宋体" w:hAnsi="宋体"/>
          <w:color w:val="auto"/>
          <w:szCs w:val="24"/>
          <w:highlight w:val="none"/>
        </w:rPr>
        <w:t xml:space="preserve">；</w:t>
      </w:r>
      <w:r/>
    </w:p>
    <w:p>
      <w:pPr>
        <w:ind w:firstLine="420"/>
        <w:rPr>
          <w:rFonts w:ascii="宋体" w:hAnsi="宋体"/>
          <w:color w:val="auto"/>
          <w:szCs w:val="24"/>
          <w:highlight w:val="none"/>
        </w:rPr>
      </w:pPr>
      <w:r>
        <w:rPr>
          <w:rFonts w:hint="eastAsia" w:ascii="宋体" w:hAnsi="宋体"/>
          <w:color w:val="auto"/>
          <w:szCs w:val="24"/>
          <w:highlight w:val="none"/>
        </w:rPr>
        <w:t xml:space="preserve">制造商</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（企业名称），从业人员</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人，营业收入为</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万元，</w:t>
      </w:r>
      <w:r/>
    </w:p>
    <w:p>
      <w:pPr>
        <w:ind w:firstLine="420"/>
        <w:rPr>
          <w:rFonts w:ascii="宋体" w:hAnsi="宋体"/>
          <w:color w:val="auto"/>
          <w:szCs w:val="24"/>
          <w:highlight w:val="none"/>
        </w:rPr>
      </w:pPr>
      <w:r>
        <w:rPr>
          <w:rFonts w:hint="eastAsia" w:ascii="宋体" w:hAnsi="宋体"/>
          <w:color w:val="auto"/>
          <w:szCs w:val="24"/>
          <w:highlight w:val="none"/>
        </w:rPr>
        <w:t xml:space="preserve">资产总额为</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万元，属于</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（中型企业或小型企业或微型企业）；</w:t>
      </w:r>
      <w:r/>
    </w:p>
    <w:p>
      <w:pPr>
        <w:ind w:firstLine="422"/>
        <w:rPr>
          <w:rFonts w:ascii="宋体" w:hAnsi="宋体"/>
          <w:color w:val="auto"/>
          <w:szCs w:val="24"/>
          <w:highlight w:val="none"/>
          <w:u w:val="single"/>
        </w:rPr>
      </w:pPr>
      <w:r>
        <w:rPr>
          <w:rFonts w:hint="eastAsia" w:ascii="宋体" w:hAnsi="宋体"/>
          <w:b/>
          <w:bCs/>
          <w:color w:val="auto"/>
          <w:szCs w:val="24"/>
          <w:highlight w:val="none"/>
          <w:u w:val="single"/>
          <w:lang w:val="en-US" w:eastAsia="zh-CN"/>
        </w:rPr>
        <w:t xml:space="preserve">2</w:t>
      </w:r>
      <w:r>
        <w:rPr>
          <w:rFonts w:hint="eastAsia" w:ascii="宋体" w:hAnsi="宋体"/>
          <w:b/>
          <w:bCs/>
          <w:color w:val="auto"/>
          <w:szCs w:val="24"/>
          <w:highlight w:val="none"/>
          <w:u w:val="single"/>
        </w:rPr>
        <w:t xml:space="preserve">、                </w:t>
      </w:r>
      <w:r>
        <w:rPr>
          <w:rFonts w:hint="eastAsia" w:ascii="宋体" w:hAnsi="宋体"/>
          <w:b/>
          <w:bCs/>
          <w:color w:val="auto"/>
          <w:szCs w:val="24"/>
          <w:highlight w:val="none"/>
        </w:rPr>
        <w:t xml:space="preserve">（项目名称），属于工业</w:t>
      </w:r>
      <w:r>
        <w:rPr>
          <w:rFonts w:hint="eastAsia" w:ascii="宋体" w:hAnsi="宋体"/>
          <w:color w:val="auto"/>
          <w:szCs w:val="24"/>
          <w:highlight w:val="none"/>
        </w:rPr>
        <w:t xml:space="preserve">；</w:t>
      </w:r>
      <w:r/>
    </w:p>
    <w:p>
      <w:pPr>
        <w:ind w:firstLine="420"/>
        <w:rPr>
          <w:rFonts w:ascii="宋体" w:hAnsi="宋体"/>
          <w:color w:val="auto"/>
          <w:szCs w:val="24"/>
          <w:highlight w:val="none"/>
        </w:rPr>
      </w:pPr>
      <w:r>
        <w:rPr>
          <w:rFonts w:hint="eastAsia" w:ascii="宋体" w:hAnsi="宋体"/>
          <w:color w:val="auto"/>
          <w:szCs w:val="24"/>
          <w:highlight w:val="none"/>
        </w:rPr>
        <w:t xml:space="preserve">制造商</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（企业名称），从业人员</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人，营业收入为</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万元，</w:t>
      </w:r>
      <w:r/>
    </w:p>
    <w:p>
      <w:pPr>
        <w:ind w:firstLine="420"/>
        <w:rPr>
          <w:rFonts w:hint="eastAsia" w:ascii="宋体" w:hAnsi="宋体"/>
          <w:color w:val="auto"/>
          <w:szCs w:val="24"/>
          <w:highlight w:val="none"/>
        </w:rPr>
      </w:pPr>
      <w:r>
        <w:rPr>
          <w:rFonts w:hint="eastAsia" w:ascii="宋体" w:hAnsi="宋体"/>
          <w:color w:val="auto"/>
          <w:szCs w:val="24"/>
          <w:highlight w:val="none"/>
        </w:rPr>
        <w:t xml:space="preserve">资产总额为</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万元，属于</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（中型企业或小型企业或微型企业）；</w:t>
      </w:r>
      <w:r/>
    </w:p>
    <w:p>
      <w:pPr>
        <w:ind w:firstLine="420"/>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w:t>
      </w:r>
      <w:r/>
    </w:p>
    <w:p>
      <w:pPr>
        <w:ind w:firstLine="420"/>
        <w:rPr>
          <w:rFonts w:ascii="宋体" w:hAnsi="宋体"/>
          <w:color w:val="auto"/>
          <w:szCs w:val="24"/>
          <w:highlight w:val="none"/>
        </w:rPr>
      </w:pPr>
      <w:r>
        <w:rPr>
          <w:rFonts w:hint="eastAsia" w:ascii="宋体" w:hAnsi="宋体"/>
          <w:color w:val="auto"/>
          <w:szCs w:val="24"/>
          <w:highlight w:val="none"/>
        </w:rPr>
        <w:t xml:space="preserve">以上企业，不属于大企业的分支机构，不存在控股股东为大企业的情形，也不存在与大企业的负责人为同一人的情形。</w:t>
      </w:r>
      <w:r/>
    </w:p>
    <w:p>
      <w:pPr>
        <w:ind w:firstLine="420"/>
        <w:rPr>
          <w:rFonts w:ascii="宋体" w:hAnsi="宋体"/>
          <w:color w:val="auto"/>
          <w:szCs w:val="24"/>
          <w:highlight w:val="none"/>
        </w:rPr>
      </w:pPr>
      <w:r>
        <w:rPr>
          <w:rFonts w:hint="eastAsia" w:ascii="宋体" w:hAnsi="宋体"/>
          <w:color w:val="auto"/>
          <w:szCs w:val="24"/>
          <w:highlight w:val="none"/>
        </w:rPr>
        <w:t xml:space="preserve">本企业对上述声明内容的真实性负责。如有虚假，将依法承担相应责任。</w:t>
      </w:r>
      <w:r/>
    </w:p>
    <w:p>
      <w:pPr>
        <w:ind w:firstLine="420"/>
        <w:rPr>
          <w:rFonts w:ascii="宋体" w:hAnsi="宋体"/>
          <w:color w:val="auto"/>
          <w:szCs w:val="24"/>
          <w:highlight w:val="none"/>
        </w:rPr>
      </w:pPr>
      <w:r>
        <w:rPr>
          <w:rFonts w:ascii="宋体" w:hAnsi="宋体"/>
          <w:color w:val="auto"/>
          <w:szCs w:val="24"/>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210"/>
        <w:widowControl/>
        <w:rPr>
          <w:rFonts w:ascii="宋体" w:hAnsi="宋体"/>
          <w:color w:val="auto"/>
          <w:szCs w:val="21"/>
          <w:highlight w:val="none"/>
        </w:rPr>
      </w:pPr>
      <w:r>
        <w:rPr>
          <w:rFonts w:ascii="宋体" w:hAnsi="宋体"/>
          <w:color w:val="auto"/>
          <w:szCs w:val="21"/>
          <w:highlight w:val="none"/>
        </w:rPr>
      </w:r>
      <w:r/>
    </w:p>
    <w:p>
      <w:pPr>
        <w:ind w:firstLine="210"/>
        <w:widowControl/>
        <w:rPr>
          <w:rFonts w:hint="eastAsia" w:ascii="宋体" w:hAnsi="宋体"/>
          <w:color w:val="auto"/>
          <w:szCs w:val="21"/>
          <w:highlight w:val="none"/>
        </w:rPr>
      </w:pPr>
      <w:r>
        <w:rPr>
          <w:rFonts w:hint="eastAsia" w:ascii="宋体" w:hAnsi="宋体"/>
          <w:color w:val="auto"/>
          <w:szCs w:val="21"/>
          <w:highlight w:val="none"/>
        </w:rPr>
        <w:t xml:space="preserve">注：1、从业人员、营业收入、资产总额填报上一年度数据，无上一年度数据的新成立企业可不填报。</w:t>
      </w:r>
      <w:r/>
    </w:p>
    <w:p>
      <w:pPr>
        <w:ind w:firstLine="210"/>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行业划分标准依据工信部联企业〔2011〕300号文的规定填写。</w:t>
      </w:r>
      <w:r/>
    </w:p>
    <w:p>
      <w:pPr>
        <w:ind w:firstLine="210"/>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生产厂家及代理商均需填写在表格中。</w:t>
      </w:r>
      <w:r/>
    </w:p>
    <w:p>
      <w:pPr>
        <w:ind w:firstLine="210"/>
        <w:widowControl/>
        <w:rPr>
          <w:rFonts w:hint="eastAsia" w:ascii="宋体" w:hAnsi="宋体"/>
          <w:color w:val="auto"/>
          <w:szCs w:val="21"/>
          <w:highlight w:val="none"/>
        </w:rPr>
      </w:pPr>
      <w:r>
        <w:rPr>
          <w:rFonts w:hint="eastAsia" w:ascii="宋体" w:hAnsi="宋体"/>
          <w:color w:val="auto"/>
          <w:szCs w:val="21"/>
          <w:highlight w:val="none"/>
        </w:rPr>
      </w:r>
      <w:r/>
    </w:p>
    <w:p>
      <w:pPr>
        <w:ind w:firstLine="420"/>
        <w:widowControl/>
        <w:rPr>
          <w:rFonts w:ascii="宋体" w:hAnsi="宋体" w:cs="宋体"/>
          <w:color w:val="auto"/>
          <w:szCs w:val="21"/>
          <w:highlight w:val="none"/>
        </w:rPr>
      </w:pPr>
      <w:r>
        <w:rPr>
          <w:rFonts w:hint="eastAsia" w:ascii="宋体" w:hAnsi="宋体" w:cs="宋体"/>
          <w:color w:val="auto"/>
          <w:szCs w:val="21"/>
          <w:highlight w:val="none"/>
        </w:rPr>
        <w:t xml:space="preserve"> </w:t>
      </w:r>
      <w:bookmarkEnd w:id="13"/>
      <w:r/>
      <w:r/>
    </w:p>
    <w:p>
      <w:pPr>
        <w:pStyle w:val="1283"/>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025"/>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1025"/>
        <w:jc w:val="left"/>
        <w:spacing w:before="0" w:after="0" w:line="240" w:lineRule="auto"/>
        <w:rPr>
          <w:rFonts w:ascii="宋体" w:hAnsi="宋体" w:cs="宋体"/>
          <w:color w:val="auto"/>
          <w:sz w:val="24"/>
          <w:szCs w:val="24"/>
          <w:highlight w:val="none"/>
          <w:lang w:val="zh-CN"/>
        </w:rPr>
      </w:pPr>
      <w:r/>
      <w:bookmarkStart w:id="14" w:name="_Ref104536609"/>
      <w:r>
        <w:rPr>
          <w:rFonts w:hint="eastAsia" w:ascii="宋体" w:hAnsi="宋体" w:cs="宋体"/>
          <w:color w:val="auto"/>
          <w:sz w:val="24"/>
          <w:szCs w:val="24"/>
          <w:highlight w:val="none"/>
        </w:rPr>
        <w:t xml:space="preserve">格式13、</w:t>
      </w:r>
      <w:bookmarkEnd w:id="14"/>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jc w:val="center"/>
        <w:spacing w:line="400" w:lineRule="exact"/>
        <w:rPr>
          <w:rFonts w:ascii="宋体" w:hAnsi="宋体" w:cs="黑体"/>
          <w:color w:val="auto"/>
          <w:sz w:val="32"/>
          <w:szCs w:val="32"/>
          <w:highlight w:val="none"/>
          <w:lang w:val="zh-CN"/>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1025"/>
        <w:jc w:val="left"/>
        <w:spacing w:before="0" w:after="0" w:line="20" w:lineRule="exact"/>
        <w:rPr>
          <w:rFonts w:ascii="宋体" w:hAnsi="宋体" w:cs="黑体"/>
          <w:color w:val="auto"/>
          <w:highlight w:val="none"/>
          <w:lang w:val="zh-CN"/>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1025"/>
        <w:jc w:val="left"/>
        <w:spacing w:before="0" w:after="0" w:line="240" w:lineRule="auto"/>
        <w:rPr>
          <w:rFonts w:ascii="宋体" w:hAnsi="宋体" w:cs="宋体"/>
          <w:color w:val="auto"/>
          <w:sz w:val="24"/>
          <w:szCs w:val="24"/>
          <w:highlight w:val="none"/>
        </w:rPr>
      </w:pPr>
      <w:r/>
      <w:bookmarkStart w:id="15" w:name="_Ref104536616"/>
      <w:r>
        <w:rPr>
          <w:rFonts w:hint="eastAsia" w:ascii="宋体" w:hAnsi="宋体" w:cs="宋体"/>
          <w:color w:val="auto"/>
          <w:sz w:val="24"/>
          <w:szCs w:val="24"/>
          <w:highlight w:val="none"/>
        </w:rPr>
        <w:t xml:space="preserve">格式14、</w:t>
      </w:r>
      <w:bookmarkEnd w:id="15"/>
      <w:r/>
      <w:r/>
    </w:p>
    <w:p>
      <w:pPr>
        <w:jc w:val="center"/>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1025"/>
        <w:jc w:val="right"/>
        <w:spacing w:before="0" w:after="0" w:line="400" w:lineRule="exact"/>
        <w:rPr>
          <w:rFonts w:ascii="宋体" w:hAnsi="宋体"/>
          <w:color w:val="auto"/>
          <w:szCs w:val="21"/>
          <w:highlight w:val="none"/>
        </w:rPr>
      </w:pPr>
      <w:r>
        <w:rPr>
          <w:rFonts w:hint="eastAsia" w:ascii="宋体" w:hAnsi="宋体"/>
          <w:color w:val="auto"/>
          <w:szCs w:val="21"/>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25"/>
        <w:jc w:val="left"/>
        <w:spacing w:before="0" w:after="0" w:line="400" w:lineRule="exact"/>
        <w:rPr>
          <w:rFonts w:ascii="宋体" w:hAnsi="宋体"/>
          <w:color w:val="auto"/>
          <w:highlight w:val="none"/>
        </w:rPr>
      </w:pPr>
      <w:r>
        <w:rPr>
          <w:rFonts w:ascii="宋体" w:hAnsi="宋体"/>
          <w:color w:val="auto"/>
          <w:highlight w:val="none"/>
        </w:rPr>
      </w:r>
      <w:r/>
    </w:p>
    <w:p>
      <w:pPr>
        <w:pStyle w:val="1025"/>
        <w:jc w:val="left"/>
        <w:spacing w:before="0" w:after="0" w:line="400" w:lineRule="exact"/>
        <w:rPr>
          <w:rFonts w:ascii="宋体" w:hAnsi="宋体"/>
          <w:color w:val="auto"/>
          <w:highlight w:val="none"/>
        </w:rPr>
      </w:pPr>
      <w:r>
        <w:rPr>
          <w:rFonts w:ascii="宋体" w:hAnsi="宋体"/>
          <w:color w:val="auto"/>
          <w:highlight w:val="none"/>
        </w:rPr>
      </w:r>
      <w:r/>
    </w:p>
    <w:p>
      <w:pPr>
        <w:rPr>
          <w:rFonts w:ascii="宋体" w:hAnsi="宋体"/>
          <w:color w:val="auto"/>
          <w:szCs w:val="21"/>
          <w:highlight w:val="none"/>
        </w:rPr>
      </w:pPr>
      <w:r>
        <w:rPr>
          <w:rFonts w:hint="eastAsia" w:ascii="宋体" w:hAnsi="宋体"/>
          <w:color w:val="auto"/>
          <w:szCs w:val="21"/>
          <w:highlight w:val="none"/>
        </w:rPr>
        <w:br w:type="page" w:clear="all"/>
      </w:r>
      <w:r/>
    </w:p>
    <w:p>
      <w:pPr>
        <w:pStyle w:val="1025"/>
        <w:jc w:val="left"/>
        <w:spacing w:before="0" w:after="0" w:line="400" w:lineRule="exact"/>
        <w:rPr>
          <w:rFonts w:ascii="宋体" w:hAnsi="宋体"/>
          <w:color w:val="auto"/>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1040"/>
        <w:spacing w:before="101" w:line="222" w:lineRule="auto"/>
        <w:rPr>
          <w:color w:val="auto"/>
          <w:szCs w:val="21"/>
          <w:highlight w:val="none"/>
        </w:rPr>
      </w:pPr>
      <w:r>
        <w:rPr>
          <w:color w:val="auto"/>
          <w:spacing w:val="-2"/>
          <w:szCs w:val="21"/>
          <w:highlight w:val="none"/>
        </w:rPr>
        <w:t xml:space="preserve">各政府采购供应商：</w:t>
      </w:r>
      <w:r/>
    </w:p>
    <w:p>
      <w:pPr>
        <w:pStyle w:val="1040"/>
        <w:ind w:left="649"/>
        <w:spacing w:before="257" w:line="222" w:lineRule="auto"/>
        <w:rPr>
          <w:color w:val="auto"/>
          <w:szCs w:val="21"/>
          <w:highlight w:val="none"/>
        </w:rPr>
      </w:pPr>
      <w:r>
        <w:rPr>
          <w:color w:val="auto"/>
          <w:spacing w:val="7"/>
          <w:szCs w:val="21"/>
          <w:highlight w:val="none"/>
        </w:rPr>
        <w:t xml:space="preserve">欢迎贵公司参加苏州市政府采购活动!</w:t>
      </w:r>
      <w:r/>
    </w:p>
    <w:p>
      <w:pPr>
        <w:pStyle w:val="1040"/>
        <w:ind w:firstLine="639"/>
        <w:spacing w:before="269" w:line="369" w:lineRule="auto"/>
        <w:rPr>
          <w:color w:val="auto"/>
          <w:szCs w:val="21"/>
          <w:highlight w:val="none"/>
        </w:rPr>
      </w:pPr>
      <w:r>
        <w:rPr>
          <w:color w:val="auto"/>
          <w:spacing w:val="7"/>
          <w:szCs w:val="21"/>
          <w:highlight w:val="none"/>
        </w:rPr>
        <w:t xml:space="preserve">政府采购合同信用融资是江苏省、苏州市为支持中小企 </w:t>
      </w:r>
      <w:r>
        <w:rPr>
          <w:color w:val="auto"/>
          <w:spacing w:val="13"/>
          <w:szCs w:val="21"/>
          <w:highlight w:val="none"/>
        </w:rPr>
        <w:t xml:space="preserve">业发展，缓解中小企业融资难题推出的一项融资</w:t>
      </w:r>
      <w:r>
        <w:rPr>
          <w:color w:val="auto"/>
          <w:spacing w:val="12"/>
          <w:szCs w:val="21"/>
          <w:highlight w:val="none"/>
        </w:rPr>
        <w:t xml:space="preserve">服务举措。</w:t>
      </w:r>
      <w:r>
        <w:rPr>
          <w:color w:val="auto"/>
          <w:szCs w:val="21"/>
          <w:highlight w:val="none"/>
        </w:rPr>
        <w:t xml:space="preserve"> </w:t>
      </w:r>
      <w:r>
        <w:rPr>
          <w:color w:val="auto"/>
          <w:spacing w:val="13"/>
          <w:szCs w:val="21"/>
          <w:highlight w:val="none"/>
        </w:rPr>
        <w:t xml:space="preserve">若贵公司经评审最终成为本次政府采购项目的合格中标(成交)供应商，可向金融机构申请贷款，无需抵押、担保，金</w:t>
      </w:r>
      <w:r>
        <w:rPr>
          <w:color w:val="auto"/>
          <w:spacing w:val="19"/>
          <w:szCs w:val="21"/>
          <w:highlight w:val="none"/>
        </w:rPr>
        <w:t xml:space="preserve">融机构将根据江苏省财政厅中国人民银行南京分行《关于</w:t>
      </w:r>
      <w:r>
        <w:rPr>
          <w:color w:val="auto"/>
          <w:spacing w:val="13"/>
          <w:szCs w:val="21"/>
          <w:highlight w:val="none"/>
        </w:rPr>
        <w:t xml:space="preserve">深入推进政府采购线上合同信用融资工作的通知》(苏财购</w:t>
      </w:r>
      <w:r>
        <w:rPr>
          <w:rFonts w:hint="eastAsia"/>
          <w:color w:val="auto"/>
          <w:spacing w:val="13"/>
          <w:szCs w:val="21"/>
          <w:highlight w:val="none"/>
        </w:rPr>
        <w:t xml:space="preserve">〔2021〕82号</w:t>
      </w:r>
      <w:r>
        <w:rPr>
          <w:color w:val="auto"/>
          <w:spacing w:val="11"/>
          <w:szCs w:val="21"/>
          <w:highlight w:val="none"/>
        </w:rPr>
        <w:t xml:space="preserve">)及苏州市财政局、人民银行苏州市分行相</w:t>
      </w:r>
      <w:r>
        <w:rPr>
          <w:color w:val="auto"/>
          <w:spacing w:val="10"/>
          <w:szCs w:val="21"/>
          <w:highlight w:val="none"/>
        </w:rPr>
        <w:t xml:space="preserve">关文</w:t>
      </w:r>
      <w:r>
        <w:rPr>
          <w:color w:val="auto"/>
          <w:spacing w:val="13"/>
          <w:szCs w:val="21"/>
          <w:highlight w:val="none"/>
        </w:rPr>
        <w:t xml:space="preserve">件要求，按照双方自愿的原则提供便捷、优惠的</w:t>
      </w:r>
      <w:r>
        <w:rPr>
          <w:color w:val="auto"/>
          <w:spacing w:val="12"/>
          <w:szCs w:val="21"/>
          <w:highlight w:val="none"/>
        </w:rPr>
        <w:t xml:space="preserve">贷款服务。</w:t>
      </w:r>
      <w:r/>
    </w:p>
    <w:p>
      <w:pPr>
        <w:pStyle w:val="1025"/>
        <w:jc w:val="right"/>
        <w:spacing w:before="0" w:after="0" w:line="400" w:lineRule="exact"/>
        <w:rPr>
          <w:rFonts w:ascii="宋体" w:hAnsi="宋体"/>
          <w:color w:val="auto"/>
          <w:szCs w:val="21"/>
          <w:highlight w:val="none"/>
        </w:rPr>
      </w:pPr>
      <w:r>
        <w:rPr>
          <w:rFonts w:ascii="宋体" w:hAnsi="宋体"/>
          <w:color w:val="auto"/>
          <w:szCs w:val="21"/>
          <w:highlight w:val="none"/>
        </w:rPr>
      </w:r>
      <w:r/>
    </w:p>
    <w:p>
      <w:pPr>
        <w:pStyle w:val="1025"/>
        <w:jc w:val="right"/>
        <w:spacing w:before="0" w:after="0" w:line="400" w:lineRule="exact"/>
        <w:rPr>
          <w:rFonts w:ascii="宋体" w:hAnsi="宋体"/>
          <w:color w:val="auto"/>
          <w:szCs w:val="21"/>
          <w:highlight w:val="none"/>
        </w:rPr>
      </w:pPr>
      <w:r>
        <w:rPr>
          <w:rFonts w:ascii="宋体" w:hAnsi="宋体"/>
          <w:color w:val="auto"/>
          <w:szCs w:val="21"/>
          <w:highlight w:val="none"/>
        </w:rPr>
      </w:r>
      <w:r/>
    </w:p>
    <w:p>
      <w:pPr>
        <w:pStyle w:val="1025"/>
        <w:jc w:val="right"/>
        <w:spacing w:before="0" w:after="0" w:line="400" w:lineRule="exact"/>
        <w:rPr>
          <w:rFonts w:ascii="宋体" w:hAnsi="宋体"/>
          <w:color w:val="auto"/>
          <w:szCs w:val="21"/>
          <w:highlight w:val="none"/>
        </w:rPr>
      </w:pPr>
      <w:r>
        <w:rPr>
          <w:rFonts w:ascii="宋体" w:hAnsi="宋体"/>
          <w:color w:val="auto"/>
          <w:szCs w:val="21"/>
          <w:highlight w:val="none"/>
        </w:rPr>
      </w:r>
      <w:r/>
    </w:p>
    <w:p>
      <w:pPr>
        <w:pStyle w:val="1025"/>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5"/>
      <w:headerReference w:type="first" r:id="rId16"/>
      <w:footerReference w:type="default" r:id="rId33"/>
      <w:footerReference w:type="first" r:id="rId3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仿宋_GB2312">
    <w:panose1 w:val="02010609060101010101"/>
  </w:font>
  <w:font w:name="楷体_GB2312">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微软雅黑">
    <w:panose1 w:val="020B0503020204020204"/>
  </w:font>
  <w:font w:name="SimSun">
    <w:panose1 w:val="02010600030101010101"/>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JSZC-320583-SZWK-T2026-0052</w:t>
    </w:r>
    <w:r>
      <w:rPr>
        <w:rFonts w:hint="eastAsia"/>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JSZC-320583-SZWK-T2026-0052</w:t>
    </w:r>
    <w:r>
      <w:rPr>
        <w:rFonts w:hint="eastAsia"/>
      </w:rPr>
      <w:t xml:space="preserve">号</w:t>
    </w:r>
    <w:r/>
  </w:p>
  <w:p>
    <w:pPr>
      <w:pStyle w:val="1052"/>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JSZC-320583-SZWK-T2026-0052</w:t>
    </w:r>
    <w:r>
      <w:rPr>
        <w:rFonts w:hint="eastAsia"/>
      </w:rPr>
      <w:t xml:space="preserve">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JSZC-320583-SZWK-T2026-0052</w:t>
    </w:r>
    <w:r>
      <w:rPr>
        <w:rFonts w:hint="eastAsia"/>
      </w:rPr>
      <w:t xml:space="preserve">号</w:t>
    </w:r>
    <w:r/>
  </w:p>
  <w:p>
    <w:pPr>
      <w:pStyle w:val="1052"/>
      <w:jc w:val="both"/>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JSZC-320583-SZWK-T2026-0052</w:t>
    </w:r>
    <w:r>
      <w:rPr>
        <w:rFonts w:hint="eastAsia"/>
      </w:rPr>
      <w:t xml:space="preserve">号</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JSZC-320583-SZWK-T2026-0052</w:t>
    </w:r>
    <w:r/>
  </w:p>
  <w:p>
    <w:pPr>
      <w:pStyle w:val="1052"/>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1"/>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1">
    <w:multiLevelType w:val="hybridMultilevel"/>
    <w:lvl w:ilvl="0">
      <w:start w:val="1"/>
      <w:numFmt w:val="chineseCountingThousand"/>
      <w:pStyle w:val="1330"/>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name w:val="Heading 1"/>
    <w:basedOn w:val="1023"/>
    <w:next w:val="1023"/>
    <w:link w:val="1266"/>
    <w:uiPriority w:val="0"/>
    <w:qFormat/>
    <w:pPr>
      <w:keepLines/>
      <w:keepNext/>
      <w:spacing w:before="340" w:after="330" w:line="578" w:lineRule="auto"/>
      <w:outlineLvl w:val="0"/>
    </w:pPr>
    <w:rPr>
      <w:rFonts w:ascii="Calibri" w:hAnsi="Calibri"/>
      <w:b/>
      <w:bCs/>
      <w:sz w:val="44"/>
      <w:szCs w:val="44"/>
    </w:rPr>
  </w:style>
  <w:style w:type="paragraph" w:styleId="1025">
    <w:name w:val="Heading 2"/>
    <w:basedOn w:val="1023"/>
    <w:next w:val="1023"/>
    <w:link w:val="1272"/>
    <w:uiPriority w:val="0"/>
    <w:qFormat/>
    <w:pPr>
      <w:keepLines/>
      <w:keepNext/>
      <w:spacing w:before="260" w:after="260" w:line="416" w:lineRule="auto"/>
      <w:outlineLvl w:val="1"/>
    </w:pPr>
    <w:rPr>
      <w:rFonts w:ascii="Cambria" w:hAnsi="Cambria"/>
      <w:b/>
      <w:bCs/>
      <w:sz w:val="32"/>
      <w:szCs w:val="32"/>
    </w:rPr>
  </w:style>
  <w:style w:type="paragraph" w:styleId="1026">
    <w:name w:val="Heading 3"/>
    <w:basedOn w:val="1023"/>
    <w:next w:val="1023"/>
    <w:link w:val="1273"/>
    <w:uiPriority w:val="0"/>
    <w:qFormat/>
    <w:pPr>
      <w:keepLines/>
      <w:keepNext/>
      <w:spacing w:before="260" w:after="260" w:line="416" w:lineRule="auto"/>
      <w:outlineLvl w:val="2"/>
    </w:pPr>
    <w:rPr>
      <w:b/>
      <w:bCs/>
      <w:sz w:val="32"/>
      <w:szCs w:val="32"/>
    </w:rPr>
  </w:style>
  <w:style w:type="paragraph" w:styleId="1027">
    <w:name w:val="Heading 4"/>
    <w:basedOn w:val="1023"/>
    <w:next w:val="1023"/>
    <w:link w:val="1116"/>
    <w:uiPriority w:val="9"/>
    <w:unhideWhenUsed/>
    <w:qFormat/>
    <w:pPr>
      <w:keepLines/>
      <w:keepNext/>
      <w:spacing w:before="320" w:after="200"/>
      <w:outlineLvl w:val="3"/>
    </w:pPr>
    <w:rPr>
      <w:rFonts w:ascii="Arial" w:hAnsi="Arial" w:eastAsia="Arial" w:cs="Arial"/>
      <w:b/>
      <w:bCs/>
      <w:sz w:val="26"/>
      <w:szCs w:val="26"/>
    </w:rPr>
  </w:style>
  <w:style w:type="paragraph" w:styleId="1028">
    <w:name w:val="Heading 5"/>
    <w:basedOn w:val="1023"/>
    <w:next w:val="1023"/>
    <w:link w:val="1117"/>
    <w:uiPriority w:val="9"/>
    <w:unhideWhenUsed/>
    <w:qFormat/>
    <w:pPr>
      <w:keepLines/>
      <w:keepNext/>
      <w:spacing w:before="320" w:after="200"/>
      <w:outlineLvl w:val="4"/>
    </w:pPr>
    <w:rPr>
      <w:rFonts w:ascii="Arial" w:hAnsi="Arial" w:eastAsia="Arial" w:cs="Arial"/>
      <w:b/>
      <w:bCs/>
      <w:sz w:val="24"/>
    </w:rPr>
  </w:style>
  <w:style w:type="paragraph" w:styleId="1029">
    <w:name w:val="Heading 6"/>
    <w:basedOn w:val="1023"/>
    <w:next w:val="1023"/>
    <w:link w:val="1118"/>
    <w:uiPriority w:val="9"/>
    <w:unhideWhenUsed/>
    <w:qFormat/>
    <w:pPr>
      <w:keepLines/>
      <w:keepNext/>
      <w:spacing w:before="320" w:after="200"/>
      <w:outlineLvl w:val="5"/>
    </w:pPr>
    <w:rPr>
      <w:rFonts w:ascii="Arial" w:hAnsi="Arial" w:eastAsia="Arial" w:cs="Arial"/>
      <w:b/>
      <w:bCs/>
      <w:sz w:val="22"/>
      <w:szCs w:val="22"/>
    </w:rPr>
  </w:style>
  <w:style w:type="paragraph" w:styleId="1030">
    <w:name w:val="Heading 7"/>
    <w:basedOn w:val="1023"/>
    <w:next w:val="1023"/>
    <w:link w:val="1119"/>
    <w:uiPriority w:val="9"/>
    <w:unhideWhenUsed/>
    <w:qFormat/>
    <w:pPr>
      <w:keepLines/>
      <w:keepNext/>
      <w:spacing w:before="320" w:after="200"/>
      <w:outlineLvl w:val="6"/>
    </w:pPr>
    <w:rPr>
      <w:rFonts w:ascii="Arial" w:hAnsi="Arial" w:eastAsia="Arial" w:cs="Arial"/>
      <w:b/>
      <w:bCs/>
      <w:i/>
      <w:iCs/>
      <w:sz w:val="22"/>
      <w:szCs w:val="22"/>
    </w:rPr>
  </w:style>
  <w:style w:type="paragraph" w:styleId="1031">
    <w:name w:val="Heading 8"/>
    <w:basedOn w:val="1023"/>
    <w:next w:val="1023"/>
    <w:link w:val="1120"/>
    <w:uiPriority w:val="9"/>
    <w:unhideWhenUsed/>
    <w:qFormat/>
    <w:pPr>
      <w:keepLines/>
      <w:keepNext/>
      <w:spacing w:before="320" w:after="200"/>
      <w:outlineLvl w:val="7"/>
    </w:pPr>
    <w:rPr>
      <w:rFonts w:ascii="Arial" w:hAnsi="Arial" w:eastAsia="Arial" w:cs="Arial"/>
      <w:i/>
      <w:iCs/>
      <w:sz w:val="22"/>
      <w:szCs w:val="22"/>
    </w:rPr>
  </w:style>
  <w:style w:type="paragraph" w:styleId="1032">
    <w:name w:val="Heading 9"/>
    <w:basedOn w:val="1023"/>
    <w:next w:val="1023"/>
    <w:link w:val="1121"/>
    <w:uiPriority w:val="9"/>
    <w:unhideWhenUsed/>
    <w:qFormat/>
    <w:pPr>
      <w:keepLines/>
      <w:keepNext/>
      <w:spacing w:before="320" w:after="200"/>
      <w:outlineLvl w:val="8"/>
    </w:pPr>
    <w:rPr>
      <w:rFonts w:ascii="Arial" w:hAnsi="Arial" w:eastAsia="Arial" w:cs="Arial"/>
      <w:i/>
      <w:iCs/>
      <w:szCs w:val="21"/>
    </w:rPr>
  </w:style>
  <w:style w:type="character" w:styleId="1033" w:default="1">
    <w:name w:val="Default Paragraph Font"/>
    <w:uiPriority w:val="1"/>
    <w:semiHidden/>
    <w:unhideWhenUsed/>
    <w:qFormat/>
  </w:style>
  <w:style w:type="table" w:styleId="1034" w:default="1">
    <w:name w:val="Normal Table"/>
    <w:uiPriority w:val="99"/>
    <w:semiHidden/>
    <w:unhideWhenUsed/>
    <w:qFormat/>
    <w:tblPr>
      <w:tblCellMar>
        <w:left w:w="108" w:type="dxa"/>
        <w:top w:w="0" w:type="dxa"/>
        <w:right w:w="108" w:type="dxa"/>
        <w:bottom w:w="0" w:type="dxa"/>
      </w:tblCellMar>
    </w:tblPr>
  </w:style>
  <w:style w:type="paragraph" w:styleId="1035">
    <w:name w:val="toc 7"/>
    <w:basedOn w:val="1023"/>
    <w:next w:val="1023"/>
    <w:uiPriority w:val="39"/>
    <w:unhideWhenUsed/>
    <w:qFormat/>
    <w:pPr>
      <w:ind w:left="1701"/>
      <w:spacing w:after="57"/>
    </w:pPr>
  </w:style>
  <w:style w:type="paragraph" w:styleId="1036">
    <w:name w:val="Normal Indent"/>
    <w:basedOn w:val="1023"/>
    <w:next w:val="1023"/>
    <w:uiPriority w:val="0"/>
    <w:qFormat/>
    <w:pPr>
      <w:ind w:firstLine="420"/>
      <w:jc w:val="left"/>
    </w:pPr>
    <w:rPr>
      <w:rFonts w:eastAsia="楷体_GB2312"/>
    </w:rPr>
  </w:style>
  <w:style w:type="paragraph" w:styleId="1037">
    <w:name w:val="Caption"/>
    <w:basedOn w:val="1023"/>
    <w:next w:val="1023"/>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1038">
    <w:name w:val="Document Map"/>
    <w:basedOn w:val="1023"/>
    <w:link w:val="1290"/>
    <w:uiPriority w:val="0"/>
    <w:qFormat/>
    <w:pPr>
      <w:shd w:val="clear" w:color="auto" w:fill="000080"/>
    </w:pPr>
  </w:style>
  <w:style w:type="paragraph" w:styleId="1039">
    <w:name w:val="annotation text"/>
    <w:basedOn w:val="1023"/>
    <w:link w:val="1271"/>
    <w:uiPriority w:val="0"/>
    <w:qFormat/>
    <w:pPr>
      <w:jc w:val="left"/>
    </w:pPr>
    <w:rPr>
      <w:rFonts w:asciiTheme="minorHAnsi" w:hAnsiTheme="minorHAnsi" w:eastAsiaTheme="minorEastAsia" w:cstheme="minorBidi"/>
    </w:rPr>
  </w:style>
  <w:style w:type="paragraph" w:styleId="1040">
    <w:name w:val="Body Text"/>
    <w:basedOn w:val="1023"/>
    <w:next w:val="1023"/>
    <w:link w:val="1306"/>
    <w:uiPriority w:val="0"/>
    <w:qFormat/>
    <w:pPr>
      <w:spacing w:after="120"/>
    </w:pPr>
  </w:style>
  <w:style w:type="paragraph" w:styleId="1041">
    <w:name w:val="Body Text Indent"/>
    <w:basedOn w:val="1023"/>
    <w:next w:val="1023"/>
    <w:link w:val="1281"/>
    <w:uiPriority w:val="0"/>
    <w:qFormat/>
    <w:pPr>
      <w:ind w:firstLine="560"/>
      <w:jc w:val="left"/>
      <w:spacing w:line="300" w:lineRule="auto"/>
    </w:pPr>
    <w:rPr>
      <w:sz w:val="28"/>
    </w:rPr>
  </w:style>
  <w:style w:type="paragraph" w:styleId="1042">
    <w:name w:val="Block Text"/>
    <w:basedOn w:val="1023"/>
    <w:uiPriority w:val="0"/>
    <w:qFormat/>
    <w:pPr>
      <w:ind w:left="630" w:right="-609" w:firstLine="420"/>
      <w:spacing w:line="360" w:lineRule="auto"/>
    </w:pPr>
    <w:rPr>
      <w:rFonts w:hint="eastAsia" w:ascii="仿宋_GB2312" w:eastAsia="仿宋_GB2312"/>
      <w:szCs w:val="20"/>
    </w:rPr>
  </w:style>
  <w:style w:type="paragraph" w:styleId="1043">
    <w:name w:val="toc 5"/>
    <w:basedOn w:val="1023"/>
    <w:next w:val="1023"/>
    <w:uiPriority w:val="39"/>
    <w:unhideWhenUsed/>
    <w:qFormat/>
    <w:pPr>
      <w:ind w:left="1134"/>
      <w:spacing w:after="57"/>
    </w:pPr>
  </w:style>
  <w:style w:type="paragraph" w:styleId="1044">
    <w:name w:val="toc 3"/>
    <w:basedOn w:val="1023"/>
    <w:next w:val="1023"/>
    <w:uiPriority w:val="39"/>
    <w:unhideWhenUsed/>
    <w:qFormat/>
    <w:pPr>
      <w:ind w:left="567"/>
      <w:spacing w:after="57"/>
    </w:pPr>
  </w:style>
  <w:style w:type="paragraph" w:styleId="1045">
    <w:name w:val="Plain Text"/>
    <w:basedOn w:val="1023"/>
    <w:link w:val="1304"/>
    <w:uiPriority w:val="0"/>
    <w:qFormat/>
    <w:rPr>
      <w:rFonts w:ascii="宋体" w:hAnsi="Courier New"/>
      <w:szCs w:val="21"/>
    </w:rPr>
  </w:style>
  <w:style w:type="paragraph" w:styleId="1046">
    <w:name w:val="toc 8"/>
    <w:basedOn w:val="1023"/>
    <w:next w:val="1023"/>
    <w:uiPriority w:val="39"/>
    <w:unhideWhenUsed/>
    <w:qFormat/>
    <w:pPr>
      <w:ind w:left="1984"/>
      <w:spacing w:after="57"/>
    </w:pPr>
  </w:style>
  <w:style w:type="paragraph" w:styleId="1047">
    <w:name w:val="Date"/>
    <w:basedOn w:val="1023"/>
    <w:next w:val="1023"/>
    <w:link w:val="1278"/>
    <w:uiPriority w:val="0"/>
    <w:qFormat/>
    <w:pPr>
      <w:ind w:left="100"/>
    </w:pPr>
  </w:style>
  <w:style w:type="paragraph" w:styleId="1048">
    <w:name w:val="Body Text Indent 2"/>
    <w:basedOn w:val="1023"/>
    <w:link w:val="1289"/>
    <w:uiPriority w:val="0"/>
    <w:qFormat/>
    <w:pPr>
      <w:ind w:left="420"/>
      <w:spacing w:after="120" w:line="480" w:lineRule="auto"/>
    </w:pPr>
  </w:style>
  <w:style w:type="paragraph" w:styleId="1049">
    <w:name w:val="endnote text"/>
    <w:basedOn w:val="1023"/>
    <w:link w:val="1259"/>
    <w:uiPriority w:val="99"/>
    <w:semiHidden/>
    <w:unhideWhenUsed/>
    <w:qFormat/>
    <w:rPr>
      <w:sz w:val="20"/>
    </w:rPr>
  </w:style>
  <w:style w:type="paragraph" w:styleId="1050">
    <w:name w:val="Balloon Text"/>
    <w:basedOn w:val="1023"/>
    <w:link w:val="1296"/>
    <w:uiPriority w:val="0"/>
    <w:qFormat/>
    <w:rPr>
      <w:sz w:val="18"/>
      <w:szCs w:val="18"/>
    </w:rPr>
  </w:style>
  <w:style w:type="paragraph" w:styleId="1051">
    <w:name w:val="Footer"/>
    <w:basedOn w:val="1023"/>
    <w:link w:val="1262"/>
    <w:uiPriority w:val="0"/>
    <w:unhideWhenUsed/>
    <w:qFormat/>
    <w:pPr>
      <w:jc w:val="left"/>
      <w:tabs>
        <w:tab w:val="center" w:pos="4153" w:leader="none"/>
        <w:tab w:val="right" w:pos="8306" w:leader="none"/>
      </w:tabs>
    </w:pPr>
    <w:rPr>
      <w:sz w:val="18"/>
      <w:szCs w:val="18"/>
    </w:rPr>
  </w:style>
  <w:style w:type="paragraph" w:styleId="1052">
    <w:name w:val="Header"/>
    <w:basedOn w:val="1023"/>
    <w:link w:val="126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53">
    <w:name w:val="toc 1"/>
    <w:basedOn w:val="1023"/>
    <w:next w:val="1023"/>
    <w:uiPriority w:val="39"/>
    <w:unhideWhenUsed/>
    <w:qFormat/>
    <w:pPr>
      <w:spacing w:after="57"/>
    </w:pPr>
  </w:style>
  <w:style w:type="paragraph" w:styleId="1054">
    <w:name w:val="toc 4"/>
    <w:basedOn w:val="1023"/>
    <w:next w:val="1023"/>
    <w:uiPriority w:val="39"/>
    <w:unhideWhenUsed/>
    <w:qFormat/>
    <w:pPr>
      <w:ind w:left="850"/>
      <w:spacing w:after="57"/>
    </w:pPr>
  </w:style>
  <w:style w:type="paragraph" w:styleId="1055">
    <w:name w:val="Subtitle"/>
    <w:basedOn w:val="1023"/>
    <w:next w:val="1023"/>
    <w:link w:val="1125"/>
    <w:uiPriority w:val="11"/>
    <w:qFormat/>
    <w:pPr>
      <w:spacing w:before="200" w:after="200"/>
    </w:pPr>
    <w:rPr>
      <w:sz w:val="24"/>
    </w:rPr>
  </w:style>
  <w:style w:type="paragraph" w:styleId="1056">
    <w:name w:val="footnote text"/>
    <w:basedOn w:val="1023"/>
    <w:link w:val="1258"/>
    <w:uiPriority w:val="99"/>
    <w:semiHidden/>
    <w:unhideWhenUsed/>
    <w:qFormat/>
    <w:pPr>
      <w:spacing w:after="40"/>
    </w:pPr>
    <w:rPr>
      <w:sz w:val="18"/>
    </w:rPr>
  </w:style>
  <w:style w:type="paragraph" w:styleId="1057">
    <w:name w:val="toc 6"/>
    <w:basedOn w:val="1023"/>
    <w:next w:val="1023"/>
    <w:uiPriority w:val="39"/>
    <w:unhideWhenUsed/>
    <w:qFormat/>
    <w:pPr>
      <w:ind w:left="1417"/>
      <w:spacing w:after="57"/>
    </w:pPr>
  </w:style>
  <w:style w:type="paragraph" w:styleId="1058">
    <w:name w:val="Body Text Indent 3"/>
    <w:basedOn w:val="1023"/>
    <w:link w:val="1269"/>
    <w:uiPriority w:val="99"/>
    <w:qFormat/>
    <w:pPr>
      <w:ind w:firstLine="480"/>
      <w:jc w:val="left"/>
      <w:spacing w:line="440" w:lineRule="atLeast"/>
    </w:pPr>
    <w:rPr>
      <w:rFonts w:asciiTheme="minorHAnsi" w:hAnsiTheme="minorHAnsi" w:eastAsiaTheme="minorEastAsia" w:cstheme="minorBidi"/>
      <w:sz w:val="24"/>
    </w:rPr>
  </w:style>
  <w:style w:type="paragraph" w:styleId="1059">
    <w:name w:val="table of figures"/>
    <w:basedOn w:val="1023"/>
    <w:next w:val="1023"/>
    <w:uiPriority w:val="99"/>
    <w:unhideWhenUsed/>
    <w:qFormat/>
  </w:style>
  <w:style w:type="paragraph" w:styleId="1060">
    <w:name w:val="toc 2"/>
    <w:basedOn w:val="1023"/>
    <w:next w:val="1023"/>
    <w:uiPriority w:val="39"/>
    <w:unhideWhenUsed/>
    <w:qFormat/>
    <w:pPr>
      <w:ind w:left="283"/>
      <w:spacing w:after="57"/>
    </w:pPr>
  </w:style>
  <w:style w:type="paragraph" w:styleId="1061">
    <w:name w:val="toc 9"/>
    <w:basedOn w:val="1023"/>
    <w:next w:val="1023"/>
    <w:uiPriority w:val="39"/>
    <w:unhideWhenUsed/>
    <w:qFormat/>
    <w:pPr>
      <w:ind w:left="2268"/>
      <w:spacing w:after="57"/>
    </w:pPr>
  </w:style>
  <w:style w:type="paragraph" w:styleId="1062">
    <w:name w:val="Normal (Web)"/>
    <w:basedOn w:val="1023"/>
    <w:uiPriority w:val="99"/>
    <w:unhideWhenUsed/>
    <w:qFormat/>
    <w:pPr>
      <w:jc w:val="left"/>
      <w:spacing w:before="100" w:beforeAutospacing="1" w:after="100" w:afterAutospacing="1"/>
      <w:widowControl/>
    </w:pPr>
    <w:rPr>
      <w:rFonts w:ascii="宋体" w:hAnsi="宋体" w:cs="宋体"/>
      <w:sz w:val="24"/>
    </w:rPr>
  </w:style>
  <w:style w:type="paragraph" w:styleId="1063">
    <w:name w:val="Title"/>
    <w:basedOn w:val="1023"/>
    <w:next w:val="1023"/>
    <w:link w:val="1312"/>
    <w:uiPriority w:val="0"/>
    <w:qFormat/>
    <w:pPr>
      <w:jc w:val="center"/>
      <w:spacing w:before="240" w:after="60"/>
      <w:outlineLvl w:val="0"/>
    </w:pPr>
    <w:rPr>
      <w:rFonts w:ascii="Cambria" w:hAnsi="Cambria"/>
      <w:b/>
      <w:bCs/>
      <w:sz w:val="32"/>
      <w:szCs w:val="32"/>
    </w:rPr>
  </w:style>
  <w:style w:type="paragraph" w:styleId="1064">
    <w:name w:val="annotation subject"/>
    <w:basedOn w:val="1039"/>
    <w:next w:val="1039"/>
    <w:link w:val="1270"/>
    <w:uiPriority w:val="0"/>
    <w:qFormat/>
  </w:style>
  <w:style w:type="paragraph" w:styleId="1065">
    <w:name w:val="Body Text First Indent 2"/>
    <w:basedOn w:val="1041"/>
    <w:link w:val="1315"/>
    <w:uiPriority w:val="99"/>
    <w:unhideWhenUsed/>
    <w:qFormat/>
    <w:pPr>
      <w:ind w:left="420" w:firstLine="420"/>
      <w:jc w:val="both"/>
      <w:spacing w:after="120" w:line="240" w:lineRule="auto"/>
    </w:pPr>
    <w:rPr>
      <w:sz w:val="21"/>
    </w:rPr>
  </w:style>
  <w:style w:type="table" w:styleId="1066">
    <w:name w:val="Table Grid"/>
    <w:basedOn w:val="103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7">
    <w:name w:val="Medium Grid 3 Accent 1"/>
    <w:basedOn w:val="1034"/>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68">
    <w:name w:val="Medium Grid 3 Accent 2"/>
    <w:basedOn w:val="1034"/>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69">
    <w:name w:val="Medium Grid 3 Accent 3"/>
    <w:basedOn w:val="1034"/>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70">
    <w:name w:val="Medium Grid 3 Accent 4"/>
    <w:basedOn w:val="1034"/>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71">
    <w:name w:val="Medium Grid 3 Accent 5"/>
    <w:basedOn w:val="1034"/>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72">
    <w:name w:val="Medium Grid 3 Accent 6"/>
    <w:basedOn w:val="1034"/>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073">
    <w:name w:val="Strong"/>
    <w:uiPriority w:val="0"/>
    <w:qFormat/>
    <w:rPr>
      <w:b/>
      <w:bCs/>
    </w:rPr>
  </w:style>
  <w:style w:type="character" w:styleId="1074">
    <w:name w:val="endnote reference"/>
    <w:basedOn w:val="1033"/>
    <w:uiPriority w:val="99"/>
    <w:semiHidden/>
    <w:unhideWhenUsed/>
    <w:qFormat/>
    <w:rPr>
      <w:vertAlign w:val="superscript"/>
    </w:rPr>
  </w:style>
  <w:style w:type="character" w:styleId="1075">
    <w:name w:val="page number"/>
    <w:basedOn w:val="1033"/>
    <w:uiPriority w:val="0"/>
    <w:qFormat/>
  </w:style>
  <w:style w:type="character" w:styleId="1076">
    <w:name w:val="FollowedHyperlink"/>
    <w:basedOn w:val="1033"/>
    <w:uiPriority w:val="99"/>
    <w:unhideWhenUsed/>
    <w:qFormat/>
    <w:rPr>
      <w:color w:val="954f72" w:themeColor="followedHyperlink"/>
      <w:u w:val="single"/>
      <w14:textFill>
        <w14:solidFill>
          <w14:schemeClr w14:val="folHlink"/>
        </w14:solidFill>
      </w14:textFill>
    </w:rPr>
  </w:style>
  <w:style w:type="character" w:styleId="1077">
    <w:name w:val="Emphasis"/>
    <w:uiPriority w:val="20"/>
    <w:qFormat/>
    <w:rPr>
      <w:i/>
      <w:iCs/>
    </w:rPr>
  </w:style>
  <w:style w:type="character" w:styleId="1078">
    <w:name w:val="Hyperlink"/>
    <w:uiPriority w:val="0"/>
    <w:qFormat/>
    <w:rPr>
      <w:color w:val="0000ff"/>
      <w:u w:val="single"/>
    </w:rPr>
  </w:style>
  <w:style w:type="character" w:styleId="1079">
    <w:name w:val="annotation reference"/>
    <w:uiPriority w:val="0"/>
    <w:qFormat/>
    <w:rPr>
      <w:sz w:val="21"/>
      <w:szCs w:val="21"/>
    </w:rPr>
  </w:style>
  <w:style w:type="character" w:styleId="1080">
    <w:name w:val="footnote reference"/>
    <w:basedOn w:val="1033"/>
    <w:uiPriority w:val="99"/>
    <w:unhideWhenUsed/>
    <w:qFormat/>
    <w:rPr>
      <w:vertAlign w:val="superscript"/>
    </w:rPr>
  </w:style>
  <w:style w:type="character" w:styleId="1081" w:customStyle="1">
    <w:name w:val="Heading 4 Char"/>
    <w:basedOn w:val="1033"/>
    <w:uiPriority w:val="9"/>
    <w:qFormat/>
    <w:rPr>
      <w:rFonts w:ascii="Arial" w:hAnsi="Arial" w:eastAsia="Arial" w:cs="Arial"/>
      <w:b/>
      <w:bCs/>
      <w:sz w:val="26"/>
      <w:szCs w:val="26"/>
    </w:rPr>
  </w:style>
  <w:style w:type="character" w:styleId="1082" w:customStyle="1">
    <w:name w:val="Heading 5 Char"/>
    <w:basedOn w:val="1033"/>
    <w:uiPriority w:val="9"/>
    <w:qFormat/>
    <w:rPr>
      <w:rFonts w:ascii="Arial" w:hAnsi="Arial" w:eastAsia="Arial" w:cs="Arial"/>
      <w:b/>
      <w:bCs/>
      <w:sz w:val="24"/>
      <w:szCs w:val="24"/>
    </w:rPr>
  </w:style>
  <w:style w:type="character" w:styleId="1083" w:customStyle="1">
    <w:name w:val="Heading 6 Char"/>
    <w:basedOn w:val="1033"/>
    <w:uiPriority w:val="9"/>
    <w:qFormat/>
    <w:rPr>
      <w:rFonts w:ascii="Arial" w:hAnsi="Arial" w:eastAsia="Arial" w:cs="Arial"/>
      <w:b/>
      <w:bCs/>
      <w:sz w:val="22"/>
      <w:szCs w:val="22"/>
    </w:rPr>
  </w:style>
  <w:style w:type="character" w:styleId="1084" w:customStyle="1">
    <w:name w:val="Heading 7 Char"/>
    <w:basedOn w:val="1033"/>
    <w:uiPriority w:val="9"/>
    <w:qFormat/>
    <w:rPr>
      <w:rFonts w:ascii="Arial" w:hAnsi="Arial" w:eastAsia="Arial" w:cs="Arial"/>
      <w:b/>
      <w:bCs/>
      <w:i/>
      <w:iCs/>
      <w:sz w:val="22"/>
      <w:szCs w:val="22"/>
    </w:rPr>
  </w:style>
  <w:style w:type="character" w:styleId="1085" w:customStyle="1">
    <w:name w:val="Heading 8 Char"/>
    <w:basedOn w:val="1033"/>
    <w:uiPriority w:val="9"/>
    <w:qFormat/>
    <w:rPr>
      <w:rFonts w:ascii="Arial" w:hAnsi="Arial" w:eastAsia="Arial" w:cs="Arial"/>
      <w:i/>
      <w:iCs/>
      <w:sz w:val="22"/>
      <w:szCs w:val="22"/>
    </w:rPr>
  </w:style>
  <w:style w:type="character" w:styleId="1086" w:customStyle="1">
    <w:name w:val="Heading 9 Char"/>
    <w:basedOn w:val="1033"/>
    <w:uiPriority w:val="9"/>
    <w:qFormat/>
    <w:rPr>
      <w:rFonts w:ascii="Arial" w:hAnsi="Arial" w:eastAsia="Arial" w:cs="Arial"/>
      <w:i/>
      <w:iCs/>
      <w:sz w:val="21"/>
      <w:szCs w:val="21"/>
    </w:rPr>
  </w:style>
  <w:style w:type="character" w:styleId="1087" w:customStyle="1">
    <w:name w:val="Subtitle Char"/>
    <w:basedOn w:val="1033"/>
    <w:uiPriority w:val="11"/>
    <w:qFormat/>
    <w:rPr>
      <w:sz w:val="24"/>
      <w:szCs w:val="24"/>
    </w:rPr>
  </w:style>
  <w:style w:type="character" w:styleId="1088" w:customStyle="1">
    <w:name w:val="Quote Char"/>
    <w:uiPriority w:val="29"/>
    <w:qFormat/>
    <w:rPr>
      <w:i/>
    </w:rPr>
  </w:style>
  <w:style w:type="character" w:styleId="1089" w:customStyle="1">
    <w:name w:val="Intense Quote Char"/>
    <w:uiPriority w:val="30"/>
    <w:qFormat/>
    <w:rPr>
      <w:i/>
    </w:rPr>
  </w:style>
  <w:style w:type="table" w:styleId="1090" w:customStyle="1">
    <w:name w:val="Plain Table 1"/>
    <w:basedOn w:val="10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1" w:customStyle="1">
    <w:name w:val="Plain Table 2"/>
    <w:basedOn w:val="10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2" w:customStyle="1">
    <w:name w:val="Plain Table 3"/>
    <w:basedOn w:val="10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3" w:customStyle="1">
    <w:name w:val="Plain Table 4"/>
    <w:basedOn w:val="10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4" w:customStyle="1">
    <w:name w:val="Plain Table 5"/>
    <w:basedOn w:val="10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5" w:customStyle="1">
    <w:name w:val="Grid Table 1 Light"/>
    <w:basedOn w:val="10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6" w:customStyle="1">
    <w:name w:val="Grid Table 2"/>
    <w:basedOn w:val="10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7" w:customStyle="1">
    <w:name w:val="Grid Table 3"/>
    <w:basedOn w:val="10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4"/>
    <w:basedOn w:val="10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9" w:customStyle="1">
    <w:name w:val="Grid Table 5 Dark"/>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0" w:customStyle="1">
    <w:name w:val="Grid Table 6 Colorful"/>
    <w:basedOn w:val="10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1" w:customStyle="1">
    <w:name w:val="Grid Table 7 Colorful"/>
    <w:basedOn w:val="10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1 Light"/>
    <w:basedOn w:val="10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3" w:customStyle="1">
    <w:name w:val="List Table 2"/>
    <w:basedOn w:val="10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4" w:customStyle="1">
    <w:name w:val="List Table 3"/>
    <w:basedOn w:val="10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5" w:customStyle="1">
    <w:name w:val="List Table 4"/>
    <w:basedOn w:val="10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6" w:customStyle="1">
    <w:name w:val="List Table 5 Dark"/>
    <w:basedOn w:val="10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6 Colorful"/>
    <w:basedOn w:val="10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8" w:customStyle="1">
    <w:name w:val="List Table 7 Colorful"/>
    <w:basedOn w:val="10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09" w:customStyle="1">
    <w:name w:val="Footnote Text Char"/>
    <w:uiPriority w:val="99"/>
    <w:qFormat/>
    <w:rPr>
      <w:sz w:val="18"/>
    </w:rPr>
  </w:style>
  <w:style w:type="character" w:styleId="1110" w:customStyle="1">
    <w:name w:val="Endnote Text Char"/>
    <w:uiPriority w:val="99"/>
    <w:qFormat/>
    <w:rPr>
      <w:sz w:val="20"/>
    </w:rPr>
  </w:style>
  <w:style w:type="paragraph" w:styleId="1111" w:customStyle="1">
    <w:name w:val="TOC Heading"/>
    <w:uiPriority w:val="39"/>
    <w:unhideWhenUsed/>
    <w:qFormat/>
    <w:rPr>
      <w:rFonts w:hint="default" w:ascii="Times New Roman" w:hAnsi="Times New Roman" w:eastAsia="宋体" w:cs="Times New Roman"/>
    </w:rPr>
  </w:style>
  <w:style w:type="paragraph" w:styleId="1112" w:customStyle="1">
    <w:name w:val="标题 21"/>
    <w:basedOn w:val="1023"/>
    <w:next w:val="1023"/>
    <w:uiPriority w:val="99"/>
    <w:qFormat/>
    <w:pPr>
      <w:ind w:left="120"/>
      <w:jc w:val="left"/>
      <w:outlineLvl w:val="2"/>
    </w:pPr>
    <w:rPr>
      <w:rFonts w:ascii="Microsoft JhengHei" w:hAnsi="Microsoft JhengHei" w:eastAsia="Microsoft JhengHei" w:cs="Microsoft JhengHei"/>
      <w:b/>
      <w:bCs/>
      <w:sz w:val="24"/>
      <w:lang w:eastAsia="en-US"/>
    </w:rPr>
  </w:style>
  <w:style w:type="character" w:styleId="1113" w:customStyle="1">
    <w:name w:val="Heading 1 Char"/>
    <w:basedOn w:val="1033"/>
    <w:uiPriority w:val="9"/>
    <w:qFormat/>
    <w:rPr>
      <w:rFonts w:ascii="Arial" w:hAnsi="Arial" w:eastAsia="Arial" w:cs="Arial"/>
      <w:sz w:val="40"/>
      <w:szCs w:val="40"/>
    </w:rPr>
  </w:style>
  <w:style w:type="character" w:styleId="1114" w:customStyle="1">
    <w:name w:val="Heading 2 Char"/>
    <w:basedOn w:val="1033"/>
    <w:uiPriority w:val="9"/>
    <w:qFormat/>
    <w:rPr>
      <w:rFonts w:ascii="Arial" w:hAnsi="Arial" w:eastAsia="Arial" w:cs="Arial"/>
      <w:sz w:val="34"/>
    </w:rPr>
  </w:style>
  <w:style w:type="character" w:styleId="1115" w:customStyle="1">
    <w:name w:val="Heading 3 Char"/>
    <w:basedOn w:val="1033"/>
    <w:uiPriority w:val="9"/>
    <w:qFormat/>
    <w:rPr>
      <w:rFonts w:ascii="Arial" w:hAnsi="Arial" w:eastAsia="Arial" w:cs="Arial"/>
      <w:sz w:val="30"/>
      <w:szCs w:val="30"/>
    </w:rPr>
  </w:style>
  <w:style w:type="character" w:styleId="1116" w:customStyle="1">
    <w:name w:val="标题 4 字符"/>
    <w:basedOn w:val="1033"/>
    <w:link w:val="1027"/>
    <w:uiPriority w:val="9"/>
    <w:qFormat/>
    <w:rPr>
      <w:rFonts w:ascii="Arial" w:hAnsi="Arial" w:eastAsia="Arial" w:cs="Arial"/>
      <w:b/>
      <w:bCs/>
      <w:sz w:val="26"/>
      <w:szCs w:val="26"/>
    </w:rPr>
  </w:style>
  <w:style w:type="character" w:styleId="1117" w:customStyle="1">
    <w:name w:val="标题 5 字符"/>
    <w:basedOn w:val="1033"/>
    <w:link w:val="1028"/>
    <w:uiPriority w:val="9"/>
    <w:qFormat/>
    <w:rPr>
      <w:rFonts w:ascii="Arial" w:hAnsi="Arial" w:eastAsia="Arial" w:cs="Arial"/>
      <w:b/>
      <w:bCs/>
      <w:sz w:val="24"/>
      <w:szCs w:val="24"/>
    </w:rPr>
  </w:style>
  <w:style w:type="character" w:styleId="1118" w:customStyle="1">
    <w:name w:val="标题 6 字符"/>
    <w:basedOn w:val="1033"/>
    <w:link w:val="1029"/>
    <w:uiPriority w:val="9"/>
    <w:qFormat/>
    <w:rPr>
      <w:rFonts w:ascii="Arial" w:hAnsi="Arial" w:eastAsia="Arial" w:cs="Arial"/>
      <w:b/>
      <w:bCs/>
      <w:sz w:val="22"/>
      <w:szCs w:val="22"/>
    </w:rPr>
  </w:style>
  <w:style w:type="character" w:styleId="1119" w:customStyle="1">
    <w:name w:val="标题 7 字符"/>
    <w:basedOn w:val="1033"/>
    <w:link w:val="1030"/>
    <w:uiPriority w:val="9"/>
    <w:qFormat/>
    <w:rPr>
      <w:rFonts w:ascii="Arial" w:hAnsi="Arial" w:eastAsia="Arial" w:cs="Arial"/>
      <w:b/>
      <w:bCs/>
      <w:i/>
      <w:iCs/>
      <w:sz w:val="22"/>
      <w:szCs w:val="22"/>
    </w:rPr>
  </w:style>
  <w:style w:type="character" w:styleId="1120" w:customStyle="1">
    <w:name w:val="标题 8 字符"/>
    <w:basedOn w:val="1033"/>
    <w:link w:val="1031"/>
    <w:uiPriority w:val="9"/>
    <w:qFormat/>
    <w:rPr>
      <w:rFonts w:ascii="Arial" w:hAnsi="Arial" w:eastAsia="Arial" w:cs="Arial"/>
      <w:i/>
      <w:iCs/>
      <w:sz w:val="22"/>
      <w:szCs w:val="22"/>
    </w:rPr>
  </w:style>
  <w:style w:type="character" w:styleId="1121" w:customStyle="1">
    <w:name w:val="标题 9 字符"/>
    <w:basedOn w:val="1033"/>
    <w:link w:val="1032"/>
    <w:uiPriority w:val="9"/>
    <w:qFormat/>
    <w:rPr>
      <w:rFonts w:ascii="Arial" w:hAnsi="Arial" w:eastAsia="Arial" w:cs="Arial"/>
      <w:i/>
      <w:iCs/>
      <w:sz w:val="21"/>
      <w:szCs w:val="21"/>
    </w:rPr>
  </w:style>
  <w:style w:type="paragraph" w:styleId="1122">
    <w:name w:val="List Paragraph"/>
    <w:basedOn w:val="1023"/>
    <w:uiPriority w:val="34"/>
    <w:qFormat/>
    <w:pPr>
      <w:contextualSpacing/>
      <w:ind w:left="720"/>
    </w:pPr>
  </w:style>
  <w:style w:type="paragraph" w:styleId="1123">
    <w:name w:val="No Spacing"/>
    <w:uiPriority w:val="1"/>
    <w:qFormat/>
    <w:rPr>
      <w:rFonts w:hint="default" w:ascii="Times New Roman" w:hAnsi="Times New Roman" w:eastAsia="宋体" w:cs="Times New Roman"/>
      <w:lang w:val="en-US" w:eastAsia="zh-CN" w:bidi="ar-SA"/>
    </w:rPr>
  </w:style>
  <w:style w:type="character" w:styleId="1124" w:customStyle="1">
    <w:name w:val="Title Char"/>
    <w:basedOn w:val="1033"/>
    <w:uiPriority w:val="10"/>
    <w:qFormat/>
    <w:rPr>
      <w:sz w:val="48"/>
      <w:szCs w:val="48"/>
    </w:rPr>
  </w:style>
  <w:style w:type="character" w:styleId="1125" w:customStyle="1">
    <w:name w:val="副标题 字符"/>
    <w:basedOn w:val="1033"/>
    <w:link w:val="1055"/>
    <w:uiPriority w:val="11"/>
    <w:qFormat/>
    <w:rPr>
      <w:sz w:val="24"/>
      <w:szCs w:val="24"/>
    </w:rPr>
  </w:style>
  <w:style w:type="paragraph" w:styleId="1126">
    <w:name w:val="Quote"/>
    <w:basedOn w:val="1023"/>
    <w:next w:val="1023"/>
    <w:link w:val="1127"/>
    <w:uiPriority w:val="29"/>
    <w:qFormat/>
    <w:pPr>
      <w:ind w:left="720" w:right="720"/>
    </w:pPr>
    <w:rPr>
      <w:i/>
    </w:rPr>
  </w:style>
  <w:style w:type="character" w:styleId="1127" w:customStyle="1">
    <w:name w:val="引用 字符"/>
    <w:link w:val="1126"/>
    <w:uiPriority w:val="29"/>
    <w:qFormat/>
    <w:rPr>
      <w:i/>
    </w:rPr>
  </w:style>
  <w:style w:type="paragraph" w:styleId="1128">
    <w:name w:val="Intense Quote"/>
    <w:basedOn w:val="1023"/>
    <w:next w:val="1023"/>
    <w:link w:val="11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9" w:customStyle="1">
    <w:name w:val="明显引用 字符"/>
    <w:link w:val="1128"/>
    <w:uiPriority w:val="30"/>
    <w:qFormat/>
    <w:rPr>
      <w:i/>
    </w:rPr>
  </w:style>
  <w:style w:type="character" w:styleId="1130" w:customStyle="1">
    <w:name w:val="Header Char"/>
    <w:basedOn w:val="1033"/>
    <w:uiPriority w:val="99"/>
    <w:qFormat/>
  </w:style>
  <w:style w:type="character" w:styleId="1131" w:customStyle="1">
    <w:name w:val="Footer Char"/>
    <w:basedOn w:val="1033"/>
    <w:uiPriority w:val="99"/>
    <w:qFormat/>
  </w:style>
  <w:style w:type="character" w:styleId="1132" w:customStyle="1">
    <w:name w:val="Caption Char"/>
    <w:uiPriority w:val="99"/>
    <w:qFormat/>
  </w:style>
  <w:style w:type="table" w:styleId="1133" w:customStyle="1">
    <w:name w:val="Table Grid Light"/>
    <w:basedOn w:val="10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34" w:customStyle="1">
    <w:name w:val="无格式表格 11"/>
    <w:basedOn w:val="10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5" w:customStyle="1">
    <w:name w:val="无格式表格 21"/>
    <w:basedOn w:val="10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6" w:customStyle="1">
    <w:name w:val="无格式表格 31"/>
    <w:basedOn w:val="10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7" w:customStyle="1">
    <w:name w:val="无格式表格 41"/>
    <w:basedOn w:val="10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8" w:customStyle="1">
    <w:name w:val="无格式表格 51"/>
    <w:basedOn w:val="10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9" w:customStyle="1">
    <w:name w:val="网格表 1 浅色1"/>
    <w:basedOn w:val="10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0" w:customStyle="1">
    <w:name w:val="Grid Table 1 Light - Accent 1"/>
    <w:basedOn w:val="103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141" w:customStyle="1">
    <w:name w:val="Grid Table 1 Light - Accent 2"/>
    <w:basedOn w:val="10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42" w:customStyle="1">
    <w:name w:val="Grid Table 1 Light - Accent 3"/>
    <w:basedOn w:val="10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43" w:customStyle="1">
    <w:name w:val="Grid Table 1 Light - Accent 4"/>
    <w:basedOn w:val="10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44" w:customStyle="1">
    <w:name w:val="Grid Table 1 Light - Accent 5"/>
    <w:basedOn w:val="103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145" w:customStyle="1">
    <w:name w:val="Grid Table 1 Light - Accent 6"/>
    <w:basedOn w:val="10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46" w:customStyle="1">
    <w:name w:val="网格表 21"/>
    <w:basedOn w:val="10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7" w:customStyle="1">
    <w:name w:val="Grid Table 2 - Accent 1"/>
    <w:basedOn w:val="103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148" w:customStyle="1">
    <w:name w:val="Grid Table 2 - Accent 2"/>
    <w:basedOn w:val="10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49" w:customStyle="1">
    <w:name w:val="Grid Table 2 - Accent 3"/>
    <w:basedOn w:val="10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50" w:customStyle="1">
    <w:name w:val="Grid Table 2 - Accent 4"/>
    <w:basedOn w:val="10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51" w:customStyle="1">
    <w:name w:val="Grid Table 2 - Accent 5"/>
    <w:basedOn w:val="103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152" w:customStyle="1">
    <w:name w:val="Grid Table 2 - Accent 6"/>
    <w:basedOn w:val="10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53" w:customStyle="1">
    <w:name w:val="网格表 31"/>
    <w:basedOn w:val="10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4" w:customStyle="1">
    <w:name w:val="Grid Table 3 - Accent 1"/>
    <w:basedOn w:val="103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5" w:customStyle="1">
    <w:name w:val="Grid Table 3 - Accent 2"/>
    <w:basedOn w:val="10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3 - Accent 3"/>
    <w:basedOn w:val="10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3 - Accent 4"/>
    <w:basedOn w:val="10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8" w:customStyle="1">
    <w:name w:val="Grid Table 3 - Accent 5"/>
    <w:basedOn w:val="103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9" w:customStyle="1">
    <w:name w:val="Grid Table 3 - Accent 6"/>
    <w:basedOn w:val="10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0" w:customStyle="1">
    <w:name w:val="网格表 41"/>
    <w:basedOn w:val="10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1" w:customStyle="1">
    <w:name w:val="Grid Table 4 - Accent 1"/>
    <w:basedOn w:val="103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162" w:customStyle="1">
    <w:name w:val="Grid Table 4 - Accent 2"/>
    <w:basedOn w:val="10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63" w:customStyle="1">
    <w:name w:val="Grid Table 4 - Accent 3"/>
    <w:basedOn w:val="10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64" w:customStyle="1">
    <w:name w:val="Grid Table 4 - Accent 4"/>
    <w:basedOn w:val="10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65" w:customStyle="1">
    <w:name w:val="Grid Table 4 - Accent 5"/>
    <w:basedOn w:val="103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166" w:customStyle="1">
    <w:name w:val="Grid Table 4 - Accent 6"/>
    <w:basedOn w:val="10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67" w:customStyle="1">
    <w:name w:val="网格表 5 深色1"/>
    <w:basedOn w:val="10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8" w:customStyle="1">
    <w:name w:val="Grid Table 5 Dark- Accent 1"/>
    <w:basedOn w:val="10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169" w:customStyle="1">
    <w:name w:val="Grid Table 5 Dark - Accent 2"/>
    <w:basedOn w:val="10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70" w:customStyle="1">
    <w:name w:val="Grid Table 5 Dark - Accent 3"/>
    <w:basedOn w:val="10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71" w:customStyle="1">
    <w:name w:val="Grid Table 5 Dark- Accent 4"/>
    <w:basedOn w:val="10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72" w:customStyle="1">
    <w:name w:val="Grid Table 5 Dark - Accent 5"/>
    <w:basedOn w:val="10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173" w:customStyle="1">
    <w:name w:val="Grid Table 5 Dark - Accent 6"/>
    <w:basedOn w:val="10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74" w:customStyle="1">
    <w:name w:val="网格表 6 彩色1"/>
    <w:basedOn w:val="10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5" w:customStyle="1">
    <w:name w:val="Grid Table 6 Colorful - Accent 1"/>
    <w:basedOn w:val="103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176" w:customStyle="1">
    <w:name w:val="Grid Table 6 Colorful - Accent 2"/>
    <w:basedOn w:val="10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77" w:customStyle="1">
    <w:name w:val="Grid Table 6 Colorful - Accent 3"/>
    <w:basedOn w:val="10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78" w:customStyle="1">
    <w:name w:val="Grid Table 6 Colorful - Accent 4"/>
    <w:basedOn w:val="10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79" w:customStyle="1">
    <w:name w:val="Grid Table 6 Colorful - Accent 5"/>
    <w:basedOn w:val="103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80" w:customStyle="1">
    <w:name w:val="Grid Table 6 Colorful - Accent 6"/>
    <w:basedOn w:val="10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81" w:customStyle="1">
    <w:name w:val="网格表 7 彩色1"/>
    <w:basedOn w:val="10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2" w:customStyle="1">
    <w:name w:val="Grid Table 7 Colorful - Accent 1"/>
    <w:basedOn w:val="103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183" w:customStyle="1">
    <w:name w:val="Grid Table 7 Colorful - Accent 2"/>
    <w:basedOn w:val="10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84" w:customStyle="1">
    <w:name w:val="Grid Table 7 Colorful - Accent 3"/>
    <w:basedOn w:val="10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85" w:customStyle="1">
    <w:name w:val="Grid Table 7 Colorful - Accent 4"/>
    <w:basedOn w:val="10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86" w:customStyle="1">
    <w:name w:val="Grid Table 7 Colorful - Accent 5"/>
    <w:basedOn w:val="103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187" w:customStyle="1">
    <w:name w:val="Grid Table 7 Colorful - Accent 6"/>
    <w:basedOn w:val="10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88" w:customStyle="1">
    <w:name w:val="清单表 1 浅色1"/>
    <w:basedOn w:val="10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9" w:customStyle="1">
    <w:name w:val="List Table 1 Light - Accent 1"/>
    <w:basedOn w:val="103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190" w:customStyle="1">
    <w:name w:val="List Table 1 Light - Accent 2"/>
    <w:basedOn w:val="10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91" w:customStyle="1">
    <w:name w:val="List Table 1 Light - Accent 3"/>
    <w:basedOn w:val="10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92" w:customStyle="1">
    <w:name w:val="List Table 1 Light - Accent 4"/>
    <w:basedOn w:val="10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93" w:customStyle="1">
    <w:name w:val="List Table 1 Light - Accent 5"/>
    <w:basedOn w:val="103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194" w:customStyle="1">
    <w:name w:val="List Table 1 Light - Accent 6"/>
    <w:basedOn w:val="10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95" w:customStyle="1">
    <w:name w:val="清单表 21"/>
    <w:basedOn w:val="10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6" w:customStyle="1">
    <w:name w:val="List Table 2 - Accent 1"/>
    <w:basedOn w:val="103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197" w:customStyle="1">
    <w:name w:val="List Table 2 - Accent 2"/>
    <w:basedOn w:val="10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98" w:customStyle="1">
    <w:name w:val="List Table 2 - Accent 3"/>
    <w:basedOn w:val="10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99" w:customStyle="1">
    <w:name w:val="List Table 2 - Accent 4"/>
    <w:basedOn w:val="10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00" w:customStyle="1">
    <w:name w:val="List Table 2 - Accent 5"/>
    <w:basedOn w:val="103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201" w:customStyle="1">
    <w:name w:val="List Table 2 - Accent 6"/>
    <w:basedOn w:val="10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02" w:customStyle="1">
    <w:name w:val="清单表 31"/>
    <w:basedOn w:val="10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3" w:customStyle="1">
    <w:name w:val="List Table 3 - Accent 1"/>
    <w:basedOn w:val="103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04" w:customStyle="1">
    <w:name w:val="List Table 3 - Accent 2"/>
    <w:basedOn w:val="10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05" w:customStyle="1">
    <w:name w:val="List Table 3 - Accent 3"/>
    <w:basedOn w:val="10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06" w:customStyle="1">
    <w:name w:val="List Table 3 - Accent 4"/>
    <w:basedOn w:val="10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07" w:customStyle="1">
    <w:name w:val="List Table 3 - Accent 5"/>
    <w:basedOn w:val="103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208" w:customStyle="1">
    <w:name w:val="List Table 3 - Accent 6"/>
    <w:basedOn w:val="10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09" w:customStyle="1">
    <w:name w:val="清单表 41"/>
    <w:basedOn w:val="10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0" w:customStyle="1">
    <w:name w:val="List Table 4 - Accent 1"/>
    <w:basedOn w:val="103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11" w:customStyle="1">
    <w:name w:val="List Table 4 - Accent 2"/>
    <w:basedOn w:val="10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12" w:customStyle="1">
    <w:name w:val="List Table 4 - Accent 3"/>
    <w:basedOn w:val="10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13" w:customStyle="1">
    <w:name w:val="List Table 4 - Accent 4"/>
    <w:basedOn w:val="10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14" w:customStyle="1">
    <w:name w:val="List Table 4 - Accent 5"/>
    <w:basedOn w:val="103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215" w:customStyle="1">
    <w:name w:val="List Table 4 - Accent 6"/>
    <w:basedOn w:val="10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16" w:customStyle="1">
    <w:name w:val="清单表 5 深色1"/>
    <w:basedOn w:val="10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7" w:customStyle="1">
    <w:name w:val="List Table 5 Dark - Accent 1"/>
    <w:basedOn w:val="103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8" w:customStyle="1">
    <w:name w:val="List Table 5 Dark - Accent 2"/>
    <w:basedOn w:val="10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9" w:customStyle="1">
    <w:name w:val="List Table 5 Dark - Accent 3"/>
    <w:basedOn w:val="10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0" w:customStyle="1">
    <w:name w:val="List Table 5 Dark - Accent 4"/>
    <w:basedOn w:val="10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1" w:customStyle="1">
    <w:name w:val="List Table 5 Dark - Accent 5"/>
    <w:basedOn w:val="103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2" w:customStyle="1">
    <w:name w:val="List Table 5 Dark - Accent 6"/>
    <w:basedOn w:val="10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3" w:customStyle="1">
    <w:name w:val="清单表 6 彩色1"/>
    <w:basedOn w:val="10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4" w:customStyle="1">
    <w:name w:val="List Table 6 Colorful - Accent 1"/>
    <w:basedOn w:val="103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225" w:customStyle="1">
    <w:name w:val="List Table 6 Colorful - Accent 2"/>
    <w:basedOn w:val="10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26" w:customStyle="1">
    <w:name w:val="List Table 6 Colorful - Accent 3"/>
    <w:basedOn w:val="10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27" w:customStyle="1">
    <w:name w:val="List Table 6 Colorful - Accent 4"/>
    <w:basedOn w:val="10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28" w:customStyle="1">
    <w:name w:val="List Table 6 Colorful - Accent 5"/>
    <w:basedOn w:val="103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229" w:customStyle="1">
    <w:name w:val="List Table 6 Colorful - Accent 6"/>
    <w:basedOn w:val="10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30" w:customStyle="1">
    <w:name w:val="清单表 7 彩色1"/>
    <w:basedOn w:val="10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1" w:customStyle="1">
    <w:name w:val="List Table 7 Colorful - Accent 1"/>
    <w:basedOn w:val="103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232" w:customStyle="1">
    <w:name w:val="List Table 7 Colorful - Accent 2"/>
    <w:basedOn w:val="10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33" w:customStyle="1">
    <w:name w:val="List Table 7 Colorful - Accent 3"/>
    <w:basedOn w:val="10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34" w:customStyle="1">
    <w:name w:val="List Table 7 Colorful - Accent 4"/>
    <w:basedOn w:val="10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35" w:customStyle="1">
    <w:name w:val="List Table 7 Colorful - Accent 5"/>
    <w:basedOn w:val="103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236" w:customStyle="1">
    <w:name w:val="List Table 7 Colorful - Accent 6"/>
    <w:basedOn w:val="10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37" w:customStyle="1">
    <w:name w:val="Lined - Accent"/>
    <w:basedOn w:val="10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8" w:customStyle="1">
    <w:name w:val="Lined - Accent 1"/>
    <w:basedOn w:val="10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39" w:customStyle="1">
    <w:name w:val="Lined - Accent 2"/>
    <w:basedOn w:val="10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40" w:customStyle="1">
    <w:name w:val="Lined - Accent 3"/>
    <w:basedOn w:val="10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1" w:customStyle="1">
    <w:name w:val="Lined - Accent 4"/>
    <w:basedOn w:val="10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42" w:customStyle="1">
    <w:name w:val="Lined - Accent 5"/>
    <w:basedOn w:val="10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43" w:customStyle="1">
    <w:name w:val="Lined - Accent 6"/>
    <w:basedOn w:val="10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44" w:customStyle="1">
    <w:name w:val="Bordered &amp; Lined - Accent"/>
    <w:basedOn w:val="10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5" w:customStyle="1">
    <w:name w:val="Bordered &amp; Lined - Accent 1"/>
    <w:basedOn w:val="103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46" w:customStyle="1">
    <w:name w:val="Bordered &amp; Lined - Accent 2"/>
    <w:basedOn w:val="10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47" w:customStyle="1">
    <w:name w:val="Bordered &amp; Lined - Accent 3"/>
    <w:basedOn w:val="10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8" w:customStyle="1">
    <w:name w:val="Bordered &amp; Lined - Accent 4"/>
    <w:basedOn w:val="10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49" w:customStyle="1">
    <w:name w:val="Bordered &amp; Lined - Accent 5"/>
    <w:basedOn w:val="103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50" w:customStyle="1">
    <w:name w:val="Bordered &amp; Lined - Accent 6"/>
    <w:basedOn w:val="10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51" w:customStyle="1">
    <w:name w:val="Bordered"/>
    <w:basedOn w:val="10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2" w:customStyle="1">
    <w:name w:val="Bordered - Accent 1"/>
    <w:basedOn w:val="103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253" w:customStyle="1">
    <w:name w:val="Bordered - Accent 2"/>
    <w:basedOn w:val="10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54" w:customStyle="1">
    <w:name w:val="Bordered - Accent 3"/>
    <w:basedOn w:val="10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55" w:customStyle="1">
    <w:name w:val="Bordered - Accent 4"/>
    <w:basedOn w:val="10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56" w:customStyle="1">
    <w:name w:val="Bordered - Accent 5"/>
    <w:basedOn w:val="103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257" w:customStyle="1">
    <w:name w:val="Bordered - Accent 6"/>
    <w:basedOn w:val="10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58" w:customStyle="1">
    <w:name w:val="脚注文本 字符"/>
    <w:link w:val="1056"/>
    <w:uiPriority w:val="99"/>
    <w:qFormat/>
    <w:rPr>
      <w:sz w:val="18"/>
    </w:rPr>
  </w:style>
  <w:style w:type="character" w:styleId="1259" w:customStyle="1">
    <w:name w:val="尾注文本 字符"/>
    <w:link w:val="1049"/>
    <w:uiPriority w:val="99"/>
    <w:qFormat/>
    <w:rPr>
      <w:sz w:val="20"/>
    </w:rPr>
  </w:style>
  <w:style w:type="paragraph" w:styleId="1260" w:customStyle="1">
    <w:name w:val="TOC 标题1"/>
    <w:uiPriority w:val="39"/>
    <w:unhideWhenUsed/>
    <w:qFormat/>
    <w:rPr>
      <w:rFonts w:hint="default" w:ascii="Times New Roman" w:hAnsi="Times New Roman" w:eastAsia="宋体" w:cs="Times New Roman"/>
      <w:lang w:val="en-US" w:eastAsia="zh-CN" w:bidi="ar-SA"/>
    </w:rPr>
  </w:style>
  <w:style w:type="character" w:styleId="1261" w:customStyle="1">
    <w:name w:val="页眉 字符"/>
    <w:basedOn w:val="1033"/>
    <w:link w:val="1052"/>
    <w:uiPriority w:val="99"/>
    <w:qFormat/>
    <w:rPr>
      <w:sz w:val="18"/>
      <w:szCs w:val="18"/>
    </w:rPr>
  </w:style>
  <w:style w:type="character" w:styleId="1262" w:customStyle="1">
    <w:name w:val="页脚 字符"/>
    <w:basedOn w:val="1033"/>
    <w:link w:val="1051"/>
    <w:uiPriority w:val="99"/>
    <w:qFormat/>
    <w:rPr>
      <w:sz w:val="18"/>
      <w:szCs w:val="18"/>
    </w:rPr>
  </w:style>
  <w:style w:type="character" w:styleId="1263" w:customStyle="1">
    <w:name w:val="标题 1 字符"/>
    <w:basedOn w:val="1033"/>
    <w:uiPriority w:val="9"/>
    <w:qFormat/>
    <w:rPr>
      <w:rFonts w:ascii="Times New Roman" w:hAnsi="Times New Roman" w:eastAsia="宋体" w:cs="Times New Roman"/>
      <w:b/>
      <w:bCs/>
      <w:sz w:val="44"/>
      <w:szCs w:val="44"/>
    </w:rPr>
  </w:style>
  <w:style w:type="character" w:styleId="1264" w:customStyle="1">
    <w:name w:val="标题 2 字符"/>
    <w:basedOn w:val="1033"/>
    <w:uiPriority w:val="9"/>
    <w:semiHidden/>
    <w:qFormat/>
    <w:rPr>
      <w:rFonts w:asciiTheme="majorHAnsi" w:hAnsiTheme="majorHAnsi" w:eastAsiaTheme="majorEastAsia" w:cstheme="majorBidi"/>
      <w:b/>
      <w:bCs/>
      <w:sz w:val="32"/>
      <w:szCs w:val="32"/>
    </w:rPr>
  </w:style>
  <w:style w:type="character" w:styleId="1265" w:customStyle="1">
    <w:name w:val="标题 3 字符"/>
    <w:basedOn w:val="1033"/>
    <w:uiPriority w:val="9"/>
    <w:semiHidden/>
    <w:qFormat/>
    <w:rPr>
      <w:rFonts w:ascii="Times New Roman" w:hAnsi="Times New Roman" w:eastAsia="宋体" w:cs="Times New Roman"/>
      <w:b/>
      <w:bCs/>
      <w:sz w:val="32"/>
      <w:szCs w:val="32"/>
    </w:rPr>
  </w:style>
  <w:style w:type="character" w:styleId="1266" w:customStyle="1">
    <w:name w:val="标题 1 字符1"/>
    <w:link w:val="1024"/>
    <w:uiPriority w:val="0"/>
    <w:qFormat/>
    <w:rPr>
      <w:rFonts w:ascii="Calibri" w:hAnsi="Calibri" w:eastAsia="宋体" w:cs="Times New Roman"/>
      <w:b/>
      <w:bCs/>
      <w:sz w:val="44"/>
      <w:szCs w:val="44"/>
    </w:rPr>
  </w:style>
  <w:style w:type="character" w:styleId="1267" w:customStyle="1">
    <w:name w:val="op-map-singlepoint-info-right"/>
    <w:basedOn w:val="1033"/>
    <w:uiPriority w:val="0"/>
    <w:qFormat/>
  </w:style>
  <w:style w:type="character" w:styleId="1268" w:customStyle="1">
    <w:name w:val="dash6b63_6587__char1"/>
    <w:uiPriority w:val="0"/>
    <w:qFormat/>
    <w:rPr>
      <w:rFonts w:hint="default" w:ascii="Times New Roman" w:hAnsi="Times New Roman" w:cs="Times New Roman"/>
      <w:sz w:val="20"/>
      <w:szCs w:val="20"/>
      <w:u w:val="none"/>
    </w:rPr>
  </w:style>
  <w:style w:type="character" w:styleId="1269" w:customStyle="1">
    <w:name w:val="正文文本缩进 3 字符1"/>
    <w:link w:val="1058"/>
    <w:uiPriority w:val="99"/>
    <w:qFormat/>
    <w:rPr>
      <w:sz w:val="24"/>
      <w:szCs w:val="24"/>
    </w:rPr>
  </w:style>
  <w:style w:type="character" w:styleId="1270" w:customStyle="1">
    <w:name w:val="批注主题 字符1"/>
    <w:basedOn w:val="1271"/>
    <w:link w:val="1064"/>
    <w:uiPriority w:val="0"/>
    <w:qFormat/>
    <w:rPr>
      <w:szCs w:val="24"/>
    </w:rPr>
  </w:style>
  <w:style w:type="character" w:styleId="1271" w:customStyle="1">
    <w:name w:val="批注文字 字符1"/>
    <w:link w:val="1039"/>
    <w:uiPriority w:val="99"/>
    <w:qFormat/>
    <w:rPr>
      <w:szCs w:val="24"/>
    </w:rPr>
  </w:style>
  <w:style w:type="character" w:styleId="1272" w:customStyle="1">
    <w:name w:val="标题 2 字符1"/>
    <w:link w:val="1025"/>
    <w:uiPriority w:val="0"/>
    <w:qFormat/>
    <w:rPr>
      <w:rFonts w:ascii="Cambria" w:hAnsi="Cambria" w:eastAsia="宋体" w:cs="Times New Roman"/>
      <w:b/>
      <w:bCs/>
      <w:sz w:val="32"/>
      <w:szCs w:val="32"/>
    </w:rPr>
  </w:style>
  <w:style w:type="character" w:styleId="1273" w:customStyle="1">
    <w:name w:val="标题 3 字符1"/>
    <w:link w:val="1026"/>
    <w:uiPriority w:val="0"/>
    <w:qFormat/>
    <w:rPr>
      <w:rFonts w:ascii="Times New Roman" w:hAnsi="Times New Roman" w:eastAsia="宋体" w:cs="Times New Roman"/>
      <w:b/>
      <w:bCs/>
      <w:sz w:val="32"/>
      <w:szCs w:val="32"/>
    </w:rPr>
  </w:style>
  <w:style w:type="paragraph" w:styleId="1274" w:customStyle="1">
    <w:name w:val="_Style 23"/>
    <w:basedOn w:val="1023"/>
    <w:next w:val="1275"/>
    <w:uiPriority w:val="99"/>
    <w:qFormat/>
    <w:pPr>
      <w:ind w:firstLine="420"/>
      <w:jc w:val="left"/>
      <w:widowControl/>
    </w:pPr>
    <w:rPr>
      <w:sz w:val="20"/>
      <w:szCs w:val="20"/>
    </w:rPr>
  </w:style>
  <w:style w:type="paragraph" w:styleId="1275" w:customStyle="1">
    <w:name w:val="列出段落1"/>
    <w:basedOn w:val="1023"/>
    <w:link w:val="1317"/>
    <w:uiPriority w:val="34"/>
    <w:qFormat/>
    <w:pPr>
      <w:ind w:firstLine="420"/>
    </w:pPr>
  </w:style>
  <w:style w:type="paragraph" w:styleId="1276" w:customStyle="1">
    <w:name w:val="Default"/>
    <w:uiPriority w:val="0"/>
    <w:qFormat/>
    <w:rPr>
      <w:rFonts w:hint="default" w:ascii="微软雅黑" w:hAnsi="Calibri" w:eastAsia="微软雅黑" w:cs="微软雅黑"/>
      <w:color w:val="000000"/>
      <w:sz w:val="24"/>
      <w:szCs w:val="24"/>
      <w:lang w:val="en-GB" w:eastAsia="zh-CN" w:bidi="ar-SA"/>
    </w:rPr>
  </w:style>
  <w:style w:type="paragraph" w:styleId="1277" w:customStyle="1">
    <w:name w:val="列出段落11"/>
    <w:basedOn w:val="1023"/>
    <w:uiPriority w:val="34"/>
    <w:qFormat/>
    <w:pPr>
      <w:ind w:firstLine="420"/>
    </w:pPr>
  </w:style>
  <w:style w:type="character" w:styleId="1278" w:customStyle="1">
    <w:name w:val="日期 字符"/>
    <w:basedOn w:val="1033"/>
    <w:link w:val="1047"/>
    <w:uiPriority w:val="0"/>
    <w:qFormat/>
    <w:rPr>
      <w:rFonts w:ascii="Times New Roman" w:hAnsi="Times New Roman" w:eastAsia="宋体" w:cs="Times New Roman"/>
      <w:szCs w:val="24"/>
    </w:rPr>
  </w:style>
  <w:style w:type="paragraph" w:styleId="1279" w:customStyle="1">
    <w:name w:val="List Paragraph1"/>
    <w:basedOn w:val="1023"/>
    <w:uiPriority w:val="34"/>
    <w:qFormat/>
    <w:pPr>
      <w:ind w:firstLine="420"/>
    </w:pPr>
  </w:style>
  <w:style w:type="paragraph" w:styleId="1280" w:customStyle="1">
    <w:name w:val="纯文本2"/>
    <w:basedOn w:val="1023"/>
    <w:uiPriority w:val="0"/>
    <w:qFormat/>
    <w:rPr>
      <w:rFonts w:ascii="宋体" w:hAnsi="Courier New" w:eastAsia="楷体_GB2312"/>
      <w:sz w:val="28"/>
      <w:szCs w:val="20"/>
    </w:rPr>
  </w:style>
  <w:style w:type="character" w:styleId="1281" w:customStyle="1">
    <w:name w:val="正文文本缩进 字符"/>
    <w:basedOn w:val="1033"/>
    <w:link w:val="1041"/>
    <w:uiPriority w:val="0"/>
    <w:qFormat/>
    <w:rPr>
      <w:rFonts w:ascii="Times New Roman" w:hAnsi="Times New Roman" w:eastAsia="宋体" w:cs="Times New Roman"/>
      <w:sz w:val="28"/>
      <w:szCs w:val="24"/>
    </w:rPr>
  </w:style>
  <w:style w:type="paragraph" w:styleId="1282" w:customStyle="1">
    <w:name w:val="p0"/>
    <w:basedOn w:val="1023"/>
    <w:uiPriority w:val="0"/>
    <w:qFormat/>
    <w:pPr>
      <w:widowControl/>
    </w:pPr>
    <w:rPr>
      <w:szCs w:val="21"/>
    </w:rPr>
  </w:style>
  <w:style w:type="paragraph" w:styleId="1283" w:customStyle="1">
    <w:name w:val="纯文本1"/>
    <w:basedOn w:val="1023"/>
    <w:link w:val="1310"/>
    <w:uiPriority w:val="0"/>
    <w:qFormat/>
    <w:rPr>
      <w:rFonts w:ascii="宋体" w:hAnsi="Courier New" w:eastAsia="楷体_GB2312"/>
      <w:sz w:val="28"/>
      <w:szCs w:val="20"/>
    </w:rPr>
  </w:style>
  <w:style w:type="character" w:styleId="1284" w:customStyle="1">
    <w:name w:val="正文文本缩进 3 字符"/>
    <w:basedOn w:val="1033"/>
    <w:uiPriority w:val="99"/>
    <w:semiHidden/>
    <w:qFormat/>
    <w:rPr>
      <w:rFonts w:ascii="Times New Roman" w:hAnsi="Times New Roman" w:eastAsia="宋体" w:cs="Times New Roman"/>
      <w:sz w:val="16"/>
      <w:szCs w:val="16"/>
    </w:rPr>
  </w:style>
  <w:style w:type="character" w:styleId="1285" w:customStyle="1">
    <w:name w:val="批注文字 字符"/>
    <w:basedOn w:val="1033"/>
    <w:uiPriority w:val="99"/>
    <w:semiHidden/>
    <w:qFormat/>
    <w:rPr>
      <w:rFonts w:ascii="Times New Roman" w:hAnsi="Times New Roman" w:eastAsia="宋体" w:cs="Times New Roman"/>
      <w:szCs w:val="24"/>
    </w:rPr>
  </w:style>
  <w:style w:type="paragraph" w:styleId="1286" w:customStyle="1">
    <w:name w:val="p15"/>
    <w:basedOn w:val="1023"/>
    <w:uiPriority w:val="0"/>
    <w:qFormat/>
    <w:pPr>
      <w:jc w:val="left"/>
      <w:widowControl/>
    </w:pPr>
    <w:rPr>
      <w:rFonts w:ascii="Arial Unicode MS" w:hAnsi="Arial Unicode MS" w:cs="宋体"/>
      <w:color w:val="000000"/>
      <w:sz w:val="24"/>
    </w:rPr>
  </w:style>
  <w:style w:type="paragraph" w:styleId="1287" w:customStyle="1">
    <w:name w:val="Char"/>
    <w:basedOn w:val="1023"/>
    <w:uiPriority w:val="0"/>
    <w:qFormat/>
    <w:pPr>
      <w:ind w:firstLine="200"/>
      <w:spacing w:line="360" w:lineRule="auto"/>
    </w:pPr>
  </w:style>
  <w:style w:type="paragraph" w:styleId="1288" w:customStyle="1">
    <w:name w:val="_Style 12"/>
    <w:basedOn w:val="1038"/>
    <w:uiPriority w:val="0"/>
    <w:qFormat/>
    <w:pPr>
      <w:spacing w:line="360" w:lineRule="auto"/>
    </w:pPr>
    <w:rPr>
      <w:szCs w:val="20"/>
    </w:rPr>
  </w:style>
  <w:style w:type="character" w:styleId="1289" w:customStyle="1">
    <w:name w:val="正文文本缩进 2 字符"/>
    <w:basedOn w:val="1033"/>
    <w:link w:val="1048"/>
    <w:uiPriority w:val="0"/>
    <w:qFormat/>
    <w:rPr>
      <w:rFonts w:ascii="Times New Roman" w:hAnsi="Times New Roman" w:eastAsia="宋体" w:cs="Times New Roman"/>
      <w:szCs w:val="24"/>
    </w:rPr>
  </w:style>
  <w:style w:type="character" w:styleId="1290" w:customStyle="1">
    <w:name w:val="文档结构图 字符"/>
    <w:basedOn w:val="1033"/>
    <w:link w:val="1038"/>
    <w:uiPriority w:val="0"/>
    <w:qFormat/>
    <w:rPr>
      <w:rFonts w:ascii="Times New Roman" w:hAnsi="Times New Roman" w:eastAsia="宋体" w:cs="Times New Roman"/>
      <w:szCs w:val="24"/>
      <w:shd w:val="clear" w:color="auto" w:fill="000080"/>
    </w:rPr>
  </w:style>
  <w:style w:type="paragraph" w:styleId="1291" w:customStyle="1">
    <w:name w:val="列表段落1"/>
    <w:basedOn w:val="1023"/>
    <w:uiPriority w:val="0"/>
    <w:qFormat/>
    <w:pPr>
      <w:ind w:firstLine="420"/>
    </w:pPr>
    <w:rPr>
      <w:rFonts w:ascii="Calibri" w:hAnsi="Calibri"/>
      <w:szCs w:val="22"/>
    </w:rPr>
  </w:style>
  <w:style w:type="paragraph" w:styleId="1292" w:customStyle="1">
    <w:name w:val="dash6b63_6587"/>
    <w:basedOn w:val="1023"/>
    <w:uiPriority w:val="0"/>
    <w:qFormat/>
    <w:pPr>
      <w:widowControl/>
    </w:pPr>
    <w:rPr>
      <w:rFonts w:eastAsia="Times New Roman"/>
      <w:sz w:val="20"/>
      <w:szCs w:val="20"/>
    </w:rPr>
  </w:style>
  <w:style w:type="character" w:styleId="1293" w:customStyle="1">
    <w:name w:val="批注主题 字符"/>
    <w:basedOn w:val="1285"/>
    <w:uiPriority w:val="99"/>
    <w:semiHidden/>
    <w:qFormat/>
    <w:rPr>
      <w:rFonts w:ascii="Times New Roman" w:hAnsi="Times New Roman" w:eastAsia="宋体" w:cs="Times New Roman"/>
      <w:b/>
      <w:bCs/>
      <w:szCs w:val="24"/>
    </w:rPr>
  </w:style>
  <w:style w:type="paragraph" w:styleId="1294" w:customStyle="1">
    <w:name w:val="Char Char"/>
    <w:basedOn w:val="1023"/>
    <w:uiPriority w:val="0"/>
    <w:qFormat/>
    <w:pPr>
      <w:jc w:val="left"/>
      <w:spacing w:after="160" w:line="240" w:lineRule="exact"/>
      <w:widowControl/>
    </w:pPr>
    <w:rPr>
      <w:szCs w:val="20"/>
    </w:rPr>
  </w:style>
  <w:style w:type="paragraph" w:styleId="1295" w:customStyle="1">
    <w:name w:val="纯文本3"/>
    <w:basedOn w:val="1023"/>
    <w:uiPriority w:val="0"/>
    <w:qFormat/>
    <w:pPr>
      <w:jc w:val="left"/>
      <w:widowControl/>
    </w:pPr>
    <w:rPr>
      <w:rFonts w:ascii="宋体" w:hAnsi="Courier New" w:eastAsia="楷体_GB2312"/>
      <w:sz w:val="26"/>
      <w:szCs w:val="20"/>
    </w:rPr>
  </w:style>
  <w:style w:type="character" w:styleId="1296" w:customStyle="1">
    <w:name w:val="批注框文本 字符"/>
    <w:basedOn w:val="1033"/>
    <w:link w:val="1050"/>
    <w:uiPriority w:val="0"/>
    <w:semiHidden/>
    <w:qFormat/>
    <w:rPr>
      <w:rFonts w:ascii="Times New Roman" w:hAnsi="Times New Roman" w:eastAsia="宋体" w:cs="Times New Roman"/>
      <w:sz w:val="18"/>
      <w:szCs w:val="18"/>
    </w:rPr>
  </w:style>
  <w:style w:type="paragraph" w:styleId="1297" w:customStyle="1">
    <w:name w:val="Char Char Char1 Char Char Char Char"/>
    <w:basedOn w:val="1023"/>
    <w:uiPriority w:val="0"/>
    <w:qFormat/>
    <w:pPr>
      <w:jc w:val="left"/>
      <w:spacing w:after="160" w:line="240" w:lineRule="exact"/>
      <w:widowControl/>
    </w:pPr>
    <w:rPr>
      <w:sz w:val="24"/>
      <w:szCs w:val="20"/>
    </w:rPr>
  </w:style>
  <w:style w:type="paragraph" w:styleId="1298" w:customStyle="1">
    <w:name w:val="样式1"/>
    <w:basedOn w:val="1025"/>
    <w:next w:val="1023"/>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299" w:customStyle="1">
    <w:name w:val="1"/>
    <w:basedOn w:val="1023"/>
    <w:uiPriority w:val="0"/>
    <w:qFormat/>
    <w:pPr>
      <w:ind w:left="420" w:firstLine="270"/>
      <w:tabs>
        <w:tab w:val="left" w:pos="425" w:leader="none"/>
      </w:tabs>
    </w:pPr>
    <w:rPr>
      <w:szCs w:val="20"/>
    </w:rPr>
  </w:style>
  <w:style w:type="paragraph" w:styleId="1300" w:customStyle="1">
    <w:name w:val="Char11"/>
    <w:basedOn w:val="1023"/>
    <w:uiPriority w:val="0"/>
    <w:qFormat/>
    <w:pPr>
      <w:ind w:left="960" w:hanging="480"/>
      <w:tabs>
        <w:tab w:val="left" w:pos="960" w:leader="none"/>
      </w:tabs>
    </w:pPr>
    <w:rPr>
      <w:sz w:val="24"/>
    </w:rPr>
  </w:style>
  <w:style w:type="paragraph" w:styleId="1301" w:customStyle="1">
    <w:name w:val="Char Char Char Char"/>
    <w:basedOn w:val="1038"/>
    <w:uiPriority w:val="0"/>
    <w:qFormat/>
    <w:pPr>
      <w:spacing w:line="360" w:lineRule="auto"/>
    </w:pPr>
    <w:rPr>
      <w:rFonts w:ascii="Tahoma" w:hAnsi="Tahoma"/>
      <w:sz w:val="24"/>
    </w:rPr>
  </w:style>
  <w:style w:type="paragraph" w:styleId="1302" w:customStyle="1">
    <w:name w:val="Char1"/>
    <w:basedOn w:val="1023"/>
    <w:uiPriority w:val="0"/>
    <w:qFormat/>
    <w:pPr>
      <w:ind w:left="960" w:hanging="480"/>
      <w:tabs>
        <w:tab w:val="left" w:pos="960" w:leader="none"/>
      </w:tabs>
    </w:pPr>
    <w:rPr>
      <w:sz w:val="24"/>
    </w:rPr>
  </w:style>
  <w:style w:type="character" w:styleId="1303" w:customStyle="1">
    <w:name w:val="纯文本 字符"/>
    <w:basedOn w:val="1033"/>
    <w:uiPriority w:val="99"/>
    <w:semiHidden/>
    <w:qFormat/>
    <w:rPr>
      <w:rFonts w:hAnsi="Courier New" w:cs="Courier New" w:asciiTheme="minorEastAsia"/>
      <w:szCs w:val="24"/>
    </w:rPr>
  </w:style>
  <w:style w:type="character" w:styleId="1304" w:customStyle="1">
    <w:name w:val="纯文本 字符1"/>
    <w:link w:val="1045"/>
    <w:uiPriority w:val="99"/>
    <w:qFormat/>
    <w:rPr>
      <w:rFonts w:ascii="宋体" w:hAnsi="Courier New" w:eastAsia="宋体" w:cs="Times New Roman"/>
      <w:szCs w:val="21"/>
    </w:rPr>
  </w:style>
  <w:style w:type="character" w:styleId="1305" w:customStyle="1">
    <w:name w:val="正文文本 字符"/>
    <w:basedOn w:val="1033"/>
    <w:uiPriority w:val="99"/>
    <w:semiHidden/>
    <w:qFormat/>
    <w:rPr>
      <w:rFonts w:ascii="Times New Roman" w:hAnsi="Times New Roman" w:eastAsia="宋体" w:cs="Times New Roman"/>
      <w:szCs w:val="24"/>
    </w:rPr>
  </w:style>
  <w:style w:type="character" w:styleId="1306" w:customStyle="1">
    <w:name w:val="正文文本 字符1"/>
    <w:link w:val="1040"/>
    <w:uiPriority w:val="0"/>
    <w:qFormat/>
    <w:rPr>
      <w:rFonts w:ascii="Times New Roman" w:hAnsi="Times New Roman" w:eastAsia="宋体" w:cs="Times New Roman"/>
      <w:szCs w:val="24"/>
    </w:rPr>
  </w:style>
  <w:style w:type="paragraph" w:styleId="1307" w:customStyle="1">
    <w:name w:val="纯文本31"/>
    <w:basedOn w:val="1023"/>
    <w:uiPriority w:val="0"/>
    <w:qFormat/>
    <w:pPr>
      <w:jc w:val="left"/>
      <w:widowControl/>
    </w:pPr>
    <w:rPr>
      <w:rFonts w:ascii="宋体" w:hAnsi="Courier New" w:eastAsia="楷体_GB2312"/>
      <w:sz w:val="26"/>
      <w:szCs w:val="20"/>
    </w:rPr>
  </w:style>
  <w:style w:type="paragraph" w:styleId="1308" w:customStyle="1">
    <w:name w:val="Body 1"/>
    <w:uiPriority w:val="0"/>
    <w:qFormat/>
    <w:pPr>
      <w:outlineLvl w:val="0"/>
    </w:pPr>
    <w:rPr>
      <w:rFonts w:hint="default" w:ascii="Helvetica" w:hAnsi="Helvetica" w:eastAsia="宋体" w:cs="Helvetica"/>
      <w:b/>
      <w:bCs/>
      <w:color w:val="000000"/>
      <w:lang w:val="en-US" w:eastAsia="zh-CN" w:bidi="ar-SA"/>
    </w:rPr>
  </w:style>
  <w:style w:type="character" w:styleId="1309" w:customStyle="1">
    <w:name w:val="页眉 Char"/>
    <w:uiPriority w:val="0"/>
    <w:qFormat/>
    <w:rPr>
      <w:sz w:val="18"/>
      <w:szCs w:val="18"/>
    </w:rPr>
  </w:style>
  <w:style w:type="character" w:styleId="1310" w:customStyle="1">
    <w:name w:val="Plain Text Char"/>
    <w:link w:val="1283"/>
    <w:uiPriority w:val="0"/>
    <w:qFormat/>
    <w:rPr>
      <w:rFonts w:ascii="宋体" w:hAnsi="Courier New" w:eastAsia="楷体_GB2312" w:cs="Times New Roman"/>
      <w:sz w:val="28"/>
      <w:szCs w:val="20"/>
    </w:rPr>
  </w:style>
  <w:style w:type="character" w:styleId="1311" w:customStyle="1">
    <w:name w:val="标题 字符"/>
    <w:basedOn w:val="1033"/>
    <w:uiPriority w:val="10"/>
    <w:qFormat/>
    <w:rPr>
      <w:rFonts w:asciiTheme="majorHAnsi" w:hAnsiTheme="majorHAnsi" w:eastAsiaTheme="majorEastAsia" w:cstheme="majorBidi"/>
      <w:b/>
      <w:bCs/>
      <w:sz w:val="32"/>
      <w:szCs w:val="32"/>
    </w:rPr>
  </w:style>
  <w:style w:type="character" w:styleId="1312" w:customStyle="1">
    <w:name w:val="标题 字符1"/>
    <w:basedOn w:val="1033"/>
    <w:link w:val="1063"/>
    <w:uiPriority w:val="0"/>
    <w:qFormat/>
    <w:rPr>
      <w:rFonts w:ascii="Cambria" w:hAnsi="Cambria" w:eastAsia="宋体" w:cs="Times New Roman"/>
      <w:b/>
      <w:bCs/>
      <w:sz w:val="32"/>
      <w:szCs w:val="32"/>
    </w:rPr>
  </w:style>
  <w:style w:type="paragraph" w:styleId="1313" w:customStyle="1">
    <w:name w:val="纯文本4"/>
    <w:basedOn w:val="1023"/>
    <w:uiPriority w:val="0"/>
    <w:qFormat/>
    <w:rPr>
      <w:rFonts w:ascii="宋体" w:hAnsi="Courier New" w:eastAsia="楷体_GB2312"/>
      <w:sz w:val="26"/>
      <w:szCs w:val="20"/>
    </w:rPr>
  </w:style>
  <w:style w:type="paragraph" w:styleId="1314" w:customStyle="1">
    <w:name w:val="xl61"/>
    <w:basedOn w:val="10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315" w:customStyle="1">
    <w:name w:val="正文首行缩进 2 字符"/>
    <w:basedOn w:val="1281"/>
    <w:link w:val="1065"/>
    <w:uiPriority w:val="99"/>
    <w:semiHidden/>
    <w:qFormat/>
    <w:rPr>
      <w:rFonts w:ascii="Times New Roman" w:hAnsi="Times New Roman" w:eastAsia="宋体" w:cs="Times New Roman"/>
      <w:sz w:val="28"/>
      <w:szCs w:val="24"/>
    </w:rPr>
  </w:style>
  <w:style w:type="character" w:styleId="1316" w:customStyle="1">
    <w:name w:val="页脚 Char"/>
    <w:uiPriority w:val="0"/>
    <w:qFormat/>
    <w:rPr>
      <w:rFonts w:ascii="Times New Roman" w:hAnsi="Times New Roman" w:eastAsia="宋体" w:cs="Times New Roman"/>
      <w:sz w:val="18"/>
      <w:szCs w:val="18"/>
      <w:lang w:val="en-US" w:eastAsia="zh-CN" w:bidi="ar-SA"/>
    </w:rPr>
  </w:style>
  <w:style w:type="character" w:styleId="1317" w:customStyle="1">
    <w:name w:val="列出段落 字符"/>
    <w:link w:val="1275"/>
    <w:uiPriority w:val="34"/>
    <w:qFormat/>
    <w:rPr>
      <w:rFonts w:ascii="Times New Roman" w:hAnsi="Times New Roman" w:eastAsia="宋体" w:cs="Times New Roman"/>
      <w:szCs w:val="24"/>
    </w:rPr>
  </w:style>
  <w:style w:type="paragraph" w:styleId="1318" w:customStyle="1">
    <w:name w:val="_Style 87"/>
    <w:uiPriority w:val="0"/>
    <w:qFormat/>
    <w:rPr>
      <w:rFonts w:hint="default" w:ascii="Times New Roman" w:hAnsi="Times New Roman" w:eastAsia="宋体" w:cs="Times New Roman"/>
      <w:lang w:val="en-US" w:eastAsia="zh-CN" w:bidi="ar-SA"/>
    </w:rPr>
  </w:style>
  <w:style w:type="character" w:styleId="1319" w:customStyle="1">
    <w:name w:val="normaltextrun"/>
    <w:basedOn w:val="1033"/>
    <w:uiPriority w:val="0"/>
    <w:qFormat/>
    <w:rPr>
      <w:rFonts w:ascii="Times New Roman" w:hAnsi="Times New Roman" w:eastAsia="宋体" w:cs="Times New Roman"/>
    </w:rPr>
  </w:style>
  <w:style w:type="character" w:styleId="1320" w:customStyle="1">
    <w:name w:val="eop"/>
    <w:basedOn w:val="1033"/>
    <w:uiPriority w:val="0"/>
    <w:qFormat/>
    <w:rPr>
      <w:rFonts w:ascii="Times New Roman" w:hAnsi="Times New Roman" w:eastAsia="宋体" w:cs="Times New Roman"/>
    </w:rPr>
  </w:style>
  <w:style w:type="character" w:styleId="1321" w:customStyle="1">
    <w:name w:val="apple-converted-space"/>
    <w:basedOn w:val="1033"/>
    <w:uiPriority w:val="0"/>
    <w:qFormat/>
    <w:rPr>
      <w:rFonts w:ascii="Times New Roman" w:hAnsi="Times New Roman" w:eastAsia="宋体" w:cs="Times New Roman"/>
    </w:rPr>
  </w:style>
  <w:style w:type="character" w:styleId="1322" w:customStyle="1">
    <w:name w:val="纯文本 Char"/>
    <w:basedOn w:val="1033"/>
    <w:uiPriority w:val="0"/>
    <w:qFormat/>
    <w:rPr>
      <w:rFonts w:ascii="宋体" w:hAnsi="Courier New" w:eastAsia="宋体" w:cs="Times New Roman"/>
      <w:sz w:val="21"/>
    </w:rPr>
  </w:style>
  <w:style w:type="character" w:styleId="1323" w:customStyle="1">
    <w:name w:val="批注文字 Char"/>
    <w:uiPriority w:val="0"/>
    <w:qFormat/>
    <w:rPr>
      <w:rFonts w:ascii="Times New Roman" w:hAnsi="Times New Roman" w:eastAsia="宋体" w:cs="Times New Roman"/>
      <w:sz w:val="21"/>
      <w:szCs w:val="24"/>
    </w:rPr>
  </w:style>
  <w:style w:type="character" w:styleId="1324" w:customStyle="1">
    <w:name w:val="批注文字 Char1"/>
    <w:basedOn w:val="1033"/>
    <w:uiPriority w:val="0"/>
    <w:qFormat/>
    <w:rPr>
      <w:rFonts w:ascii="Times New Roman" w:hAnsi="Times New Roman" w:eastAsia="宋体" w:cs="Times New Roman"/>
      <w:sz w:val="21"/>
      <w:szCs w:val="24"/>
    </w:rPr>
  </w:style>
  <w:style w:type="character" w:styleId="1325" w:customStyle="1">
    <w:name w:val="批注框文本 Char"/>
    <w:basedOn w:val="1033"/>
    <w:uiPriority w:val="0"/>
    <w:qFormat/>
    <w:rPr>
      <w:rFonts w:ascii="Times New Roman" w:hAnsi="Times New Roman" w:eastAsia="宋体" w:cs="Times New Roman"/>
      <w:sz w:val="18"/>
      <w:szCs w:val="18"/>
    </w:rPr>
  </w:style>
  <w:style w:type="table" w:styleId="1326" w:customStyle="1">
    <w:name w:val="中等深浅网格 31"/>
    <w:basedOn w:val="103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327" w:customStyle="1">
    <w:name w:val="列出段落 Char"/>
    <w:link w:val="1328"/>
    <w:uiPriority w:val="34"/>
    <w:qFormat/>
    <w:rPr>
      <w:rFonts w:ascii="Calibri" w:hAnsi="Calibri" w:eastAsia="宋体" w:cs="Times New Roman"/>
      <w:lang w:val="zh-CN" w:eastAsia="zh-CN"/>
    </w:rPr>
  </w:style>
  <w:style w:type="paragraph" w:styleId="1328" w:customStyle="1">
    <w:name w:val="_Style 103"/>
    <w:link w:val="1327"/>
    <w:uiPriority w:val="34"/>
    <w:qFormat/>
    <w:rPr>
      <w:rFonts w:hint="default" w:ascii="Calibri" w:hAnsi="Calibri" w:eastAsia="宋体" w:cs="Times New Roman"/>
      <w:sz w:val="21"/>
      <w:szCs w:val="22"/>
      <w:lang w:val="zh-CN" w:eastAsia="zh-CN" w:bidi="ar-SA"/>
    </w:rPr>
  </w:style>
  <w:style w:type="table" w:styleId="1329" w:customStyle="1">
    <w:name w:val="中等深浅网格 32"/>
    <w:basedOn w:val="103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paragraph" w:styleId="1330" w:customStyle="1">
    <w:name w:val="标2"/>
    <w:basedOn w:val="1023"/>
    <w:uiPriority w:val="0"/>
    <w:qFormat/>
    <w:pPr>
      <w:numPr>
        <w:ilvl w:val="0"/>
        <w:numId w:val="1"/>
      </w:numPr>
      <w:spacing w:before="156" w:after="156" w:line="240" w:lineRule="atLeast"/>
      <w:tabs>
        <w:tab w:val="left" w:pos="1224" w:leader="none"/>
        <w:tab w:val="left" w:pos="1440" w:leader="none"/>
      </w:tabs>
      <w:outlineLvl w:val="1"/>
    </w:pPr>
    <w:rPr>
      <w:rFonts w:ascii="宋体" w:hAnsi="宋体"/>
      <w:b/>
      <w:sz w:val="24"/>
    </w:rPr>
  </w:style>
  <w:style w:type="paragraph" w:styleId="1331" w:customStyle="1">
    <w:name w:val="标3"/>
    <w:basedOn w:val="1023"/>
    <w:uiPriority w:val="0"/>
    <w:qFormat/>
    <w:pPr>
      <w:numPr>
        <w:ilvl w:val="0"/>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332" w:customStyle="1">
    <w:name w:val="mark"/>
    <w:basedOn w:val="1033"/>
    <w:uiPriority w:val="0"/>
    <w:qFormat/>
  </w:style>
  <w:style w:type="paragraph" w:styleId="1333" w:customStyle="1">
    <w:name w:val="纯文本11"/>
    <w:basedOn w:val="1023"/>
    <w:uiPriority w:val="0"/>
    <w:qFormat/>
    <w:rPr>
      <w:rFonts w:ascii="宋体" w:hAnsi="Courier New" w:eastAsia="楷体_GB2312"/>
      <w:sz w:val="26"/>
    </w:rPr>
  </w:style>
  <w:style w:type="character" w:styleId="1334" w:customStyle="1">
    <w:name w:val="font21"/>
    <w:uiPriority w:val="0"/>
    <w:qFormat/>
    <w:rPr>
      <w:sz w:val="24"/>
      <w:lang w:val="en-US" w:eastAsia="zh-CN" w:bidi="ar-SA"/>
    </w:rPr>
  </w:style>
  <w:style w:type="character" w:styleId="1335" w:customStyle="1">
    <w:name w:val="font31"/>
    <w:uiPriority w:val="0"/>
    <w:qFormat/>
    <w:rPr>
      <w:rFonts w:hint="eastAsia" w:ascii="宋体" w:hAnsi="宋体" w:eastAsia="宋体" w:cs="宋体"/>
      <w:color w:val="000000"/>
      <w:sz w:val="20"/>
      <w:szCs w:val="20"/>
      <w:u w:val="none"/>
    </w:rPr>
  </w:style>
  <w:style w:type="character" w:styleId="1336" w:customStyle="1">
    <w:name w:val="font11"/>
    <w:uiPriority w:val="0"/>
    <w:qFormat/>
    <w:rPr>
      <w:rFonts w:hint="eastAsia" w:ascii="宋体" w:hAnsi="宋体" w:eastAsia="宋体" w:cs="宋体"/>
      <w:color w:val="000000"/>
      <w:sz w:val="21"/>
      <w:szCs w:val="21"/>
      <w:u w:val="none"/>
    </w:rPr>
  </w:style>
  <w:style w:type="character" w:styleId="1337" w:customStyle="1">
    <w:name w:val="font01"/>
    <w:uiPriority w:val="0"/>
    <w:qFormat/>
    <w:rPr>
      <w:rFonts w:hint="eastAsia" w:ascii="宋体" w:hAnsi="宋体" w:eastAsia="宋体" w:cs="宋体"/>
      <w:color w:val="000000"/>
      <w:sz w:val="20"/>
      <w:szCs w:val="20"/>
      <w:u w:val="none"/>
    </w:rPr>
  </w:style>
  <w:style w:type="paragraph" w:styleId="1338" w:customStyle="1">
    <w:name w:val="正文缩进11"/>
    <w:basedOn w:val="1023"/>
    <w:next w:val="1023"/>
    <w:uiPriority w:val="0"/>
    <w:qFormat/>
    <w:pPr>
      <w:ind w:firstLine="420"/>
      <w:jc w:val="left"/>
    </w:pPr>
    <w:rPr>
      <w:rFonts w:eastAsia="楷体_GB2312"/>
      <w:sz w:val="24"/>
      <w:szCs w:val="20"/>
    </w:rPr>
  </w:style>
  <w:style w:type="table" w:styleId="1339" w:customStyle="1">
    <w:name w:val="网格型11"/>
    <w:basedOn w:val="1340"/>
    <w:uiPriority w:val="59"/>
    <w:qFormat/>
    <w:pPr>
      <w:jc w:val="both"/>
      <w:widowControl w:val="off"/>
    </w:pPr>
    <w:tblPr>
      <w:tblCellMar>
        <w:left w:w="0" w:type="dxa"/>
        <w:top w:w="0" w:type="dxa"/>
        <w:right w:w="0" w:type="dxa"/>
        <w:bottom w:w="0" w:type="dxa"/>
      </w:tblCellMar>
    </w:tblPr>
  </w:style>
  <w:style w:type="table" w:styleId="1340" w:customStyle="1">
    <w:name w:val="普通表格1"/>
    <w:uiPriority w:val="0"/>
    <w:qFormat/>
    <w:tblPr>
      <w:tblCellMar>
        <w:left w:w="0" w:type="dxa"/>
        <w:top w:w="0" w:type="dxa"/>
        <w:right w:w="0" w:type="dxa"/>
        <w:bottom w:w="0" w:type="dxa"/>
      </w:tblCellMar>
    </w:tblPr>
  </w:style>
  <w:style w:type="paragraph" w:styleId="1341" w:customStyle="1">
    <w:name w:val="纯文本5"/>
    <w:basedOn w:val="1023"/>
    <w:uiPriority w:val="0"/>
    <w:qFormat/>
    <w:rPr>
      <w:rFonts w:ascii="宋体" w:hAnsi="Courier New" w:eastAsia="楷体_GB2312"/>
      <w:sz w:val="26"/>
    </w:rPr>
  </w:style>
  <w:style w:type="paragraph" w:styleId="1342" w:customStyle="1">
    <w:name w:val="Plain Text11"/>
    <w:basedOn w:val="1023"/>
    <w:uiPriority w:val="0"/>
    <w:qFormat/>
    <w:rPr>
      <w:rFonts w:ascii="宋体" w:hAnsi="宋体" w:eastAsia="楷体_GB2312"/>
      <w:sz w:val="28"/>
      <w:szCs w:val="20"/>
    </w:rPr>
  </w:style>
  <w:style w:type="paragraph" w:styleId="1343" w:customStyle="1">
    <w:name w:val="页眉1"/>
    <w:basedOn w:val="1023"/>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344" w:customStyle="1">
    <w:name w:val="Plain Text"/>
    <w:basedOn w:val="1023"/>
    <w:uiPriority w:val="0"/>
    <w:qFormat/>
    <w:rPr>
      <w:rFonts w:ascii="宋体" w:hAnsi="Courier New" w:eastAsia="楷体_GB2312"/>
      <w:sz w:val="26"/>
    </w:rPr>
  </w:style>
  <w:style w:type="numbering" w:styleId="1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 Id="rId30" Type="http://schemas.openxmlformats.org/officeDocument/2006/relationships/footer" Target="footer14.xml" /><Relationship Id="rId31" Type="http://schemas.openxmlformats.org/officeDocument/2006/relationships/footer" Target="footer15.xml" /><Relationship Id="rId32" Type="http://schemas.openxmlformats.org/officeDocument/2006/relationships/footer" Target="footer16.xml" /><Relationship Id="rId33" Type="http://schemas.openxmlformats.org/officeDocument/2006/relationships/footer" Target="footer17.xml" /><Relationship Id="rId34" Type="http://schemas.openxmlformats.org/officeDocument/2006/relationships/footer" Target="footer18.xml" /><Relationship Id="rId35" Type="http://schemas.openxmlformats.org/officeDocument/2006/relationships/customXml" Target="../customXml/item1.xml" /><Relationship Id="rId36" Type="http://schemas.openxmlformats.org/officeDocument/2006/relationships/customXml" Target="../customXml/item2.xml" /><Relationship Id="rId3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b27fbeb0-f429-42f9-8ee1-9d76df02df4c</errorID>
      <errorWord>(</errorWord>
      <group>L1_Format</group>
      <groupName>格式问题</groupName>
      <ability>L2_HalfPunc</ability>
      <abilityName>全半角检查</abilityName>
      <candidateList>
        <item>（</item>
      </candidateList>
      <explain>文本全半角错误。</explain>
      <paraID>6E4F1781</paraID>
      <start>1</start>
      <end>2</end>
      <status>unmodified</status>
      <modifiedWord/>
      <trackRevisions>false</trackRevisions>
    </reviewItem>
    <reviewItem>
      <errorID>b30c5544-b498-4b7b-8191-6b4d76cc27c7</errorID>
      <errorWord>)</errorWord>
      <group>L1_Format</group>
      <groupName>格式问题</groupName>
      <ability>L2_HalfPunc</ability>
      <abilityName>全半角检查</abilityName>
      <candidateList>
        <item>）</item>
      </candidateList>
      <explain>文本全半角错误。</explain>
      <paraID>6E4F1781</paraID>
      <start>4</start>
      <end>5</end>
      <status>unmodified</status>
      <modifiedWord/>
      <trackRevisions>false</trackRevisions>
    </reviewItem>
    <reviewItem>
      <errorID>4ebed0ee-e598-4d0c-95b7-666f04477613</errorID>
      <errorWord>上午00:00</errorWord>
      <group>L1_Knowledge</group>
      <groupName>知识性问题</groupName>
      <ability>L2_Time</ability>
      <abilityName>日期时间</abilityName>
      <candidateList/>
      <explain>时间与前缀不匹配，可能的时间前缀有“下午、晚上、凌晨、午夜”。</explain>
      <paraID>12E986BA</paraID>
      <start>24</start>
      <end>31</end>
      <status>unmodified</status>
      <modifiedWord/>
      <trackRevisions>false</trackRevisions>
    </reviewItem>
    <reviewItem>
      <errorID>a0f187ea-edab-4eb7-ad6c-d16fcf3b51b9</errorID>
      <errorWord>。</errorWord>
      <group>L1_Grammar</group>
      <groupName>语法问题</groupName>
      <ability>L2_Missing</ability>
      <abilityName>成分残缺</abilityName>
      <candidateList>
        <item>手续。</item>
      </candidateList>
      <explain>句子中可能存在主谓宾、修饰语或者必要的词语残缺。</explain>
      <paraID>1FE5A54D</paraID>
      <start>50</start>
      <end>51</end>
      <status>unmodified</status>
      <modifiedWord/>
      <trackRevisions>false</trackRevisions>
    </reviewItem>
    <reviewItem>
      <errorID>7ceaf3cf-c18a-42ae-a5e6-e18a810b01cf</errorID>
      <errorWord>“.</errorWord>
      <group>L1_Punc</group>
      <groupName>标点问题</groupName>
      <ability>L2_Punc</ability>
      <abilityName>标点符号检查</abilityName>
      <candidateList>
        <item>“</item>
      </candidateList>
      <explain/>
      <paraID>32AD9F35</paraID>
      <start>48</start>
      <end>50</end>
      <status>unmodified</status>
      <modifiedWord/>
      <trackRevisions>false</trackRevisions>
    </reviewItem>
    <reviewItem>
      <errorID>85719c41-87bd-49a4-9508-92b793053dee</errorID>
      <errorWord>（</errorWord>
      <group>L1_Punc</group>
      <groupName>标点问题</groupName>
      <ability>L2_Punc</ability>
      <abilityName>标点符号检查</abilityName>
      <candidateList/>
      <explain/>
      <paraID>32AD9F35</paraID>
      <start>82</start>
      <end>83</end>
      <status>unmodified</status>
      <modifiedWord/>
      <trackRevisions>false</trackRevisions>
    </reviewItem>
    <reviewItem>
      <errorID>a7884917-4b7f-49b5-9439-daa8b67c4bfd</errorID>
      <errorWord>充分考虑到</errorWord>
      <group>L1_Word</group>
      <groupName>字词问题</groupName>
      <ability>L2_Typo</ability>
      <abilityName>字词错误</abilityName>
      <candidateList>
        <item>充分考虑</item>
      </candidateList>
      <explain/>
      <paraID>4E548156</paraID>
      <start>105</start>
      <end>110</end>
      <status>unmodified</status>
      <modifiedWord/>
      <trackRevisions>false</trackRevisions>
    </reviewItem>
    <reviewItem>
      <errorID>ff23d847-b3a5-40ba-b1cc-6b5dd2870436</errorID>
      <errorWord>亦是</errorWord>
      <group>L1_Word</group>
      <groupName>字词问题</groupName>
      <ability>L2_Typo</ability>
      <abilityName>字词错误</abilityName>
      <candidateList>
        <item>亦</item>
      </candidateList>
      <explain/>
      <paraID>5F2CF2B2</paraID>
      <start>36</start>
      <end>38</end>
      <status>unmodified</status>
      <modifiedWord/>
      <trackRevisions>false</trackRevisions>
    </reviewItem>
    <reviewItem>
      <errorID>132b4164-0f64-4ea6-b10d-a208b9d5f753</errorID>
      <errorWord>：</errorWord>
      <group>L1_Punc</group>
      <groupName>标点问题</groupName>
      <ability>L2_Punc</ability>
      <abilityName>标点符号检查</abilityName>
      <candidateList/>
      <explain/>
      <paraID>30D648F9</paraID>
      <start>30</start>
      <end>31</end>
      <status>unmodified</status>
      <modifiedWord/>
      <trackRevisions>false</trackRevisions>
    </reviewItem>
    <reviewItem>
      <errorID>74c9ef05-666a-4838-9a06-5072198ddc31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715C07A1</paraID>
      <start>0</start>
      <end>2</end>
      <status>unmodified</status>
      <modifiedWord/>
      <trackRevisions>false</trackRevisions>
    </reviewItem>
    <reviewItem>
      <errorID>11644676-98f9-4133-a066-378f725ffc09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ED4B99</paraID>
      <start>0</start>
      <end>2</end>
      <status>unmodified</status>
      <modifiedWord/>
      <trackRevisions>false</trackRevisions>
    </reviewItem>
    <reviewItem>
      <errorID>264cf616-c86d-478d-91a3-94d820fc73bb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71694980</paraID>
      <start>0</start>
      <end>2</end>
      <status>unmodified</status>
      <modifiedWord/>
      <trackRevisions>false</trackRevisions>
    </reviewItem>
    <reviewItem>
      <errorID>a46a0417-932e-408d-bc51-bdf012fce9b6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1ECB0F70</paraID>
      <start>0</start>
      <end>2</end>
      <status>unmodified</status>
      <modifiedWord/>
      <trackRevisions>false</trackRevisions>
    </reviewItem>
    <reviewItem>
      <errorID>1426528c-a2c5-4b00-ab30-748a743d5a66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47C2E41D</paraID>
      <start>0</start>
      <end>2</end>
      <status>unmodified</status>
      <modifiedWord/>
      <trackRevisions>false</trackRevisions>
    </reviewItem>
    <reviewItem>
      <errorID>db5d97ff-2aa7-47b8-900f-e3aa0d24869b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320667C3</paraID>
      <start>0</start>
      <end>2</end>
      <status>unmodified</status>
      <modifiedWord/>
      <trackRevisions>false</trackRevisions>
    </reviewItem>
    <reviewItem>
      <errorID>de9b3663-85bd-435c-bb92-6952ecd18292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7D0BEC2</paraID>
      <start>0</start>
      <end>2</end>
      <status>unmodified</status>
      <modifiedWord/>
      <trackRevisions>false</trackRevisions>
    </reviewItem>
    <reviewItem>
      <errorID>45e1e9be-eda1-468a-8c05-941129691cd9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4AA3DBE0</paraID>
      <start>0</start>
      <end>2</end>
      <status>unmodified</status>
      <modifiedWord/>
      <trackRevisions>false</trackRevisions>
    </reviewItem>
    <reviewItem>
      <errorID>c47cecef-8d73-4a6b-8214-871af9832978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5C4F474E</paraID>
      <start>0</start>
      <end>2</end>
      <status>unmodified</status>
      <modifiedWord/>
      <trackRevisions>false</trackRevisions>
    </reviewItem>
    <reviewItem>
      <errorID>11a8c112-f61b-4df5-b4bf-7c42e52c689c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18C46807</paraID>
      <start>0</start>
      <end>2</end>
      <status>unmodified</status>
      <modifiedWord/>
      <trackRevisions>false</trackRevisions>
    </reviewItem>
    <reviewItem>
      <errorID>53e813f1-8064-4007-a241-e3741d75625d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14414360</paraID>
      <start>0</start>
      <end>2</end>
      <status>unmodified</status>
      <modifiedWord/>
      <trackRevisions>false</trackRevisions>
    </reviewItem>
    <reviewItem>
      <errorID>cf45b27e-287f-4b22-ac4c-9e7f0bb9a738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51DDA010</paraID>
      <start>0</start>
      <end>2</end>
      <status>unmodified</status>
      <modifiedWord/>
      <trackRevisions>false</trackRevisions>
    </reviewItem>
    <reviewItem>
      <errorID>6063296a-7df9-4d7c-8ebd-ee56ae5aad9c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4ACA1D27</paraID>
      <start>0</start>
      <end>2</end>
      <status>unmodified</status>
      <modifiedWord/>
      <trackRevisions>false</trackRevisions>
    </reviewItem>
    <reviewItem>
      <errorID>ab422d84-6124-4801-9114-cc845db6a8ad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1CA91A66</paraID>
      <start>0</start>
      <end>2</end>
      <status>unmodified</status>
      <modifiedWord/>
      <trackRevisions>false</trackRevisions>
    </reviewItem>
    <reviewItem>
      <errorID>eb1f43dd-0c84-48e5-8693-261fb2ecb8d2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39AACDA7</paraID>
      <start>0</start>
      <end>2</end>
      <status>unmodified</status>
      <modifiedWord/>
      <trackRevisions>false</trackRevisions>
    </reviewItem>
    <reviewItem>
      <errorID>e8625e85-f6b4-4993-a5ea-26b9e89194d5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467F538E</paraID>
      <start>0</start>
      <end>2</end>
      <status>unmodified</status>
      <modifiedWord/>
      <trackRevisions>false</trackRevisions>
    </reviewItem>
    <reviewItem>
      <errorID>e1db2709-7d11-4b5d-8f90-5879d8c9a88b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5CECEC23</paraID>
      <start>0</start>
      <end>2</end>
      <status>unmodified</status>
      <modifiedWord/>
      <trackRevisions>false</trackRevisions>
    </reviewItem>
    <reviewItem>
      <errorID>b51ebf27-6495-4dfe-8a00-a95996154fb2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1021218B</paraID>
      <start>0</start>
      <end>2</end>
      <status>unmodified</status>
      <modifiedWord/>
      <trackRevisions>false</trackRevisions>
    </reviewItem>
    <reviewItem>
      <errorID>636e6a3a-94d0-4ace-96fa-9eb31e224fdf</errorID>
      <errorWord>公布</errorWord>
      <group>L1_Word</group>
      <groupName>字词问题</groupName>
      <ability>L2_Typo</ability>
      <abilityName>字词错误</abilityName>
      <candidateList>
        <item>发布</item>
      </candidateList>
      <explain>“公布～公告”搭配不当，建议修改为“发布～公告”。</explain>
      <paraID>1021218B</paraID>
      <start>88</start>
      <end>90</end>
      <status>unmodified</status>
      <modifiedWord/>
      <trackRevisions>false</trackRevisions>
    </reviewItem>
    <reviewItem>
      <errorID>f8df17e8-aeed-45eb-b4d1-3a0355b46479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65BD13C9</paraID>
      <start>0</start>
      <end>2</end>
      <status>unmodified</status>
      <modifiedWord/>
      <trackRevisions>false</trackRevisions>
    </reviewItem>
    <reviewItem>
      <errorID>e8845ecb-77c5-4cea-bfb5-d2c5f9317e86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35C853D</paraID>
      <start>0</start>
      <end>2</end>
      <status>unmodified</status>
      <modifiedWord/>
      <trackRevisions>false</trackRevisions>
    </reviewItem>
    <reviewItem>
      <errorID>63de0b86-26e4-408a-9046-a1d5d2800df0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2F358C88</paraID>
      <start>0</start>
      <end>2</end>
      <status>unmodified</status>
      <modifiedWord/>
      <trackRevisions>false</trackRevisions>
    </reviewItem>
    <reviewItem>
      <errorID>2c5f376c-2e7e-456c-bb7a-f3354b3cb1b7</errorID>
      <errorWord>符</errorWord>
      <group>L1_Word</group>
      <groupName>字词问题</groupName>
      <ability>L2_Typo</ability>
      <abilityName>字词错误</abilityName>
      <candidateList>
        <item>符合</item>
      </candidateList>
      <explain>〈动〉（数量、形状、情节等）相合：～事实｜这些产品不～质量标准。</explain>
      <paraID>2F358C88</paraID>
      <start>50</start>
      <end>51</end>
      <status>unmodified</status>
      <modifiedWord/>
      <trackRevisions>false</trackRevisions>
    </reviewItem>
    <reviewItem>
      <errorID>f3b2084b-a71a-4e71-913d-891fea7533c6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58C80458</paraID>
      <start>0</start>
      <end>2</end>
      <status>unmodified</status>
      <modifiedWord/>
      <trackRevisions>false</trackRevisions>
    </reviewItem>
    <reviewItem>
      <errorID>ae03cb89-7b15-49b2-b9f1-3b7d04db79e2</errorID>
      <errorWord>环节的</errorWord>
      <group>L1_Word</group>
      <groupName>字词问题</groupName>
      <ability>L2_Typo</ability>
      <abilityName>字词错误</abilityName>
      <candidateList>
        <item>环节</item>
      </candidateList>
      <explain>〈名〉❶某些低等动物如蚯蚓、蜈蚣等，身体由许多大小差不多的环状结构互相连接组成，这些结构叫做环节，能伸缩。❷指互相关联的许多事物中的一个：主要～｜薄弱～。</explain>
      <paraID>58C80458</paraID>
      <start>45</start>
      <end>48</end>
      <status>unmodified</status>
      <modifiedWord/>
      <trackRevisions>false</trackRevisions>
    </reviewItem>
    <reviewItem>
      <errorID>c4130a17-8ff6-400a-955e-e3e271137074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4F72940D</paraID>
      <start>0</start>
      <end>2</end>
      <status>unmodified</status>
      <modifiedWord/>
      <trackRevisions>false</trackRevisions>
    </reviewItem>
    <reviewItem>
      <errorID>124be9d6-786b-4041-a17d-33e5e53c1b66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30896E43</paraID>
      <start>0</start>
      <end>2</end>
      <status>unmodified</status>
      <modifiedWord/>
      <trackRevisions>false</trackRevisions>
    </reviewItem>
    <reviewItem>
      <errorID>d7f977f6-49e1-42fb-aba3-6e00c947c8b0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14E01A44</paraID>
      <start>0</start>
      <end>2</end>
      <status>unmodified</status>
      <modifiedWord/>
      <trackRevisions>false</trackRevisions>
    </reviewItem>
    <reviewItem>
      <errorID>aab4fc11-02bc-4e2f-94d2-cf0467405c3f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2E6FB866</paraID>
      <start>0</start>
      <end>3</end>
      <status>unmodified</status>
      <modifiedWord/>
      <trackRevisions>false</trackRevisions>
    </reviewItem>
    <reviewItem>
      <errorID>61695958-8d56-478b-8e43-6ecff1665d41</errorID>
      <errorWord>内的</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2E6FB866</paraID>
      <start>56</start>
      <end>58</end>
      <status>unmodified</status>
      <modifiedWord/>
      <trackRevisions>false</trackRevisions>
    </reviewItem>
    <reviewItem>
      <errorID>3e46cbc2-9efe-4b92-8a9f-bbf227d6290a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422CE7A1</paraID>
      <start>0</start>
      <end>3</end>
      <status>unmodified</status>
      <modifiedWord/>
      <trackRevisions>false</trackRevisions>
    </reviewItem>
    <reviewItem>
      <errorID>63854e04-b043-42c7-b06f-1a9416947b73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29402DBC</paraID>
      <start>0</start>
      <end>3</end>
      <status>unmodified</status>
      <modifiedWord/>
      <trackRevisions>false</trackRevisions>
    </reviewItem>
    <reviewItem>
      <errorID>5611462b-f7dc-4668-a70f-180e3d9dcc41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1B062817</paraID>
      <start>0</start>
      <end>3</end>
      <status>unmodified</status>
      <modifiedWord/>
      <trackRevisions>false</trackRevisions>
    </reviewItem>
    <reviewItem>
      <errorID>a3b70f93-6952-40c2-bb30-fe6e3b405d7a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CD1EC7C</paraID>
      <start>0</start>
      <end>2</end>
      <status>unmodified</status>
      <modifiedWord/>
      <trackRevisions>false</trackRevisions>
    </reviewItem>
    <reviewItem>
      <errorID>a3595414-cea3-474d-9917-a394bb2fb718</errorID>
      <errorWord>通行</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 CD1EC7C</paraID>
      <start>104</start>
      <end>106</end>
      <status>unmodified</status>
      <modifiedWord/>
      <trackRevisions>false</trackRevisions>
    </reviewItem>
    <reviewItem>
      <errorID>85d387a8-d748-4a61-be71-f1610596474d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6085B2CF</paraID>
      <start>0</start>
      <end>2</end>
      <status>unmodified</status>
      <modifiedWord/>
      <trackRevisions>false</trackRevisions>
    </reviewItem>
    <reviewItem>
      <errorID>9919900b-0edd-4640-9167-4eaadcf86a44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6B620CEC</paraID>
      <start>0</start>
      <end>2</end>
      <status>unmodified</status>
      <modifiedWord/>
      <trackRevisions>false</trackRevisions>
    </reviewItem>
    <reviewItem>
      <errorID>20efb485-7375-476c-825c-d11ab37ce866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3FD59125</paraID>
      <start>0</start>
      <end>2</end>
      <status>unmodified</status>
      <modifiedWord/>
      <trackRevisions>false</trackRevisions>
    </reviewItem>
    <reviewItem>
      <errorID>8b7ad39f-341e-4792-8988-93ceb20ce833</errorID>
      <errorWord>送达至</errorWord>
      <group>L1_Word</group>
      <groupName>字词问题</groupName>
      <ability>L2_Typo</ability>
      <abilityName>字词错误</abilityName>
      <candidateList>
        <item>送达</item>
      </candidateList>
      <explain/>
      <paraID>3FD59125</paraID>
      <start>94</start>
      <end>97</end>
      <status>unmodified</status>
      <modifiedWord/>
      <trackRevisions>false</trackRevisions>
    </reviewItem>
    <reviewItem>
      <errorID>27d9fb07-c352-4821-a0ca-a254a23e78d8</errorID>
      <errorWord>：</errorWord>
      <group>L1_Format</group>
      <groupName>格式问题</groupName>
      <ability>L2_HalfPunc</ability>
      <abilityName>全半角检查</abilityName>
      <candidateList>
        <item>:</item>
      </candidateList>
      <explain>文本全半角错误。</explain>
      <paraID>3FD59125</paraID>
      <start>175</start>
      <end>176</end>
      <status>unmodified</status>
      <modifiedWord/>
      <trackRevisions>false</trackRevisions>
    </reviewItem>
    <reviewItem>
      <errorID>46566b92-b18d-40df-a609-cf03e490c4f1</errorID>
      <errorWord>：</errorWord>
      <group>L1_Format</group>
      <groupName>格式问题</groupName>
      <ability>L2_HalfPunc</ability>
      <abilityName>全半角检查</abilityName>
      <candidateList>
        <item>:</item>
      </candidateList>
      <explain>文本全半角错误。</explain>
      <paraID>3FD59125</paraID>
      <start>194</start>
      <end>195</end>
      <status>unmodified</status>
      <modifiedWord/>
      <trackRevisions>false</trackRevisions>
    </reviewItem>
    <reviewItem>
      <errorID>c34ff4f0-3c6a-4a67-b60e-54532bee2652</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3FD59125</paraID>
      <start>314</start>
      <end>317</end>
      <status>unmodified</status>
      <modifiedWord/>
      <trackRevisions>false</trackRevisions>
    </reviewItem>
    <reviewItem>
      <errorID>ae8c1e26-8a80-416e-9f89-962584167948</errorID>
      <errorWord>应</errorWord>
      <group>L1_Word</group>
      <groupName>字词问题</groupName>
      <ability>L2_Typo</ability>
      <abilityName>字词错误</abilityName>
      <candidateList>
        <item>应提</item>
      </candidateList>
      <explain/>
      <paraID>4A9D89B2</paraID>
      <start>83</start>
      <end>84</end>
      <status>unmodified</status>
      <modifiedWord/>
      <trackRevisions>false</trackRevisions>
    </reviewItem>
    <reviewItem>
      <errorID>c0356206-d750-448e-baa6-ee22f75e5715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54BDAD5A</paraID>
      <start>0</start>
      <end>2</end>
      <status>unmodified</status>
      <modifiedWord/>
      <trackRevisions>false</trackRevisions>
    </reviewItem>
    <reviewItem>
      <errorID>9a1313ff-b0d7-49a5-9ce1-fe3d498a7cc1</errorID>
      <errorWord>）好</errorWord>
      <group>L1_Word</group>
      <groupName>字词问题</groupName>
      <ability>L2_Typo</ability>
      <abilityName>字词错误</abilityName>
      <candidateList>
        <item>）</item>
      </candidateList>
      <explain/>
      <paraID>54BDAD5A</paraID>
      <start>55</start>
      <end>57</end>
      <status>unmodified</status>
      <modifiedWord/>
      <trackRevisions>false</trackRevisions>
    </reviewItem>
    <reviewItem>
      <errorID>585dabd0-ec5f-46e0-8e79-febbbc495b5d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2A1EDF9C</paraID>
      <start>0</start>
      <end>2</end>
      <status>unmodified</status>
      <modifiedWord/>
      <trackRevisions>false</trackRevisions>
    </reviewItem>
    <reviewItem>
      <errorID>268ac508-8161-48a4-b65f-2feb330469a3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25A9F8BC</paraID>
      <start>0</start>
      <end>2</end>
      <status>unmodified</status>
      <modifiedWord/>
      <trackRevisions>false</trackRevisions>
    </reviewItem>
    <reviewItem>
      <errorID>b6b9073f-8562-4b5b-ae2e-b4848f8cdb14</errorID>
      <errorWord>(</errorWord>
      <group>L1_Format</group>
      <groupName>格式问题</groupName>
      <ability>L2_HalfPunc</ability>
      <abilityName>全半角检查</abilityName>
      <candidateList>
        <item>（</item>
      </candidateList>
      <explain>文本全半角错误。</explain>
      <paraID>1CC6D3CC</paraID>
      <start>19</start>
      <end>20</end>
      <status>unmodified</status>
      <modifiedWord/>
      <trackRevisions>false</trackRevisions>
    </reviewItem>
    <reviewItem>
      <errorID>ae4a7535-38b1-4c53-92f1-78638e4776e5</errorID>
      <errorWord>)</errorWord>
      <group>L1_Format</group>
      <groupName>格式问题</groupName>
      <ability>L2_HalfPunc</ability>
      <abilityName>全半角检查</abilityName>
      <candidateList>
        <item>）</item>
      </candidateList>
      <explain>文本全半角错误。</explain>
      <paraID>1CC6D3CC</paraID>
      <start>37</start>
      <end>38</end>
      <status>unmodified</status>
      <modifiedWord/>
      <trackRevisions>false</trackRevisions>
    </reviewItem>
    <reviewItem>
      <errorID>2b55f0cc-d6bf-4162-b433-6f134e60c5ff</errorID>
      <errorWord>另在</errorWord>
      <group>L1_Word</group>
      <groupName>字词问题</groupName>
      <ability>L2_Typo</ability>
      <abilityName>字词错误</abilityName>
      <candidateList>
        <item>另</item>
      </candidateList>
      <explain/>
      <paraID>1CC6D3CC</paraID>
      <start>39</start>
      <end>41</end>
      <status>unmodified</status>
      <modifiedWord/>
      <trackRevisions>false</trackRevisions>
    </reviewItem>
    <reviewItem>
      <errorID>5276a184-61fe-4327-9b32-e5f09a743c28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5EF2F80B</paraID>
      <start>0</start>
      <end>2</end>
      <status>unmodified</status>
      <modifiedWord/>
      <trackRevisions>false</trackRevisions>
    </reviewItem>
    <reviewItem>
      <errorID>cd83433e-a3ee-4b4e-a1c0-2897610dbdfa</errorID>
      <errorWord>法律、法规</errorWord>
      <group>L1_Word</group>
      <groupName>字词问题</groupName>
      <ability>L2_Typo</ability>
      <abilityName>字词错误</abilityName>
      <candidateList>
        <item>法律法规</item>
      </candidateList>
      <explain/>
      <paraID>5EF2F80B</paraID>
      <start>95</start>
      <end>100</end>
      <status>unmodified</status>
      <modifiedWord/>
      <trackRevisions>false</trackRevisions>
    </reviewItem>
    <reviewItem>
      <errorID>4e2d109e-7998-4187-a4e8-0037aa257eb0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5EF2F80B</paraID>
      <start>169</start>
      <end>172</end>
      <status>unmodified</status>
      <modifiedWord/>
      <trackRevisions>false</trackRevisions>
    </reviewItem>
    <reviewItem>
      <errorID>25634fdf-af99-40b6-829e-0fa9b1643e8a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5EF2F80B</paraID>
      <start>222</start>
      <end>225</end>
      <status>unmodified</status>
      <modifiedWord/>
      <trackRevisions>false</trackRevisions>
    </reviewItem>
    <reviewItem>
      <errorID>58e4f53e-78f4-463b-8647-bdf324db1781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5EF2F80B</paraID>
      <start>241</start>
      <end>244</end>
      <status>unmodified</status>
      <modifiedWord/>
      <trackRevisions>false</trackRevisions>
    </reviewItem>
    <reviewItem>
      <errorID>e27501b0-90af-400c-9fb8-de6eaf70ec39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5EF2F80B</paraID>
      <start>255</start>
      <end>258</end>
      <status>unmodified</status>
      <modifiedWord/>
      <trackRevisions>false</trackRevisions>
    </reviewItem>
    <reviewItem>
      <errorID>dd40b4ba-ab48-4d7c-a5e1-0d06dda40a2a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E21E7B6</paraID>
      <start>0</start>
      <end>2</end>
      <status>unmodified</status>
      <modifiedWord/>
      <trackRevisions>false</trackRevisions>
    </reviewItem>
    <reviewItem>
      <errorID>dcb51bda-1abe-4f88-8d7a-c2f7220cc1b7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3C336A53</paraID>
      <start>0</start>
      <end>2</end>
      <status>unmodified</status>
      <modifiedWord/>
      <trackRevisions>false</trackRevisions>
    </reviewItem>
    <reviewItem>
      <errorID>ac768e4f-02a3-49fc-b1dd-f92ce2155668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3706186E</paraID>
      <start>86</start>
      <end>89</end>
      <status>unmodified</status>
      <modifiedWord/>
      <trackRevisions>false</trackRevisions>
    </reviewItem>
    <reviewItem>
      <errorID>ece5e28d-ddc8-4567-bf6d-bdcb874f5a3f</errorID>
      <errorWord>，</errorWord>
      <group>L1_Word</group>
      <groupName>字词问题</groupName>
      <ability>L2_Typo</ability>
      <abilityName>字词错误</abilityName>
      <candidateList>
        <item>，以</item>
      </candidateList>
      <explain/>
      <paraID>5E1046F3</paraID>
      <start>54</start>
      <end>55</end>
      <status>unmodified</status>
      <modifiedWord/>
      <trackRevisions>false</trackRevisions>
    </reviewItem>
    <reviewItem>
      <errorID>1b802b32-2407-4a96-a08d-43bc79436e14</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5E1046F3</paraID>
      <start>220</start>
      <end>222</end>
      <status>unmodified</status>
      <modifiedWord/>
      <trackRevisions>false</trackRevisions>
    </reviewItem>
    <reviewItem>
      <errorID>ed57e5ec-1d64-4044-adc8-d4fe79cff600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7516C4E1</paraID>
      <start>0</start>
      <end>2</end>
      <status>unmodified</status>
      <modifiedWord/>
      <trackRevisions>false</trackRevisions>
    </reviewItem>
    <reviewItem>
      <errorID>e440158e-e25f-4d78-96a6-03e52a245415</errorID>
      <errorWord>人</errorWord>
      <group>L1_Word</group>
      <groupName>字词问题</groupName>
      <ability>L2_Typo</ability>
      <abilityName>字词错误</abilityName>
      <candidateList>
        <item>人在</item>
      </candidateList>
      <explain/>
      <paraID>7516C4E1</paraID>
      <start>70</start>
      <end>71</end>
      <status>unmodified</status>
      <modifiedWord/>
      <trackRevisions>false</trackRevisions>
    </reviewItem>
    <reviewItem>
      <errorID>8309b161-a3c3-4eef-9f66-7cb3758bf976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7516C4E1</paraID>
      <start>95</start>
      <end>98</end>
      <status>unmodified</status>
      <modifiedWord/>
      <trackRevisions>false</trackRevisions>
    </reviewItem>
    <reviewItem>
      <errorID>a8446a1f-2302-46ab-9252-ed057313708a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7516C4E1</paraID>
      <start>120</start>
      <end>123</end>
      <status>unmodified</status>
      <modifiedWord/>
      <trackRevisions>false</trackRevisions>
    </reviewItem>
    <reviewItem>
      <errorID>ed235fff-94fd-4071-a9bb-6a448f43c30b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69F80F73</paraID>
      <start>0</start>
      <end>2</end>
      <status>unmodified</status>
      <modifiedWord/>
      <trackRevisions>false</trackRevisions>
    </reviewItem>
    <reviewItem>
      <errorID>4cad536a-c3c5-4be6-8c18-78597ba1af80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288EAA9B</paraID>
      <start>0</start>
      <end>2</end>
      <status>unmodified</status>
      <modifiedWord/>
      <trackRevisions>false</trackRevisions>
    </reviewItem>
    <reviewItem>
      <errorID>6a00896f-e761-467b-8981-f91ce0bb0683</errorID>
      <errorWord>须</errorWord>
      <group>L1_Word</group>
      <groupName>字词问题</groupName>
      <ability>L2_Typo</ability>
      <abilityName>字词错误</abilityName>
      <candidateList>
        <item>须支</item>
      </candidateList>
      <explain/>
      <paraID>288EAA9B</paraID>
      <start>64</start>
      <end>65</end>
      <status>unmodified</status>
      <modifiedWord/>
      <trackRevisions>false</trackRevisions>
    </reviewItem>
    <reviewItem>
      <errorID>94537d8b-84d7-4127-8cab-88fb9d37c52f</errorID>
      <errorWord>付</errorWord>
      <group>L1_Word</group>
      <groupName>字词问题</groupName>
      <ability>L2_Typo</ability>
      <abilityName>字词错误</abilityName>
      <candidateList>
        <item>负</item>
      </candidateList>
      <explain/>
      <paraID>288EAA9B</paraID>
      <start>65</start>
      <end>66</end>
      <status>unmodified</status>
      <modifiedWord/>
      <trackRevisions>false</trackRevisions>
    </reviewItem>
    <reviewItem>
      <errorID>2a0e715a-0c0c-4114-b8eb-a66887a1379a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564F72C0</paraID>
      <start>0</start>
      <end>2</end>
      <status>unmodified</status>
      <modifiedWord/>
      <trackRevisions>false</trackRevisions>
    </reviewItem>
    <reviewItem>
      <errorID>275b3755-7754-427b-bb72-655aeda22552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18DFE2CD</paraID>
      <start>0</start>
      <end>2</end>
      <status>unmodified</status>
      <modifiedWord/>
      <trackRevisions>false</trackRevisions>
    </reviewItem>
    <reviewItem>
      <errorID>3aee8b8f-d634-483e-89e1-97f54e6129e5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70E64937</paraID>
      <start>0</start>
      <end>2</end>
      <status>unmodified</status>
      <modifiedWord/>
      <trackRevisions>false</trackRevisions>
    </reviewItem>
    <reviewItem>
      <errorID>269b9fef-7ea5-4ed2-a9f8-83416bdc688c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22F06621</paraID>
      <start>0</start>
      <end>2</end>
      <status>unmodified</status>
      <modifiedWord/>
      <trackRevisions>false</trackRevisions>
    </reviewItem>
    <reviewItem>
      <errorID>7aae89e0-0010-4159-a393-1ae1943ebfeb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E62F80</paraID>
      <start>0</start>
      <end>2</end>
      <status>unmodified</status>
      <modifiedWord/>
      <trackRevisions>false</trackRevisions>
    </reviewItem>
    <reviewItem>
      <errorID>e624ab09-24fb-4c84-b976-5a0798b44cfa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E62F80</paraID>
      <start>88</start>
      <end>91</end>
      <status>unmodified</status>
      <modifiedWord/>
      <trackRevisions>false</trackRevisions>
    </reviewItem>
    <reviewItem>
      <errorID>2314132d-1a34-4d07-9329-d0c8dbe186e5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E62F80</paraID>
      <start>107</start>
      <end>110</end>
      <status>unmodified</status>
      <modifiedWord/>
      <trackRevisions>false</trackRevisions>
    </reviewItem>
    <reviewItem>
      <errorID>620ce025-3959-43bd-8278-ab136410e132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E62F80</paraID>
      <start>121</start>
      <end>124</end>
      <status>unmodified</status>
      <modifiedWord/>
      <trackRevisions>false</trackRevisions>
    </reviewItem>
    <reviewItem>
      <errorID>704b316f-5efb-4949-a586-56f2cd6f74ee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1825872</paraID>
      <start>0</start>
      <end>2</end>
      <status>unmodified</status>
      <modifiedWord/>
      <trackRevisions>false</trackRevisions>
    </reviewItem>
    <reviewItem>
      <errorID>410a8d4d-58bd-42d2-bfb2-1a71c53d6d59</errorID>
      <errorWord>(</errorWord>
      <group>L1_Format</group>
      <groupName>格式问题</groupName>
      <ability>L2_HalfPunc</ability>
      <abilityName>全半角检查</abilityName>
      <candidateList>
        <item>（</item>
      </candidateList>
      <explain>文本全半角错误。</explain>
      <paraID> 1825872</paraID>
      <start>18</start>
      <end>19</end>
      <status>unmodified</status>
      <modifiedWord/>
      <trackRevisions>false</trackRevisions>
    </reviewItem>
    <reviewItem>
      <errorID>16dbf5aa-1771-4bf0-a0d3-53b3cffbd923</errorID>
      <errorWord>)</errorWord>
      <group>L1_Format</group>
      <groupName>格式问题</groupName>
      <ability>L2_HalfPunc</ability>
      <abilityName>全半角检查</abilityName>
      <candidateList>
        <item>）</item>
      </candidateList>
      <explain>文本全半角错误。</explain>
      <paraID> 1825872</paraID>
      <start>24</start>
      <end>25</end>
      <status>unmodified</status>
      <modifiedWord/>
      <trackRevisions>false</trackRevisions>
    </reviewItem>
    <reviewItem>
      <errorID>598c17b5-c201-40a6-a3af-bd6d7484ee58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191F919D</paraID>
      <start>0</start>
      <end>2</end>
      <status>unmodified</status>
      <modifiedWord/>
      <trackRevisions>false</trackRevisions>
    </reviewItem>
    <reviewItem>
      <errorID>66a50030-853c-42e3-a706-7d13b6bca62d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55B3B087</paraID>
      <start>0</start>
      <end>2</end>
      <status>unmodified</status>
      <modifiedWord/>
      <trackRevisions>false</trackRevisions>
    </reviewItem>
    <reviewItem>
      <errorID>5a74981b-4ec3-4729-a8de-c543a477f783</errorID>
      <errorWord>》</errorWord>
      <group>L1_Word</group>
      <groupName>字词问题</groupName>
      <ability>L2_Typo</ability>
      <abilityName>字词错误</abilityName>
      <candidateList>
        <item>》以</item>
      </candidateList>
      <explain/>
      <paraID>55B3B087</paraID>
      <start>29</start>
      <end>30</end>
      <status>unmodified</status>
      <modifiedWord/>
      <trackRevisions>false</trackRevisions>
    </reviewItem>
    <reviewItem>
      <errorID>2ecf1abf-2e27-4e6f-b463-57a7aeee69c5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5135C4FA</paraID>
      <start>0</start>
      <end>2</end>
      <status>unmodified</status>
      <modifiedWord/>
      <trackRevisions>false</trackRevisions>
    </reviewItem>
    <reviewItem>
      <errorID>198633d9-c6e3-4302-a930-91486d8f2cb5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2D72FF7B</paraID>
      <start>0</start>
      <end>3</end>
      <status>unmodified</status>
      <modifiedWord/>
      <trackRevisions>false</trackRevisions>
    </reviewItem>
    <reviewItem>
      <errorID>8c021b72-0264-4c5e-9d32-538b0f5c1321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3CC8F1F3</paraID>
      <start>0</start>
      <end>3</end>
      <status>unmodified</status>
      <modifiedWord/>
      <trackRevisions>false</trackRevisions>
    </reviewItem>
    <reviewItem>
      <errorID>98996973-934c-4d90-89ed-a86e6328da77</errorID>
      <errorWord>涉及到</errorWord>
      <group>L1_Word</group>
      <groupName>字词问题</groupName>
      <ability>L2_Typo</ability>
      <abilityName>字词错误</abilityName>
      <candidateList>
        <item>涉及</item>
      </candidateList>
      <explain>〈动〉牵涉到；关联到：案子～好几个人｜这个问题～面很广。</explain>
      <paraID>25B2601F</paraID>
      <start>119</start>
      <end>122</end>
      <status>unmodified</status>
      <modifiedWord/>
      <trackRevisions>false</trackRevisions>
    </reviewItem>
    <reviewItem>
      <errorID>ce773569-89a8-4dcb-8943-134ceb992052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3AFE7446</paraID>
      <start>0</start>
      <end>3</end>
      <status>unmodified</status>
      <modifiedWord/>
      <trackRevisions>false</trackRevisions>
    </reviewItem>
    <reviewItem>
      <errorID>c54d6cd0-50e2-4c2e-bcf2-6f2626ac348e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794F57B0</paraID>
      <start>0</start>
      <end>3</end>
      <status>unmodified</status>
      <modifiedWord/>
      <trackRevisions>false</trackRevisions>
    </reviewItem>
    <reviewItem>
      <errorID>954524b0-1004-4f16-b162-29e92d428b8d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1EC97E55</paraID>
      <start>0</start>
      <end>2</end>
      <status>unmodified</status>
      <modifiedWord/>
      <trackRevisions>false</trackRevisions>
    </reviewItem>
    <reviewItem>
      <errorID>fec4b464-e964-4ea4-8254-1972f61a4104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69023CD6</paraID>
      <start>0</start>
      <end>2</end>
      <status>unmodified</status>
      <modifiedWord/>
      <trackRevisions>false</trackRevisions>
    </reviewItem>
    <reviewItem>
      <errorID>fe4c1bf1-ecb9-41c1-adf9-ad15b9255f13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6A054EA6</paraID>
      <start>0</start>
      <end>2</end>
      <status>unmodified</status>
      <modifiedWord/>
      <trackRevisions>false</trackRevisions>
    </reviewItem>
    <reviewItem>
      <errorID>cc776592-d4ad-4cb6-b4ad-856aeed795e8</errorID>
      <errorWord>（</errorWord>
      <group>L1_Punc</group>
      <groupName>标点问题</groupName>
      <ability>L2_Punc</ability>
      <abilityName>标点符号检查</abilityName>
      <candidateList/>
      <explain>同一形式括号套用。</explain>
      <paraID>2BFCE70B</paraID>
      <start>88</start>
      <end>89</end>
      <status>unmodified</status>
      <modifiedWord/>
      <trackRevisions>false</trackRevisions>
    </reviewItem>
    <reviewItem>
      <errorID>5d5fbe2d-400d-4918-b21f-a15c4bf6043b</errorID>
      <errorWord>）</errorWord>
      <group>L1_Punc</group>
      <groupName>标点问题</groupName>
      <ability>L2_Punc</ability>
      <abilityName>标点符号检查</abilityName>
      <candidateList/>
      <explain>同一形式括号套用。</explain>
      <paraID>2BFCE70B</paraID>
      <start>93</start>
      <end>94</end>
      <status>unmodified</status>
      <modifiedWord/>
      <trackRevisions>false</trackRevisions>
    </reviewItem>
    <reviewItem>
      <errorID>1439040a-61d0-40d5-b36e-06da356ee2ab</errorID>
      <errorWord>（</errorWord>
      <group>L1_Punc</group>
      <groupName>标点问题</groupName>
      <ability>L2_Punc</ability>
      <abilityName>标点符号检查</abilityName>
      <candidateList/>
      <explain>同一形式括号套用。</explain>
      <paraID>2BFCE70B</paraID>
      <start>108</start>
      <end>109</end>
      <status>unmodified</status>
      <modifiedWord/>
      <trackRevisions>false</trackRevisions>
    </reviewItem>
    <reviewItem>
      <errorID>79e7efa6-0fce-4838-b5cc-f0eab0642be1</errorID>
      <errorWord>）</errorWord>
      <group>L1_Punc</group>
      <groupName>标点问题</groupName>
      <ability>L2_Punc</ability>
      <abilityName>标点符号检查</abilityName>
      <candidateList/>
      <explain>同一形式括号套用。</explain>
      <paraID>2BFCE70B</paraID>
      <start>113</start>
      <end>114</end>
      <status>unmodified</status>
      <modifiedWord/>
      <trackRevisions>false</trackRevisions>
    </reviewItem>
    <reviewItem>
      <errorID>bb3fe293-dff3-45c6-8897-0d1da7181190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331163FB</paraID>
      <start>0</start>
      <end>2</end>
      <status>unmodified</status>
      <modifiedWord/>
      <trackRevisions>false</trackRevisions>
    </reviewItem>
    <reviewItem>
      <errorID>3c6e69d3-82ea-4a46-995d-d30c6d84fc61</errorID>
      <errorWord>法律、法规</errorWord>
      <group>L1_Word</group>
      <groupName>字词问题</groupName>
      <ability>L2_Typo</ability>
      <abilityName>字词错误</abilityName>
      <candidateList>
        <item>法律法规</item>
      </candidateList>
      <explain/>
      <paraID>6F4A1090</paraID>
      <start>5</start>
      <end>10</end>
      <status>unmodified</status>
      <modifiedWord/>
      <trackRevisions>false</trackRevisions>
    </reviewItem>
    <reviewItem>
      <errorID>e7c015fd-ebda-4e85-af3d-faaa7959b1f1</errorID>
      <errorWord>其它</errorWord>
      <group>L1_Word</group>
      <groupName>字词问题</groupName>
      <ability>L2_Alias</ability>
      <abilityName>也作/曾用词</abilityName>
      <candidateList>
        <item>其他</item>
      </candidateList>
      <explain>词汇[其它]为不规范表述或旧称，其规范书面表述为[其他]。</explain>
      <paraID>26D9531A</paraID>
      <start>3</start>
      <end>5</end>
      <status>unmodified</status>
      <modifiedWord/>
      <trackRevisions>false</trackRevisions>
    </reviewItem>
    <reviewItem>
      <errorID>8d55642b-fa83-4024-b8f3-be7a0d1d529d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6AF17D4D</paraID>
      <start>0</start>
      <end>2</end>
      <status>unmodified</status>
      <modifiedWord/>
      <trackRevisions>false</trackRevisions>
    </reviewItem>
    <reviewItem>
      <errorID>71adfaaf-fdb9-46c3-aa85-f1e577c7a723</errorID>
      <errorWord>(</errorWord>
      <group>L1_Format</group>
      <groupName>格式问题</groupName>
      <ability>L2_HalfPunc</ability>
      <abilityName>全半角检查</abilityName>
      <candidateList>
        <item>（</item>
      </candidateList>
      <explain>文本全半角错误。</explain>
      <paraID> A8BD70D</paraID>
      <start>70</start>
      <end>71</end>
      <status>unmodified</status>
      <modifiedWord/>
      <trackRevisions>false</trackRevisions>
    </reviewItem>
    <reviewItem>
      <errorID>d1089943-35dd-417b-98d6-8a971d4423ff</errorID>
      <errorWord>)</errorWord>
      <group>L1_Format</group>
      <groupName>格式问题</groupName>
      <ability>L2_HalfPunc</ability>
      <abilityName>全半角检查</abilityName>
      <candidateList>
        <item>）</item>
      </candidateList>
      <explain>文本全半角错误。</explain>
      <paraID> A8BD70D</paraID>
      <start>80</start>
      <end>81</end>
      <status>unmodified</status>
      <modifiedWord/>
      <trackRevisions>false</trackRevisions>
    </reviewItem>
    <reviewItem>
      <errorID>bcdf83bc-50a7-4e6e-9095-1daa276181a3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171284B5</paraID>
      <start>0</start>
      <end>2</end>
      <status>unmodified</status>
      <modifiedWord/>
      <trackRevisions>false</trackRevisions>
    </reviewItem>
    <reviewItem>
      <errorID>5c6f4d81-33ab-4f89-aea5-954d78b18cc6</errorID>
      <errorWord>“.</errorWord>
      <group>L1_Punc</group>
      <groupName>标点问题</groupName>
      <ability>L2_Punc</ability>
      <abilityName>标点符号检查</abilityName>
      <candidateList>
        <item>“</item>
      </candidateList>
      <explain/>
      <paraID>51DEE1B4</paraID>
      <start>48</start>
      <end>50</end>
      <status>unmodified</status>
      <modifiedWord/>
      <trackRevisions>false</trackRevisions>
    </reviewItem>
    <reviewItem>
      <errorID>46541011-605c-4d06-8a20-528a7d5fd99b</errorID>
      <errorWord>充分考虑到</errorWord>
      <group>L1_Word</group>
      <groupName>字词问题</groupName>
      <ability>L2_Typo</ability>
      <abilityName>字词错误</abilityName>
      <candidateList>
        <item>充分考虑</item>
      </candidateList>
      <explain/>
      <paraID>6B7FD6DF</paraID>
      <start>105</start>
      <end>110</end>
      <status>unmodified</status>
      <modifiedWord/>
      <trackRevisions>false</trackRevisions>
    </reviewItem>
    <reviewItem>
      <errorID>1580e596-0057-425f-b740-b8ca564adbdf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32902870</paraID>
      <start>0</start>
      <end>2</end>
      <status>unmodified</status>
      <modifiedWord/>
      <trackRevisions>false</trackRevisions>
    </reviewItem>
    <reviewItem>
      <errorID>4033cc0a-2830-4edf-bb59-b885009912bc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14EFBB49</paraID>
      <start>0</start>
      <end>2</end>
      <status>unmodified</status>
      <modifiedWord/>
      <trackRevisions>false</trackRevisions>
    </reviewItem>
    <reviewItem>
      <errorID>1218d649-1a7a-4e0f-a9d1-aa049ddfdfd9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111B57B5</paraID>
      <start>0</start>
      <end>2</end>
      <status>unmodified</status>
      <modifiedWord/>
      <trackRevisions>false</trackRevisions>
    </reviewItem>
    <reviewItem>
      <errorID>4261ad54-780c-49be-89b5-f024b5137dd1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542CEBDE</paraID>
      <start>0</start>
      <end>2</end>
      <status>unmodified</status>
      <modifiedWord/>
      <trackRevisions>false</trackRevisions>
    </reviewItem>
    <reviewItem>
      <errorID>8c3bac6f-5924-43cb-bba6-152c4d9a766a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C2896B2</paraID>
      <start>0</start>
      <end>2</end>
      <status>unmodified</status>
      <modifiedWord/>
      <trackRevisions>false</trackRevisions>
    </reviewItem>
    <reviewItem>
      <errorID>68a20a28-7895-4a78-bac1-96479d67b884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4B61306E</paraID>
      <start>0</start>
      <end>2</end>
      <status>unmodified</status>
      <modifiedWord/>
      <trackRevisions>false</trackRevisions>
    </reviewItem>
    <reviewItem>
      <errorID>f3fd10df-e198-4965-8a4c-f8a1953c839c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6D6DBD52</paraID>
      <start>0</start>
      <end>2</end>
      <status>unmodified</status>
      <modifiedWord/>
      <trackRevisions>false</trackRevisions>
    </reviewItem>
    <reviewItem>
      <errorID>0843045b-cb38-417c-bf92-63c74d23c82e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14C0E71F</paraID>
      <start>0</start>
      <end>2</end>
      <status>unmodified</status>
      <modifiedWord/>
      <trackRevisions>false</trackRevisions>
    </reviewItem>
    <reviewItem>
      <errorID>8eb59e6d-0f2b-4a4c-93cb-a85ccf637ce9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56830789</paraID>
      <start>0</start>
      <end>2</end>
      <status>unmodified</status>
      <modifiedWord/>
      <trackRevisions>false</trackRevisions>
    </reviewItem>
    <reviewItem>
      <errorID>82449160-2b48-4013-8787-c444e69677a5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57AF2724</paraID>
      <start>0</start>
      <end>2</end>
      <status>unmodified</status>
      <modifiedWord/>
      <trackRevisions>false</trackRevisions>
    </reviewItem>
    <reviewItem>
      <errorID>9ff5ea09-8492-48c0-8421-e7ce3936af4f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14DB7F72</paraID>
      <start>0</start>
      <end>2</end>
      <status>unmodified</status>
      <modifiedWord/>
      <trackRevisions>false</trackRevisions>
    </reviewItem>
    <reviewItem>
      <errorID>12b71f66-3cdd-41f5-93ed-5a2b84b5a08e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2225FEBC</paraID>
      <start>0</start>
      <end>2</end>
      <status>unmodified</status>
      <modifiedWord/>
      <trackRevisions>false</trackRevisions>
    </reviewItem>
    <reviewItem>
      <errorID>7f820463-2272-4aee-827c-8a846bbed258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52993286</paraID>
      <start>0</start>
      <end>2</end>
      <status>unmodified</status>
      <modifiedWord/>
      <trackRevisions>false</trackRevisions>
    </reviewItem>
    <reviewItem>
      <errorID>e24b1492-14b2-49ce-a76c-1a52b5036f3d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7E8FDBCB</paraID>
      <start>0</start>
      <end>2</end>
      <status>unmodified</status>
      <modifiedWord/>
      <trackRevisions>false</trackRevisions>
    </reviewItem>
    <reviewItem>
      <errorID>5edf0cbe-cfb6-46d5-b128-424aa883faa3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289A3D6A</paraID>
      <start>0</start>
      <end>2</end>
      <status>unmodified</status>
      <modifiedWord/>
      <trackRevisions>false</trackRevisions>
    </reviewItem>
    <reviewItem>
      <errorID>7b14abf2-c741-4b41-874f-147a38a50be5</errorID>
      <errorWord>提出质疑</errorWord>
      <group>L1_Word</group>
      <groupName>字词问题</groupName>
      <ability>L2_Typo</ability>
      <abilityName>字词错误</abilityName>
      <candidateList>
        <item>质疑</item>
      </candidateList>
      <explain>〈动〉提出疑问：～问难。</explain>
      <paraID>289A3D6A</paraID>
      <start>10</start>
      <end>14</end>
      <status>unmodified</status>
      <modifiedWord/>
      <trackRevisions>false</trackRevisions>
    </reviewItem>
    <reviewItem>
      <errorID>c42affda-e6c9-414e-a8ca-fb41d2479859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1EDBDB99</paraID>
      <start>0</start>
      <end>2</end>
      <status>unmodified</status>
      <modifiedWord/>
      <trackRevisions>false</trackRevisions>
    </reviewItem>
    <reviewItem>
      <errorID>cb41e6fe-f6dc-4bd8-af05-eef80b680b27</errorID>
      <errorWord>亦是</errorWord>
      <group>L1_Word</group>
      <groupName>字词问题</groupName>
      <ability>L2_Typo</ability>
      <abilityName>字词错误</abilityName>
      <candidateList>
        <item>亦</item>
      </candidateList>
      <explain/>
      <paraID>1EDBDB99</paraID>
      <start>29</start>
      <end>31</end>
      <status>unmodified</status>
      <modifiedWord/>
      <trackRevisions>false</trackRevisions>
    </reviewItem>
    <reviewItem>
      <errorID>1284d8c9-15c5-400c-9aa4-323ec2bc68b0</errorID>
      <errorWord>,</errorWord>
      <group>L1_Format</group>
      <groupName>格式问题</groupName>
      <ability>L2_HalfPunc</ability>
      <abilityName>全半角检查</abilityName>
      <candidateList>
        <item>，</item>
      </candidateList>
      <explain>文本全半角错误。</explain>
      <paraID>5D072F8A</paraID>
      <start>8</start>
      <end>9</end>
      <status>unmodified</status>
      <modifiedWord/>
      <trackRevisions>false</trackRevisions>
    </reviewItem>
    <reviewItem>
      <errorID>ead677e8-5c92-4ab2-a944-f0afc54c3e04</errorID>
      <errorWord>~</errorWord>
      <group>L1_Format</group>
      <groupName>格式问题</groupName>
      <ability>L2_HalfPunc</ability>
      <abilityName>全半角检查</abilityName>
      <candidateList>
        <item>～</item>
      </candidateList>
      <explain>文本全半角错误。</explain>
      <paraID>5D072F8A</paraID>
      <start>74</start>
      <end>75</end>
      <status>unmodified</status>
      <modifiedWord/>
      <trackRevisions>false</trackRevisions>
    </reviewItem>
    <reviewItem>
      <errorID>20ed3c52-3de6-4dfb-9154-f1e6142988a3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6BFA28BA</paraID>
      <start>0</start>
      <end>2</end>
      <status>unmodified</status>
      <modifiedWord/>
      <trackRevisions>false</trackRevisions>
    </reviewItem>
    <reviewItem>
      <errorID>560d4a09-b230-4238-af80-4b2948880fa8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44BC62A2</paraID>
      <start>0</start>
      <end>2</end>
      <status>unmodified</status>
      <modifiedWord/>
      <trackRevisions>false</trackRevisions>
    </reviewItem>
    <reviewItem>
      <errorID>2dc2ad37-4bad-4698-9f4b-7b135dd13e51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5B44797B</paraID>
      <start>0</start>
      <end>2</end>
      <status>unmodified</status>
      <modifiedWord/>
      <trackRevisions>false</trackRevisions>
    </reviewItem>
    <reviewItem>
      <errorID>17d1682f-59fa-4d61-a9e8-03a0d33e56d6</errorID>
      <errorWord>资格性</errorWord>
      <group>L1_Word</group>
      <groupName>字词问题</groupName>
      <ability>L2_Typo</ability>
      <abilityName>字词错误</abilityName>
      <candidateList>
        <item>资格</item>
      </candidateList>
      <explain/>
      <paraID>5B44797B</paraID>
      <start>39</start>
      <end>42</end>
      <status>unmodified</status>
      <modifiedWord/>
      <trackRevisions>false</trackRevisions>
    </reviewItem>
    <reviewItem>
      <errorID>ae39602f-0266-446f-bfe4-46c4d98016c6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2308D95F</paraID>
      <start>0</start>
      <end>2</end>
      <status>unmodified</status>
      <modifiedWord/>
      <trackRevisions>false</trackRevisions>
    </reviewItem>
    <reviewItem>
      <errorID>34e5c2fd-fb84-4698-ba07-b33050592125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6E14A385</paraID>
      <start>0</start>
      <end>2</end>
      <status>unmodified</status>
      <modifiedWord/>
      <trackRevisions>false</trackRevisions>
    </reviewItem>
    <reviewItem>
      <errorID>23024d9f-b736-4a04-8f1f-9ffd195f6a70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25B8A09C</paraID>
      <start>0</start>
      <end>2</end>
      <status>unmodified</status>
      <modifiedWord/>
      <trackRevisions>false</trackRevisions>
    </reviewItem>
    <reviewItem>
      <errorID>28dca829-2f0f-4523-8ec9-380b52af4281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46D2A168</paraID>
      <start>0</start>
      <end>2</end>
      <status>unmodified</status>
      <modifiedWord/>
      <trackRevisions>false</trackRevisions>
    </reviewItem>
    <reviewItem>
      <errorID>fe6fa579-ce90-41de-aa50-76f41c833688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5C2AC999</paraID>
      <start>0</start>
      <end>2</end>
      <status>unmodified</status>
      <modifiedWord/>
      <trackRevisions>false</trackRevisions>
    </reviewItem>
    <reviewItem>
      <errorID>3530e960-d5f7-4c3a-8a9f-05eb465e9bc8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7F6792D9</paraID>
      <start>0</start>
      <end>2</end>
      <status>unmodified</status>
      <modifiedWord/>
      <trackRevisions>false</trackRevisions>
    </reviewItem>
    <reviewItem>
      <errorID>206bf742-32e1-4b09-a4ea-2c3a317ab660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18D4BEED</paraID>
      <start>0</start>
      <end>2</end>
      <status>unmodified</status>
      <modifiedWord/>
      <trackRevisions>false</trackRevisions>
    </reviewItem>
    <reviewItem>
      <errorID>e47f4a29-bc83-440e-bba1-396241911111</errorID>
      <errorWord>容</errorWord>
      <group>L1_Word</group>
      <groupName>字词问题</groupName>
      <ability>L2_Typo</ability>
      <abilityName>字词错误</abilityName>
      <candidateList>
        <item>容和</item>
      </candidateList>
      <explain/>
      <paraID>18D4BEED</paraID>
      <start>52</start>
      <end>53</end>
      <status>unmodified</status>
      <modifiedWord/>
      <trackRevisions>false</trackRevisions>
    </reviewItem>
    <reviewItem>
      <errorID>a987765f-0789-49a0-af40-5c52c5108334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498451C4</paraID>
      <start>0</start>
      <end>2</end>
      <status>unmodified</status>
      <modifiedWord/>
      <trackRevisions>false</trackRevisions>
    </reviewItem>
    <reviewItem>
      <errorID>6cd9c3fa-51eb-4e97-b502-1e57b835679a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426B2062</paraID>
      <start>0</start>
      <end>2</end>
      <status>unmodified</status>
      <modifiedWord/>
      <trackRevisions>false</trackRevisions>
    </reviewItem>
    <reviewItem>
      <errorID>14f14b7f-ad67-4893-b90a-cbdec4c046f5</errorID>
      <errorWord>要去</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5F6AA4D9</paraID>
      <start>33</start>
      <end>35</end>
      <status>unmodified</status>
      <modifiedWord/>
      <trackRevisions>false</trackRevisions>
    </reviewItem>
    <reviewItem>
      <errorID>48cdfbec-f6fc-424e-885a-cb547d1ab275</errorID>
      <errorWord>其它</errorWord>
      <group>L1_Word</group>
      <groupName>字词问题</groupName>
      <ability>L2_Alias</ability>
      <abilityName>也作/曾用词</abilityName>
      <candidateList>
        <item>其他</item>
      </candidateList>
      <explain>词汇[其它]为不规范表述或旧称，其规范书面表述为[其他]。</explain>
      <paraID>5F4A77AB</paraID>
      <start>8</start>
      <end>10</end>
      <status>unmodified</status>
      <modifiedWord/>
      <trackRevisions>false</trackRevisions>
    </reviewItem>
    <reviewItem>
      <errorID>819396b9-8278-4d58-bf25-ab9bf7f68560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7F6C180C</paraID>
      <start>0</start>
      <end>2</end>
      <status>unmodified</status>
      <modifiedWord/>
      <trackRevisions>false</trackRevisions>
    </reviewItem>
    <reviewItem>
      <errorID>2f3d09a0-7fe0-4ca3-a999-7414259d7280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5C6F32D5</paraID>
      <start>0</start>
      <end>2</end>
      <status>unmodified</status>
      <modifiedWord/>
      <trackRevisions>false</trackRevisions>
    </reviewItem>
    <reviewItem>
      <errorID>79445483-5bdd-4334-b852-2d9dc0ef5cea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5B8B1C62</paraID>
      <start>0</start>
      <end>2</end>
      <status>unmodified</status>
      <modifiedWord/>
      <trackRevisions>false</trackRevisions>
    </reviewItem>
    <reviewItem>
      <errorID>336fd5e7-1eaf-411e-bba8-fc648e7dce7e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38D24971</paraID>
      <start>0</start>
      <end>2</end>
      <status>unmodified</status>
      <modifiedWord/>
      <trackRevisions>false</trackRevisions>
    </reviewItem>
    <reviewItem>
      <errorID>6ce65108-ab6a-4afc-9598-a90bcf731353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307FD67F</paraID>
      <start>0</start>
      <end>2</end>
      <status>unmodified</status>
      <modifiedWord/>
      <trackRevisions>false</trackRevisions>
    </reviewItem>
    <reviewItem>
      <errorID>4eefc6ea-336e-4fe5-b699-50b9352181ce</errorID>
      <errorWord>涉及到</errorWord>
      <group>L1_Word</group>
      <groupName>字词问题</groupName>
      <ability>L2_Typo</ability>
      <abilityName>字词错误</abilityName>
      <candidateList>
        <item>涉及</item>
      </candidateList>
      <explain>〈动〉牵涉到；关联到：案子～好几个人｜这个问题～面很广。</explain>
      <paraID>307FD67F</paraID>
      <start>139</start>
      <end>142</end>
      <status>unmodified</status>
      <modifiedWord/>
      <trackRevisions>false</trackRevisions>
    </reviewItem>
    <reviewItem>
      <errorID>19a5a0d5-eefa-4f5a-a811-be9d35c3ae66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53B0F0B6</paraID>
      <start>0</start>
      <end>2</end>
      <status>unmodified</status>
      <modifiedWord/>
      <trackRevisions>false</trackRevisions>
    </reviewItem>
    <reviewItem>
      <errorID>93dd0113-9a3c-4eb5-b321-2bb4deb5ee98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12BFD661</paraID>
      <start>25</start>
      <end>26</end>
      <status>unmodified</status>
      <modifiedWord/>
      <trackRevisions>false</trackRevisions>
    </reviewItem>
    <reviewItem>
      <errorID>247f15a9-6b6b-4f03-8b47-c29fdf2c85ac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2DE313A9</paraID>
      <start>0</start>
      <end>2</end>
      <status>unmodified</status>
      <modifiedWord/>
      <trackRevisions>false</trackRevisions>
    </reviewItem>
    <reviewItem>
      <errorID>f5464dc4-0f6e-4f97-90b9-7332309dc0b8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70C899F8</paraID>
      <start>0</start>
      <end>2</end>
      <status>unmodified</status>
      <modifiedWord/>
      <trackRevisions>false</trackRevisions>
    </reviewItem>
    <reviewItem>
      <errorID>b1e5d328-1493-4123-aeac-c8c6e4f492c2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666AF877</paraID>
      <start>0</start>
      <end>2</end>
      <status>unmodified</status>
      <modifiedWord/>
      <trackRevisions>false</trackRevisions>
    </reviewItem>
    <reviewItem>
      <errorID>2a41d099-8711-45da-b281-a7ce5ed96e18</errorID>
      <errorWord>(</errorWord>
      <group>L1_Format</group>
      <groupName>格式问题</groupName>
      <ability>L2_HalfPunc</ability>
      <abilityName>全半角检查</abilityName>
      <candidateList>
        <item>（</item>
      </candidateList>
      <explain>文本全半角错误。</explain>
      <paraID>666AF877</paraID>
      <start>17</start>
      <end>18</end>
      <status>unmodified</status>
      <modifiedWord/>
      <trackRevisions>false</trackRevisions>
    </reviewItem>
    <reviewItem>
      <errorID>04497c41-c296-4317-af27-b231ee3b84f6</errorID>
      <errorWord>)</errorWord>
      <group>L1_Format</group>
      <groupName>格式问题</groupName>
      <ability>L2_HalfPunc</ability>
      <abilityName>全半角检查</abilityName>
      <candidateList>
        <item>）</item>
      </candidateList>
      <explain>文本全半角错误。</explain>
      <paraID>666AF877</paraID>
      <start>23</start>
      <end>24</end>
      <status>unmodified</status>
      <modifiedWord/>
      <trackRevisions>false</trackRevisions>
    </reviewItem>
    <reviewItem>
      <errorID>080d80b5-3870-4576-823c-d8a9798bc5b1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1D1AFF4F</paraID>
      <start>0</start>
      <end>2</end>
      <status>unmodified</status>
      <modifiedWord/>
      <trackRevisions>false</trackRevisions>
    </reviewItem>
    <reviewItem>
      <errorID>3212f6b1-8998-4303-ab0e-a88fba0cc446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1A02C6CF</paraID>
      <start>0</start>
      <end>2</end>
      <status>unmodified</status>
      <modifiedWord/>
      <trackRevisions>false</trackRevisions>
    </reviewItem>
    <reviewItem>
      <errorID>eaad0017-5f76-4011-addc-6433e3af509d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8D79421</paraID>
      <start>0</start>
      <end>2</end>
      <status>unmodified</status>
      <modifiedWord/>
      <trackRevisions>false</trackRevisions>
    </reviewItem>
    <reviewItem>
      <errorID>058080cd-73f8-422e-95ca-4fc791b0952f</errorID>
      <errorWord>符</errorWord>
      <group>L1_Word</group>
      <groupName>字词问题</groupName>
      <ability>L2_Typo</ability>
      <abilityName>字词错误</abilityName>
      <candidateList>
        <item>符合</item>
      </candidateList>
      <explain>〈动〉（数量、形状、情节等）相合：～事实｜这些产品不～质量标准。</explain>
      <paraID> 8D79421</paraID>
      <start>47</start>
      <end>48</end>
      <status>unmodified</status>
      <modifiedWord/>
      <trackRevisions>false</trackRevisions>
    </reviewItem>
    <reviewItem>
      <errorID>e4f479bb-ddc1-4225-bc7a-c2515cb9605d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7586998B</paraID>
      <start>0</start>
      <end>2</end>
      <status>unmodified</status>
      <modifiedWord/>
      <trackRevisions>false</trackRevisions>
    </reviewItem>
    <reviewItem>
      <errorID>9319a2da-b1ea-45e7-a693-7a5398c14fc8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2FD2BF00</paraID>
      <start>0</start>
      <end>2</end>
      <status>unmodified</status>
      <modifiedWord/>
      <trackRevisions>false</trackRevisions>
    </reviewItem>
    <reviewItem>
      <errorID>c3ba701d-238a-4c29-9d9b-e33605a92b3f</errorID>
      <errorWord>，</errorWord>
      <group>L1_Word</group>
      <groupName>字词问题</groupName>
      <ability>L2_Typo</ability>
      <abilityName>字词错误</abilityName>
      <candidateList>
        <item>，以</item>
      </candidateList>
      <explain/>
      <paraID>2FD2BF00</paraID>
      <start>31</start>
      <end>32</end>
      <status>unmodified</status>
      <modifiedWord/>
      <trackRevisions>false</trackRevisions>
    </reviewItem>
    <reviewItem>
      <errorID>94287722-3ed2-4248-8417-9ff1ed9d0b03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45FC8968</paraID>
      <start>0</start>
      <end>2</end>
      <status>unmodified</status>
      <modifiedWord/>
      <trackRevisions>false</trackRevisions>
    </reviewItem>
    <reviewItem>
      <errorID>38d05b16-6760-476b-9357-0208dc2b8890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5919E90D</paraID>
      <start>0</start>
      <end>2</end>
      <status>unmodified</status>
      <modifiedWord/>
      <trackRevisions>false</trackRevisions>
    </reviewItem>
    <reviewItem>
      <errorID>ceb9508a-a63c-4bfe-b29d-4445efc1fb91</errorID>
      <errorWord>法律、法规</errorWord>
      <group>L1_Word</group>
      <groupName>字词问题</groupName>
      <ability>L2_Typo</ability>
      <abilityName>字词错误</abilityName>
      <candidateList>
        <item>法律法规</item>
      </candidateList>
      <explain/>
      <paraID>5919E90D</paraID>
      <start>98</start>
      <end>103</end>
      <status>unmodified</status>
      <modifiedWord/>
      <trackRevisions>false</trackRevisions>
    </reviewItem>
    <reviewItem>
      <errorID>f93b48d3-98ec-44e5-bde9-99747fd11be5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5919E90D</paraID>
      <start>170</start>
      <end>173</end>
      <status>unmodified</status>
      <modifiedWord/>
      <trackRevisions>false</trackRevisions>
    </reviewItem>
    <reviewItem>
      <errorID>76f2c01a-0bca-4882-92d1-e7acf4849d53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5919E90D</paraID>
      <start>223</start>
      <end>226</end>
      <status>unmodified</status>
      <modifiedWord/>
      <trackRevisions>false</trackRevisions>
    </reviewItem>
    <reviewItem>
      <errorID>64c36f69-b88e-4371-9f5d-dc8ab1a55731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5919E90D</paraID>
      <start>242</start>
      <end>245</end>
      <status>unmodified</status>
      <modifiedWord/>
      <trackRevisions>false</trackRevisions>
    </reviewItem>
    <reviewItem>
      <errorID>48ec5481-9b34-4d23-8eae-01ad0c92ea02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5919E90D</paraID>
      <start>256</start>
      <end>259</end>
      <status>unmodified</status>
      <modifiedWord/>
      <trackRevisions>false</trackRevisions>
    </reviewItem>
    <reviewItem>
      <errorID>2ec28cef-f8bb-4d07-a2bb-bb98c44dc06e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5E47B34C</paraID>
      <start>0</start>
      <end>2</end>
      <status>unmodified</status>
      <modifiedWord/>
      <trackRevisions>false</trackRevisions>
    </reviewItem>
    <reviewItem>
      <errorID>928ac063-553a-4a09-943a-7a44f9cab26f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5F802FBF</paraID>
      <start>0</start>
      <end>2</end>
      <status>unmodified</status>
      <modifiedWord/>
      <trackRevisions>false</trackRevisions>
    </reviewItem>
    <reviewItem>
      <errorID>1ef3cfbe-6d17-447b-abdd-b9936a79c49e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5F802FBF</paraID>
      <start>82</start>
      <end>85</end>
      <status>unmodified</status>
      <modifiedWord/>
      <trackRevisions>false</trackRevisions>
    </reviewItem>
    <reviewItem>
      <errorID>27c60ee4-c408-42f4-ad81-5413cb9895d6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6DCD39C8</paraID>
      <start>0</start>
      <end>2</end>
      <status>unmodified</status>
      <modifiedWord/>
      <trackRevisions>false</trackRevisions>
    </reviewItem>
    <reviewItem>
      <errorID>c2a269ee-45f3-4145-8722-89fe89105bd9</errorID>
      <errorWord>通行</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6DCD39C8</paraID>
      <start>97</start>
      <end>99</end>
      <status>unmodified</status>
      <modifiedWord/>
      <trackRevisions>false</trackRevisions>
    </reviewItem>
    <reviewItem>
      <errorID>49a6dc36-c185-4382-bc5b-4404a5a3edc0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4F30036B</paraID>
      <start>0</start>
      <end>2</end>
      <status>unmodified</status>
      <modifiedWord/>
      <trackRevisions>false</trackRevisions>
    </reviewItem>
    <reviewItem>
      <errorID>3277856f-efa4-443f-95e2-908af3126a4e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2B6AE5AE</paraID>
      <start>0</start>
      <end>2</end>
      <status>unmodified</status>
      <modifiedWord/>
      <trackRevisions>false</trackRevisions>
    </reviewItem>
    <reviewItem>
      <errorID>46714769-4640-439a-be38-66671559ba63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5F2CF351</paraID>
      <start>0</start>
      <end>2</end>
      <status>unmodified</status>
      <modifiedWord/>
      <trackRevisions>false</trackRevisions>
    </reviewItem>
    <reviewItem>
      <errorID>0e280823-47a1-4d77-a1c4-0f915a98327d</errorID>
      <errorWord>送达至</errorWord>
      <group>L1_Word</group>
      <groupName>字词问题</groupName>
      <ability>L2_Typo</ability>
      <abilityName>字词错误</abilityName>
      <candidateList>
        <item>送达</item>
      </candidateList>
      <explain/>
      <paraID>5F2CF351</paraID>
      <start>92</start>
      <end>95</end>
      <status>unmodified</status>
      <modifiedWord/>
      <trackRevisions>false</trackRevisions>
    </reviewItem>
    <reviewItem>
      <errorID>5a01143e-d9f4-466a-835f-921efd4bf2ff</errorID>
      <errorWord>：</errorWord>
      <group>L1_Format</group>
      <groupName>格式问题</groupName>
      <ability>L2_HalfPunc</ability>
      <abilityName>全半角检查</abilityName>
      <candidateList>
        <item>:</item>
      </candidateList>
      <explain>文本全半角错误。</explain>
      <paraID>5F2CF351</paraID>
      <start>173</start>
      <end>174</end>
      <status>unmodified</status>
      <modifiedWord/>
      <trackRevisions>false</trackRevisions>
    </reviewItem>
    <reviewItem>
      <errorID>09dad1ff-a8f9-4010-b17c-774b0d62ec53</errorID>
      <errorWord>：</errorWord>
      <group>L1_Format</group>
      <groupName>格式问题</groupName>
      <ability>L2_HalfPunc</ability>
      <abilityName>全半角检查</abilityName>
      <candidateList>
        <item>:</item>
      </candidateList>
      <explain>文本全半角错误。</explain>
      <paraID>5F2CF351</paraID>
      <start>192</start>
      <end>193</end>
      <status>unmodified</status>
      <modifiedWord/>
      <trackRevisions>false</trackRevisions>
    </reviewItem>
    <reviewItem>
      <errorID>a6699aa8-068f-4297-86c3-7b3eb7f47e00</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5F2CF351</paraID>
      <start>312</start>
      <end>315</end>
      <status>unmodified</status>
      <modifiedWord/>
      <trackRevisions>false</trackRevisions>
    </reviewItem>
    <reviewItem>
      <errorID>01b7ef37-9d77-44bd-bc6b-664a0b055a7d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44F68996</paraID>
      <start>0</start>
      <end>2</end>
      <status>unmodified</status>
      <modifiedWord/>
      <trackRevisions>false</trackRevisions>
    </reviewItem>
    <reviewItem>
      <errorID>bd1c9de5-c6ed-40a2-b163-5622582d535d</errorID>
      <errorWord>）好</errorWord>
      <group>L1_Word</group>
      <groupName>字词问题</groupName>
      <ability>L2_Typo</ability>
      <abilityName>字词错误</abilityName>
      <candidateList>
        <item>）</item>
      </candidateList>
      <explain/>
      <paraID>44F68996</paraID>
      <start>54</start>
      <end>56</end>
      <status>unmodified</status>
      <modifiedWord/>
      <trackRevisions>false</trackRevisions>
    </reviewItem>
    <reviewItem>
      <errorID>aa9c0e68-89de-4e66-a023-e109e9077608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47E144A1</paraID>
      <start>0</start>
      <end>2</end>
      <status>unmodified</status>
      <modifiedWord/>
      <trackRevisions>false</trackRevisions>
    </reviewItem>
    <reviewItem>
      <errorID>05f60dd8-a6c9-40ef-94fc-3b61238f020e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26304DF</paraID>
      <start>0</start>
      <end>2</end>
      <status>unmodified</status>
      <modifiedWord/>
      <trackRevisions>false</trackRevisions>
    </reviewItem>
    <reviewItem>
      <errorID>e2cc57cc-a5cc-4aad-b180-b02dff742cfc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7C82B0EE</paraID>
      <start>0</start>
      <end>2</end>
      <status>unmodified</status>
      <modifiedWord/>
      <trackRevisions>false</trackRevisions>
    </reviewItem>
    <reviewItem>
      <errorID>6fb98fa0-63de-4419-918b-c28699e189a4</errorID>
      <errorWord>(</errorWord>
      <group>L1_Format</group>
      <groupName>格式问题</groupName>
      <ability>L2_HalfPunc</ability>
      <abilityName>全半角检查</abilityName>
      <candidateList>
        <item>（</item>
      </candidateList>
      <explain>文本全半角错误。</explain>
      <paraID>2DE401E4</paraID>
      <start>22</start>
      <end>23</end>
      <status>unmodified</status>
      <modifiedWord/>
      <trackRevisions>false</trackRevisions>
    </reviewItem>
    <reviewItem>
      <errorID>8e011d06-8fbd-48d6-8b33-8ab100277fcc</errorID>
      <errorWord>)</errorWord>
      <group>L1_Format</group>
      <groupName>格式问题</groupName>
      <ability>L2_HalfPunc</ability>
      <abilityName>全半角检查</abilityName>
      <candidateList>
        <item>）</item>
      </candidateList>
      <explain>文本全半角错误。</explain>
      <paraID>2DE401E4</paraID>
      <start>42</start>
      <end>43</end>
      <status>unmodified</status>
      <modifiedWord/>
      <trackRevisions>false</trackRevisions>
    </reviewItem>
    <reviewItem>
      <errorID>baa3a0bc-ac2b-4fd4-af55-ae1f25b8c32b</errorID>
      <errorWord>另在</errorWord>
      <group>L1_Word</group>
      <groupName>字词问题</groupName>
      <ability>L2_Typo</ability>
      <abilityName>字词错误</abilityName>
      <candidateList>
        <item>另</item>
      </candidateList>
      <explain/>
      <paraID>2DE401E4</paraID>
      <start>44</start>
      <end>46</end>
      <status>unmodified</status>
      <modifiedWord/>
      <trackRevisions>false</trackRevisions>
    </reviewItem>
    <reviewItem>
      <errorID>c9e4815d-33fc-465a-a022-5c026b47ab3e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2C8F9760</paraID>
      <start>0</start>
      <end>2</end>
      <status>unmodified</status>
      <modifiedWord/>
      <trackRevisions>false</trackRevisions>
    </reviewItem>
    <reviewItem>
      <errorID>f0635a2d-e726-45de-bfce-2186d4881be9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3C000130</paraID>
      <start>0</start>
      <end>2</end>
      <status>unmodified</status>
      <modifiedWord/>
      <trackRevisions>false</trackRevisions>
    </reviewItem>
    <reviewItem>
      <errorID>3da63ccb-b282-4291-b432-98f9ec16bfdf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5FB88DD2</paraID>
      <start>0</start>
      <end>2</end>
      <status>unmodified</status>
      <modifiedWord/>
      <trackRevisions>false</trackRevisions>
    </reviewItem>
    <reviewItem>
      <errorID>7443ee8d-0f68-4e2f-aa7c-b968f2b32ffa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1FF7A055</paraID>
      <start>0</start>
      <end>2</end>
      <status>unmodified</status>
      <modifiedWord/>
      <trackRevisions>false</trackRevisions>
    </reviewItem>
    <reviewItem>
      <errorID>5f4448ea-a945-413a-98e4-6a4360429406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4A47A12</paraID>
      <start>0</start>
      <end>2</end>
      <status>unmodified</status>
      <modifiedWord/>
      <trackRevisions>false</trackRevisions>
    </reviewItem>
    <reviewItem>
      <errorID>3d48142d-191d-40fe-8889-8668851af142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288000C8</paraID>
      <start>0</start>
      <end>2</end>
      <status>unmodified</status>
      <modifiedWord/>
      <trackRevisions>false</trackRevisions>
    </reviewItem>
    <reviewItem>
      <errorID>fc33cc99-d637-41b2-80d3-3c4ff045694a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21BB92A6</paraID>
      <start>0</start>
      <end>2</end>
      <status>unmodified</status>
      <modifiedWord/>
      <trackRevisions>false</trackRevisions>
    </reviewItem>
    <reviewItem>
      <errorID>7192f19e-21f8-46c4-a86b-fa022df3052b</errorID>
      <errorWord>,</errorWord>
      <group>L1_Format</group>
      <groupName>格式问题</groupName>
      <ability>L2_HalfPunc</ability>
      <abilityName>全半角检查</abilityName>
      <candidateList>
        <item>，</item>
      </candidateList>
      <explain>文本全半角错误。</explain>
      <paraID>54183303</paraID>
      <start>56</start>
      <end>57</end>
      <status>unmodified</status>
      <modifiedWord/>
      <trackRevisions>false</trackRevisions>
    </reviewItem>
    <reviewItem>
      <errorID>fc4b8611-cf29-43e5-8c45-0b4c756d6f86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5CE4BB06</paraID>
      <start>0</start>
      <end>2</end>
      <status>unmodified</status>
      <modifiedWord/>
      <trackRevisions>false</trackRevisions>
    </reviewItem>
    <reviewItem>
      <errorID>63c44957-87ed-40aa-b151-00ee6e247192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12D795C7</paraID>
      <start>0</start>
      <end>2</end>
      <status>unmodified</status>
      <modifiedWord/>
      <trackRevisions>false</trackRevisions>
    </reviewItem>
    <reviewItem>
      <errorID>257f38a0-e7de-4dff-a859-f52b36d30d2d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DCCC478</paraID>
      <start>0</start>
      <end>2</end>
      <status>unmodified</status>
      <modifiedWord/>
      <trackRevisions>false</trackRevisions>
    </reviewItem>
    <reviewItem>
      <errorID>9717e478-e126-40aa-9e03-ddbe07930588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2453D88</paraID>
      <start>0</start>
      <end>2</end>
      <status>unmodified</status>
      <modifiedWord/>
      <trackRevisions>false</trackRevisions>
    </reviewItem>
    <reviewItem>
      <errorID>906d40fb-66f7-4a2f-8a6b-1dc9546dff64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103BF52A</paraID>
      <start>0</start>
      <end>2</end>
      <status>unmodified</status>
      <modifiedWord/>
      <trackRevisions>false</trackRevisions>
    </reviewItem>
    <reviewItem>
      <errorID>6a0ececa-8213-4f54-ac11-a5d86400db97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2EBDC664</paraID>
      <start>0</start>
      <end>2</end>
      <status>unmodified</status>
      <modifiedWord/>
      <trackRevisions>false</trackRevisions>
    </reviewItem>
    <reviewItem>
      <errorID>929f92ac-edb2-4571-b417-89090a79505c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2DD80CB5</paraID>
      <start>0</start>
      <end>2</end>
      <status>unmodified</status>
      <modifiedWord/>
      <trackRevisions>false</trackRevisions>
    </reviewItem>
    <reviewItem>
      <errorID>5e101f99-8ed9-4d00-acbf-57c394477196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49AF04BC</paraID>
      <start>0</start>
      <end>2</end>
      <status>unmodified</status>
      <modifiedWord/>
      <trackRevisions>false</trackRevisions>
    </reviewItem>
    <reviewItem>
      <errorID>9c6c8d33-9483-43a5-ba3f-28107d65797f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3AE02F4B</paraID>
      <start>23</start>
      <end>28</end>
      <status>unmodified</status>
      <modifiedWord/>
      <trackRevisions>false</trackRevisions>
    </reviewItem>
    <reviewItem>
      <errorID>6d237b42-e5bc-451b-814b-985bfe898507</errorID>
      <errorWord>考查</errorWord>
      <group>L1_Word</group>
      <groupName>字词问题</groupName>
      <ability>L2_Typo</ability>
      <abilityName>字词错误</abilityName>
      <candidateList>
        <item>考察</item>
      </candidateList>
      <explain>存在发音相同字词的误用。</explain>
      <paraID>2B88732B</paraID>
      <start>0</start>
      <end>2</end>
      <status>unmodified</status>
      <modifiedWord/>
      <trackRevisions>false</trackRevisions>
    </reviewItem>
    <reviewItem>
      <errorID>cd55721f-efc4-4c54-baf8-fba28c87f8da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7093E9F9</paraID>
      <start>20</start>
      <end>21</end>
      <status>unmodified</status>
      <modifiedWord/>
      <trackRevisions>false</trackRevisions>
    </reviewItem>
    <reviewItem>
      <errorID>5ac86048-ea81-4e3e-a57a-1184f5206d0b</errorID>
      <errorWord>标示</errorWord>
      <group>L1_Word</group>
      <groupName>字词问题</groupName>
      <ability>L2_Typo</ability>
      <abilityName>字词错误</abilityName>
      <candidateList>
        <item>标识</item>
      </candidateList>
      <explain>存在发音相同字词的误用。</explain>
      <paraID> EC21AC5</paraID>
      <start>3</start>
      <end>5</end>
      <status>unmodified</status>
      <modifiedWord/>
      <trackRevisions>false</trackRevisions>
    </reviewItem>
    <reviewItem>
      <errorID>3ffaa784-fb5e-4672-9266-e1ed676db2f8</errorID>
      <errorWord>各</errorWord>
      <group>L1_Word</group>
      <groupName>字词问题</groupName>
      <ability>L2_Typo</ability>
      <abilityName>字词错误</abilityName>
      <candidateList>
        <item>各类</item>
      </candidateList>
      <explain/>
      <paraID>42CC98C4</paraID>
      <start>11</start>
      <end>12</end>
      <status>unmodified</status>
      <modifiedWord/>
      <trackRevisions>false</trackRevisions>
    </reviewItem>
    <reviewItem>
      <errorID>4d566d7d-4592-496b-a906-3d1f29468f90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3E4C732F</paraID>
      <start>0</start>
      <end>2</end>
      <status>unmodified</status>
      <modifiedWord/>
      <trackRevisions>false</trackRevisions>
    </reviewItem>
    <reviewItem>
      <errorID>5a803b58-94f9-40d1-8820-317c8960dfa5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4D24706E</paraID>
      <start>0</start>
      <end>2</end>
      <status>unmodified</status>
      <modifiedWord/>
      <trackRevisions>false</trackRevisions>
    </reviewItem>
    <reviewItem>
      <errorID>9ddd6342-ced9-42f1-83c9-ab5360f8e216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47D57952</paraID>
      <start>0</start>
      <end>2</end>
      <status>unmodified</status>
      <modifiedWord/>
      <trackRevisions>false</trackRevisions>
    </reviewItem>
    <reviewItem>
      <errorID>3ec6e1e5-767d-477d-bbe0-760fd8c15db9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58443F8A</paraID>
      <start>0</start>
      <end>2</end>
      <status>unmodified</status>
      <modifiedWord/>
      <trackRevisions>false</trackRevisions>
    </reviewItem>
    <reviewItem>
      <errorID>e094995f-1c0c-4863-9a01-ff219d7d3a58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31BCAF45</paraID>
      <start>0</start>
      <end>2</end>
      <status>unmodified</status>
      <modifiedWord/>
      <trackRevisions>false</trackRevisions>
    </reviewItem>
    <reviewItem>
      <errorID>0ae80a87-3855-4afa-a2ff-9396bf5b6fec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1E940395</paraID>
      <start>0</start>
      <end>2</end>
      <status>unmodified</status>
      <modifiedWord/>
      <trackRevisions>false</trackRevisions>
    </reviewItem>
    <reviewItem>
      <errorID>c0038ecb-f0fd-4489-b835-32601b169dbc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EF75562</paraID>
      <start>0</start>
      <end>2</end>
      <status>unmodified</status>
      <modifiedWord/>
      <trackRevisions>false</trackRevisions>
    </reviewItem>
    <reviewItem>
      <errorID>aef75741-1ff5-4782-ad0d-029d9abc0a85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F4221A3</paraID>
      <start>0</start>
      <end>2</end>
      <status>unmodified</status>
      <modifiedWord/>
      <trackRevisions>false</trackRevisions>
    </reviewItem>
    <reviewItem>
      <errorID>ad24a729-570e-4b1c-8ddf-950697930cfd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1080704D</paraID>
      <start>0</start>
      <end>2</end>
      <status>unmodified</status>
      <modifiedWord/>
      <trackRevisions>false</trackRevisions>
    </reviewItem>
    <reviewItem>
      <errorID>4024f8d0-ea54-45d9-9eea-b51ead52b04c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3C0BA719</paraID>
      <start>0</start>
      <end>3</end>
      <status>unmodified</status>
      <modifiedWord/>
      <trackRevisions>false</trackRevisions>
    </reviewItem>
    <reviewItem>
      <errorID>bad34fd7-85bc-496c-9f60-f035896f7cbe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79E489D1</paraID>
      <start>0</start>
      <end>3</end>
      <status>unmodified</status>
      <modifiedWord/>
      <trackRevisions>false</trackRevisions>
    </reviewItem>
    <reviewItem>
      <errorID>9b4f8904-92ac-4fa3-b14c-8f0e2162afac</errorID>
      <errorWord>其它</errorWord>
      <group>L1_Word</group>
      <groupName>字词问题</groupName>
      <ability>L2_Alias</ability>
      <abilityName>也作/曾用词</abilityName>
      <candidateList>
        <item>其他</item>
      </candidateList>
      <explain>词汇[其它]为不规范表述或旧称，其规范书面表述为[其他]。</explain>
      <paraID> 26F047B</paraID>
      <start>0</start>
      <end>2</end>
      <status>unmodified</status>
      <modifiedWord/>
      <trackRevisions>false</trackRevisions>
    </reviewItem>
    <reviewItem>
      <errorID>637fcde6-4411-4e7f-9742-c98c015ed3fb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6837D289</paraID>
      <start>0</start>
      <end>2</end>
      <status>unmodified</status>
      <modifiedWord/>
      <trackRevisions>false</trackRevisions>
    </reviewItem>
    <reviewItem>
      <errorID>df2e76ac-e014-4eca-952b-f542fa65ea2b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439CD3F1</paraID>
      <start>0</start>
      <end>2</end>
      <status>unmodified</status>
      <modifiedWord/>
      <trackRevisions>false</trackRevisions>
    </reviewItem>
    <reviewItem>
      <errorID>f4ed33ae-71f1-4cf9-83f5-f4c686c2084c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6E96C549</paraID>
      <start>0</start>
      <end>2</end>
      <status>unmodified</status>
      <modifiedWord/>
      <trackRevisions>false</trackRevisions>
    </reviewItem>
    <reviewItem>
      <errorID>b7cd8cc3-cfd9-4502-bcc4-ee40caa4e05b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616E64E6</paraID>
      <start>0</start>
      <end>2</end>
      <status>unmodified</status>
      <modifiedWord/>
      <trackRevisions>false</trackRevisions>
    </reviewItem>
    <reviewItem>
      <errorID>01316971-46a1-4965-94b7-b75732a7faee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53CD0401</paraID>
      <start>0</start>
      <end>2</end>
      <status>unmodified</status>
      <modifiedWord/>
      <trackRevisions>false</trackRevisions>
    </reviewItem>
    <reviewItem>
      <errorID>c8acad15-7a45-4f8a-8e74-71d2454391be</errorID>
      <errorWord>(</errorWord>
      <group>L1_Format</group>
      <groupName>格式问题</groupName>
      <ability>L2_HalfPunc</ability>
      <abilityName>全半角检查</abilityName>
      <candidateList>
        <item>（</item>
      </candidateList>
      <explain>文本全半角错误。</explain>
      <paraID>29C51884</paraID>
      <start>1</start>
      <end>2</end>
      <status>unmodified</status>
      <modifiedWord/>
      <trackRevisions>false</trackRevisions>
    </reviewItem>
    <reviewItem>
      <errorID>54818b7e-bbda-418e-9f6b-7645b1210807</errorID>
      <errorWord>)</errorWord>
      <group>L1_Format</group>
      <groupName>格式问题</groupName>
      <ability>L2_HalfPunc</ability>
      <abilityName>全半角检查</abilityName>
      <candidateList>
        <item>）</item>
      </candidateList>
      <explain>文本全半角错误。</explain>
      <paraID>29C51884</paraID>
      <start>4</start>
      <end>5</end>
      <status>unmodified</status>
      <modifiedWord/>
      <trackRevisions>false</trackRevisions>
    </reviewItem>
    <reviewItem>
      <errorID>949b2519-0632-4029-8d2a-a69319000a16</errorID>
      <errorWord>(</errorWord>
      <group>L1_Format</group>
      <groupName>格式问题</groupName>
      <ability>L2_HalfPunc</ability>
      <abilityName>全半角检查</abilityName>
      <candidateList>
        <item>（</item>
      </candidateList>
      <explain>文本全半角错误。</explain>
      <paraID>4A75FDFA</paraID>
      <start>1</start>
      <end>2</end>
      <status>unmodified</status>
      <modifiedWord/>
      <trackRevisions>false</trackRevisions>
    </reviewItem>
    <reviewItem>
      <errorID>21385343-5f1c-415d-99c9-aa6b1563a4c1</errorID>
      <errorWord>)</errorWord>
      <group>L1_Format</group>
      <groupName>格式问题</groupName>
      <ability>L2_HalfPunc</ability>
      <abilityName>全半角检查</abilityName>
      <candidateList>
        <item>）</item>
      </candidateList>
      <explain>文本全半角错误。</explain>
      <paraID>4A75FDFA</paraID>
      <start>3</start>
      <end>4</end>
      <status>unmodified</status>
      <modifiedWord/>
      <trackRevisions>false</trackRevisions>
    </reviewItem>
    <reviewItem>
      <errorID>a5677746-6750-4143-99c1-41efac789431</errorID>
      <errorWord>(</errorWord>
      <group>L1_Format</group>
      <groupName>格式问题</groupName>
      <ability>L2_HalfPunc</ability>
      <abilityName>全半角检查</abilityName>
      <candidateList>
        <item>（</item>
      </candidateList>
      <explain>文本全半角错误。</explain>
      <paraID>34EABAD1</paraID>
      <start>2</start>
      <end>3</end>
      <status>unmodified</status>
      <modifiedWord/>
      <trackRevisions>false</trackRevisions>
    </reviewItem>
    <reviewItem>
      <errorID>9f0a368d-a59e-452d-add2-54c55a8f42d6</errorID>
      <errorWord>)</errorWord>
      <group>L1_Format</group>
      <groupName>格式问题</groupName>
      <ability>L2_HalfPunc</ability>
      <abilityName>全半角检查</abilityName>
      <candidateList>
        <item>）</item>
      </candidateList>
      <explain>文本全半角错误。</explain>
      <paraID>34EABAD1</paraID>
      <start>4</start>
      <end>5</end>
      <status>unmodified</status>
      <modifiedWord/>
      <trackRevisions>false</trackRevisions>
    </reviewItem>
    <reviewItem>
      <errorID>83805f12-ed94-4b7b-87a4-dd5f5d6487c7</errorID>
      <errorWord>(</errorWord>
      <group>L1_Format</group>
      <groupName>格式问题</groupName>
      <ability>L2_HalfPunc</ability>
      <abilityName>全半角检查</abilityName>
      <candidateList>
        <item>（</item>
      </candidateList>
      <explain>文本全半角错误。</explain>
      <paraID>638232FC</paraID>
      <start>1</start>
      <end>2</end>
      <status>unmodified</status>
      <modifiedWord/>
      <trackRevisions>false</trackRevisions>
    </reviewItem>
    <reviewItem>
      <errorID>60427515-6aac-42b7-bc1c-c5d67a26e6b3</errorID>
      <errorWord>)</errorWord>
      <group>L1_Format</group>
      <groupName>格式问题</groupName>
      <ability>L2_HalfPunc</ability>
      <abilityName>全半角检查</abilityName>
      <candidateList>
        <item>）</item>
      </candidateList>
      <explain>文本全半角错误。</explain>
      <paraID>638232FC</paraID>
      <start>4</start>
      <end>5</end>
      <status>unmodified</status>
      <modifiedWord/>
      <trackRevisions>false</trackRevisions>
    </reviewItem>
    <reviewItem>
      <errorID>2dd5ea79-041f-42d2-8cf0-64e99e310b57</errorID>
      <errorWord>(</errorWord>
      <group>L1_Format</group>
      <groupName>格式问题</groupName>
      <ability>L2_HalfPunc</ability>
      <abilityName>全半角检查</abilityName>
      <candidateList>
        <item>（</item>
      </candidateList>
      <explain>文本全半角错误。</explain>
      <paraID>5F0DAD77</paraID>
      <start>1</start>
      <end>2</end>
      <status>unmodified</status>
      <modifiedWord/>
      <trackRevisions>false</trackRevisions>
    </reviewItem>
    <reviewItem>
      <errorID>09c0ee52-b24c-48bb-8aae-8d5c09846868</errorID>
      <errorWord>)</errorWord>
      <group>L1_Format</group>
      <groupName>格式问题</groupName>
      <ability>L2_HalfPunc</ability>
      <abilityName>全半角检查</abilityName>
      <candidateList>
        <item>）</item>
      </candidateList>
      <explain>文本全半角错误。</explain>
      <paraID>5F0DAD77</paraID>
      <start>4</start>
      <end>5</end>
      <status>unmodified</status>
      <modifiedWord/>
      <trackRevisions>false</trackRevisions>
    </reviewItem>
    <reviewItem>
      <errorID>88d2ab02-b65e-42d7-99ea-82e598ebbfe0</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2200DD42</paraID>
      <start>0</start>
      <end>3</end>
      <status>unmodified</status>
      <modifiedWord/>
      <trackRevisions>false</trackRevisions>
    </reviewItem>
    <reviewItem>
      <errorID>97f78d34-62e9-4670-9962-7cb9492552e9</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25B61A07</paraID>
      <start>3</start>
      <end>6</end>
      <status>unmodified</status>
      <modifiedWord/>
      <trackRevisions>false</trackRevisions>
    </reviewItem>
    <reviewItem>
      <errorID>b059eb12-e437-4969-87a5-d073acf2f020</errorID>
      <errorWord>(</errorWord>
      <group>L1_Format</group>
      <groupName>格式问题</groupName>
      <ability>L2_HalfPunc</ability>
      <abilityName>全半角检查</abilityName>
      <candidateList>
        <item>（</item>
      </candidateList>
      <explain>文本全半角错误。</explain>
      <paraID>33BFE6CA</paraID>
      <start>2</start>
      <end>3</end>
      <status>unmodified</status>
      <modifiedWord/>
      <trackRevisions>false</trackRevisions>
    </reviewItem>
    <reviewItem>
      <errorID>917c373d-1b12-4b26-8cea-96a2d5436c49</errorID>
      <errorWord>)</errorWord>
      <group>L1_Format</group>
      <groupName>格式问题</groupName>
      <ability>L2_HalfPunc</ability>
      <abilityName>全半角检查</abilityName>
      <candidateList>
        <item>）</item>
      </candidateList>
      <explain>文本全半角错误。</explain>
      <paraID>33BFE6CA</paraID>
      <start>5</start>
      <end>6</end>
      <status>unmodified</status>
      <modifiedWord/>
      <trackRevisions>false</trackRevisions>
    </reviewItem>
    <reviewItem>
      <errorID>31a0ced3-b7c0-4001-807f-5222b64fb005</errorID>
      <errorWord>(</errorWord>
      <group>L1_Format</group>
      <groupName>格式问题</groupName>
      <ability>L2_HalfPunc</ability>
      <abilityName>全半角检查</abilityName>
      <candidateList>
        <item>（</item>
      </candidateList>
      <explain>文本全半角错误。</explain>
      <paraID>620262FB</paraID>
      <start>1</start>
      <end>2</end>
      <status>unmodified</status>
      <modifiedWord/>
      <trackRevisions>false</trackRevisions>
    </reviewItem>
    <reviewItem>
      <errorID>2fb440da-d0e3-44d3-b38d-32391594eb4e</errorID>
      <errorWord>)</errorWord>
      <group>L1_Format</group>
      <groupName>格式问题</groupName>
      <ability>L2_HalfPunc</ability>
      <abilityName>全半角检查</abilityName>
      <candidateList>
        <item>）</item>
      </candidateList>
      <explain>文本全半角错误。</explain>
      <paraID>620262FB</paraID>
      <start>4</start>
      <end>5</end>
      <status>unmodified</status>
      <modifiedWord/>
      <trackRevisions>false</trackRevisions>
    </reviewItem>
    <reviewItem>
      <errorID>2d3bc572-7961-4b12-9c1c-e01a9bad37c0</errorID>
      <errorWord>(</errorWord>
      <group>L1_Format</group>
      <groupName>格式问题</groupName>
      <ability>L2_HalfPunc</ability>
      <abilityName>全半角检查</abilityName>
      <candidateList>
        <item>（</item>
      </candidateList>
      <explain>文本全半角错误。</explain>
      <paraID>68026391</paraID>
      <start>1</start>
      <end>2</end>
      <status>unmodified</status>
      <modifiedWord/>
      <trackRevisions>false</trackRevisions>
    </reviewItem>
    <reviewItem>
      <errorID>acf23b27-21a1-46dc-bf58-2e352065a976</errorID>
      <errorWord>)</errorWord>
      <group>L1_Format</group>
      <groupName>格式问题</groupName>
      <ability>L2_HalfPunc</ability>
      <abilityName>全半角检查</abilityName>
      <candidateList>
        <item>）</item>
      </candidateList>
      <explain>文本全半角错误。</explain>
      <paraID>68026391</paraID>
      <start>4</start>
      <end>5</end>
      <status>unmodified</status>
      <modifiedWord/>
      <trackRevisions>false</trackRevisions>
    </reviewItem>
    <reviewItem>
      <errorID>9ba8540e-ec00-4642-b1ce-fa9931e41e8f</errorID>
      <errorWord>(</errorWord>
      <group>L1_Format</group>
      <groupName>格式问题</groupName>
      <ability>L2_HalfPunc</ability>
      <abilityName>全半角检查</abilityName>
      <candidateList>
        <item>（</item>
      </candidateList>
      <explain>文本全半角错误。</explain>
      <paraID>62BDA438</paraID>
      <start>2</start>
      <end>3</end>
      <status>unmodified</status>
      <modifiedWord/>
      <trackRevisions>false</trackRevisions>
    </reviewItem>
    <reviewItem>
      <errorID>1b79d44b-cf6d-4c60-9529-60b060e1731e</errorID>
      <errorWord>)</errorWord>
      <group>L1_Format</group>
      <groupName>格式问题</groupName>
      <ability>L2_HalfPunc</ability>
      <abilityName>全半角检查</abilityName>
      <candidateList>
        <item>）</item>
      </candidateList>
      <explain>文本全半角错误。</explain>
      <paraID>62BDA438</paraID>
      <start>5</start>
      <end>6</end>
      <status>unmodified</status>
      <modifiedWord/>
      <trackRevisions>false</trackRevisions>
    </reviewItem>
    <reviewItem>
      <errorID>d5328904-af8a-459d-a311-bbaf3dcbc59c</errorID>
      <errorWord>(</errorWord>
      <group>L1_Format</group>
      <groupName>格式问题</groupName>
      <ability>L2_HalfPunc</ability>
      <abilityName>全半角检查</abilityName>
      <candidateList>
        <item>（</item>
      </candidateList>
      <explain>文本全半角错误。</explain>
      <paraID>640554B5</paraID>
      <start>2</start>
      <end>3</end>
      <status>unmodified</status>
      <modifiedWord/>
      <trackRevisions>false</trackRevisions>
    </reviewItem>
    <reviewItem>
      <errorID>57305461-6493-46c0-b6cd-6d7b88fb73ec</errorID>
      <errorWord>)</errorWord>
      <group>L1_Format</group>
      <groupName>格式问题</groupName>
      <ability>L2_HalfPunc</ability>
      <abilityName>全半角检查</abilityName>
      <candidateList>
        <item>）</item>
      </candidateList>
      <explain>文本全半角错误。</explain>
      <paraID>640554B5</paraID>
      <start>5</start>
      <end>6</end>
      <status>unmodified</status>
      <modifiedWord/>
      <trackRevisions>false</trackRevisions>
    </reviewItem>
    <reviewItem>
      <errorID>469eb764-d234-44ce-876a-478f38ce5169</errorID>
      <errorWord>(</errorWord>
      <group>L1_Format</group>
      <groupName>格式问题</groupName>
      <ability>L2_HalfPunc</ability>
      <abilityName>全半角检查</abilityName>
      <candidateList>
        <item>（</item>
      </candidateList>
      <explain>文本全半角错误。</explain>
      <paraID>12EEA7D6</paraID>
      <start>2</start>
      <end>3</end>
      <status>unmodified</status>
      <modifiedWord/>
      <trackRevisions>false</trackRevisions>
    </reviewItem>
    <reviewItem>
      <errorID>4661a71e-829d-4371-a536-0c8f4c8e37b0</errorID>
      <errorWord>)</errorWord>
      <group>L1_Format</group>
      <groupName>格式问题</groupName>
      <ability>L2_HalfPunc</ability>
      <abilityName>全半角检查</abilityName>
      <candidateList>
        <item>）</item>
      </candidateList>
      <explain>文本全半角错误。</explain>
      <paraID>12EEA7D6</paraID>
      <start>5</start>
      <end>6</end>
      <status>unmodified</status>
      <modifiedWord/>
      <trackRevisions>false</trackRevisions>
    </reviewItem>
    <reviewItem>
      <errorID>b39e54a0-59d1-448f-a304-3c89400c6715</errorID>
      <errorWord>(</errorWord>
      <group>L1_Format</group>
      <groupName>格式问题</groupName>
      <ability>L2_HalfPunc</ability>
      <abilityName>全半角检查</abilityName>
      <candidateList>
        <item>（</item>
      </candidateList>
      <explain>文本全半角错误。</explain>
      <paraID>7A9EAF7B</paraID>
      <start>2</start>
      <end>3</end>
      <status>unmodified</status>
      <modifiedWord/>
      <trackRevisions>false</trackRevisions>
    </reviewItem>
    <reviewItem>
      <errorID>9a039a84-a4f7-4ab0-82a1-1d06294272c6</errorID>
      <errorWord>)</errorWord>
      <group>L1_Format</group>
      <groupName>格式问题</groupName>
      <ability>L2_HalfPunc</ability>
      <abilityName>全半角检查</abilityName>
      <candidateList>
        <item>）</item>
      </candidateList>
      <explain>文本全半角错误。</explain>
      <paraID>7A9EAF7B</paraID>
      <start>5</start>
      <end>6</end>
      <status>unmodified</status>
      <modifiedWord/>
      <trackRevisions>false</trackRevisions>
    </reviewItem>
    <reviewItem>
      <errorID>cb1ba706-c581-474d-8e2b-eb2de868cd10</errorID>
      <errorWord>(</errorWord>
      <group>L1_Format</group>
      <groupName>格式问题</groupName>
      <ability>L2_HalfPunc</ability>
      <abilityName>全半角检查</abilityName>
      <candidateList>
        <item>（</item>
      </candidateList>
      <explain>文本全半角错误。</explain>
      <paraID>1409D0BF</paraID>
      <start>2</start>
      <end>3</end>
      <status>unmodified</status>
      <modifiedWord/>
      <trackRevisions>false</trackRevisions>
    </reviewItem>
    <reviewItem>
      <errorID>7fc9ad43-0ecc-4008-a2ac-e5788b67d077</errorID>
      <errorWord>)</errorWord>
      <group>L1_Format</group>
      <groupName>格式问题</groupName>
      <ability>L2_HalfPunc</ability>
      <abilityName>全半角检查</abilityName>
      <candidateList>
        <item>）</item>
      </candidateList>
      <explain>文本全半角错误。</explain>
      <paraID>1409D0BF</paraID>
      <start>5</start>
      <end>6</end>
      <status>unmodified</status>
      <modifiedWord/>
      <trackRevisions>false</trackRevisions>
    </reviewItem>
    <reviewItem>
      <errorID>bb6e50b3-9abe-46f3-bb03-63c129dbeb77</errorID>
      <errorWord>(</errorWord>
      <group>L1_Format</group>
      <groupName>格式问题</groupName>
      <ability>L2_HalfPunc</ability>
      <abilityName>全半角检查</abilityName>
      <candidateList>
        <item>（</item>
      </candidateList>
      <explain>文本全半角错误。</explain>
      <paraID>23A0F7CF</paraID>
      <start>2</start>
      <end>3</end>
      <status>unmodified</status>
      <modifiedWord/>
      <trackRevisions>false</trackRevisions>
    </reviewItem>
    <reviewItem>
      <errorID>582daae5-77ee-47b5-a625-db1ceda9a228</errorID>
      <errorWord>)</errorWord>
      <group>L1_Format</group>
      <groupName>格式问题</groupName>
      <ability>L2_HalfPunc</ability>
      <abilityName>全半角检查</abilityName>
      <candidateList>
        <item>）</item>
      </candidateList>
      <explain>文本全半角错误。</explain>
      <paraID>23A0F7CF</paraID>
      <start>5</start>
      <end>6</end>
      <status>unmodified</status>
      <modifiedWord/>
      <trackRevisions>false</trackRevisions>
    </reviewItem>
    <reviewItem>
      <errorID>161083da-93cc-47bd-a889-992b344e786f</errorID>
      <errorWord>(</errorWord>
      <group>L1_Format</group>
      <groupName>格式问题</groupName>
      <ability>L2_HalfPunc</ability>
      <abilityName>全半角检查</abilityName>
      <candidateList>
        <item>（</item>
      </candidateList>
      <explain>文本全半角错误。</explain>
      <paraID>2A327B86</paraID>
      <start>2</start>
      <end>3</end>
      <status>unmodified</status>
      <modifiedWord/>
      <trackRevisions>false</trackRevisions>
    </reviewItem>
    <reviewItem>
      <errorID>e96c441f-f236-4ab5-b010-2cbfac894eae</errorID>
      <errorWord>)</errorWord>
      <group>L1_Format</group>
      <groupName>格式问题</groupName>
      <ability>L2_HalfPunc</ability>
      <abilityName>全半角检查</abilityName>
      <candidateList>
        <item>）</item>
      </candidateList>
      <explain>文本全半角错误。</explain>
      <paraID>2A327B86</paraID>
      <start>5</start>
      <end>6</end>
      <status>unmodified</status>
      <modifiedWord/>
      <trackRevisions>false</trackRevisions>
    </reviewItem>
    <reviewItem>
      <errorID>66f77a6e-08cc-4493-aa2f-d23fb397e444</errorID>
      <errorWord>(</errorWord>
      <group>L1_Format</group>
      <groupName>格式问题</groupName>
      <ability>L2_HalfPunc</ability>
      <abilityName>全半角检查</abilityName>
      <candidateList>
        <item>（</item>
      </candidateList>
      <explain>文本全半角错误。</explain>
      <paraID>79BFA9CF</paraID>
      <start>2</start>
      <end>3</end>
      <status>unmodified</status>
      <modifiedWord/>
      <trackRevisions>false</trackRevisions>
    </reviewItem>
    <reviewItem>
      <errorID>984be522-d1ab-4c1b-9672-6460d0ebb73d</errorID>
      <errorWord>)</errorWord>
      <group>L1_Format</group>
      <groupName>格式问题</groupName>
      <ability>L2_HalfPunc</ability>
      <abilityName>全半角检查</abilityName>
      <candidateList>
        <item>）</item>
      </candidateList>
      <explain>文本全半角错误。</explain>
      <paraID>79BFA9CF</paraID>
      <start>5</start>
      <end>6</end>
      <status>unmodified</status>
      <modifiedWord/>
      <trackRevisions>false</trackRevisions>
    </reviewItem>
    <reviewItem>
      <errorID>f46942c4-3642-449d-b69f-c6f9f97745f2</errorID>
      <errorWord>(</errorWord>
      <group>L1_Format</group>
      <groupName>格式问题</groupName>
      <ability>L2_HalfPunc</ability>
      <abilityName>全半角检查</abilityName>
      <candidateList>
        <item>（</item>
      </candidateList>
      <explain>文本全半角错误。</explain>
      <paraID>35520341</paraID>
      <start>2</start>
      <end>3</end>
      <status>unmodified</status>
      <modifiedWord/>
      <trackRevisions>false</trackRevisions>
    </reviewItem>
    <reviewItem>
      <errorID>7f8c272d-5aaa-494c-8858-53be67b17e9a</errorID>
      <errorWord>)</errorWord>
      <group>L1_Format</group>
      <groupName>格式问题</groupName>
      <ability>L2_HalfPunc</ability>
      <abilityName>全半角检查</abilityName>
      <candidateList>
        <item>）</item>
      </candidateList>
      <explain>文本全半角错误。</explain>
      <paraID>35520341</paraID>
      <start>5</start>
      <end>6</end>
      <status>unmodified</status>
      <modifiedWord/>
      <trackRevisions>false</trackRevisions>
    </reviewItem>
    <reviewItem>
      <errorID>ce326299-2cda-4d2d-9c28-b9727cc39f75</errorID>
      <errorWord>(</errorWord>
      <group>L1_Format</group>
      <groupName>格式问题</groupName>
      <ability>L2_HalfPunc</ability>
      <abilityName>全半角检查</abilityName>
      <candidateList>
        <item>（</item>
      </candidateList>
      <explain>文本全半角错误。</explain>
      <paraID> 381F3F3</paraID>
      <start>2</start>
      <end>3</end>
      <status>unmodified</status>
      <modifiedWord/>
      <trackRevisions>false</trackRevisions>
    </reviewItem>
    <reviewItem>
      <errorID>dd0c1edc-a453-4c8b-b462-3542f2b9da19</errorID>
      <errorWord>)</errorWord>
      <group>L1_Format</group>
      <groupName>格式问题</groupName>
      <ability>L2_HalfPunc</ability>
      <abilityName>全半角检查</abilityName>
      <candidateList>
        <item>）</item>
      </candidateList>
      <explain>文本全半角错误。</explain>
      <paraID> 381F3F3</paraID>
      <start>5</start>
      <end>6</end>
      <status>unmodified</status>
      <modifiedWord/>
      <trackRevisions>false</trackRevisions>
    </reviewItem>
    <reviewItem>
      <errorID>05fe7373-73d4-4216-8c84-6d819fba7d34</errorID>
      <errorWord>(</errorWord>
      <group>L1_Format</group>
      <groupName>格式问题</groupName>
      <ability>L2_HalfPunc</ability>
      <abilityName>全半角检查</abilityName>
      <candidateList>
        <item>（</item>
      </candidateList>
      <explain>文本全半角错误。</explain>
      <paraID>19F9D9E3</paraID>
      <start>2</start>
      <end>3</end>
      <status>unmodified</status>
      <modifiedWord/>
      <trackRevisions>false</trackRevisions>
    </reviewItem>
    <reviewItem>
      <errorID>c2e16cf5-b376-44c0-9b3f-4895be35c2bf</errorID>
      <errorWord>)</errorWord>
      <group>L1_Format</group>
      <groupName>格式问题</groupName>
      <ability>L2_HalfPunc</ability>
      <abilityName>全半角检查</abilityName>
      <candidateList>
        <item>）</item>
      </candidateList>
      <explain>文本全半角错误。</explain>
      <paraID>19F9D9E3</paraID>
      <start>5</start>
      <end>6</end>
      <status>unmodified</status>
      <modifiedWord/>
      <trackRevisions>false</trackRevisions>
    </reviewItem>
    <reviewItem>
      <errorID>b3b50220-0fa1-4a9d-be15-e710c5ecca24</errorID>
      <errorWord>(</errorWord>
      <group>L1_Format</group>
      <groupName>格式问题</groupName>
      <ability>L2_HalfPunc</ability>
      <abilityName>全半角检查</abilityName>
      <candidateList>
        <item>（</item>
      </candidateList>
      <explain>文本全半角错误。</explain>
      <paraID>58F22A06</paraID>
      <start>2</start>
      <end>3</end>
      <status>unmodified</status>
      <modifiedWord/>
      <trackRevisions>false</trackRevisions>
    </reviewItem>
    <reviewItem>
      <errorID>915beb29-1606-468a-ae65-2c195f5375aa</errorID>
      <errorWord>)</errorWord>
      <group>L1_Format</group>
      <groupName>格式问题</groupName>
      <ability>L2_HalfPunc</ability>
      <abilityName>全半角检查</abilityName>
      <candidateList>
        <item>）</item>
      </candidateList>
      <explain>文本全半角错误。</explain>
      <paraID>58F22A06</paraID>
      <start>5</start>
      <end>6</end>
      <status>unmodified</status>
      <modifiedWord/>
      <trackRevisions>false</trackRevisions>
    </reviewItem>
    <reviewItem>
      <errorID>8b2e3d41-0c4b-43b4-b570-9fd13269810e</errorID>
      <errorWord>(</errorWord>
      <group>L1_Format</group>
      <groupName>格式问题</groupName>
      <ability>L2_HalfPunc</ability>
      <abilityName>全半角检查</abilityName>
      <candidateList>
        <item>（</item>
      </candidateList>
      <explain>文本全半角错误。</explain>
      <paraID>47F0D6C1</paraID>
      <start>1</start>
      <end>2</end>
      <status>unmodified</status>
      <modifiedWord/>
      <trackRevisions>false</trackRevisions>
    </reviewItem>
    <reviewItem>
      <errorID>c1aecf55-bf91-497f-b295-918937786408</errorID>
      <errorWord>)</errorWord>
      <group>L1_Format</group>
      <groupName>格式问题</groupName>
      <ability>L2_HalfPunc</ability>
      <abilityName>全半角检查</abilityName>
      <candidateList>
        <item>）</item>
      </candidateList>
      <explain>文本全半角错误。</explain>
      <paraID>47F0D6C1</paraID>
      <start>7</start>
      <end>8</end>
      <status>unmodified</status>
      <modifiedWord/>
      <trackRevisions>false</trackRevisions>
    </reviewItem>
    <reviewItem>
      <errorID>ce9eed20-ae28-49c0-b455-91e3ec197ed9</errorID>
      <errorWord>(</errorWord>
      <group>L1_Format</group>
      <groupName>格式问题</groupName>
      <ability>L2_HalfPunc</ability>
      <abilityName>全半角检查</abilityName>
      <candidateList>
        <item>（</item>
      </candidateList>
      <explain>文本全半角错误。</explain>
      <paraID>227CE22A</paraID>
      <start>2</start>
      <end>3</end>
      <status>unmodified</status>
      <modifiedWord/>
      <trackRevisions>false</trackRevisions>
    </reviewItem>
    <reviewItem>
      <errorID>fb277604-18c6-4941-bbd0-046eca15f07e</errorID>
      <errorWord>)</errorWord>
      <group>L1_Format</group>
      <groupName>格式问题</groupName>
      <ability>L2_HalfPunc</ability>
      <abilityName>全半角检查</abilityName>
      <candidateList>
        <item>）</item>
      </candidateList>
      <explain>文本全半角错误。</explain>
      <paraID>227CE22A</paraID>
      <start>5</start>
      <end>6</end>
      <status>unmodified</status>
      <modifiedWord/>
      <trackRevisions>false</trackRevisions>
    </reviewItem>
    <reviewItem>
      <errorID>e95f80b9-bb19-4e37-90c1-1d9ce8f52ab4</errorID>
      <errorWord>(</errorWord>
      <group>L1_Format</group>
      <groupName>格式问题</groupName>
      <ability>L2_HalfPunc</ability>
      <abilityName>全半角检查</abilityName>
      <candidateList>
        <item>（</item>
      </candidateList>
      <explain>文本全半角错误。</explain>
      <paraID>2BE89F30</paraID>
      <start>2</start>
      <end>3</end>
      <status>unmodified</status>
      <modifiedWord/>
      <trackRevisions>false</trackRevisions>
    </reviewItem>
    <reviewItem>
      <errorID>cb676de7-3dc0-4225-9483-27580068d9b1</errorID>
      <errorWord>)</errorWord>
      <group>L1_Format</group>
      <groupName>格式问题</groupName>
      <ability>L2_HalfPunc</ability>
      <abilityName>全半角检查</abilityName>
      <candidateList>
        <item>）</item>
      </candidateList>
      <explain>文本全半角错误。</explain>
      <paraID>2BE89F30</paraID>
      <start>5</start>
      <end>6</end>
      <status>unmodified</status>
      <modifiedWord/>
      <trackRevisions>false</trackRevisions>
    </reviewItem>
    <reviewItem>
      <errorID>5b5d7099-1676-43ed-9aaa-d97fb96a1ec2</errorID>
      <errorWord>(</errorWord>
      <group>L1_Format</group>
      <groupName>格式问题</groupName>
      <ability>L2_HalfPunc</ability>
      <abilityName>全半角检查</abilityName>
      <candidateList>
        <item>（</item>
      </candidateList>
      <explain>文本全半角错误。</explain>
      <paraID>4D2EAB63</paraID>
      <start>1</start>
      <end>2</end>
      <status>unmodified</status>
      <modifiedWord/>
      <trackRevisions>false</trackRevisions>
    </reviewItem>
    <reviewItem>
      <errorID>9a6c9007-7507-4cef-a744-76c6bc8ba23e</errorID>
      <errorWord>)</errorWord>
      <group>L1_Format</group>
      <groupName>格式问题</groupName>
      <ability>L2_HalfPunc</ability>
      <abilityName>全半角检查</abilityName>
      <candidateList>
        <item>）</item>
      </candidateList>
      <explain>文本全半角错误。</explain>
      <paraID>4D2EAB63</paraID>
      <start>4</start>
      <end>5</end>
      <status>unmodified</status>
      <modifiedWord/>
      <trackRevisions>false</trackRevisions>
    </reviewItem>
    <reviewItem>
      <errorID>08e7dfc9-e64d-42c5-b3ee-d0339b51c468</errorID>
      <errorWord>(</errorWord>
      <group>L1_Format</group>
      <groupName>格式问题</groupName>
      <ability>L2_HalfPunc</ability>
      <abilityName>全半角检查</abilityName>
      <candidateList>
        <item>（</item>
      </candidateList>
      <explain>文本全半角错误。</explain>
      <paraID>669E0891</paraID>
      <start>2</start>
      <end>3</end>
      <status>unmodified</status>
      <modifiedWord/>
      <trackRevisions>false</trackRevisions>
    </reviewItem>
    <reviewItem>
      <errorID>02f63352-38a7-4894-9970-2f5031a98796</errorID>
      <errorWord>)</errorWord>
      <group>L1_Format</group>
      <groupName>格式问题</groupName>
      <ability>L2_HalfPunc</ability>
      <abilityName>全半角检查</abilityName>
      <candidateList>
        <item>）</item>
      </candidateList>
      <explain>文本全半角错误。</explain>
      <paraID>669E0891</paraID>
      <start>5</start>
      <end>6</end>
      <status>unmodified</status>
      <modifiedWord/>
      <trackRevisions>false</trackRevisions>
    </reviewItem>
    <reviewItem>
      <errorID>a2e4406f-a844-4bcb-859e-e5f94b7b3f6d</errorID>
      <errorWord>(</errorWord>
      <group>L1_Format</group>
      <groupName>格式问题</groupName>
      <ability>L2_HalfPunc</ability>
      <abilityName>全半角检查</abilityName>
      <candidateList>
        <item>（</item>
      </candidateList>
      <explain>文本全半角错误。</explain>
      <paraID>74EC93FA</paraID>
      <start>2</start>
      <end>3</end>
      <status>unmodified</status>
      <modifiedWord/>
      <trackRevisions>false</trackRevisions>
    </reviewItem>
    <reviewItem>
      <errorID>12204104-7f01-46e7-973e-96ef39cf406b</errorID>
      <errorWord>)</errorWord>
      <group>L1_Format</group>
      <groupName>格式问题</groupName>
      <ability>L2_HalfPunc</ability>
      <abilityName>全半角检查</abilityName>
      <candidateList>
        <item>）</item>
      </candidateList>
      <explain>文本全半角错误。</explain>
      <paraID>74EC93FA</paraID>
      <start>5</start>
      <end>6</end>
      <status>unmodified</status>
      <modifiedWord/>
      <trackRevisions>false</trackRevisions>
    </reviewItem>
    <reviewItem>
      <errorID>e05dbf0b-34d7-4399-b698-e5ace9a3ade3</errorID>
      <errorWord>(</errorWord>
      <group>L1_Format</group>
      <groupName>格式问题</groupName>
      <ability>L2_HalfPunc</ability>
      <abilityName>全半角检查</abilityName>
      <candidateList>
        <item>（</item>
      </candidateList>
      <explain>文本全半角错误。</explain>
      <paraID>2406B4DA</paraID>
      <start>2</start>
      <end>3</end>
      <status>unmodified</status>
      <modifiedWord/>
      <trackRevisions>false</trackRevisions>
    </reviewItem>
    <reviewItem>
      <errorID>08f9fdb8-9b75-433c-ae65-5a99239d891b</errorID>
      <errorWord>)</errorWord>
      <group>L1_Format</group>
      <groupName>格式问题</groupName>
      <ability>L2_HalfPunc</ability>
      <abilityName>全半角检查</abilityName>
      <candidateList>
        <item>）</item>
      </candidateList>
      <explain>文本全半角错误。</explain>
      <paraID>2406B4DA</paraID>
      <start>5</start>
      <end>6</end>
      <status>unmodified</status>
      <modifiedWord/>
      <trackRevisions>false</trackRevisions>
    </reviewItem>
    <reviewItem>
      <errorID>2e9b0222-b2d0-4964-95e8-796affeaae21</errorID>
      <errorWord>(</errorWord>
      <group>L1_Format</group>
      <groupName>格式问题</groupName>
      <ability>L2_HalfPunc</ability>
      <abilityName>全半角检查</abilityName>
      <candidateList>
        <item>（</item>
      </candidateList>
      <explain>文本全半角错误。</explain>
      <paraID>1A00AFD9</paraID>
      <start>2</start>
      <end>3</end>
      <status>unmodified</status>
      <modifiedWord/>
      <trackRevisions>false</trackRevisions>
    </reviewItem>
    <reviewItem>
      <errorID>e4d8258f-6b50-4690-a6a1-5311924c3aff</errorID>
      <errorWord>)</errorWord>
      <group>L1_Format</group>
      <groupName>格式问题</groupName>
      <ability>L2_HalfPunc</ability>
      <abilityName>全半角检查</abilityName>
      <candidateList>
        <item>）</item>
      </candidateList>
      <explain>文本全半角错误。</explain>
      <paraID>1A00AFD9</paraID>
      <start>5</start>
      <end>6</end>
      <status>unmodified</status>
      <modifiedWord/>
      <trackRevisions>false</trackRevisions>
    </reviewItem>
    <reviewItem>
      <errorID>83c093ef-b20d-426a-a659-ae15effe6803</errorID>
      <errorWord>(</errorWord>
      <group>L1_Format</group>
      <groupName>格式问题</groupName>
      <ability>L2_HalfPunc</ability>
      <abilityName>全半角检查</abilityName>
      <candidateList>
        <item>（</item>
      </candidateList>
      <explain>文本全半角错误。</explain>
      <paraID> E586772</paraID>
      <start>2</start>
      <end>3</end>
      <status>unmodified</status>
      <modifiedWord/>
      <trackRevisions>false</trackRevisions>
    </reviewItem>
    <reviewItem>
      <errorID>0f459329-7ae0-4da0-8b88-c8c469e3d7a5</errorID>
      <errorWord>)(</errorWord>
      <group>L1_Format</group>
      <groupName>格式问题</groupName>
      <ability>L2_HalfPunc</ability>
      <abilityName>全半角检查</abilityName>
      <candidateList>
        <item>）（</item>
      </candidateList>
      <explain>文本全半角错误。</explain>
      <paraID> E586772</paraID>
      <start>5</start>
      <end>7</end>
      <status>unmodified</status>
      <modifiedWord/>
      <trackRevisions>false</trackRevisions>
    </reviewItem>
    <reviewItem>
      <errorID>a4530af9-3d3b-4561-b74b-76985d59ac75</errorID>
      <errorWord>)</errorWord>
      <group>L1_Format</group>
      <groupName>格式问题</groupName>
      <ability>L2_HalfPunc</ability>
      <abilityName>全半角检查</abilityName>
      <candidateList>
        <item>）</item>
      </candidateList>
      <explain>文本全半角错误。</explain>
      <paraID> E586772</paraID>
      <start>8</start>
      <end>9</end>
      <status>unmodified</status>
      <modifiedWord/>
      <trackRevisions>false</trackRevisions>
    </reviewItem>
    <reviewItem>
      <errorID>d7e6fa73-c429-4dbe-98c2-2dd316149d41</errorID>
      <errorWord>(</errorWord>
      <group>L1_Format</group>
      <groupName>格式问题</groupName>
      <ability>L2_HalfPunc</ability>
      <abilityName>全半角检查</abilityName>
      <candidateList>
        <item>（</item>
      </candidateList>
      <explain>文本全半角错误。</explain>
      <paraID>5735EDC0</paraID>
      <start>2</start>
      <end>3</end>
      <status>unmodified</status>
      <modifiedWord/>
      <trackRevisions>false</trackRevisions>
    </reviewItem>
    <reviewItem>
      <errorID>e7ac91f9-73ba-41f4-8d81-7ab08a8ba43e</errorID>
      <errorWord>)(</errorWord>
      <group>L1_Format</group>
      <groupName>格式问题</groupName>
      <ability>L2_HalfPunc</ability>
      <abilityName>全半角检查</abilityName>
      <candidateList>
        <item>）（</item>
      </candidateList>
      <explain>文本全半角错误。</explain>
      <paraID>5735EDC0</paraID>
      <start>5</start>
      <end>7</end>
      <status>unmodified</status>
      <modifiedWord/>
      <trackRevisions>false</trackRevisions>
    </reviewItem>
    <reviewItem>
      <errorID>73d8ea27-b962-4a4c-8a65-21ecf041dc08</errorID>
      <errorWord>)</errorWord>
      <group>L1_Format</group>
      <groupName>格式问题</groupName>
      <ability>L2_HalfPunc</ability>
      <abilityName>全半角检查</abilityName>
      <candidateList>
        <item>）</item>
      </candidateList>
      <explain>文本全半角错误。</explain>
      <paraID>5735EDC0</paraID>
      <start>8</start>
      <end>9</end>
      <status>unmodified</status>
      <modifiedWord/>
      <trackRevisions>false</trackRevisions>
    </reviewItem>
    <reviewItem>
      <errorID>5431f1c0-2b04-4fdc-ba82-ccc39eb90e35</errorID>
      <errorWord>(</errorWord>
      <group>L1_Format</group>
      <groupName>格式问题</groupName>
      <ability>L2_HalfPunc</ability>
      <abilityName>全半角检查</abilityName>
      <candidateList>
        <item>（</item>
      </candidateList>
      <explain>文本全半角错误。</explain>
      <paraID> 17BDA89</paraID>
      <start>2</start>
      <end>3</end>
      <status>unmodified</status>
      <modifiedWord/>
      <trackRevisions>false</trackRevisions>
    </reviewItem>
    <reviewItem>
      <errorID>506bc878-4f73-4628-a892-9b1b1ff530cc</errorID>
      <errorWord>)(</errorWord>
      <group>L1_Format</group>
      <groupName>格式问题</groupName>
      <ability>L2_HalfPunc</ability>
      <abilityName>全半角检查</abilityName>
      <candidateList>
        <item>）（</item>
      </candidateList>
      <explain>文本全半角错误。</explain>
      <paraID> 17BDA89</paraID>
      <start>5</start>
      <end>7</end>
      <status>unmodified</status>
      <modifiedWord/>
      <trackRevisions>false</trackRevisions>
    </reviewItem>
    <reviewItem>
      <errorID>e2d45f28-4049-4013-bbde-f636ffa94562</errorID>
      <errorWord>)</errorWord>
      <group>L1_Format</group>
      <groupName>格式问题</groupName>
      <ability>L2_HalfPunc</ability>
      <abilityName>全半角检查</abilityName>
      <candidateList>
        <item>）</item>
      </candidateList>
      <explain>文本全半角错误。</explain>
      <paraID> 17BDA89</paraID>
      <start>8</start>
      <end>9</end>
      <status>unmodified</status>
      <modifiedWord/>
      <trackRevisions>false</trackRevisions>
    </reviewItem>
    <reviewItem>
      <errorID>d022868f-1594-4bd5-8f0a-482708a307ea</errorID>
      <errorWord>(</errorWord>
      <group>L1_Format</group>
      <groupName>格式问题</groupName>
      <ability>L2_HalfPunc</ability>
      <abilityName>全半角检查</abilityName>
      <candidateList>
        <item>（</item>
      </candidateList>
      <explain>文本全半角错误。</explain>
      <paraID>1BE7C0FF</paraID>
      <start>2</start>
      <end>3</end>
      <status>unmodified</status>
      <modifiedWord/>
      <trackRevisions>false</trackRevisions>
    </reviewItem>
    <reviewItem>
      <errorID>216c8355-40df-45e3-92ce-26ad14d12d5c</errorID>
      <errorWord>)</errorWord>
      <group>L1_Format</group>
      <groupName>格式问题</groupName>
      <ability>L2_HalfPunc</ability>
      <abilityName>全半角检查</abilityName>
      <candidateList>
        <item>）</item>
      </candidateList>
      <explain>文本全半角错误。</explain>
      <paraID>1BE7C0FF</paraID>
      <start>5</start>
      <end>6</end>
      <status>unmodified</status>
      <modifiedWord/>
      <trackRevisions>false</trackRevisions>
    </reviewItem>
    <reviewItem>
      <errorID>fedc740d-53f7-443e-855b-6b238af9dbfb</errorID>
      <errorWord>(</errorWord>
      <group>L1_Format</group>
      <groupName>格式问题</groupName>
      <ability>L2_HalfPunc</ability>
      <abilityName>全半角检查</abilityName>
      <candidateList>
        <item>（</item>
      </candidateList>
      <explain>文本全半角错误。</explain>
      <paraID> 1A2E4EF</paraID>
      <start>2</start>
      <end>3</end>
      <status>unmodified</status>
      <modifiedWord/>
      <trackRevisions>false</trackRevisions>
    </reviewItem>
    <reviewItem>
      <errorID>a34b5660-e93a-402c-a104-fed3a05eeb82</errorID>
      <errorWord>)(</errorWord>
      <group>L1_Format</group>
      <groupName>格式问题</groupName>
      <ability>L2_HalfPunc</ability>
      <abilityName>全半角检查</abilityName>
      <candidateList>
        <item>）（</item>
      </candidateList>
      <explain>文本全半角错误。</explain>
      <paraID> 1A2E4EF</paraID>
      <start>5</start>
      <end>7</end>
      <status>unmodified</status>
      <modifiedWord/>
      <trackRevisions>false</trackRevisions>
    </reviewItem>
    <reviewItem>
      <errorID>36d514d2-094f-4cf0-be85-95142d168cea</errorID>
      <errorWord>)</errorWord>
      <group>L1_Format</group>
      <groupName>格式问题</groupName>
      <ability>L2_HalfPunc</ability>
      <abilityName>全半角检查</abilityName>
      <candidateList>
        <item>）</item>
      </candidateList>
      <explain>文本全半角错误。</explain>
      <paraID> 1A2E4EF</paraID>
      <start>8</start>
      <end>9</end>
      <status>unmodified</status>
      <modifiedWord/>
      <trackRevisions>false</trackRevisions>
    </reviewItem>
    <reviewItem>
      <errorID>093f8a34-e28e-4461-91f3-7e6ad8c11234</errorID>
      <errorWord>(</errorWord>
      <group>L1_Format</group>
      <groupName>格式问题</groupName>
      <ability>L2_HalfPunc</ability>
      <abilityName>全半角检查</abilityName>
      <candidateList>
        <item>（</item>
      </candidateList>
      <explain>文本全半角错误。</explain>
      <paraID>211DC2FE</paraID>
      <start>2</start>
      <end>3</end>
      <status>unmodified</status>
      <modifiedWord/>
      <trackRevisions>false</trackRevisions>
    </reviewItem>
    <reviewItem>
      <errorID>128d08ff-2bd3-4069-9049-b102eef373e0</errorID>
      <errorWord>)</errorWord>
      <group>L1_Format</group>
      <groupName>格式问题</groupName>
      <ability>L2_HalfPunc</ability>
      <abilityName>全半角检查</abilityName>
      <candidateList>
        <item>）</item>
      </candidateList>
      <explain>文本全半角错误。</explain>
      <paraID>211DC2FE</paraID>
      <start>5</start>
      <end>6</end>
      <status>unmodified</status>
      <modifiedWord/>
      <trackRevisions>false</trackRevisions>
    </reviewItem>
    <reviewItem>
      <errorID>d01b7a08-4419-46dd-b413-d6221a38509c</errorID>
      <errorWord>(</errorWord>
      <group>L1_Format</group>
      <groupName>格式问题</groupName>
      <ability>L2_HalfPunc</ability>
      <abilityName>全半角检查</abilityName>
      <candidateList>
        <item>（</item>
      </candidateList>
      <explain>文本全半角错误。</explain>
      <paraID>1CF06C80</paraID>
      <start>2</start>
      <end>3</end>
      <status>unmodified</status>
      <modifiedWord/>
      <trackRevisions>false</trackRevisions>
    </reviewItem>
    <reviewItem>
      <errorID>8c6813c2-d270-43bd-bf6a-8a1909079814</errorID>
      <errorWord>)</errorWord>
      <group>L1_Format</group>
      <groupName>格式问题</groupName>
      <ability>L2_HalfPunc</ability>
      <abilityName>全半角检查</abilityName>
      <candidateList>
        <item>）</item>
      </candidateList>
      <explain>文本全半角错误。</explain>
      <paraID>1CF06C80</paraID>
      <start>6</start>
      <end>7</end>
      <status>unmodified</status>
      <modifiedWord/>
      <trackRevisions>false</trackRevisions>
    </reviewItem>
    <reviewItem>
      <errorID>959077ce-ca1f-44fc-8d51-bd636ac66c13</errorID>
      <errorWord>(</errorWord>
      <group>L1_Format</group>
      <groupName>格式问题</groupName>
      <ability>L2_HalfPunc</ability>
      <abilityName>全半角检查</abilityName>
      <candidateList>
        <item>（</item>
      </candidateList>
      <explain>文本全半角错误。</explain>
      <paraID>12CE7D3F</paraID>
      <start>1</start>
      <end>2</end>
      <status>unmodified</status>
      <modifiedWord/>
      <trackRevisions>false</trackRevisions>
    </reviewItem>
    <reviewItem>
      <errorID>83c7c396-597d-4772-ad8f-a5603fcbe2f2</errorID>
      <errorWord>)</errorWord>
      <group>L1_Format</group>
      <groupName>格式问题</groupName>
      <ability>L2_HalfPunc</ability>
      <abilityName>全半角检查</abilityName>
      <candidateList>
        <item>）</item>
      </candidateList>
      <explain>文本全半角错误。</explain>
      <paraID>12CE7D3F</paraID>
      <start>4</start>
      <end>5</end>
      <status>unmodified</status>
      <modifiedWord/>
      <trackRevisions>false</trackRevisions>
    </reviewItem>
    <reviewItem>
      <errorID>8d65ef0c-b629-4f06-a4da-b529c57a02b4</errorID>
      <errorWord>(</errorWord>
      <group>L1_Format</group>
      <groupName>格式问题</groupName>
      <ability>L2_HalfPunc</ability>
      <abilityName>全半角检查</abilityName>
      <candidateList>
        <item>（</item>
      </candidateList>
      <explain>文本全半角错误。</explain>
      <paraID>23F6EF88</paraID>
      <start>2</start>
      <end>3</end>
      <status>unmodified</status>
      <modifiedWord/>
      <trackRevisions>false</trackRevisions>
    </reviewItem>
    <reviewItem>
      <errorID>a0afa4c6-196b-4c9e-b7fb-57fae4a8b743</errorID>
      <errorWord>)</errorWord>
      <group>L1_Format</group>
      <groupName>格式问题</groupName>
      <ability>L2_HalfPunc</ability>
      <abilityName>全半角检查</abilityName>
      <candidateList>
        <item>）</item>
      </candidateList>
      <explain>文本全半角错误。</explain>
      <paraID>23F6EF88</paraID>
      <start>6</start>
      <end>7</end>
      <status>unmodified</status>
      <modifiedWord/>
      <trackRevisions>false</trackRevisions>
    </reviewItem>
    <reviewItem>
      <errorID>2892e88a-1861-4011-967f-23c1f0674052</errorID>
      <errorWord>(</errorWord>
      <group>L1_Format</group>
      <groupName>格式问题</groupName>
      <ability>L2_HalfPunc</ability>
      <abilityName>全半角检查</abilityName>
      <candidateList>
        <item>（</item>
      </candidateList>
      <explain>文本全半角错误。</explain>
      <paraID>4CC25366</paraID>
      <start>1</start>
      <end>2</end>
      <status>unmodified</status>
      <modifiedWord/>
      <trackRevisions>false</trackRevisions>
    </reviewItem>
    <reviewItem>
      <errorID>8bd55dec-609c-4113-99d0-fc5ff35bc93c</errorID>
      <errorWord>)</errorWord>
      <group>L1_Format</group>
      <groupName>格式问题</groupName>
      <ability>L2_HalfPunc</ability>
      <abilityName>全半角检查</abilityName>
      <candidateList>
        <item>）</item>
      </candidateList>
      <explain>文本全半角错误。</explain>
      <paraID>4CC25366</paraID>
      <start>4</start>
      <end>5</end>
      <status>unmodified</status>
      <modifiedWord/>
      <trackRevisions>false</trackRevisions>
    </reviewItem>
    <reviewItem>
      <errorID>016a60fe-ab52-40ca-ad0b-7fdf980e9131</errorID>
      <errorWord>(</errorWord>
      <group>L1_Format</group>
      <groupName>格式问题</groupName>
      <ability>L2_HalfPunc</ability>
      <abilityName>全半角检查</abilityName>
      <candidateList>
        <item>（</item>
      </candidateList>
      <explain>文本全半角错误。</explain>
      <paraID>78773E3B</paraID>
      <start>2</start>
      <end>3</end>
      <status>unmodified</status>
      <modifiedWord/>
      <trackRevisions>false</trackRevisions>
    </reviewItem>
    <reviewItem>
      <errorID>79857641-2606-4711-a726-5630883f33e7</errorID>
      <errorWord>)</errorWord>
      <group>L1_Format</group>
      <groupName>格式问题</groupName>
      <ability>L2_HalfPunc</ability>
      <abilityName>全半角检查</abilityName>
      <candidateList>
        <item>）</item>
      </candidateList>
      <explain>文本全半角错误。</explain>
      <paraID>78773E3B</paraID>
      <start>4</start>
      <end>5</end>
      <status>unmodified</status>
      <modifiedWord/>
      <trackRevisions>false</trackRevisions>
    </reviewItem>
    <reviewItem>
      <errorID>91ad3e3d-b762-4b41-a523-45d42af16d34</errorID>
      <errorWord>(</errorWord>
      <group>L1_Format</group>
      <groupName>格式问题</groupName>
      <ability>L2_HalfPunc</ability>
      <abilityName>全半角检查</abilityName>
      <candidateList>
        <item>（</item>
      </candidateList>
      <explain>文本全半角错误。</explain>
      <paraID>787A3B28</paraID>
      <start>1</start>
      <end>2</end>
      <status>unmodified</status>
      <modifiedWord/>
      <trackRevisions>false</trackRevisions>
    </reviewItem>
    <reviewItem>
      <errorID>e01627f8-fb8f-47a7-aedc-0b29543b0917</errorID>
      <errorWord>)</errorWord>
      <group>L1_Format</group>
      <groupName>格式问题</groupName>
      <ability>L2_HalfPunc</ability>
      <abilityName>全半角检查</abilityName>
      <candidateList>
        <item>）</item>
      </candidateList>
      <explain>文本全半角错误。</explain>
      <paraID>787A3B28</paraID>
      <start>4</start>
      <end>5</end>
      <status>unmodified</status>
      <modifiedWord/>
      <trackRevisions>false</trackRevisions>
    </reviewItem>
    <reviewItem>
      <errorID>ee70474b-8896-466c-8e97-707e39eebd58</errorID>
      <errorWord>甘遂</errorWord>
      <group>L1_Word</group>
      <groupName>字词问题</groupName>
      <ability>L2_Typo</ability>
      <abilityName>字词错误</abilityName>
      <candidateList>
        <item>甘蔗</item>
      </candidateList>
      <explain/>
      <paraID>1602E19F</paraID>
      <start>1</start>
      <end>3</end>
      <status>unmodified</status>
      <modifiedWord/>
      <trackRevisions>false</trackRevisions>
    </reviewItem>
    <reviewItem>
      <errorID>031c6ec4-af66-45f3-a8b4-53b83df7882f</errorID>
      <errorWord>(</errorWord>
      <group>L1_Format</group>
      <groupName>格式问题</groupName>
      <ability>L2_HalfPunc</ability>
      <abilityName>全半角检查</abilityName>
      <candidateList>
        <item>（</item>
      </candidateList>
      <explain>文本全半角错误。</explain>
      <paraID>7482BD30</paraID>
      <start>2</start>
      <end>3</end>
      <status>unmodified</status>
      <modifiedWord/>
      <trackRevisions>false</trackRevisions>
    </reviewItem>
    <reviewItem>
      <errorID>43edcb0e-567f-4bb6-96b8-61e526fec7d9</errorID>
      <errorWord>)</errorWord>
      <group>L1_Format</group>
      <groupName>格式问题</groupName>
      <ability>L2_HalfPunc</ability>
      <abilityName>全半角检查</abilityName>
      <candidateList>
        <item>）</item>
      </candidateList>
      <explain>文本全半角错误。</explain>
      <paraID>7482BD30</paraID>
      <start>4</start>
      <end>5</end>
      <status>unmodified</status>
      <modifiedWord/>
      <trackRevisions>false</trackRevisions>
    </reviewItem>
    <reviewItem>
      <errorID>4e0df941-6e0d-4d30-9c7b-d3fd272597fb</errorID>
      <errorWord>(</errorWord>
      <group>L1_Format</group>
      <groupName>格式问题</groupName>
      <ability>L2_HalfPunc</ability>
      <abilityName>全半角检查</abilityName>
      <candidateList>
        <item>（</item>
      </candidateList>
      <explain>文本全半角错误。</explain>
      <paraID>4EEAE11F</paraID>
      <start>1</start>
      <end>2</end>
      <status>unmodified</status>
      <modifiedWord/>
      <trackRevisions>false</trackRevisions>
    </reviewItem>
    <reviewItem>
      <errorID>55c45781-d27b-42b8-b748-8b9933ea82c8</errorID>
      <errorWord>)</errorWord>
      <group>L1_Format</group>
      <groupName>格式问题</groupName>
      <ability>L2_HalfPunc</ability>
      <abilityName>全半角检查</abilityName>
      <candidateList>
        <item>）</item>
      </candidateList>
      <explain>文本全半角错误。</explain>
      <paraID>4EEAE11F</paraID>
      <start>4</start>
      <end>5</end>
      <status>unmodified</status>
      <modifiedWord/>
      <trackRevisions>false</trackRevisions>
    </reviewItem>
    <reviewItem>
      <errorID>c25e1c54-95d6-4255-b650-6220dea2566b</errorID>
      <errorWord>(</errorWord>
      <group>L1_Format</group>
      <groupName>格式问题</groupName>
      <ability>L2_HalfPunc</ability>
      <abilityName>全半角检查</abilityName>
      <candidateList>
        <item>（</item>
      </candidateList>
      <explain>文本全半角错误。</explain>
      <paraID>4BA404F9</paraID>
      <start>2</start>
      <end>3</end>
      <status>unmodified</status>
      <modifiedWord/>
      <trackRevisions>false</trackRevisions>
    </reviewItem>
    <reviewItem>
      <errorID>3bb322da-6dfa-4239-9fb8-ddad03b57911</errorID>
      <errorWord>)</errorWord>
      <group>L1_Format</group>
      <groupName>格式问题</groupName>
      <ability>L2_HalfPunc</ability>
      <abilityName>全半角检查</abilityName>
      <candidateList>
        <item>）</item>
      </candidateList>
      <explain>文本全半角错误。</explain>
      <paraID>4BA404F9</paraID>
      <start>5</start>
      <end>6</end>
      <status>unmodified</status>
      <modifiedWord/>
      <trackRevisions>false</trackRevisions>
    </reviewItem>
    <reviewItem>
      <errorID>69b84ce7-8500-4ab2-befd-27a809ea7c49</errorID>
      <errorWord>(</errorWord>
      <group>L1_Format</group>
      <groupName>格式问题</groupName>
      <ability>L2_HalfPunc</ability>
      <abilityName>全半角检查</abilityName>
      <candidateList>
        <item>（</item>
      </candidateList>
      <explain>文本全半角错误。</explain>
      <paraID>1D091063</paraID>
      <start>2</start>
      <end>3</end>
      <status>unmodified</status>
      <modifiedWord/>
      <trackRevisions>false</trackRevisions>
    </reviewItem>
    <reviewItem>
      <errorID>970f1194-b2a4-46e1-be77-fa99eb557f09</errorID>
      <errorWord>)</errorWord>
      <group>L1_Format</group>
      <groupName>格式问题</groupName>
      <ability>L2_HalfPunc</ability>
      <abilityName>全半角检查</abilityName>
      <candidateList>
        <item>）</item>
      </candidateList>
      <explain>文本全半角错误。</explain>
      <paraID>1D091063</paraID>
      <start>5</start>
      <end>6</end>
      <status>unmodified</status>
      <modifiedWord/>
      <trackRevisions>false</trackRevisions>
    </reviewItem>
    <reviewItem>
      <errorID>e8c91654-2333-46ee-9fab-c2569c9beb3e</errorID>
      <errorWord>(</errorWord>
      <group>L1_Format</group>
      <groupName>格式问题</groupName>
      <ability>L2_HalfPunc</ability>
      <abilityName>全半角检查</abilityName>
      <candidateList>
        <item>（</item>
      </candidateList>
      <explain>文本全半角错误。</explain>
      <paraID>39558F52</paraID>
      <start>1</start>
      <end>2</end>
      <status>unmodified</status>
      <modifiedWord/>
      <trackRevisions>false</trackRevisions>
    </reviewItem>
    <reviewItem>
      <errorID>8e6dc0cf-cec3-4e73-8047-4cfb04db7e70</errorID>
      <errorWord>)</errorWord>
      <group>L1_Format</group>
      <groupName>格式问题</groupName>
      <ability>L2_HalfPunc</ability>
      <abilityName>全半角检查</abilityName>
      <candidateList>
        <item>）</item>
      </candidateList>
      <explain>文本全半角错误。</explain>
      <paraID>39558F52</paraID>
      <start>3</start>
      <end>4</end>
      <status>unmodified</status>
      <modifiedWord/>
      <trackRevisions>false</trackRevisions>
    </reviewItem>
    <reviewItem>
      <errorID>db80bc1f-a9d0-4783-9dd9-a423ad256fa4</errorID>
      <errorWord>(</errorWord>
      <group>L1_Format</group>
      <groupName>格式问题</groupName>
      <ability>L2_HalfPunc</ability>
      <abilityName>全半角检查</abilityName>
      <candidateList>
        <item>（</item>
      </candidateList>
      <explain>文本全半角错误。</explain>
      <paraID>3571AB83</paraID>
      <start>1</start>
      <end>2</end>
      <status>unmodified</status>
      <modifiedWord/>
      <trackRevisions>false</trackRevisions>
    </reviewItem>
    <reviewItem>
      <errorID>6d2c5be8-bea1-4095-8341-7942919e6059</errorID>
      <errorWord>)</errorWord>
      <group>L1_Format</group>
      <groupName>格式问题</groupName>
      <ability>L2_HalfPunc</ability>
      <abilityName>全半角检查</abilityName>
      <candidateList>
        <item>）</item>
      </candidateList>
      <explain>文本全半角错误。</explain>
      <paraID>3571AB83</paraID>
      <start>4</start>
      <end>5</end>
      <status>unmodified</status>
      <modifiedWord/>
      <trackRevisions>false</trackRevisions>
    </reviewItem>
    <reviewItem>
      <errorID>9007dd20-d433-4c87-8723-20e1a9633671</errorID>
      <errorWord>(</errorWord>
      <group>L1_Format</group>
      <groupName>格式问题</groupName>
      <ability>L2_HalfPunc</ability>
      <abilityName>全半角检查</abilityName>
      <candidateList>
        <item>（</item>
      </candidateList>
      <explain>文本全半角错误。</explain>
      <paraID>7551584B</paraID>
      <start>1</start>
      <end>2</end>
      <status>unmodified</status>
      <modifiedWord/>
      <trackRevisions>false</trackRevisions>
    </reviewItem>
    <reviewItem>
      <errorID>56964251-ca9a-4f8f-ba28-b81c07e913eb</errorID>
      <errorWord>)</errorWord>
      <group>L1_Format</group>
      <groupName>格式问题</groupName>
      <ability>L2_HalfPunc</ability>
      <abilityName>全半角检查</abilityName>
      <candidateList>
        <item>）</item>
      </candidateList>
      <explain>文本全半角错误。</explain>
      <paraID>7551584B</paraID>
      <start>3</start>
      <end>4</end>
      <status>unmodified</status>
      <modifiedWord/>
      <trackRevisions>false</trackRevisions>
    </reviewItem>
    <reviewItem>
      <errorID>1d06ca29-89d1-48c5-bc99-35cf05f5d3db</errorID>
      <errorWord>(</errorWord>
      <group>L1_Format</group>
      <groupName>格式问题</groupName>
      <ability>L2_HalfPunc</ability>
      <abilityName>全半角检查</abilityName>
      <candidateList>
        <item>（</item>
      </candidateList>
      <explain>文本全半角错误。</explain>
      <paraID>741608EA</paraID>
      <start>2</start>
      <end>3</end>
      <status>unmodified</status>
      <modifiedWord/>
      <trackRevisions>false</trackRevisions>
    </reviewItem>
    <reviewItem>
      <errorID>9e336804-501b-424e-95dd-dbc010b43987</errorID>
      <errorWord>)</errorWord>
      <group>L1_Format</group>
      <groupName>格式问题</groupName>
      <ability>L2_HalfPunc</ability>
      <abilityName>全半角检查</abilityName>
      <candidateList>
        <item>）</item>
      </candidateList>
      <explain>文本全半角错误。</explain>
      <paraID>741608EA</paraID>
      <start>5</start>
      <end>6</end>
      <status>unmodified</status>
      <modifiedWord/>
      <trackRevisions>false</trackRevisions>
    </reviewItem>
    <reviewItem>
      <errorID>6032a093-fc86-4e92-abdb-46d1d6f80be2</errorID>
      <errorWord>(</errorWord>
      <group>L1_Format</group>
      <groupName>格式问题</groupName>
      <ability>L2_HalfPunc</ability>
      <abilityName>全半角检查</abilityName>
      <candidateList>
        <item>（</item>
      </candidateList>
      <explain>文本全半角错误。</explain>
      <paraID>21E1607E</paraID>
      <start>1</start>
      <end>2</end>
      <status>unmodified</status>
      <modifiedWord/>
      <trackRevisions>false</trackRevisions>
    </reviewItem>
    <reviewItem>
      <errorID>6737ab02-ce3d-4fee-9e1e-587835f21b96</errorID>
      <errorWord>)</errorWord>
      <group>L1_Format</group>
      <groupName>格式问题</groupName>
      <ability>L2_HalfPunc</ability>
      <abilityName>全半角检查</abilityName>
      <candidateList>
        <item>）</item>
      </candidateList>
      <explain>文本全半角错误。</explain>
      <paraID>21E1607E</paraID>
      <start>4</start>
      <end>5</end>
      <status>unmodified</status>
      <modifiedWord/>
      <trackRevisions>false</trackRevisions>
    </reviewItem>
    <reviewItem>
      <errorID>b6856caa-9778-424c-9028-69c5b33e2975</errorID>
      <errorWord>(</errorWord>
      <group>L1_Format</group>
      <groupName>格式问题</groupName>
      <ability>L2_HalfPunc</ability>
      <abilityName>全半角检查</abilityName>
      <candidateList>
        <item>（</item>
      </candidateList>
      <explain>文本全半角错误。</explain>
      <paraID>48F53AFE</paraID>
      <start>2</start>
      <end>3</end>
      <status>unmodified</status>
      <modifiedWord/>
      <trackRevisions>false</trackRevisions>
    </reviewItem>
    <reviewItem>
      <errorID>d2e598f2-3ac7-4287-bc37-671806d3f377</errorID>
      <errorWord>)</errorWord>
      <group>L1_Format</group>
      <groupName>格式问题</groupName>
      <ability>L2_HalfPunc</ability>
      <abilityName>全半角检查</abilityName>
      <candidateList>
        <item>）</item>
      </candidateList>
      <explain>文本全半角错误。</explain>
      <paraID>48F53AFE</paraID>
      <start>5</start>
      <end>6</end>
      <status>unmodified</status>
      <modifiedWord/>
      <trackRevisions>false</trackRevisions>
    </reviewItem>
    <reviewItem>
      <errorID>8f29df24-87fc-4914-a453-82fdefa57d83</errorID>
      <errorWord>(</errorWord>
      <group>L1_Format</group>
      <groupName>格式问题</groupName>
      <ability>L2_HalfPunc</ability>
      <abilityName>全半角检查</abilityName>
      <candidateList>
        <item>（</item>
      </candidateList>
      <explain>文本全半角错误。</explain>
      <paraID>15771747</paraID>
      <start>1</start>
      <end>2</end>
      <status>unmodified</status>
      <modifiedWord/>
      <trackRevisions>false</trackRevisions>
    </reviewItem>
    <reviewItem>
      <errorID>e53877b7-7d1e-4a99-9a7e-9410d86920b0</errorID>
      <errorWord>)</errorWord>
      <group>L1_Format</group>
      <groupName>格式问题</groupName>
      <ability>L2_HalfPunc</ability>
      <abilityName>全半角检查</abilityName>
      <candidateList>
        <item>）</item>
      </candidateList>
      <explain>文本全半角错误。</explain>
      <paraID>15771747</paraID>
      <start>4</start>
      <end>5</end>
      <status>unmodified</status>
      <modifiedWord/>
      <trackRevisions>false</trackRevisions>
    </reviewItem>
    <reviewItem>
      <errorID>b842a8f0-96c2-48e2-aecb-3e73b2c4098f</errorID>
      <errorWord>(</errorWord>
      <group>L1_Format</group>
      <groupName>格式问题</groupName>
      <ability>L2_HalfPunc</ability>
      <abilityName>全半角检查</abilityName>
      <candidateList>
        <item>（</item>
      </candidateList>
      <explain>文本全半角错误。</explain>
      <paraID>27FB3671</paraID>
      <start>7</start>
      <end>8</end>
      <status>unmodified</status>
      <modifiedWord/>
      <trackRevisions>false</trackRevisions>
    </reviewItem>
    <reviewItem>
      <errorID>568a0260-03ae-4cb7-b645-02af40101baa</errorID>
      <errorWord>)</errorWord>
      <group>L1_Format</group>
      <groupName>格式问题</groupName>
      <ability>L2_HalfPunc</ability>
      <abilityName>全半角检查</abilityName>
      <candidateList>
        <item>）</item>
      </candidateList>
      <explain>文本全半角错误。</explain>
      <paraID>27FB3671</paraID>
      <start>10</start>
      <end>11</end>
      <status>unmodified</status>
      <modifiedWord/>
      <trackRevisions>false</trackRevisions>
    </reviewItem>
    <reviewItem>
      <errorID>d422c04e-9716-4c84-81ae-4c3a4fa90f50</errorID>
      <errorWord>(</errorWord>
      <group>L1_Format</group>
      <groupName>格式问题</groupName>
      <ability>L2_HalfPunc</ability>
      <abilityName>全半角检查</abilityName>
      <candidateList>
        <item>（</item>
      </candidateList>
      <explain>文本全半角错误。</explain>
      <paraID>5F9F6D7F</paraID>
      <start>7</start>
      <end>8</end>
      <status>unmodified</status>
      <modifiedWord/>
      <trackRevisions>false</trackRevisions>
    </reviewItem>
    <reviewItem>
      <errorID>ebcbdc43-9275-47a8-bb75-f3afafeeadbb</errorID>
      <errorWord>)</errorWord>
      <group>L1_Format</group>
      <groupName>格式问题</groupName>
      <ability>L2_HalfPunc</ability>
      <abilityName>全半角检查</abilityName>
      <candidateList>
        <item>）</item>
      </candidateList>
      <explain>文本全半角错误。</explain>
      <paraID>5F9F6D7F</paraID>
      <start>10</start>
      <end>11</end>
      <status>unmodified</status>
      <modifiedWord/>
      <trackRevisions>false</trackRevisions>
    </reviewItem>
    <reviewItem>
      <errorID>9d0dece3-f4aa-4126-a2bd-ff1eb5e6b7e0</errorID>
      <errorWord>(</errorWord>
      <group>L1_Format</group>
      <groupName>格式问题</groupName>
      <ability>L2_HalfPunc</ability>
      <abilityName>全半角检查</abilityName>
      <candidateList>
        <item>（</item>
      </candidateList>
      <explain>文本全半角错误。</explain>
      <paraID>1B15C644</paraID>
      <start>6</start>
      <end>7</end>
      <status>unmodified</status>
      <modifiedWord/>
      <trackRevisions>false</trackRevisions>
    </reviewItem>
    <reviewItem>
      <errorID>13de0fde-4b25-421c-b291-220e2cc550db</errorID>
      <errorWord>)</errorWord>
      <group>L1_Format</group>
      <groupName>格式问题</groupName>
      <ability>L2_HalfPunc</ability>
      <abilityName>全半角检查</abilityName>
      <candidateList>
        <item>）</item>
      </candidateList>
      <explain>文本全半角错误。</explain>
      <paraID>1B15C644</paraID>
      <start>9</start>
      <end>10</end>
      <status>unmodified</status>
      <modifiedWord/>
      <trackRevisions>false</trackRevisions>
    </reviewItem>
    <reviewItem>
      <errorID>d45cd658-30a1-456c-8bbd-1d0c6c5a4964</errorID>
      <errorWord>(</errorWord>
      <group>L1_Format</group>
      <groupName>格式问题</groupName>
      <ability>L2_HalfPunc</ability>
      <abilityName>全半角检查</abilityName>
      <candidateList>
        <item>（</item>
      </candidateList>
      <explain>文本全半角错误。</explain>
      <paraID> 35FD275</paraID>
      <start>6</start>
      <end>7</end>
      <status>unmodified</status>
      <modifiedWord/>
      <trackRevisions>false</trackRevisions>
    </reviewItem>
    <reviewItem>
      <errorID>37514d53-05bf-4710-b381-2a82f97b4e25</errorID>
      <errorWord>)</errorWord>
      <group>L1_Format</group>
      <groupName>格式问题</groupName>
      <ability>L2_HalfPunc</ability>
      <abilityName>全半角检查</abilityName>
      <candidateList>
        <item>）</item>
      </candidateList>
      <explain>文本全半角错误。</explain>
      <paraID> 35FD275</paraID>
      <start>9</start>
      <end>10</end>
      <status>unmodified</status>
      <modifiedWord/>
      <trackRevisions>false</trackRevisions>
    </reviewItem>
    <reviewItem>
      <errorID>14e58416-062f-474c-89a7-846d82e31916</errorID>
      <errorWord>(</errorWord>
      <group>L1_Format</group>
      <groupName>格式问题</groupName>
      <ability>L2_HalfPunc</ability>
      <abilityName>全半角检查</abilityName>
      <candidateList>
        <item>（</item>
      </candidateList>
      <explain>文本全半角错误。</explain>
      <paraID>2C0A81A3</paraID>
      <start>6</start>
      <end>7</end>
      <status>unmodified</status>
      <modifiedWord/>
      <trackRevisions>false</trackRevisions>
    </reviewItem>
    <reviewItem>
      <errorID>1b35ecac-a793-4136-9c19-c1eb4b15db0a</errorID>
      <errorWord>)</errorWord>
      <group>L1_Format</group>
      <groupName>格式问题</groupName>
      <ability>L2_HalfPunc</ability>
      <abilityName>全半角检查</abilityName>
      <candidateList>
        <item>）</item>
      </candidateList>
      <explain>文本全半角错误。</explain>
      <paraID>2C0A81A3</paraID>
      <start>9</start>
      <end>10</end>
      <status>unmodified</status>
      <modifiedWord/>
      <trackRevisions>false</trackRevisions>
    </reviewItem>
    <reviewItem>
      <errorID>52255ebc-e193-47c9-8ae4-57d4dccaeb61</errorID>
      <errorWord>(</errorWord>
      <group>L1_Format</group>
      <groupName>格式问题</groupName>
      <ability>L2_HalfPunc</ability>
      <abilityName>全半角检查</abilityName>
      <candidateList>
        <item>（</item>
      </candidateList>
      <explain>文本全半角错误。</explain>
      <paraID>718E9E9E</paraID>
      <start>6</start>
      <end>7</end>
      <status>unmodified</status>
      <modifiedWord/>
      <trackRevisions>false</trackRevisions>
    </reviewItem>
    <reviewItem>
      <errorID>c5c56725-df5c-46ed-a161-46b47ccbd195</errorID>
      <errorWord>)</errorWord>
      <group>L1_Format</group>
      <groupName>格式问题</groupName>
      <ability>L2_HalfPunc</ability>
      <abilityName>全半角检查</abilityName>
      <candidateList>
        <item>）</item>
      </candidateList>
      <explain>文本全半角错误。</explain>
      <paraID>718E9E9E</paraID>
      <start>9</start>
      <end>10</end>
      <status>unmodified</status>
      <modifiedWord/>
      <trackRevisions>false</trackRevisions>
    </reviewItem>
    <reviewItem>
      <errorID>b9663f36-05a4-470d-92a9-25d696b542c7</errorID>
      <errorWord>(</errorWord>
      <group>L1_Format</group>
      <groupName>格式问题</groupName>
      <ability>L2_HalfPunc</ability>
      <abilityName>全半角检查</abilityName>
      <candidateList>
        <item>（</item>
      </candidateList>
      <explain>文本全半角错误。</explain>
      <paraID>25523821</paraID>
      <start>1</start>
      <end>2</end>
      <status>unmodified</status>
      <modifiedWord/>
      <trackRevisions>false</trackRevisions>
    </reviewItem>
    <reviewItem>
      <errorID>87d7dfb2-19b5-4799-9e77-be116332505a</errorID>
      <errorWord>)</errorWord>
      <group>L1_Format</group>
      <groupName>格式问题</groupName>
      <ability>L2_HalfPunc</ability>
      <abilityName>全半角检查</abilityName>
      <candidateList>
        <item>）</item>
      </candidateList>
      <explain>文本全半角错误。</explain>
      <paraID>25523821</paraID>
      <start>3</start>
      <end>4</end>
      <status>unmodified</status>
      <modifiedWord/>
      <trackRevisions>false</trackRevisions>
    </reviewItem>
    <reviewItem>
      <errorID>3809f0b0-4e51-4f62-904d-068d56fbd2d8</errorID>
      <errorWord>(</errorWord>
      <group>L1_Format</group>
      <groupName>格式问题</groupName>
      <ability>L2_HalfPunc</ability>
      <abilityName>全半角检查</abilityName>
      <candidateList>
        <item>（</item>
      </candidateList>
      <explain>文本全半角错误。</explain>
      <paraID>3186F4C7</paraID>
      <start>2</start>
      <end>3</end>
      <status>unmodified</status>
      <modifiedWord/>
      <trackRevisions>false</trackRevisions>
    </reviewItem>
    <reviewItem>
      <errorID>7a60fe9d-75b6-4f1a-8d5c-34895bec7585</errorID>
      <errorWord>)</errorWord>
      <group>L1_Format</group>
      <groupName>格式问题</groupName>
      <ability>L2_HalfPunc</ability>
      <abilityName>全半角检查</abilityName>
      <candidateList>
        <item>）</item>
      </candidateList>
      <explain>文本全半角错误。</explain>
      <paraID>3186F4C7</paraID>
      <start>5</start>
      <end>6</end>
      <status>unmodified</status>
      <modifiedWord/>
      <trackRevisions>false</trackRevisions>
    </reviewItem>
    <reviewItem>
      <errorID>3e4d66f9-759e-4fa6-9965-4967037a432e</errorID>
      <errorWord>(</errorWord>
      <group>L1_Format</group>
      <groupName>格式问题</groupName>
      <ability>L2_HalfPunc</ability>
      <abilityName>全半角检查</abilityName>
      <candidateList>
        <item>（</item>
      </candidateList>
      <explain>文本全半角错误。</explain>
      <paraID>4C30F1BE</paraID>
      <start>1</start>
      <end>2</end>
      <status>unmodified</status>
      <modifiedWord/>
      <trackRevisions>false</trackRevisions>
    </reviewItem>
    <reviewItem>
      <errorID>72b807df-98b9-44e5-b191-683697908059</errorID>
      <errorWord>)</errorWord>
      <group>L1_Format</group>
      <groupName>格式问题</groupName>
      <ability>L2_HalfPunc</ability>
      <abilityName>全半角检查</abilityName>
      <candidateList>
        <item>）</item>
      </candidateList>
      <explain>文本全半角错误。</explain>
      <paraID>4C30F1BE</paraID>
      <start>4</start>
      <end>5</end>
      <status>unmodified</status>
      <modifiedWord/>
      <trackRevisions>false</trackRevisions>
    </reviewItem>
    <reviewItem>
      <errorID>4f75356e-a795-473e-971b-d4477b2111d1</errorID>
      <errorWord>(</errorWord>
      <group>L1_Format</group>
      <groupName>格式问题</groupName>
      <ability>L2_HalfPunc</ability>
      <abilityName>全半角检查</abilityName>
      <candidateList>
        <item>（</item>
      </candidateList>
      <explain>文本全半角错误。</explain>
      <paraID>5AF919C1</paraID>
      <start>2</start>
      <end>3</end>
      <status>unmodified</status>
      <modifiedWord/>
      <trackRevisions>false</trackRevisions>
    </reviewItem>
    <reviewItem>
      <errorID>dcec1414-5e59-4ea1-8a51-6f654aacd1c7</errorID>
      <errorWord>)</errorWord>
      <group>L1_Format</group>
      <groupName>格式问题</groupName>
      <ability>L2_HalfPunc</ability>
      <abilityName>全半角检查</abilityName>
      <candidateList>
        <item>）</item>
      </candidateList>
      <explain>文本全半角错误。</explain>
      <paraID>5AF919C1</paraID>
      <start>5</start>
      <end>6</end>
      <status>unmodified</status>
      <modifiedWord/>
      <trackRevisions>false</trackRevisions>
    </reviewItem>
    <reviewItem>
      <errorID>bd2ad639-726e-41d9-9a39-5271ee35da3c</errorID>
      <errorWord>(</errorWord>
      <group>L1_Format</group>
      <groupName>格式问题</groupName>
      <ability>L2_HalfPunc</ability>
      <abilityName>全半角检查</abilityName>
      <candidateList>
        <item>（</item>
      </candidateList>
      <explain>文本全半角错误。</explain>
      <paraID>5BC708EA</paraID>
      <start>2</start>
      <end>3</end>
      <status>unmodified</status>
      <modifiedWord/>
      <trackRevisions>false</trackRevisions>
    </reviewItem>
    <reviewItem>
      <errorID>c136dd99-8a6e-41da-ac14-2e0aa387bf3f</errorID>
      <errorWord>)</errorWord>
      <group>L1_Format</group>
      <groupName>格式问题</groupName>
      <ability>L2_HalfPunc</ability>
      <abilityName>全半角检查</abilityName>
      <candidateList>
        <item>）</item>
      </candidateList>
      <explain>文本全半角错误。</explain>
      <paraID>5BC708EA</paraID>
      <start>5</start>
      <end>6</end>
      <status>unmodified</status>
      <modifiedWord/>
      <trackRevisions>false</trackRevisions>
    </reviewItem>
    <reviewItem>
      <errorID>62a0b75b-683d-4adb-be56-59e69ab4bbf2</errorID>
      <errorWord>鹅管石</errorWord>
      <group>L1_Word</group>
      <groupName>字词问题</groupName>
      <ability>L2_Typo</ability>
      <abilityName>字词错误</abilityName>
      <candidateList>
        <item>鹅卵石</item>
      </candidateList>
      <explain/>
      <paraID>462C5E52</paraID>
      <start>1</start>
      <end>4</end>
      <status>unmodified</status>
      <modifiedWord/>
      <trackRevisions>false</trackRevisions>
    </reviewItem>
    <reviewItem>
      <errorID>dff18364-e4f8-4de5-9db9-806ba6590b83</errorID>
      <errorWord>(</errorWord>
      <group>L1_Format</group>
      <groupName>格式问题</groupName>
      <ability>L2_HalfPunc</ability>
      <abilityName>全半角检查</abilityName>
      <candidateList>
        <item>（</item>
      </candidateList>
      <explain>文本全半角错误。</explain>
      <paraID>25D8C9BB</paraID>
      <start>2</start>
      <end>3</end>
      <status>unmodified</status>
      <modifiedWord/>
      <trackRevisions>false</trackRevisions>
    </reviewItem>
    <reviewItem>
      <errorID>8b272c21-3963-48ad-ab1c-3076b0d66de0</errorID>
      <errorWord>)</errorWord>
      <group>L1_Format</group>
      <groupName>格式问题</groupName>
      <ability>L2_HalfPunc</ability>
      <abilityName>全半角检查</abilityName>
      <candidateList>
        <item>）</item>
      </candidateList>
      <explain>文本全半角错误。</explain>
      <paraID>25D8C9BB</paraID>
      <start>5</start>
      <end>6</end>
      <status>unmodified</status>
      <modifiedWord/>
      <trackRevisions>false</trackRevisions>
    </reviewItem>
    <reviewItem>
      <errorID>afb84cc9-2ff1-4300-921f-fb7d93a43437</errorID>
      <errorWord>(</errorWord>
      <group>L1_Format</group>
      <groupName>格式问题</groupName>
      <ability>L2_HalfPunc</ability>
      <abilityName>全半角检查</abilityName>
      <candidateList>
        <item>（</item>
      </candidateList>
      <explain>文本全半角错误。</explain>
      <paraID>6D0D8943</paraID>
      <start>2</start>
      <end>3</end>
      <status>unmodified</status>
      <modifiedWord/>
      <trackRevisions>false</trackRevisions>
    </reviewItem>
    <reviewItem>
      <errorID>c82ca7ff-b73f-422a-b828-9511dc14f397</errorID>
      <errorWord>)</errorWord>
      <group>L1_Format</group>
      <groupName>格式问题</groupName>
      <ability>L2_HalfPunc</ability>
      <abilityName>全半角检查</abilityName>
      <candidateList>
        <item>）</item>
      </candidateList>
      <explain>文本全半角错误。</explain>
      <paraID>6D0D8943</paraID>
      <start>8</start>
      <end>9</end>
      <status>unmodified</status>
      <modifiedWord/>
      <trackRevisions>false</trackRevisions>
    </reviewItem>
    <reviewItem>
      <errorID>91588654-ebb8-41d6-87c4-1a5c2be266ad</errorID>
      <errorWord>(</errorWord>
      <group>L1_Format</group>
      <groupName>格式问题</groupName>
      <ability>L2_HalfPunc</ability>
      <abilityName>全半角检查</abilityName>
      <candidateList>
        <item>（</item>
      </candidateList>
      <explain>文本全半角错误。</explain>
      <paraID> 3237594</paraID>
      <start>2</start>
      <end>3</end>
      <status>unmodified</status>
      <modifiedWord/>
      <trackRevisions>false</trackRevisions>
    </reviewItem>
    <reviewItem>
      <errorID>600f85e2-bf56-4df3-8a72-d46def3f9fd7</errorID>
      <errorWord>)</errorWord>
      <group>L1_Format</group>
      <groupName>格式问题</groupName>
      <ability>L2_HalfPunc</ability>
      <abilityName>全半角检查</abilityName>
      <candidateList>
        <item>）</item>
      </candidateList>
      <explain>文本全半角错误。</explain>
      <paraID> 3237594</paraID>
      <start>8</start>
      <end>9</end>
      <status>unmodified</status>
      <modifiedWord/>
      <trackRevisions>false</trackRevisions>
    </reviewItem>
    <reviewItem>
      <errorID>24bd1e92-6bd6-425d-a5b3-c1d905a4c463</errorID>
      <errorWord>(</errorWord>
      <group>L1_Format</group>
      <groupName>格式问题</groupName>
      <ability>L2_HalfPunc</ability>
      <abilityName>全半角检查</abilityName>
      <candidateList>
        <item>（</item>
      </candidateList>
      <explain>文本全半角错误。</explain>
      <paraID>656EB051</paraID>
      <start>2</start>
      <end>3</end>
      <status>unmodified</status>
      <modifiedWord/>
      <trackRevisions>false</trackRevisions>
    </reviewItem>
    <reviewItem>
      <errorID>8b372e94-1cd1-4ceb-83b6-4d6ebb42029b</errorID>
      <errorWord>)</errorWord>
      <group>L1_Format</group>
      <groupName>格式问题</groupName>
      <ability>L2_HalfPunc</ability>
      <abilityName>全半角检查</abilityName>
      <candidateList>
        <item>）</item>
      </candidateList>
      <explain>文本全半角错误。</explain>
      <paraID>656EB051</paraID>
      <start>5</start>
      <end>6</end>
      <status>unmodified</status>
      <modifiedWord/>
      <trackRevisions>false</trackRevisions>
    </reviewItem>
    <reviewItem>
      <errorID>d121fa9f-48f7-416c-bfbf-cf5c2555d605</errorID>
      <errorWord>(</errorWord>
      <group>L1_Format</group>
      <groupName>格式问题</groupName>
      <ability>L2_HalfPunc</ability>
      <abilityName>全半角检查</abilityName>
      <candidateList>
        <item>（</item>
      </candidateList>
      <explain>文本全半角错误。</explain>
      <paraID>4E849A79</paraID>
      <start>2</start>
      <end>3</end>
      <status>unmodified</status>
      <modifiedWord/>
      <trackRevisions>false</trackRevisions>
    </reviewItem>
    <reviewItem>
      <errorID>618c235e-ba84-40e0-aeeb-dcf14a6b60d8</errorID>
      <errorWord>)</errorWord>
      <group>L1_Format</group>
      <groupName>格式问题</groupName>
      <ability>L2_HalfPunc</ability>
      <abilityName>全半角检查</abilityName>
      <candidateList>
        <item>）</item>
      </candidateList>
      <explain>文本全半角错误。</explain>
      <paraID>4E849A79</paraID>
      <start>5</start>
      <end>6</end>
      <status>unmodified</status>
      <modifiedWord/>
      <trackRevisions>false</trackRevisions>
    </reviewItem>
    <reviewItem>
      <errorID>b7f00ed4-b32a-43af-b016-42910de85173</errorID>
      <errorWord>(</errorWord>
      <group>L1_Format</group>
      <groupName>格式问题</groupName>
      <ability>L2_HalfPunc</ability>
      <abilityName>全半角检查</abilityName>
      <candidateList>
        <item>（</item>
      </candidateList>
      <explain>文本全半角错误。</explain>
      <paraID> 1487929</paraID>
      <start>1</start>
      <end>2</end>
      <status>unmodified</status>
      <modifiedWord/>
      <trackRevisions>false</trackRevisions>
    </reviewItem>
    <reviewItem>
      <errorID>d009500a-2705-4025-b363-07775fc65302</errorID>
      <errorWord>)</errorWord>
      <group>L1_Format</group>
      <groupName>格式问题</groupName>
      <ability>L2_HalfPunc</ability>
      <abilityName>全半角检查</abilityName>
      <candidateList>
        <item>）</item>
      </candidateList>
      <explain>文本全半角错误。</explain>
      <paraID> 1487929</paraID>
      <start>4</start>
      <end>5</end>
      <status>unmodified</status>
      <modifiedWord/>
      <trackRevisions>false</trackRevisions>
    </reviewItem>
    <reviewItem>
      <errorID>d39bff63-0369-4c3c-98e5-dab07489c220</errorID>
      <errorWord>(</errorWord>
      <group>L1_Format</group>
      <groupName>格式问题</groupName>
      <ability>L2_HalfPunc</ability>
      <abilityName>全半角检查</abilityName>
      <candidateList>
        <item>（</item>
      </candidateList>
      <explain>文本全半角错误。</explain>
      <paraID> 77E883C</paraID>
      <start>2</start>
      <end>3</end>
      <status>unmodified</status>
      <modifiedWord/>
      <trackRevisions>false</trackRevisions>
    </reviewItem>
    <reviewItem>
      <errorID>612969e2-ae72-4ce6-a766-6e996bdfe6eb</errorID>
      <errorWord>)</errorWord>
      <group>L1_Format</group>
      <groupName>格式问题</groupName>
      <ability>L2_HalfPunc</ability>
      <abilityName>全半角检查</abilityName>
      <candidateList>
        <item>）</item>
      </candidateList>
      <explain>文本全半角错误。</explain>
      <paraID> 77E883C</paraID>
      <start>5</start>
      <end>6</end>
      <status>unmodified</status>
      <modifiedWord/>
      <trackRevisions>false</trackRevisions>
    </reviewItem>
    <reviewItem>
      <errorID>0d5653a7-f427-42cd-8f34-fe71399fc1f5</errorID>
      <errorWord>(</errorWord>
      <group>L1_Format</group>
      <groupName>格式问题</groupName>
      <ability>L2_HalfPunc</ability>
      <abilityName>全半角检查</abilityName>
      <candidateList>
        <item>（</item>
      </candidateList>
      <explain>文本全半角错误。</explain>
      <paraID>64F17FB9</paraID>
      <start>2</start>
      <end>3</end>
      <status>unmodified</status>
      <modifiedWord/>
      <trackRevisions>false</trackRevisions>
    </reviewItem>
    <reviewItem>
      <errorID>64b98b5d-af38-4195-ac6a-c8837ca57688</errorID>
      <errorWord>)</errorWord>
      <group>L1_Format</group>
      <groupName>格式问题</groupName>
      <ability>L2_HalfPunc</ability>
      <abilityName>全半角检查</abilityName>
      <candidateList>
        <item>）</item>
      </candidateList>
      <explain>文本全半角错误。</explain>
      <paraID>64F17FB9</paraID>
      <start>8</start>
      <end>9</end>
      <status>unmodified</status>
      <modifiedWord/>
      <trackRevisions>false</trackRevisions>
    </reviewItem>
    <reviewItem>
      <errorID>72e11274-7de6-4024-908d-37486b4290b7</errorID>
      <errorWord>(</errorWord>
      <group>L1_Format</group>
      <groupName>格式问题</groupName>
      <ability>L2_HalfPunc</ability>
      <abilityName>全半角检查</abilityName>
      <candidateList>
        <item>（</item>
      </candidateList>
      <explain>文本全半角错误。</explain>
      <paraID>5EFACFAE</paraID>
      <start>2</start>
      <end>3</end>
      <status>unmodified</status>
      <modifiedWord/>
      <trackRevisions>false</trackRevisions>
    </reviewItem>
    <reviewItem>
      <errorID>7a206353-7402-4ce5-9409-c1e3207d2ba1</errorID>
      <errorWord>)</errorWord>
      <group>L1_Format</group>
      <groupName>格式问题</groupName>
      <ability>L2_HalfPunc</ability>
      <abilityName>全半角检查</abilityName>
      <candidateList>
        <item>）</item>
      </candidateList>
      <explain>文本全半角错误。</explain>
      <paraID>5EFACFAE</paraID>
      <start>8</start>
      <end>9</end>
      <status>unmodified</status>
      <modifiedWord/>
      <trackRevisions>false</trackRevisions>
    </reviewItem>
    <reviewItem>
      <errorID>a8d2458e-7d11-4f69-9ad7-318935982679</errorID>
      <errorWord>(</errorWord>
      <group>L1_Format</group>
      <groupName>格式问题</groupName>
      <ability>L2_HalfPunc</ability>
      <abilityName>全半角检查</abilityName>
      <candidateList>
        <item>（</item>
      </candidateList>
      <explain>文本全半角错误。</explain>
      <paraID>7291EB7F</paraID>
      <start>2</start>
      <end>3</end>
      <status>unmodified</status>
      <modifiedWord/>
      <trackRevisions>false</trackRevisions>
    </reviewItem>
    <reviewItem>
      <errorID>3fa29ae6-4fa7-4d0e-86be-920fa787b73d</errorID>
      <errorWord>)</errorWord>
      <group>L1_Format</group>
      <groupName>格式问题</groupName>
      <ability>L2_HalfPunc</ability>
      <abilityName>全半角检查</abilityName>
      <candidateList>
        <item>）</item>
      </candidateList>
      <explain>文本全半角错误。</explain>
      <paraID>7291EB7F</paraID>
      <start>5</start>
      <end>6</end>
      <status>unmodified</status>
      <modifiedWord/>
      <trackRevisions>false</trackRevisions>
    </reviewItem>
    <reviewItem>
      <errorID>98ecfa7d-29b5-443a-a147-1e11744715ad</errorID>
      <errorWord>(</errorWord>
      <group>L1_Format</group>
      <groupName>格式问题</groupName>
      <ability>L2_HalfPunc</ability>
      <abilityName>全半角检查</abilityName>
      <candidateList>
        <item>（</item>
      </candidateList>
      <explain>文本全半角错误。</explain>
      <paraID> 65AE3EF</paraID>
      <start>2</start>
      <end>3</end>
      <status>unmodified</status>
      <modifiedWord/>
      <trackRevisions>false</trackRevisions>
    </reviewItem>
    <reviewItem>
      <errorID>b4ada4fe-d154-43df-8795-f740211d261a</errorID>
      <errorWord>)</errorWord>
      <group>L1_Format</group>
      <groupName>格式问题</groupName>
      <ability>L2_HalfPunc</ability>
      <abilityName>全半角检查</abilityName>
      <candidateList>
        <item>）</item>
      </candidateList>
      <explain>文本全半角错误。</explain>
      <paraID> 65AE3EF</paraID>
      <start>5</start>
      <end>6</end>
      <status>unmodified</status>
      <modifiedWord/>
      <trackRevisions>false</trackRevisions>
    </reviewItem>
    <reviewItem>
      <errorID>45470bfc-959b-4554-b933-21069b96067b</errorID>
      <errorWord>(</errorWord>
      <group>L1_Format</group>
      <groupName>格式问题</groupName>
      <ability>L2_HalfPunc</ability>
      <abilityName>全半角检查</abilityName>
      <candidateList>
        <item>（</item>
      </candidateList>
      <explain>文本全半角错误。</explain>
      <paraID>3FE3CF1E</paraID>
      <start>2</start>
      <end>3</end>
      <status>unmodified</status>
      <modifiedWord/>
      <trackRevisions>false</trackRevisions>
    </reviewItem>
    <reviewItem>
      <errorID>2f9a5fb7-753f-45d5-a04b-e0ed31e1b6e2</errorID>
      <errorWord>)</errorWord>
      <group>L1_Format</group>
      <groupName>格式问题</groupName>
      <ability>L2_HalfPunc</ability>
      <abilityName>全半角检查</abilityName>
      <candidateList>
        <item>）</item>
      </candidateList>
      <explain>文本全半角错误。</explain>
      <paraID>3FE3CF1E</paraID>
      <start>5</start>
      <end>6</end>
      <status>unmodified</status>
      <modifiedWord/>
      <trackRevisions>false</trackRevisions>
    </reviewItem>
    <reviewItem>
      <errorID>94afd401-2367-450b-9153-740d26c0b5c9</errorID>
      <errorWord>(</errorWord>
      <group>L1_Format</group>
      <groupName>格式问题</groupName>
      <ability>L2_HalfPunc</ability>
      <abilityName>全半角检查</abilityName>
      <candidateList>
        <item>（</item>
      </candidateList>
      <explain>文本全半角错误。</explain>
      <paraID> C3111BF</paraID>
      <start>1</start>
      <end>2</end>
      <status>unmodified</status>
      <modifiedWord/>
      <trackRevisions>false</trackRevisions>
    </reviewItem>
    <reviewItem>
      <errorID>92be1d23-c767-4d68-9f50-b3031f8eb341</errorID>
      <errorWord>)</errorWord>
      <group>L1_Format</group>
      <groupName>格式问题</groupName>
      <ability>L2_HalfPunc</ability>
      <abilityName>全半角检查</abilityName>
      <candidateList>
        <item>）</item>
      </candidateList>
      <explain>文本全半角错误。</explain>
      <paraID> C3111BF</paraID>
      <start>4</start>
      <end>5</end>
      <status>unmodified</status>
      <modifiedWord/>
      <trackRevisions>false</trackRevisions>
    </reviewItem>
    <reviewItem>
      <errorID>22c27b25-96af-4e14-913e-06952c07e4ea</errorID>
      <errorWord>(</errorWord>
      <group>L1_Format</group>
      <groupName>格式问题</groupName>
      <ability>L2_HalfPunc</ability>
      <abilityName>全半角检查</abilityName>
      <candidateList>
        <item>（</item>
      </candidateList>
      <explain>文本全半角错误。</explain>
      <paraID>1DA39BDF</paraID>
      <start>2</start>
      <end>3</end>
      <status>unmodified</status>
      <modifiedWord/>
      <trackRevisions>false</trackRevisions>
    </reviewItem>
    <reviewItem>
      <errorID>23d46062-6d17-4501-9ca1-00669a59f181</errorID>
      <errorWord>)</errorWord>
      <group>L1_Format</group>
      <groupName>格式问题</groupName>
      <ability>L2_HalfPunc</ability>
      <abilityName>全半角检查</abilityName>
      <candidateList>
        <item>）</item>
      </candidateList>
      <explain>文本全半角错误。</explain>
      <paraID>1DA39BDF</paraID>
      <start>5</start>
      <end>6</end>
      <status>unmodified</status>
      <modifiedWord/>
      <trackRevisions>false</trackRevisions>
    </reviewItem>
    <reviewItem>
      <errorID>840bf5d5-fe0a-4ed2-a999-d08fc2f5b78c</errorID>
      <errorWord>(</errorWord>
      <group>L1_Format</group>
      <groupName>格式问题</groupName>
      <ability>L2_HalfPunc</ability>
      <abilityName>全半角检查</abilityName>
      <candidateList>
        <item>（</item>
      </candidateList>
      <explain>文本全半角错误。</explain>
      <paraID>46443525</paraID>
      <start>1</start>
      <end>2</end>
      <status>unmodified</status>
      <modifiedWord/>
      <trackRevisions>false</trackRevisions>
    </reviewItem>
    <reviewItem>
      <errorID>f3be7e62-57eb-450a-81f3-5bec3d002ca1</errorID>
      <errorWord>)</errorWord>
      <group>L1_Format</group>
      <groupName>格式问题</groupName>
      <ability>L2_HalfPunc</ability>
      <abilityName>全半角检查</abilityName>
      <candidateList>
        <item>）</item>
      </candidateList>
      <explain>文本全半角错误。</explain>
      <paraID>46443525</paraID>
      <start>3</start>
      <end>4</end>
      <status>unmodified</status>
      <modifiedWord/>
      <trackRevisions>false</trackRevisions>
    </reviewItem>
    <reviewItem>
      <errorID>298249c5-a30a-4859-9950-60981030a106</errorID>
      <errorWord>(</errorWord>
      <group>L1_Format</group>
      <groupName>格式问题</groupName>
      <ability>L2_HalfPunc</ability>
      <abilityName>全半角检查</abilityName>
      <candidateList>
        <item>（</item>
      </candidateList>
      <explain>文本全半角错误。</explain>
      <paraID>4E013E5A</paraID>
      <start>2</start>
      <end>3</end>
      <status>unmodified</status>
      <modifiedWord/>
      <trackRevisions>false</trackRevisions>
    </reviewItem>
    <reviewItem>
      <errorID>90c26fc7-3023-455a-b0ae-6e3595b557c2</errorID>
      <errorWord>)</errorWord>
      <group>L1_Format</group>
      <groupName>格式问题</groupName>
      <ability>L2_HalfPunc</ability>
      <abilityName>全半角检查</abilityName>
      <candidateList>
        <item>）</item>
      </candidateList>
      <explain>文本全半角错误。</explain>
      <paraID>4E013E5A</paraID>
      <start>7</start>
      <end>8</end>
      <status>unmodified</status>
      <modifiedWord/>
      <trackRevisions>false</trackRevisions>
    </reviewItem>
    <reviewItem>
      <errorID>ff5367c3-467f-4c01-b3ed-6eb14d6bc447</errorID>
      <errorWord>(</errorWord>
      <group>L1_Format</group>
      <groupName>格式问题</groupName>
      <ability>L2_HalfPunc</ability>
      <abilityName>全半角检查</abilityName>
      <candidateList>
        <item>（</item>
      </candidateList>
      <explain>文本全半角错误。</explain>
      <paraID>197B0BDB</paraID>
      <start>1</start>
      <end>2</end>
      <status>unmodified</status>
      <modifiedWord/>
      <trackRevisions>false</trackRevisions>
    </reviewItem>
    <reviewItem>
      <errorID>ca3b1916-8b31-47fc-ba21-f42068cc9272</errorID>
      <errorWord>)</errorWord>
      <group>L1_Format</group>
      <groupName>格式问题</groupName>
      <ability>L2_HalfPunc</ability>
      <abilityName>全半角检查</abilityName>
      <candidateList>
        <item>）</item>
      </candidateList>
      <explain>文本全半角错误。</explain>
      <paraID>197B0BDB</paraID>
      <start>4</start>
      <end>5</end>
      <status>unmodified</status>
      <modifiedWord/>
      <trackRevisions>false</trackRevisions>
    </reviewItem>
    <reviewItem>
      <errorID>f0900cef-4a00-422e-a43f-4359b673f923</errorID>
      <errorWord>(</errorWord>
      <group>L1_Format</group>
      <groupName>格式问题</groupName>
      <ability>L2_HalfPunc</ability>
      <abilityName>全半角检查</abilityName>
      <candidateList>
        <item>（</item>
      </candidateList>
      <explain>文本全半角错误。</explain>
      <paraID>253A33CC</paraID>
      <start>1</start>
      <end>2</end>
      <status>unmodified</status>
      <modifiedWord/>
      <trackRevisions>false</trackRevisions>
    </reviewItem>
    <reviewItem>
      <errorID>cb387255-aebd-4ec4-b1c8-6327b636cc61</errorID>
      <errorWord>)</errorWord>
      <group>L1_Format</group>
      <groupName>格式问题</groupName>
      <ability>L2_HalfPunc</ability>
      <abilityName>全半角检查</abilityName>
      <candidateList>
        <item>）</item>
      </candidateList>
      <explain>文本全半角错误。</explain>
      <paraID>253A33CC</paraID>
      <start>4</start>
      <end>5</end>
      <status>unmodified</status>
      <modifiedWord/>
      <trackRevisions>false</trackRevisions>
    </reviewItem>
    <reviewItem>
      <errorID>b16b6a1d-cead-4398-a90b-e0cf23a13b77</errorID>
      <errorWord>(</errorWord>
      <group>L1_Format</group>
      <groupName>格式问题</groupName>
      <ability>L2_HalfPunc</ability>
      <abilityName>全半角检查</abilityName>
      <candidateList>
        <item>（</item>
      </candidateList>
      <explain>文本全半角错误。</explain>
      <paraID>799B0D50</paraID>
      <start>1</start>
      <end>2</end>
      <status>unmodified</status>
      <modifiedWord/>
      <trackRevisions>false</trackRevisions>
    </reviewItem>
    <reviewItem>
      <errorID>47f91386-7749-433d-8e82-a2553dbd6822</errorID>
      <errorWord>)</errorWord>
      <group>L1_Format</group>
      <groupName>格式问题</groupName>
      <ability>L2_HalfPunc</ability>
      <abilityName>全半角检查</abilityName>
      <candidateList>
        <item>）</item>
      </candidateList>
      <explain>文本全半角错误。</explain>
      <paraID>799B0D50</paraID>
      <start>4</start>
      <end>5</end>
      <status>unmodified</status>
      <modifiedWord/>
      <trackRevisions>false</trackRevisions>
    </reviewItem>
    <reviewItem>
      <errorID>140db183-05f3-457b-911e-3875d62748f1</errorID>
      <errorWord>(</errorWord>
      <group>L1_Format</group>
      <groupName>格式问题</groupName>
      <ability>L2_HalfPunc</ability>
      <abilityName>全半角检查</abilityName>
      <candidateList>
        <item>（</item>
      </candidateList>
      <explain>文本全半角错误。</explain>
      <paraID>2C8C03B2</paraID>
      <start>1</start>
      <end>2</end>
      <status>unmodified</status>
      <modifiedWord/>
      <trackRevisions>false</trackRevisions>
    </reviewItem>
    <reviewItem>
      <errorID>b2e2cd15-61f0-4633-99b7-53adc192ca95</errorID>
      <errorWord>)</errorWord>
      <group>L1_Format</group>
      <groupName>格式问题</groupName>
      <ability>L2_HalfPunc</ability>
      <abilityName>全半角检查</abilityName>
      <candidateList>
        <item>）</item>
      </candidateList>
      <explain>文本全半角错误。</explain>
      <paraID>2C8C03B2</paraID>
      <start>4</start>
      <end>5</end>
      <status>unmodified</status>
      <modifiedWord/>
      <trackRevisions>false</trackRevisions>
    </reviewItem>
    <reviewItem>
      <errorID>5f7a370c-d37c-459d-b172-dfb2ce6c6cba</errorID>
      <errorWord>(</errorWord>
      <group>L1_Format</group>
      <groupName>格式问题</groupName>
      <ability>L2_HalfPunc</ability>
      <abilityName>全半角检查</abilityName>
      <candidateList>
        <item>（</item>
      </candidateList>
      <explain>文本全半角错误。</explain>
      <paraID>483A7CFA</paraID>
      <start>1</start>
      <end>2</end>
      <status>unmodified</status>
      <modifiedWord/>
      <trackRevisions>false</trackRevisions>
    </reviewItem>
    <reviewItem>
      <errorID>9accbee5-4ca3-47ca-9744-82eaa61fa330</errorID>
      <errorWord>)</errorWord>
      <group>L1_Format</group>
      <groupName>格式问题</groupName>
      <ability>L2_HalfPunc</ability>
      <abilityName>全半角检查</abilityName>
      <candidateList>
        <item>）</item>
      </candidateList>
      <explain>文本全半角错误。</explain>
      <paraID>483A7CFA</paraID>
      <start>4</start>
      <end>5</end>
      <status>unmodified</status>
      <modifiedWord/>
      <trackRevisions>false</trackRevisions>
    </reviewItem>
    <reviewItem>
      <errorID>7e76fad2-c593-4122-be60-3ee329304616</errorID>
      <errorWord>(</errorWord>
      <group>L1_Format</group>
      <groupName>格式问题</groupName>
      <ability>L2_HalfPunc</ability>
      <abilityName>全半角检查</abilityName>
      <candidateList>
        <item>（</item>
      </candidateList>
      <explain>文本全半角错误。</explain>
      <paraID>2D839CC7</paraID>
      <start>1</start>
      <end>2</end>
      <status>unmodified</status>
      <modifiedWord/>
      <trackRevisions>false</trackRevisions>
    </reviewItem>
    <reviewItem>
      <errorID>9181fcf3-66f5-4c99-bb75-a3340ab020ce</errorID>
      <errorWord>)</errorWord>
      <group>L1_Format</group>
      <groupName>格式问题</groupName>
      <ability>L2_HalfPunc</ability>
      <abilityName>全半角检查</abilityName>
      <candidateList>
        <item>）</item>
      </candidateList>
      <explain>文本全半角错误。</explain>
      <paraID>2D839CC7</paraID>
      <start>4</start>
      <end>5</end>
      <status>unmodified</status>
      <modifiedWord/>
      <trackRevisions>false</trackRevisions>
    </reviewItem>
    <reviewItem>
      <errorID>185f2a94-06a3-4e60-b417-1fd26aac453f</errorID>
      <errorWord>(</errorWord>
      <group>L1_Format</group>
      <groupName>格式问题</groupName>
      <ability>L2_HalfPunc</ability>
      <abilityName>全半角检查</abilityName>
      <candidateList>
        <item>（</item>
      </candidateList>
      <explain>文本全半角错误。</explain>
      <paraID>3FC73C16</paraID>
      <start>1</start>
      <end>2</end>
      <status>unmodified</status>
      <modifiedWord/>
      <trackRevisions>false</trackRevisions>
    </reviewItem>
    <reviewItem>
      <errorID>494515f0-e7df-485f-88f3-0b1209bfc425</errorID>
      <errorWord>)</errorWord>
      <group>L1_Format</group>
      <groupName>格式问题</groupName>
      <ability>L2_HalfPunc</ability>
      <abilityName>全半角检查</abilityName>
      <candidateList>
        <item>）</item>
      </candidateList>
      <explain>文本全半角错误。</explain>
      <paraID>3FC73C16</paraID>
      <start>4</start>
      <end>5</end>
      <status>unmodified</status>
      <modifiedWord/>
      <trackRevisions>false</trackRevisions>
    </reviewItem>
    <reviewItem>
      <errorID>85d12799-fc19-491e-bdac-0b469f04852e</errorID>
      <errorWord>(</errorWord>
      <group>L1_Format</group>
      <groupName>格式问题</groupName>
      <ability>L2_HalfPunc</ability>
      <abilityName>全半角检查</abilityName>
      <candidateList>
        <item>（</item>
      </candidateList>
      <explain>文本全半角错误。</explain>
      <paraID>363C1A22</paraID>
      <start>1</start>
      <end>2</end>
      <status>unmodified</status>
      <modifiedWord/>
      <trackRevisions>false</trackRevisions>
    </reviewItem>
    <reviewItem>
      <errorID>047ebabc-8836-4743-99e5-91fc3b0a679c</errorID>
      <errorWord>)</errorWord>
      <group>L1_Format</group>
      <groupName>格式问题</groupName>
      <ability>L2_HalfPunc</ability>
      <abilityName>全半角检查</abilityName>
      <candidateList>
        <item>）</item>
      </candidateList>
      <explain>文本全半角错误。</explain>
      <paraID>363C1A22</paraID>
      <start>4</start>
      <end>5</end>
      <status>unmodified</status>
      <modifiedWord/>
      <trackRevisions>false</trackRevisions>
    </reviewItem>
    <reviewItem>
      <errorID>fa3aaaad-0aa0-4a80-9f83-e3449c798dcf</errorID>
      <errorWord>(</errorWord>
      <group>L1_Format</group>
      <groupName>格式问题</groupName>
      <ability>L2_HalfPunc</ability>
      <abilityName>全半角检查</abilityName>
      <candidateList>
        <item>（</item>
      </candidateList>
      <explain>文本全半角错误。</explain>
      <paraID>5C70B015</paraID>
      <start>1</start>
      <end>2</end>
      <status>unmodified</status>
      <modifiedWord/>
      <trackRevisions>false</trackRevisions>
    </reviewItem>
    <reviewItem>
      <errorID>0a093275-fc3e-4721-8340-9fdbdea1b046</errorID>
      <errorWord>)</errorWord>
      <group>L1_Format</group>
      <groupName>格式问题</groupName>
      <ability>L2_HalfPunc</ability>
      <abilityName>全半角检查</abilityName>
      <candidateList>
        <item>）</item>
      </candidateList>
      <explain>文本全半角错误。</explain>
      <paraID>5C70B015</paraID>
      <start>4</start>
      <end>5</end>
      <status>unmodified</status>
      <modifiedWord/>
      <trackRevisions>false</trackRevisions>
    </reviewItem>
    <reviewItem>
      <errorID>950b2574-16b3-4ab6-ab47-f3db5c450bad</errorID>
      <errorWord>(</errorWord>
      <group>L1_Format</group>
      <groupName>格式问题</groupName>
      <ability>L2_HalfPunc</ability>
      <abilityName>全半角检查</abilityName>
      <candidateList>
        <item>（</item>
      </candidateList>
      <explain>文本全半角错误。</explain>
      <paraID>297806EE</paraID>
      <start>1</start>
      <end>2</end>
      <status>unmodified</status>
      <modifiedWord/>
      <trackRevisions>false</trackRevisions>
    </reviewItem>
    <reviewItem>
      <errorID>11f35e57-0f6d-417a-ac89-1953e9d5abd5</errorID>
      <errorWord>)</errorWord>
      <group>L1_Format</group>
      <groupName>格式问题</groupName>
      <ability>L2_HalfPunc</ability>
      <abilityName>全半角检查</abilityName>
      <candidateList>
        <item>）</item>
      </candidateList>
      <explain>文本全半角错误。</explain>
      <paraID>297806EE</paraID>
      <start>4</start>
      <end>5</end>
      <status>unmodified</status>
      <modifiedWord/>
      <trackRevisions>false</trackRevisions>
    </reviewItem>
    <reviewItem>
      <errorID>198e5037-763f-4e2c-abb2-65df66137e4c</errorID>
      <errorWord>(</errorWord>
      <group>L1_Format</group>
      <groupName>格式问题</groupName>
      <ability>L2_HalfPunc</ability>
      <abilityName>全半角检查</abilityName>
      <candidateList>
        <item>（</item>
      </candidateList>
      <explain>文本全半角错误。</explain>
      <paraID>283C2064</paraID>
      <start>2</start>
      <end>3</end>
      <status>unmodified</status>
      <modifiedWord/>
      <trackRevisions>false</trackRevisions>
    </reviewItem>
    <reviewItem>
      <errorID>9198a0bc-f419-44b1-aa1d-365207dee6a3</errorID>
      <errorWord>)(</errorWord>
      <group>L1_Format</group>
      <groupName>格式问题</groupName>
      <ability>L2_HalfPunc</ability>
      <abilityName>全半角检查</abilityName>
      <candidateList>
        <item>）（</item>
      </candidateList>
      <explain>文本全半角错误。</explain>
      <paraID>283C2064</paraID>
      <start>5</start>
      <end>7</end>
      <status>unmodified</status>
      <modifiedWord/>
      <trackRevisions>false</trackRevisions>
    </reviewItem>
    <reviewItem>
      <errorID>14882479-2073-4c5b-887d-0106ff9ac761</errorID>
      <errorWord>)</errorWord>
      <group>L1_Format</group>
      <groupName>格式问题</groupName>
      <ability>L2_HalfPunc</ability>
      <abilityName>全半角检查</abilityName>
      <candidateList>
        <item>）</item>
      </candidateList>
      <explain>文本全半角错误。</explain>
      <paraID>283C2064</paraID>
      <start>9</start>
      <end>10</end>
      <status>unmodified</status>
      <modifiedWord/>
      <trackRevisions>false</trackRevisions>
    </reviewItem>
    <reviewItem>
      <errorID>3537d42e-fcbd-4c76-8c35-059e7b7015ed</errorID>
      <errorWord>(</errorWord>
      <group>L1_Format</group>
      <groupName>格式问题</groupName>
      <ability>L2_HalfPunc</ability>
      <abilityName>全半角检查</abilityName>
      <candidateList>
        <item>（</item>
      </candidateList>
      <explain>文本全半角错误。</explain>
      <paraID>467FF34C</paraID>
      <start>2</start>
      <end>3</end>
      <status>unmodified</status>
      <modifiedWord/>
      <trackRevisions>false</trackRevisions>
    </reviewItem>
    <reviewItem>
      <errorID>fd8d1a01-da34-4693-9d50-4b21fa55a685</errorID>
      <errorWord>)(</errorWord>
      <group>L1_Format</group>
      <groupName>格式问题</groupName>
      <ability>L2_HalfPunc</ability>
      <abilityName>全半角检查</abilityName>
      <candidateList>
        <item>）（</item>
      </candidateList>
      <explain>文本全半角错误。</explain>
      <paraID>467FF34C</paraID>
      <start>5</start>
      <end>7</end>
      <status>unmodified</status>
      <modifiedWord/>
      <trackRevisions>false</trackRevisions>
    </reviewItem>
    <reviewItem>
      <errorID>11517ef5-7473-4287-a7ea-95b344fb42b1</errorID>
      <errorWord>)</errorWord>
      <group>L1_Format</group>
      <groupName>格式问题</groupName>
      <ability>L2_HalfPunc</ability>
      <abilityName>全半角检查</abilityName>
      <candidateList>
        <item>）</item>
      </candidateList>
      <explain>文本全半角错误。</explain>
      <paraID>467FF34C</paraID>
      <start>9</start>
      <end>10</end>
      <status>unmodified</status>
      <modifiedWord/>
      <trackRevisions>false</trackRevisions>
    </reviewItem>
    <reviewItem>
      <errorID>4e559a9d-632a-4836-96ce-9ef43dd890e6</errorID>
      <errorWord>(</errorWord>
      <group>L1_Format</group>
      <groupName>格式问题</groupName>
      <ability>L2_HalfPunc</ability>
      <abilityName>全半角检查</abilityName>
      <candidateList>
        <item>（</item>
      </candidateList>
      <explain>文本全半角错误。</explain>
      <paraID>184121D2</paraID>
      <start>2</start>
      <end>3</end>
      <status>unmodified</status>
      <modifiedWord/>
      <trackRevisions>false</trackRevisions>
    </reviewItem>
    <reviewItem>
      <errorID>70fef318-6f65-4282-a692-72a9100ced62</errorID>
      <errorWord>)</errorWord>
      <group>L1_Format</group>
      <groupName>格式问题</groupName>
      <ability>L2_HalfPunc</ability>
      <abilityName>全半角检查</abilityName>
      <candidateList>
        <item>）</item>
      </candidateList>
      <explain>文本全半角错误。</explain>
      <paraID>184121D2</paraID>
      <start>5</start>
      <end>6</end>
      <status>unmodified</status>
      <modifiedWord/>
      <trackRevisions>false</trackRevisions>
    </reviewItem>
    <reviewItem>
      <errorID>da60b44c-f7b3-40c0-9128-39d9ba4e1a01</errorID>
      <errorWord>(</errorWord>
      <group>L1_Format</group>
      <groupName>格式问题</groupName>
      <ability>L2_HalfPunc</ability>
      <abilityName>全半角检查</abilityName>
      <candidateList>
        <item>（</item>
      </candidateList>
      <explain>文本全半角错误。</explain>
      <paraID>7BB64130</paraID>
      <start>2</start>
      <end>3</end>
      <status>unmodified</status>
      <modifiedWord/>
      <trackRevisions>false</trackRevisions>
    </reviewItem>
    <reviewItem>
      <errorID>7cbe53c4-282e-4d18-a2f0-5ce837fe31a5</errorID>
      <errorWord>)</errorWord>
      <group>L1_Format</group>
      <groupName>格式问题</groupName>
      <ability>L2_HalfPunc</ability>
      <abilityName>全半角检查</abilityName>
      <candidateList>
        <item>）</item>
      </candidateList>
      <explain>文本全半角错误。</explain>
      <paraID>7BB64130</paraID>
      <start>5</start>
      <end>6</end>
      <status>unmodified</status>
      <modifiedWord/>
      <trackRevisions>false</trackRevisions>
    </reviewItem>
    <reviewItem>
      <errorID>3edbb359-df47-4efd-a6ec-181c974ea484</errorID>
      <errorWord>(</errorWord>
      <group>L1_Format</group>
      <groupName>格式问题</groupName>
      <ability>L2_HalfPunc</ability>
      <abilityName>全半角检查</abilityName>
      <candidateList>
        <item>（</item>
      </candidateList>
      <explain>文本全半角错误。</explain>
      <paraID>7AB573D0</paraID>
      <start>1</start>
      <end>2</end>
      <status>unmodified</status>
      <modifiedWord/>
      <trackRevisions>false</trackRevisions>
    </reviewItem>
    <reviewItem>
      <errorID>73dd7566-2643-4e31-9c31-5956d9fbac2d</errorID>
      <errorWord>)</errorWord>
      <group>L1_Format</group>
      <groupName>格式问题</groupName>
      <ability>L2_HalfPunc</ability>
      <abilityName>全半角检查</abilityName>
      <candidateList>
        <item>）</item>
      </candidateList>
      <explain>文本全半角错误。</explain>
      <paraID>7AB573D0</paraID>
      <start>4</start>
      <end>5</end>
      <status>unmodified</status>
      <modifiedWord/>
      <trackRevisions>false</trackRevisions>
    </reviewItem>
    <reviewItem>
      <errorID>8acc7d91-7fbd-41b4-861a-9f015d850577</errorID>
      <errorWord>(</errorWord>
      <group>L1_Format</group>
      <groupName>格式问题</groupName>
      <ability>L2_HalfPunc</ability>
      <abilityName>全半角检查</abilityName>
      <candidateList>
        <item>（</item>
      </candidateList>
      <explain>文本全半角错误。</explain>
      <paraID>72B2D540</paraID>
      <start>2</start>
      <end>3</end>
      <status>unmodified</status>
      <modifiedWord/>
      <trackRevisions>false</trackRevisions>
    </reviewItem>
    <reviewItem>
      <errorID>55e9f741-3f6e-44ed-840b-5727373b6c2f</errorID>
      <errorWord>)</errorWord>
      <group>L1_Format</group>
      <groupName>格式问题</groupName>
      <ability>L2_HalfPunc</ability>
      <abilityName>全半角检查</abilityName>
      <candidateList>
        <item>）</item>
      </candidateList>
      <explain>文本全半角错误。</explain>
      <paraID>72B2D540</paraID>
      <start>5</start>
      <end>6</end>
      <status>unmodified</status>
      <modifiedWord/>
      <trackRevisions>false</trackRevisions>
    </reviewItem>
    <reviewItem>
      <errorID>2c3209f4-ecb2-4504-a2ba-82d0d33bb510</errorID>
      <errorWord>(</errorWord>
      <group>L1_Format</group>
      <groupName>格式问题</groupName>
      <ability>L2_HalfPunc</ability>
      <abilityName>全半角检查</abilityName>
      <candidateList>
        <item>（</item>
      </candidateList>
      <explain>文本全半角错误。</explain>
      <paraID>1659F36D</paraID>
      <start>1</start>
      <end>2</end>
      <status>unmodified</status>
      <modifiedWord/>
      <trackRevisions>false</trackRevisions>
    </reviewItem>
    <reviewItem>
      <errorID>46a402b2-2bdc-4cbc-8a05-35a0d6928a5c</errorID>
      <errorWord>)</errorWord>
      <group>L1_Format</group>
      <groupName>格式问题</groupName>
      <ability>L2_HalfPunc</ability>
      <abilityName>全半角检查</abilityName>
      <candidateList>
        <item>）</item>
      </candidateList>
      <explain>文本全半角错误。</explain>
      <paraID>1659F36D</paraID>
      <start>4</start>
      <end>5</end>
      <status>unmodified</status>
      <modifiedWord/>
      <trackRevisions>false</trackRevisions>
    </reviewItem>
    <reviewItem>
      <errorID>428a095a-5b66-4736-b224-acd9bbdee653</errorID>
      <errorWord>(</errorWord>
      <group>L1_Format</group>
      <groupName>格式问题</groupName>
      <ability>L2_HalfPunc</ability>
      <abilityName>全半角检查</abilityName>
      <candidateList>
        <item>（</item>
      </candidateList>
      <explain>文本全半角错误。</explain>
      <paraID>120BF814</paraID>
      <start>2</start>
      <end>3</end>
      <status>unmodified</status>
      <modifiedWord/>
      <trackRevisions>false</trackRevisions>
    </reviewItem>
    <reviewItem>
      <errorID>8ff5a3f5-81b9-46a4-9ce5-2ccd6bc665d5</errorID>
      <errorWord>)</errorWord>
      <group>L1_Format</group>
      <groupName>格式问题</groupName>
      <ability>L2_HalfPunc</ability>
      <abilityName>全半角检查</abilityName>
      <candidateList>
        <item>）</item>
      </candidateList>
      <explain>文本全半角错误。</explain>
      <paraID>120BF814</paraID>
      <start>5</start>
      <end>6</end>
      <status>unmodified</status>
      <modifiedWord/>
      <trackRevisions>false</trackRevisions>
    </reviewItem>
    <reviewItem>
      <errorID>63a60fba-4dd2-43c5-883f-515a7ba17bb8</errorID>
      <errorWord>(</errorWord>
      <group>L1_Format</group>
      <groupName>格式问题</groupName>
      <ability>L2_HalfPunc</ability>
      <abilityName>全半角检查</abilityName>
      <candidateList>
        <item>（</item>
      </candidateList>
      <explain>文本全半角错误。</explain>
      <paraID>46B0AFD1</paraID>
      <start>2</start>
      <end>3</end>
      <status>unmodified</status>
      <modifiedWord/>
      <trackRevisions>false</trackRevisions>
    </reviewItem>
    <reviewItem>
      <errorID>0b2ebc09-6a20-460d-ad05-832266e82449</errorID>
      <errorWord>)</errorWord>
      <group>L1_Format</group>
      <groupName>格式问题</groupName>
      <ability>L2_HalfPunc</ability>
      <abilityName>全半角检查</abilityName>
      <candidateList>
        <item>）</item>
      </candidateList>
      <explain>文本全半角错误。</explain>
      <paraID>46B0AFD1</paraID>
      <start>5</start>
      <end>6</end>
      <status>unmodified</status>
      <modifiedWord/>
      <trackRevisions>false</trackRevisions>
    </reviewItem>
    <reviewItem>
      <errorID>ff5731e2-243b-43b5-aa15-88c83d86b76e</errorID>
      <errorWord>(</errorWord>
      <group>L1_Format</group>
      <groupName>格式问题</groupName>
      <ability>L2_HalfPunc</ability>
      <abilityName>全半角检查</abilityName>
      <candidateList>
        <item>（</item>
      </candidateList>
      <explain>文本全半角错误。</explain>
      <paraID>2584011F</paraID>
      <start>2</start>
      <end>3</end>
      <status>unmodified</status>
      <modifiedWord/>
      <trackRevisions>false</trackRevisions>
    </reviewItem>
    <reviewItem>
      <errorID>e854b0d1-de6c-4fa2-bd4b-0918b022b474</errorID>
      <errorWord>)</errorWord>
      <group>L1_Format</group>
      <groupName>格式问题</groupName>
      <ability>L2_HalfPunc</ability>
      <abilityName>全半角检查</abilityName>
      <candidateList>
        <item>）</item>
      </candidateList>
      <explain>文本全半角错误。</explain>
      <paraID>2584011F</paraID>
      <start>5</start>
      <end>6</end>
      <status>unmodified</status>
      <modifiedWord/>
      <trackRevisions>false</trackRevisions>
    </reviewItem>
    <reviewItem>
      <errorID>a646a0b4-bd9b-472e-b149-39d759535bb0</errorID>
      <errorWord>(</errorWord>
      <group>L1_Format</group>
      <groupName>格式问题</groupName>
      <ability>L2_HalfPunc</ability>
      <abilityName>全半角检查</abilityName>
      <candidateList>
        <item>（</item>
      </candidateList>
      <explain>文本全半角错误。</explain>
      <paraID>4EC193CF</paraID>
      <start>2</start>
      <end>3</end>
      <status>unmodified</status>
      <modifiedWord/>
      <trackRevisions>false</trackRevisions>
    </reviewItem>
    <reviewItem>
      <errorID>5755c47a-5fd0-4c32-af42-5d223fe467ee</errorID>
      <errorWord>)</errorWord>
      <group>L1_Format</group>
      <groupName>格式问题</groupName>
      <ability>L2_HalfPunc</ability>
      <abilityName>全半角检查</abilityName>
      <candidateList>
        <item>）</item>
      </candidateList>
      <explain>文本全半角错误。</explain>
      <paraID>4EC193CF</paraID>
      <start>5</start>
      <end>6</end>
      <status>unmodified</status>
      <modifiedWord/>
      <trackRevisions>false</trackRevisions>
    </reviewItem>
    <reviewItem>
      <errorID>3446abd9-1a12-47b8-81a6-19bd056c1d9f</errorID>
      <errorWord>(</errorWord>
      <group>L1_Format</group>
      <groupName>格式问题</groupName>
      <ability>L2_HalfPunc</ability>
      <abilityName>全半角检查</abilityName>
      <candidateList>
        <item>（</item>
      </candidateList>
      <explain>文本全半角错误。</explain>
      <paraID>4BB8593B</paraID>
      <start>2</start>
      <end>3</end>
      <status>unmodified</status>
      <modifiedWord/>
      <trackRevisions>false</trackRevisions>
    </reviewItem>
    <reviewItem>
      <errorID>e6358a13-004f-40e2-95ba-1257d9628468</errorID>
      <errorWord>)</errorWord>
      <group>L1_Format</group>
      <groupName>格式问题</groupName>
      <ability>L2_HalfPunc</ability>
      <abilityName>全半角检查</abilityName>
      <candidateList>
        <item>）</item>
      </candidateList>
      <explain>文本全半角错误。</explain>
      <paraID>4BB8593B</paraID>
      <start>5</start>
      <end>6</end>
      <status>unmodified</status>
      <modifiedWord/>
      <trackRevisions>false</trackRevisions>
    </reviewItem>
    <reviewItem>
      <errorID>94b2498f-0061-445f-9896-1b730a9bf208</errorID>
      <errorWord>子</errorWord>
      <group>L1_Word</group>
      <groupName>字词问题</groupName>
      <ability>L2_Typo</ability>
      <abilityName>字词错误</abilityName>
      <candidateList>
        <item>籽</item>
      </candidateList>
      <explain/>
      <paraID> 2E90A49</paraID>
      <start>2</start>
      <end>3</end>
      <status>unmodified</status>
      <modifiedWord/>
      <trackRevisions>false</trackRevisions>
    </reviewItem>
    <reviewItem>
      <errorID>5248d6c5-7c99-4dd1-ab47-66ee457efd15</errorID>
      <errorWord>(</errorWord>
      <group>L1_Format</group>
      <groupName>格式问题</groupName>
      <ability>L2_HalfPunc</ability>
      <abilityName>全半角检查</abilityName>
      <candidateList>
        <item>（</item>
      </candidateList>
      <explain>文本全半角错误。</explain>
      <paraID>6AA7A316</paraID>
      <start>2</start>
      <end>3</end>
      <status>unmodified</status>
      <modifiedWord/>
      <trackRevisions>false</trackRevisions>
    </reviewItem>
    <reviewItem>
      <errorID>7ed92790-c768-4c19-9293-ad35658c934f</errorID>
      <errorWord>)</errorWord>
      <group>L1_Format</group>
      <groupName>格式问题</groupName>
      <ability>L2_HalfPunc</ability>
      <abilityName>全半角检查</abilityName>
      <candidateList>
        <item>）</item>
      </candidateList>
      <explain>文本全半角错误。</explain>
      <paraID>6AA7A316</paraID>
      <start>5</start>
      <end>6</end>
      <status>unmodified</status>
      <modifiedWord/>
      <trackRevisions>false</trackRevisions>
    </reviewItem>
    <reviewItem>
      <errorID>1da77533-0419-48d8-a810-039493bed73a</errorID>
      <errorWord>(</errorWord>
      <group>L1_Format</group>
      <groupName>格式问题</groupName>
      <ability>L2_HalfPunc</ability>
      <abilityName>全半角检查</abilityName>
      <candidateList>
        <item>（</item>
      </candidateList>
      <explain>文本全半角错误。</explain>
      <paraID>3AAA597E</paraID>
      <start>2</start>
      <end>3</end>
      <status>unmodified</status>
      <modifiedWord/>
      <trackRevisions>false</trackRevisions>
    </reviewItem>
    <reviewItem>
      <errorID>f5e02012-4da4-4c47-9c94-8629ab03e754</errorID>
      <errorWord>)</errorWord>
      <group>L1_Format</group>
      <groupName>格式问题</groupName>
      <ability>L2_HalfPunc</ability>
      <abilityName>全半角检查</abilityName>
      <candidateList>
        <item>）</item>
      </candidateList>
      <explain>文本全半角错误。</explain>
      <paraID>3AAA597E</paraID>
      <start>4</start>
      <end>5</end>
      <status>unmodified</status>
      <modifiedWord/>
      <trackRevisions>false</trackRevisions>
    </reviewItem>
    <reviewItem>
      <errorID>bc893d5d-0567-450a-9672-afe6cb364208</errorID>
      <errorWord>(</errorWord>
      <group>L1_Format</group>
      <groupName>格式问题</groupName>
      <ability>L2_HalfPunc</ability>
      <abilityName>全半角检查</abilityName>
      <candidateList>
        <item>（</item>
      </candidateList>
      <explain>文本全半角错误。</explain>
      <paraID>2422E9FA</paraID>
      <start>2</start>
      <end>3</end>
      <status>unmodified</status>
      <modifiedWord/>
      <trackRevisions>false</trackRevisions>
    </reviewItem>
    <reviewItem>
      <errorID>c35ba5c8-d36e-4b87-ae21-19dd4343bba6</errorID>
      <errorWord>)</errorWord>
      <group>L1_Format</group>
      <groupName>格式问题</groupName>
      <ability>L2_HalfPunc</ability>
      <abilityName>全半角检查</abilityName>
      <candidateList>
        <item>）</item>
      </candidateList>
      <explain>文本全半角错误。</explain>
      <paraID>2422E9FA</paraID>
      <start>6</start>
      <end>7</end>
      <status>unmodified</status>
      <modifiedWord/>
      <trackRevisions>false</trackRevisions>
    </reviewItem>
    <reviewItem>
      <errorID>6cebec83-176f-40ab-92a1-437b5a8024fa</errorID>
      <errorWord>(</errorWord>
      <group>L1_Format</group>
      <groupName>格式问题</groupName>
      <ability>L2_HalfPunc</ability>
      <abilityName>全半角检查</abilityName>
      <candidateList>
        <item>（</item>
      </candidateList>
      <explain>文本全半角错误。</explain>
      <paraID>4A246579</paraID>
      <start>2</start>
      <end>3</end>
      <status>unmodified</status>
      <modifiedWord/>
      <trackRevisions>false</trackRevisions>
    </reviewItem>
    <reviewItem>
      <errorID>cfaa9f6b-014c-4e39-833c-65ef4d6173c4</errorID>
      <errorWord>)</errorWord>
      <group>L1_Format</group>
      <groupName>格式问题</groupName>
      <ability>L2_HalfPunc</ability>
      <abilityName>全半角检查</abilityName>
      <candidateList>
        <item>）</item>
      </candidateList>
      <explain>文本全半角错误。</explain>
      <paraID>4A246579</paraID>
      <start>4</start>
      <end>5</end>
      <status>unmodified</status>
      <modifiedWord/>
      <trackRevisions>false</trackRevisions>
    </reviewItem>
    <reviewItem>
      <errorID>0588f258-0e4d-410c-997c-7a357d825a68</errorID>
      <errorWord>(</errorWord>
      <group>L1_Format</group>
      <groupName>格式问题</groupName>
      <ability>L2_HalfPunc</ability>
      <abilityName>全半角检查</abilityName>
      <candidateList>
        <item>（</item>
      </candidateList>
      <explain>文本全半角错误。</explain>
      <paraID> 65DC8AE</paraID>
      <start>2</start>
      <end>3</end>
      <status>unmodified</status>
      <modifiedWord/>
      <trackRevisions>false</trackRevisions>
    </reviewItem>
    <reviewItem>
      <errorID>ee00946c-1248-4c9f-8307-760f75e17161</errorID>
      <errorWord>)</errorWord>
      <group>L1_Format</group>
      <groupName>格式问题</groupName>
      <ability>L2_HalfPunc</ability>
      <abilityName>全半角检查</abilityName>
      <candidateList>
        <item>）</item>
      </candidateList>
      <explain>文本全半角错误。</explain>
      <paraID> 65DC8AE</paraID>
      <start>9</start>
      <end>10</end>
      <status>unmodified</status>
      <modifiedWord/>
      <trackRevisions>false</trackRevisions>
    </reviewItem>
    <reviewItem>
      <errorID>b7a70b32-1fd0-4017-aee5-22a21880b60d</errorID>
      <errorWord>(</errorWord>
      <group>L1_Format</group>
      <groupName>格式问题</groupName>
      <ability>L2_HalfPunc</ability>
      <abilityName>全半角检查</abilityName>
      <candidateList>
        <item>（</item>
      </candidateList>
      <explain>文本全半角错误。</explain>
      <paraID>499EE8D7</paraID>
      <start>2</start>
      <end>3</end>
      <status>unmodified</status>
      <modifiedWord/>
      <trackRevisions>false</trackRevisions>
    </reviewItem>
    <reviewItem>
      <errorID>02935be6-9a87-42be-abf2-e8b7c9681f42</errorID>
      <errorWord>)</errorWord>
      <group>L1_Format</group>
      <groupName>格式问题</groupName>
      <ability>L2_HalfPunc</ability>
      <abilityName>全半角检查</abilityName>
      <candidateList>
        <item>）</item>
      </candidateList>
      <explain>文本全半角错误。</explain>
      <paraID>499EE8D7</paraID>
      <start>8</start>
      <end>9</end>
      <status>unmodified</status>
      <modifiedWord/>
      <trackRevisions>false</trackRevisions>
    </reviewItem>
    <reviewItem>
      <errorID>0aea0d49-b79e-439e-bd03-f758e648f459</errorID>
      <errorWord>(</errorWord>
      <group>L1_Format</group>
      <groupName>格式问题</groupName>
      <ability>L2_HalfPunc</ability>
      <abilityName>全半角检查</abilityName>
      <candidateList>
        <item>（</item>
      </candidateList>
      <explain>文本全半角错误。</explain>
      <paraID>748FC4EC</paraID>
      <start>2</start>
      <end>3</end>
      <status>unmodified</status>
      <modifiedWord/>
      <trackRevisions>false</trackRevisions>
    </reviewItem>
    <reviewItem>
      <errorID>09e217a4-5428-4731-8012-3e9479086702</errorID>
      <errorWord>)</errorWord>
      <group>L1_Format</group>
      <groupName>格式问题</groupName>
      <ability>L2_HalfPunc</ability>
      <abilityName>全半角检查</abilityName>
      <candidateList>
        <item>）</item>
      </candidateList>
      <explain>文本全半角错误。</explain>
      <paraID>748FC4EC</paraID>
      <start>11</start>
      <end>12</end>
      <status>unmodified</status>
      <modifiedWord/>
      <trackRevisions>false</trackRevisions>
    </reviewItem>
    <reviewItem>
      <errorID>05d7c414-4d0f-4696-8ce2-b62801f70df5</errorID>
      <errorWord>(</errorWord>
      <group>L1_Format</group>
      <groupName>格式问题</groupName>
      <ability>L2_HalfPunc</ability>
      <abilityName>全半角检查</abilityName>
      <candidateList>
        <item>（</item>
      </candidateList>
      <explain>文本全半角错误。</explain>
      <paraID>129A9230</paraID>
      <start>2</start>
      <end>3</end>
      <status>unmodified</status>
      <modifiedWord/>
      <trackRevisions>false</trackRevisions>
    </reviewItem>
    <reviewItem>
      <errorID>0531eee1-004b-42e0-9be8-086df3d11243</errorID>
      <errorWord>)</errorWord>
      <group>L1_Format</group>
      <groupName>格式问题</groupName>
      <ability>L2_HalfPunc</ability>
      <abilityName>全半角检查</abilityName>
      <candidateList>
        <item>）</item>
      </candidateList>
      <explain>文本全半角错误。</explain>
      <paraID>129A9230</paraID>
      <start>9</start>
      <end>10</end>
      <status>unmodified</status>
      <modifiedWord/>
      <trackRevisions>false</trackRevisions>
    </reviewItem>
    <reviewItem>
      <errorID>d7095864-298f-4302-9f51-20b3a9865081</errorID>
      <errorWord>(</errorWord>
      <group>L1_Format</group>
      <groupName>格式问题</groupName>
      <ability>L2_HalfPunc</ability>
      <abilityName>全半角检查</abilityName>
      <candidateList>
        <item>（</item>
      </candidateList>
      <explain>文本全半角错误。</explain>
      <paraID>3AC40A0A</paraID>
      <start>2</start>
      <end>3</end>
      <status>unmodified</status>
      <modifiedWord/>
      <trackRevisions>false</trackRevisions>
    </reviewItem>
    <reviewItem>
      <errorID>2b0f068f-6528-4a78-bb77-a7eebcd59930</errorID>
      <errorWord>)</errorWord>
      <group>L1_Format</group>
      <groupName>格式问题</groupName>
      <ability>L2_HalfPunc</ability>
      <abilityName>全半角检查</abilityName>
      <candidateList>
        <item>）</item>
      </candidateList>
      <explain>文本全半角错误。</explain>
      <paraID>3AC40A0A</paraID>
      <start>11</start>
      <end>12</end>
      <status>unmodified</status>
      <modifiedWord/>
      <trackRevisions>false</trackRevisions>
    </reviewItem>
    <reviewItem>
      <errorID>1a41642a-3a3b-44b0-b948-7faa894cd614</errorID>
      <errorWord>贴</errorWord>
      <group>L1_Word</group>
      <groupName>字词问题</groupName>
      <ability>L2_Typo</ability>
      <abilityName>字词错误</abilityName>
      <candidateList>
        <item>帖</item>
      </candidateList>
      <explain>存在发音相同字词的误用。</explain>
      <paraID>7FC6A1F3</paraID>
      <start>4</start>
      <end>5</end>
      <status>unmodified</status>
      <modifiedWord/>
      <trackRevisions>false</trackRevisions>
    </reviewItem>
    <reviewItem>
      <errorID>c45a6094-3f61-48cf-9fce-b5f71aa4c375</errorID>
      <errorWord>贴</errorWord>
      <group>L1_Word</group>
      <groupName>字词问题</groupName>
      <ability>L2_Typo</ability>
      <abilityName>字词错误</abilityName>
      <candidateList>
        <item>帖</item>
      </candidateList>
      <explain>存在发音相同字词的误用。</explain>
      <paraID>78D68D3D</paraID>
      <start>4</start>
      <end>5</end>
      <status>unmodified</status>
      <modifiedWord/>
      <trackRevisions>false</trackRevisions>
    </reviewItem>
    <reviewItem>
      <errorID>f7ff0314-5e95-41a6-9e8c-cda09d300c72</errorID>
      <errorWord>贴</errorWord>
      <group>L1_Word</group>
      <groupName>字词问题</groupName>
      <ability>L2_Typo</ability>
      <abilityName>字词错误</abilityName>
      <candidateList>
        <item>帖</item>
      </candidateList>
      <explain>存在发音相同字词的误用。</explain>
      <paraID>73FB4459</paraID>
      <start>3</start>
      <end>4</end>
      <status>unmodified</status>
      <modifiedWord/>
      <trackRevisions>false</trackRevisions>
    </reviewItem>
    <reviewItem>
      <errorID>4e962e07-d7ed-4b8f-82cf-120b4a5c5035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1B339DC0</paraID>
      <start>0</start>
      <end>2</end>
      <status>unmodified</status>
      <modifiedWord/>
      <trackRevisions>false</trackRevisions>
    </reviewItem>
    <reviewItem>
      <errorID>dafb54c4-fafd-4093-b198-37e5c04ec26d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25A56518</paraID>
      <start>0</start>
      <end>2</end>
      <status>unmodified</status>
      <modifiedWord/>
      <trackRevisions>false</trackRevisions>
    </reviewItem>
    <reviewItem>
      <errorID>ff08d52d-8257-4cf6-928c-00552fb23cc7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2EB74DF8</paraID>
      <start>0</start>
      <end>2</end>
      <status>unmodified</status>
      <modifiedWord/>
      <trackRevisions>false</trackRevisions>
    </reviewItem>
    <reviewItem>
      <errorID>84b6b3dd-efb8-4285-a2a2-0ac7b239f873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187C375B</paraID>
      <start>0</start>
      <end>2</end>
      <status>unmodified</status>
      <modifiedWord/>
      <trackRevisions>false</trackRevisions>
    </reviewItem>
    <reviewItem>
      <errorID>3075bf52-f099-4550-9f55-5605831c35af</errorID>
      <errorWord>:</errorWord>
      <group>L1_Format</group>
      <groupName>格式问题</groupName>
      <ability>L2_HalfPunc</ability>
      <abilityName>全半角检查</abilityName>
      <candidateList>
        <item>：</item>
      </candidateList>
      <explain>文本全半角错误。</explain>
      <paraID>3C2504BC</paraID>
      <start>1</start>
      <end>2</end>
      <status>unmodified</status>
      <modifiedWord/>
      <trackRevisions>false</trackRevisions>
    </reviewItem>
    <reviewItem>
      <errorID>ae42256d-c5b8-4f62-893f-d48079733a53</errorID>
      <errorWord>(</errorWord>
      <group>L1_Format</group>
      <groupName>格式问题</groupName>
      <ability>L2_HalfPunc</ability>
      <abilityName>全半角检查</abilityName>
      <candidateList>
        <item>（</item>
      </candidateList>
      <explain>文本全半角错误。</explain>
      <paraID>3C2504BC</paraID>
      <start>3</start>
      <end>4</end>
      <status>unmodified</status>
      <modifiedWord/>
      <trackRevisions>false</trackRevisions>
    </reviewItem>
    <reviewItem>
      <errorID>05985f18-0b09-49e8-af6a-4587b873b9ea</errorID>
      <errorWord>)</errorWord>
      <group>L1_Format</group>
      <groupName>格式问题</groupName>
      <ability>L2_HalfPunc</ability>
      <abilityName>全半角检查</abilityName>
      <candidateList>
        <item>）</item>
      </candidateList>
      <explain>文本全半角错误。</explain>
      <paraID>3C2504BC</paraID>
      <start>7</start>
      <end>8</end>
      <status>unmodified</status>
      <modifiedWord/>
      <trackRevisions>false</trackRevisions>
    </reviewItem>
    <reviewItem>
      <errorID>dc44d12b-3420-4d99-9876-e205261b8538</errorID>
      <errorWord>:</errorWord>
      <group>L1_Format</group>
      <groupName>格式问题</groupName>
      <ability>L2_HalfPunc</ability>
      <abilityName>全半角检查</abilityName>
      <candidateList>
        <item>：</item>
      </candidateList>
      <explain>文本全半角错误。</explain>
      <paraID> 4E648BD</paraID>
      <start>6</start>
      <end>7</end>
      <status>unmodified</status>
      <modifiedWord/>
      <trackRevisions>false</trackRevisions>
    </reviewItem>
    <reviewItem>
      <errorID>4cadf70b-187e-4f67-8e70-3c1e3e0887db</errorID>
      <errorWord>,</errorWord>
      <group>L1_Format</group>
      <groupName>格式问题</groupName>
      <ability>L2_HalfPunc</ability>
      <abilityName>全半角检查</abilityName>
      <candidateList>
        <item>，</item>
      </candidateList>
      <explain>文本全半角错误。</explain>
      <paraID>5810A958</paraID>
      <start>51</start>
      <end>52</end>
      <status>unmodified</status>
      <modifiedWord/>
      <trackRevisions>false</trackRevisions>
    </reviewItem>
    <reviewItem>
      <errorID>eafaa5bb-02d2-4f62-9e2a-1fe6be8c22d5</errorID>
      <errorWord>法律、法规</errorWord>
      <group>L1_Word</group>
      <groupName>字词问题</groupName>
      <ability>L2_Typo</ability>
      <abilityName>字词错误</abilityName>
      <candidateList>
        <item>法律法规</item>
      </candidateList>
      <explain/>
      <paraID>61F95E4D</paraID>
      <start>6</start>
      <end>11</end>
      <status>unmodified</status>
      <modifiedWord/>
      <trackRevisions>false</trackRevisions>
    </reviewItem>
    <reviewItem>
      <errorID>5987e49b-80c7-4a1b-92c6-6599d2dd4045</errorID>
      <errorWord>,</errorWord>
      <group>L1_Format</group>
      <groupName>格式问题</groupName>
      <ability>L2_HalfPunc</ability>
      <abilityName>全半角检查</abilityName>
      <candidateList>
        <item>，</item>
      </candidateList>
      <explain>文本全半角错误。</explain>
      <paraID> 3A7045D</paraID>
      <start>20</start>
      <end>21</end>
      <status>unmodified</status>
      <modifiedWord/>
      <trackRevisions>false</trackRevisions>
    </reviewItem>
    <reviewItem>
      <errorID>d4fdf191-7375-43e6-b537-db71586a2d2e</errorID>
      <errorWord>法律、法规</errorWord>
      <group>L1_Word</group>
      <groupName>字词问题</groupName>
      <ability>L2_Typo</ability>
      <abilityName>字词错误</abilityName>
      <candidateList>
        <item>法律法规</item>
      </candidateList>
      <explain/>
      <paraID>245895AA</paraID>
      <start>6</start>
      <end>11</end>
      <status>unmodified</status>
      <modifiedWord/>
      <trackRevisions>false</trackRevisions>
    </reviewItem>
    <reviewItem>
      <errorID>3f841621-818f-4b6c-a4f1-d19a1d638d9e</errorID>
      <errorWord>(</errorWord>
      <group>L1_Format</group>
      <groupName>格式问题</groupName>
      <ability>L2_HalfPunc</ability>
      <abilityName>全半角检查</abilityName>
      <candidateList>
        <item>（</item>
      </candidateList>
      <explain>文本全半角错误。</explain>
      <paraID>1EB6C8EE</paraID>
      <start>33</start>
      <end>34</end>
      <status>unmodified</status>
      <modifiedWord/>
      <trackRevisions>false</trackRevisions>
    </reviewItem>
    <reviewItem>
      <errorID>1c6c26a5-8d91-4e64-ba67-b76274dc08ef</errorID>
      <errorWord>)</errorWord>
      <group>L1_Format</group>
      <groupName>格式问题</groupName>
      <ability>L2_HalfPunc</ability>
      <abilityName>全半角检查</abilityName>
      <candidateList>
        <item>）</item>
      </candidateList>
      <explain>文本全半角错误。</explain>
      <paraID>1EB6C8EE</paraID>
      <start>36</start>
      <end>37</end>
      <status>unmodified</status>
      <modifiedWord/>
      <trackRevisions>false</trackRevisions>
    </reviewItem>
    <reviewItem>
      <errorID>6a0a2b14-9913-4192-ac79-4d7703922dd1</errorID>
      <errorWord>(</errorWord>
      <group>L1_Format</group>
      <groupName>格式问题</groupName>
      <ability>L2_HalfPunc</ability>
      <abilityName>全半角检查</abilityName>
      <candidateList>
        <item>（</item>
      </candidateList>
      <explain>文本全半角错误。</explain>
      <paraID>504E63F2</paraID>
      <start>38</start>
      <end>39</end>
      <status>unmodified</status>
      <modifiedWord/>
      <trackRevisions>false</trackRevisions>
    </reviewItem>
    <reviewItem>
      <errorID>0405d7c4-6fe5-4745-bd7e-ec46117ef8ac</errorID>
      <errorWord>)</errorWord>
      <group>L1_Format</group>
      <groupName>格式问题</groupName>
      <ability>L2_HalfPunc</ability>
      <abilityName>全半角检查</abilityName>
      <candidateList>
        <item>）</item>
      </candidateList>
      <explain>文本全半角错误。</explain>
      <paraID>504E63F2</paraID>
      <start>41</start>
      <end>42</end>
      <status>unmodified</status>
      <modifiedWord/>
      <trackRevisions>false</trackRevisions>
    </reviewItem>
    <reviewItem>
      <errorID>5288cfad-7d0b-473c-9ae4-228f3ee3a0a2</errorID>
      <errorWord>(</errorWord>
      <group>L1_Format</group>
      <groupName>格式问题</groupName>
      <ability>L2_HalfPunc</ability>
      <abilityName>全半角检查</abilityName>
      <candidateList>
        <item>（</item>
      </candidateList>
      <explain>文本全半角错误。</explain>
      <paraID>54B04E28</paraID>
      <start>3</start>
      <end>4</end>
      <status>unmodified</status>
      <modifiedWord/>
      <trackRevisions>false</trackRevisions>
    </reviewItem>
    <reviewItem>
      <errorID>e16bd42f-e89e-4fa3-9886-410fa2150329</errorID>
      <errorWord>)</errorWord>
      <group>L1_Format</group>
      <groupName>格式问题</groupName>
      <ability>L2_HalfPunc</ability>
      <abilityName>全半角检查</abilityName>
      <candidateList>
        <item>）</item>
      </candidateList>
      <explain>文本全半角错误。</explain>
      <paraID>54B04E28</paraID>
      <start>6</start>
      <end>7</end>
      <status>unmodified</status>
      <modifiedWord/>
      <trackRevisions>false</trackRevisions>
    </reviewItem>
    <reviewItem>
      <errorID>ba923260-ceba-4f4a-a075-495562ec0276</errorID>
      <errorWord>!</errorWord>
      <group>L1_Format</group>
      <groupName>格式问题</groupName>
      <ability>L2_HalfPunc</ability>
      <abilityName>全半角检查</abilityName>
      <candidateList>
        <item>！</item>
      </candidateList>
      <explain>文本全半角错误。</explain>
      <paraID> 7553E8E</paraID>
      <start>16</start>
      <end>17</end>
      <status>unmodified</status>
      <modifiedWord/>
      <trackRevisions>false</trackRevisions>
    </reviewItem>
    <reviewItem>
      <errorID>3b61e496-d80b-48e9-a1e8-ac62f96a1b0f</errorID>
      <errorWord>(</errorWord>
      <group>L1_Format</group>
      <groupName>格式问题</groupName>
      <ability>L2_HalfPunc</ability>
      <abilityName>全半角检查</abilityName>
      <candidateList>
        <item>（</item>
      </candidateList>
      <explain>文本全半角错误。</explain>
      <paraID>31F88A90</paraID>
      <start>76</start>
      <end>77</end>
      <status>unmodified</status>
      <modifiedWord/>
      <trackRevisions>false</trackRevisions>
    </reviewItem>
    <reviewItem>
      <errorID>f7a1624d-db86-4352-a498-c580893dad2c</errorID>
      <errorWord>)</errorWord>
      <group>L1_Format</group>
      <groupName>格式问题</groupName>
      <ability>L2_HalfPunc</ability>
      <abilityName>全半角检查</abilityName>
      <candidateList>
        <item>）</item>
      </candidateList>
      <explain>文本全半角错误。</explain>
      <paraID>31F88A90</paraID>
      <start>79</start>
      <end>80</end>
      <status>unmodified</status>
      <modifiedWord/>
      <trackRevisions>false</trackRevisions>
    </reviewItem>
    <reviewItem>
      <errorID>51afcf97-f2b7-4e0c-978c-f73106cede92</errorID>
      <errorWord>(</errorWord>
      <group>L1_Format</group>
      <groupName>格式问题</groupName>
      <ability>L2_HalfPunc</ability>
      <abilityName>全半角检查</abilityName>
      <candidateList>
        <item>（</item>
      </candidateList>
      <explain>文本全半角错误。</explain>
      <paraID>31F88A90</paraID>
      <start>151</start>
      <end>152</end>
      <status>unmodified</status>
      <modifiedWord/>
      <trackRevisions>false</trackRevisions>
    </reviewItem>
    <reviewItem>
      <errorID>5b3c712a-753e-41a2-92b1-b8ad3a648402</errorID>
      <errorWord>)</errorWord>
      <group>L1_Format</group>
      <groupName>格式问题</groupName>
      <ability>L2_HalfPunc</ability>
      <abilityName>全半角检查</abilityName>
      <candidateList>
        <item>）</item>
      </candidateList>
      <explain>文本全半角错误。</explain>
      <paraID>31F88A90</paraID>
      <start>164</start>
      <end>165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27B54A7-41C4-449D-A930-12AE1E1308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254</cp:revision>
  <dcterms:created xsi:type="dcterms:W3CDTF">2022-06-06T09:30:00Z</dcterms:created>
  <dcterms:modified xsi:type="dcterms:W3CDTF">2026-03-12T00:46:41Z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2052-12.1.0.25225</vt:lpwstr>
  </property>
  <property fmtid="{D5CDD505-2E9C-101B-9397-08002B2CF9AE}" pid="7" name="ICV">
    <vt:lpwstr>73459629EE7347EE90061BD5B0590A6A_13</vt:lpwstr>
  </property>
  <property fmtid="{D5CDD505-2E9C-101B-9397-08002B2CF9AE}" pid="8" name="KSOTemplateDocerSaveRecord">
    <vt:lpwstr>eyJoZGlkIjoiYzQwOGZlYzA0OTQ2MGFmY2YzOGY0YjNkMDVlZWRhNmMiLCJ1c2VySWQiOiIxMTQ2MDcxNjk0In0=</vt:lpwstr>
  </property>
</Properties>
</file>