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ascii="宋体" w:hAnsi="宋体" w:eastAsia="宋体" w:cs="宋体"/>
          <w:color w:val="auto"/>
          <w:sz w:val="72"/>
          <w:highlight w:val="none"/>
        </w:rPr>
        <w:t xml:space="preserve"> </w:t>
      </w:r>
      <w:r/>
    </w:p>
    <w:p>
      <w:pPr>
        <w:jc w:val="center"/>
        <w:spacing w:before="120" w:after="120" w:line="85" w:lineRule="atLeast"/>
        <w:rPr>
          <w:rFonts w:hint="eastAsia" w:ascii="宋体" w:hAnsi="宋体" w:eastAsia="宋体" w:cs="宋体"/>
          <w:color w:val="auto"/>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52"/>
          <w:highlight w:val="none"/>
        </w:rPr>
      </w:r>
      <w:r/>
    </w:p>
    <w:p>
      <w:pPr>
        <w:jc w:val="center"/>
        <w:spacing w:before="120" w:after="120" w:line="85" w:lineRule="atLeast"/>
        <w:rPr>
          <w:rFonts w:hint="eastAsia" w:ascii="方正小标宋_GBK" w:eastAsia="方正小标宋_GBK"/>
          <w:color w:val="auto"/>
          <w:sz w:val="72"/>
          <w:szCs w:val="72"/>
          <w:highlight w:val="none"/>
        </w:rPr>
        <w:pBdr>
          <w:top w:val="none" w:color="000000" w:sz="0" w:space="0"/>
          <w:left w:val="none" w:color="000000" w:sz="0" w:space="0"/>
          <w:bottom w:val="none" w:color="000000" w:sz="0" w:space="0"/>
          <w:right w:val="none" w:color="000000" w:sz="0" w:space="0"/>
        </w:pBdr>
      </w:pPr>
      <w:r>
        <w:rPr>
          <w:rFonts w:hint="eastAsia" w:ascii="方正小标宋_GBK" w:hAnsi="宋体" w:eastAsia="方正小标宋_GBK" w:cs="宋体"/>
          <w:color w:val="auto"/>
          <w:sz w:val="72"/>
          <w:szCs w:val="72"/>
          <w:highlight w:val="none"/>
          <w:lang w:eastAsia="zh-CN"/>
        </w:rPr>
        <w:t xml:space="preserve">公</w:t>
      </w:r>
      <w:r>
        <w:rPr>
          <w:rFonts w:hint="eastAsia" w:ascii="方正小标宋_GBK" w:hAnsi="宋体" w:eastAsia="方正小标宋_GBK" w:cs="宋体"/>
          <w:color w:val="auto"/>
          <w:sz w:val="72"/>
          <w:szCs w:val="72"/>
          <w:highlight w:val="none"/>
          <w:lang w:val="en-US" w:eastAsia="zh-CN"/>
        </w:rPr>
        <w:t xml:space="preserve"> </w:t>
      </w:r>
      <w:r>
        <w:rPr>
          <w:rFonts w:hint="eastAsia" w:ascii="方正小标宋_GBK" w:hAnsi="宋体" w:eastAsia="方正小标宋_GBK" w:cs="宋体"/>
          <w:color w:val="auto"/>
          <w:sz w:val="72"/>
          <w:szCs w:val="72"/>
          <w:highlight w:val="none"/>
          <w:lang w:eastAsia="zh-CN"/>
        </w:rPr>
        <w:t xml:space="preserve">开</w:t>
      </w:r>
      <w:r>
        <w:rPr>
          <w:rFonts w:hint="eastAsia" w:ascii="方正小标宋_GBK" w:hAnsi="宋体" w:eastAsia="方正小标宋_GBK" w:cs="宋体"/>
          <w:color w:val="auto"/>
          <w:sz w:val="72"/>
          <w:szCs w:val="72"/>
          <w:highlight w:val="none"/>
          <w:lang w:val="en-US" w:eastAsia="zh-CN"/>
        </w:rPr>
        <w:t xml:space="preserve"> </w:t>
      </w:r>
      <w:r>
        <w:rPr>
          <w:rFonts w:hint="eastAsia" w:ascii="方正小标宋_GBK" w:hAnsi="宋体" w:eastAsia="方正小标宋_GBK" w:cs="宋体"/>
          <w:color w:val="auto"/>
          <w:sz w:val="72"/>
          <w:szCs w:val="72"/>
          <w:highlight w:val="none"/>
        </w:rPr>
        <w:t xml:space="preserve">招</w:t>
      </w:r>
      <w:r>
        <w:rPr>
          <w:rFonts w:hint="eastAsia" w:ascii="方正小标宋_GBK" w:hAnsi="宋体" w:eastAsia="方正小标宋_GBK" w:cs="宋体"/>
          <w:color w:val="auto"/>
          <w:sz w:val="72"/>
          <w:szCs w:val="72"/>
          <w:highlight w:val="none"/>
          <w:lang w:val="en-US" w:eastAsia="zh-CN"/>
        </w:rPr>
        <w:t xml:space="preserve"> </w:t>
      </w:r>
      <w:r>
        <w:rPr>
          <w:rFonts w:hint="eastAsia" w:ascii="方正小标宋_GBK" w:hAnsi="宋体" w:eastAsia="方正小标宋_GBK" w:cs="宋体"/>
          <w:color w:val="auto"/>
          <w:sz w:val="72"/>
          <w:szCs w:val="72"/>
          <w:highlight w:val="none"/>
        </w:rPr>
        <w:t xml:space="preserve">标</w:t>
      </w:r>
      <w:r>
        <w:rPr>
          <w:rFonts w:hint="eastAsia" w:ascii="方正小标宋_GBK" w:hAnsi="宋体" w:eastAsia="方正小标宋_GBK" w:cs="宋体"/>
          <w:color w:val="auto"/>
          <w:sz w:val="72"/>
          <w:szCs w:val="72"/>
          <w:highlight w:val="none"/>
          <w:lang w:val="en-US" w:eastAsia="zh-CN"/>
        </w:rPr>
        <w:t xml:space="preserve"> </w:t>
      </w:r>
      <w:r>
        <w:rPr>
          <w:rFonts w:hint="eastAsia" w:ascii="方正小标宋_GBK" w:hAnsi="宋体" w:eastAsia="方正小标宋_GBK" w:cs="宋体"/>
          <w:color w:val="auto"/>
          <w:sz w:val="72"/>
          <w:szCs w:val="72"/>
          <w:highlight w:val="none"/>
        </w:rPr>
        <w:t xml:space="preserve">文</w:t>
      </w:r>
      <w:r>
        <w:rPr>
          <w:rFonts w:hint="eastAsia" w:ascii="方正小标宋_GBK" w:hAnsi="宋体" w:eastAsia="方正小标宋_GBK" w:cs="宋体"/>
          <w:color w:val="auto"/>
          <w:sz w:val="72"/>
          <w:szCs w:val="72"/>
          <w:highlight w:val="none"/>
          <w:lang w:val="en-US" w:eastAsia="zh-CN"/>
        </w:rPr>
        <w:t xml:space="preserve"> </w:t>
      </w:r>
      <w:r>
        <w:rPr>
          <w:rFonts w:hint="eastAsia" w:ascii="方正小标宋_GBK" w:hAnsi="宋体" w:eastAsia="方正小标宋_GBK" w:cs="宋体"/>
          <w:color w:val="auto"/>
          <w:sz w:val="72"/>
          <w:szCs w:val="72"/>
          <w:highlight w:val="none"/>
        </w:rPr>
        <w:t xml:space="preserve">件</w:t>
      </w:r>
      <w:r/>
    </w:p>
    <w:p>
      <w:pPr>
        <w:ind w:firstLine="2249"/>
        <w:spacing w:before="120" w:after="120" w:line="85" w:lineRule="atLeast"/>
        <w:rPr>
          <w:rFonts w:ascii="Arial" w:hAnsi="Arial" w:eastAsia="Arial" w:cs="Arial"/>
          <w:b/>
          <w:color w:val="auto"/>
          <w:sz w:val="32"/>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r>
      <w:r/>
    </w:p>
    <w:p>
      <w:pPr>
        <w:ind w:firstLine="2249"/>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t xml:space="preserve"> </w:t>
      </w:r>
      <w:r/>
    </w:p>
    <w:p>
      <w:pPr>
        <w:ind w:firstLine="2249"/>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32"/>
          <w:highlight w:val="none"/>
        </w:rPr>
        <w:t xml:space="preserve"> </w:t>
      </w:r>
      <w:r/>
    </w:p>
    <w:p>
      <w:pPr>
        <w:ind w:left="1606" w:hanging="1606"/>
        <w:spacing w:before="120" w:after="120" w:line="85"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项目名称：</w:t>
      </w:r>
      <w:r>
        <w:rPr>
          <w:rFonts w:hint="eastAsia" w:ascii="宋体" w:hAnsi="宋体" w:eastAsia="宋体" w:cs="宋体"/>
          <w:b/>
          <w:color w:val="auto"/>
          <w:sz w:val="32"/>
          <w:highlight w:val="none"/>
        </w:rPr>
        <w:t xml:space="preserve">泰州医药高新区（高港区）滨江工业园管理</w:t>
      </w:r>
      <w:r/>
    </w:p>
    <w:p>
      <w:pPr>
        <w:ind w:left="1883" w:hanging="199"/>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办公室物业管理服务项目</w:t>
      </w:r>
      <w:r/>
    </w:p>
    <w:p>
      <w:pPr>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项目编号：</w:t>
      </w:r>
      <w:r>
        <w:rPr>
          <w:rFonts w:hint="eastAsia" w:ascii="宋体" w:hAnsi="宋体" w:eastAsia="宋体" w:cs="宋体"/>
          <w:b/>
          <w:color w:val="auto"/>
          <w:sz w:val="32"/>
          <w:highlight w:val="none"/>
        </w:rPr>
        <w:t xml:space="preserve">JSZC-321203-JZCG-G2026-0003</w:t>
      </w:r>
      <w:r/>
    </w:p>
    <w:p>
      <w:pPr>
        <w:jc w:val="center"/>
        <w:spacing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 </w:t>
      </w:r>
      <w:r/>
    </w:p>
    <w:p>
      <w:pPr>
        <w:jc w:val="center"/>
        <w:spacing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 </w:t>
      </w:r>
      <w:r/>
    </w:p>
    <w:p>
      <w:pPr>
        <w:jc w:val="center"/>
        <w:spacing w:line="85" w:lineRule="atLeast"/>
        <w:rPr>
          <w:rFonts w:ascii="Arial" w:hAnsi="Arial" w:eastAsia="Arial" w:cs="Arial"/>
          <w:color w:val="auto"/>
          <w:sz w:val="28"/>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r>
      <w:r/>
    </w:p>
    <w:p>
      <w:pPr>
        <w:jc w:val="center"/>
        <w:spacing w:line="85" w:lineRule="atLeast"/>
        <w:rPr>
          <w:rFonts w:ascii="Arial" w:hAnsi="Arial" w:eastAsia="Arial" w:cs="Arial"/>
          <w:color w:val="auto"/>
          <w:sz w:val="28"/>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r>
      <w:r/>
    </w:p>
    <w:p>
      <w:pPr>
        <w:jc w:val="center"/>
        <w:spacing w:line="85" w:lineRule="atLeast"/>
        <w:rPr>
          <w:rFonts w:ascii="Arial" w:hAnsi="Arial" w:eastAsia="Arial" w:cs="Arial"/>
          <w:color w:val="auto"/>
          <w:sz w:val="28"/>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r>
      <w:r/>
    </w:p>
    <w:p>
      <w:pPr>
        <w:jc w:val="center"/>
        <w:spacing w:line="85" w:lineRule="atLeast"/>
        <w:rPr>
          <w:rFonts w:ascii="Arial" w:hAnsi="Arial" w:eastAsia="Arial" w:cs="Arial"/>
          <w:color w:val="auto"/>
          <w:sz w:val="28"/>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r>
      <w:r/>
    </w:p>
    <w:p>
      <w:pPr>
        <w:jc w:val="center"/>
        <w:spacing w:line="85" w:lineRule="atLeast"/>
        <w:rPr>
          <w:rFonts w:ascii="Arial" w:hAnsi="Arial" w:eastAsia="Arial" w:cs="Arial"/>
          <w:color w:val="auto"/>
          <w:sz w:val="28"/>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r>
      <w:r/>
    </w:p>
    <w:p>
      <w:pPr>
        <w:jc w:val="center"/>
        <w:spacing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8"/>
          <w:highlight w:val="none"/>
        </w:rPr>
        <w:t xml:space="preserve"> </w:t>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ascii="宋体" w:hAnsi="宋体" w:eastAsia="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泰州医药高新技术产业开发区（泰州市高港区）</w:t>
      </w:r>
      <w:r>
        <w:rPr>
          <w:rFonts w:hint="eastAsia" w:ascii="宋体" w:hAnsi="宋体" w:eastAsia="宋体" w:cs="宋体"/>
          <w:color w:val="auto"/>
          <w:sz w:val="28"/>
          <w:highlight w:val="none"/>
          <w:lang w:eastAsia="zh-CN"/>
        </w:rPr>
        <w:t xml:space="preserve">政务服务中心</w:t>
      </w:r>
      <w:r/>
    </w:p>
    <w:p>
      <w:pPr>
        <w:jc w:val="center"/>
        <w:spacing w:before="120" w:after="120" w:line="85"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黑体" w:cs="Times New Roman"/>
          <w:color w:val="auto"/>
          <w:sz w:val="32"/>
          <w:highlight w:val="none"/>
        </w:rPr>
        <w:t xml:space="preserve">202</w:t>
      </w:r>
      <w:r>
        <w:rPr>
          <w:rFonts w:hint="default" w:ascii="Times New Roman" w:hAnsi="Times New Roman" w:eastAsia="黑体" w:cs="Times New Roman"/>
          <w:color w:val="auto"/>
          <w:sz w:val="32"/>
          <w:highlight w:val="none"/>
          <w:lang w:val="en-US" w:eastAsia="zh-CN"/>
        </w:rPr>
        <w:t xml:space="preserve">6</w:t>
      </w:r>
      <w:r>
        <w:rPr>
          <w:rFonts w:hint="default" w:ascii="Times New Roman" w:hAnsi="Times New Roman" w:eastAsia="黑体" w:cs="Times New Roman"/>
          <w:color w:val="auto"/>
          <w:sz w:val="32"/>
          <w:highlight w:val="none"/>
        </w:rPr>
        <w:t xml:space="preserve">年</w:t>
      </w:r>
      <w:r>
        <w:rPr>
          <w:rFonts w:hint="eastAsia" w:ascii="Times New Roman" w:hAnsi="Times New Roman" w:eastAsia="黑体" w:cs="Times New Roman"/>
          <w:color w:val="auto"/>
          <w:sz w:val="32"/>
          <w:highlight w:val="none"/>
          <w:lang w:val="en-US" w:eastAsia="zh-CN"/>
        </w:rPr>
        <w:t xml:space="preserve">3</w:t>
      </w:r>
      <w:r>
        <w:rPr>
          <w:rFonts w:hint="default" w:ascii="Times New Roman" w:hAnsi="Times New Roman" w:eastAsia="黑体" w:cs="Times New Roman"/>
          <w:color w:val="auto"/>
          <w:sz w:val="32"/>
          <w:highlight w:val="none"/>
        </w:rPr>
        <w:t xml:space="preserve">月</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630" w:lineRule="atLeast"/>
        <w:widowControl/>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r/>
    </w:p>
    <w:p>
      <w:pPr>
        <w:jc w:val="left"/>
        <w:spacing w:line="63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63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36"/>
          <w:szCs w:val="36"/>
          <w:highlight w:val="none"/>
          <w:lang w:eastAsia="zh-CN"/>
        </w:rPr>
        <w:t xml:space="preserve">第一章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投标邀请………………………………………</w:t>
      </w:r>
      <w:r>
        <w:rPr>
          <w:rFonts w:hint="eastAsia" w:ascii="宋体" w:hAnsi="宋体" w:eastAsia="宋体" w:cs="宋体"/>
          <w:color w:val="auto"/>
          <w:sz w:val="36"/>
          <w:szCs w:val="36"/>
          <w:highlight w:val="none"/>
          <w:lang w:val="en-US" w:eastAsia="zh-CN"/>
        </w:rPr>
        <w:t xml:space="preserve">3</w:t>
      </w:r>
      <w:r/>
    </w:p>
    <w:p>
      <w:pPr>
        <w:jc w:val="left"/>
        <w:spacing w:line="63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36"/>
          <w:szCs w:val="36"/>
          <w:highlight w:val="none"/>
          <w:lang w:eastAsia="zh-CN"/>
        </w:rPr>
        <w:t xml:space="preserve">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7</w:t>
      </w:r>
      <w:r/>
    </w:p>
    <w:p>
      <w:pPr>
        <w:jc w:val="left"/>
        <w:spacing w:line="630" w:lineRule="atLeas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36"/>
          <w:szCs w:val="36"/>
          <w:highlight w:val="none"/>
          <w:lang w:eastAsia="zh-CN"/>
        </w:rPr>
        <w:t xml:space="preserve">第三章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21</w:t>
      </w:r>
      <w:r/>
    </w:p>
    <w:p>
      <w:pPr>
        <w:jc w:val="left"/>
        <w:spacing w:line="630" w:lineRule="atLeast"/>
        <w:widowControl/>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eastAsia="zh-CN"/>
        </w:rPr>
        <w:t xml:space="preserve">第四章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30</w:t>
      </w:r>
      <w:r/>
    </w:p>
    <w:p>
      <w:pPr>
        <w:jc w:val="left"/>
        <w:spacing w:line="630" w:lineRule="atLeast"/>
        <w:widowControl/>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eastAsia="zh-CN"/>
        </w:rPr>
        <w:t xml:space="preserve">第五章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46</w:t>
      </w:r>
      <w:r/>
    </w:p>
    <w:p>
      <w:pPr>
        <w:jc w:val="left"/>
        <w:spacing w:line="630" w:lineRule="atLeas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36"/>
          <w:szCs w:val="36"/>
          <w:highlight w:val="none"/>
          <w:lang w:eastAsia="zh-CN"/>
        </w:rPr>
        <w:t xml:space="preserve">第六章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47</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投标邀请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rPr>
        <w:t xml:space="preserve">泰州医药高新区（高港区）滨江工业园管理办公室</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rPr>
        <w:t xml:space="preserve">泰州医药高新技术产业开发区（泰州市高港区）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rPr>
        <w:t xml:space="preserve">泰州医药高新区（高港区）滨江工业园管理办公室物业管理服务项目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JSZC-321203-JZCG-G2026-0003]）项目进行公开招标采购，欢迎符合条件的供应商投标。</w:t>
      </w:r>
      <w:r/>
    </w:p>
    <w:p>
      <w:pPr>
        <w:ind w:firstLine="480"/>
        <w:spacing w:line="520" w:lineRule="exact"/>
        <w:widowControl/>
        <w:rPr>
          <w:rFonts w:hint="eastAsia" w:ascii="宋体" w:hAnsi="宋体" w:eastAsia="宋体" w:cs="宋体"/>
          <w:color w:val="auto"/>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rPr>
        <w:t xml:space="preserve">项目概况</w:t>
      </w:r>
      <w:r/>
    </w:p>
    <w:p>
      <w:pPr>
        <w:ind w:firstLine="480"/>
        <w:spacing w:line="520" w:lineRule="exact"/>
        <w:widowControl/>
        <w:rPr>
          <w:rFonts w:hint="eastAsia" w:ascii="宋体" w:hAnsi="宋体" w:eastAsia="宋体" w:cs="宋体"/>
          <w:color w:val="auto"/>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u w:val="single"/>
        </w:rPr>
        <w:t xml:space="preserve">泰州医药高新区（高港区）滨江工业园管理办公室物业管理服务项目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u w:val="single"/>
        </w:rPr>
        <w:t xml:space="preserve">日9点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1.项目编号：JSZC-321203-JZCG-G2026-0003</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rPr>
        <w:t xml:space="preserve">泰州医药高新区（高港区）滨江工业园管理办公室物业管理服务项目</w:t>
      </w:r>
      <w:bookmarkStart w:id="0" w:name="_GoBack"/>
      <w:r/>
      <w:bookmarkEnd w:id="0"/>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default" w:ascii="Times New Roman" w:hAnsi="Times New Roman" w:eastAsia="仿宋_GB2312" w:cs="Times New Roman"/>
          <w:color w:val="auto"/>
          <w:sz w:val="24"/>
          <w:szCs w:val="24"/>
          <w:highlight w:val="none"/>
          <w:lang w:val="en-US" w:eastAsia="zh-CN"/>
        </w:rPr>
        <w:t xml:space="preserve">484.74</w:t>
      </w:r>
      <w:r>
        <w:rPr>
          <w:rFonts w:hint="eastAsia" w:ascii="宋体" w:hAnsi="宋体" w:eastAsia="宋体" w:cs="宋体"/>
          <w:color w:val="auto"/>
          <w:sz w:val="24"/>
          <w:szCs w:val="24"/>
          <w:highlight w:val="none"/>
        </w:rPr>
        <w:t xml:space="preserve">万元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484.74</w:t>
      </w:r>
      <w:r>
        <w:rPr>
          <w:rFonts w:hint="eastAsia" w:ascii="宋体" w:hAnsi="宋体" w:eastAsia="宋体" w:cs="宋体"/>
          <w:color w:val="auto"/>
          <w:sz w:val="24"/>
          <w:szCs w:val="24"/>
          <w:highlight w:val="none"/>
        </w:rPr>
        <w:t xml:space="preserve">万元（</w:t>
      </w:r>
      <w:r>
        <w:rPr>
          <w:rFonts w:hint="default" w:ascii="Times New Roman" w:hAnsi="Times New Roman" w:eastAsia="仿宋_GB2312" w:cs="Times New Roman"/>
          <w:color w:val="auto"/>
          <w:sz w:val="24"/>
          <w:szCs w:val="24"/>
          <w:highlight w:val="none"/>
          <w:lang w:val="en-US" w:eastAsia="zh-CN"/>
        </w:rPr>
        <w:t xml:space="preserve">161.58</w:t>
      </w:r>
      <w:r>
        <w:rPr>
          <w:rFonts w:hint="eastAsia" w:ascii="宋体" w:hAnsi="宋体" w:eastAsia="宋体" w:cs="宋体"/>
          <w:color w:val="auto"/>
          <w:sz w:val="24"/>
          <w:szCs w:val="24"/>
          <w:highlight w:val="none"/>
        </w:rPr>
        <w:t xml:space="preserve">万元/年）。</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5.采购需求（简介）：承担机关大院内的会务服务、卫生保洁、综合维修、勤杂工等工作（详细内容见本招标文件第四章）。</w:t>
      </w:r>
      <w:r/>
    </w:p>
    <w:p>
      <w:pPr>
        <w:ind w:firstLine="48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val="en-US" w:eastAsia="zh-CN"/>
        </w:rPr>
        <w:t xml:space="preserve">共</w:t>
      </w:r>
      <w:r>
        <w:rPr>
          <w:rFonts w:hint="eastAsia" w:ascii="宋体" w:hAnsi="宋体" w:eastAsia="宋体" w:cs="宋体"/>
          <w:color w:val="auto"/>
          <w:sz w:val="24"/>
          <w:szCs w:val="24"/>
          <w:highlight w:val="none"/>
        </w:rPr>
        <w:t xml:space="preserve">三年</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lang w:val="en-US" w:eastAsia="zh-CN"/>
        </w:rPr>
        <w:t xml:space="preserve">一年一签。</w:t>
      </w:r>
      <w:r/>
    </w:p>
    <w:p>
      <w:pPr>
        <w:ind w:firstLine="48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7.本项目不接受联合体投标。</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rPr>
        <w:t xml:space="preserve">通用资格要求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2.上一年度的财务状况报告（成立不满一年不需提供）。</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spacing w:line="52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落实政府采购政策需满足的资格要求：本项目专门面向中小微企业采购，只接受中小微企业投标。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2"/>
        <w:spacing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（三）本项目的特定资格要求： </w:t>
      </w:r>
      <w:r/>
    </w:p>
    <w:p>
      <w:pPr>
        <w:ind w:firstLine="482"/>
        <w:spacing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供应商必须具有2021年1月1日以来在管的党政机关或事业单位物业服务项目一个（服务内容应至少包含保洁、会务、维修等方面），且服务评价为满意（须提供相关物业服务合同、合同签订后任意一次付款开具的发票及业主单位对服务满意的证明材料）。</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（四）拒绝下述供应商参加本次采购活动：</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信用中国”网站（www.creditchina.gov.cn)）查询，被列入失信被执行人、重大税收违法失信主体、政府采购严重失信行为记录名单及其他不符合《中华人民共和国政府采购法》第二十二条规定条件的信用记录。（响应文件中无需提供证明材料）</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2.在“中国政府采购网”网站（https://www.ccgp.gov.cn/search/cr/）查询，被列入政府采购严重违法失信行为记录名单。（响应文件中无需提供证明材料）</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3.供应商单位负责人为同一人或者存在直接控股、管理关系的不同供应商，不得参加同一合同项下的政府采购活动。</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1.时间：自招标文件公告发布之日起至</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0:00</w:t>
      </w:r>
      <w:r>
        <w:rPr>
          <w:rFonts w:hint="eastAsia" w:ascii="宋体" w:hAnsi="宋体" w:eastAsia="宋体" w:cs="宋体"/>
          <w:color w:val="auto"/>
          <w:sz w:val="24"/>
          <w:szCs w:val="24"/>
          <w:highlight w:val="none"/>
        </w:rPr>
        <w:t xml:space="preserve">。</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供应商如确定参加投标，可自行下载招标文件及有关资料，按照招标文件规定进行注册、领取CA和办理电子签章（请至泰州市高港区泰州大道388号(中国医药城会展</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W3馆西南角)公共资源交易大厅6号窗口办理，电话：0523-81568158，17327800634），根据《“苏采云”系统</w:t>
      </w:r>
      <w:r>
        <w:rPr>
          <w:rFonts w:hint="eastAsia" w:ascii="宋体" w:hAnsi="宋体" w:eastAsia="宋体" w:cs="宋体"/>
          <w:color w:val="auto"/>
          <w:sz w:val="24"/>
          <w:szCs w:val="24"/>
          <w:highlight w:val="none"/>
        </w:rPr>
        <w:t xml:space="preserve">供应商操作手册http://www.ccgp-jiangsu.gov.cn/jiangsu/zlxz/ee/ee3a4bc5a3454aa2b0d9312230633ce9.html》规定，在“苏采云”（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26</w:t>
      </w:r>
      <w:r>
        <w:rPr>
          <w:rFonts w:hint="eastAsia" w:ascii="宋体" w:hAnsi="宋体" w:eastAsia="宋体" w:cs="宋体"/>
          <w:color w:val="auto"/>
          <w:sz w:val="24"/>
          <w:szCs w:val="24"/>
          <w:highlight w:val="none"/>
          <w:u w:val="single"/>
        </w:rPr>
        <w:t xml:space="preserve">日9点</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招标公告及招标文件公告期限为自本公告发布之日起5个工作日。</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七、本次招标联系方式</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rPr>
        <w:t xml:space="preserve">泰州医药高新区（高港区）滨江工业园管理办公室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江苏省泰州滨江工业园区疏港路2号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rPr>
        <w:t xml:space="preserve">陈先生</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rPr>
        <w:t xml:space="preserve">15850886572</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2.采购代理机构信息</w:t>
      </w:r>
      <w:r/>
    </w:p>
    <w:p>
      <w:pPr>
        <w:ind w:firstLine="48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名称：泰州医药高新技术产业开发区（泰州市高港区）</w:t>
      </w:r>
      <w:r>
        <w:rPr>
          <w:rFonts w:hint="eastAsia" w:ascii="宋体" w:hAnsi="宋体" w:eastAsia="宋体" w:cs="宋体"/>
          <w:color w:val="auto"/>
          <w:sz w:val="24"/>
          <w:szCs w:val="24"/>
          <w:highlight w:val="none"/>
          <w:lang w:eastAsia="zh-CN"/>
        </w:rPr>
        <w:t xml:space="preserve">政务服务中心</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rPr>
        <w:t xml:space="preserve">泰州市高港区泰州大道388号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联系人：蒋先生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联系方式：0523-86960207    </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eastAsia="zh-CN"/>
        </w:rPr>
        <w:t xml:space="preserve">公共资源交易中</w:t>
      </w:r>
      <w:r>
        <w:rPr>
          <w:rFonts w:hint="eastAsia" w:ascii="宋体" w:hAnsi="宋体" w:eastAsia="宋体" w:cs="宋体"/>
          <w:color w:val="auto"/>
          <w:sz w:val="24"/>
          <w:szCs w:val="24"/>
          <w:highlight w:val="none"/>
          <w:lang w:eastAsia="zh-CN"/>
        </w:rPr>
        <w:t xml:space="preserve">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2.有关本次招标的事项若存在变动或修改，敬请及时关注</w:t>
      </w:r>
      <w:r>
        <w:rPr>
          <w:rFonts w:hint="eastAsia" w:ascii="宋体" w:hAnsi="宋体" w:eastAsia="宋体" w:cs="宋体"/>
          <w:color w:val="auto"/>
          <w:sz w:val="24"/>
          <w:szCs w:val="24"/>
          <w:highlight w:val="none"/>
        </w:rPr>
        <w:t xml:space="preserve">泰州医药高新技术产业开发区（泰州市高港区）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3.本次招标不收取投标保证金。</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p>
    <w:p>
      <w:pPr>
        <w:ind w:right="8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84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42" w:lineRule="atLeas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542" w:lineRule="atLeas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542" w:lineRule="atLeas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542" w:lineRule="atLeas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542" w:lineRule="atLeas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spacing w:line="542"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第二章 投标人须知</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1、招标方式</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2、合格的投标人</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4.1投标人应自行承担所有与参加投标有关的费用，无论投标过程中的做法和结果如何，泰州医药高新技术产业开发区（泰州市高港区）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和采购人不收取标书工本费与中标服务费。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联系解决。</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7、招标文件的澄清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8、招标文件的修改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可以对招标文件进行修改。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8.3招标文件的修改将在江苏政府采购网公布，补充文件将作为招标文件的组成部分，并对投标人具有约束力。</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9、投标文件的语言及度量衡单位</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10、投标文件构成</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10.2如标书制作工具中格式和内容与“江苏政府采购网”发布的招标文件不一致，请以“江苏政府采购网”发布的招标文件为准。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11、证明投标人及投标标的符合招标文件规定的文件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14、投标函和开标一览表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15、投标有效期</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17、投标文件的递交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19、投标文件的拒收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20、投标文件的撤回和修改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22、评标委员会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将立即组织评标委员会（以下简称评委会）进行评标。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24、投标文件的澄清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25、对投标文件的初审</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“中国政府采购网”网站（https://www.ccgp.gov.cn/search/cr/）查询投标人的信用记录，被列入政府采购严重违法失信行为记录名单以确定投标人是否具备投标资格,查询结果留存并归档。</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及评标委员会联系。</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评审过程中出现下列情形之一的，评审委员会应当启动异常低价投标（响应）审查程序：</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投标（响应）报价低于采购项目最高限价45%的，即投标（响应）报价&lt;采购项目最高限价×45%：</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相关法律法规对供应商报价有规定的，从其规定。</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27、确定中标单位</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行贿或者提供其他不正当利益的。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rPr>
        <w:t xml:space="preserve">，以书面形式根据下述28.4条款的规定</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负责答复。</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不接受未填写快递运单的快件）。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w:t>
      </w:r>
      <w:r>
        <w:rPr>
          <w:rFonts w:hint="eastAsia" w:ascii="宋体" w:hAnsi="宋体" w:eastAsia="宋体" w:cs="宋体"/>
          <w:color w:val="auto"/>
          <w:sz w:val="24"/>
          <w:szCs w:val="24"/>
          <w:highlight w:val="none"/>
        </w:rPr>
        <w:t xml:space="preserve">合同的一个组成部分。对采购人和中标人均具有法律效力。中标通知书发出后，采购人改变中标结果的，或者中标人放弃中标项目的，应当依法承担法律责任。</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30.签订合同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32、政府采购履约资金扶持政策</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32.1中标人可凭政府采购合同办理融资贷款，详情请见江苏政府采购网“政采贷”专栏。</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33、落实《商品包装政府采购需求标准（试行）》、《快递包装政府采购需求标准（试行）》的相关政策，商品包装和快递包装应符合文件要求。</w:t>
      </w:r>
      <w:r/>
    </w:p>
    <w:p>
      <w:pPr>
        <w:ind w:firstLine="482"/>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34、按照《绿色数据中心政府采购需求标准(试行)》（财库[2023]7号）文件要求执行。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35、落实《财政部农业部国家乡村振兴局关于运用政府采购政策支持乡村产业振兴的通知》（财库[2021]19号）、《江苏省财政厅 江苏省乡村振兴局 江苏省供销合作总社关于做好运用政府采购政策支持消费帮促行动的通知》（苏财购[2021]77号）的相关政策。</w:t>
      </w:r>
      <w:r/>
    </w:p>
    <w:p>
      <w:pPr>
        <w:ind w:firstLine="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第三章 合同文本</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以下为</w:t>
      </w:r>
      <w:r>
        <w:rPr>
          <w:rFonts w:hint="eastAsia" w:ascii="宋体" w:hAnsi="宋体" w:eastAsia="宋体" w:cs="宋体"/>
          <w:color w:val="auto"/>
          <w:sz w:val="24"/>
          <w:highlight w:val="none"/>
        </w:rPr>
        <w:t xml:space="preserve">中标</w:t>
      </w:r>
      <w:r>
        <w:rPr>
          <w:rFonts w:ascii="宋体" w:hAnsi="宋体" w:eastAsia="宋体" w:cs="宋体"/>
          <w:color w:val="auto"/>
          <w:sz w:val="24"/>
          <w:highlight w:val="none"/>
        </w:rPr>
        <w:t xml:space="preserve">后</w:t>
      </w:r>
      <w:r>
        <w:rPr>
          <w:rFonts w:hint="eastAsia" w:ascii="宋体" w:hAnsi="宋体" w:eastAsia="宋体" w:cs="宋体"/>
          <w:color w:val="auto"/>
          <w:sz w:val="24"/>
          <w:highlight w:val="none"/>
        </w:rPr>
        <w:t xml:space="preserve">签订</w:t>
      </w:r>
      <w:r>
        <w:rPr>
          <w:rFonts w:ascii="宋体" w:hAnsi="宋体" w:eastAsia="宋体" w:cs="宋体"/>
          <w:color w:val="auto"/>
          <w:sz w:val="24"/>
          <w:highlight w:val="none"/>
        </w:rPr>
        <w:t xml:space="preserve">本项目合同的通用条款，</w:t>
      </w:r>
      <w:r>
        <w:rPr>
          <w:rFonts w:hint="eastAsia" w:ascii="宋体" w:hAnsi="宋体" w:eastAsia="宋体" w:cs="宋体"/>
          <w:color w:val="auto"/>
          <w:sz w:val="24"/>
          <w:highlight w:val="none"/>
        </w:rPr>
        <w:t xml:space="preserve">中标人</w:t>
      </w:r>
      <w:r>
        <w:rPr>
          <w:rFonts w:ascii="宋体" w:hAnsi="宋体" w:eastAsia="宋体" w:cs="宋体"/>
          <w:color w:val="auto"/>
          <w:sz w:val="24"/>
          <w:highlight w:val="none"/>
        </w:rPr>
        <w:t xml:space="preserve">不得提出实质性的修改。</w:t>
      </w:r>
      <w:r/>
    </w:p>
    <w:p>
      <w:pPr>
        <w:ind w:firstLine="562"/>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政府采购合同（服务）（合同编号）</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                       项目编号：</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甲方（买方）：_________</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乙方（卖方）：_________</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甲、乙双方根据泰州医药高新技术产业开发区（泰州市高港区）</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一、合同内容</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1.1标的名称：泰州医药高新区（高港区）滨江工业园管理办公室物业管理服务项目</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1.2标的质量：</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1.3下列文件是构成本合同不可分割的部分：</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 采购文件及其补充更正公告；</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 乙方提交的投标文件和在投标过程中所作的其它承诺、声明、书面变更材料等；</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1.3.3 资格证明文件；</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1.3.4 中标（成交）通知书；</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1.3.5 买方、卖方商定的其他必要文件。</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1.4物业管理服务委托时间、服务内容及服务面积：</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1.4.1根据物业服务采购文件、响应报价文件和中标（成交）通知书，签订合同</w:t>
      </w:r>
      <w:r>
        <w:rPr>
          <w:rFonts w:hint="eastAsia" w:ascii="宋体" w:hAnsi="宋体" w:eastAsia="宋体" w:cs="宋体"/>
          <w:b/>
          <w:color w:val="auto"/>
          <w:sz w:val="24"/>
          <w:szCs w:val="24"/>
          <w:highlight w:val="none"/>
        </w:rPr>
        <w:t xml:space="preserve">。合同服务时间：   年，时间自  至   。</w:t>
      </w:r>
      <w:r>
        <w:rPr>
          <w:rFonts w:hint="eastAsia" w:ascii="宋体" w:hAnsi="宋体" w:eastAsia="宋体" w:cs="宋体"/>
          <w:color w:val="auto"/>
          <w:sz w:val="24"/>
          <w:szCs w:val="24"/>
          <w:highlight w:val="none"/>
        </w:rPr>
        <w:t xml:space="preserve">但如果甲方认为乙方在本物业服务中未能履行服务承诺和合同规定的义务，管理服务质量低劣、员工业务水平较差，甲方多次指出仍不改正并无相应保证措施的，则甲方有权根据《物业管理条例》《江苏省物业管理条例》和相应的法律法规，通过考核方式决定乙方的取舍。</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1.4.2乙方在报价时应充分考虑服务期内的市场因素和成本变化状况的风险，一旦成交，所报的合同报价，即为</w:t>
      </w:r>
      <w:r>
        <w:rPr>
          <w:rFonts w:hint="eastAsia" w:ascii="宋体" w:hAnsi="宋体" w:eastAsia="宋体" w:cs="宋体"/>
          <w:b/>
          <w:color w:val="auto"/>
          <w:sz w:val="24"/>
          <w:szCs w:val="24"/>
          <w:highlight w:val="none"/>
        </w:rPr>
        <w:t xml:space="preserve">合同价一次性包干</w:t>
      </w:r>
      <w:r>
        <w:rPr>
          <w:rFonts w:hint="eastAsia" w:ascii="宋体" w:hAnsi="宋体" w:eastAsia="宋体" w:cs="宋体"/>
          <w:color w:val="auto"/>
          <w:sz w:val="24"/>
          <w:szCs w:val="24"/>
          <w:highlight w:val="none"/>
        </w:rPr>
        <w:t xml:space="preserve">，不得以任何理由要求变更合同价。</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注：甲方因工作需要增加或减少物业人员，可依据乙方响应报价对费用支付进行相应增减，乙方不得有疑义</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1.5物业服务内容：承担办公楼的卫生保洁、会务服务、食堂勤杂工、水电维修，以及大院内室外公共区域的卫生保洁等工作。（详见采购需求）</w:t>
      </w:r>
      <w:r/>
    </w:p>
    <w:p>
      <w:pPr>
        <w:ind w:firstLine="480"/>
        <w:spacing w:line="520" w:lineRule="exact"/>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物业管理服务面积：项目地点位于泰州市高港区滨江工业园区疏港路2号，采购人实际使用的大院内1号、2号、4号、6号办公楼，以及员工食堂和小礼堂，建筑面积约为12915平方米，其中：1号楼为地上3层，共1942平方米；2号楼为地上5层，共3750平方米；4号楼为地上3层，共1009平方米；6号办公楼为地上2层，共3046平方米；食堂为地上2层，共1336平方米；小礼堂为地上2层，共1832平方米。</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1.7甲乙双方均应指定专人作为本合同履行期间双方之间的联络人，所有一方向相对方正式知会事项的通知到达相对方指定联络人即视为到达对方。</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甲方指定联络人：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 名： </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乙方指定联络人：</w:t>
      </w:r>
      <w:r>
        <w:rPr>
          <w:rFonts w:hint="eastAsia" w:ascii="宋体" w:hAnsi="宋体" w:eastAsia="宋体" w:cs="宋体"/>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p>
    <w:p>
      <w:pPr>
        <w:ind w:firstLine="480"/>
        <w:spacing w:line="520" w:lineRule="exact"/>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二、合同金额</w:t>
      </w:r>
      <w:r/>
    </w:p>
    <w:p>
      <w:pPr>
        <w:ind w:firstLine="480"/>
        <w:spacing w:line="520" w:lineRule="exact"/>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 本合同金额为（大写）：_______________圆（_______________元）人民币或其他币种。</w:t>
      </w:r>
      <w:r/>
    </w:p>
    <w:p>
      <w:pPr>
        <w:ind w:firstLine="480"/>
        <w:spacing w:line="520" w:lineRule="exact"/>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2.2本合同总价包括采购文件所列项目服务管理内容、服装、管理费、各种税金、人工、保险、劳保等一切费用。</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三、技术资料</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3.1乙方应按招标文件规定的时间向甲方提供与合同标的有关的技术资料。</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四、知识产权</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五、产权担保</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5.1乙方保证所交付的合同标的的所有权完全属于乙方且无任何抵押、查封等产权瑕疵。</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六、履约保证金</w:t>
      </w:r>
      <w:r/>
    </w:p>
    <w:p>
      <w:pPr>
        <w:ind w:firstLine="480"/>
        <w:spacing w:line="520" w:lineRule="exact"/>
        <w:tabs>
          <w:tab w:val="left" w:pos="39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6.1本项目无须缴纳履约保证金。</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七、合同转包或分包</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7.1乙方不得将合同标的转包给他人履行。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7.2乙方不得将合同标的分包给他人履行。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7.3乙方如有转包或未经甲方同意的分包行为，甲方有权解除合同。</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八、合同款项支付</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8.1合同款项的支付方式及进度安排：</w:t>
      </w:r>
      <w:r/>
    </w:p>
    <w:p>
      <w:pPr>
        <w:ind w:firstLine="482"/>
        <w:spacing w:line="520" w:lineRule="exact"/>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第一年度乙方按照合同约定时间进场提供服务。合同签订后30日内甲方支付年合同价的</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0%作为预付款。其余部分每月考核，每月服务费=（年合同价额-预付金额）/12-考核扣款，每3个月付一次款。</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第二年、第三年不再预付，其他要求同第一年。</w:t>
      </w:r>
      <w:r>
        <w:rPr>
          <w:rFonts w:hint="eastAsia" w:ascii="宋体" w:hAnsi="宋体" w:eastAsia="宋体" w:cs="宋体"/>
          <w:b/>
          <w:bCs w:val="0"/>
          <w:color w:val="auto"/>
          <w:sz w:val="24"/>
          <w:szCs w:val="24"/>
          <w:highlight w:val="none"/>
          <w:lang w:eastAsia="zh-CN"/>
        </w:rPr>
        <w:t xml:space="preserve">）</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九、税费</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9.1本合同执行中相关的一切税费均由乙方负担。</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十、检查考核</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10.1甲方有权利在物业服务合同履行期间，依据招标文件及合同中规定的物业管理服务内容及考核办法（细则）进行检查，对乙方的服务质量、业主满意度进行定期或随机的考核，每月至少考核一次。</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10.2考核方式可由甲方自行组织或委托第三方进行，可采取定期检查、随机抽查调查、甲方或外租单位问卷，但不仅限以上方式。</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10.3服务质量须满足业主单位日常运行要求，考核办法及标准按采购文件中的《服务质量考核办法及细则》执行。若考核办法、考核标准视情</w:t>
      </w:r>
      <w:r>
        <w:rPr>
          <w:rFonts w:hint="eastAsia" w:ascii="宋体" w:hAnsi="宋体" w:eastAsia="宋体" w:cs="宋体"/>
          <w:color w:val="auto"/>
          <w:sz w:val="24"/>
          <w:szCs w:val="24"/>
          <w:highlight w:val="none"/>
          <w:lang w:val="en-US" w:eastAsia="zh-CN"/>
        </w:rPr>
        <w:t xml:space="preserve">况</w:t>
      </w:r>
      <w:r>
        <w:rPr>
          <w:rFonts w:hint="eastAsia" w:ascii="宋体" w:hAnsi="宋体" w:eastAsia="宋体" w:cs="宋体"/>
          <w:color w:val="auto"/>
          <w:sz w:val="24"/>
          <w:szCs w:val="24"/>
          <w:highlight w:val="none"/>
        </w:rPr>
        <w:t xml:space="preserve">进</w:t>
      </w:r>
      <w:r>
        <w:rPr>
          <w:rFonts w:hint="eastAsia" w:ascii="宋体" w:hAnsi="宋体" w:eastAsia="宋体" w:cs="宋体"/>
          <w:color w:val="auto"/>
          <w:sz w:val="24"/>
          <w:szCs w:val="24"/>
          <w:highlight w:val="none"/>
        </w:rPr>
        <w:t xml:space="preserve">行调整完善，按新的考核办法、标准执行。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10.4做好检查考核等方面的记录工作。</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十一、违约责任</w:t>
      </w:r>
      <w:r/>
    </w:p>
    <w:p>
      <w:pPr>
        <w:ind w:firstLine="482"/>
        <w:spacing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11.1 乙方的责任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11.1.1乙方未按合同规定的质量要求提供服务，甲方有权终止合同，由此造成乙方的直接损失和间接损失甲方不予补偿，造成甲方损失时，甲方有权要求乙方赔偿，可从余款中直接扣除，不足部分向乙方追索。</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11.1.2乙方应执行国家有关规定，负责乙方员工的生产、事故、伤残、死亡和劳务纠纷，甲方不承担任何相关责任。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11.1.3由于乙方管理不善或重大失误，造成甲方或第三方财产损失或人身伤害的，乙方应承担一切责任（为此所需的保险由乙方自行承担）。</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11.1.4乙方在响应文件《人员配置最低要求表》中的项目管理人员及服务人员不得擅自更换，如确需更换，应经甲方同意，否则甲方有权解除合同并追诉由此给甲方带来的各项损失。</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11.1.5乙方保证其为履行本合同交付的工作成果、使用的技术手段和提供的服务内容涉及的各方面，均享有完全的法律权利或获得充分的授权。乙方因自身的权利瑕疵或侵权行为使得本合同履行侵犯任何第三方合法权益的，均由乙方承担相关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11.1.6乙方在履行合同中产生的一切非因甲方过错导致的损失，均由乙方自行承担责任。</w:t>
      </w:r>
      <w:r/>
    </w:p>
    <w:p>
      <w:pPr>
        <w:ind w:firstLine="482"/>
        <w:spacing w:line="52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11.2 甲方责任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11.2.1甲方按合同履约，甲方按期付款。</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11.2.2甲方若需派出人员参与乙方的物业管理工作，则人员关系隶属甲方，其收入、福利、医疗等一切待遇均由甲方负责，乙方负责人员的考核与管理，甲方所派人员应服从乙方的管理，如有违规等现象，乙方应以书面形式报甲方，由甲方处置。</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11.3甲方无理由单方面拒绝履行合同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如合同签订后，甲方无理由单方面拒绝履行合同，乙方有权向甲方追索由此给乙方造成的一切损失。</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11.4不能按时进场</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若由于甲方的原因致使合同签订后乙方不能按时进场，则乙方有权向甲方追索由此造成的损失。</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十二、甲乙双方的权利与义务</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 甲方权利、义务</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 甲方负责对乙方的工作实施检查和管理，依据考核细则，每月至少进行一次考核评定，并与乙方商量解决有关问题。对不符合质量标准的管理服务，要求乙方整改落实。如乙方派出的管理、服务人员工作表现不好，甲方可通知乙方对其考核或更换人员。如因乙方不能按约定完成管理服务目标或管理不善造成甲方重大经济损失，甲方有权终止协议，并追究乙方的经济和法律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12.1.2协助乙方制定《物业管理制度》。委托乙方对违反物业管理法规和《物业管理制度》的责任人和责任单位进行处理，包括对违反制度者进行批评教育。如责任者属甲方管理范围，甲方根据乙方考核通知，负责对违规部门或个人进行教育、扣款等处理。对第三方可责令停工、责令赔偿经济损失等。</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12.1.3负责免费向乙方提供物业管理工作所必需的资料、水电。</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12.1.4甲方对乙方相关节能工作进行指导，督促乙方加大节能管理力度。</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12.1.5根据有关部门的要求，指导、协调乙方妥善处理与物业管理服务相关的爱国卫生等工作。</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12.1.6物业管理用房、休息房及开办费：甲方根据物业工作实际需要提供相应的物业管理用房，交物业管理人员使用。另甲方只提供值班人员的少量公共休息间，不提供员工宿舍。前期开办费由物业公司依据工作需求进行测算，计入投标总报价中。</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12.1.7甲方负责提供水电。</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12.1.8不在本合同约定的物业管理服务范围内，需由甲方承担的相关费用。</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12.1.9协助乙方做好有关项目管理的宣传教育，协调乙方与地方行政管理部门的关系。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12.1.10根据考核情况按时支付物业服务费用。连续两次考核为“不达标”，甲方有权单方面提出终止合同，并且不承担违约责任。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12.1.11审议乙方服务项目的年度计划、工作安排，并予以监督。</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12.1.12甲方有权按照合同约定和法律规定的标准规范，对乙方实施的物业管理服务提出修改和变更建议。</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12.1.13负责协调、处理、解决本合同生效前发生的遗留问题，便于乙方开展工作。</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12.1.14法律、法规规定由甲方承担的其他责任。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12.2乙方权利、义务：</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12.2.1乙方须作出以下书面承诺：</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（1）遵守《中华人民共和国民法典》《中华人民共和国劳动法》《物业管理条例》《江苏省物业管理条例》和泰州市最低工资标准等相关规定；</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（2）物业管理公司必须接受甲方的管理、检查、验收方式、奖励与处罚规定。</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12.2.2在承接物业时，对物业档案资料、共用部位等进行查验，并做好书面确认工作；做好物业资料建档工作。</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12.2.3在本物业管理服务区域设立专门机构负责物业的日常管理工作，并按合同要求委派符合岗位资格要求的人员履行本合同。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12.2.4乙方依据法律法规的规定，根据甲方的委托及实际情况，按照合同约定的服务标准对本项目实施服务，接受甲方检查、管理。及时与甲方沟通，接受甲方的合理化建议。及时向甲方通报本物业管理服务区域有关物业管理服务的重大事项，稳步提升物业管理服务质量。</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12.2.5根据有关法律法规的规定，结合甲方的需求以及实际情况，负责制订汇编《物业管理制度》，制定乙方工作岗位的工作规范和考核办法。根据甲方的委托和《物业管理制度》对违反物业管理规章制度的责任人和责任单位进行处理。制定的各项规章制度和工作规范送甲方备案，并向甲方提供依据工作规程制定的考核标准。</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12.2.6根据合同规定的内容，负责编制本管理项目的物业管理服务方案、年度工作计划、内部考核办法，经甲方批准后，由乙方组织实施。</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12.2.7协助甲方做好物业管理区域内各项节能管理工作，按照甲方的指导要求做好相关节能工作，对物业管理服务人员进行节能管理专业培训，加大节能管理力度。</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12.2.8做好本物业管理区域的安全管理（包括安全秩序等）、事故防范、监控，协助做好安全管理、年检、维保工作，对从事本物业的从业人员应进行安全操作培训；遵守甲方和职业健康管理职责要求。根据甲方要求，采取事故防范措施，制定应急预案，组织演练，避免发生安全事故。发生安全事故，乙方在采取应急措施的同时，及时向甲方报告，保护好现场、协助做好处置工作。</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12.2.9 未经过甲方同意，乙方对所管理的甲方公用设施不得擅自占用和改变其使用功能；不得占用、挖掘物业管理区域内道路、场地。</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12.2.10 在经过甲方同意后，</w:t>
      </w:r>
      <w:r>
        <w:rPr>
          <w:rFonts w:hint="eastAsia" w:ascii="宋体" w:hAnsi="宋体" w:eastAsia="宋体" w:cs="宋体"/>
          <w:color w:val="auto"/>
          <w:sz w:val="24"/>
          <w:szCs w:val="24"/>
          <w:highlight w:val="none"/>
        </w:rPr>
        <w:t xml:space="preserve">乙方才可委托专业公司承担乙方不能或没有资质承担的项目，并由甲方支付费用，</w:t>
      </w:r>
      <w:r>
        <w:rPr>
          <w:rFonts w:hint="eastAsia" w:ascii="宋体" w:hAnsi="宋体" w:eastAsia="宋体" w:cs="宋体"/>
          <w:color w:val="auto"/>
          <w:sz w:val="24"/>
          <w:szCs w:val="24"/>
          <w:highlight w:val="none"/>
        </w:rPr>
        <w:t xml:space="preserve">合同需经甲方审核同意后方可签订，合同签署后送交甲方备案。乙方对专业公司在甲方所从事的工作承担责任，不得将项目管理的整体责任及利益转让给其他单位或个人。</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12.2.11依据合同约定设置项目管理机构和人员，统一着装，挂牌服务，文明操作，爱护公共财产，如有损坏照价赔偿。</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12.2.12保证从事本物业管理服务项目的人员具备相应的职业资格和应有的素质，有关服务工种的人员，必须按国家规定具备相关工种上岗条件，并符合国家相关部门的要求。水电维修人员需持有高、低压电工作业证书。做好从业人员有关政治素养方面的审核，负责对物业管理人员进行岗前培训和经常性的职业道德、业务技能培训教育，尤其要加强安全、保密教育，严格遵守甲方有关规章制度。</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12.2.13乙方在响应文件《人员配置最低要求表》中所列的项目管理人员及服务人员在合同履约期内不得擅自更换，如确需更换，须事先得到甲方同意。对甲方提出认为不适合的在岗人员，乙方应在接到甲方变更在岗人员要求后3天内更换到位，直到甲方认可。</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12.2.14乙方应执行国家有关规定依法用工，负责乙方员工的生病、事故、伤残、死亡和劳务纠纷的处理，甲方不承担任何相关责任。</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12.2.15正常作息时间：乙方作息时间随甲方作息时间做相应调整，并保证提前准备工作的质量效应和下班后的保洁效应。</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12.2.16休息日或调休：每天安排值班人员保障常规的保洁；会务服务按甲方需求进行服务。</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12.2.17做好保洁用具及耗材的日常维护管理，认真记好台账，并做到厉行节约。</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12.2.18建立物业服务档案并负责及时记载有关变更情况，在管理期满不再续签新合同时，应移交物业管理权，撤出本物业。协助甲方做好物业服务的交接和善后工作，移交或配合甲方移交管理用房和物业服务的全部档案资料（包括甲方提供的资料）及账目。全部手续完成后签署物业移交确认书。</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十三、不可抗力事件处理</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13.2不可抗力事件发生后，应立即通知对方，并寄送有关权威机构出具的证明。</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13.3不可抗力事件延续120天以上，双方应通过友好协商，确定是否继续履行合同。</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十四、解决争议的方法</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14.1双方在签订、履行合同中所发生的一切争议，应通过友好协商解决。如协商不成，由甲方住所地人民法院管辖。</w:t>
      </w:r>
      <w:r/>
    </w:p>
    <w:p>
      <w:pPr>
        <w:ind w:firstLine="482"/>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十五、合同生效及其它</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15.1合同经双方法定代表人或授权委托代表人签字并加盖单位公章后生效。</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15.2本合同未尽事宜，遵照中华人民共和国现行法律法规有关条文执行。</w:t>
      </w:r>
      <w:r/>
    </w:p>
    <w:p>
      <w:pPr>
        <w:ind w:firstLine="480"/>
        <w:spacing w:line="52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15.3本合同正本一式肆份，具有同等法律效力，甲方、乙方各执两份。</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80"/>
        <w:spacing w:line="52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                乙方： </w:t>
      </w:r>
      <w:r/>
    </w:p>
    <w:p>
      <w:pPr>
        <w:ind w:firstLine="480"/>
        <w:spacing w:line="52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                地址： </w:t>
      </w:r>
      <w:r/>
    </w:p>
    <w:p>
      <w:pPr>
        <w:ind w:firstLine="480"/>
        <w:spacing w:line="52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         法定代表人或授权代表：</w:t>
      </w:r>
      <w:r/>
    </w:p>
    <w:p>
      <w:pPr>
        <w:ind w:firstLine="480"/>
        <w:spacing w:line="52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              联系电话：   </w:t>
      </w:r>
      <w:r/>
    </w:p>
    <w:p>
      <w:pPr>
        <w:ind w:firstLine="480"/>
        <w:jc w:val="right"/>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签订日期：      年    月   日</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第四章 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项目属性：服务类项目</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color w:val="auto"/>
          <w:sz w:val="24"/>
          <w:szCs w:val="24"/>
          <w:highlight w:val="none"/>
          <w:u w:val="single"/>
        </w:rPr>
        <w:t xml:space="preserve">注：本章内容里斜体且有下划线部分为实质性要求和条件，投标文件不满足的，视为无效投标处理。请各供应商制作电子响应文件时，将实质性响应的内容在政府采购交易系统“符合证明文件格式”中准确填写或上传。</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一、物业管理项目基本情况</w:t>
      </w:r>
      <w:r/>
    </w:p>
    <w:p>
      <w:pPr>
        <w:ind w:firstLine="480"/>
        <w:keepLines w:val="0"/>
        <w:keepNext w:val="0"/>
        <w:pageBreakBefore w:val="0"/>
        <w:spacing w:line="520" w:lineRule="exact"/>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地点位于泰州市高港区滨江工业园区疏港路2号，采购人实际使用的大院内1号、2号、4号、6号办公楼，以及员工食堂和小礼堂，建筑面积约为12915平方米，其中：1号楼为地上3层，共1942平方米；2号楼为地上5层，共3750平方米；4号楼为地上3层，共1009平方米；6号办公楼为地上2层，共3046平方米；食堂为地上2层，共1336平方米；小礼堂为地上2层，共1832平方米。</w:t>
      </w:r>
      <w:r/>
    </w:p>
    <w:p>
      <w:pPr>
        <w:ind w:firstLine="480"/>
        <w:keepLines w:val="0"/>
        <w:keepNext w:val="0"/>
        <w:pageBreakBefore w:val="0"/>
        <w:spacing w:line="520" w:lineRule="exact"/>
        <w:widowControl w:val="off"/>
        <w:rPr>
          <w:rFonts w:hint="default" w:ascii="宋体" w:hAnsi="宋体" w:eastAsia="宋体" w:cs="宋体"/>
          <w:i/>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24"/>
          <w:szCs w:val="24"/>
          <w:highlight w:val="none"/>
          <w:u w:val="single"/>
        </w:rPr>
        <w:t xml:space="preserve">本次招标需求：项目负责人1名；会务人员4名；保洁人员9名；水电维修人员1名；勤杂工5名。具体要求详见人员配置表。</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二、物业服务委托内容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b/>
          <w:bCs/>
          <w:color w:val="auto"/>
          <w:sz w:val="24"/>
          <w:szCs w:val="24"/>
          <w:highlight w:val="none"/>
        </w:rPr>
        <w:t xml:space="preserve">保洁方面：</w:t>
      </w:r>
      <w:r>
        <w:rPr>
          <w:rFonts w:hint="eastAsia" w:ascii="宋体" w:hAnsi="宋体" w:eastAsia="宋体" w:cs="宋体"/>
          <w:color w:val="auto"/>
          <w:sz w:val="24"/>
          <w:szCs w:val="24"/>
          <w:highlight w:val="none"/>
        </w:rPr>
        <w:t xml:space="preserve">提供1号楼、2号楼、4号楼、6号楼、小礼堂整栋办公楼内（包括人员办公室、会议室、档案室、设备间、值班室、卫生间、楼道等公共区域）及大院内公共区域的保洁（包括路面清洁、公示栏等）的卫生保洁和垃圾收集清运服务等，做好值班室人员床铺用品的每日清洗更换服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会务方面：</w:t>
      </w:r>
      <w:r>
        <w:rPr>
          <w:rFonts w:hint="eastAsia" w:ascii="宋体" w:hAnsi="宋体" w:eastAsia="宋体" w:cs="宋体"/>
          <w:color w:val="auto"/>
          <w:sz w:val="24"/>
          <w:szCs w:val="24"/>
          <w:highlight w:val="none"/>
        </w:rPr>
        <w:t xml:space="preserve">提供会议保障、宾客接待、商务接待等服务，具体包括会场布置与服务、日常人员接待服务、</w:t>
      </w:r>
      <w:r>
        <w:rPr>
          <w:rFonts w:hint="eastAsia" w:ascii="宋体" w:hAnsi="宋体" w:eastAsia="宋体" w:cs="宋体"/>
          <w:color w:val="auto"/>
          <w:sz w:val="24"/>
          <w:szCs w:val="24"/>
          <w:highlight w:val="none"/>
        </w:rPr>
        <w:t xml:space="preserve">食堂接待保障</w:t>
      </w:r>
      <w:r>
        <w:rPr>
          <w:rFonts w:hint="eastAsia" w:ascii="宋体" w:hAnsi="宋体" w:eastAsia="宋体" w:cs="宋体"/>
          <w:color w:val="auto"/>
          <w:sz w:val="24"/>
          <w:szCs w:val="24"/>
          <w:highlight w:val="none"/>
        </w:rPr>
        <w:t xml:space="preserve">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eastAsia="宋体" w:cs="宋体"/>
          <w:b/>
          <w:bCs/>
          <w:color w:val="auto"/>
          <w:sz w:val="24"/>
          <w:szCs w:val="24"/>
          <w:highlight w:val="none"/>
        </w:rPr>
        <w:t xml:space="preserve">维保方面：</w:t>
      </w:r>
      <w:r>
        <w:rPr>
          <w:rFonts w:hint="eastAsia" w:ascii="宋体" w:hAnsi="宋体" w:eastAsia="宋体" w:cs="宋体"/>
          <w:color w:val="auto"/>
          <w:sz w:val="24"/>
          <w:szCs w:val="24"/>
          <w:highlight w:val="none"/>
        </w:rPr>
        <w:t xml:space="preserve">定期排查楼内设施，做好办公楼内的水、电、门窗、灯具等更换维修服务（材料费用由采购人承担）。</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b/>
          <w:bCs/>
          <w:color w:val="auto"/>
          <w:sz w:val="24"/>
          <w:szCs w:val="24"/>
          <w:highlight w:val="none"/>
        </w:rPr>
        <w:t xml:space="preserve">食堂方面：</w:t>
      </w:r>
      <w:r>
        <w:rPr>
          <w:rFonts w:hint="eastAsia" w:ascii="宋体" w:hAnsi="宋体" w:eastAsia="宋体" w:cs="宋体"/>
          <w:color w:val="auto"/>
          <w:sz w:val="24"/>
          <w:szCs w:val="24"/>
          <w:highlight w:val="none"/>
        </w:rPr>
        <w:t xml:space="preserve">提供后厨服务，协助厨师完成择菜、洗菜、切配等，餐厅保洁、餐具清洗等服务。</w:t>
      </w:r>
      <w:r>
        <w:rPr>
          <w:rFonts w:hint="eastAsia" w:ascii="宋体" w:hAnsi="宋体" w:eastAsia="宋体" w:cs="宋体"/>
          <w:color w:val="auto"/>
          <w:sz w:val="24"/>
          <w:szCs w:val="24"/>
          <w:highlight w:val="none"/>
          <w:lang w:val="en-US" w:eastAsia="zh-CN"/>
        </w:rPr>
        <w:t xml:space="preserve">中午食堂用餐高峰期（11:30—12:30），须额外安排两名保洁人员协助做好餐具清洗，具体人员由中标人统筹调配（此项不额外支付费用）。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rPr>
          <w:rFonts w:hint="eastAsia" w:ascii="宋体" w:hAnsi="宋体" w:eastAsia="宋体" w:cs="宋体"/>
          <w:b/>
          <w:bCs/>
          <w:color w:val="auto"/>
          <w:sz w:val="24"/>
          <w:szCs w:val="24"/>
          <w:highlight w:val="none"/>
        </w:rPr>
        <w:t xml:space="preserve">其他：</w:t>
      </w:r>
      <w:r>
        <w:rPr>
          <w:rFonts w:hint="eastAsia" w:ascii="宋体" w:hAnsi="宋体" w:eastAsia="宋体" w:cs="宋体"/>
          <w:color w:val="auto"/>
          <w:sz w:val="24"/>
          <w:szCs w:val="24"/>
          <w:highlight w:val="none"/>
        </w:rPr>
        <w:t xml:space="preserve">1.绿植方面：办公室、会议室、接待室、走廊、茶水间等处提供绿植，具体位置按采购人要求确定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该笔</w:t>
      </w:r>
      <w:r>
        <w:rPr>
          <w:rFonts w:hint="eastAsia" w:ascii="宋体" w:hAnsi="宋体" w:eastAsia="宋体" w:cs="宋体"/>
          <w:color w:val="auto"/>
          <w:sz w:val="24"/>
          <w:szCs w:val="24"/>
          <w:highlight w:val="none"/>
        </w:rPr>
        <w:t xml:space="preserve">费用实行总价包干，每年定额</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0000元。2.保洁耗材：投标人统一进行购买，耗材品牌、类型须经采购人同意。</w:t>
      </w:r>
      <w:r>
        <w:rPr>
          <w:rFonts w:hint="eastAsia" w:ascii="宋体" w:hAnsi="宋体" w:eastAsia="宋体" w:cs="宋体"/>
          <w:color w:val="auto"/>
          <w:sz w:val="24"/>
          <w:szCs w:val="24"/>
          <w:highlight w:val="none"/>
          <w:lang w:val="en-US" w:eastAsia="zh-CN"/>
        </w:rPr>
        <w:t xml:space="preserve">该笔</w:t>
      </w:r>
      <w:r>
        <w:rPr>
          <w:rFonts w:hint="eastAsia" w:ascii="宋体" w:hAnsi="宋体" w:eastAsia="宋体" w:cs="宋体"/>
          <w:color w:val="auto"/>
          <w:sz w:val="24"/>
          <w:szCs w:val="24"/>
          <w:highlight w:val="none"/>
        </w:rPr>
        <w:t xml:space="preserve">费用实行总价包干，每年定额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0000元。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rPr>
          <w:rFonts w:hint="eastAsia" w:ascii="宋体" w:hAnsi="宋体" w:eastAsia="宋体" w:cs="宋体"/>
          <w:b/>
          <w:bCs/>
          <w:color w:val="auto"/>
          <w:sz w:val="24"/>
          <w:szCs w:val="24"/>
          <w:highlight w:val="none"/>
        </w:rPr>
        <w:t xml:space="preserve">投标人另行承诺的服务。</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三、物业管理服务的要求</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（一）总体要求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单位应从本物业管理实际出发，根据合同约定的管理服务范围和标准，设立专门的项目管理机构，配备符合要求的物业管理人员和各类服务人员，制定完整、有效的内部管理制度和日常服务运行管理制度等相关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的维护保养工作，应保持房屋建筑的完好和设施设备的正常运行；物业管理单位应提供全天候的公共秩序维护服务和安全服务，必须保证整个大楼的设施、人员和财产的安全；物业管理单位对大楼的环境保洁服务，提供整洁、卫生、美观的环境；物业管理单位会议保障服务，做到接待热情周到，会议服务及时到位；物业管理单位应为楼内办公人员提供优美的工作环境；物业管理单位对自然灾害、事故灾害和社会安全事件建立应急预案，并组织培训、演练。突发事件按规定程序和应急处置预案及时采取相应措施。</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（二）具体要求</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（1）项目经理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人员配置要求：年龄50周岁以下，大专及以上学历；提供物业管理企业经理上岗资格证书或物业管理项目经理上岗资格证书，具有较强的工作能力及协调能力。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①能够调动员工的积极性，加强员工的团结精神，公开、公正、公平地评价员工的工作业绩，负责每月对员工工作检查、考评。配备工作日记，每日登记工</w:t>
      </w:r>
      <w:r>
        <w:rPr>
          <w:rFonts w:hint="eastAsia" w:ascii="宋体" w:hAnsi="宋体" w:eastAsia="宋体" w:cs="宋体"/>
          <w:color w:val="auto"/>
          <w:sz w:val="24"/>
          <w:szCs w:val="24"/>
          <w:highlight w:val="none"/>
        </w:rPr>
        <w:t xml:space="preserve">作内容、事项及完成情况；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②能够虚心接受业主的监督、建议、评价和检查，并对工作进行有效的改进；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③合理安排好各项物业服务工作，做好员工的岗中培训，提高物业服务水平；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④项目经理应于每月初将物业月度工作计划送园区综合办公室审定，及时做好任务下达、计划实施等工作；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⑤积极配合园区做好其他工作。</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（2）卫生保洁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人员配置要求：女性，年龄50周岁以下，体检合格，能吃苦耐劳，仪表整洁，礼貌和蔼，有良好素养和职业道德，身体健康，持有健康证明。共9人，其中：室外2人、室内7人。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①门庭、大厅、走廊、楼梯</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每日循环清扫地面垃圾，清除台面、地面的污迹，每月彻底清洗两次，平时发现污渍及时处理。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b.每日抹净门厅玻璃，每周彻底清洗一次，保持玻璃干净明亮，无手印、无水印，擦净门框、柱子等灰尘。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c.每日抹净大厅内指示牌、告示牌、显示屏等，抹净各处灯罩、金属框、花盆，使其无积尘，无卫生死角。</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d.大厅及展厅各处金属包边、告示牌支架等，用金属清洁保养剂擦亮，保持无手印、无氧化痕迹、无锈蚀，每日擦一次。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e.每日擦抹风口、灭火器，使其光亮照人。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f.用推尘布抹净块料地面，保持地面无脚印、无灰尘，视地面磨损情况进行晶面处理的保养维护，使其光亮照人。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g.抹净墙面的灰尘，及时清洁垃圾桶，垃圾不能满过筒身直径的1/2。每日清倒垃圾桶及痰盂不少于两次，及时更换垃圾袋，及时处理垃圾桶上面的痰迹，使其外表干净、光亮、无满溢垃圾现象。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h.对大厅、走廊地面视其磨损程度，进行晶面处理的保养维护，使其干净，光亮照人。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i.每天至少擦抹检查一次大厅的盆栽植物、花槽，保持盆栽无黄叶、烟头纸屑等杂物，使其无尘、无垃圾。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j.每日擦抹门庭、大厅正门多次，保持无灰尘、无污渍、无水迹。每周清理一次大楼内艺术品的积尘，保持清洁。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k.擦净楼梯扶手，拖净楼梯，各眼见手及之处，经常抹尘，保持清洁。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②会议室、接待室及相关办公室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a.每天清扫地面垃圾、擦抹桌椅、橱柜、沙发、茶几等，擦净相关设施、设备，并定期消毒，平时发现污渍、痰渍、水迹等及时处理，每周彻底拖洗一次。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b.室内所有垃圾篓的垃圾不能超过2/3，无虫、无异味，及时运送至指定地点堆放。每天至少更换垃圾袋一次，每周全面清洁一次，每月彻底清洗一次。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c.用鸡毛掸扫去墙面灰尘，彻底清理室内墙壁、墙角、天花、风口等蜘蛛网，每周一次。平时随见随时清理，局部灰尘、污渍随时处理。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d.排气扇、纱窗、照明设备等擦抹灰尘，每月一次。天花、风口、灯罩每月清洁两次，平时发现日光灯不亮、闪烁和损坏及时向项目经理报告，及时清除拆装时留下的污迹。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e.每天清理电源开关、插座，抹净上面污渍和灰尘。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f.皮、布沙发每天清洁一次，皮质沙发两个月保养一次，不得留有污渍、残留清洁剂等，水分要彻底吹干。</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g.公共部位窗户玻璃随时保洁，平时发现手印、污渍及时擦净。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h.花盆里面垃圾、烟头每天清理，植物叶子经常抹尘。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i.饮水设备及时清洁，随时保持开水间地面干净。</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j.平时对地面痰迹、口香糖等及时进行清除，确保卫生无死角。</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k.门、门框每天擦抹一次，防盗门每周擦抹一次，玻璃门每周擦抹不少于两次。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l.桌椅、窗帘（每年12月份清洗）、书橱、讲台、电脑等其他设施每天擦抹一次，保持清洁、摆放整齐。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m.不得翻阅资料、报刊、书籍，不得透露所看到的、听到的有关工作信息。</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③公共洗手间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a.拖洗所有卫生间地面，抹净洁具、门框、墙身，每天循环多次，保持无灰尘、无垃圾、无异味，无手脚印、无污渍等。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洗手间隔板、纸盒、水龙头（含蹲便器开关）每天擦抹一次。小便池、厕位、水池1小时冲洗1次，每天用洗液清洗一次。洁具每周用消毒剂消毒两次，整体卫生间全面消毒，每月一次。洗手台每月抛光保养一次，镜面、台面、洗手盆每天清洁数次。上班时间巡视发现污迹、水迹、积水、头发、手印、便迹、异味、报纸等及时清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c.每周一次全面清洗墙面瓷砖，地面用清洁剂刷洗，天花擦净，灯具、风口抹尘，保持干净，无污渍。卫生间的地面每天拖地数次（详见保洁服务标准），保持地面干燥。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④连廊过道</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a.每日清扫地面垃圾杂物，保持地面无垃圾杂物、无积水、无明显泥土、干净整洁，每周拖洗一次地面。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b.雨天增加清扫力度，发现泥土、积水及时清理，雨天注意清理排水口的杂物。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c.用鸡毛掸清除屋檐顶的蜘蛛网和护栏上面的灰尘。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d.清洁中如发现异常，应及时通告值班人员，以便得到妥善处理，并将此事汇报主管。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⑤保洁主要耗材：</w:t>
      </w:r>
      <w:r/>
    </w:p>
    <w:tbl>
      <w:tblPr>
        <w:tblStyle w:val="6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6"/>
        <w:gridCol w:w="6946"/>
      </w:tblGrid>
      <w:tr>
        <w:trPr>
          <w:jc w:val="center"/>
          <w:trHeight w:val="397"/>
        </w:trPr>
        <w:tc>
          <w:tcPr>
            <w:shd w:val="clear" w:color="auto" w:fill="f2f2f2"/>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shd w:val="clear" w:color="auto" w:fill="f2f2f2"/>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物品名称</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大（小）垃圾袋</w:t>
            </w:r>
            <w:r/>
          </w:p>
        </w:tc>
      </w:tr>
      <w:tr>
        <w:trPr>
          <w:jc w:val="center"/>
          <w:trHeight w:val="90"/>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大垃圾桶</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卫生用纸</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拖把（90公分）布头</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小拖把（20公分）布头</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吸水拖把</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塑料扫帚</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金丝苗扫帚</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塑料纸篓</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塑料水桶</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方水桶（榕水车）</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无纺抹布</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清洁球</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香  球</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空气清鲜剂</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16</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84消毒液</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17</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洗手液</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18</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洗衣粉（500克）</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19</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洁厕灵</w:t>
            </w:r>
            <w:r/>
          </w:p>
        </w:tc>
      </w:tr>
      <w:tr>
        <w:trPr>
          <w:jc w:val="center"/>
          <w:trHeight w:val="397"/>
        </w:trPr>
        <w:tc>
          <w:tcPr>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20</w:t>
            </w:r>
            <w:r/>
          </w:p>
        </w:tc>
        <w:tc>
          <w:tcPr>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弯头卫生刷子</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丁字刷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鸡毛刷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铲  刀</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90公分拖把夹子</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20公分拖把夹子</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保洁推车</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玻璃刮擦</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28</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电梯光亮油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29</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玻璃水</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6946" w:type="dxa"/>
            <w:vAlign w:val="center"/>
            <w:textDirection w:val="lrTb"/>
            <w:noWrap w:val="false"/>
          </w:tcPr>
          <w:p>
            <w:pPr>
              <w:ind w:firstLine="48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耗材费用按</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0000元总价包干，不参与下浮，否则作无效响应文件处理。中标人购买前须列清单经采购人确认同意后方可采购。</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（3）综合维修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人员配置要求：男性，年龄50周岁以下，身体健康，有责任心，需持有应急管理部门（原安监部门）所发《特种作业操作证》低压电工作业证书。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①严格按照供电部门规定的“安全操作规程”进行操作。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②严格按照日巡视、周维护、月检查内容，认真做好配电柜等供配电设备的维护保养工作，认真做好公用设备运行维护，维护保养记录齐全，确保设备运行安全正常。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③巡查用电设备、设施的运行状况，发现故障及时排除，根据业主用电性质，确保供电不间断。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④认真做好巡检记录和交接班记录，认真监视各类运行状态显示系统、做好避雷系统运行试验，确保系统运行正常，确保供电设备、设施安全。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⑤每周巡查水电设施设备，做好巡查记录。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⑥接到水、电及门窗等设施报修，及时修复。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⑦按照甲方的指导要求做好物业管理区域内各项节能管理工作。</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（4）会务服务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人员配置要求：女性，年龄35周岁以下，高中（职高）毕业以上学历，五官端正，体检合格，思想素质好。身体健康，持有健康证明，有较强的沟通能力。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备注：如遇采购人召开重要商务活动或会议，供应商须配合采购人需求，临时增加会务服务人员，相关服务费用由采购人额外支付，收费标准双方协商。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①会前准备：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a.对会议室进行检查，保洁。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确认会议室音响、灯具等设备的完好，发现故障及时向相关部门报修，保证会议使用。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做好会议室的保洁、整理，达到《会议服务工作标准》的要求。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b.按会议要求，准备合格的会议用品，在开会半小时前准备好开水、茶叶、小方巾和会议桌上的纸、笔。(具体视情况而定)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c.根据会议要求进行摆台，对会议室进行通风和气味处置。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d.准备工作结束后，进行会前的全面保洁和安全检查并经业主单位确认。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②会中服务：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a.会议服务员应在会议主办方负责人到来时，主动上前与其进行联系，问清会议是否有其他要求，并加以落实。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b.如无特殊情况，服务员应在客人落座后倒水。大型会议中，服务员也可在会前10分钟将主场茶水倒满，会议开始后每隔15-30分钟对主场进行续水，并做好续水时间记录，会议时间超过2小时更换一次小毛巾。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c.会议服务员在会议开始后将会场门关上，站在会场一角观察会议进展，对突发事件进行及时处理，必要时先汇报会场管理员，再进行处理。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d.会议结束，服务员应立即打开会场大门，在门外站立，微笑送客。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③会后清场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a.检查会议厅（室）是否有客人遗失的物品，如有遗失应立即还送给客人，如未能及时送还，应上缴给会场办公室妥善管理，做好记录，同时立即通知会议主办单位。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b.检查会议室及相关的物品是否有缺失或损坏，及时报告会场管理员，协助追补损失，做好记录。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c.物品归还，清理租借、调用的物品，检查有无缺失或损坏，清洁后归还，做好相应记录。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d.清场保洁：回收可重复使用的会议用品，清点数量并记录，清洁桌椅、地面等，将座牌、桌椅等归位。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e.关闭会议厅（室）：包括音响、空调、灯光、门等，协助做好物品的清点、归还（归位）、存库等工作。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采购人在本单位食堂有宾客接待时，按采购人需要进行服务。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（5）食堂勤杂工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人员配置要求：女性，50周岁以下，体检合格，能吃苦耐劳，持有健康证明。有相关工作经验，仪表整洁，礼貌和蔼，有良好素养和职业道德。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①协助厨师完成择菜、洗菜、切配等准备工作，确保食材新鲜卫生。‌‌</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②参与食品验收，检查原料质量并分类储存。‌‌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③在用餐时段将菜品打至餐盘，确保干净、卫生、高效。‌‌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④负责餐具、厨具的清洗、消毒及分类存放，确保符合《食品卫生法》标准。‌‌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⑤维护厨房、餐厅及公共区域卫生，包括地面、操作台、设备等，防止油渍堆积和滑倒风险。</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（6）绿植布置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楼内办公室、会议室、接待室、楼梯、过道、大厅、茶水间等处，根据采购人要求提供盆栽绿植，品种以竹类、绿萝、鸭脚木等常青植物为主，定期进行修剪维护或更换调整。遇春节时，对办公室适时添置年花。</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绿植费用按30000元总价包干，不参与下浮，否则作无效响应文件处理。中标人购买前须列清单经采购人确认同意后方可采购。</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（7）档案、资料管理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强有关物业的档案和资料的管理。档案和资料的管理包括：安全管理记录档案、清洁卫生管理档案、监控记录、水电检查维修记录、物业人事管理，以及具体的管理方案等。物业管理企业必须运用计算机管理，所有档案要求做到保存完整，管理完善，交接手续完备，检索方便准确。</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（8）建立健全物业管理制度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根据采购人的具体情况，受托单位应制定详细的内部管理制度、日常服务的运作管理等相关制度。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a.物业管理员工行为规范；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b.管理人员岗位职责；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c.安全保卫制度、保安岗位职责；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d.保洁、会务服务管理制度、岗位职责；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e.管理人员、操作人员考核细则（百分考核）；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f.考核奖惩制度；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g.综合服务制度；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h.其他。</w:t>
      </w:r>
      <w:r/>
    </w:p>
    <w:p>
      <w:pPr>
        <w:ind w:firstLine="482"/>
        <w:keepLines w:val="0"/>
        <w:keepNext w:val="0"/>
        <w:pageBreakBefore w:val="0"/>
        <w:spacing w:line="520" w:lineRule="exact"/>
        <w:widowControl w:val="off"/>
        <w:rPr>
          <w:rFonts w:hint="eastAsia" w:eastAsia="宋体"/>
          <w:color w:val="auto"/>
          <w:sz w:val="32"/>
          <w:szCs w:val="32"/>
          <w:highlight w:val="none"/>
        </w:rPr>
      </w:pPr>
      <w:r>
        <w:rPr>
          <w:rFonts w:hint="eastAsia" w:ascii="宋体" w:hAnsi="宋体" w:eastAsia="宋体" w:cs="宋体"/>
          <w:b/>
          <w:bCs/>
          <w:color w:val="auto"/>
          <w:sz w:val="24"/>
          <w:szCs w:val="24"/>
          <w:highlight w:val="none"/>
        </w:rPr>
        <w:t xml:space="preserve">（9）其他：</w:t>
      </w:r>
      <w:r>
        <w:rPr>
          <w:rFonts w:hint="eastAsia" w:ascii="宋体" w:hAnsi="宋体" w:eastAsia="宋体" w:cs="宋体"/>
          <w:color w:val="auto"/>
          <w:sz w:val="24"/>
          <w:szCs w:val="24"/>
          <w:highlight w:val="none"/>
        </w:rPr>
        <w:t xml:space="preserve">配合采购人共建文明单位，配合采购人参加属地社区的有关活动，配合采购人完成创建文明城市、法治综治维稳等相关工作任务。</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四、服务质量考核办法及细则</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w:t>
      </w:r>
      <w:r>
        <w:rPr>
          <w:rFonts w:ascii="宋体" w:hAnsi="宋体" w:eastAsia="宋体" w:cs="宋体"/>
          <w:color w:val="auto"/>
          <w:sz w:val="24"/>
          <w:szCs w:val="24"/>
          <w:highlight w:val="none"/>
        </w:rPr>
        <w:t xml:space="preserve">须遵守甲方制定的《服务质量考核办法及细则》，按照项目技术要求的全部内容开展服务工作，如发生服务质量问题，按照考核办法及细则的内容接受考核和处理。</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（1）物业管理考核办法</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为进一步提高项目物业服务精细化管理和服务水平，努力打造特色鲜明、环境优美、功能完善、秩序井然的环境，参照国家有关规定，特制定本考核办法。</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①考核范围</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物业服务区域范围。</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②物业管理质量标准及评分标准</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详见《物业管理标准及考核细则》。</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③考核办法</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考核工作由采购人组织实施，考核小组由采购人工作人员组成。考核小组定期或不定期组织检查考核，现场对每处扣分情况拍照留存、评判打分、做好详细记录，并在考核结束后归档。</w:t>
      </w:r>
      <w:r/>
    </w:p>
    <w:p>
      <w:pPr>
        <w:ind w:firstLine="482"/>
        <w:keepLines w:val="0"/>
        <w:keepNext w:val="0"/>
        <w:pageBreakBefore w:val="0"/>
        <w:spacing w:line="520" w:lineRule="exact"/>
        <w:widowControl w:val="off"/>
        <w:rPr>
          <w:rFonts w:hint="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④考核结果应用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每月考核均在90分以上方可续签下一年度合同。</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中标人除按相关规定与采购人签订物业服务管理合同，必须服从采购人的监管考核，如考核在90分以下，采购人有权要求中标人整改，整改不到位的采购人将有权给予一定的处罚；服务期内如出现两次考核在90分以下的情况，采购人有权终止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处罚方法：当月考核在90分以下，采购人有权要求中标人整改，整改不到位的采购人将有权给予一定的处罚；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得分80—90分（不含）的，除了责令其整改，写出书面整改报告之外，在考核当月支付费用中扣除当月物业管理费用总额的3%；</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得分70—80分（不含）的，除了责令其整改，写出书面整改报告之外，在考核当月支付费用中扣除当月物业管理费用总额的5%；</w:t>
      </w:r>
      <w:r/>
    </w:p>
    <w:p>
      <w:pPr>
        <w:ind w:firstLine="480"/>
        <w:keepLines w:val="0"/>
        <w:keepNext w:val="0"/>
        <w:pageBreakBefore w:val="0"/>
        <w:spacing w:line="520" w:lineRule="exact"/>
        <w:widowControl w:val="off"/>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得分不满70分，除了责令其整改，写出书面整改报告之外，在考核当月支付费用中扣除当月物业管理费用总额的10%；</w:t>
      </w:r>
      <w:r/>
    </w:p>
    <w:p>
      <w:pPr>
        <w:numPr>
          <w:ilvl w:val="0"/>
          <w:numId w:val="0"/>
        </w:numPr>
        <w:ind w:firstLine="480"/>
        <w:keepLines w:val="0"/>
        <w:keepNext w:val="0"/>
        <w:pageBreakBefore w:val="0"/>
        <w:spacing w:line="520" w:lineRule="exact"/>
        <w:widowControl w:val="off"/>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）物业管理标准及考核细则（</w:t>
      </w:r>
      <w:r>
        <w:rPr>
          <w:rFonts w:hint="eastAsia" w:ascii="宋体" w:hAnsi="宋体" w:eastAsia="宋体" w:cs="宋体"/>
          <w:color w:val="auto"/>
          <w:sz w:val="24"/>
          <w:szCs w:val="24"/>
          <w:highlight w:val="none"/>
        </w:rPr>
        <w:t xml:space="preserve">月度</w:t>
      </w:r>
      <w:r>
        <w:rPr>
          <w:rFonts w:ascii="宋体" w:hAnsi="宋体" w:eastAsia="宋体" w:cs="宋体"/>
          <w:color w:val="auto"/>
          <w:sz w:val="24"/>
          <w:szCs w:val="24"/>
          <w:highlight w:val="none"/>
        </w:rPr>
        <w:t xml:space="preserve">）</w:t>
      </w:r>
      <w:r/>
    </w:p>
    <w:tbl>
      <w:tblPr>
        <w:tblStyle w:val="644"/>
        <w:tblW w:w="9378" w:type="dxa"/>
        <w:tblInd w:w="-178" w:type="dxa"/>
        <w:tblLayout w:type="fixed"/>
        <w:tblCellMar>
          <w:left w:w="108" w:type="dxa"/>
          <w:top w:w="0" w:type="dxa"/>
          <w:right w:w="108" w:type="dxa"/>
          <w:bottom w:w="0" w:type="dxa"/>
        </w:tblCellMar>
        <w:tblLook w:val="04A0" w:firstRow="1" w:lastRow="0" w:firstColumn="1" w:lastColumn="0" w:noHBand="0" w:noVBand="1"/>
      </w:tblPr>
      <w:tblGrid>
        <w:gridCol w:w="1009"/>
        <w:gridCol w:w="1173"/>
        <w:gridCol w:w="2908"/>
        <w:gridCol w:w="564"/>
        <w:gridCol w:w="2089"/>
        <w:gridCol w:w="888"/>
        <w:gridCol w:w="747"/>
      </w:tblGrid>
      <w:tr>
        <w:trPr>
          <w:trHeight w:val="60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考核类别</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黑体" w:hAnsi="黑体" w:eastAsia="黑体" w:cs="黑体"/>
                <w:color w:val="auto"/>
                <w:sz w:val="16"/>
                <w:szCs w:val="16"/>
                <w:highlight w:val="none"/>
                <w:lang w:bidi="ar"/>
              </w:rPr>
            </w:pPr>
            <w:r>
              <w:rPr>
                <w:rFonts w:hint="eastAsia" w:ascii="黑体" w:hAnsi="黑体" w:eastAsia="黑体" w:cs="黑体"/>
                <w:color w:val="auto"/>
                <w:sz w:val="16"/>
                <w:szCs w:val="16"/>
                <w:highlight w:val="none"/>
                <w:lang w:bidi="ar"/>
              </w:rPr>
              <w:t xml:space="preserve">考核</w:t>
            </w:r>
            <w:r/>
          </w:p>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考核标准</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总分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黑体" w:hAnsi="黑体" w:eastAsia="黑体" w:cs="黑体"/>
                <w:color w:val="auto"/>
                <w:sz w:val="16"/>
                <w:szCs w:val="16"/>
                <w:highlight w:val="none"/>
                <w:lang w:bidi="ar"/>
              </w:rPr>
            </w:pPr>
            <w:r>
              <w:rPr>
                <w:rFonts w:hint="eastAsia" w:ascii="黑体" w:hAnsi="黑体" w:eastAsia="黑体" w:cs="黑体"/>
                <w:color w:val="auto"/>
                <w:sz w:val="16"/>
                <w:szCs w:val="16"/>
                <w:highlight w:val="none"/>
                <w:lang w:bidi="ar"/>
              </w:rPr>
              <w:t xml:space="preserve">检查考核</w:t>
            </w:r>
            <w:r/>
          </w:p>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黑体" w:hAnsi="黑体" w:eastAsia="黑体" w:cs="黑体"/>
                <w:color w:val="auto"/>
                <w:sz w:val="16"/>
                <w:szCs w:val="16"/>
                <w:highlight w:val="none"/>
              </w:rPr>
            </w:pPr>
            <w:r>
              <w:rPr>
                <w:rFonts w:hint="eastAsia" w:ascii="黑体" w:hAnsi="黑体" w:eastAsia="黑体" w:cs="黑体"/>
                <w:color w:val="auto"/>
                <w:sz w:val="16"/>
                <w:szCs w:val="16"/>
                <w:highlight w:val="none"/>
                <w:lang w:bidi="ar"/>
              </w:rPr>
              <w:t xml:space="preserve">扣分项</w:t>
            </w:r>
            <w:r/>
          </w:p>
        </w:tc>
      </w:tr>
      <w:tr>
        <w:trPr>
          <w:trHeight w:val="582"/>
        </w:trPr>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环境卫生（39分）</w:t>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园区大院内、楼道区域                         （18分）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办公区域地面:无灰尘、纸屑等杂物，无积水、无堆积垃圾</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内外部墙面、门窗：无明显灰尘、污迹、小广告，天花板无蛛网</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垃圾桶、纸篓:垃圾日产日清，不超过容量的三分之二</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76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道路及停车场环境卫生：地面无尘土、纸屑、塑料瓶、口香糖、青苔、积水等，无堆积垃圾、小广告，无过多落叶及杂草</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卫生间                          （11分）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地面、墙面、门窗：无污渍、积水、小广告、蛛网，保持通风无异味</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799"/>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便池、尿斗、面盆、镜面：干净、无污迹、无污垢、无异味；洗手液、手纸、卫生间按时摆放及补充</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纸篓、垃圾桶：垃圾日产日清，不超过容量的三分之二</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办公室、</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报告厅室     （8分）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地面、墙面、门窗：无灰尘、纸屑等杂物，无积水、蛛网</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桌椅、沙发、柜子等家具：无灰尘、杂物、垃圾</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纸篓、垃圾桶：保持整洁，垃圾及时清理，不超过容量的二分之一</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开水间                              （2分）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地面、墙面、门窗、垃圾桶：无污渍、积水、小广告、蛛网；垃圾日产日清，不超过容量的三分之二</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会务服务（23分）</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职责礼仪</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（9分）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上岗时统一着装、佩戴工牌做到仪表整洁、举止端庄，正确使用礼貌用语，保持微笑服务</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办公区域</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（9分）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办公室物品摆放整洁、地面无明显污渍水渍</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42"/>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桌面、办公椅、茶几、橱柜、窗台无灰尘，垃圾篓每日更换</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开关面板干净无尘</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走道窗台、报刊架摆放整齐、架体无灰尘</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会议室</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会议桌面干净无尘，地面无污渍、水渍，桌椅摆放整齐，水杯干净无茶渍，会议常用物品准备充分无遗漏</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799"/>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会务服务（17分）</w:t>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会议期间</w:t>
            </w:r>
            <w:r/>
          </w:p>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服务要求</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（17分）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及时了解和掌握会议名称、地点、起止时间、程序、参会人数、会场服务要求，有针对性的做好准备工作</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会前，根据用会部门要求，做好会前桌椅、灯光、空调、会议材料用品的工作准备</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保持会议室环境的干净整洁，提前通风，保持室内空气清晰</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准守服务规范，热情、主动、周到、细致、文明礼貌地接待参加会议人员</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会议期间每15分钟添加一次茶水</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会议开始后，维护会场内秩序及卫生</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59"/>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会议服务期间轻、稳、准</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6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会议结束后，及时清理茶具、桌椅、关闭照明、空调、音响设备</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82"/>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会务人员在会议结束，整理好会场方可离开</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每发现一项不合格，扣0.5分，直至扣完为止。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综合管理</w:t>
            </w:r>
            <w:r/>
          </w:p>
          <w:p>
            <w:pPr>
              <w:pStyle w:val="669"/>
              <w:rPr>
                <w:rFonts w:hint="eastAsia" w:eastAsia="宋体"/>
                <w:color w:val="auto"/>
                <w:highlight w:val="none"/>
              </w:rPr>
            </w:pPr>
            <w:r>
              <w:rPr>
                <w:rFonts w:hint="eastAsia" w:ascii="宋体" w:hAnsi="宋体" w:eastAsia="宋体" w:cs="宋体"/>
                <w:color w:val="auto"/>
                <w:sz w:val="16"/>
                <w:szCs w:val="16"/>
                <w:highlight w:val="none"/>
                <w:lang w:bidi="ar"/>
              </w:rPr>
              <w:t xml:space="preserve">（21分）</w:t>
            </w:r>
            <w:r/>
          </w:p>
        </w:tc>
        <w:tc>
          <w:tcPr>
            <w:tcBorders>
              <w:top w:val="non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向上级</w:t>
            </w:r>
            <w:r/>
          </w:p>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部门报修  </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发现问题需及时报修</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6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non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报修记录、维修过程、维修后使用情况需建立完整台账</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84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non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耗材的使用及管理</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各类耗材分类摆放，整齐有序；建立耗材管理台帐，领用有记录，及时备货；材料报废按制度严格执行</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1062"/>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16"/>
                <w:szCs w:val="16"/>
                <w:highlight w:val="none"/>
                <w:lang w:bidi="ar"/>
              </w:rPr>
            </w:pPr>
            <w:r>
              <w:rPr>
                <w:rFonts w:hint="eastAsia" w:ascii="宋体" w:hAnsi="宋体" w:eastAsia="宋体" w:cs="宋体"/>
                <w:color w:val="auto"/>
                <w:sz w:val="16"/>
                <w:szCs w:val="16"/>
                <w:highlight w:val="none"/>
                <w:lang w:bidi="ar"/>
              </w:rPr>
              <w:t xml:space="preserve">主动巡查</w:t>
            </w:r>
            <w:r/>
          </w:p>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巡检             （6分）</w:t>
            </w:r>
            <w:r/>
          </w:p>
        </w:tc>
        <w:tc>
          <w:tcPr>
            <w:tcBorders>
              <w:top w:val="single" w:color="000000" w:sz="4" w:space="0"/>
              <w:left w:val="single" w:color="000000" w:sz="4" w:space="0"/>
              <w:bottom w:val="single" w:color="000000" w:sz="4" w:space="0"/>
              <w:right w:val="single" w:color="000000" w:sz="4" w:space="0"/>
            </w:tcBorders>
            <w:tcW w:w="2908"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每日对物业服务区域内外进行巡查不低于一次，主要检查日常使用的设施设备及环境卫生情况（包括但不限于空调、灯具、插座、空开、办公桌椅、门窗、卫生设施等），建立每日检查记录表。</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每发现一项不合格，扣1分，直至扣完为止。</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95"/>
        </w:trPr>
        <w:tc>
          <w:tcPr>
            <w:gridSpan w:val="3"/>
            <w:tcBorders>
              <w:top w:val="single" w:color="000000" w:sz="4" w:space="0"/>
              <w:left w:val="single" w:color="000000" w:sz="4" w:space="0"/>
              <w:bottom w:val="single" w:color="000000" w:sz="4" w:space="0"/>
              <w:right w:val="single" w:color="000000" w:sz="4" w:space="0"/>
            </w:tcBorders>
            <w:tcW w:w="5090"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最终考核得分</w:t>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95"/>
        </w:trPr>
        <w:tc>
          <w:tcPr>
            <w:gridSpan w:val="7"/>
            <w:tcBorders>
              <w:top w:val="single" w:color="000000" w:sz="4" w:space="0"/>
              <w:left w:val="single" w:color="000000" w:sz="4" w:space="0"/>
              <w:bottom w:val="single" w:color="000000" w:sz="4" w:space="0"/>
              <w:right w:val="single" w:color="000000" w:sz="4" w:space="0"/>
            </w:tcBorders>
            <w:tcW w:w="9378" w:type="dxa"/>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备注：每一项扣分至多扣完为止，公用设备考评中实际无此设备的不扣分</w:t>
            </w:r>
            <w:r/>
          </w:p>
        </w:tc>
      </w:tr>
    </w:tbl>
    <w:p>
      <w:pPr>
        <w:ind w:firstLine="482"/>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五、人员配置的最低要求</w:t>
      </w:r>
      <w:r/>
    </w:p>
    <w:p>
      <w:pPr>
        <w:ind w:firstLine="482"/>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color w:val="auto"/>
          <w:sz w:val="24"/>
          <w:szCs w:val="24"/>
          <w:highlight w:val="none"/>
        </w:rPr>
        <w:t xml:space="preserve">说明：投标人拟派本项目人员须达到该“人员配置要求”，以下人员按要求提供学历（原件扫描件）、相关证书（原件扫描件）及社保证明材料的，响应文件中必须提供，否则视为未实质性响应采购需求，符合性审查不合格，其响应文件作无效标处理。</w:t>
      </w:r>
      <w:r/>
    </w:p>
    <w:tbl>
      <w:tblPr>
        <w:tblStyle w:val="665"/>
        <w:tblW w:w="9092"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408"/>
        <w:gridCol w:w="3799"/>
        <w:gridCol w:w="3369"/>
      </w:tblGrid>
      <w:tr>
        <w:trPr>
          <w:trHeight w:val="756"/>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asciiTheme="majorEastAsia" w:hAnsiTheme="majorEastAsia" w:eastAsiaTheme="majorEastAsia" w:cs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Cs w:val="21"/>
                <w:highlight w:val="none"/>
              </w:rPr>
              <w:t xml:space="preserve">序号</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Theme="majorEastAsia" w:hAnsiTheme="majorEastAsia" w:eastAsiaTheme="majorEastAsia" w:cs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Cs w:val="21"/>
                <w:highlight w:val="none"/>
              </w:rPr>
              <w:t xml:space="preserve">岗位名称</w:t>
            </w:r>
            <w:r/>
          </w:p>
          <w:p>
            <w:pPr>
              <w:jc w:val="center"/>
              <w:spacing w:line="300" w:lineRule="exact"/>
              <w:rPr>
                <w:rFonts w:hint="eastAsia" w:asciiTheme="majorEastAsia" w:hAnsiTheme="majorEastAsia" w:eastAsiaTheme="majorEastAsia" w:cs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Cs w:val="21"/>
                <w:highlight w:val="none"/>
              </w:rPr>
              <w:t xml:space="preserve">及人数</w:t>
            </w:r>
            <w:r/>
          </w:p>
        </w:tc>
        <w:tc>
          <w:tcPr>
            <w:tcMar>
              <w:left w:w="108" w:type="dxa"/>
              <w:top w:w="0" w:type="dxa"/>
              <w:right w:w="108" w:type="dxa"/>
              <w:bottom w:w="0" w:type="dxa"/>
            </w:tcMar>
            <w:tcW w:w="3799" w:type="dxa"/>
            <w:vAlign w:val="center"/>
            <w:textDirection w:val="lrTb"/>
            <w:noWrap w:val="false"/>
          </w:tcPr>
          <w:p>
            <w:pPr>
              <w:jc w:val="center"/>
              <w:spacing w:line="300" w:lineRule="exact"/>
              <w:rPr>
                <w:rFonts w:hint="eastAsia" w:asciiTheme="majorEastAsia" w:hAnsiTheme="majorEastAsia" w:eastAsiaTheme="majorEastAsia" w:cs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Cs w:val="21"/>
                <w:highlight w:val="none"/>
              </w:rPr>
              <w:t xml:space="preserve">年龄要求</w:t>
            </w:r>
            <w:r/>
          </w:p>
        </w:tc>
        <w:tc>
          <w:tcPr>
            <w:tcMar>
              <w:left w:w="108" w:type="dxa"/>
              <w:top w:w="0" w:type="dxa"/>
              <w:right w:w="108" w:type="dxa"/>
              <w:bottom w:w="0" w:type="dxa"/>
            </w:tcMar>
            <w:tcW w:w="3369" w:type="dxa"/>
            <w:vAlign w:val="center"/>
            <w:textDirection w:val="lrTb"/>
            <w:noWrap w:val="false"/>
          </w:tcPr>
          <w:p>
            <w:pPr>
              <w:jc w:val="center"/>
              <w:spacing w:line="300" w:lineRule="exact"/>
              <w:rPr>
                <w:rFonts w:hint="eastAsia" w:asciiTheme="majorEastAsia" w:hAnsiTheme="majorEastAsia" w:eastAsiaTheme="majorEastAsia" w:cs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Cs w:val="21"/>
                <w:highlight w:val="none"/>
              </w:rPr>
              <w:t xml:space="preserve">需提供材料</w:t>
            </w:r>
            <w:r/>
          </w:p>
        </w:tc>
      </w:tr>
      <w:tr>
        <w:trPr>
          <w:trHeight w:val="1658"/>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1</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项目经理</w:t>
            </w:r>
            <w:r/>
          </w:p>
          <w:p>
            <w:pPr>
              <w:jc w:val="center"/>
              <w:spacing w:line="300" w:lineRule="exact"/>
              <w:rPr>
                <w:rFonts w:hint="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（1人）</w:t>
            </w:r>
            <w:r/>
          </w:p>
        </w:tc>
        <w:tc>
          <w:tcPr>
            <w:tcMar>
              <w:left w:w="108" w:type="dxa"/>
              <w:top w:w="0" w:type="dxa"/>
              <w:right w:w="108" w:type="dxa"/>
              <w:bottom w:w="0" w:type="dxa"/>
            </w:tcMar>
            <w:tcW w:w="3799" w:type="dxa"/>
            <w:vAlign w:val="center"/>
            <w:textDirection w:val="lrTb"/>
            <w:noWrap w:val="false"/>
          </w:tcPr>
          <w:p>
            <w:pP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年龄50周岁以下，大专及以上学历；提供物业管理企业经理上岗资格证书或物业管理项目经理上岗资格证书，具有较强的工作能力及协调能力。</w:t>
            </w:r>
            <w:r/>
          </w:p>
        </w:tc>
        <w:tc>
          <w:tcPr>
            <w:tcMar>
              <w:left w:w="108" w:type="dxa"/>
              <w:top w:w="0" w:type="dxa"/>
              <w:right w:w="108" w:type="dxa"/>
              <w:bottom w:w="0" w:type="dxa"/>
            </w:tcMar>
            <w:tcW w:w="3369" w:type="dxa"/>
            <w:vAlign w:val="center"/>
            <w:textDirection w:val="lrTb"/>
            <w:noWrap w:val="false"/>
          </w:tcPr>
          <w:p>
            <w:pPr>
              <w:spacing w:line="300" w:lineRule="exact"/>
              <w:rPr>
                <w:rFonts w:hint="eastAsia" w:ascii="宋体" w:hAnsi="宋体" w:eastAsia="宋体"/>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仿宋_GBK"/>
                <w:b/>
                <w:bCs w:val="0"/>
                <w:color w:val="auto"/>
                <w:szCs w:val="21"/>
                <w:highlight w:val="none"/>
              </w:rPr>
              <w:t xml:space="preserve">响应文件中须提供</w:t>
            </w:r>
            <w:r>
              <w:rPr>
                <w:rFonts w:hint="eastAsia" w:ascii="宋体" w:hAnsi="宋体" w:eastAsia="宋体" w:cs="方正仿宋_GBK"/>
                <w:b/>
                <w:bCs w:val="0"/>
                <w:color w:val="auto"/>
                <w:szCs w:val="21"/>
                <w:highlight w:val="none"/>
                <w:lang w:val="en-US" w:eastAsia="zh-CN"/>
              </w:rPr>
              <w:t xml:space="preserve">身份证、</w:t>
            </w:r>
            <w:r>
              <w:rPr>
                <w:rFonts w:hint="eastAsia" w:ascii="宋体" w:hAnsi="宋体" w:eastAsia="宋体" w:cs="宋体"/>
                <w:color w:val="auto"/>
                <w:szCs w:val="21"/>
                <w:highlight w:val="none"/>
              </w:rPr>
              <w:t xml:space="preserve">学历</w:t>
            </w:r>
            <w:r>
              <w:rPr>
                <w:rFonts w:hint="eastAsia" w:ascii="宋体" w:hAnsi="宋体" w:eastAsia="宋体" w:cs="宋体"/>
                <w:color w:val="auto"/>
                <w:szCs w:val="21"/>
                <w:highlight w:val="none"/>
                <w:lang w:eastAsia="zh-CN"/>
              </w:rPr>
              <w:t xml:space="preserve">证明</w:t>
            </w:r>
            <w:r>
              <w:rPr>
                <w:rFonts w:hint="eastAsia" w:ascii="宋体" w:hAnsi="宋体" w:eastAsia="宋体" w:cs="宋体"/>
                <w:color w:val="auto"/>
                <w:szCs w:val="21"/>
                <w:highlight w:val="none"/>
                <w:lang w:eastAsia="zh-CN"/>
              </w:rPr>
              <w:t xml:space="preserve">、</w:t>
            </w:r>
            <w:r>
              <w:rPr>
                <w:rFonts w:hint="eastAsia" w:ascii="宋体" w:hAnsi="宋体" w:eastAsia="宋体" w:cs="方正仿宋_GBK"/>
                <w:b/>
                <w:bCs w:val="0"/>
                <w:color w:val="auto"/>
                <w:szCs w:val="21"/>
                <w:highlight w:val="none"/>
                <w:lang w:val="en-US" w:eastAsia="zh-CN"/>
              </w:rPr>
              <w:t xml:space="preserve">上岗资格证书</w:t>
            </w:r>
            <w:r>
              <w:rPr>
                <w:rFonts w:hint="eastAsia" w:ascii="宋体" w:hAnsi="宋体" w:eastAsia="宋体" w:cs="方正仿宋_GBK"/>
                <w:b/>
                <w:bCs w:val="0"/>
                <w:color w:val="auto"/>
                <w:szCs w:val="21"/>
                <w:highlight w:val="none"/>
              </w:rPr>
              <w:t xml:space="preserve">及供应商为其缴纳的近三个月内</w:t>
            </w:r>
            <w:r>
              <w:rPr>
                <w:rFonts w:hint="eastAsia" w:ascii="宋体" w:hAnsi="宋体" w:eastAsia="宋体" w:cs="方正仿宋_GBK"/>
                <w:b/>
                <w:bCs w:val="0"/>
                <w:color w:val="auto"/>
                <w:szCs w:val="21"/>
                <w:highlight w:val="none"/>
                <w:lang w:val="en-US" w:eastAsia="zh-CN"/>
              </w:rPr>
              <w:t xml:space="preserve">任意一个月</w:t>
            </w:r>
            <w:r>
              <w:rPr>
                <w:rFonts w:hint="eastAsia" w:ascii="宋体" w:hAnsi="宋体" w:eastAsia="宋体" w:cs="方正仿宋_GBK"/>
                <w:b/>
                <w:bCs w:val="0"/>
                <w:color w:val="auto"/>
                <w:szCs w:val="21"/>
                <w:highlight w:val="none"/>
              </w:rPr>
              <w:t xml:space="preserve">（不含投标当月）带二维码核验的社会保险证明。</w:t>
            </w:r>
            <w:r/>
          </w:p>
        </w:tc>
      </w:tr>
      <w:tr>
        <w:trPr>
          <w:trHeight w:val="2045"/>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会务人员</w:t>
            </w:r>
            <w:r/>
          </w:p>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（4人）</w:t>
            </w:r>
            <w:r/>
          </w:p>
        </w:tc>
        <w:tc>
          <w:tcPr>
            <w:tcMar>
              <w:left w:w="108" w:type="dxa"/>
              <w:top w:w="0" w:type="dxa"/>
              <w:right w:w="108" w:type="dxa"/>
              <w:bottom w:w="0" w:type="dxa"/>
            </w:tcMar>
            <w:tcW w:w="3799" w:type="dxa"/>
            <w:vAlign w:val="center"/>
            <w:textDirection w:val="lrTb"/>
            <w:noWrap w:val="false"/>
          </w:tcPr>
          <w:p>
            <w:pP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女性，年龄35周岁以下，高中（职高）毕业以上学历，五官端正，体检合格，思想素质好。身体健康，持有健康证明，有较强的沟通能力。</w:t>
            </w:r>
            <w:r/>
          </w:p>
          <w:p>
            <w:pP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备注：如遇采购人召开重要商务活动或会议，供应商须配合采购人需求，临时增加会务服务人员，相关服务费用由采购人额外支付，收费标准双方协商。</w:t>
            </w:r>
            <w:r/>
          </w:p>
        </w:tc>
        <w:tc>
          <w:tcPr>
            <w:tcMar>
              <w:left w:w="108" w:type="dxa"/>
              <w:top w:w="0" w:type="dxa"/>
              <w:right w:w="108" w:type="dxa"/>
              <w:bottom w:w="0" w:type="dxa"/>
            </w:tcMar>
            <w:tcW w:w="3369" w:type="dxa"/>
            <w:vAlign w:val="center"/>
            <w:textDirection w:val="lrTb"/>
            <w:noWrap w:val="false"/>
          </w:tcPr>
          <w:p>
            <w:pPr>
              <w:spacing w:line="300" w:lineRule="exact"/>
              <w:rPr>
                <w:rFonts w:hint="eastAsia" w:ascii="宋体" w:hAnsi="宋体" w:eastAsia="宋体" w:cs="方正仿宋_GBK"/>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仿宋_GBK"/>
                <w:b/>
                <w:bCs w:val="0"/>
                <w:color w:val="auto"/>
                <w:szCs w:val="21"/>
                <w:highlight w:val="none"/>
              </w:rPr>
              <w:t xml:space="preserve">响应文件中须提供会务人员</w:t>
            </w:r>
            <w:r>
              <w:rPr>
                <w:rFonts w:hint="eastAsia" w:ascii="宋体" w:hAnsi="宋体" w:eastAsia="宋体" w:cs="方正仿宋_GBK"/>
                <w:b/>
                <w:bCs w:val="0"/>
                <w:color w:val="auto"/>
                <w:szCs w:val="21"/>
                <w:highlight w:val="none"/>
                <w:lang w:val="en-US" w:eastAsia="zh-CN"/>
              </w:rPr>
              <w:t xml:space="preserve">身份证、</w:t>
            </w:r>
            <w:r>
              <w:rPr>
                <w:rFonts w:hint="eastAsia" w:ascii="宋体" w:hAnsi="宋体" w:eastAsia="宋体" w:cs="宋体"/>
                <w:color w:val="auto"/>
                <w:szCs w:val="21"/>
                <w:highlight w:val="none"/>
              </w:rPr>
              <w:t xml:space="preserve">学历</w:t>
            </w:r>
            <w:r>
              <w:rPr>
                <w:rFonts w:hint="eastAsia" w:ascii="宋体" w:hAnsi="宋体" w:eastAsia="宋体" w:cs="宋体"/>
                <w:color w:val="auto"/>
                <w:szCs w:val="21"/>
                <w:highlight w:val="none"/>
                <w:lang w:eastAsia="zh-CN"/>
              </w:rPr>
              <w:t xml:space="preserve">证明、</w:t>
            </w:r>
            <w:r>
              <w:rPr>
                <w:rFonts w:hint="eastAsia" w:ascii="宋体" w:hAnsi="宋体" w:eastAsia="宋体" w:cs="方正仿宋_GBK"/>
                <w:b/>
                <w:bCs w:val="0"/>
                <w:color w:val="auto"/>
                <w:szCs w:val="21"/>
                <w:highlight w:val="none"/>
                <w:lang w:val="en-US" w:eastAsia="zh-CN"/>
              </w:rPr>
              <w:t xml:space="preserve">健康证</w:t>
            </w:r>
            <w:r>
              <w:rPr>
                <w:rFonts w:hint="eastAsia" w:ascii="宋体" w:hAnsi="宋体" w:eastAsia="宋体" w:cs="方正仿宋_GBK"/>
                <w:b/>
                <w:bCs w:val="0"/>
                <w:color w:val="auto"/>
                <w:szCs w:val="21"/>
                <w:highlight w:val="none"/>
              </w:rPr>
              <w:t xml:space="preserve">及供应商为其缴纳的近三个月内</w:t>
            </w:r>
            <w:r>
              <w:rPr>
                <w:rFonts w:hint="eastAsia" w:ascii="宋体" w:hAnsi="宋体" w:eastAsia="宋体" w:cs="方正仿宋_GBK"/>
                <w:b/>
                <w:bCs w:val="0"/>
                <w:color w:val="auto"/>
                <w:szCs w:val="21"/>
                <w:highlight w:val="none"/>
                <w:lang w:val="en-US" w:eastAsia="zh-CN"/>
              </w:rPr>
              <w:t xml:space="preserve">任意一个月</w:t>
            </w:r>
            <w:r>
              <w:rPr>
                <w:rFonts w:hint="eastAsia" w:ascii="宋体" w:hAnsi="宋体" w:eastAsia="宋体" w:cs="方正仿宋_GBK"/>
                <w:b/>
                <w:bCs w:val="0"/>
                <w:color w:val="auto"/>
                <w:szCs w:val="21"/>
                <w:highlight w:val="none"/>
              </w:rPr>
              <w:t xml:space="preserve">（不含投标当月）带二维码核验的社会保险证明。</w:t>
            </w:r>
            <w:r/>
          </w:p>
        </w:tc>
      </w:tr>
      <w:tr>
        <w:trPr>
          <w:trHeight w:val="1589"/>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eastAsia="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保洁</w:t>
            </w:r>
            <w:r>
              <w:rPr>
                <w:rFonts w:hint="eastAsia" w:ascii="宋体" w:hAnsi="宋体" w:eastAsia="宋体" w:cs="宋体"/>
                <w:color w:val="auto"/>
                <w:szCs w:val="21"/>
                <w:highlight w:val="none"/>
              </w:rPr>
              <w:t xml:space="preserve">人员</w:t>
            </w:r>
            <w:r/>
          </w:p>
          <w:p>
            <w:pPr>
              <w:jc w:val="center"/>
              <w:spacing w:line="300" w:lineRule="exact"/>
              <w:rPr>
                <w:rFonts w:hint="eastAsia" w:eastAsia="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（9人）</w:t>
            </w:r>
            <w:r/>
          </w:p>
        </w:tc>
        <w:tc>
          <w:tcPr>
            <w:tcMar>
              <w:left w:w="108" w:type="dxa"/>
              <w:top w:w="0" w:type="dxa"/>
              <w:right w:w="108" w:type="dxa"/>
              <w:bottom w:w="0" w:type="dxa"/>
            </w:tcMar>
            <w:tcW w:w="3799" w:type="dxa"/>
            <w:vAlign w:val="center"/>
            <w:textDirection w:val="lrTb"/>
            <w:noWrap w:val="false"/>
          </w:tcPr>
          <w:p>
            <w:pPr>
              <w:spacing w:line="300" w:lineRule="exact"/>
              <w:rPr>
                <w:rFonts w:hint="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女性，年龄50周岁以下，体检合格，能吃苦耐劳，仪表整洁，礼貌和蔼，有良好素养和职业道德，身体健康，持有健康证明。共9人，其中：室外2人、室内7人。</w:t>
            </w:r>
            <w:r/>
          </w:p>
        </w:tc>
        <w:tc>
          <w:tcPr>
            <w:tcMar>
              <w:left w:w="108" w:type="dxa"/>
              <w:top w:w="0" w:type="dxa"/>
              <w:right w:w="108" w:type="dxa"/>
              <w:bottom w:w="0" w:type="dxa"/>
            </w:tcMar>
            <w:tcW w:w="3369" w:type="dxa"/>
            <w:vAlign w:val="center"/>
            <w:textDirection w:val="lrTb"/>
            <w:noWrap w:val="false"/>
          </w:tcPr>
          <w:p>
            <w:pPr>
              <w:spacing w:line="300" w:lineRule="exact"/>
              <w:rPr>
                <w:rFonts w:hint="eastAsia"/>
                <w:b/>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仿宋_GBK"/>
                <w:b/>
                <w:bCs w:val="0"/>
                <w:color w:val="auto"/>
                <w:szCs w:val="21"/>
                <w:highlight w:val="none"/>
              </w:rPr>
              <w:t xml:space="preserve">响应文件中须提供保洁人员</w:t>
            </w:r>
            <w:r>
              <w:rPr>
                <w:rFonts w:hint="eastAsia" w:ascii="宋体" w:hAnsi="宋体" w:eastAsia="宋体" w:cs="方正仿宋_GBK"/>
                <w:b/>
                <w:bCs w:val="0"/>
                <w:color w:val="auto"/>
                <w:szCs w:val="21"/>
                <w:highlight w:val="none"/>
                <w:lang w:val="en-US" w:eastAsia="zh-CN"/>
              </w:rPr>
              <w:t xml:space="preserve">身份证、健康证</w:t>
            </w:r>
            <w:r>
              <w:rPr>
                <w:rFonts w:hint="eastAsia" w:ascii="宋体" w:hAnsi="宋体" w:eastAsia="宋体" w:cs="方正仿宋_GBK"/>
                <w:b/>
                <w:bCs w:val="0"/>
                <w:color w:val="auto"/>
                <w:szCs w:val="21"/>
                <w:highlight w:val="none"/>
              </w:rPr>
              <w:t xml:space="preserve">及供应商为其缴纳的近三个月内</w:t>
            </w:r>
            <w:r>
              <w:rPr>
                <w:rFonts w:hint="eastAsia" w:ascii="宋体" w:hAnsi="宋体" w:eastAsia="宋体" w:cs="方正仿宋_GBK"/>
                <w:b/>
                <w:bCs w:val="0"/>
                <w:color w:val="auto"/>
                <w:szCs w:val="21"/>
                <w:highlight w:val="none"/>
                <w:lang w:val="en-US" w:eastAsia="zh-CN"/>
              </w:rPr>
              <w:t xml:space="preserve">任意一个月</w:t>
            </w:r>
            <w:r>
              <w:rPr>
                <w:rFonts w:hint="eastAsia" w:ascii="宋体" w:hAnsi="宋体" w:eastAsia="宋体" w:cs="方正仿宋_GBK"/>
                <w:b/>
                <w:bCs w:val="0"/>
                <w:color w:val="auto"/>
                <w:szCs w:val="21"/>
                <w:highlight w:val="none"/>
              </w:rPr>
              <w:t xml:space="preserve">（不含投标当月）带二维码核验的社会保险证明。</w:t>
            </w:r>
            <w:r/>
          </w:p>
        </w:tc>
      </w:tr>
      <w:tr>
        <w:trPr>
          <w:trHeight w:val="1551"/>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综合</w:t>
            </w:r>
            <w:r/>
          </w:p>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维</w:t>
            </w:r>
            <w:r>
              <w:rPr>
                <w:rFonts w:hint="eastAsia" w:ascii="宋体" w:hAnsi="宋体" w:eastAsia="宋体" w:cs="宋体"/>
                <w:color w:val="auto"/>
                <w:szCs w:val="21"/>
                <w:highlight w:val="none"/>
              </w:rPr>
              <w:t xml:space="preserve">修人员</w:t>
            </w:r>
            <w:r/>
          </w:p>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（1人）</w:t>
            </w:r>
            <w:r/>
          </w:p>
        </w:tc>
        <w:tc>
          <w:tcPr>
            <w:tcMar>
              <w:left w:w="108" w:type="dxa"/>
              <w:top w:w="0" w:type="dxa"/>
              <w:right w:w="108" w:type="dxa"/>
              <w:bottom w:w="0" w:type="dxa"/>
            </w:tcMar>
            <w:tcW w:w="3799" w:type="dxa"/>
            <w:vAlign w:val="center"/>
            <w:textDirection w:val="lrTb"/>
            <w:noWrap w:val="false"/>
          </w:tcPr>
          <w:p>
            <w:pP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男性，</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rPr>
              <w:t xml:space="preserve">龄50周岁以下，身体健康，有责任心，需持有应急管理部门（原安监部门）所发《特种作业操作证》低压电工作业证书。</w:t>
            </w:r>
            <w:r/>
          </w:p>
        </w:tc>
        <w:tc>
          <w:tcPr>
            <w:tcMar>
              <w:left w:w="108" w:type="dxa"/>
              <w:top w:w="0" w:type="dxa"/>
              <w:right w:w="108" w:type="dxa"/>
              <w:bottom w:w="0" w:type="dxa"/>
            </w:tcMar>
            <w:tcW w:w="3369" w:type="dxa"/>
            <w:vAlign w:val="center"/>
            <w:textDirection w:val="lrTb"/>
            <w:noWrap w:val="false"/>
          </w:tcPr>
          <w:p>
            <w:pPr>
              <w:spacing w:line="300" w:lineRule="exact"/>
              <w:rPr>
                <w:rFonts w:hint="eastAsia" w:ascii="宋体" w:hAnsi="宋体" w:eastAsia="宋体" w:cs="方正仿宋_GBK"/>
                <w:b/>
                <w:bCs w:val="0"/>
                <w:color w:val="auto"/>
                <w:szCs w:val="21"/>
                <w:highlight w:val="none"/>
              </w:rPr>
            </w:pPr>
            <w:r>
              <w:rPr>
                <w:rFonts w:hint="eastAsia" w:ascii="宋体" w:hAnsi="宋体" w:eastAsia="宋体" w:cs="方正仿宋_GBK"/>
                <w:b/>
                <w:bCs w:val="0"/>
                <w:color w:val="auto"/>
                <w:szCs w:val="21"/>
                <w:highlight w:val="none"/>
              </w:rPr>
              <w:t xml:space="preserve">响应文件中须提供水电维修人员</w:t>
            </w:r>
            <w:r>
              <w:rPr>
                <w:rFonts w:hint="eastAsia" w:ascii="宋体" w:hAnsi="宋体" w:eastAsia="宋体" w:cs="方正仿宋_GBK"/>
                <w:b/>
                <w:bCs w:val="0"/>
                <w:color w:val="auto"/>
                <w:szCs w:val="21"/>
                <w:highlight w:val="none"/>
                <w:lang w:val="en-US" w:eastAsia="zh-CN"/>
              </w:rPr>
              <w:t xml:space="preserve">身份证、特种作业操作证</w:t>
            </w:r>
            <w:r>
              <w:rPr>
                <w:rFonts w:hint="eastAsia" w:ascii="宋体" w:hAnsi="宋体" w:eastAsia="宋体" w:cs="方正仿宋_GBK"/>
                <w:b/>
                <w:bCs w:val="0"/>
                <w:color w:val="auto"/>
                <w:szCs w:val="21"/>
                <w:highlight w:val="none"/>
              </w:rPr>
              <w:t xml:space="preserve">及供应商为其缴纳的近三个月内</w:t>
            </w:r>
            <w:r>
              <w:rPr>
                <w:rFonts w:hint="eastAsia" w:ascii="宋体" w:hAnsi="宋体" w:eastAsia="宋体" w:cs="方正仿宋_GBK"/>
                <w:b/>
                <w:bCs w:val="0"/>
                <w:color w:val="auto"/>
                <w:szCs w:val="21"/>
                <w:highlight w:val="none"/>
                <w:lang w:val="en-US" w:eastAsia="zh-CN"/>
              </w:rPr>
              <w:t xml:space="preserve">任意一个月</w:t>
            </w:r>
            <w:r>
              <w:rPr>
                <w:rFonts w:hint="eastAsia" w:ascii="宋体" w:hAnsi="宋体" w:eastAsia="宋体" w:cs="方正仿宋_GBK"/>
                <w:b/>
                <w:bCs w:val="0"/>
                <w:color w:val="auto"/>
                <w:szCs w:val="21"/>
                <w:highlight w:val="none"/>
              </w:rPr>
              <w:t xml:space="preserve">（不含投标当月）带二维码核验的社会保险证明。</w:t>
            </w:r>
            <w:r/>
          </w:p>
        </w:tc>
      </w:tr>
      <w:tr>
        <w:trPr>
          <w:trHeight w:val="1415"/>
        </w:trPr>
        <w:tc>
          <w:tcPr>
            <w:tcMar>
              <w:left w:w="108" w:type="dxa"/>
              <w:top w:w="0" w:type="dxa"/>
              <w:right w:w="108" w:type="dxa"/>
              <w:bottom w:w="0" w:type="dxa"/>
            </w:tcMar>
            <w:tcW w:w="516"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w:t>
            </w:r>
            <w:r/>
          </w:p>
        </w:tc>
        <w:tc>
          <w:tcPr>
            <w:tcMar>
              <w:left w:w="108" w:type="dxa"/>
              <w:top w:w="0" w:type="dxa"/>
              <w:right w:w="108" w:type="dxa"/>
              <w:bottom w:w="0" w:type="dxa"/>
            </w:tcMar>
            <w:tcW w:w="1408" w:type="dxa"/>
            <w:vAlign w:val="center"/>
            <w:textDirection w:val="lrTb"/>
            <w:noWrap w:val="false"/>
          </w:tcPr>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食堂</w:t>
            </w:r>
            <w:r/>
          </w:p>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勤杂工</w:t>
            </w:r>
            <w:r/>
          </w:p>
          <w:p>
            <w:pPr>
              <w:jc w:val="cente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（5人）</w:t>
            </w:r>
            <w:r/>
          </w:p>
        </w:tc>
        <w:tc>
          <w:tcPr>
            <w:tcMar>
              <w:left w:w="108" w:type="dxa"/>
              <w:top w:w="0" w:type="dxa"/>
              <w:right w:w="108" w:type="dxa"/>
              <w:bottom w:w="0" w:type="dxa"/>
            </w:tcMar>
            <w:tcW w:w="3799" w:type="dxa"/>
            <w:vAlign w:val="center"/>
            <w:textDirection w:val="lrTb"/>
            <w:noWrap w:val="false"/>
          </w:tcPr>
          <w:p>
            <w:pPr>
              <w:spacing w:line="3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女性，50周岁以下，体检合格，能吃苦耐劳，持有健康证明。有相关工作经验，仪表整洁，礼貌和蔼，有良好素养和职业道德。</w:t>
            </w:r>
            <w:r/>
          </w:p>
        </w:tc>
        <w:tc>
          <w:tcPr>
            <w:tcMar>
              <w:left w:w="108" w:type="dxa"/>
              <w:top w:w="0" w:type="dxa"/>
              <w:right w:w="108" w:type="dxa"/>
              <w:bottom w:w="0" w:type="dxa"/>
            </w:tcMar>
            <w:tcW w:w="3369" w:type="dxa"/>
            <w:vAlign w:val="center"/>
            <w:textDirection w:val="lrTb"/>
            <w:noWrap w:val="false"/>
          </w:tcPr>
          <w:p>
            <w:pPr>
              <w:spacing w:line="300" w:lineRule="exact"/>
              <w:rPr>
                <w:rFonts w:hint="eastAsia" w:ascii="宋体" w:hAnsi="宋体" w:eastAsia="宋体" w:cs="方正仿宋_GBK"/>
                <w:b/>
                <w:bCs w:val="0"/>
                <w:color w:val="auto"/>
                <w:szCs w:val="21"/>
                <w:highlight w:val="none"/>
              </w:rPr>
            </w:pPr>
            <w:r>
              <w:rPr>
                <w:rFonts w:hint="eastAsia" w:ascii="宋体" w:hAnsi="宋体" w:eastAsia="宋体" w:cs="方正仿宋_GBK"/>
                <w:b/>
                <w:bCs w:val="0"/>
                <w:color w:val="auto"/>
                <w:szCs w:val="21"/>
                <w:highlight w:val="none"/>
              </w:rPr>
              <w:t xml:space="preserve">响应文件中须提供勤杂工</w:t>
            </w:r>
            <w:r>
              <w:rPr>
                <w:rFonts w:hint="eastAsia" w:ascii="宋体" w:hAnsi="宋体" w:eastAsia="宋体" w:cs="方正仿宋_GBK"/>
                <w:b/>
                <w:bCs w:val="0"/>
                <w:color w:val="auto"/>
                <w:szCs w:val="21"/>
                <w:highlight w:val="none"/>
                <w:lang w:val="en-US" w:eastAsia="zh-CN"/>
              </w:rPr>
              <w:t xml:space="preserve">身份证、健康证</w:t>
            </w:r>
            <w:r>
              <w:rPr>
                <w:rFonts w:hint="eastAsia" w:ascii="宋体" w:hAnsi="宋体" w:eastAsia="宋体" w:cs="方正仿宋_GBK"/>
                <w:b/>
                <w:bCs w:val="0"/>
                <w:color w:val="auto"/>
                <w:szCs w:val="21"/>
                <w:highlight w:val="none"/>
              </w:rPr>
              <w:t xml:space="preserve">及供应商为其缴纳的近三个月内</w:t>
            </w:r>
            <w:r>
              <w:rPr>
                <w:rFonts w:hint="eastAsia" w:ascii="宋体" w:hAnsi="宋体" w:eastAsia="宋体" w:cs="方正仿宋_GBK"/>
                <w:b/>
                <w:bCs w:val="0"/>
                <w:color w:val="auto"/>
                <w:szCs w:val="21"/>
                <w:highlight w:val="none"/>
                <w:lang w:val="en-US" w:eastAsia="zh-CN"/>
              </w:rPr>
              <w:t xml:space="preserve">任意一个月</w:t>
            </w:r>
            <w:r>
              <w:rPr>
                <w:rFonts w:hint="eastAsia" w:ascii="宋体" w:hAnsi="宋体" w:eastAsia="宋体" w:cs="方正仿宋_GBK"/>
                <w:b/>
                <w:bCs w:val="0"/>
                <w:color w:val="auto"/>
                <w:szCs w:val="21"/>
                <w:highlight w:val="none"/>
              </w:rPr>
              <w:t xml:space="preserve">（不含投标当月）带二维码核验的社会保险证明。</w:t>
            </w:r>
            <w:r/>
          </w:p>
        </w:tc>
      </w:tr>
      <w:tr>
        <w:trPr>
          <w:trHeight w:val="573"/>
        </w:trPr>
        <w:tc>
          <w:tcPr>
            <w:gridSpan w:val="4"/>
            <w:tcMar>
              <w:left w:w="108" w:type="dxa"/>
              <w:top w:w="0" w:type="dxa"/>
              <w:right w:w="108" w:type="dxa"/>
              <w:bottom w:w="0" w:type="dxa"/>
            </w:tcMar>
            <w:tcW w:w="9092" w:type="dxa"/>
            <w:vAlign w:val="center"/>
            <w:textDirection w:val="lrTb"/>
            <w:noWrap w:val="false"/>
          </w:tcPr>
          <w:p>
            <w:pPr>
              <w:spacing w:line="300" w:lineRule="exact"/>
              <w:rPr>
                <w:rFonts w:hint="eastAsia"/>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Cs w:val="21"/>
                <w:highlight w:val="none"/>
              </w:rPr>
              <w:t xml:space="preserve">备注</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法定退休年龄：男性60周岁、女性50周岁。</w:t>
            </w:r>
            <w:r/>
          </w:p>
        </w:tc>
      </w:tr>
    </w:tbl>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人必须遵守《中华人民共和国民法典》《中华人民共和国劳动法》《物业管理条例》《江苏省物业管理条例》和泰州市最低工资标准等相关规定，须遵守国家人社部门的相关保险缴纳规定，为全体服务人员足额缴纳各类社会保险等。人员工资必须符合本地最低工资标准，符合社会保险费企业单位按缴费基数下限缴纳标准；</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后为服务人员发放的工资待遇及保险福利不低于响应文件中的相应标准，并接受业主单位监督检查。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和中标人在签订合同前（中标通知书规定的签订合同截止日期前），中标人必须将拟派本物业项目的所有服务人员花名册、健康证明及相关证书原件交采购人核验，项目经理必须同响应文件一致，复印件加盖中标人公章后交采购人备案，若未按要求及时提交，采购人有权拒签合同，同时取消其成交资格。</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3、若中标人现场人员因非采购人原因发生重大失误，采购人有权从应支付的合同费用中扣除由此造成的相应损失。</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六、相关事项说明</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（1）中标人应严格执行国家、省、市有关物业管理规定以及采购单位指定的执行标准，对采购单位实施专业化的物业管理服务。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（2）中标人必须与为本物业项目的所有物业管理服务人员按照《中华人民共和国劳动合同法》的规定签订《全日制劳动合同书》，注明工作地点，并按规定缴纳社会保险费（职工社保）。</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和中标人在签订合同前（中标通知书规定的签订合同截止日期前），中标人必须将投标文件中拟派本物业项目的所有人员的相关证明材料原件交采购人核验，复印件加盖中标人公章后交采购人备案，若不按时提交，或提交的专业人员上岗资格证书原件或复印件与投标文件中提交的专业人员上岗资格证书不一致，采购人有权拒签合同，同时取消其中标资格，给采购人造成的损失予以赔偿。</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（4）中标人必须自行完成本物业项目的服务内容，不得存在借用资质或挂靠的现象，一经发现，取消中标资格，</w:t>
      </w:r>
      <w:r>
        <w:rPr>
          <w:rFonts w:hint="eastAsia" w:ascii="宋体" w:hAnsi="宋体" w:eastAsia="宋体" w:cs="宋体"/>
          <w:color w:val="auto"/>
          <w:sz w:val="24"/>
          <w:szCs w:val="24"/>
          <w:highlight w:val="none"/>
          <w:lang w:val="en-US" w:eastAsia="zh-CN"/>
        </w:rPr>
        <w:t xml:space="preserve">并报送财政主管部门</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（5）各供应商自行至本项目现场勘查、了解分布及配套的设施设备的具体配置情况。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（6）本项目的公共能耗费用（水、电费）、办公电子设备维保和年检等与上述采购文件未涉及到的经费由采购人承担。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（7）本项目的交通工具、通讯工具、办公家具、办公设备、办公用品、维修工具、疏通设备、清洁工具、保洁物资、服装等费用由中标人承担。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（8）本项目投标的人员费用组成：人员工资、社保缴纳、耗材等。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人员工资必须符合《中华人民共和国劳动合同法》和省、市相关要求，符合泰州市最低工资标准，符合社会保险费企业单位按缴费基数下限缴纳标准；供应商必须承担未正确执行劳动用工规定所产生的法律责任，维护和保障员工的合法权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（10）因中标人或中标人服务人员过错造成采购人或第三方人身或财产损失的，由中标人承担全部责任。中标人需加强在岗人员的安全教育培训以及日常的安全管理。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（11）采购人、中标人双方对采购文件以外相关项目或采购文件未尽事宜，可根据实际情况另行签订补充协议，补充协议和正式合同具有同等效力。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（12）负责每年元旦、春节、中秋、国庆等节日装饰、宣传册印刷、宣传栏、宣传条幅布置维护等；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（13）负责每年阀门、流量计及避雷装置年度检测等；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（14）负责24小时提供紧急故障和意外事件的处理，并于接到采购人通知后30分钟内派出人员到现场进行处理和提供协助：未按在规定时间内到达或不到，扣1000元一次，累计发生三次，甲方有权解除合同。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更换设施配件：楼内水电门窗等设施，维修保养中发现需更换配件时，由中标人书面报告给采购人，并说明更换原因。更换配件的费用由采购人承担，配件安装由中标人实施，采购人不再另行支付安装费用、辅助耗材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（16）物业服务费支付</w:t>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第一年度乙方按照合同约定时间进场提供服务。合同签订后30日内甲方支付年合同价的</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0%作为预付款。其余部分每月考核，每月服务费=（年合同价额-预付金额）/12-考核扣款，每3个月付一次款。</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第二年、第三年不再预付，其他要求同第一年。</w:t>
      </w:r>
      <w:r>
        <w:rPr>
          <w:rFonts w:hint="eastAsia" w:ascii="宋体" w:hAnsi="宋体" w:eastAsia="宋体" w:cs="宋体"/>
          <w:b/>
          <w:bCs w:val="0"/>
          <w:color w:val="auto"/>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中标人在日常服务管理中经营方式为：包干制（包括中标人承办采购文件规定的物业管理服务的内容项目，并达到本物业项目管理服务质量与标准，所需人员的人均工资、社会保险、意外保险、服装费、加班费、耗材费、器械费、员工福利、不可预测费、公司管理费、高温费、办公用品、节假日宣传标语及税金等一切费用。人员工资、社会保险等费用须符合《中华人民共和国劳动合同法》以及泰州市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年最低工资标准、社会保险缴纳基数及比例等最新要求。如遇政策调整，自行承担。）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（18）合同签订：</w:t>
      </w:r>
      <w:r/>
    </w:p>
    <w:p>
      <w:pPr>
        <w:ind w:firstLine="480"/>
        <w:keepLines w:val="0"/>
        <w:keepNext w:val="0"/>
        <w:pageBreakBefore w:val="0"/>
        <w:spacing w:line="520" w:lineRule="exact"/>
        <w:widowControl w:val="off"/>
        <w:rPr>
          <w:rFonts w:hint="eastAsia"/>
          <w:color w:val="auto"/>
          <w:sz w:val="32"/>
          <w:szCs w:val="32"/>
          <w:highlight w:val="none"/>
        </w:rPr>
      </w:pPr>
      <w:r>
        <w:rPr>
          <w:rFonts w:hint="eastAsia" w:ascii="宋体" w:hAnsi="宋体" w:eastAsia="宋体" w:cs="宋体"/>
          <w:color w:val="auto"/>
          <w:sz w:val="24"/>
          <w:szCs w:val="24"/>
          <w:highlight w:val="none"/>
        </w:rPr>
        <w:t xml:space="preserve">服务合同一年一签。每月考核均在90分以上方可续签下一年度合同。</w:t>
      </w:r>
      <w:r/>
    </w:p>
    <w:p>
      <w:pPr>
        <w:ind w:firstLine="480"/>
        <w:jc w:val="left"/>
        <w:spacing w:line="473"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473"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73"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473"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pStyle w:val="669"/>
        <w:rPr>
          <w:rFonts w:hint="eastAsia"/>
          <w:color w:val="auto"/>
          <w:highlight w:val="none"/>
        </w:rPr>
      </w:pPr>
      <w:r>
        <w:rPr>
          <w:rFonts w:hint="eastAsia"/>
          <w:color w:val="auto"/>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第五章 评标方法与评标标准</w:t>
      </w:r>
      <w:r/>
    </w:p>
    <w:p>
      <w:pPr>
        <w:ind w:firstLine="405"/>
        <w:jc w:val="left"/>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spacing w:line="5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评标小组将从质量和服务均能满足采购文件实质性响应要求的供应商中，按照投标报价由低到高顺序推荐3名中标候选供应商，并编写评审报告。采购人从评审报告提出的中标候选供应商中，根据质量和服务均能满足采购文件实质性响应要</w:t>
      </w:r>
      <w:r>
        <w:rPr>
          <w:rFonts w:hint="eastAsia" w:ascii="宋体" w:hAnsi="宋体" w:eastAsia="宋体" w:cs="宋体"/>
          <w:color w:val="auto"/>
          <w:sz w:val="24"/>
          <w:szCs w:val="24"/>
          <w:highlight w:val="none"/>
          <w:lang w:bidi="ar"/>
        </w:rPr>
        <w:t xml:space="preserve">求且报价最低的原则确定中标人。</w:t>
      </w:r>
      <w:r/>
    </w:p>
    <w:p>
      <w:pPr>
        <w:ind w:firstLine="480"/>
        <w:spacing w:line="5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如因供应商</w:t>
      </w:r>
      <w:r>
        <w:rPr>
          <w:rFonts w:hint="eastAsia" w:ascii="宋体" w:hAnsi="宋体" w:eastAsia="宋体" w:cs="宋体"/>
          <w:color w:val="auto"/>
          <w:sz w:val="24"/>
          <w:szCs w:val="24"/>
          <w:highlight w:val="none"/>
          <w:lang w:val="en-US" w:eastAsia="zh-CN" w:bidi="ar"/>
        </w:rPr>
        <w:t xml:space="preserve">投标</w:t>
      </w:r>
      <w:r>
        <w:rPr>
          <w:rFonts w:hint="eastAsia" w:ascii="宋体" w:hAnsi="宋体" w:eastAsia="宋体" w:cs="宋体"/>
          <w:color w:val="auto"/>
          <w:sz w:val="24"/>
          <w:szCs w:val="24"/>
          <w:highlight w:val="none"/>
          <w:lang w:bidi="ar"/>
        </w:rPr>
        <w:t xml:space="preserve">报价相同导致无法确定中标供应商的，在推荐中标候选供应商时，若有两个或两个以上供应商报价相同且均为最低价，采购人将采用抽签方式确定</w:t>
      </w:r>
      <w:r>
        <w:rPr>
          <w:rFonts w:hint="eastAsia" w:ascii="宋体" w:hAnsi="宋体" w:eastAsia="宋体" w:cs="宋体"/>
          <w:color w:val="auto"/>
          <w:sz w:val="24"/>
          <w:szCs w:val="24"/>
          <w:highlight w:val="none"/>
          <w:lang w:val="en-US" w:eastAsia="zh-CN" w:bidi="ar"/>
        </w:rPr>
        <w:t xml:space="preserve">中标</w:t>
      </w:r>
      <w:r>
        <w:rPr>
          <w:rFonts w:hint="eastAsia" w:ascii="宋体" w:hAnsi="宋体" w:eastAsia="宋体" w:cs="宋体"/>
          <w:color w:val="auto"/>
          <w:sz w:val="24"/>
          <w:szCs w:val="24"/>
          <w:highlight w:val="none"/>
          <w:lang w:bidi="ar"/>
        </w:rPr>
        <w:t xml:space="preserve">单位侯选顺序。具体抽签方式如下：由公证人员在抽签箱中投入各候选供应商对应编号的号球（对应编号为开标记录中各投标供应商的序号），由抽签人代表（业主评委）在抽签箱中逐一随机抽取号球，第一个被抽中的号球对应编号的供应商即为第一</w:t>
      </w:r>
      <w:r>
        <w:rPr>
          <w:rFonts w:hint="eastAsia" w:ascii="宋体" w:hAnsi="宋体" w:eastAsia="宋体" w:cs="宋体"/>
          <w:color w:val="auto"/>
          <w:sz w:val="24"/>
          <w:szCs w:val="24"/>
          <w:highlight w:val="none"/>
          <w:lang w:val="en-US" w:eastAsia="zh-CN" w:bidi="ar"/>
        </w:rPr>
        <w:t xml:space="preserve">中标</w:t>
      </w:r>
      <w:r>
        <w:rPr>
          <w:rFonts w:hint="eastAsia" w:ascii="宋体" w:hAnsi="宋体" w:eastAsia="宋体" w:cs="宋体"/>
          <w:color w:val="auto"/>
          <w:sz w:val="24"/>
          <w:szCs w:val="24"/>
          <w:highlight w:val="none"/>
          <w:lang w:bidi="ar"/>
        </w:rPr>
        <w:t xml:space="preserve">候选单位，第二个被抽中的号球对应编号的供应商即为第二</w:t>
      </w:r>
      <w:r>
        <w:rPr>
          <w:rFonts w:hint="eastAsia" w:ascii="宋体" w:hAnsi="宋体" w:eastAsia="宋体" w:cs="宋体"/>
          <w:color w:val="auto"/>
          <w:sz w:val="24"/>
          <w:szCs w:val="24"/>
          <w:highlight w:val="none"/>
          <w:lang w:val="en-US" w:eastAsia="zh-CN" w:bidi="ar"/>
        </w:rPr>
        <w:t xml:space="preserve">中标</w:t>
      </w:r>
      <w:r>
        <w:rPr>
          <w:rFonts w:hint="eastAsia" w:ascii="宋体" w:hAnsi="宋体" w:eastAsia="宋体" w:cs="宋体"/>
          <w:color w:val="auto"/>
          <w:sz w:val="24"/>
          <w:szCs w:val="24"/>
          <w:highlight w:val="none"/>
          <w:lang w:bidi="ar"/>
        </w:rPr>
        <w:t xml:space="preserve">候选单位，依此类推，直至抽签箱内所有号球抽完或达到《招标文件》规定的推荐候选单位数量。以上抽签过程应当在评标现场进行，由公证人员全程监督，并经评标委员会现场见证。</w:t>
      </w:r>
      <w:r/>
    </w:p>
    <w:p>
      <w:pPr>
        <w:ind w:firstLine="480"/>
        <w:spacing w:line="5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.采购人确定中标人后，</w:t>
      </w:r>
      <w:r>
        <w:rPr>
          <w:rFonts w:hint="eastAsia" w:ascii="宋体" w:hAnsi="宋体" w:eastAsia="宋体" w:cs="宋体"/>
          <w:color w:val="auto"/>
          <w:sz w:val="24"/>
          <w:szCs w:val="24"/>
          <w:highlight w:val="none"/>
          <w:lang w:eastAsia="zh-CN" w:bidi="ar"/>
        </w:rPr>
        <w:t xml:space="preserve">政务服务中心</w:t>
      </w:r>
      <w:r>
        <w:rPr>
          <w:rFonts w:hint="eastAsia" w:ascii="宋体" w:hAnsi="宋体" w:eastAsia="宋体" w:cs="宋体"/>
          <w:color w:val="auto"/>
          <w:sz w:val="24"/>
          <w:szCs w:val="24"/>
          <w:highlight w:val="none"/>
          <w:lang w:bidi="ar"/>
        </w:rPr>
        <w:t xml:space="preserve">将在“江苏政府采购网”发布成交结果公告，公告期限为1个工作日。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44"/>
          <w:szCs w:val="44"/>
          <w:highlight w:val="none"/>
        </w:rPr>
        <w:t xml:space="preserve">第六章 投标文件格式</w:t>
      </w:r>
      <w:r/>
    </w:p>
    <w:p>
      <w:pPr>
        <w:ind w:firstLine="405"/>
        <w:jc w:val="left"/>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投  标  文  件</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名 称：</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left"/>
        <w:widowControl/>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left"/>
        <w:widowControl/>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left"/>
        <w:widowControl/>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一、法人或者其他组织的营业执照等证明文件，自然人的身份证明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二、上一年度的财务状况报告（供应商成立不满一年无需提供）</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三、依法缴纳税收和社会保障资金的相关材料（提供提交</w:t>
      </w:r>
      <w:r>
        <w:rPr>
          <w:rFonts w:hint="eastAsia" w:ascii="宋体" w:hAnsi="宋体" w:eastAsia="宋体" w:cs="宋体"/>
          <w:i/>
          <w:color w:val="auto"/>
          <w:sz w:val="24"/>
          <w:highlight w:val="none"/>
          <w:u w:val="single"/>
        </w:rPr>
        <w:t xml:space="preserve">投标</w:t>
      </w:r>
      <w:r>
        <w:rPr>
          <w:rFonts w:ascii="宋体" w:hAnsi="宋体" w:eastAsia="宋体" w:cs="宋体"/>
          <w:i/>
          <w:color w:val="auto"/>
          <w:sz w:val="24"/>
          <w:highlight w:val="none"/>
          <w:u w:val="single"/>
        </w:rPr>
        <w:t xml:space="preserve">文件截止时间前一年内至少一个月依法缴纳税收及缴纳社会保障资金的证明材料。供应商依法享受缓缴、免缴税收、社会保障资金的提供证明材料。）</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四、具备履行合同所必需的设备和专业技术能力的书面声明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五、参加政府采购活动前 3年内在经营活动中没有重大违法记录的书面声明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六、特定资格要求的证明文件（如果本项目设置特定资格要求，则需要提供）</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七、法人授权书</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八、</w:t>
      </w:r>
      <w:r>
        <w:rPr>
          <w:rFonts w:hint="eastAsia" w:ascii="宋体" w:hAnsi="宋体" w:eastAsia="宋体" w:cs="宋体"/>
          <w:i/>
          <w:color w:val="auto"/>
          <w:sz w:val="24"/>
          <w:highlight w:val="none"/>
          <w:u w:val="single"/>
        </w:rPr>
        <w:t xml:space="preserve">投标</w:t>
      </w:r>
      <w:r>
        <w:rPr>
          <w:rFonts w:ascii="宋体" w:hAnsi="宋体" w:eastAsia="宋体" w:cs="宋体"/>
          <w:i/>
          <w:color w:val="auto"/>
          <w:sz w:val="24"/>
          <w:highlight w:val="none"/>
          <w:u w:val="single"/>
        </w:rPr>
        <w:t xml:space="preserve">函</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九、中小企业声明函</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十、残疾人福利性单位声明函</w:t>
      </w:r>
      <w:r/>
    </w:p>
    <w:p>
      <w:pPr>
        <w:ind w:firstLine="480"/>
        <w:spacing w:line="460" w:lineRule="atLeast"/>
        <w:rPr>
          <w:rFonts w:hint="eastAsia" w:ascii="宋体" w:hAnsi="宋体" w:eastAsia="宋体" w:cs="宋体"/>
          <w:iCs/>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Cs/>
          <w:color w:val="auto"/>
          <w:sz w:val="24"/>
          <w:highlight w:val="none"/>
          <w:u w:val="single"/>
        </w:rPr>
        <w:t xml:space="preserve">十一、联合体协议</w:t>
      </w:r>
      <w:r>
        <w:rPr>
          <w:rFonts w:hint="eastAsia" w:ascii="宋体" w:hAnsi="宋体" w:eastAsia="宋体" w:cs="宋体"/>
          <w:iCs/>
          <w:color w:val="auto"/>
          <w:sz w:val="24"/>
          <w:highlight w:val="none"/>
          <w:u w:val="single"/>
        </w:rPr>
        <w:t xml:space="preserve">（如有）</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十二、</w:t>
      </w:r>
      <w:r>
        <w:rPr>
          <w:rFonts w:hint="eastAsia" w:ascii="宋体" w:hAnsi="宋体" w:eastAsia="宋体" w:cs="宋体"/>
          <w:i/>
          <w:color w:val="auto"/>
          <w:sz w:val="24"/>
          <w:highlight w:val="none"/>
          <w:u w:val="single"/>
        </w:rPr>
        <w:t xml:space="preserve">开标</w:t>
      </w:r>
      <w:r>
        <w:rPr>
          <w:rFonts w:ascii="宋体" w:hAnsi="宋体" w:eastAsia="宋体" w:cs="宋体"/>
          <w:i/>
          <w:color w:val="auto"/>
          <w:sz w:val="24"/>
          <w:highlight w:val="none"/>
          <w:u w:val="single"/>
        </w:rPr>
        <w:t xml:space="preserve">一览表</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十三、分项报价表</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十四、技术要求响应及偏离表</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十五、商务要求响应及偏离表</w:t>
      </w:r>
      <w:r/>
    </w:p>
    <w:p>
      <w:pPr>
        <w:ind w:firstLine="480"/>
        <w:spacing w:line="460" w:lineRule="atLeast"/>
        <w:rPr>
          <w:rFonts w:hint="eastAsia" w:ascii="宋体" w:hAnsi="宋体" w:eastAsia="宋体" w:cs="宋体"/>
          <w:i/>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auto"/>
          <w:sz w:val="24"/>
          <w:highlight w:val="none"/>
          <w:u w:val="single"/>
        </w:rPr>
        <w:t xml:space="preserve">十六、参加本项目实施的组成人员资历表</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spacing w:after="120"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r>
      <w:r/>
    </w:p>
    <w:p>
      <w:pPr>
        <w:spacing w:line="460" w:lineRule="atLeast"/>
        <w:rPr>
          <w:rFonts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r>
      <w:r/>
    </w:p>
    <w:p>
      <w:pPr>
        <w:spacing w:line="460" w:lineRule="atLeast"/>
        <w:rPr>
          <w:rFonts w:hint="eastAsia" w:ascii="Arial" w:hAnsi="Arial" w:eastAsia="Arial" w:cs="Arial"/>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highlight w:val="none"/>
        </w:rPr>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一、法人或者其他组织的营业执照等证明文件，自然人的身份证明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t xml:space="preserve">二</w:t>
      </w:r>
      <w:r>
        <w:rPr>
          <w:rFonts w:ascii="黑体" w:hAnsi="黑体" w:eastAsia="黑体" w:cs="黑体"/>
          <w:i/>
          <w:color w:val="auto"/>
          <w:sz w:val="32"/>
          <w:highlight w:val="none"/>
          <w:u w:val="single"/>
        </w:rPr>
        <w:t xml:space="preserve">、上一年度的财务状况报告</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供应商成立不满一年无需提供</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三、依法缴纳税收和社会保障资金的相关材料</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提供提交</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文件截止时间前一年内至少一个月依法缴纳税收及缴纳社会保障资金的证明材料。供应商依法享受缓缴、免缴税收、社会保障资金的提供证明材料。</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四、具备履行合同所必需的设备和专业技术能力的书面声明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主要设备有：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firstLine="492"/>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主要专业技术能力有：</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firstLine="1200"/>
        <w:jc w:val="right"/>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w:t>
      </w:r>
      <w:r>
        <w:rPr>
          <w:rFonts w:ascii="宋体" w:hAnsi="宋体" w:eastAsia="宋体" w:cs="宋体"/>
          <w:color w:val="auto"/>
          <w:sz w:val="24"/>
          <w:highlight w:val="none"/>
          <w:u w:val="single"/>
        </w:rPr>
        <w:t xml:space="preserve">（加盖</w:t>
      </w:r>
      <w:r>
        <w:rPr>
          <w:rFonts w:ascii="Times New Roman" w:hAnsi="Times New Roman" w:eastAsia="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jc w:val="right"/>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eastAsia="宋体" w:cs="宋体"/>
          <w:color w:val="auto"/>
          <w:sz w:val="24"/>
          <w:highlight w:val="none"/>
        </w:rPr>
        <w:t xml:space="preserve">日   期：</w:t>
      </w:r>
      <w:r>
        <w:rPr>
          <w:rFonts w:ascii="Times New Roman" w:hAnsi="Times New Roman" w:eastAsia="Times New Roman"/>
          <w:color w:val="auto"/>
          <w:sz w:val="24"/>
          <w:highlight w:val="none"/>
          <w:u w:val="single"/>
        </w:rPr>
        <w:t xml:space="preserve">                                        </w:t>
      </w:r>
      <w:r/>
    </w:p>
    <w:p>
      <w:pPr>
        <w:spacing w:after="200" w:line="460" w:lineRule="atLeast"/>
        <w:rPr>
          <w:rFonts w:hint="eastAsia"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highlight w:val="none"/>
          <w:u w:val="single"/>
        </w:rPr>
      </w:r>
      <w:r/>
    </w:p>
    <w:p>
      <w:pPr>
        <w:spacing w:after="200"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五、参加政府采购活动前 3 年内在经营活动中没有重大违法记录的书面声明</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       声  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1200"/>
        <w:jc w:val="right"/>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供应商名称：</w:t>
      </w:r>
      <w:r>
        <w:rPr>
          <w:rFonts w:ascii="宋体" w:hAnsi="宋体" w:eastAsia="宋体" w:cs="宋体"/>
          <w:color w:val="auto"/>
          <w:sz w:val="24"/>
          <w:highlight w:val="none"/>
          <w:u w:val="single"/>
        </w:rPr>
        <w:t xml:space="preserve">（加盖</w:t>
      </w:r>
      <w:r>
        <w:rPr>
          <w:rFonts w:ascii="Times New Roman" w:hAnsi="Times New Roman" w:eastAsia="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jc w:val="right"/>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rFonts w:ascii="Times New Roman" w:hAnsi="Times New Roman" w:eastAsia="Times New Roman"/>
          <w:color w:val="auto"/>
          <w:sz w:val="24"/>
          <w:highlight w:val="none"/>
          <w:u w:val="singl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黑体" w:hAnsi="黑体" w:eastAsia="黑体" w:cs="黑体"/>
          <w:i/>
          <w:color w:val="auto"/>
          <w:sz w:val="32"/>
          <w:highlight w:val="none"/>
          <w:u w:val="single"/>
        </w:rPr>
        <w:t xml:space="preserve">六、特定资格要求的证明文件</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如果本项目申请人的特定资格要求中要求提供的，必须提供。</w:t>
      </w:r>
      <w:r/>
    </w:p>
    <w:p>
      <w:pPr>
        <w:jc w:val="center"/>
        <w:spacing w:line="460" w:lineRule="atLeast"/>
        <w:rPr>
          <w:rFonts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r>
      <w:r/>
    </w:p>
    <w:p>
      <w:pPr>
        <w:jc w:val="center"/>
        <w:spacing w:line="460" w:lineRule="atLeast"/>
        <w:rPr>
          <w:rFonts w:ascii="黑体" w:hAnsi="黑体" w:eastAsia="黑体" w:cs="黑体"/>
          <w:i/>
          <w:color w:val="auto"/>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i/>
          <w:color w:val="auto"/>
          <w:sz w:val="32"/>
          <w:highlight w:val="none"/>
          <w:u w:val="single"/>
        </w:rPr>
        <w:t xml:space="preserve">七、法人授权书</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olor w:val="auto"/>
          <w:sz w:val="24"/>
          <w:highlight w:val="none"/>
        </w:rPr>
        <w:t xml:space="preserve">____________</w:t>
      </w:r>
      <w:r>
        <w:rPr>
          <w:rFonts w:ascii="宋体" w:hAnsi="宋体" w:eastAsia="宋体" w:cs="宋体"/>
          <w:color w:val="auto"/>
          <w:sz w:val="24"/>
          <w:highlight w:val="none"/>
        </w:rPr>
        <w:t xml:space="preserve">（供应商名称）授权</w:t>
      </w:r>
      <w:r>
        <w:rPr>
          <w:rFonts w:ascii="Times New Roman" w:hAnsi="Times New Roman" w:eastAsia="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olor w:val="auto"/>
          <w:sz w:val="24"/>
          <w:highlight w:val="none"/>
          <w:u w:val="single"/>
        </w:rPr>
        <w:t xml:space="preserve">JSZC-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rPr>
          <w:rFonts w:ascii="Times New Roman" w:hAnsi="Times New Roman" w:eastAsia="Times New Roman"/>
          <w:color w:val="auto"/>
          <w:sz w:val="24"/>
          <w:highlight w:val="none"/>
          <w:u w:val="single"/>
        </w:rPr>
        <w:t xml:space="preserve">                              </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Times New Roman" w:hAnsi="Times New Roman" w:eastAsia="Times New Roman"/>
          <w:color w:val="auto"/>
          <w:sz w:val="24"/>
          <w:highlight w:val="none"/>
          <w:u w:val="single"/>
        </w:rPr>
        <w:t xml:space="preserve">                          </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Times New Roman" w:hAnsi="Times New Roman" w:eastAsia="Times New Roman"/>
          <w:color w:val="auto"/>
          <w:sz w:val="24"/>
          <w:highlight w:val="none"/>
          <w:u w:val="single"/>
        </w:rPr>
        <w:t xml:space="preserve">                                         </w:t>
      </w:r>
      <w:r/>
    </w:p>
    <w:p>
      <w:pPr>
        <w:ind w:firstLine="48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Times New Roman" w:hAnsi="Times New Roman" w:eastAsia="Times New Roman"/>
          <w:color w:val="auto"/>
          <w:sz w:val="24"/>
          <w:highlight w:val="none"/>
          <w:u w:val="single"/>
        </w:rPr>
        <w:t xml:space="preserve">                                         </w:t>
      </w:r>
      <w:r/>
    </w:p>
    <w:p>
      <w:pPr>
        <w:ind w:firstLine="420"/>
        <w:spacing w:line="460" w:lineRule="atLeast"/>
        <w:tabs>
          <w:tab w:val="left" w:pos="3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eastAsia="黑体"/>
          <w:color w:val="auto"/>
          <w:highlight w:val="none"/>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b/>
          <w:i/>
          <w:color w:val="auto"/>
          <w:sz w:val="32"/>
          <w:highlight w:val="none"/>
          <w:u w:val="single"/>
        </w:rPr>
        <w:t xml:space="preserve">八、</w:t>
      </w:r>
      <w:r>
        <w:rPr>
          <w:rFonts w:hint="eastAsia" w:ascii="黑体" w:hAnsi="黑体" w:eastAsia="黑体" w:cs="黑体"/>
          <w:b/>
          <w:i/>
          <w:color w:val="auto"/>
          <w:sz w:val="32"/>
          <w:highlight w:val="none"/>
          <w:u w:val="single"/>
        </w:rPr>
        <w:t xml:space="preserve">投标</w:t>
      </w:r>
      <w:r>
        <w:rPr>
          <w:rFonts w:ascii="黑体" w:hAnsi="黑体" w:eastAsia="黑体" w:cs="黑体"/>
          <w:b/>
          <w:i/>
          <w:color w:val="auto"/>
          <w:sz w:val="32"/>
          <w:highlight w:val="none"/>
          <w:u w:val="single"/>
        </w:rPr>
        <w:t xml:space="preserve">函</w:t>
      </w:r>
      <w:r>
        <w:rPr>
          <w:rFonts w:hint="eastAsia" w:ascii="黑体" w:hAnsi="黑体" w:eastAsia="黑体" w:cs="黑体"/>
          <w:b/>
          <w:i/>
          <w:color w:val="auto"/>
          <w:sz w:val="32"/>
          <w:highlight w:val="none"/>
          <w:u w:val="single"/>
          <w:lang w:val="en-US" w:eastAsia="zh-CN"/>
        </w:rPr>
        <w:t xml:space="preserve"> </w:t>
      </w:r>
      <w:r/>
    </w:p>
    <w:p>
      <w:pPr>
        <w:spacing w:line="46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致：泰州医药高新技术产业开发区（泰州市高港区）</w:t>
      </w:r>
      <w:r>
        <w:rPr>
          <w:rFonts w:hint="eastAsia" w:ascii="宋体" w:hAnsi="宋体" w:eastAsia="宋体" w:cs="宋体"/>
          <w:color w:val="auto"/>
          <w:sz w:val="24"/>
          <w:highlight w:val="none"/>
          <w:lang w:eastAsia="zh-CN"/>
        </w:rPr>
        <w:t xml:space="preserve">政务服务中心</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文件，正式授权下述签字人______（姓名）代表我方______________（供应商的名称），全权处理本次项目</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的有关事宜。</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文件规定的各项要求，向买方提供所需货物、服务（包含与货物相关的服务及与服务相关的货物）。</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2.我们已详细审核全部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文件及其有效补充文件，我们知道必须放弃提出含糊不清或误解问题的权利。</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3.我们同意从规定的开标日期起遵循本响应文件，并在规定的</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有效期期满之前均具有约束力。</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4.同意向贵方提供贵方可能另外要求的与</w:t>
      </w:r>
      <w:r>
        <w:rPr>
          <w:rFonts w:hint="eastAsia" w:ascii="宋体" w:hAnsi="宋体" w:eastAsia="宋体" w:cs="宋体"/>
          <w:color w:val="auto"/>
          <w:sz w:val="24"/>
          <w:highlight w:val="none"/>
        </w:rPr>
        <w:t xml:space="preserve">投标</w:t>
      </w:r>
      <w:r>
        <w:rPr>
          <w:rFonts w:ascii="宋体" w:hAnsi="宋体" w:eastAsia="宋体" w:cs="宋体"/>
          <w:color w:val="auto"/>
          <w:sz w:val="24"/>
          <w:highlight w:val="none"/>
        </w:rPr>
        <w:t xml:space="preserve">有关的任何证据或资料，并保证我方已提供和将要提供的文件是真实的、准确的。</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5.一旦我方</w:t>
      </w:r>
      <w:r>
        <w:rPr>
          <w:rFonts w:hint="eastAsia" w:ascii="宋体" w:hAnsi="宋体" w:eastAsia="宋体" w:cs="宋体"/>
          <w:color w:val="auto"/>
          <w:sz w:val="24"/>
          <w:highlight w:val="none"/>
        </w:rPr>
        <w:t xml:space="preserve">中标</w:t>
      </w:r>
      <w:r>
        <w:rPr>
          <w:rFonts w:ascii="宋体" w:hAnsi="宋体" w:eastAsia="宋体" w:cs="宋体"/>
          <w:color w:val="auto"/>
          <w:sz w:val="24"/>
          <w:highlight w:val="none"/>
        </w:rPr>
        <w:t xml:space="preserve">，我方将根据</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文件的规定，严格履行合同的责任和义务，并保证在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文件规定的时间完成项目，交付买方验收、使用。</w:t>
      </w:r>
      <w:r/>
    </w:p>
    <w:p>
      <w:pPr>
        <w:ind w:left="42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6.我方与本</w:t>
      </w:r>
      <w:r>
        <w:rPr>
          <w:rFonts w:hint="eastAsia" w:ascii="宋体" w:hAnsi="宋体" w:eastAsia="宋体" w:cs="宋体"/>
          <w:color w:val="auto"/>
          <w:sz w:val="24"/>
          <w:highlight w:val="none"/>
        </w:rPr>
        <w:t xml:space="preserve">次投标</w:t>
      </w:r>
      <w:r>
        <w:rPr>
          <w:rFonts w:ascii="宋体" w:hAnsi="宋体" w:eastAsia="宋体" w:cs="宋体"/>
          <w:color w:val="auto"/>
          <w:sz w:val="24"/>
          <w:highlight w:val="none"/>
        </w:rPr>
        <w:t xml:space="preserve">有关的正式通讯地址为：</w:t>
      </w:r>
      <w:r/>
    </w:p>
    <w:p>
      <w:pPr>
        <w:ind w:left="420" w:firstLine="480"/>
        <w:spacing w:line="46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供应商名称：（加盖CA电子公章）</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     址：</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     编：</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     话：</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     真：</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供应商开户行：</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      号： </w:t>
      </w:r>
      <w:r/>
    </w:p>
    <w:p>
      <w:pPr>
        <w:ind w:left="420"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firstLine="240"/>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240"/>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240"/>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九、中小企业声明函（服务）</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本公司（联合体）郑重声明，根据《政府采购促进中小企业发展管理办法》（财库[2020]46号）的规定，本公司（联合体）参加泰州医药高新技术产业开发区（泰州市高港区）</w:t>
      </w:r>
      <w:r>
        <w:rPr>
          <w:rFonts w:hint="eastAsia" w:ascii="宋体" w:hAnsi="宋体" w:eastAsia="宋体" w:cs="宋体"/>
          <w:color w:val="auto"/>
          <w:sz w:val="24"/>
          <w:highlight w:val="none"/>
          <w:lang w:eastAsia="zh-CN"/>
        </w:rPr>
        <w:t xml:space="preserve">政务服务中心</w:t>
      </w:r>
      <w:r>
        <w:rPr>
          <w:rFonts w:ascii="宋体" w:hAnsi="宋体" w:eastAsia="宋体" w:cs="宋体"/>
          <w:color w:val="auto"/>
          <w:sz w:val="24"/>
          <w:highlight w:val="none"/>
        </w:rPr>
        <w:t xml:space="preserve">组织的</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采购编号为</w:t>
      </w:r>
      <w:r>
        <w:rPr>
          <w:rFonts w:ascii="宋体" w:hAnsi="宋体" w:eastAsia="宋体" w:cs="宋体"/>
          <w:color w:val="auto"/>
          <w:sz w:val="24"/>
          <w:highlight w:val="none"/>
          <w:u w:val="single"/>
        </w:rPr>
        <w:t xml:space="preserve">***，（项目名称）</w:t>
      </w:r>
      <w:r>
        <w:rPr>
          <w:rFonts w:ascii="宋体" w:hAnsi="宋体" w:eastAsia="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（标的名称）</w:t>
      </w:r>
      <w:r>
        <w:rPr>
          <w:rFonts w:ascii="宋体" w:hAnsi="宋体" w:eastAsia="宋体" w:cs="宋体"/>
          <w:i/>
          <w:color w:val="auto"/>
          <w:sz w:val="24"/>
          <w:highlight w:val="none"/>
        </w:rPr>
        <w:t xml:space="preserve">，</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  物业管理 行业</w:t>
      </w:r>
      <w:r>
        <w:rPr>
          <w:rFonts w:ascii="宋体" w:hAnsi="宋体" w:eastAsia="宋体" w:cs="宋体"/>
          <w:color w:val="auto"/>
          <w:sz w:val="24"/>
          <w:highlight w:val="none"/>
        </w:rPr>
        <w:t xml:space="preserve">；承接企业为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w:t>
      </w:r>
      <w:r>
        <w:rPr>
          <w:rFonts w:ascii="宋体" w:hAnsi="宋体" w:eastAsia="宋体" w:cs="宋体"/>
          <w:color w:val="auto"/>
          <w:sz w:val="20"/>
          <w:highlight w:val="none"/>
          <w:vertAlign w:val="superscript"/>
        </w:rPr>
        <w:t xml:space="preserve">1</w:t>
      </w:r>
      <w:r>
        <w:rPr>
          <w:rFonts w:ascii="宋体" w:hAnsi="宋体" w:eastAsia="宋体" w:cs="宋体"/>
          <w:color w:val="auto"/>
          <w:sz w:val="24"/>
          <w:highlight w:val="none"/>
        </w:rPr>
        <w:t xml:space="preserve">，属</w:t>
      </w:r>
      <w:r>
        <w:rPr>
          <w:rFonts w:ascii="宋体" w:hAnsi="宋体" w:eastAsia="宋体" w:cs="宋体"/>
          <w:color w:val="auto"/>
          <w:sz w:val="24"/>
          <w:highlight w:val="none"/>
        </w:rPr>
        <w:t xml:space="preserve">于</w:t>
      </w:r>
      <w:r>
        <w:rPr>
          <w:rFonts w:ascii="宋体" w:hAnsi="宋体" w:eastAsia="宋体" w:cs="宋体"/>
          <w:color w:val="auto"/>
          <w:sz w:val="24"/>
          <w:highlight w:val="none"/>
          <w:u w:val="single"/>
        </w:rPr>
        <w:t xml:space="preserve">（</w:t>
      </w:r>
      <w:r>
        <w:rPr>
          <w:rFonts w:hint="eastAsia" w:ascii="仿宋_GB2312" w:hAnsi="仿宋_GB2312" w:eastAsia="仿宋_GB2312" w:cs="仿宋_GB2312"/>
          <w:color w:val="auto"/>
          <w:sz w:val="24"/>
          <w:szCs w:val="24"/>
          <w:highlight w:val="none"/>
          <w:u w:val="single"/>
          <w:lang w:eastAsia="zh-CN"/>
        </w:rPr>
        <w:t xml:space="preserve">□</w:t>
      </w:r>
      <w:r>
        <w:rPr>
          <w:rFonts w:hint="eastAsia" w:ascii="宋体" w:hAnsi="宋体" w:eastAsia="宋体" w:cs="宋体"/>
          <w:color w:val="auto"/>
          <w:sz w:val="24"/>
          <w:highlight w:val="none"/>
          <w:u w:val="single"/>
          <w:lang w:eastAsia="zh-CN"/>
        </w:rPr>
        <w:t xml:space="preserve">中</w:t>
      </w:r>
      <w:r>
        <w:rPr>
          <w:rFonts w:ascii="宋体" w:hAnsi="宋体" w:eastAsia="宋体" w:cs="宋体"/>
          <w:color w:val="auto"/>
          <w:sz w:val="24"/>
          <w:highlight w:val="none"/>
          <w:u w:val="single"/>
        </w:rPr>
        <w:t xml:space="preserve">型企业</w:t>
      </w:r>
      <w:r>
        <w:rPr>
          <w:rFonts w:hint="eastAsia" w:ascii="宋体" w:hAnsi="宋体" w:eastAsia="宋体" w:cs="宋体"/>
          <w:color w:val="auto"/>
          <w:sz w:val="24"/>
          <w:highlight w:val="none"/>
          <w:u w:val="single"/>
          <w:lang w:eastAsia="zh-CN"/>
        </w:rPr>
        <w:t xml:space="preserve">、</w:t>
      </w:r>
      <w:r>
        <w:rPr>
          <w:rFonts w:hint="eastAsia" w:ascii="仿宋_GB2312" w:hAnsi="仿宋_GB2312" w:eastAsia="仿宋_GB2312" w:cs="仿宋_GB2312"/>
          <w:color w:val="auto"/>
          <w:sz w:val="24"/>
          <w:szCs w:val="24"/>
          <w:highlight w:val="none"/>
          <w:u w:val="single"/>
          <w:lang w:eastAsia="zh-CN"/>
        </w:rPr>
        <w:t xml:space="preserve">□</w:t>
      </w:r>
      <w:r>
        <w:rPr>
          <w:rFonts w:ascii="宋体" w:hAnsi="宋体" w:eastAsia="宋体" w:cs="宋体"/>
          <w:color w:val="auto"/>
          <w:sz w:val="24"/>
          <w:highlight w:val="none"/>
          <w:u w:val="single"/>
        </w:rPr>
        <w:t xml:space="preserve">小型企业、</w:t>
      </w:r>
      <w:r>
        <w:rPr>
          <w:rFonts w:hint="eastAsia" w:ascii="仿宋_GB2312" w:hAnsi="仿宋_GB2312" w:eastAsia="仿宋_GB2312" w:cs="仿宋_GB2312"/>
          <w:color w:val="auto"/>
          <w:sz w:val="24"/>
          <w:szCs w:val="24"/>
          <w:highlight w:val="none"/>
          <w:u w:val="single"/>
          <w:lang w:eastAsia="zh-CN"/>
        </w:rPr>
        <w:t xml:space="preserve">□</w:t>
      </w:r>
      <w:r>
        <w:rPr>
          <w:rFonts w:ascii="宋体" w:hAnsi="宋体" w:eastAsia="宋体" w:cs="宋体"/>
          <w:color w:val="auto"/>
          <w:sz w:val="24"/>
          <w:highlight w:val="none"/>
          <w:u w:val="single"/>
        </w:rPr>
        <w:t xml:space="preserve">微型企业）；</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（标的名称）</w:t>
      </w:r>
      <w:r>
        <w:rPr>
          <w:rFonts w:ascii="宋体" w:hAnsi="宋体" w:eastAsia="宋体" w:cs="宋体"/>
          <w:i/>
          <w:color w:val="auto"/>
          <w:sz w:val="24"/>
          <w:highlight w:val="none"/>
        </w:rPr>
        <w:t xml:space="preserve">，</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行业；承接企业为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人，营业收入为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万元，资产总额为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万元</w:t>
      </w:r>
      <w:r>
        <w:rPr>
          <w:rFonts w:ascii="宋体" w:hAnsi="宋体" w:eastAsia="宋体" w:cs="宋体"/>
          <w:color w:val="auto"/>
          <w:sz w:val="20"/>
          <w:highlight w:val="none"/>
          <w:vertAlign w:val="superscript"/>
        </w:rPr>
        <w:t xml:space="preserve">1</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w:t>
      </w:r>
      <w:r>
        <w:rPr>
          <w:rFonts w:hint="eastAsia" w:ascii="仿宋_GB2312" w:hAnsi="仿宋_GB2312" w:eastAsia="仿宋_GB2312" w:cs="仿宋_GB2312"/>
          <w:color w:val="auto"/>
          <w:sz w:val="24"/>
          <w:szCs w:val="24"/>
          <w:highlight w:val="none"/>
          <w:u w:val="single"/>
          <w:lang w:eastAsia="zh-CN"/>
        </w:rPr>
        <w:t xml:space="preserve">□</w:t>
      </w:r>
      <w:r>
        <w:rPr>
          <w:rFonts w:hint="eastAsia" w:ascii="宋体" w:hAnsi="宋体" w:eastAsia="宋体" w:cs="宋体"/>
          <w:color w:val="auto"/>
          <w:sz w:val="24"/>
          <w:highlight w:val="none"/>
          <w:u w:val="single"/>
          <w:lang w:eastAsia="zh-CN"/>
        </w:rPr>
        <w:t xml:space="preserve">中</w:t>
      </w:r>
      <w:r>
        <w:rPr>
          <w:rFonts w:ascii="宋体" w:hAnsi="宋体" w:eastAsia="宋体" w:cs="宋体"/>
          <w:color w:val="auto"/>
          <w:sz w:val="24"/>
          <w:highlight w:val="none"/>
          <w:u w:val="single"/>
        </w:rPr>
        <w:t xml:space="preserve">型企业</w:t>
      </w:r>
      <w:r>
        <w:rPr>
          <w:rFonts w:hint="eastAsia" w:ascii="宋体" w:hAnsi="宋体" w:eastAsia="宋体" w:cs="宋体"/>
          <w:color w:val="auto"/>
          <w:sz w:val="24"/>
          <w:highlight w:val="none"/>
          <w:u w:val="single"/>
          <w:lang w:eastAsia="zh-CN"/>
        </w:rPr>
        <w:t xml:space="preserve">、</w:t>
      </w:r>
      <w:r>
        <w:rPr>
          <w:rFonts w:hint="eastAsia" w:ascii="仿宋_GB2312" w:hAnsi="仿宋_GB2312" w:eastAsia="仿宋_GB2312" w:cs="仿宋_GB2312"/>
          <w:color w:val="auto"/>
          <w:sz w:val="24"/>
          <w:szCs w:val="24"/>
          <w:highlight w:val="none"/>
          <w:u w:val="single"/>
          <w:lang w:eastAsia="zh-CN"/>
        </w:rPr>
        <w:t xml:space="preserve">□</w:t>
      </w:r>
      <w:r>
        <w:rPr>
          <w:rFonts w:ascii="宋体" w:hAnsi="宋体" w:eastAsia="宋体" w:cs="宋体"/>
          <w:color w:val="auto"/>
          <w:sz w:val="24"/>
          <w:highlight w:val="none"/>
          <w:u w:val="single"/>
        </w:rPr>
        <w:t xml:space="preserve">小型企业、</w:t>
      </w:r>
      <w:r>
        <w:rPr>
          <w:rFonts w:hint="eastAsia" w:ascii="仿宋_GB2312" w:hAnsi="仿宋_GB2312" w:eastAsia="仿宋_GB2312" w:cs="仿宋_GB2312"/>
          <w:color w:val="auto"/>
          <w:sz w:val="24"/>
          <w:szCs w:val="24"/>
          <w:highlight w:val="none"/>
          <w:u w:val="single"/>
          <w:lang w:eastAsia="zh-CN"/>
        </w:rPr>
        <w:t xml:space="preserve">□</w:t>
      </w:r>
      <w:r>
        <w:rPr>
          <w:rFonts w:ascii="宋体" w:hAnsi="宋体" w:eastAsia="宋体" w:cs="宋体"/>
          <w:color w:val="auto"/>
          <w:sz w:val="24"/>
          <w:highlight w:val="none"/>
          <w:u w:val="single"/>
        </w:rPr>
        <w:t xml:space="preserve">微型企业）；</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本企业对上述声明内容的真实性负责。如有虚假，将依法承担相应责任。</w:t>
      </w:r>
      <w:r/>
    </w:p>
    <w:p>
      <w:pPr>
        <w:ind w:right="72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180" w:firstLine="360"/>
        <w:jc w:val="right"/>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企业名称（加盖CA电子公章）：</w:t>
      </w:r>
      <w:r/>
    </w:p>
    <w:p>
      <w:pPr>
        <w:ind w:right="480" w:firstLine="54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rPr>
          <w:rFonts w:hint="eastAsia" w:ascii="宋体" w:hAnsi="宋体" w:cs="宋体"/>
          <w:color w:val="auto"/>
          <w:sz w:val="24"/>
          <w:szCs w:val="24"/>
          <w:highlight w:val="none"/>
        </w:rPr>
        <w:t xml:space="preserve">2.在所属企业类型前的</w:t>
      </w:r>
      <w:r>
        <w:rPr>
          <w:rFonts w:hint="eastAsia" w:ascii="仿宋_GB2312" w:hAnsi="仿宋_GB2312" w:eastAsia="仿宋_GB2312" w:cs="仿宋_GB2312"/>
          <w:color w:val="auto"/>
          <w:sz w:val="24"/>
          <w:szCs w:val="24"/>
          <w:highlight w:val="none"/>
        </w:rPr>
        <w:t xml:space="preserve">□</w:t>
      </w:r>
      <w:r>
        <w:rPr>
          <w:rFonts w:hint="eastAsia" w:ascii="宋体" w:hAnsi="宋体" w:cs="宋体"/>
          <w:color w:val="auto"/>
          <w:sz w:val="24"/>
          <w:szCs w:val="24"/>
          <w:highlight w:val="none"/>
        </w:rPr>
        <w:t xml:space="preserve">内打“√”。</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十、残疾人福利性单位声明函</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本单位对上述声明的真实性负责。如有虚假，将依法承担相应责任。</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rPr>
          <w:rFonts w:hint="eastAsia" w:ascii="宋体" w:hAnsi="宋体" w:eastAsia="宋体" w:cs="宋体"/>
          <w:color w:val="auto"/>
          <w:sz w:val="24"/>
          <w:highlight w:val="none"/>
        </w:rPr>
        <w:t xml:space="preserve">中标人</w:t>
      </w:r>
      <w:r>
        <w:rPr>
          <w:rFonts w:ascii="宋体" w:hAnsi="宋体" w:eastAsia="宋体" w:cs="宋体"/>
          <w:color w:val="auto"/>
          <w:sz w:val="24"/>
          <w:highlight w:val="none"/>
        </w:rPr>
        <w:t xml:space="preserve">为残疾人福利单位的，此声明函将随成交结果同时公告，接受社会监督）</w:t>
      </w:r>
      <w:r/>
    </w:p>
    <w:p>
      <w:pPr>
        <w:ind w:firstLine="624"/>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highlight w:val="none"/>
        </w:rPr>
        <w:t xml:space="preserve"> </w:t>
      </w:r>
      <w:r/>
    </w:p>
    <w:p>
      <w:pPr>
        <w:ind w:right="1560" w:firstLine="624"/>
        <w:jc w:val="center"/>
        <w:spacing w:line="460" w:lineRule="atLeast"/>
        <w:tabs>
          <w:tab w:val="left" w:pos="48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highlight w:val="none"/>
        </w:rPr>
        <w:t xml:space="preserve">        </w:t>
      </w:r>
      <w:r>
        <w:rPr>
          <w:rFonts w:ascii="宋体" w:hAnsi="宋体" w:eastAsia="宋体" w:cs="宋体"/>
          <w:color w:val="auto"/>
          <w:sz w:val="24"/>
          <w:highlight w:val="none"/>
        </w:rPr>
        <w:t xml:space="preserve">供应商全称（加盖CA电子章）：</w:t>
      </w:r>
      <w:r/>
    </w:p>
    <w:p>
      <w:pPr>
        <w:ind w:right="1560" w:firstLine="480"/>
        <w:jc w:val="center"/>
        <w:spacing w:line="460" w:lineRule="atLeast"/>
        <w:tabs>
          <w:tab w:val="left" w:pos="4860" w:leader="none"/>
        </w:tabs>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 期：</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十一、联合体协议（参考格式）</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（联合体中各供应商全称）在此达成以下协议：</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1、我们 （</w:t>
      </w:r>
      <w:r>
        <w:rPr>
          <w:rFonts w:ascii="宋体" w:hAnsi="宋体" w:eastAsia="宋体" w:cs="宋体"/>
          <w:color w:val="auto"/>
          <w:sz w:val="24"/>
          <w:highlight w:val="none"/>
          <w:u w:val="single"/>
        </w:rPr>
        <w:t xml:space="preserve">供应商1），（供应商2） ，……</w:t>
      </w:r>
      <w:r>
        <w:rPr>
          <w:rFonts w:ascii="宋体" w:hAnsi="宋体" w:eastAsia="宋体" w:cs="宋体"/>
          <w:color w:val="auto"/>
          <w:sz w:val="24"/>
          <w:highlight w:val="none"/>
        </w:rPr>
        <w:t xml:space="preserve">自愿组成联合体，参加泰州市政府泰州医药高新技术产业开发区（泰州市高港区）</w:t>
      </w:r>
      <w:r>
        <w:rPr>
          <w:rFonts w:hint="eastAsia" w:ascii="宋体" w:hAnsi="宋体" w:eastAsia="宋体" w:cs="宋体"/>
          <w:color w:val="auto"/>
          <w:sz w:val="24"/>
          <w:highlight w:val="none"/>
          <w:lang w:eastAsia="zh-CN"/>
        </w:rPr>
        <w:t xml:space="preserve">政务服务中心</w:t>
      </w:r>
      <w:r>
        <w:rPr>
          <w:rFonts w:ascii="宋体" w:hAnsi="宋体" w:eastAsia="宋体" w:cs="宋体"/>
          <w:color w:val="auto"/>
          <w:sz w:val="24"/>
          <w:highlight w:val="none"/>
        </w:rPr>
        <w:t xml:space="preserve">组织</w:t>
      </w:r>
      <w:r>
        <w:rPr>
          <w:rFonts w:ascii="宋体" w:hAnsi="宋体" w:eastAsia="宋体" w:cs="宋体"/>
          <w:color w:val="auto"/>
          <w:sz w:val="24"/>
          <w:highlight w:val="none"/>
        </w:rPr>
        <w:t xml:space="preserve">的采购编号为</w:t>
      </w:r>
      <w:r>
        <w:rPr>
          <w:rFonts w:ascii="宋体" w:hAnsi="宋体" w:eastAsia="宋体" w:cs="宋体"/>
          <w:color w:val="auto"/>
          <w:sz w:val="24"/>
          <w:highlight w:val="none"/>
          <w:u w:val="single"/>
        </w:rPr>
        <w:t xml:space="preserve">（编号全称），（项目全称）</w:t>
      </w:r>
      <w:r>
        <w:rPr>
          <w:rFonts w:ascii="宋体" w:hAnsi="宋体" w:eastAsia="宋体" w:cs="宋体"/>
          <w:color w:val="auto"/>
          <w:sz w:val="24"/>
          <w:highlight w:val="none"/>
        </w:rPr>
        <w:t xml:space="preserve">项目的政府采购活动，我联合体指定</w:t>
      </w:r>
      <w:r>
        <w:rPr>
          <w:rFonts w:ascii="宋体" w:hAnsi="宋体" w:eastAsia="宋体" w:cs="宋体"/>
          <w:color w:val="auto"/>
          <w:sz w:val="24"/>
          <w:highlight w:val="none"/>
          <w:u w:val="single"/>
        </w:rPr>
        <w:t xml:space="preserve">（供应商*）</w:t>
      </w:r>
      <w:r>
        <w:rPr>
          <w:rFonts w:ascii="宋体" w:hAnsi="宋体" w:eastAsia="宋体" w:cs="宋体"/>
          <w:color w:val="auto"/>
          <w:sz w:val="24"/>
          <w:highlight w:val="none"/>
        </w:rPr>
        <w:t xml:space="preserve">为牵头单位（牵头单位必须为联合体成员）。</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3、其中</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中型、</w:t>
      </w:r>
      <w:r>
        <w:rPr>
          <w:rFonts w:ascii="宋体" w:hAnsi="宋体" w:eastAsia="宋体" w:cs="宋体"/>
          <w:color w:val="auto"/>
          <w:sz w:val="24"/>
          <w:highlight w:val="none"/>
        </w:rPr>
        <w:t xml:space="preserve">小型、微型企业/残疾人福利性单位/监狱企业全称）为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中型、</w:t>
      </w:r>
      <w:r>
        <w:rPr>
          <w:rFonts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备注：本</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文件中要求加盖CA电子公章的地方，仅需加盖牵头单位的CA电子公章。（不接受联合体或不是联合体参与投标的供应商可不填写此表）</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645"/>
        <w:jc w:val="right"/>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联合体中各供应商全称（公章）：     </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       期：</w:t>
      </w:r>
      <w:r/>
    </w:p>
    <w:p>
      <w:pPr>
        <w:ind w:firstLine="645"/>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十二、</w:t>
      </w:r>
      <w:r>
        <w:rPr>
          <w:rFonts w:hint="eastAsia" w:ascii="黑体" w:hAnsi="黑体" w:eastAsia="黑体" w:cs="黑体"/>
          <w:b/>
          <w:i/>
          <w:iCs/>
          <w:color w:val="auto"/>
          <w:sz w:val="32"/>
          <w:highlight w:val="none"/>
          <w:u w:val="single"/>
        </w:rPr>
        <w:t xml:space="preserve">开标</w:t>
      </w:r>
      <w:r>
        <w:rPr>
          <w:rFonts w:ascii="黑体" w:hAnsi="黑体" w:eastAsia="黑体" w:cs="黑体"/>
          <w:b/>
          <w:i/>
          <w:iCs/>
          <w:color w:val="auto"/>
          <w:sz w:val="32"/>
          <w:highlight w:val="none"/>
          <w:u w:val="single"/>
        </w:rPr>
        <w:t xml:space="preserve">一览表 （参考格式）</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0"/>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投标供应商名称（</w:t>
      </w:r>
      <w:r>
        <w:rPr>
          <w:rFonts w:hint="eastAsia" w:ascii="黑体" w:hAnsi="黑体" w:eastAsia="黑体" w:cs="黑体"/>
          <w:color w:val="auto"/>
          <w:sz w:val="24"/>
          <w:highlight w:val="none"/>
        </w:rPr>
        <w:t xml:space="preserve">加盖CA电子章</w:t>
      </w:r>
      <w:r>
        <w:rPr>
          <w:rFonts w:ascii="黑体" w:hAnsi="黑体" w:eastAsia="黑体" w:cs="黑体"/>
          <w:color w:val="auto"/>
          <w:sz w:val="24"/>
          <w:highlight w:val="none"/>
        </w:rPr>
        <w:t xml:space="preserve">）             采购项目编号：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9"/>
        <w:gridCol w:w="406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0"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7" w:type="dxa"/>
            <w:vAlign w:val="center"/>
            <w:textDirection w:val="lrTb"/>
            <w:noWrap w:val="false"/>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8" w:type="dxa"/>
            <w:vAlign w:val="center"/>
            <w:textDirection w:val="lrTb"/>
            <w:noWrap w:val="false"/>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投标总报价（大写）</w:t>
            </w:r>
            <w:r>
              <w:rPr>
                <w:rFonts w:ascii="宋体" w:hAnsi="宋体" w:eastAsia="宋体" w:cs="宋体"/>
                <w:color w:val="auto"/>
                <w:sz w:val="24"/>
                <w:highlight w:val="none"/>
              </w:rPr>
              <w:t xml:space="preserve">：　　　</w:t>
            </w:r>
            <w:r/>
          </w:p>
        </w:tc>
      </w:tr>
    </w:tbl>
    <w:p>
      <w:pPr>
        <w:spacing w:before="5"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spacing w:before="5"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备注：投标总报价为三年物业服务总费用。</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十三、分项报价表</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分项报价表（含税）</w:t>
      </w:r>
      <w:r/>
    </w:p>
    <w:tbl>
      <w:tblPr>
        <w:tblStyle w:val="665"/>
        <w:tblW w:w="8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491"/>
        <w:gridCol w:w="2154"/>
        <w:gridCol w:w="668"/>
        <w:gridCol w:w="723"/>
        <w:gridCol w:w="477"/>
        <w:gridCol w:w="628"/>
        <w:gridCol w:w="995"/>
        <w:gridCol w:w="996"/>
        <w:gridCol w:w="1045"/>
      </w:tblGrid>
      <w:tr>
        <w:trPr>
          <w:trHeight w:val="454" w:hRule="exact"/>
        </w:trPr>
        <w:tc>
          <w:tcPr>
            <w:gridSpan w:val="10"/>
            <w:tcMar>
              <w:left w:w="15" w:type="dxa"/>
              <w:top w:w="15" w:type="dxa"/>
              <w:right w:w="15" w:type="dxa"/>
              <w:bottom w:w="15" w:type="dxa"/>
            </w:tcMar>
            <w:tcW w:w="8629" w:type="dxa"/>
            <w:textDirection w:val="lrTb"/>
            <w:noWrap w:val="false"/>
          </w:tcPr>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物业管理费测算表</w:t>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编号</w:t>
            </w:r>
            <w:r/>
          </w:p>
        </w:tc>
        <w:tc>
          <w:tcPr>
            <w:tcMar>
              <w:left w:w="15" w:type="dxa"/>
              <w:top w:w="15" w:type="dxa"/>
              <w:right w:w="15" w:type="dxa"/>
              <w:bottom w:w="15" w:type="dxa"/>
            </w:tcMar>
            <w:tcW w:w="491"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内容</w:t>
            </w:r>
            <w:r/>
          </w:p>
        </w:tc>
        <w:tc>
          <w:tcPr>
            <w:tcMar>
              <w:left w:w="15" w:type="dxa"/>
              <w:top w:w="15" w:type="dxa"/>
              <w:right w:w="15" w:type="dxa"/>
              <w:bottom w:w="15" w:type="dxa"/>
            </w:tcMar>
            <w:tcW w:w="2154"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项目名称</w:t>
            </w:r>
            <w:r/>
          </w:p>
        </w:tc>
        <w:tc>
          <w:tcPr>
            <w:tcMar>
              <w:left w:w="15" w:type="dxa"/>
              <w:top w:w="15" w:type="dxa"/>
              <w:right w:w="15" w:type="dxa"/>
              <w:bottom w:w="15" w:type="dxa"/>
            </w:tcMar>
            <w:tcW w:w="668"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数量</w:t>
            </w:r>
            <w:r/>
          </w:p>
        </w:tc>
        <w:tc>
          <w:tcPr>
            <w:tcMar>
              <w:left w:w="15" w:type="dxa"/>
              <w:top w:w="15" w:type="dxa"/>
              <w:right w:w="15" w:type="dxa"/>
              <w:bottom w:w="15" w:type="dxa"/>
            </w:tcMar>
            <w:tcW w:w="723"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单位</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人均工资</w:t>
            </w:r>
            <w:r/>
          </w:p>
        </w:tc>
        <w:tc>
          <w:tcPr>
            <w:tcMar>
              <w:left w:w="15" w:type="dxa"/>
              <w:top w:w="15" w:type="dxa"/>
              <w:right w:w="15" w:type="dxa"/>
              <w:bottom w:w="15" w:type="dxa"/>
            </w:tcMar>
            <w:tcW w:w="995"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月总价</w:t>
            </w:r>
            <w:r/>
          </w:p>
        </w:tc>
        <w:tc>
          <w:tcPr>
            <w:tcMar>
              <w:left w:w="15" w:type="dxa"/>
              <w:top w:w="15" w:type="dxa"/>
              <w:right w:w="15" w:type="dxa"/>
              <w:bottom w:w="15" w:type="dxa"/>
            </w:tcMar>
            <w:tcW w:w="996"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年总价</w:t>
            </w:r>
            <w:r/>
          </w:p>
        </w:tc>
        <w:tc>
          <w:tcPr>
            <w:tcMar>
              <w:left w:w="15" w:type="dxa"/>
              <w:top w:w="15" w:type="dxa"/>
              <w:right w:w="15" w:type="dxa"/>
              <w:bottom w:w="15" w:type="dxa"/>
            </w:tcMar>
            <w:tcW w:w="1045" w:type="dxa"/>
            <w:vAlign w:val="center"/>
            <w:textDirection w:val="lrTb"/>
            <w:noWrap w:val="false"/>
          </w:tcPr>
          <w:p>
            <w:pPr>
              <w:jc w:val="center"/>
              <w:rPr>
                <w:rFonts w:hint="eastAsia" w:ascii="黑体" w:hAnsi="黑体" w:eastAsia="黑体" w:cs="黑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auto"/>
                <w:szCs w:val="21"/>
                <w:highlight w:val="none"/>
              </w:rPr>
              <w:t xml:space="preserve">备注</w:t>
            </w:r>
            <w:r/>
          </w:p>
        </w:tc>
      </w:tr>
      <w:tr>
        <w:trPr>
          <w:trHeight w:val="454" w:hRule="exact"/>
        </w:trPr>
        <w:tc>
          <w:tcPr>
            <w:tcMar>
              <w:left w:w="15" w:type="dxa"/>
              <w:top w:w="15" w:type="dxa"/>
              <w:right w:w="15" w:type="dxa"/>
              <w:bottom w:w="15" w:type="dxa"/>
            </w:tcMar>
            <w:tcW w:w="452" w:type="dxa"/>
            <w:vAlign w:val="center"/>
            <w:vMerge w:val="restart"/>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1</w:t>
            </w:r>
            <w:r/>
          </w:p>
        </w:tc>
        <w:tc>
          <w:tcPr>
            <w:tcMar>
              <w:left w:w="15" w:type="dxa"/>
              <w:top w:w="15" w:type="dxa"/>
              <w:right w:w="15" w:type="dxa"/>
              <w:bottom w:w="15" w:type="dxa"/>
            </w:tcMar>
            <w:tcW w:w="491" w:type="dxa"/>
            <w:vAlign w:val="center"/>
            <w:vMerge w:val="restart"/>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人员职务</w:t>
            </w:r>
            <w:r/>
          </w:p>
        </w:tc>
        <w:tc>
          <w:tcPr>
            <w:tcMar>
              <w:left w:w="15" w:type="dxa"/>
              <w:top w:w="15" w:type="dxa"/>
              <w:right w:w="15" w:type="dxa"/>
              <w:bottom w:w="15" w:type="dxa"/>
            </w:tcMar>
            <w:tcW w:w="215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项目经理</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W w:w="0" w:type="auto"/>
            <w:vAlign w:val="center"/>
            <w:vMerge w:val="continue"/>
            <w:textDirection w:val="lrTb"/>
            <w:noWrap w:val="false"/>
          </w:tcPr>
          <w:p>
            <w:pPr>
              <w:jc w:val="center"/>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49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215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保洁人员</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W w:w="0" w:type="auto"/>
            <w:vAlign w:val="center"/>
            <w:vMerge w:val="continue"/>
            <w:textDirection w:val="lrTb"/>
            <w:noWrap w:val="false"/>
          </w:tcPr>
          <w:p>
            <w:pPr>
              <w:jc w:val="center"/>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49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215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会务人员</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r>
      <w:tr>
        <w:trPr>
          <w:trHeight w:val="454" w:hRule="exact"/>
        </w:trPr>
        <w:tc>
          <w:tcPr>
            <w:tcW w:w="0" w:type="auto"/>
            <w:vAlign w:val="center"/>
            <w:vMerge w:val="continue"/>
            <w:textDirection w:val="lrTb"/>
            <w:noWrap w:val="false"/>
          </w:tcPr>
          <w:p>
            <w:pPr>
              <w:jc w:val="center"/>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49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215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综合维修人员</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r>
      <w:tr>
        <w:trPr>
          <w:trHeight w:val="454" w:hRule="exact"/>
        </w:trPr>
        <w:tc>
          <w:tcPr>
            <w:tcW w:w="0" w:type="auto"/>
            <w:vAlign w:val="center"/>
            <w:vMerge w:val="continue"/>
            <w:textDirection w:val="lrTb"/>
            <w:noWrap w:val="false"/>
          </w:tcPr>
          <w:p>
            <w:pPr>
              <w:jc w:val="center"/>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491"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15" w:type="dxa"/>
            </w:tcMar>
            <w:tcW w:w="215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勤杂工</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tc>
      </w:tr>
      <w:tr>
        <w:trPr>
          <w:trHeight w:val="454" w:hRule="exact"/>
        </w:trPr>
        <w:tc>
          <w:tcPr>
            <w:tcW w:w="0" w:type="auto"/>
            <w:vAlign w:val="center"/>
            <w:vMerge w:val="continue"/>
            <w:textDirection w:val="lrTb"/>
            <w:noWrap w:val="false"/>
          </w:tcPr>
          <w:p>
            <w:pPr>
              <w:jc w:val="center"/>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小  计</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2</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基本养老保险（单位承担）</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3</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基本医疗保险（单位承担）</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4</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大额医疗保险（单位承担）</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5</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工伤保险（单位承担）</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6</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失业保险（单位承担）</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7</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服装费</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20</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人</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509"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8</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加班费</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4"/>
            <w:tcMar>
              <w:left w:w="15" w:type="dxa"/>
              <w:top w:w="15" w:type="dxa"/>
              <w:right w:w="15" w:type="dxa"/>
              <w:bottom w:w="15" w:type="dxa"/>
            </w:tcMar>
            <w:tcW w:w="30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40000元</w:t>
            </w:r>
            <w:r/>
          </w:p>
        </w:tc>
        <w:tc>
          <w:tcPr>
            <w:tcMar>
              <w:left w:w="15" w:type="dxa"/>
              <w:top w:w="15" w:type="dxa"/>
              <w:right w:w="15" w:type="dxa"/>
              <w:bottom w:w="15" w:type="dxa"/>
            </w:tcMar>
            <w:tcW w:w="1045" w:type="dxa"/>
            <w:vAlign w:val="center"/>
            <w:vMerge w:val="restart"/>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总价包干，不参与下浮，否则作无效响应文件处理。</w:t>
            </w:r>
            <w:r/>
          </w:p>
        </w:tc>
      </w:tr>
      <w:tr>
        <w:trPr>
          <w:trHeight w:val="509"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9</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绿植</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4"/>
            <w:tcMar>
              <w:left w:w="15" w:type="dxa"/>
              <w:top w:w="15" w:type="dxa"/>
              <w:right w:w="15" w:type="dxa"/>
              <w:bottom w:w="15" w:type="dxa"/>
            </w:tcMar>
            <w:tcW w:w="30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30000元</w:t>
            </w:r>
            <w:r/>
          </w:p>
        </w:tc>
        <w:tc>
          <w:tcPr>
            <w:tcMar>
              <w:left w:w="15" w:type="dxa"/>
              <w:top w:w="15" w:type="dxa"/>
              <w:right w:w="15" w:type="dxa"/>
              <w:bottom w:w="15" w:type="dxa"/>
            </w:tcMar>
            <w:tcW w:w="1045" w:type="dxa"/>
            <w:vAlign w:val="center"/>
            <w:vMerge w:val="continue"/>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568"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10</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保洁耗材</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4"/>
            <w:tcMar>
              <w:left w:w="15" w:type="dxa"/>
              <w:top w:w="15" w:type="dxa"/>
              <w:right w:w="15" w:type="dxa"/>
              <w:bottom w:w="15" w:type="dxa"/>
            </w:tcMar>
            <w:tcW w:w="30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0000元</w:t>
            </w:r>
            <w:r/>
          </w:p>
        </w:tc>
        <w:tc>
          <w:tcPr>
            <w:tcMar>
              <w:left w:w="15" w:type="dxa"/>
              <w:top w:w="15" w:type="dxa"/>
              <w:right w:w="15" w:type="dxa"/>
              <w:bottom w:w="15" w:type="dxa"/>
            </w:tcMar>
            <w:tcW w:w="1045" w:type="dxa"/>
            <w:vAlign w:val="center"/>
            <w:vMerge w:val="continue"/>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小  计</w:t>
            </w:r>
            <w:r/>
          </w:p>
        </w:tc>
        <w:tc>
          <w:tcPr>
            <w:gridSpan w:val="5"/>
            <w:tcMar>
              <w:left w:w="15" w:type="dxa"/>
              <w:top w:w="15" w:type="dxa"/>
              <w:right w:w="15" w:type="dxa"/>
              <w:bottom w:w="15" w:type="dxa"/>
            </w:tcMar>
            <w:tcW w:w="3491"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（第1-10项）</w:t>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11</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员工福利</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12</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公司管理费</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t xml:space="preserve">13</w:t>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税金</w:t>
            </w:r>
            <w:r/>
          </w:p>
        </w:tc>
        <w:tc>
          <w:tcPr>
            <w:tcMar>
              <w:left w:w="15" w:type="dxa"/>
              <w:top w:w="15" w:type="dxa"/>
              <w:right w:w="15" w:type="dxa"/>
              <w:bottom w:w="15" w:type="dxa"/>
            </w:tcMar>
            <w:tcW w:w="668"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5" w:type="dxa"/>
              <w:top w:w="15" w:type="dxa"/>
              <w:right w:w="15" w:type="dxa"/>
              <w:bottom w:w="15" w:type="dxa"/>
            </w:tcMar>
            <w:tcW w:w="723"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w:t>
            </w:r>
            <w:r/>
          </w:p>
        </w:tc>
        <w:tc>
          <w:tcPr>
            <w:gridSpan w:val="2"/>
            <w:tcMar>
              <w:left w:w="15" w:type="dxa"/>
              <w:top w:w="15" w:type="dxa"/>
              <w:right w:w="15" w:type="dxa"/>
              <w:bottom w:w="15" w:type="dxa"/>
            </w:tcMar>
            <w:tcW w:w="1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tcMar>
              <w:left w:w="15" w:type="dxa"/>
              <w:top w:w="15" w:type="dxa"/>
              <w:right w:w="15" w:type="dxa"/>
              <w:bottom w:w="15" w:type="dxa"/>
            </w:tcMar>
            <w:tcW w:w="452" w:type="dxa"/>
            <w:vAlign w:val="center"/>
            <w:textDirection w:val="lrTb"/>
            <w:noWrap w:val="false"/>
          </w:tcPr>
          <w:p>
            <w:pPr>
              <w:jc w:val="center"/>
              <w:rPr>
                <w:rFonts w:ascii="Times New Roman" w:hAnsi="Times New Roman" w:eastAsia="宋体"/>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Cs w:val="21"/>
                <w:highlight w:val="none"/>
              </w:rPr>
            </w:r>
            <w:r/>
          </w:p>
        </w:tc>
        <w:tc>
          <w:tcPr>
            <w:gridSpan w:val="2"/>
            <w:tcMar>
              <w:left w:w="15" w:type="dxa"/>
              <w:top w:w="15" w:type="dxa"/>
              <w:right w:w="15" w:type="dxa"/>
              <w:bottom w:w="15" w:type="dxa"/>
            </w:tcMar>
            <w:tcW w:w="26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小  计</w:t>
            </w:r>
            <w:r/>
          </w:p>
        </w:tc>
        <w:tc>
          <w:tcPr>
            <w:gridSpan w:val="5"/>
            <w:tcMar>
              <w:left w:w="15" w:type="dxa"/>
              <w:top w:w="15" w:type="dxa"/>
              <w:right w:w="15" w:type="dxa"/>
              <w:bottom w:w="15" w:type="dxa"/>
            </w:tcMar>
            <w:tcW w:w="3491"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（第11-13项）</w:t>
            </w:r>
            <w:r/>
          </w:p>
        </w:tc>
        <w:tc>
          <w:tcPr>
            <w:tcMar>
              <w:left w:w="15" w:type="dxa"/>
              <w:top w:w="15" w:type="dxa"/>
              <w:right w:w="15" w:type="dxa"/>
              <w:bottom w:w="15" w:type="dxa"/>
            </w:tcMar>
            <w:tcW w:w="9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5" w:type="dxa"/>
              <w:top w:w="15" w:type="dxa"/>
              <w:right w:w="15" w:type="dxa"/>
              <w:bottom w:w="15" w:type="dxa"/>
            </w:tcMar>
            <w:tcW w:w="10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454" w:hRule="exact"/>
        </w:trPr>
        <w:tc>
          <w:tcPr>
            <w:gridSpan w:val="3"/>
            <w:tcMar>
              <w:left w:w="15" w:type="dxa"/>
              <w:top w:w="15" w:type="dxa"/>
              <w:right w:w="15" w:type="dxa"/>
              <w:bottom w:w="15" w:type="dxa"/>
            </w:tcMar>
            <w:tcW w:w="3097" w:type="dxa"/>
            <w:vAlign w:val="center"/>
            <w:textDirection w:val="lrTb"/>
            <w:noWrap w:val="false"/>
          </w:tcPr>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投标报价总计（一年）</w:t>
            </w:r>
            <w:r/>
          </w:p>
        </w:tc>
        <w:tc>
          <w:tcPr>
            <w:gridSpan w:val="3"/>
            <w:tcMar>
              <w:left w:w="15" w:type="dxa"/>
              <w:top w:w="15" w:type="dxa"/>
              <w:right w:w="15" w:type="dxa"/>
              <w:bottom w:w="15" w:type="dxa"/>
            </w:tcMar>
            <w:tcW w:w="1868" w:type="dxa"/>
            <w:vAlign w:val="center"/>
            <w:textDirection w:val="lrTb"/>
            <w:noWrap w:val="false"/>
          </w:tcPr>
          <w:p>
            <w:pPr>
              <w:jc w:val="left"/>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highlight w:val="none"/>
              </w:rPr>
              <w:t xml:space="preserve">小写：</w:t>
            </w:r>
            <w:r/>
          </w:p>
        </w:tc>
        <w:tc>
          <w:tcPr>
            <w:gridSpan w:val="4"/>
            <w:tcMar>
              <w:left w:w="15" w:type="dxa"/>
              <w:top w:w="15" w:type="dxa"/>
              <w:right w:w="15" w:type="dxa"/>
              <w:bottom w:w="15" w:type="dxa"/>
            </w:tcMar>
            <w:tcW w:w="3664" w:type="dxa"/>
            <w:vAlign w:val="center"/>
            <w:textDirection w:val="lrTb"/>
            <w:noWrap w:val="false"/>
          </w:tcPr>
          <w:p>
            <w:pPr>
              <w:jc w:val="left"/>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大写（人民币）：</w:t>
            </w:r>
            <w:r/>
          </w:p>
        </w:tc>
      </w:tr>
      <w:tr>
        <w:trPr>
          <w:trHeight w:val="454" w:hRule="exact"/>
        </w:trPr>
        <w:tc>
          <w:tcPr>
            <w:gridSpan w:val="3"/>
            <w:tcMar>
              <w:left w:w="15" w:type="dxa"/>
              <w:top w:w="15" w:type="dxa"/>
              <w:right w:w="15" w:type="dxa"/>
              <w:bottom w:w="15" w:type="dxa"/>
            </w:tcMar>
            <w:tcW w:w="3097" w:type="dxa"/>
            <w:vAlign w:val="center"/>
            <w:textDirection w:val="lrTb"/>
            <w:noWrap w:val="false"/>
          </w:tcPr>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投标报价总计（三年）</w:t>
            </w:r>
            <w:r/>
          </w:p>
        </w:tc>
        <w:tc>
          <w:tcPr>
            <w:gridSpan w:val="3"/>
            <w:tcMar>
              <w:left w:w="15" w:type="dxa"/>
              <w:top w:w="15" w:type="dxa"/>
              <w:right w:w="15" w:type="dxa"/>
              <w:bottom w:w="15" w:type="dxa"/>
            </w:tcMar>
            <w:tcW w:w="1868" w:type="dxa"/>
            <w:vAlign w:val="center"/>
            <w:textDirection w:val="lrTb"/>
            <w:noWrap w:val="false"/>
          </w:tcPr>
          <w:p>
            <w:pPr>
              <w:jc w:val="left"/>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highlight w:val="none"/>
              </w:rPr>
              <w:t xml:space="preserve">小写：</w:t>
            </w:r>
            <w:r/>
          </w:p>
        </w:tc>
        <w:tc>
          <w:tcPr>
            <w:gridSpan w:val="4"/>
            <w:tcMar>
              <w:left w:w="15" w:type="dxa"/>
              <w:top w:w="15" w:type="dxa"/>
              <w:right w:w="15" w:type="dxa"/>
              <w:bottom w:w="15" w:type="dxa"/>
            </w:tcMar>
            <w:tcW w:w="3664" w:type="dxa"/>
            <w:vAlign w:val="center"/>
            <w:textDirection w:val="lrTb"/>
            <w:noWrap w:val="false"/>
          </w:tcPr>
          <w:p>
            <w:pPr>
              <w:jc w:val="left"/>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大写（人民币）：</w:t>
            </w:r>
            <w:r/>
          </w:p>
        </w:tc>
      </w:tr>
    </w:tbl>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ind w:firstLine="3150"/>
        <w:spacing w:line="30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供应商名称：（加盖CA电子公章）</w:t>
      </w:r>
      <w:r/>
    </w:p>
    <w:p>
      <w:pPr>
        <w:ind w:firstLine="4410"/>
        <w:spacing w:line="30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       期：</w:t>
      </w:r>
      <w:r/>
    </w:p>
    <w:p>
      <w:pPr>
        <w:spacing w:line="460"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highlight w:val="none"/>
        </w:rPr>
        <w:t xml:space="preserve">备注：</w:t>
      </w:r>
      <w:r/>
    </w:p>
    <w:p>
      <w:pPr>
        <w:ind w:firstLine="420"/>
        <w:spacing w:line="52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1.此表为表样，行数可自行添加，但表式不变。</w:t>
      </w:r>
      <w:r/>
    </w:p>
    <w:p>
      <w:pPr>
        <w:ind w:firstLine="420"/>
        <w:spacing w:line="520" w:lineRule="exact"/>
        <w:tabs>
          <w:tab w:val="left" w:pos="312" w:leader="none"/>
        </w:tabs>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2.</w:t>
      </w:r>
      <w:r>
        <w:rPr>
          <w:rFonts w:ascii="宋体" w:hAnsi="宋体" w:eastAsia="宋体" w:cs="宋体"/>
          <w:color w:val="auto"/>
          <w:highlight w:val="none"/>
        </w:rPr>
        <w:t xml:space="preserve">人员工资、社会保险等费用须符合《中华人民共和国劳动法》以及泰州市202</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rPr>
        <w:t xml:space="preserve">年最新最低工资标准、社会保险缴纳基数及比例等最新要求；所有人员均须缴纳各类社会保险。</w:t>
      </w:r>
      <w:r>
        <w:rPr>
          <w:rFonts w:ascii="宋体" w:hAnsi="宋体" w:eastAsia="宋体" w:cs="宋体"/>
          <w:b/>
          <w:i/>
          <w:color w:val="auto"/>
          <w:highlight w:val="none"/>
          <w:u w:val="single"/>
        </w:rPr>
        <w:t xml:space="preserve">投标报价时，若人员工资低于泰州市202</w:t>
      </w:r>
      <w:r>
        <w:rPr>
          <w:rFonts w:hint="eastAsia" w:ascii="宋体" w:hAnsi="宋体" w:eastAsia="宋体" w:cs="宋体"/>
          <w:b/>
          <w:i/>
          <w:color w:val="auto"/>
          <w:highlight w:val="none"/>
          <w:u w:val="single"/>
          <w:lang w:val="en-US" w:eastAsia="zh-CN"/>
        </w:rPr>
        <w:t xml:space="preserve">6</w:t>
      </w:r>
      <w:r>
        <w:rPr>
          <w:rFonts w:ascii="宋体" w:hAnsi="宋体" w:eastAsia="宋体" w:cs="宋体"/>
          <w:b/>
          <w:i/>
          <w:color w:val="auto"/>
          <w:highlight w:val="none"/>
          <w:u w:val="single"/>
        </w:rPr>
        <w:t xml:space="preserve">年最低工资标准及未依法测算缴纳社会保险、医疗保险的作无效报价。</w:t>
      </w:r>
      <w:r>
        <w:rPr>
          <w:rFonts w:ascii="宋体" w:hAnsi="宋体" w:eastAsia="宋体" w:cs="宋体"/>
          <w:color w:val="auto"/>
          <w:highlight w:val="none"/>
        </w:rPr>
        <w:t xml:space="preserve">如遇政策调整，自行承担。</w:t>
      </w:r>
      <w:r/>
    </w:p>
    <w:p>
      <w:pPr>
        <w:ind w:firstLine="420"/>
        <w:spacing w:line="520" w:lineRule="exact"/>
        <w:tabs>
          <w:tab w:val="left" w:pos="312" w:leader="none"/>
        </w:tabs>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3.</w:t>
      </w:r>
      <w:r>
        <w:rPr>
          <w:rFonts w:ascii="宋体" w:hAnsi="宋体" w:eastAsia="宋体" w:cs="宋体"/>
          <w:b/>
          <w:color w:val="auto"/>
          <w:highlight w:val="none"/>
        </w:rPr>
        <w:t xml:space="preserve">各项成本费用由投标供应商以元为单位按要求单独计算填列，小数点后四舍五入，保留两位。</w:t>
      </w:r>
      <w:r>
        <w:rPr>
          <w:rFonts w:ascii="宋体" w:hAnsi="宋体" w:eastAsia="宋体" w:cs="宋体"/>
          <w:color w:val="auto"/>
          <w:highlight w:val="none"/>
        </w:rPr>
        <w:t xml:space="preserve">示例：泰州202</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rPr>
        <w:t xml:space="preserve">年最低基本工资：</w:t>
      </w:r>
      <w:r>
        <w:rPr>
          <w:rFonts w:hint="eastAsia" w:ascii="宋体" w:hAnsi="宋体" w:eastAsia="宋体" w:cs="宋体"/>
          <w:color w:val="auto"/>
          <w:highlight w:val="none"/>
          <w:lang w:val="en-US" w:eastAsia="zh-CN"/>
        </w:rPr>
        <w:t xml:space="preserve">2660</w:t>
      </w:r>
      <w:r>
        <w:rPr>
          <w:rFonts w:ascii="宋体" w:hAnsi="宋体" w:eastAsia="宋体" w:cs="宋体"/>
          <w:color w:val="auto"/>
          <w:highlight w:val="none"/>
        </w:rPr>
        <w:t xml:space="preserve">元，最低保险基数</w:t>
      </w:r>
      <w:r>
        <w:rPr>
          <w:rFonts w:hint="eastAsia" w:ascii="宋体" w:hAnsi="宋体" w:eastAsia="宋体" w:cs="宋体"/>
          <w:color w:val="auto"/>
          <w:highlight w:val="none"/>
          <w:lang w:val="en-US" w:eastAsia="zh-CN"/>
        </w:rPr>
        <w:t xml:space="preserve">4952</w:t>
      </w:r>
      <w:r>
        <w:rPr>
          <w:rFonts w:ascii="宋体" w:hAnsi="宋体" w:eastAsia="宋体" w:cs="宋体"/>
          <w:color w:val="auto"/>
          <w:highlight w:val="none"/>
        </w:rPr>
        <w:t xml:space="preserve">元，基本养老保险（单位承担）：4</w:t>
      </w:r>
      <w:r>
        <w:rPr>
          <w:rFonts w:hint="eastAsia" w:ascii="宋体" w:hAnsi="宋体" w:eastAsia="宋体" w:cs="宋体"/>
          <w:color w:val="auto"/>
          <w:highlight w:val="none"/>
          <w:lang w:val="en-US" w:eastAsia="zh-CN"/>
        </w:rPr>
        <w:t xml:space="preserve">952</w:t>
      </w:r>
      <w:r>
        <w:rPr>
          <w:rFonts w:ascii="宋体" w:hAnsi="宋体" w:eastAsia="宋体" w:cs="宋体"/>
          <w:color w:val="auto"/>
          <w:highlight w:val="none"/>
        </w:rPr>
        <w:t xml:space="preserve">*0.16=7</w:t>
      </w:r>
      <w:r>
        <w:rPr>
          <w:rFonts w:hint="eastAsia" w:ascii="宋体" w:hAnsi="宋体" w:eastAsia="宋体" w:cs="宋体"/>
          <w:color w:val="auto"/>
          <w:highlight w:val="none"/>
          <w:lang w:val="en-US" w:eastAsia="zh-CN"/>
        </w:rPr>
        <w:t xml:space="preserve">92.32</w:t>
      </w:r>
      <w:r>
        <w:rPr>
          <w:rFonts w:ascii="宋体" w:hAnsi="宋体" w:eastAsia="宋体" w:cs="宋体"/>
          <w:color w:val="auto"/>
          <w:highlight w:val="none"/>
        </w:rPr>
        <w:t xml:space="preserve">元。以上仅供参考，如遇政策调整，请自行修改。</w:t>
      </w:r>
      <w:r/>
    </w:p>
    <w:p>
      <w:pPr>
        <w:ind w:firstLine="422"/>
        <w:spacing w:line="520" w:lineRule="exac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4</w:t>
      </w:r>
      <w:r>
        <w:rPr>
          <w:rFonts w:ascii="宋体" w:hAnsi="宋体" w:eastAsia="宋体" w:cs="宋体"/>
          <w:b/>
          <w:color w:val="auto"/>
          <w:highlight w:val="none"/>
        </w:rPr>
        <w:t xml:space="preserve">、“报价一览表”中的“投标总报价”数应当等于“投标报价明细表”中“三年报价”数。</w:t>
      </w:r>
      <w:r/>
    </w:p>
    <w:p>
      <w:pP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十四、技术要求响应及偏离表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64"/>
        <w:gridCol w:w="2735"/>
        <w:gridCol w:w="1278"/>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1、</w:t>
      </w:r>
      <w:r>
        <w:rPr>
          <w:rFonts w:ascii="宋体" w:hAnsi="宋体" w:eastAsia="宋体" w:cs="宋体"/>
          <w:color w:val="auto"/>
          <w:sz w:val="24"/>
          <w:highlight w:val="none"/>
        </w:rPr>
        <w:t xml:space="preserve">行数不够，可自行添加。</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2、</w:t>
      </w:r>
      <w:r>
        <w:rPr>
          <w:rFonts w:ascii="宋体" w:hAnsi="宋体" w:eastAsia="宋体" w:cs="宋体"/>
          <w:color w:val="auto"/>
          <w:sz w:val="24"/>
          <w:highlight w:val="none"/>
        </w:rPr>
        <w:t xml:space="preserve">该表供应商根据响应情况填写，完全符合的填写“无偏离”。</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供应商名称：（加盖CA电子公章）</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hint="eastAsia" w:ascii="黑体" w:hAnsi="黑体" w:eastAsia="黑体" w:cs="黑体"/>
          <w:b/>
          <w:color w:val="auto"/>
          <w:sz w:val="36"/>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highlight w:val="none"/>
        </w:rPr>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6"/>
          <w:highlight w:val="none"/>
        </w:rPr>
        <w:t xml:space="preserve"> </w:t>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十五、商务要求响应及偏离表</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
        <w:gridCol w:w="3164"/>
        <w:gridCol w:w="2735"/>
        <w:gridCol w:w="1278"/>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1、</w:t>
      </w:r>
      <w:r>
        <w:rPr>
          <w:rFonts w:ascii="宋体" w:hAnsi="宋体" w:eastAsia="宋体" w:cs="宋体"/>
          <w:color w:val="auto"/>
          <w:sz w:val="24"/>
          <w:highlight w:val="none"/>
        </w:rPr>
        <w:t xml:space="preserve">行数不够，可自行添加。</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2、</w:t>
      </w:r>
      <w:r>
        <w:rPr>
          <w:rFonts w:ascii="宋体" w:hAnsi="宋体" w:eastAsia="宋体" w:cs="宋体"/>
          <w:color w:val="auto"/>
          <w:sz w:val="24"/>
          <w:highlight w:val="none"/>
        </w:rPr>
        <w:t xml:space="preserve">该表供应商根据响应情况填写，完全符合的填写“无偏离”。</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供应商名称：（加盖CA电子公章）</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ascii="黑体" w:hAnsi="黑体" w:eastAsia="黑体" w:cs="黑体"/>
          <w:b/>
          <w:color w:val="auto"/>
          <w:sz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rPr>
      </w:r>
      <w:r/>
    </w:p>
    <w:p>
      <w:pPr>
        <w:jc w:val="center"/>
        <w:spacing w:line="460" w:lineRule="atLeast"/>
        <w:rPr>
          <w:rFonts w:ascii="黑体" w:hAnsi="黑体" w:eastAsia="黑体" w:cs="黑体"/>
          <w:b/>
          <w:color w:val="auto"/>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460" w:lineRule="atLeast"/>
        <w:rPr>
          <w:rFonts w:hint="eastAsia" w:ascii="黑体" w:hAnsi="黑体" w:eastAsia="黑体" w:cs="黑体"/>
          <w:b/>
          <w:color w:val="auto"/>
          <w:sz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2"/>
          <w:highlight w:val="none"/>
        </w:rPr>
      </w:r>
      <w:r/>
    </w:p>
    <w:p>
      <w:pPr>
        <w:jc w:val="center"/>
        <w:spacing w:line="460" w:lineRule="atLeast"/>
        <w:rPr>
          <w:rFonts w:hint="eastAsia"/>
          <w:i/>
          <w:iCs/>
          <w:color w:val="auto"/>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b/>
          <w:i/>
          <w:iCs/>
          <w:color w:val="auto"/>
          <w:sz w:val="32"/>
          <w:highlight w:val="none"/>
          <w:u w:val="single"/>
        </w:rPr>
        <w:t xml:space="preserve">十六、参加本项目实施的组成人员资历表</w:t>
      </w:r>
      <w:r/>
    </w:p>
    <w:p>
      <w:pPr>
        <w:ind w:firstLine="480"/>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tbl>
      <w:tblPr>
        <w:tblStyle w:val="6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1331"/>
        <w:gridCol w:w="1024"/>
        <w:gridCol w:w="1331"/>
        <w:gridCol w:w="1856"/>
        <w:gridCol w:w="1807"/>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7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宋体" w:hAnsi="宋体" w:eastAsia="宋体" w:cs="宋体"/>
                <w:color w:val="auto"/>
                <w:sz w:val="24"/>
                <w:highlight w:val="none"/>
              </w:rPr>
              <w:t xml:space="preserve">、一</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般</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情</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况</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身份证号码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5"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学习经历</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38"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技术认证</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38"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7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宋体" w:hAnsi="宋体" w:eastAsia="宋体" w:cs="宋体"/>
                <w:color w:val="auto"/>
                <w:sz w:val="24"/>
                <w:highlight w:val="none"/>
              </w:rPr>
              <w:t xml:space="preserve">、工</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作</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经</w:t>
            </w:r>
            <w:r>
              <w:rPr>
                <w:rFonts w:ascii="仿宋" w:hAnsi="仿宋" w:eastAsia="仿宋" w:cs="仿宋"/>
                <w:color w:val="auto"/>
                <w:sz w:val="24"/>
                <w:highlight w:val="none"/>
              </w:rPr>
              <w:t xml:space="preserve"> </w:t>
            </w:r>
            <w:r>
              <w:rPr>
                <w:rFonts w:ascii="宋体" w:hAnsi="宋体" w:eastAsia="宋体" w:cs="宋体"/>
                <w:color w:val="auto"/>
                <w:sz w:val="24"/>
                <w:highlight w:val="none"/>
              </w:rPr>
              <w:t xml:space="preserve">历</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时间</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参加过的物业项目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项目中任职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vAlign w:val="center"/>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相关证书号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0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54" w:type="dxa"/>
            <w:textDirection w:val="lrTb"/>
            <w:noWrap/>
          </w:tcPr>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tc>
      </w:tr>
    </w:tbl>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注：1.上表中行数不够可自加；</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2.项目经理、保洁</w:t>
      </w:r>
      <w:r>
        <w:rPr>
          <w:rFonts w:hint="eastAsia" w:ascii="宋体" w:hAnsi="宋体" w:eastAsia="宋体" w:cs="宋体"/>
          <w:color w:val="auto"/>
          <w:sz w:val="24"/>
          <w:highlight w:val="none"/>
        </w:rPr>
        <w:t xml:space="preserve">、会务、维修</w:t>
      </w:r>
      <w:r>
        <w:rPr>
          <w:rFonts w:ascii="宋体" w:hAnsi="宋体" w:eastAsia="宋体" w:cs="宋体"/>
          <w:color w:val="auto"/>
          <w:sz w:val="24"/>
          <w:highlight w:val="none"/>
        </w:rPr>
        <w:t xml:space="preserve">人员</w:t>
      </w:r>
      <w:r>
        <w:rPr>
          <w:rFonts w:hint="eastAsia" w:ascii="宋体" w:hAnsi="宋体" w:eastAsia="宋体" w:cs="宋体"/>
          <w:color w:val="auto"/>
          <w:sz w:val="24"/>
          <w:highlight w:val="none"/>
        </w:rPr>
        <w:t xml:space="preserve">、勤杂工</w:t>
      </w:r>
      <w:r>
        <w:rPr>
          <w:rFonts w:ascii="宋体" w:hAnsi="宋体" w:eastAsia="宋体" w:cs="宋体"/>
          <w:color w:val="auto"/>
          <w:sz w:val="24"/>
          <w:highlight w:val="none"/>
        </w:rPr>
        <w:t xml:space="preserve">每人均须提供资历表；表后附人员相关证明材料。</w:t>
      </w:r>
      <w:r/>
    </w:p>
    <w:p>
      <w:pPr>
        <w:ind w:firstLine="482"/>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供应商名称：（加盖CA电子公章）</w:t>
      </w:r>
      <w:r/>
    </w:p>
    <w:p>
      <w:pPr>
        <w:ind w:firstLine="360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firstLine="482"/>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highlight w:val="none"/>
        </w:rPr>
        <w:t xml:space="preserve"> </w:t>
      </w:r>
      <w:r/>
    </w:p>
    <w:p>
      <w:pPr>
        <w:ind w:firstLine="482"/>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质疑函范本</w:t>
      </w:r>
      <w:r/>
    </w:p>
    <w:p>
      <w:pPr>
        <w:spacing w:before="290"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一、质疑供应商基本信息</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质疑供应商：</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授权代表：</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二、质疑项目基本情况</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质疑项目的名称：</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质疑项目的编号：</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包号：</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采购人名称：</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采购文件获取日期：</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三、质疑事项具体内容</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质疑事项1：</w:t>
      </w:r>
      <w:r>
        <w:rPr>
          <w:rFonts w:ascii="宋体" w:hAnsi="宋体" w:eastAsia="宋体" w:cs="宋体"/>
          <w:color w:val="auto"/>
          <w:sz w:val="24"/>
          <w:highlight w:val="none"/>
          <w:u w:val="singl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事实依据：</w:t>
      </w:r>
      <w:r>
        <w:rPr>
          <w:rFonts w:ascii="宋体" w:hAnsi="宋体" w:eastAsia="宋体" w:cs="宋体"/>
          <w:color w:val="auto"/>
          <w:sz w:val="24"/>
          <w:highlight w:val="none"/>
          <w:u w:val="singl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法律依据：</w:t>
      </w:r>
      <w:r>
        <w:rPr>
          <w:rFonts w:ascii="宋体" w:hAnsi="宋体" w:eastAsia="宋体" w:cs="宋体"/>
          <w:color w:val="auto"/>
          <w:sz w:val="24"/>
          <w:highlight w:val="none"/>
          <w:u w:val="singl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质疑事项2</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四、与质疑事项相关的质疑请求</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请求：</w:t>
      </w:r>
      <w:r>
        <w:rPr>
          <w:rFonts w:ascii="宋体" w:hAnsi="宋体" w:eastAsia="宋体" w:cs="宋体"/>
          <w:color w:val="auto"/>
          <w:sz w:val="24"/>
          <w:highlight w:val="none"/>
          <w:u w:val="single"/>
        </w:rPr>
        <w:t xml:space="preserve">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w:t>
      </w:r>
      <w:r/>
    </w:p>
    <w:p>
      <w:pPr>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质疑函制作说明：</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1.供应商提出质疑时，应提交质疑函和必要的证明材料。</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3.质疑供应商若对项目的某一分包进行质疑，质疑函中应列明具体分包号。</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4.质疑函的质疑事项应具体、明确，并有必要的事实依据和法律依据。</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5.质疑函的质疑请求应与质疑事项相关。</w:t>
      </w:r>
      <w:r/>
    </w:p>
    <w:p>
      <w:pPr>
        <w:ind w:firstLine="480"/>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sectPr>
      <w:footerReference w:type="default" r:id="rId8"/>
      <w:footnotePr/>
      <w:endnotePr/>
      <w:type w:val="nextPage"/>
      <w:pgSz w:w="11906" w:h="16838" w:orient="portrait"/>
      <w:pgMar w:top="1440" w:right="1633" w:bottom="1440" w:left="163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楷体">
    <w:panose1 w:val="0201060906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3" w:default="1">
    <w:name w:val="Normal"/>
    <w:uiPriority w:val="0"/>
    <w:qFormat/>
    <w:pPr>
      <w:jc w:val="both"/>
      <w:widowControl w:val="off"/>
    </w:pPr>
    <w:rPr>
      <w:rFonts w:ascii="等线" w:hAnsi="等线" w:eastAsia="等线" w:cs="Times New Roman"/>
      <w:sz w:val="21"/>
      <w:szCs w:val="22"/>
      <w:lang w:val="en-US" w:eastAsia="zh-CN" w:bidi="ar-SA"/>
    </w:rPr>
  </w:style>
  <w:style w:type="paragraph" w:styleId="634">
    <w:name w:val="Heading 1"/>
    <w:basedOn w:val="633"/>
    <w:next w:val="633"/>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uiPriority w:val="9"/>
    <w:unhideWhenUsed/>
    <w:qFormat/>
    <w:pPr>
      <w:keepLines/>
      <w:keepNext/>
      <w:spacing w:before="360" w:after="200"/>
      <w:outlineLvl w:val="1"/>
    </w:pPr>
    <w:rPr>
      <w:rFonts w:ascii="Arial" w:hAnsi="Arial" w:eastAsia="Arial" w:cs="Arial"/>
      <w:sz w:val="34"/>
    </w:rPr>
  </w:style>
  <w:style w:type="paragraph" w:styleId="636">
    <w:name w:val="Heading 3"/>
    <w:basedOn w:val="633"/>
    <w:next w:val="633"/>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uiPriority w:val="9"/>
    <w:unhideWhenUsed/>
    <w:qFormat/>
    <w:pPr>
      <w:keepLines/>
      <w:keepNext/>
      <w:spacing w:before="320" w:after="200"/>
      <w:outlineLvl w:val="4"/>
    </w:pPr>
    <w:rPr>
      <w:rFonts w:ascii="Arial" w:hAnsi="Arial" w:eastAsia="Arial" w:cs="Arial"/>
      <w:b/>
      <w:bCs/>
      <w:sz w:val="24"/>
      <w:szCs w:val="24"/>
    </w:rPr>
  </w:style>
  <w:style w:type="paragraph" w:styleId="639">
    <w:name w:val="Heading 6"/>
    <w:basedOn w:val="633"/>
    <w:next w:val="633"/>
    <w:uiPriority w:val="9"/>
    <w:unhideWhenUsed/>
    <w:qFormat/>
    <w:pPr>
      <w:keepLines/>
      <w:keepNext/>
      <w:spacing w:before="320" w:after="200"/>
      <w:outlineLvl w:val="5"/>
    </w:pPr>
    <w:rPr>
      <w:rFonts w:ascii="Arial" w:hAnsi="Arial" w:eastAsia="Arial" w:cs="Arial"/>
      <w:b/>
      <w:bCs/>
      <w:sz w:val="22"/>
    </w:rPr>
  </w:style>
  <w:style w:type="paragraph" w:styleId="640">
    <w:name w:val="Heading 7"/>
    <w:basedOn w:val="633"/>
    <w:next w:val="633"/>
    <w:uiPriority w:val="9"/>
    <w:unhideWhenUsed/>
    <w:qFormat/>
    <w:pPr>
      <w:keepLines/>
      <w:keepNext/>
      <w:spacing w:before="320" w:after="200"/>
      <w:outlineLvl w:val="6"/>
    </w:pPr>
    <w:rPr>
      <w:rFonts w:ascii="Arial" w:hAnsi="Arial" w:eastAsia="Arial" w:cs="Arial"/>
      <w:b/>
      <w:bCs/>
      <w:i/>
      <w:iCs/>
      <w:sz w:val="22"/>
    </w:rPr>
  </w:style>
  <w:style w:type="paragraph" w:styleId="641">
    <w:name w:val="Heading 8"/>
    <w:basedOn w:val="633"/>
    <w:next w:val="633"/>
    <w:uiPriority w:val="9"/>
    <w:unhideWhenUsed/>
    <w:qFormat/>
    <w:pPr>
      <w:keepLines/>
      <w:keepNext/>
      <w:spacing w:before="320" w:after="200"/>
      <w:outlineLvl w:val="7"/>
    </w:pPr>
    <w:rPr>
      <w:rFonts w:ascii="Arial" w:hAnsi="Arial" w:eastAsia="Arial" w:cs="Arial"/>
      <w:i/>
      <w:iCs/>
      <w:sz w:val="22"/>
    </w:rPr>
  </w:style>
  <w:style w:type="paragraph" w:styleId="642">
    <w:name w:val="Heading 9"/>
    <w:basedOn w:val="633"/>
    <w:next w:val="633"/>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toc 7"/>
    <w:basedOn w:val="633"/>
    <w:next w:val="633"/>
    <w:uiPriority w:val="39"/>
    <w:unhideWhenUsed/>
    <w:qFormat/>
    <w:pPr>
      <w:ind w:left="1701"/>
      <w:spacing w:after="57"/>
    </w:pPr>
  </w:style>
  <w:style w:type="paragraph" w:styleId="646">
    <w:name w:val="Caption"/>
    <w:basedOn w:val="633"/>
    <w:next w:val="6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annotation text"/>
    <w:basedOn w:val="633"/>
    <w:uiPriority w:val="0"/>
    <w:qFormat/>
    <w:pPr>
      <w:ind w:firstLine="200"/>
      <w:jc w:val="left"/>
    </w:pPr>
    <w:rPr>
      <w:rFonts w:ascii="Times New Roman" w:hAnsi="Times New Roman" w:eastAsia="仿宋" w:cstheme="minorBidi"/>
      <w:sz w:val="28"/>
      <w:szCs w:val="24"/>
    </w:rPr>
  </w:style>
  <w:style w:type="paragraph" w:styleId="648">
    <w:name w:val="Body Text Indent"/>
    <w:basedOn w:val="633"/>
    <w:next w:val="649"/>
    <w:uiPriority w:val="99"/>
    <w:qFormat/>
    <w:pPr>
      <w:ind w:left="1050"/>
      <w:spacing w:line="500" w:lineRule="exact"/>
    </w:pPr>
    <w:rPr>
      <w:rFonts w:ascii="仿宋_GB2312" w:eastAsia="仿宋_GB2312"/>
      <w:sz w:val="28"/>
    </w:rPr>
  </w:style>
  <w:style w:type="paragraph" w:styleId="649">
    <w:name w:val="envelope return"/>
    <w:basedOn w:val="633"/>
    <w:uiPriority w:val="0"/>
    <w:qFormat/>
    <w:rPr>
      <w:rFonts w:ascii="Arial" w:hAnsi="Arial"/>
    </w:rPr>
  </w:style>
  <w:style w:type="paragraph" w:styleId="650">
    <w:name w:val="toc 5"/>
    <w:basedOn w:val="633"/>
    <w:next w:val="633"/>
    <w:uiPriority w:val="39"/>
    <w:unhideWhenUsed/>
    <w:qFormat/>
    <w:pPr>
      <w:ind w:left="1134"/>
      <w:spacing w:after="57"/>
    </w:pPr>
  </w:style>
  <w:style w:type="paragraph" w:styleId="651">
    <w:name w:val="toc 3"/>
    <w:basedOn w:val="633"/>
    <w:next w:val="633"/>
    <w:uiPriority w:val="39"/>
    <w:unhideWhenUsed/>
    <w:qFormat/>
    <w:pPr>
      <w:ind w:left="567"/>
      <w:spacing w:after="57"/>
    </w:pPr>
  </w:style>
  <w:style w:type="paragraph" w:styleId="652">
    <w:name w:val="toc 8"/>
    <w:basedOn w:val="633"/>
    <w:next w:val="633"/>
    <w:uiPriority w:val="39"/>
    <w:unhideWhenUsed/>
    <w:qFormat/>
    <w:pPr>
      <w:ind w:left="1984"/>
      <w:spacing w:after="57"/>
    </w:pPr>
  </w:style>
  <w:style w:type="paragraph" w:styleId="653">
    <w:name w:val="endnote text"/>
    <w:basedOn w:val="633"/>
    <w:link w:val="691"/>
    <w:uiPriority w:val="99"/>
    <w:semiHidden/>
    <w:unhideWhenUsed/>
    <w:qFormat/>
    <w:rPr>
      <w:sz w:val="20"/>
    </w:rPr>
  </w:style>
  <w:style w:type="paragraph" w:styleId="654">
    <w:name w:val="Footer"/>
    <w:basedOn w:val="633"/>
    <w:uiPriority w:val="99"/>
    <w:unhideWhenUsed/>
    <w:qFormat/>
    <w:pPr>
      <w:tabs>
        <w:tab w:val="center" w:pos="7143" w:leader="none"/>
        <w:tab w:val="right" w:pos="14287" w:leader="none"/>
      </w:tabs>
    </w:pPr>
  </w:style>
  <w:style w:type="paragraph" w:styleId="655">
    <w:name w:val="Header"/>
    <w:basedOn w:val="633"/>
    <w:uiPriority w:val="99"/>
    <w:unhideWhenUsed/>
    <w:qFormat/>
    <w:pPr>
      <w:tabs>
        <w:tab w:val="center" w:pos="7143" w:leader="none"/>
        <w:tab w:val="right" w:pos="14287" w:leader="none"/>
      </w:tabs>
    </w:pPr>
  </w:style>
  <w:style w:type="paragraph" w:styleId="656">
    <w:name w:val="toc 1"/>
    <w:basedOn w:val="633"/>
    <w:next w:val="633"/>
    <w:uiPriority w:val="39"/>
    <w:unhideWhenUsed/>
    <w:qFormat/>
    <w:pPr>
      <w:spacing w:after="57"/>
    </w:pPr>
  </w:style>
  <w:style w:type="paragraph" w:styleId="657">
    <w:name w:val="toc 4"/>
    <w:basedOn w:val="633"/>
    <w:next w:val="633"/>
    <w:uiPriority w:val="39"/>
    <w:unhideWhenUsed/>
    <w:qFormat/>
    <w:pPr>
      <w:ind w:left="850"/>
      <w:spacing w:after="57"/>
    </w:pPr>
  </w:style>
  <w:style w:type="paragraph" w:styleId="658">
    <w:name w:val="Subtitle"/>
    <w:basedOn w:val="633"/>
    <w:next w:val="633"/>
    <w:uiPriority w:val="11"/>
    <w:qFormat/>
    <w:pPr>
      <w:spacing w:before="200" w:after="200"/>
    </w:pPr>
    <w:rPr>
      <w:sz w:val="24"/>
      <w:szCs w:val="24"/>
    </w:rPr>
  </w:style>
  <w:style w:type="paragraph" w:styleId="659">
    <w:name w:val="footnote text"/>
    <w:basedOn w:val="633"/>
    <w:uiPriority w:val="99"/>
    <w:semiHidden/>
    <w:unhideWhenUsed/>
    <w:qFormat/>
    <w:pPr>
      <w:spacing w:after="40"/>
    </w:pPr>
    <w:rPr>
      <w:sz w:val="18"/>
    </w:rPr>
  </w:style>
  <w:style w:type="paragraph" w:styleId="660">
    <w:name w:val="toc 6"/>
    <w:basedOn w:val="633"/>
    <w:next w:val="633"/>
    <w:uiPriority w:val="39"/>
    <w:unhideWhenUsed/>
    <w:qFormat/>
    <w:pPr>
      <w:ind w:left="1417"/>
      <w:spacing w:after="57"/>
    </w:pPr>
  </w:style>
  <w:style w:type="paragraph" w:styleId="661">
    <w:name w:val="table of figures"/>
    <w:basedOn w:val="633"/>
    <w:next w:val="633"/>
    <w:uiPriority w:val="99"/>
    <w:unhideWhenUsed/>
    <w:qFormat/>
  </w:style>
  <w:style w:type="paragraph" w:styleId="662">
    <w:name w:val="toc 2"/>
    <w:basedOn w:val="633"/>
    <w:next w:val="633"/>
    <w:uiPriority w:val="39"/>
    <w:unhideWhenUsed/>
    <w:qFormat/>
    <w:pPr>
      <w:ind w:left="283"/>
      <w:spacing w:after="57"/>
    </w:pPr>
  </w:style>
  <w:style w:type="paragraph" w:styleId="663">
    <w:name w:val="toc 9"/>
    <w:basedOn w:val="633"/>
    <w:next w:val="633"/>
    <w:uiPriority w:val="39"/>
    <w:unhideWhenUsed/>
    <w:qFormat/>
    <w:pPr>
      <w:ind w:left="2268"/>
      <w:spacing w:after="57"/>
    </w:pPr>
  </w:style>
  <w:style w:type="paragraph" w:styleId="664">
    <w:name w:val="Title"/>
    <w:basedOn w:val="633"/>
    <w:next w:val="633"/>
    <w:uiPriority w:val="10"/>
    <w:qFormat/>
    <w:pPr>
      <w:contextualSpacing/>
      <w:spacing w:before="300" w:after="200"/>
    </w:pPr>
    <w:rPr>
      <w:sz w:val="48"/>
      <w:szCs w:val="48"/>
    </w:rPr>
  </w:style>
  <w:style w:type="table" w:styleId="6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endnote reference"/>
    <w:uiPriority w:val="99"/>
    <w:semiHidden/>
    <w:unhideWhenUsed/>
    <w:qFormat/>
    <w:rPr>
      <w:vertAlign w:val="superscript"/>
    </w:rPr>
  </w:style>
  <w:style w:type="character" w:styleId="667">
    <w:name w:val="Hyperlink"/>
    <w:uiPriority w:val="99"/>
    <w:unhideWhenUsed/>
    <w:qFormat/>
    <w:rPr>
      <w:color w:val="0000ff" w:themeColor="hyperlink"/>
      <w:u w:val="single"/>
      <w14:textFill>
        <w14:solidFill>
          <w14:schemeClr w14:val="hlink"/>
        </w14:solidFill>
      </w14:textFill>
    </w:rPr>
  </w:style>
  <w:style w:type="character" w:styleId="668">
    <w:name w:val="footnote reference"/>
    <w:uiPriority w:val="99"/>
    <w:unhideWhenUsed/>
    <w:qFormat/>
    <w:rPr>
      <w:vertAlign w:val="superscript"/>
    </w:rPr>
  </w:style>
  <w:style w:type="paragraph" w:styleId="669" w:customStyle="1">
    <w:name w:val="_Style 3"/>
    <w:basedOn w:val="633"/>
    <w:uiPriority w:val="0"/>
    <w:qFormat/>
    <w:rPr>
      <w:szCs w:val="21"/>
    </w:rPr>
  </w:style>
  <w:style w:type="table" w:styleId="670" w:customStyle="1">
    <w:name w:val="无格式表格 11"/>
    <w:basedOn w:val="644"/>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无格式表格 21"/>
    <w:basedOn w:val="644"/>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无格式表格 3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customStyle="1">
    <w:name w:val="无格式表格 4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customStyle="1">
    <w:name w:val="无格式表格 5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5" w:customStyle="1">
    <w:name w:val="网格表 1 浅色1"/>
    <w:basedOn w:val="64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6" w:customStyle="1">
    <w:name w:val="网格表 2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7" w:customStyle="1">
    <w:name w:val="网格表 3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网格表 41"/>
    <w:basedOn w:val="644"/>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customStyle="1">
    <w:name w:val="网格表 5 深色1"/>
    <w:basedOn w:val="644"/>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0" w:customStyle="1">
    <w:name w:val="网格表 6 彩色1"/>
    <w:basedOn w:val="6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1" w:customStyle="1">
    <w:name w:val="网格表 7 彩色1"/>
    <w:basedOn w:val="6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82" w:customStyle="1">
    <w:name w:val="清单表 1 浅色1"/>
    <w:basedOn w:val="64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customStyle="1">
    <w:name w:val="清单表 2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84" w:customStyle="1">
    <w:name w:val="清单表 31"/>
    <w:basedOn w:val="644"/>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5" w:customStyle="1">
    <w:name w:val="清单表 41"/>
    <w:basedOn w:val="644"/>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6" w:customStyle="1">
    <w:name w:val="清单表 5 深色1"/>
    <w:basedOn w:val="644"/>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87" w:customStyle="1">
    <w:name w:val="清单表 6 彩色1"/>
    <w:basedOn w:val="644"/>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88" w:customStyle="1">
    <w:name w:val="清单表 7 彩色1"/>
    <w:basedOn w:val="644"/>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689" w:customStyle="1">
    <w:name w:val="Endnote Text Char"/>
    <w:uiPriority w:val="99"/>
    <w:qFormat/>
    <w:rPr>
      <w:sz w:val="20"/>
    </w:rPr>
  </w:style>
  <w:style w:type="paragraph" w:styleId="690" w:customStyle="1">
    <w:name w:val="TOC 标题1"/>
    <w:uiPriority w:val="39"/>
    <w:unhideWhenUsed/>
    <w:qFormat/>
    <w:rPr>
      <w:rFonts w:ascii="Times New Roman" w:hAnsi="Times New Roman" w:eastAsia="宋体" w:cs="Times New Roman"/>
      <w:lang w:val="en-US" w:eastAsia="zh-CN" w:bidi="ar-SA"/>
    </w:rPr>
  </w:style>
  <w:style w:type="character" w:styleId="691" w:customStyle="1">
    <w:name w:val="尾注文本 字符1"/>
    <w:link w:val="653"/>
    <w:uiPriority w:val="99"/>
    <w:qFormat/>
    <w:rPr>
      <w:sz w:val="20"/>
    </w:rPr>
  </w:style>
  <w:style w:type="paragraph" w:styleId="692" w:customStyle="1">
    <w:name w:val="段"/>
    <w:next w:val="633"/>
    <w:link w:val="693"/>
    <w:uiPriority w:val="0"/>
    <w:qFormat/>
    <w:pPr>
      <w:ind w:firstLine="420"/>
      <w:jc w:val="both"/>
      <w:spacing w:after="200" w:line="276" w:lineRule="auto"/>
      <w:tabs>
        <w:tab w:val="center" w:pos="4201" w:leader="none"/>
        <w:tab w:val="right" w:pos="9298" w:leader="dot"/>
      </w:tabs>
    </w:pPr>
    <w:rPr>
      <w:rFonts w:ascii="宋体" w:hAnsi="等线" w:eastAsia="等线" w:cs="Times New Roman"/>
      <w:lang w:val="en-US" w:eastAsia="zh-CN" w:bidi="ar-SA"/>
    </w:rPr>
  </w:style>
  <w:style w:type="character" w:styleId="693" w:customStyle="1">
    <w:name w:val="段 Char"/>
    <w:link w:val="692"/>
    <w:uiPriority w:val="0"/>
    <w:qFormat/>
    <w:rPr>
      <w:rFonts w:ascii="宋体"/>
    </w:rPr>
  </w:style>
  <w:style w:type="paragraph" w:styleId="694" w:customStyle="1">
    <w:name w:val="标题 111"/>
    <w:basedOn w:val="633"/>
    <w:next w:val="695"/>
    <w:link w:val="69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5" w:customStyle="1">
    <w:name w:val="正文文本11"/>
    <w:basedOn w:val="633"/>
    <w:link w:val="696"/>
    <w:uiPriority w:val="99"/>
    <w:unhideWhenUsed/>
    <w:qFormat/>
    <w:pPr>
      <w:spacing w:after="120"/>
    </w:pPr>
    <w:rPr>
      <w:sz w:val="20"/>
      <w:szCs w:val="20"/>
    </w:rPr>
  </w:style>
  <w:style w:type="character" w:styleId="696" w:customStyle="1">
    <w:name w:val="正文文本 字符"/>
    <w:link w:val="695"/>
    <w:uiPriority w:val="99"/>
    <w:qFormat/>
  </w:style>
  <w:style w:type="character" w:styleId="697" w:customStyle="1">
    <w:name w:val="标题 1 字符"/>
    <w:link w:val="694"/>
    <w:uiPriority w:val="0"/>
    <w:qFormat/>
    <w:rPr>
      <w:rFonts w:ascii="Times New Roman" w:hAnsi="Times New Roman" w:eastAsia="黑体"/>
      <w:b/>
      <w:bCs/>
      <w:spacing w:val="20"/>
      <w:sz w:val="48"/>
      <w:szCs w:val="44"/>
    </w:rPr>
  </w:style>
  <w:style w:type="paragraph" w:styleId="698" w:customStyle="1">
    <w:name w:val="标题 211"/>
    <w:basedOn w:val="633"/>
    <w:next w:val="699"/>
    <w:link w:val="702"/>
    <w:uiPriority w:val="0"/>
    <w:qFormat/>
    <w:pPr>
      <w:keepLines/>
      <w:keepNext/>
      <w:spacing w:before="260" w:after="260" w:line="416" w:lineRule="auto"/>
      <w:outlineLvl w:val="1"/>
    </w:pPr>
    <w:rPr>
      <w:rFonts w:ascii="等线 Light" w:hAnsi="等线 Light" w:eastAsia="等线 Light"/>
      <w:b/>
      <w:bCs/>
      <w:sz w:val="32"/>
      <w:szCs w:val="32"/>
    </w:rPr>
  </w:style>
  <w:style w:type="paragraph" w:styleId="699" w:customStyle="1">
    <w:name w:val="正文缩进11"/>
    <w:basedOn w:val="633"/>
    <w:next w:val="700"/>
    <w:uiPriority w:val="99"/>
    <w:unhideWhenUsed/>
    <w:qFormat/>
    <w:pPr>
      <w:ind w:firstLine="420"/>
      <w:jc w:val="left"/>
    </w:pPr>
    <w:rPr>
      <w:rFonts w:ascii="Times New Roman" w:hAnsi="Times New Roman" w:eastAsia="宋体"/>
      <w:sz w:val="28"/>
      <w:szCs w:val="24"/>
    </w:rPr>
  </w:style>
  <w:style w:type="paragraph" w:styleId="700" w:customStyle="1">
    <w:name w:val="纯文本111"/>
    <w:basedOn w:val="633"/>
    <w:next w:val="699"/>
    <w:link w:val="701"/>
    <w:uiPriority w:val="99"/>
    <w:qFormat/>
    <w:pPr>
      <w:ind w:firstLine="200"/>
      <w:jc w:val="left"/>
      <w:spacing w:after="200" w:line="360" w:lineRule="auto"/>
      <w:widowControl/>
    </w:pPr>
    <w:rPr>
      <w:rFonts w:ascii="宋体" w:hAnsi="Courier New" w:eastAsia="仿宋"/>
      <w:sz w:val="24"/>
      <w:szCs w:val="20"/>
      <w:lang w:eastAsia="en-US"/>
    </w:rPr>
  </w:style>
  <w:style w:type="character" w:styleId="701" w:customStyle="1">
    <w:name w:val="纯文本 字符"/>
    <w:link w:val="700"/>
    <w:uiPriority w:val="99"/>
    <w:qFormat/>
    <w:rPr>
      <w:rFonts w:ascii="宋体" w:hAnsi="Courier New" w:eastAsia="仿宋"/>
      <w:sz w:val="24"/>
      <w:lang w:eastAsia="en-US"/>
    </w:rPr>
  </w:style>
  <w:style w:type="character" w:styleId="702" w:customStyle="1">
    <w:name w:val="标题 2 字符"/>
    <w:link w:val="698"/>
    <w:uiPriority w:val="0"/>
    <w:qFormat/>
    <w:rPr>
      <w:rFonts w:ascii="等线 Light" w:hAnsi="等线 Light" w:eastAsia="等线 Light" w:cs="Times New Roman"/>
      <w:b/>
      <w:bCs/>
      <w:sz w:val="32"/>
      <w:szCs w:val="32"/>
    </w:rPr>
  </w:style>
  <w:style w:type="paragraph" w:styleId="703" w:customStyle="1">
    <w:name w:val="标题 311"/>
    <w:basedOn w:val="633"/>
    <w:next w:val="633"/>
    <w:link w:val="704"/>
    <w:uiPriority w:val="0"/>
    <w:qFormat/>
    <w:pPr>
      <w:keepLines/>
      <w:keepNext/>
      <w:spacing w:before="260" w:after="260" w:line="416" w:lineRule="auto"/>
      <w:outlineLvl w:val="2"/>
    </w:pPr>
    <w:rPr>
      <w:b/>
      <w:bCs/>
      <w:sz w:val="32"/>
      <w:szCs w:val="32"/>
    </w:rPr>
  </w:style>
  <w:style w:type="character" w:styleId="704" w:customStyle="1">
    <w:name w:val="标题 3 字符"/>
    <w:link w:val="703"/>
    <w:uiPriority w:val="0"/>
    <w:qFormat/>
    <w:rPr>
      <w:b/>
      <w:bCs/>
      <w:sz w:val="32"/>
      <w:szCs w:val="32"/>
    </w:rPr>
  </w:style>
  <w:style w:type="paragraph" w:styleId="705" w:customStyle="1">
    <w:name w:val="标题 411"/>
    <w:basedOn w:val="633"/>
    <w:next w:val="706"/>
    <w:link w:val="708"/>
    <w:uiPriority w:val="99"/>
    <w:qFormat/>
    <w:pPr>
      <w:ind w:firstLine="454"/>
      <w:jc w:val="left"/>
      <w:spacing w:before="180" w:after="180" w:line="300" w:lineRule="auto"/>
      <w:widowControl/>
      <w:outlineLvl w:val="3"/>
    </w:pPr>
    <w:rPr>
      <w:rFonts w:ascii="Times New Roman" w:hAnsi="Times New Roman" w:eastAsia="宋体"/>
      <w:b/>
      <w:spacing w:val="6"/>
      <w:szCs w:val="24"/>
    </w:rPr>
  </w:style>
  <w:style w:type="paragraph" w:styleId="706" w:customStyle="1">
    <w:name w:val="标题 41"/>
    <w:basedOn w:val="633"/>
    <w:next w:val="633"/>
    <w:link w:val="707"/>
    <w:uiPriority w:val="0"/>
    <w:qFormat/>
    <w:pPr>
      <w:ind w:left="864" w:hanging="864"/>
      <w:keepLines/>
      <w:keepNext/>
      <w:spacing w:before="280" w:after="290" w:line="376" w:lineRule="auto"/>
      <w:outlineLvl w:val="3"/>
    </w:pPr>
    <w:rPr>
      <w:rFonts w:ascii="Cambria" w:hAnsi="Cambria" w:eastAsia="宋体"/>
      <w:b/>
      <w:bCs/>
      <w:sz w:val="28"/>
      <w:szCs w:val="28"/>
    </w:rPr>
  </w:style>
  <w:style w:type="character" w:styleId="707" w:customStyle="1">
    <w:name w:val="标题 4 Char"/>
    <w:link w:val="706"/>
    <w:uiPriority w:val="0"/>
    <w:qFormat/>
    <w:rPr>
      <w:rFonts w:ascii="Cambria" w:hAnsi="Cambria" w:eastAsia="宋体" w:cs="Times New Roman"/>
      <w:b/>
      <w:bCs/>
      <w:sz w:val="28"/>
      <w:szCs w:val="28"/>
    </w:rPr>
  </w:style>
  <w:style w:type="character" w:styleId="708" w:customStyle="1">
    <w:name w:val="标题 4 字符"/>
    <w:link w:val="705"/>
    <w:uiPriority w:val="0"/>
    <w:qFormat/>
    <w:rPr>
      <w:rFonts w:ascii="等线 Light" w:hAnsi="等线 Light" w:eastAsia="等线 Light" w:cs="Times New Roman"/>
      <w:b/>
      <w:bCs/>
      <w:sz w:val="28"/>
      <w:szCs w:val="28"/>
    </w:rPr>
  </w:style>
  <w:style w:type="paragraph" w:styleId="709" w:customStyle="1">
    <w:name w:val="标题 511"/>
    <w:basedOn w:val="633"/>
    <w:next w:val="633"/>
    <w:link w:val="710"/>
    <w:uiPriority w:val="0"/>
    <w:qFormat/>
    <w:pPr>
      <w:keepLines/>
      <w:keepNext/>
      <w:spacing w:before="280" w:after="290" w:line="376" w:lineRule="auto"/>
      <w:outlineLvl w:val="4"/>
    </w:pPr>
    <w:rPr>
      <w:rFonts w:eastAsia="宋体"/>
      <w:b/>
      <w:bCs/>
      <w:sz w:val="28"/>
      <w:szCs w:val="28"/>
    </w:rPr>
  </w:style>
  <w:style w:type="character" w:styleId="710" w:customStyle="1">
    <w:name w:val="标题 5 字符"/>
    <w:link w:val="709"/>
    <w:uiPriority w:val="0"/>
    <w:qFormat/>
    <w:rPr>
      <w:rFonts w:eastAsia="宋体"/>
      <w:b/>
      <w:bCs/>
      <w:sz w:val="28"/>
      <w:szCs w:val="28"/>
    </w:rPr>
  </w:style>
  <w:style w:type="paragraph" w:styleId="711" w:customStyle="1">
    <w:name w:val="标题 611"/>
    <w:basedOn w:val="633"/>
    <w:next w:val="633"/>
    <w:link w:val="712"/>
    <w:uiPriority w:val="0"/>
    <w:qFormat/>
    <w:pPr>
      <w:ind w:left="3714" w:hanging="1134"/>
      <w:jc w:val="left"/>
      <w:keepLines/>
      <w:keepNext/>
      <w:spacing w:before="240" w:after="64" w:line="319" w:lineRule="auto"/>
      <w:tabs>
        <w:tab w:val="left" w:pos="3714" w:leader="none"/>
      </w:tabs>
      <w:outlineLvl w:val="5"/>
    </w:pPr>
    <w:rPr>
      <w:rFonts w:ascii="Calibri" w:hAnsi="Calibri" w:eastAsia="黑体"/>
      <w:b/>
      <w:bCs/>
      <w:sz w:val="28"/>
      <w:szCs w:val="24"/>
    </w:rPr>
  </w:style>
  <w:style w:type="character" w:styleId="712" w:customStyle="1">
    <w:name w:val="标题 6 字符"/>
    <w:link w:val="711"/>
    <w:uiPriority w:val="0"/>
    <w:qFormat/>
    <w:rPr>
      <w:rFonts w:ascii="Calibri" w:hAnsi="Calibri" w:eastAsia="黑体" w:cs="Times New Roman"/>
      <w:b/>
      <w:bCs/>
      <w:sz w:val="28"/>
      <w:szCs w:val="24"/>
    </w:rPr>
  </w:style>
  <w:style w:type="paragraph" w:styleId="713" w:customStyle="1">
    <w:name w:val="标题 711"/>
    <w:basedOn w:val="633"/>
    <w:next w:val="633"/>
    <w:link w:val="714"/>
    <w:uiPriority w:val="99"/>
    <w:qFormat/>
    <w:pPr>
      <w:ind w:firstLine="200"/>
      <w:jc w:val="left"/>
      <w:keepLines/>
      <w:keepNext/>
      <w:spacing w:before="240" w:after="64" w:line="320" w:lineRule="auto"/>
      <w:tabs>
        <w:tab w:val="left" w:pos="425" w:leader="none"/>
      </w:tabs>
      <w:outlineLvl w:val="6"/>
    </w:pPr>
    <w:rPr>
      <w:rFonts w:ascii="Calibri" w:hAnsi="Calibri" w:eastAsia="黑体"/>
      <w:b/>
      <w:bCs/>
      <w:sz w:val="20"/>
      <w:szCs w:val="20"/>
    </w:rPr>
  </w:style>
  <w:style w:type="character" w:styleId="714" w:customStyle="1">
    <w:name w:val="标题 7 字符1"/>
    <w:link w:val="713"/>
    <w:uiPriority w:val="99"/>
    <w:qFormat/>
    <w:rPr>
      <w:rFonts w:ascii="Calibri" w:hAnsi="Calibri" w:eastAsia="黑体" w:cs="Times New Roman"/>
      <w:b/>
      <w:bCs/>
    </w:rPr>
  </w:style>
  <w:style w:type="paragraph" w:styleId="715" w:customStyle="1">
    <w:name w:val="标题 811"/>
    <w:basedOn w:val="633"/>
    <w:next w:val="633"/>
    <w:link w:val="716"/>
    <w:uiPriority w:val="99"/>
    <w:qFormat/>
    <w:pPr>
      <w:ind w:left="2836" w:firstLine="200"/>
      <w:jc w:val="left"/>
      <w:keepLines/>
      <w:keepNext/>
      <w:spacing w:before="240" w:after="64" w:line="320" w:lineRule="auto"/>
      <w:tabs>
        <w:tab w:val="left" w:pos="3261" w:leader="none"/>
      </w:tabs>
      <w:outlineLvl w:val="7"/>
    </w:pPr>
    <w:rPr>
      <w:rFonts w:ascii="Calibri" w:hAnsi="Calibri" w:eastAsia="黑体"/>
      <w:sz w:val="20"/>
      <w:szCs w:val="20"/>
    </w:rPr>
  </w:style>
  <w:style w:type="character" w:styleId="716" w:customStyle="1">
    <w:name w:val="标题 8 字符"/>
    <w:link w:val="715"/>
    <w:uiPriority w:val="99"/>
    <w:qFormat/>
    <w:rPr>
      <w:rFonts w:ascii="Calibri" w:hAnsi="Calibri" w:eastAsia="黑体" w:cs="Times New Roman"/>
    </w:rPr>
  </w:style>
  <w:style w:type="paragraph" w:styleId="717" w:customStyle="1">
    <w:name w:val="标题 911"/>
    <w:basedOn w:val="633"/>
    <w:next w:val="633"/>
    <w:link w:val="718"/>
    <w:uiPriority w:val="99"/>
    <w:qFormat/>
    <w:pPr>
      <w:ind w:firstLine="200"/>
      <w:jc w:val="left"/>
      <w:keepLines/>
      <w:keepNext/>
      <w:spacing w:before="240" w:after="64" w:line="320" w:lineRule="atLeast"/>
      <w:outlineLvl w:val="8"/>
    </w:pPr>
    <w:rPr>
      <w:rFonts w:ascii="Calibri" w:hAnsi="Calibri" w:eastAsia="黑体"/>
      <w:b/>
      <w:sz w:val="20"/>
      <w:szCs w:val="20"/>
    </w:rPr>
  </w:style>
  <w:style w:type="character" w:styleId="718" w:customStyle="1">
    <w:name w:val="标题 9 字符"/>
    <w:link w:val="717"/>
    <w:uiPriority w:val="99"/>
    <w:qFormat/>
    <w:rPr>
      <w:rFonts w:ascii="Calibri" w:hAnsi="Calibri" w:eastAsia="黑体" w:cs="Times New Roman"/>
      <w:b/>
    </w:rPr>
  </w:style>
  <w:style w:type="character" w:styleId="719" w:customStyle="1">
    <w:name w:val="默认段落字体1"/>
    <w:uiPriority w:val="1"/>
    <w:unhideWhenUsed/>
    <w:qFormat/>
  </w:style>
  <w:style w:type="table" w:styleId="720" w:customStyle="1">
    <w:name w:val="普通表格1"/>
    <w:uiPriority w:val="99"/>
    <w:unhideWhenUsed/>
    <w:qFormat/>
    <w:tblPr>
      <w:tblCellMar>
        <w:left w:w="0" w:type="dxa"/>
        <w:top w:w="0" w:type="dxa"/>
        <w:right w:w="0" w:type="dxa"/>
        <w:bottom w:w="0" w:type="dxa"/>
      </w:tblCellMar>
    </w:tblPr>
  </w:style>
  <w:style w:type="paragraph" w:styleId="721" w:customStyle="1">
    <w:name w:val="目录 71"/>
    <w:basedOn w:val="633"/>
    <w:next w:val="633"/>
    <w:uiPriority w:val="39"/>
    <w:unhideWhenUsed/>
    <w:qFormat/>
    <w:pPr>
      <w:ind w:left="2520" w:firstLine="200"/>
      <w:jc w:val="left"/>
    </w:pPr>
    <w:rPr>
      <w:rFonts w:ascii="Calibri" w:hAnsi="Calibri" w:eastAsia="仿宋"/>
      <w:sz w:val="28"/>
    </w:rPr>
  </w:style>
  <w:style w:type="paragraph" w:styleId="722" w:customStyle="1">
    <w:name w:val="列表编号1"/>
    <w:basedOn w:val="633"/>
    <w:uiPriority w:val="99"/>
    <w:qFormat/>
    <w:pPr>
      <w:ind w:left="1276" w:hanging="425"/>
      <w:jc w:val="left"/>
      <w:spacing w:before="120" w:line="280" w:lineRule="atLeast"/>
      <w:widowControl/>
      <w:tabs>
        <w:tab w:val="left" w:pos="360" w:leader="none"/>
      </w:tabs>
    </w:pPr>
    <w:rPr>
      <w:rFonts w:ascii="Times New Roman" w:hAnsi="Times New Roman" w:eastAsia="楷体_GB2312"/>
      <w:sz w:val="24"/>
      <w:szCs w:val="20"/>
    </w:rPr>
  </w:style>
  <w:style w:type="paragraph" w:styleId="723" w:customStyle="1">
    <w:name w:val="题注1"/>
    <w:basedOn w:val="633"/>
    <w:next w:val="633"/>
    <w:link w:val="724"/>
    <w:uiPriority w:val="0"/>
    <w:qFormat/>
    <w:pPr>
      <w:ind w:firstLine="200"/>
      <w:jc w:val="left"/>
      <w:spacing w:after="200"/>
      <w:widowControl/>
    </w:pPr>
    <w:rPr>
      <w:rFonts w:ascii="Calibri" w:hAnsi="Calibri" w:eastAsia="仿宋"/>
      <w:b/>
      <w:bCs/>
      <w:color w:val="4f81bd"/>
      <w:sz w:val="18"/>
      <w:szCs w:val="18"/>
      <w:lang w:eastAsia="en-US" w:bidi="en-US"/>
    </w:rPr>
  </w:style>
  <w:style w:type="character" w:styleId="724" w:customStyle="1">
    <w:name w:val="题注 字符"/>
    <w:link w:val="723"/>
    <w:uiPriority w:val="0"/>
    <w:qFormat/>
    <w:rPr>
      <w:rFonts w:ascii="Calibri" w:hAnsi="Calibri" w:eastAsia="仿宋" w:cs="Times New Roman"/>
      <w:b/>
      <w:bCs/>
      <w:color w:val="4f81bd"/>
      <w:sz w:val="18"/>
      <w:szCs w:val="18"/>
      <w:lang w:eastAsia="en-US" w:bidi="en-US"/>
    </w:rPr>
  </w:style>
  <w:style w:type="paragraph" w:styleId="725" w:customStyle="1">
    <w:name w:val="列表项目符号1"/>
    <w:uiPriority w:val="99"/>
    <w:qFormat/>
    <w:pPr>
      <w:spacing w:after="200" w:line="276" w:lineRule="auto"/>
      <w:tabs>
        <w:tab w:val="left" w:pos="480" w:leader="none"/>
      </w:tabs>
    </w:pPr>
    <w:rPr>
      <w:rFonts w:ascii="Calibri" w:hAnsi="Calibri" w:eastAsia="宋体" w:cs="Times New Roman"/>
      <w:sz w:val="22"/>
      <w:szCs w:val="22"/>
      <w:lang w:val="en-US" w:eastAsia="zh-CN" w:bidi="ar-SA"/>
    </w:rPr>
  </w:style>
  <w:style w:type="paragraph" w:styleId="726" w:customStyle="1">
    <w:name w:val="文档结构图11"/>
    <w:basedOn w:val="633"/>
    <w:link w:val="727"/>
    <w:uiPriority w:val="99"/>
    <w:qFormat/>
    <w:pPr>
      <w:ind w:firstLine="200"/>
      <w:jc w:val="left"/>
      <w:spacing w:after="200" w:line="360" w:lineRule="auto"/>
      <w:shd w:val="clear" w:color="auto" w:fill="000080"/>
      <w:widowControl/>
    </w:pPr>
    <w:rPr>
      <w:rFonts w:eastAsia="仿宋"/>
      <w:sz w:val="24"/>
      <w:szCs w:val="20"/>
      <w:lang w:eastAsia="en-US" w:bidi="en-US"/>
    </w:rPr>
  </w:style>
  <w:style w:type="character" w:styleId="727" w:customStyle="1">
    <w:name w:val="文档结构图 字符"/>
    <w:link w:val="726"/>
    <w:uiPriority w:val="99"/>
    <w:qFormat/>
    <w:rPr>
      <w:rFonts w:eastAsia="仿宋"/>
      <w:sz w:val="24"/>
      <w:shd w:val="clear" w:color="auto" w:fill="000080"/>
      <w:lang w:eastAsia="en-US" w:bidi="en-US"/>
    </w:rPr>
  </w:style>
  <w:style w:type="paragraph" w:styleId="728" w:customStyle="1">
    <w:name w:val="批注文字11"/>
    <w:basedOn w:val="633"/>
    <w:link w:val="729"/>
    <w:uiPriority w:val="99"/>
    <w:qFormat/>
    <w:pPr>
      <w:ind w:firstLine="200"/>
      <w:jc w:val="left"/>
    </w:pPr>
    <w:rPr>
      <w:rFonts w:ascii="Times New Roman" w:hAnsi="Times New Roman" w:eastAsia="仿宋"/>
      <w:sz w:val="28"/>
      <w:szCs w:val="24"/>
    </w:rPr>
  </w:style>
  <w:style w:type="character" w:styleId="729" w:customStyle="1">
    <w:name w:val="批注文字 字符"/>
    <w:link w:val="728"/>
    <w:uiPriority w:val="0"/>
    <w:qFormat/>
    <w:rPr>
      <w:rFonts w:ascii="Times New Roman" w:hAnsi="Times New Roman" w:eastAsia="仿宋"/>
      <w:sz w:val="28"/>
      <w:szCs w:val="24"/>
    </w:rPr>
  </w:style>
  <w:style w:type="paragraph" w:styleId="730" w:customStyle="1">
    <w:name w:val="列表项目符号 21"/>
    <w:basedOn w:val="633"/>
    <w:uiPriority w:val="99"/>
    <w:qFormat/>
    <w:pPr>
      <w:contextualSpacing/>
      <w:ind w:left="780" w:hanging="360"/>
      <w:tabs>
        <w:tab w:val="left" w:pos="780" w:leader="none"/>
      </w:tabs>
    </w:pPr>
    <w:rPr>
      <w:rFonts w:ascii="Times New Roman" w:hAnsi="Times New Roman" w:eastAsia="宋体"/>
      <w:szCs w:val="24"/>
    </w:rPr>
  </w:style>
  <w:style w:type="paragraph" w:styleId="731" w:customStyle="1">
    <w:name w:val="目录 51"/>
    <w:basedOn w:val="633"/>
    <w:next w:val="633"/>
    <w:uiPriority w:val="39"/>
    <w:unhideWhenUsed/>
    <w:qFormat/>
    <w:pPr>
      <w:ind w:left="1680" w:firstLine="200"/>
      <w:jc w:val="left"/>
    </w:pPr>
    <w:rPr>
      <w:rFonts w:ascii="Calibri" w:hAnsi="Calibri" w:eastAsia="仿宋"/>
      <w:sz w:val="28"/>
    </w:rPr>
  </w:style>
  <w:style w:type="paragraph" w:styleId="732" w:customStyle="1">
    <w:name w:val="目录 31"/>
    <w:basedOn w:val="633"/>
    <w:next w:val="633"/>
    <w:uiPriority w:val="39"/>
    <w:unhideWhenUsed/>
    <w:qFormat/>
    <w:pPr>
      <w:ind w:left="840" w:firstLine="200"/>
      <w:jc w:val="left"/>
    </w:pPr>
    <w:rPr>
      <w:rFonts w:ascii="Calibri" w:hAnsi="Calibri" w:eastAsia="仿宋"/>
      <w:sz w:val="28"/>
      <w:szCs w:val="24"/>
    </w:rPr>
  </w:style>
  <w:style w:type="paragraph" w:styleId="733" w:customStyle="1">
    <w:name w:val="目录 81"/>
    <w:basedOn w:val="633"/>
    <w:next w:val="633"/>
    <w:uiPriority w:val="39"/>
    <w:unhideWhenUsed/>
    <w:qFormat/>
    <w:pPr>
      <w:ind w:left="2940" w:firstLine="200"/>
      <w:jc w:val="left"/>
    </w:pPr>
    <w:rPr>
      <w:rFonts w:ascii="Calibri" w:hAnsi="Calibri" w:eastAsia="仿宋"/>
      <w:sz w:val="28"/>
    </w:rPr>
  </w:style>
  <w:style w:type="paragraph" w:styleId="734" w:customStyle="1">
    <w:name w:val="尾注文本1"/>
    <w:basedOn w:val="633"/>
    <w:link w:val="735"/>
    <w:uiPriority w:val="99"/>
    <w:unhideWhenUsed/>
    <w:qFormat/>
    <w:rPr>
      <w:sz w:val="20"/>
    </w:rPr>
  </w:style>
  <w:style w:type="character" w:styleId="735" w:customStyle="1">
    <w:name w:val="尾注文本 字符"/>
    <w:link w:val="734"/>
    <w:uiPriority w:val="99"/>
    <w:qFormat/>
    <w:rPr>
      <w:sz w:val="20"/>
    </w:rPr>
  </w:style>
  <w:style w:type="paragraph" w:styleId="736" w:customStyle="1">
    <w:name w:val="批注框文本1"/>
    <w:basedOn w:val="633"/>
    <w:link w:val="737"/>
    <w:uiPriority w:val="99"/>
    <w:unhideWhenUsed/>
    <w:qFormat/>
    <w:pPr>
      <w:ind w:firstLine="200"/>
      <w:jc w:val="left"/>
    </w:pPr>
    <w:rPr>
      <w:sz w:val="18"/>
      <w:szCs w:val="18"/>
    </w:rPr>
  </w:style>
  <w:style w:type="character" w:styleId="737" w:customStyle="1">
    <w:name w:val="批注框文本 字符"/>
    <w:link w:val="736"/>
    <w:uiPriority w:val="99"/>
    <w:qFormat/>
    <w:rPr>
      <w:sz w:val="18"/>
      <w:szCs w:val="18"/>
    </w:rPr>
  </w:style>
  <w:style w:type="paragraph" w:styleId="738" w:customStyle="1">
    <w:name w:val="页脚11"/>
    <w:basedOn w:val="633"/>
    <w:link w:val="739"/>
    <w:uiPriority w:val="99"/>
    <w:unhideWhenUsed/>
    <w:qFormat/>
    <w:pPr>
      <w:jc w:val="left"/>
      <w:tabs>
        <w:tab w:val="center" w:pos="4153" w:leader="none"/>
        <w:tab w:val="right" w:pos="8306" w:leader="none"/>
      </w:tabs>
    </w:pPr>
    <w:rPr>
      <w:sz w:val="18"/>
      <w:szCs w:val="18"/>
    </w:rPr>
  </w:style>
  <w:style w:type="character" w:styleId="739" w:customStyle="1">
    <w:name w:val="页脚 字符"/>
    <w:link w:val="738"/>
    <w:uiPriority w:val="99"/>
    <w:qFormat/>
    <w:rPr>
      <w:sz w:val="18"/>
      <w:szCs w:val="18"/>
    </w:rPr>
  </w:style>
  <w:style w:type="paragraph" w:styleId="740" w:customStyle="1">
    <w:name w:val="页眉11"/>
    <w:basedOn w:val="633"/>
    <w:link w:val="74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41" w:customStyle="1">
    <w:name w:val="页眉 字符"/>
    <w:link w:val="740"/>
    <w:uiPriority w:val="99"/>
    <w:qFormat/>
    <w:rPr>
      <w:sz w:val="18"/>
      <w:szCs w:val="18"/>
    </w:rPr>
  </w:style>
  <w:style w:type="paragraph" w:styleId="742" w:customStyle="1">
    <w:name w:val="目录 11"/>
    <w:basedOn w:val="633"/>
    <w:next w:val="633"/>
    <w:uiPriority w:val="39"/>
    <w:unhideWhenUsed/>
    <w:qFormat/>
    <w:pPr>
      <w:ind w:firstLine="200"/>
      <w:jc w:val="left"/>
    </w:pPr>
    <w:rPr>
      <w:rFonts w:ascii="Calibri" w:hAnsi="Calibri" w:eastAsia="仿宋"/>
      <w:b/>
      <w:sz w:val="28"/>
      <w:szCs w:val="24"/>
    </w:rPr>
  </w:style>
  <w:style w:type="paragraph" w:styleId="743" w:customStyle="1">
    <w:name w:val="目录 41"/>
    <w:basedOn w:val="633"/>
    <w:next w:val="633"/>
    <w:uiPriority w:val="39"/>
    <w:unhideWhenUsed/>
    <w:qFormat/>
    <w:pPr>
      <w:ind w:left="1260" w:firstLine="200"/>
      <w:jc w:val="left"/>
    </w:pPr>
    <w:rPr>
      <w:rFonts w:ascii="Calibri" w:hAnsi="Calibri" w:eastAsia="仿宋"/>
      <w:sz w:val="28"/>
    </w:rPr>
  </w:style>
  <w:style w:type="paragraph" w:styleId="744" w:customStyle="1">
    <w:name w:val="副标题1"/>
    <w:basedOn w:val="633"/>
    <w:next w:val="633"/>
    <w:link w:val="745"/>
    <w:uiPriority w:val="9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745" w:customStyle="1">
    <w:name w:val="副标题 字符"/>
    <w:link w:val="744"/>
    <w:uiPriority w:val="99"/>
    <w:qFormat/>
    <w:rPr>
      <w:rFonts w:ascii="Cambria" w:hAnsi="Cambria" w:eastAsia="仿宋"/>
      <w:i/>
      <w:iCs/>
      <w:color w:val="4f81bd"/>
      <w:spacing w:val="15"/>
      <w:sz w:val="24"/>
      <w:szCs w:val="24"/>
      <w:lang w:eastAsia="en-US" w:bidi="en-US"/>
    </w:rPr>
  </w:style>
  <w:style w:type="paragraph" w:styleId="746" w:customStyle="1">
    <w:name w:val="脚注文本1"/>
    <w:basedOn w:val="633"/>
    <w:link w:val="747"/>
    <w:uiPriority w:val="99"/>
    <w:qFormat/>
    <w:pPr>
      <w:spacing w:line="312" w:lineRule="atLeast"/>
    </w:pPr>
    <w:rPr>
      <w:rFonts w:ascii="Times New Roman" w:hAnsi="Times New Roman" w:eastAsia="宋体"/>
      <w:sz w:val="18"/>
      <w:szCs w:val="20"/>
    </w:rPr>
  </w:style>
  <w:style w:type="character" w:styleId="747" w:customStyle="1">
    <w:name w:val="脚注文本 字符"/>
    <w:link w:val="746"/>
    <w:uiPriority w:val="99"/>
    <w:qFormat/>
    <w:rPr>
      <w:rFonts w:ascii="Times New Roman" w:hAnsi="Times New Roman" w:eastAsia="宋体" w:cs="Times New Roman"/>
      <w:sz w:val="18"/>
    </w:rPr>
  </w:style>
  <w:style w:type="paragraph" w:styleId="748" w:customStyle="1">
    <w:name w:val="目录 61"/>
    <w:basedOn w:val="633"/>
    <w:next w:val="633"/>
    <w:uiPriority w:val="39"/>
    <w:unhideWhenUsed/>
    <w:qFormat/>
    <w:pPr>
      <w:ind w:left="2100" w:firstLine="200"/>
      <w:jc w:val="left"/>
    </w:pPr>
    <w:rPr>
      <w:rFonts w:ascii="Calibri" w:hAnsi="Calibri" w:eastAsia="仿宋"/>
      <w:sz w:val="28"/>
    </w:rPr>
  </w:style>
  <w:style w:type="paragraph" w:styleId="749" w:customStyle="1">
    <w:name w:val="正文文本缩进 311"/>
    <w:basedOn w:val="633"/>
    <w:link w:val="750"/>
    <w:uiPriority w:val="99"/>
    <w:qFormat/>
    <w:pPr>
      <w:ind w:firstLine="420"/>
      <w:jc w:val="left"/>
      <w:spacing w:before="100" w:beforeAutospacing="1" w:after="100" w:afterAutospacing="1" w:line="360" w:lineRule="auto"/>
      <w:widowControl/>
    </w:pPr>
    <w:rPr>
      <w:rFonts w:ascii="宋体" w:hAnsi="宋体" w:eastAsia="仿宋"/>
      <w:sz w:val="24"/>
      <w:szCs w:val="24"/>
    </w:rPr>
  </w:style>
  <w:style w:type="character" w:styleId="750" w:customStyle="1">
    <w:name w:val="正文文本缩进 3 字符"/>
    <w:link w:val="749"/>
    <w:uiPriority w:val="99"/>
    <w:qFormat/>
    <w:rPr>
      <w:rFonts w:ascii="宋体" w:hAnsi="宋体" w:eastAsia="仿宋"/>
      <w:sz w:val="24"/>
      <w:szCs w:val="24"/>
    </w:rPr>
  </w:style>
  <w:style w:type="paragraph" w:styleId="751" w:customStyle="1">
    <w:name w:val="图表目录1"/>
    <w:basedOn w:val="633"/>
    <w:next w:val="633"/>
    <w:uiPriority w:val="99"/>
    <w:unhideWhenUsed/>
    <w:qFormat/>
  </w:style>
  <w:style w:type="paragraph" w:styleId="752" w:customStyle="1">
    <w:name w:val="目录 21"/>
    <w:basedOn w:val="633"/>
    <w:next w:val="633"/>
    <w:uiPriority w:val="39"/>
    <w:unhideWhenUsed/>
    <w:qFormat/>
    <w:pPr>
      <w:ind w:left="420" w:firstLine="200"/>
      <w:jc w:val="left"/>
    </w:pPr>
    <w:rPr>
      <w:rFonts w:ascii="Calibri" w:hAnsi="Calibri" w:eastAsia="仿宋"/>
      <w:sz w:val="28"/>
      <w:szCs w:val="24"/>
    </w:rPr>
  </w:style>
  <w:style w:type="paragraph" w:styleId="753" w:customStyle="1">
    <w:name w:val="目录 91"/>
    <w:basedOn w:val="633"/>
    <w:next w:val="633"/>
    <w:uiPriority w:val="39"/>
    <w:unhideWhenUsed/>
    <w:qFormat/>
    <w:pPr>
      <w:ind w:left="3360" w:firstLine="200"/>
      <w:jc w:val="left"/>
    </w:pPr>
    <w:rPr>
      <w:rFonts w:ascii="Calibri" w:hAnsi="Calibri" w:eastAsia="仿宋"/>
      <w:sz w:val="28"/>
    </w:rPr>
  </w:style>
  <w:style w:type="paragraph" w:styleId="754" w:customStyle="1">
    <w:name w:val="HTML 预设格式11"/>
    <w:basedOn w:val="633"/>
    <w:link w:val="755"/>
    <w:uiPriority w:val="0"/>
    <w:unhideWhenUsed/>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755" w:customStyle="1">
    <w:name w:val="HTML 预设格式 字符"/>
    <w:link w:val="754"/>
    <w:uiPriority w:val="0"/>
    <w:semiHidden/>
    <w:qFormat/>
    <w:rPr>
      <w:rFonts w:ascii="宋体" w:hAnsi="宋体" w:eastAsia="宋体" w:cs="Times New Roman"/>
      <w:sz w:val="24"/>
      <w:szCs w:val="24"/>
    </w:rPr>
  </w:style>
  <w:style w:type="paragraph" w:styleId="756" w:customStyle="1">
    <w:name w:val="普通(网站)11"/>
    <w:basedOn w:val="63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57" w:customStyle="1">
    <w:name w:val="标题1"/>
    <w:basedOn w:val="633"/>
    <w:next w:val="633"/>
    <w:link w:val="758"/>
    <w:uiPriority w:val="99"/>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758" w:customStyle="1">
    <w:name w:val="标题 字符1"/>
    <w:link w:val="757"/>
    <w:uiPriority w:val="99"/>
    <w:qFormat/>
    <w:rPr>
      <w:rFonts w:ascii="Cambria" w:hAnsi="Cambria" w:eastAsia="仿宋"/>
      <w:color w:val="17365d"/>
      <w:spacing w:val="5"/>
      <w:sz w:val="52"/>
      <w:szCs w:val="52"/>
      <w:lang w:eastAsia="en-US" w:bidi="en-US"/>
    </w:rPr>
  </w:style>
  <w:style w:type="paragraph" w:styleId="759" w:customStyle="1">
    <w:name w:val="批注主题11"/>
    <w:basedOn w:val="728"/>
    <w:next w:val="728"/>
    <w:link w:val="760"/>
    <w:uiPriority w:val="99"/>
    <w:unhideWhenUsed/>
    <w:qFormat/>
    <w:pPr>
      <w:ind w:firstLine="0"/>
      <w:spacing w:line="300" w:lineRule="auto"/>
    </w:pPr>
    <w:rPr>
      <w:rFonts w:ascii="Calibri" w:hAnsi="Calibri" w:eastAsia="宋体" w:cs="Calibri"/>
      <w:b/>
      <w:bCs/>
      <w:sz w:val="21"/>
      <w:szCs w:val="21"/>
    </w:rPr>
  </w:style>
  <w:style w:type="character" w:styleId="760" w:customStyle="1">
    <w:name w:val="批注主题 字符"/>
    <w:link w:val="759"/>
    <w:uiPriority w:val="99"/>
    <w:semiHidden/>
    <w:qFormat/>
    <w:rPr>
      <w:rFonts w:ascii="Calibri" w:hAnsi="Calibri" w:eastAsia="宋体" w:cs="Calibri"/>
      <w:b/>
      <w:bCs/>
      <w:sz w:val="21"/>
      <w:szCs w:val="21"/>
    </w:rPr>
  </w:style>
  <w:style w:type="table" w:styleId="761" w:customStyle="1">
    <w:name w:val="网格型1"/>
    <w:basedOn w:val="720"/>
    <w:uiPriority w:val="0"/>
    <w:qFormat/>
    <w:pPr>
      <w:jc w:val="both"/>
      <w:widowControl w:val="off"/>
    </w:pPr>
    <w:tblPr/>
  </w:style>
  <w:style w:type="character" w:styleId="762" w:customStyle="1">
    <w:name w:val="要点1"/>
    <w:uiPriority w:val="0"/>
    <w:qFormat/>
    <w:rPr>
      <w:b/>
      <w:bCs/>
    </w:rPr>
  </w:style>
  <w:style w:type="character" w:styleId="763" w:customStyle="1">
    <w:name w:val="尾注引用1"/>
    <w:uiPriority w:val="99"/>
    <w:unhideWhenUsed/>
    <w:qFormat/>
    <w:rPr>
      <w:vertAlign w:val="superscript"/>
    </w:rPr>
  </w:style>
  <w:style w:type="character" w:styleId="764" w:customStyle="1">
    <w:name w:val="页码11"/>
    <w:uiPriority w:val="0"/>
    <w:qFormat/>
  </w:style>
  <w:style w:type="character" w:styleId="765" w:customStyle="1">
    <w:name w:val="已访问的超链接11"/>
    <w:uiPriority w:val="0"/>
    <w:qFormat/>
    <w:rPr>
      <w:color w:val="800080"/>
      <w:u w:val="single"/>
    </w:rPr>
  </w:style>
  <w:style w:type="character" w:styleId="766" w:customStyle="1">
    <w:name w:val="强调1"/>
    <w:uiPriority w:val="0"/>
    <w:qFormat/>
    <w:rPr>
      <w:rFonts w:ascii="宋体" w:eastAsia="仿宋"/>
      <w:iCs/>
      <w:color w:val="000000"/>
      <w:sz w:val="28"/>
      <w:u w:val="single"/>
    </w:rPr>
  </w:style>
  <w:style w:type="character" w:styleId="767" w:customStyle="1">
    <w:name w:val="超链接1"/>
    <w:uiPriority w:val="0"/>
    <w:qFormat/>
    <w:rPr>
      <w:color w:val="0000ff"/>
      <w:u w:val="single"/>
    </w:rPr>
  </w:style>
  <w:style w:type="character" w:styleId="768" w:customStyle="1">
    <w:name w:val="批注引用11"/>
    <w:uiPriority w:val="0"/>
    <w:qFormat/>
    <w:rPr>
      <w:rFonts w:eastAsia="宋体"/>
      <w:sz w:val="18"/>
    </w:rPr>
  </w:style>
  <w:style w:type="character" w:styleId="769" w:customStyle="1">
    <w:name w:val="脚注引用1"/>
    <w:uiPriority w:val="0"/>
    <w:qFormat/>
    <w:rPr>
      <w:vertAlign w:val="superscript"/>
    </w:rPr>
  </w:style>
  <w:style w:type="character" w:styleId="770" w:customStyle="1">
    <w:name w:val="Heading 1 Char"/>
    <w:uiPriority w:val="9"/>
    <w:qFormat/>
    <w:rPr>
      <w:rFonts w:ascii="Arial" w:hAnsi="Arial" w:eastAsia="Arial" w:cs="Arial"/>
      <w:sz w:val="40"/>
      <w:szCs w:val="40"/>
    </w:rPr>
  </w:style>
  <w:style w:type="character" w:styleId="771" w:customStyle="1">
    <w:name w:val="Heading 2 Char"/>
    <w:uiPriority w:val="9"/>
    <w:qFormat/>
    <w:rPr>
      <w:rFonts w:ascii="Arial" w:hAnsi="Arial" w:eastAsia="Arial" w:cs="Arial"/>
      <w:sz w:val="34"/>
    </w:rPr>
  </w:style>
  <w:style w:type="character" w:styleId="772" w:customStyle="1">
    <w:name w:val="Heading 3 Char"/>
    <w:uiPriority w:val="9"/>
    <w:qFormat/>
    <w:rPr>
      <w:rFonts w:ascii="Arial" w:hAnsi="Arial" w:eastAsia="Arial" w:cs="Arial"/>
      <w:sz w:val="30"/>
      <w:szCs w:val="30"/>
    </w:rPr>
  </w:style>
  <w:style w:type="character" w:styleId="773" w:customStyle="1">
    <w:name w:val="Heading 4 Char"/>
    <w:uiPriority w:val="9"/>
    <w:qFormat/>
    <w:rPr>
      <w:rFonts w:ascii="Arial" w:hAnsi="Arial" w:eastAsia="Arial" w:cs="Arial"/>
      <w:b/>
      <w:bCs/>
      <w:sz w:val="26"/>
      <w:szCs w:val="26"/>
    </w:rPr>
  </w:style>
  <w:style w:type="character" w:styleId="774" w:customStyle="1">
    <w:name w:val="Heading 5 Char"/>
    <w:uiPriority w:val="9"/>
    <w:qFormat/>
    <w:rPr>
      <w:rFonts w:ascii="Arial" w:hAnsi="Arial" w:eastAsia="Arial" w:cs="Arial"/>
      <w:b/>
      <w:bCs/>
      <w:sz w:val="24"/>
      <w:szCs w:val="24"/>
    </w:rPr>
  </w:style>
  <w:style w:type="character" w:styleId="775" w:customStyle="1">
    <w:name w:val="Heading 6 Char"/>
    <w:uiPriority w:val="9"/>
    <w:qFormat/>
    <w:rPr>
      <w:rFonts w:ascii="Arial" w:hAnsi="Arial" w:eastAsia="Arial" w:cs="Arial"/>
      <w:b/>
      <w:bCs/>
      <w:sz w:val="22"/>
      <w:szCs w:val="22"/>
    </w:rPr>
  </w:style>
  <w:style w:type="character" w:styleId="776" w:customStyle="1">
    <w:name w:val="Heading 7 Char"/>
    <w:uiPriority w:val="9"/>
    <w:qFormat/>
    <w:rPr>
      <w:rFonts w:ascii="Arial" w:hAnsi="Arial" w:eastAsia="Arial" w:cs="Arial"/>
      <w:b/>
      <w:bCs/>
      <w:i/>
      <w:iCs/>
      <w:sz w:val="22"/>
      <w:szCs w:val="22"/>
    </w:rPr>
  </w:style>
  <w:style w:type="character" w:styleId="777" w:customStyle="1">
    <w:name w:val="Heading 8 Char"/>
    <w:uiPriority w:val="9"/>
    <w:qFormat/>
    <w:rPr>
      <w:rFonts w:ascii="Arial" w:hAnsi="Arial" w:eastAsia="Arial" w:cs="Arial"/>
      <w:i/>
      <w:iCs/>
      <w:sz w:val="22"/>
      <w:szCs w:val="22"/>
    </w:rPr>
  </w:style>
  <w:style w:type="character" w:styleId="778" w:customStyle="1">
    <w:name w:val="Heading 9 Char"/>
    <w:uiPriority w:val="9"/>
    <w:qFormat/>
    <w:rPr>
      <w:rFonts w:ascii="Arial" w:hAnsi="Arial" w:eastAsia="Arial" w:cs="Arial"/>
      <w:i/>
      <w:iCs/>
      <w:sz w:val="21"/>
      <w:szCs w:val="21"/>
    </w:rPr>
  </w:style>
  <w:style w:type="paragraph" w:styleId="779">
    <w:name w:val="List Paragraph"/>
    <w:basedOn w:val="633"/>
    <w:uiPriority w:val="34"/>
    <w:qFormat/>
    <w:pPr>
      <w:contextualSpacing/>
      <w:ind w:left="720"/>
    </w:pPr>
  </w:style>
  <w:style w:type="paragraph" w:styleId="780">
    <w:name w:val="No Spacing"/>
    <w:uiPriority w:val="99"/>
    <w:qFormat/>
    <w:rPr>
      <w:rFonts w:ascii="Calibri" w:hAnsi="Calibri" w:eastAsia="宋体" w:cs="Times New Roman"/>
      <w:sz w:val="22"/>
      <w:szCs w:val="22"/>
      <w:lang w:val="en-US" w:eastAsia="en-US" w:bidi="en-US"/>
    </w:rPr>
  </w:style>
  <w:style w:type="character" w:styleId="781" w:customStyle="1">
    <w:name w:val="Title Char"/>
    <w:uiPriority w:val="10"/>
    <w:qFormat/>
    <w:rPr>
      <w:sz w:val="48"/>
      <w:szCs w:val="48"/>
    </w:rPr>
  </w:style>
  <w:style w:type="character" w:styleId="782" w:customStyle="1">
    <w:name w:val="Subtitle Char"/>
    <w:uiPriority w:val="11"/>
    <w:qFormat/>
    <w:rPr>
      <w:sz w:val="24"/>
      <w:szCs w:val="24"/>
    </w:rPr>
  </w:style>
  <w:style w:type="paragraph" w:styleId="783">
    <w:name w:val="Quote"/>
    <w:basedOn w:val="633"/>
    <w:next w:val="633"/>
    <w:link w:val="784"/>
    <w:uiPriority w:val="99"/>
    <w:qFormat/>
    <w:pPr>
      <w:ind w:firstLine="200"/>
      <w:jc w:val="left"/>
      <w:spacing w:after="200" w:line="360" w:lineRule="auto"/>
      <w:widowControl/>
    </w:pPr>
    <w:rPr>
      <w:rFonts w:ascii="Times New Roman" w:hAnsi="Times New Roman" w:eastAsia="仿宋"/>
      <w:i/>
      <w:iCs/>
      <w:color w:val="000080"/>
      <w:sz w:val="28"/>
      <w:szCs w:val="24"/>
    </w:rPr>
  </w:style>
  <w:style w:type="character" w:styleId="784" w:customStyle="1">
    <w:name w:val="引用 字符"/>
    <w:link w:val="783"/>
    <w:uiPriority w:val="99"/>
    <w:qFormat/>
    <w:rPr>
      <w:rFonts w:ascii="Times New Roman" w:hAnsi="Times New Roman" w:eastAsia="仿宋"/>
      <w:i/>
      <w:iCs/>
      <w:color w:val="000080"/>
      <w:sz w:val="28"/>
      <w:szCs w:val="24"/>
    </w:rPr>
  </w:style>
  <w:style w:type="character" w:styleId="785" w:customStyle="1">
    <w:name w:val="Quote Char"/>
    <w:uiPriority w:val="29"/>
    <w:qFormat/>
    <w:rPr>
      <w:i/>
    </w:rPr>
  </w:style>
  <w:style w:type="paragraph" w:styleId="786">
    <w:name w:val="Intense Quote"/>
    <w:basedOn w:val="633"/>
    <w:next w:val="633"/>
    <w:link w:val="787"/>
    <w:uiPriority w:val="9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787" w:customStyle="1">
    <w:name w:val="明显引用 字符"/>
    <w:link w:val="786"/>
    <w:uiPriority w:val="99"/>
    <w:qFormat/>
    <w:rPr>
      <w:rFonts w:ascii="Times New Roman" w:hAnsi="Times New Roman" w:eastAsia="仿宋"/>
      <w:b/>
      <w:bCs/>
      <w:i/>
      <w:iCs/>
      <w:color w:val="4f81bd"/>
      <w:sz w:val="28"/>
      <w:szCs w:val="24"/>
    </w:rPr>
  </w:style>
  <w:style w:type="character" w:styleId="788" w:customStyle="1">
    <w:name w:val="Intense Quote Char"/>
    <w:uiPriority w:val="30"/>
    <w:qFormat/>
    <w:rPr>
      <w:i/>
    </w:rPr>
  </w:style>
  <w:style w:type="character" w:styleId="789" w:customStyle="1">
    <w:name w:val="Header Char"/>
    <w:uiPriority w:val="99"/>
    <w:qFormat/>
  </w:style>
  <w:style w:type="character" w:styleId="790" w:customStyle="1">
    <w:name w:val="Footer Char"/>
    <w:uiPriority w:val="99"/>
    <w:qFormat/>
  </w:style>
  <w:style w:type="character" w:styleId="791" w:customStyle="1">
    <w:name w:val="Caption Char"/>
    <w:uiPriority w:val="99"/>
    <w:qFormat/>
  </w:style>
  <w:style w:type="table" w:styleId="792" w:customStyle="1">
    <w:name w:val="Table Grid Light"/>
    <w:uiPriority w:val="59"/>
    <w:qFormat/>
    <w:tblPr>
      <w:tblCellMar>
        <w:left w:w="0" w:type="dxa"/>
        <w:top w:w="0" w:type="dxa"/>
        <w:right w:w="0" w:type="dxa"/>
        <w:bottom w:w="0" w:type="dxa"/>
      </w:tblCellMar>
    </w:tblPr>
  </w:style>
  <w:style w:type="table" w:styleId="793" w:customStyle="1">
    <w:name w:val="Grid Table 1 Light - Accent 1"/>
    <w:uiPriority w:val="99"/>
    <w:qFormat/>
    <w:tblPr>
      <w:tblCellMar>
        <w:left w:w="0" w:type="dxa"/>
        <w:top w:w="0" w:type="dxa"/>
        <w:right w:w="0" w:type="dxa"/>
        <w:bottom w:w="0" w:type="dxa"/>
      </w:tblCellMar>
    </w:tblPr>
  </w:style>
  <w:style w:type="table" w:styleId="794" w:customStyle="1">
    <w:name w:val="Grid Table 1 Light - Accent 2"/>
    <w:uiPriority w:val="99"/>
    <w:qFormat/>
    <w:tblPr>
      <w:tblCellMar>
        <w:left w:w="0" w:type="dxa"/>
        <w:top w:w="0" w:type="dxa"/>
        <w:right w:w="0" w:type="dxa"/>
        <w:bottom w:w="0" w:type="dxa"/>
      </w:tblCellMar>
    </w:tblPr>
  </w:style>
  <w:style w:type="table" w:styleId="795" w:customStyle="1">
    <w:name w:val="Grid Table 1 Light - Accent 3"/>
    <w:uiPriority w:val="99"/>
    <w:qFormat/>
    <w:tblPr>
      <w:tblCellMar>
        <w:left w:w="0" w:type="dxa"/>
        <w:top w:w="0" w:type="dxa"/>
        <w:right w:w="0" w:type="dxa"/>
        <w:bottom w:w="0" w:type="dxa"/>
      </w:tblCellMar>
    </w:tblPr>
  </w:style>
  <w:style w:type="table" w:styleId="796" w:customStyle="1">
    <w:name w:val="Grid Table 1 Light - Accent 4"/>
    <w:uiPriority w:val="99"/>
    <w:qFormat/>
    <w:tblPr>
      <w:tblCellMar>
        <w:left w:w="0" w:type="dxa"/>
        <w:top w:w="0" w:type="dxa"/>
        <w:right w:w="0" w:type="dxa"/>
        <w:bottom w:w="0" w:type="dxa"/>
      </w:tblCellMar>
    </w:tblPr>
  </w:style>
  <w:style w:type="table" w:styleId="797" w:customStyle="1">
    <w:name w:val="Grid Table 1 Light - Accent 5"/>
    <w:uiPriority w:val="99"/>
    <w:qFormat/>
    <w:tblPr>
      <w:tblCellMar>
        <w:left w:w="0" w:type="dxa"/>
        <w:top w:w="0" w:type="dxa"/>
        <w:right w:w="0" w:type="dxa"/>
        <w:bottom w:w="0" w:type="dxa"/>
      </w:tblCellMar>
    </w:tblPr>
  </w:style>
  <w:style w:type="table" w:styleId="798" w:customStyle="1">
    <w:name w:val="Grid Table 1 Light - Accent 6"/>
    <w:uiPriority w:val="99"/>
    <w:qFormat/>
    <w:tblPr>
      <w:tblCellMar>
        <w:left w:w="0" w:type="dxa"/>
        <w:top w:w="0" w:type="dxa"/>
        <w:right w:w="0" w:type="dxa"/>
        <w:bottom w:w="0" w:type="dxa"/>
      </w:tblCellMar>
    </w:tblPr>
  </w:style>
  <w:style w:type="table" w:styleId="799" w:customStyle="1">
    <w:name w:val="Grid Table 2 - Accent 1"/>
    <w:uiPriority w:val="99"/>
    <w:qFormat/>
    <w:tblPr>
      <w:tblCellMar>
        <w:left w:w="0" w:type="dxa"/>
        <w:top w:w="0" w:type="dxa"/>
        <w:right w:w="0" w:type="dxa"/>
        <w:bottom w:w="0" w:type="dxa"/>
      </w:tblCellMar>
    </w:tblPr>
  </w:style>
  <w:style w:type="table" w:styleId="800" w:customStyle="1">
    <w:name w:val="Grid Table 2 - Accent 2"/>
    <w:uiPriority w:val="99"/>
    <w:qFormat/>
    <w:tblPr>
      <w:tblCellMar>
        <w:left w:w="0" w:type="dxa"/>
        <w:top w:w="0" w:type="dxa"/>
        <w:right w:w="0" w:type="dxa"/>
        <w:bottom w:w="0" w:type="dxa"/>
      </w:tblCellMar>
    </w:tblPr>
  </w:style>
  <w:style w:type="table" w:styleId="801" w:customStyle="1">
    <w:name w:val="Grid Table 2 - Accent 3"/>
    <w:uiPriority w:val="99"/>
    <w:qFormat/>
    <w:tblPr>
      <w:tblCellMar>
        <w:left w:w="0" w:type="dxa"/>
        <w:top w:w="0" w:type="dxa"/>
        <w:right w:w="0" w:type="dxa"/>
        <w:bottom w:w="0" w:type="dxa"/>
      </w:tblCellMar>
    </w:tblPr>
  </w:style>
  <w:style w:type="table" w:styleId="802" w:customStyle="1">
    <w:name w:val="Grid Table 2 - Accent 4"/>
    <w:uiPriority w:val="99"/>
    <w:qFormat/>
    <w:tblPr>
      <w:tblCellMar>
        <w:left w:w="0" w:type="dxa"/>
        <w:top w:w="0" w:type="dxa"/>
        <w:right w:w="0" w:type="dxa"/>
        <w:bottom w:w="0" w:type="dxa"/>
      </w:tblCellMar>
    </w:tblPr>
  </w:style>
  <w:style w:type="table" w:styleId="803" w:customStyle="1">
    <w:name w:val="Grid Table 2 - Accent 5"/>
    <w:uiPriority w:val="99"/>
    <w:qFormat/>
    <w:tblPr>
      <w:tblCellMar>
        <w:left w:w="0" w:type="dxa"/>
        <w:top w:w="0" w:type="dxa"/>
        <w:right w:w="0" w:type="dxa"/>
        <w:bottom w:w="0" w:type="dxa"/>
      </w:tblCellMar>
    </w:tblPr>
  </w:style>
  <w:style w:type="table" w:styleId="804" w:customStyle="1">
    <w:name w:val="Grid Table 2 - Accent 6"/>
    <w:uiPriority w:val="99"/>
    <w:qFormat/>
    <w:tblPr>
      <w:tblCellMar>
        <w:left w:w="0" w:type="dxa"/>
        <w:top w:w="0" w:type="dxa"/>
        <w:right w:w="0" w:type="dxa"/>
        <w:bottom w:w="0" w:type="dxa"/>
      </w:tblCellMar>
    </w:tblPr>
  </w:style>
  <w:style w:type="table" w:styleId="805" w:customStyle="1">
    <w:name w:val="Grid Table 3 - Accent 1"/>
    <w:uiPriority w:val="99"/>
    <w:qFormat/>
    <w:tblPr>
      <w:tblCellMar>
        <w:left w:w="0" w:type="dxa"/>
        <w:top w:w="0" w:type="dxa"/>
        <w:right w:w="0" w:type="dxa"/>
        <w:bottom w:w="0" w:type="dxa"/>
      </w:tblCellMar>
    </w:tblPr>
  </w:style>
  <w:style w:type="table" w:styleId="806" w:customStyle="1">
    <w:name w:val="Grid Table 3 - Accent 2"/>
    <w:uiPriority w:val="99"/>
    <w:qFormat/>
    <w:tblPr>
      <w:tblCellMar>
        <w:left w:w="0" w:type="dxa"/>
        <w:top w:w="0" w:type="dxa"/>
        <w:right w:w="0" w:type="dxa"/>
        <w:bottom w:w="0" w:type="dxa"/>
      </w:tblCellMar>
    </w:tblPr>
  </w:style>
  <w:style w:type="table" w:styleId="807" w:customStyle="1">
    <w:name w:val="Grid Table 3 - Accent 3"/>
    <w:uiPriority w:val="99"/>
    <w:qFormat/>
    <w:tblPr>
      <w:tblCellMar>
        <w:left w:w="0" w:type="dxa"/>
        <w:top w:w="0" w:type="dxa"/>
        <w:right w:w="0" w:type="dxa"/>
        <w:bottom w:w="0" w:type="dxa"/>
      </w:tblCellMar>
    </w:tblPr>
  </w:style>
  <w:style w:type="table" w:styleId="808" w:customStyle="1">
    <w:name w:val="Grid Table 3 - Accent 4"/>
    <w:uiPriority w:val="99"/>
    <w:qFormat/>
    <w:tblPr>
      <w:tblCellMar>
        <w:left w:w="0" w:type="dxa"/>
        <w:top w:w="0" w:type="dxa"/>
        <w:right w:w="0" w:type="dxa"/>
        <w:bottom w:w="0" w:type="dxa"/>
      </w:tblCellMar>
    </w:tblPr>
  </w:style>
  <w:style w:type="table" w:styleId="809" w:customStyle="1">
    <w:name w:val="Grid Table 3 - Accent 5"/>
    <w:uiPriority w:val="99"/>
    <w:qFormat/>
    <w:tblPr>
      <w:tblCellMar>
        <w:left w:w="0" w:type="dxa"/>
        <w:top w:w="0" w:type="dxa"/>
        <w:right w:w="0" w:type="dxa"/>
        <w:bottom w:w="0" w:type="dxa"/>
      </w:tblCellMar>
    </w:tblPr>
  </w:style>
  <w:style w:type="table" w:styleId="810" w:customStyle="1">
    <w:name w:val="Grid Table 3 - Accent 6"/>
    <w:uiPriority w:val="99"/>
    <w:qFormat/>
    <w:tblPr>
      <w:tblCellMar>
        <w:left w:w="0" w:type="dxa"/>
        <w:top w:w="0" w:type="dxa"/>
        <w:right w:w="0" w:type="dxa"/>
        <w:bottom w:w="0" w:type="dxa"/>
      </w:tblCellMar>
    </w:tblPr>
  </w:style>
  <w:style w:type="table" w:styleId="811" w:customStyle="1">
    <w:name w:val="Grid Table 4 - Accent 1"/>
    <w:uiPriority w:val="59"/>
    <w:qFormat/>
    <w:tblPr>
      <w:tblCellMar>
        <w:left w:w="0" w:type="dxa"/>
        <w:top w:w="0" w:type="dxa"/>
        <w:right w:w="0" w:type="dxa"/>
        <w:bottom w:w="0" w:type="dxa"/>
      </w:tblCellMar>
    </w:tblPr>
  </w:style>
  <w:style w:type="table" w:styleId="812" w:customStyle="1">
    <w:name w:val="Grid Table 4 - Accent 2"/>
    <w:uiPriority w:val="59"/>
    <w:qFormat/>
    <w:tblPr>
      <w:tblCellMar>
        <w:left w:w="0" w:type="dxa"/>
        <w:top w:w="0" w:type="dxa"/>
        <w:right w:w="0" w:type="dxa"/>
        <w:bottom w:w="0" w:type="dxa"/>
      </w:tblCellMar>
    </w:tblPr>
  </w:style>
  <w:style w:type="table" w:styleId="813" w:customStyle="1">
    <w:name w:val="Grid Table 4 - Accent 3"/>
    <w:uiPriority w:val="59"/>
    <w:qFormat/>
    <w:tblPr>
      <w:tblCellMar>
        <w:left w:w="0" w:type="dxa"/>
        <w:top w:w="0" w:type="dxa"/>
        <w:right w:w="0" w:type="dxa"/>
        <w:bottom w:w="0" w:type="dxa"/>
      </w:tblCellMar>
    </w:tblPr>
  </w:style>
  <w:style w:type="table" w:styleId="814" w:customStyle="1">
    <w:name w:val="Grid Table 4 - Accent 4"/>
    <w:uiPriority w:val="59"/>
    <w:qFormat/>
    <w:tblPr>
      <w:tblCellMar>
        <w:left w:w="0" w:type="dxa"/>
        <w:top w:w="0" w:type="dxa"/>
        <w:right w:w="0" w:type="dxa"/>
        <w:bottom w:w="0" w:type="dxa"/>
      </w:tblCellMar>
    </w:tblPr>
  </w:style>
  <w:style w:type="table" w:styleId="815" w:customStyle="1">
    <w:name w:val="Grid Table 4 - Accent 5"/>
    <w:uiPriority w:val="59"/>
    <w:qFormat/>
    <w:tblPr>
      <w:tblCellMar>
        <w:left w:w="0" w:type="dxa"/>
        <w:top w:w="0" w:type="dxa"/>
        <w:right w:w="0" w:type="dxa"/>
        <w:bottom w:w="0" w:type="dxa"/>
      </w:tblCellMar>
    </w:tblPr>
  </w:style>
  <w:style w:type="table" w:styleId="816" w:customStyle="1">
    <w:name w:val="Grid Table 4 - Accent 6"/>
    <w:uiPriority w:val="59"/>
    <w:qFormat/>
    <w:tblPr>
      <w:tblCellMar>
        <w:left w:w="0" w:type="dxa"/>
        <w:top w:w="0" w:type="dxa"/>
        <w:right w:w="0" w:type="dxa"/>
        <w:bottom w:w="0" w:type="dxa"/>
      </w:tblCellMar>
    </w:tblPr>
  </w:style>
  <w:style w:type="table" w:styleId="817" w:customStyle="1">
    <w:name w:val="Grid Table 5 Dark- Accent 1"/>
    <w:uiPriority w:val="99"/>
    <w:qFormat/>
    <w:tblPr>
      <w:tblCellMar>
        <w:left w:w="0" w:type="dxa"/>
        <w:top w:w="0" w:type="dxa"/>
        <w:right w:w="0" w:type="dxa"/>
        <w:bottom w:w="0" w:type="dxa"/>
      </w:tblCellMar>
    </w:tblPr>
  </w:style>
  <w:style w:type="table" w:styleId="818" w:customStyle="1">
    <w:name w:val="Grid Table 5 Dark - Accent 2"/>
    <w:uiPriority w:val="99"/>
    <w:qFormat/>
    <w:tblPr>
      <w:tblCellMar>
        <w:left w:w="0" w:type="dxa"/>
        <w:top w:w="0" w:type="dxa"/>
        <w:right w:w="0" w:type="dxa"/>
        <w:bottom w:w="0" w:type="dxa"/>
      </w:tblCellMar>
    </w:tblPr>
  </w:style>
  <w:style w:type="table" w:styleId="819" w:customStyle="1">
    <w:name w:val="Grid Table 5 Dark - Accent 3"/>
    <w:uiPriority w:val="99"/>
    <w:qFormat/>
    <w:tblPr>
      <w:tblCellMar>
        <w:left w:w="0" w:type="dxa"/>
        <w:top w:w="0" w:type="dxa"/>
        <w:right w:w="0" w:type="dxa"/>
        <w:bottom w:w="0" w:type="dxa"/>
      </w:tblCellMar>
    </w:tblPr>
  </w:style>
  <w:style w:type="table" w:styleId="820" w:customStyle="1">
    <w:name w:val="Grid Table 5 Dark- Accent 4"/>
    <w:uiPriority w:val="99"/>
    <w:qFormat/>
    <w:tblPr>
      <w:tblCellMar>
        <w:left w:w="0" w:type="dxa"/>
        <w:top w:w="0" w:type="dxa"/>
        <w:right w:w="0" w:type="dxa"/>
        <w:bottom w:w="0" w:type="dxa"/>
      </w:tblCellMar>
    </w:tblPr>
  </w:style>
  <w:style w:type="table" w:styleId="821" w:customStyle="1">
    <w:name w:val="Grid Table 5 Dark - Accent 5"/>
    <w:uiPriority w:val="99"/>
    <w:qFormat/>
    <w:tblPr>
      <w:tblCellMar>
        <w:left w:w="0" w:type="dxa"/>
        <w:top w:w="0" w:type="dxa"/>
        <w:right w:w="0" w:type="dxa"/>
        <w:bottom w:w="0" w:type="dxa"/>
      </w:tblCellMar>
    </w:tblPr>
  </w:style>
  <w:style w:type="table" w:styleId="822" w:customStyle="1">
    <w:name w:val="Grid Table 5 Dark - Accent 6"/>
    <w:uiPriority w:val="99"/>
    <w:qFormat/>
    <w:tblPr>
      <w:tblCellMar>
        <w:left w:w="0" w:type="dxa"/>
        <w:top w:w="0" w:type="dxa"/>
        <w:right w:w="0" w:type="dxa"/>
        <w:bottom w:w="0" w:type="dxa"/>
      </w:tblCellMar>
    </w:tblPr>
  </w:style>
  <w:style w:type="table" w:styleId="823" w:customStyle="1">
    <w:name w:val="Grid Table 6 Colorful - Accent 1"/>
    <w:uiPriority w:val="99"/>
    <w:qFormat/>
    <w:tblPr>
      <w:tblCellMar>
        <w:left w:w="0" w:type="dxa"/>
        <w:top w:w="0" w:type="dxa"/>
        <w:right w:w="0" w:type="dxa"/>
        <w:bottom w:w="0" w:type="dxa"/>
      </w:tblCellMar>
    </w:tblPr>
  </w:style>
  <w:style w:type="table" w:styleId="824" w:customStyle="1">
    <w:name w:val="Grid Table 6 Colorful - Accent 2"/>
    <w:uiPriority w:val="99"/>
    <w:qFormat/>
    <w:tblPr>
      <w:tblCellMar>
        <w:left w:w="0" w:type="dxa"/>
        <w:top w:w="0" w:type="dxa"/>
        <w:right w:w="0" w:type="dxa"/>
        <w:bottom w:w="0" w:type="dxa"/>
      </w:tblCellMar>
    </w:tblPr>
  </w:style>
  <w:style w:type="table" w:styleId="825" w:customStyle="1">
    <w:name w:val="Grid Table 6 Colorful - Accent 3"/>
    <w:uiPriority w:val="99"/>
    <w:qFormat/>
    <w:tblPr>
      <w:tblCellMar>
        <w:left w:w="0" w:type="dxa"/>
        <w:top w:w="0" w:type="dxa"/>
        <w:right w:w="0" w:type="dxa"/>
        <w:bottom w:w="0" w:type="dxa"/>
      </w:tblCellMar>
    </w:tblPr>
  </w:style>
  <w:style w:type="table" w:styleId="826" w:customStyle="1">
    <w:name w:val="Grid Table 6 Colorful - Accent 4"/>
    <w:uiPriority w:val="99"/>
    <w:qFormat/>
    <w:tblPr>
      <w:tblCellMar>
        <w:left w:w="0" w:type="dxa"/>
        <w:top w:w="0" w:type="dxa"/>
        <w:right w:w="0" w:type="dxa"/>
        <w:bottom w:w="0" w:type="dxa"/>
      </w:tblCellMar>
    </w:tblPr>
  </w:style>
  <w:style w:type="table" w:styleId="827" w:customStyle="1">
    <w:name w:val="Grid Table 6 Colorful - Accent 5"/>
    <w:uiPriority w:val="99"/>
    <w:qFormat/>
    <w:tblPr>
      <w:tblCellMar>
        <w:left w:w="0" w:type="dxa"/>
        <w:top w:w="0" w:type="dxa"/>
        <w:right w:w="0" w:type="dxa"/>
        <w:bottom w:w="0" w:type="dxa"/>
      </w:tblCellMar>
    </w:tblPr>
  </w:style>
  <w:style w:type="table" w:styleId="828" w:customStyle="1">
    <w:name w:val="Grid Table 6 Colorful - Accent 6"/>
    <w:uiPriority w:val="99"/>
    <w:qFormat/>
    <w:tblPr>
      <w:tblCellMar>
        <w:left w:w="0" w:type="dxa"/>
        <w:top w:w="0" w:type="dxa"/>
        <w:right w:w="0" w:type="dxa"/>
        <w:bottom w:w="0" w:type="dxa"/>
      </w:tblCellMar>
    </w:tblPr>
  </w:style>
  <w:style w:type="table" w:styleId="829" w:customStyle="1">
    <w:name w:val="Grid Table 7 Colorful - Accent 1"/>
    <w:uiPriority w:val="99"/>
    <w:qFormat/>
    <w:tblPr>
      <w:tblCellMar>
        <w:left w:w="0" w:type="dxa"/>
        <w:top w:w="0" w:type="dxa"/>
        <w:right w:w="0" w:type="dxa"/>
        <w:bottom w:w="0" w:type="dxa"/>
      </w:tblCellMar>
    </w:tblPr>
  </w:style>
  <w:style w:type="table" w:styleId="830" w:customStyle="1">
    <w:name w:val="Grid Table 7 Colorful - Accent 2"/>
    <w:uiPriority w:val="99"/>
    <w:qFormat/>
    <w:tblPr>
      <w:tblCellMar>
        <w:left w:w="0" w:type="dxa"/>
        <w:top w:w="0" w:type="dxa"/>
        <w:right w:w="0" w:type="dxa"/>
        <w:bottom w:w="0" w:type="dxa"/>
      </w:tblCellMar>
    </w:tblPr>
  </w:style>
  <w:style w:type="table" w:styleId="831" w:customStyle="1">
    <w:name w:val="Grid Table 7 Colorful - Accent 3"/>
    <w:uiPriority w:val="99"/>
    <w:qFormat/>
    <w:tblPr>
      <w:tblCellMar>
        <w:left w:w="0" w:type="dxa"/>
        <w:top w:w="0" w:type="dxa"/>
        <w:right w:w="0" w:type="dxa"/>
        <w:bottom w:w="0" w:type="dxa"/>
      </w:tblCellMar>
    </w:tblPr>
  </w:style>
  <w:style w:type="table" w:styleId="832" w:customStyle="1">
    <w:name w:val="Grid Table 7 Colorful - Accent 4"/>
    <w:uiPriority w:val="99"/>
    <w:qFormat/>
    <w:tblPr>
      <w:tblCellMar>
        <w:left w:w="0" w:type="dxa"/>
        <w:top w:w="0" w:type="dxa"/>
        <w:right w:w="0" w:type="dxa"/>
        <w:bottom w:w="0" w:type="dxa"/>
      </w:tblCellMar>
    </w:tblPr>
  </w:style>
  <w:style w:type="table" w:styleId="833" w:customStyle="1">
    <w:name w:val="Grid Table 7 Colorful - Accent 5"/>
    <w:uiPriority w:val="99"/>
    <w:qFormat/>
    <w:tblPr>
      <w:tblCellMar>
        <w:left w:w="0" w:type="dxa"/>
        <w:top w:w="0" w:type="dxa"/>
        <w:right w:w="0" w:type="dxa"/>
        <w:bottom w:w="0" w:type="dxa"/>
      </w:tblCellMar>
    </w:tblPr>
  </w:style>
  <w:style w:type="table" w:styleId="834" w:customStyle="1">
    <w:name w:val="Grid Table 7 Colorful - Accent 6"/>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List Table 2 - Accent 1"/>
    <w:uiPriority w:val="99"/>
    <w:qFormat/>
    <w:tblPr>
      <w:tblCellMar>
        <w:left w:w="0" w:type="dxa"/>
        <w:top w:w="0" w:type="dxa"/>
        <w:right w:w="0" w:type="dxa"/>
        <w:bottom w:w="0" w:type="dxa"/>
      </w:tblCellMar>
    </w:tblPr>
  </w:style>
  <w:style w:type="table" w:styleId="842" w:customStyle="1">
    <w:name w:val="List Table 2 - Accent 2"/>
    <w:uiPriority w:val="99"/>
    <w:qFormat/>
    <w:tblPr>
      <w:tblCellMar>
        <w:left w:w="0" w:type="dxa"/>
        <w:top w:w="0" w:type="dxa"/>
        <w:right w:w="0" w:type="dxa"/>
        <w:bottom w:w="0" w:type="dxa"/>
      </w:tblCellMar>
    </w:tblPr>
  </w:style>
  <w:style w:type="table" w:styleId="843" w:customStyle="1">
    <w:name w:val="List Table 2 - Accent 3"/>
    <w:uiPriority w:val="99"/>
    <w:qFormat/>
    <w:tblPr>
      <w:tblCellMar>
        <w:left w:w="0" w:type="dxa"/>
        <w:top w:w="0" w:type="dxa"/>
        <w:right w:w="0" w:type="dxa"/>
        <w:bottom w:w="0" w:type="dxa"/>
      </w:tblCellMar>
    </w:tblPr>
  </w:style>
  <w:style w:type="table" w:styleId="844" w:customStyle="1">
    <w:name w:val="List Table 2 - Accent 4"/>
    <w:uiPriority w:val="99"/>
    <w:qFormat/>
    <w:tblPr>
      <w:tblCellMar>
        <w:left w:w="0" w:type="dxa"/>
        <w:top w:w="0" w:type="dxa"/>
        <w:right w:w="0" w:type="dxa"/>
        <w:bottom w:w="0" w:type="dxa"/>
      </w:tblCellMar>
    </w:tblPr>
  </w:style>
  <w:style w:type="table" w:styleId="845" w:customStyle="1">
    <w:name w:val="List Table 2 - Accent 5"/>
    <w:uiPriority w:val="99"/>
    <w:qFormat/>
    <w:tblPr>
      <w:tblCellMar>
        <w:left w:w="0" w:type="dxa"/>
        <w:top w:w="0" w:type="dxa"/>
        <w:right w:w="0" w:type="dxa"/>
        <w:bottom w:w="0" w:type="dxa"/>
      </w:tblCellMar>
    </w:tblPr>
  </w:style>
  <w:style w:type="table" w:styleId="846" w:customStyle="1">
    <w:name w:val="List Table 2 - Accent 6"/>
    <w:uiPriority w:val="99"/>
    <w:qFormat/>
    <w:tblPr>
      <w:tblCellMar>
        <w:left w:w="0" w:type="dxa"/>
        <w:top w:w="0" w:type="dxa"/>
        <w:right w:w="0" w:type="dxa"/>
        <w:bottom w:w="0" w:type="dxa"/>
      </w:tblCellMar>
    </w:tblPr>
  </w:style>
  <w:style w:type="table" w:styleId="847" w:customStyle="1">
    <w:name w:val="List Table 3 - Accent 1"/>
    <w:uiPriority w:val="99"/>
    <w:qFormat/>
    <w:tblPr>
      <w:tblCellMar>
        <w:left w:w="0" w:type="dxa"/>
        <w:top w:w="0" w:type="dxa"/>
        <w:right w:w="0" w:type="dxa"/>
        <w:bottom w:w="0" w:type="dxa"/>
      </w:tblCellMar>
    </w:tblPr>
  </w:style>
  <w:style w:type="table" w:styleId="848" w:customStyle="1">
    <w:name w:val="List Table 3 - Accent 2"/>
    <w:uiPriority w:val="99"/>
    <w:qFormat/>
    <w:tblPr>
      <w:tblCellMar>
        <w:left w:w="0" w:type="dxa"/>
        <w:top w:w="0" w:type="dxa"/>
        <w:right w:w="0" w:type="dxa"/>
        <w:bottom w:w="0" w:type="dxa"/>
      </w:tblCellMar>
    </w:tblPr>
  </w:style>
  <w:style w:type="table" w:styleId="849" w:customStyle="1">
    <w:name w:val="List Table 3 - Accent 3"/>
    <w:uiPriority w:val="99"/>
    <w:qFormat/>
    <w:tblPr>
      <w:tblCellMar>
        <w:left w:w="0" w:type="dxa"/>
        <w:top w:w="0" w:type="dxa"/>
        <w:right w:w="0" w:type="dxa"/>
        <w:bottom w:w="0" w:type="dxa"/>
      </w:tblCellMar>
    </w:tblPr>
  </w:style>
  <w:style w:type="table" w:styleId="850" w:customStyle="1">
    <w:name w:val="List Table 3 - Accent 4"/>
    <w:uiPriority w:val="99"/>
    <w:qFormat/>
    <w:tblPr>
      <w:tblCellMar>
        <w:left w:w="0" w:type="dxa"/>
        <w:top w:w="0" w:type="dxa"/>
        <w:right w:w="0" w:type="dxa"/>
        <w:bottom w:w="0" w:type="dxa"/>
      </w:tblCellMar>
    </w:tblPr>
  </w:style>
  <w:style w:type="table" w:styleId="851" w:customStyle="1">
    <w:name w:val="List Table 3 - Accent 5"/>
    <w:uiPriority w:val="99"/>
    <w:qFormat/>
    <w:tblPr>
      <w:tblCellMar>
        <w:left w:w="0" w:type="dxa"/>
        <w:top w:w="0" w:type="dxa"/>
        <w:right w:w="0" w:type="dxa"/>
        <w:bottom w:w="0" w:type="dxa"/>
      </w:tblCellMar>
    </w:tblPr>
  </w:style>
  <w:style w:type="table" w:styleId="852" w:customStyle="1">
    <w:name w:val="List Table 3 - Accent 6"/>
    <w:uiPriority w:val="99"/>
    <w:qFormat/>
    <w:tblPr>
      <w:tblCellMar>
        <w:left w:w="0" w:type="dxa"/>
        <w:top w:w="0" w:type="dxa"/>
        <w:right w:w="0" w:type="dxa"/>
        <w:bottom w:w="0" w:type="dxa"/>
      </w:tblCellMar>
    </w:tblPr>
  </w:style>
  <w:style w:type="table" w:styleId="853" w:customStyle="1">
    <w:name w:val="List Table 4 - Accent 1"/>
    <w:uiPriority w:val="99"/>
    <w:qFormat/>
    <w:tblPr>
      <w:tblCellMar>
        <w:left w:w="0" w:type="dxa"/>
        <w:top w:w="0" w:type="dxa"/>
        <w:right w:w="0" w:type="dxa"/>
        <w:bottom w:w="0" w:type="dxa"/>
      </w:tblCellMar>
    </w:tblPr>
  </w:style>
  <w:style w:type="table" w:styleId="854" w:customStyle="1">
    <w:name w:val="List Table 4 - Accent 2"/>
    <w:uiPriority w:val="99"/>
    <w:qFormat/>
    <w:tblPr>
      <w:tblCellMar>
        <w:left w:w="0" w:type="dxa"/>
        <w:top w:w="0" w:type="dxa"/>
        <w:right w:w="0" w:type="dxa"/>
        <w:bottom w:w="0" w:type="dxa"/>
      </w:tblCellMar>
    </w:tblPr>
  </w:style>
  <w:style w:type="table" w:styleId="855" w:customStyle="1">
    <w:name w:val="List Table 4 - Accent 3"/>
    <w:uiPriority w:val="99"/>
    <w:qFormat/>
    <w:tblPr>
      <w:tblCellMar>
        <w:left w:w="0" w:type="dxa"/>
        <w:top w:w="0" w:type="dxa"/>
        <w:right w:w="0" w:type="dxa"/>
        <w:bottom w:w="0" w:type="dxa"/>
      </w:tblCellMar>
    </w:tblPr>
  </w:style>
  <w:style w:type="table" w:styleId="856" w:customStyle="1">
    <w:name w:val="List Table 4 - Accent 4"/>
    <w:uiPriority w:val="99"/>
    <w:qFormat/>
    <w:tblPr>
      <w:tblCellMar>
        <w:left w:w="0" w:type="dxa"/>
        <w:top w:w="0" w:type="dxa"/>
        <w:right w:w="0" w:type="dxa"/>
        <w:bottom w:w="0" w:type="dxa"/>
      </w:tblCellMar>
    </w:tblPr>
  </w:style>
  <w:style w:type="table" w:styleId="857" w:customStyle="1">
    <w:name w:val="List Table 4 - Accent 5"/>
    <w:uiPriority w:val="99"/>
    <w:qFormat/>
    <w:tblPr>
      <w:tblCellMar>
        <w:left w:w="0" w:type="dxa"/>
        <w:top w:w="0" w:type="dxa"/>
        <w:right w:w="0" w:type="dxa"/>
        <w:bottom w:w="0" w:type="dxa"/>
      </w:tblCellMar>
    </w:tblPr>
  </w:style>
  <w:style w:type="table" w:styleId="858" w:customStyle="1">
    <w:name w:val="List Table 4 - Accent 6"/>
    <w:uiPriority w:val="99"/>
    <w:qFormat/>
    <w:tblPr>
      <w:tblCellMar>
        <w:left w:w="0" w:type="dxa"/>
        <w:top w:w="0" w:type="dxa"/>
        <w:right w:w="0" w:type="dxa"/>
        <w:bottom w:w="0" w:type="dxa"/>
      </w:tblCellMar>
    </w:tblPr>
  </w:style>
  <w:style w:type="table" w:styleId="859" w:customStyle="1">
    <w:name w:val="List Table 5 Dark - Accent 1"/>
    <w:uiPriority w:val="99"/>
    <w:qFormat/>
    <w:tblPr>
      <w:tblCellMar>
        <w:left w:w="0" w:type="dxa"/>
        <w:top w:w="0" w:type="dxa"/>
        <w:right w:w="0" w:type="dxa"/>
        <w:bottom w:w="0" w:type="dxa"/>
      </w:tblCellMar>
    </w:tblPr>
  </w:style>
  <w:style w:type="table" w:styleId="860" w:customStyle="1">
    <w:name w:val="List Table 5 Dark - Accent 2"/>
    <w:uiPriority w:val="99"/>
    <w:qFormat/>
    <w:tblPr>
      <w:tblCellMar>
        <w:left w:w="0" w:type="dxa"/>
        <w:top w:w="0" w:type="dxa"/>
        <w:right w:w="0" w:type="dxa"/>
        <w:bottom w:w="0" w:type="dxa"/>
      </w:tblCellMar>
    </w:tblPr>
  </w:style>
  <w:style w:type="table" w:styleId="861" w:customStyle="1">
    <w:name w:val="List Table 5 Dark - Accent 3"/>
    <w:uiPriority w:val="99"/>
    <w:qFormat/>
    <w:tblPr>
      <w:tblCellMar>
        <w:left w:w="0" w:type="dxa"/>
        <w:top w:w="0" w:type="dxa"/>
        <w:right w:w="0" w:type="dxa"/>
        <w:bottom w:w="0" w:type="dxa"/>
      </w:tblCellMar>
    </w:tblPr>
  </w:style>
  <w:style w:type="table" w:styleId="862" w:customStyle="1">
    <w:name w:val="List Table 5 Dark - Accent 4"/>
    <w:uiPriority w:val="99"/>
    <w:qFormat/>
    <w:tblPr>
      <w:tblCellMar>
        <w:left w:w="0" w:type="dxa"/>
        <w:top w:w="0" w:type="dxa"/>
        <w:right w:w="0" w:type="dxa"/>
        <w:bottom w:w="0" w:type="dxa"/>
      </w:tblCellMar>
    </w:tblPr>
  </w:style>
  <w:style w:type="table" w:styleId="863" w:customStyle="1">
    <w:name w:val="List Table 5 Dark - Accent 5"/>
    <w:uiPriority w:val="99"/>
    <w:qFormat/>
    <w:tblPr>
      <w:tblCellMar>
        <w:left w:w="0" w:type="dxa"/>
        <w:top w:w="0" w:type="dxa"/>
        <w:right w:w="0" w:type="dxa"/>
        <w:bottom w:w="0" w:type="dxa"/>
      </w:tblCellMar>
    </w:tblPr>
  </w:style>
  <w:style w:type="table" w:styleId="864" w:customStyle="1">
    <w:name w:val="List Table 5 Dark - Accent 6"/>
    <w:uiPriority w:val="99"/>
    <w:qFormat/>
    <w:tblPr>
      <w:tblCellMar>
        <w:left w:w="0" w:type="dxa"/>
        <w:top w:w="0" w:type="dxa"/>
        <w:right w:w="0" w:type="dxa"/>
        <w:bottom w:w="0" w:type="dxa"/>
      </w:tblCellMar>
    </w:tblPr>
  </w:style>
  <w:style w:type="table" w:styleId="865" w:customStyle="1">
    <w:name w:val="List Table 6 Colorful - Accent 1"/>
    <w:uiPriority w:val="99"/>
    <w:qFormat/>
    <w:tblPr>
      <w:tblCellMar>
        <w:left w:w="0" w:type="dxa"/>
        <w:top w:w="0" w:type="dxa"/>
        <w:right w:w="0" w:type="dxa"/>
        <w:bottom w:w="0" w:type="dxa"/>
      </w:tblCellMar>
    </w:tblPr>
  </w:style>
  <w:style w:type="table" w:styleId="866" w:customStyle="1">
    <w:name w:val="List Table 6 Colorful - Accent 2"/>
    <w:uiPriority w:val="99"/>
    <w:qFormat/>
    <w:tblPr>
      <w:tblCellMar>
        <w:left w:w="0" w:type="dxa"/>
        <w:top w:w="0" w:type="dxa"/>
        <w:right w:w="0" w:type="dxa"/>
        <w:bottom w:w="0" w:type="dxa"/>
      </w:tblCellMar>
    </w:tblPr>
  </w:style>
  <w:style w:type="table" w:styleId="867" w:customStyle="1">
    <w:name w:val="List Table 6 Colorful - Accent 3"/>
    <w:uiPriority w:val="99"/>
    <w:qFormat/>
    <w:tblPr>
      <w:tblCellMar>
        <w:left w:w="0" w:type="dxa"/>
        <w:top w:w="0" w:type="dxa"/>
        <w:right w:w="0" w:type="dxa"/>
        <w:bottom w:w="0" w:type="dxa"/>
      </w:tblCellMar>
    </w:tblPr>
  </w:style>
  <w:style w:type="table" w:styleId="868" w:customStyle="1">
    <w:name w:val="List Table 6 Colorful - Accent 4"/>
    <w:uiPriority w:val="99"/>
    <w:qFormat/>
    <w:tblPr>
      <w:tblCellMar>
        <w:left w:w="0" w:type="dxa"/>
        <w:top w:w="0" w:type="dxa"/>
        <w:right w:w="0" w:type="dxa"/>
        <w:bottom w:w="0" w:type="dxa"/>
      </w:tblCellMar>
    </w:tblPr>
  </w:style>
  <w:style w:type="table" w:styleId="869" w:customStyle="1">
    <w:name w:val="List Table 6 Colorful - Accent 5"/>
    <w:uiPriority w:val="99"/>
    <w:qFormat/>
    <w:tblPr>
      <w:tblCellMar>
        <w:left w:w="0" w:type="dxa"/>
        <w:top w:w="0" w:type="dxa"/>
        <w:right w:w="0" w:type="dxa"/>
        <w:bottom w:w="0" w:type="dxa"/>
      </w:tblCellMar>
    </w:tblPr>
  </w:style>
  <w:style w:type="table" w:styleId="870" w:customStyle="1">
    <w:name w:val="List Table 6 Colorful - Accent 6"/>
    <w:uiPriority w:val="99"/>
    <w:qFormat/>
    <w:tblPr>
      <w:tblCellMar>
        <w:left w:w="0" w:type="dxa"/>
        <w:top w:w="0" w:type="dxa"/>
        <w:right w:w="0" w:type="dxa"/>
        <w:bottom w:w="0" w:type="dxa"/>
      </w:tblCellMar>
    </w:tblPr>
  </w:style>
  <w:style w:type="table" w:styleId="871" w:customStyle="1">
    <w:name w:val="List Table 7 Colorful - Accent 1"/>
    <w:uiPriority w:val="99"/>
    <w:qFormat/>
    <w:tblPr>
      <w:tblCellMar>
        <w:left w:w="0" w:type="dxa"/>
        <w:top w:w="0" w:type="dxa"/>
        <w:right w:w="0" w:type="dxa"/>
        <w:bottom w:w="0" w:type="dxa"/>
      </w:tblCellMar>
    </w:tblPr>
  </w:style>
  <w:style w:type="table" w:styleId="872" w:customStyle="1">
    <w:name w:val="List Table 7 Colorful - Accent 2"/>
    <w:uiPriority w:val="99"/>
    <w:qFormat/>
    <w:tblPr>
      <w:tblCellMar>
        <w:left w:w="0" w:type="dxa"/>
        <w:top w:w="0" w:type="dxa"/>
        <w:right w:w="0" w:type="dxa"/>
        <w:bottom w:w="0" w:type="dxa"/>
      </w:tblCellMar>
    </w:tblPr>
  </w:style>
  <w:style w:type="table" w:styleId="873" w:customStyle="1">
    <w:name w:val="List Table 7 Colorful - Accent 3"/>
    <w:uiPriority w:val="99"/>
    <w:qFormat/>
    <w:tblPr>
      <w:tblCellMar>
        <w:left w:w="0" w:type="dxa"/>
        <w:top w:w="0" w:type="dxa"/>
        <w:right w:w="0" w:type="dxa"/>
        <w:bottom w:w="0" w:type="dxa"/>
      </w:tblCellMar>
    </w:tblPr>
  </w:style>
  <w:style w:type="table" w:styleId="874" w:customStyle="1">
    <w:name w:val="List Table 7 Colorful - Accent 4"/>
    <w:uiPriority w:val="99"/>
    <w:qFormat/>
    <w:tblPr>
      <w:tblCellMar>
        <w:left w:w="0" w:type="dxa"/>
        <w:top w:w="0" w:type="dxa"/>
        <w:right w:w="0" w:type="dxa"/>
        <w:bottom w:w="0" w:type="dxa"/>
      </w:tblCellMar>
    </w:tblPr>
  </w:style>
  <w:style w:type="table" w:styleId="875" w:customStyle="1">
    <w:name w:val="List Table 7 Colorful - Accent 5"/>
    <w:uiPriority w:val="99"/>
    <w:qFormat/>
    <w:tblPr>
      <w:tblCellMar>
        <w:left w:w="0" w:type="dxa"/>
        <w:top w:w="0" w:type="dxa"/>
        <w:right w:w="0" w:type="dxa"/>
        <w:bottom w:w="0" w:type="dxa"/>
      </w:tblCellMar>
    </w:tblPr>
  </w:style>
  <w:style w:type="table" w:styleId="876" w:customStyle="1">
    <w:name w:val="List Table 7 Colorful - Accent 6"/>
    <w:uiPriority w:val="99"/>
    <w:qFormat/>
    <w:tblPr>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ned - Accent 1"/>
    <w:uiPriority w:val="99"/>
    <w:qFormat/>
    <w:rPr>
      <w:color w:val="404040"/>
    </w:rPr>
    <w:tblPr>
      <w:tblCellMar>
        <w:left w:w="0" w:type="dxa"/>
        <w:top w:w="0" w:type="dxa"/>
        <w:right w:w="0" w:type="dxa"/>
        <w:bottom w:w="0" w:type="dxa"/>
      </w:tblCellMar>
    </w:tblPr>
  </w:style>
  <w:style w:type="table" w:styleId="879" w:customStyle="1">
    <w:name w:val="Lined - Accent 2"/>
    <w:uiPriority w:val="99"/>
    <w:qFormat/>
    <w:rPr>
      <w:color w:val="404040"/>
    </w:rPr>
    <w:tblPr>
      <w:tblCellMar>
        <w:left w:w="0" w:type="dxa"/>
        <w:top w:w="0" w:type="dxa"/>
        <w:right w:w="0" w:type="dxa"/>
        <w:bottom w:w="0" w:type="dxa"/>
      </w:tblCellMar>
    </w:tblPr>
  </w:style>
  <w:style w:type="table" w:styleId="880" w:customStyle="1">
    <w:name w:val="Lined - Accent 3"/>
    <w:uiPriority w:val="99"/>
    <w:qFormat/>
    <w:rPr>
      <w:color w:val="404040"/>
    </w:rPr>
    <w:tblPr>
      <w:tblCellMar>
        <w:left w:w="0" w:type="dxa"/>
        <w:top w:w="0" w:type="dxa"/>
        <w:right w:w="0" w:type="dxa"/>
        <w:bottom w:w="0" w:type="dxa"/>
      </w:tblCellMar>
    </w:tblPr>
  </w:style>
  <w:style w:type="table" w:styleId="881" w:customStyle="1">
    <w:name w:val="Lined - Accent 4"/>
    <w:uiPriority w:val="99"/>
    <w:qFormat/>
    <w:rPr>
      <w:color w:val="404040"/>
    </w:rPr>
    <w:tblPr>
      <w:tblCellMar>
        <w:left w:w="0" w:type="dxa"/>
        <w:top w:w="0" w:type="dxa"/>
        <w:right w:w="0" w:type="dxa"/>
        <w:bottom w:w="0" w:type="dxa"/>
      </w:tblCellMar>
    </w:tblPr>
  </w:style>
  <w:style w:type="table" w:styleId="882" w:customStyle="1">
    <w:name w:val="Lined - Accent 5"/>
    <w:uiPriority w:val="99"/>
    <w:qFormat/>
    <w:rPr>
      <w:color w:val="404040"/>
    </w:rPr>
    <w:tblPr>
      <w:tblCellMar>
        <w:left w:w="0" w:type="dxa"/>
        <w:top w:w="0" w:type="dxa"/>
        <w:right w:w="0" w:type="dxa"/>
        <w:bottom w:w="0" w:type="dxa"/>
      </w:tblCellMar>
    </w:tblPr>
  </w:style>
  <w:style w:type="table" w:styleId="883" w:customStyle="1">
    <w:name w:val="Lined - Accent 6"/>
    <w:uiPriority w:val="99"/>
    <w:qFormat/>
    <w:rPr>
      <w:color w:val="404040"/>
    </w:rPr>
    <w:tblPr>
      <w:tblCellMar>
        <w:left w:w="0" w:type="dxa"/>
        <w:top w:w="0" w:type="dxa"/>
        <w:right w:w="0" w:type="dxa"/>
        <w:bottom w:w="0" w:type="dxa"/>
      </w:tblCellMar>
    </w:tblPr>
  </w:style>
  <w:style w:type="table" w:styleId="884" w:customStyle="1">
    <w:name w:val="Bordered &amp; Lined - Accent"/>
    <w:uiPriority w:val="99"/>
    <w:qFormat/>
    <w:rPr>
      <w:color w:val="404040"/>
    </w:rPr>
    <w:tblPr>
      <w:tblCellMar>
        <w:left w:w="0" w:type="dxa"/>
        <w:top w:w="0" w:type="dxa"/>
        <w:right w:w="0" w:type="dxa"/>
        <w:bottom w:w="0" w:type="dxa"/>
      </w:tblCellMar>
    </w:tblPr>
  </w:style>
  <w:style w:type="table" w:styleId="885" w:customStyle="1">
    <w:name w:val="Bordered &amp; Lined - Accent 1"/>
    <w:uiPriority w:val="99"/>
    <w:qFormat/>
    <w:rPr>
      <w:color w:val="404040"/>
    </w:rPr>
    <w:tblPr>
      <w:tblCellMar>
        <w:left w:w="0" w:type="dxa"/>
        <w:top w:w="0" w:type="dxa"/>
        <w:right w:w="0" w:type="dxa"/>
        <w:bottom w:w="0" w:type="dxa"/>
      </w:tblCellMar>
    </w:tblPr>
  </w:style>
  <w:style w:type="table" w:styleId="886" w:customStyle="1">
    <w:name w:val="Bordered &amp; Lined - Accent 2"/>
    <w:uiPriority w:val="99"/>
    <w:qFormat/>
    <w:rPr>
      <w:color w:val="404040"/>
    </w:rPr>
    <w:tblPr>
      <w:tblCellMar>
        <w:left w:w="0" w:type="dxa"/>
        <w:top w:w="0" w:type="dxa"/>
        <w:right w:w="0" w:type="dxa"/>
        <w:bottom w:w="0" w:type="dxa"/>
      </w:tblCellMar>
    </w:tblPr>
  </w:style>
  <w:style w:type="table" w:styleId="887" w:customStyle="1">
    <w:name w:val="Bordered &amp; Lined - Accent 3"/>
    <w:uiPriority w:val="99"/>
    <w:qFormat/>
    <w:rPr>
      <w:color w:val="404040"/>
    </w:rPr>
    <w:tblPr>
      <w:tblCellMar>
        <w:left w:w="0" w:type="dxa"/>
        <w:top w:w="0" w:type="dxa"/>
        <w:right w:w="0" w:type="dxa"/>
        <w:bottom w:w="0" w:type="dxa"/>
      </w:tblCellMar>
    </w:tblPr>
  </w:style>
  <w:style w:type="table" w:styleId="888" w:customStyle="1">
    <w:name w:val="Bordered &amp; Lined - Accent 4"/>
    <w:uiPriority w:val="99"/>
    <w:qFormat/>
    <w:rPr>
      <w:color w:val="404040"/>
    </w:rPr>
    <w:tblPr>
      <w:tblCellMar>
        <w:left w:w="0" w:type="dxa"/>
        <w:top w:w="0" w:type="dxa"/>
        <w:right w:w="0" w:type="dxa"/>
        <w:bottom w:w="0" w:type="dxa"/>
      </w:tblCellMar>
    </w:tblPr>
  </w:style>
  <w:style w:type="table" w:styleId="889" w:customStyle="1">
    <w:name w:val="Bordered &amp; Lined - Accent 5"/>
    <w:uiPriority w:val="99"/>
    <w:qFormat/>
    <w:rPr>
      <w:color w:val="404040"/>
    </w:rPr>
    <w:tblPr>
      <w:tblCellMar>
        <w:left w:w="0" w:type="dxa"/>
        <w:top w:w="0" w:type="dxa"/>
        <w:right w:w="0" w:type="dxa"/>
        <w:bottom w:w="0" w:type="dxa"/>
      </w:tblCellMar>
    </w:tblPr>
  </w:style>
  <w:style w:type="table" w:styleId="890" w:customStyle="1">
    <w:name w:val="Bordered &amp; Lined - Accent 6"/>
    <w:uiPriority w:val="99"/>
    <w:qFormat/>
    <w:rPr>
      <w:color w:val="404040"/>
    </w:rPr>
    <w:tblPr>
      <w:tblCellMar>
        <w:left w:w="0" w:type="dxa"/>
        <w:top w:w="0" w:type="dxa"/>
        <w:right w:w="0" w:type="dxa"/>
        <w:bottom w:w="0" w:type="dxa"/>
      </w:tblCellMar>
    </w:tblPr>
  </w:style>
  <w:style w:type="table" w:styleId="891" w:customStyle="1">
    <w:name w:val="Bordered"/>
    <w:uiPriority w:val="99"/>
    <w:qFormat/>
    <w:tblPr>
      <w:tblCellMar>
        <w:left w:w="0" w:type="dxa"/>
        <w:top w:w="0" w:type="dxa"/>
        <w:right w:w="0" w:type="dxa"/>
        <w:bottom w:w="0" w:type="dxa"/>
      </w:tblCellMar>
    </w:tblPr>
  </w:style>
  <w:style w:type="table" w:styleId="892" w:customStyle="1">
    <w:name w:val="Bordered - Accent 1"/>
    <w:uiPriority w:val="99"/>
    <w:qFormat/>
    <w:tblPr>
      <w:tblCellMar>
        <w:left w:w="0" w:type="dxa"/>
        <w:top w:w="0" w:type="dxa"/>
        <w:right w:w="0" w:type="dxa"/>
        <w:bottom w:w="0" w:type="dxa"/>
      </w:tblCellMar>
    </w:tblPr>
  </w:style>
  <w:style w:type="table" w:styleId="893" w:customStyle="1">
    <w:name w:val="Bordered - Accent 2"/>
    <w:uiPriority w:val="99"/>
    <w:qFormat/>
    <w:tblPr>
      <w:tblCellMar>
        <w:left w:w="0" w:type="dxa"/>
        <w:top w:w="0" w:type="dxa"/>
        <w:right w:w="0" w:type="dxa"/>
        <w:bottom w:w="0" w:type="dxa"/>
      </w:tblCellMar>
    </w:tblPr>
  </w:style>
  <w:style w:type="table" w:styleId="894" w:customStyle="1">
    <w:name w:val="Bordered - Accent 3"/>
    <w:uiPriority w:val="99"/>
    <w:qFormat/>
    <w:tblPr>
      <w:tblCellMar>
        <w:left w:w="0" w:type="dxa"/>
        <w:top w:w="0" w:type="dxa"/>
        <w:right w:w="0" w:type="dxa"/>
        <w:bottom w:w="0" w:type="dxa"/>
      </w:tblCellMar>
    </w:tblPr>
  </w:style>
  <w:style w:type="table" w:styleId="895" w:customStyle="1">
    <w:name w:val="Bordered - Accent 4"/>
    <w:uiPriority w:val="99"/>
    <w:qFormat/>
    <w:tblPr>
      <w:tblCellMar>
        <w:left w:w="0" w:type="dxa"/>
        <w:top w:w="0" w:type="dxa"/>
        <w:right w:w="0" w:type="dxa"/>
        <w:bottom w:w="0" w:type="dxa"/>
      </w:tblCellMar>
    </w:tblPr>
  </w:style>
  <w:style w:type="table" w:styleId="896" w:customStyle="1">
    <w:name w:val="Bordered - Accent 5"/>
    <w:uiPriority w:val="99"/>
    <w:qFormat/>
    <w:tblPr>
      <w:tblCellMar>
        <w:left w:w="0" w:type="dxa"/>
        <w:top w:w="0" w:type="dxa"/>
        <w:right w:w="0" w:type="dxa"/>
        <w:bottom w:w="0" w:type="dxa"/>
      </w:tblCellMar>
    </w:tblPr>
  </w:style>
  <w:style w:type="table" w:styleId="897" w:customStyle="1">
    <w:name w:val="Bordered - Accent 6"/>
    <w:uiPriority w:val="99"/>
    <w:qFormat/>
    <w:tblPr>
      <w:tblCellMar>
        <w:left w:w="0" w:type="dxa"/>
        <w:top w:w="0" w:type="dxa"/>
        <w:right w:w="0" w:type="dxa"/>
        <w:bottom w:w="0" w:type="dxa"/>
      </w:tblCellMar>
    </w:tblPr>
  </w:style>
  <w:style w:type="character" w:styleId="898" w:customStyle="1">
    <w:name w:val="Footnote Text Char"/>
    <w:uiPriority w:val="99"/>
    <w:qFormat/>
    <w:rPr>
      <w:sz w:val="18"/>
    </w:rPr>
  </w:style>
  <w:style w:type="paragraph" w:styleId="899" w:customStyle="1">
    <w:name w:val="TOC 标题111"/>
    <w:uiPriority w:val="39"/>
    <w:unhideWhenUsed/>
    <w:qFormat/>
    <w:rPr>
      <w:rFonts w:ascii="等线" w:hAnsi="等线" w:eastAsia="等线" w:cs="Times New Roman"/>
      <w:lang w:val="en-US" w:eastAsia="zh-CN" w:bidi="ar-SA"/>
    </w:rPr>
  </w:style>
  <w:style w:type="paragraph" w:styleId="900" w:customStyle="1">
    <w:name w:val="正文段落内容"/>
    <w:basedOn w:val="633"/>
    <w:link w:val="901"/>
    <w:uiPriority w:val="0"/>
    <w:qFormat/>
    <w:pPr>
      <w:ind w:firstLine="200"/>
      <w:jc w:val="left"/>
    </w:pPr>
    <w:rPr>
      <w:rFonts w:ascii="Times New Roman" w:hAnsi="Times New Roman"/>
      <w:sz w:val="20"/>
      <w:szCs w:val="24"/>
      <w:lang w:bidi="en-US"/>
    </w:rPr>
  </w:style>
  <w:style w:type="character" w:styleId="901" w:customStyle="1">
    <w:name w:val="正文段落内容 Char"/>
    <w:link w:val="900"/>
    <w:uiPriority w:val="0"/>
    <w:qFormat/>
    <w:rPr>
      <w:rFonts w:ascii="Times New Roman" w:hAnsi="Times New Roman"/>
      <w:szCs w:val="24"/>
      <w:lang w:bidi="en-US"/>
    </w:rPr>
  </w:style>
  <w:style w:type="paragraph" w:styleId="902" w:customStyle="1">
    <w:name w:val="标题 21"/>
    <w:basedOn w:val="633"/>
    <w:next w:val="633"/>
    <w:uiPriority w:val="99"/>
    <w:qFormat/>
    <w:pPr>
      <w:ind w:left="576" w:hanging="576"/>
      <w:keepLines/>
      <w:keepNext/>
      <w:spacing w:before="260" w:after="260" w:line="416" w:lineRule="auto"/>
      <w:outlineLvl w:val="1"/>
    </w:pPr>
    <w:rPr>
      <w:rFonts w:ascii="Cambria" w:hAnsi="Cambria" w:eastAsia="宋体"/>
      <w:b/>
      <w:bCs/>
      <w:sz w:val="32"/>
      <w:szCs w:val="32"/>
    </w:rPr>
  </w:style>
  <w:style w:type="paragraph" w:styleId="903" w:customStyle="1">
    <w:name w:val="标题 31"/>
    <w:basedOn w:val="633"/>
    <w:next w:val="633"/>
    <w:uiPriority w:val="99"/>
    <w:qFormat/>
    <w:pPr>
      <w:ind w:left="1430" w:hanging="720"/>
      <w:keepLines/>
      <w:keepNext/>
      <w:spacing w:before="260" w:after="260" w:line="416" w:lineRule="auto"/>
      <w:outlineLvl w:val="2"/>
    </w:pPr>
    <w:rPr>
      <w:rFonts w:ascii="Calibri" w:hAnsi="Calibri" w:eastAsia="宋体"/>
      <w:b/>
      <w:bCs/>
      <w:sz w:val="32"/>
      <w:szCs w:val="32"/>
    </w:rPr>
  </w:style>
  <w:style w:type="paragraph" w:styleId="904" w:customStyle="1">
    <w:name w:val="标题 51"/>
    <w:basedOn w:val="633"/>
    <w:next w:val="633"/>
    <w:uiPriority w:val="99"/>
    <w:qFormat/>
    <w:pPr>
      <w:ind w:left="1008" w:hanging="1008"/>
      <w:keepLines/>
      <w:keepNext/>
      <w:spacing w:before="280" w:after="290" w:line="376" w:lineRule="auto"/>
      <w:outlineLvl w:val="4"/>
    </w:pPr>
    <w:rPr>
      <w:rFonts w:ascii="Calibri" w:hAnsi="Calibri" w:eastAsia="宋体"/>
      <w:b/>
      <w:bCs/>
      <w:sz w:val="28"/>
      <w:szCs w:val="28"/>
    </w:rPr>
  </w:style>
  <w:style w:type="paragraph" w:styleId="905" w:customStyle="1">
    <w:name w:val="标题 61"/>
    <w:basedOn w:val="633"/>
    <w:next w:val="633"/>
    <w:uiPriority w:val="99"/>
    <w:qFormat/>
    <w:pPr>
      <w:ind w:left="1152" w:hanging="1152"/>
      <w:keepLines/>
      <w:keepNext/>
      <w:spacing w:before="240" w:after="64" w:line="320" w:lineRule="auto"/>
      <w:outlineLvl w:val="5"/>
    </w:pPr>
    <w:rPr>
      <w:rFonts w:ascii="Cambria" w:hAnsi="Cambria" w:eastAsia="宋体"/>
      <w:b/>
      <w:bCs/>
      <w:sz w:val="24"/>
      <w:szCs w:val="24"/>
    </w:rPr>
  </w:style>
  <w:style w:type="paragraph" w:styleId="906" w:customStyle="1">
    <w:name w:val="标题 71"/>
    <w:basedOn w:val="633"/>
    <w:next w:val="633"/>
    <w:link w:val="907"/>
    <w:uiPriority w:val="0"/>
    <w:qFormat/>
    <w:pPr>
      <w:ind w:left="1296" w:hanging="1296"/>
      <w:keepLines/>
      <w:keepNext/>
      <w:spacing w:before="240" w:after="64" w:line="320" w:lineRule="auto"/>
      <w:outlineLvl w:val="6"/>
    </w:pPr>
    <w:rPr>
      <w:rFonts w:ascii="Calibri" w:hAnsi="Calibri" w:eastAsia="宋体"/>
      <w:b/>
      <w:bCs/>
      <w:sz w:val="24"/>
      <w:szCs w:val="24"/>
    </w:rPr>
  </w:style>
  <w:style w:type="character" w:styleId="907" w:customStyle="1">
    <w:name w:val="标题 7 Char1"/>
    <w:link w:val="906"/>
    <w:uiPriority w:val="0"/>
    <w:qFormat/>
    <w:rPr>
      <w:rFonts w:ascii="Calibri" w:hAnsi="Calibri" w:eastAsia="宋体" w:cs="Times New Roman"/>
      <w:b/>
      <w:bCs/>
      <w:sz w:val="24"/>
      <w:szCs w:val="24"/>
    </w:rPr>
  </w:style>
  <w:style w:type="paragraph" w:styleId="908" w:customStyle="1">
    <w:name w:val="标题 81"/>
    <w:basedOn w:val="633"/>
    <w:next w:val="633"/>
    <w:uiPriority w:val="99"/>
    <w:qFormat/>
    <w:pPr>
      <w:ind w:left="1440" w:hanging="1440"/>
      <w:keepLines/>
      <w:keepNext/>
      <w:spacing w:before="240" w:after="64" w:line="320" w:lineRule="auto"/>
      <w:outlineLvl w:val="7"/>
    </w:pPr>
    <w:rPr>
      <w:rFonts w:ascii="Cambria" w:hAnsi="Cambria" w:eastAsia="宋体"/>
      <w:sz w:val="24"/>
      <w:szCs w:val="24"/>
    </w:rPr>
  </w:style>
  <w:style w:type="paragraph" w:styleId="909" w:customStyle="1">
    <w:name w:val="标题 91"/>
    <w:basedOn w:val="633"/>
    <w:next w:val="633"/>
    <w:uiPriority w:val="99"/>
    <w:qFormat/>
    <w:pPr>
      <w:ind w:left="1584" w:hanging="1584"/>
      <w:keepLines/>
      <w:keepNext/>
      <w:spacing w:before="240" w:after="64" w:line="320" w:lineRule="auto"/>
      <w:outlineLvl w:val="8"/>
    </w:pPr>
    <w:rPr>
      <w:rFonts w:ascii="Cambria" w:hAnsi="Cambria" w:eastAsia="宋体"/>
      <w:szCs w:val="21"/>
    </w:rPr>
  </w:style>
  <w:style w:type="paragraph" w:styleId="910" w:customStyle="1">
    <w:name w:val="样式 样式 正文缩进四号ALT+Z段1 Char Char Char段1 Char Char标题4body text鋘d... ...1"/>
    <w:basedOn w:val="633"/>
    <w:link w:val="911"/>
    <w:uiPriority w:val="0"/>
    <w:qFormat/>
    <w:rPr>
      <w:rFonts w:ascii="宋体" w:hAnsi="宋体" w:eastAsia="宋体"/>
      <w:sz w:val="20"/>
      <w:szCs w:val="21"/>
    </w:rPr>
  </w:style>
  <w:style w:type="character" w:styleId="911" w:customStyle="1">
    <w:name w:val="样式 样式 正文缩进四号ALT+Z段1 Char Char Char段1 Char Char标题4body text鋘d... ...1 Char Char"/>
    <w:link w:val="910"/>
    <w:uiPriority w:val="0"/>
    <w:qFormat/>
    <w:rPr>
      <w:rFonts w:ascii="宋体" w:hAnsi="宋体" w:eastAsia="宋体" w:cs="Times New Roman"/>
      <w:szCs w:val="21"/>
    </w:rPr>
  </w:style>
  <w:style w:type="paragraph" w:styleId="912" w:customStyle="1">
    <w:name w:val="AC-Image-图片"/>
    <w:next w:val="633"/>
    <w:uiPriority w:val="99"/>
    <w:qFormat/>
    <w:pPr>
      <w:jc w:val="center"/>
    </w:pPr>
    <w:rPr>
      <w:rFonts w:ascii="Times New Roman" w:hAnsi="Times New Roman" w:eastAsia="宋体" w:cs="Calibri"/>
      <w:sz w:val="24"/>
      <w:szCs w:val="21"/>
      <w:lang w:val="en-US" w:eastAsia="zh-CN" w:bidi="ar-SA"/>
    </w:rPr>
  </w:style>
  <w:style w:type="paragraph" w:styleId="913" w:customStyle="1">
    <w:name w:val="AC-Image-图表标题"/>
    <w:uiPriority w:val="99"/>
    <w:qFormat/>
    <w:pPr>
      <w:jc w:val="center"/>
    </w:pPr>
    <w:rPr>
      <w:rFonts w:ascii="Times New Roman" w:hAnsi="Times New Roman" w:eastAsia="微软雅黑" w:cs="宋体"/>
      <w:sz w:val="21"/>
      <w:lang w:val="en-US" w:eastAsia="zh-CN" w:bidi="ar-SA"/>
    </w:rPr>
  </w:style>
  <w:style w:type="paragraph" w:styleId="914" w:customStyle="1">
    <w:name w:val="列项"/>
    <w:basedOn w:val="633"/>
    <w:uiPriority w:val="99"/>
    <w:qFormat/>
    <w:pPr>
      <w:ind w:left="425" w:hanging="425"/>
      <w:jc w:val="left"/>
      <w:widowControl/>
    </w:pPr>
    <w:rPr>
      <w:rFonts w:ascii="宋体" w:hAnsi="Calibri" w:eastAsia="仿宋"/>
      <w:sz w:val="28"/>
      <w:szCs w:val="24"/>
    </w:rPr>
  </w:style>
  <w:style w:type="character" w:styleId="915" w:customStyle="1">
    <w:name w:val="标题 7 字符"/>
    <w:uiPriority w:val="9"/>
    <w:semiHidden/>
    <w:qFormat/>
    <w:rPr>
      <w:b/>
      <w:bCs/>
      <w:sz w:val="24"/>
      <w:szCs w:val="24"/>
    </w:rPr>
  </w:style>
  <w:style w:type="paragraph" w:styleId="916" w:customStyle="1">
    <w:name w:val="标书突出内容（文字加粗）"/>
    <w:basedOn w:val="900"/>
    <w:next w:val="900"/>
    <w:link w:val="917"/>
    <w:uiPriority w:val="0"/>
    <w:qFormat/>
    <w:rPr>
      <w:b/>
    </w:rPr>
  </w:style>
  <w:style w:type="character" w:styleId="917" w:customStyle="1">
    <w:name w:val="标书突出内容（文字加粗） Char"/>
    <w:link w:val="916"/>
    <w:uiPriority w:val="0"/>
    <w:qFormat/>
    <w:rPr>
      <w:rFonts w:ascii="Times New Roman" w:hAnsi="Times New Roman"/>
      <w:b/>
      <w:szCs w:val="24"/>
      <w:lang w:bidi="en-US"/>
    </w:rPr>
  </w:style>
  <w:style w:type="character" w:styleId="918" w:customStyle="1">
    <w:name w:val="webdict"/>
    <w:uiPriority w:val="0"/>
    <w:qFormat/>
  </w:style>
  <w:style w:type="character" w:styleId="919" w:customStyle="1">
    <w:name w:val="明显参考1"/>
    <w:uiPriority w:val="0"/>
    <w:qFormat/>
    <w:rPr>
      <w:b/>
      <w:bCs/>
      <w:smallCaps/>
      <w:color w:val="c0504d"/>
      <w:spacing w:val="5"/>
      <w:u w:val="single"/>
    </w:rPr>
  </w:style>
  <w:style w:type="paragraph" w:styleId="920" w:customStyle="1">
    <w:name w:val="图片（居中）"/>
    <w:basedOn w:val="633"/>
    <w:next w:val="900"/>
    <w:link w:val="921"/>
    <w:uiPriority w:val="0"/>
    <w:qFormat/>
    <w:pPr>
      <w:jc w:val="center"/>
    </w:pPr>
    <w:rPr>
      <w:rFonts w:ascii="宋体" w:hAnsi="宋体"/>
      <w:sz w:val="24"/>
      <w:szCs w:val="24"/>
      <w:lang w:bidi="en-US"/>
    </w:rPr>
  </w:style>
  <w:style w:type="character" w:styleId="921" w:customStyle="1">
    <w:name w:val="图片（居中） Char"/>
    <w:link w:val="920"/>
    <w:uiPriority w:val="0"/>
    <w:qFormat/>
    <w:rPr>
      <w:rFonts w:ascii="宋体" w:hAnsi="宋体"/>
      <w:sz w:val="24"/>
      <w:szCs w:val="24"/>
      <w:lang w:bidi="en-US"/>
    </w:rPr>
  </w:style>
  <w:style w:type="paragraph" w:styleId="922" w:customStyle="1">
    <w:name w:val="页眉1"/>
    <w:basedOn w:val="633"/>
    <w:link w:val="923"/>
    <w:uiPriority w:val="0"/>
    <w:qFormat/>
    <w:pPr>
      <w:jc w:val="center"/>
      <w:tabs>
        <w:tab w:val="center" w:pos="4153" w:leader="none"/>
        <w:tab w:val="right" w:pos="8306" w:leader="none"/>
      </w:tabs>
      <w:pBdr>
        <w:bottom w:val="single" w:color="000000" w:sz="6" w:space="1"/>
      </w:pBdr>
    </w:pPr>
    <w:rPr>
      <w:sz w:val="18"/>
      <w:szCs w:val="18"/>
    </w:rPr>
  </w:style>
  <w:style w:type="character" w:styleId="923" w:customStyle="1">
    <w:name w:val="页眉 Char"/>
    <w:link w:val="922"/>
    <w:uiPriority w:val="0"/>
    <w:qFormat/>
    <w:rPr>
      <w:sz w:val="18"/>
      <w:szCs w:val="18"/>
    </w:rPr>
  </w:style>
  <w:style w:type="paragraph" w:styleId="924" w:customStyle="1">
    <w:name w:val="段落内容三级列表"/>
    <w:basedOn w:val="633"/>
    <w:link w:val="925"/>
    <w:uiPriority w:val="30"/>
    <w:qFormat/>
    <w:pPr>
      <w:ind w:left="4848" w:hanging="1418"/>
      <w:jc w:val="left"/>
      <w:tabs>
        <w:tab w:val="left" w:pos="4848" w:leader="none"/>
      </w:tabs>
    </w:pPr>
    <w:rPr>
      <w:rFonts w:ascii="宋体" w:hAnsi="宋体" w:eastAsia="仿宋"/>
      <w:sz w:val="28"/>
      <w:szCs w:val="24"/>
      <w:lang w:bidi="en-US"/>
    </w:rPr>
  </w:style>
  <w:style w:type="character" w:styleId="925" w:customStyle="1">
    <w:name w:val="段落内容三级列表 Char"/>
    <w:link w:val="924"/>
    <w:uiPriority w:val="30"/>
    <w:qFormat/>
    <w:rPr>
      <w:rFonts w:ascii="宋体" w:hAnsi="宋体" w:eastAsia="仿宋"/>
      <w:sz w:val="28"/>
      <w:szCs w:val="24"/>
      <w:lang w:bidi="en-US"/>
    </w:rPr>
  </w:style>
  <w:style w:type="paragraph" w:styleId="926" w:customStyle="1">
    <w:name w:val="段落内容一级列表"/>
    <w:basedOn w:val="633"/>
    <w:link w:val="927"/>
    <w:uiPriority w:val="29"/>
    <w:qFormat/>
    <w:pPr>
      <w:ind w:left="100" w:hanging="1276"/>
      <w:jc w:val="left"/>
      <w:tabs>
        <w:tab w:val="left" w:pos="4281" w:leader="none"/>
      </w:tabs>
    </w:pPr>
    <w:rPr>
      <w:rFonts w:ascii="宋体" w:hAnsi="宋体"/>
      <w:sz w:val="24"/>
      <w:szCs w:val="24"/>
      <w:lang w:bidi="en-US"/>
    </w:rPr>
  </w:style>
  <w:style w:type="character" w:styleId="927" w:customStyle="1">
    <w:name w:val="段落内容一级列表 Char"/>
    <w:link w:val="926"/>
    <w:uiPriority w:val="29"/>
    <w:qFormat/>
    <w:rPr>
      <w:rFonts w:ascii="宋体" w:hAnsi="宋体"/>
      <w:sz w:val="24"/>
      <w:szCs w:val="24"/>
      <w:lang w:bidi="en-US"/>
    </w:rPr>
  </w:style>
  <w:style w:type="character" w:styleId="928" w:customStyle="1">
    <w:name w:val="标题 3 Char"/>
    <w:uiPriority w:val="0"/>
    <w:qFormat/>
    <w:rPr>
      <w:rFonts w:eastAsia="黑体"/>
      <w:b/>
      <w:color w:val="000000"/>
      <w:sz w:val="28"/>
      <w:szCs w:val="32"/>
    </w:rPr>
  </w:style>
  <w:style w:type="paragraph" w:styleId="929" w:customStyle="1">
    <w:name w:val="段落内容无序列表"/>
    <w:basedOn w:val="633"/>
    <w:link w:val="930"/>
    <w:uiPriority w:val="32"/>
    <w:qFormat/>
    <w:pPr>
      <w:ind w:left="250" w:hanging="720"/>
      <w:jc w:val="left"/>
      <w:widowControl/>
      <w:tabs>
        <w:tab w:val="left" w:pos="720" w:leader="none"/>
      </w:tabs>
    </w:pPr>
    <w:rPr>
      <w:rFonts w:ascii="宋体" w:hAnsi="宋体" w:eastAsia="仿宋"/>
      <w:sz w:val="24"/>
      <w:szCs w:val="24"/>
      <w:lang w:bidi="en-US"/>
    </w:rPr>
  </w:style>
  <w:style w:type="character" w:styleId="930" w:customStyle="1">
    <w:name w:val="段落内容无序列表 Char"/>
    <w:link w:val="929"/>
    <w:uiPriority w:val="32"/>
    <w:qFormat/>
    <w:rPr>
      <w:rFonts w:ascii="宋体" w:hAnsi="宋体" w:eastAsia="仿宋"/>
      <w:sz w:val="24"/>
      <w:szCs w:val="24"/>
      <w:lang w:bidi="en-US"/>
    </w:rPr>
  </w:style>
  <w:style w:type="character" w:styleId="931" w:customStyle="1">
    <w:name w:val="书籍标题1"/>
    <w:uiPriority w:val="0"/>
    <w:qFormat/>
    <w:rPr>
      <w:b/>
      <w:bCs/>
      <w:smallCaps/>
      <w:spacing w:val="5"/>
    </w:rPr>
  </w:style>
  <w:style w:type="character" w:styleId="932" w:customStyle="1">
    <w:name w:val="明显强调1"/>
    <w:uiPriority w:val="21"/>
    <w:qFormat/>
    <w:rPr>
      <w:b/>
      <w:bCs/>
      <w:i/>
      <w:iCs/>
      <w:color w:val="4f81bd"/>
    </w:rPr>
  </w:style>
  <w:style w:type="character" w:styleId="933" w:customStyle="1">
    <w:name w:val="标题 5 Char"/>
    <w:uiPriority w:val="0"/>
    <w:qFormat/>
    <w:rPr>
      <w:rFonts w:eastAsia="黑体"/>
      <w:b/>
      <w:bCs/>
      <w:sz w:val="28"/>
      <w:szCs w:val="28"/>
      <w:lang w:bidi="en-US"/>
    </w:rPr>
  </w:style>
  <w:style w:type="paragraph" w:styleId="934" w:customStyle="1">
    <w:name w:val="标题 11"/>
    <w:basedOn w:val="633"/>
    <w:next w:val="633"/>
    <w:link w:val="935"/>
    <w:uiPriority w:val="0"/>
    <w:qFormat/>
    <w:pPr>
      <w:keepLines/>
      <w:keepNext/>
      <w:pageBreakBefore/>
      <w:spacing w:before="340" w:after="330" w:line="578" w:lineRule="auto"/>
      <w:outlineLvl w:val="0"/>
    </w:pPr>
    <w:rPr>
      <w:rFonts w:eastAsia="黑体"/>
      <w:b/>
      <w:bCs/>
      <w:sz w:val="32"/>
      <w:szCs w:val="44"/>
    </w:rPr>
  </w:style>
  <w:style w:type="character" w:styleId="935" w:customStyle="1">
    <w:name w:val="标题 1 Char"/>
    <w:link w:val="934"/>
    <w:uiPriority w:val="0"/>
    <w:qFormat/>
    <w:rPr>
      <w:rFonts w:eastAsia="黑体"/>
      <w:b/>
      <w:bCs/>
      <w:sz w:val="32"/>
      <w:szCs w:val="44"/>
    </w:rPr>
  </w:style>
  <w:style w:type="paragraph" w:styleId="936" w:customStyle="1">
    <w:name w:val="正文文本1"/>
    <w:basedOn w:val="633"/>
    <w:link w:val="937"/>
    <w:uiPriority w:val="0"/>
    <w:qFormat/>
    <w:pPr>
      <w:spacing w:after="120"/>
    </w:pPr>
    <w:rPr>
      <w:rFonts w:ascii="Times New Roman" w:hAnsi="Times New Roman" w:eastAsia="仿宋"/>
      <w:sz w:val="28"/>
      <w:szCs w:val="24"/>
    </w:rPr>
  </w:style>
  <w:style w:type="character" w:styleId="937" w:customStyle="1">
    <w:name w:val="正文文本 Char"/>
    <w:link w:val="936"/>
    <w:uiPriority w:val="0"/>
    <w:qFormat/>
    <w:rPr>
      <w:rFonts w:ascii="Times New Roman" w:hAnsi="Times New Roman" w:eastAsia="仿宋"/>
      <w:sz w:val="28"/>
      <w:szCs w:val="24"/>
    </w:rPr>
  </w:style>
  <w:style w:type="paragraph" w:styleId="938" w:customStyle="1">
    <w:name w:val="页脚1"/>
    <w:basedOn w:val="633"/>
    <w:link w:val="939"/>
    <w:uiPriority w:val="0"/>
    <w:qFormat/>
    <w:pPr>
      <w:jc w:val="left"/>
      <w:tabs>
        <w:tab w:val="center" w:pos="4153" w:leader="none"/>
        <w:tab w:val="right" w:pos="8306" w:leader="none"/>
      </w:tabs>
    </w:pPr>
    <w:rPr>
      <w:rFonts w:ascii="Times New Roman" w:hAnsi="Times New Roman"/>
      <w:sz w:val="18"/>
      <w:szCs w:val="18"/>
    </w:rPr>
  </w:style>
  <w:style w:type="character" w:styleId="939" w:customStyle="1">
    <w:name w:val="页脚 Char"/>
    <w:link w:val="938"/>
    <w:uiPriority w:val="0"/>
    <w:qFormat/>
    <w:rPr>
      <w:rFonts w:ascii="Times New Roman" w:hAnsi="Times New Roman"/>
      <w:sz w:val="18"/>
      <w:szCs w:val="18"/>
    </w:rPr>
  </w:style>
  <w:style w:type="character" w:styleId="940" w:customStyle="1">
    <w:name w:val="标题 2 Char"/>
    <w:uiPriority w:val="9"/>
    <w:qFormat/>
    <w:rPr>
      <w:rFonts w:eastAsia="黑体"/>
      <w:b/>
      <w:bCs/>
      <w:color w:val="000000"/>
      <w:sz w:val="30"/>
      <w:szCs w:val="32"/>
    </w:rPr>
  </w:style>
  <w:style w:type="character" w:styleId="941" w:customStyle="1">
    <w:name w:val="不明显参考1"/>
    <w:uiPriority w:val="0"/>
    <w:qFormat/>
    <w:rPr>
      <w:smallCaps/>
      <w:color w:val="c0504d"/>
      <w:u w:val="single"/>
    </w:rPr>
  </w:style>
  <w:style w:type="character" w:styleId="942" w:customStyle="1">
    <w:name w:val="不明显强调1"/>
    <w:uiPriority w:val="0"/>
    <w:qFormat/>
    <w:rPr>
      <w:i/>
      <w:iCs/>
      <w:color w:val="4040ff"/>
    </w:rPr>
  </w:style>
  <w:style w:type="paragraph" w:styleId="943" w:customStyle="1">
    <w:name w:val="章节71"/>
    <w:basedOn w:val="698"/>
    <w:uiPriority w:val="99"/>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4" w:customStyle="1">
    <w:name w:val="章节6.1"/>
    <w:basedOn w:val="698"/>
    <w:uiPriority w:val="99"/>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5" w:customStyle="1">
    <w:name w:val="章节2-1"/>
    <w:basedOn w:val="633"/>
    <w:uiPriority w:val="99"/>
    <w:qFormat/>
    <w:pPr>
      <w:jc w:val="left"/>
    </w:pPr>
    <w:rPr>
      <w:rFonts w:ascii="黑体" w:hAnsi="Calibri" w:eastAsia="黑体"/>
      <w:sz w:val="28"/>
      <w:szCs w:val="24"/>
    </w:rPr>
  </w:style>
  <w:style w:type="paragraph" w:styleId="946" w:customStyle="1">
    <w:name w:val="附录标题"/>
    <w:basedOn w:val="694"/>
    <w:uiPriority w:val="99"/>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47" w:customStyle="1">
    <w:name w:val="标题 字符"/>
    <w:uiPriority w:val="10"/>
    <w:qFormat/>
    <w:rPr>
      <w:rFonts w:ascii="等线 Light" w:hAnsi="等线 Light" w:eastAsia="等线 Light" w:cs="Times New Roman"/>
      <w:b/>
      <w:bCs/>
      <w:sz w:val="32"/>
      <w:szCs w:val="32"/>
    </w:rPr>
  </w:style>
  <w:style w:type="paragraph" w:styleId="948" w:customStyle="1">
    <w:name w:val="术语"/>
    <w:basedOn w:val="633"/>
    <w:uiPriority w:val="99"/>
    <w:qFormat/>
    <w:pPr>
      <w:ind w:firstLine="200"/>
      <w:jc w:val="left"/>
    </w:pPr>
    <w:rPr>
      <w:rFonts w:ascii="黑体" w:hAnsi="Calibri" w:eastAsia="黑体"/>
      <w:sz w:val="28"/>
      <w:szCs w:val="24"/>
    </w:rPr>
  </w:style>
  <w:style w:type="paragraph" w:styleId="949" w:customStyle="1">
    <w:name w:val="章节5.7.1"/>
    <w:basedOn w:val="703"/>
    <w:uiPriority w:val="99"/>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0" w:customStyle="1">
    <w:name w:val="章节2-3"/>
    <w:basedOn w:val="945"/>
    <w:uiPriority w:val="99"/>
    <w:qFormat/>
    <w:pPr>
      <w:ind w:left="567" w:hanging="567"/>
    </w:pPr>
  </w:style>
  <w:style w:type="paragraph" w:styleId="951" w:customStyle="1">
    <w:name w:val="章节3"/>
    <w:basedOn w:val="703"/>
    <w:uiPriority w:val="99"/>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2" w:customStyle="1">
    <w:name w:val="章节841"/>
    <w:basedOn w:val="703"/>
    <w:uiPriority w:val="99"/>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3" w:customStyle="1">
    <w:name w:val="Char"/>
    <w:basedOn w:val="633"/>
    <w:uiPriority w:val="99"/>
    <w:qFormat/>
    <w:pPr>
      <w:ind w:firstLine="200"/>
      <w:jc w:val="left"/>
    </w:pPr>
    <w:rPr>
      <w:rFonts w:ascii="Calibri" w:hAnsi="Calibri" w:eastAsia="仿宋"/>
      <w:sz w:val="28"/>
      <w:szCs w:val="24"/>
    </w:rPr>
  </w:style>
  <w:style w:type="paragraph" w:styleId="954" w:customStyle="1">
    <w:name w:val="章节3-5"/>
    <w:basedOn w:val="951"/>
    <w:uiPriority w:val="99"/>
    <w:qFormat/>
    <w:pPr>
      <w:ind w:left="0" w:firstLine="0"/>
      <w:spacing w:before="312" w:after="312"/>
    </w:pPr>
  </w:style>
  <w:style w:type="paragraph" w:styleId="955" w:customStyle="1">
    <w:name w:val="章节6.1.1"/>
    <w:basedOn w:val="703"/>
    <w:uiPriority w:val="99"/>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6" w:customStyle="1">
    <w:name w:val="数字编号列项（二级）"/>
    <w:uiPriority w:val="99"/>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7" w:customStyle="1">
    <w:name w:val="正文标题名称"/>
    <w:basedOn w:val="633"/>
    <w:uiPriority w:val="99"/>
    <w:qFormat/>
    <w:pPr>
      <w:ind w:firstLine="200"/>
      <w:jc w:val="center"/>
      <w:spacing w:before="640" w:after="560"/>
    </w:pPr>
    <w:rPr>
      <w:rFonts w:ascii="黑体" w:hAnsi="华文中宋" w:eastAsia="仿宋"/>
      <w:b/>
      <w:sz w:val="44"/>
      <w:szCs w:val="32"/>
    </w:rPr>
  </w:style>
  <w:style w:type="paragraph" w:styleId="958" w:customStyle="1">
    <w:name w:val="引言内容"/>
    <w:basedOn w:val="633"/>
    <w:uiPriority w:val="99"/>
    <w:qFormat/>
    <w:pPr>
      <w:ind w:firstLine="454"/>
      <w:jc w:val="left"/>
    </w:pPr>
    <w:rPr>
      <w:rFonts w:ascii="Calibri" w:hAnsi="Calibri" w:eastAsia="仿宋"/>
      <w:sz w:val="28"/>
      <w:szCs w:val="21"/>
    </w:rPr>
  </w:style>
  <w:style w:type="paragraph" w:styleId="959" w:customStyle="1">
    <w:name w:val="附录1"/>
    <w:basedOn w:val="694"/>
    <w:next w:val="633"/>
    <w:uiPriority w:val="99"/>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0" w:customStyle="1">
    <w:name w:val="一致性程度标识"/>
    <w:basedOn w:val="633"/>
    <w:uiPriority w:val="99"/>
    <w:qFormat/>
    <w:pPr>
      <w:ind w:firstLine="200"/>
      <w:jc w:val="center"/>
    </w:pPr>
    <w:rPr>
      <w:rFonts w:ascii="宋体" w:hAnsi="宋体" w:eastAsia="宋体"/>
      <w:sz w:val="28"/>
      <w:szCs w:val="28"/>
    </w:rPr>
  </w:style>
  <w:style w:type="paragraph" w:styleId="961" w:customStyle="1">
    <w:name w:val="终结线"/>
    <w:basedOn w:val="633"/>
    <w:uiPriority w:val="99"/>
    <w:qFormat/>
    <w:pPr>
      <w:ind w:firstLine="200"/>
      <w:jc w:val="left"/>
      <w:spacing w:after="200" w:line="360" w:lineRule="auto"/>
      <w:widowControl/>
    </w:pPr>
    <w:rPr>
      <w:rFonts w:ascii="Calibri" w:hAnsi="Calibri" w:eastAsia="仿宋"/>
      <w:sz w:val="24"/>
      <w:lang w:eastAsia="en-US" w:bidi="en-US"/>
    </w:rPr>
  </w:style>
  <w:style w:type="paragraph" w:styleId="962" w:customStyle="1">
    <w:name w:val="章节3-5-3"/>
    <w:basedOn w:val="954"/>
    <w:uiPriority w:val="99"/>
    <w:qFormat/>
    <w:pPr>
      <w:ind w:left="1260" w:hanging="420"/>
    </w:pPr>
  </w:style>
  <w:style w:type="paragraph" w:styleId="963" w:customStyle="1">
    <w:name w:val="TOC 标题11"/>
    <w:basedOn w:val="934"/>
    <w:next w:val="633"/>
    <w:uiPriority w:val="99"/>
    <w:qFormat/>
    <w:pPr>
      <w:jc w:val="left"/>
      <w:spacing w:before="480" w:after="0" w:line="276" w:lineRule="auto"/>
      <w:widowControl/>
      <w:outlineLvl w:val="9"/>
    </w:pPr>
    <w:rPr>
      <w:rFonts w:ascii="Cambria" w:hAnsi="Cambria"/>
      <w:color w:val="365f91"/>
      <w:sz w:val="28"/>
      <w:szCs w:val="28"/>
    </w:rPr>
  </w:style>
  <w:style w:type="paragraph" w:styleId="964" w:customStyle="1">
    <w:name w:val="字母编号列项（一级）"/>
    <w:uiPriority w:val="99"/>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5" w:customStyle="1">
    <w:name w:val="章节2"/>
    <w:basedOn w:val="966"/>
    <w:uiPriority w:val="0"/>
    <w:qFormat/>
    <w:pPr>
      <w:ind w:left="0" w:firstLine="0"/>
      <w:tabs>
        <w:tab w:val="left" w:pos="0" w:leader="none"/>
        <w:tab w:val="left" w:pos="879" w:leader="none"/>
      </w:tabs>
    </w:pPr>
    <w:rPr>
      <w:lang w:val="zh-CN"/>
    </w:rPr>
  </w:style>
  <w:style w:type="paragraph" w:styleId="966" w:customStyle="1">
    <w:name w:val="章节1"/>
    <w:basedOn w:val="694"/>
    <w:uiPriority w:val="99"/>
    <w:qFormat/>
    <w:pPr>
      <w:ind w:left="425" w:hanging="425"/>
      <w:jc w:val="left"/>
      <w:spacing w:before="0" w:after="0" w:line="240" w:lineRule="auto"/>
      <w:widowControl/>
      <w:tabs>
        <w:tab w:val="left" w:pos="0" w:leader="none"/>
      </w:tabs>
    </w:pPr>
    <w:rPr>
      <w:rFonts w:ascii="黑体" w:hAnsi="Calibri" w:eastAsia="仿宋" w:cs="黑体"/>
      <w:spacing w:val="0"/>
      <w:sz w:val="36"/>
      <w:szCs w:val="21"/>
      <w:lang w:eastAsia="en-US" w:bidi="en-US"/>
    </w:rPr>
  </w:style>
  <w:style w:type="paragraph" w:styleId="967" w:customStyle="1">
    <w:name w:val="Char Char3 Char Char Char Char1"/>
    <w:basedOn w:val="633"/>
    <w:uiPriority w:val="99"/>
    <w:qFormat/>
    <w:pPr>
      <w:jc w:val="left"/>
      <w:spacing w:after="160" w:line="240" w:lineRule="exact"/>
      <w:widowControl/>
    </w:pPr>
    <w:rPr>
      <w:rFonts w:ascii="Verdana" w:hAnsi="Verdana" w:eastAsia="仿宋"/>
      <w:sz w:val="20"/>
      <w:szCs w:val="20"/>
      <w:lang w:eastAsia="en-US"/>
    </w:rPr>
  </w:style>
  <w:style w:type="paragraph" w:styleId="968" w:customStyle="1">
    <w:name w:val="_正文"/>
    <w:basedOn w:val="633"/>
    <w:uiPriority w:val="99"/>
    <w:qFormat/>
    <w:pPr>
      <w:ind w:firstLine="480"/>
      <w:jc w:val="left"/>
      <w:spacing w:before="156"/>
    </w:pPr>
    <w:rPr>
      <w:rFonts w:ascii="Calibri" w:hAnsi="Calibri" w:eastAsia="仿宋"/>
      <w:sz w:val="28"/>
      <w:szCs w:val="24"/>
    </w:rPr>
  </w:style>
  <w:style w:type="paragraph" w:styleId="969" w:customStyle="1">
    <w:name w:val="章节5.8.1"/>
    <w:basedOn w:val="954"/>
    <w:uiPriority w:val="99"/>
    <w:qFormat/>
    <w:pPr>
      <w:jc w:val="both"/>
    </w:pPr>
    <w:rPr>
      <w:color w:val="000000"/>
    </w:rPr>
  </w:style>
  <w:style w:type="paragraph" w:styleId="970" w:customStyle="1">
    <w:name w:val="附录c21"/>
    <w:basedOn w:val="703"/>
    <w:uiPriority w:val="99"/>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1" w:customStyle="1">
    <w:name w:val="章节7.1"/>
    <w:basedOn w:val="944"/>
    <w:uiPriority w:val="99"/>
    <w:qFormat/>
  </w:style>
  <w:style w:type="paragraph" w:styleId="972" w:customStyle="1">
    <w:name w:val="附录3"/>
    <w:basedOn w:val="703"/>
    <w:next w:val="633"/>
    <w:uiPriority w:val="99"/>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3" w:customStyle="1">
    <w:name w:val="发布部门"/>
    <w:basedOn w:val="633"/>
    <w:uiPriority w:val="99"/>
    <w:qFormat/>
    <w:pPr>
      <w:ind w:firstLine="200"/>
      <w:jc w:val="center"/>
    </w:pPr>
    <w:rPr>
      <w:rFonts w:ascii="华文中宋" w:hAnsi="华文中宋" w:eastAsia="华文中宋"/>
      <w:b/>
      <w:sz w:val="32"/>
      <w:szCs w:val="32"/>
    </w:rPr>
  </w:style>
  <w:style w:type="paragraph" w:styleId="974" w:customStyle="1">
    <w:name w:val="附录表标题"/>
    <w:basedOn w:val="633"/>
    <w:next w:val="692"/>
    <w:uiPriority w:val="99"/>
    <w:qFormat/>
    <w:pPr>
      <w:ind w:firstLine="200"/>
      <w:jc w:val="center"/>
      <w:spacing w:line="360" w:lineRule="auto"/>
      <w:widowControl/>
      <w:tabs>
        <w:tab w:val="left" w:pos="180" w:leader="none"/>
      </w:tabs>
    </w:pPr>
    <w:rPr>
      <w:rFonts w:ascii="黑体" w:hAnsi="Calibri" w:eastAsia="黑体"/>
      <w:sz w:val="24"/>
      <w:lang w:eastAsia="en-US" w:bidi="en-US"/>
    </w:rPr>
  </w:style>
  <w:style w:type="paragraph" w:styleId="975" w:customStyle="1">
    <w:name w:val="三级条标题"/>
    <w:basedOn w:val="633"/>
    <w:next w:val="692"/>
    <w:uiPriority w:val="99"/>
    <w:qFormat/>
    <w:pPr>
      <w:jc w:val="left"/>
      <w:spacing w:line="276" w:lineRule="auto"/>
      <w:widowControl/>
      <w:outlineLvl w:val="4"/>
    </w:pPr>
    <w:rPr>
      <w:rFonts w:ascii="黑体" w:hAnsi="Calibri" w:eastAsia="黑体"/>
    </w:rPr>
  </w:style>
  <w:style w:type="paragraph" w:styleId="976" w:customStyle="1">
    <w:name w:val="样式1"/>
    <w:basedOn w:val="705"/>
    <w:link w:val="977"/>
    <w:uiPriority w:val="0"/>
    <w:qFormat/>
    <w:pPr>
      <w:ind w:left="2945" w:hanging="1668"/>
      <w:tabs>
        <w:tab w:val="left" w:pos="2141" w:leader="none"/>
      </w:tabs>
    </w:pPr>
    <w:rPr>
      <w:rFonts w:ascii="Arial" w:hAnsi="Arial" w:eastAsia="仿宋"/>
    </w:rPr>
  </w:style>
  <w:style w:type="character" w:styleId="977" w:customStyle="1">
    <w:name w:val="样式1 Char Char"/>
    <w:link w:val="976"/>
    <w:uiPriority w:val="0"/>
    <w:qFormat/>
    <w:rPr>
      <w:rFonts w:ascii="Arial" w:hAnsi="Arial" w:eastAsia="仿宋" w:cs="Times New Roman"/>
      <w:b/>
      <w:bCs/>
      <w:sz w:val="28"/>
      <w:szCs w:val="28"/>
    </w:rPr>
  </w:style>
  <w:style w:type="paragraph" w:styleId="978" w:customStyle="1">
    <w:name w:val="2"/>
    <w:next w:val="633"/>
    <w:uiPriority w:val="99"/>
    <w:qFormat/>
    <w:pPr>
      <w:ind w:firstLine="200"/>
      <w:widowControl w:val="off"/>
    </w:pPr>
    <w:rPr>
      <w:rFonts w:ascii="Calibri" w:hAnsi="Calibri" w:eastAsia="仿宋" w:cs="Times New Roman"/>
      <w:sz w:val="28"/>
      <w:szCs w:val="24"/>
      <w:lang w:val="en-US" w:eastAsia="zh-CN" w:bidi="ar-SA"/>
    </w:rPr>
  </w:style>
  <w:style w:type="paragraph" w:styleId="979" w:customStyle="1">
    <w:name w:val="附录c"/>
    <w:basedOn w:val="698"/>
    <w:uiPriority w:val="99"/>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0" w:customStyle="1">
    <w:name w:val="列项——（一级）"/>
    <w:uiPriority w:val="99"/>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1" w:customStyle="1">
    <w:name w:val="章节7.1.1"/>
    <w:basedOn w:val="703"/>
    <w:uiPriority w:val="99"/>
    <w:qFormat/>
    <w:pPr>
      <w:ind w:left="1430" w:hanging="720"/>
      <w:spacing w:before="0" w:after="0" w:line="240" w:lineRule="auto"/>
      <w:widowControl/>
    </w:pPr>
    <w:rPr>
      <w:rFonts w:ascii="黑体" w:hAnsi="黑体" w:eastAsia="仿宋" w:cs="黑体"/>
      <w:color w:val="000000"/>
      <w:sz w:val="30"/>
      <w:szCs w:val="21"/>
      <w:lang w:bidi="en-US"/>
    </w:rPr>
  </w:style>
  <w:style w:type="paragraph" w:styleId="982" w:customStyle="1">
    <w:name w:val="章节821"/>
    <w:basedOn w:val="703"/>
    <w:uiPriority w:val="99"/>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3" w:customStyle="1">
    <w:name w:val="章节8631"/>
    <w:basedOn w:val="705"/>
    <w:uiPriority w:val="99"/>
    <w:qFormat/>
    <w:pPr>
      <w:ind w:left="1080" w:hanging="1080"/>
      <w:spacing w:before="0" w:after="0" w:line="240" w:lineRule="auto"/>
      <w:tabs>
        <w:tab w:val="left" w:pos="993" w:leader="none"/>
      </w:tabs>
    </w:pPr>
    <w:rPr>
      <w:rFonts w:ascii="黑体" w:hAnsi="Cambria" w:eastAsia="仿宋"/>
      <w:iCs/>
      <w:color w:val="000000"/>
      <w:szCs w:val="21"/>
      <w:lang w:bidi="en-US"/>
    </w:rPr>
  </w:style>
  <w:style w:type="paragraph" w:styleId="984" w:customStyle="1">
    <w:name w:val="章节8.1"/>
    <w:basedOn w:val="698"/>
    <w:uiPriority w:val="99"/>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5" w:customStyle="1">
    <w:name w:val="附录2"/>
    <w:basedOn w:val="698"/>
    <w:next w:val="633"/>
    <w:uiPriority w:val="99"/>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6" w:customStyle="1">
    <w:name w:val="条款节部分"/>
    <w:basedOn w:val="633"/>
    <w:uiPriority w:val="99"/>
    <w:qFormat/>
    <w:pPr>
      <w:ind w:left="2417" w:hanging="432"/>
      <w:tabs>
        <w:tab w:val="left" w:pos="2850" w:leader="none"/>
      </w:tabs>
    </w:pPr>
    <w:rPr>
      <w:rFonts w:ascii="Calibri" w:hAnsi="Calibri" w:eastAsia="仿宋_GB2312"/>
      <w:sz w:val="32"/>
      <w:szCs w:val="32"/>
    </w:rPr>
  </w:style>
  <w:style w:type="paragraph" w:styleId="987" w:customStyle="1">
    <w:name w:val="章节8621"/>
    <w:basedOn w:val="705"/>
    <w:uiPriority w:val="99"/>
    <w:qFormat/>
    <w:pPr>
      <w:ind w:left="864" w:hanging="864"/>
      <w:spacing w:before="0" w:after="0" w:line="240" w:lineRule="auto"/>
      <w:tabs>
        <w:tab w:val="left" w:pos="993" w:leader="none"/>
      </w:tabs>
    </w:pPr>
    <w:rPr>
      <w:rFonts w:ascii="黑体" w:hAnsi="Cambria" w:eastAsia="仿宋"/>
      <w:iCs/>
      <w:color w:val="000000"/>
      <w:szCs w:val="21"/>
      <w:lang w:bidi="en-US"/>
    </w:rPr>
  </w:style>
  <w:style w:type="paragraph" w:styleId="988" w:customStyle="1">
    <w:name w:val="章节831"/>
    <w:basedOn w:val="703"/>
    <w:uiPriority w:val="99"/>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9" w:customStyle="1">
    <w:name w:val="章节2-5"/>
    <w:basedOn w:val="945"/>
    <w:uiPriority w:val="99"/>
    <w:qFormat/>
    <w:pPr>
      <w:ind w:left="576" w:hanging="576"/>
      <w:tabs>
        <w:tab w:val="left" w:pos="567" w:leader="none"/>
      </w:tabs>
    </w:pPr>
  </w:style>
  <w:style w:type="paragraph" w:styleId="990" w:customStyle="1">
    <w:name w:val="附录4"/>
    <w:basedOn w:val="972"/>
    <w:uiPriority w:val="99"/>
    <w:qFormat/>
    <w:pPr>
      <w:ind w:left="2100" w:hanging="420"/>
      <w:outlineLvl w:val="3"/>
    </w:pPr>
  </w:style>
  <w:style w:type="paragraph" w:styleId="991" w:customStyle="1">
    <w:name w:val="章节8.1.1"/>
    <w:basedOn w:val="703"/>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2" w:customStyle="1">
    <w:name w:val="附录3新"/>
    <w:basedOn w:val="972"/>
    <w:next w:val="633"/>
    <w:uiPriority w:val="99"/>
    <w:qFormat/>
    <w:pPr>
      <w:ind w:left="1680" w:hanging="420"/>
      <w:spacing w:before="50" w:after="50"/>
    </w:pPr>
  </w:style>
  <w:style w:type="paragraph" w:styleId="993" w:customStyle="1">
    <w:name w:val="章节861"/>
    <w:basedOn w:val="703"/>
    <w:uiPriority w:val="99"/>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4" w:customStyle="1">
    <w:name w:val="表题"/>
    <w:basedOn w:val="633"/>
    <w:uiPriority w:val="99"/>
    <w:qFormat/>
    <w:pPr>
      <w:jc w:val="center"/>
    </w:pPr>
    <w:rPr>
      <w:rFonts w:ascii="黑体" w:hAnsi="Calibri" w:eastAsia="仿宋"/>
      <w:b/>
      <w:sz w:val="28"/>
      <w:szCs w:val="24"/>
    </w:rPr>
  </w:style>
  <w:style w:type="paragraph" w:styleId="995" w:customStyle="1">
    <w:name w:val="章节731"/>
    <w:basedOn w:val="981"/>
    <w:uiPriority w:val="99"/>
    <w:qFormat/>
  </w:style>
  <w:style w:type="paragraph" w:styleId="996" w:customStyle="1">
    <w:name w:val="章节5.6.1"/>
    <w:basedOn w:val="962"/>
    <w:uiPriority w:val="99"/>
    <w:qFormat/>
    <w:pPr>
      <w:ind w:left="840"/>
    </w:pPr>
  </w:style>
  <w:style w:type="paragraph" w:styleId="997" w:customStyle="1">
    <w:name w:val="章节5.9.1"/>
    <w:basedOn w:val="703"/>
    <w:uiPriority w:val="99"/>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8" w:customStyle="1">
    <w:name w:val="Table Text"/>
    <w:basedOn w:val="633"/>
    <w:uiPriority w:val="99"/>
    <w:qFormat/>
    <w:pPr>
      <w:ind w:firstLine="200"/>
      <w:jc w:val="left"/>
      <w:spacing w:after="200" w:line="360" w:lineRule="exact"/>
      <w:widowControl/>
    </w:pPr>
    <w:rPr>
      <w:rFonts w:ascii="??¨¬?" w:hAnsi="??¨¬?" w:eastAsia="仿宋"/>
      <w:sz w:val="24"/>
      <w:lang w:val="en-GB" w:eastAsia="en-US" w:bidi="en-US"/>
    </w:rPr>
  </w:style>
  <w:style w:type="paragraph" w:styleId="999" w:customStyle="1">
    <w:name w:val="标准名称"/>
    <w:basedOn w:val="633"/>
    <w:uiPriority w:val="99"/>
    <w:qFormat/>
    <w:pPr>
      <w:ind w:firstLine="200"/>
      <w:jc w:val="center"/>
    </w:pPr>
    <w:rPr>
      <w:rFonts w:ascii="黑体" w:hAnsi="华文中宋" w:eastAsia="黑体"/>
      <w:sz w:val="52"/>
      <w:szCs w:val="52"/>
    </w:rPr>
  </w:style>
  <w:style w:type="paragraph" w:styleId="1000" w:customStyle="1">
    <w:name w:val="章节5.1"/>
    <w:basedOn w:val="698"/>
    <w:uiPriority w:val="99"/>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1" w:customStyle="1">
    <w:name w:val="中文标准正文"/>
    <w:basedOn w:val="633"/>
    <w:uiPriority w:val="99"/>
    <w:qFormat/>
    <w:pPr>
      <w:ind w:firstLine="200"/>
      <w:jc w:val="left"/>
      <w:spacing w:line="360" w:lineRule="auto"/>
    </w:pPr>
    <w:rPr>
      <w:rFonts w:ascii="Times New Roman" w:hAnsi="Times New Roman" w:eastAsia="宋体"/>
      <w:sz w:val="28"/>
      <w:szCs w:val="21"/>
    </w:rPr>
  </w:style>
  <w:style w:type="paragraph" w:styleId="1002" w:customStyle="1">
    <w:name w:val="msolistparagraph"/>
    <w:basedOn w:val="633"/>
    <w:uiPriority w:val="99"/>
    <w:qFormat/>
    <w:pPr>
      <w:ind w:firstLine="200"/>
    </w:pPr>
    <w:rPr>
      <w:rFonts w:ascii="Calibri" w:hAnsi="Calibri" w:eastAsia="宋体"/>
    </w:rPr>
  </w:style>
  <w:style w:type="paragraph" w:styleId="1003" w:customStyle="1">
    <w:name w:val="正文文本缩进1"/>
    <w:basedOn w:val="633"/>
    <w:link w:val="1004"/>
    <w:uiPriority w:val="0"/>
    <w:qFormat/>
    <w:pPr>
      <w:ind w:left="420" w:firstLine="420"/>
      <w:spacing w:line="240" w:lineRule="atLeast"/>
    </w:pPr>
    <w:rPr>
      <w:rFonts w:ascii="Times New Roman" w:hAnsi="Times New Roman" w:eastAsia="楷体_GB2312"/>
      <w:sz w:val="24"/>
      <w:szCs w:val="24"/>
    </w:rPr>
  </w:style>
  <w:style w:type="character" w:styleId="1004" w:customStyle="1">
    <w:name w:val="正文文本缩进 Char1"/>
    <w:link w:val="1003"/>
    <w:uiPriority w:val="0"/>
    <w:qFormat/>
    <w:rPr>
      <w:rFonts w:ascii="Times New Roman" w:hAnsi="Times New Roman" w:eastAsia="楷体_GB2312" w:cs="Times New Roman"/>
      <w:sz w:val="24"/>
      <w:szCs w:val="24"/>
    </w:rPr>
  </w:style>
  <w:style w:type="paragraph" w:styleId="1005" w:customStyle="1">
    <w:name w:val="样式 宋体 小四 行距: 1.5 倍行距 首行缩进:  2 字符"/>
    <w:basedOn w:val="633"/>
    <w:uiPriority w:val="99"/>
    <w:qFormat/>
    <w:pPr>
      <w:ind w:firstLine="480"/>
      <w:spacing w:line="360" w:lineRule="auto"/>
    </w:pPr>
    <w:rPr>
      <w:rFonts w:ascii="宋体" w:hAnsi="宋体" w:eastAsia="宋体" w:cs="宋体"/>
      <w:sz w:val="24"/>
      <w:szCs w:val="20"/>
    </w:rPr>
  </w:style>
  <w:style w:type="paragraph" w:styleId="1006" w:customStyle="1">
    <w:name w:val="样式 正文缩进 + 首行缩进:  2 字符"/>
    <w:basedOn w:val="699"/>
    <w:uiPriority w:val="99"/>
    <w:qFormat/>
    <w:pPr>
      <w:ind w:firstLine="200"/>
      <w:jc w:val="both"/>
      <w:spacing w:line="360" w:lineRule="auto"/>
    </w:pPr>
    <w:rPr>
      <w:sz w:val="24"/>
      <w:szCs w:val="20"/>
    </w:rPr>
  </w:style>
  <w:style w:type="paragraph" w:styleId="1007" w:customStyle="1">
    <w:name w:val="批注主题1"/>
    <w:basedOn w:val="728"/>
    <w:next w:val="728"/>
    <w:uiPriority w:val="99"/>
    <w:qFormat/>
    <w:pPr>
      <w:ind w:firstLine="0"/>
    </w:pPr>
    <w:rPr>
      <w:rFonts w:eastAsia="宋体"/>
      <w:b/>
      <w:bCs/>
      <w:sz w:val="21"/>
    </w:rPr>
  </w:style>
  <w:style w:type="paragraph" w:styleId="1008" w:customStyle="1">
    <w:name w:val="正文首行缩进1"/>
    <w:basedOn w:val="936"/>
    <w:link w:val="1009"/>
    <w:uiPriority w:val="0"/>
    <w:qFormat/>
    <w:pPr>
      <w:ind w:firstLine="200"/>
      <w:spacing w:line="360" w:lineRule="auto"/>
    </w:pPr>
    <w:rPr>
      <w:rFonts w:eastAsia="宋体"/>
      <w:sz w:val="24"/>
      <w:szCs w:val="20"/>
    </w:rPr>
  </w:style>
  <w:style w:type="character" w:styleId="1009" w:customStyle="1">
    <w:name w:val="正文首行缩进 Char"/>
    <w:link w:val="1008"/>
    <w:uiPriority w:val="0"/>
    <w:qFormat/>
    <w:rPr>
      <w:rFonts w:ascii="Times New Roman" w:hAnsi="Times New Roman" w:eastAsia="宋体" w:cs="Times New Roman"/>
      <w:sz w:val="24"/>
    </w:rPr>
  </w:style>
  <w:style w:type="paragraph" w:styleId="1010" w:customStyle="1">
    <w:name w:val="注释标题1"/>
    <w:basedOn w:val="633"/>
    <w:next w:val="633"/>
    <w:link w:val="1011"/>
    <w:uiPriority w:val="0"/>
    <w:qFormat/>
    <w:pPr>
      <w:jc w:val="center"/>
    </w:pPr>
    <w:rPr>
      <w:rFonts w:ascii="宋体" w:hAnsi="Times New Roman"/>
      <w:spacing w:val="-20"/>
      <w:position w:val="-6"/>
      <w:sz w:val="20"/>
      <w:szCs w:val="44"/>
    </w:rPr>
  </w:style>
  <w:style w:type="character" w:styleId="1011" w:customStyle="1">
    <w:name w:val="注释标题 Char"/>
    <w:link w:val="1010"/>
    <w:uiPriority w:val="0"/>
    <w:qFormat/>
    <w:rPr>
      <w:rFonts w:ascii="宋体" w:hAnsi="Times New Roman"/>
      <w:spacing w:val="-20"/>
      <w:position w:val="-6"/>
      <w:szCs w:val="44"/>
    </w:rPr>
  </w:style>
  <w:style w:type="paragraph" w:styleId="1012" w:customStyle="1">
    <w:name w:val="文档结构图1"/>
    <w:basedOn w:val="633"/>
    <w:uiPriority w:val="99"/>
    <w:qFormat/>
    <w:rPr>
      <w:rFonts w:ascii="宋体" w:hAnsi="Calibri" w:eastAsia="宋体"/>
      <w:sz w:val="18"/>
      <w:szCs w:val="18"/>
    </w:rPr>
  </w:style>
  <w:style w:type="paragraph" w:styleId="1013" w:customStyle="1">
    <w:name w:val="正文文本 31"/>
    <w:basedOn w:val="633"/>
    <w:link w:val="1014"/>
    <w:uiPriority w:val="0"/>
    <w:qFormat/>
    <w:pPr>
      <w:spacing w:after="120"/>
    </w:pPr>
    <w:rPr>
      <w:rFonts w:ascii="Times New Roman" w:hAnsi="Times New Roman"/>
      <w:sz w:val="16"/>
      <w:szCs w:val="16"/>
    </w:rPr>
  </w:style>
  <w:style w:type="character" w:styleId="1014" w:customStyle="1">
    <w:name w:val="正文文本 3 Char"/>
    <w:link w:val="1013"/>
    <w:uiPriority w:val="0"/>
    <w:qFormat/>
    <w:rPr>
      <w:rFonts w:ascii="Times New Roman" w:hAnsi="Times New Roman"/>
      <w:sz w:val="16"/>
      <w:szCs w:val="16"/>
    </w:rPr>
  </w:style>
  <w:style w:type="paragraph" w:styleId="1015" w:customStyle="1">
    <w:name w:val="日期1"/>
    <w:basedOn w:val="633"/>
    <w:next w:val="633"/>
    <w:uiPriority w:val="99"/>
    <w:qFormat/>
    <w:rPr>
      <w:rFonts w:ascii="Times New Roman" w:hAnsi="Times New Roman" w:eastAsia="宋体"/>
      <w:sz w:val="24"/>
    </w:rPr>
  </w:style>
  <w:style w:type="paragraph" w:styleId="1016" w:customStyle="1">
    <w:name w:val="正文文本缩进 21"/>
    <w:basedOn w:val="633"/>
    <w:uiPriority w:val="99"/>
    <w:qFormat/>
    <w:pPr>
      <w:ind w:firstLine="425"/>
      <w:jc w:val="left"/>
      <w:spacing w:before="120" w:after="120" w:line="360" w:lineRule="auto"/>
      <w:widowControl/>
    </w:pPr>
    <w:rPr>
      <w:rFonts w:ascii="楷体" w:hAnsi="楷体" w:eastAsia="楷体"/>
      <w:color w:val="000000"/>
      <w:sz w:val="24"/>
      <w:szCs w:val="20"/>
      <w:lang w:eastAsia="ar-SA"/>
    </w:rPr>
  </w:style>
  <w:style w:type="paragraph" w:styleId="1017" w:customStyle="1">
    <w:name w:val="正文首行缩进 21"/>
    <w:basedOn w:val="1003"/>
    <w:link w:val="1018"/>
    <w:uiPriority w:val="0"/>
    <w:qFormat/>
    <w:pPr>
      <w:ind w:left="200" w:firstLine="200"/>
      <w:spacing w:after="120" w:line="240" w:lineRule="auto"/>
    </w:pPr>
    <w:rPr>
      <w:rFonts w:eastAsia="仿宋"/>
      <w:sz w:val="28"/>
    </w:rPr>
  </w:style>
  <w:style w:type="character" w:styleId="1018" w:customStyle="1">
    <w:name w:val="正文首行缩进 2 Char"/>
    <w:link w:val="1017"/>
    <w:uiPriority w:val="0"/>
    <w:qFormat/>
    <w:rPr>
      <w:rFonts w:ascii="Times New Roman" w:hAnsi="Times New Roman" w:eastAsia="仿宋"/>
      <w:sz w:val="28"/>
      <w:szCs w:val="24"/>
    </w:rPr>
  </w:style>
  <w:style w:type="paragraph" w:styleId="1019" w:customStyle="1">
    <w:name w:val="正文文本缩进 31"/>
    <w:basedOn w:val="633"/>
    <w:uiPriority w:val="99"/>
    <w:qFormat/>
    <w:pPr>
      <w:jc w:val="left"/>
      <w:spacing w:before="100" w:beforeAutospacing="1" w:after="100" w:afterAutospacing="1"/>
      <w:widowControl/>
    </w:pPr>
    <w:rPr>
      <w:rFonts w:ascii="宋体" w:hAnsi="宋体" w:eastAsia="宋体" w:cs="宋体"/>
      <w:sz w:val="24"/>
      <w:szCs w:val="24"/>
    </w:rPr>
  </w:style>
  <w:style w:type="paragraph" w:styleId="1020" w:customStyle="1">
    <w:name w:val="正文文本 21"/>
    <w:basedOn w:val="633"/>
    <w:link w:val="1021"/>
    <w:uiPriority w:val="0"/>
    <w:qFormat/>
    <w:pPr>
      <w:spacing w:after="120" w:line="480" w:lineRule="auto"/>
    </w:pPr>
    <w:rPr>
      <w:rFonts w:ascii="Times New Roman" w:hAnsi="Times New Roman"/>
      <w:sz w:val="20"/>
      <w:szCs w:val="24"/>
    </w:rPr>
  </w:style>
  <w:style w:type="character" w:styleId="1021" w:customStyle="1">
    <w:name w:val="正文文本 2 Char"/>
    <w:link w:val="1020"/>
    <w:uiPriority w:val="0"/>
    <w:qFormat/>
    <w:rPr>
      <w:rFonts w:ascii="Times New Roman" w:hAnsi="Times New Roman"/>
      <w:szCs w:val="24"/>
    </w:rPr>
  </w:style>
  <w:style w:type="paragraph" w:styleId="1022" w:customStyle="1">
    <w:name w:val="HTML 预设格式1"/>
    <w:basedOn w:val="63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3" w:customStyle="1">
    <w:name w:val="批注框文本 Char Char"/>
    <w:basedOn w:val="633"/>
    <w:link w:val="1024"/>
    <w:uiPriority w:val="0"/>
    <w:qFormat/>
    <w:rPr>
      <w:rFonts w:ascii="Calibri" w:hAnsi="Calibri" w:eastAsia="宋体"/>
      <w:sz w:val="18"/>
      <w:szCs w:val="18"/>
    </w:rPr>
  </w:style>
  <w:style w:type="character" w:styleId="1024" w:customStyle="1">
    <w:name w:val="批注框文本 Char Char Char Char"/>
    <w:link w:val="1023"/>
    <w:uiPriority w:val="0"/>
    <w:qFormat/>
    <w:rPr>
      <w:rFonts w:ascii="Calibri" w:hAnsi="Calibri" w:eastAsia="宋体" w:cs="Times New Roman"/>
      <w:sz w:val="18"/>
      <w:szCs w:val="18"/>
    </w:rPr>
  </w:style>
  <w:style w:type="paragraph" w:styleId="1025" w:customStyle="1">
    <w:name w:val="Char Char Char Char Char Char Char1 Char Char Char Char Char Char Char"/>
    <w:basedOn w:val="1012"/>
    <w:next w:val="633"/>
    <w:uiPriority w:val="99"/>
    <w:qFormat/>
  </w:style>
  <w:style w:type="paragraph" w:styleId="1026" w:customStyle="1">
    <w:name w:val="文挡编号"/>
    <w:basedOn w:val="633"/>
    <w:next w:val="633"/>
    <w:uiPriority w:val="99"/>
    <w:qFormat/>
    <w:pPr>
      <w:spacing w:before="480" w:after="120" w:line="360" w:lineRule="auto"/>
      <w:widowControl/>
    </w:pPr>
    <w:rPr>
      <w:rFonts w:ascii="Times New Roman" w:hAnsi="Times New Roman" w:eastAsia="宋体"/>
      <w:szCs w:val="20"/>
    </w:rPr>
  </w:style>
  <w:style w:type="paragraph" w:styleId="1027" w:customStyle="1">
    <w:name w:val="列出段落1"/>
    <w:basedOn w:val="633"/>
    <w:link w:val="1028"/>
    <w:uiPriority w:val="0"/>
    <w:qFormat/>
    <w:pPr>
      <w:ind w:firstLine="420"/>
    </w:pPr>
    <w:rPr>
      <w:rFonts w:ascii="Calibri" w:hAnsi="Calibri" w:eastAsia="宋体"/>
      <w:sz w:val="20"/>
      <w:szCs w:val="20"/>
    </w:rPr>
  </w:style>
  <w:style w:type="character" w:styleId="1028" w:customStyle="1">
    <w:name w:val="列出段落 Char"/>
    <w:link w:val="1027"/>
    <w:uiPriority w:val="0"/>
    <w:qFormat/>
    <w:rPr>
      <w:rFonts w:ascii="Calibri" w:hAnsi="Calibri" w:eastAsia="宋体" w:cs="Times New Roman"/>
    </w:rPr>
  </w:style>
  <w:style w:type="paragraph" w:styleId="1029" w:customStyle="1">
    <w:name w:val="正文缩进1"/>
    <w:basedOn w:val="633"/>
    <w:link w:val="1030"/>
    <w:uiPriority w:val="0"/>
    <w:qFormat/>
    <w:pPr>
      <w:ind w:firstLine="420"/>
    </w:pPr>
    <w:rPr>
      <w:rFonts w:ascii="Calibri" w:hAnsi="Calibri" w:eastAsia="宋体"/>
      <w:sz w:val="20"/>
      <w:szCs w:val="20"/>
    </w:rPr>
  </w:style>
  <w:style w:type="character" w:styleId="1030" w:customStyle="1">
    <w:name w:val="正文缩进 Char"/>
    <w:link w:val="1029"/>
    <w:uiPriority w:val="0"/>
    <w:qFormat/>
    <w:rPr>
      <w:rFonts w:ascii="Calibri" w:hAnsi="Calibri" w:eastAsia="宋体" w:cs="Times New Roman"/>
    </w:rPr>
  </w:style>
  <w:style w:type="paragraph" w:styleId="1031" w:customStyle="1">
    <w:name w:val="样式 正文文本 + 左侧:  2 字符 首行缩进:  2 字符 段前: 0.5 行"/>
    <w:basedOn w:val="695"/>
    <w:uiPriority w:val="99"/>
    <w:qFormat/>
    <w:pPr>
      <w:ind w:firstLine="420"/>
      <w:jc w:val="left"/>
      <w:spacing w:line="300" w:lineRule="auto"/>
      <w:widowControl/>
    </w:pPr>
    <w:rPr>
      <w:rFonts w:ascii="Times New Roman" w:hAnsi="Times New Roman" w:eastAsia="宋体" w:cs="宋体"/>
      <w:sz w:val="21"/>
    </w:rPr>
  </w:style>
  <w:style w:type="paragraph" w:styleId="1032" w:customStyle="1">
    <w:name w:val="cLevel1"/>
    <w:basedOn w:val="934"/>
    <w:uiPriority w:val="99"/>
    <w:qFormat/>
    <w:pPr>
      <w:jc w:val="center"/>
      <w:spacing w:before="240" w:after="240" w:line="480" w:lineRule="auto"/>
      <w:tabs>
        <w:tab w:val="left" w:pos="-180" w:leader="none"/>
      </w:tabs>
    </w:pPr>
    <w:rPr>
      <w:rFonts w:ascii="Times New Roman" w:hAnsi="Times New Roman"/>
      <w:sz w:val="48"/>
    </w:rPr>
  </w:style>
  <w:style w:type="paragraph" w:styleId="1033" w:customStyle="1">
    <w:name w:val="cLevel2"/>
    <w:basedOn w:val="902"/>
    <w:uiPriority w:val="99"/>
    <w:qFormat/>
    <w:pPr>
      <w:ind w:left="0" w:firstLine="0"/>
      <w:jc w:val="left"/>
      <w:spacing w:before="0" w:after="0" w:line="360" w:lineRule="auto"/>
      <w:tabs>
        <w:tab w:val="left" w:pos="4205" w:leader="none"/>
      </w:tabs>
    </w:pPr>
    <w:rPr>
      <w:rFonts w:ascii="Arial" w:hAnsi="Arial" w:eastAsia="新宋体"/>
      <w:sz w:val="36"/>
    </w:rPr>
  </w:style>
  <w:style w:type="paragraph" w:styleId="1034" w:customStyle="1">
    <w:name w:val="cx标题三"/>
    <w:basedOn w:val="903"/>
    <w:uiPriority w:val="99"/>
    <w:qFormat/>
    <w:pPr>
      <w:ind w:left="0" w:firstLine="50"/>
      <w:spacing w:before="0" w:after="0" w:line="360" w:lineRule="auto"/>
      <w:tabs>
        <w:tab w:val="left" w:pos="4205" w:leader="none"/>
      </w:tabs>
    </w:pPr>
    <w:rPr>
      <w:rFonts w:ascii="Times New Roman" w:hAnsi="Times New Roman" w:eastAsia="新宋体"/>
      <w:sz w:val="30"/>
    </w:rPr>
  </w:style>
  <w:style w:type="paragraph" w:styleId="1035" w:customStyle="1">
    <w:name w:val="cxLevel4"/>
    <w:basedOn w:val="706"/>
    <w:link w:val="1036"/>
    <w:uiPriority w:val="0"/>
    <w:qFormat/>
    <w:pPr>
      <w:ind w:left="0" w:firstLine="100"/>
      <w:spacing w:before="0" w:after="0" w:line="360" w:lineRule="auto"/>
      <w:tabs>
        <w:tab w:val="left" w:pos="4205" w:leader="none"/>
      </w:tabs>
    </w:pPr>
    <w:rPr>
      <w:rFonts w:ascii="Arial" w:hAnsi="Arial"/>
    </w:rPr>
  </w:style>
  <w:style w:type="character" w:styleId="1036" w:customStyle="1">
    <w:name w:val="cxLevel4 Char Char"/>
    <w:link w:val="1035"/>
    <w:uiPriority w:val="0"/>
    <w:qFormat/>
    <w:rPr>
      <w:rFonts w:ascii="Arial" w:hAnsi="Arial" w:eastAsia="宋体" w:cs="Times New Roman"/>
      <w:b/>
      <w:bCs/>
      <w:sz w:val="28"/>
      <w:szCs w:val="28"/>
    </w:rPr>
  </w:style>
  <w:style w:type="paragraph" w:styleId="1037" w:customStyle="1">
    <w:name w:val="cxLevel5"/>
    <w:basedOn w:val="904"/>
    <w:uiPriority w:val="9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8" w:customStyle="1">
    <w:name w:val="Default"/>
    <w:uiPriority w:val="99"/>
    <w:qFormat/>
    <w:pPr>
      <w:widowControl w:val="off"/>
    </w:pPr>
    <w:rPr>
      <w:rFonts w:ascii="黑体" w:hAnsi="Times New Roman" w:eastAsia="黑体" w:cs="黑体"/>
      <w:color w:val="000000"/>
      <w:sz w:val="24"/>
      <w:szCs w:val="24"/>
      <w:lang w:val="en-US" w:eastAsia="zh-CN" w:bidi="ar-SA"/>
    </w:rPr>
  </w:style>
  <w:style w:type="paragraph" w:styleId="1039" w:customStyle="1">
    <w:name w:val="• NCS bullet list"/>
    <w:uiPriority w:val="99"/>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0" w:customStyle="1">
    <w:name w:val="标准文本"/>
    <w:basedOn w:val="633"/>
    <w:link w:val="1041"/>
    <w:uiPriority w:val="0"/>
    <w:qFormat/>
    <w:pPr>
      <w:ind w:firstLine="480"/>
      <w:spacing w:line="360" w:lineRule="auto"/>
    </w:pPr>
    <w:rPr>
      <w:rFonts w:ascii="Calibri" w:hAnsi="Calibri" w:eastAsia="宋体" w:cs="宋体"/>
      <w:sz w:val="24"/>
      <w:szCs w:val="20"/>
    </w:rPr>
  </w:style>
  <w:style w:type="character" w:styleId="1041" w:customStyle="1">
    <w:name w:val="标准文本 Char Char"/>
    <w:link w:val="1040"/>
    <w:uiPriority w:val="0"/>
    <w:qFormat/>
    <w:rPr>
      <w:rFonts w:ascii="Calibri" w:hAnsi="Calibri" w:eastAsia="宋体" w:cs="宋体"/>
      <w:sz w:val="24"/>
    </w:rPr>
  </w:style>
  <w:style w:type="paragraph" w:styleId="1042" w:customStyle="1">
    <w:name w:val="WDQ项目标号3"/>
    <w:basedOn w:val="633"/>
    <w:uiPriority w:val="99"/>
    <w:qFormat/>
    <w:pPr>
      <w:ind w:left="2024" w:hanging="453"/>
      <w:tabs>
        <w:tab w:val="left" w:pos="2024" w:leader="none"/>
      </w:tabs>
    </w:pPr>
    <w:rPr>
      <w:rFonts w:ascii="Times New Roman" w:hAnsi="Times New Roman" w:eastAsia="宋体"/>
      <w:szCs w:val="20"/>
    </w:rPr>
  </w:style>
  <w:style w:type="paragraph" w:styleId="1043" w:customStyle="1">
    <w:name w:val="样式 标题 4 + 段前: 14 磅 段后: 14.5 磅 行距: 多倍行距 1.57 字行"/>
    <w:basedOn w:val="706"/>
    <w:uiPriority w:val="99"/>
    <w:qFormat/>
    <w:pPr>
      <w:ind w:left="0" w:firstLine="0"/>
      <w:tabs>
        <w:tab w:val="left" w:pos="0" w:leader="none"/>
      </w:tabs>
    </w:pPr>
    <w:rPr>
      <w:rFonts w:ascii="Arial" w:hAnsi="Arial" w:eastAsia="黑体" w:cs="宋体"/>
      <w:b w:val="0"/>
      <w:sz w:val="24"/>
      <w:szCs w:val="24"/>
    </w:rPr>
  </w:style>
  <w:style w:type="paragraph" w:styleId="1044" w:customStyle="1">
    <w:name w:val="样式 样式 正文zhang + 首行缩进:  2 字符 段前: 0.5 行 段后: 0.5 行 + 段前: 0.5 行 段后:... Char"/>
    <w:basedOn w:val="633"/>
    <w:link w:val="1045"/>
    <w:uiPriority w:val="0"/>
    <w:qFormat/>
    <w:pPr>
      <w:ind w:firstLine="480"/>
      <w:spacing w:line="360" w:lineRule="exact"/>
    </w:pPr>
    <w:rPr>
      <w:rFonts w:ascii="Calibri" w:hAnsi="Calibri" w:eastAsia="宋体" w:cs="宋体"/>
      <w:sz w:val="24"/>
      <w:szCs w:val="20"/>
    </w:rPr>
  </w:style>
  <w:style w:type="character" w:styleId="1045" w:customStyle="1">
    <w:name w:val="样式 样式 正文zhang + 首行缩进:  2 字符 段前: 0.5 行 段后: 0.5 行 + 段前: 0.5 行 段后:... Char Char Char"/>
    <w:link w:val="1044"/>
    <w:uiPriority w:val="0"/>
    <w:qFormat/>
    <w:rPr>
      <w:rFonts w:ascii="Calibri" w:hAnsi="Calibri" w:eastAsia="宋体" w:cs="宋体"/>
      <w:sz w:val="24"/>
    </w:rPr>
  </w:style>
  <w:style w:type="paragraph" w:styleId="1046" w:customStyle="1">
    <w:name w:val="纯文本1"/>
    <w:basedOn w:val="633"/>
    <w:uiPriority w:val="99"/>
    <w:qFormat/>
    <w:pPr>
      <w:spacing w:line="312" w:lineRule="atLeast"/>
    </w:pPr>
    <w:rPr>
      <w:rFonts w:ascii="Arial Black" w:hAnsi="Courier New" w:eastAsia="宋体"/>
      <w:szCs w:val="20"/>
    </w:rPr>
  </w:style>
  <w:style w:type="paragraph" w:styleId="1047" w:customStyle="1">
    <w:name w:val="普通(网站)1"/>
    <w:basedOn w:val="633"/>
    <w:uiPriority w:val="99"/>
    <w:qFormat/>
    <w:pPr>
      <w:jc w:val="left"/>
      <w:spacing w:before="100" w:beforeAutospacing="1" w:after="100" w:afterAutospacing="1"/>
      <w:widowControl/>
    </w:pPr>
    <w:rPr>
      <w:rFonts w:ascii="宋体" w:hAnsi="宋体" w:eastAsia="宋体" w:cs="宋体"/>
      <w:sz w:val="24"/>
      <w:szCs w:val="24"/>
    </w:rPr>
  </w:style>
  <w:style w:type="paragraph" w:styleId="1048" w:customStyle="1">
    <w:name w:val="Char Char Char1 Char Char Char Char Char Char Char Char Char"/>
    <w:basedOn w:val="633"/>
    <w:uiPriority w:val="99"/>
    <w:qFormat/>
    <w:pPr>
      <w:spacing w:line="360" w:lineRule="auto"/>
    </w:pPr>
    <w:rPr>
      <w:rFonts w:ascii="Times New Roman" w:hAnsi="Times New Roman" w:eastAsia="宋体" w:cs="宋体"/>
      <w:b/>
      <w:sz w:val="24"/>
      <w:szCs w:val="20"/>
    </w:rPr>
  </w:style>
  <w:style w:type="paragraph" w:styleId="1049" w:customStyle="1">
    <w:name w:val="样式 样式 宋体 首行缩进:  2 字符 段前: 0.5 行 + 首行缩进:  2 字符 段前: 0.5 行"/>
    <w:basedOn w:val="633"/>
    <w:uiPriority w:val="99"/>
    <w:qFormat/>
    <w:pPr>
      <w:ind w:firstLine="480"/>
      <w:spacing w:line="300" w:lineRule="auto"/>
    </w:pPr>
    <w:rPr>
      <w:rFonts w:ascii="Times New Roman" w:hAnsi="Times New Roman" w:eastAsia="宋体" w:cs="宋体"/>
      <w:sz w:val="24"/>
      <w:szCs w:val="20"/>
    </w:rPr>
  </w:style>
  <w:style w:type="paragraph" w:styleId="1050" w:customStyle="1">
    <w:name w:val="FA正文"/>
    <w:basedOn w:val="633"/>
    <w:uiPriority w:val="99"/>
    <w:qFormat/>
    <w:pPr>
      <w:ind w:firstLine="200"/>
    </w:pPr>
    <w:rPr>
      <w:rFonts w:ascii="Calibri" w:hAnsi="宋体" w:eastAsia="宋体" w:cs="宋体"/>
      <w:bCs/>
      <w:sz w:val="24"/>
      <w:szCs w:val="21"/>
    </w:rPr>
  </w:style>
  <w:style w:type="paragraph" w:styleId="1051" w:customStyle="1">
    <w:name w:val="文档正文"/>
    <w:basedOn w:val="633"/>
    <w:uiPriority w:val="99"/>
    <w:qFormat/>
    <w:pPr>
      <w:ind w:right="-107"/>
      <w:spacing w:line="312" w:lineRule="atLeast"/>
    </w:pPr>
    <w:rPr>
      <w:rFonts w:ascii="宋体" w:hAnsi="宋体" w:eastAsia="宋体"/>
      <w:spacing w:val="6"/>
      <w:sz w:val="24"/>
      <w:szCs w:val="24"/>
    </w:rPr>
  </w:style>
  <w:style w:type="paragraph" w:styleId="1052" w:customStyle="1">
    <w:name w:val="样式 cz正文 + 仿宋_GB2312"/>
    <w:basedOn w:val="1053"/>
    <w:uiPriority w:val="0"/>
    <w:qFormat/>
    <w:rPr>
      <w:rFonts w:ascii="仿宋_GB2312" w:hAnsi="仿宋_GB2312"/>
    </w:rPr>
  </w:style>
  <w:style w:type="paragraph" w:styleId="1053" w:customStyle="1">
    <w:name w:val="cz正文"/>
    <w:basedOn w:val="633"/>
    <w:link w:val="1054"/>
    <w:uiPriority w:val="0"/>
    <w:qFormat/>
    <w:pPr>
      <w:ind w:firstLine="480"/>
      <w:spacing w:line="360" w:lineRule="auto"/>
    </w:pPr>
    <w:rPr>
      <w:rFonts w:ascii="宋体" w:hAnsi="宋体" w:eastAsia="宋体" w:cs="宋体"/>
      <w:sz w:val="24"/>
      <w:szCs w:val="24"/>
    </w:rPr>
  </w:style>
  <w:style w:type="character" w:styleId="1054" w:customStyle="1">
    <w:name w:val="cz正文 Char Char"/>
    <w:link w:val="1053"/>
    <w:uiPriority w:val="0"/>
    <w:qFormat/>
    <w:rPr>
      <w:rFonts w:ascii="宋体" w:hAnsi="宋体" w:eastAsia="宋体" w:cs="宋体"/>
      <w:sz w:val="24"/>
      <w:szCs w:val="24"/>
    </w:rPr>
  </w:style>
  <w:style w:type="paragraph" w:styleId="1055" w:customStyle="1">
    <w:name w:val="yh正文"/>
    <w:basedOn w:val="633"/>
    <w:uiPriority w:val="99"/>
    <w:qFormat/>
    <w:pPr>
      <w:ind w:firstLine="480"/>
      <w:spacing w:line="360" w:lineRule="auto"/>
    </w:pPr>
    <w:rPr>
      <w:rFonts w:ascii="Calibri" w:hAnsi="宋体" w:eastAsia="宋体" w:cs="宋体"/>
      <w:sz w:val="24"/>
      <w:szCs w:val="21"/>
    </w:rPr>
  </w:style>
  <w:style w:type="paragraph" w:styleId="1056" w:customStyle="1">
    <w:name w:val="正文4"/>
    <w:basedOn w:val="633"/>
    <w:uiPriority w:val="99"/>
    <w:qFormat/>
    <w:pPr>
      <w:ind w:left="3780"/>
      <w:jc w:val="left"/>
      <w:spacing w:line="480" w:lineRule="atLeast"/>
      <w:widowControl/>
    </w:pPr>
    <w:rPr>
      <w:rFonts w:ascii="Times New Roman" w:hAnsi="Times New Roman" w:eastAsia="宋体"/>
      <w:sz w:val="24"/>
      <w:szCs w:val="24"/>
    </w:rPr>
  </w:style>
  <w:style w:type="paragraph" w:styleId="1057" w:customStyle="1">
    <w:name w:val="Char Char Char Char Char Char Char Char Char Char Char Char Char Char Char"/>
    <w:basedOn w:val="633"/>
    <w:uiPriority w:val="99"/>
    <w:qFormat/>
    <w:rPr>
      <w:rFonts w:ascii="Tahoma" w:hAnsi="Tahoma" w:eastAsia="宋体"/>
      <w:sz w:val="24"/>
      <w:szCs w:val="24"/>
    </w:rPr>
  </w:style>
  <w:style w:type="paragraph" w:styleId="1058" w:customStyle="1">
    <w:name w:val="Table Heading"/>
    <w:basedOn w:val="998"/>
    <w:uiPriority w:val="99"/>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59" w:customStyle="1">
    <w:name w:val="符号缩进"/>
    <w:basedOn w:val="1029"/>
    <w:uiPriority w:val="99"/>
    <w:qFormat/>
    <w:pPr>
      <w:ind w:left="200" w:firstLine="200"/>
      <w:spacing w:before="120"/>
    </w:pPr>
    <w:rPr>
      <w:rFonts w:ascii="Arial" w:hAnsi="Arial" w:eastAsia="楷体_GB2312"/>
      <w:color w:val="000000"/>
      <w:sz w:val="24"/>
      <w:szCs w:val="22"/>
    </w:rPr>
  </w:style>
  <w:style w:type="paragraph" w:styleId="1060" w:customStyle="1">
    <w:name w:val="样式 标题 1 + 居中"/>
    <w:basedOn w:val="934"/>
    <w:uiPriority w:val="99"/>
    <w:qFormat/>
    <w:pPr>
      <w:ind w:left="1283" w:hanging="432"/>
      <w:jc w:val="center"/>
      <w:tabs>
        <w:tab w:val="left" w:pos="1283" w:leader="none"/>
      </w:tabs>
    </w:pPr>
    <w:rPr>
      <w:rFonts w:ascii="Times New Roman" w:hAnsi="Times New Roman" w:cs="宋体"/>
      <w:sz w:val="44"/>
      <w:szCs w:val="20"/>
    </w:rPr>
  </w:style>
  <w:style w:type="paragraph" w:styleId="1061" w:customStyle="1">
    <w:name w:val="样式 样式 样式 宋体 小四 首行缩进:  0.74 厘米 行距: 最小值 18 磅 + 段前: 0.5 行 段后: 0.5 行..."/>
    <w:basedOn w:val="633"/>
    <w:link w:val="1062"/>
    <w:uiPriority w:val="0"/>
    <w:qFormat/>
    <w:pPr>
      <w:ind w:firstLine="420"/>
      <w:spacing w:line="360" w:lineRule="auto"/>
    </w:pPr>
    <w:rPr>
      <w:rFonts w:ascii="宋体" w:hAnsi="Times New Roman" w:eastAsia="宋体" w:cs="宋体"/>
      <w:sz w:val="24"/>
      <w:szCs w:val="20"/>
    </w:rPr>
  </w:style>
  <w:style w:type="character" w:styleId="1062" w:customStyle="1">
    <w:name w:val="样式 样式 样式 宋体 小四 首行缩进:  0.74 厘米 行距: 最小值 18 磅 + 段前: 0.5 行 段后: 0.5 行... Char3"/>
    <w:link w:val="1061"/>
    <w:uiPriority w:val="0"/>
    <w:qFormat/>
    <w:rPr>
      <w:rFonts w:ascii="宋体" w:hAnsi="Times New Roman" w:eastAsia="宋体" w:cs="宋体"/>
      <w:sz w:val="24"/>
    </w:rPr>
  </w:style>
  <w:style w:type="paragraph" w:styleId="1063" w:customStyle="1">
    <w:name w:val="样式 样式 样式 样式 宋体 小四 首行缩进:  0.74 厘米 行距: 最小值 18 磅 + 段前: 0.5 行 段后: 0...."/>
    <w:basedOn w:val="1061"/>
    <w:link w:val="1064"/>
    <w:uiPriority w:val="0"/>
    <w:qFormat/>
    <w:pPr>
      <w:spacing w:before="50" w:after="50" w:line="240" w:lineRule="auto"/>
    </w:pPr>
    <w:rPr>
      <w:rFonts w:hAnsi="宋体"/>
    </w:rPr>
  </w:style>
  <w:style w:type="character" w:styleId="1064" w:customStyle="1">
    <w:name w:val="样式 样式 样式 样式 宋体 小四 首行缩进:  0.74 厘米 行距: 最小值 18 磅 + 段前: 0.5 行 段后: 0.... Char3"/>
    <w:link w:val="1063"/>
    <w:uiPriority w:val="0"/>
    <w:qFormat/>
    <w:rPr>
      <w:rFonts w:ascii="宋体" w:hAnsi="宋体" w:eastAsia="宋体" w:cs="宋体"/>
      <w:sz w:val="24"/>
    </w:rPr>
  </w:style>
  <w:style w:type="paragraph" w:styleId="1065" w:customStyle="1">
    <w:name w:val="样式 标题 22nd levelh22Header 2l2节Titre2Head 2H2heading 2+..."/>
    <w:basedOn w:val="902"/>
    <w:uiPriority w:val="99"/>
    <w:qFormat/>
    <w:pPr>
      <w:ind w:left="0" w:firstLine="0"/>
      <w:spacing w:before="360" w:after="0" w:line="240" w:lineRule="auto"/>
      <w:tabs>
        <w:tab w:val="left" w:pos="0" w:leader="none"/>
      </w:tabs>
    </w:pPr>
    <w:rPr>
      <w:rFonts w:ascii="Arial" w:hAnsi="Arial" w:eastAsia="黑体" w:cs="宋体"/>
      <w:b w:val="0"/>
    </w:rPr>
  </w:style>
  <w:style w:type="paragraph" w:styleId="1066" w:customStyle="1">
    <w:name w:val="样式 正文（首行缩进两字）正文双线正文非缩进表正文特点四号ALT+Z段1 + 宋体 段前: 5 磅 段后: 5..."/>
    <w:basedOn w:val="1029"/>
    <w:link w:val="1067"/>
    <w:uiPriority w:val="0"/>
    <w:qFormat/>
    <w:pPr>
      <w:spacing w:before="100" w:after="100" w:line="360" w:lineRule="auto"/>
    </w:pPr>
    <w:rPr>
      <w:rFonts w:ascii="宋体" w:hAnsi="宋体" w:cs="宋体"/>
      <w:sz w:val="24"/>
    </w:rPr>
  </w:style>
  <w:style w:type="character" w:styleId="1067" w:customStyle="1">
    <w:name w:val="样式 正文（首行缩进两字）正文双线正文非缩进表正文特点四号ALT+Z段1 + 宋体 段前: 5 磅 段后: 5... Char Char"/>
    <w:link w:val="1066"/>
    <w:uiPriority w:val="0"/>
    <w:qFormat/>
    <w:rPr>
      <w:rFonts w:ascii="宋体" w:hAnsi="宋体" w:eastAsia="宋体" w:cs="宋体"/>
      <w:sz w:val="24"/>
    </w:rPr>
  </w:style>
  <w:style w:type="paragraph" w:styleId="1068" w:customStyle="1">
    <w:name w:val="样式 标题 3一1h33rd levelH3l3CTHeading 3 - oldLevel 3 Head3..."/>
    <w:basedOn w:val="903"/>
    <w:uiPriority w:val="99"/>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69" w:customStyle="1">
    <w:name w:val="列表1"/>
    <w:basedOn w:val="633"/>
    <w:uiPriority w:val="99"/>
    <w:qFormat/>
    <w:pPr>
      <w:ind w:left="200" w:hanging="200"/>
    </w:pPr>
    <w:rPr>
      <w:rFonts w:ascii="Times New Roman" w:hAnsi="Times New Roman" w:eastAsia="宋体"/>
      <w:szCs w:val="24"/>
    </w:rPr>
  </w:style>
  <w:style w:type="paragraph" w:styleId="1070" w:customStyle="1">
    <w:name w:val="HD图号"/>
    <w:basedOn w:val="633"/>
    <w:uiPriority w:val="99"/>
    <w:qFormat/>
    <w:pPr>
      <w:jc w:val="center"/>
      <w:spacing w:line="440" w:lineRule="atLeast"/>
    </w:pPr>
    <w:rPr>
      <w:rFonts w:ascii="Times New Roman" w:hAnsi="Times New Roman" w:eastAsia="楷体_GB2312"/>
      <w:sz w:val="24"/>
      <w:szCs w:val="20"/>
    </w:rPr>
  </w:style>
  <w:style w:type="paragraph" w:styleId="1071" w:customStyle="1">
    <w:name w:val="样式 样式 样式 样式 样式 宋体 小四 首行缩进:  0.74 厘米 行距: 最小值 18 磅 + 段前: 0.5 行 段后:..."/>
    <w:basedOn w:val="1063"/>
    <w:uiPriority w:val="99"/>
    <w:qFormat/>
    <w:rPr>
      <w:szCs w:val="22"/>
    </w:rPr>
  </w:style>
  <w:style w:type="paragraph" w:styleId="1072" w:customStyle="1">
    <w:name w:val="样式 样式 样式 样式 样式 宋体 小四 首行缩进:  0.74 厘米 行距: 最小值 18 磅 + 段前: 0.5 行 段后:...1"/>
    <w:basedOn w:val="1063"/>
    <w:uiPriority w:val="99"/>
    <w:qFormat/>
    <w:rPr>
      <w:szCs w:val="22"/>
    </w:rPr>
  </w:style>
  <w:style w:type="paragraph" w:styleId="1073" w:customStyle="1">
    <w:name w:val="样式 样式 样式 样式 样式 样式 宋体 小四 首行缩进:  0.74 厘米 行距: 最小值 18 磅 + 段前: 0.5 行 ..."/>
    <w:basedOn w:val="1072"/>
    <w:uiPriority w:val="99"/>
    <w:qFormat/>
    <w:pPr>
      <w:spacing w:line="320" w:lineRule="exact"/>
    </w:pPr>
  </w:style>
  <w:style w:type="paragraph" w:styleId="1074" w:customStyle="1">
    <w:name w:val="样式 样式 样式 样式 样式 样式 样式 宋体 小四 首行缩进:  0.74 厘米 行距: 最小值 18 磅 + 段前: 0.5..."/>
    <w:basedOn w:val="1073"/>
    <w:uiPriority w:val="99"/>
    <w:qFormat/>
    <w:pPr>
      <w:ind w:left="100" w:firstLine="454"/>
      <w:spacing w:line="360" w:lineRule="exact"/>
    </w:pPr>
  </w:style>
  <w:style w:type="paragraph" w:styleId="1075" w:customStyle="1">
    <w:name w:val="样式 样式 标题 4 + 段前: 14 磅 段后: 14.5 磅 行距: 多倍行距 1.57 字行 + 左侧:  1.48 厘米"/>
    <w:basedOn w:val="1043"/>
    <w:uiPriority w:val="99"/>
    <w:qFormat/>
    <w:pPr>
      <w:spacing w:before="240" w:after="0" w:line="240" w:lineRule="auto"/>
    </w:pPr>
    <w:rPr>
      <w:rFonts w:eastAsia="宋体"/>
      <w:b/>
      <w:szCs w:val="20"/>
    </w:rPr>
  </w:style>
  <w:style w:type="paragraph" w:styleId="1076" w:customStyle="1">
    <w:name w:val="wen_2"/>
    <w:basedOn w:val="633"/>
    <w:uiPriority w:val="99"/>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7" w:customStyle="1">
    <w:name w:val="样式 样式 样式 样式 样式 样式 样式 样式 宋体 小四 首行缩进:  0.74 厘米 行距: 最小值 18 磅 + 段前: ... Char"/>
    <w:basedOn w:val="1074"/>
    <w:uiPriority w:val="99"/>
    <w:qFormat/>
    <w:pPr>
      <w:ind w:left="0" w:firstLine="0"/>
      <w:spacing w:line="240" w:lineRule="auto"/>
    </w:pPr>
    <w:rPr>
      <w:rFonts w:ascii="Calibri" w:hAnsi="Calibri"/>
      <w:sz w:val="21"/>
    </w:rPr>
  </w:style>
  <w:style w:type="paragraph" w:styleId="1078" w:customStyle="1">
    <w:name w:val="封面标准名称"/>
    <w:uiPriority w:val="99"/>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79" w:customStyle="1">
    <w:name w:val="Char2"/>
    <w:basedOn w:val="633"/>
    <w:uiPriority w:val="99"/>
    <w:qFormat/>
    <w:rPr>
      <w:rFonts w:ascii="仿宋_GB2312" w:hAnsi="Times New Roman" w:eastAsia="仿宋_GB2312"/>
      <w:b/>
      <w:sz w:val="32"/>
      <w:szCs w:val="32"/>
    </w:rPr>
  </w:style>
  <w:style w:type="paragraph" w:styleId="1080" w:customStyle="1">
    <w:name w:val="正文悬挂缩进"/>
    <w:basedOn w:val="633"/>
    <w:uiPriority w:val="99"/>
    <w:qFormat/>
    <w:pPr>
      <w:tabs>
        <w:tab w:val="left" w:pos="450" w:leader="none"/>
        <w:tab w:val="right" w:pos="9174" w:leader="dot"/>
      </w:tabs>
    </w:pPr>
    <w:rPr>
      <w:rFonts w:ascii="Times New Roman" w:hAnsi="Times New Roman" w:eastAsia="宋体"/>
      <w:szCs w:val="24"/>
    </w:rPr>
  </w:style>
  <w:style w:type="paragraph" w:styleId="1081" w:customStyle="1">
    <w:name w:val="Char Char Char Char Char Char Char"/>
    <w:basedOn w:val="633"/>
    <w:link w:val="1082"/>
    <w:uiPriority w:val="0"/>
    <w:qFormat/>
    <w:rPr>
      <w:rFonts w:ascii="Tahoma" w:hAnsi="Tahoma" w:eastAsia="宋体"/>
      <w:sz w:val="24"/>
      <w:szCs w:val="20"/>
    </w:rPr>
  </w:style>
  <w:style w:type="character" w:styleId="1082" w:customStyle="1">
    <w:name w:val="Char Char Char Char Char Char Char Char Char Char Char Char"/>
    <w:link w:val="1081"/>
    <w:uiPriority w:val="0"/>
    <w:qFormat/>
    <w:rPr>
      <w:rFonts w:ascii="Tahoma" w:hAnsi="Tahoma" w:eastAsia="宋体" w:cs="Times New Roman"/>
      <w:sz w:val="24"/>
    </w:rPr>
  </w:style>
  <w:style w:type="paragraph" w:styleId="1083" w:customStyle="1">
    <w:name w:val="Char Char Char Char"/>
    <w:basedOn w:val="1012"/>
    <w:uiPriority w:val="99"/>
    <w:qFormat/>
    <w:pPr>
      <w:spacing w:line="360" w:lineRule="auto"/>
      <w:shd w:val="clear" w:color="auto" w:fill="000080"/>
    </w:pPr>
    <w:rPr>
      <w:rFonts w:ascii="Tahoma" w:hAnsi="Tahoma"/>
      <w:sz w:val="24"/>
      <w:szCs w:val="24"/>
    </w:rPr>
  </w:style>
  <w:style w:type="paragraph" w:styleId="1084" w:customStyle="1">
    <w:name w:val="样式 标题 3H3h3Level 3 Topic HeadingMap一13rd levell3CTHead..."/>
    <w:basedOn w:val="903"/>
    <w:uiPriority w:val="99"/>
    <w:qFormat/>
    <w:pPr>
      <w:ind w:left="567" w:hanging="567"/>
      <w:spacing w:line="360" w:lineRule="auto"/>
      <w:tabs>
        <w:tab w:val="left" w:pos="360" w:leader="none"/>
      </w:tabs>
    </w:pPr>
    <w:rPr>
      <w:rFonts w:ascii="黑体" w:hAnsi="宋体" w:eastAsia="黑体"/>
      <w:spacing w:val="4"/>
      <w:sz w:val="28"/>
      <w:szCs w:val="28"/>
    </w:rPr>
  </w:style>
  <w:style w:type="paragraph" w:styleId="1085" w:customStyle="1">
    <w:name w:val="样式 宋体 小四 首行缩进:  0.74 厘米 行距: 最小值 18 磅"/>
    <w:basedOn w:val="633"/>
    <w:uiPriority w:val="99"/>
    <w:qFormat/>
    <w:pPr>
      <w:ind w:firstLine="420"/>
      <w:spacing w:line="320" w:lineRule="exact"/>
    </w:pPr>
    <w:rPr>
      <w:rFonts w:ascii="宋体" w:hAnsi="Times New Roman" w:eastAsia="宋体" w:cs="宋体"/>
      <w:sz w:val="24"/>
      <w:szCs w:val="24"/>
    </w:rPr>
  </w:style>
  <w:style w:type="paragraph" w:styleId="1086" w:customStyle="1">
    <w:name w:val="样式 样式 宋体 小四 首行缩进:  0.74 厘米 行距: 最小值 18 磅 + 段前: 0.5 行 段后: 0.5 行 Char"/>
    <w:basedOn w:val="1085"/>
    <w:uiPriority w:val="99"/>
    <w:qFormat/>
    <w:pPr>
      <w:spacing w:line="360" w:lineRule="auto"/>
    </w:pPr>
    <w:rPr>
      <w:szCs w:val="20"/>
    </w:rPr>
  </w:style>
  <w:style w:type="paragraph" w:styleId="1087" w:customStyle="1">
    <w:name w:val="11"/>
    <w:basedOn w:val="633"/>
    <w:next w:val="1013"/>
    <w:uiPriority w:val="99"/>
    <w:qFormat/>
    <w:pPr>
      <w:jc w:val="center"/>
    </w:pPr>
    <w:rPr>
      <w:rFonts w:ascii="Times New Roman" w:hAnsi="Times New Roman" w:eastAsia="宋体"/>
      <w:color w:val="000000"/>
      <w:sz w:val="28"/>
      <w:szCs w:val="28"/>
      <w:lang w:val="zh-CN"/>
    </w:rPr>
  </w:style>
  <w:style w:type="paragraph" w:styleId="1088" w:customStyle="1">
    <w:name w:val="10"/>
    <w:basedOn w:val="633"/>
    <w:next w:val="1029"/>
    <w:uiPriority w:val="99"/>
    <w:qFormat/>
    <w:pPr>
      <w:ind w:left="200" w:firstLine="200"/>
      <w:spacing w:before="240"/>
    </w:pPr>
    <w:rPr>
      <w:rFonts w:ascii="Times New Roman" w:hAnsi="Times New Roman" w:eastAsia="楷体_GB2312"/>
      <w:sz w:val="24"/>
      <w:szCs w:val="20"/>
    </w:rPr>
  </w:style>
  <w:style w:type="paragraph" w:styleId="1089" w:customStyle="1">
    <w:name w:val="样式 标题 2H2Heading 2 HiddenHeading 2 CCBSheading 2第一章 标题 2IS..."/>
    <w:basedOn w:val="902"/>
    <w:uiPriority w:val="99"/>
    <w:qFormat/>
    <w:pPr>
      <w:ind w:left="992" w:firstLine="0"/>
      <w:spacing w:line="400" w:lineRule="atLeast"/>
    </w:pPr>
    <w:rPr>
      <w:rFonts w:ascii="Arial" w:hAnsi="Arial" w:eastAsia="黑体" w:cs="宋体"/>
      <w:b w:val="0"/>
      <w:bCs w:val="0"/>
      <w:sz w:val="24"/>
      <w:szCs w:val="20"/>
    </w:rPr>
  </w:style>
  <w:style w:type="paragraph" w:styleId="1090" w:customStyle="1">
    <w:name w:val="9"/>
    <w:basedOn w:val="633"/>
    <w:next w:val="1029"/>
    <w:uiPriority w:val="99"/>
    <w:qFormat/>
    <w:pPr>
      <w:ind w:firstLine="420"/>
    </w:pPr>
    <w:rPr>
      <w:rFonts w:ascii="Times New Roman" w:hAnsi="Times New Roman" w:eastAsia="宋体"/>
      <w:szCs w:val="24"/>
    </w:rPr>
  </w:style>
  <w:style w:type="paragraph" w:styleId="1091" w:customStyle="1">
    <w:name w:val="8"/>
    <w:basedOn w:val="633"/>
    <w:next w:val="1003"/>
    <w:uiPriority w:val="99"/>
    <w:qFormat/>
    <w:pPr>
      <w:ind w:left="420"/>
      <w:spacing w:after="120"/>
    </w:pPr>
    <w:rPr>
      <w:rFonts w:ascii="Times New Roman" w:hAnsi="Times New Roman" w:eastAsia="宋体"/>
      <w:szCs w:val="24"/>
    </w:rPr>
  </w:style>
  <w:style w:type="paragraph" w:styleId="1092" w:customStyle="1">
    <w:name w:val="索引 11"/>
    <w:basedOn w:val="633"/>
    <w:next w:val="633"/>
    <w:uiPriority w:val="99"/>
    <w:qFormat/>
    <w:rPr>
      <w:rFonts w:ascii="Times New Roman" w:hAnsi="Times New Roman" w:eastAsia="宋体"/>
      <w:szCs w:val="24"/>
    </w:rPr>
  </w:style>
  <w:style w:type="paragraph" w:styleId="1093" w:customStyle="1">
    <w:name w:val="7"/>
    <w:basedOn w:val="633"/>
    <w:next w:val="1003"/>
    <w:uiPriority w:val="99"/>
    <w:qFormat/>
    <w:pPr>
      <w:ind w:left="420"/>
      <w:spacing w:after="120"/>
    </w:pPr>
    <w:rPr>
      <w:rFonts w:ascii="Times New Roman" w:hAnsi="Times New Roman" w:eastAsia="宋体"/>
      <w:szCs w:val="24"/>
    </w:rPr>
  </w:style>
  <w:style w:type="paragraph" w:styleId="1094" w:customStyle="1">
    <w:name w:val="表名"/>
    <w:basedOn w:val="633"/>
    <w:uiPriority w:val="99"/>
    <w:qFormat/>
    <w:pPr>
      <w:ind w:left="1920" w:firstLine="360"/>
      <w:jc w:val="center"/>
      <w:spacing w:line="227" w:lineRule="atLeast"/>
    </w:pPr>
    <w:rPr>
      <w:rFonts w:ascii="Times New Roman" w:hAnsi="Times New Roman" w:eastAsia="宋体"/>
      <w:b/>
      <w:sz w:val="18"/>
      <w:szCs w:val="20"/>
    </w:rPr>
  </w:style>
  <w:style w:type="paragraph" w:styleId="1095" w:customStyle="1">
    <w:name w:val="主正文"/>
    <w:basedOn w:val="633"/>
    <w:uiPriority w:val="99"/>
    <w:qFormat/>
    <w:pPr>
      <w:ind w:left="200" w:firstLine="200"/>
      <w:spacing w:line="360" w:lineRule="exact"/>
    </w:pPr>
    <w:rPr>
      <w:rFonts w:ascii="宋体" w:hAnsi="宋体" w:eastAsia="宋体"/>
      <w:sz w:val="24"/>
      <w:szCs w:val="20"/>
    </w:rPr>
  </w:style>
  <w:style w:type="paragraph" w:styleId="1096" w:customStyle="1">
    <w:name w:val="一般正文"/>
    <w:basedOn w:val="633"/>
    <w:uiPriority w:val="99"/>
    <w:qFormat/>
    <w:pPr>
      <w:ind w:firstLine="480"/>
      <w:spacing w:line="380" w:lineRule="exact"/>
    </w:pPr>
    <w:rPr>
      <w:rFonts w:ascii="宋体" w:hAnsi="宋体" w:eastAsia="宋体"/>
      <w:sz w:val="24"/>
      <w:szCs w:val="20"/>
    </w:rPr>
  </w:style>
  <w:style w:type="paragraph" w:styleId="1097" w:customStyle="1">
    <w:name w:val="序号正文"/>
    <w:basedOn w:val="1046"/>
    <w:uiPriority w:val="99"/>
    <w:qFormat/>
    <w:pPr>
      <w:ind w:left="200" w:firstLine="200"/>
      <w:tabs>
        <w:tab w:val="left" w:pos="720" w:leader="none"/>
      </w:tabs>
    </w:pPr>
    <w:rPr>
      <w:sz w:val="24"/>
    </w:rPr>
  </w:style>
  <w:style w:type="paragraph" w:styleId="1098" w:customStyle="1">
    <w:name w:val="样式 样式 样式 样式 左侧:  0 厘米 悬挂缩进: 2 字符 段前: 0.5 行 段后: 0.5 行1 + 首行缩进:  2..."/>
    <w:basedOn w:val="633"/>
    <w:uiPriority w:val="99"/>
    <w:qFormat/>
    <w:pPr>
      <w:ind w:firstLine="480"/>
      <w:spacing w:line="320" w:lineRule="exact"/>
    </w:pPr>
    <w:rPr>
      <w:rFonts w:ascii="Times New Roman" w:hAnsi="Times New Roman" w:eastAsia="宋体" w:cs="宋体"/>
      <w:sz w:val="24"/>
      <w:szCs w:val="24"/>
    </w:rPr>
  </w:style>
  <w:style w:type="paragraph" w:styleId="1099" w:customStyle="1">
    <w:name w:val="z-窗体顶端1"/>
    <w:basedOn w:val="633"/>
    <w:next w:val="633"/>
    <w:link w:val="1100"/>
    <w:uiPriority w:val="0"/>
    <w:qFormat/>
    <w:pPr>
      <w:jc w:val="center"/>
      <w:widowControl/>
      <w:pBdr>
        <w:bottom w:val="single" w:color="000000" w:sz="6" w:space="1"/>
      </w:pBdr>
    </w:pPr>
    <w:rPr>
      <w:rFonts w:ascii="Arial" w:hAnsi="Arial" w:eastAsia="宋体" w:cs="Arial"/>
      <w:vanish/>
      <w:sz w:val="16"/>
      <w:szCs w:val="16"/>
    </w:rPr>
  </w:style>
  <w:style w:type="character" w:styleId="1100" w:customStyle="1">
    <w:name w:val="z-窗体顶端 Char"/>
    <w:link w:val="1099"/>
    <w:uiPriority w:val="0"/>
    <w:qFormat/>
    <w:rPr>
      <w:rFonts w:ascii="Arial" w:hAnsi="Arial" w:eastAsia="宋体" w:cs="Arial"/>
      <w:vanish/>
      <w:sz w:val="16"/>
      <w:szCs w:val="16"/>
    </w:rPr>
  </w:style>
  <w:style w:type="paragraph" w:styleId="1101" w:customStyle="1">
    <w:name w:val="z-窗体底端1"/>
    <w:basedOn w:val="633"/>
    <w:next w:val="633"/>
    <w:link w:val="1102"/>
    <w:uiPriority w:val="0"/>
    <w:qFormat/>
    <w:pPr>
      <w:jc w:val="center"/>
      <w:widowControl/>
      <w:pBdr>
        <w:top w:val="single" w:color="000000" w:sz="6" w:space="1"/>
      </w:pBdr>
    </w:pPr>
    <w:rPr>
      <w:rFonts w:ascii="Arial" w:hAnsi="Arial" w:eastAsia="宋体" w:cs="Arial"/>
      <w:vanish/>
      <w:sz w:val="16"/>
      <w:szCs w:val="16"/>
    </w:rPr>
  </w:style>
  <w:style w:type="character" w:styleId="1102" w:customStyle="1">
    <w:name w:val="z-窗体底端 Char"/>
    <w:link w:val="1101"/>
    <w:uiPriority w:val="0"/>
    <w:qFormat/>
    <w:rPr>
      <w:rFonts w:ascii="Arial" w:hAnsi="Arial" w:eastAsia="宋体" w:cs="Arial"/>
      <w:vanish/>
      <w:sz w:val="16"/>
      <w:szCs w:val="16"/>
    </w:rPr>
  </w:style>
  <w:style w:type="paragraph" w:styleId="1103" w:customStyle="1">
    <w:name w:val="题头"/>
    <w:basedOn w:val="903"/>
    <w:next w:val="633"/>
    <w:uiPriority w:val="99"/>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4" w:customStyle="1">
    <w:name w:val="样式 论文正文__最新 Char Char"/>
    <w:basedOn w:val="633"/>
    <w:uiPriority w:val="99"/>
    <w:qFormat/>
    <w:pPr>
      <w:ind w:left="210" w:firstLine="510"/>
      <w:spacing w:line="400" w:lineRule="exact"/>
    </w:pPr>
    <w:rPr>
      <w:rFonts w:ascii="Times New Roman" w:hAnsi="Times New Roman" w:eastAsia="宋体" w:cs="宋体"/>
      <w:sz w:val="24"/>
      <w:szCs w:val="24"/>
    </w:rPr>
  </w:style>
  <w:style w:type="paragraph" w:styleId="1105" w:customStyle="1">
    <w:name w:val="索引 51"/>
    <w:basedOn w:val="633"/>
    <w:next w:val="633"/>
    <w:uiPriority w:val="99"/>
    <w:qFormat/>
    <w:pPr>
      <w:ind w:left="800"/>
      <w:spacing w:line="227" w:lineRule="atLeast"/>
    </w:pPr>
    <w:rPr>
      <w:rFonts w:ascii="宋体" w:hAnsi="Times New Roman" w:eastAsia="宋体"/>
      <w:szCs w:val="20"/>
    </w:rPr>
  </w:style>
  <w:style w:type="paragraph" w:styleId="1106" w:customStyle="1">
    <w:name w:val="样式 正文缩进特点四号段1标题4body text鋘drad????ndBody Te?ndBo段1 Cha...1"/>
    <w:basedOn w:val="1029"/>
    <w:uiPriority w:val="99"/>
    <w:qFormat/>
    <w:pPr>
      <w:ind w:left="480" w:firstLine="480"/>
      <w:spacing w:line="300" w:lineRule="auto"/>
    </w:pPr>
    <w:rPr>
      <w:rFonts w:eastAsia="仿宋_GB2312" w:cs="宋体"/>
      <w:sz w:val="24"/>
      <w:szCs w:val="22"/>
    </w:rPr>
  </w:style>
  <w:style w:type="paragraph" w:styleId="1107" w:customStyle="1">
    <w:name w:val="样式 标题 22nd levelh22Header 2l2节Titre2Head 2H2heading 2+...1"/>
    <w:basedOn w:val="902"/>
    <w:uiPriority w:val="99"/>
    <w:qFormat/>
    <w:pPr>
      <w:ind w:left="578" w:hanging="578"/>
      <w:spacing w:line="415" w:lineRule="auto"/>
      <w:tabs>
        <w:tab w:val="left" w:pos="425" w:leader="none"/>
      </w:tabs>
    </w:pPr>
    <w:rPr>
      <w:rFonts w:ascii="Arial" w:hAnsi="Arial" w:eastAsia="黑体" w:cs="宋体"/>
      <w:szCs w:val="20"/>
    </w:rPr>
  </w:style>
  <w:style w:type="paragraph" w:styleId="1108" w:customStyle="1">
    <w:name w:val="样式 正文缩进特点四号段1标题4body text鋘drad????ndBody Te?ndBo段1 Cha..."/>
    <w:basedOn w:val="1029"/>
    <w:uiPriority w:val="99"/>
    <w:qFormat/>
    <w:pPr>
      <w:ind w:left="480" w:firstLine="400"/>
      <w:spacing w:line="360" w:lineRule="auto"/>
    </w:pPr>
    <w:rPr>
      <w:rFonts w:eastAsia="仿宋_GB2312" w:cs="宋体"/>
      <w:sz w:val="24"/>
      <w:szCs w:val="22"/>
    </w:rPr>
  </w:style>
  <w:style w:type="paragraph" w:styleId="1109" w:customStyle="1">
    <w:name w:val="样式 样式 标题 3一1h33rd levelH3l3CTHeading 3 - oldLevel 3 Head3...1 +"/>
    <w:basedOn w:val="633"/>
    <w:uiPriority w:val="99"/>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0" w:customStyle="1">
    <w:name w:val="样式 (符号) 宋体 左侧:  2 字符 首行缩进:  2 字符 段前: 0.5 行 行距: 1.5 倍行距"/>
    <w:basedOn w:val="633"/>
    <w:uiPriority w:val="99"/>
    <w:qFormat/>
    <w:pPr>
      <w:ind w:left="480" w:firstLine="480"/>
      <w:spacing w:line="360" w:lineRule="auto"/>
    </w:pPr>
    <w:rPr>
      <w:rFonts w:ascii="Times New Roman" w:hAnsi="宋体" w:eastAsia="仿宋_GB2312" w:cs="宋体"/>
      <w:sz w:val="24"/>
      <w:szCs w:val="20"/>
    </w:rPr>
  </w:style>
  <w:style w:type="paragraph" w:styleId="1111" w:customStyle="1">
    <w:name w:val="样式 主正文 + 左侧:  2 字符 首行缩进:  2 字符 段前: 0.5 行"/>
    <w:basedOn w:val="1095"/>
    <w:uiPriority w:val="99"/>
    <w:qFormat/>
    <w:rPr>
      <w:rFonts w:cs="宋体"/>
    </w:rPr>
  </w:style>
  <w:style w:type="paragraph" w:styleId="1112" w:customStyle="1">
    <w:name w:val="样式 样式 左侧:  2 字符 首行缩进:  2 字符 段前: 0.5 行1 + 左侧:  2 字符 首行缩进:  2 字符..."/>
    <w:basedOn w:val="633"/>
    <w:uiPriority w:val="99"/>
    <w:qFormat/>
    <w:pPr>
      <w:ind w:left="200" w:firstLine="200"/>
      <w:spacing w:line="360" w:lineRule="auto"/>
    </w:pPr>
    <w:rPr>
      <w:rFonts w:ascii="Times New Roman" w:hAnsi="Times New Roman" w:eastAsia="仿宋_GB2312"/>
      <w:sz w:val="24"/>
      <w:szCs w:val="20"/>
    </w:rPr>
  </w:style>
  <w:style w:type="paragraph" w:styleId="1113" w:customStyle="1">
    <w:name w:val="样式 标题 3一1h33rd levelH3l3CTHeading 3 - oldLevel 3 Head3...1"/>
    <w:basedOn w:val="903"/>
    <w:uiPriority w:val="99"/>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4" w:customStyle="1">
    <w:name w:val="样式 jerry + 左侧:  0 厘米 段前: 0.5 行 段后: 0.5 行"/>
    <w:basedOn w:val="633"/>
    <w:uiPriority w:val="99"/>
    <w:qFormat/>
    <w:pPr>
      <w:ind w:firstLine="420"/>
    </w:pPr>
    <w:rPr>
      <w:rFonts w:ascii="Times New Roman" w:hAnsi="Times New Roman" w:eastAsia="宋体"/>
      <w:sz w:val="24"/>
      <w:szCs w:val="20"/>
    </w:rPr>
  </w:style>
  <w:style w:type="paragraph" w:styleId="1115" w:customStyle="1">
    <w:name w:val="aaaaa"/>
    <w:basedOn w:val="633"/>
    <w:uiPriority w:val="99"/>
    <w:qFormat/>
    <w:pPr>
      <w:ind w:firstLine="420"/>
      <w:spacing w:before="120" w:after="120" w:line="300" w:lineRule="auto"/>
    </w:pPr>
    <w:rPr>
      <w:rFonts w:ascii="仿宋_GB2312" w:hAnsi="Times New Roman" w:eastAsia="宋体"/>
      <w:sz w:val="28"/>
      <w:szCs w:val="28"/>
    </w:rPr>
  </w:style>
  <w:style w:type="paragraph" w:styleId="1116" w:customStyle="1">
    <w:name w:val="样式 标题 2H2Heading 2 HiddenHeading 2 CCBSheading 2第一章 标题 2IS...1"/>
    <w:basedOn w:val="902"/>
    <w:uiPriority w:val="99"/>
    <w:qFormat/>
    <w:pPr>
      <w:ind w:left="0" w:firstLine="0"/>
      <w:spacing w:line="415" w:lineRule="auto"/>
    </w:pPr>
    <w:rPr>
      <w:rFonts w:ascii="Times New Roman" w:hAnsi="Times New Roman" w:eastAsia="黑体"/>
      <w:b w:val="0"/>
      <w:bCs w:val="0"/>
    </w:rPr>
  </w:style>
  <w:style w:type="paragraph" w:styleId="1117" w:customStyle="1">
    <w:name w:val="样式 标题 2H2Heading 2 HiddenHeading 2 CCBSheading 2第一章 标题 2IS...2"/>
    <w:basedOn w:val="902"/>
    <w:uiPriority w:val="99"/>
    <w:qFormat/>
    <w:pPr>
      <w:ind w:left="0" w:firstLine="0"/>
      <w:spacing w:line="415" w:lineRule="auto"/>
    </w:pPr>
    <w:rPr>
      <w:rFonts w:ascii="Times New Roman" w:hAnsi="Times New Roman" w:eastAsia="黑体"/>
      <w:b w:val="0"/>
      <w:bCs w:val="0"/>
    </w:rPr>
  </w:style>
  <w:style w:type="paragraph" w:styleId="1118" w:customStyle="1">
    <w:name w:val="样式 标题 2H2Heading 2 HiddenHeading 2 CCBSheading 2第一章 标题 2IS...3"/>
    <w:basedOn w:val="902"/>
    <w:uiPriority w:val="99"/>
    <w:qFormat/>
    <w:pPr>
      <w:ind w:left="0" w:firstLine="0"/>
    </w:pPr>
    <w:rPr>
      <w:rFonts w:ascii="Times New Roman" w:hAnsi="Times New Roman" w:eastAsia="黑体"/>
      <w:b w:val="0"/>
      <w:bCs w:val="0"/>
    </w:rPr>
  </w:style>
  <w:style w:type="paragraph" w:styleId="1119" w:customStyle="1">
    <w:name w:val="样式 标题 2H2Heading 2 HiddenHeading 2 CCBSheading 2第一章 标题 2IS...4"/>
    <w:basedOn w:val="902"/>
    <w:uiPriority w:val="99"/>
    <w:qFormat/>
    <w:pPr>
      <w:ind w:left="0" w:firstLine="0"/>
    </w:pPr>
    <w:rPr>
      <w:rFonts w:ascii="Times New Roman" w:hAnsi="Times New Roman" w:eastAsia="黑体"/>
      <w:b w:val="0"/>
      <w:bCs w:val="0"/>
    </w:rPr>
  </w:style>
  <w:style w:type="paragraph" w:styleId="1120" w:customStyle="1">
    <w:name w:val="样式 标题 4h4H4Ref Heading 1rh1Heading sqlsect 1.2.3.4PIM 4第..."/>
    <w:basedOn w:val="706"/>
    <w:link w:val="1121"/>
    <w:uiPriority w:val="0"/>
    <w:qFormat/>
    <w:pPr>
      <w:ind w:left="2240" w:hanging="420"/>
      <w:spacing w:before="120" w:line="240" w:lineRule="auto"/>
      <w:tabs>
        <w:tab w:val="left" w:pos="2240" w:leader="none"/>
      </w:tabs>
    </w:pPr>
    <w:rPr>
      <w:rFonts w:ascii="Times New Roman" w:hAnsi="Times New Roman" w:cs="宋体"/>
    </w:rPr>
  </w:style>
  <w:style w:type="character" w:styleId="1121" w:customStyle="1">
    <w:name w:val="样式 标题 4h4H4Ref Heading 1rh1Heading sqlsect 1.2.3.4PIM 4第... Char Char"/>
    <w:link w:val="1120"/>
    <w:uiPriority w:val="0"/>
    <w:qFormat/>
    <w:rPr>
      <w:rFonts w:ascii="Times New Roman" w:hAnsi="Times New Roman" w:eastAsia="宋体" w:cs="宋体"/>
      <w:b/>
      <w:bCs/>
      <w:sz w:val="28"/>
      <w:szCs w:val="28"/>
    </w:rPr>
  </w:style>
  <w:style w:type="paragraph" w:styleId="1122" w:customStyle="1">
    <w:name w:val="样式 宋体 小四 行距: 1.5 倍行距"/>
    <w:basedOn w:val="633"/>
    <w:link w:val="1123"/>
    <w:uiPriority w:val="0"/>
    <w:qFormat/>
    <w:pPr>
      <w:ind w:firstLine="540"/>
      <w:jc w:val="left"/>
      <w:spacing w:line="300" w:lineRule="auto"/>
    </w:pPr>
    <w:rPr>
      <w:rFonts w:ascii="宋体" w:hAnsi="Times New Roman" w:eastAsia="宋体" w:cs="宋体"/>
      <w:color w:val="000000"/>
      <w:sz w:val="24"/>
      <w:szCs w:val="21"/>
    </w:rPr>
  </w:style>
  <w:style w:type="character" w:styleId="1123" w:customStyle="1">
    <w:name w:val="样式 宋体 小四 行距: 1.5 倍行距 Char Char"/>
    <w:link w:val="1122"/>
    <w:uiPriority w:val="0"/>
    <w:qFormat/>
    <w:rPr>
      <w:rFonts w:ascii="宋体" w:hAnsi="Times New Roman" w:eastAsia="宋体" w:cs="宋体"/>
      <w:color w:val="000000"/>
      <w:sz w:val="24"/>
      <w:szCs w:val="21"/>
    </w:rPr>
  </w:style>
  <w:style w:type="paragraph" w:styleId="1124" w:customStyle="1">
    <w:name w:val="样式 正文缩进正文（首行缩进两字）表正文正文非缩进特点段1四号正文不缩进特点 CharALT+Z水上软件 +..."/>
    <w:basedOn w:val="1029"/>
    <w:uiPriority w:val="99"/>
    <w:qFormat/>
    <w:pPr>
      <w:ind w:firstLine="480"/>
      <w:spacing w:line="360" w:lineRule="auto"/>
    </w:pPr>
    <w:rPr>
      <w:sz w:val="24"/>
      <w:szCs w:val="22"/>
    </w:rPr>
  </w:style>
  <w:style w:type="paragraph" w:styleId="1125" w:customStyle="1">
    <w:name w:val="标书正文"/>
    <w:basedOn w:val="633"/>
    <w:link w:val="1126"/>
    <w:uiPriority w:val="0"/>
    <w:qFormat/>
    <w:pPr>
      <w:ind w:firstLine="540"/>
      <w:spacing w:before="120" w:after="120" w:line="360" w:lineRule="auto"/>
    </w:pPr>
    <w:rPr>
      <w:rFonts w:ascii="华文中宋" w:hAnsi="宋体" w:eastAsia="宋体" w:cs="宋体"/>
      <w:color w:val="000000"/>
      <w:sz w:val="28"/>
      <w:szCs w:val="28"/>
    </w:rPr>
  </w:style>
  <w:style w:type="character" w:styleId="1126" w:customStyle="1">
    <w:name w:val="标书正文 Char2"/>
    <w:link w:val="1125"/>
    <w:uiPriority w:val="0"/>
    <w:qFormat/>
    <w:rPr>
      <w:rFonts w:ascii="华文中宋" w:hAnsi="宋体" w:eastAsia="宋体" w:cs="宋体"/>
      <w:color w:val="000000"/>
      <w:sz w:val="28"/>
      <w:szCs w:val="28"/>
    </w:rPr>
  </w:style>
  <w:style w:type="paragraph" w:styleId="1127" w:customStyle="1">
    <w:name w:val="样式14"/>
    <w:basedOn w:val="633"/>
    <w:next w:val="904"/>
    <w:uiPriority w:val="9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b/>
      <w:bCs/>
      <w:sz w:val="28"/>
      <w:szCs w:val="28"/>
    </w:rPr>
  </w:style>
  <w:style w:type="paragraph" w:styleId="1128" w:customStyle="1">
    <w:name w:val="样式 正文缩进特点四号段1标题4body text鋘drad????ndBody Te?ndBo段1 Cha...3"/>
    <w:basedOn w:val="1029"/>
    <w:uiPriority w:val="99"/>
    <w:qFormat/>
    <w:pPr>
      <w:ind w:firstLine="200"/>
      <w:spacing w:line="300" w:lineRule="auto"/>
    </w:pPr>
    <w:rPr>
      <w:rFonts w:hAnsi="宋体" w:cs="宋体"/>
      <w:sz w:val="24"/>
      <w:szCs w:val="22"/>
    </w:rPr>
  </w:style>
  <w:style w:type="paragraph" w:styleId="1129" w:customStyle="1">
    <w:name w:val="段落要点2"/>
    <w:basedOn w:val="633"/>
    <w:uiPriority w:val="99"/>
    <w:qFormat/>
    <w:pPr>
      <w:ind w:left="1320" w:hanging="420"/>
      <w:jc w:val="left"/>
      <w:spacing w:line="300" w:lineRule="auto"/>
      <w:tabs>
        <w:tab w:val="left" w:pos="900" w:leader="none"/>
        <w:tab w:val="left" w:pos="1320" w:leader="none"/>
      </w:tabs>
    </w:pPr>
    <w:rPr>
      <w:rFonts w:ascii="Times New Roman" w:hAnsi="Times New Roman" w:eastAsia="宋体"/>
      <w:sz w:val="24"/>
      <w:szCs w:val="24"/>
    </w:rPr>
  </w:style>
  <w:style w:type="paragraph" w:styleId="1130" w:customStyle="1">
    <w:name w:val="样式 (中文) 仿宋_GB2312 小四 行距: 1.5 倍行距"/>
    <w:basedOn w:val="633"/>
    <w:link w:val="1131"/>
    <w:uiPriority w:val="0"/>
    <w:qFormat/>
    <w:pPr>
      <w:ind w:firstLine="480"/>
      <w:spacing w:before="240" w:line="360" w:lineRule="auto"/>
    </w:pPr>
    <w:rPr>
      <w:rFonts w:ascii="Times New Roman" w:hAnsi="Times New Roman" w:eastAsia="仿宋_GB2312" w:cs="宋体"/>
      <w:sz w:val="24"/>
      <w:szCs w:val="20"/>
    </w:rPr>
  </w:style>
  <w:style w:type="character" w:styleId="1131" w:customStyle="1">
    <w:name w:val="样式 (中文) 仿宋_GB2312 小四 行距: 1.5 倍行距 Char Char"/>
    <w:link w:val="1130"/>
    <w:uiPriority w:val="0"/>
    <w:qFormat/>
    <w:rPr>
      <w:rFonts w:ascii="Times New Roman" w:hAnsi="Times New Roman" w:eastAsia="仿宋_GB2312" w:cs="宋体"/>
      <w:sz w:val="24"/>
    </w:rPr>
  </w:style>
  <w:style w:type="paragraph" w:styleId="1132" w:customStyle="1">
    <w:name w:val="样式 左侧:  2 字符 首行缩进:  2 字符 段前: 0.5 行2"/>
    <w:basedOn w:val="633"/>
    <w:link w:val="1133"/>
    <w:uiPriority w:val="0"/>
    <w:qFormat/>
    <w:pPr>
      <w:ind w:left="480" w:firstLine="480"/>
    </w:pPr>
    <w:rPr>
      <w:rFonts w:ascii="Times New Roman" w:hAnsi="Times New Roman" w:eastAsia="仿宋_GB2312" w:cs="宋体"/>
      <w:sz w:val="24"/>
      <w:szCs w:val="20"/>
    </w:rPr>
  </w:style>
  <w:style w:type="character" w:styleId="1133" w:customStyle="1">
    <w:name w:val="样式 左侧:  2 字符 首行缩进:  2 字符 段前: 0.5 行2 Char1"/>
    <w:link w:val="1132"/>
    <w:uiPriority w:val="0"/>
    <w:qFormat/>
    <w:rPr>
      <w:rFonts w:ascii="Times New Roman" w:hAnsi="Times New Roman" w:eastAsia="仿宋_GB2312" w:cs="宋体"/>
      <w:sz w:val="24"/>
    </w:rPr>
  </w:style>
  <w:style w:type="paragraph" w:styleId="1134" w:customStyle="1">
    <w:name w:val="样式 样式 正文缩进四号ALT+Z段1 Char Char Char段1 Char Char标题4body text鋘d... ..."/>
    <w:basedOn w:val="633"/>
    <w:link w:val="1135"/>
    <w:uiPriority w:val="0"/>
    <w:qFormat/>
    <w:pPr>
      <w:ind w:firstLine="640"/>
      <w:spacing w:line="300" w:lineRule="auto"/>
    </w:pPr>
    <w:rPr>
      <w:rFonts w:ascii="宋体" w:hAnsi="宋体" w:eastAsia="宋体" w:cs="宋体"/>
      <w:sz w:val="32"/>
      <w:szCs w:val="32"/>
    </w:rPr>
  </w:style>
  <w:style w:type="character" w:styleId="1135" w:customStyle="1">
    <w:name w:val="样式 样式 正文缩进四号ALT+Z段1 Char Char Char段1 Char Char标题4body text鋘d... ... Char Char"/>
    <w:link w:val="1134"/>
    <w:uiPriority w:val="0"/>
    <w:qFormat/>
    <w:rPr>
      <w:rFonts w:ascii="宋体" w:hAnsi="宋体" w:eastAsia="宋体" w:cs="宋体"/>
      <w:sz w:val="32"/>
      <w:szCs w:val="32"/>
    </w:rPr>
  </w:style>
  <w:style w:type="paragraph" w:styleId="1136" w:customStyle="1">
    <w:name w:val="SG186正文"/>
    <w:basedOn w:val="633"/>
    <w:uiPriority w:val="99"/>
    <w:qFormat/>
    <w:pPr>
      <w:ind w:left="900" w:hanging="420"/>
      <w:jc w:val="left"/>
      <w:spacing w:line="360" w:lineRule="auto"/>
      <w:tabs>
        <w:tab w:val="left" w:pos="900" w:leader="none"/>
      </w:tabs>
    </w:pPr>
    <w:rPr>
      <w:rFonts w:ascii="宋体" w:hAnsi="宋体" w:eastAsia="宋体" w:cs="宋体"/>
      <w:sz w:val="24"/>
      <w:szCs w:val="20"/>
    </w:rPr>
  </w:style>
  <w:style w:type="paragraph" w:styleId="1137" w:customStyle="1">
    <w:name w:val="样式 样式 样式 正文缩进四号ALT+Z段1 Char Char Char段1 Char Char标题4body text鋘d...."/>
    <w:basedOn w:val="1134"/>
    <w:link w:val="1138"/>
    <w:uiPriority w:val="0"/>
    <w:qFormat/>
    <w:rPr>
      <w:rFonts w:ascii="Times New Roman" w:hAnsi="Times New Roman"/>
      <w:sz w:val="24"/>
      <w:szCs w:val="24"/>
    </w:rPr>
  </w:style>
  <w:style w:type="character" w:styleId="1138" w:customStyle="1">
    <w:name w:val="样式 样式 样式 正文缩进四号ALT+Z段1 Char Char Char段1 Char Char标题4body text鋘d.... Char Char"/>
    <w:link w:val="1137"/>
    <w:uiPriority w:val="0"/>
    <w:qFormat/>
    <w:rPr>
      <w:rFonts w:ascii="Times New Roman" w:hAnsi="Times New Roman" w:eastAsia="宋体" w:cs="宋体"/>
      <w:sz w:val="24"/>
      <w:szCs w:val="24"/>
    </w:rPr>
  </w:style>
  <w:style w:type="paragraph" w:styleId="1139" w:customStyle="1">
    <w:name w:val="样式 样式 样式 样式 样式 样式 样式 样式 样式 宋体 小四 首行缩进:  0.74 厘米 行距: 最小值 18 磅 + 段..."/>
    <w:basedOn w:val="1077"/>
    <w:uiPriority w:val="99"/>
    <w:qFormat/>
    <w:pPr>
      <w:ind w:firstLine="200"/>
      <w:spacing w:line="300" w:lineRule="auto"/>
    </w:pPr>
    <w:rPr>
      <w:rFonts w:ascii="Times New Roman" w:hAnsi="Times New Roman"/>
      <w:sz w:val="24"/>
      <w:szCs w:val="24"/>
    </w:rPr>
  </w:style>
  <w:style w:type="paragraph" w:styleId="1140" w:customStyle="1">
    <w:name w:val="段落要点"/>
    <w:basedOn w:val="633"/>
    <w:uiPriority w:val="99"/>
    <w:qFormat/>
    <w:pPr>
      <w:ind w:left="900" w:hanging="420"/>
      <w:spacing w:before="156"/>
      <w:tabs>
        <w:tab w:val="left" w:pos="900" w:leader="none"/>
      </w:tabs>
    </w:pPr>
    <w:rPr>
      <w:rFonts w:ascii="Times New Roman" w:hAnsi="Times New Roman" w:eastAsia="宋体"/>
      <w:sz w:val="24"/>
      <w:szCs w:val="24"/>
    </w:rPr>
  </w:style>
  <w:style w:type="paragraph" w:styleId="1141" w:customStyle="1">
    <w:name w:val="样式2"/>
    <w:basedOn w:val="902"/>
    <w:next w:val="633"/>
    <w:uiPriority w:val="99"/>
    <w:qFormat/>
    <w:pPr>
      <w:ind w:left="0" w:firstLine="0"/>
      <w:tabs>
        <w:tab w:val="left" w:pos="1080" w:leader="none"/>
      </w:tabs>
    </w:pPr>
    <w:rPr>
      <w:rFonts w:ascii="Arial" w:hAnsi="Arial" w:eastAsia="黑体"/>
    </w:rPr>
  </w:style>
  <w:style w:type="paragraph" w:styleId="1142" w:customStyle="1">
    <w:name w:val="样式5"/>
    <w:basedOn w:val="902"/>
    <w:uiPriority w:val="99"/>
    <w:qFormat/>
    <w:pPr>
      <w:ind w:left="420" w:firstLine="0"/>
      <w:tabs>
        <w:tab w:val="left" w:pos="1500" w:leader="none"/>
      </w:tabs>
    </w:pPr>
    <w:rPr>
      <w:rFonts w:ascii="Arial" w:hAnsi="Arial" w:eastAsia="黑体"/>
    </w:rPr>
  </w:style>
  <w:style w:type="paragraph" w:styleId="1143" w:customStyle="1">
    <w:name w:val="样式 正文缩进四号ALT+Z段1 Char Char Char段1 Char Char标题4body text鋘d..."/>
    <w:basedOn w:val="1029"/>
    <w:link w:val="1144"/>
    <w:uiPriority w:val="0"/>
    <w:qFormat/>
    <w:pPr>
      <w:ind w:firstLine="200"/>
      <w:spacing w:line="300" w:lineRule="auto"/>
    </w:pPr>
    <w:rPr>
      <w:rFonts w:ascii="宋体" w:hAnsi="宋体" w:cs="宋体"/>
      <w:sz w:val="24"/>
      <w:szCs w:val="24"/>
    </w:rPr>
  </w:style>
  <w:style w:type="character" w:styleId="1144" w:customStyle="1">
    <w:name w:val="样式 正文缩进四号ALT+Z段1 Char Char Char段1 Char Char标题4body text鋘d... Char Char"/>
    <w:link w:val="1143"/>
    <w:uiPriority w:val="0"/>
    <w:qFormat/>
    <w:rPr>
      <w:rFonts w:ascii="宋体" w:hAnsi="宋体" w:eastAsia="宋体" w:cs="宋体"/>
      <w:sz w:val="24"/>
      <w:szCs w:val="24"/>
    </w:rPr>
  </w:style>
  <w:style w:type="paragraph" w:styleId="1145" w:customStyle="1">
    <w:name w:val="样式 标题 1H1标书1Heading 0PIM 1h1Head1Heading apps合同标题标题一1s..."/>
    <w:basedOn w:val="934"/>
    <w:uiPriority w:val="99"/>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6" w:customStyle="1">
    <w:name w:val="样式 (中文) 仿宋_GB2312 小四 行距: 1.5 倍行距1"/>
    <w:basedOn w:val="633"/>
    <w:uiPriority w:val="99"/>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7" w:customStyle="1">
    <w:name w:val="融信正文"/>
    <w:basedOn w:val="633"/>
    <w:uiPriority w:val="99"/>
    <w:qFormat/>
    <w:pPr>
      <w:ind w:right="240" w:firstLine="480"/>
      <w:spacing w:line="360" w:lineRule="auto"/>
    </w:pPr>
    <w:rPr>
      <w:rFonts w:ascii="仿宋_GB2312" w:hAnsi="Arial" w:eastAsia="仿宋_GB2312" w:cs="Arial"/>
      <w:sz w:val="24"/>
      <w:szCs w:val="24"/>
    </w:rPr>
  </w:style>
  <w:style w:type="paragraph" w:styleId="1148" w:customStyle="1">
    <w:name w:val="正文列4_1"/>
    <w:basedOn w:val="633"/>
    <w:uiPriority w:val="99"/>
    <w:qFormat/>
    <w:pPr>
      <w:ind w:left="900" w:hanging="420"/>
      <w:spacing w:line="360" w:lineRule="exact"/>
      <w:tabs>
        <w:tab w:val="left" w:pos="900" w:leader="none"/>
      </w:tabs>
    </w:pPr>
    <w:rPr>
      <w:rFonts w:ascii="宋体" w:hAnsi="Times New Roman" w:eastAsia="仿宋_GB2312"/>
      <w:sz w:val="24"/>
      <w:szCs w:val="20"/>
    </w:rPr>
  </w:style>
  <w:style w:type="paragraph" w:styleId="1149" w:customStyle="1">
    <w:name w:val="项目符号2"/>
    <w:basedOn w:val="633"/>
    <w:uiPriority w:val="99"/>
    <w:qFormat/>
    <w:pPr>
      <w:jc w:val="left"/>
      <w:spacing w:line="360" w:lineRule="auto"/>
      <w:widowControl/>
      <w:tabs>
        <w:tab w:val="left" w:pos="0" w:leader="none"/>
      </w:tabs>
    </w:pPr>
    <w:rPr>
      <w:rFonts w:ascii="Times New Roman" w:hAnsi="Times New Roman" w:eastAsia="宋体"/>
      <w:szCs w:val="20"/>
    </w:rPr>
  </w:style>
  <w:style w:type="paragraph" w:styleId="1150" w:customStyle="1">
    <w:name w:val="图题"/>
    <w:basedOn w:val="633"/>
    <w:next w:val="633"/>
    <w:uiPriority w:val="99"/>
    <w:qFormat/>
    <w:pPr>
      <w:jc w:val="center"/>
      <w:spacing w:line="300" w:lineRule="auto"/>
      <w:widowControl/>
      <w:tabs>
        <w:tab w:val="left" w:pos="0" w:leader="none"/>
      </w:tabs>
    </w:pPr>
    <w:rPr>
      <w:rFonts w:ascii="Times New Roman" w:hAnsi="Times New Roman" w:eastAsia="黑体"/>
      <w:szCs w:val="24"/>
    </w:rPr>
  </w:style>
  <w:style w:type="paragraph" w:styleId="1151" w:customStyle="1">
    <w:name w:val="正文段落"/>
    <w:basedOn w:val="1029"/>
    <w:uiPriority w:val="99"/>
    <w:qFormat/>
    <w:pPr>
      <w:ind w:firstLine="200"/>
      <w:spacing w:after="120" w:line="360" w:lineRule="auto"/>
      <w:widowControl/>
    </w:pPr>
    <w:rPr>
      <w:sz w:val="24"/>
      <w:szCs w:val="24"/>
    </w:rPr>
  </w:style>
  <w:style w:type="paragraph" w:styleId="1152" w:customStyle="1">
    <w:name w:val="Sale_Header 2"/>
    <w:next w:val="633"/>
    <w:link w:val="1153"/>
    <w:uiPriority w:val="0"/>
    <w:qFormat/>
    <w:rPr>
      <w:rFonts w:ascii="Arial" w:hAnsi="Arial" w:eastAsia="宋体" w:cs="Calibri"/>
      <w:b/>
      <w:i/>
      <w:iCs/>
      <w:color w:val="000000"/>
      <w:sz w:val="28"/>
      <w:szCs w:val="24"/>
      <w:lang w:val="en-US" w:eastAsia="zh-CN" w:bidi="ar-SA"/>
    </w:rPr>
  </w:style>
  <w:style w:type="character" w:styleId="1153" w:customStyle="1">
    <w:name w:val="Sale_Header 2 Char Char"/>
    <w:link w:val="1152"/>
    <w:uiPriority w:val="0"/>
    <w:qFormat/>
    <w:rPr>
      <w:rFonts w:ascii="Arial" w:hAnsi="Arial" w:eastAsia="宋体" w:cs="Calibri"/>
      <w:b/>
      <w:i/>
      <w:iCs/>
      <w:color w:val="000000"/>
      <w:sz w:val="28"/>
      <w:szCs w:val="24"/>
    </w:rPr>
  </w:style>
  <w:style w:type="paragraph" w:styleId="1154" w:customStyle="1">
    <w:name w:val="Default Text"/>
    <w:link w:val="115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5" w:customStyle="1">
    <w:name w:val="Default Text Char Char"/>
    <w:link w:val="1154"/>
    <w:uiPriority w:val="0"/>
    <w:qFormat/>
    <w:rPr>
      <w:rFonts w:ascii="Arial" w:hAnsi="Arial" w:eastAsia="宋体" w:cs="Calibri"/>
      <w:sz w:val="18"/>
      <w:szCs w:val="18"/>
    </w:rPr>
  </w:style>
  <w:style w:type="paragraph" w:styleId="1156" w:customStyle="1">
    <w:name w:val="Normal (Arial)"/>
    <w:basedOn w:val="633"/>
    <w:uiPriority w:val="99"/>
    <w:qFormat/>
    <w:pPr>
      <w:jc w:val="left"/>
      <w:widowControl/>
    </w:pPr>
    <w:rPr>
      <w:rFonts w:ascii="Arial" w:hAnsi="Arial" w:eastAsia="宋体" w:cs="Arial"/>
      <w:sz w:val="20"/>
      <w:szCs w:val="20"/>
      <w:lang w:eastAsia="en-US"/>
    </w:rPr>
  </w:style>
  <w:style w:type="paragraph" w:styleId="1157" w:customStyle="1">
    <w:name w:val="List Bullet2"/>
    <w:basedOn w:val="633"/>
    <w:uiPriority w:val="99"/>
    <w:qFormat/>
    <w:pPr>
      <w:ind w:left="1151" w:right="794" w:hanging="357"/>
      <w:jc w:val="left"/>
      <w:spacing w:before="60" w:after="60" w:line="288" w:lineRule="auto"/>
      <w:widowControl/>
      <w:tabs>
        <w:tab w:val="left" w:pos="1154" w:leader="none"/>
      </w:tabs>
    </w:pPr>
    <w:rPr>
      <w:rFonts w:ascii="Times New Roman" w:hAnsi="Times New Roman" w:eastAsia="宋体"/>
      <w:szCs w:val="24"/>
    </w:rPr>
  </w:style>
  <w:style w:type="paragraph" w:styleId="1158" w:customStyle="1">
    <w:name w:val="正文缩进3"/>
    <w:uiPriority w:val="99"/>
    <w:qFormat/>
    <w:pPr>
      <w:ind w:firstLine="200"/>
    </w:pPr>
    <w:rPr>
      <w:rFonts w:ascii="Times New Roman" w:hAnsi="Times New Roman" w:eastAsia="宋体" w:cs="Calibri"/>
      <w:sz w:val="24"/>
      <w:lang w:val="en-US" w:eastAsia="zh-CN" w:bidi="ar-SA"/>
    </w:rPr>
  </w:style>
  <w:style w:type="paragraph" w:styleId="1159" w:customStyle="1">
    <w:name w:val="列表 1"/>
    <w:uiPriority w:val="99"/>
    <w:qFormat/>
    <w:pPr>
      <w:ind w:left="840" w:hanging="420"/>
      <w:tabs>
        <w:tab w:val="left" w:pos="840" w:leader="none"/>
      </w:tabs>
    </w:pPr>
    <w:rPr>
      <w:rFonts w:ascii="Times New Roman" w:hAnsi="Times New Roman" w:eastAsia="楷体_GB2312" w:cs="Calibri"/>
      <w:sz w:val="24"/>
      <w:lang w:val="en-US" w:eastAsia="zh-CN" w:bidi="ar-SA"/>
    </w:rPr>
  </w:style>
  <w:style w:type="paragraph" w:styleId="1160" w:customStyle="1">
    <w:name w:val="小标题"/>
    <w:basedOn w:val="633"/>
    <w:next w:val="633"/>
    <w:uiPriority w:val="99"/>
    <w:qFormat/>
    <w:pPr>
      <w:ind w:firstLine="200"/>
      <w:keepLines/>
      <w:keepNext/>
      <w:outlineLvl w:val="4"/>
    </w:pPr>
    <w:rPr>
      <w:rFonts w:ascii="Times New Roman" w:hAnsi="Times New Roman" w:eastAsia="楷体_GB2312"/>
      <w:b/>
      <w:bCs/>
      <w:i/>
      <w:iCs/>
      <w:sz w:val="24"/>
      <w:szCs w:val="24"/>
      <w:u w:val="single"/>
    </w:rPr>
  </w:style>
  <w:style w:type="paragraph" w:styleId="1161" w:customStyle="1">
    <w:name w:val="Body"/>
    <w:basedOn w:val="633"/>
    <w:uiPriority w:val="99"/>
    <w:qFormat/>
    <w:pPr>
      <w:jc w:val="left"/>
      <w:spacing w:after="200"/>
      <w:widowControl/>
    </w:pPr>
    <w:rPr>
      <w:rFonts w:ascii="Times New Roman" w:hAnsi="Times New Roman" w:eastAsia="宋体"/>
      <w:sz w:val="22"/>
      <w:szCs w:val="20"/>
    </w:rPr>
  </w:style>
  <w:style w:type="paragraph" w:styleId="1162" w:customStyle="1">
    <w:name w:val="索引 91"/>
    <w:basedOn w:val="633"/>
    <w:next w:val="633"/>
    <w:uiPriority w:val="99"/>
    <w:qFormat/>
    <w:pPr>
      <w:ind w:left="1890" w:hanging="210"/>
      <w:jc w:val="left"/>
    </w:pPr>
    <w:rPr>
      <w:rFonts w:ascii="Times New Roman" w:hAnsi="Times New Roman" w:eastAsia="宋体"/>
      <w:sz w:val="20"/>
      <w:szCs w:val="20"/>
    </w:rPr>
  </w:style>
  <w:style w:type="paragraph" w:styleId="1163" w:customStyle="1">
    <w:name w:val="基准索引样式"/>
    <w:basedOn w:val="633"/>
    <w:uiPriority w:val="99"/>
    <w:qFormat/>
    <w:pPr>
      <w:ind w:left="360" w:firstLine="576"/>
      <w:jc w:val="left"/>
      <w:spacing w:line="220" w:lineRule="atLeast"/>
      <w:widowControl/>
    </w:pPr>
    <w:rPr>
      <w:rFonts w:ascii="Times New Roman" w:hAnsi="Times New Roman" w:eastAsia="宋体"/>
      <w:sz w:val="20"/>
      <w:szCs w:val="20"/>
    </w:rPr>
  </w:style>
  <w:style w:type="paragraph" w:styleId="1164" w:customStyle="1">
    <w:name w:val="Heading2REP"/>
    <w:basedOn w:val="936"/>
    <w:uiPriority w:val="99"/>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5" w:customStyle="1">
    <w:name w:val="BodyREP"/>
    <w:basedOn w:val="936"/>
    <w:uiPriority w:val="99"/>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6" w:customStyle="1">
    <w:name w:val="Bullet1"/>
    <w:basedOn w:val="633"/>
    <w:uiPriority w:val="99"/>
    <w:qFormat/>
    <w:pPr>
      <w:jc w:val="left"/>
      <w:widowControl/>
    </w:pPr>
    <w:rPr>
      <w:rFonts w:ascii="CG Times" w:hAnsi="CG Times" w:eastAsia="宋体"/>
      <w:sz w:val="20"/>
      <w:szCs w:val="20"/>
    </w:rPr>
  </w:style>
  <w:style w:type="paragraph" w:styleId="1167" w:customStyle="1">
    <w:name w:val="TableText"/>
    <w:basedOn w:val="633"/>
    <w:uiPriority w:val="99"/>
    <w:qFormat/>
    <w:pPr>
      <w:jc w:val="left"/>
      <w:spacing w:before="60" w:after="60" w:line="240" w:lineRule="atLeast"/>
      <w:widowControl/>
    </w:pPr>
    <w:rPr>
      <w:rFonts w:ascii="Times New Roman" w:hAnsi="Times New Roman" w:eastAsia="仿宋体"/>
      <w:sz w:val="24"/>
      <w:szCs w:val="20"/>
      <w:lang w:eastAsia="en-US"/>
    </w:rPr>
  </w:style>
  <w:style w:type="paragraph" w:styleId="1168" w:customStyle="1">
    <w:name w:val="工程正文"/>
    <w:basedOn w:val="633"/>
    <w:uiPriority w:val="99"/>
    <w:qFormat/>
    <w:pPr>
      <w:ind w:firstLine="500"/>
      <w:spacing w:line="360" w:lineRule="atLeast"/>
    </w:pPr>
    <w:rPr>
      <w:rFonts w:ascii="Times New Roman" w:hAnsi="Times New Roman" w:eastAsia="宋体"/>
      <w:color w:val="000000"/>
      <w:spacing w:val="20"/>
      <w:szCs w:val="20"/>
    </w:rPr>
  </w:style>
  <w:style w:type="paragraph" w:styleId="1169" w:customStyle="1">
    <w:name w:val="Picture"/>
    <w:basedOn w:val="633"/>
    <w:next w:val="723"/>
    <w:uiPriority w:val="99"/>
    <w:qFormat/>
    <w:pPr>
      <w:keepNext/>
      <w:widowControl/>
    </w:pPr>
    <w:rPr>
      <w:rFonts w:hint="eastAsia" w:ascii="楷体" w:hAnsi="Arial" w:eastAsia="楷体"/>
      <w:b/>
      <w:spacing w:val="-5"/>
      <w:sz w:val="24"/>
      <w:szCs w:val="20"/>
    </w:rPr>
  </w:style>
  <w:style w:type="paragraph" w:styleId="1170" w:customStyle="1">
    <w:name w:val="TableTitle"/>
    <w:basedOn w:val="1171"/>
    <w:uiPriority w:val="0"/>
    <w:qFormat/>
    <w:pPr>
      <w:spacing w:before="0" w:after="120"/>
    </w:pPr>
  </w:style>
  <w:style w:type="paragraph" w:styleId="1171" w:customStyle="1">
    <w:name w:val="TableNumber"/>
    <w:basedOn w:val="633"/>
    <w:next w:val="1170"/>
    <w:uiPriority w:val="99"/>
    <w:qFormat/>
    <w:pPr>
      <w:jc w:val="center"/>
      <w:keepNext/>
      <w:spacing w:before="75" w:after="40" w:line="260" w:lineRule="atLeast"/>
      <w:widowControl/>
    </w:pPr>
    <w:rPr>
      <w:rFonts w:ascii="IDCSansSerif" w:hAnsi="IDCSansSerif" w:eastAsia="宋体"/>
      <w:b/>
      <w:sz w:val="22"/>
      <w:szCs w:val="20"/>
    </w:rPr>
  </w:style>
  <w:style w:type="paragraph" w:styleId="1172" w:customStyle="1">
    <w:name w:val="TH_FL"/>
    <w:basedOn w:val="633"/>
    <w:uiPriority w:val="99"/>
    <w:qFormat/>
    <w:pPr>
      <w:jc w:val="left"/>
      <w:spacing w:before="40" w:after="40" w:line="220" w:lineRule="atLeast"/>
      <w:widowControl/>
    </w:pPr>
    <w:rPr>
      <w:rFonts w:ascii="IDCSansSerif" w:hAnsi="IDCSansSerif" w:eastAsia="宋体"/>
      <w:sz w:val="18"/>
      <w:szCs w:val="20"/>
    </w:rPr>
  </w:style>
  <w:style w:type="paragraph" w:styleId="1173" w:customStyle="1">
    <w:name w:val="TH_CTR"/>
    <w:basedOn w:val="1172"/>
    <w:uiPriority w:val="99"/>
    <w:qFormat/>
    <w:pPr>
      <w:jc w:val="center"/>
    </w:pPr>
  </w:style>
  <w:style w:type="paragraph" w:styleId="1174" w:customStyle="1">
    <w:name w:val="TB_FL"/>
    <w:basedOn w:val="633"/>
    <w:uiPriority w:val="99"/>
    <w:qFormat/>
    <w:pPr>
      <w:jc w:val="left"/>
      <w:spacing w:before="40" w:after="40" w:line="220" w:lineRule="atLeast"/>
      <w:widowControl/>
    </w:pPr>
    <w:rPr>
      <w:rFonts w:ascii="IDCSansSerif" w:hAnsi="IDCSansSerif" w:eastAsia="宋体"/>
      <w:sz w:val="18"/>
      <w:szCs w:val="20"/>
    </w:rPr>
  </w:style>
  <w:style w:type="paragraph" w:styleId="1175" w:customStyle="1">
    <w:name w:val="TB_FR"/>
    <w:basedOn w:val="1174"/>
    <w:uiPriority w:val="99"/>
    <w:qFormat/>
    <w:pPr>
      <w:jc w:val="right"/>
    </w:pPr>
  </w:style>
  <w:style w:type="paragraph" w:styleId="1176" w:customStyle="1">
    <w:name w:val="TFN"/>
    <w:basedOn w:val="1174"/>
    <w:uiPriority w:val="99"/>
    <w:qFormat/>
    <w:pPr>
      <w:spacing w:after="0"/>
    </w:pPr>
  </w:style>
  <w:style w:type="paragraph" w:styleId="1177" w:customStyle="1">
    <w:name w:val="ymtext"/>
    <w:basedOn w:val="633"/>
    <w:uiPriority w:val="99"/>
    <w:qFormat/>
    <w:pPr>
      <w:ind w:firstLine="547"/>
      <w:jc w:val="left"/>
      <w:spacing w:after="100" w:line="500" w:lineRule="atLeast"/>
      <w:widowControl/>
    </w:pPr>
    <w:rPr>
      <w:rFonts w:hint="eastAsia" w:ascii="宋体" w:hAnsi="Times New Roman" w:eastAsia="宋体"/>
      <w:spacing w:val="40"/>
      <w:sz w:val="24"/>
      <w:szCs w:val="20"/>
    </w:rPr>
  </w:style>
  <w:style w:type="paragraph" w:styleId="1178" w:customStyle="1">
    <w:name w:val="正文1"/>
    <w:basedOn w:val="633"/>
    <w:uiPriority w:val="99"/>
    <w:qFormat/>
    <w:pPr>
      <w:jc w:val="left"/>
      <w:spacing w:before="156" w:line="360" w:lineRule="auto"/>
    </w:pPr>
    <w:rPr>
      <w:rFonts w:ascii="华文楷体" w:hAnsi="Times New Roman" w:eastAsia="宋体"/>
      <w:sz w:val="24"/>
      <w:szCs w:val="20"/>
    </w:rPr>
  </w:style>
  <w:style w:type="paragraph" w:styleId="1179" w:customStyle="1">
    <w:name w:val="text"/>
    <w:basedOn w:val="706"/>
    <w:uiPriority w:val="9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0" w:customStyle="1">
    <w:name w:val="正文文字（缩进2字）"/>
    <w:basedOn w:val="936"/>
    <w:uiPriority w:val="99"/>
    <w:qFormat/>
    <w:pPr>
      <w:ind w:firstLine="422"/>
    </w:pPr>
    <w:rPr>
      <w:b/>
      <w:bCs/>
      <w:szCs w:val="20"/>
    </w:rPr>
  </w:style>
  <w:style w:type="paragraph" w:styleId="1181" w:customStyle="1">
    <w:name w:val="我的标题2"/>
    <w:basedOn w:val="633"/>
    <w:next w:val="633"/>
    <w:uiPriority w:val="99"/>
    <w:qFormat/>
    <w:pPr>
      <w:jc w:val="left"/>
      <w:spacing w:line="300" w:lineRule="auto"/>
      <w:widowControl/>
    </w:pPr>
    <w:rPr>
      <w:rFonts w:ascii="宋体" w:hAnsi="宋体" w:eastAsia="宋体"/>
      <w:b/>
      <w:bCs/>
      <w:spacing w:val="6"/>
      <w:sz w:val="24"/>
      <w:szCs w:val="20"/>
    </w:rPr>
  </w:style>
  <w:style w:type="paragraph" w:styleId="1182" w:customStyle="1">
    <w:name w:val="我的正文"/>
    <w:basedOn w:val="633"/>
    <w:uiPriority w:val="99"/>
    <w:qFormat/>
    <w:pPr>
      <w:ind w:firstLine="510"/>
      <w:jc w:val="left"/>
      <w:spacing w:line="288" w:lineRule="auto"/>
      <w:widowControl/>
    </w:pPr>
    <w:rPr>
      <w:rFonts w:ascii="Times New Roman" w:hAnsi="Times New Roman" w:eastAsia="宋体"/>
      <w:spacing w:val="6"/>
      <w:sz w:val="24"/>
      <w:szCs w:val="20"/>
    </w:rPr>
  </w:style>
  <w:style w:type="paragraph" w:styleId="1183" w:customStyle="1">
    <w:name w:val="Body Single"/>
    <w:basedOn w:val="633"/>
    <w:uiPriority w:val="99"/>
    <w:qFormat/>
    <w:pPr>
      <w:jc w:val="left"/>
      <w:widowControl/>
    </w:pPr>
    <w:rPr>
      <w:rFonts w:ascii="Times New Roman" w:hAnsi="Times New Roman" w:eastAsia="Times New Roman"/>
      <w:sz w:val="24"/>
      <w:szCs w:val="20"/>
      <w:lang w:eastAsia="en-US"/>
    </w:rPr>
  </w:style>
  <w:style w:type="paragraph" w:styleId="1184" w:customStyle="1">
    <w:name w:val="图片"/>
    <w:basedOn w:val="633"/>
    <w:next w:val="633"/>
    <w:uiPriority w:val="99"/>
    <w:qFormat/>
    <w:pPr>
      <w:jc w:val="center"/>
    </w:pPr>
    <w:rPr>
      <w:rFonts w:ascii="Times New Roman" w:hAnsi="Times New Roman" w:eastAsia="宋体"/>
      <w:szCs w:val="24"/>
    </w:rPr>
  </w:style>
  <w:style w:type="paragraph" w:styleId="1185" w:customStyle="1">
    <w:name w:val="图名"/>
    <w:basedOn w:val="633"/>
    <w:next w:val="633"/>
    <w:uiPriority w:val="99"/>
    <w:qFormat/>
    <w:pPr>
      <w:jc w:val="center"/>
      <w:spacing w:line="360" w:lineRule="auto"/>
    </w:pPr>
    <w:rPr>
      <w:rFonts w:ascii="Arial" w:hAnsi="Arial" w:eastAsia="黑体"/>
      <w:b/>
      <w:szCs w:val="24"/>
    </w:rPr>
  </w:style>
  <w:style w:type="paragraph" w:styleId="1186" w:customStyle="1">
    <w:name w:val="项目 1"/>
    <w:basedOn w:val="1029"/>
    <w:uiPriority w:val="99"/>
    <w:qFormat/>
    <w:pPr>
      <w:ind w:firstLine="0"/>
      <w:spacing w:line="360" w:lineRule="auto"/>
    </w:pPr>
    <w:rPr>
      <w:sz w:val="24"/>
      <w:szCs w:val="24"/>
    </w:rPr>
  </w:style>
  <w:style w:type="paragraph" w:styleId="1187" w:customStyle="1">
    <w:name w:val="List Bullet1"/>
    <w:basedOn w:val="633"/>
    <w:uiPriority w:val="99"/>
    <w:qFormat/>
    <w:pPr>
      <w:ind w:left="1344" w:right="57" w:hanging="360"/>
      <w:jc w:val="left"/>
      <w:spacing w:before="240" w:after="120" w:line="288" w:lineRule="auto"/>
      <w:widowControl/>
      <w:tabs>
        <w:tab w:val="left" w:pos="1344" w:leader="none"/>
      </w:tabs>
    </w:pPr>
    <w:rPr>
      <w:rFonts w:ascii="宋体" w:hAnsi="Times New Roman" w:eastAsia="宋体"/>
      <w:bCs/>
      <w:color w:val="000000"/>
      <w:szCs w:val="24"/>
    </w:rPr>
  </w:style>
  <w:style w:type="paragraph" w:styleId="1188" w:customStyle="1">
    <w:name w:val="封面落款"/>
    <w:basedOn w:val="633"/>
    <w:uiPriority w:val="99"/>
    <w:qFormat/>
    <w:pPr>
      <w:jc w:val="center"/>
      <w:spacing w:line="360" w:lineRule="auto"/>
    </w:pPr>
    <w:rPr>
      <w:rFonts w:ascii="Arial" w:hAnsi="Arial" w:eastAsia="黑体"/>
      <w:sz w:val="32"/>
      <w:szCs w:val="24"/>
    </w:rPr>
  </w:style>
  <w:style w:type="paragraph" w:styleId="1189" w:customStyle="1">
    <w:name w:val="表格标注"/>
    <w:basedOn w:val="633"/>
    <w:uiPriority w:val="99"/>
    <w:qFormat/>
    <w:pPr>
      <w:ind w:left="420" w:hanging="420"/>
      <w:spacing w:line="360" w:lineRule="auto"/>
      <w:tabs>
        <w:tab w:val="left" w:pos="420" w:leader="none"/>
      </w:tabs>
    </w:pPr>
    <w:rPr>
      <w:rFonts w:ascii="Times New Roman" w:hAnsi="Times New Roman" w:eastAsia="宋体"/>
      <w:szCs w:val="24"/>
    </w:rPr>
  </w:style>
  <w:style w:type="paragraph" w:styleId="1190" w:customStyle="1">
    <w:name w:val="Char Char1"/>
    <w:basedOn w:val="633"/>
    <w:uiPriority w:val="99"/>
    <w:qFormat/>
    <w:pPr>
      <w:spacing w:line="360" w:lineRule="auto"/>
    </w:pPr>
    <w:rPr>
      <w:rFonts w:ascii="Tahoma" w:hAnsi="Tahoma" w:eastAsia="宋体"/>
      <w:sz w:val="24"/>
      <w:szCs w:val="20"/>
    </w:rPr>
  </w:style>
  <w:style w:type="paragraph" w:styleId="1191" w:customStyle="1">
    <w:name w:val="Char1 Char Char Char Char Char"/>
    <w:basedOn w:val="633"/>
    <w:uiPriority w:val="99"/>
    <w:qFormat/>
    <w:pPr>
      <w:ind w:firstLine="200"/>
      <w:jc w:val="left"/>
      <w:spacing w:before="240" w:after="120" w:line="288" w:lineRule="auto"/>
    </w:pPr>
    <w:rPr>
      <w:rFonts w:ascii="Tahoma" w:hAnsi="Tahoma" w:eastAsia="宋体"/>
      <w:sz w:val="24"/>
      <w:szCs w:val="24"/>
    </w:rPr>
  </w:style>
  <w:style w:type="paragraph" w:styleId="1192" w:customStyle="1">
    <w:name w:val="WW-正文缩进"/>
    <w:basedOn w:val="633"/>
    <w:uiPriority w:val="99"/>
    <w:qFormat/>
    <w:pPr>
      <w:ind w:firstLine="420"/>
    </w:pPr>
    <w:rPr>
      <w:rFonts w:ascii="Times New Roman" w:hAnsi="Times New Roman" w:eastAsia="宋体"/>
      <w:szCs w:val="20"/>
      <w:lang w:eastAsia="ar-SA"/>
    </w:rPr>
  </w:style>
  <w:style w:type="paragraph" w:styleId="1193" w:customStyle="1">
    <w:name w:val="Table Text Bullet"/>
    <w:basedOn w:val="998"/>
    <w:uiPriority w:val="99"/>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4" w:customStyle="1">
    <w:name w:val="RFP Question List 2"/>
    <w:basedOn w:val="633"/>
    <w:uiPriority w:val="99"/>
    <w:qFormat/>
    <w:pPr>
      <w:ind w:left="720" w:hanging="360"/>
      <w:jc w:val="left"/>
      <w:spacing w:before="120" w:after="120" w:line="288" w:lineRule="auto"/>
      <w:widowControl/>
      <w:tabs>
        <w:tab w:val="left" w:pos="720" w:leader="none"/>
      </w:tabs>
    </w:pPr>
    <w:rPr>
      <w:rFonts w:ascii="Times New Roman" w:hAnsi="Times New Roman" w:eastAsia="宋体"/>
      <w:color w:val="6666ff"/>
      <w:szCs w:val="21"/>
    </w:rPr>
  </w:style>
  <w:style w:type="paragraph" w:styleId="1195" w:customStyle="1">
    <w:name w:val="bullet box 2 (arrows)"/>
    <w:basedOn w:val="633"/>
    <w:uiPriority w:val="99"/>
    <w:qFormat/>
    <w:pPr>
      <w:ind w:left="720" w:hanging="720"/>
      <w:spacing w:before="120"/>
      <w:widowControl/>
      <w:tabs>
        <w:tab w:val="left" w:pos="720" w:leader="none"/>
      </w:tabs>
    </w:pPr>
    <w:rPr>
      <w:rFonts w:ascii="Arial" w:hAnsi="Arial" w:eastAsia="宋体"/>
      <w:sz w:val="20"/>
      <w:szCs w:val="20"/>
      <w:lang w:eastAsia="en-US"/>
    </w:rPr>
  </w:style>
  <w:style w:type="paragraph" w:styleId="1196" w:customStyle="1">
    <w:name w:val="表格项目符号"/>
    <w:basedOn w:val="725"/>
    <w:uiPriority w:val="99"/>
    <w:qFormat/>
    <w:pPr>
      <w:ind w:left="249" w:hanging="249"/>
      <w:jc w:val="both"/>
      <w:spacing w:after="0" w:line="300" w:lineRule="auto"/>
      <w:widowControl w:val="off"/>
      <w:tabs>
        <w:tab w:val="left" w:pos="249" w:leader="none"/>
        <w:tab w:val="left" w:pos="360" w:leader="none"/>
      </w:tabs>
    </w:pPr>
    <w:rPr>
      <w:rFonts w:ascii="Times New Roman" w:hAnsi="Times New Roman"/>
      <w:sz w:val="21"/>
      <w:szCs w:val="24"/>
    </w:rPr>
  </w:style>
  <w:style w:type="paragraph" w:styleId="1197" w:customStyle="1">
    <w:name w:val="附图标题"/>
    <w:basedOn w:val="633"/>
    <w:next w:val="1029"/>
    <w:uiPriority w:val="99"/>
    <w:qFormat/>
    <w:pPr>
      <w:ind w:left="420" w:hanging="420"/>
      <w:jc w:val="center"/>
      <w:tabs>
        <w:tab w:val="left" w:pos="720" w:leader="none"/>
      </w:tabs>
    </w:pPr>
    <w:rPr>
      <w:rFonts w:ascii="Arial" w:hAnsi="Arial" w:eastAsia="黑体"/>
      <w:b/>
      <w:sz w:val="18"/>
      <w:szCs w:val="24"/>
    </w:rPr>
  </w:style>
  <w:style w:type="paragraph" w:styleId="1198" w:customStyle="1">
    <w:name w:val="bullet box 1"/>
    <w:basedOn w:val="633"/>
    <w:uiPriority w:val="99"/>
    <w:qFormat/>
    <w:pPr>
      <w:ind w:left="1080" w:hanging="360"/>
      <w:spacing w:before="120"/>
      <w:widowControl/>
      <w:tabs>
        <w:tab w:val="left" w:pos="1080" w:leader="none"/>
      </w:tabs>
    </w:pPr>
    <w:rPr>
      <w:rFonts w:ascii="Arial" w:hAnsi="Arial" w:eastAsia="宋体"/>
      <w:sz w:val="20"/>
      <w:szCs w:val="20"/>
      <w:lang w:eastAsia="en-US"/>
    </w:rPr>
  </w:style>
  <w:style w:type="paragraph" w:styleId="1199" w:customStyle="1">
    <w:name w:val="Char1 Char Char Char Char Char Char Char Char Char Char"/>
    <w:basedOn w:val="633"/>
    <w:uiPriority w:val="99"/>
    <w:qFormat/>
    <w:rPr>
      <w:rFonts w:ascii="Tahoma" w:hAnsi="Tahoma" w:eastAsia="宋体"/>
      <w:sz w:val="24"/>
      <w:szCs w:val="20"/>
    </w:rPr>
  </w:style>
  <w:style w:type="paragraph" w:styleId="1200" w:customStyle="1">
    <w:name w:val="Char Char Char Char Char Char Char Char Char Char Char Char Char Char Char Char Char Char Char Char Char Char Char Char"/>
    <w:basedOn w:val="633"/>
    <w:uiPriority w:val="99"/>
    <w:qFormat/>
    <w:rPr>
      <w:rFonts w:ascii="Tahoma" w:hAnsi="Tahoma" w:eastAsia="宋体"/>
      <w:sz w:val="24"/>
      <w:szCs w:val="20"/>
    </w:rPr>
  </w:style>
  <w:style w:type="paragraph" w:styleId="1201" w:customStyle="1">
    <w:name w:val="Char Char Char Char1 Char Char"/>
    <w:basedOn w:val="633"/>
    <w:uiPriority w:val="99"/>
    <w:qFormat/>
    <w:pPr>
      <w:jc w:val="center"/>
    </w:pPr>
    <w:rPr>
      <w:rFonts w:ascii="Tahoma" w:hAnsi="Tahoma" w:eastAsia="宋体"/>
      <w:sz w:val="24"/>
      <w:szCs w:val="24"/>
    </w:rPr>
  </w:style>
  <w:style w:type="paragraph" w:styleId="1202" w:customStyle="1">
    <w:name w:val="Char1 Char Char"/>
    <w:basedOn w:val="633"/>
    <w:uiPriority w:val="99"/>
    <w:qFormat/>
    <w:rPr>
      <w:rFonts w:ascii="Tahoma" w:hAnsi="Tahoma" w:eastAsia="宋体"/>
      <w:sz w:val="24"/>
      <w:szCs w:val="20"/>
    </w:rPr>
  </w:style>
  <w:style w:type="paragraph" w:styleId="1203" w:customStyle="1">
    <w:name w:val="a14"/>
    <w:basedOn w:val="633"/>
    <w:uiPriority w:val="99"/>
    <w:qFormat/>
    <w:pPr>
      <w:ind w:firstLine="419"/>
      <w:jc w:val="left"/>
      <w:spacing w:before="100" w:beforeAutospacing="1" w:after="100" w:afterAutospacing="1" w:line="335" w:lineRule="atLeast"/>
      <w:widowControl/>
    </w:pPr>
    <w:rPr>
      <w:rFonts w:ascii="宋体" w:hAnsi="宋体" w:eastAsia="宋体"/>
      <w:sz w:val="23"/>
      <w:szCs w:val="23"/>
    </w:rPr>
  </w:style>
  <w:style w:type="paragraph" w:styleId="1204" w:customStyle="1">
    <w:name w:val="Char Char1 Char Char Char Char Char Char"/>
    <w:basedOn w:val="633"/>
    <w:uiPriority w:val="99"/>
    <w:qFormat/>
    <w:pPr>
      <w:spacing w:line="360" w:lineRule="auto"/>
    </w:pPr>
    <w:rPr>
      <w:rFonts w:ascii="Tahoma" w:hAnsi="Tahoma" w:eastAsia="宋体"/>
      <w:sz w:val="24"/>
      <w:szCs w:val="20"/>
    </w:rPr>
  </w:style>
  <w:style w:type="paragraph" w:styleId="1205" w:customStyle="1">
    <w:name w:val="纯文本11"/>
    <w:basedOn w:val="633"/>
    <w:uiPriority w:val="99"/>
    <w:qFormat/>
    <w:rPr>
      <w:rFonts w:ascii="宋体" w:hAnsi="宋体" w:eastAsia="宋体"/>
      <w:szCs w:val="20"/>
      <w:lang w:eastAsia="ar-SA"/>
    </w:rPr>
  </w:style>
  <w:style w:type="paragraph" w:styleId="1206" w:customStyle="1">
    <w:name w:val="批注文字1"/>
    <w:basedOn w:val="633"/>
    <w:uiPriority w:val="99"/>
    <w:qFormat/>
    <w:pPr>
      <w:jc w:val="left"/>
    </w:pPr>
    <w:rPr>
      <w:rFonts w:ascii="Times New Roman" w:hAnsi="Times New Roman" w:eastAsia="宋体"/>
      <w:szCs w:val="24"/>
      <w:lang w:eastAsia="ar-SA"/>
    </w:rPr>
  </w:style>
  <w:style w:type="paragraph" w:styleId="1207" w:customStyle="1">
    <w:name w:val="正文s"/>
    <w:basedOn w:val="633"/>
    <w:next w:val="633"/>
    <w:uiPriority w:val="99"/>
    <w:qFormat/>
    <w:pPr>
      <w:ind w:firstLine="200"/>
      <w:spacing w:after="50" w:line="400" w:lineRule="exact"/>
    </w:pPr>
    <w:rPr>
      <w:rFonts w:ascii="Times New Roman" w:hAnsi="Times New Roman" w:eastAsia="宋体"/>
      <w:sz w:val="24"/>
      <w:szCs w:val="24"/>
      <w:lang w:eastAsia="ar-SA"/>
    </w:rPr>
  </w:style>
  <w:style w:type="paragraph" w:styleId="1208" w:customStyle="1">
    <w:name w:val="Bullet List"/>
    <w:basedOn w:val="633"/>
    <w:uiPriority w:val="99"/>
    <w:qFormat/>
    <w:pPr>
      <w:ind w:left="820" w:hanging="420"/>
      <w:spacing w:before="120"/>
      <w:widowControl/>
      <w:tabs>
        <w:tab w:val="left" w:pos="820" w:leader="none"/>
      </w:tabs>
    </w:pPr>
    <w:rPr>
      <w:rFonts w:ascii="Courier New" w:hAnsi="Courier New" w:eastAsia="宋体"/>
      <w:sz w:val="20"/>
      <w:szCs w:val="20"/>
    </w:rPr>
  </w:style>
  <w:style w:type="paragraph" w:styleId="1209" w:customStyle="1">
    <w:name w:val="表格正文"/>
    <w:basedOn w:val="633"/>
    <w:uiPriority w:val="99"/>
    <w:qFormat/>
    <w:pPr>
      <w:spacing w:line="300" w:lineRule="auto"/>
    </w:pPr>
    <w:rPr>
      <w:rFonts w:ascii="Times New Roman" w:hAnsi="Times New Roman" w:eastAsia="宋体"/>
      <w:szCs w:val="24"/>
    </w:rPr>
  </w:style>
  <w:style w:type="paragraph" w:styleId="1210" w:customStyle="1">
    <w:name w:val="Alt+X_首行空2"/>
    <w:basedOn w:val="633"/>
    <w:uiPriority w:val="99"/>
    <w:qFormat/>
    <w:pPr>
      <w:ind w:firstLine="480"/>
      <w:spacing w:line="360" w:lineRule="auto"/>
    </w:pPr>
    <w:rPr>
      <w:rFonts w:ascii="Times New Roman" w:hAnsi="Times New Roman" w:eastAsia="宋体" w:cs="宋体"/>
      <w:sz w:val="24"/>
      <w:szCs w:val="24"/>
    </w:rPr>
  </w:style>
  <w:style w:type="paragraph" w:styleId="1211" w:customStyle="1">
    <w:name w:val="缺省文本"/>
    <w:basedOn w:val="633"/>
    <w:uiPriority w:val="99"/>
    <w:qFormat/>
    <w:pPr>
      <w:jc w:val="left"/>
    </w:pPr>
    <w:rPr>
      <w:rFonts w:ascii="Times New Roman" w:hAnsi="Times New Roman" w:eastAsia="宋体"/>
      <w:sz w:val="24"/>
      <w:szCs w:val="24"/>
    </w:rPr>
  </w:style>
  <w:style w:type="paragraph" w:styleId="1212" w:customStyle="1">
    <w:name w:val="Char Char Char Char Char Char Char Char Char Char Char Char Char Char Char Char Char Char Char Char Char Char"/>
    <w:basedOn w:val="633"/>
    <w:uiPriority w:val="99"/>
    <w:qFormat/>
    <w:rPr>
      <w:rFonts w:ascii="Tahoma" w:hAnsi="Tahoma" w:eastAsia="宋体"/>
      <w:sz w:val="24"/>
      <w:szCs w:val="24"/>
    </w:rPr>
  </w:style>
  <w:style w:type="paragraph" w:styleId="1213" w:customStyle="1">
    <w:name w:val="表格首行"/>
    <w:basedOn w:val="633"/>
    <w:uiPriority w:val="99"/>
    <w:qFormat/>
    <w:pPr>
      <w:jc w:val="center"/>
    </w:pPr>
    <w:rPr>
      <w:rFonts w:ascii="宋体" w:hAnsi="宋体" w:eastAsia="宋体"/>
      <w:szCs w:val="24"/>
    </w:rPr>
  </w:style>
  <w:style w:type="paragraph" w:styleId="1214" w:customStyle="1">
    <w:name w:val="样式8"/>
    <w:basedOn w:val="706"/>
    <w:next w:val="706"/>
    <w:uiPriority w:val="99"/>
    <w:qFormat/>
    <w:pPr>
      <w:ind w:hanging="144"/>
      <w:spacing w:before="120" w:line="415" w:lineRule="auto"/>
      <w:tabs>
        <w:tab w:val="left" w:pos="864" w:leader="none"/>
      </w:tabs>
    </w:pPr>
    <w:rPr>
      <w:rFonts w:ascii="Arial" w:hAnsi="Arial" w:eastAsia="黑体"/>
    </w:rPr>
  </w:style>
  <w:style w:type="paragraph" w:styleId="1215" w:customStyle="1">
    <w:name w:val="样式 标题 3level_3PIM 3H3Level 3 HeadHeading 3 - oldsl3Headin..."/>
    <w:basedOn w:val="903"/>
    <w:uiPriority w:val="99"/>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6" w:customStyle="1">
    <w:name w:val="样式 宋体 首行缩进:  2 字符 段前: 0.5 行"/>
    <w:basedOn w:val="633"/>
    <w:uiPriority w:val="99"/>
    <w:qFormat/>
    <w:pPr>
      <w:ind w:left="200" w:firstLine="200"/>
      <w:spacing w:line="300" w:lineRule="auto"/>
    </w:pPr>
    <w:rPr>
      <w:rFonts w:ascii="Times New Roman" w:hAnsi="Times New Roman" w:eastAsia="仿宋_GB2312" w:cs="宋体"/>
      <w:sz w:val="24"/>
      <w:szCs w:val="20"/>
    </w:rPr>
  </w:style>
  <w:style w:type="paragraph" w:styleId="1217" w:customStyle="1">
    <w:name w:val="样式 首行缩进:  0.85 厘米"/>
    <w:basedOn w:val="633"/>
    <w:uiPriority w:val="99"/>
    <w:qFormat/>
    <w:pPr>
      <w:ind w:firstLine="480"/>
      <w:spacing w:line="360" w:lineRule="auto"/>
    </w:pPr>
    <w:rPr>
      <w:rFonts w:ascii="Tahoma" w:hAnsi="Tahoma" w:eastAsia="新宋体" w:cs="宋体"/>
      <w:sz w:val="24"/>
      <w:szCs w:val="20"/>
    </w:rPr>
  </w:style>
  <w:style w:type="paragraph" w:styleId="1218" w:customStyle="1">
    <w:name w:val="font9"/>
    <w:basedOn w:val="633"/>
    <w:uiPriority w:val="99"/>
    <w:qFormat/>
    <w:pPr>
      <w:jc w:val="left"/>
      <w:spacing w:before="100" w:beforeAutospacing="1" w:after="100" w:afterAutospacing="1"/>
      <w:widowControl/>
    </w:pPr>
    <w:rPr>
      <w:rFonts w:ascii="Times New Roman" w:hAnsi="Times New Roman" w:eastAsia="宋体"/>
      <w:b/>
      <w:bCs/>
      <w:sz w:val="24"/>
      <w:szCs w:val="24"/>
      <w:u w:val="single"/>
    </w:rPr>
  </w:style>
  <w:style w:type="paragraph" w:styleId="1219" w:customStyle="1">
    <w:name w:val="TABLE"/>
    <w:basedOn w:val="633"/>
    <w:uiPriority w:val="99"/>
    <w:qFormat/>
    <w:pPr>
      <w:jc w:val="left"/>
    </w:pPr>
    <w:rPr>
      <w:rFonts w:ascii="Microsoft Sans Serif" w:hAnsi="Microsoft Sans Serif" w:eastAsia="宋体" w:cs="Microsoft Sans Serif"/>
      <w:b/>
      <w:szCs w:val="21"/>
    </w:rPr>
  </w:style>
  <w:style w:type="paragraph" w:styleId="1220" w:customStyle="1">
    <w:name w:val="默认段落字体 Para Char Char Char Char"/>
    <w:basedOn w:val="633"/>
    <w:uiPriority w:val="99"/>
    <w:qFormat/>
    <w:pPr>
      <w:ind w:left="420" w:firstLine="420"/>
      <w:spacing w:line="240" w:lineRule="atLeast"/>
    </w:pPr>
    <w:rPr>
      <w:rFonts w:ascii="Times New Roman" w:hAnsi="Times New Roman" w:eastAsia="宋体"/>
      <w:szCs w:val="21"/>
    </w:rPr>
  </w:style>
  <w:style w:type="paragraph" w:styleId="1221" w:customStyle="1">
    <w:name w:val="正文2"/>
    <w:uiPriority w:val="99"/>
    <w:qFormat/>
    <w:pPr>
      <w:jc w:val="both"/>
      <w:spacing w:line="312" w:lineRule="atLeast"/>
      <w:widowControl w:val="off"/>
    </w:pPr>
    <w:rPr>
      <w:rFonts w:ascii="宋体" w:hAnsi="Times New Roman" w:eastAsia="宋体" w:cs="Calibri"/>
      <w:sz w:val="34"/>
      <w:lang w:val="en-US" w:eastAsia="zh-CN" w:bidi="ar-SA"/>
    </w:rPr>
  </w:style>
  <w:style w:type="paragraph" w:styleId="1222" w:customStyle="1">
    <w:name w:val="标题 4 + 两端对齐 段后: 0 磅 行距: 单倍行距1"/>
    <w:basedOn w:val="706"/>
    <w:link w:val="1223"/>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3" w:customStyle="1">
    <w:name w:val="标题 4 + 两端对齐 段后: 0 磅 行距: 单倍行距1 Char Char"/>
    <w:link w:val="1222"/>
    <w:uiPriority w:val="0"/>
    <w:qFormat/>
    <w:rPr>
      <w:rFonts w:ascii="Times New Roman" w:hAnsi="Times New Roman" w:eastAsia="宋体" w:cs="宋体"/>
      <w:b/>
      <w:bCs/>
      <w:spacing w:val="5"/>
      <w:sz w:val="28"/>
      <w:szCs w:val="28"/>
    </w:rPr>
  </w:style>
  <w:style w:type="paragraph" w:styleId="1224" w:customStyle="1">
    <w:name w:val="Char Char Char Char1"/>
    <w:basedOn w:val="1012"/>
    <w:uiPriority w:val="99"/>
    <w:qFormat/>
    <w:pPr>
      <w:spacing w:line="360" w:lineRule="auto"/>
      <w:shd w:val="clear" w:color="auto" w:fill="000080"/>
    </w:pPr>
    <w:rPr>
      <w:rFonts w:ascii="Tahoma" w:hAnsi="Tahoma"/>
      <w:sz w:val="24"/>
      <w:szCs w:val="24"/>
    </w:rPr>
  </w:style>
  <w:style w:type="paragraph" w:styleId="1225" w:customStyle="1">
    <w:name w:val="缩紧正文 Char Char Char"/>
    <w:basedOn w:val="633"/>
    <w:link w:val="1226"/>
    <w:uiPriority w:val="0"/>
    <w:qFormat/>
    <w:pPr>
      <w:ind w:firstLine="480"/>
      <w:jc w:val="left"/>
      <w:spacing w:before="120" w:after="120" w:line="400" w:lineRule="exact"/>
      <w:widowControl/>
    </w:pPr>
    <w:rPr>
      <w:rFonts w:ascii="宋体" w:hAnsi="宋体" w:eastAsia="宋体" w:cs="宋体"/>
      <w:sz w:val="24"/>
      <w:szCs w:val="24"/>
    </w:rPr>
  </w:style>
  <w:style w:type="character" w:styleId="1226" w:customStyle="1">
    <w:name w:val="缩紧正文 Char Char Char Char Char"/>
    <w:link w:val="1225"/>
    <w:uiPriority w:val="0"/>
    <w:qFormat/>
    <w:rPr>
      <w:rFonts w:ascii="宋体" w:hAnsi="宋体" w:eastAsia="宋体" w:cs="宋体"/>
      <w:sz w:val="24"/>
      <w:szCs w:val="24"/>
    </w:rPr>
  </w:style>
  <w:style w:type="paragraph" w:styleId="1227" w:customStyle="1">
    <w:name w:val="样式 首行缩进:  0.74 厘米 行距: 1.5 倍行距"/>
    <w:basedOn w:val="633"/>
    <w:uiPriority w:val="99"/>
    <w:qFormat/>
    <w:pPr>
      <w:ind w:firstLine="420"/>
      <w:spacing w:line="360" w:lineRule="auto"/>
    </w:pPr>
    <w:rPr>
      <w:rFonts w:ascii="Times New Roman" w:hAnsi="Times New Roman" w:eastAsia="宋体" w:cs="宋体"/>
      <w:sz w:val="24"/>
      <w:szCs w:val="20"/>
    </w:rPr>
  </w:style>
  <w:style w:type="paragraph" w:styleId="1228" w:customStyle="1">
    <w:name w:val="正文（首行缩进）"/>
    <w:basedOn w:val="633"/>
    <w:uiPriority w:val="99"/>
    <w:qFormat/>
    <w:pPr>
      <w:ind w:firstLine="200"/>
      <w:spacing w:line="360" w:lineRule="auto"/>
    </w:pPr>
    <w:rPr>
      <w:rFonts w:ascii="Times New Roman" w:hAnsi="Times New Roman" w:eastAsia="宋体"/>
      <w:sz w:val="24"/>
      <w:szCs w:val="24"/>
    </w:rPr>
  </w:style>
  <w:style w:type="paragraph" w:styleId="1229" w:customStyle="1">
    <w:name w:val="列表 31"/>
    <w:basedOn w:val="633"/>
    <w:uiPriority w:val="99"/>
    <w:qFormat/>
    <w:pPr>
      <w:contextualSpacing/>
      <w:ind w:left="100" w:hanging="200"/>
    </w:pPr>
    <w:rPr>
      <w:rFonts w:ascii="Times New Roman" w:hAnsi="Times New Roman" w:eastAsia="宋体"/>
      <w:szCs w:val="24"/>
    </w:rPr>
  </w:style>
  <w:style w:type="paragraph" w:styleId="1230" w:customStyle="1">
    <w:name w:val="table"/>
    <w:basedOn w:val="633"/>
    <w:uiPriority w:val="99"/>
    <w:qFormat/>
    <w:pPr>
      <w:jc w:val="left"/>
      <w:spacing w:after="144"/>
      <w:widowControl/>
    </w:pPr>
    <w:rPr>
      <w:rFonts w:ascii="Verdana" w:hAnsi="Verdana" w:eastAsia="Arial Unicode MS" w:cs="Arial Unicode MS"/>
      <w:color w:val="000000"/>
      <w:sz w:val="20"/>
      <w:szCs w:val="20"/>
      <w:lang w:eastAsia="en-US"/>
    </w:rPr>
  </w:style>
  <w:style w:type="paragraph" w:styleId="1231" w:customStyle="1">
    <w:name w:val="Style Verdana Before:  0.76 cm"/>
    <w:basedOn w:val="633"/>
    <w:uiPriority w:val="99"/>
    <w:qFormat/>
    <w:pPr>
      <w:ind w:left="2280" w:firstLine="480"/>
      <w:jc w:val="left"/>
      <w:spacing w:before="240" w:line="300" w:lineRule="auto"/>
      <w:widowControl/>
    </w:pPr>
    <w:rPr>
      <w:rFonts w:ascii="Verdana" w:hAnsi="Verdana" w:eastAsia="宋体"/>
      <w:sz w:val="24"/>
      <w:szCs w:val="20"/>
    </w:rPr>
  </w:style>
  <w:style w:type="paragraph" w:styleId="1232" w:customStyle="1">
    <w:name w:val="Style Verdana Centered"/>
    <w:basedOn w:val="633"/>
    <w:uiPriority w:val="99"/>
    <w:qFormat/>
    <w:pPr>
      <w:ind w:left="2268"/>
      <w:jc w:val="center"/>
      <w:spacing w:before="240" w:line="300" w:lineRule="auto"/>
      <w:widowControl/>
    </w:pPr>
    <w:rPr>
      <w:rFonts w:ascii="Verdana" w:hAnsi="Verdana" w:eastAsia="宋体"/>
      <w:sz w:val="24"/>
      <w:szCs w:val="20"/>
    </w:rPr>
  </w:style>
  <w:style w:type="paragraph" w:styleId="1233" w:customStyle="1">
    <w:name w:val="样式 样式 样式 左侧:  2 字符 首行缩进:  2 字符 段前: 0.5 行2 + 左侧:  2 字符 + 首行缩进:  2...1"/>
    <w:basedOn w:val="633"/>
    <w:uiPriority w:val="99"/>
    <w:qFormat/>
    <w:pPr>
      <w:ind w:firstLine="480"/>
      <w:spacing w:line="300" w:lineRule="auto"/>
    </w:pPr>
    <w:rPr>
      <w:rFonts w:ascii="Times New Roman" w:hAnsi="Times New Roman" w:eastAsia="宋体" w:cs="宋体"/>
      <w:sz w:val="24"/>
      <w:szCs w:val="20"/>
    </w:rPr>
  </w:style>
  <w:style w:type="paragraph" w:styleId="1234" w:customStyle="1">
    <w:name w:val="Char1"/>
    <w:basedOn w:val="633"/>
    <w:uiPriority w:val="99"/>
    <w:qFormat/>
    <w:pPr>
      <w:ind w:left="840" w:hanging="420"/>
      <w:tabs>
        <w:tab w:val="left" w:pos="840" w:leader="none"/>
      </w:tabs>
    </w:pPr>
    <w:rPr>
      <w:rFonts w:ascii="Times New Roman" w:hAnsi="Times New Roman" w:eastAsia="宋体"/>
      <w:sz w:val="24"/>
      <w:szCs w:val="24"/>
    </w:rPr>
  </w:style>
  <w:style w:type="paragraph" w:styleId="1235" w:customStyle="1">
    <w:name w:val="xl38"/>
    <w:basedOn w:val="63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236" w:customStyle="1">
    <w:name w:val="Char Char2"/>
    <w:basedOn w:val="633"/>
    <w:uiPriority w:val="99"/>
    <w:qFormat/>
    <w:pPr>
      <w:jc w:val="left"/>
      <w:spacing w:after="160" w:line="240" w:lineRule="exact"/>
      <w:widowControl/>
    </w:pPr>
    <w:rPr>
      <w:rFonts w:ascii="Verdana" w:hAnsi="Verdana" w:eastAsia="宋体"/>
      <w:szCs w:val="20"/>
      <w:lang w:eastAsia="en-US"/>
    </w:rPr>
  </w:style>
  <w:style w:type="paragraph" w:styleId="1237" w:customStyle="1">
    <w:name w:val="样式 样式 左 首行缩进:2 字符 + 首行缩进:  2 字符 + 首行缩进:  2 字符"/>
    <w:basedOn w:val="633"/>
    <w:uiPriority w:val="99"/>
    <w:qFormat/>
    <w:pPr>
      <w:ind w:firstLine="480"/>
      <w:spacing w:line="360" w:lineRule="auto"/>
    </w:pPr>
    <w:rPr>
      <w:rFonts w:ascii="宋体" w:hAnsi="宋体" w:eastAsia="宋体" w:cs="宋体"/>
      <w:sz w:val="24"/>
      <w:szCs w:val="24"/>
    </w:rPr>
  </w:style>
  <w:style w:type="paragraph" w:styleId="1238" w:customStyle="1">
    <w:name w:val="正文 + 小四"/>
    <w:basedOn w:val="633"/>
    <w:uiPriority w:val="99"/>
    <w:qFormat/>
    <w:pPr>
      <w:ind w:firstLine="480"/>
      <w:spacing w:line="312" w:lineRule="auto"/>
    </w:pPr>
    <w:rPr>
      <w:rFonts w:ascii="宋体" w:hAnsi="宋体" w:eastAsia="宋体"/>
      <w:sz w:val="24"/>
      <w:szCs w:val="24"/>
    </w:rPr>
  </w:style>
  <w:style w:type="paragraph" w:styleId="1239" w:customStyle="1">
    <w:name w:val="题注 + 居中"/>
    <w:basedOn w:val="633"/>
    <w:uiPriority w:val="99"/>
    <w:qFormat/>
    <w:rPr>
      <w:rFonts w:ascii="Times New Roman" w:hAnsi="Times New Roman" w:eastAsia="宋体"/>
      <w:szCs w:val="24"/>
    </w:rPr>
  </w:style>
  <w:style w:type="paragraph" w:styleId="1240" w:customStyle="1">
    <w:name w:val="样式 正文缩进 + 小四 首行缩进:  2 字符"/>
    <w:basedOn w:val="1029"/>
    <w:uiPriority w:val="99"/>
    <w:qFormat/>
    <w:pPr>
      <w:ind w:firstLine="200"/>
      <w:spacing w:line="360" w:lineRule="auto"/>
    </w:pPr>
    <w:rPr>
      <w:rFonts w:cs="宋体"/>
      <w:sz w:val="24"/>
      <w:szCs w:val="22"/>
    </w:rPr>
  </w:style>
  <w:style w:type="paragraph" w:styleId="1241" w:customStyle="1">
    <w:name w:val="pic-info"/>
    <w:basedOn w:val="633"/>
    <w:uiPriority w:val="99"/>
    <w:qFormat/>
    <w:pPr>
      <w:jc w:val="left"/>
      <w:spacing w:before="100" w:beforeAutospacing="1" w:after="100" w:afterAutospacing="1"/>
      <w:widowControl/>
    </w:pPr>
    <w:rPr>
      <w:rFonts w:ascii="宋体" w:hAnsi="宋体" w:eastAsia="宋体" w:cs="宋体"/>
      <w:sz w:val="24"/>
      <w:szCs w:val="24"/>
    </w:rPr>
  </w:style>
  <w:style w:type="paragraph" w:styleId="1242" w:customStyle="1">
    <w:name w:val="Char Char Char Char Char Char"/>
    <w:basedOn w:val="633"/>
    <w:uiPriority w:val="99"/>
    <w:qFormat/>
    <w:pPr>
      <w:jc w:val="left"/>
      <w:spacing w:after="160" w:line="240" w:lineRule="exact"/>
      <w:widowControl/>
    </w:pPr>
    <w:rPr>
      <w:rFonts w:ascii="宋体" w:hAnsi="宋体" w:eastAsia="宋体"/>
      <w:b/>
      <w:sz w:val="24"/>
      <w:szCs w:val="20"/>
      <w:lang w:eastAsia="en-US"/>
    </w:rPr>
  </w:style>
  <w:style w:type="paragraph" w:styleId="1243" w:customStyle="1">
    <w:name w:val="样式 小四 行距: 1.5 倍行距"/>
    <w:basedOn w:val="633"/>
    <w:uiPriority w:val="99"/>
    <w:qFormat/>
    <w:pPr>
      <w:ind w:firstLine="200"/>
      <w:spacing w:line="360" w:lineRule="auto"/>
    </w:pPr>
    <w:rPr>
      <w:rFonts w:ascii="Times New Roman" w:hAnsi="Times New Roman" w:eastAsia="宋体" w:cs="宋体"/>
      <w:sz w:val="24"/>
      <w:szCs w:val="20"/>
    </w:rPr>
  </w:style>
  <w:style w:type="paragraph" w:styleId="1244" w:customStyle="1">
    <w:name w:val="CSS1级正文 Char Char"/>
    <w:basedOn w:val="936"/>
    <w:link w:val="1245"/>
    <w:uiPriority w:val="0"/>
    <w:qFormat/>
    <w:pPr>
      <w:ind w:firstLine="480"/>
      <w:spacing w:after="0" w:line="360" w:lineRule="auto"/>
    </w:pPr>
    <w:rPr>
      <w:rFonts w:cs="宋体"/>
      <w:sz w:val="24"/>
    </w:rPr>
  </w:style>
  <w:style w:type="character" w:styleId="1245" w:customStyle="1">
    <w:name w:val="CSS1级正文 Char Char Char Char"/>
    <w:link w:val="1244"/>
    <w:uiPriority w:val="0"/>
    <w:qFormat/>
    <w:rPr>
      <w:rFonts w:ascii="Times New Roman" w:hAnsi="Times New Roman" w:eastAsia="仿宋" w:cs="宋体"/>
      <w:sz w:val="24"/>
      <w:szCs w:val="24"/>
    </w:rPr>
  </w:style>
  <w:style w:type="paragraph" w:styleId="1246" w:customStyle="1">
    <w:name w:val="CSS1级编号 Char"/>
    <w:basedOn w:val="1247"/>
    <w:next w:val="1247"/>
    <w:link w:val="1250"/>
    <w:uiPriority w:val="0"/>
    <w:qFormat/>
  </w:style>
  <w:style w:type="paragraph" w:styleId="1247" w:customStyle="1">
    <w:name w:val="CSS1级编号 Char1"/>
    <w:basedOn w:val="1248"/>
    <w:next w:val="1248"/>
    <w:link w:val="1249"/>
    <w:uiPriority w:val="0"/>
    <w:qFormat/>
  </w:style>
  <w:style w:type="paragraph" w:styleId="1248" w:customStyle="1">
    <w:name w:val="CSS1级编号"/>
    <w:basedOn w:val="633"/>
    <w:uiPriority w:val="99"/>
    <w:qFormat/>
    <w:pPr>
      <w:spacing w:line="360" w:lineRule="auto"/>
    </w:pPr>
    <w:rPr>
      <w:rFonts w:ascii="Times New Roman" w:hAnsi="Times New Roman" w:eastAsia="宋体"/>
      <w:sz w:val="24"/>
      <w:szCs w:val="24"/>
    </w:rPr>
  </w:style>
  <w:style w:type="character" w:styleId="1249" w:customStyle="1">
    <w:name w:val="CSS1级编号 Char1 Char Char"/>
    <w:link w:val="1247"/>
    <w:uiPriority w:val="0"/>
    <w:qFormat/>
    <w:rPr>
      <w:rFonts w:ascii="Times New Roman" w:hAnsi="Times New Roman" w:eastAsia="宋体" w:cs="Times New Roman"/>
      <w:sz w:val="24"/>
      <w:szCs w:val="24"/>
    </w:rPr>
  </w:style>
  <w:style w:type="character" w:styleId="1250" w:customStyle="1">
    <w:name w:val="CSS1级编号 Char Char1"/>
    <w:link w:val="1246"/>
    <w:uiPriority w:val="0"/>
    <w:qFormat/>
    <w:rPr>
      <w:rFonts w:ascii="Times New Roman" w:hAnsi="Times New Roman" w:eastAsia="宋体" w:cs="Times New Roman"/>
      <w:sz w:val="24"/>
      <w:szCs w:val="24"/>
    </w:rPr>
  </w:style>
  <w:style w:type="paragraph" w:styleId="1251" w:customStyle="1">
    <w:name w:val="CSS2级正文"/>
    <w:basedOn w:val="1020"/>
    <w:link w:val="1252"/>
    <w:uiPriority w:val="0"/>
    <w:qFormat/>
    <w:pPr>
      <w:ind w:left="480" w:firstLine="480"/>
      <w:spacing w:after="0" w:line="360" w:lineRule="auto"/>
    </w:pPr>
    <w:rPr>
      <w:rFonts w:cs="宋体"/>
      <w:sz w:val="24"/>
    </w:rPr>
  </w:style>
  <w:style w:type="character" w:styleId="1252" w:customStyle="1">
    <w:name w:val="CSS2级正文 Char Char"/>
    <w:link w:val="1251"/>
    <w:uiPriority w:val="0"/>
    <w:qFormat/>
    <w:rPr>
      <w:rFonts w:ascii="Times New Roman" w:hAnsi="Times New Roman" w:cs="宋体"/>
      <w:sz w:val="24"/>
      <w:szCs w:val="24"/>
    </w:rPr>
  </w:style>
  <w:style w:type="paragraph" w:styleId="1253" w:customStyle="1">
    <w:name w:val="CSS3级正文"/>
    <w:basedOn w:val="1013"/>
    <w:link w:val="1254"/>
    <w:uiPriority w:val="0"/>
    <w:qFormat/>
    <w:pPr>
      <w:ind w:left="960" w:firstLine="480"/>
      <w:spacing w:after="0" w:line="360" w:lineRule="auto"/>
    </w:pPr>
    <w:rPr>
      <w:rFonts w:cs="宋体"/>
      <w:sz w:val="24"/>
    </w:rPr>
  </w:style>
  <w:style w:type="character" w:styleId="1254" w:customStyle="1">
    <w:name w:val="CSS3级正文 Char Char"/>
    <w:link w:val="1253"/>
    <w:uiPriority w:val="0"/>
    <w:qFormat/>
    <w:rPr>
      <w:rFonts w:ascii="Times New Roman" w:hAnsi="Times New Roman" w:cs="宋体"/>
      <w:sz w:val="24"/>
      <w:szCs w:val="16"/>
    </w:rPr>
  </w:style>
  <w:style w:type="paragraph" w:styleId="1255" w:customStyle="1">
    <w:name w:val="正文文本4"/>
    <w:basedOn w:val="1013"/>
    <w:uiPriority w:val="99"/>
    <w:qFormat/>
    <w:pPr>
      <w:ind w:left="600" w:firstLine="200"/>
      <w:spacing w:after="0" w:line="360" w:lineRule="auto"/>
    </w:pPr>
    <w:rPr>
      <w:sz w:val="24"/>
    </w:rPr>
  </w:style>
  <w:style w:type="paragraph" w:styleId="1256" w:customStyle="1">
    <w:name w:val="CSS4级正文"/>
    <w:basedOn w:val="633"/>
    <w:uiPriority w:val="99"/>
    <w:qFormat/>
    <w:pPr>
      <w:spacing w:line="360" w:lineRule="auto"/>
    </w:pPr>
    <w:rPr>
      <w:rFonts w:ascii="Times New Roman" w:hAnsi="Times New Roman" w:eastAsia="宋体" w:cs="宋体"/>
      <w:sz w:val="24"/>
      <w:szCs w:val="20"/>
    </w:rPr>
  </w:style>
  <w:style w:type="paragraph" w:styleId="1257" w:customStyle="1">
    <w:name w:val="列表 21"/>
    <w:basedOn w:val="633"/>
    <w:uiPriority w:val="99"/>
    <w:qFormat/>
    <w:pPr>
      <w:spacing w:line="360" w:lineRule="auto"/>
    </w:pPr>
    <w:rPr>
      <w:rFonts w:ascii="Times New Roman" w:hAnsi="Times New Roman" w:eastAsia="宋体"/>
      <w:sz w:val="24"/>
      <w:szCs w:val="24"/>
    </w:rPr>
  </w:style>
  <w:style w:type="paragraph" w:styleId="1258" w:customStyle="1">
    <w:name w:val="列表 41"/>
    <w:basedOn w:val="633"/>
    <w:uiPriority w:val="99"/>
    <w:qFormat/>
    <w:pPr>
      <w:ind w:left="1361" w:hanging="864"/>
      <w:spacing w:line="360" w:lineRule="auto"/>
    </w:pPr>
    <w:rPr>
      <w:rFonts w:ascii="Times New Roman" w:hAnsi="Times New Roman" w:eastAsia="宋体"/>
      <w:sz w:val="24"/>
      <w:szCs w:val="24"/>
    </w:rPr>
  </w:style>
  <w:style w:type="paragraph" w:styleId="1259" w:customStyle="1">
    <w:name w:val="样式 CSS1级编号 Char + 宋体 黑色 Char"/>
    <w:basedOn w:val="1247"/>
    <w:link w:val="1260"/>
    <w:uiPriority w:val="0"/>
    <w:qFormat/>
    <w:rPr>
      <w:rFonts w:ascii="宋体" w:hAnsi="宋体"/>
      <w:color w:val="000000"/>
    </w:rPr>
  </w:style>
  <w:style w:type="character" w:styleId="1260" w:customStyle="1">
    <w:name w:val="样式 CSS1级编号 Char + 宋体 黑色 Char Char Char"/>
    <w:link w:val="1259"/>
    <w:uiPriority w:val="0"/>
    <w:qFormat/>
    <w:rPr>
      <w:rFonts w:ascii="宋体" w:hAnsi="宋体" w:eastAsia="宋体" w:cs="Times New Roman"/>
      <w:color w:val="000000"/>
      <w:sz w:val="24"/>
      <w:szCs w:val="24"/>
    </w:rPr>
  </w:style>
  <w:style w:type="paragraph" w:styleId="1261" w:customStyle="1">
    <w:name w:val="CSS1级正文"/>
    <w:basedOn w:val="936"/>
    <w:uiPriority w:val="99"/>
    <w:qFormat/>
    <w:pPr>
      <w:ind w:firstLine="480"/>
      <w:spacing w:after="0" w:line="360" w:lineRule="auto"/>
    </w:pPr>
    <w:rPr>
      <w:rFonts w:cs="宋体"/>
      <w:sz w:val="24"/>
      <w:szCs w:val="20"/>
    </w:rPr>
  </w:style>
  <w:style w:type="paragraph" w:styleId="1262" w:customStyle="1">
    <w:name w:val="CSS1级正文 Char Char Char Char Char Char Char Char Char Char Char Char Char Char Char Char"/>
    <w:basedOn w:val="936"/>
    <w:link w:val="1263"/>
    <w:uiPriority w:val="0"/>
    <w:qFormat/>
    <w:pPr>
      <w:ind w:firstLine="480"/>
      <w:spacing w:after="0" w:line="360" w:lineRule="auto"/>
    </w:pPr>
    <w:rPr>
      <w:rFonts w:cs="宋体"/>
      <w:sz w:val="24"/>
    </w:rPr>
  </w:style>
  <w:style w:type="character" w:styleId="1263" w:customStyle="1">
    <w:name w:val="CSS1级正文 Char Char Char Char Char Char Char Char Char Char Char Char Char Char Char Char Char Char"/>
    <w:link w:val="1262"/>
    <w:uiPriority w:val="0"/>
    <w:qFormat/>
    <w:rPr>
      <w:rFonts w:ascii="Times New Roman" w:hAnsi="Times New Roman" w:eastAsia="仿宋" w:cs="宋体"/>
      <w:sz w:val="24"/>
      <w:szCs w:val="24"/>
    </w:rPr>
  </w:style>
  <w:style w:type="paragraph" w:styleId="1264" w:customStyle="1">
    <w:name w:val="表格文字"/>
    <w:basedOn w:val="633"/>
    <w:uiPriority w:val="99"/>
    <w:qFormat/>
    <w:rPr>
      <w:rFonts w:ascii="Times New Roman" w:hAnsi="Times New Roman" w:eastAsia="宋体"/>
      <w:spacing w:val="10"/>
      <w:sz w:val="24"/>
      <w:szCs w:val="24"/>
    </w:rPr>
  </w:style>
  <w:style w:type="paragraph" w:styleId="1265" w:customStyle="1">
    <w:name w:val="CSS一级中文编号"/>
    <w:basedOn w:val="633"/>
    <w:next w:val="1261"/>
    <w:uiPriority w:val="99"/>
    <w:qFormat/>
    <w:pPr>
      <w:ind w:left="360" w:hanging="360"/>
      <w:spacing w:line="360" w:lineRule="auto"/>
      <w:tabs>
        <w:tab w:val="left" w:pos="360" w:leader="none"/>
      </w:tabs>
    </w:pPr>
    <w:rPr>
      <w:rFonts w:ascii="Times New Roman" w:hAnsi="Times New Roman" w:eastAsia="宋体"/>
      <w:b/>
      <w:sz w:val="28"/>
      <w:szCs w:val="24"/>
    </w:rPr>
  </w:style>
  <w:style w:type="paragraph" w:styleId="1266" w:customStyle="1">
    <w:name w:val="CSS二级中文编号"/>
    <w:basedOn w:val="633"/>
    <w:next w:val="1251"/>
    <w:uiPriority w:val="99"/>
    <w:qFormat/>
    <w:pPr>
      <w:ind w:left="360" w:hanging="360"/>
      <w:spacing w:line="360" w:lineRule="auto"/>
      <w:tabs>
        <w:tab w:val="left" w:pos="360" w:leader="none"/>
      </w:tabs>
    </w:pPr>
    <w:rPr>
      <w:rFonts w:ascii="Times New Roman" w:hAnsi="Times New Roman" w:eastAsia="宋体"/>
      <w:sz w:val="24"/>
      <w:szCs w:val="24"/>
    </w:rPr>
  </w:style>
  <w:style w:type="paragraph" w:styleId="1267" w:customStyle="1">
    <w:name w:val="ICSS标书首行缩进正文"/>
    <w:basedOn w:val="633"/>
    <w:uiPriority w:val="99"/>
    <w:qFormat/>
    <w:pPr>
      <w:ind w:firstLine="200"/>
      <w:spacing w:line="360" w:lineRule="auto"/>
    </w:pPr>
    <w:rPr>
      <w:rFonts w:ascii="Times New Roman" w:hAnsi="Times New Roman" w:eastAsia="宋体"/>
      <w:sz w:val="24"/>
      <w:szCs w:val="24"/>
    </w:rPr>
  </w:style>
  <w:style w:type="paragraph" w:styleId="1268" w:customStyle="1">
    <w:name w:val="AC-Table-表格标题行"/>
    <w:uiPriority w:val="99"/>
    <w:qFormat/>
    <w:pPr>
      <w:jc w:val="center"/>
      <w:spacing w:line="320" w:lineRule="exact"/>
    </w:pPr>
    <w:rPr>
      <w:rFonts w:ascii="Times New Roman" w:hAnsi="Times New Roman" w:eastAsia="黑体" w:cs="Calibri"/>
      <w:sz w:val="21"/>
      <w:szCs w:val="21"/>
      <w:lang w:val="en-US" w:eastAsia="zh-CN" w:bidi="ar-SA"/>
    </w:rPr>
  </w:style>
  <w:style w:type="paragraph" w:styleId="1269" w:customStyle="1">
    <w:name w:val="AC-Table-表格正文行"/>
    <w:uiPriority w:val="99"/>
    <w:qFormat/>
    <w:pPr>
      <w:spacing w:line="320" w:lineRule="exact"/>
    </w:pPr>
    <w:rPr>
      <w:rFonts w:ascii="Times New Roman" w:hAnsi="Times New Roman" w:eastAsia="宋体" w:cs="Calibri"/>
      <w:sz w:val="21"/>
      <w:szCs w:val="21"/>
      <w:lang w:val="en-US" w:eastAsia="zh-CN" w:bidi="ar-SA"/>
    </w:rPr>
  </w:style>
  <w:style w:type="paragraph" w:styleId="1270" w:customStyle="1">
    <w:name w:val="封面主标题"/>
    <w:next w:val="633"/>
    <w:uiPriority w:val="99"/>
    <w:qFormat/>
    <w:pPr>
      <w:jc w:val="center"/>
      <w:spacing w:before="2400" w:after="400"/>
    </w:pPr>
    <w:rPr>
      <w:rFonts w:ascii="Times New Roman" w:hAnsi="Times New Roman" w:eastAsia="黑体" w:cs="Calibri"/>
      <w:b/>
      <w:spacing w:val="20"/>
      <w:sz w:val="72"/>
      <w:szCs w:val="72"/>
      <w:lang w:val="en-US" w:eastAsia="zh-CN" w:bidi="ar-SA"/>
    </w:rPr>
  </w:style>
  <w:style w:type="paragraph" w:styleId="1271" w:customStyle="1">
    <w:name w:val="招标单位"/>
    <w:basedOn w:val="633"/>
    <w:uiPriority w:val="99"/>
    <w:qFormat/>
    <w:pPr>
      <w:jc w:val="center"/>
      <w:spacing w:before="1800" w:after="360"/>
      <w:widowControl/>
    </w:pPr>
    <w:rPr>
      <w:rFonts w:ascii="Calibri" w:hAnsi="Calibri" w:eastAsia="黑体"/>
      <w:b/>
      <w:sz w:val="44"/>
      <w:szCs w:val="44"/>
      <w:lang w:eastAsia="en-US" w:bidi="en-US"/>
    </w:rPr>
  </w:style>
  <w:style w:type="paragraph" w:styleId="1272" w:customStyle="1">
    <w:name w:val="样式 标题 4Heading 4 Charh4PIM 4H4 + 加宽量  1 磅"/>
    <w:basedOn w:val="706"/>
    <w:uiPriority w:val="99"/>
    <w:qFormat/>
    <w:pPr>
      <w:ind w:left="862" w:hanging="862"/>
      <w:spacing w:line="360" w:lineRule="auto"/>
    </w:pPr>
    <w:rPr>
      <w:rFonts w:ascii="Arial" w:hAnsi="Arial" w:eastAsia="黑体"/>
      <w:b w:val="0"/>
      <w:bCs w:val="0"/>
      <w:spacing w:val="20"/>
      <w:sz w:val="24"/>
      <w:szCs w:val="24"/>
    </w:rPr>
  </w:style>
  <w:style w:type="paragraph" w:styleId="1273" w:customStyle="1">
    <w:name w:val="样式 标题 5 + 段前: 1 行 段后: 1 行"/>
    <w:basedOn w:val="904"/>
    <w:uiPriority w:val="99"/>
    <w:qFormat/>
    <w:pPr>
      <w:ind w:left="0" w:firstLine="0"/>
      <w:spacing w:line="360" w:lineRule="auto"/>
    </w:pPr>
    <w:rPr>
      <w:rFonts w:ascii="Arial" w:hAnsi="Arial" w:eastAsia="黑体" w:cs="宋体"/>
      <w:b w:val="0"/>
      <w:bCs w:val="0"/>
      <w:spacing w:val="10"/>
      <w:sz w:val="24"/>
      <w:szCs w:val="24"/>
    </w:rPr>
  </w:style>
  <w:style w:type="paragraph" w:styleId="1274" w:customStyle="1">
    <w:name w:val="样式 首行缩进:  2 字符1"/>
    <w:basedOn w:val="633"/>
    <w:uiPriority w:val="99"/>
    <w:qFormat/>
    <w:pPr>
      <w:ind w:firstLine="480"/>
      <w:spacing w:line="360" w:lineRule="auto"/>
    </w:pPr>
    <w:rPr>
      <w:rFonts w:ascii="Times New Roman" w:hAnsi="Times New Roman" w:eastAsia="宋体" w:cs="宋体"/>
      <w:sz w:val="24"/>
      <w:szCs w:val="20"/>
    </w:rPr>
  </w:style>
  <w:style w:type="paragraph" w:styleId="1275" w:customStyle="1">
    <w:name w:val="JHTitle1"/>
    <w:basedOn w:val="934"/>
    <w:uiPriority w:val="99"/>
    <w:qFormat/>
    <w:pPr>
      <w:ind w:left="851" w:hanging="851"/>
      <w:jc w:val="left"/>
      <w:spacing w:line="360" w:lineRule="auto"/>
      <w:tabs>
        <w:tab w:val="left" w:pos="1134" w:leader="none"/>
      </w:tabs>
    </w:pPr>
    <w:rPr>
      <w:rFonts w:ascii="Times New Roman" w:hAnsi="Times New Roman"/>
      <w:szCs w:val="32"/>
    </w:rPr>
  </w:style>
  <w:style w:type="paragraph" w:styleId="1276" w:customStyle="1">
    <w:name w:val="样式 标题 3H3h33rd level3Head 3section:3section:31section:32..."/>
    <w:basedOn w:val="903"/>
    <w:next w:val="1274"/>
    <w:uiPriority w:val="99"/>
    <w:qFormat/>
    <w:pPr>
      <w:contextualSpacing/>
      <w:ind w:left="0" w:firstLine="0"/>
      <w:jc w:val="left"/>
      <w:spacing w:before="0" w:after="0" w:line="360" w:lineRule="auto"/>
      <w:widowControl/>
    </w:pPr>
    <w:rPr>
      <w:rFonts w:ascii="Times New Roman" w:hAnsi="Times New Roman" w:eastAsia="黑体" w:cs="宋体"/>
    </w:rPr>
  </w:style>
  <w:style w:type="paragraph" w:styleId="1277" w:customStyle="1">
    <w:name w:val="样式 标题 2 + 宋体 小三 非倾斜 段后: 1 行"/>
    <w:basedOn w:val="902"/>
    <w:uiPriority w:val="99"/>
    <w:qFormat/>
    <w:pPr>
      <w:ind w:left="1440" w:hanging="360"/>
      <w:spacing w:before="240" w:line="360" w:lineRule="auto"/>
      <w:tabs>
        <w:tab w:val="left" w:pos="576" w:leader="none"/>
        <w:tab w:val="left" w:pos="1440" w:leader="none"/>
      </w:tabs>
    </w:pPr>
    <w:rPr>
      <w:rFonts w:ascii="Arial" w:hAnsi="Arial" w:cs="Arial"/>
      <w:szCs w:val="30"/>
    </w:rPr>
  </w:style>
  <w:style w:type="paragraph" w:styleId="1278" w:customStyle="1">
    <w:name w:val="正文表格"/>
    <w:basedOn w:val="633"/>
    <w:uiPriority w:val="99"/>
    <w:qFormat/>
    <w:pPr>
      <w:spacing w:before="40" w:after="40"/>
    </w:pPr>
    <w:rPr>
      <w:rFonts w:ascii="Times New Roman" w:hAnsi="Times New Roman" w:eastAsia="宋体"/>
      <w:sz w:val="24"/>
      <w:szCs w:val="20"/>
    </w:rPr>
  </w:style>
  <w:style w:type="paragraph" w:styleId="1279" w:customStyle="1">
    <w:name w:val="AC-目录标题"/>
    <w:uiPriority w:val="99"/>
    <w:qFormat/>
    <w:pPr>
      <w:jc w:val="center"/>
    </w:pPr>
    <w:rPr>
      <w:rFonts w:ascii="Times New Roman" w:hAnsi="Times New Roman" w:eastAsia="黑体" w:cs="Calibri"/>
      <w:b/>
      <w:sz w:val="36"/>
      <w:szCs w:val="21"/>
      <w:lang w:val="en-US" w:eastAsia="zh-CN" w:bidi="ar-SA"/>
    </w:rPr>
  </w:style>
  <w:style w:type="paragraph" w:styleId="1280" w:customStyle="1">
    <w:name w:val="AC-文档标题"/>
    <w:uiPriority w:val="99"/>
    <w:qFormat/>
    <w:pPr>
      <w:jc w:val="center"/>
    </w:pPr>
    <w:rPr>
      <w:rFonts w:ascii="Times New Roman" w:hAnsi="Times New Roman" w:eastAsia="黑体" w:cs="Calibri"/>
      <w:b/>
      <w:sz w:val="44"/>
      <w:szCs w:val="21"/>
      <w:lang w:val="en-US" w:eastAsia="zh-CN" w:bidi="ar-SA"/>
    </w:rPr>
  </w:style>
  <w:style w:type="paragraph" w:styleId="1281" w:customStyle="1">
    <w:name w:val="修订1"/>
    <w:uiPriority w:val="99"/>
    <w:qFormat/>
    <w:rPr>
      <w:rFonts w:ascii="Times New Roman" w:hAnsi="Times New Roman" w:eastAsia="宋体" w:cs="Calibri"/>
      <w:sz w:val="24"/>
      <w:szCs w:val="24"/>
      <w:lang w:val="en-US" w:eastAsia="zh-CN" w:bidi="ar-SA"/>
    </w:rPr>
  </w:style>
  <w:style w:type="paragraph" w:styleId="1282" w:customStyle="1">
    <w:name w:val="font0"/>
    <w:basedOn w:val="633"/>
    <w:uiPriority w:val="99"/>
    <w:qFormat/>
    <w:pPr>
      <w:jc w:val="left"/>
      <w:spacing w:before="100" w:beforeAutospacing="1" w:after="100" w:afterAutospacing="1"/>
      <w:widowControl/>
    </w:pPr>
    <w:rPr>
      <w:rFonts w:ascii="宋体" w:hAnsi="宋体" w:eastAsia="宋体" w:cs="宋体"/>
      <w:color w:val="000000"/>
      <w:sz w:val="22"/>
    </w:rPr>
  </w:style>
  <w:style w:type="paragraph" w:styleId="1283" w:customStyle="1">
    <w:name w:val="reader-word-layer"/>
    <w:basedOn w:val="633"/>
    <w:uiPriority w:val="99"/>
    <w:qFormat/>
    <w:pPr>
      <w:jc w:val="left"/>
      <w:spacing w:before="100" w:beforeAutospacing="1" w:after="100" w:afterAutospacing="1"/>
      <w:widowControl/>
    </w:pPr>
    <w:rPr>
      <w:rFonts w:ascii="宋体" w:hAnsi="宋体" w:eastAsia="宋体" w:cs="宋体"/>
      <w:sz w:val="24"/>
      <w:szCs w:val="24"/>
    </w:rPr>
  </w:style>
  <w:style w:type="paragraph" w:styleId="1284" w:customStyle="1">
    <w:name w:val="Char Char Char Char Char Char Char Char Char Char"/>
    <w:basedOn w:val="633"/>
    <w:link w:val="1285"/>
    <w:uiPriority w:val="0"/>
    <w:qFormat/>
    <w:rPr>
      <w:rFonts w:ascii="Tahoma" w:hAnsi="Tahoma" w:eastAsia="宋体"/>
      <w:sz w:val="24"/>
      <w:szCs w:val="20"/>
    </w:rPr>
  </w:style>
  <w:style w:type="character" w:styleId="1285" w:customStyle="1">
    <w:name w:val="Char Char Char Char Char Char Char Char Char Char Char Char Char"/>
    <w:link w:val="1284"/>
    <w:uiPriority w:val="0"/>
    <w:qFormat/>
    <w:rPr>
      <w:rFonts w:ascii="Tahoma" w:hAnsi="Tahoma" w:eastAsia="宋体" w:cs="Times New Roman"/>
      <w:sz w:val="24"/>
    </w:rPr>
  </w:style>
  <w:style w:type="paragraph" w:styleId="1286" w:customStyle="1">
    <w:name w:val="列出段落2"/>
    <w:basedOn w:val="633"/>
    <w:uiPriority w:val="99"/>
    <w:qFormat/>
    <w:pPr>
      <w:ind w:firstLine="420"/>
    </w:pPr>
    <w:rPr>
      <w:rFonts w:ascii="Calibri" w:hAnsi="Calibri" w:eastAsia="宋体"/>
    </w:rPr>
  </w:style>
  <w:style w:type="paragraph" w:styleId="1287" w:customStyle="1">
    <w:name w:val="文档结构图2"/>
    <w:basedOn w:val="633"/>
    <w:uiPriority w:val="99"/>
    <w:qFormat/>
    <w:rPr>
      <w:rFonts w:ascii="宋体" w:hAnsi="Calibri" w:eastAsia="宋体"/>
      <w:sz w:val="18"/>
      <w:szCs w:val="18"/>
    </w:rPr>
  </w:style>
  <w:style w:type="paragraph" w:styleId="1288" w:customStyle="1">
    <w:name w:val="列出段落21"/>
    <w:basedOn w:val="633"/>
    <w:uiPriority w:val="99"/>
    <w:qFormat/>
    <w:pPr>
      <w:ind w:firstLine="420"/>
    </w:pPr>
    <w:rPr>
      <w:rFonts w:ascii="Calibri" w:hAnsi="Calibri" w:eastAsia="宋体"/>
    </w:rPr>
  </w:style>
  <w:style w:type="character" w:styleId="1289" w:customStyle="1">
    <w:name w:val="标题 2 Char2"/>
    <w:uiPriority w:val="0"/>
    <w:qFormat/>
    <w:rPr>
      <w:rFonts w:ascii="Arial" w:hAnsi="Arial" w:eastAsia="黑体"/>
      <w:sz w:val="32"/>
    </w:rPr>
  </w:style>
  <w:style w:type="character" w:styleId="1290" w:customStyle="1">
    <w:name w:val="标题 3 Char2"/>
    <w:uiPriority w:val="0"/>
    <w:qFormat/>
    <w:rPr>
      <w:rFonts w:ascii="Arial" w:hAnsi="Arial" w:eastAsia="黑体"/>
      <w:sz w:val="24"/>
      <w:szCs w:val="30"/>
    </w:rPr>
  </w:style>
  <w:style w:type="character" w:styleId="1291" w:customStyle="1">
    <w:name w:val="标题 5 Char2"/>
    <w:uiPriority w:val="0"/>
    <w:qFormat/>
    <w:rPr>
      <w:bCs/>
      <w:sz w:val="24"/>
      <w:szCs w:val="28"/>
    </w:rPr>
  </w:style>
  <w:style w:type="character" w:styleId="1292" w:customStyle="1">
    <w:name w:val="标题 6 Char1"/>
    <w:uiPriority w:val="0"/>
    <w:qFormat/>
    <w:rPr>
      <w:rFonts w:ascii="Arial" w:hAnsi="Arial" w:eastAsia="黑体"/>
      <w:b/>
      <w:bCs/>
      <w:sz w:val="24"/>
      <w:szCs w:val="24"/>
    </w:rPr>
  </w:style>
  <w:style w:type="character" w:styleId="1293" w:customStyle="1">
    <w:name w:val="标题 8 Char1"/>
    <w:uiPriority w:val="0"/>
    <w:qFormat/>
    <w:rPr>
      <w:rFonts w:ascii="Arial" w:hAnsi="Arial" w:eastAsia="黑体"/>
      <w:sz w:val="24"/>
      <w:szCs w:val="24"/>
    </w:rPr>
  </w:style>
  <w:style w:type="character" w:styleId="1294" w:customStyle="1">
    <w:name w:val="标题 9 Char1"/>
    <w:uiPriority w:val="0"/>
    <w:qFormat/>
    <w:rPr>
      <w:rFonts w:ascii="Arial" w:hAnsi="Arial" w:eastAsia="黑体"/>
      <w:sz w:val="21"/>
      <w:szCs w:val="21"/>
    </w:rPr>
  </w:style>
  <w:style w:type="character" w:styleId="1295" w:customStyle="1">
    <w:name w:val="页码1"/>
    <w:uiPriority w:val="0"/>
    <w:qFormat/>
  </w:style>
  <w:style w:type="character" w:styleId="1296" w:customStyle="1">
    <w:name w:val="Char Char15"/>
    <w:uiPriority w:val="0"/>
    <w:qFormat/>
    <w:rPr>
      <w:rFonts w:ascii="Cambria" w:hAnsi="Cambria"/>
      <w:b/>
      <w:bCs/>
      <w:sz w:val="32"/>
      <w:szCs w:val="32"/>
    </w:rPr>
  </w:style>
  <w:style w:type="character" w:styleId="1297" w:customStyle="1">
    <w:name w:val="Char Char16"/>
    <w:uiPriority w:val="0"/>
    <w:qFormat/>
    <w:rPr>
      <w:b/>
      <w:bCs/>
      <w:sz w:val="36"/>
      <w:szCs w:val="44"/>
    </w:rPr>
  </w:style>
  <w:style w:type="character" w:styleId="1298" w:customStyle="1">
    <w:name w:val="样式 (西文) 幼圆"/>
    <w:uiPriority w:val="0"/>
    <w:qFormat/>
    <w:rPr>
      <w:rFonts w:ascii="幼圆" w:hAnsi="幼圆" w:eastAsia="宋体"/>
      <w:sz w:val="24"/>
    </w:rPr>
  </w:style>
  <w:style w:type="character" w:styleId="1299" w:customStyle="1">
    <w:name w:val="apple-style-span"/>
    <w:uiPriority w:val="0"/>
    <w:qFormat/>
  </w:style>
  <w:style w:type="character" w:styleId="1300" w:customStyle="1">
    <w:name w:val="已访问的超链接1"/>
    <w:uiPriority w:val="0"/>
    <w:qFormat/>
    <w:rPr>
      <w:color w:val="800080"/>
      <w:u w:val="single"/>
    </w:rPr>
  </w:style>
  <w:style w:type="character" w:styleId="1301" w:customStyle="1">
    <w:name w:val="unnamed31"/>
    <w:uiPriority w:val="0"/>
    <w:qFormat/>
    <w:rPr>
      <w:color w:val="000000"/>
      <w:spacing w:val="440"/>
      <w:sz w:val="22"/>
      <w:szCs w:val="22"/>
      <w:u w:val="none"/>
    </w:rPr>
  </w:style>
  <w:style w:type="character" w:styleId="1302" w:customStyle="1">
    <w:name w:val="line1"/>
    <w:uiPriority w:val="0"/>
    <w:qFormat/>
    <w:rPr>
      <w:spacing w:val="360"/>
    </w:rPr>
  </w:style>
  <w:style w:type="character" w:styleId="1303"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4"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5"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7"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8"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09"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0" w:customStyle="1">
    <w:name w:val="样式 样式 样式 样式 样式 宋体 小四 首行缩进:  0.74 厘米 行距: 最小值 18 磅 + 段前: 0.5 行 段后:...1 Char Char"/>
    <w:uiPriority w:val="0"/>
    <w:qFormat/>
    <w:rPr>
      <w:rFonts w:ascii="宋体" w:hAnsi="宋体" w:eastAsia="宋体" w:cs="宋体"/>
      <w:sz w:val="24"/>
      <w:lang w:val="en-US" w:eastAsia="zh-CN" w:bidi="ar-SA"/>
    </w:rPr>
  </w:style>
  <w:style w:type="character" w:styleId="1311" w:customStyle="1">
    <w:name w:val="样式 样式 样式 样式 样式 样式 宋体 小四 首行缩进:  0.74 厘米 行距: 最小值 18 磅 + 段前: 0.5 行 ... Char Char"/>
    <w:uiPriority w:val="0"/>
    <w:qFormat/>
    <w:rPr>
      <w:rFonts w:ascii="宋体" w:hAnsi="宋体" w:eastAsia="宋体" w:cs="宋体"/>
      <w:sz w:val="24"/>
      <w:lang w:val="en-US" w:eastAsia="zh-CN" w:bidi="ar-SA"/>
    </w:rPr>
  </w:style>
  <w:style w:type="character" w:styleId="1312" w:customStyle="1">
    <w:name w:val="样式 样式 样式 样式 样式 样式 样式 宋体 小四 首行缩进:  0.74 厘米 行距: 最小值 18 磅 + 段前: 0.5... Char Char"/>
    <w:uiPriority w:val="0"/>
    <w:qFormat/>
    <w:rPr>
      <w:rFonts w:ascii="宋体" w:hAnsi="宋体" w:eastAsia="宋体" w:cs="宋体"/>
      <w:sz w:val="24"/>
      <w:lang w:val="en-US" w:eastAsia="zh-CN" w:bidi="ar-SA"/>
    </w:rPr>
  </w:style>
  <w:style w:type="character" w:styleId="1313" w:customStyle="1">
    <w:name w:val="样式 样式 样式 样式 样式 样式 样式 样式 宋体 小四 首行缩进:  0.74 厘米 行距: 最小值 18 磅 + 段前: ... Char Char Char"/>
    <w:uiPriority w:val="0"/>
    <w:qFormat/>
    <w:rPr>
      <w:rFonts w:ascii="宋体" w:hAnsi="宋体" w:eastAsia="宋体" w:cs="宋体"/>
      <w:sz w:val="24"/>
      <w:lang w:val="en-US" w:eastAsia="zh-CN" w:bidi="ar-SA"/>
    </w:rPr>
  </w:style>
  <w:style w:type="character" w:styleId="1314" w:customStyle="1">
    <w:name w:val="Char Char151"/>
    <w:uiPriority w:val="0"/>
    <w:qFormat/>
    <w:rPr>
      <w:rFonts w:ascii="Cambria" w:hAnsi="Cambria"/>
      <w:b/>
      <w:bCs/>
      <w:sz w:val="32"/>
      <w:szCs w:val="32"/>
    </w:rPr>
  </w:style>
  <w:style w:type="character" w:styleId="1315" w:customStyle="1">
    <w:name w:val="Char Char161"/>
    <w:uiPriority w:val="0"/>
    <w:qFormat/>
    <w:rPr>
      <w:b/>
      <w:bCs/>
      <w:sz w:val="36"/>
      <w:szCs w:val="44"/>
    </w:rPr>
  </w:style>
  <w:style w:type="character" w:styleId="1316" w:customStyle="1">
    <w:name w:val="h Char Char"/>
    <w:uiPriority w:val="0"/>
    <w:qFormat/>
    <w:rPr>
      <w:sz w:val="18"/>
      <w:szCs w:val="18"/>
    </w:rPr>
  </w:style>
  <w:style w:type="character" w:styleId="1317" w:customStyle="1">
    <w:name w:val="Char Char18"/>
    <w:uiPriority w:val="0"/>
    <w:qFormat/>
    <w:rPr>
      <w:sz w:val="18"/>
      <w:szCs w:val="18"/>
    </w:rPr>
  </w:style>
  <w:style w:type="character" w:styleId="1318" w:customStyle="1">
    <w:name w:val="Char Char17"/>
    <w:uiPriority w:val="0"/>
    <w:qFormat/>
    <w:rPr>
      <w:rFonts w:ascii="Times New Roman" w:hAnsi="Times New Roman" w:eastAsia="宋体" w:cs="Times New Roman"/>
      <w:szCs w:val="24"/>
      <w:shd w:val="clear" w:color="auto" w:fill="000080"/>
    </w:rPr>
  </w:style>
  <w:style w:type="character" w:styleId="1319"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0" w:customStyle="1">
    <w:name w:val="样式 样式 宋体 小四 首行缩进:  0.74 厘米 行距: 最小值 18 磅 + 段前: 0.5 行 段后: 0.5 行 Char Char Char"/>
    <w:uiPriority w:val="0"/>
    <w:qFormat/>
    <w:rPr>
      <w:rFonts w:ascii="宋体" w:eastAsia="宋体" w:cs="宋体"/>
      <w:sz w:val="24"/>
      <w:szCs w:val="24"/>
      <w:lang w:val="en-US" w:eastAsia="zh-CN" w:bidi="ar-SA"/>
    </w:rPr>
  </w:style>
  <w:style w:type="character" w:styleId="1321" w:customStyle="1">
    <w:name w:val="Char Char14"/>
    <w:uiPriority w:val="0"/>
    <w:qFormat/>
    <w:rPr>
      <w:rFonts w:ascii="Times New Roman" w:hAnsi="Times New Roman" w:eastAsia="宋体" w:cs="Times New Roman"/>
      <w:szCs w:val="24"/>
    </w:rPr>
  </w:style>
  <w:style w:type="character" w:styleId="1322" w:customStyle="1">
    <w:name w:val="Char Char11"/>
    <w:uiPriority w:val="0"/>
    <w:qFormat/>
    <w:rPr>
      <w:rFonts w:ascii="Times New Roman" w:hAnsi="Times New Roman" w:eastAsia="宋体" w:cs="Times New Roman"/>
      <w:sz w:val="18"/>
      <w:szCs w:val="18"/>
    </w:rPr>
  </w:style>
  <w:style w:type="character" w:styleId="1323" w:customStyle="1">
    <w:name w:val="141"/>
    <w:uiPriority w:val="0"/>
    <w:qFormat/>
    <w:rPr>
      <w:color w:val="000000"/>
      <w:spacing w:val="320"/>
      <w:u w:val="none"/>
    </w:rPr>
  </w:style>
  <w:style w:type="character" w:styleId="1324" w:customStyle="1">
    <w:name w:val="bodycopy1"/>
    <w:uiPriority w:val="0"/>
    <w:qFormat/>
    <w:rPr>
      <w:rFonts w:ascii="Arial" w:hAnsi="Arial" w:cs="Arial"/>
      <w:color w:val="000000"/>
      <w:sz w:val="18"/>
      <w:szCs w:val="18"/>
      <w:u w:val="none"/>
    </w:rPr>
  </w:style>
  <w:style w:type="character" w:styleId="1325" w:customStyle="1">
    <w:name w:val="parahead21"/>
    <w:uiPriority w:val="0"/>
    <w:qFormat/>
    <w:rPr>
      <w:rFonts w:ascii="Arial" w:hAnsi="Arial" w:cs="Arial"/>
      <w:b/>
      <w:bCs/>
      <w:color w:val="336699"/>
      <w:sz w:val="21"/>
      <w:szCs w:val="21"/>
      <w:u w:val="none"/>
    </w:rPr>
  </w:style>
  <w:style w:type="character" w:styleId="1326" w:customStyle="1">
    <w:name w:val="Char Char8"/>
    <w:uiPriority w:val="0"/>
    <w:qFormat/>
    <w:rPr>
      <w:rFonts w:ascii="Times New Roman" w:hAnsi="Times New Roman" w:eastAsia="宋体" w:cs="Times New Roman"/>
      <w:sz w:val="24"/>
      <w:szCs w:val="20"/>
    </w:rPr>
  </w:style>
  <w:style w:type="character" w:styleId="1327" w:customStyle="1">
    <w:name w:val="cont1"/>
    <w:uiPriority w:val="0"/>
    <w:qFormat/>
    <w:rPr>
      <w:rFonts w:ascii="ˎ̥" w:hAnsi="ˎ̥"/>
      <w:color w:val="000000"/>
      <w:sz w:val="21"/>
      <w:szCs w:val="21"/>
      <w:u w:val="none"/>
    </w:rPr>
  </w:style>
  <w:style w:type="character" w:styleId="1328" w:customStyle="1">
    <w:name w:val="可研标题 3"/>
    <w:uiPriority w:val="0"/>
    <w:qFormat/>
    <w:rPr>
      <w:rFonts w:ascii="仿宋_GB2312" w:eastAsia="黑体"/>
      <w:b/>
      <w:bCs/>
      <w:sz w:val="28"/>
      <w:szCs w:val="32"/>
      <w:lang w:val="en-US" w:eastAsia="zh-CN" w:bidi="ar-SA"/>
    </w:rPr>
  </w:style>
  <w:style w:type="character" w:styleId="1329" w:customStyle="1">
    <w:name w:val="可研标题 4"/>
    <w:uiPriority w:val="0"/>
    <w:qFormat/>
    <w:rPr>
      <w:rFonts w:ascii="仿宋_GB2312" w:eastAsia="仿宋_GB2312"/>
      <w:b/>
      <w:bCs/>
      <w:sz w:val="24"/>
      <w:szCs w:val="32"/>
      <w:lang w:val="en-US" w:eastAsia="zh-CN" w:bidi="ar-SA"/>
    </w:rPr>
  </w:style>
  <w:style w:type="character" w:styleId="1330" w:customStyle="1">
    <w:name w:val="正文缩进 Char1"/>
    <w:uiPriority w:val="0"/>
    <w:qFormat/>
    <w:rPr>
      <w:rFonts w:eastAsia="宋体"/>
      <w:sz w:val="21"/>
      <w:szCs w:val="24"/>
      <w:lang w:val="en-US" w:eastAsia="zh-CN" w:bidi="ar-SA"/>
    </w:rPr>
  </w:style>
  <w:style w:type="character" w:styleId="1331" w:customStyle="1">
    <w:name w:val="title_emph"/>
    <w:uiPriority w:val="0"/>
    <w:qFormat/>
  </w:style>
  <w:style w:type="character" w:styleId="1332" w:customStyle="1">
    <w:name w:val="style8"/>
    <w:uiPriority w:val="0"/>
    <w:qFormat/>
  </w:style>
  <w:style w:type="character" w:styleId="1333" w:customStyle="1">
    <w:name w:val="Body Text(ch) Char"/>
    <w:uiPriority w:val="0"/>
    <w:qFormat/>
    <w:rPr>
      <w:rFonts w:ascii="Times New Roman" w:hAnsi="Times New Roman" w:eastAsia="宋体" w:cs="Times New Roman"/>
      <w:szCs w:val="24"/>
    </w:rPr>
  </w:style>
  <w:style w:type="character" w:styleId="1334" w:customStyle="1">
    <w:name w:val="H1 Char1"/>
    <w:uiPriority w:val="0"/>
    <w:qFormat/>
    <w:rPr>
      <w:rFonts w:ascii="Times New Roman" w:hAnsi="Times New Roman" w:eastAsia="宋体" w:cs="Times New Roman"/>
      <w:b/>
      <w:bCs/>
      <w:sz w:val="44"/>
      <w:szCs w:val="44"/>
    </w:rPr>
  </w:style>
  <w:style w:type="character" w:styleId="1335" w:customStyle="1">
    <w:name w:val="批注引用1"/>
    <w:uiPriority w:val="0"/>
    <w:qFormat/>
    <w:rPr>
      <w:sz w:val="16"/>
      <w:szCs w:val="16"/>
    </w:rPr>
  </w:style>
  <w:style w:type="character" w:styleId="1336" w:customStyle="1">
    <w:name w:val="样式 宋体"/>
    <w:uiPriority w:val="0"/>
    <w:qFormat/>
    <w:rPr>
      <w:rFonts w:ascii="宋体" w:hAnsi="宋体" w:eastAsia="宋体"/>
      <w:sz w:val="24"/>
    </w:rPr>
  </w:style>
  <w:style w:type="character" w:styleId="1337" w:customStyle="1">
    <w:name w:val="headline-content"/>
    <w:uiPriority w:val="0"/>
    <w:qFormat/>
  </w:style>
  <w:style w:type="character" w:styleId="1338" w:customStyle="1">
    <w:name w:val="CSS3级编号 Char"/>
    <w:uiPriority w:val="0"/>
    <w:qFormat/>
    <w:rPr>
      <w:rFonts w:eastAsia="宋体"/>
      <w:sz w:val="24"/>
      <w:szCs w:val="24"/>
      <w:lang w:val="en-US" w:eastAsia="zh-CN" w:bidi="ar-SA"/>
    </w:rPr>
  </w:style>
  <w:style w:type="character" w:styleId="1339" w:customStyle="1">
    <w:name w:val="批注文字 Char1"/>
    <w:uiPriority w:val="0"/>
    <w:qFormat/>
    <w:rPr>
      <w:sz w:val="24"/>
      <w:szCs w:val="24"/>
    </w:rPr>
  </w:style>
  <w:style w:type="character" w:styleId="1340" w:customStyle="1">
    <w:name w:val="批注主题 Char1"/>
    <w:uiPriority w:val="0"/>
    <w:qFormat/>
    <w:rPr>
      <w:b/>
      <w:bCs/>
      <w:sz w:val="24"/>
      <w:szCs w:val="24"/>
    </w:rPr>
  </w:style>
  <w:style w:type="character" w:styleId="1341" w:customStyle="1">
    <w:name w:val="纯文本 Char1"/>
    <w:uiPriority w:val="0"/>
    <w:qFormat/>
    <w:rPr>
      <w:rFonts w:ascii="宋体" w:hAnsi="Courier New" w:cs="Courier New"/>
      <w:sz w:val="21"/>
      <w:szCs w:val="21"/>
    </w:rPr>
  </w:style>
  <w:style w:type="character" w:styleId="1342" w:customStyle="1">
    <w:name w:val="apple-converted-space"/>
    <w:uiPriority w:val="0"/>
    <w:qFormat/>
  </w:style>
  <w:style w:type="character" w:styleId="1343" w:customStyle="1">
    <w:name w:val="文档结构图 Char1"/>
    <w:uiPriority w:val="99"/>
    <w:qFormat/>
    <w:rPr>
      <w:rFonts w:ascii="宋体" w:cs="Times New Roman"/>
      <w:sz w:val="18"/>
      <w:szCs w:val="18"/>
    </w:rPr>
  </w:style>
  <w:style w:type="paragraph" w:styleId="1344" w:customStyle="1">
    <w:name w:val="l正文"/>
    <w:uiPriority w:val="99"/>
    <w:qFormat/>
    <w:pPr>
      <w:ind w:firstLine="200"/>
      <w:spacing w:line="360" w:lineRule="auto"/>
    </w:pPr>
    <w:rPr>
      <w:rFonts w:ascii="Times New Roman" w:hAnsi="Times New Roman" w:eastAsia="宋体" w:cs="Times New Roman"/>
      <w:sz w:val="22"/>
      <w:szCs w:val="22"/>
      <w:lang w:val="en-US" w:eastAsia="zh-CN" w:bidi="ar-SA"/>
    </w:rPr>
  </w:style>
  <w:style w:type="paragraph" w:styleId="1345" w:customStyle="1">
    <w:name w:val="l列表1"/>
    <w:uiPriority w:val="99"/>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6" w:customStyle="1">
    <w:name w:val="样式7"/>
    <w:basedOn w:val="633"/>
    <w:uiPriority w:val="99"/>
    <w:qFormat/>
    <w:pPr>
      <w:ind w:firstLine="601"/>
      <w:spacing w:line="440" w:lineRule="atLeast"/>
    </w:pPr>
    <w:rPr>
      <w:rFonts w:ascii="宋体" w:hAnsi="Calibri" w:eastAsia="宋体"/>
      <w:sz w:val="24"/>
      <w:szCs w:val="20"/>
    </w:rPr>
  </w:style>
  <w:style w:type="paragraph" w:styleId="1347" w:customStyle="1">
    <w:name w:val="FinBodyStyle"/>
    <w:basedOn w:val="633"/>
    <w:uiPriority w:val="99"/>
    <w:qFormat/>
    <w:pPr>
      <w:ind w:firstLine="480"/>
      <w:jc w:val="left"/>
      <w:spacing w:line="360" w:lineRule="auto"/>
      <w:widowControl/>
    </w:pPr>
    <w:rPr>
      <w:rFonts w:hint="eastAsia" w:ascii="宋体" w:hAnsi="宋体" w:eastAsia="宋体" w:cs="宋体"/>
      <w:sz w:val="24"/>
      <w:szCs w:val="20"/>
    </w:rPr>
  </w:style>
  <w:style w:type="paragraph" w:styleId="1348" w:customStyle="1">
    <w:name w:val="FinListStyle"/>
    <w:basedOn w:val="633"/>
    <w:uiPriority w:val="99"/>
    <w:qFormat/>
    <w:pPr>
      <w:jc w:val="left"/>
      <w:spacing w:line="360" w:lineRule="auto"/>
      <w:widowControl/>
    </w:pPr>
    <w:rPr>
      <w:rFonts w:hint="eastAsia" w:ascii="宋体" w:hAnsi="宋体" w:eastAsia="宋体" w:cs="宋体"/>
      <w:sz w:val="24"/>
      <w:szCs w:val="20"/>
    </w:rPr>
  </w:style>
  <w:style w:type="paragraph" w:styleId="1349" w:customStyle="1">
    <w:name w:val="FinShapeStyle"/>
    <w:basedOn w:val="633"/>
    <w:uiPriority w:val="99"/>
    <w:qFormat/>
    <w:pPr>
      <w:jc w:val="center"/>
      <w:widowControl/>
    </w:pPr>
    <w:rPr>
      <w:rFonts w:ascii="Times New Roman" w:hAnsi="Times New Roman" w:eastAsia="宋体"/>
      <w:sz w:val="20"/>
      <w:szCs w:val="20"/>
    </w:rPr>
  </w:style>
  <w:style w:type="paragraph" w:styleId="1350" w:customStyle="1">
    <w:name w:val="WPSOffice手动目录 1"/>
    <w:uiPriority w:val="99"/>
    <w:qFormat/>
    <w:rPr>
      <w:rFonts w:ascii="Times New Roman" w:hAnsi="Times New Roman" w:eastAsia="宋体" w:cs="Times New Roman"/>
      <w:lang w:val="en-US" w:eastAsia="zh-CN" w:bidi="ar-SA"/>
    </w:rPr>
  </w:style>
  <w:style w:type="paragraph" w:styleId="1351" w:customStyle="1">
    <w:name w:val="WPSOffice手动目录 2"/>
    <w:uiPriority w:val="99"/>
    <w:qFormat/>
    <w:pPr>
      <w:ind w:left="200"/>
    </w:pPr>
    <w:rPr>
      <w:rFonts w:ascii="Times New Roman" w:hAnsi="Times New Roman" w:eastAsia="宋体" w:cs="Times New Roman"/>
      <w:lang w:val="en-US" w:eastAsia="zh-CN" w:bidi="ar-SA"/>
    </w:rPr>
  </w:style>
  <w:style w:type="paragraph" w:styleId="1352" w:customStyle="1">
    <w:name w:val="WPSOffice手动目录 3"/>
    <w:uiPriority w:val="99"/>
    <w:qFormat/>
    <w:pPr>
      <w:ind w:left="400"/>
    </w:pPr>
    <w:rPr>
      <w:rFonts w:ascii="Times New Roman" w:hAnsi="Times New Roman" w:eastAsia="宋体" w:cs="Times New Roman"/>
      <w:lang w:val="en-US" w:eastAsia="zh-CN" w:bidi="ar-SA"/>
    </w:rPr>
  </w:style>
  <w:style w:type="character" w:styleId="1353" w:customStyle="1">
    <w:name w:val="answer-title"/>
    <w:uiPriority w:val="0"/>
    <w:qFormat/>
  </w:style>
  <w:style w:type="character" w:styleId="1354" w:customStyle="1">
    <w:name w:val="del-btn"/>
    <w:uiPriority w:val="0"/>
    <w:qFormat/>
  </w:style>
  <w:style w:type="character" w:styleId="1355" w:customStyle="1">
    <w:name w:val="bg"/>
    <w:uiPriority w:val="0"/>
    <w:qFormat/>
    <w:rPr>
      <w:shd w:val="clear" w:color="auto" w:fill="000000"/>
    </w:rPr>
  </w:style>
  <w:style w:type="character" w:styleId="1356" w:customStyle="1">
    <w:name w:val="bg1"/>
    <w:uiPriority w:val="0"/>
    <w:qFormat/>
    <w:rPr>
      <w:shd w:val="clear" w:color="auto" w:fill="000000"/>
    </w:rPr>
  </w:style>
  <w:style w:type="character" w:styleId="1357" w:customStyle="1">
    <w:name w:val="fontborder"/>
    <w:uiPriority w:val="0"/>
    <w:qFormat/>
  </w:style>
  <w:style w:type="character" w:styleId="1358" w:customStyle="1">
    <w:name w:val="fontstrikethrough"/>
    <w:uiPriority w:val="0"/>
    <w:qFormat/>
    <w:rPr>
      <w:strike/>
    </w:rPr>
  </w:style>
  <w:style w:type="paragraph" w:styleId="1359" w:customStyle="1">
    <w:name w:val="样式3"/>
    <w:basedOn w:val="633"/>
    <w:link w:val="1360"/>
    <w:uiPriority w:val="0"/>
    <w:qFormat/>
    <w:pPr>
      <w:ind w:firstLine="480"/>
      <w:jc w:val="left"/>
      <w:spacing w:after="3" w:line="360" w:lineRule="auto"/>
      <w:widowControl/>
    </w:pPr>
    <w:rPr>
      <w:rFonts w:ascii="宋体" w:hAnsi="宋体" w:eastAsia="宋体" w:cs="仿宋"/>
      <w:color w:val="000000"/>
      <w:sz w:val="24"/>
      <w:szCs w:val="20"/>
    </w:rPr>
  </w:style>
  <w:style w:type="character" w:styleId="1360" w:customStyle="1">
    <w:name w:val="样式3 字符"/>
    <w:link w:val="1359"/>
    <w:uiPriority w:val="0"/>
    <w:qFormat/>
    <w:rPr>
      <w:rFonts w:ascii="宋体" w:hAnsi="宋体" w:eastAsia="宋体" w:cs="仿宋"/>
      <w:color w:val="000000"/>
      <w:sz w:val="24"/>
    </w:rPr>
  </w:style>
  <w:style w:type="paragraph" w:styleId="1361" w:customStyle="1">
    <w:name w:val="列表段落1"/>
    <w:basedOn w:val="633"/>
    <w:link w:val="1362"/>
    <w:uiPriority w:val="34"/>
    <w:qFormat/>
    <w:pPr>
      <w:ind w:firstLine="420"/>
    </w:pPr>
    <w:rPr>
      <w:sz w:val="20"/>
      <w:szCs w:val="20"/>
    </w:rPr>
  </w:style>
  <w:style w:type="character" w:styleId="1362" w:customStyle="1">
    <w:name w:val="列表段落 字符"/>
    <w:link w:val="1361"/>
    <w:uiPriority w:val="34"/>
    <w:qFormat/>
  </w:style>
  <w:style w:type="paragraph" w:styleId="1363" w:customStyle="1">
    <w:name w:val="msonormal"/>
    <w:basedOn w:val="633"/>
    <w:uiPriority w:val="99"/>
    <w:qFormat/>
    <w:pPr>
      <w:jc w:val="left"/>
      <w:spacing w:before="100" w:beforeAutospacing="1" w:after="100" w:afterAutospacing="1"/>
      <w:widowControl/>
    </w:pPr>
    <w:rPr>
      <w:rFonts w:ascii="宋体" w:hAnsi="宋体" w:eastAsia="宋体" w:cs="宋体"/>
      <w:sz w:val="24"/>
      <w:szCs w:val="24"/>
    </w:rPr>
  </w:style>
  <w:style w:type="table" w:styleId="1364" w:customStyle="1">
    <w:name w:val="Table Normal"/>
    <w:uiPriority w:val="0"/>
    <w:qFormat/>
    <w:tblPr>
      <w:tblCellMar>
        <w:left w:w="0" w:type="dxa"/>
        <w:top w:w="0" w:type="dxa"/>
        <w:right w:w="0" w:type="dxa"/>
        <w:bottom w:w="0" w:type="dxa"/>
      </w:tblCellMar>
    </w:tblPr>
  </w:style>
  <w:style w:type="character" w:styleId="1365" w:customStyle="1">
    <w:name w:val="font112"/>
    <w:uiPriority w:val="0"/>
    <w:qFormat/>
    <w:rPr>
      <w:rFonts w:ascii="宋体" w:hAnsi="宋体" w:eastAsia="宋体" w:cs="宋体"/>
      <w:b/>
      <w:bCs/>
      <w:color w:val="000000"/>
      <w:sz w:val="18"/>
      <w:szCs w:val="18"/>
      <w:u w:val="none"/>
    </w:rPr>
  </w:style>
  <w:style w:type="character" w:styleId="1366" w:customStyle="1">
    <w:name w:val="font131"/>
    <w:uiPriority w:val="0"/>
    <w:qFormat/>
    <w:rPr>
      <w:rFonts w:ascii="Calibri" w:hAnsi="Calibri" w:cs="Calibri"/>
      <w:b/>
      <w:bCs/>
      <w:color w:val="000000"/>
      <w:sz w:val="18"/>
      <w:szCs w:val="18"/>
      <w:u w:val="none"/>
    </w:rPr>
  </w:style>
  <w:style w:type="character" w:styleId="1367" w:customStyle="1">
    <w:name w:val="批注文字 字符1"/>
    <w:basedOn w:val="643"/>
    <w:uiPriority w:val="99"/>
    <w:semiHidden/>
    <w:qFormat/>
    <w:rPr>
      <w:rFonts w:ascii="等线" w:hAnsi="等线" w:eastAsia="等线"/>
      <w:sz w:val="21"/>
      <w:szCs w:val="22"/>
    </w:rPr>
  </w:style>
  <w:style w:type="numbering" w:styleId="12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蒋金贵</cp:lastModifiedBy>
  <cp:revision>47</cp:revision>
  <dcterms:created xsi:type="dcterms:W3CDTF">2025-05-28T16:27:00Z</dcterms:created>
  <dcterms:modified xsi:type="dcterms:W3CDTF">2026-03-05T01:43:01Z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eyJoZGlkIjoiYjA4NzE2OGMxYmMwMDY1MGFkOTUzMmMxOGJlOGI5YzMiLCJ1c2VySWQiOiI0NDY0NjE4NzAifQ==</vt:lpwstr>
  </property>
  <property fmtid="{D5CDD505-2E9C-101B-9397-08002B2CF9AE}" pid="3" name="KSOProductBuildVer">
    <vt:lpwstr>2052-12.1.0.25225</vt:lpwstr>
  </property>
  <property fmtid="{D5CDD505-2E9C-101B-9397-08002B2CF9AE}" pid="4" name="ICV">
    <vt:lpwstr>B5740471224F460DB16AC13DD3838097_13</vt:lpwstr>
  </property>
</Properties>
</file>