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center"/>
        <w:keepLines w:val="0"/>
        <w:keepNext w:val="0"/>
        <w:pageBreakBefore w:val="0"/>
        <w:spacing w:before="75" w:beforeAutospacing="0" w:after="75" w:afterAutospacing="0" w:line="360" w:lineRule="auto"/>
        <w:widowControl/>
        <w:rPr>
          <w:rStyle w:val="916"/>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911"/>
        <w:jc w:val="center"/>
        <w:keepLines w:val="0"/>
        <w:keepNext w:val="0"/>
        <w:pageBreakBefore w:val="0"/>
        <w:spacing w:before="75" w:beforeAutospacing="0" w:after="75" w:afterAutospacing="0" w:line="360" w:lineRule="auto"/>
        <w:widowControl/>
        <w:rPr>
          <w:rStyle w:val="916"/>
          <w:rFonts w:hint="eastAsia" w:ascii="宋体" w:hAnsi="宋体" w:eastAsia="宋体" w:cs="宋体"/>
          <w:color w:val="auto"/>
          <w:sz w:val="72"/>
          <w:szCs w:val="72"/>
          <w:highlight w:val="none"/>
        </w:rPr>
      </w:pPr>
      <w:r>
        <w:rPr>
          <w:rStyle w:val="916"/>
          <w:rFonts w:hint="eastAsia" w:ascii="宋体" w:hAnsi="宋体" w:eastAsia="宋体" w:cs="宋体"/>
          <w:color w:val="auto"/>
          <w:sz w:val="72"/>
          <w:szCs w:val="72"/>
          <w:highlight w:val="none"/>
        </w:rPr>
        <w:t xml:space="preserve">苏州市政府采购</w:t>
      </w:r>
      <w:r/>
    </w:p>
    <w:p>
      <w:pPr>
        <w:pStyle w:val="911"/>
        <w:jc w:val="center"/>
        <w:keepLines w:val="0"/>
        <w:keepNext w:val="0"/>
        <w:pageBreakBefore w:val="0"/>
        <w:spacing w:before="75" w:beforeAutospacing="0" w:after="75" w:afterAutospacing="0" w:line="360" w:lineRule="auto"/>
        <w:widowControl/>
        <w:rPr>
          <w:rStyle w:val="916"/>
          <w:rFonts w:hint="eastAsia" w:ascii="宋体" w:hAnsi="宋体" w:eastAsia="宋体" w:cs="宋体"/>
          <w:color w:val="auto"/>
          <w:sz w:val="72"/>
          <w:szCs w:val="72"/>
          <w:highlight w:val="none"/>
        </w:rPr>
      </w:pPr>
      <w:r>
        <w:rPr>
          <w:rStyle w:val="916"/>
          <w:rFonts w:hint="eastAsia" w:ascii="宋体" w:hAnsi="宋体" w:eastAsia="宋体" w:cs="宋体"/>
          <w:color w:val="auto"/>
          <w:sz w:val="72"/>
          <w:szCs w:val="72"/>
          <w:highlight w:val="none"/>
        </w:rPr>
        <w:t xml:space="preserve">服务类磋商项目</w:t>
      </w:r>
      <w:r/>
    </w:p>
    <w:p>
      <w:pPr>
        <w:pStyle w:val="911"/>
        <w:jc w:val="center"/>
        <w:keepLines w:val="0"/>
        <w:keepNext w:val="0"/>
        <w:pageBreakBefore w:val="0"/>
        <w:spacing w:before="75" w:beforeAutospacing="0" w:after="75"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jc w:val="center"/>
        <w:keepLines w:val="0"/>
        <w:keepNext w:val="0"/>
        <w:pageBreakBefore w:val="0"/>
        <w:spacing w:before="75" w:beforeAutospacing="0" w:after="75"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jc w:val="center"/>
        <w:keepLines w:val="0"/>
        <w:keepNext w:val="0"/>
        <w:pageBreakBefore w:val="0"/>
        <w:spacing w:before="75" w:beforeAutospacing="0" w:after="75" w:afterAutospacing="0"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11"/>
        <w:jc w:val="left"/>
        <w:keepLines w:val="0"/>
        <w:keepNext w:val="0"/>
        <w:pageBreakBefore w:val="0"/>
        <w:spacing w:before="75" w:beforeAutospacing="0" w:after="75" w:afterAutospacing="0" w:line="360" w:lineRule="auto"/>
        <w:widowControl/>
        <w:rPr>
          <w:rStyle w:val="916"/>
          <w:rFonts w:hint="eastAsia" w:ascii="宋体" w:hAnsi="宋体" w:eastAsia="宋体" w:cs="宋体"/>
          <w:color w:val="auto"/>
          <w:sz w:val="30"/>
          <w:szCs w:val="30"/>
          <w:highlight w:val="yellow"/>
          <w:lang w:eastAsia="zh-CN"/>
        </w:rPr>
      </w:pPr>
      <w:r>
        <w:rPr>
          <w:rStyle w:val="916"/>
          <w:rFonts w:hint="eastAsia" w:ascii="宋体" w:hAnsi="宋体" w:eastAsia="宋体" w:cs="宋体"/>
          <w:color w:val="auto"/>
          <w:sz w:val="30"/>
          <w:szCs w:val="30"/>
          <w:highlight w:val="none"/>
        </w:rPr>
        <w:t xml:space="preserve">采购编号：</w:t>
      </w:r>
      <w:r>
        <w:rPr>
          <w:rStyle w:val="916"/>
          <w:rFonts w:hint="eastAsia" w:ascii="宋体" w:hAnsi="宋体" w:cs="宋体"/>
          <w:color w:val="auto"/>
          <w:sz w:val="30"/>
          <w:szCs w:val="30"/>
          <w:highlight w:val="none"/>
          <w:u w:val="single"/>
          <w:lang w:eastAsia="zh-CN"/>
        </w:rPr>
        <w:t xml:space="preserve">JSZC-320506-JTGS-C2026-0008</w:t>
      </w:r>
      <w:r/>
    </w:p>
    <w:p>
      <w:pPr>
        <w:pStyle w:val="911"/>
        <w:jc w:val="left"/>
        <w:keepLines w:val="0"/>
        <w:keepNext w:val="0"/>
        <w:pageBreakBefore w:val="0"/>
        <w:spacing w:before="75" w:beforeAutospacing="0" w:after="75" w:afterAutospacing="0" w:line="360" w:lineRule="auto"/>
        <w:widowControl/>
        <w:rPr>
          <w:rFonts w:hint="eastAsia" w:ascii="宋体" w:hAnsi="宋体" w:eastAsia="宋体" w:cs="宋体"/>
          <w:color w:val="auto"/>
          <w:highlight w:val="none"/>
          <w:lang w:eastAsia="zh-CN"/>
        </w:rPr>
      </w:pPr>
      <w:r>
        <w:rPr>
          <w:rStyle w:val="916"/>
          <w:rFonts w:hint="eastAsia" w:ascii="宋体" w:hAnsi="宋体" w:eastAsia="宋体" w:cs="宋体"/>
          <w:color w:val="auto"/>
          <w:sz w:val="30"/>
          <w:szCs w:val="30"/>
          <w:highlight w:val="none"/>
        </w:rPr>
        <w:t xml:space="preserve">项目名称：</w:t>
      </w:r>
      <w:r>
        <w:rPr>
          <w:rStyle w:val="916"/>
          <w:rFonts w:hint="eastAsia" w:ascii="宋体" w:hAnsi="宋体" w:eastAsia="宋体" w:cs="宋体"/>
          <w:color w:val="auto"/>
          <w:sz w:val="30"/>
          <w:szCs w:val="30"/>
          <w:highlight w:val="none"/>
          <w:u w:val="single"/>
          <w:lang w:eastAsia="zh-CN"/>
        </w:rPr>
        <w:t xml:space="preserve">2026年度太湖新城建筑(装修)垃圾清运处置项目</w:t>
      </w:r>
      <w:r/>
    </w:p>
    <w:p>
      <w:pPr>
        <w:pStyle w:val="911"/>
        <w:jc w:val="left"/>
        <w:keepLines w:val="0"/>
        <w:keepNext w:val="0"/>
        <w:pageBreakBefore w:val="0"/>
        <w:spacing w:before="75" w:beforeAutospacing="0" w:after="75" w:afterAutospacing="0" w:line="360" w:lineRule="auto"/>
        <w:widowControl/>
        <w:rPr>
          <w:rFonts w:hint="eastAsia" w:ascii="宋体" w:hAnsi="宋体" w:eastAsia="宋体" w:cs="宋体"/>
          <w:color w:val="auto"/>
          <w:highlight w:val="none"/>
          <w:lang w:eastAsia="zh-CN"/>
        </w:rPr>
      </w:pPr>
      <w:r>
        <w:rPr>
          <w:rStyle w:val="916"/>
          <w:rFonts w:hint="eastAsia" w:ascii="宋体" w:hAnsi="宋体" w:eastAsia="宋体" w:cs="宋体"/>
          <w:color w:val="auto"/>
          <w:sz w:val="30"/>
          <w:szCs w:val="30"/>
          <w:highlight w:val="none"/>
        </w:rPr>
        <w:t xml:space="preserve">采 购 人：</w:t>
      </w:r>
      <w:r>
        <w:rPr>
          <w:rStyle w:val="916"/>
          <w:rFonts w:hint="eastAsia" w:ascii="宋体" w:hAnsi="宋体" w:eastAsia="宋体" w:cs="宋体"/>
          <w:color w:val="auto"/>
          <w:sz w:val="30"/>
          <w:szCs w:val="30"/>
          <w:highlight w:val="none"/>
          <w:u w:val="single"/>
          <w:lang w:eastAsia="zh-CN"/>
        </w:rPr>
        <w:t xml:space="preserve">苏州太湖新城吴中管理委员会</w:t>
      </w:r>
      <w:r/>
    </w:p>
    <w:p>
      <w:pPr>
        <w:pStyle w:val="911"/>
        <w:jc w:val="left"/>
        <w:keepLines w:val="0"/>
        <w:keepNext w:val="0"/>
        <w:pageBreakBefore w:val="0"/>
        <w:spacing w:before="75" w:beforeAutospacing="0" w:after="75" w:afterAutospacing="0" w:line="360" w:lineRule="auto"/>
        <w:widowControl/>
        <w:rPr>
          <w:rStyle w:val="916"/>
          <w:rFonts w:hint="eastAsia" w:ascii="宋体" w:hAnsi="宋体" w:eastAsia="宋体" w:cs="宋体"/>
          <w:color w:val="auto"/>
          <w:sz w:val="30"/>
          <w:szCs w:val="30"/>
          <w:highlight w:val="none"/>
          <w:lang w:eastAsia="zh-CN"/>
        </w:rPr>
      </w:pPr>
      <w:r>
        <w:rPr>
          <w:rStyle w:val="916"/>
          <w:rFonts w:hint="eastAsia" w:ascii="宋体" w:hAnsi="宋体" w:eastAsia="宋体" w:cs="宋体"/>
          <w:color w:val="auto"/>
          <w:sz w:val="30"/>
          <w:szCs w:val="30"/>
          <w:highlight w:val="none"/>
        </w:rPr>
        <w:t xml:space="preserve">采购代理机构：</w:t>
      </w:r>
      <w:r>
        <w:rPr>
          <w:rStyle w:val="916"/>
          <w:rFonts w:hint="eastAsia" w:ascii="宋体" w:hAnsi="宋体" w:eastAsia="宋体" w:cs="宋体"/>
          <w:color w:val="auto"/>
          <w:sz w:val="30"/>
          <w:szCs w:val="30"/>
          <w:highlight w:val="none"/>
          <w:u w:val="single"/>
          <w:lang w:eastAsia="zh-CN"/>
        </w:rPr>
        <w:t xml:space="preserve">江苏骏通建设项目管理咨询有限公司</w:t>
      </w:r>
      <w:r/>
    </w:p>
    <w:p>
      <w:pPr>
        <w:pStyle w:val="911"/>
        <w:jc w:val="left"/>
        <w:keepLines w:val="0"/>
        <w:keepNext w:val="0"/>
        <w:pageBreakBefore w:val="0"/>
        <w:spacing w:before="75" w:beforeAutospacing="0" w:after="75" w:afterAutospacing="0" w:line="360" w:lineRule="auto"/>
        <w:widowControl/>
        <w:rPr>
          <w:rFonts w:hint="eastAsia" w:ascii="宋体" w:hAnsi="宋体" w:eastAsia="宋体" w:cs="宋体"/>
          <w:color w:val="auto"/>
          <w:highlight w:val="none"/>
        </w:rPr>
      </w:pPr>
      <w:r>
        <w:rPr>
          <w:rStyle w:val="916"/>
          <w:rFonts w:hint="eastAsia" w:ascii="宋体" w:hAnsi="宋体" w:eastAsia="宋体" w:cs="宋体"/>
          <w:color w:val="auto"/>
          <w:sz w:val="30"/>
          <w:szCs w:val="30"/>
          <w:highlight w:val="none"/>
        </w:rPr>
        <w:t xml:space="preserve">采购类别：</w:t>
      </w:r>
      <w:r>
        <w:rPr>
          <w:rStyle w:val="916"/>
          <w:rFonts w:hint="eastAsia" w:ascii="宋体" w:hAnsi="宋体" w:eastAsia="宋体" w:cs="宋体"/>
          <w:color w:val="auto"/>
          <w:sz w:val="30"/>
          <w:szCs w:val="30"/>
          <w:highlight w:val="none"/>
          <w:u w:val="single"/>
        </w:rPr>
        <w:t xml:space="preserve">服务类</w:t>
      </w:r>
      <w:r/>
    </w:p>
    <w:p>
      <w:pPr>
        <w:pStyle w:val="911"/>
        <w:jc w:val="center"/>
        <w:keepLines w:val="0"/>
        <w:keepNext w:val="0"/>
        <w:pageBreakBefore w:val="0"/>
        <w:spacing w:before="75" w:beforeAutospacing="0" w:after="75"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jc w:val="center"/>
        <w:keepLines w:val="0"/>
        <w:keepNext w:val="0"/>
        <w:pageBreakBefore w:val="0"/>
        <w:spacing w:before="75" w:beforeAutospacing="0" w:after="75"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jc w:val="center"/>
        <w:spacing w:before="75" w:beforeAutospacing="0" w:after="75" w:afterAutospacing="0"/>
        <w:widowControl/>
        <w:rPr>
          <w:rFonts w:hint="eastAsia" w:ascii="宋体" w:hAnsi="宋体" w:eastAsia="宋体" w:cs="宋体"/>
          <w:color w:val="auto"/>
          <w:highlight w:val="none"/>
        </w:rPr>
      </w:pPr>
      <w:r>
        <w:rPr>
          <w:rStyle w:val="916"/>
          <w:rFonts w:hint="eastAsia" w:ascii="宋体" w:hAnsi="宋体" w:eastAsia="宋体" w:cs="宋体"/>
          <w:color w:val="auto"/>
          <w:sz w:val="28"/>
          <w:szCs w:val="28"/>
          <w:highlight w:val="none"/>
          <w:lang w:val="en-US" w:eastAsia="zh-CN"/>
        </w:rPr>
        <w:t xml:space="preserve">二○二六年三月</w:t>
      </w:r>
      <w:r/>
    </w:p>
    <w:p>
      <w:pPr>
        <w:pStyle w:val="911"/>
        <w:jc w:val="center"/>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highlight w:val="none"/>
        </w:rPr>
        <w:br w:type="page" w:clear="all"/>
      </w:r>
      <w:r/>
    </w:p>
    <w:p>
      <w:pPr>
        <w:jc w:val="center"/>
        <w:tabs>
          <w:tab w:val="left" w:pos="315" w:leader="none"/>
          <w:tab w:val="center" w:pos="4153" w:leader="none"/>
        </w:tabs>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t xml:space="preserve">目    录</w:t>
      </w:r>
      <w:r/>
    </w:p>
    <w:p>
      <w:pPr>
        <w:pStyle w:val="911"/>
        <w:jc w:val="center"/>
        <w:spacing w:before="75" w:beforeAutospacing="0" w:after="75" w:afterAutospacing="0"/>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keepLines w:val="0"/>
        <w:keepNext w:val="0"/>
        <w:pageBreakBefore w:val="0"/>
        <w:spacing w:line="560" w:lineRule="exact"/>
        <w:widowControl w:val="off"/>
        <w:tabs>
          <w:tab w:val="left" w:pos="315" w:leader="none"/>
          <w:tab w:val="center" w:pos="4153"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一、竞争性磋商公告</w:t>
      </w:r>
      <w:r/>
    </w:p>
    <w:p>
      <w:pPr>
        <w:keepLines w:val="0"/>
        <w:keepNext w:val="0"/>
        <w:pageBreakBefore w:val="0"/>
        <w:spacing w:line="560" w:lineRule="exact"/>
        <w:widowControl w:val="off"/>
        <w:tabs>
          <w:tab w:val="left" w:pos="315" w:leader="none"/>
          <w:tab w:val="center" w:pos="4153"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二、磋商采购文件</w:t>
      </w:r>
      <w:r/>
    </w:p>
    <w:p>
      <w:pPr>
        <w:keepLines w:val="0"/>
        <w:keepNext w:val="0"/>
        <w:pageBreakBefore w:val="0"/>
        <w:spacing w:line="560" w:lineRule="exact"/>
        <w:widowControl w:val="off"/>
        <w:tabs>
          <w:tab w:val="left" w:pos="315" w:leader="none"/>
          <w:tab w:val="center" w:pos="4153"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三、评审方法及评分标准</w:t>
      </w:r>
      <w:r/>
    </w:p>
    <w:p>
      <w:pPr>
        <w:keepLines w:val="0"/>
        <w:keepNext w:val="0"/>
        <w:pageBreakBefore w:val="0"/>
        <w:spacing w:line="560" w:lineRule="exact"/>
        <w:widowControl w:val="off"/>
        <w:tabs>
          <w:tab w:val="left" w:pos="315" w:leader="none"/>
          <w:tab w:val="center" w:pos="4153"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四、合同主要条款及格式</w:t>
      </w:r>
      <w:r/>
    </w:p>
    <w:p>
      <w:pPr>
        <w:keepLines w:val="0"/>
        <w:keepNext w:val="0"/>
        <w:pageBreakBefore w:val="0"/>
        <w:spacing w:line="560" w:lineRule="exact"/>
        <w:widowControl w:val="off"/>
        <w:tabs>
          <w:tab w:val="left" w:pos="315" w:leader="none"/>
          <w:tab w:val="center" w:pos="4153"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五、磋商响应文件格式</w:t>
      </w:r>
      <w:r/>
    </w:p>
    <w:p>
      <w:pPr>
        <w:pStyle w:val="910"/>
        <w:ind w:firstLine="0"/>
        <w:jc w:val="center"/>
        <w:spacing w:line="360" w:lineRule="auto"/>
        <w:rPr>
          <w:rFonts w:hint="eastAsia" w:ascii="宋体" w:hAnsi="宋体" w:eastAsia="宋体" w:cs="宋体"/>
          <w:b/>
          <w:color w:val="auto"/>
          <w:sz w:val="32"/>
          <w:szCs w:val="28"/>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b/>
          <w:color w:val="auto"/>
          <w:sz w:val="28"/>
          <w:szCs w:val="28"/>
          <w:highlight w:val="none"/>
        </w:rPr>
        <w:t xml:space="preserve">第一章 </w:t>
      </w:r>
      <w:bookmarkStart w:id="0" w:name="_Hlk4660832"/>
      <w:r>
        <w:rPr>
          <w:rFonts w:hint="eastAsia" w:ascii="宋体" w:hAnsi="宋体" w:eastAsia="宋体" w:cs="宋体"/>
          <w:b/>
          <w:color w:val="auto"/>
          <w:sz w:val="28"/>
          <w:szCs w:val="28"/>
          <w:highlight w:val="none"/>
        </w:rPr>
        <w:t xml:space="preserve">竞争性磋商公告</w:t>
      </w:r>
      <w:bookmarkEnd w:id="0"/>
      <w:r/>
      <w:r/>
    </w:p>
    <w:tbl>
      <w:tblPr>
        <w:tblStyle w:val="715"/>
        <w:tblW w:w="9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jc w:val="center"/>
        </w:trPr>
        <w:tc>
          <w:tcPr>
            <w:tcW w:w="905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2026年度太湖新城建筑(装修)垃圾清运处置</w:t>
            </w:r>
            <w:r>
              <w:rPr>
                <w:rFonts w:hint="eastAsia" w:ascii="宋体" w:hAnsi="宋体" w:eastAsia="宋体" w:cs="宋体"/>
                <w:color w:val="auto"/>
                <w:sz w:val="21"/>
                <w:szCs w:val="21"/>
                <w:highlight w:val="none"/>
                <w:lang w:val="en-US" w:eastAsia="zh-CN"/>
              </w:rPr>
              <w:t xml:space="preserve">采购项目的潜在供应商应在江苏省政府采购一体化平台“苏采云”系统获取采购文件，并于2026-03-</w:t>
            </w:r>
            <w:r>
              <w:rPr>
                <w:rFonts w:hint="eastAsia" w:ascii="宋体" w:hAnsi="宋体" w:cs="宋体"/>
                <w:color w:val="auto"/>
                <w:sz w:val="21"/>
                <w:szCs w:val="21"/>
                <w:highlight w:val="none"/>
                <w:lang w:val="en-US" w:eastAsia="zh-CN"/>
              </w:rPr>
              <w:t xml:space="preserve">24 </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:30（北京时间）前提交响应文件。</w:t>
            </w:r>
            <w:r/>
          </w:p>
        </w:tc>
      </w:tr>
    </w:tbl>
    <w:p>
      <w:pPr>
        <w:contextualSpacing/>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一、项目基本情况</w:t>
      </w:r>
      <w:r/>
    </w:p>
    <w:p>
      <w:pPr>
        <w:pStyle w:val="926"/>
        <w:contextualSpacing/>
        <w:ind w:left="420" w:firstLine="0"/>
        <w:spacing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JSZC-320506-JTGS-C2026-0008</w:t>
      </w:r>
      <w:r>
        <w:rPr>
          <w:rFonts w:hint="eastAsia" w:ascii="宋体" w:hAnsi="宋体" w:eastAsia="宋体" w:cs="宋体"/>
          <w:color w:val="auto"/>
          <w:sz w:val="21"/>
          <w:szCs w:val="21"/>
          <w:highlight w:val="none"/>
        </w:rPr>
        <w:t xml:space="preserve">号</w:t>
      </w:r>
      <w:r/>
    </w:p>
    <w:p>
      <w:pPr>
        <w:pStyle w:val="926"/>
        <w:contextualSpacing/>
        <w:ind w:left="420" w:firstLine="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2026年度太湖新城建筑(装修)垃圾清运处置项目</w:t>
      </w:r>
      <w:r/>
    </w:p>
    <w:p>
      <w:pPr>
        <w:pStyle w:val="926"/>
        <w:contextualSpacing/>
        <w:ind w:left="42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采购方式：竞争性磋商</w:t>
      </w:r>
      <w:r/>
    </w:p>
    <w:p>
      <w:pPr>
        <w:pStyle w:val="926"/>
        <w:contextualSpacing/>
        <w:ind w:left="420" w:firstLine="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人民币大写叁佰玖拾贰万贰仟陆佰玖拾元整（¥：3922690.00）</w:t>
      </w:r>
      <w:r/>
    </w:p>
    <w:p>
      <w:pPr>
        <w:pStyle w:val="926"/>
        <w:contextualSpacing/>
        <w:ind w:left="420" w:firstLine="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最高限价：人民币大写叁佰玖拾贰万贰仟陆佰玖拾元整（¥：3922690.00）</w:t>
      </w:r>
      <w:r/>
    </w:p>
    <w:p>
      <w:pPr>
        <w:pStyle w:val="926"/>
        <w:contextualSpacing/>
        <w:ind w:left="420" w:firstLine="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采购需求：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拟采购2026年度太湖新城建筑(装修)垃圾清运处置项目服务，本次清运量预估24200吨（以实际数量为准）。具体详见采购文件要求。</w:t>
      </w:r>
      <w:r/>
    </w:p>
    <w:p>
      <w:pPr>
        <w:pStyle w:val="926"/>
        <w:contextualSpacing/>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合同履约期限（服务期限）：计划自2026年4月1日起至2027年3月31日止(本项目服务期限为1年，具体起始时间以</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eastAsia="zh-CN"/>
        </w:rPr>
        <w:t xml:space="preserve">（管理方）发出的进场通知书为准)。</w:t>
      </w:r>
      <w:r/>
    </w:p>
    <w:p>
      <w:pPr>
        <w:pStyle w:val="926"/>
        <w:contextualSpacing/>
        <w:ind w:left="420" w:firstLine="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本项目（是/否）接受联合体：</w:t>
      </w:r>
      <w:r>
        <w:rPr>
          <w:rFonts w:hint="eastAsia" w:ascii="宋体" w:hAnsi="宋体" w:eastAsia="宋体" w:cs="宋体"/>
          <w:color w:val="auto"/>
          <w:sz w:val="21"/>
          <w:szCs w:val="21"/>
          <w:highlight w:val="none"/>
          <w:lang w:val="en-US" w:eastAsia="zh-CN"/>
        </w:rPr>
        <w:t xml:space="preserve">否</w:t>
      </w:r>
      <w:r/>
    </w:p>
    <w:p>
      <w:pPr>
        <w:pStyle w:val="910"/>
        <w:contextualSpacing/>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二、申请人的资格要求：</w:t>
      </w:r>
      <w:r/>
    </w:p>
    <w:p>
      <w:pPr>
        <w:pStyle w:val="926"/>
        <w:contextualSpacing/>
        <w:ind w:left="420" w:firstLine="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满足《中华人民共和国政府采购法》第二十二条规定</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具有独立承担民事责任的能力；</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具有良好的商业信誉和健全的财务会计制度；</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具有履行合同所必需的设备和专业技术能力；</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有依法缴纳税收和社会保障资金的良好记录；</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参加政府采购活动前三年内，在经营活动中没有重大违法记录；</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法律、行政法规规定的其他条件。</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落实政府采购政策需满足的资格要求：</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本项目专门面向中小企业采购项目，所属行业为</w:t>
      </w:r>
      <w:r>
        <w:rPr>
          <w:rFonts w:hint="eastAsia" w:ascii="宋体" w:hAnsi="宋体" w:eastAsia="宋体" w:cs="宋体"/>
          <w:color w:val="auto"/>
          <w:szCs w:val="21"/>
          <w:highlight w:val="none"/>
          <w:lang w:eastAsia="zh-CN"/>
        </w:rPr>
        <w:t xml:space="preserve">其他未列明行业</w:t>
      </w:r>
      <w:r>
        <w:rPr>
          <w:rFonts w:hint="eastAsia" w:ascii="宋体" w:hAnsi="宋体" w:eastAsia="宋体" w:cs="宋体"/>
          <w:color w:val="auto"/>
          <w:szCs w:val="21"/>
          <w:highlight w:val="none"/>
        </w:rPr>
        <w:t xml:space="preserve">。</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本项目的特定资格要求：</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（1）未被列入失信被执行人、重大税收违法案件当事人名单、政府采购严重失信行为记录名单；</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（2）本项目不接受联合体投标；</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其他特定资格要求：</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单位需</w:t>
      </w:r>
      <w:r>
        <w:rPr>
          <w:rFonts w:hint="eastAsia" w:ascii="宋体" w:hAnsi="宋体" w:eastAsia="宋体" w:cs="宋体"/>
          <w:highlight w:val="none"/>
          <w:lang w:val="en-US" w:eastAsia="zh-CN"/>
        </w:rPr>
        <w:t xml:space="preserve">符合苏州市区建筑垃圾(装修垃圾)运输企业目录及政府相关规定。</w:t>
      </w:r>
      <w:r/>
    </w:p>
    <w:p>
      <w:pPr>
        <w:pStyle w:val="910"/>
        <w:contextualSpacing/>
        <w:ind w:left="0"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三、获取采购文件</w:t>
      </w:r>
      <w:r/>
    </w:p>
    <w:p>
      <w:pPr>
        <w:ind w:firstLine="420"/>
        <w:spacing w:line="360"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时间：自磋商文件公告发布之日起5个工作日</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地点：江苏省政府采购一体化平台“苏采云”系统 </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方式：自行在苏采云系统获取</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售价：0.00元</w:t>
      </w:r>
      <w:r/>
    </w:p>
    <w:p>
      <w:pPr>
        <w:pStyle w:val="910"/>
        <w:contextualSpacing/>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四、响应文件提交</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:30（北京时间）</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地点：“苏采云”系统 </w:t>
      </w:r>
      <w:r/>
    </w:p>
    <w:p>
      <w:pPr>
        <w:pStyle w:val="910"/>
        <w:contextualSpacing/>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五、开启</w:t>
      </w:r>
      <w:r/>
    </w:p>
    <w:p>
      <w:pPr>
        <w:ind w:firstLine="42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时间：2026-03-</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lang w:val="en-US" w:eastAsia="zh-CN"/>
        </w:rPr>
        <w:t xml:space="preserve"> 9</w:t>
      </w:r>
      <w:r>
        <w:rPr>
          <w:rFonts w:hint="eastAsia" w:ascii="宋体" w:hAnsi="宋体" w:eastAsia="宋体" w:cs="宋体"/>
          <w:color w:val="auto"/>
          <w:sz w:val="21"/>
          <w:szCs w:val="21"/>
          <w:highlight w:val="none"/>
          <w:lang w:val="en-US" w:eastAsia="zh-CN"/>
        </w:rPr>
        <w:t xml:space="preserve">:30（北京时间）</w:t>
      </w:r>
      <w:r/>
    </w:p>
    <w:p>
      <w:pPr>
        <w:ind w:firstLine="42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地点：</w:t>
      </w:r>
      <w:r>
        <w:rPr>
          <w:rFonts w:hint="eastAsia" w:ascii="宋体" w:hAnsi="宋体" w:eastAsia="宋体" w:cs="宋体"/>
          <w:color w:val="000000"/>
          <w:sz w:val="21"/>
          <w:highlight w:val="none"/>
        </w:rPr>
        <w:t xml:space="preserve">苏州市市辖区政府采购不见面虚拟开标室7</w:t>
      </w:r>
      <w:r/>
    </w:p>
    <w:p>
      <w:pPr>
        <w:pStyle w:val="910"/>
        <w:contextualSpacing/>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六、公告期限</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自本公告发布之日起3个工作日。</w:t>
      </w:r>
      <w:r/>
    </w:p>
    <w:p>
      <w:pPr>
        <w:pStyle w:val="910"/>
        <w:contextualSpacing/>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七、其他补充事宜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1.获取具体方式：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（1）CA证书办理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（2）依法获取采购文件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（3）电子投标准备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在系统操作过程中如有疑问，请按以下方式联系：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注册咨询：</w:t>
      </w:r>
      <w:r>
        <w:rPr>
          <w:rFonts w:hint="eastAsia" w:ascii="宋体" w:hAnsi="宋体" w:eastAsia="宋体" w:cs="宋体"/>
          <w:szCs w:val="22"/>
          <w:highlight w:val="none"/>
        </w:rPr>
        <w:t xml:space="preserve">18261002950</w:t>
      </w:r>
      <w:r>
        <w:rPr>
          <w:rFonts w:hint="eastAsia" w:ascii="宋体" w:hAnsi="宋体" w:eastAsia="宋体" w:cs="宋体"/>
          <w:szCs w:val="22"/>
          <w:highlight w:val="none"/>
          <w:lang w:eastAsia="zh-CN"/>
        </w:rPr>
        <w:t xml:space="preserve">、</w:t>
      </w:r>
      <w:r>
        <w:rPr>
          <w:rFonts w:hint="eastAsia" w:ascii="宋体" w:hAnsi="宋体" w:eastAsia="宋体" w:cs="宋体"/>
          <w:color w:val="auto"/>
          <w:sz w:val="21"/>
          <w:szCs w:val="21"/>
          <w:highlight w:val="none"/>
          <w:lang w:val="en-US" w:eastAsia="zh-CN"/>
        </w:rPr>
        <w:t xml:space="preserve">13914088964；</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CA技术咨询电话：400-608-6099；</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签章使用问题：025-83633811、025-83633812、15380932027、13675197356；</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系统使用指导与咨询：联系电话：</w:t>
      </w:r>
      <w:r>
        <w:rPr>
          <w:rFonts w:hint="eastAsia" w:ascii="宋体" w:hAnsi="宋体" w:eastAsia="宋体" w:cs="宋体"/>
          <w:szCs w:val="22"/>
          <w:highlight w:val="none"/>
        </w:rPr>
        <w:t xml:space="preserve">18261002950</w:t>
      </w:r>
      <w:r>
        <w:rPr>
          <w:rFonts w:hint="eastAsia" w:ascii="宋体" w:hAnsi="宋体" w:eastAsia="宋体" w:cs="宋体"/>
          <w:szCs w:val="22"/>
          <w:highlight w:val="none"/>
          <w:lang w:eastAsia="zh-CN"/>
        </w:rPr>
        <w:t xml:space="preserve">、</w:t>
      </w:r>
      <w:r>
        <w:rPr>
          <w:rFonts w:hint="eastAsia" w:ascii="宋体" w:hAnsi="宋体" w:eastAsia="宋体" w:cs="宋体"/>
          <w:color w:val="auto"/>
          <w:sz w:val="21"/>
          <w:szCs w:val="21"/>
          <w:highlight w:val="none"/>
          <w:lang w:val="en-US" w:eastAsia="zh-CN"/>
        </w:rPr>
        <w:t xml:space="preserve">13914088964；智能客服：登录苏采云系统后，联系系统右下方智能客服图标进行咨询。</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本项目采用电子招投标形式，请供应商按照《苏采云系统供应商操作手册》进行制作、上传电子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文件制作完成后请于</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文件递交截止时间前成功上传至“苏采云”系统，否则视为放弃参加该采购项目。供应商应充分考虑到网络环境、网络带宽等风险因素，如因供应商自身原因造成的电子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文件上传不成功由供应商自行承担全部责任。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文件，如在系统规定的解密时间内未能完成解密的视为放弃参与本项目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pStyle w:val="910"/>
        <w:contextualSpacing/>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szCs w:val="22"/>
          <w:highlight w:val="none"/>
        </w:rPr>
        <w:t xml:space="preserve">本次采购的有关信息将在中国政府采购网、江苏省政府采购网、苏州政府采购网上发布，敬请留意；有关该采购项目的澄清、修正及成交等信息亦在以上网站发布，敬请留意。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i w:val="0"/>
          <w:iCs w:val="0"/>
          <w:caps w:val="0"/>
          <w:color w:val="333333"/>
          <w:spacing w:val="0"/>
          <w:sz w:val="21"/>
          <w:szCs w:val="21"/>
          <w:highlight w:val="none"/>
        </w:rPr>
        <w:t xml:space="preserve">根据苏州市财政局《关于深入开展苏州市政府采购合同信用融资业务的通知》相关要求，本项目支持政府采购合同信用融资。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苏州太湖新城吴中管理委员会党政办公室监管电话：0512-65169370。</w:t>
      </w:r>
      <w:r/>
    </w:p>
    <w:p>
      <w:pPr>
        <w:pStyle w:val="910"/>
        <w:contextualSpacing/>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八、凡对本次采购提出询问，请按以下方式联系。</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bookmarkStart w:id="1" w:name="_Toc35393806"/>
      <w:r/>
      <w:bookmarkStart w:id="2" w:name="_Toc28359019"/>
      <w:r/>
      <w:bookmarkStart w:id="3" w:name="_Toc28359096"/>
      <w:r/>
      <w:bookmarkStart w:id="4" w:name="_Toc35393637"/>
      <w:r>
        <w:rPr>
          <w:rFonts w:hint="eastAsia" w:ascii="宋体" w:hAnsi="宋体" w:eastAsia="宋体" w:cs="宋体"/>
          <w:color w:val="auto"/>
          <w:szCs w:val="21"/>
          <w:highlight w:val="none"/>
        </w:rPr>
        <w:t xml:space="preserve">1.采购人信息</w:t>
      </w:r>
      <w:bookmarkEnd w:id="1"/>
      <w:r/>
      <w:bookmarkEnd w:id="2"/>
      <w:r/>
      <w:bookmarkEnd w:id="3"/>
      <w:r/>
      <w:bookmarkEnd w:id="4"/>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单位名称</w:t>
      </w:r>
      <w:r>
        <w:rPr>
          <w:rFonts w:hint="eastAsia" w:ascii="宋体" w:hAnsi="宋体" w:eastAsia="宋体" w:cs="宋体"/>
          <w:color w:val="auto"/>
          <w:szCs w:val="21"/>
          <w:highlight w:val="none"/>
          <w:lang w:eastAsia="zh-CN"/>
        </w:rPr>
        <w:t xml:space="preserve">：苏州太湖新城吴中管理委员会</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eastAsia="zh-CN"/>
        </w:rPr>
      </w:pPr>
      <w:r/>
      <w:bookmarkStart w:id="5" w:name="_Toc28359097"/>
      <w:r/>
      <w:bookmarkStart w:id="6" w:name="_Toc35393638"/>
      <w:r/>
      <w:bookmarkStart w:id="7" w:name="_Toc28359020"/>
      <w:r/>
      <w:bookmarkStart w:id="8" w:name="_Toc35393807"/>
      <w:r>
        <w:rPr>
          <w:rFonts w:hint="eastAsia" w:ascii="宋体" w:hAnsi="宋体" w:eastAsia="宋体" w:cs="宋体"/>
          <w:color w:val="auto"/>
          <w:szCs w:val="21"/>
          <w:highlight w:val="none"/>
          <w:lang w:val="en-US" w:eastAsia="zh-CN"/>
        </w:rPr>
        <w:t xml:space="preserve">单位地址</w:t>
      </w:r>
      <w:r>
        <w:rPr>
          <w:rFonts w:hint="eastAsia" w:ascii="宋体" w:hAnsi="宋体" w:eastAsia="宋体" w:cs="宋体"/>
          <w:color w:val="auto"/>
          <w:szCs w:val="21"/>
          <w:highlight w:val="none"/>
          <w:lang w:eastAsia="zh-CN"/>
        </w:rPr>
        <w:t xml:space="preserve">：苏州市吴中区友翔路99号苏州湾中心广场D座19楼</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联系人：</w:t>
      </w:r>
      <w:r>
        <w:rPr>
          <w:rFonts w:hint="eastAsia" w:ascii="宋体" w:hAnsi="宋体" w:eastAsia="宋体" w:cs="宋体"/>
          <w:color w:val="auto"/>
          <w:szCs w:val="21"/>
          <w:highlight w:val="none"/>
          <w:lang w:val="en-US" w:eastAsia="zh-CN"/>
        </w:rPr>
        <w:t xml:space="preserve">谢媛</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联系电话：</w:t>
      </w:r>
      <w:bookmarkEnd w:id="5"/>
      <w:r/>
      <w:bookmarkEnd w:id="6"/>
      <w:r/>
      <w:bookmarkEnd w:id="7"/>
      <w:r/>
      <w:bookmarkEnd w:id="8"/>
      <w:r>
        <w:rPr>
          <w:rFonts w:hint="eastAsia" w:ascii="宋体" w:hAnsi="宋体" w:eastAsia="宋体" w:cs="宋体"/>
          <w:color w:val="auto"/>
          <w:szCs w:val="21"/>
          <w:highlight w:val="none"/>
          <w:lang w:eastAsia="zh-CN"/>
        </w:rPr>
        <w:t xml:space="preserve">0512-66589697</w:t>
      </w:r>
      <w:r/>
    </w:p>
    <w:p>
      <w:pPr>
        <w:numPr>
          <w:ilvl w:val="0"/>
          <w:numId w:val="0"/>
        </w:num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采购代理机构信息</w:t>
      </w:r>
      <w:r/>
    </w:p>
    <w:p>
      <w:pPr>
        <w:numPr>
          <w:ilvl w:val="0"/>
          <w:numId w:val="0"/>
        </w:numPr>
        <w:ind w:firstLine="420"/>
        <w:jc w:val="left"/>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单位名称：</w:t>
      </w:r>
      <w:r>
        <w:rPr>
          <w:rFonts w:hint="eastAsia" w:ascii="宋体" w:hAnsi="宋体" w:eastAsia="宋体" w:cs="宋体"/>
          <w:color w:val="auto"/>
          <w:szCs w:val="21"/>
          <w:highlight w:val="none"/>
          <w:lang w:eastAsia="zh-CN"/>
        </w:rPr>
        <w:t xml:space="preserve">江苏骏通建设项目管理咨询有限公司</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lang w:eastAsia="zh-CN"/>
        </w:rPr>
        <w:t xml:space="preserve">苏州市吴中区东太湖路66号威仪工园1幢202室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邹偲、张佳楠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0512-88863006、13861321395</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eastAsia="zh-CN"/>
        </w:rPr>
        <w:t xml:space="preserve">邹偲、张佳楠</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eastAsia="zh-CN"/>
        </w:rPr>
        <w:t xml:space="preserve">0512-88863006、13861321395</w:t>
      </w:r>
      <w:r/>
    </w:p>
    <w:p>
      <w:pPr>
        <w:ind w:firstLine="420"/>
        <w:jc w:val="center"/>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0"/>
        <w:jc w:val="center"/>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80"/>
        <w:jc w:val="right"/>
        <w:keepLines w:val="0"/>
        <w:keepNext w:val="0"/>
        <w:pageBreakBefore w:val="0"/>
        <w:spacing w:line="40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江苏骏通建设项目管理咨询有限公司</w:t>
      </w:r>
      <w:r/>
    </w:p>
    <w:p>
      <w:pPr>
        <w:ind w:firstLine="480"/>
        <w:jc w:val="right"/>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2026年</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月</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日</w:t>
      </w:r>
      <w:r/>
    </w:p>
    <w:p>
      <w:pPr>
        <w:ind w:firstLine="643"/>
        <w:keepLines w:val="0"/>
        <w:keepNext w:val="0"/>
        <w:pageBreakBefore w:val="0"/>
        <w:spacing w:line="400" w:lineRule="exact"/>
        <w:widowControl w:val="off"/>
        <w:rPr>
          <w:rFonts w:hint="eastAsia" w:ascii="宋体" w:hAnsi="宋体" w:eastAsia="宋体" w:cs="宋体"/>
          <w:b/>
          <w:color w:val="auto"/>
          <w:sz w:val="28"/>
          <w:szCs w:val="28"/>
          <w:highlight w:val="none"/>
          <w:lang w:eastAsia="zh-CN"/>
        </w:rPr>
      </w:pPr>
      <w:r>
        <w:rPr>
          <w:rFonts w:hint="eastAsia" w:ascii="宋体" w:hAnsi="宋体" w:eastAsia="宋体" w:cs="宋体"/>
          <w:b/>
          <w:sz w:val="21"/>
          <w:szCs w:val="21"/>
          <w:highlight w:val="none"/>
        </w:rPr>
        <w:br w:type="page" w:clear="all"/>
      </w:r>
      <w:r/>
    </w:p>
    <w:p>
      <w:pPr>
        <w:jc w:val="center"/>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w:t>
      </w:r>
      <w:r>
        <w:rPr>
          <w:rFonts w:hint="eastAsia" w:ascii="宋体" w:hAnsi="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章 磋商采购文件</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w:t>
      </w:r>
      <w:r>
        <w:rPr>
          <w:rFonts w:hint="eastAsia" w:ascii="宋体" w:hAnsi="宋体" w:eastAsia="宋体" w:cs="宋体"/>
          <w:color w:val="auto"/>
          <w:szCs w:val="21"/>
          <w:highlight w:val="none"/>
          <w:lang w:eastAsia="zh-CN"/>
        </w:rPr>
        <w:t xml:space="preserve">苏州太湖新城吴中管理委员会</w:t>
      </w:r>
      <w:r>
        <w:rPr>
          <w:rFonts w:hint="eastAsia" w:ascii="宋体" w:hAnsi="宋体" w:eastAsia="宋体" w:cs="宋体"/>
          <w:color w:val="auto"/>
          <w:szCs w:val="21"/>
          <w:highlight w:val="none"/>
        </w:rPr>
        <w:t xml:space="preserve">的委托，</w:t>
      </w:r>
      <w:r>
        <w:rPr>
          <w:rFonts w:hint="eastAsia" w:ascii="宋体" w:hAnsi="宋体" w:eastAsia="宋体" w:cs="宋体"/>
          <w:color w:val="auto"/>
          <w:szCs w:val="21"/>
          <w:highlight w:val="none"/>
          <w:lang w:eastAsia="zh-CN"/>
        </w:rPr>
        <w:t xml:space="preserve">江苏骏通建设项目管理咨询有限公司</w:t>
      </w:r>
      <w:r>
        <w:rPr>
          <w:rFonts w:hint="eastAsia" w:ascii="宋体" w:hAnsi="宋体" w:eastAsia="宋体" w:cs="宋体"/>
          <w:color w:val="auto"/>
          <w:szCs w:val="21"/>
          <w:highlight w:val="none"/>
        </w:rPr>
        <w:t xml:space="preserve">对其</w:t>
      </w:r>
      <w:r>
        <w:rPr>
          <w:rFonts w:hint="eastAsia" w:ascii="宋体" w:hAnsi="宋体" w:eastAsia="宋体" w:cs="宋体"/>
          <w:color w:val="auto"/>
          <w:szCs w:val="21"/>
          <w:highlight w:val="none"/>
          <w:lang w:eastAsia="zh-CN"/>
        </w:rPr>
        <w:t xml:space="preserve">2026年度太湖新城建筑(装修)垃圾清运处置项目</w:t>
      </w:r>
      <w:r>
        <w:rPr>
          <w:rFonts w:hint="eastAsia" w:ascii="宋体" w:hAnsi="宋体" w:eastAsia="宋体" w:cs="宋体"/>
          <w:color w:val="auto"/>
          <w:szCs w:val="21"/>
          <w:highlight w:val="none"/>
        </w:rPr>
        <w:t xml:space="preserve">在国内组织竞争性磋商采购。欢迎符合磋商采购文件资格条件的各供应商前来参加磋商。</w:t>
      </w:r>
      <w:r/>
    </w:p>
    <w:p>
      <w:pPr>
        <w:contextualSpacing/>
        <w:ind w:firstLine="413"/>
        <w:keepLines w:val="0"/>
        <w:keepNext w:val="0"/>
        <w:pageBreakBefore w:val="0"/>
        <w:spacing w:line="360" w:lineRule="auto"/>
        <w:rPr>
          <w:rFonts w:hint="eastAsia" w:ascii="宋体" w:hAnsi="宋体" w:eastAsia="宋体" w:cs="宋体"/>
          <w:b/>
          <w:bCs/>
          <w:color w:val="auto"/>
          <w:szCs w:val="21"/>
          <w:highlight w:val="yellow"/>
        </w:rPr>
      </w:pPr>
      <w:r>
        <w:rPr>
          <w:rFonts w:hint="eastAsia" w:ascii="宋体" w:hAnsi="宋体" w:eastAsia="宋体" w:cs="宋体"/>
          <w:b/>
          <w:bCs/>
          <w:color w:val="auto"/>
          <w:szCs w:val="21"/>
          <w:highlight w:val="none"/>
        </w:rPr>
        <w:t xml:space="preserve">一、采购编号：</w:t>
      </w:r>
      <w:r>
        <w:rPr>
          <w:rFonts w:hint="eastAsia" w:ascii="宋体" w:hAnsi="宋体" w:cs="宋体"/>
          <w:b/>
          <w:bCs/>
          <w:color w:val="auto"/>
          <w:szCs w:val="21"/>
          <w:highlight w:val="none"/>
          <w:lang w:eastAsia="zh-CN"/>
        </w:rPr>
        <w:t xml:space="preserve">JSZC-320506-JTGS-C2026-0008</w:t>
      </w:r>
      <w:r>
        <w:rPr>
          <w:rFonts w:hint="eastAsia" w:ascii="宋体" w:hAnsi="宋体" w:eastAsia="宋体" w:cs="宋体"/>
          <w:b/>
          <w:bCs/>
          <w:color w:val="auto"/>
          <w:szCs w:val="21"/>
          <w:highlight w:val="none"/>
        </w:rPr>
        <w:t xml:space="preserve">号</w:t>
      </w:r>
      <w:r/>
    </w:p>
    <w:p>
      <w:pPr>
        <w:contextualSpacing/>
        <w:ind w:firstLine="413"/>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二、采购方式：竞争性磋商采购</w:t>
      </w:r>
      <w:r/>
    </w:p>
    <w:p>
      <w:pPr>
        <w:contextualSpacing/>
        <w:ind w:firstLine="413"/>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三、采购项目名称：</w:t>
      </w:r>
      <w:r>
        <w:rPr>
          <w:rFonts w:hint="eastAsia" w:ascii="宋体" w:hAnsi="宋体" w:eastAsia="宋体" w:cs="宋体"/>
          <w:b/>
          <w:bCs/>
          <w:color w:val="auto"/>
          <w:szCs w:val="21"/>
          <w:highlight w:val="none"/>
          <w:lang w:eastAsia="zh-CN"/>
        </w:rPr>
        <w:t xml:space="preserve">2026年度太湖新城建筑(装修)垃圾清运处置项目</w:t>
      </w:r>
      <w:r/>
    </w:p>
    <w:p>
      <w:pPr>
        <w:contextualSpacing/>
        <w:ind w:firstLine="422"/>
        <w:keepLines w:val="0"/>
        <w:keepNext w:val="0"/>
        <w:pageBreakBefore w:val="0"/>
        <w:spacing w:line="360" w:lineRule="auto"/>
        <w:rPr>
          <w:rFonts w:hint="eastAsia" w:ascii="宋体" w:hAnsi="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lang w:eastAsia="zh-CN"/>
        </w:rPr>
        <w:t xml:space="preserve">预算金额：人民币</w:t>
      </w:r>
      <w:r>
        <w:rPr>
          <w:rFonts w:hint="eastAsia" w:ascii="宋体" w:hAnsi="宋体" w:cs="宋体"/>
          <w:b/>
          <w:bCs/>
          <w:color w:val="auto"/>
          <w:szCs w:val="21"/>
          <w:highlight w:val="none"/>
          <w:lang w:eastAsia="zh-CN"/>
        </w:rPr>
        <w:t xml:space="preserve">叁佰玖拾贰万贰仟陆佰玖拾元整（¥：3922690.00）</w:t>
      </w:r>
      <w:r/>
    </w:p>
    <w:p>
      <w:pPr>
        <w:contextualSpacing/>
        <w:ind w:firstLine="835"/>
        <w:keepLines w:val="0"/>
        <w:keepNext w:val="0"/>
        <w:pageBreakBefore w:val="0"/>
        <w:spacing w:line="360" w:lineRule="auto"/>
        <w:rPr>
          <w:rFonts w:hint="eastAsia" w:ascii="宋体" w:hAnsi="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最高限价：人民币</w:t>
      </w:r>
      <w:r>
        <w:rPr>
          <w:rFonts w:hint="eastAsia" w:ascii="宋体" w:hAnsi="宋体" w:cs="宋体"/>
          <w:b/>
          <w:bCs/>
          <w:color w:val="auto"/>
          <w:szCs w:val="21"/>
          <w:highlight w:val="none"/>
          <w:lang w:eastAsia="zh-CN"/>
        </w:rPr>
        <w:t xml:space="preserve">叁佰玖拾贰万贰仟陆佰玖拾元整（¥：3922690.00）</w:t>
      </w:r>
      <w:r/>
    </w:p>
    <w:p>
      <w:pPr>
        <w:ind w:firstLine="420"/>
        <w:keepLines w:val="0"/>
        <w:keepNext w:val="0"/>
        <w:pageBreakBefore w:val="0"/>
        <w:spacing w:line="360" w:lineRule="auto"/>
        <w:rPr>
          <w:rFonts w:hint="eastAsia" w:ascii="宋体" w:hAnsi="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合同履行期限：</w:t>
      </w:r>
      <w:bookmarkStart w:id="9" w:name="_Toc25621"/>
      <w:r>
        <w:rPr>
          <w:rFonts w:hint="eastAsia" w:ascii="宋体" w:hAnsi="宋体" w:cs="宋体"/>
          <w:b/>
          <w:bCs/>
          <w:color w:val="auto"/>
          <w:szCs w:val="21"/>
          <w:highlight w:val="none"/>
          <w:lang w:eastAsia="zh-CN"/>
        </w:rPr>
        <w:t xml:space="preserve">计划自2026年4月1日起至2027年3月31日止(本项目服务期限为1年，具体起始时间以采购人（管理方）发出的进场通知书为准)。</w:t>
      </w:r>
      <w:r/>
    </w:p>
    <w:p>
      <w:pPr>
        <w:ind w:firstLine="420"/>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lang w:val="zh-CN"/>
        </w:rPr>
        <w:t xml:space="preserve">、</w:t>
      </w:r>
      <w:bookmarkEnd w:id="9"/>
      <w:r>
        <w:rPr>
          <w:rFonts w:hint="eastAsia" w:ascii="宋体" w:hAnsi="宋体" w:eastAsia="宋体" w:cs="宋体"/>
          <w:b/>
          <w:bCs/>
          <w:color w:val="auto"/>
          <w:szCs w:val="21"/>
          <w:highlight w:val="none"/>
          <w:lang w:val="en-US" w:eastAsia="zh-CN"/>
        </w:rPr>
        <w:t xml:space="preserve">服务需求：</w:t>
      </w:r>
      <w:r/>
    </w:p>
    <w:p>
      <w:pPr>
        <w:ind w:left="0" w:right="0" w:firstLine="420"/>
        <w:jc w:val="both"/>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本项目管理方为苏州吴中太湖新城市政管理服务有限公司，代表</w:t>
      </w:r>
      <w:r>
        <w:rPr>
          <w:rFonts w:hint="eastAsia" w:ascii="宋体" w:hAnsi="宋体" w:eastAsia="宋体" w:cs="宋体"/>
          <w:color w:val="000000"/>
          <w:sz w:val="21"/>
          <w:highlight w:val="none"/>
          <w:lang w:eastAsia="zh-CN"/>
        </w:rPr>
        <w:t xml:space="preserve">采购人</w:t>
      </w:r>
      <w:r>
        <w:rPr>
          <w:rFonts w:hint="eastAsia" w:ascii="宋体" w:hAnsi="宋体" w:eastAsia="宋体" w:cs="宋体"/>
          <w:color w:val="000000"/>
          <w:sz w:val="21"/>
          <w:highlight w:val="none"/>
        </w:rPr>
        <w:t xml:space="preserve">履行</w:t>
      </w:r>
      <w:r>
        <w:rPr>
          <w:rFonts w:hint="eastAsia" w:ascii="宋体" w:hAnsi="宋体" w:eastAsia="宋体" w:cs="宋体"/>
          <w:color w:val="000000"/>
          <w:sz w:val="21"/>
          <w:highlight w:val="none"/>
          <w:lang w:val="en-US" w:eastAsia="zh-CN"/>
        </w:rPr>
        <w:t xml:space="preserve">采购文件</w:t>
      </w:r>
      <w:r>
        <w:rPr>
          <w:rFonts w:hint="eastAsia" w:ascii="宋体" w:hAnsi="宋体" w:eastAsia="宋体" w:cs="宋体"/>
          <w:color w:val="000000"/>
          <w:sz w:val="21"/>
          <w:highlight w:val="none"/>
        </w:rPr>
        <w:t xml:space="preserve">及</w:t>
      </w:r>
      <w:r>
        <w:rPr>
          <w:rFonts w:hint="eastAsia" w:ascii="宋体" w:hAnsi="宋体" w:eastAsia="宋体" w:cs="宋体"/>
          <w:color w:val="000000"/>
          <w:sz w:val="21"/>
          <w:highlight w:val="none"/>
          <w:lang w:val="en-US" w:eastAsia="zh-CN"/>
        </w:rPr>
        <w:t xml:space="preserve">采购</w:t>
      </w:r>
      <w:r>
        <w:rPr>
          <w:rFonts w:hint="eastAsia" w:ascii="宋体" w:hAnsi="宋体" w:eastAsia="宋体" w:cs="宋体"/>
          <w:color w:val="000000"/>
          <w:sz w:val="21"/>
          <w:highlight w:val="none"/>
        </w:rPr>
        <w:t xml:space="preserve">合同所要求的相关管理事项。</w:t>
      </w:r>
      <w:r/>
    </w:p>
    <w:p>
      <w:pPr>
        <w:ind w:left="0" w:right="0" w:firstLine="420"/>
        <w:jc w:val="both"/>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项目概括</w:t>
      </w:r>
      <w:r/>
    </w:p>
    <w:p>
      <w:pPr>
        <w:ind w:left="0" w:right="0" w:firstLine="420"/>
        <w:jc w:val="both"/>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项目名称：2026年度太湖新城建筑（装修）垃圾清运处置项目。</w:t>
      </w:r>
      <w:r/>
    </w:p>
    <w:p>
      <w:pPr>
        <w:ind w:left="0" w:right="0" w:firstLine="420"/>
        <w:jc w:val="both"/>
        <w:pageBreakBefore w:val="0"/>
        <w:spacing w:beforeAutospacing="0" w:afterAutospacing="0" w:line="360" w:lineRule="auto"/>
        <w:rPr>
          <w:rFonts w:hint="eastAsia" w:ascii="宋体" w:hAnsi="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合同时间：</w:t>
      </w:r>
      <w:r>
        <w:rPr>
          <w:rFonts w:hint="eastAsia" w:ascii="宋体" w:hAnsi="宋体" w:cs="宋体"/>
          <w:color w:val="000000"/>
          <w:sz w:val="21"/>
          <w:highlight w:val="none"/>
          <w:lang w:eastAsia="zh-CN"/>
        </w:rPr>
        <w:t xml:space="preserve">计划自2026年4月1日起至2027年3月31日止(本项目服务期限为1年，具体起始时间以采购人（管理方）发出的进场通知书为准)。</w:t>
      </w:r>
      <w:r/>
    </w:p>
    <w:p>
      <w:pPr>
        <w:ind w:left="0" w:right="0" w:firstLine="420"/>
        <w:jc w:val="both"/>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服务范围</w:t>
      </w:r>
      <w:r/>
    </w:p>
    <w:p>
      <w:pPr>
        <w:ind w:left="0" w:right="0" w:firstLine="420"/>
        <w:jc w:val="both"/>
        <w:pageBreakBefore w:val="0"/>
        <w:spacing w:beforeAutospacing="0" w:afterAutospacing="0" w:line="360" w:lineRule="auto"/>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eastAsia="zh-CN"/>
        </w:rPr>
        <w:t xml:space="preserve">对太湖新城建筑（装修）垃圾暂存场所的建筑（装修）垃圾进行清运处置。</w:t>
      </w:r>
      <w:r/>
    </w:p>
    <w:p>
      <w:pPr>
        <w:ind w:left="0" w:right="0" w:firstLine="0"/>
        <w:jc w:val="center"/>
        <w:pageBreakBefore w:val="0"/>
        <w:spacing w:beforeAutospacing="0" w:afterAutospacing="0" w:line="360" w:lineRule="auto"/>
        <w:rPr>
          <w:rFonts w:hint="eastAsia" w:ascii="宋体" w:hAnsi="宋体" w:eastAsia="宋体" w:cs="宋体"/>
          <w:color w:val="000000"/>
          <w:sz w:val="21"/>
          <w:highlight w:val="red"/>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eastAsia="zh-CN"/>
        </w:rPr>
        <w:t xml:space="preserve">2026年</w:t>
      </w:r>
      <w:r>
        <w:rPr>
          <w:rFonts w:hint="eastAsia" w:ascii="宋体" w:hAnsi="宋体" w:eastAsia="宋体" w:cs="宋体"/>
          <w:color w:val="000000"/>
          <w:sz w:val="21"/>
          <w:highlight w:val="none"/>
        </w:rPr>
        <w:t xml:space="preserve">太湖新城建筑（装修）垃圾清运处置量预估统计表</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46"/>
        <w:gridCol w:w="2520"/>
        <w:gridCol w:w="2521"/>
        <w:gridCol w:w="2137"/>
      </w:tblGrid>
      <w:tr>
        <w:trPr>
          <w:jc w:val="center"/>
          <w:trHeight w:val="530"/>
        </w:trPr>
        <w:tc>
          <w:tcPr>
            <w:shd w:val="clear" w:color="auto" w:fill="auto"/>
            <w:tcW w:w="1146"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highlight w:val="none"/>
                <w:vertAlign w:val="baseline"/>
              </w:rPr>
            </w:pPr>
            <w:r>
              <w:rPr>
                <w:rFonts w:hint="eastAsia" w:ascii="宋体" w:hAnsi="宋体" w:eastAsia="宋体" w:cs="宋体"/>
                <w:color w:val="000000"/>
                <w:sz w:val="21"/>
                <w:szCs w:val="21"/>
                <w:highlight w:val="none"/>
              </w:rPr>
              <w:t xml:space="preserve">序号</w:t>
            </w:r>
            <w:r/>
          </w:p>
        </w:tc>
        <w:tc>
          <w:tcPr>
            <w:shd w:val="clear" w:color="auto" w:fill="auto"/>
            <w:tcW w:w="2520"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highlight w:val="none"/>
                <w:vertAlign w:val="baseline"/>
              </w:rPr>
            </w:pPr>
            <w:r>
              <w:rPr>
                <w:rFonts w:hint="eastAsia" w:ascii="宋体" w:hAnsi="宋体" w:eastAsia="宋体" w:cs="宋体"/>
                <w:color w:val="000000"/>
                <w:sz w:val="21"/>
                <w:szCs w:val="21"/>
                <w:highlight w:val="none"/>
              </w:rPr>
              <w:t xml:space="preserve">属地街道</w:t>
            </w:r>
            <w:r/>
          </w:p>
        </w:tc>
        <w:tc>
          <w:tcPr>
            <w:shd w:val="clear" w:color="auto" w:fill="auto"/>
            <w:tcW w:w="2521"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highlight w:val="none"/>
                <w:vertAlign w:val="baseline"/>
                <w:lang w:eastAsia="zh-CN"/>
              </w:rPr>
            </w:pPr>
            <w:r>
              <w:rPr>
                <w:rFonts w:hint="eastAsia" w:ascii="宋体" w:hAnsi="宋体" w:eastAsia="宋体" w:cs="宋体"/>
                <w:color w:val="000000"/>
                <w:sz w:val="21"/>
                <w:szCs w:val="21"/>
                <w:highlight w:val="none"/>
                <w:lang w:eastAsia="zh-CN"/>
              </w:rPr>
              <w:t xml:space="preserve">2026年预估吨数</w:t>
            </w:r>
            <w:r/>
          </w:p>
        </w:tc>
        <w:tc>
          <w:tcPr>
            <w:shd w:val="clear" w:color="auto" w:fill="auto"/>
            <w:tcW w:w="2137"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highlight w:val="none"/>
                <w:vertAlign w:val="baseline"/>
              </w:rPr>
            </w:pPr>
            <w:r>
              <w:rPr>
                <w:rFonts w:hint="eastAsia" w:ascii="宋体" w:hAnsi="宋体" w:eastAsia="宋体" w:cs="宋体"/>
                <w:color w:val="000000"/>
                <w:sz w:val="21"/>
                <w:szCs w:val="21"/>
                <w:highlight w:val="none"/>
              </w:rPr>
              <w:t xml:space="preserve">垃圾暂存场所位置</w:t>
            </w:r>
            <w:r/>
          </w:p>
        </w:tc>
      </w:tr>
      <w:tr>
        <w:trPr>
          <w:jc w:val="center"/>
        </w:trPr>
        <w:tc>
          <w:tcPr>
            <w:shd w:val="clear" w:color="auto" w:fill="auto"/>
            <w:tcW w:w="1146"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highlight w:val="none"/>
                <w:vertAlign w:val="baseline"/>
              </w:rPr>
            </w:pPr>
            <w:r>
              <w:rPr>
                <w:rFonts w:hint="eastAsia" w:ascii="宋体" w:hAnsi="宋体" w:eastAsia="宋体" w:cs="宋体"/>
                <w:color w:val="000000"/>
                <w:sz w:val="21"/>
                <w:szCs w:val="21"/>
                <w:highlight w:val="none"/>
              </w:rPr>
              <w:t xml:space="preserve">1</w:t>
            </w:r>
            <w:r/>
          </w:p>
        </w:tc>
        <w:tc>
          <w:tcPr>
            <w:shd w:val="clear" w:color="auto" w:fill="auto"/>
            <w:tcW w:w="2520"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highlight w:val="none"/>
                <w:vertAlign w:val="baseline"/>
              </w:rPr>
            </w:pPr>
            <w:r>
              <w:rPr>
                <w:rFonts w:hint="eastAsia" w:ascii="宋体" w:hAnsi="宋体" w:eastAsia="宋体" w:cs="宋体"/>
                <w:color w:val="000000"/>
                <w:sz w:val="21"/>
                <w:szCs w:val="21"/>
                <w:highlight w:val="none"/>
              </w:rPr>
              <w:t xml:space="preserve">太湖街道</w:t>
            </w:r>
            <w:r/>
          </w:p>
        </w:tc>
        <w:tc>
          <w:tcPr>
            <w:shd w:val="clear" w:color="auto" w:fill="auto"/>
            <w:tcW w:w="2521"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highlight w:val="none"/>
                <w:vertAlign w:val="baseline"/>
              </w:rPr>
            </w:pPr>
            <w:r>
              <w:rPr>
                <w:rFonts w:hint="eastAsia" w:ascii="宋体" w:hAnsi="宋体" w:eastAsia="宋体" w:cs="宋体"/>
                <w:color w:val="000000"/>
                <w:sz w:val="21"/>
                <w:szCs w:val="21"/>
                <w:highlight w:val="none"/>
                <w:lang w:val="en-US" w:eastAsia="zh-CN"/>
              </w:rPr>
              <w:t xml:space="preserve">4200</w:t>
            </w:r>
            <w:r>
              <w:rPr>
                <w:rFonts w:hint="eastAsia" w:ascii="宋体" w:hAnsi="宋体" w:eastAsia="宋体" w:cs="宋体"/>
                <w:color w:val="000000"/>
                <w:sz w:val="21"/>
                <w:szCs w:val="21"/>
                <w:highlight w:val="none"/>
              </w:rPr>
              <w:t xml:space="preserve">吨</w:t>
            </w:r>
            <w:r/>
          </w:p>
        </w:tc>
        <w:tc>
          <w:tcPr>
            <w:shd w:val="clear" w:color="auto" w:fill="auto"/>
            <w:tcW w:w="2137"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highlight w:val="none"/>
                <w:vertAlign w:val="baseline"/>
              </w:rPr>
            </w:pPr>
            <w:r>
              <w:rPr>
                <w:rFonts w:hint="eastAsia" w:ascii="宋体" w:hAnsi="宋体" w:eastAsia="宋体" w:cs="宋体"/>
                <w:color w:val="000000"/>
                <w:sz w:val="21"/>
                <w:szCs w:val="21"/>
                <w:highlight w:val="none"/>
              </w:rPr>
              <w:t xml:space="preserve">前庄暂存场所</w:t>
            </w:r>
            <w:r/>
          </w:p>
        </w:tc>
      </w:tr>
      <w:tr>
        <w:trPr>
          <w:jc w:val="center"/>
        </w:trPr>
        <w:tc>
          <w:tcPr>
            <w:shd w:val="clear" w:color="auto" w:fill="auto"/>
            <w:tcW w:w="1146"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shd w:val="clear" w:color="auto" w:fill="auto"/>
            <w:tcW w:w="2520"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横泾街道</w:t>
            </w:r>
            <w:r/>
          </w:p>
        </w:tc>
        <w:tc>
          <w:tcPr>
            <w:shd w:val="clear" w:color="auto" w:fill="auto"/>
            <w:tcW w:w="2521"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20000</w:t>
            </w:r>
            <w:r>
              <w:rPr>
                <w:rFonts w:hint="eastAsia" w:ascii="宋体" w:hAnsi="宋体" w:eastAsia="宋体" w:cs="宋体"/>
                <w:color w:val="000000"/>
                <w:sz w:val="21"/>
                <w:szCs w:val="21"/>
                <w:highlight w:val="none"/>
              </w:rPr>
              <w:t xml:space="preserve">吨</w:t>
            </w:r>
            <w:r/>
          </w:p>
        </w:tc>
        <w:tc>
          <w:tcPr>
            <w:shd w:val="clear" w:color="auto" w:fill="auto"/>
            <w:tcW w:w="2137"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马家场暂存场所</w:t>
            </w:r>
            <w:r/>
          </w:p>
        </w:tc>
      </w:tr>
      <w:tr>
        <w:trPr>
          <w:jc w:val="center"/>
        </w:trPr>
        <w:tc>
          <w:tcPr>
            <w:shd w:val="clear" w:color="auto" w:fill="auto"/>
            <w:tcW w:w="1146"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shd w:val="clear" w:color="auto" w:fill="auto"/>
            <w:tcW w:w="2520"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p>
        </w:tc>
        <w:tc>
          <w:tcPr>
            <w:shd w:val="clear" w:color="auto" w:fill="auto"/>
            <w:tcW w:w="2521"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24200吨</w:t>
            </w:r>
            <w:r/>
          </w:p>
        </w:tc>
        <w:tc>
          <w:tcPr>
            <w:shd w:val="clear" w:color="auto" w:fill="auto"/>
            <w:tcW w:w="2137"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left="0" w:right="0" w:firstLine="420"/>
        <w:jc w:val="center"/>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太湖新城建筑(装修)垃圾暂存场所位置表</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2392"/>
        <w:gridCol w:w="4795"/>
      </w:tblGrid>
      <w:tr>
        <w:trPr>
          <w:jc w:val="center"/>
          <w:trHeight w:val="389"/>
        </w:trPr>
        <w:tc>
          <w:tcPr>
            <w:tcW w:w="1187" w:type="dxa"/>
            <w:vAlign w:val="center"/>
            <w:textDirection w:val="lrTb"/>
            <w:noWrap w:val="false"/>
          </w:tcPr>
          <w:p>
            <w:pPr>
              <w:ind w:left="0" w:right="0" w:firstLine="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2392" w:type="dxa"/>
            <w:vAlign w:val="center"/>
            <w:textDirection w:val="lrTb"/>
            <w:noWrap w:val="false"/>
          </w:tcPr>
          <w:p>
            <w:pPr>
              <w:ind w:left="0" w:right="0" w:firstLine="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暂存场所名称</w:t>
            </w:r>
            <w:r/>
          </w:p>
        </w:tc>
        <w:tc>
          <w:tcPr>
            <w:tcW w:w="4795" w:type="dxa"/>
            <w:vAlign w:val="center"/>
            <w:textDirection w:val="lrTb"/>
            <w:noWrap w:val="false"/>
          </w:tcPr>
          <w:p>
            <w:pPr>
              <w:ind w:left="0" w:right="0" w:firstLine="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暂存场所位置</w:t>
            </w:r>
            <w:r/>
          </w:p>
        </w:tc>
      </w:tr>
      <w:tr>
        <w:trPr>
          <w:jc w:val="center"/>
          <w:trHeight w:val="2990"/>
        </w:trPr>
        <w:tc>
          <w:tcPr>
            <w:tcW w:w="1187" w:type="dxa"/>
            <w:vAlign w:val="center"/>
            <w:textDirection w:val="lrTb"/>
            <w:noWrap w:val="false"/>
          </w:tcPr>
          <w:p>
            <w:pPr>
              <w:ind w:left="0" w:right="0" w:firstLine="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392"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前庄暂存场所</w:t>
            </w:r>
            <w:r/>
          </w:p>
        </w:tc>
        <w:tc>
          <w:tcPr>
            <w:tcW w:w="4795" w:type="dxa"/>
            <w:textDirection w:val="lrTb"/>
            <w:noWrap w:val="false"/>
          </w:tcPr>
          <w:p>
            <w:pPr>
              <w:ind w:left="0"/>
              <w:jc w:val="center"/>
              <w:pageBreakBefore w:val="0"/>
              <w:spacing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8"/>
                <w:szCs w:val="28"/>
              </w:rPr>
              <mc:AlternateContent>
                <mc:Choice Requires="wpg">
                  <w:drawing>
                    <wp:inline xmlns:wp="http://schemas.openxmlformats.org/drawingml/2006/wordprocessingDrawing" distT="0" distB="0" distL="0" distR="0">
                      <wp:extent cx="2327275" cy="3197860"/>
                      <wp:effectExtent l="0" t="0" r="6350" b="2540"/>
                      <wp:docPr id="2" name="图片 3" descr="越溪前庄归集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越溪前庄归集点"/>
                              <pic:cNvPicPr>
                                <a:picLocks noChangeAspect="1"/>
                              </pic:cNvPicPr>
                              <pic:nvPr/>
                            </pic:nvPicPr>
                            <pic:blipFill>
                              <a:blip r:embed="rId11"/>
                              <a:stretch/>
                            </pic:blipFill>
                            <pic:spPr bwMode="auto">
                              <a:xfrm>
                                <a:off x="0" y="0"/>
                                <a:ext cx="2327275" cy="3197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3.2pt;height:251.8pt;mso-wrap-distance-left:0.0pt;mso-wrap-distance-top:0.0pt;mso-wrap-distance-right:0.0pt;mso-wrap-distance-bottom:0.0pt;" stroked="false">
                      <v:path textboxrect="0,0,0,0"/>
                      <v:imagedata r:id="rId11" o:title=""/>
                    </v:shape>
                  </w:pict>
                </mc:Fallback>
              </mc:AlternateContent>
            </w:r>
            <w:r/>
          </w:p>
        </w:tc>
      </w:tr>
      <w:tr>
        <w:trPr>
          <w:jc w:val="center"/>
          <w:trHeight w:val="3565"/>
        </w:trPr>
        <w:tc>
          <w:tcPr>
            <w:tcW w:w="1187" w:type="dxa"/>
            <w:vAlign w:val="center"/>
            <w:textDirection w:val="lrTb"/>
            <w:noWrap w:val="false"/>
          </w:tcPr>
          <w:p>
            <w:pPr>
              <w:ind w:left="0" w:right="0" w:firstLine="0"/>
              <w:jc w:val="center"/>
              <w:pageBreakBefore w:val="0"/>
              <w:spacing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2392" w:type="dxa"/>
            <w:vAlign w:val="center"/>
            <w:textDirection w:val="lrTb"/>
            <w:noWrap w:val="false"/>
          </w:tcPr>
          <w:p>
            <w:pPr>
              <w:ind w:left="0" w:right="0" w:firstLine="0"/>
              <w:jc w:val="center"/>
              <w:pageBreakBefore w:val="0"/>
              <w:spacing w:beforeAutospacing="0" w:after="0" w:afterAutospacing="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马家场暂存场所</w:t>
            </w:r>
            <w:r/>
          </w:p>
        </w:tc>
        <w:tc>
          <w:tcPr>
            <w:tcW w:w="4795" w:type="dxa"/>
            <w:textDirection w:val="lrTb"/>
            <w:noWrap w:val="false"/>
          </w:tcPr>
          <w:p>
            <w:pPr>
              <w:ind w:left="0"/>
              <w:jc w:val="center"/>
              <w:pageBreakBefore w:val="0"/>
              <w:spacing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8"/>
                <w:szCs w:val="28"/>
              </w:rPr>
              <mc:AlternateContent>
                <mc:Choice Requires="wpg">
                  <w:drawing>
                    <wp:inline xmlns:wp="http://schemas.openxmlformats.org/drawingml/2006/wordprocessingDrawing" distT="0" distB="0" distL="0" distR="0">
                      <wp:extent cx="2529205" cy="2985770"/>
                      <wp:effectExtent l="0" t="0" r="4445" b="508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2"/>
                              <a:stretch/>
                            </pic:blipFill>
                            <pic:spPr bwMode="auto">
                              <a:xfrm>
                                <a:off x="0" y="0"/>
                                <a:ext cx="2529205" cy="29857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9.1pt;height:235.1pt;mso-wrap-distance-left:0.0pt;mso-wrap-distance-top:0.0pt;mso-wrap-distance-right:0.0pt;mso-wrap-distance-bottom:0.0pt;" stroked="false">
                      <v:path textboxrect="0,0,0,0"/>
                      <v:imagedata r:id="rId12" o:title=""/>
                    </v:shape>
                  </w:pict>
                </mc:Fallback>
              </mc:AlternateContent>
            </w:r>
            <w:r/>
          </w:p>
        </w:tc>
      </w:tr>
    </w:tbl>
    <w:p>
      <w:pPr>
        <w:ind w:left="0" w:right="0" w:firstLine="420"/>
        <w:jc w:val="both"/>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注：运距、运输路线：</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color w:val="000000"/>
          <w:sz w:val="21"/>
          <w:highlight w:val="none"/>
        </w:rPr>
        <w:t xml:space="preserve">自行考虑在报价内，结算不再调整。</w:t>
      </w:r>
      <w:r/>
    </w:p>
    <w:p>
      <w:pPr>
        <w:numPr>
          <w:ilvl w:val="0"/>
          <w:numId w:val="1"/>
        </w:numPr>
        <w:ind w:left="0" w:right="0" w:firstLine="420"/>
        <w:jc w:val="both"/>
        <w:pageBreakBefore w:val="0"/>
        <w:spacing w:beforeAutospacing="0" w:afterAutospacing="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作业要求</w:t>
      </w:r>
      <w:r/>
    </w:p>
    <w:p>
      <w:pPr>
        <w:pStyle w:val="721"/>
        <w:numPr>
          <w:ilvl w:val="0"/>
          <w:numId w:val="0"/>
        </w:num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       3.1基本要求</w:t>
      </w:r>
      <w:r/>
    </w:p>
    <w:p>
      <w:pPr>
        <w:pStyle w:val="721"/>
        <w:numPr>
          <w:ilvl w:val="0"/>
          <w:numId w:val="0"/>
        </w:numPr>
        <w:ind w:firstLine="42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1）完成所产建筑（装修）垃圾的装车、清运、合法处置工作。严格按照苏城发[2024]43号《关于建立全市建筑垃圾资源化利用处置工作统筹机制的通知》、吴建筑垃圾整治办[2024]47号文件《关于进一步明确工程项目建筑垃圾源头管控相关事项的通知》的要求进行清运、处置，严格落实电子联单制度，按照电子联单监管要求清运至合法合规处置点，做好清运期间电子联单管理，并制作台账按月上报采购</w:t>
      </w:r>
      <w:r>
        <w:rPr>
          <w:rFonts w:hint="eastAsia" w:ascii="宋体" w:hAnsi="宋体" w:cs="宋体"/>
          <w:lang w:val="en-US" w:eastAsia="zh-CN"/>
        </w:rPr>
        <w:t xml:space="preserve">人</w:t>
      </w:r>
      <w:r>
        <w:rPr>
          <w:rFonts w:hint="eastAsia" w:ascii="宋体" w:hAnsi="宋体" w:eastAsia="宋体" w:cs="宋体"/>
          <w:lang w:val="en-US" w:eastAsia="zh-CN"/>
        </w:rPr>
        <w:t xml:space="preserve">。清运期间严禁非法倾倒。</w:t>
      </w:r>
      <w:r/>
    </w:p>
    <w:p>
      <w:pPr>
        <w:pStyle w:val="721"/>
        <w:numPr>
          <w:ilvl w:val="0"/>
          <w:numId w:val="0"/>
        </w:numPr>
        <w:ind w:firstLine="42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2）最终费用按实际数量结算。重量确认：以街道建筑（装修）垃圾转运场内地磅过磅数据为服务费结算重量。每车进入街道建筑（装修）垃圾转运场，采取空车过磅作为初始重量，将垃圾运出建筑垃圾暂存场所过磅作为末端重量。报价应包括合同期内建筑垃圾清运及处置服务所需的所有费用。</w:t>
      </w:r>
      <w:bookmarkStart w:id="10" w:name="_Toc15770"/>
      <w:r/>
      <w:r/>
    </w:p>
    <w:p>
      <w:pPr>
        <w:pStyle w:val="721"/>
        <w:numPr>
          <w:ilvl w:val="0"/>
          <w:numId w:val="0"/>
        </w:numPr>
        <w:ind w:firstLine="42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3.2人员及车辆要求</w:t>
      </w:r>
      <w:bookmarkEnd w:id="10"/>
      <w:r/>
      <w:r/>
    </w:p>
    <w:p>
      <w:pPr>
        <w:pStyle w:val="721"/>
        <w:numPr>
          <w:ilvl w:val="0"/>
          <w:numId w:val="0"/>
        </w:numPr>
        <w:ind w:firstLine="420"/>
        <w:spacing w:line="360" w:lineRule="auto"/>
        <w:rPr>
          <w:rFonts w:hint="eastAsia" w:ascii="宋体" w:hAnsi="宋体" w:eastAsia="宋体" w:cs="宋体"/>
          <w:lang w:val="en-US" w:eastAsia="zh-CN"/>
        </w:rPr>
      </w:pPr>
      <w:r/>
      <w:bookmarkStart w:id="11" w:name="_Toc20295"/>
      <w:r>
        <w:rPr>
          <w:rFonts w:hint="eastAsia" w:ascii="宋体" w:hAnsi="宋体" w:eastAsia="宋体" w:cs="宋体"/>
          <w:lang w:val="en-US" w:eastAsia="zh-CN"/>
        </w:rPr>
        <w:t xml:space="preserve">3.2.1人员要求</w:t>
      </w:r>
      <w:bookmarkEnd w:id="11"/>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（1）作业人员基本配置</w:t>
      </w:r>
      <w:r/>
    </w:p>
    <w:p>
      <w:pPr>
        <w:ind w:left="0" w:right="0" w:firstLine="420"/>
        <w:jc w:val="left"/>
        <w:pageBreakBefore w:val="0"/>
        <w:spacing w:beforeAutospacing="0" w:afterAutospacing="0" w:line="360" w:lineRule="auto"/>
        <w:widowControl w:val="off"/>
        <w:rPr>
          <w:rFonts w:hint="eastAsia" w:ascii="宋体" w:hAnsi="宋体" w:eastAsia="宋体" w:cs="宋体"/>
          <w:sz w:val="21"/>
          <w:szCs w:val="21"/>
          <w:highlight w:val="yellow"/>
        </w:rPr>
      </w:pPr>
      <w:r>
        <w:rPr>
          <w:rFonts w:hint="eastAsia" w:ascii="宋体" w:hAnsi="宋体" w:cs="宋体"/>
          <w:lang w:val="en-US" w:eastAsia="zh-CN"/>
        </w:rPr>
        <w:t xml:space="preserve">供应商</w:t>
      </w:r>
      <w:r>
        <w:rPr>
          <w:rFonts w:hint="eastAsia" w:ascii="宋体" w:hAnsi="宋体" w:eastAsia="宋体" w:cs="宋体"/>
          <w:lang w:val="en-US" w:eastAsia="zh-CN"/>
        </w:rPr>
        <w:t xml:space="preserve">为本项目拟派的垃圾清理人员，应具有多年丰富垃圾清理经验，能够及时清理采购</w:t>
      </w:r>
      <w:r>
        <w:rPr>
          <w:rFonts w:hint="eastAsia" w:ascii="宋体" w:hAnsi="宋体" w:cs="宋体"/>
          <w:lang w:val="en-US" w:eastAsia="zh-CN"/>
        </w:rPr>
        <w:t xml:space="preserve">人</w:t>
      </w:r>
      <w:r>
        <w:rPr>
          <w:rFonts w:hint="eastAsia" w:ascii="宋体" w:hAnsi="宋体" w:eastAsia="宋体" w:cs="宋体"/>
          <w:lang w:val="en-US" w:eastAsia="zh-CN"/>
        </w:rPr>
        <w:t xml:space="preserve">指定的垃圾。施工期间，符合安全生产规定进行作业，同时保证施工现场扬尘控制。</w:t>
      </w:r>
      <w:r/>
    </w:p>
    <w:p>
      <w:pPr>
        <w:ind w:right="0"/>
        <w:jc w:val="left"/>
        <w:pageBreakBefore w:val="0"/>
        <w:spacing w:beforeAutospacing="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清运车辆驾驶员要求</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8373"/>
      </w:tblGrid>
      <w:tr>
        <w:trPr>
          <w:jc w:val="center"/>
        </w:trPr>
        <w:tc>
          <w:tcPr>
            <w:tcW w:w="712" w:type="dxa"/>
            <w:textDirection w:val="lrTb"/>
            <w:noWrap w:val="false"/>
          </w:tcPr>
          <w:p>
            <w:pPr>
              <w:ind w:left="0" w:right="0" w:firstLine="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8391" w:type="dxa"/>
            <w:textDirection w:val="lrTb"/>
            <w:noWrap w:val="false"/>
          </w:tcPr>
          <w:p>
            <w:pPr>
              <w:ind w:left="0" w:right="0" w:firstLine="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w:t>
            </w:r>
            <w:r/>
          </w:p>
        </w:tc>
      </w:tr>
      <w:tr>
        <w:trPr>
          <w:jc w:val="center"/>
        </w:trPr>
        <w:tc>
          <w:tcPr>
            <w:tcW w:w="712" w:type="dxa"/>
            <w:textDirection w:val="lrTb"/>
            <w:noWrap w:val="false"/>
          </w:tcPr>
          <w:p>
            <w:pPr>
              <w:ind w:left="0" w:right="0" w:firstLine="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8391" w:type="dxa"/>
            <w:textDirection w:val="lrTb"/>
            <w:noWrap w:val="false"/>
          </w:tcPr>
          <w:p>
            <w:pPr>
              <w:ind w:left="0" w:right="0" w:firstLine="0"/>
              <w:jc w:val="left"/>
              <w:pageBreakBefore w:val="0"/>
              <w:spacing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驾驶员应具备3年以上车辆驾驶经历，取得相应的道路货运从业资格证件；</w:t>
            </w:r>
            <w:r/>
          </w:p>
        </w:tc>
      </w:tr>
      <w:tr>
        <w:trPr>
          <w:jc w:val="center"/>
        </w:trPr>
        <w:tc>
          <w:tcPr>
            <w:tcW w:w="712" w:type="dxa"/>
            <w:textDirection w:val="lrTb"/>
            <w:noWrap w:val="false"/>
          </w:tcPr>
          <w:p>
            <w:pPr>
              <w:ind w:left="0" w:right="0" w:firstLine="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8391" w:type="dxa"/>
            <w:textDirection w:val="lrTb"/>
            <w:noWrap w:val="false"/>
          </w:tcPr>
          <w:p>
            <w:pPr>
              <w:ind w:left="0" w:right="0" w:firstLine="0"/>
              <w:jc w:val="left"/>
              <w:pageBreakBefore w:val="0"/>
              <w:spacing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驾驶员无酒驾、毒驾记录，两年内无承担全部责任或主要责任致人死亡的道路交通事故记录；</w:t>
            </w:r>
            <w:r/>
          </w:p>
        </w:tc>
      </w:tr>
      <w:tr>
        <w:trPr>
          <w:jc w:val="center"/>
        </w:trPr>
        <w:tc>
          <w:tcPr>
            <w:tcW w:w="712" w:type="dxa"/>
            <w:textDirection w:val="lrTb"/>
            <w:noWrap w:val="false"/>
          </w:tcPr>
          <w:p>
            <w:pPr>
              <w:ind w:left="0" w:right="0" w:firstLine="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8391" w:type="dxa"/>
            <w:textDirection w:val="lrTb"/>
            <w:noWrap w:val="false"/>
          </w:tcPr>
          <w:p>
            <w:pPr>
              <w:ind w:left="0" w:right="0" w:firstLine="0"/>
              <w:jc w:val="left"/>
              <w:pageBreakBefore w:val="0"/>
              <w:spacing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驾驶员接受过装修垃圾运输安全教育培训及驾驶技能专业测试；</w:t>
            </w:r>
            <w:r/>
          </w:p>
        </w:tc>
      </w:tr>
      <w:tr>
        <w:trPr>
          <w:jc w:val="center"/>
        </w:trPr>
        <w:tc>
          <w:tcPr>
            <w:tcW w:w="712" w:type="dxa"/>
            <w:textDirection w:val="lrTb"/>
            <w:noWrap w:val="false"/>
          </w:tcPr>
          <w:p>
            <w:pPr>
              <w:ind w:left="0" w:right="0" w:firstLine="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8391" w:type="dxa"/>
            <w:textDirection w:val="lrTb"/>
            <w:noWrap w:val="false"/>
          </w:tcPr>
          <w:p>
            <w:pPr>
              <w:ind w:left="0" w:right="0" w:firstLine="0"/>
              <w:jc w:val="left"/>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驾驶员无其他违法犯罪行为史。</w:t>
            </w:r>
            <w:r/>
          </w:p>
        </w:tc>
      </w:tr>
    </w:tbl>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（3）项目人员工作要求</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①　项目负责人具有一定装修垃圾清运管理经验。负责主持协调工作及内部行政管理、考核，制度执行。确保装修垃圾清运按时完成，达到采购</w:t>
      </w:r>
      <w:r>
        <w:rPr>
          <w:rFonts w:hint="eastAsia" w:ascii="宋体" w:hAnsi="宋体" w:cs="宋体"/>
          <w:lang w:val="en-US" w:eastAsia="zh-CN"/>
        </w:rPr>
        <w:t xml:space="preserve">人</w:t>
      </w:r>
      <w:r>
        <w:rPr>
          <w:rFonts w:hint="eastAsia" w:ascii="宋体" w:hAnsi="宋体" w:eastAsia="宋体" w:cs="宋体"/>
          <w:lang w:val="en-US" w:eastAsia="zh-CN"/>
        </w:rPr>
        <w:t xml:space="preserve">要求。垃圾清运作业期间项目负责人更换必须及时书面报告采购</w:t>
      </w:r>
      <w:r>
        <w:rPr>
          <w:rFonts w:hint="eastAsia" w:ascii="宋体" w:hAnsi="宋体" w:cs="宋体"/>
          <w:lang w:val="en-US" w:eastAsia="zh-CN"/>
        </w:rPr>
        <w:t xml:space="preserve">人</w:t>
      </w:r>
      <w:r>
        <w:rPr>
          <w:rFonts w:hint="eastAsia" w:ascii="宋体" w:hAnsi="宋体" w:eastAsia="宋体" w:cs="宋体"/>
          <w:lang w:val="en-US" w:eastAsia="zh-CN"/>
        </w:rPr>
        <w:t xml:space="preserve">。</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②　驾驶员负责垃圾运输工作，保证本项目垃圾的正常运输。</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③　安全管理人员负责项目的过程中的相关安全管理工作。</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④　维修工主要负责车辆及设备维修，保证及时排除车辆及设备故障，保持车辆完好、作业流畅。</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⑤　</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lang w:val="en-US" w:eastAsia="zh-CN"/>
        </w:rPr>
        <w:t xml:space="preserve">承担所有人员的安全责任及费用。</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lang w:val="en-US" w:eastAsia="zh-CN"/>
        </w:rPr>
        <w:t xml:space="preserve">负责在服务中一切安全工作，如发生人员伤亡等意外事故，一切后果全部由</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lang w:val="en-US" w:eastAsia="zh-CN"/>
        </w:rPr>
        <w:t xml:space="preserve">负责，采购</w:t>
      </w:r>
      <w:r>
        <w:rPr>
          <w:rFonts w:hint="eastAsia" w:ascii="宋体" w:hAnsi="宋体" w:cs="宋体"/>
          <w:lang w:val="en-US" w:eastAsia="zh-CN"/>
        </w:rPr>
        <w:t xml:space="preserve">人</w:t>
      </w:r>
      <w:r>
        <w:rPr>
          <w:rFonts w:hint="eastAsia" w:ascii="宋体" w:hAnsi="宋体" w:eastAsia="宋体" w:cs="宋体"/>
          <w:lang w:val="en-US" w:eastAsia="zh-CN"/>
        </w:rPr>
        <w:t xml:space="preserve">不承担任何安全及事故责任。</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⑥　</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lang w:val="en-US" w:eastAsia="zh-CN"/>
        </w:rPr>
        <w:t xml:space="preserve">应为作业人员提供工作服及必要的劳动防护用品。</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⑦　</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lang w:val="en-US" w:eastAsia="zh-CN"/>
        </w:rPr>
        <w:t xml:space="preserve">承担的作业人员的安全责任及费用（包括但不限于社会保障保险和意外险）。</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⑧　</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lang w:val="en-US" w:eastAsia="zh-CN"/>
        </w:rPr>
        <w:t xml:space="preserve">应为作业人员提供工作服及必要的劳动防护用品。</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⑨　装修垃圾清运作业服务期内，采购</w:t>
      </w:r>
      <w:r>
        <w:rPr>
          <w:rFonts w:hint="eastAsia" w:ascii="宋体" w:hAnsi="宋体" w:cs="宋体"/>
          <w:lang w:val="en-US" w:eastAsia="zh-CN"/>
        </w:rPr>
        <w:t xml:space="preserve">人</w:t>
      </w:r>
      <w:r>
        <w:rPr>
          <w:rFonts w:hint="eastAsia" w:ascii="宋体" w:hAnsi="宋体" w:eastAsia="宋体" w:cs="宋体"/>
          <w:lang w:val="en-US" w:eastAsia="zh-CN"/>
        </w:rPr>
        <w:t xml:space="preserve">根据工作需要召开会议，</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lang w:val="en-US" w:eastAsia="zh-CN"/>
        </w:rPr>
        <w:t xml:space="preserve">项目负责人必须准时参加。</w:t>
      </w:r>
      <w:r/>
    </w:p>
    <w:p>
      <w:pPr>
        <w:jc w:val="left"/>
        <w:spacing w:line="360" w:lineRule="auto"/>
        <w:rPr>
          <w:rFonts w:hint="eastAsia" w:ascii="宋体" w:hAnsi="宋体" w:eastAsia="宋体" w:cs="宋体"/>
          <w:lang w:val="en-US" w:eastAsia="zh-CN"/>
        </w:rPr>
      </w:pPr>
      <w:r/>
      <w:bookmarkStart w:id="12" w:name="_Toc21430"/>
      <w:r>
        <w:rPr>
          <w:rFonts w:hint="eastAsia" w:ascii="宋体" w:hAnsi="宋体" w:eastAsia="宋体" w:cs="宋体"/>
          <w:lang w:val="en-US" w:eastAsia="zh-CN"/>
        </w:rPr>
        <w:t xml:space="preserve">3.2.2车辆要求</w:t>
      </w:r>
      <w:bookmarkEnd w:id="12"/>
      <w:r/>
      <w:r/>
    </w:p>
    <w:p>
      <w:pPr>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设备、车辆配备基本要求</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5"/>
        <w:gridCol w:w="4116"/>
        <w:gridCol w:w="2841"/>
      </w:tblGrid>
      <w:tr>
        <w:trPr>
          <w:trHeight w:val="4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车辆类型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采购文件要求最低数量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挖掘机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洒水车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建筑垃圾运输车辆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10辆</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扫地清洗机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装载机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1辆</w:t>
            </w:r>
            <w:r/>
          </w:p>
        </w:tc>
      </w:tr>
    </w:tbl>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注：以上为最低要求，如遇特殊情况需按</w:t>
      </w:r>
      <w:r>
        <w:rPr>
          <w:rFonts w:hint="eastAsia" w:ascii="宋体" w:hAnsi="宋体" w:cs="宋体"/>
          <w:lang w:val="en-US" w:eastAsia="zh-CN"/>
        </w:rPr>
        <w:t xml:space="preserve">采购人</w:t>
      </w:r>
      <w:r>
        <w:rPr>
          <w:rFonts w:hint="eastAsia" w:ascii="宋体" w:hAnsi="宋体" w:eastAsia="宋体" w:cs="宋体"/>
          <w:lang w:val="en-US" w:eastAsia="zh-CN"/>
        </w:rPr>
        <w:t xml:space="preserve">要求配足车辆。</w:t>
      </w:r>
      <w:r/>
    </w:p>
    <w:p>
      <w:pPr>
        <w:ind w:left="0" w:right="0" w:firstLine="0"/>
        <w:jc w:val="center"/>
        <w:pageBreakBefore w:val="0"/>
        <w:spacing w:beforeAutospacing="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清运车辆要求</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7799"/>
      </w:tblGrid>
      <w:tr>
        <w:trPr>
          <w:jc w:val="center"/>
        </w:trPr>
        <w:tc>
          <w:tcPr>
            <w:tcW w:w="1043" w:type="dxa"/>
            <w:textDirection w:val="lrTb"/>
            <w:noWrap w:val="false"/>
          </w:tcPr>
          <w:p>
            <w:pPr>
              <w:ind w:left="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7799" w:type="dxa"/>
            <w:textDirection w:val="lrTb"/>
            <w:noWrap w:val="false"/>
          </w:tcPr>
          <w:p>
            <w:pPr>
              <w:ind w:left="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w:t>
            </w:r>
            <w:r/>
          </w:p>
        </w:tc>
      </w:tr>
      <w:tr>
        <w:trPr>
          <w:jc w:val="center"/>
        </w:trPr>
        <w:tc>
          <w:tcPr>
            <w:tcW w:w="1043" w:type="dxa"/>
            <w:textDirection w:val="lrTb"/>
            <w:noWrap w:val="false"/>
          </w:tcPr>
          <w:p>
            <w:pPr>
              <w:ind w:left="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7799"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车辆必须在国家汽车产品公告目录中,车辆发动机必须符合国家环保部门要求的排放标准，且须为苏州本地号牌车辆；</w:t>
            </w:r>
            <w:r/>
          </w:p>
        </w:tc>
      </w:tr>
      <w:tr>
        <w:trPr>
          <w:jc w:val="center"/>
        </w:trPr>
        <w:tc>
          <w:tcPr>
            <w:tcW w:w="1043" w:type="dxa"/>
            <w:textDirection w:val="lrTb"/>
            <w:noWrap w:val="false"/>
          </w:tcPr>
          <w:p>
            <w:pPr>
              <w:ind w:left="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7799"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清运车辆需符合苏州市渣土处置协会文件苏渣协发【2020】1号关于装修垃圾运输车辆标准要求（后附）。</w:t>
            </w:r>
            <w:r/>
          </w:p>
        </w:tc>
      </w:tr>
      <w:tr>
        <w:trPr>
          <w:jc w:val="center"/>
        </w:trPr>
        <w:tc>
          <w:tcPr>
            <w:tcW w:w="1043" w:type="dxa"/>
            <w:textDirection w:val="lrTb"/>
            <w:noWrap w:val="false"/>
          </w:tcPr>
          <w:p>
            <w:pPr>
              <w:ind w:left="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7799"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车辆需符合全密闭化运输的要求:自卸式车辆密闭装置为硬/软裝自动装置，自苏渣协发【2020】1号发布之日起新购置的车辆须为出厂时自带的软装自动装置。</w:t>
            </w:r>
            <w:r/>
          </w:p>
        </w:tc>
      </w:tr>
      <w:tr>
        <w:trPr>
          <w:jc w:val="center"/>
        </w:trPr>
        <w:tc>
          <w:tcPr>
            <w:tcW w:w="1043" w:type="dxa"/>
            <w:textDirection w:val="lrTb"/>
            <w:noWrap w:val="false"/>
          </w:tcPr>
          <w:p>
            <w:pPr>
              <w:ind w:left="0"/>
              <w:jc w:val="center"/>
              <w:pageBreakBefore w:val="0"/>
              <w:spacing w:beforeAutospacing="0" w:after="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7799"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车辆驾驶室顶部统一安装印制有公司名称(简称)和车辆号牌的顶灯；</w:t>
            </w:r>
            <w:r/>
          </w:p>
        </w:tc>
      </w:tr>
      <w:tr>
        <w:trPr>
          <w:jc w:val="center"/>
        </w:trPr>
        <w:tc>
          <w:tcPr>
            <w:tcW w:w="1043" w:type="dxa"/>
            <w:textDirection w:val="lrTb"/>
            <w:noWrap w:val="false"/>
          </w:tcPr>
          <w:p>
            <w:pPr>
              <w:ind w:left="0"/>
              <w:jc w:val="center"/>
              <w:pageBreakBefore w:val="0"/>
              <w:spacing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p>
        </w:tc>
        <w:tc>
          <w:tcPr>
            <w:tcW w:w="7799"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车辆经过公安交通管理部门审验合格，涉及车辆的违章、违法行为执行完毕;</w:t>
            </w:r>
            <w:r/>
          </w:p>
        </w:tc>
      </w:tr>
      <w:tr>
        <w:trPr>
          <w:jc w:val="center"/>
        </w:trPr>
        <w:tc>
          <w:tcPr>
            <w:tcW w:w="1043" w:type="dxa"/>
            <w:textDirection w:val="lrTb"/>
            <w:noWrap w:val="false"/>
          </w:tcPr>
          <w:p>
            <w:pPr>
              <w:ind w:left="0"/>
              <w:jc w:val="center"/>
              <w:pageBreakBefore w:val="0"/>
              <w:spacing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p>
        </w:tc>
        <w:tc>
          <w:tcPr>
            <w:tcW w:w="7799"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车辆需按照《苏州市公安局关于严格工程运输自卸货车源头管理的通知》(公交[2020] 33号)的要求在车辆指定位置安装放大号牌;</w:t>
            </w:r>
            <w:r/>
          </w:p>
        </w:tc>
      </w:tr>
      <w:tr>
        <w:trPr>
          <w:jc w:val="center"/>
        </w:trPr>
        <w:tc>
          <w:tcPr>
            <w:tcW w:w="1043" w:type="dxa"/>
            <w:textDirection w:val="lrTb"/>
            <w:noWrap w:val="false"/>
          </w:tcPr>
          <w:p>
            <w:pPr>
              <w:ind w:left="0"/>
              <w:jc w:val="center"/>
              <w:pageBreakBefore w:val="0"/>
              <w:spacing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p>
        </w:tc>
        <w:tc>
          <w:tcPr>
            <w:tcW w:w="7799"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车辆必须购置机动车交通事故强制保险和机动车交通事故第三者责任保险，机动车交通事故第三者责任保险的金额不低于100万元,车辆运营时统一使用公安交警部门核发的苏州渣土车专用号牌。</w:t>
            </w:r>
            <w:r/>
          </w:p>
        </w:tc>
      </w:tr>
    </w:tbl>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① 应根据规定规范配置垃圾清运车、禁止用农用车和拖拉机替代。</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② 垃圾清运车辆配备采用符合采购</w:t>
      </w:r>
      <w:r>
        <w:rPr>
          <w:rFonts w:hint="eastAsia" w:ascii="宋体" w:hAnsi="宋体" w:cs="宋体"/>
          <w:lang w:val="en-US" w:eastAsia="zh-CN"/>
        </w:rPr>
        <w:t xml:space="preserve">人</w:t>
      </w:r>
      <w:r>
        <w:rPr>
          <w:rFonts w:hint="eastAsia" w:ascii="宋体" w:hAnsi="宋体" w:eastAsia="宋体" w:cs="宋体"/>
          <w:lang w:val="en-US" w:eastAsia="zh-CN"/>
        </w:rPr>
        <w:t xml:space="preserve">要求的专业车辆。车辆符合法律法规要求，具备购买或租赁手续，并具有车辆保险手续，所产生费用及事故责任均由</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lang w:val="en-US" w:eastAsia="zh-CN"/>
        </w:rPr>
        <w:t xml:space="preserve">承担。</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③ 坚持“固定”原则：固定车辆、固定人员、固定路线；认真做好运输、称重记录和及时上报</w:t>
      </w:r>
      <w:r>
        <w:rPr>
          <w:rFonts w:hint="eastAsia" w:ascii="宋体" w:hAnsi="宋体" w:cs="宋体"/>
          <w:lang w:val="en-US" w:eastAsia="zh-CN"/>
        </w:rPr>
        <w:t xml:space="preserve">。</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④ 装修垃圾清运措施：</w:t>
      </w:r>
      <w:r>
        <w:rPr>
          <w:rFonts w:hint="eastAsia" w:ascii="宋体" w:hAnsi="宋体" w:cs="宋体"/>
          <w:lang w:val="en-US" w:eastAsia="zh-CN"/>
        </w:rPr>
        <w:t xml:space="preserve">供应商</w:t>
      </w:r>
      <w:r>
        <w:rPr>
          <w:rFonts w:hint="eastAsia" w:ascii="宋体" w:hAnsi="宋体" w:eastAsia="宋体" w:cs="宋体"/>
          <w:lang w:val="en-US" w:eastAsia="zh-CN"/>
        </w:rPr>
        <w:t xml:space="preserve">应配置用于建筑（装修）垃圾集中归类、装运、清运、地面清洁等工作的设备、工具、物料。如环保转载车辆、铲车、多功能洗地机、吸尘吸水机、工作人员专业服饰装备等。</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⑤ 建筑（装修）垃圾运输审核资质要求表</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82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86"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6"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运输车辆应有合法的行驶证，并通过年审；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6"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运输单位应具有当地主管部门颁发的《运输通行证》，清运时随车携带；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6"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具有建筑垃圾经营性运输服务资质。</w:t>
            </w:r>
            <w:r/>
          </w:p>
        </w:tc>
      </w:tr>
    </w:tbl>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⑥ 运送装卸防尘措施：装卸工作，做到随挖随外运，施工运输车辆、设备必须有车厢自动翻盖实施封闭，出工地前必须作除尘、除泥处理，防止出场车辆将泥土、尘土带入城市道路。</w:t>
      </w:r>
      <w:r/>
    </w:p>
    <w:p>
      <w:pPr>
        <w:jc w:val="left"/>
        <w:spacing w:line="360" w:lineRule="auto"/>
        <w:rPr>
          <w:rFonts w:hint="eastAsia" w:ascii="宋体" w:hAnsi="宋体" w:eastAsia="宋体" w:cs="宋体"/>
          <w:lang w:val="en-US" w:eastAsia="zh-CN"/>
        </w:rPr>
      </w:pPr>
      <w:r/>
      <w:bookmarkStart w:id="13" w:name="_Toc6454"/>
      <w:r>
        <w:rPr>
          <w:rFonts w:hint="eastAsia" w:ascii="宋体" w:hAnsi="宋体" w:eastAsia="宋体" w:cs="宋体"/>
          <w:lang w:val="en-US" w:eastAsia="zh-CN"/>
        </w:rPr>
        <w:t xml:space="preserve">3.3作业质量标准要求</w:t>
      </w:r>
      <w:bookmarkEnd w:id="13"/>
      <w:r/>
      <w:r/>
    </w:p>
    <w:p>
      <w:pPr>
        <w:jc w:val="left"/>
        <w:spacing w:line="360" w:lineRule="auto"/>
        <w:rPr>
          <w:rFonts w:hint="eastAsia" w:ascii="宋体" w:hAnsi="宋体" w:eastAsia="宋体" w:cs="宋体"/>
          <w:lang w:val="en-US" w:eastAsia="zh-CN"/>
        </w:rPr>
      </w:pPr>
      <w:r/>
      <w:bookmarkStart w:id="14" w:name="_Toc4796"/>
      <w:r>
        <w:rPr>
          <w:rFonts w:hint="eastAsia" w:ascii="宋体" w:hAnsi="宋体" w:eastAsia="宋体" w:cs="宋体"/>
          <w:lang w:val="en-US" w:eastAsia="zh-CN"/>
        </w:rPr>
        <w:t xml:space="preserve">3.3.1通用标准</w:t>
      </w:r>
      <w:bookmarkEnd w:id="14"/>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① 作业人员无拾荒行为，或做与工作无关之事。</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② 作业文明，采取有效措施减少噪音、占道等作业扰民问题。</w:t>
      </w:r>
      <w:r/>
    </w:p>
    <w:p>
      <w:pPr>
        <w:jc w:val="left"/>
        <w:spacing w:line="360" w:lineRule="auto"/>
        <w:rPr>
          <w:rFonts w:hint="eastAsia" w:ascii="宋体" w:hAnsi="宋体" w:eastAsia="宋体" w:cs="宋体"/>
          <w:sz w:val="21"/>
          <w:szCs w:val="21"/>
          <w:highlight w:val="yellow"/>
        </w:rPr>
      </w:pPr>
      <w:r/>
      <w:bookmarkStart w:id="15" w:name="_Toc16583"/>
      <w:r>
        <w:rPr>
          <w:rFonts w:hint="eastAsia" w:ascii="宋体" w:hAnsi="宋体" w:eastAsia="宋体" w:cs="宋体"/>
          <w:lang w:val="en-US" w:eastAsia="zh-CN"/>
        </w:rPr>
        <w:t xml:space="preserve">3.3.2建筑（装修）垃圾运输作业要求表</w:t>
      </w:r>
      <w:bookmarkEnd w:id="15"/>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8356"/>
      </w:tblGrid>
      <w:tr>
        <w:trPr>
          <w:jc w:val="center"/>
        </w:trPr>
        <w:tc>
          <w:tcPr>
            <w:tcW w:w="735" w:type="dxa"/>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序号</w:t>
            </w:r>
            <w:r/>
          </w:p>
        </w:tc>
        <w:tc>
          <w:tcPr>
            <w:tcW w:w="8542" w:type="dxa"/>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项目</w:t>
            </w:r>
            <w:r/>
          </w:p>
        </w:tc>
      </w:tr>
      <w:tr>
        <w:trPr>
          <w:jc w:val="center"/>
        </w:trPr>
        <w:tc>
          <w:tcPr>
            <w:tcW w:w="735" w:type="dxa"/>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W w:w="8542"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建筑垃圾运输车运行时间安排应避开交通高峰时段，以减少对交通的影响;严格按照交通规则，按指定路线行驶；</w:t>
            </w:r>
            <w:r/>
          </w:p>
        </w:tc>
      </w:tr>
      <w:tr>
        <w:trPr>
          <w:jc w:val="center"/>
        </w:trPr>
        <w:tc>
          <w:tcPr>
            <w:tcW w:w="735" w:type="dxa"/>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p>
        </w:tc>
        <w:tc>
          <w:tcPr>
            <w:tcW w:w="8542"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建筑垃圾运输车辆的运输路线，应由当地建筑垃圾主管部门会同交通管理部门规定;</w:t>
            </w:r>
            <w:r/>
          </w:p>
        </w:tc>
      </w:tr>
      <w:tr>
        <w:trPr>
          <w:jc w:val="center"/>
        </w:trPr>
        <w:tc>
          <w:tcPr>
            <w:tcW w:w="735" w:type="dxa"/>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W w:w="8542"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严格按照城管局电子联单监管要求清运至合法合规处置点，并制作每车次台账资料，每月上报采购</w:t>
            </w:r>
            <w:r>
              <w:rPr>
                <w:rFonts w:hint="eastAsia" w:ascii="宋体" w:hAnsi="宋体" w:cs="宋体"/>
                <w:lang w:val="en-US" w:eastAsia="zh-CN"/>
              </w:rPr>
              <w:t xml:space="preserve">人</w:t>
            </w:r>
            <w:r>
              <w:rPr>
                <w:rFonts w:hint="eastAsia" w:ascii="宋体" w:hAnsi="宋体" w:eastAsia="宋体" w:cs="宋体"/>
                <w:lang w:val="en-US" w:eastAsia="zh-CN"/>
              </w:rPr>
              <w:t xml:space="preserve">。运输单位将建筑垃圾倾倒在核准的处理地点后，取得受纳场地管理单位签发的回执，交送当地建筑垃圾主管部门查验。</w:t>
            </w:r>
            <w:r/>
          </w:p>
        </w:tc>
      </w:tr>
      <w:tr>
        <w:trPr>
          <w:jc w:val="center"/>
        </w:trPr>
        <w:tc>
          <w:tcPr>
            <w:tcW w:w="735" w:type="dxa"/>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4</w:t>
            </w:r>
            <w:r/>
          </w:p>
        </w:tc>
        <w:tc>
          <w:tcPr>
            <w:tcW w:w="8542"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建筑垃圾运输车辆应容貌整洁、外观完整、标志齐全。</w:t>
            </w:r>
            <w:r/>
          </w:p>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1)车辆车窗、挡风玻璃、反光镜、车灯应明亮，无浮尘、无污迹;</w:t>
            </w:r>
            <w:r/>
          </w:p>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2)车辆车牌号应清晰、无明显污渍，距车牌15m 处能清晰分辨车牌上的字迹;</w:t>
            </w:r>
            <w:r/>
          </w:p>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3)车厢厢体、厢盖外表面光滑平整，无明显的凹陷和变形。车厢外部锈蚀或油漆剥落单块面积不得超过0.01平方米，总面积不得超过0.05平方米;</w:t>
            </w:r>
            <w:r/>
          </w:p>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4)车辆底盘无大块泥沙等附着物，轻轻敲打时，无块状泥沙等污渍脱落。</w:t>
            </w:r>
            <w:r/>
          </w:p>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5)建筑垃圾装载高度低于车厢栏板高度，装载量不超过车辆额定载重量。垃圾装运过程中，不得出现大气扬尘污染；</w:t>
            </w:r>
            <w:r/>
          </w:p>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6)车辆装载完毕后,厢盖关闭到位，并检查车厢卸料门锁紧装置，保证锁紧有效、可靠。</w:t>
            </w:r>
            <w:r/>
          </w:p>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7)车厢液压举升机构及厢盖液压、启闭机构的液压部件各结合面无明显渗漏。</w:t>
            </w:r>
            <w:r/>
          </w:p>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8)运输单位定期对车辆进行维护和检测，保证车况完好。</w:t>
            </w:r>
            <w:r/>
          </w:p>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9)出门车辆必须对车辆进行冲洗，保证灰土不带出工地。</w:t>
            </w:r>
            <w:r/>
          </w:p>
        </w:tc>
      </w:tr>
      <w:tr>
        <w:trPr>
          <w:jc w:val="center"/>
        </w:trPr>
        <w:tc>
          <w:tcPr>
            <w:tcW w:w="735" w:type="dxa"/>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5</w:t>
            </w:r>
            <w:r/>
          </w:p>
        </w:tc>
        <w:tc>
          <w:tcPr>
            <w:tcW w:w="8542"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清运中注意的问题:</w:t>
            </w:r>
            <w:r/>
          </w:p>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1)清理施工垃圾时使用铲车装载，严禁随意凌空抛撤造成扬尘。装修垃圾及时清运，清运时，适量洒水减少扬尘。</w:t>
            </w:r>
            <w:r/>
          </w:p>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2)易飞扬的废料尽量保持湿润，运输和卸运时防止遗洒飞扬。</w:t>
            </w:r>
            <w:r/>
          </w:p>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3)清运过程中必须随车携带有效《建筑垃圾（装修垃圾）处置证》和《运输通行证》。</w:t>
            </w:r>
            <w:r/>
          </w:p>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4）在清运过程中应注意安全。垃圾运输车辆须保持整洁、车体无损，做到密闭化运输，不污染道路环境、后档板必须挂好，在垃圾运输过程中不得出现洒、滴、漏现象；不得擅自倾倒、抛撒、堆放、处置建筑（装修）垃圾等行为；</w:t>
            </w:r>
            <w:r/>
          </w:p>
        </w:tc>
      </w:tr>
    </w:tbl>
    <w:p>
      <w:pPr>
        <w:jc w:val="left"/>
        <w:spacing w:line="360" w:lineRule="auto"/>
        <w:rPr>
          <w:rFonts w:hint="eastAsia" w:ascii="宋体" w:hAnsi="宋体" w:eastAsia="宋体" w:cs="宋体"/>
          <w:lang w:val="en-US" w:eastAsia="zh-CN"/>
        </w:rPr>
      </w:pPr>
      <w:r/>
      <w:bookmarkStart w:id="16" w:name="_Toc15554"/>
      <w:r>
        <w:rPr>
          <w:rFonts w:hint="eastAsia" w:ascii="宋体" w:hAnsi="宋体" w:eastAsia="宋体" w:cs="宋体"/>
          <w:lang w:val="en-US" w:eastAsia="zh-CN"/>
        </w:rPr>
        <w:t xml:space="preserve">3.3.3装修垃圾装运车操作规范</w:t>
      </w:r>
      <w:bookmarkEnd w:id="16"/>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1）垃圾装运车进入施工场地时应谨慎操作，小心驾驶，密切注意周围情况，倒车时注意车后情况，听从现场工作人员的指挥，绝对禁止有人在车厢结合部，要待人员离开后再进行操作驾驶车辆。以防人身机械事故的发生。</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（2）倾倒垃圾时，应小心谨慎操作，遵守现场规章制度。</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（3）每次运完垃圾，应及时清洗车辆，保证车辆的整洁。</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（4）现场应做好卫生管理和安全管理。</w:t>
      </w:r>
      <w:r/>
    </w:p>
    <w:p>
      <w:pPr>
        <w:jc w:val="left"/>
        <w:spacing w:line="360" w:lineRule="auto"/>
        <w:rPr>
          <w:rFonts w:hint="eastAsia" w:ascii="宋体" w:hAnsi="宋体" w:eastAsia="宋体" w:cs="宋体"/>
          <w:lang w:val="en-US" w:eastAsia="zh-CN"/>
        </w:rPr>
      </w:pPr>
      <w:r/>
      <w:bookmarkStart w:id="17" w:name="_Toc29875"/>
      <w:r>
        <w:rPr>
          <w:rFonts w:hint="eastAsia" w:ascii="宋体" w:hAnsi="宋体" w:eastAsia="宋体" w:cs="宋体"/>
          <w:lang w:val="en-US" w:eastAsia="zh-CN"/>
        </w:rPr>
        <w:t xml:space="preserve">3.4应急预案</w:t>
      </w:r>
      <w:bookmarkEnd w:id="17"/>
      <w:r/>
      <w:r/>
    </w:p>
    <w:p>
      <w:pPr>
        <w:jc w:val="left"/>
        <w:spacing w:line="360" w:lineRule="auto"/>
        <w:rPr>
          <w:rFonts w:hint="eastAsia" w:ascii="宋体" w:hAnsi="宋体" w:eastAsia="宋体" w:cs="宋体"/>
          <w:lang w:val="en-US" w:eastAsia="zh-CN"/>
        </w:rPr>
      </w:pPr>
      <w:r>
        <w:rPr>
          <w:rFonts w:hint="eastAsia" w:ascii="宋体" w:hAnsi="宋体" w:cs="宋体"/>
          <w:lang w:val="en-US" w:eastAsia="zh-CN"/>
        </w:rPr>
        <w:t xml:space="preserve">供应商</w:t>
      </w:r>
      <w:r>
        <w:rPr>
          <w:rFonts w:hint="eastAsia" w:ascii="宋体" w:hAnsi="宋体" w:eastAsia="宋体" w:cs="宋体"/>
          <w:lang w:val="en-US" w:eastAsia="zh-CN"/>
        </w:rPr>
        <w:t xml:space="preserve">应建立建全应急预案。响应文件需提供包括装修旺季清运预案、交通事故应急预案、自然灾害应急预案、针对意外人员伤亡应急预案。入场前需提供针对疫情应急预案、针对盗窃和破坏事件应急预案、针对中暑应急预案、针对谣言传播应急预案等。</w:t>
      </w:r>
      <w:r/>
    </w:p>
    <w:p>
      <w:pPr>
        <w:jc w:val="left"/>
        <w:spacing w:line="360" w:lineRule="auto"/>
        <w:rPr>
          <w:rFonts w:hint="eastAsia" w:ascii="宋体" w:hAnsi="宋体" w:eastAsia="宋体" w:cs="宋体"/>
          <w:lang w:val="en-US" w:eastAsia="zh-CN"/>
        </w:rPr>
      </w:pPr>
      <w:r/>
      <w:bookmarkStart w:id="18" w:name="_Toc20134"/>
      <w:r>
        <w:rPr>
          <w:rFonts w:hint="eastAsia" w:ascii="宋体" w:hAnsi="宋体" w:eastAsia="宋体" w:cs="宋体"/>
          <w:lang w:val="en-US" w:eastAsia="zh-CN"/>
        </w:rPr>
        <w:t xml:space="preserve">3.5安全生产保证</w:t>
      </w:r>
      <w:bookmarkEnd w:id="18"/>
      <w:r/>
      <w:r/>
    </w:p>
    <w:p>
      <w:pPr>
        <w:jc w:val="left"/>
        <w:spacing w:line="360" w:lineRule="auto"/>
        <w:rPr>
          <w:rFonts w:hint="eastAsia" w:ascii="宋体" w:hAnsi="宋体" w:eastAsia="宋体" w:cs="宋体"/>
          <w:lang w:val="en-US" w:eastAsia="zh-CN"/>
        </w:rPr>
      </w:pPr>
      <w:r>
        <w:rPr>
          <w:rFonts w:hint="eastAsia" w:ascii="宋体" w:hAnsi="宋体" w:cs="宋体"/>
          <w:lang w:val="en-US" w:eastAsia="zh-CN"/>
        </w:rPr>
        <w:t xml:space="preserve">供应商</w:t>
      </w:r>
      <w:r>
        <w:rPr>
          <w:rFonts w:hint="eastAsia" w:ascii="宋体" w:hAnsi="宋体" w:eastAsia="宋体" w:cs="宋体"/>
          <w:lang w:val="en-US" w:eastAsia="zh-CN"/>
        </w:rPr>
        <w:t xml:space="preserve">必须坚持“安全第一、预防为主”的方针，严格遵守采购</w:t>
      </w:r>
      <w:r>
        <w:rPr>
          <w:rFonts w:hint="eastAsia" w:ascii="宋体" w:hAnsi="宋体" w:cs="宋体"/>
          <w:lang w:val="en-US" w:eastAsia="zh-CN"/>
        </w:rPr>
        <w:t xml:space="preserve">人</w:t>
      </w:r>
      <w:r>
        <w:rPr>
          <w:rFonts w:hint="eastAsia" w:ascii="宋体" w:hAnsi="宋体" w:eastAsia="宋体" w:cs="宋体"/>
          <w:lang w:val="en-US" w:eastAsia="zh-CN"/>
        </w:rPr>
        <w:t xml:space="preserve">安全生产要求，杜绝安全事故的发生，建立建全安全管理体系和安全生产责任制。根据安全生产责任制的要求，把安全责任目标分解到岗，落实到人。因</w:t>
      </w:r>
      <w:r>
        <w:rPr>
          <w:rFonts w:hint="eastAsia" w:ascii="宋体" w:hAnsi="宋体" w:cs="宋体"/>
          <w:lang w:val="en-US" w:eastAsia="zh-CN"/>
        </w:rPr>
        <w:t xml:space="preserve">供应商</w:t>
      </w:r>
      <w:r>
        <w:rPr>
          <w:rFonts w:hint="eastAsia" w:ascii="宋体" w:hAnsi="宋体" w:eastAsia="宋体" w:cs="宋体"/>
          <w:lang w:val="en-US" w:eastAsia="zh-CN"/>
        </w:rPr>
        <w:t xml:space="preserve">原因出现安全事故，由</w:t>
      </w:r>
      <w:r>
        <w:rPr>
          <w:rFonts w:hint="eastAsia" w:ascii="宋体" w:hAnsi="宋体" w:cs="宋体"/>
          <w:lang w:val="en-US" w:eastAsia="zh-CN"/>
        </w:rPr>
        <w:t xml:space="preserve">供应商</w:t>
      </w:r>
      <w:r>
        <w:rPr>
          <w:rFonts w:hint="eastAsia" w:ascii="宋体" w:hAnsi="宋体" w:eastAsia="宋体" w:cs="宋体"/>
          <w:lang w:val="en-US" w:eastAsia="zh-CN"/>
        </w:rPr>
        <w:t xml:space="preserve">承担全部责任。</w:t>
      </w:r>
      <w:r/>
    </w:p>
    <w:p>
      <w:pPr>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安全保证计划表</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82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根据项目安全目标配置必要的资源，确保作业安全，保证目标的实现。专业性较强的作业项目，应编制专项安全作业组织设计并采取安全技术措施。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根据项目特点、作业方法、作业工序、安全法规和标准的要求，采取可靠的技术措施，消除隐患，保证作业安全。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对作业难度大、安全风险大的作业项目，除制定项目安全技术总体安全保证计划外，还必须制定专项安全作业技术措施。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安全技术措施应包括:防火、防毒、防爆、防尘、防触电、防物体打击、防机械伤害、防高空坠落、防交通事故、防寒、防暑、防疫、防环境污染等方面的措施。</w:t>
            </w:r>
            <w:r/>
          </w:p>
        </w:tc>
      </w:tr>
    </w:tbl>
    <w:p>
      <w:pPr>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安全教育措施表</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83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90" w:type="dxa"/>
            <w:vAlign w:val="top"/>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0"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cs="宋体"/>
                <w:lang w:val="en-US" w:eastAsia="zh-CN"/>
              </w:rPr>
              <w:t xml:space="preserve">供应商</w:t>
            </w:r>
            <w:r>
              <w:rPr>
                <w:rFonts w:hint="eastAsia" w:ascii="宋体" w:hAnsi="宋体" w:eastAsia="宋体" w:cs="宋体"/>
                <w:lang w:val="en-US" w:eastAsia="zh-CN"/>
              </w:rPr>
              <w:t xml:space="preserve">应建立安全生产教育制度未经作业安全生产教育的人员不得，上岗作业。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0"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定期开展日常性安全教育培训，保存培训记录。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0" w:type="dxa"/>
            <w:vAlign w:val="center"/>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熟知采购</w:t>
            </w:r>
            <w:r>
              <w:rPr>
                <w:rFonts w:hint="eastAsia" w:ascii="宋体" w:hAnsi="宋体" w:cs="宋体"/>
                <w:lang w:val="en-US" w:eastAsia="zh-CN"/>
              </w:rPr>
              <w:t xml:space="preserve">人</w:t>
            </w:r>
            <w:r>
              <w:rPr>
                <w:rFonts w:hint="eastAsia" w:ascii="宋体" w:hAnsi="宋体" w:eastAsia="宋体" w:cs="宋体"/>
                <w:lang w:val="en-US" w:eastAsia="zh-CN"/>
              </w:rPr>
              <w:t xml:space="preserve">的相关安全管理制度和规范要求。</w:t>
            </w:r>
            <w:r/>
          </w:p>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工作人员安全教育内容包括:了解所承担作业任务的特点，学习作业安全基本知识、安全生产制度及相关工种的安全技术操作规程;学习作业机具设备使用等安全基本知识；学习防火、防毒、防尘、防雷击、防触电、防高空坠落、防物体打击、防机械伤害知识及紧急安全救护知识。</w:t>
            </w:r>
            <w:r/>
          </w:p>
        </w:tc>
      </w:tr>
    </w:tbl>
    <w:p>
      <w:pPr>
        <w:jc w:val="left"/>
        <w:spacing w:line="360" w:lineRule="auto"/>
        <w:rPr>
          <w:rFonts w:hint="eastAsia" w:ascii="宋体" w:hAnsi="宋体" w:eastAsia="宋体" w:cs="宋体"/>
          <w:lang w:val="en-US" w:eastAsia="zh-CN"/>
        </w:rPr>
      </w:pPr>
      <w:r/>
      <w:bookmarkStart w:id="19" w:name="_Toc27428"/>
      <w:r>
        <w:rPr>
          <w:rFonts w:hint="eastAsia" w:ascii="宋体" w:hAnsi="宋体" w:eastAsia="宋体" w:cs="宋体"/>
          <w:lang w:val="en-US" w:eastAsia="zh-CN"/>
        </w:rPr>
        <w:t xml:space="preserve">3.6其他要求</w:t>
      </w:r>
      <w:bookmarkEnd w:id="19"/>
      <w:r/>
      <w:r/>
    </w:p>
    <w:p>
      <w:pPr>
        <w:numPr>
          <w:ilvl w:val="0"/>
          <w:numId w:val="2"/>
        </w:numPr>
        <w:jc w:val="left"/>
        <w:spacing w:line="360" w:lineRule="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供应商</w:t>
      </w:r>
      <w:r>
        <w:rPr>
          <w:rFonts w:hint="eastAsia" w:ascii="宋体" w:hAnsi="宋体" w:eastAsia="宋体" w:cs="宋体"/>
          <w:highlight w:val="none"/>
          <w:lang w:val="en-US" w:eastAsia="zh-CN"/>
        </w:rPr>
        <w:t xml:space="preserve">需符合苏州市区建筑垃圾(装修垃圾)运输企业目录及政府相关规定。</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（2）若</w:t>
      </w:r>
      <w:r>
        <w:rPr>
          <w:rFonts w:hint="eastAsia" w:ascii="宋体" w:hAnsi="宋体" w:cs="宋体"/>
          <w:lang w:val="en-US" w:eastAsia="zh-CN"/>
        </w:rPr>
        <w:t xml:space="preserve">供应商</w:t>
      </w:r>
      <w:r>
        <w:rPr>
          <w:rFonts w:hint="eastAsia" w:ascii="宋体" w:hAnsi="宋体" w:eastAsia="宋体" w:cs="宋体"/>
          <w:lang w:val="en-US" w:eastAsia="zh-CN"/>
        </w:rPr>
        <w:t xml:space="preserve">未能依照</w:t>
      </w:r>
      <w:r>
        <w:rPr>
          <w:rFonts w:hint="eastAsia" w:ascii="宋体" w:hAnsi="宋体" w:cs="宋体"/>
          <w:lang w:val="en-US" w:eastAsia="zh-CN"/>
        </w:rPr>
        <w:t xml:space="preserve">采购人</w:t>
      </w:r>
      <w:r>
        <w:rPr>
          <w:rFonts w:hint="eastAsia" w:ascii="宋体" w:hAnsi="宋体" w:eastAsia="宋体" w:cs="宋体"/>
          <w:lang w:val="en-US" w:eastAsia="zh-CN"/>
        </w:rPr>
        <w:t xml:space="preserve">的要求执行清运及处置工作，或受到上级部门或相关行政主管部门的通报批评，</w:t>
      </w:r>
      <w:r>
        <w:rPr>
          <w:rFonts w:hint="eastAsia" w:ascii="宋体" w:hAnsi="宋体" w:cs="宋体"/>
          <w:lang w:val="en-US" w:eastAsia="zh-CN"/>
        </w:rPr>
        <w:t xml:space="preserve">采购人</w:t>
      </w:r>
      <w:r>
        <w:rPr>
          <w:rFonts w:hint="eastAsia" w:ascii="宋体" w:hAnsi="宋体" w:eastAsia="宋体" w:cs="宋体"/>
          <w:lang w:val="en-US" w:eastAsia="zh-CN"/>
        </w:rPr>
        <w:t xml:space="preserve">有权单方与</w:t>
      </w:r>
      <w:r>
        <w:rPr>
          <w:rFonts w:hint="eastAsia" w:ascii="宋体" w:hAnsi="宋体" w:cs="宋体"/>
          <w:lang w:val="en-US" w:eastAsia="zh-CN"/>
        </w:rPr>
        <w:t xml:space="preserve">成交单位</w:t>
      </w:r>
      <w:r>
        <w:rPr>
          <w:rFonts w:hint="eastAsia" w:ascii="宋体" w:hAnsi="宋体" w:eastAsia="宋体" w:cs="宋体"/>
          <w:lang w:val="en-US" w:eastAsia="zh-CN"/>
        </w:rPr>
        <w:t xml:space="preserve">解除本合同。</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lang w:val="en-US" w:eastAsia="zh-CN"/>
        </w:rPr>
        <w:t xml:space="preserve">须严格按照国家和政府规定给所有的员工缴纳各种社会保险（包括养老、医疗、工伤、生育险、失业保险等）。负责其招聘员工的一切工资、福利；如发生工伤、疾病乃至死亡的一切责任及费用由</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lang w:val="en-US" w:eastAsia="zh-CN"/>
        </w:rPr>
        <w:t xml:space="preserve">全部负责；应严格遵守国家有关的法律、法规及行业标准。</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（4）</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lang w:val="en-US" w:eastAsia="zh-CN"/>
        </w:rPr>
        <w:t xml:space="preserve">的用工必须符合国家用工的相关规定。</w:t>
      </w:r>
      <w:r/>
    </w:p>
    <w:p>
      <w:pPr>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（5）</w:t>
      </w:r>
      <w:r>
        <w:rPr>
          <w:rFonts w:hint="eastAsia" w:ascii="宋体" w:hAnsi="宋体" w:cs="宋体"/>
          <w:lang w:val="en-US" w:eastAsia="zh-CN"/>
        </w:rPr>
        <w:t xml:space="preserve">供应商</w:t>
      </w:r>
      <w:r>
        <w:rPr>
          <w:rFonts w:hint="eastAsia" w:ascii="宋体" w:hAnsi="宋体" w:eastAsia="宋体" w:cs="宋体"/>
          <w:lang w:val="en-US" w:eastAsia="zh-CN"/>
        </w:rPr>
        <w:t xml:space="preserve">应遵守采购人的相关管理制度。出现下列情形之一的，由</w:t>
      </w:r>
      <w:r>
        <w:rPr>
          <w:rFonts w:hint="eastAsia" w:ascii="宋体" w:hAnsi="宋体" w:cs="宋体"/>
          <w:lang w:val="en-US" w:eastAsia="zh-CN"/>
        </w:rPr>
        <w:t xml:space="preserve">供应商</w:t>
      </w:r>
      <w:r>
        <w:rPr>
          <w:rFonts w:hint="eastAsia" w:ascii="宋体" w:hAnsi="宋体" w:eastAsia="宋体" w:cs="宋体"/>
          <w:lang w:val="en-US" w:eastAsia="zh-CN"/>
        </w:rPr>
        <w:t xml:space="preserve">承担所有的损失，向采购人进行赔偿并支付违约金:</w:t>
      </w:r>
      <w:r/>
    </w:p>
    <w:p>
      <w:pPr>
        <w:ind w:firstLine="420"/>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a.</w:t>
      </w:r>
      <w:r>
        <w:rPr>
          <w:rFonts w:hint="eastAsia" w:ascii="宋体" w:hAnsi="宋体" w:cs="宋体"/>
          <w:lang w:val="en-US" w:eastAsia="zh-CN"/>
        </w:rPr>
        <w:t xml:space="preserve">供应商</w:t>
      </w:r>
      <w:r>
        <w:rPr>
          <w:rFonts w:hint="eastAsia" w:ascii="宋体" w:hAnsi="宋体" w:eastAsia="宋体" w:cs="宋体"/>
          <w:lang w:val="en-US" w:eastAsia="zh-CN"/>
        </w:rPr>
        <w:t xml:space="preserve">未能遵守采购人管理制度的,</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向采购人支付违约金5000元每次。</w:t>
      </w:r>
      <w:r/>
    </w:p>
    <w:p>
      <w:pPr>
        <w:ind w:firstLine="420"/>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b.因</w:t>
      </w:r>
      <w:r>
        <w:rPr>
          <w:rFonts w:hint="eastAsia" w:ascii="宋体" w:hAnsi="宋体" w:cs="宋体"/>
          <w:lang w:val="en-US" w:eastAsia="zh-CN"/>
        </w:rPr>
        <w:t xml:space="preserve">供应商</w:t>
      </w:r>
      <w:r>
        <w:rPr>
          <w:rFonts w:hint="eastAsia" w:ascii="宋体" w:hAnsi="宋体" w:eastAsia="宋体" w:cs="宋体"/>
          <w:lang w:val="en-US" w:eastAsia="zh-CN"/>
        </w:rPr>
        <w:t xml:space="preserve">原因导致采购人或其他第三人权益受损的,</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向采购人支付违约金5000元每次。</w:t>
      </w:r>
      <w:r/>
    </w:p>
    <w:p>
      <w:pPr>
        <w:ind w:firstLine="420"/>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c.因</w:t>
      </w:r>
      <w:r>
        <w:rPr>
          <w:rFonts w:hint="eastAsia" w:ascii="宋体" w:hAnsi="宋体" w:cs="宋体"/>
          <w:lang w:val="en-US" w:eastAsia="zh-CN"/>
        </w:rPr>
        <w:t xml:space="preserve">供应商</w:t>
      </w:r>
      <w:r>
        <w:rPr>
          <w:rFonts w:hint="eastAsia" w:ascii="宋体" w:hAnsi="宋体" w:eastAsia="宋体" w:cs="宋体"/>
          <w:lang w:val="en-US" w:eastAsia="zh-CN"/>
        </w:rPr>
        <w:t xml:space="preserve">原因导致接到投诉的,</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向采购人支付违约金5000元每次。</w:t>
      </w:r>
      <w:r/>
    </w:p>
    <w:p>
      <w:pPr>
        <w:ind w:firstLine="420"/>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d.</w:t>
      </w:r>
      <w:r>
        <w:rPr>
          <w:rFonts w:hint="eastAsia" w:ascii="宋体" w:hAnsi="宋体" w:cs="宋体"/>
          <w:lang w:val="en-US" w:eastAsia="zh-CN"/>
        </w:rPr>
        <w:t xml:space="preserve">供应商</w:t>
      </w:r>
      <w:r>
        <w:rPr>
          <w:rFonts w:hint="eastAsia" w:ascii="宋体" w:hAnsi="宋体" w:eastAsia="宋体" w:cs="宋体"/>
          <w:lang w:val="en-US" w:eastAsia="zh-CN"/>
        </w:rPr>
        <w:t xml:space="preserve">未能按时完成工作量，出现逾期情况的,</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向采购人支付违约金10000元每次。</w:t>
      </w:r>
      <w:r/>
    </w:p>
    <w:p>
      <w:pPr>
        <w:ind w:firstLine="420"/>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e.受到行政处罚,</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向采购人支付违约金10000元每次。</w:t>
      </w:r>
      <w:r/>
    </w:p>
    <w:p>
      <w:pPr>
        <w:ind w:firstLine="420"/>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f.发生人身伤害事故的,</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向采购人支付违约金10000元每次。</w:t>
      </w:r>
      <w:r/>
    </w:p>
    <w:p>
      <w:pPr>
        <w:ind w:firstLine="420"/>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g.</w:t>
      </w:r>
      <w:r>
        <w:rPr>
          <w:rFonts w:hint="eastAsia" w:ascii="宋体" w:hAnsi="宋体" w:cs="宋体"/>
          <w:lang w:val="en-US" w:eastAsia="zh-CN"/>
        </w:rPr>
        <w:t xml:space="preserve">供应商</w:t>
      </w:r>
      <w:r>
        <w:rPr>
          <w:rFonts w:hint="eastAsia" w:ascii="宋体" w:hAnsi="宋体" w:eastAsia="宋体" w:cs="宋体"/>
          <w:lang w:val="en-US" w:eastAsia="zh-CN"/>
        </w:rPr>
        <w:t xml:space="preserve">因未充分考虑合作成本问题，单方提出提价或中/终止履行合同义务,</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向采购人支付违约金10000元每次。</w:t>
      </w:r>
      <w:r/>
    </w:p>
    <w:p>
      <w:pPr>
        <w:ind w:firstLine="420"/>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h.采购人制定考核机制进行考核，</w:t>
      </w:r>
      <w:r>
        <w:rPr>
          <w:rFonts w:hint="eastAsia" w:ascii="宋体" w:hAnsi="宋体" w:cs="宋体"/>
          <w:lang w:val="en-US" w:eastAsia="zh-CN"/>
        </w:rPr>
        <w:t xml:space="preserve">供应商</w:t>
      </w:r>
      <w:r>
        <w:rPr>
          <w:rFonts w:hint="eastAsia" w:ascii="宋体" w:hAnsi="宋体" w:eastAsia="宋体" w:cs="宋体"/>
          <w:lang w:val="en-US" w:eastAsia="zh-CN"/>
        </w:rPr>
        <w:t xml:space="preserve">连续2次出现考核不合格的情况，</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向采购人支付违约金10000元，采购人有权解除合同。</w:t>
      </w:r>
      <w:r/>
    </w:p>
    <w:p>
      <w:pPr>
        <w:ind w:firstLine="420"/>
        <w:jc w:val="left"/>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i.一方如需要提前终止本合同，应提前30日向对方书面提出终止合同请求，对方书面同意后视为双方合同终止。</w:t>
      </w:r>
      <w:r/>
    </w:p>
    <w:p>
      <w:pPr>
        <w:jc w:val="left"/>
        <w:spacing w:line="360" w:lineRule="auto"/>
        <w:rPr>
          <w:rFonts w:hint="eastAsia" w:ascii="宋体" w:hAnsi="宋体" w:eastAsia="宋体" w:cs="宋体"/>
          <w:lang w:val="en-US" w:eastAsia="zh-CN"/>
        </w:rPr>
      </w:pPr>
      <w:r/>
      <w:bookmarkStart w:id="20" w:name="_Toc18325"/>
      <w:r>
        <w:rPr>
          <w:rFonts w:hint="eastAsia" w:ascii="宋体" w:hAnsi="宋体" w:eastAsia="宋体" w:cs="宋体"/>
          <w:lang w:val="en-US" w:eastAsia="zh-CN"/>
        </w:rPr>
        <w:t xml:space="preserve">3.7管理考核及质量标准</w:t>
      </w:r>
      <w:bookmarkEnd w:id="20"/>
      <w:r/>
      <w:r/>
    </w:p>
    <w:p>
      <w:pPr>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采购人建筑（装修）垃圾清运考核项目表</w:t>
      </w:r>
      <w:r/>
    </w:p>
    <w:tbl>
      <w:tblPr>
        <w:tblStyle w:val="7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6568"/>
        <w:gridCol w:w="1756"/>
      </w:tblGrid>
      <w:tr>
        <w:trPr/>
        <w:tc>
          <w:tcPr>
            <w:tcW w:w="416" w:type="pct"/>
            <w:vAlign w:val="center"/>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序号</w:t>
            </w:r>
            <w:r/>
          </w:p>
        </w:tc>
        <w:tc>
          <w:tcPr>
            <w:tcW w:w="3616" w:type="pct"/>
            <w:vAlign w:val="center"/>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考核内容</w:t>
            </w:r>
            <w:r/>
          </w:p>
        </w:tc>
        <w:tc>
          <w:tcPr>
            <w:tcW w:w="967" w:type="pct"/>
            <w:vAlign w:val="center"/>
            <w:textDirection w:val="lrTb"/>
            <w:noWrap w:val="false"/>
          </w:tcPr>
          <w:p>
            <w:pPr>
              <w:jc w:val="center"/>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分值</w:t>
            </w:r>
            <w:r/>
          </w:p>
        </w:tc>
      </w:tr>
      <w:tr>
        <w:trPr/>
        <w:tc>
          <w:tcPr>
            <w:tcW w:w="4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W w:w="36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清运过程中必须随车携带有效《建筑垃圾（装修垃圾）处置证》和《运输通行证》；</w:t>
            </w:r>
            <w:r/>
          </w:p>
        </w:tc>
        <w:tc>
          <w:tcPr>
            <w:tcW w:w="967"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p>
        </w:tc>
        <w:tc>
          <w:tcPr>
            <w:tcW w:w="36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垃圾装运过程中，不得出现大气扬尘污染；</w:t>
            </w:r>
            <w:r/>
          </w:p>
        </w:tc>
        <w:tc>
          <w:tcPr>
            <w:tcW w:w="967"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W w:w="36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运输车辆须保持整洁，队容、队貌达到迎检标准。</w:t>
            </w:r>
            <w:r/>
          </w:p>
        </w:tc>
        <w:tc>
          <w:tcPr>
            <w:tcW w:w="967"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4</w:t>
            </w:r>
            <w:r/>
          </w:p>
        </w:tc>
        <w:tc>
          <w:tcPr>
            <w:tcW w:w="36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垃圾运输车辆车体无损，做到密闭化运输，不污染道路环境、后档板必须挂好，在垃圾运输过程中不得出现洒、滴、漏现象；</w:t>
            </w:r>
            <w:r/>
          </w:p>
        </w:tc>
        <w:tc>
          <w:tcPr>
            <w:tcW w:w="967"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5</w:t>
            </w:r>
            <w:r/>
          </w:p>
        </w:tc>
        <w:tc>
          <w:tcPr>
            <w:tcW w:w="36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运输过程不得发生超载超重行为；不得擅自改装运输车辆外观。</w:t>
            </w:r>
            <w:r/>
          </w:p>
        </w:tc>
        <w:tc>
          <w:tcPr>
            <w:tcW w:w="967"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6</w:t>
            </w:r>
            <w:r/>
          </w:p>
        </w:tc>
        <w:tc>
          <w:tcPr>
            <w:tcW w:w="36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按规定时间完成垃圾清运处置。</w:t>
            </w:r>
            <w:r/>
          </w:p>
        </w:tc>
        <w:tc>
          <w:tcPr>
            <w:tcW w:w="967"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7</w:t>
            </w:r>
            <w:r/>
          </w:p>
        </w:tc>
        <w:tc>
          <w:tcPr>
            <w:tcW w:w="36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按规定时间，严格按照交通规则，按指定路线行驶；</w:t>
            </w:r>
            <w:r/>
          </w:p>
        </w:tc>
        <w:tc>
          <w:tcPr>
            <w:tcW w:w="967"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8</w:t>
            </w:r>
            <w:r/>
          </w:p>
        </w:tc>
        <w:tc>
          <w:tcPr>
            <w:tcW w:w="36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运输车载监控设备未正常使用，经通报后须及时整改；</w:t>
            </w:r>
            <w:r/>
          </w:p>
        </w:tc>
        <w:tc>
          <w:tcPr>
            <w:tcW w:w="967"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9</w:t>
            </w:r>
            <w:r/>
          </w:p>
        </w:tc>
        <w:tc>
          <w:tcPr>
            <w:tcW w:w="36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不得擅自倾倒、抛撒、堆放、处置建筑（装修）垃圾等行为；</w:t>
            </w:r>
            <w:r/>
          </w:p>
        </w:tc>
        <w:tc>
          <w:tcPr>
            <w:tcW w:w="967"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10</w:t>
            </w:r>
            <w:r/>
          </w:p>
        </w:tc>
        <w:tc>
          <w:tcPr>
            <w:tcW w:w="3616"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按要求建立安全生产教育制度，定期开展日常性安全教育培训，保存培训记录。</w:t>
            </w:r>
            <w:r/>
          </w:p>
        </w:tc>
        <w:tc>
          <w:tcPr>
            <w:tcW w:w="967" w:type="pct"/>
            <w:textDirection w:val="lrTb"/>
            <w:noWrap w:val="false"/>
          </w:tcPr>
          <w:p>
            <w:pPr>
              <w:jc w:val="left"/>
              <w:spacing w:after="0" w:line="36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bl>
    <w:p>
      <w:pPr>
        <w:jc w:val="left"/>
        <w:spacing w:line="360" w:lineRule="auto"/>
        <w:rPr>
          <w:rFonts w:hint="eastAsia" w:ascii="宋体" w:hAnsi="宋体" w:eastAsia="宋体" w:cs="宋体"/>
          <w:lang w:val="zh-CN" w:eastAsia="zh-CN"/>
        </w:rPr>
      </w:pPr>
      <w:r>
        <w:rPr>
          <w:rFonts w:hint="eastAsia" w:ascii="宋体" w:hAnsi="宋体" w:eastAsia="宋体" w:cs="宋体"/>
          <w:lang w:val="zh-CN" w:eastAsia="zh-CN"/>
        </w:rPr>
        <w:t xml:space="preserve">付款依据:</w:t>
      </w:r>
      <w:r/>
    </w:p>
    <w:p>
      <w:pPr>
        <w:ind w:firstLine="420"/>
        <w:jc w:val="left"/>
        <w:spacing w:line="360" w:lineRule="auto"/>
        <w:rPr>
          <w:rFonts w:hint="eastAsia" w:ascii="宋体" w:hAnsi="宋体" w:eastAsia="宋体" w:cs="宋体"/>
          <w:lang w:val="zh-CN" w:eastAsia="zh-CN"/>
        </w:rPr>
      </w:pPr>
      <w:r>
        <w:rPr>
          <w:rFonts w:hint="eastAsia" w:ascii="宋体" w:hAnsi="宋体" w:eastAsia="宋体" w:cs="宋体"/>
          <w:lang w:val="zh-CN" w:eastAsia="zh-CN"/>
        </w:rPr>
        <w:t xml:space="preserve">1、属地板块、</w:t>
      </w:r>
      <w:r>
        <w:rPr>
          <w:rFonts w:hint="eastAsia" w:ascii="宋体" w:hAnsi="宋体" w:eastAsia="宋体" w:cs="宋体"/>
          <w:lang w:val="en-US" w:eastAsia="zh-CN"/>
        </w:rPr>
        <w:t xml:space="preserve">太湖新城</w:t>
      </w:r>
      <w:r>
        <w:rPr>
          <w:rFonts w:hint="eastAsia" w:ascii="宋体" w:hAnsi="宋体" w:eastAsia="宋体" w:cs="宋体"/>
          <w:lang w:val="zh-CN" w:eastAsia="zh-CN"/>
        </w:rPr>
        <w:t xml:space="preserve">市政公司每月组织专人分别按百分制进行考核评分，</w:t>
      </w:r>
      <w:r>
        <w:rPr>
          <w:rFonts w:hint="eastAsia" w:ascii="宋体" w:hAnsi="宋体" w:eastAsia="宋体" w:cs="宋体"/>
          <w:lang w:val="en-US" w:eastAsia="zh-CN"/>
        </w:rPr>
        <w:t xml:space="preserve">双方考核各占比50%</w:t>
      </w:r>
      <w:r>
        <w:rPr>
          <w:rFonts w:hint="eastAsia" w:ascii="宋体" w:hAnsi="宋体" w:eastAsia="宋体" w:cs="宋体"/>
          <w:lang w:val="zh-CN" w:eastAsia="zh-CN"/>
        </w:rPr>
        <w:t xml:space="preserve">；月度考核以自然月为考核周期。每月组织专人分别按百分制进行考核评分，分别根据月度考核得分，按照分档式扣款规则计算扣款金额。月度考核成绩达到95分（</w:t>
      </w:r>
      <w:r>
        <w:rPr>
          <w:rFonts w:hint="eastAsia" w:ascii="宋体" w:hAnsi="宋体" w:eastAsia="宋体" w:cs="宋体"/>
          <w:lang w:val="en-US" w:eastAsia="zh-CN"/>
        </w:rPr>
        <w:t xml:space="preserve">含</w:t>
      </w:r>
      <w:r>
        <w:rPr>
          <w:rFonts w:hint="eastAsia" w:ascii="宋体" w:hAnsi="宋体" w:eastAsia="宋体" w:cs="宋体"/>
          <w:lang w:val="zh-CN" w:eastAsia="zh-CN"/>
        </w:rPr>
        <w:t xml:space="preserve">）标准的，作业经费全额拨付，未达到标准的，以95分为基础，</w:t>
      </w:r>
      <w:r>
        <w:rPr>
          <w:rFonts w:hint="eastAsia" w:ascii="宋体" w:hAnsi="宋体" w:eastAsia="宋体" w:cs="宋体"/>
          <w:lang w:val="en-US" w:eastAsia="zh-CN"/>
        </w:rPr>
        <w:t xml:space="preserve">每扣一分扣除当月服务费的1%</w:t>
      </w:r>
      <w:r>
        <w:rPr>
          <w:rFonts w:hint="eastAsia" w:ascii="宋体" w:hAnsi="宋体" w:eastAsia="宋体" w:cs="宋体"/>
          <w:lang w:val="zh-CN" w:eastAsia="zh-CN"/>
        </w:rPr>
        <w:t xml:space="preserve">，以此类推。为保证企业正常运作，同时巩固作业质量，如考核成绩连续2个月得分低于80分或合同（或协议）期内累计3次考核得分低于80分的，</w:t>
      </w:r>
      <w:r>
        <w:rPr>
          <w:rFonts w:hint="eastAsia" w:ascii="宋体" w:hAnsi="宋体" w:cs="宋体"/>
          <w:lang w:val="en-US" w:eastAsia="zh-CN"/>
        </w:rPr>
        <w:t xml:space="preserve">采购人</w:t>
      </w:r>
      <w:r>
        <w:rPr>
          <w:rFonts w:hint="eastAsia" w:ascii="宋体" w:hAnsi="宋体" w:eastAsia="宋体" w:cs="宋体"/>
          <w:lang w:val="zh-CN" w:eastAsia="zh-CN"/>
        </w:rPr>
        <w:t xml:space="preserve">有权终止合同（或协议），</w:t>
      </w:r>
      <w:r>
        <w:rPr>
          <w:rFonts w:hint="eastAsia" w:ascii="宋体" w:hAnsi="宋体" w:cs="宋体"/>
          <w:lang w:val="en-US" w:eastAsia="zh-CN"/>
        </w:rPr>
        <w:t xml:space="preserve">供应商</w:t>
      </w:r>
      <w:r>
        <w:rPr>
          <w:rFonts w:hint="eastAsia" w:ascii="宋体" w:hAnsi="宋体" w:eastAsia="宋体" w:cs="宋体"/>
          <w:lang w:val="zh-CN" w:eastAsia="zh-CN"/>
        </w:rPr>
        <w:t xml:space="preserve">需无条件按</w:t>
      </w:r>
      <w:r>
        <w:rPr>
          <w:rFonts w:hint="eastAsia" w:ascii="宋体" w:hAnsi="宋体" w:cs="宋体"/>
          <w:lang w:val="en-US" w:eastAsia="zh-CN"/>
        </w:rPr>
        <w:t xml:space="preserve">采购人</w:t>
      </w:r>
      <w:r>
        <w:rPr>
          <w:rFonts w:hint="eastAsia" w:ascii="宋体" w:hAnsi="宋体" w:eastAsia="宋体" w:cs="宋体"/>
          <w:lang w:val="zh-CN" w:eastAsia="zh-CN"/>
        </w:rPr>
        <w:t xml:space="preserve">要求办理移交、退场手续。</w:t>
      </w:r>
      <w:r/>
    </w:p>
    <w:p>
      <w:pPr>
        <w:ind w:firstLine="420"/>
        <w:jc w:val="left"/>
        <w:spacing w:line="360" w:lineRule="auto"/>
        <w:rPr>
          <w:rFonts w:hint="eastAsia" w:ascii="宋体" w:hAnsi="宋体" w:eastAsia="宋体" w:cs="宋体"/>
          <w:lang w:val="zh-CN" w:eastAsia="zh-CN"/>
        </w:rPr>
      </w:pPr>
      <w:r>
        <w:rPr>
          <w:rFonts w:hint="eastAsia" w:ascii="宋体" w:hAnsi="宋体" w:eastAsia="宋体" w:cs="宋体"/>
          <w:lang w:val="zh-CN" w:eastAsia="zh-CN"/>
        </w:rPr>
        <w:t xml:space="preserve">2、</w:t>
      </w:r>
      <w:r>
        <w:rPr>
          <w:rFonts w:hint="eastAsia" w:ascii="宋体" w:hAnsi="宋体" w:eastAsia="宋体" w:cs="宋体"/>
          <w:lang w:val="en-US" w:eastAsia="zh-CN"/>
        </w:rPr>
        <w:t xml:space="preserve">管理方</w:t>
      </w:r>
      <w:r>
        <w:rPr>
          <w:rFonts w:hint="eastAsia" w:ascii="宋体" w:hAnsi="宋体" w:eastAsia="宋体" w:cs="宋体"/>
          <w:lang w:val="zh-CN" w:eastAsia="zh-CN"/>
        </w:rPr>
        <w:t xml:space="preserve">将根据月度考核情况调整每月支付金额，实际总金额可能与合同价有差异。</w:t>
      </w:r>
      <w:r/>
    </w:p>
    <w:p>
      <w:pPr>
        <w:ind w:firstLine="420"/>
        <w:jc w:val="left"/>
        <w:spacing w:line="360" w:lineRule="auto"/>
        <w:rPr>
          <w:rFonts w:hint="eastAsia" w:ascii="宋体" w:hAnsi="宋体" w:eastAsia="宋体" w:cs="宋体"/>
          <w:lang w:val="zh-CN" w:eastAsia="zh-CN"/>
        </w:rPr>
      </w:pPr>
      <w:r>
        <w:rPr>
          <w:rFonts w:hint="eastAsia" w:ascii="宋体" w:hAnsi="宋体" w:eastAsia="宋体" w:cs="宋体"/>
          <w:lang w:val="zh-CN" w:eastAsia="zh-CN"/>
        </w:rPr>
        <w:t xml:space="preserve">3、</w:t>
      </w:r>
      <w:r>
        <w:rPr>
          <w:rFonts w:hint="eastAsia" w:ascii="宋体" w:hAnsi="宋体" w:eastAsia="宋体" w:cs="宋体"/>
          <w:lang w:val="en-US" w:eastAsia="zh-CN"/>
        </w:rPr>
        <w:t xml:space="preserve">管理方</w:t>
      </w:r>
      <w:r>
        <w:rPr>
          <w:rFonts w:hint="eastAsia" w:ascii="宋体" w:hAnsi="宋体" w:eastAsia="宋体" w:cs="宋体"/>
          <w:lang w:val="zh-CN" w:eastAsia="zh-CN"/>
        </w:rPr>
        <w:t xml:space="preserve">支付此项费用外不再承担其他任何费用（包括个人），</w:t>
      </w:r>
      <w:r>
        <w:rPr>
          <w:rFonts w:hint="eastAsia" w:ascii="宋体" w:hAnsi="宋体" w:eastAsia="宋体" w:cs="宋体"/>
          <w:lang w:val="en-US" w:eastAsia="zh-CN"/>
        </w:rPr>
        <w:t xml:space="preserve">清运</w:t>
      </w:r>
      <w:r>
        <w:rPr>
          <w:rFonts w:hint="eastAsia" w:ascii="宋体" w:hAnsi="宋体" w:eastAsia="宋体" w:cs="宋体"/>
          <w:lang w:val="zh-CN" w:eastAsia="zh-CN"/>
        </w:rPr>
        <w:t xml:space="preserve">人员的薪金、福利、休假日补贴等由供应商付给，与</w:t>
      </w:r>
      <w:r>
        <w:rPr>
          <w:rFonts w:hint="eastAsia" w:ascii="宋体" w:hAnsi="宋体" w:cs="宋体"/>
          <w:lang w:val="en-US" w:eastAsia="zh-CN"/>
        </w:rPr>
        <w:t xml:space="preserve">采购人</w:t>
      </w:r>
      <w:r>
        <w:rPr>
          <w:rFonts w:hint="eastAsia" w:ascii="宋体" w:hAnsi="宋体" w:eastAsia="宋体" w:cs="宋体"/>
          <w:lang w:val="en-US" w:eastAsia="zh-CN"/>
        </w:rPr>
        <w:t xml:space="preserve">及管理方</w:t>
      </w:r>
      <w:r>
        <w:rPr>
          <w:rFonts w:hint="eastAsia" w:ascii="宋体" w:hAnsi="宋体" w:eastAsia="宋体" w:cs="宋体"/>
          <w:lang w:val="zh-CN" w:eastAsia="zh-CN"/>
        </w:rPr>
        <w:t xml:space="preserve">无关。</w:t>
      </w:r>
      <w:r/>
    </w:p>
    <w:p>
      <w:pPr>
        <w:pageBreakBefore w:val="0"/>
        <w:spacing w:beforeAutospacing="0" w:afterAutospacing="0" w:line="360" w:lineRule="auto"/>
        <w:tabs>
          <w:tab w:val="left" w:pos="420" w:leader="none"/>
        </w:tabs>
        <w:rPr>
          <w:rFonts w:hint="eastAsia" w:ascii="宋体" w:hAnsi="宋体" w:eastAsia="宋体" w:cs="宋体"/>
          <w:b/>
          <w:bCs/>
          <w:sz w:val="21"/>
          <w:highlight w:val="none"/>
        </w:rPr>
      </w:pPr>
      <w:r>
        <w:rPr>
          <w:rFonts w:hint="eastAsia" w:ascii="宋体" w:hAnsi="宋体" w:eastAsia="宋体" w:cs="宋体"/>
          <w:b/>
          <w:bCs/>
          <w:sz w:val="21"/>
          <w:highlight w:val="none"/>
        </w:rPr>
        <w:t xml:space="preserve">五、综合说明及其他要求：</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rP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lang w:eastAsia="zh-CN"/>
        </w:rPr>
        <w:t xml:space="preserve">、</w:t>
      </w:r>
      <w:r>
        <w:rPr>
          <w:rFonts w:hint="eastAsia" w:ascii="宋体" w:hAnsi="宋体" w:eastAsia="宋体" w:cs="宋体"/>
          <w:sz w:val="21"/>
          <w:highlight w:val="none"/>
          <w:lang w:val="en-US" w:eastAsia="zh-CN"/>
        </w:rPr>
        <w:t xml:space="preserve">响应</w:t>
      </w:r>
      <w:r>
        <w:rPr>
          <w:rFonts w:hint="eastAsia" w:ascii="宋体" w:hAnsi="宋体" w:eastAsia="宋体" w:cs="宋体"/>
          <w:sz w:val="21"/>
          <w:highlight w:val="none"/>
          <w:lang w:eastAsia="zh-CN"/>
        </w:rPr>
        <w:t xml:space="preserve">单位</w:t>
      </w:r>
      <w:r>
        <w:rPr>
          <w:rFonts w:hint="eastAsia" w:ascii="宋体" w:hAnsi="宋体" w:eastAsia="宋体" w:cs="宋体"/>
          <w:sz w:val="21"/>
          <w:highlight w:val="none"/>
        </w:rPr>
        <w:t xml:space="preserve">按照</w:t>
      </w:r>
      <w:r>
        <w:rPr>
          <w:rFonts w:hint="eastAsia" w:ascii="宋体" w:hAnsi="宋体" w:eastAsia="宋体" w:cs="宋体"/>
          <w:sz w:val="21"/>
          <w:highlight w:val="none"/>
          <w:lang w:val="en-US" w:eastAsia="zh-CN"/>
        </w:rPr>
        <w:t xml:space="preserve">采购文件</w:t>
      </w:r>
      <w:r>
        <w:rPr>
          <w:rFonts w:hint="eastAsia" w:ascii="宋体" w:hAnsi="宋体" w:eastAsia="宋体" w:cs="宋体"/>
          <w:sz w:val="21"/>
          <w:highlight w:val="none"/>
        </w:rPr>
        <w:t xml:space="preserve">的要求提交</w:t>
      </w:r>
      <w:r>
        <w:rPr>
          <w:rFonts w:hint="eastAsia" w:ascii="宋体" w:hAnsi="宋体" w:eastAsia="宋体" w:cs="宋体"/>
          <w:sz w:val="21"/>
          <w:highlight w:val="none"/>
          <w:lang w:val="en-US" w:eastAsia="zh-CN"/>
        </w:rPr>
        <w:t xml:space="preserve">响应</w:t>
      </w:r>
      <w:r>
        <w:rPr>
          <w:rFonts w:hint="eastAsia" w:ascii="宋体" w:hAnsi="宋体" w:eastAsia="宋体" w:cs="宋体"/>
          <w:sz w:val="21"/>
          <w:highlight w:val="none"/>
          <w:lang w:eastAsia="zh-CN"/>
        </w:rPr>
        <w:t xml:space="preserve">文件</w:t>
      </w:r>
      <w:r>
        <w:rPr>
          <w:rFonts w:hint="eastAsia" w:ascii="宋体" w:hAnsi="宋体" w:eastAsia="宋体" w:cs="宋体"/>
          <w:sz w:val="21"/>
          <w:highlight w:val="none"/>
        </w:rPr>
        <w:t xml:space="preserve">，并对所提供的全部资料的真实性承担法律责任。</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rPr>
      </w:pPr>
      <w:r>
        <w:rPr>
          <w:rFonts w:hint="eastAsia" w:ascii="宋体" w:hAnsi="宋体" w:eastAsia="宋体" w:cs="宋体"/>
          <w:sz w:val="21"/>
          <w:highlight w:val="none"/>
          <w:lang w:val="en-US" w:eastAsia="zh-CN"/>
        </w:rPr>
        <w:t xml:space="preserve">2、供应商</w:t>
      </w:r>
      <w:r>
        <w:rPr>
          <w:rFonts w:hint="eastAsia" w:ascii="宋体" w:hAnsi="宋体" w:eastAsia="宋体" w:cs="宋体"/>
          <w:sz w:val="21"/>
          <w:highlight w:val="none"/>
        </w:rPr>
        <w:t xml:space="preserve">应综合考量</w:t>
      </w:r>
      <w:r>
        <w:rPr>
          <w:rFonts w:hint="eastAsia" w:ascii="宋体" w:hAnsi="宋体" w:eastAsia="宋体" w:cs="宋体"/>
          <w:sz w:val="21"/>
          <w:highlight w:val="none"/>
          <w:lang w:eastAsia="zh-CN"/>
        </w:rPr>
        <w:t xml:space="preserve">完成建筑(装修)垃圾清运服务过程中所需的人工费(所有工作人员的值休、轮休、法定假日休息以及岗位顶班、日常机动人员的配备)、材料费、工具及设备使用费、管理费、代理服务费、餐费、住宿费、人员出行交通费、各种社会保险、规费以及</w:t>
      </w:r>
      <w:r>
        <w:rPr>
          <w:rFonts w:hint="eastAsia" w:ascii="宋体" w:hAnsi="宋体" w:eastAsia="宋体" w:cs="宋体"/>
          <w:sz w:val="21"/>
          <w:highlight w:val="none"/>
          <w:lang w:val="en-US" w:eastAsia="zh-CN"/>
        </w:rPr>
        <w:t xml:space="preserve">响应</w:t>
      </w:r>
      <w:r>
        <w:rPr>
          <w:rFonts w:hint="eastAsia" w:ascii="宋体" w:hAnsi="宋体" w:eastAsia="宋体" w:cs="宋体"/>
          <w:sz w:val="21"/>
          <w:highlight w:val="none"/>
          <w:lang w:eastAsia="zh-CN"/>
        </w:rPr>
        <w:t xml:space="preserve">单位企业利润、税金和政策性文件规定及合同包含的所有风险、责任等各项应有费用。</w:t>
      </w:r>
      <w:r>
        <w:rPr>
          <w:rFonts w:hint="eastAsia" w:ascii="宋体" w:hAnsi="宋体" w:eastAsia="宋体" w:cs="宋体"/>
          <w:sz w:val="21"/>
          <w:highlight w:val="none"/>
        </w:rPr>
        <w:t xml:space="preserve">遇到法律法规规定的最低工资调整，其中人工费用相应浮动，由供应商自行承担。</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eastAsia="zh-CN"/>
        </w:rPr>
      </w:pPr>
      <w:r>
        <w:rPr>
          <w:rFonts w:hint="eastAsia" w:ascii="宋体" w:hAnsi="宋体" w:eastAsia="宋体" w:cs="宋体"/>
          <w:sz w:val="21"/>
          <w:highlight w:val="none"/>
          <w:lang w:val="en-US" w:eastAsia="zh-CN"/>
        </w:rPr>
        <w:t xml:space="preserve">注：</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需向</w:t>
      </w:r>
      <w:r>
        <w:rPr>
          <w:rFonts w:hint="eastAsia" w:ascii="宋体" w:hAnsi="宋体" w:eastAsia="宋体" w:cs="宋体"/>
          <w:sz w:val="21"/>
          <w:highlight w:val="none"/>
          <w:lang w:val="en-US" w:eastAsia="zh-CN"/>
        </w:rPr>
        <w:t xml:space="preserve">管理方</w:t>
      </w:r>
      <w:r>
        <w:rPr>
          <w:rFonts w:hint="eastAsia" w:ascii="宋体" w:hAnsi="宋体" w:eastAsia="宋体" w:cs="宋体"/>
          <w:sz w:val="21"/>
          <w:highlight w:val="none"/>
          <w:lang w:val="en-US" w:eastAsia="en-US"/>
        </w:rPr>
        <w:t xml:space="preserve">开具增值税专用发票，合同中不含税价款除合同另有约定外不因任何原因变化而变化，若在合同履行期间，遇到国家税收政策调整，则未开发票部分按照新税率重新计算税金，不含税价款不变。若开票金额与合同金额有尾差，以实际开票为准。</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zh-CN"/>
        </w:rPr>
      </w:pPr>
      <w:r>
        <w:rPr>
          <w:rFonts w:hint="eastAsia" w:ascii="宋体" w:hAnsi="宋体" w:cs="宋体"/>
          <w:sz w:val="21"/>
          <w:highlight w:val="none"/>
          <w:lang w:val="en-US" w:eastAsia="zh-CN"/>
        </w:rPr>
        <w:t xml:space="preserve">3</w:t>
      </w:r>
      <w:r>
        <w:rPr>
          <w:rFonts w:hint="eastAsia" w:ascii="宋体" w:hAnsi="宋体" w:eastAsia="宋体" w:cs="宋体"/>
          <w:sz w:val="21"/>
          <w:highlight w:val="none"/>
          <w:lang w:val="en-US" w:eastAsia="zh-CN"/>
        </w:rPr>
        <w:t xml:space="preserve">、垃圾外运数量暂定，最终以采购人（管理方）核定的数量为准。</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zh-CN"/>
        </w:rPr>
      </w:pPr>
      <w:r>
        <w:rPr>
          <w:rFonts w:hint="eastAsia" w:ascii="宋体" w:hAnsi="宋体" w:cs="宋体"/>
          <w:sz w:val="21"/>
          <w:highlight w:val="none"/>
          <w:lang w:val="en-US" w:eastAsia="zh-CN"/>
        </w:rPr>
        <w:t xml:space="preserve">4</w:t>
      </w:r>
      <w:r>
        <w:rPr>
          <w:rFonts w:hint="eastAsia" w:ascii="宋体" w:hAnsi="宋体" w:eastAsia="宋体" w:cs="宋体"/>
          <w:sz w:val="21"/>
          <w:highlight w:val="none"/>
          <w:lang w:val="en-US" w:eastAsia="zh-CN"/>
        </w:rPr>
        <w:t xml:space="preserve">、根据清运方案垃圾由暂存点清运至符合政府相关规定</w:t>
      </w:r>
      <w:r>
        <w:rPr>
          <w:rFonts w:hint="eastAsia" w:ascii="宋体" w:hAnsi="宋体" w:cs="宋体"/>
          <w:sz w:val="21"/>
          <w:highlight w:val="none"/>
          <w:lang w:val="en-US" w:eastAsia="zh-CN"/>
        </w:rPr>
        <w:t xml:space="preserve">的地点</w:t>
      </w:r>
      <w:r>
        <w:rPr>
          <w:rFonts w:hint="eastAsia" w:ascii="宋体" w:hAnsi="宋体" w:eastAsia="宋体" w:cs="宋体"/>
          <w:sz w:val="21"/>
          <w:highlight w:val="none"/>
          <w:lang w:val="en-US" w:eastAsia="zh-CN"/>
        </w:rPr>
        <w:t xml:space="preserve">。</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zh-CN"/>
        </w:rPr>
      </w:pPr>
      <w:r>
        <w:rPr>
          <w:rFonts w:hint="eastAsia" w:ascii="宋体" w:hAnsi="宋体" w:cs="宋体"/>
          <w:sz w:val="21"/>
          <w:highlight w:val="none"/>
          <w:lang w:val="en-US" w:eastAsia="zh-CN"/>
        </w:rPr>
        <w:t xml:space="preserve">5</w:t>
      </w:r>
      <w:r>
        <w:rPr>
          <w:rFonts w:hint="eastAsia" w:ascii="宋体" w:hAnsi="宋体" w:eastAsia="宋体" w:cs="宋体"/>
          <w:sz w:val="21"/>
          <w:highlight w:val="none"/>
          <w:lang w:val="en-US" w:eastAsia="zh-CN"/>
        </w:rPr>
        <w:t xml:space="preserve">、付款步骤与方式：该项目支付预付款为合同金额的30%。在签订合同时，</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zh-CN"/>
        </w:rPr>
        <w:t xml:space="preserve">明确表示无需预付款或者主动要求降低预付款比例的，采购人（管理方）可不适用支付预付款的规定。合同生效后，管理方于每季度支付实际完成、经管理方审核后的工作量对应价款的75%；于合同履行完毕、验收合格，管理方支付最终审计机关或第三方审计核定金额的90%，余款于项目结束一年后付清。</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zh-CN"/>
        </w:rPr>
      </w:pPr>
      <w:r>
        <w:rPr>
          <w:rFonts w:hint="eastAsia" w:ascii="宋体" w:hAnsi="宋体" w:cs="宋体"/>
          <w:sz w:val="21"/>
          <w:highlight w:val="none"/>
          <w:lang w:val="en-US" w:eastAsia="zh-CN"/>
        </w:rPr>
        <w:t xml:space="preserve">5</w:t>
      </w:r>
      <w:r>
        <w:rPr>
          <w:rFonts w:hint="eastAsia" w:ascii="宋体" w:hAnsi="宋体" w:eastAsia="宋体" w:cs="宋体"/>
          <w:sz w:val="21"/>
          <w:highlight w:val="none"/>
          <w:lang w:val="en-US" w:eastAsia="zh-CN"/>
        </w:rPr>
        <w:t xml:space="preserve">.1根据现行税法对管理方征收的与本项目采购合同有关的一切税费均由管理方承担；根据现行税法对</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zh-CN"/>
        </w:rPr>
        <w:t xml:space="preserve">征收的与本项目采购合同有关的一切税费均由</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zh-CN"/>
        </w:rPr>
        <w:t xml:space="preserve">承担</w:t>
      </w:r>
      <w:r>
        <w:rPr>
          <w:rFonts w:hint="eastAsia" w:ascii="宋体" w:hAnsi="宋体" w:eastAsia="宋体" w:cs="宋体"/>
          <w:sz w:val="21"/>
          <w:highlight w:val="none"/>
          <w:lang w:val="en-US" w:eastAsia="en-US"/>
        </w:rPr>
        <w:t xml:space="preserve">。</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zh-CN"/>
        </w:rPr>
      </w:pPr>
      <w:r>
        <w:rPr>
          <w:rFonts w:hint="eastAsia" w:ascii="宋体" w:hAnsi="宋体" w:cs="宋体"/>
          <w:sz w:val="21"/>
          <w:highlight w:val="none"/>
          <w:lang w:val="en-US" w:eastAsia="zh-CN"/>
        </w:rPr>
        <w:t xml:space="preserve">5</w:t>
      </w:r>
      <w:r>
        <w:rPr>
          <w:rFonts w:hint="eastAsia" w:ascii="宋体" w:hAnsi="宋体" w:eastAsia="宋体" w:cs="宋体"/>
          <w:sz w:val="21"/>
          <w:highlight w:val="none"/>
          <w:lang w:val="en-US" w:eastAsia="zh-CN"/>
        </w:rPr>
        <w:t xml:space="preserve">.2支付方式：以管理方实际支付方式为准。付款前，</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zh-CN"/>
        </w:rPr>
        <w:t xml:space="preserve">须先向管理方提供的凭据，以管理方具体要求为准。</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zh-CN"/>
        </w:rPr>
      </w:pPr>
      <w:r>
        <w:rPr>
          <w:rFonts w:hint="eastAsia" w:ascii="宋体" w:hAnsi="宋体" w:cs="宋体"/>
          <w:sz w:val="21"/>
          <w:highlight w:val="none"/>
          <w:lang w:val="en-US" w:eastAsia="zh-CN"/>
        </w:rPr>
        <w:t xml:space="preserve">6</w:t>
      </w:r>
      <w:r>
        <w:rPr>
          <w:rFonts w:hint="eastAsia" w:ascii="宋体" w:hAnsi="宋体" w:eastAsia="宋体" w:cs="宋体"/>
          <w:sz w:val="21"/>
          <w:highlight w:val="none"/>
          <w:lang w:val="en-US" w:eastAsia="zh-CN"/>
        </w:rPr>
        <w:t xml:space="preserve">、</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zh-CN"/>
        </w:rPr>
        <w:t xml:space="preserve">将根据采购文件、响应文件的相关约定，承担合同责任，履行合同义务。</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zh-CN"/>
        </w:rPr>
        <w:t xml:space="preserve">在服务中如达不到其当时在响应文件内承诺的投入车辆数量时，采购人（管理方）有权单方面解除合同。</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zh-CN"/>
        </w:rPr>
      </w:pPr>
      <w:r>
        <w:rPr>
          <w:rFonts w:hint="eastAsia" w:ascii="宋体" w:hAnsi="宋体" w:cs="宋体"/>
          <w:sz w:val="21"/>
          <w:highlight w:val="none"/>
          <w:lang w:val="en-US" w:eastAsia="zh-CN"/>
        </w:rPr>
        <w:t xml:space="preserve">7</w:t>
      </w:r>
      <w:r>
        <w:rPr>
          <w:rFonts w:hint="eastAsia" w:ascii="宋体" w:hAnsi="宋体" w:eastAsia="宋体" w:cs="宋体"/>
          <w:sz w:val="21"/>
          <w:highlight w:val="none"/>
          <w:lang w:val="en-US" w:eastAsia="zh-CN"/>
        </w:rPr>
        <w:t xml:space="preserve">、</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zh-CN"/>
        </w:rPr>
        <w:t xml:space="preserve">在暂存点外运之前称重数量需与处置处称重数量保持一致，以两者出具的书面凭据为准；不得半途随意倾倒装卸垃圾，一旦发现</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zh-CN"/>
        </w:rPr>
        <w:t xml:space="preserve">在服务范围内的装修垃圾偷倒乱倒，</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zh-CN"/>
        </w:rPr>
        <w:t xml:space="preserve">必须第一时间无偿清理，消弭影响，并且接受相关行政机关处罚，同时采购人（管理方）有权单方面终止合同，并且</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zh-CN"/>
        </w:rPr>
        <w:t xml:space="preserve">承担由此对采购人造成的一切损失。</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zh-CN"/>
        </w:rPr>
      </w:pPr>
      <w:r>
        <w:rPr>
          <w:rFonts w:hint="eastAsia" w:ascii="宋体" w:hAnsi="宋体" w:cs="宋体"/>
          <w:sz w:val="21"/>
          <w:highlight w:val="none"/>
          <w:lang w:val="en-US" w:eastAsia="zh-CN"/>
        </w:rPr>
        <w:t xml:space="preserve">8</w:t>
      </w:r>
      <w:r>
        <w:rPr>
          <w:rFonts w:hint="eastAsia" w:ascii="宋体" w:hAnsi="宋体" w:eastAsia="宋体" w:cs="宋体"/>
          <w:sz w:val="21"/>
          <w:highlight w:val="none"/>
          <w:lang w:val="en-US" w:eastAsia="zh-CN"/>
        </w:rPr>
        <w:t xml:space="preserve">、</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zh-CN"/>
        </w:rPr>
        <w:t xml:space="preserve">在暂存点装载垃圾时需进行检查，是否符合处置点要求，符合后再外运，如遇相关问题导致处置点拒收，</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zh-CN"/>
        </w:rPr>
        <w:t xml:space="preserve">需承担相关损失并合法合规处置已收垃圾。采购人（管理方）不承担任何责任。</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zh-CN"/>
        </w:rPr>
      </w:pPr>
      <w:r>
        <w:rPr>
          <w:rFonts w:hint="eastAsia" w:ascii="宋体" w:hAnsi="宋体" w:cs="宋体"/>
          <w:sz w:val="21"/>
          <w:highlight w:val="none"/>
          <w:lang w:val="en-US" w:eastAsia="zh-CN"/>
        </w:rPr>
        <w:t xml:space="preserve">9</w:t>
      </w:r>
      <w:r>
        <w:rPr>
          <w:rFonts w:hint="eastAsia" w:ascii="宋体" w:hAnsi="宋体" w:eastAsia="宋体" w:cs="宋体"/>
          <w:sz w:val="21"/>
          <w:highlight w:val="none"/>
          <w:lang w:val="en-US" w:eastAsia="zh-CN"/>
        </w:rPr>
        <w:t xml:space="preserve">、响应</w:t>
      </w:r>
      <w:r>
        <w:rPr>
          <w:rFonts w:hint="eastAsia" w:ascii="宋体" w:hAnsi="宋体" w:eastAsia="宋体" w:cs="宋体"/>
          <w:sz w:val="21"/>
          <w:highlight w:val="none"/>
          <w:lang w:eastAsia="zh-CN"/>
        </w:rPr>
        <w:t xml:space="preserve">单位</w:t>
      </w:r>
      <w:r>
        <w:rPr>
          <w:rFonts w:hint="eastAsia" w:ascii="宋体" w:hAnsi="宋体" w:eastAsia="宋体" w:cs="宋体"/>
          <w:sz w:val="21"/>
          <w:highlight w:val="none"/>
          <w:lang w:val="en-US" w:eastAsia="zh-CN"/>
        </w:rPr>
        <w:t xml:space="preserve">应保证在本项目使用的任何产品（包括部分使用）时，不会产生因第三方提出侵犯其专利权、商标权或其它知识产权而引起的法律和经济纠纷，如因专利权、商标权或其它知识产权而引起法律和经济纠纷，由响应</w:t>
      </w:r>
      <w:r>
        <w:rPr>
          <w:rFonts w:hint="eastAsia" w:ascii="宋体" w:hAnsi="宋体" w:eastAsia="宋体" w:cs="宋体"/>
          <w:sz w:val="21"/>
          <w:highlight w:val="none"/>
          <w:lang w:eastAsia="zh-CN"/>
        </w:rPr>
        <w:t xml:space="preserve">单位</w:t>
      </w:r>
      <w:r>
        <w:rPr>
          <w:rFonts w:hint="eastAsia" w:ascii="宋体" w:hAnsi="宋体" w:eastAsia="宋体" w:cs="宋体"/>
          <w:sz w:val="21"/>
          <w:highlight w:val="none"/>
          <w:lang w:val="en-US" w:eastAsia="zh-CN"/>
        </w:rPr>
        <w:t xml:space="preserve">承担所有相关责任。</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1</w:t>
      </w:r>
      <w:r>
        <w:rPr>
          <w:rFonts w:hint="eastAsia" w:ascii="宋体" w:hAnsi="宋体" w:cs="宋体"/>
          <w:sz w:val="21"/>
          <w:highlight w:val="none"/>
          <w:lang w:val="en-US" w:eastAsia="zh-CN"/>
        </w:rPr>
        <w:t xml:space="preserve">0</w:t>
      </w:r>
      <w:r>
        <w:rPr>
          <w:rFonts w:hint="eastAsia" w:ascii="宋体" w:hAnsi="宋体" w:eastAsia="宋体" w:cs="宋体"/>
          <w:sz w:val="21"/>
          <w:highlight w:val="none"/>
          <w:lang w:val="en-US" w:eastAsia="zh-CN"/>
        </w:rPr>
        <w:t xml:space="preserve">、质量与验收</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1</w:t>
      </w:r>
      <w:r>
        <w:rPr>
          <w:rFonts w:hint="eastAsia" w:ascii="宋体" w:hAnsi="宋体" w:cs="宋体"/>
          <w:sz w:val="21"/>
          <w:highlight w:val="none"/>
          <w:lang w:val="en-US" w:eastAsia="zh-CN"/>
        </w:rPr>
        <w:t xml:space="preserve">0</w:t>
      </w:r>
      <w:r>
        <w:rPr>
          <w:rFonts w:hint="eastAsia" w:ascii="宋体" w:hAnsi="宋体" w:eastAsia="宋体" w:cs="宋体"/>
          <w:sz w:val="21"/>
          <w:highlight w:val="none"/>
          <w:lang w:val="en-US" w:eastAsia="zh-CN"/>
        </w:rPr>
        <w:t xml:space="preserve">.1</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zh-CN"/>
        </w:rPr>
        <w:t xml:space="preserve">应按照采购文件的要求提供合格的服务。</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1</w:t>
      </w:r>
      <w:r>
        <w:rPr>
          <w:rFonts w:hint="eastAsia" w:ascii="宋体" w:hAnsi="宋体" w:cs="宋体"/>
          <w:sz w:val="21"/>
          <w:highlight w:val="none"/>
          <w:lang w:val="en-US" w:eastAsia="zh-CN"/>
        </w:rPr>
        <w:t xml:space="preserve">0</w:t>
      </w:r>
      <w:r>
        <w:rPr>
          <w:rFonts w:hint="eastAsia" w:ascii="宋体" w:hAnsi="宋体" w:eastAsia="宋体" w:cs="宋体"/>
          <w:sz w:val="21"/>
          <w:highlight w:val="none"/>
          <w:lang w:val="en-US" w:eastAsia="zh-CN"/>
        </w:rPr>
        <w:t xml:space="preserve">.2验收标准：完全符合现行国家规范，地方、行业标准及采购人、管理方要求，以验收通过为准。</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1</w:t>
      </w:r>
      <w:r>
        <w:rPr>
          <w:rFonts w:hint="eastAsia" w:ascii="宋体" w:hAnsi="宋体" w:cs="宋体"/>
          <w:sz w:val="21"/>
          <w:highlight w:val="none"/>
          <w:lang w:val="en-US" w:eastAsia="zh-CN"/>
        </w:rPr>
        <w:t xml:space="preserve">1</w:t>
      </w:r>
      <w:r>
        <w:rPr>
          <w:rFonts w:hint="eastAsia" w:ascii="宋体" w:hAnsi="宋体" w:eastAsia="宋体" w:cs="宋体"/>
          <w:sz w:val="21"/>
          <w:highlight w:val="none"/>
          <w:lang w:val="en-US" w:eastAsia="zh-CN"/>
        </w:rPr>
        <w:t xml:space="preserve">、</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必须在全部服务完成并验收合格后十五日历天内，提交结算报告，逾期提交或者提交资料不全，</w:t>
      </w:r>
      <w:r>
        <w:rPr>
          <w:rFonts w:hint="eastAsia" w:ascii="宋体" w:hAnsi="宋体" w:eastAsia="宋体" w:cs="宋体"/>
          <w:sz w:val="21"/>
          <w:highlight w:val="none"/>
          <w:lang w:val="en-US" w:eastAsia="zh-CN"/>
        </w:rPr>
        <w:t xml:space="preserve">管理方</w:t>
      </w:r>
      <w:r>
        <w:rPr>
          <w:rFonts w:hint="eastAsia" w:ascii="宋体" w:hAnsi="宋体" w:eastAsia="宋体" w:cs="宋体"/>
          <w:sz w:val="21"/>
          <w:highlight w:val="none"/>
          <w:lang w:val="en-US" w:eastAsia="en-US"/>
        </w:rPr>
        <w:t xml:space="preserve">有权拒绝接受，并按照</w:t>
      </w:r>
      <w:r>
        <w:rPr>
          <w:rFonts w:hint="eastAsia" w:ascii="宋体" w:hAnsi="宋体" w:eastAsia="宋体" w:cs="宋体"/>
          <w:sz w:val="21"/>
          <w:highlight w:val="none"/>
          <w:lang w:val="en-US" w:eastAsia="zh-CN"/>
        </w:rPr>
        <w:t xml:space="preserve">相关审计机关或第三方审计单位</w:t>
      </w:r>
      <w:r>
        <w:rPr>
          <w:rFonts w:hint="eastAsia" w:ascii="宋体" w:hAnsi="宋体" w:eastAsia="宋体" w:cs="宋体"/>
          <w:sz w:val="21"/>
          <w:highlight w:val="none"/>
          <w:lang w:val="en-US" w:eastAsia="en-US"/>
        </w:rPr>
        <w:t xml:space="preserve">确认的结算价格作为最终结算价</w:t>
      </w:r>
      <w:r>
        <w:rPr>
          <w:rFonts w:hint="eastAsia" w:ascii="宋体" w:hAnsi="宋体" w:eastAsia="宋体" w:cs="宋体"/>
          <w:sz w:val="21"/>
          <w:highlight w:val="none"/>
          <w:lang w:val="en-US" w:eastAsia="zh-CN"/>
        </w:rPr>
        <w:t xml:space="preserve">格</w:t>
      </w:r>
      <w:r>
        <w:rPr>
          <w:rFonts w:hint="eastAsia" w:ascii="宋体" w:hAnsi="宋体" w:eastAsia="宋体" w:cs="宋体"/>
          <w:sz w:val="21"/>
          <w:highlight w:val="none"/>
          <w:lang w:val="en-US" w:eastAsia="en-US"/>
        </w:rPr>
        <w:t xml:space="preserve">。</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zh-CN"/>
        </w:rPr>
        <w:t xml:space="preserve">1</w:t>
      </w:r>
      <w:r>
        <w:rPr>
          <w:rFonts w:hint="eastAsia" w:ascii="宋体" w:hAnsi="宋体" w:cs="宋体"/>
          <w:sz w:val="21"/>
          <w:highlight w:val="none"/>
          <w:lang w:val="en-US" w:eastAsia="zh-CN"/>
        </w:rPr>
        <w:t xml:space="preserve">2</w:t>
      </w:r>
      <w:r>
        <w:rPr>
          <w:rFonts w:hint="eastAsia" w:ascii="宋体" w:hAnsi="宋体" w:eastAsia="宋体" w:cs="宋体"/>
          <w:sz w:val="21"/>
          <w:highlight w:val="none"/>
          <w:lang w:val="en-US" w:eastAsia="zh-CN"/>
        </w:rPr>
        <w:t xml:space="preserve">、采购文件</w:t>
      </w:r>
      <w:r>
        <w:rPr>
          <w:rFonts w:hint="eastAsia" w:ascii="宋体" w:hAnsi="宋体" w:eastAsia="宋体" w:cs="宋体"/>
          <w:sz w:val="21"/>
          <w:highlight w:val="none"/>
          <w:lang w:val="en-US" w:eastAsia="en-US"/>
        </w:rPr>
        <w:t xml:space="preserve">的组成，包括本文件及</w:t>
      </w:r>
      <w:r>
        <w:rPr>
          <w:rFonts w:hint="eastAsia" w:ascii="宋体" w:hAnsi="宋体" w:cs="宋体"/>
          <w:sz w:val="21"/>
          <w:highlight w:val="none"/>
          <w:lang w:val="en-US" w:eastAsia="zh-CN"/>
        </w:rPr>
        <w:t xml:space="preserve">采购代理机构</w:t>
      </w:r>
      <w:r>
        <w:rPr>
          <w:rFonts w:hint="eastAsia" w:ascii="宋体" w:hAnsi="宋体" w:eastAsia="宋体" w:cs="宋体"/>
          <w:sz w:val="21"/>
          <w:highlight w:val="none"/>
          <w:lang w:val="en-US" w:eastAsia="en-US"/>
        </w:rPr>
        <w:t xml:space="preserve">发出的所有书面补充通知，本</w:t>
      </w:r>
      <w:r>
        <w:rPr>
          <w:rFonts w:hint="eastAsia" w:ascii="宋体" w:hAnsi="宋体" w:eastAsia="宋体" w:cs="宋体"/>
          <w:sz w:val="21"/>
          <w:highlight w:val="none"/>
          <w:lang w:val="en-US" w:eastAsia="zh-CN"/>
        </w:rPr>
        <w:t xml:space="preserve">采购文件</w:t>
      </w:r>
      <w:r>
        <w:rPr>
          <w:rFonts w:hint="eastAsia" w:ascii="宋体" w:hAnsi="宋体" w:eastAsia="宋体" w:cs="宋体"/>
          <w:sz w:val="21"/>
          <w:highlight w:val="none"/>
          <w:lang w:val="en-US" w:eastAsia="en-US"/>
        </w:rPr>
        <w:t xml:space="preserve">涉及资料的知识产权属于</w:t>
      </w:r>
      <w:r>
        <w:rPr>
          <w:rFonts w:hint="eastAsia" w:ascii="宋体" w:hAnsi="宋体" w:eastAsia="宋体" w:cs="宋体"/>
          <w:sz w:val="21"/>
          <w:highlight w:val="none"/>
          <w:lang w:val="en-US" w:eastAsia="zh-CN"/>
        </w:rPr>
        <w:t xml:space="preserve">采购人</w:t>
      </w:r>
      <w:r>
        <w:rPr>
          <w:rFonts w:hint="eastAsia" w:ascii="宋体" w:hAnsi="宋体" w:eastAsia="宋体" w:cs="宋体"/>
          <w:sz w:val="21"/>
          <w:highlight w:val="none"/>
          <w:lang w:val="en-US" w:eastAsia="en-US"/>
        </w:rPr>
        <w:t xml:space="preserve">及</w:t>
      </w:r>
      <w:r>
        <w:rPr>
          <w:rFonts w:hint="eastAsia" w:ascii="宋体" w:hAnsi="宋体" w:cs="宋体"/>
          <w:sz w:val="21"/>
          <w:highlight w:val="none"/>
          <w:lang w:val="en-US" w:eastAsia="zh-CN"/>
        </w:rPr>
        <w:t xml:space="preserve">采购代理机构</w:t>
      </w:r>
      <w:r>
        <w:rPr>
          <w:rFonts w:hint="eastAsia" w:ascii="宋体" w:hAnsi="宋体" w:eastAsia="宋体" w:cs="宋体"/>
          <w:sz w:val="21"/>
          <w:highlight w:val="none"/>
          <w:lang w:val="en-US" w:eastAsia="en-US"/>
        </w:rPr>
        <w:t xml:space="preserve">；投标</w:t>
      </w:r>
      <w:r>
        <w:rPr>
          <w:rFonts w:hint="eastAsia" w:ascii="宋体" w:hAnsi="宋体" w:cs="宋体"/>
          <w:sz w:val="21"/>
          <w:highlight w:val="none"/>
          <w:lang w:val="en-US" w:eastAsia="zh-CN"/>
        </w:rPr>
        <w:t xml:space="preserve">（响应）</w:t>
      </w:r>
      <w:r>
        <w:rPr>
          <w:rFonts w:hint="eastAsia" w:ascii="宋体" w:hAnsi="宋体" w:eastAsia="宋体" w:cs="宋体"/>
          <w:sz w:val="21"/>
          <w:highlight w:val="none"/>
          <w:lang w:val="en-US" w:eastAsia="en-US"/>
        </w:rPr>
        <w:t xml:space="preserve">期间及实施期间的有关文档资料，由</w:t>
      </w:r>
      <w:r>
        <w:rPr>
          <w:rFonts w:hint="eastAsia" w:ascii="宋体" w:hAnsi="宋体" w:eastAsia="宋体" w:cs="宋体"/>
          <w:sz w:val="21"/>
          <w:highlight w:val="none"/>
          <w:lang w:val="en-US" w:eastAsia="zh-CN"/>
        </w:rPr>
        <w:t xml:space="preserve">采购人</w:t>
      </w:r>
      <w:r>
        <w:rPr>
          <w:rFonts w:hint="eastAsia" w:ascii="宋体" w:hAnsi="宋体" w:eastAsia="宋体" w:cs="宋体"/>
          <w:sz w:val="21"/>
          <w:highlight w:val="none"/>
          <w:lang w:val="en-US" w:eastAsia="en-US"/>
        </w:rPr>
        <w:t xml:space="preserve">保存和使用，其知识产权属于</w:t>
      </w:r>
      <w:r>
        <w:rPr>
          <w:rFonts w:hint="eastAsia" w:ascii="宋体" w:hAnsi="宋体" w:eastAsia="宋体" w:cs="宋体"/>
          <w:sz w:val="21"/>
          <w:highlight w:val="none"/>
          <w:lang w:val="en-US" w:eastAsia="zh-CN"/>
        </w:rPr>
        <w:t xml:space="preserve">采购人</w:t>
      </w:r>
      <w:r>
        <w:rPr>
          <w:rFonts w:hint="eastAsia" w:ascii="宋体" w:hAnsi="宋体" w:eastAsia="宋体" w:cs="宋体"/>
          <w:sz w:val="21"/>
          <w:highlight w:val="none"/>
          <w:lang w:val="en-US" w:eastAsia="en-US"/>
        </w:rPr>
        <w:t xml:space="preserve">所有；双方均不得透露给第三方。</w:t>
      </w:r>
      <w:r>
        <w:rPr>
          <w:rFonts w:hint="eastAsia" w:ascii="宋体" w:hAnsi="宋体" w:eastAsia="宋体" w:cs="宋体"/>
          <w:sz w:val="21"/>
          <w:highlight w:val="none"/>
          <w:lang w:val="en-US" w:eastAsia="zh-CN"/>
        </w:rPr>
        <w:t xml:space="preserve">响应</w:t>
      </w:r>
      <w:r>
        <w:rPr>
          <w:rFonts w:hint="eastAsia" w:ascii="宋体" w:hAnsi="宋体" w:eastAsia="宋体" w:cs="宋体"/>
          <w:sz w:val="21"/>
          <w:highlight w:val="none"/>
          <w:lang w:eastAsia="zh-CN"/>
        </w:rPr>
        <w:t xml:space="preserve">单位</w:t>
      </w:r>
      <w:r>
        <w:rPr>
          <w:rFonts w:hint="eastAsia" w:ascii="宋体" w:hAnsi="宋体" w:eastAsia="宋体" w:cs="宋体"/>
          <w:sz w:val="21"/>
          <w:highlight w:val="none"/>
          <w:lang w:val="en-US" w:eastAsia="en-US"/>
        </w:rPr>
        <w:t xml:space="preserve">应认真检查</w:t>
      </w:r>
      <w:r>
        <w:rPr>
          <w:rFonts w:hint="eastAsia" w:ascii="宋体" w:hAnsi="宋体" w:eastAsia="宋体" w:cs="宋体"/>
          <w:sz w:val="21"/>
          <w:highlight w:val="none"/>
          <w:lang w:val="en-US" w:eastAsia="zh-CN"/>
        </w:rPr>
        <w:t xml:space="preserve">采购文件</w:t>
      </w:r>
      <w:r>
        <w:rPr>
          <w:rFonts w:hint="eastAsia" w:ascii="宋体" w:hAnsi="宋体" w:eastAsia="宋体" w:cs="宋体"/>
          <w:sz w:val="21"/>
          <w:highlight w:val="none"/>
          <w:lang w:val="en-US" w:eastAsia="en-US"/>
        </w:rPr>
        <w:t xml:space="preserve">的内容是否齐全，如有遗漏请及时向</w:t>
      </w:r>
      <w:r>
        <w:rPr>
          <w:rFonts w:hint="eastAsia" w:ascii="宋体" w:hAnsi="宋体" w:cs="宋体"/>
          <w:sz w:val="21"/>
          <w:highlight w:val="none"/>
          <w:lang w:val="en-US" w:eastAsia="zh-CN"/>
        </w:rPr>
        <w:t xml:space="preserve">采购代理机构</w:t>
      </w:r>
      <w:r>
        <w:rPr>
          <w:rFonts w:hint="eastAsia" w:ascii="宋体" w:hAnsi="宋体" w:eastAsia="宋体" w:cs="宋体"/>
          <w:sz w:val="21"/>
          <w:highlight w:val="none"/>
          <w:lang w:val="en-US" w:eastAsia="en-US"/>
        </w:rPr>
        <w:t xml:space="preserve">索取，否则责任自负。</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zh-CN"/>
        </w:rPr>
        <w:t xml:space="preserve">1</w:t>
      </w:r>
      <w:r>
        <w:rPr>
          <w:rFonts w:hint="eastAsia" w:ascii="宋体" w:hAnsi="宋体" w:cs="宋体"/>
          <w:sz w:val="21"/>
          <w:highlight w:val="none"/>
          <w:lang w:val="en-US" w:eastAsia="zh-CN"/>
        </w:rPr>
        <w:t xml:space="preserve">3、</w:t>
      </w:r>
      <w:r>
        <w:rPr>
          <w:rFonts w:hint="eastAsia" w:ascii="宋体" w:hAnsi="宋体" w:eastAsia="宋体" w:cs="宋体"/>
          <w:sz w:val="21"/>
          <w:highlight w:val="none"/>
          <w:lang w:val="en-US" w:eastAsia="en-US"/>
        </w:rPr>
        <w:t xml:space="preserve">本项目</w:t>
      </w:r>
      <w:r>
        <w:rPr>
          <w:rFonts w:hint="eastAsia" w:ascii="宋体" w:hAnsi="宋体" w:eastAsia="宋体" w:cs="宋体"/>
          <w:sz w:val="21"/>
          <w:highlight w:val="none"/>
          <w:lang w:val="en-US" w:eastAsia="zh-CN"/>
        </w:rPr>
        <w:t xml:space="preserve">采购人</w:t>
      </w:r>
      <w:r>
        <w:rPr>
          <w:rFonts w:hint="eastAsia" w:ascii="宋体" w:hAnsi="宋体" w:eastAsia="宋体" w:cs="宋体"/>
          <w:sz w:val="21"/>
          <w:highlight w:val="none"/>
          <w:lang w:val="en-US" w:eastAsia="en-US"/>
        </w:rPr>
        <w:t xml:space="preserve">不组织统一现场勘察，请各</w:t>
      </w:r>
      <w:r>
        <w:rPr>
          <w:rFonts w:hint="eastAsia" w:ascii="宋体" w:hAnsi="宋体" w:eastAsia="宋体" w:cs="宋体"/>
          <w:sz w:val="21"/>
          <w:highlight w:val="none"/>
          <w:lang w:val="en-US" w:eastAsia="zh-CN"/>
        </w:rPr>
        <w:t xml:space="preserve">响应</w:t>
      </w:r>
      <w:r>
        <w:rPr>
          <w:rFonts w:hint="eastAsia" w:ascii="宋体" w:hAnsi="宋体" w:eastAsia="宋体" w:cs="宋体"/>
          <w:sz w:val="21"/>
          <w:highlight w:val="none"/>
          <w:lang w:eastAsia="zh-CN"/>
        </w:rPr>
        <w:t xml:space="preserve">单位</w:t>
      </w:r>
      <w:r>
        <w:rPr>
          <w:rFonts w:hint="eastAsia" w:ascii="宋体" w:hAnsi="宋体" w:eastAsia="宋体" w:cs="宋体"/>
          <w:sz w:val="21"/>
          <w:highlight w:val="none"/>
          <w:lang w:val="en-US" w:eastAsia="en-US"/>
        </w:rPr>
        <w:t xml:space="preserve">认真阅读</w:t>
      </w:r>
      <w:r>
        <w:rPr>
          <w:rFonts w:hint="eastAsia" w:ascii="宋体" w:hAnsi="宋体" w:eastAsia="宋体" w:cs="宋体"/>
          <w:sz w:val="21"/>
          <w:highlight w:val="none"/>
          <w:lang w:val="en-US" w:eastAsia="zh-CN"/>
        </w:rPr>
        <w:t xml:space="preserve">采购文件</w:t>
      </w:r>
      <w:r>
        <w:rPr>
          <w:rFonts w:hint="eastAsia" w:ascii="宋体" w:hAnsi="宋体" w:eastAsia="宋体" w:cs="宋体"/>
          <w:sz w:val="21"/>
          <w:highlight w:val="none"/>
          <w:lang w:val="en-US" w:eastAsia="en-US"/>
        </w:rPr>
        <w:t xml:space="preserve">，自行踏勘现场，充分了解本次</w:t>
      </w:r>
      <w:r>
        <w:rPr>
          <w:rFonts w:hint="eastAsia" w:ascii="宋体" w:hAnsi="宋体" w:cs="宋体"/>
          <w:sz w:val="21"/>
          <w:highlight w:val="none"/>
          <w:lang w:val="en-US" w:eastAsia="zh-CN"/>
        </w:rPr>
        <w:t xml:space="preserve">采购</w:t>
      </w:r>
      <w:r>
        <w:rPr>
          <w:rFonts w:hint="eastAsia" w:ascii="宋体" w:hAnsi="宋体" w:eastAsia="宋体" w:cs="宋体"/>
          <w:sz w:val="21"/>
          <w:highlight w:val="none"/>
          <w:lang w:val="en-US" w:eastAsia="en-US"/>
        </w:rPr>
        <w:t xml:space="preserve">项目情况，承担</w:t>
      </w:r>
      <w:r>
        <w:rPr>
          <w:rFonts w:hint="eastAsia" w:ascii="宋体" w:hAnsi="宋体" w:cs="宋体"/>
          <w:sz w:val="21"/>
          <w:highlight w:val="none"/>
          <w:lang w:val="en-US" w:eastAsia="zh-CN"/>
        </w:rPr>
        <w:t xml:space="preserve">响应</w:t>
      </w:r>
      <w:r>
        <w:rPr>
          <w:rFonts w:hint="eastAsia" w:ascii="宋体" w:hAnsi="宋体" w:eastAsia="宋体" w:cs="宋体"/>
          <w:sz w:val="21"/>
          <w:highlight w:val="none"/>
          <w:lang w:val="en-US" w:eastAsia="en-US"/>
        </w:rPr>
        <w:t xml:space="preserve">风险。任何因</w:t>
      </w:r>
      <w:r>
        <w:rPr>
          <w:rFonts w:hint="eastAsia" w:ascii="宋体" w:hAnsi="宋体" w:eastAsia="宋体" w:cs="宋体"/>
          <w:sz w:val="21"/>
          <w:highlight w:val="none"/>
          <w:lang w:val="en-US" w:eastAsia="zh-CN"/>
        </w:rPr>
        <w:t xml:space="preserve">响应</w:t>
      </w:r>
      <w:r>
        <w:rPr>
          <w:rFonts w:hint="eastAsia" w:ascii="宋体" w:hAnsi="宋体" w:eastAsia="宋体" w:cs="宋体"/>
          <w:sz w:val="21"/>
          <w:highlight w:val="none"/>
          <w:lang w:eastAsia="zh-CN"/>
        </w:rPr>
        <w:t xml:space="preserve">单位</w:t>
      </w:r>
      <w:r>
        <w:rPr>
          <w:rFonts w:hint="eastAsia" w:ascii="宋体" w:hAnsi="宋体" w:eastAsia="宋体" w:cs="宋体"/>
          <w:sz w:val="21"/>
          <w:highlight w:val="none"/>
          <w:lang w:val="en-US" w:eastAsia="en-US"/>
        </w:rPr>
        <w:t xml:space="preserve">对</w:t>
      </w:r>
      <w:r>
        <w:rPr>
          <w:rFonts w:hint="eastAsia" w:ascii="宋体" w:hAnsi="宋体" w:eastAsia="宋体" w:cs="宋体"/>
          <w:sz w:val="21"/>
          <w:highlight w:val="none"/>
          <w:lang w:val="en-US" w:eastAsia="zh-CN"/>
        </w:rPr>
        <w:t xml:space="preserve">采购文件</w:t>
      </w:r>
      <w:r>
        <w:rPr>
          <w:rFonts w:hint="eastAsia" w:ascii="宋体" w:hAnsi="宋体" w:eastAsia="宋体" w:cs="宋体"/>
          <w:sz w:val="21"/>
          <w:highlight w:val="none"/>
          <w:lang w:val="en-US" w:eastAsia="en-US"/>
        </w:rPr>
        <w:t xml:space="preserve">理解、现场踏勘原因导致的投标</w:t>
      </w:r>
      <w:r>
        <w:rPr>
          <w:rFonts w:hint="eastAsia" w:ascii="宋体" w:hAnsi="宋体" w:cs="宋体"/>
          <w:sz w:val="21"/>
          <w:highlight w:val="none"/>
          <w:lang w:val="en-US" w:eastAsia="zh-CN"/>
        </w:rPr>
        <w:t xml:space="preserve">（响应）</w:t>
      </w:r>
      <w:r>
        <w:rPr>
          <w:rFonts w:hint="eastAsia" w:ascii="宋体" w:hAnsi="宋体" w:eastAsia="宋体" w:cs="宋体"/>
          <w:sz w:val="21"/>
          <w:highlight w:val="none"/>
          <w:lang w:val="en-US" w:eastAsia="en-US"/>
        </w:rPr>
        <w:t xml:space="preserve">失误，均由</w:t>
      </w:r>
      <w:r>
        <w:rPr>
          <w:rFonts w:hint="eastAsia" w:ascii="宋体" w:hAnsi="宋体" w:eastAsia="宋体" w:cs="宋体"/>
          <w:sz w:val="21"/>
          <w:highlight w:val="none"/>
          <w:lang w:val="en-US" w:eastAsia="zh-CN"/>
        </w:rPr>
        <w:t xml:space="preserve">响应</w:t>
      </w:r>
      <w:r>
        <w:rPr>
          <w:rFonts w:hint="eastAsia" w:ascii="宋体" w:hAnsi="宋体" w:eastAsia="宋体" w:cs="宋体"/>
          <w:sz w:val="21"/>
          <w:highlight w:val="none"/>
          <w:lang w:eastAsia="zh-CN"/>
        </w:rPr>
        <w:t xml:space="preserve">单位</w:t>
      </w:r>
      <w:r>
        <w:rPr>
          <w:rFonts w:hint="eastAsia" w:ascii="宋体" w:hAnsi="宋体" w:eastAsia="宋体" w:cs="宋体"/>
          <w:sz w:val="21"/>
          <w:highlight w:val="none"/>
          <w:lang w:val="en-US" w:eastAsia="en-US"/>
        </w:rPr>
        <w:t xml:space="preserve">承担，</w:t>
      </w:r>
      <w:r>
        <w:rPr>
          <w:rFonts w:hint="eastAsia" w:ascii="宋体" w:hAnsi="宋体" w:eastAsia="宋体" w:cs="宋体"/>
          <w:sz w:val="21"/>
          <w:highlight w:val="none"/>
          <w:lang w:val="en-US" w:eastAsia="zh-CN"/>
        </w:rPr>
        <w:t xml:space="preserve">采购人</w:t>
      </w:r>
      <w:r>
        <w:rPr>
          <w:rFonts w:hint="eastAsia" w:ascii="宋体" w:hAnsi="宋体" w:eastAsia="宋体" w:cs="宋体"/>
          <w:sz w:val="21"/>
          <w:highlight w:val="none"/>
          <w:lang w:val="en-US" w:eastAsia="en-US"/>
        </w:rPr>
        <w:t xml:space="preserve">不承担任何责任。</w:t>
      </w:r>
      <w:r>
        <w:rPr>
          <w:rFonts w:hint="eastAsia" w:ascii="宋体" w:hAnsi="宋体" w:eastAsia="宋体" w:cs="宋体"/>
          <w:sz w:val="21"/>
          <w:highlight w:val="none"/>
          <w:lang w:val="en-US" w:eastAsia="zh-CN"/>
        </w:rPr>
        <w:t xml:space="preserve">响应单位</w:t>
      </w:r>
      <w:r>
        <w:rPr>
          <w:rFonts w:hint="eastAsia" w:ascii="宋体" w:hAnsi="宋体" w:eastAsia="宋体" w:cs="宋体"/>
          <w:sz w:val="21"/>
          <w:highlight w:val="none"/>
          <w:lang w:val="en-US" w:eastAsia="en-US"/>
        </w:rPr>
        <w:t xml:space="preserve">参与投标</w:t>
      </w:r>
      <w:r>
        <w:rPr>
          <w:rFonts w:hint="eastAsia" w:ascii="宋体" w:hAnsi="宋体" w:cs="宋体"/>
          <w:sz w:val="21"/>
          <w:highlight w:val="none"/>
          <w:lang w:val="en-US" w:eastAsia="zh-CN"/>
        </w:rPr>
        <w:t xml:space="preserve">（响应）</w:t>
      </w:r>
      <w:r>
        <w:rPr>
          <w:rFonts w:hint="eastAsia" w:ascii="宋体" w:hAnsi="宋体" w:eastAsia="宋体" w:cs="宋体"/>
          <w:sz w:val="21"/>
          <w:highlight w:val="none"/>
          <w:lang w:val="en-US" w:eastAsia="en-US"/>
        </w:rPr>
        <w:t xml:space="preserve">即视为对本项目现场所存在的可能影响项目目标实现的各种因素均已有充分的了解，所有的现场存在的可能影响项目目标实现的风险因素均视为已包含在</w:t>
      </w:r>
      <w:r>
        <w:rPr>
          <w:rFonts w:hint="eastAsia" w:ascii="宋体" w:hAnsi="宋体" w:eastAsia="宋体" w:cs="宋体"/>
          <w:sz w:val="21"/>
          <w:highlight w:val="none"/>
          <w:lang w:val="en-US" w:eastAsia="zh-CN"/>
        </w:rPr>
        <w:t xml:space="preserve">响应单位响应</w:t>
      </w:r>
      <w:r>
        <w:rPr>
          <w:rFonts w:hint="eastAsia" w:ascii="宋体" w:hAnsi="宋体" w:eastAsia="宋体" w:cs="宋体"/>
          <w:sz w:val="21"/>
          <w:highlight w:val="none"/>
          <w:lang w:val="en-US" w:eastAsia="en-US"/>
        </w:rPr>
        <w:t xml:space="preserve">报价范围内。</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zh-CN"/>
        </w:rPr>
        <w:t xml:space="preserve">1</w:t>
      </w:r>
      <w:r>
        <w:rPr>
          <w:rFonts w:hint="eastAsia" w:ascii="宋体" w:hAnsi="宋体" w:cs="宋体"/>
          <w:sz w:val="21"/>
          <w:highlight w:val="none"/>
          <w:lang w:val="en-US" w:eastAsia="zh-CN"/>
        </w:rPr>
        <w:t xml:space="preserve">4、</w:t>
      </w:r>
      <w:r>
        <w:rPr>
          <w:rFonts w:hint="eastAsia" w:ascii="宋体" w:hAnsi="宋体" w:eastAsia="宋体" w:cs="宋体"/>
          <w:sz w:val="21"/>
          <w:highlight w:val="none"/>
          <w:lang w:val="en-US" w:eastAsia="zh-CN"/>
        </w:rPr>
        <w:t xml:space="preserve">响应单位</w:t>
      </w:r>
      <w:r>
        <w:rPr>
          <w:rFonts w:hint="eastAsia" w:ascii="宋体" w:hAnsi="宋体" w:eastAsia="宋体" w:cs="宋体"/>
          <w:sz w:val="21"/>
          <w:highlight w:val="none"/>
          <w:lang w:val="en-US" w:eastAsia="en-US"/>
        </w:rPr>
        <w:t xml:space="preserve">按照</w:t>
      </w:r>
      <w:r>
        <w:rPr>
          <w:rFonts w:hint="eastAsia" w:ascii="宋体" w:hAnsi="宋体" w:eastAsia="宋体" w:cs="宋体"/>
          <w:sz w:val="21"/>
          <w:highlight w:val="none"/>
          <w:lang w:val="en-US" w:eastAsia="zh-CN"/>
        </w:rPr>
        <w:t xml:space="preserve">采购文件</w:t>
      </w:r>
      <w:r>
        <w:rPr>
          <w:rFonts w:hint="eastAsia" w:ascii="宋体" w:hAnsi="宋体" w:eastAsia="宋体" w:cs="宋体"/>
          <w:sz w:val="21"/>
          <w:highlight w:val="none"/>
          <w:lang w:val="en-US" w:eastAsia="en-US"/>
        </w:rPr>
        <w:t xml:space="preserve">的要求提交</w:t>
      </w:r>
      <w:r>
        <w:rPr>
          <w:rFonts w:hint="eastAsia" w:ascii="宋体" w:hAnsi="宋体" w:eastAsia="宋体" w:cs="宋体"/>
          <w:sz w:val="21"/>
          <w:highlight w:val="none"/>
          <w:lang w:val="en-US" w:eastAsia="zh-CN"/>
        </w:rPr>
        <w:t xml:space="preserve">响应</w:t>
      </w:r>
      <w:r>
        <w:rPr>
          <w:rFonts w:hint="eastAsia" w:ascii="宋体" w:hAnsi="宋体" w:eastAsia="宋体" w:cs="宋体"/>
          <w:sz w:val="21"/>
          <w:highlight w:val="none"/>
          <w:lang w:val="en-US" w:eastAsia="en-US"/>
        </w:rPr>
        <w:t xml:space="preserve">文件，并对所提供的全部资料的真实性承担法律责任。为完成该项目，</w:t>
      </w:r>
      <w:r>
        <w:rPr>
          <w:rFonts w:hint="eastAsia" w:ascii="宋体" w:hAnsi="宋体" w:eastAsia="宋体" w:cs="宋体"/>
          <w:sz w:val="21"/>
          <w:highlight w:val="none"/>
          <w:lang w:val="en-US" w:eastAsia="zh-CN"/>
        </w:rPr>
        <w:t xml:space="preserve">响应单位</w:t>
      </w:r>
      <w:r>
        <w:rPr>
          <w:rFonts w:hint="eastAsia" w:ascii="宋体" w:hAnsi="宋体" w:eastAsia="宋体" w:cs="宋体"/>
          <w:sz w:val="21"/>
          <w:highlight w:val="none"/>
          <w:lang w:val="en-US" w:eastAsia="en-US"/>
        </w:rPr>
        <w:t xml:space="preserve">应组建工作小组，明确成员分工，</w:t>
      </w:r>
      <w:r>
        <w:rPr>
          <w:rFonts w:hint="eastAsia" w:ascii="宋体" w:hAnsi="宋体" w:eastAsia="宋体" w:cs="宋体"/>
          <w:sz w:val="21"/>
          <w:highlight w:val="none"/>
          <w:lang w:val="en-US" w:eastAsia="zh-CN"/>
        </w:rPr>
        <w:t xml:space="preserve">响应单位</w:t>
      </w:r>
      <w:r>
        <w:rPr>
          <w:rFonts w:hint="eastAsia" w:ascii="宋体" w:hAnsi="宋体" w:eastAsia="宋体" w:cs="宋体"/>
          <w:sz w:val="21"/>
          <w:highlight w:val="none"/>
          <w:lang w:val="en-US" w:eastAsia="en-US"/>
        </w:rPr>
        <w:t xml:space="preserve">应提供项目实施的组织机构和项目实施队伍的人员组成，以及服务设备配置。</w:t>
      </w:r>
      <w:r>
        <w:rPr>
          <w:rFonts w:hint="eastAsia" w:ascii="宋体" w:hAnsi="宋体" w:eastAsia="宋体" w:cs="宋体"/>
          <w:sz w:val="21"/>
          <w:highlight w:val="none"/>
          <w:lang w:val="en-US" w:eastAsia="zh-CN"/>
        </w:rPr>
        <w:t xml:space="preserve">响应单位</w:t>
      </w:r>
      <w:r>
        <w:rPr>
          <w:rFonts w:hint="eastAsia" w:ascii="宋体" w:hAnsi="宋体" w:eastAsia="宋体" w:cs="宋体"/>
          <w:sz w:val="21"/>
          <w:highlight w:val="none"/>
          <w:lang w:val="en-US" w:eastAsia="en-US"/>
        </w:rPr>
        <w:t xml:space="preserve">需根据本项目工作内容，提出自己的具体的工作方案。</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zh-CN"/>
        </w:rPr>
        <w:t xml:space="preserve">1</w:t>
      </w:r>
      <w:r>
        <w:rPr>
          <w:rFonts w:hint="eastAsia" w:ascii="宋体" w:hAnsi="宋体" w:cs="宋体"/>
          <w:sz w:val="21"/>
          <w:highlight w:val="none"/>
          <w:lang w:val="en-US" w:eastAsia="zh-CN"/>
        </w:rPr>
        <w:t xml:space="preserve">5、</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将根据</w:t>
      </w:r>
      <w:r>
        <w:rPr>
          <w:rFonts w:hint="eastAsia" w:ascii="宋体" w:hAnsi="宋体" w:eastAsia="宋体" w:cs="宋体"/>
          <w:sz w:val="21"/>
          <w:highlight w:val="none"/>
          <w:lang w:val="en-US" w:eastAsia="zh-CN"/>
        </w:rPr>
        <w:t xml:space="preserve">采购文件</w:t>
      </w:r>
      <w:r>
        <w:rPr>
          <w:rFonts w:hint="eastAsia" w:ascii="宋体" w:hAnsi="宋体" w:eastAsia="宋体" w:cs="宋体"/>
          <w:sz w:val="21"/>
          <w:highlight w:val="none"/>
          <w:lang w:val="en-US" w:eastAsia="en-US"/>
        </w:rPr>
        <w:t xml:space="preserve">、</w:t>
      </w:r>
      <w:r>
        <w:rPr>
          <w:rFonts w:hint="eastAsia" w:ascii="宋体" w:hAnsi="宋体" w:eastAsia="宋体" w:cs="宋体"/>
          <w:sz w:val="21"/>
          <w:highlight w:val="none"/>
          <w:lang w:val="en-US" w:eastAsia="zh-CN"/>
        </w:rPr>
        <w:t xml:space="preserve">响应</w:t>
      </w:r>
      <w:r>
        <w:rPr>
          <w:rFonts w:hint="eastAsia" w:ascii="宋体" w:hAnsi="宋体" w:eastAsia="宋体" w:cs="宋体"/>
          <w:sz w:val="21"/>
          <w:highlight w:val="none"/>
          <w:lang w:val="en-US" w:eastAsia="en-US"/>
        </w:rPr>
        <w:t xml:space="preserve">文件的相关约定，承担合同责任，履行合同义务，如在实施的过程中出现错误，误差，需负责及时更正直至</w:t>
      </w:r>
      <w:r>
        <w:rPr>
          <w:rFonts w:hint="eastAsia" w:ascii="宋体" w:hAnsi="宋体" w:eastAsia="宋体" w:cs="宋体"/>
          <w:sz w:val="21"/>
          <w:highlight w:val="none"/>
          <w:lang w:val="en-US" w:eastAsia="zh-CN"/>
        </w:rPr>
        <w:t xml:space="preserve">采购人</w:t>
      </w:r>
      <w:r>
        <w:rPr>
          <w:rFonts w:hint="eastAsia" w:ascii="宋体" w:hAnsi="宋体" w:eastAsia="宋体" w:cs="宋体"/>
          <w:sz w:val="21"/>
          <w:highlight w:val="none"/>
          <w:lang w:val="en-US" w:eastAsia="en-US"/>
        </w:rPr>
        <w:t xml:space="preserve">确认合格。</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对服务缺陷不予更正，</w:t>
      </w:r>
      <w:r>
        <w:rPr>
          <w:rFonts w:hint="eastAsia" w:ascii="宋体" w:hAnsi="宋体" w:eastAsia="宋体" w:cs="宋体"/>
          <w:sz w:val="21"/>
          <w:highlight w:val="none"/>
          <w:lang w:val="en-US" w:eastAsia="zh-CN"/>
        </w:rPr>
        <w:t xml:space="preserve">采购人</w:t>
      </w:r>
      <w:r>
        <w:rPr>
          <w:rFonts w:hint="eastAsia" w:ascii="宋体" w:hAnsi="宋体" w:eastAsia="宋体" w:cs="宋体"/>
          <w:sz w:val="21"/>
          <w:highlight w:val="none"/>
          <w:lang w:val="en-US" w:eastAsia="en-US"/>
        </w:rPr>
        <w:t xml:space="preserve">有权另请其他单位更正，所发生的费用在未付款中扣除。</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在项目实施过程中，应注意自身和第三方的安全问题，在此项目实施期间出现任何的安全、环保等一系列问题，均与</w:t>
      </w:r>
      <w:r>
        <w:rPr>
          <w:rFonts w:hint="eastAsia" w:ascii="宋体" w:hAnsi="宋体" w:eastAsia="宋体" w:cs="宋体"/>
          <w:sz w:val="21"/>
          <w:highlight w:val="none"/>
          <w:lang w:val="en-US" w:eastAsia="zh-CN"/>
        </w:rPr>
        <w:t xml:space="preserve">采购人</w:t>
      </w:r>
      <w:r>
        <w:rPr>
          <w:rFonts w:hint="eastAsia" w:ascii="宋体" w:hAnsi="宋体" w:eastAsia="宋体" w:cs="宋体"/>
          <w:sz w:val="21"/>
          <w:highlight w:val="none"/>
          <w:lang w:val="en-US" w:eastAsia="en-US"/>
        </w:rPr>
        <w:t xml:space="preserve">无关，</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自行承担。</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应服从</w:t>
      </w:r>
      <w:r>
        <w:rPr>
          <w:rFonts w:hint="eastAsia" w:ascii="宋体" w:hAnsi="宋体" w:eastAsia="宋体" w:cs="宋体"/>
          <w:sz w:val="21"/>
          <w:highlight w:val="none"/>
          <w:lang w:val="en-US" w:eastAsia="zh-CN"/>
        </w:rPr>
        <w:t xml:space="preserve">采购人</w:t>
      </w:r>
      <w:r>
        <w:rPr>
          <w:rFonts w:hint="eastAsia" w:ascii="宋体" w:hAnsi="宋体" w:eastAsia="宋体" w:cs="宋体"/>
          <w:sz w:val="21"/>
          <w:highlight w:val="none"/>
          <w:lang w:val="en-US" w:eastAsia="en-US"/>
        </w:rPr>
        <w:t xml:space="preserve">管理，配合</w:t>
      </w:r>
      <w:r>
        <w:rPr>
          <w:rFonts w:hint="eastAsia" w:ascii="宋体" w:hAnsi="宋体" w:eastAsia="宋体" w:cs="宋体"/>
          <w:sz w:val="21"/>
          <w:highlight w:val="none"/>
          <w:lang w:val="en-US" w:eastAsia="zh-CN"/>
        </w:rPr>
        <w:t xml:space="preserve">采购人</w:t>
      </w:r>
      <w:r>
        <w:rPr>
          <w:rFonts w:hint="eastAsia" w:ascii="宋体" w:hAnsi="宋体" w:eastAsia="宋体" w:cs="宋体"/>
          <w:sz w:val="21"/>
          <w:highlight w:val="none"/>
          <w:lang w:val="en-US" w:eastAsia="en-US"/>
        </w:rPr>
        <w:t xml:space="preserve">管理要求，由此所产生的费用由</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自行考虑并包含在报价金额中。</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zh-CN"/>
        </w:rPr>
        <w:t xml:space="preserve">1</w:t>
      </w:r>
      <w:r>
        <w:rPr>
          <w:rFonts w:hint="eastAsia" w:ascii="宋体" w:hAnsi="宋体" w:cs="宋体"/>
          <w:sz w:val="21"/>
          <w:highlight w:val="none"/>
          <w:lang w:val="en-US" w:eastAsia="zh-CN"/>
        </w:rPr>
        <w:t xml:space="preserve">6、</w:t>
      </w:r>
      <w:r>
        <w:rPr>
          <w:rFonts w:hint="eastAsia" w:ascii="宋体" w:hAnsi="宋体" w:eastAsia="宋体" w:cs="宋体"/>
          <w:sz w:val="21"/>
          <w:highlight w:val="none"/>
          <w:lang w:val="en-US" w:eastAsia="en-US"/>
        </w:rPr>
        <w:t xml:space="preserve">项目服务期间（包括灾害天气、重大活动等做好政府号召的应急工作时间段内），如遇突发情况，</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需协助</w:t>
      </w:r>
      <w:r>
        <w:rPr>
          <w:rFonts w:hint="eastAsia" w:ascii="宋体" w:hAnsi="宋体" w:eastAsia="宋体" w:cs="宋体"/>
          <w:sz w:val="21"/>
          <w:highlight w:val="none"/>
          <w:lang w:val="en-US" w:eastAsia="zh-CN"/>
        </w:rPr>
        <w:t xml:space="preserve">采购人</w:t>
      </w:r>
      <w:r>
        <w:rPr>
          <w:rFonts w:hint="eastAsia" w:ascii="宋体" w:hAnsi="宋体" w:eastAsia="宋体" w:cs="宋体"/>
          <w:sz w:val="21"/>
          <w:highlight w:val="none"/>
          <w:lang w:val="en-US" w:eastAsia="en-US"/>
        </w:rPr>
        <w:t xml:space="preserve">完成需要</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配合的服务。本项目</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所有人员在服务期间内（包括灾害天气、重大活动等做好政府号召的应急工作时间段内）出现的工伤及其他意外事故，均由</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自行负责，</w:t>
      </w:r>
      <w:r>
        <w:rPr>
          <w:rFonts w:hint="eastAsia" w:ascii="宋体" w:hAnsi="宋体" w:eastAsia="宋体" w:cs="宋体"/>
          <w:sz w:val="21"/>
          <w:highlight w:val="none"/>
          <w:lang w:val="en-US" w:eastAsia="zh-CN"/>
        </w:rPr>
        <w:t xml:space="preserve">采购人</w:t>
      </w:r>
      <w:r>
        <w:rPr>
          <w:rFonts w:hint="eastAsia" w:ascii="宋体" w:hAnsi="宋体" w:eastAsia="宋体" w:cs="宋体"/>
          <w:sz w:val="21"/>
          <w:highlight w:val="none"/>
          <w:lang w:val="en-US" w:eastAsia="en-US"/>
        </w:rPr>
        <w:t xml:space="preserve">不承担任何责任。</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zh-CN"/>
        </w:rPr>
        <w:t xml:space="preserve">1</w:t>
      </w:r>
      <w:r>
        <w:rPr>
          <w:rFonts w:hint="eastAsia" w:ascii="宋体" w:hAnsi="宋体" w:cs="宋体"/>
          <w:sz w:val="21"/>
          <w:highlight w:val="none"/>
          <w:lang w:val="en-US" w:eastAsia="zh-CN"/>
        </w:rPr>
        <w:t xml:space="preserve">7、</w:t>
      </w:r>
      <w:r>
        <w:rPr>
          <w:rFonts w:hint="eastAsia" w:ascii="宋体" w:hAnsi="宋体" w:eastAsia="宋体" w:cs="宋体"/>
          <w:sz w:val="21"/>
          <w:highlight w:val="none"/>
          <w:lang w:val="en-US" w:eastAsia="zh-CN"/>
        </w:rPr>
        <w:t xml:space="preserve">响应</w:t>
      </w:r>
      <w:r>
        <w:rPr>
          <w:rFonts w:hint="eastAsia" w:ascii="宋体" w:hAnsi="宋体" w:eastAsia="宋体" w:cs="宋体"/>
          <w:sz w:val="21"/>
          <w:highlight w:val="none"/>
          <w:lang w:val="en-US" w:eastAsia="en-US"/>
        </w:rPr>
        <w:t xml:space="preserve">单位必须承诺响应</w:t>
      </w:r>
      <w:r>
        <w:rPr>
          <w:rFonts w:hint="eastAsia" w:ascii="宋体" w:hAnsi="宋体" w:eastAsia="宋体" w:cs="宋体"/>
          <w:sz w:val="21"/>
          <w:highlight w:val="none"/>
          <w:lang w:val="en-US" w:eastAsia="zh-CN"/>
        </w:rPr>
        <w:t xml:space="preserve">采购文件</w:t>
      </w:r>
      <w:r>
        <w:rPr>
          <w:rFonts w:hint="eastAsia" w:ascii="宋体" w:hAnsi="宋体" w:eastAsia="宋体" w:cs="宋体"/>
          <w:sz w:val="21"/>
          <w:highlight w:val="none"/>
          <w:lang w:val="en-US" w:eastAsia="en-US"/>
        </w:rPr>
        <w:t xml:space="preserve">中提出的全部技术标准和服务要求，如果其中某些条款不响应时，应在文件中逐条列出，未列出的视同响应。如果不能响应全部的技术标准和服务要求，视为不实质性响应</w:t>
      </w:r>
      <w:r>
        <w:rPr>
          <w:rFonts w:hint="eastAsia" w:ascii="宋体" w:hAnsi="宋体" w:eastAsia="宋体" w:cs="宋体"/>
          <w:sz w:val="21"/>
          <w:highlight w:val="none"/>
          <w:lang w:val="en-US" w:eastAsia="zh-CN"/>
        </w:rPr>
        <w:t xml:space="preserve">采购文件</w:t>
      </w:r>
      <w:r>
        <w:rPr>
          <w:rFonts w:hint="eastAsia" w:ascii="宋体" w:hAnsi="宋体" w:eastAsia="宋体" w:cs="宋体"/>
          <w:sz w:val="21"/>
          <w:highlight w:val="none"/>
          <w:lang w:val="en-US" w:eastAsia="en-US"/>
        </w:rPr>
        <w:t xml:space="preserve">，为无效响应。</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zh-CN"/>
        </w:rPr>
        <w:t xml:space="preserve">1</w:t>
      </w:r>
      <w:r>
        <w:rPr>
          <w:rFonts w:hint="eastAsia" w:ascii="宋体" w:hAnsi="宋体" w:cs="宋体"/>
          <w:sz w:val="21"/>
          <w:highlight w:val="none"/>
          <w:lang w:val="en-US" w:eastAsia="zh-CN"/>
        </w:rPr>
        <w:t xml:space="preserve">8、</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提供的所有备品备件</w:t>
      </w:r>
      <w:r>
        <w:rPr>
          <w:rFonts w:hint="eastAsia" w:ascii="宋体" w:hAnsi="宋体" w:eastAsia="宋体" w:cs="宋体"/>
          <w:sz w:val="21"/>
          <w:highlight w:val="none"/>
          <w:lang w:val="en-US" w:eastAsia="zh-CN"/>
        </w:rPr>
        <w:t xml:space="preserve">（如涉及）</w:t>
      </w:r>
      <w:r>
        <w:rPr>
          <w:rFonts w:hint="eastAsia" w:ascii="宋体" w:hAnsi="宋体" w:eastAsia="宋体" w:cs="宋体"/>
          <w:sz w:val="21"/>
          <w:highlight w:val="none"/>
          <w:lang w:val="en-US" w:eastAsia="en-US"/>
        </w:rPr>
        <w:t xml:space="preserve">必须为合格产品(提供合格证)，质量相关标准，如出现质量问题或系假冒伪劣产品，发生的一切后果由</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负责。同时，因</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管理不善，造成工作范围内的设施、设备等损坏的，</w:t>
      </w:r>
      <w:r>
        <w:rPr>
          <w:rFonts w:hint="eastAsia" w:ascii="宋体" w:hAnsi="宋体" w:eastAsia="宋体" w:cs="宋体"/>
          <w:sz w:val="21"/>
          <w:highlight w:val="none"/>
          <w:lang w:val="en-US" w:eastAsia="zh-CN"/>
        </w:rPr>
        <w:t xml:space="preserve">采购人</w:t>
      </w:r>
      <w:r>
        <w:rPr>
          <w:rFonts w:hint="eastAsia" w:ascii="宋体" w:hAnsi="宋体" w:eastAsia="宋体" w:cs="宋体"/>
          <w:sz w:val="21"/>
          <w:highlight w:val="none"/>
          <w:lang w:val="en-US" w:eastAsia="en-US"/>
        </w:rPr>
        <w:t xml:space="preserve">有权要求</w:t>
      </w:r>
      <w:r>
        <w:rPr>
          <w:rFonts w:hint="eastAsia" w:ascii="宋体" w:hAnsi="宋体" w:eastAsia="宋体" w:cs="宋体"/>
          <w:color w:val="000000"/>
          <w:sz w:val="21"/>
          <w:highlight w:val="none"/>
          <w:lang w:val="en-US" w:eastAsia="zh-CN"/>
        </w:rPr>
        <w:t xml:space="preserve">成交单位</w:t>
      </w:r>
      <w:r>
        <w:rPr>
          <w:rFonts w:hint="eastAsia" w:ascii="宋体" w:hAnsi="宋体" w:eastAsia="宋体" w:cs="宋体"/>
          <w:sz w:val="21"/>
          <w:highlight w:val="none"/>
          <w:lang w:val="en-US" w:eastAsia="en-US"/>
        </w:rPr>
        <w:t xml:space="preserve">负责赔偿损失，情节严重的可终止合同甚至诉诸法律。</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en-US"/>
        </w:rPr>
      </w:pPr>
      <w:r>
        <w:rPr>
          <w:rFonts w:hint="eastAsia" w:ascii="宋体" w:hAnsi="宋体" w:cs="宋体"/>
          <w:sz w:val="21"/>
          <w:highlight w:val="none"/>
          <w:lang w:val="en-US" w:eastAsia="zh-CN"/>
        </w:rPr>
        <w:t xml:space="preserve">19、</w:t>
      </w:r>
      <w:r>
        <w:rPr>
          <w:rFonts w:hint="eastAsia" w:ascii="宋体" w:hAnsi="宋体" w:eastAsia="宋体" w:cs="宋体"/>
          <w:sz w:val="21"/>
          <w:highlight w:val="none"/>
          <w:lang w:val="en-US" w:eastAsia="en-US"/>
        </w:rPr>
        <w:t xml:space="preserve">在服务过程中，为了保证服务工作正常、有效进行，并便于管理和联系，且基于对双方负责的态度，由双方委派相关人员负责现场联系工作，及时处理本合同约定的相关事务。</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zh-CN"/>
        </w:rPr>
        <w:t xml:space="preserve">2</w:t>
      </w:r>
      <w:r>
        <w:rPr>
          <w:rFonts w:hint="eastAsia" w:ascii="宋体" w:hAnsi="宋体" w:cs="宋体"/>
          <w:sz w:val="21"/>
          <w:highlight w:val="none"/>
          <w:lang w:val="en-US" w:eastAsia="zh-CN"/>
        </w:rPr>
        <w:t xml:space="preserve">0、</w:t>
      </w:r>
      <w:r>
        <w:rPr>
          <w:rFonts w:hint="eastAsia" w:ascii="宋体" w:hAnsi="宋体" w:eastAsia="宋体" w:cs="宋体"/>
          <w:sz w:val="21"/>
          <w:highlight w:val="none"/>
          <w:lang w:val="en-US" w:eastAsia="en-US"/>
        </w:rPr>
        <w:t xml:space="preserve">验收标准：根据政府采购合同要求、</w:t>
      </w:r>
      <w:r>
        <w:rPr>
          <w:rFonts w:hint="eastAsia" w:ascii="宋体" w:hAnsi="宋体" w:eastAsia="宋体" w:cs="宋体"/>
          <w:sz w:val="21"/>
          <w:highlight w:val="none"/>
          <w:lang w:val="en-US" w:eastAsia="zh-CN"/>
        </w:rPr>
        <w:t xml:space="preserve">采购文件</w:t>
      </w:r>
      <w:r>
        <w:rPr>
          <w:rFonts w:hint="eastAsia" w:ascii="宋体" w:hAnsi="宋体" w:eastAsia="宋体" w:cs="宋体"/>
          <w:sz w:val="21"/>
          <w:highlight w:val="none"/>
          <w:lang w:val="en-US" w:eastAsia="en-US"/>
        </w:rPr>
        <w:t xml:space="preserve">要求、</w:t>
      </w:r>
      <w:r>
        <w:rPr>
          <w:rFonts w:hint="eastAsia" w:ascii="宋体" w:hAnsi="宋体" w:eastAsia="宋体" w:cs="宋体"/>
          <w:sz w:val="21"/>
          <w:highlight w:val="none"/>
          <w:lang w:val="en-US" w:eastAsia="zh-CN"/>
        </w:rPr>
        <w:t xml:space="preserve">响应文件</w:t>
      </w:r>
      <w:r>
        <w:rPr>
          <w:rFonts w:hint="eastAsia" w:ascii="宋体" w:hAnsi="宋体" w:eastAsia="宋体" w:cs="宋体"/>
          <w:sz w:val="21"/>
          <w:highlight w:val="none"/>
          <w:lang w:val="en-US" w:eastAsia="en-US"/>
        </w:rPr>
        <w:t xml:space="preserve">、承诺及有关规定。</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zh-CN"/>
        </w:rPr>
        <w:t xml:space="preserve">2</w:t>
      </w:r>
      <w:r>
        <w:rPr>
          <w:rFonts w:hint="eastAsia" w:ascii="宋体" w:hAnsi="宋体" w:cs="宋体"/>
          <w:sz w:val="21"/>
          <w:highlight w:val="none"/>
          <w:lang w:val="en-US" w:eastAsia="zh-CN"/>
        </w:rPr>
        <w:t xml:space="preserve">1、</w:t>
      </w:r>
      <w:r>
        <w:rPr>
          <w:rFonts w:hint="eastAsia" w:ascii="宋体" w:hAnsi="宋体" w:eastAsia="宋体" w:cs="宋体"/>
          <w:sz w:val="21"/>
          <w:highlight w:val="none"/>
          <w:lang w:val="en-US" w:eastAsia="zh-CN"/>
        </w:rPr>
        <w:t xml:space="preserve">响应供应商</w:t>
      </w:r>
      <w:r>
        <w:rPr>
          <w:rFonts w:hint="eastAsia" w:ascii="宋体" w:hAnsi="宋体" w:eastAsia="宋体" w:cs="宋体"/>
          <w:sz w:val="21"/>
          <w:highlight w:val="none"/>
          <w:lang w:val="en-US" w:eastAsia="en-US"/>
        </w:rPr>
        <w:t xml:space="preserve">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eastAsia="宋体" w:cs="宋体"/>
          <w:sz w:val="21"/>
          <w:highlight w:val="none"/>
          <w:lang w:val="en-US" w:eastAsia="zh-CN"/>
        </w:rPr>
        <w:t xml:space="preserve">响应供应商</w:t>
      </w:r>
      <w:r>
        <w:rPr>
          <w:rFonts w:hint="eastAsia" w:ascii="宋体" w:hAnsi="宋体" w:eastAsia="宋体" w:cs="宋体"/>
          <w:sz w:val="21"/>
          <w:highlight w:val="none"/>
          <w:lang w:val="en-US" w:eastAsia="en-US"/>
        </w:rPr>
        <w:t xml:space="preserve">承担所有相关责任。</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zh-CN"/>
        </w:rPr>
        <w:t xml:space="preserve">2</w:t>
      </w:r>
      <w:r>
        <w:rPr>
          <w:rFonts w:hint="eastAsia" w:ascii="宋体" w:hAnsi="宋体" w:cs="宋体"/>
          <w:sz w:val="21"/>
          <w:highlight w:val="none"/>
          <w:lang w:val="en-US" w:eastAsia="zh-CN"/>
        </w:rPr>
        <w:t xml:space="preserve">2、</w:t>
      </w:r>
      <w:r>
        <w:rPr>
          <w:rFonts w:hint="eastAsia" w:ascii="宋体" w:hAnsi="宋体" w:cs="宋体"/>
          <w:lang w:val="en-US" w:eastAsia="zh-CN"/>
        </w:rPr>
        <w:t xml:space="preserve">供应商</w:t>
      </w:r>
      <w:r>
        <w:rPr>
          <w:rFonts w:hint="eastAsia" w:ascii="宋体" w:hAnsi="宋体" w:eastAsia="宋体" w:cs="宋体"/>
          <w:sz w:val="21"/>
          <w:highlight w:val="none"/>
          <w:lang w:val="en-US" w:eastAsia="en-US"/>
        </w:rPr>
        <w:t xml:space="preserve">设备、车辆要满足</w:t>
      </w:r>
      <w:r>
        <w:rPr>
          <w:rFonts w:hint="eastAsia" w:ascii="宋体" w:hAnsi="宋体" w:eastAsia="宋体" w:cs="宋体"/>
          <w:sz w:val="21"/>
          <w:highlight w:val="none"/>
          <w:lang w:val="en-US" w:eastAsia="zh-CN"/>
        </w:rPr>
        <w:t xml:space="preserve">采购文件</w:t>
      </w:r>
      <w:r>
        <w:rPr>
          <w:rFonts w:hint="eastAsia" w:ascii="宋体" w:hAnsi="宋体" w:eastAsia="宋体" w:cs="宋体"/>
          <w:sz w:val="21"/>
          <w:highlight w:val="none"/>
          <w:lang w:val="en-US" w:eastAsia="en-US"/>
        </w:rPr>
        <w:t xml:space="preserve">要求最低数量，自有车辆提供产权证明、行驶证、发票复印件、车辆照片，租赁车辆提供租赁协议（租赁期不少于本项目服务期限）、产权证明、行驶证。</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zh-CN"/>
        </w:rPr>
        <w:t xml:space="preserve">2</w:t>
      </w:r>
      <w:r>
        <w:rPr>
          <w:rFonts w:hint="eastAsia" w:ascii="宋体" w:hAnsi="宋体" w:cs="宋体"/>
          <w:sz w:val="21"/>
          <w:highlight w:val="none"/>
          <w:lang w:val="en-US" w:eastAsia="zh-CN"/>
        </w:rPr>
        <w:t xml:space="preserve">3、</w:t>
      </w:r>
      <w:r>
        <w:rPr>
          <w:rFonts w:hint="eastAsia" w:ascii="宋体" w:hAnsi="宋体" w:eastAsia="宋体" w:cs="宋体"/>
          <w:sz w:val="21"/>
          <w:highlight w:val="none"/>
          <w:lang w:val="en-US" w:eastAsia="zh-CN"/>
        </w:rPr>
        <w:t xml:space="preserve">响应供应商</w:t>
      </w:r>
      <w:r>
        <w:rPr>
          <w:rFonts w:hint="eastAsia" w:ascii="宋体" w:hAnsi="宋体" w:eastAsia="宋体" w:cs="宋体"/>
          <w:sz w:val="21"/>
          <w:highlight w:val="none"/>
          <w:lang w:val="en-US" w:eastAsia="en-US"/>
        </w:rPr>
        <w:t xml:space="preserve">提供的</w:t>
      </w:r>
      <w:r>
        <w:rPr>
          <w:rFonts w:hint="eastAsia" w:ascii="宋体" w:hAnsi="宋体" w:eastAsia="宋体" w:cs="宋体"/>
          <w:sz w:val="21"/>
          <w:highlight w:val="none"/>
          <w:lang w:val="en-US" w:eastAsia="zh-CN"/>
        </w:rPr>
        <w:t xml:space="preserve">响应</w:t>
      </w:r>
      <w:r>
        <w:rPr>
          <w:rFonts w:hint="eastAsia" w:ascii="宋体" w:hAnsi="宋体" w:eastAsia="宋体" w:cs="宋体"/>
          <w:sz w:val="21"/>
          <w:highlight w:val="none"/>
          <w:lang w:val="en-US" w:eastAsia="en-US"/>
        </w:rPr>
        <w:t xml:space="preserve">文件内容须真实、准确、有效，如提供虚假材料或对</w:t>
      </w:r>
      <w:r>
        <w:rPr>
          <w:rFonts w:hint="eastAsia" w:ascii="宋体" w:hAnsi="宋体" w:eastAsia="宋体" w:cs="宋体"/>
          <w:sz w:val="21"/>
          <w:highlight w:val="none"/>
          <w:lang w:val="en-US" w:eastAsia="zh-CN"/>
        </w:rPr>
        <w:t xml:space="preserve">采购文件</w:t>
      </w:r>
      <w:r>
        <w:rPr>
          <w:rFonts w:hint="eastAsia" w:ascii="宋体" w:hAnsi="宋体" w:eastAsia="宋体" w:cs="宋体"/>
          <w:sz w:val="21"/>
          <w:highlight w:val="none"/>
          <w:lang w:val="en-US" w:eastAsia="en-US"/>
        </w:rPr>
        <w:t xml:space="preserve">所要求说明的情况故意隐瞒或虚报，视为不实质性响应</w:t>
      </w:r>
      <w:r>
        <w:rPr>
          <w:rFonts w:hint="eastAsia" w:ascii="宋体" w:hAnsi="宋体" w:cs="宋体"/>
          <w:sz w:val="21"/>
          <w:highlight w:val="none"/>
          <w:lang w:val="en-US" w:eastAsia="zh-CN"/>
        </w:rPr>
        <w:t xml:space="preserve">磋商</w:t>
      </w:r>
      <w:r>
        <w:rPr>
          <w:rFonts w:hint="eastAsia" w:ascii="宋体" w:hAnsi="宋体" w:eastAsia="宋体" w:cs="宋体"/>
          <w:sz w:val="21"/>
          <w:highlight w:val="none"/>
          <w:lang w:val="en-US" w:eastAsia="en-US"/>
        </w:rPr>
        <w:t xml:space="preserve">要求，其</w:t>
      </w:r>
      <w:r>
        <w:rPr>
          <w:rFonts w:hint="eastAsia" w:ascii="宋体" w:hAnsi="宋体" w:eastAsia="宋体" w:cs="宋体"/>
          <w:sz w:val="21"/>
          <w:highlight w:val="none"/>
          <w:lang w:val="en-US" w:eastAsia="zh-CN"/>
        </w:rPr>
        <w:t xml:space="preserve">响应</w:t>
      </w:r>
      <w:r>
        <w:rPr>
          <w:rFonts w:hint="eastAsia" w:ascii="宋体" w:hAnsi="宋体" w:eastAsia="宋体" w:cs="宋体"/>
          <w:sz w:val="21"/>
          <w:highlight w:val="none"/>
          <w:lang w:val="en-US" w:eastAsia="en-US"/>
        </w:rPr>
        <w:t xml:space="preserve">文件将被拒绝。已</w:t>
      </w:r>
      <w:r>
        <w:rPr>
          <w:rFonts w:hint="eastAsia" w:ascii="宋体" w:hAnsi="宋体" w:eastAsia="宋体" w:cs="宋体"/>
          <w:sz w:val="21"/>
          <w:highlight w:val="none"/>
          <w:lang w:val="en-US" w:eastAsia="zh-CN"/>
        </w:rPr>
        <w:t xml:space="preserve">成交</w:t>
      </w:r>
      <w:r>
        <w:rPr>
          <w:rFonts w:hint="eastAsia" w:ascii="宋体" w:hAnsi="宋体" w:eastAsia="宋体" w:cs="宋体"/>
          <w:sz w:val="21"/>
          <w:highlight w:val="none"/>
          <w:lang w:val="en-US" w:eastAsia="en-US"/>
        </w:rPr>
        <w:t xml:space="preserve">的将取消</w:t>
      </w:r>
      <w:r>
        <w:rPr>
          <w:rFonts w:hint="eastAsia" w:ascii="宋体" w:hAnsi="宋体" w:eastAsia="宋体" w:cs="宋体"/>
          <w:sz w:val="21"/>
          <w:highlight w:val="none"/>
          <w:lang w:val="en-US" w:eastAsia="zh-CN"/>
        </w:rPr>
        <w:t xml:space="preserve">成交</w:t>
      </w:r>
      <w:r>
        <w:rPr>
          <w:rFonts w:hint="eastAsia" w:ascii="宋体" w:hAnsi="宋体" w:eastAsia="宋体" w:cs="宋体"/>
          <w:sz w:val="21"/>
          <w:highlight w:val="none"/>
          <w:lang w:val="en-US" w:eastAsia="en-US"/>
        </w:rPr>
        <w:t xml:space="preserve">资格，并按《中华人民共和国政府采购法》第七十七条的相关办法处理。</w:t>
      </w:r>
      <w:r/>
    </w:p>
    <w:p>
      <w:pPr>
        <w:ind w:left="0" w:firstLine="420"/>
        <w:pageBreakBefore w:val="0"/>
        <w:spacing w:beforeAutospacing="0" w:afterAutospacing="0" w:line="360" w:lineRule="auto"/>
        <w:tabs>
          <w:tab w:val="left" w:pos="420" w:leader="none"/>
          <w:tab w:val="left" w:pos="54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zh-CN"/>
        </w:rPr>
        <w:t xml:space="preserve">2</w:t>
      </w:r>
      <w:r>
        <w:rPr>
          <w:rFonts w:hint="eastAsia" w:ascii="宋体" w:hAnsi="宋体" w:cs="宋体"/>
          <w:sz w:val="21"/>
          <w:highlight w:val="none"/>
          <w:lang w:val="en-US" w:eastAsia="zh-CN"/>
        </w:rPr>
        <w:t xml:space="preserve">4、</w:t>
      </w:r>
      <w:r>
        <w:rPr>
          <w:rFonts w:hint="eastAsia" w:ascii="宋体" w:hAnsi="宋体" w:eastAsia="宋体" w:cs="宋体"/>
          <w:sz w:val="21"/>
          <w:highlight w:val="none"/>
          <w:lang w:val="en-US" w:eastAsia="en-US"/>
        </w:rPr>
        <w:t xml:space="preserve">凡涉及</w:t>
      </w:r>
      <w:r>
        <w:rPr>
          <w:rFonts w:hint="eastAsia" w:ascii="宋体" w:hAnsi="宋体" w:eastAsia="宋体" w:cs="宋体"/>
          <w:sz w:val="21"/>
          <w:highlight w:val="none"/>
          <w:lang w:val="en-US" w:eastAsia="zh-CN"/>
        </w:rPr>
        <w:t xml:space="preserve">采购文件</w:t>
      </w:r>
      <w:r>
        <w:rPr>
          <w:rFonts w:hint="eastAsia" w:ascii="宋体" w:hAnsi="宋体" w:eastAsia="宋体" w:cs="宋体"/>
          <w:sz w:val="21"/>
          <w:highlight w:val="none"/>
          <w:lang w:val="en-US" w:eastAsia="en-US"/>
        </w:rPr>
        <w:t xml:space="preserve">的补充说明和修改，均以苏州市政府采购网上发布的通知为准。</w:t>
      </w:r>
      <w:r/>
    </w:p>
    <w:p>
      <w:pPr>
        <w:numPr>
          <w:ilvl w:val="-1"/>
          <w:numId w:val="0"/>
        </w:numPr>
        <w:ind w:firstLine="422"/>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六</w:t>
      </w:r>
      <w:r>
        <w:rPr>
          <w:rFonts w:hint="eastAsia" w:ascii="宋体" w:hAnsi="宋体" w:eastAsia="宋体" w:cs="宋体"/>
          <w:b/>
          <w:color w:val="auto"/>
          <w:szCs w:val="21"/>
          <w:highlight w:val="none"/>
        </w:rPr>
        <w:t xml:space="preserve">、磋商响应文件的组成及要求：</w:t>
      </w:r>
      <w:r/>
    </w:p>
    <w:p>
      <w:pPr>
        <w:pStyle w:val="926"/>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（一）磋商响应文件的文件组成（部分格式见附件）：</w:t>
      </w:r>
      <w:r/>
    </w:p>
    <w:p>
      <w:pPr>
        <w:pStyle w:val="926"/>
        <w:contextualSpacing/>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1.资格性审查资料</w:t>
      </w:r>
      <w:r>
        <w:rPr>
          <w:rFonts w:hint="eastAsia" w:ascii="宋体" w:hAnsi="宋体" w:eastAsia="宋体" w:cs="宋体"/>
          <w:b/>
          <w:bCs/>
          <w:color w:val="auto"/>
          <w:sz w:val="21"/>
          <w:szCs w:val="21"/>
          <w:highlight w:val="none"/>
        </w:rPr>
        <w:t xml:space="preserve">：</w:t>
      </w:r>
      <w:r/>
    </w:p>
    <w:p>
      <w:pPr>
        <w:pStyle w:val="926"/>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1.1关于资格文件的声明函；</w:t>
      </w:r>
      <w:r/>
    </w:p>
    <w:p>
      <w:pPr>
        <w:pStyle w:val="926"/>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1.2供应商《营业执照》副本</w:t>
      </w:r>
      <w:r>
        <w:rPr>
          <w:rFonts w:hint="eastAsia" w:ascii="宋体" w:hAnsi="宋体" w:eastAsia="宋体" w:cs="宋体"/>
          <w:bCs/>
          <w:color w:val="auto"/>
          <w:sz w:val="21"/>
          <w:szCs w:val="21"/>
          <w:highlight w:val="none"/>
          <w:lang w:val="en-US" w:eastAsia="zh-CN"/>
        </w:rPr>
        <w:t xml:space="preserve">扫描件</w:t>
      </w:r>
      <w:r>
        <w:rPr>
          <w:rFonts w:hint="eastAsia" w:ascii="宋体" w:hAnsi="宋体" w:eastAsia="宋体" w:cs="宋体"/>
          <w:bCs/>
          <w:color w:val="auto"/>
          <w:sz w:val="21"/>
          <w:szCs w:val="21"/>
          <w:highlight w:val="none"/>
        </w:rPr>
        <w:t xml:space="preserve">；</w:t>
      </w:r>
      <w:r/>
    </w:p>
    <w:p>
      <w:pPr>
        <w:pStyle w:val="926"/>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法定代表人授权委托书；</w:t>
      </w:r>
      <w:r/>
    </w:p>
    <w:p>
      <w:pPr>
        <w:pStyle w:val="926"/>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1.4</w:t>
      </w:r>
      <w:r>
        <w:rPr>
          <w:rFonts w:hint="eastAsia" w:ascii="宋体" w:hAnsi="宋体" w:eastAsia="宋体" w:cs="宋体"/>
          <w:color w:val="auto"/>
          <w:sz w:val="21"/>
          <w:szCs w:val="21"/>
          <w:highlight w:val="none"/>
          <w:lang w:val="en-US" w:eastAsia="zh-CN"/>
        </w:rPr>
        <w:t xml:space="preserve">法定代表人身份证扫描件；</w:t>
      </w:r>
      <w:r/>
    </w:p>
    <w:p>
      <w:pPr>
        <w:pStyle w:val="926"/>
        <w:contextualSpacing/>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授权委托人身份证扫描件；（如有授权）</w:t>
      </w:r>
      <w:r/>
    </w:p>
    <w:p>
      <w:pPr>
        <w:pStyle w:val="926"/>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磋商供应商证明其满足磋商供应商资格条件以及磋商文件中要求的证书、证明、文件等必须提供的实质性资料，包括但不限于：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具有独立承担民事责任的能力证明：</w:t>
      </w:r>
      <w:r>
        <w:rPr>
          <w:rFonts w:hint="eastAsia" w:ascii="宋体" w:hAnsi="宋体" w:eastAsia="宋体" w:cs="宋体"/>
          <w:b/>
          <w:bCs/>
          <w:color w:val="auto"/>
          <w:sz w:val="21"/>
          <w:szCs w:val="21"/>
          <w:highlight w:val="none"/>
        </w:rPr>
        <w:t xml:space="preserve">包括法人或者其他组织的营业执照等证明文件，自然人的身份证明；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具有良好的商业信誉和健全的财务会计制度证明：</w:t>
      </w:r>
      <w:r>
        <w:rPr>
          <w:rFonts w:hint="eastAsia" w:ascii="宋体" w:hAnsi="宋体" w:eastAsia="宋体" w:cs="宋体"/>
          <w:b/>
          <w:bCs/>
          <w:color w:val="auto"/>
          <w:sz w:val="21"/>
          <w:szCs w:val="21"/>
          <w:highlight w:val="none"/>
        </w:rPr>
        <w:t xml:space="preserve">最近一期经审计的财务报告，或银行出具的资信证明，或财政部门认可的政府采购专业担保机构出具的投标担保函；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具有履行合同所必需的设备和专业技术能力：</w:t>
      </w:r>
      <w:r>
        <w:rPr>
          <w:rFonts w:hint="eastAsia" w:ascii="宋体" w:hAnsi="宋体" w:eastAsia="宋体" w:cs="宋体"/>
          <w:b/>
          <w:bCs/>
          <w:color w:val="auto"/>
          <w:sz w:val="21"/>
          <w:szCs w:val="21"/>
          <w:highlight w:val="none"/>
        </w:rPr>
        <w:t xml:space="preserve">相关证明材料</w:t>
      </w:r>
      <w:r>
        <w:rPr>
          <w:rFonts w:hint="eastAsia" w:ascii="宋体" w:hAnsi="宋体" w:eastAsia="宋体" w:cs="宋体"/>
          <w:b/>
          <w:bCs/>
          <w:color w:val="auto"/>
          <w:sz w:val="21"/>
          <w:szCs w:val="21"/>
          <w:highlight w:val="none"/>
          <w:lang w:val="en-US" w:eastAsia="zh-CN"/>
        </w:rPr>
        <w:t xml:space="preserve">或承诺函</w:t>
      </w:r>
      <w:r>
        <w:rPr>
          <w:rFonts w:hint="eastAsia" w:ascii="宋体" w:hAnsi="宋体" w:eastAsia="宋体" w:cs="宋体"/>
          <w:b/>
          <w:bCs/>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有依法缴纳税收和社会保障资金的良好记录：</w:t>
      </w:r>
      <w:r>
        <w:rPr>
          <w:rFonts w:hint="eastAsia" w:ascii="宋体" w:hAnsi="宋体" w:eastAsia="宋体" w:cs="宋体"/>
          <w:b/>
          <w:bCs/>
          <w:color w:val="auto"/>
          <w:sz w:val="21"/>
          <w:szCs w:val="21"/>
          <w:highlight w:val="none"/>
        </w:rPr>
        <w:t xml:space="preserve">供应商参加本次政府采购活动前半年（至少一个月）依法缴纳税收和社会保险的凭据；依法免税或不需要缴纳社会保障资金的供应商，应</w:t>
      </w:r>
      <w:r>
        <w:rPr>
          <w:rFonts w:hint="eastAsia" w:ascii="宋体" w:hAnsi="宋体" w:eastAsia="宋体" w:cs="宋体"/>
          <w:b/>
          <w:bCs/>
          <w:color w:val="auto"/>
          <w:sz w:val="21"/>
          <w:szCs w:val="21"/>
          <w:highlight w:val="none"/>
          <w:lang w:val="en-US" w:eastAsia="zh-CN"/>
        </w:rPr>
        <w:t xml:space="preserve">提供相应证明资料证明其依法免税或不需要缴纳社会保障资金，否则不予认可；</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（5）参加政府采购活动前三年内,在经营活动中没有重大违法记录：</w:t>
      </w:r>
      <w:r>
        <w:rPr>
          <w:rFonts w:hint="eastAsia" w:ascii="宋体" w:hAnsi="宋体" w:eastAsia="宋体" w:cs="宋体"/>
          <w:b/>
          <w:bCs/>
          <w:color w:val="auto"/>
          <w:sz w:val="21"/>
          <w:szCs w:val="21"/>
          <w:highlight w:val="none"/>
          <w:lang w:val="en-US" w:eastAsia="zh-CN"/>
        </w:rPr>
        <w:t xml:space="preserve">参加政府采购活动前三年内，在经营活动中没有出现重大违法记录的书面声明函；</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（6）法律、行政法规规定的其他条件</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符合法律、行政法规规定的其他条件的</w:t>
      </w:r>
      <w:r>
        <w:rPr>
          <w:rFonts w:hint="eastAsia" w:ascii="宋体" w:hAnsi="宋体" w:eastAsia="宋体" w:cs="宋体"/>
          <w:b/>
          <w:bCs/>
          <w:color w:val="auto"/>
          <w:sz w:val="21"/>
          <w:szCs w:val="21"/>
          <w:highlight w:val="none"/>
        </w:rPr>
        <w:t xml:space="preserve">相关证明材料</w:t>
      </w:r>
      <w:r>
        <w:rPr>
          <w:rFonts w:hint="eastAsia" w:ascii="宋体" w:hAnsi="宋体" w:eastAsia="宋体" w:cs="宋体"/>
          <w:b/>
          <w:bCs/>
          <w:color w:val="auto"/>
          <w:sz w:val="21"/>
          <w:szCs w:val="21"/>
          <w:highlight w:val="none"/>
          <w:lang w:val="en-US" w:eastAsia="zh-CN"/>
        </w:rPr>
        <w:t xml:space="preserve">或承诺函</w:t>
      </w:r>
      <w:r>
        <w:rPr>
          <w:rFonts w:hint="eastAsia" w:ascii="宋体" w:hAnsi="宋体" w:eastAsia="宋体" w:cs="宋体"/>
          <w:b/>
          <w:bCs/>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highlight w:val="none"/>
          <w:u w:val="single"/>
          <w:lang w:val="en-US" w:eastAsia="zh-CN"/>
        </w:rPr>
      </w:pPr>
      <w:r>
        <w:rPr>
          <w:rFonts w:hint="eastAsia" w:ascii="宋体" w:hAnsi="宋体" w:eastAsia="宋体" w:cs="宋体"/>
          <w:b/>
          <w:bCs/>
          <w:color w:val="auto"/>
          <w:sz w:val="21"/>
          <w:szCs w:val="21"/>
          <w:highlight w:val="none"/>
          <w:u w:val="single"/>
          <w:lang w:val="en-US" w:eastAsia="zh-CN"/>
        </w:rPr>
        <w:t xml:space="preserve">注：以上（1）至（6）项请逐条提供，缺一不可。</w:t>
      </w:r>
      <w:r/>
    </w:p>
    <w:p>
      <w:pPr>
        <w:numPr>
          <w:ilvl w:val="0"/>
          <w:numId w:val="3"/>
        </w:num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落实政府采购政策需满足的资格要求：本项目为专门面向中小企业采购项目，所属行业为其他未列明行业；</w:t>
      </w:r>
      <w:r/>
    </w:p>
    <w:p>
      <w:pPr>
        <w:numPr>
          <w:ilvl w:val="0"/>
          <w:numId w:val="3"/>
        </w:num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未被列入失信被执行人、重大税收违法案件当事人名单、政府采购严重失信行为记录名单；</w:t>
      </w:r>
      <w:r/>
    </w:p>
    <w:p>
      <w:pPr>
        <w:numPr>
          <w:ilvl w:val="0"/>
          <w:numId w:val="3"/>
        </w:num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本项目不接受联合体投标；</w:t>
      </w:r>
      <w:r/>
    </w:p>
    <w:p>
      <w:pPr>
        <w:numPr>
          <w:ilvl w:val="0"/>
          <w:numId w:val="3"/>
        </w:num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3"/>
        </w:num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苏州市区建筑垃圾(装修垃圾)运输企业目录及政府相关规定；</w:t>
      </w:r>
      <w:r/>
    </w:p>
    <w:p>
      <w:pPr>
        <w:numPr>
          <w:ilvl w:val="0"/>
          <w:numId w:val="3"/>
        </w:num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其它有关资格证明文件（包括但不限于采购公告中其他特定资格要求的证明文件，如有要求须提供）。</w:t>
      </w:r>
      <w:r/>
    </w:p>
    <w:p>
      <w:pPr>
        <w:pStyle w:val="926"/>
        <w:contextualSpacing/>
        <w:ind w:left="422" w:firstLine="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2.符合性审查资料：</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2.1磋商响应承诺书；</w:t>
      </w:r>
      <w:r/>
    </w:p>
    <w:p>
      <w:pPr>
        <w:pStyle w:val="926"/>
        <w:contextualSpacing/>
        <w:ind w:left="420"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2.2磋商响应报价表（第一次报价）；</w:t>
      </w:r>
      <w:r/>
    </w:p>
    <w:p>
      <w:pPr>
        <w:pStyle w:val="926"/>
        <w:contextualSpacing/>
        <w:ind w:left="420" w:firstLine="0"/>
        <w:keepLines w:val="0"/>
        <w:keepNext w:val="0"/>
        <w:pageBreakBefore w:val="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2.3</w:t>
      </w:r>
      <w:r>
        <w:rPr>
          <w:rFonts w:hint="eastAsia" w:ascii="宋体" w:hAnsi="宋体" w:eastAsia="宋体" w:cs="宋体"/>
          <w:bCs/>
          <w:color w:val="auto"/>
          <w:sz w:val="21"/>
          <w:szCs w:val="21"/>
          <w:highlight w:val="none"/>
        </w:rPr>
        <w:t xml:space="preserve">磋商响应报价</w:t>
      </w:r>
      <w:r>
        <w:rPr>
          <w:rFonts w:hint="eastAsia" w:ascii="宋体" w:hAnsi="宋体" w:eastAsia="宋体" w:cs="宋体"/>
          <w:bCs/>
          <w:color w:val="auto"/>
          <w:sz w:val="21"/>
          <w:szCs w:val="21"/>
          <w:highlight w:val="none"/>
          <w:lang w:val="en-US" w:eastAsia="zh-CN"/>
        </w:rPr>
        <w:t xml:space="preserve">分析</w:t>
      </w:r>
      <w:r>
        <w:rPr>
          <w:rFonts w:hint="eastAsia" w:ascii="宋体" w:hAnsi="宋体" w:eastAsia="宋体" w:cs="宋体"/>
          <w:bCs/>
          <w:color w:val="auto"/>
          <w:sz w:val="21"/>
          <w:szCs w:val="21"/>
          <w:highlight w:val="none"/>
        </w:rPr>
        <w:t xml:space="preserve">表</w:t>
      </w:r>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2.4</w:t>
      </w:r>
      <w:r>
        <w:rPr>
          <w:rFonts w:hint="eastAsia" w:ascii="宋体" w:hAnsi="宋体" w:eastAsia="宋体" w:cs="宋体"/>
          <w:bCs/>
          <w:color w:val="auto"/>
          <w:sz w:val="21"/>
          <w:szCs w:val="21"/>
          <w:highlight w:val="none"/>
        </w:rPr>
        <w:t xml:space="preserve">商务偏离表；</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w:t>
      </w:r>
      <w:r>
        <w:rPr>
          <w:rFonts w:hint="eastAsia" w:ascii="宋体" w:hAnsi="宋体" w:eastAsia="宋体" w:cs="宋体"/>
          <w:bCs/>
          <w:color w:val="auto"/>
          <w:sz w:val="21"/>
          <w:szCs w:val="21"/>
          <w:highlight w:val="none"/>
        </w:rPr>
        <w:t xml:space="preserve">服务要求偏离表；</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2.6</w:t>
      </w:r>
      <w:r>
        <w:rPr>
          <w:rFonts w:hint="eastAsia" w:ascii="宋体" w:hAnsi="宋体" w:eastAsia="宋体" w:cs="宋体"/>
          <w:bCs/>
          <w:color w:val="auto"/>
          <w:sz w:val="21"/>
          <w:szCs w:val="21"/>
          <w:highlight w:val="none"/>
        </w:rPr>
        <w:t xml:space="preserve">磋商响应单位情况表；</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rPr>
        <w:t xml:space="preserve">投标（响应）保证承诺书；</w:t>
      </w:r>
      <w:r/>
    </w:p>
    <w:p>
      <w:pPr>
        <w:ind w:firstLine="42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2.8其他有关符合性证明的文件（如有）。</w:t>
      </w:r>
      <w:r/>
    </w:p>
    <w:p>
      <w:pPr>
        <w:pStyle w:val="926"/>
        <w:contextualSpacing/>
        <w:ind w:left="422" w:firstLine="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3.本项目实质性响应要求：</w:t>
      </w:r>
      <w:r/>
    </w:p>
    <w:p>
      <w:pPr>
        <w:pStyle w:val="926"/>
        <w:contextualSpacing/>
        <w:ind w:left="420"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3.1响应报价；</w:t>
      </w:r>
      <w:r/>
    </w:p>
    <w:p>
      <w:pPr>
        <w:pStyle w:val="926"/>
        <w:contextualSpacing/>
        <w:ind w:left="420"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3.2服务内容；</w:t>
      </w:r>
      <w:r/>
    </w:p>
    <w:p>
      <w:pPr>
        <w:pStyle w:val="926"/>
        <w:contextualSpacing/>
        <w:ind w:left="420"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3.3合同履行期限；</w:t>
      </w:r>
      <w:r/>
    </w:p>
    <w:p>
      <w:pPr>
        <w:pStyle w:val="926"/>
        <w:contextualSpacing/>
        <w:ind w:left="420" w:firstLine="0"/>
        <w:keepLines w:val="0"/>
        <w:keepNext w:val="0"/>
        <w:pageBreakBefore w:val="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3.4付款步骤</w:t>
      </w:r>
      <w:r>
        <w:rPr>
          <w:rFonts w:hint="eastAsia" w:ascii="宋体" w:hAnsi="宋体" w:eastAsia="宋体" w:cs="宋体"/>
          <w:bCs/>
          <w:color w:val="auto"/>
          <w:sz w:val="21"/>
          <w:szCs w:val="21"/>
          <w:highlight w:val="none"/>
          <w:lang w:eastAsia="zh-CN"/>
        </w:rPr>
        <w:t xml:space="preserve">；</w:t>
      </w:r>
      <w:r/>
    </w:p>
    <w:p>
      <w:pPr>
        <w:pStyle w:val="926"/>
        <w:contextualSpacing/>
        <w:ind w:left="420" w:firstLine="0"/>
        <w:keepLines w:val="0"/>
        <w:keepNext w:val="0"/>
        <w:pageBreakBefore w:val="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3.5</w:t>
      </w:r>
      <w:r>
        <w:rPr>
          <w:rFonts w:hint="eastAsia" w:ascii="宋体" w:hAnsi="宋体" w:eastAsia="宋体" w:cs="宋体"/>
          <w:bCs/>
          <w:color w:val="auto"/>
          <w:sz w:val="21"/>
          <w:szCs w:val="21"/>
          <w:highlight w:val="none"/>
        </w:rPr>
        <w:t xml:space="preserve">针对本项目的具体项目实施方案</w:t>
      </w:r>
      <w:r>
        <w:rPr>
          <w:rFonts w:hint="eastAsia" w:ascii="宋体" w:hAnsi="宋体" w:eastAsia="宋体" w:cs="宋体"/>
          <w:bCs/>
          <w:color w:val="auto"/>
          <w:sz w:val="21"/>
          <w:szCs w:val="21"/>
          <w:highlight w:val="none"/>
          <w:lang w:eastAsia="zh-CN"/>
        </w:rPr>
        <w:t xml:space="preserve">：</w:t>
      </w:r>
      <w:r/>
    </w:p>
    <w:p>
      <w:pPr>
        <w:pStyle w:val="926"/>
        <w:contextualSpacing/>
        <w:ind w:left="420" w:firstLine="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3.5.1</w:t>
      </w:r>
      <w:r>
        <w:rPr>
          <w:rFonts w:hint="eastAsia" w:ascii="宋体" w:hAnsi="宋体" w:eastAsia="宋体" w:cs="宋体"/>
          <w:bCs/>
          <w:color w:val="auto"/>
          <w:sz w:val="21"/>
          <w:szCs w:val="21"/>
          <w:highlight w:val="none"/>
          <w:lang w:eastAsia="zh-CN"/>
        </w:rPr>
        <w:t xml:space="preserve">针对本项目的垃圾清运服务质量方案</w:t>
      </w:r>
      <w:r>
        <w:rPr>
          <w:rFonts w:hint="eastAsia" w:ascii="宋体" w:hAnsi="宋体" w:eastAsia="宋体" w:cs="宋体"/>
          <w:bCs/>
          <w:color w:val="auto"/>
          <w:sz w:val="21"/>
          <w:szCs w:val="21"/>
          <w:highlight w:val="none"/>
        </w:rPr>
        <w:t xml:space="preserve">；</w:t>
      </w:r>
      <w:r/>
    </w:p>
    <w:p>
      <w:pPr>
        <w:pStyle w:val="926"/>
        <w:contextualSpacing/>
        <w:ind w:left="420" w:firstLine="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3.5.2</w:t>
      </w:r>
      <w:r>
        <w:rPr>
          <w:rFonts w:hint="eastAsia" w:ascii="宋体" w:hAnsi="宋体" w:eastAsia="宋体" w:cs="宋体"/>
          <w:bCs/>
          <w:color w:val="auto"/>
          <w:sz w:val="21"/>
          <w:szCs w:val="21"/>
          <w:highlight w:val="none"/>
          <w:lang w:eastAsia="zh-CN"/>
        </w:rPr>
        <w:t xml:space="preserve">针对本项目的应急突击预案</w:t>
      </w:r>
      <w:r>
        <w:rPr>
          <w:rFonts w:hint="eastAsia" w:ascii="宋体" w:hAnsi="宋体" w:eastAsia="宋体" w:cs="宋体"/>
          <w:bCs/>
          <w:color w:val="auto"/>
          <w:sz w:val="21"/>
          <w:szCs w:val="21"/>
          <w:highlight w:val="none"/>
        </w:rPr>
        <w:t xml:space="preserve">；</w:t>
      </w:r>
      <w:r/>
    </w:p>
    <w:p>
      <w:pPr>
        <w:pStyle w:val="926"/>
        <w:contextualSpacing/>
        <w:ind w:left="420" w:firstLine="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3.5.3</w:t>
      </w:r>
      <w:r>
        <w:rPr>
          <w:rFonts w:hint="eastAsia" w:ascii="宋体" w:hAnsi="宋体" w:eastAsia="宋体" w:cs="宋体"/>
          <w:bCs/>
          <w:color w:val="auto"/>
          <w:sz w:val="21"/>
          <w:szCs w:val="21"/>
          <w:highlight w:val="none"/>
        </w:rPr>
        <w:t xml:space="preserve">针对本项目的安全文明管理措施方案；</w:t>
      </w:r>
      <w:r/>
    </w:p>
    <w:p>
      <w:pPr>
        <w:pStyle w:val="926"/>
        <w:contextualSpacing/>
        <w:ind w:left="420" w:firstLine="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3.5.4</w:t>
      </w:r>
      <w:r>
        <w:rPr>
          <w:rFonts w:hint="eastAsia" w:ascii="宋体" w:hAnsi="宋体" w:eastAsia="宋体" w:cs="宋体"/>
          <w:bCs/>
          <w:color w:val="auto"/>
          <w:sz w:val="21"/>
          <w:szCs w:val="21"/>
          <w:highlight w:val="none"/>
        </w:rPr>
        <w:t xml:space="preserve">投入本项目的设备、车辆情况对比</w:t>
      </w:r>
      <w:r>
        <w:rPr>
          <w:rFonts w:hint="eastAsia" w:ascii="宋体" w:hAnsi="宋体" w:eastAsia="宋体" w:cs="宋体"/>
          <w:bCs/>
          <w:color w:val="auto"/>
          <w:sz w:val="21"/>
          <w:szCs w:val="21"/>
          <w:highlight w:val="none"/>
          <w:lang w:eastAsia="zh-CN"/>
        </w:rPr>
        <w:t xml:space="preserve">；</w:t>
      </w:r>
      <w:r/>
    </w:p>
    <w:p>
      <w:pPr>
        <w:pStyle w:val="926"/>
        <w:contextualSpacing/>
        <w:ind w:left="420"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3.5.5</w:t>
      </w:r>
      <w:r>
        <w:rPr>
          <w:rFonts w:hint="eastAsia" w:ascii="宋体" w:hAnsi="宋体" w:eastAsia="宋体" w:cs="宋体"/>
          <w:bCs/>
          <w:color w:val="auto"/>
          <w:sz w:val="21"/>
          <w:szCs w:val="21"/>
          <w:highlight w:val="none"/>
        </w:rPr>
        <w:t xml:space="preserve">综合实力比较；</w:t>
      </w:r>
      <w:r/>
    </w:p>
    <w:p>
      <w:pPr>
        <w:pStyle w:val="926"/>
        <w:contextualSpacing/>
        <w:ind w:left="420"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注：响应单位所提交的其它资料文件的完整与否，将直接影响对响应单位是否实质性响应采购文件要求的评判。</w:t>
      </w:r>
      <w:r/>
    </w:p>
    <w:p>
      <w:pPr>
        <w:pStyle w:val="926"/>
        <w:contextualSpacing/>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4.非实质性响应内容：</w:t>
      </w:r>
      <w:r/>
    </w:p>
    <w:p>
      <w:pPr>
        <w:pStyle w:val="926"/>
        <w:contextualSpacing/>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4.1针对本项目拟投入项目组成员一览表、拟投入本项目的项目负责人简历表及相关证书扫描件；</w:t>
      </w:r>
      <w:r/>
    </w:p>
    <w:p>
      <w:pPr>
        <w:pStyle w:val="926"/>
        <w:contextualSpacing/>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4.2关于符合本国产品标准的声明函（如有）；</w:t>
      </w:r>
      <w:r/>
    </w:p>
    <w:p>
      <w:pPr>
        <w:pStyle w:val="926"/>
        <w:contextualSpacing/>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4.3与本次磋商相关的其他可以证明响应单位资质、服务质量的证书、文件等相关资料。</w:t>
      </w:r>
      <w:r/>
    </w:p>
    <w:p>
      <w:pPr>
        <w:pStyle w:val="926"/>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注：响应文件格式应符合磋商文件附件“格式”的要求，表格不够填写的，响应单位可以自制，无具体规定的，格式由响应单位自定。</w:t>
      </w:r>
      <w:r/>
    </w:p>
    <w:p>
      <w:pPr>
        <w:pStyle w:val="926"/>
        <w:contextualSpacing/>
        <w:ind w:left="420" w:firstLine="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（二）电子化磋商要求：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本项目采用电子招投标形式，请</w:t>
      </w:r>
      <w:r>
        <w:rPr>
          <w:rFonts w:hint="eastAsia" w:ascii="宋体" w:hAnsi="宋体" w:eastAsia="宋体" w:cs="宋体"/>
          <w:color w:val="auto"/>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w:t>
      </w:r>
      <w:r>
        <w:rPr>
          <w:rFonts w:hint="eastAsia" w:ascii="宋体" w:hAnsi="宋体" w:eastAsia="宋体" w:cs="宋体"/>
          <w:b w:val="0"/>
          <w:bCs w:val="0"/>
          <w:color w:val="auto"/>
          <w:sz w:val="21"/>
          <w:szCs w:val="21"/>
          <w:highlight w:val="none"/>
          <w:lang w:val="en-US" w:eastAsia="zh-CN"/>
        </w:rPr>
        <w:t xml:space="preserve">ttps://czju.suzhou.gov.cn/zfcg/html/content/20231220161910031.shtml）。</w:t>
      </w:r>
      <w:r>
        <w:rPr>
          <w:rFonts w:hint="eastAsia" w:ascii="宋体" w:hAnsi="宋体" w:eastAsia="宋体" w:cs="宋体"/>
          <w:b w:val="0"/>
          <w:bCs w:val="0"/>
          <w:color w:val="auto"/>
          <w:sz w:val="21"/>
          <w:szCs w:val="21"/>
          <w:highlight w:val="none"/>
        </w:rPr>
        <w:t xml:space="preserve">请供应商按照《苏采云系统供应商操作手册》进行制作、上传电子响应文件。电子响应文件制作完成后请于</w:t>
      </w:r>
      <w:r>
        <w:rPr>
          <w:rFonts w:hint="eastAsia" w:ascii="宋体" w:hAnsi="宋体" w:eastAsia="宋体" w:cs="宋体"/>
          <w:b w:val="0"/>
          <w:bCs w:val="0"/>
          <w:color w:val="auto"/>
          <w:sz w:val="21"/>
          <w:szCs w:val="21"/>
          <w:highlight w:val="none"/>
          <w:lang w:val="en-US" w:eastAsia="zh-CN"/>
        </w:rPr>
        <w:t xml:space="preserve">提交</w:t>
      </w:r>
      <w:r>
        <w:rPr>
          <w:rFonts w:hint="eastAsia" w:ascii="宋体" w:hAnsi="宋体" w:eastAsia="宋体" w:cs="宋体"/>
          <w:b w:val="0"/>
          <w:bCs w:val="0"/>
          <w:color w:val="auto"/>
          <w:sz w:val="21"/>
          <w:szCs w:val="21"/>
          <w:highlight w:val="none"/>
        </w:rPr>
        <w:t xml:space="preserve">截止时间前成功上传至“苏采云”系统，否则视为放弃参加该采购项目。供应商应充分考虑到网络环境、网络带宽等风险因素，如因供应商自身原因造成的电子</w:t>
      </w:r>
      <w:r>
        <w:rPr>
          <w:rFonts w:hint="eastAsia" w:ascii="宋体" w:hAnsi="宋体" w:eastAsia="宋体" w:cs="宋体"/>
          <w:b w:val="0"/>
          <w:bCs w:val="0"/>
          <w:color w:val="auto"/>
          <w:sz w:val="21"/>
          <w:szCs w:val="21"/>
          <w:highlight w:val="none"/>
          <w:lang w:eastAsia="zh-CN"/>
        </w:rPr>
        <w:t xml:space="preserve">响应文件</w:t>
      </w:r>
      <w:r>
        <w:rPr>
          <w:rFonts w:hint="eastAsia" w:ascii="宋体" w:hAnsi="宋体" w:eastAsia="宋体" w:cs="宋体"/>
          <w:b w:val="0"/>
          <w:bCs w:val="0"/>
          <w:color w:val="auto"/>
          <w:sz w:val="21"/>
          <w:szCs w:val="21"/>
          <w:highlight w:val="none"/>
        </w:rPr>
        <w:t xml:space="preserve">上传不成功由供应商自行承担全部责任。</w:t>
      </w:r>
      <w:r/>
    </w:p>
    <w:p>
      <w:pPr>
        <w:ind w:firstLine="420"/>
        <w:keepLines w:val="0"/>
        <w:keepNext w:val="0"/>
        <w:pageBreakBefore w:val="0"/>
        <w:spacing w:line="360" w:lineRule="auto"/>
        <w:widowControl w:val="off"/>
        <w:tabs>
          <w:tab w:val="left" w:pos="851" w:leader="none"/>
        </w:tabs>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电子响应文件材料中要求加盖公章的必须加盖响应单位电子公章。</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供应商应当按照磋商文件的要求编制响应文件，并对其提交的响应文件的真实性、合法性承担法律责任。</w:t>
      </w:r>
      <w:r/>
    </w:p>
    <w:p>
      <w:pPr>
        <w:contextualSpacing/>
        <w:ind w:firstLine="413"/>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 w:val="21"/>
          <w:szCs w:val="21"/>
          <w:highlight w:val="none"/>
        </w:rPr>
        <w:t xml:space="preserve">成交单位成交后</w:t>
      </w:r>
      <w:r>
        <w:rPr>
          <w:rFonts w:hint="eastAsia" w:ascii="宋体" w:hAnsi="宋体" w:eastAsia="宋体" w:cs="宋体"/>
          <w:color w:val="auto"/>
          <w:szCs w:val="21"/>
          <w:highlight w:val="none"/>
          <w:lang w:val="zh-CN"/>
        </w:rPr>
        <w:t xml:space="preserve">在领取成交通知书时需向采购代理机构提供与磋商所报电子文件一致的纸质响应文件</w:t>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lang w:val="zh-CN"/>
        </w:rPr>
        <w:t xml:space="preserve">份（一正</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lang w:val="zh-CN"/>
        </w:rPr>
        <w:t xml:space="preserve">副）。</w:t>
      </w:r>
      <w:r/>
    </w:p>
    <w:p>
      <w:pPr>
        <w:contextualSpacing/>
        <w:ind w:firstLine="413"/>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八</w:t>
      </w:r>
      <w:r>
        <w:rPr>
          <w:rFonts w:hint="eastAsia" w:ascii="宋体" w:hAnsi="宋体" w:eastAsia="宋体" w:cs="宋体"/>
          <w:b/>
          <w:bCs/>
          <w:color w:val="auto"/>
          <w:szCs w:val="21"/>
          <w:highlight w:val="none"/>
          <w:lang w:val="zh-CN"/>
        </w:rPr>
        <w:t xml:space="preserve">、磋商采购程序及方式</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采购代理机构按</w:t>
      </w:r>
      <w:r>
        <w:rPr>
          <w:rFonts w:hint="eastAsia" w:ascii="宋体" w:hAnsi="宋体" w:eastAsia="宋体" w:cs="宋体"/>
          <w:color w:val="auto"/>
          <w:sz w:val="21"/>
          <w:szCs w:val="21"/>
          <w:highlight w:val="none"/>
        </w:rPr>
        <w:t xml:space="preserve">采购文件</w:t>
      </w:r>
      <w:r>
        <w:rPr>
          <w:rFonts w:hint="eastAsia" w:ascii="宋体" w:hAnsi="宋体" w:eastAsia="宋体" w:cs="宋体"/>
          <w:color w:val="auto"/>
          <w:sz w:val="21"/>
          <w:szCs w:val="21"/>
          <w:highlight w:val="none"/>
          <w:lang w:val="zh-CN"/>
        </w:rPr>
        <w:t xml:space="preserve">规定的时间、地点主持</w:t>
      </w:r>
      <w:r>
        <w:rPr>
          <w:rFonts w:hint="eastAsia" w:ascii="宋体" w:hAnsi="宋体" w:eastAsia="宋体" w:cs="宋体"/>
          <w:bCs/>
          <w:color w:val="auto"/>
          <w:sz w:val="21"/>
          <w:szCs w:val="21"/>
          <w:highlight w:val="none"/>
        </w:rPr>
        <w:t xml:space="preserve">磋商</w:t>
      </w:r>
      <w:r>
        <w:rPr>
          <w:rFonts w:hint="eastAsia" w:ascii="宋体" w:hAnsi="宋体" w:eastAsia="宋体" w:cs="宋体"/>
          <w:color w:val="auto"/>
          <w:sz w:val="21"/>
          <w:szCs w:val="21"/>
          <w:highlight w:val="none"/>
          <w:lang w:val="zh-CN"/>
        </w:rPr>
        <w:t xml:space="preserve">采购活动。</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供应商通过“苏采云”系统在线参与</w:t>
      </w:r>
      <w:r>
        <w:rPr>
          <w:rFonts w:hint="eastAsia" w:ascii="宋体" w:hAnsi="宋体" w:eastAsia="宋体" w:cs="宋体"/>
          <w:bCs/>
          <w:color w:val="auto"/>
          <w:sz w:val="21"/>
          <w:szCs w:val="21"/>
          <w:highlight w:val="none"/>
        </w:rPr>
        <w:t xml:space="preserve">磋商</w:t>
      </w:r>
      <w:r>
        <w:rPr>
          <w:rFonts w:hint="eastAsia" w:ascii="宋体" w:hAnsi="宋体" w:eastAsia="宋体" w:cs="宋体"/>
          <w:color w:val="auto"/>
          <w:sz w:val="21"/>
          <w:szCs w:val="21"/>
          <w:highlight w:val="none"/>
          <w:lang w:val="zh-CN"/>
        </w:rPr>
        <w:t xml:space="preserve">活动。供应商应当按照《苏采云系统供应商操作手册》规定在 “苏采云”系统规定的时间内对响应文件进行解密。</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Cs/>
          <w:color w:val="auto"/>
          <w:sz w:val="21"/>
          <w:szCs w:val="21"/>
          <w:highlight w:val="none"/>
        </w:rPr>
        <w:t xml:space="preserve">在磋商响应文件网上提交截止时间止成功解密的磋商供应商少于三家，则本次采购失败。</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4、根据苏州市财政局《关于印发苏州市市级政府采购信用记录查询和使用工作试行办法的通知》（苏财购（2017）11号）文件的规定，本项目参照执行并对供应商进行信用查询，供应商须为</w:t>
      </w:r>
      <w:r>
        <w:rPr>
          <w:rFonts w:hint="eastAsia" w:ascii="宋体" w:hAnsi="宋体" w:eastAsia="宋体" w:cs="宋体"/>
          <w:color w:val="auto"/>
          <w:sz w:val="21"/>
          <w:szCs w:val="21"/>
          <w:highlight w:val="none"/>
          <w:lang w:val="zh-CN"/>
        </w:rPr>
        <w:t xml:space="preserve">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auto"/>
          <w:sz w:val="21"/>
          <w:szCs w:val="21"/>
          <w:highlight w:val="none"/>
        </w:rPr>
        <w:t xml:space="preserve">凡经</w:t>
      </w:r>
      <w:r>
        <w:rPr>
          <w:rFonts w:hint="eastAsia" w:ascii="宋体" w:hAnsi="宋体" w:eastAsia="宋体" w:cs="宋体"/>
          <w:bCs/>
          <w:color w:val="auto"/>
          <w:sz w:val="21"/>
          <w:szCs w:val="21"/>
          <w:highlight w:val="none"/>
        </w:rPr>
        <w:t xml:space="preserve">磋商</w:t>
      </w:r>
      <w:r>
        <w:rPr>
          <w:rFonts w:hint="eastAsia" w:ascii="宋体" w:hAnsi="宋体" w:eastAsia="宋体" w:cs="宋体"/>
          <w:color w:val="auto"/>
          <w:sz w:val="21"/>
          <w:szCs w:val="21"/>
          <w:highlight w:val="none"/>
        </w:rPr>
        <w:t xml:space="preserve">小组确认不符合政府采购相关法律法规规定的，将拒绝其参与政府采购活动。</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由</w:t>
      </w:r>
      <w:r>
        <w:rPr>
          <w:rFonts w:hint="eastAsia" w:ascii="宋体" w:hAnsi="宋体" w:eastAsia="宋体" w:cs="宋体"/>
          <w:bCs/>
          <w:color w:val="auto"/>
          <w:sz w:val="21"/>
          <w:szCs w:val="21"/>
          <w:highlight w:val="none"/>
        </w:rPr>
        <w:t xml:space="preserve">磋商</w:t>
      </w:r>
      <w:r>
        <w:rPr>
          <w:rFonts w:hint="eastAsia" w:ascii="宋体" w:hAnsi="宋体" w:eastAsia="宋体" w:cs="宋体"/>
          <w:color w:val="auto"/>
          <w:sz w:val="21"/>
          <w:szCs w:val="21"/>
          <w:highlight w:val="none"/>
          <w:lang w:val="zh-CN"/>
        </w:rPr>
        <w:t xml:space="preserve">小组审查供应商解密的响应文件。</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磋商小组（磋商小组由评审专家及采购人代表组成）</w:t>
      </w:r>
      <w:r>
        <w:rPr>
          <w:rFonts w:hint="eastAsia" w:ascii="宋体" w:hAnsi="宋体" w:eastAsia="宋体" w:cs="宋体"/>
          <w:color w:val="auto"/>
          <w:sz w:val="21"/>
          <w:szCs w:val="21"/>
          <w:highlight w:val="none"/>
          <w:lang w:val="zh-CN"/>
        </w:rPr>
        <w:t xml:space="preserve">对响应文件</w:t>
      </w:r>
      <w:r>
        <w:rPr>
          <w:rFonts w:hint="eastAsia" w:ascii="宋体" w:hAnsi="宋体" w:eastAsia="宋体" w:cs="宋体"/>
          <w:color w:val="auto"/>
          <w:sz w:val="21"/>
          <w:szCs w:val="21"/>
          <w:highlight w:val="none"/>
        </w:rPr>
        <w:t xml:space="preserve">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w:t>
      </w:r>
      <w:r>
        <w:rPr>
          <w:rFonts w:hint="eastAsia" w:ascii="宋体" w:hAnsi="宋体" w:eastAsia="宋体" w:cs="宋体"/>
          <w:color w:val="auto"/>
          <w:sz w:val="21"/>
          <w:szCs w:val="21"/>
          <w:highlight w:val="none"/>
          <w:lang w:val="zh-CN"/>
        </w:rPr>
        <w:t xml:space="preserve">补正</w:t>
      </w:r>
      <w:r>
        <w:rPr>
          <w:rFonts w:hint="eastAsia" w:ascii="宋体" w:hAnsi="宋体" w:eastAsia="宋体" w:cs="宋体"/>
          <w:color w:val="auto"/>
          <w:sz w:val="21"/>
          <w:szCs w:val="21"/>
          <w:highlight w:val="none"/>
        </w:rPr>
        <w:t xml:space="preserve">不得超出响应文件的范围或者改变响应文件的实质性内容。</w:t>
      </w:r>
      <w:r>
        <w:rPr>
          <w:rFonts w:hint="eastAsia" w:ascii="宋体" w:hAnsi="宋体" w:eastAsia="宋体" w:cs="宋体"/>
          <w:color w:val="auto"/>
          <w:sz w:val="21"/>
          <w:szCs w:val="21"/>
          <w:highlight w:val="none"/>
          <w:lang w:val="zh-CN"/>
        </w:rPr>
        <w:t xml:space="preserve">本项目供应商的澄清、说明或者补正采用线上澄清：</w:t>
      </w:r>
      <w:r>
        <w:rPr>
          <w:rFonts w:hint="eastAsia" w:ascii="宋体" w:hAnsi="宋体" w:eastAsia="宋体" w:cs="宋体"/>
          <w:color w:val="auto"/>
          <w:sz w:val="21"/>
          <w:szCs w:val="21"/>
          <w:highlight w:val="none"/>
        </w:rPr>
        <w:t xml:space="preserve">磋商</w:t>
      </w:r>
      <w:r>
        <w:rPr>
          <w:rFonts w:hint="eastAsia" w:ascii="宋体" w:hAnsi="宋体" w:eastAsia="宋体" w:cs="宋体"/>
          <w:color w:val="auto"/>
          <w:sz w:val="21"/>
          <w:szCs w:val="21"/>
          <w:highlight w:val="none"/>
          <w:lang w:val="zh-CN"/>
        </w:rPr>
        <w:t xml:space="preserve">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磋商结束后，磋商小组将在“苏采云”系统向所有实质性响应的供应商发布“最后报价要求函”及最后报价格式表，要求所有实质性响应的供应商在规定时间内提交最后报价。供应商填写有关承诺及第二次报价。</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bCs w:val="0"/>
          <w:color w:val="auto"/>
          <w:sz w:val="21"/>
          <w:szCs w:val="21"/>
          <w:highlight w:val="none"/>
        </w:rPr>
        <w:t xml:space="preserve">（此处规定时间的计算以系统中的倒计时间为准，系统中的线上最后报价只有一次机会，提交后无法撤回，请供应商慎重提交）</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已提交响应文件的供应商，在提交最后报价之前，可以根据磋商情况退出磋商，并在“苏采云”系统中提交“退出磋商函”并加盖CA电子公章。</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zh-CN"/>
        </w:rPr>
        <w:t xml:space="preserve">及时登录苏采云系统查阅、答复相关信息。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磋商小组根据磋商成交原则确定成交供应商，并将结果通知所有参加磋商的供应商。</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如磋商过程中出现本采购文件未尽事宜，由磋商小组根据政府采购有关法律、法规讨论决定。</w:t>
      </w:r>
      <w:r/>
    </w:p>
    <w:p>
      <w:pPr>
        <w:contextualSpacing/>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九、关于磋商的有关说明：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报价要求：</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eastAsia="zh-CN"/>
        </w:rPr>
        <w:t xml:space="preserve">价格包括但不限于完成本项目建筑(装修)垃圾清运服务过程中所需的人工费(所有工作人员的值休、轮休、法定假日休息以及岗位顶班、日常机动人员的配备)、材料费、工具及设备使用费、管理费、代理服务费、餐费、住宿费、人员出行交通费、各种社会保险、规费以及乙方企业利润、税金和政策性文件规定及合同包含的所有风险、责任等各项应有费用。同时，除非合同条款中另有规定，否则，乙方所报价格在合同实施期间不因市场变化因素而变动。</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因成交单位管理不善，造成其工作范围内的设施、设备等损坏的，采购</w:t>
      </w:r>
      <w:r>
        <w:rPr>
          <w:rFonts w:hint="eastAsia" w:ascii="宋体" w:hAnsi="宋体" w:eastAsia="宋体" w:cs="宋体"/>
          <w:color w:val="auto"/>
          <w:szCs w:val="21"/>
          <w:highlight w:val="none"/>
          <w:lang w:eastAsia="zh-CN"/>
        </w:rPr>
        <w:t xml:space="preserve">人</w:t>
      </w:r>
      <w:r>
        <w:rPr>
          <w:rFonts w:hint="eastAsia" w:ascii="宋体" w:hAnsi="宋体" w:eastAsia="宋体" w:cs="宋体"/>
          <w:color w:val="auto"/>
          <w:szCs w:val="21"/>
          <w:highlight w:val="none"/>
        </w:rPr>
        <w:t xml:space="preserve">有权要求成交供应商负责赔偿损失，情节严重的可终止合同</w:t>
      </w:r>
      <w:r>
        <w:rPr>
          <w:rFonts w:hint="eastAsia" w:ascii="宋体" w:hAnsi="宋体" w:eastAsia="宋体" w:cs="宋体"/>
          <w:color w:val="auto"/>
          <w:sz w:val="21"/>
          <w:szCs w:val="21"/>
          <w:highlight w:val="none"/>
        </w:rPr>
        <w:t xml:space="preserve">甚至诉诸法律。</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成交服务费：在领取成交通知书时交纳成交服务费，具体收费以如下比例进行计算，</w:t>
      </w:r>
      <w:r>
        <w:rPr>
          <w:rFonts w:hint="eastAsia" w:ascii="宋体" w:hAnsi="宋体" w:eastAsia="宋体" w:cs="宋体"/>
          <w:color w:val="auto"/>
          <w:sz w:val="21"/>
          <w:szCs w:val="21"/>
          <w:highlight w:val="none"/>
          <w:lang w:val="en-US" w:eastAsia="zh-CN"/>
        </w:rPr>
        <w:t xml:space="preserve">综合考虑进</w:t>
      </w:r>
      <w:r>
        <w:rPr>
          <w:rFonts w:hint="eastAsia" w:ascii="宋体" w:hAnsi="宋体" w:eastAsia="宋体" w:cs="宋体"/>
          <w:color w:val="auto"/>
          <w:sz w:val="21"/>
          <w:szCs w:val="21"/>
          <w:highlight w:val="none"/>
        </w:rPr>
        <w:t xml:space="preserve">报价中：</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预算金额100万元以下部分按该部分预算金额的1.5%计算；</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预算金额100（含）～500万元部分按该部分预算金额的1.1%计算；</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成交</w:t>
      </w:r>
      <w:r>
        <w:rPr>
          <w:rFonts w:hint="eastAsia" w:ascii="宋体" w:hAnsi="宋体" w:eastAsia="宋体" w:cs="宋体"/>
          <w:color w:val="auto"/>
          <w:sz w:val="21"/>
          <w:szCs w:val="21"/>
          <w:highlight w:val="none"/>
          <w:lang w:val="en-US" w:eastAsia="zh-CN"/>
        </w:rPr>
        <w:t xml:space="preserve">服务费缴纳账户</w:t>
      </w: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江苏骏通建设项目管理咨询有限公司苏南分公司</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账号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32250110073000005853</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开户行：</w:t>
      </w:r>
      <w:r>
        <w:rPr>
          <w:rFonts w:hint="eastAsia" w:ascii="宋体" w:hAnsi="宋体" w:eastAsia="宋体" w:cs="宋体"/>
          <w:color w:val="auto"/>
          <w:sz w:val="21"/>
          <w:szCs w:val="21"/>
          <w:highlight w:val="none"/>
          <w:lang w:eastAsia="zh-CN"/>
        </w:rPr>
        <w:t xml:space="preserve">中国建设银行苏州滨湖支行</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磋商响应单位必须承诺采购文件中提出的全部技术规格与要求，如果以其中某些条款不响应时，应在文件中逐条列出，未列出的视同响应。</w:t>
      </w:r>
      <w:r/>
    </w:p>
    <w:p>
      <w:pPr>
        <w:ind w:firstLine="420"/>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磋商响应文件以中文资料为准。</w:t>
      </w:r>
      <w:r/>
    </w:p>
    <w:p>
      <w:pPr>
        <w:ind w:firstLine="420"/>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磋商采购文件、响应文件和报价文件是合同的不可分割的部分。</w:t>
      </w:r>
      <w:r/>
    </w:p>
    <w:p>
      <w:pPr>
        <w:ind w:firstLine="420"/>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其他优惠条件，请予以书面说明。</w:t>
      </w:r>
      <w:r/>
    </w:p>
    <w:p>
      <w:pPr>
        <w:ind w:firstLine="420"/>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出现下列情形之一的，将终止磋商采购活动：</w:t>
      </w:r>
      <w:r/>
    </w:p>
    <w:p>
      <w:pPr>
        <w:ind w:firstLine="420"/>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（1）因情况变化，不再符合规定的竞争性磋商采购方式适用情形的；</w:t>
      </w:r>
      <w:r/>
    </w:p>
    <w:p>
      <w:pPr>
        <w:ind w:firstLine="420"/>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（2）出现影响采购公正的违法、违规行为的；</w:t>
      </w:r>
      <w:r/>
    </w:p>
    <w:p>
      <w:pPr>
        <w:ind w:firstLine="420"/>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20"/>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如供货方实际交付期超过本次采购文件要求所规定的时间期限，采购</w:t>
      </w:r>
      <w:r>
        <w:rPr>
          <w:rFonts w:hint="eastAsia" w:ascii="宋体" w:hAnsi="宋体" w:eastAsia="宋体" w:cs="宋体"/>
          <w:color w:val="auto"/>
          <w:szCs w:val="21"/>
          <w:highlight w:val="none"/>
          <w:lang w:eastAsia="zh-CN"/>
        </w:rPr>
        <w:t xml:space="preserve">人</w:t>
      </w:r>
      <w:r>
        <w:rPr>
          <w:rFonts w:hint="eastAsia" w:ascii="宋体" w:hAnsi="宋体" w:eastAsia="宋体" w:cs="宋体"/>
          <w:color w:val="auto"/>
          <w:szCs w:val="21"/>
          <w:highlight w:val="none"/>
        </w:rPr>
        <w:t xml:space="preserve">有权终止合同的权利。</w:t>
      </w:r>
      <w:r/>
    </w:p>
    <w:p>
      <w:pPr>
        <w:ind w:firstLine="420"/>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成交后拒绝签订本项目政府采购合同的成交供应商不得参加对本项目重新开展的采购活动。</w:t>
      </w:r>
      <w:r/>
    </w:p>
    <w:p>
      <w:pPr>
        <w:ind w:firstLine="420"/>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知识产权</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方应保证需方免除且成交方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成交通知书</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（1）确定出成交单位后</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响应文件有效期截止前，采购人将以书面形式通知成交的</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供应商其响应被接受。在成交通知书中给出成交单位的成交标价、</w:t>
      </w:r>
      <w:r>
        <w:rPr>
          <w:rFonts w:hint="eastAsia" w:ascii="宋体" w:hAnsi="宋体" w:eastAsia="宋体" w:cs="宋体"/>
          <w:color w:val="auto"/>
          <w:sz w:val="21"/>
          <w:szCs w:val="21"/>
          <w:highlight w:val="none"/>
          <w:lang w:val="en-US" w:eastAsia="zh-CN"/>
        </w:rPr>
        <w:t xml:space="preserve">服务时间</w:t>
      </w:r>
      <w:r>
        <w:rPr>
          <w:rFonts w:hint="eastAsia" w:ascii="宋体" w:hAnsi="宋体" w:eastAsia="宋体" w:cs="宋体"/>
          <w:color w:val="auto"/>
          <w:sz w:val="21"/>
          <w:szCs w:val="21"/>
          <w:highlight w:val="none"/>
        </w:rPr>
        <w:t xml:space="preserve">、质量标准和有关合同签订的日期和地点。</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确定出成交单位后，采购代理机构在法定时间内向成交单位发出中标（成交）通知书。请成交单位在成交结果公告届满之日起30日内,使用CA证书登录“苏采云”系统及时下载中标（成交）通知书。因系统存储空间有限，自中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成交</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结果公告届满之日起30日后，“苏采云”系统不再保证提供下载中标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成交</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通知书服务,因未及时下载而造成的不利后果由成交单位自行承担。</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（3）成交通知书将成为合同的组成部分，对采购人和成交单位具有同等法律效力。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（4）中标（成交）通知书发出后，采购人不得违法改变成交结果，成交单位无正当理由不得放弃。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（5）采购人对未成交单位不承担解释未成交原因的义务。</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13、政府采购相关政策：</w:t>
      </w:r>
      <w:r/>
    </w:p>
    <w:p>
      <w:pPr>
        <w:pStyle w:val="929"/>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（1）针对中小型企业、残疾人福利企业和监狱企业的评审：</w:t>
      </w:r>
      <w:r/>
    </w:p>
    <w:p>
      <w:pPr>
        <w:pStyle w:val="929"/>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auto"/>
          <w:sz w:val="21"/>
          <w:szCs w:val="21"/>
          <w:highlight w:val="none"/>
          <w:u w:val="none"/>
          <w:lang w:val="en-US" w:eastAsia="zh-CN"/>
        </w:rPr>
        <w:t xml:space="preserve">本项目为专门面向中小企业采购的项目，</w:t>
      </w:r>
      <w:r>
        <w:rPr>
          <w:rFonts w:hint="eastAsia" w:ascii="宋体" w:hAnsi="宋体" w:eastAsia="宋体" w:cs="宋体"/>
          <w:b/>
          <w:bCs/>
          <w:color w:val="auto"/>
          <w:szCs w:val="21"/>
          <w:highlight w:val="none"/>
          <w:u w:val="none"/>
        </w:rPr>
        <w:t xml:space="preserve">所属行业为</w:t>
      </w:r>
      <w:r>
        <w:rPr>
          <w:rFonts w:hint="eastAsia" w:ascii="宋体" w:hAnsi="宋体" w:eastAsia="宋体" w:cs="宋体"/>
          <w:b/>
          <w:bCs/>
          <w:color w:val="auto"/>
          <w:szCs w:val="21"/>
          <w:highlight w:val="none"/>
          <w:u w:val="none"/>
          <w:lang w:eastAsia="zh-CN"/>
        </w:rPr>
        <w:t xml:space="preserve">其他未列明行业</w:t>
      </w:r>
      <w:r>
        <w:rPr>
          <w:rFonts w:hint="eastAsia" w:ascii="宋体" w:hAnsi="宋体" w:eastAsia="宋体" w:cs="宋体"/>
          <w:b/>
          <w:bCs/>
          <w:color w:val="auto"/>
          <w:sz w:val="21"/>
          <w:szCs w:val="21"/>
          <w:highlight w:val="none"/>
          <w:u w:val="none"/>
        </w:rPr>
        <w:t xml:space="preserve">，</w:t>
      </w:r>
      <w:r>
        <w:rPr>
          <w:rFonts w:hint="eastAsia" w:ascii="宋体" w:hAnsi="宋体" w:eastAsia="宋体" w:cs="宋体"/>
          <w:b/>
          <w:bCs/>
          <w:color w:val="auto"/>
          <w:szCs w:val="21"/>
          <w:highlight w:val="none"/>
          <w:u w:val="none"/>
        </w:rPr>
        <w:t xml:space="preserve">供应商应为中小微企业、监狱企业、残疾人福利性单位。</w:t>
      </w:r>
      <w:r>
        <w:rPr>
          <w:rFonts w:hint="eastAsia" w:ascii="宋体" w:hAnsi="宋体" w:eastAsia="宋体" w:cs="宋体"/>
          <w:b/>
          <w:bCs/>
          <w:color w:val="auto"/>
          <w:sz w:val="21"/>
          <w:szCs w:val="21"/>
          <w:highlight w:val="none"/>
          <w:u w:val="none"/>
          <w:lang w:val="en-US" w:eastAsia="zh-CN"/>
        </w:rPr>
        <w:t xml:space="preserve">不再执行价格评审优惠的扶持政策。</w:t>
      </w:r>
      <w:r/>
    </w:p>
    <w:p>
      <w:pPr>
        <w:pStyle w:val="929"/>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2）供应商必须提供《中小企业声明函》或《残疾人福利性单位声明函》或由省级以上监狱管理局、戒毒管理局（含新疆生产建设兵团）出具的属于监狱企业的证明文件。</w:t>
      </w:r>
      <w:r/>
    </w:p>
    <w:p>
      <w:pPr>
        <w:pStyle w:val="929"/>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p>
    <w:p>
      <w:pPr>
        <w:pStyle w:val="929"/>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①填报“中小企业声明函”需严格按“工信部联企业〔2011〕300号通知中的《中小企业划型标准规定》进行。</w:t>
      </w:r>
      <w:r/>
    </w:p>
    <w:p>
      <w:pPr>
        <w:pStyle w:val="929"/>
        <w:ind w:left="0"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②供应商对提供的证明材料负有核实义务及责任。若供应商提供的“中小企业声明函”等为虚假声明则视同提供虚假材料，将按“政府采购法”相关规定处理并报请政府监管部门给予相应处罚。</w:t>
      </w:r>
      <w:r/>
    </w:p>
    <w:p>
      <w:pPr>
        <w:ind w:firstLine="420"/>
        <w:spacing w:line="360" w:lineRule="auto"/>
        <w:rPr>
          <w:rFonts w:hint="eastAsia" w:ascii="宋体" w:hAnsi="宋体" w:eastAsia="宋体" w:cs="宋体"/>
          <w:b w:val="0"/>
          <w:bCs w:val="0"/>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sz w:val="21"/>
          <w:szCs w:val="21"/>
          <w:highlight w:val="none"/>
          <w:u w:val="single"/>
          <w:lang w:val="en-US" w:eastAsia="zh-CN"/>
        </w:rPr>
        <w:t xml:space="preserve">根据《关于推动解决政府采购异常低价问题相关工作的通知》：</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评审过程中出现下列情形之一的，评审委员会应当启动异常低价投标（响应）审查程序：</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1）投标（响应）报价低于采购项目预算50%的，即投标（响应）报价&lt;采购项目预算×50%；</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2）投标（响应）报价低于采购项目最高限价45%的，即投标（响应）报价&lt;采购项目最高限价×45%；</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3）评审委员会认定的供应商报价过低、有可能影响产品质量或者不能诚信履约的其他情形。</w:t>
      </w:r>
      <w:r/>
    </w:p>
    <w:p>
      <w:pPr>
        <w:pStyle w:val="929"/>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sz w:val="21"/>
          <w:szCs w:val="21"/>
          <w:highlight w:val="none"/>
          <w:u w:val="single"/>
          <w:lang w:val="en-US" w:eastAsia="zh-CN"/>
        </w:rPr>
        <w:t xml:space="preserve">根据《国务院办公厅关于在政府采购中实施本国产品标准及相关政策的通知》（国办发〔2025〕34号），通知主要内容如下：</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一、本国产品标准</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本国产品应当符合以下条件：</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（一）在中国境内生产</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产品应当在中国境内生产，即在中华人民共和国关境内实现从原材料、组件到产品的属性改变。</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属性改变是指经过制造、加工或者组装等工序，产生完全不同于原材料、组件的新产品，并具有新的名称和特征（用途）。属性改变不包括以下细微操作：</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1.为确保产品在运输或者储存期间保持某种状态而进行的操作；</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2.为产品运输或者销售进行的包装或者展示；</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3.在产品或者其包装上粘贴或者印刷品牌、标志、标识以及其他用于区别的标记；</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4.简单的上漆、磨光和分装；</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5.其他不属于属性改变的情形。</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（二）在中国境内生产的组件成本占比达到规定比例</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产品在中国境内生产的组件成本占比应当达到规定比例，计算公式为：</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mc:AlternateContent>
          <mc:Choice Requires="wpg">
            <w:drawing>
              <wp:inline xmlns:wp="http://schemas.openxmlformats.org/drawingml/2006/wordprocessingDrawing" distT="0" distB="0" distL="0" distR="0">
                <wp:extent cx="2733675" cy="3905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3"/>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5.2pt;height:30.8pt;mso-wrap-distance-left:0.0pt;mso-wrap-distance-top:0.0pt;mso-wrap-distance-right:0.0pt;mso-wrap-distance-bottom:0.0pt;" stroked="f" strokeweight="0.75pt">
                <v:path textboxrect="0,0,0,0"/>
                <v:imagedata r:id="rId13" o:title=""/>
              </v:shape>
            </w:pict>
          </mc:Fallback>
        </mc:AlternateConten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（三）特定产品的关键组件、关键工序符合相关要求</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二、本国产品标准的适用范围</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三、对本国产品的支持政策</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四、政策执行要求</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（一）产品在中国境内生产的组件成本核算规则。产品在中国境内生产的组件成本，按照《中国境内生产的组件成本核算基本规则》计算。</w:t>
      </w:r>
      <w:r/>
    </w:p>
    <w:p>
      <w:pPr>
        <w:pStyle w:val="929"/>
        <w:ind w:left="0" w:firstLine="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sz w:val="21"/>
          <w:szCs w:val="21"/>
          <w:highlight w:val="none"/>
          <w:lang w:val="en-US" w:eastAsia="zh-CN"/>
        </w:rPr>
        <w:t xml:space="preserve">中国境内生产的组件成本核算基本规则</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一、产品的一级组件是指直接组成产品的组件。产品的二级组件是指直接组成产品一级组件的组件。一级组件不可分解的，视同二级组件。</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二、二级组件在中国境内生产的，其全部成本计入中国境内生产的组件成本；二级组件不在中国境内生产的，其成本不计入中国境内生产的组件成本。</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三、产品总成本和组件成本以相关会计核算数据、采购合同、进货记录等为基础进行计算。</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四、需要对成本核算规则予以进一步明确的其他有关事项，由财政部会同有关部门另行规定。</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有关证明文件。采购人、采购代理机构应当在采购文件中明确要求供应商对其提供的产品出具《关于符合本国产品标准的声明函》（样式见采购文件格式15，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采购人、采购代理机构应当随中标、成交结果同时公告中标、成交供应商提供的《声明函》或有关证明文件。</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929"/>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（四）中华人民共和国缔结或者共同参加的国际条约、协定对政府采购中本国产品政策另有规定的，按照有关条约、协定执行。</w:t>
      </w:r>
      <w:r/>
    </w:p>
    <w:p>
      <w:pPr>
        <w:ind w:firstLine="420"/>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、凡涉及采购文件的补充说明和修改，均以苏州政府采购网发布内容为准。</w:t>
      </w:r>
      <w:r/>
    </w:p>
    <w:p>
      <w:pPr>
        <w:jc w:val="center"/>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Cs w:val="21"/>
          <w:highlight w:val="none"/>
        </w:rPr>
        <w:br w:type="page" w:clear="all"/>
      </w:r>
      <w:r>
        <w:rPr>
          <w:rFonts w:hint="eastAsia" w:ascii="宋体" w:hAnsi="宋体" w:eastAsia="宋体" w:cs="宋体"/>
          <w:b/>
          <w:color w:val="auto"/>
          <w:sz w:val="28"/>
          <w:szCs w:val="28"/>
          <w:highlight w:val="none"/>
        </w:rPr>
        <w:t xml:space="preserve">第三章 评审方法及评分标准</w:t>
      </w:r>
      <w:r>
        <w:rPr>
          <w:rFonts w:hint="eastAsia" w:ascii="宋体" w:hAnsi="宋体" w:cs="宋体"/>
          <w:szCs w:val="21"/>
          <w:highlight w:val="none"/>
          <w:shd w:val="clear" w:color="auto" w:fill="ffffff"/>
          <w:lang w:val="en-US" w:eastAsia="zh-CN"/>
        </w:rPr>
        <w:t xml:space="preserve"> </w:t>
      </w:r>
      <w:r/>
    </w:p>
    <w:p>
      <w:pPr>
        <w:contextualSpacing/>
        <w:ind w:left="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一、</w:t>
      </w:r>
      <w:r>
        <w:rPr>
          <w:rFonts w:hint="eastAsia" w:ascii="宋体" w:hAnsi="宋体" w:eastAsia="宋体" w:cs="宋体"/>
          <w:b w:val="0"/>
          <w:bCs w:val="0"/>
          <w:color w:val="auto"/>
          <w:szCs w:val="21"/>
          <w:highlight w:val="none"/>
        </w:rPr>
        <w:t xml:space="preserve">评审方法</w:t>
      </w:r>
      <w:r/>
    </w:p>
    <w:p>
      <w:pPr>
        <w:ind w:firstLine="420"/>
        <w:spacing w:line="360" w:lineRule="auto"/>
        <w:rPr>
          <w:rFonts w:hint="eastAsia" w:ascii="宋体" w:hAnsi="宋体" w:cs="宋体"/>
          <w:highlight w:val="none"/>
        </w:rPr>
      </w:pPr>
      <w:r>
        <w:rPr>
          <w:rFonts w:hint="eastAsia" w:ascii="宋体" w:hAnsi="宋体" w:cs="宋体"/>
          <w:highlight w:val="none"/>
        </w:rPr>
        <w:t xml:space="preserve">1、本次</w:t>
      </w:r>
      <w:r>
        <w:rPr>
          <w:rFonts w:hint="eastAsia" w:ascii="宋体" w:hAnsi="宋体" w:cs="宋体"/>
          <w:highlight w:val="none"/>
          <w:lang w:val="en-US" w:eastAsia="zh-CN"/>
        </w:rPr>
        <w:t xml:space="preserve">磋商</w:t>
      </w:r>
      <w:r>
        <w:rPr>
          <w:rFonts w:hint="eastAsia" w:ascii="宋体" w:hAnsi="宋体" w:cs="宋体"/>
          <w:highlight w:val="none"/>
        </w:rPr>
        <w:t xml:space="preserve">评标方法为综合评分法，即在最大限度地满足采购文件实质性要求前提下，按照采购文件中规定的评分标准和各项因素进行综合评审后，由</w:t>
      </w:r>
      <w:r>
        <w:rPr>
          <w:rFonts w:hint="eastAsia" w:ascii="宋体" w:hAnsi="宋体" w:cs="宋体"/>
          <w:highlight w:val="none"/>
          <w:lang w:val="zh-CN"/>
        </w:rPr>
        <w:t xml:space="preserve">综合评分得分最高的磋商响应单位为</w:t>
      </w:r>
      <w:r>
        <w:rPr>
          <w:rFonts w:hint="eastAsia" w:ascii="宋体" w:hAnsi="宋体" w:cs="宋体"/>
          <w:highlight w:val="none"/>
        </w:rPr>
        <w:t xml:space="preserve">成交单位。</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评审时，磋商小组成员分别对每个有效供应商的响应文件进行评价、打分，直接将评委的评分按算术平均方法，计算出每个有效磋商单位的评委评审得分（四舍五入保留小数点后两位）。</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如出现综合得分最高的响应单位有两个或两个以上的，</w:t>
      </w:r>
      <w:r>
        <w:rPr>
          <w:rFonts w:hint="eastAsia" w:ascii="宋体" w:hAnsi="宋体" w:eastAsia="宋体" w:cs="宋体"/>
          <w:color w:val="auto"/>
          <w:szCs w:val="21"/>
          <w:highlight w:val="none"/>
          <w:lang w:val="en-US" w:eastAsia="zh-CN"/>
        </w:rPr>
        <w:t xml:space="preserve">以</w:t>
      </w:r>
      <w:r>
        <w:rPr>
          <w:rFonts w:hint="eastAsia" w:ascii="宋体" w:hAnsi="宋体" w:eastAsia="宋体" w:cs="宋体"/>
          <w:color w:val="auto"/>
          <w:szCs w:val="21"/>
          <w:highlight w:val="none"/>
        </w:rPr>
        <w:t xml:space="preserve">技术指标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团队人员、单位综合实力</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较优者优先作为成交单位，如果技术指标也相同，则由磋商小组投票方式确定成交单位。</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评标委员会认为响应单位的报价明显低于其他通过符合性审查响应单位的报价，有可能影响产品质量或者不能诚信履约的，应当要求其在苏采云系统内规定的时间内提供书面说明，必要时提交相关证明材料；响应单位不能证明其报价合理性的，评标委员会应当将其作为无效</w:t>
      </w:r>
      <w:r>
        <w:rPr>
          <w:rFonts w:hint="eastAsia" w:ascii="宋体" w:hAnsi="宋体" w:cs="宋体"/>
          <w:color w:val="auto"/>
          <w:szCs w:val="21"/>
          <w:highlight w:val="none"/>
          <w:lang w:val="en-US" w:eastAsia="zh-CN"/>
        </w:rPr>
        <w:t xml:space="preserve">响应</w:t>
      </w:r>
      <w:r>
        <w:rPr>
          <w:rFonts w:hint="eastAsia" w:ascii="宋体" w:hAnsi="宋体" w:eastAsia="宋体" w:cs="宋体"/>
          <w:color w:val="auto"/>
          <w:szCs w:val="21"/>
          <w:highlight w:val="none"/>
          <w:lang w:val="en-US" w:eastAsia="zh-CN"/>
        </w:rPr>
        <w:t xml:space="preserve">处理。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二、评分标准：</w:t>
      </w:r>
      <w:bookmarkStart w:id="30" w:name="_GoBack"/>
      <w:r/>
      <w:bookmarkEnd w:id="30"/>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（一）价格(10分)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第一步：报价低于或等于财政预算价格的，为有效报价。超财政预算的报价为无效报价。无效报价的响应文件不进行评审，也不得标。</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第二步：在所有有效报价中满足采购文件要求，且价格最低的报价为评标基准价，其他响应单位的价格分按照下列公式计算（计算结果四舍五入保留两位小数）。</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报价得分＝（评标基准价/响应报价）×10%×100。</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（二）技术实施方案：54分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1、针对本项目的垃圾清运服务质量方案（24分）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（1）垃圾运输处置服务方案及质量保证措施（6分）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垃圾运输处置服务方案、质量及保证措施科学完善，针对性强，运输服务方案及质量保障措施可实施性强得6分；措施较为完整，针对性及可实施性良好得4分；运输处置方案措施基本完善，针对性及可实施性一般得3分；方案简略，保证措施欠缺，可实施性差得2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（2）各项责任管理制度（6分）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人员、档案等各项内部制度方案科学完善、责任到位、针对性强，可实施性强得6分；制度方案较为完整，针对性及可实施性良好得4分；制度方案简单，针对性及可实施性一般得3分；制度方案较差，内容欠缺得2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（3）详细的作业方式和流程规范（6分）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垃圾装卸、运输等作业方式科学完善，流程规范，针对强，可实施性强得6分；作业流程方案较为完整，针对性及可实施性良好得4分；方案良好，作业方式及流程规范性一般得3分，作业方案简单，针对性及可实施性欠缺，流程规范性欠缺得2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（4）车辆设备维护保养方案（6分）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科学完善，流程规范，针对强，可实施性强得6分；作业流程方案较为完整，针对性及可实施性良好得4分；方案良好，作业方式及流程规范性一般得3分，作业方案简单，针对性及可实施性欠缺，流程规范性欠缺得2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2、针对本项目的应急突击预案（18分）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（1）恶劣天气（冰雪等）应急预案（6分）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预案科学完善、针对性强，可实施性强得6分；预案较为完整，针对性及可实施性良好得4分；预案简单，针对性及可实施性一般得2分。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（2）节假日、重大活动及迎检应急预案（6分）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预案科学完善、针对性强，可实施性强得6分；预案较为完整，针对性及可实施性良好得4分；预案简单，针对性及可实施性一般得2分。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（3）其他应急突发事件的预案及具体方案措施（6分）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预案科学完善、针对性强，可实施性强得6分；布置管理方案较为完整，针对性及可实施性良好得4分；管理方案简单，针对性及可实施性一般得2分。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3、针对本项目的安全文明管理措施方案（12分）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（1）安全文明管理制度及保障措施（6分）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制度方案科学完善、针对性强，安全文明作业保障可实施性强得6分；制度方案较为完整，针对性及可实施性良好得4分；制度方案简单，针对性及可实施性一般得2分。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（2）服务响应方案（6分）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服务即时响应，安排调配合理，到达现场迅速得6分；服务响应较为及时，到达现场较快得4分；服务响应时间较慢得2分。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（三）拟投入本项目的设备、车辆情况对比：10分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1、响应单位拟投入本项目的挖机，在满足采购文件最低配备情况下每增加一台得1分，本项最高2分；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2、响应单位拟投入本项目的洒水车，在满足采购文件最低配备情况下每增加一辆得1分，本项最高2分；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3、响应单位拟投入本项目的环保转载车辆，在满足采购文件最低配备情况下每增加一辆得1分，本项最高2分；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4、响应单位拟投入本项目的多功能洗地机，在满足采购文件最低配备情况下每增加一台得1分本项最高2分；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5、响应单位拟投入本项目的装载机每提供一台1分，在满足采购文件最低配备情况下每增加一台得1分，本项最高2分；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注：上述设备、车辆并不限制名称，具备相同功能即可得分。以上第1项，第4项，第5项须为响应单位自有产权或租赁，如为自有，需在响应文件中提供购买发票;如为租赁，需在响应文件中提供租赁合同复印件，否则不得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第2和第3项车辆须为响应单位自有产权或租赁，如为自有，需在响应文件中提供行驶证、车辆购买发票复印件;如为租赁，需在响应文件中提供行驶证、车辆租赁合同复印件，否则不得分。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（四）综合实力比较：26分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响应单位具有有效期内的质量管理体系证书、环境管理体系证书、职业安全健康体系证书、五星售后服务认证证书的，证书覆盖范围:建筑垃圾运输，每提供一项得2分，最高8分，响应文件中需提供证书复印件和“中国认证认可监督管理委员会”网页完整截图加盖响应单位公章，否则不得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2、响应单位具有2022年至今签订的类似项目服务业绩的，每提供一个得2分，本项最高10分。需在响应文件中提供相关完整业绩合同复印件，否则不得分。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3、人员配置：</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响应单位针对该项目配备人员具有垃圾分类处置运营项目经理证书、垃圾分类管理师、垃圾清运工程师证书的，每提供一份得2分，最高6分（上述涉及人员必须是响应单位在职员工，响应文件中必须提供证书复印件及响应单位为该员工缴纳的近期社保证明资料复印件，否则不得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3.2为本项目设置专业安全员的，每提供一名得2分，最高2分（上述涉及人员必须是响应单位在职员工，响应文件中必须提供证书复印件及响应单位为该员工缴纳的近期社保证明资料复印件，否则不得分）。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备注：</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1.针对评分标准中评分的每一条，供应商均应提供相关资料并作出相应说明供评委评判，不提供相关资料的视为不具备该项得分的条件。</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2.响应文件中如出现前后不一致时，评委有权请供应商澄清说明，澄清说明事项涉及评分时，评委有权酌情扣分。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供应商必须保证全部响应资料的真实性，在未签订采购合同前发现如有虚假或对采购文件所要求说明的情况故意隐瞒或虚报，视为不实质性响应采购文件，为无效响应，已成交的将取消成交资格，按“提供虚假材料谋取成交”等相关法律进行处理。</w:t>
      </w:r>
      <w:r/>
    </w:p>
    <w:p>
      <w:pPr>
        <w:shd w:val="clear" w:color="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第四章 合同主要条款及格式</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pageBreakBefore w:val="0"/>
        <w:spacing w:beforeAutospacing="0" w:afterAutospacing="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项目名称：</w:t>
      </w:r>
      <w:r>
        <w:rPr>
          <w:rFonts w:hint="eastAsia" w:ascii="宋体" w:hAnsi="宋体" w:eastAsia="宋体" w:cs="宋体"/>
          <w:color w:val="000000"/>
          <w:sz w:val="21"/>
          <w:lang w:eastAsia="zh-CN"/>
        </w:rPr>
        <w:t xml:space="preserve">2026年度太湖新城建筑(装修)垃圾清运处置项目</w:t>
      </w:r>
      <w:r/>
    </w:p>
    <w:p>
      <w:pPr>
        <w:ind w:right="0"/>
        <w:pageBreakBefore w:val="0"/>
        <w:spacing w:beforeAutospacing="0" w:afterAutospacing="0" w:line="240" w:lineRule="auto"/>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采购编号：</w:t>
      </w:r>
      <w:r>
        <w:rPr>
          <w:rFonts w:hint="eastAsia" w:ascii="宋体" w:hAnsi="宋体" w:cs="宋体"/>
          <w:color w:val="000000"/>
          <w:sz w:val="21"/>
          <w:lang w:eastAsia="zh-CN"/>
        </w:rPr>
        <w:t xml:space="preserve">JSZC-320506-JTGS-C2026-0008</w:t>
      </w:r>
      <w:r>
        <w:rPr>
          <w:rFonts w:hint="eastAsia" w:ascii="宋体" w:hAnsi="宋体" w:eastAsia="宋体" w:cs="宋体"/>
          <w:color w:val="000000"/>
          <w:sz w:val="21"/>
          <w:lang w:val="en-US" w:eastAsia="zh-CN"/>
        </w:rPr>
        <w:t xml:space="preserve">号</w:t>
      </w:r>
      <w:r/>
    </w:p>
    <w:p>
      <w:pPr>
        <w:ind w:right="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r>
      <w:r/>
    </w:p>
    <w:p>
      <w:pPr>
        <w:ind w:right="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甲方：</w:t>
      </w:r>
      <w:r/>
    </w:p>
    <w:p>
      <w:pPr>
        <w:ind w:right="0"/>
        <w:pageBreakBefore w:val="0"/>
        <w:spacing w:beforeAutospacing="0" w:afterAutospacing="0" w:line="240" w:lineRule="auto"/>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地址：</w:t>
      </w:r>
      <w:r/>
    </w:p>
    <w:p>
      <w:pPr>
        <w:ind w:right="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r>
      <w:r/>
    </w:p>
    <w:p>
      <w:pPr>
        <w:ind w:right="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管理方</w:t>
      </w:r>
      <w:r/>
    </w:p>
    <w:p>
      <w:pPr>
        <w:ind w:right="0"/>
        <w:pageBreakBefore w:val="0"/>
        <w:spacing w:beforeAutospacing="0" w:afterAutospacing="0" w:line="240" w:lineRule="auto"/>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地址：</w:t>
      </w:r>
      <w:r/>
    </w:p>
    <w:p>
      <w:pPr>
        <w:ind w:right="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r>
      <w:r/>
    </w:p>
    <w:p>
      <w:pPr>
        <w:ind w:right="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乙方：</w:t>
      </w:r>
      <w:r/>
    </w:p>
    <w:p>
      <w:pPr>
        <w:ind w:right="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地址：</w:t>
      </w:r>
      <w:r/>
    </w:p>
    <w:p>
      <w:pPr>
        <w:pStyle w:val="721"/>
        <w:rPr>
          <w:rFonts w:hint="eastAsia" w:ascii="宋体" w:hAnsi="宋体" w:eastAsia="宋体" w:cs="宋体"/>
        </w:rPr>
      </w:pPr>
      <w:r>
        <w:rPr>
          <w:rFonts w:hint="eastAsia" w:ascii="宋体" w:hAnsi="宋体" w:eastAsia="宋体" w:cs="宋体"/>
        </w:rPr>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根据</w:t>
      </w:r>
      <w:r>
        <w:rPr>
          <w:rFonts w:hint="eastAsia" w:ascii="宋体" w:hAnsi="宋体" w:eastAsia="宋体" w:cs="宋体"/>
          <w:color w:val="000000"/>
          <w:sz w:val="21"/>
          <w:u w:val="single"/>
          <w:lang w:eastAsia="zh-CN"/>
        </w:rPr>
        <w:t xml:space="preserve">2026年度太湖新城建筑(装修)垃圾清运处置项目</w:t>
      </w:r>
      <w:r>
        <w:rPr>
          <w:rFonts w:hint="eastAsia" w:ascii="宋体" w:hAnsi="宋体" w:eastAsia="宋体" w:cs="宋体"/>
          <w:color w:val="000000"/>
          <w:sz w:val="21"/>
          <w:lang w:eastAsia="zh-CN"/>
        </w:rPr>
        <w:t xml:space="preserve">采购文件</w:t>
      </w:r>
      <w:r>
        <w:rPr>
          <w:rFonts w:hint="eastAsia" w:ascii="宋体" w:hAnsi="宋体" w:eastAsia="宋体" w:cs="宋体"/>
          <w:color w:val="000000"/>
          <w:sz w:val="21"/>
        </w:rPr>
        <w:t xml:space="preserve">、该项目的《中标</w:t>
      </w:r>
      <w:r>
        <w:rPr>
          <w:rFonts w:hint="eastAsia" w:ascii="宋体" w:hAnsi="宋体" w:cs="宋体"/>
          <w:color w:val="000000"/>
          <w:sz w:val="21"/>
          <w:lang w:eastAsia="zh-CN"/>
        </w:rPr>
        <w:t xml:space="preserve">（</w:t>
      </w:r>
      <w:r>
        <w:rPr>
          <w:rFonts w:hint="eastAsia" w:ascii="宋体" w:hAnsi="宋体" w:cs="宋体"/>
          <w:color w:val="000000"/>
          <w:sz w:val="21"/>
          <w:lang w:val="en-US" w:eastAsia="zh-CN"/>
        </w:rPr>
        <w:t xml:space="preserve">成交</w:t>
      </w:r>
      <w:r>
        <w:rPr>
          <w:rFonts w:hint="eastAsia" w:ascii="宋体" w:hAnsi="宋体" w:cs="宋体"/>
          <w:color w:val="000000"/>
          <w:sz w:val="21"/>
          <w:lang w:eastAsia="zh-CN"/>
        </w:rPr>
        <w:t xml:space="preserve">）</w:t>
      </w:r>
      <w:r>
        <w:rPr>
          <w:rFonts w:hint="eastAsia" w:ascii="宋体" w:hAnsi="宋体" w:eastAsia="宋体" w:cs="宋体"/>
          <w:color w:val="000000"/>
          <w:sz w:val="21"/>
        </w:rPr>
        <w:t xml:space="preserve">通知书》、乙方的</w:t>
      </w:r>
      <w:r>
        <w:rPr>
          <w:rFonts w:hint="eastAsia" w:ascii="宋体" w:hAnsi="宋体" w:eastAsia="宋体" w:cs="宋体"/>
          <w:color w:val="000000"/>
          <w:sz w:val="21"/>
          <w:lang w:eastAsia="zh-CN"/>
        </w:rPr>
        <w:t xml:space="preserve">响应文件</w:t>
      </w:r>
      <w:r>
        <w:rPr>
          <w:rFonts w:hint="eastAsia" w:ascii="宋体" w:hAnsi="宋体" w:eastAsia="宋体" w:cs="宋体"/>
          <w:color w:val="000000"/>
          <w:sz w:val="21"/>
        </w:rPr>
        <w:t xml:space="preserve">及相关文件的内容、《民法典》有关规定，为明确甲方和乙方服务过程中的权利、义务，经双方友好协商，签订本合同书。</w:t>
      </w:r>
      <w:r/>
    </w:p>
    <w:p>
      <w:pPr>
        <w:ind w:left="0" w:right="0" w:firstLine="422"/>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u w:val="none"/>
        </w:rPr>
        <w:t xml:space="preserve">一、合同的标的物</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1、乙方负责完成甲方的</w:t>
      </w:r>
      <w:r>
        <w:rPr>
          <w:rFonts w:hint="eastAsia" w:ascii="宋体" w:hAnsi="宋体" w:eastAsia="宋体" w:cs="宋体"/>
          <w:color w:val="000000"/>
          <w:sz w:val="21"/>
          <w:u w:val="single"/>
          <w:lang w:eastAsia="zh-CN"/>
        </w:rPr>
        <w:t xml:space="preserve">2026年度太湖新城建筑(装修)垃圾清运处置项目</w:t>
      </w:r>
      <w:r>
        <w:rPr>
          <w:rFonts w:hint="eastAsia" w:ascii="宋体" w:hAnsi="宋体" w:eastAsia="宋体" w:cs="宋体"/>
          <w:color w:val="000000"/>
          <w:sz w:val="21"/>
        </w:rPr>
        <w:t xml:space="preserve">服务工作。</w:t>
      </w:r>
      <w:r/>
    </w:p>
    <w:p>
      <w:pPr>
        <w:ind w:left="0" w:right="0" w:firstLine="420"/>
        <w:jc w:val="both"/>
        <w:pageBreakBefore w:val="0"/>
        <w:spacing w:beforeAutospacing="0" w:afterAutospacing="0" w:line="240" w:lineRule="auto"/>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2、服务期限</w:t>
      </w: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计划自2026年4月1日起至2027年3月31日止(本项目服务期限为1年，具体起始时间以甲方（管理方）发出的进场通知书为准)。</w:t>
      </w:r>
      <w:r/>
    </w:p>
    <w:p>
      <w:pPr>
        <w:ind w:left="0" w:right="0" w:firstLine="420"/>
        <w:jc w:val="both"/>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3、服务内容及要求：详见</w:t>
      </w:r>
      <w:r>
        <w:rPr>
          <w:rFonts w:hint="eastAsia" w:ascii="宋体" w:hAnsi="宋体" w:eastAsia="宋体" w:cs="宋体"/>
          <w:color w:val="000000"/>
          <w:sz w:val="21"/>
          <w:highlight w:val="none"/>
          <w:lang w:eastAsia="zh-CN"/>
        </w:rPr>
        <w:t xml:space="preserve">采购文件</w:t>
      </w:r>
      <w:r>
        <w:rPr>
          <w:rFonts w:hint="eastAsia" w:ascii="宋体" w:hAnsi="宋体" w:eastAsia="宋体" w:cs="宋体"/>
          <w:color w:val="000000"/>
          <w:sz w:val="21"/>
          <w:highlight w:val="none"/>
        </w:rPr>
        <w:t xml:space="preserve">。</w:t>
      </w:r>
      <w:r/>
    </w:p>
    <w:p>
      <w:pPr>
        <w:ind w:left="0" w:right="0" w:firstLine="420"/>
        <w:jc w:val="both"/>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3.1</w:t>
      </w:r>
      <w:r>
        <w:rPr>
          <w:rFonts w:hint="eastAsia" w:ascii="宋体" w:hAnsi="宋体" w:eastAsia="宋体" w:cs="宋体"/>
          <w:color w:val="000000"/>
          <w:sz w:val="21"/>
          <w:highlight w:val="none"/>
        </w:rPr>
        <w:t xml:space="preserve">服务范围</w:t>
      </w:r>
      <w:r/>
    </w:p>
    <w:p>
      <w:pPr>
        <w:ind w:left="0" w:right="0" w:firstLine="420"/>
        <w:jc w:val="both"/>
        <w:pageBreakBefore w:val="0"/>
        <w:spacing w:beforeAutospacing="0" w:afterAutospacing="0" w:line="240" w:lineRule="auto"/>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eastAsia="zh-CN"/>
        </w:rPr>
        <w:t xml:space="preserve">对太湖新城建筑（装修）垃圾暂存场所的建筑（装修）垃圾进行清运处置。</w:t>
      </w:r>
      <w:r/>
    </w:p>
    <w:p>
      <w:pPr>
        <w:ind w:left="0" w:right="0" w:firstLine="0"/>
        <w:jc w:val="center"/>
        <w:pageBreakBefore w:val="0"/>
        <w:spacing w:beforeAutospacing="0" w:afterAutospacing="0" w:line="240" w:lineRule="auto"/>
        <w:rPr>
          <w:rFonts w:hint="eastAsia" w:ascii="宋体" w:hAnsi="宋体" w:eastAsia="宋体" w:cs="宋体"/>
          <w:color w:val="000000"/>
          <w:sz w:val="21"/>
          <w:highlight w:val="red"/>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eastAsia="zh-CN"/>
        </w:rPr>
        <w:t xml:space="preserve">2026年</w:t>
      </w:r>
      <w:r>
        <w:rPr>
          <w:rFonts w:hint="eastAsia" w:ascii="宋体" w:hAnsi="宋体" w:eastAsia="宋体" w:cs="宋体"/>
          <w:color w:val="000000"/>
          <w:sz w:val="21"/>
          <w:highlight w:val="none"/>
        </w:rPr>
        <w:t xml:space="preserve">太湖新城建筑（装修）垃圾清运处置量预估统计表</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46"/>
        <w:gridCol w:w="2520"/>
        <w:gridCol w:w="2521"/>
        <w:gridCol w:w="2137"/>
      </w:tblGrid>
      <w:tr>
        <w:trPr>
          <w:jc w:val="center"/>
          <w:trHeight w:val="530"/>
        </w:trPr>
        <w:tc>
          <w:tcPr>
            <w:shd w:val="clear" w:color="auto" w:fill="auto"/>
            <w:tcW w:w="1146"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highlight w:val="none"/>
                <w:vertAlign w:val="baseline"/>
              </w:rPr>
            </w:pPr>
            <w:r>
              <w:rPr>
                <w:rFonts w:hint="eastAsia" w:ascii="宋体" w:hAnsi="宋体" w:eastAsia="宋体" w:cs="宋体"/>
                <w:color w:val="000000"/>
                <w:sz w:val="21"/>
                <w:szCs w:val="21"/>
                <w:highlight w:val="none"/>
              </w:rPr>
              <w:t xml:space="preserve">序号</w:t>
            </w:r>
            <w:r/>
          </w:p>
        </w:tc>
        <w:tc>
          <w:tcPr>
            <w:shd w:val="clear" w:color="auto" w:fill="auto"/>
            <w:tcW w:w="2520"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highlight w:val="none"/>
                <w:vertAlign w:val="baseline"/>
              </w:rPr>
            </w:pPr>
            <w:r>
              <w:rPr>
                <w:rFonts w:hint="eastAsia" w:ascii="宋体" w:hAnsi="宋体" w:eastAsia="宋体" w:cs="宋体"/>
                <w:color w:val="000000"/>
                <w:sz w:val="21"/>
                <w:szCs w:val="21"/>
                <w:highlight w:val="none"/>
              </w:rPr>
              <w:t xml:space="preserve">属地街道</w:t>
            </w:r>
            <w:r/>
          </w:p>
        </w:tc>
        <w:tc>
          <w:tcPr>
            <w:shd w:val="clear" w:color="auto" w:fill="auto"/>
            <w:tcW w:w="2521"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highlight w:val="none"/>
                <w:vertAlign w:val="baseline"/>
                <w:lang w:eastAsia="zh-CN"/>
              </w:rPr>
            </w:pPr>
            <w:r>
              <w:rPr>
                <w:rFonts w:hint="eastAsia" w:ascii="宋体" w:hAnsi="宋体" w:eastAsia="宋体" w:cs="宋体"/>
                <w:color w:val="000000"/>
                <w:sz w:val="21"/>
                <w:szCs w:val="21"/>
                <w:highlight w:val="none"/>
                <w:lang w:eastAsia="zh-CN"/>
              </w:rPr>
              <w:t xml:space="preserve">2026年预估吨数</w:t>
            </w:r>
            <w:r/>
          </w:p>
        </w:tc>
        <w:tc>
          <w:tcPr>
            <w:shd w:val="clear" w:color="auto" w:fill="auto"/>
            <w:tcW w:w="2137"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highlight w:val="none"/>
                <w:vertAlign w:val="baseline"/>
              </w:rPr>
            </w:pPr>
            <w:r>
              <w:rPr>
                <w:rFonts w:hint="eastAsia" w:ascii="宋体" w:hAnsi="宋体" w:eastAsia="宋体" w:cs="宋体"/>
                <w:color w:val="000000"/>
                <w:sz w:val="21"/>
                <w:szCs w:val="21"/>
                <w:highlight w:val="none"/>
              </w:rPr>
              <w:t xml:space="preserve">垃圾暂存场所位置</w:t>
            </w:r>
            <w:r/>
          </w:p>
        </w:tc>
      </w:tr>
      <w:tr>
        <w:trPr>
          <w:jc w:val="center"/>
        </w:trPr>
        <w:tc>
          <w:tcPr>
            <w:shd w:val="clear" w:color="auto" w:fill="auto"/>
            <w:tcW w:w="1146"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highlight w:val="none"/>
                <w:vertAlign w:val="baseline"/>
              </w:rPr>
            </w:pPr>
            <w:r>
              <w:rPr>
                <w:rFonts w:hint="eastAsia" w:ascii="宋体" w:hAnsi="宋体" w:eastAsia="宋体" w:cs="宋体"/>
                <w:color w:val="000000"/>
                <w:sz w:val="21"/>
                <w:szCs w:val="21"/>
                <w:highlight w:val="none"/>
              </w:rPr>
              <w:t xml:space="preserve">1</w:t>
            </w:r>
            <w:r/>
          </w:p>
        </w:tc>
        <w:tc>
          <w:tcPr>
            <w:shd w:val="clear" w:color="auto" w:fill="auto"/>
            <w:tcW w:w="2520"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highlight w:val="none"/>
                <w:vertAlign w:val="baseline"/>
              </w:rPr>
            </w:pPr>
            <w:r>
              <w:rPr>
                <w:rFonts w:hint="eastAsia" w:ascii="宋体" w:hAnsi="宋体" w:eastAsia="宋体" w:cs="宋体"/>
                <w:color w:val="000000"/>
                <w:sz w:val="21"/>
                <w:szCs w:val="21"/>
                <w:highlight w:val="none"/>
              </w:rPr>
              <w:t xml:space="preserve">太湖街道</w:t>
            </w:r>
            <w:r/>
          </w:p>
        </w:tc>
        <w:tc>
          <w:tcPr>
            <w:shd w:val="clear" w:color="auto" w:fill="auto"/>
            <w:tcW w:w="2521"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highlight w:val="none"/>
                <w:vertAlign w:val="baseline"/>
              </w:rPr>
            </w:pPr>
            <w:r>
              <w:rPr>
                <w:rFonts w:hint="eastAsia" w:ascii="宋体" w:hAnsi="宋体" w:eastAsia="宋体" w:cs="宋体"/>
                <w:color w:val="000000"/>
                <w:sz w:val="21"/>
                <w:szCs w:val="21"/>
                <w:highlight w:val="none"/>
                <w:lang w:val="en-US" w:eastAsia="zh-CN"/>
              </w:rPr>
              <w:t xml:space="preserve">4200</w:t>
            </w:r>
            <w:r>
              <w:rPr>
                <w:rFonts w:hint="eastAsia" w:ascii="宋体" w:hAnsi="宋体" w:eastAsia="宋体" w:cs="宋体"/>
                <w:color w:val="000000"/>
                <w:sz w:val="21"/>
                <w:szCs w:val="21"/>
                <w:highlight w:val="none"/>
              </w:rPr>
              <w:t xml:space="preserve">吨</w:t>
            </w:r>
            <w:r/>
          </w:p>
        </w:tc>
        <w:tc>
          <w:tcPr>
            <w:shd w:val="clear" w:color="auto" w:fill="auto"/>
            <w:tcW w:w="2137"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highlight w:val="none"/>
                <w:vertAlign w:val="baseline"/>
              </w:rPr>
            </w:pPr>
            <w:r>
              <w:rPr>
                <w:rFonts w:hint="eastAsia" w:ascii="宋体" w:hAnsi="宋体" w:eastAsia="宋体" w:cs="宋体"/>
                <w:color w:val="000000"/>
                <w:sz w:val="21"/>
                <w:szCs w:val="21"/>
                <w:highlight w:val="none"/>
              </w:rPr>
              <w:t xml:space="preserve">前庄暂存场所</w:t>
            </w:r>
            <w:r/>
          </w:p>
        </w:tc>
      </w:tr>
      <w:tr>
        <w:trPr>
          <w:jc w:val="center"/>
        </w:trPr>
        <w:tc>
          <w:tcPr>
            <w:shd w:val="clear" w:color="auto" w:fill="auto"/>
            <w:tcW w:w="1146"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shd w:val="clear" w:color="auto" w:fill="auto"/>
            <w:tcW w:w="2520"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横泾街道</w:t>
            </w:r>
            <w:r/>
          </w:p>
        </w:tc>
        <w:tc>
          <w:tcPr>
            <w:shd w:val="clear" w:color="auto" w:fill="auto"/>
            <w:tcW w:w="2521"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20000</w:t>
            </w:r>
            <w:r>
              <w:rPr>
                <w:rFonts w:hint="eastAsia" w:ascii="宋体" w:hAnsi="宋体" w:eastAsia="宋体" w:cs="宋体"/>
                <w:color w:val="000000"/>
                <w:sz w:val="21"/>
                <w:szCs w:val="21"/>
                <w:highlight w:val="none"/>
              </w:rPr>
              <w:t xml:space="preserve">吨</w:t>
            </w:r>
            <w:r/>
          </w:p>
        </w:tc>
        <w:tc>
          <w:tcPr>
            <w:shd w:val="clear" w:color="auto" w:fill="auto"/>
            <w:tcW w:w="2137"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马家场暂存场所</w:t>
            </w:r>
            <w:r/>
          </w:p>
        </w:tc>
      </w:tr>
      <w:tr>
        <w:trPr>
          <w:jc w:val="center"/>
        </w:trPr>
        <w:tc>
          <w:tcPr>
            <w:shd w:val="clear" w:color="auto" w:fill="auto"/>
            <w:tcW w:w="1146"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shd w:val="clear" w:color="auto" w:fill="auto"/>
            <w:tcW w:w="2520"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p>
        </w:tc>
        <w:tc>
          <w:tcPr>
            <w:shd w:val="clear" w:color="auto" w:fill="auto"/>
            <w:tcW w:w="2521"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24200吨</w:t>
            </w:r>
            <w:r/>
          </w:p>
        </w:tc>
        <w:tc>
          <w:tcPr>
            <w:shd w:val="clear" w:color="auto" w:fill="auto"/>
            <w:tcW w:w="2137"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ind w:left="0" w:right="0" w:firstLine="420"/>
        <w:jc w:val="center"/>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太湖新城建筑(装修)垃圾暂存场所位置表</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2392"/>
        <w:gridCol w:w="4795"/>
      </w:tblGrid>
      <w:tr>
        <w:trPr>
          <w:jc w:val="center"/>
          <w:trHeight w:val="389"/>
        </w:trPr>
        <w:tc>
          <w:tcPr>
            <w:tcW w:w="1187" w:type="dxa"/>
            <w:vAlign w:val="center"/>
            <w:textDirection w:val="lrTb"/>
            <w:noWrap w:val="false"/>
          </w:tcPr>
          <w:p>
            <w:pPr>
              <w:ind w:left="0" w:right="0" w:firstLine="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2392" w:type="dxa"/>
            <w:vAlign w:val="center"/>
            <w:textDirection w:val="lrTb"/>
            <w:noWrap w:val="false"/>
          </w:tcPr>
          <w:p>
            <w:pPr>
              <w:ind w:left="0" w:right="0" w:firstLine="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暂存场所名称</w:t>
            </w:r>
            <w:r/>
          </w:p>
        </w:tc>
        <w:tc>
          <w:tcPr>
            <w:tcW w:w="4795" w:type="dxa"/>
            <w:vAlign w:val="center"/>
            <w:textDirection w:val="lrTb"/>
            <w:noWrap w:val="false"/>
          </w:tcPr>
          <w:p>
            <w:pPr>
              <w:ind w:left="0" w:right="0" w:firstLine="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暂存场所位置</w:t>
            </w:r>
            <w:r/>
          </w:p>
        </w:tc>
      </w:tr>
      <w:tr>
        <w:trPr>
          <w:jc w:val="center"/>
          <w:trHeight w:val="2990"/>
        </w:trPr>
        <w:tc>
          <w:tcPr>
            <w:tcW w:w="1187" w:type="dxa"/>
            <w:vAlign w:val="center"/>
            <w:textDirection w:val="lrTb"/>
            <w:noWrap w:val="false"/>
          </w:tcPr>
          <w:p>
            <w:pPr>
              <w:ind w:left="0" w:right="0" w:firstLine="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392"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前庄暂存场所</w:t>
            </w:r>
            <w:r/>
          </w:p>
        </w:tc>
        <w:tc>
          <w:tcPr>
            <w:tcW w:w="4795" w:type="dxa"/>
            <w:textDirection w:val="lrTb"/>
            <w:noWrap w:val="false"/>
          </w:tcPr>
          <w:p>
            <w:pPr>
              <w:ind w:left="0"/>
              <w:jc w:val="center"/>
              <w:pageBreakBefore w:val="0"/>
              <w:spacing w:beforeAutospacing="0" w:after="0" w:afterAutospacing="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8"/>
                <w:szCs w:val="28"/>
              </w:rPr>
              <mc:AlternateContent>
                <mc:Choice Requires="wpg">
                  <w:drawing>
                    <wp:inline xmlns:wp="http://schemas.openxmlformats.org/drawingml/2006/wordprocessingDrawing" distT="0" distB="0" distL="0" distR="0">
                      <wp:extent cx="2327275" cy="3197860"/>
                      <wp:effectExtent l="0" t="0" r="6350" b="2540"/>
                      <wp:docPr id="5" name="图片 5" descr="越溪前庄归集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越溪前庄归集点"/>
                              <pic:cNvPicPr>
                                <a:picLocks noChangeAspect="1"/>
                              </pic:cNvPicPr>
                              <pic:nvPr/>
                            </pic:nvPicPr>
                            <pic:blipFill>
                              <a:blip r:embed="rId11"/>
                              <a:stretch/>
                            </pic:blipFill>
                            <pic:spPr bwMode="auto">
                              <a:xfrm>
                                <a:off x="0" y="0"/>
                                <a:ext cx="2327275" cy="3197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3.2pt;height:251.8pt;mso-wrap-distance-left:0.0pt;mso-wrap-distance-top:0.0pt;mso-wrap-distance-right:0.0pt;mso-wrap-distance-bottom:0.0pt;" stroked="false">
                      <v:path textboxrect="0,0,0,0"/>
                      <v:imagedata r:id="rId11" o:title=""/>
                    </v:shape>
                  </w:pict>
                </mc:Fallback>
              </mc:AlternateContent>
            </w:r>
            <w:r/>
          </w:p>
        </w:tc>
      </w:tr>
      <w:tr>
        <w:trPr>
          <w:jc w:val="center"/>
          <w:trHeight w:val="3565"/>
        </w:trPr>
        <w:tc>
          <w:tcPr>
            <w:tcW w:w="1187" w:type="dxa"/>
            <w:vAlign w:val="center"/>
            <w:textDirection w:val="lrTb"/>
            <w:noWrap w:val="false"/>
          </w:tcPr>
          <w:p>
            <w:pPr>
              <w:ind w:left="0" w:right="0" w:firstLine="0"/>
              <w:jc w:val="center"/>
              <w:pageBreakBefore w:val="0"/>
              <w:spacing w:beforeAutospacing="0" w:after="0" w:afterAutospacing="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2392" w:type="dxa"/>
            <w:vAlign w:val="center"/>
            <w:textDirection w:val="lrTb"/>
            <w:noWrap w:val="false"/>
          </w:tcPr>
          <w:p>
            <w:pPr>
              <w:ind w:left="0" w:right="0" w:firstLine="0"/>
              <w:jc w:val="center"/>
              <w:pageBreakBefore w:val="0"/>
              <w:spacing w:beforeAutospacing="0" w:after="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马家场暂存场所</w:t>
            </w:r>
            <w:r/>
          </w:p>
        </w:tc>
        <w:tc>
          <w:tcPr>
            <w:tcW w:w="4795" w:type="dxa"/>
            <w:textDirection w:val="lrTb"/>
            <w:noWrap w:val="false"/>
          </w:tcPr>
          <w:p>
            <w:pPr>
              <w:ind w:left="0"/>
              <w:jc w:val="center"/>
              <w:pageBreakBefore w:val="0"/>
              <w:spacing w:beforeAutospacing="0" w:after="0" w:afterAutospacing="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8"/>
                <w:szCs w:val="28"/>
              </w:rPr>
              <mc:AlternateContent>
                <mc:Choice Requires="wpg">
                  <w:drawing>
                    <wp:inline xmlns:wp="http://schemas.openxmlformats.org/drawingml/2006/wordprocessingDrawing" distT="0" distB="0" distL="0" distR="0">
                      <wp:extent cx="2529205" cy="2985770"/>
                      <wp:effectExtent l="0" t="0" r="4445" b="508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2"/>
                              <a:stretch/>
                            </pic:blipFill>
                            <pic:spPr bwMode="auto">
                              <a:xfrm>
                                <a:off x="0" y="0"/>
                                <a:ext cx="2529205" cy="29857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9.1pt;height:235.1pt;mso-wrap-distance-left:0.0pt;mso-wrap-distance-top:0.0pt;mso-wrap-distance-right:0.0pt;mso-wrap-distance-bottom:0.0pt;" stroked="false">
                      <v:path textboxrect="0,0,0,0"/>
                      <v:imagedata r:id="rId12" o:title=""/>
                    </v:shape>
                  </w:pict>
                </mc:Fallback>
              </mc:AlternateContent>
            </w:r>
            <w:r/>
          </w:p>
        </w:tc>
      </w:tr>
    </w:tbl>
    <w:p>
      <w:pPr>
        <w:ind w:left="0" w:right="0" w:firstLine="420"/>
        <w:jc w:val="both"/>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注：运距、运输路线：</w:t>
      </w:r>
      <w:r>
        <w:rPr>
          <w:rFonts w:hint="eastAsia" w:ascii="宋体" w:hAnsi="宋体" w:eastAsia="宋体" w:cs="宋体"/>
          <w:color w:val="000000"/>
          <w:sz w:val="21"/>
          <w:highlight w:val="none"/>
          <w:lang w:eastAsia="zh-CN"/>
        </w:rPr>
        <w:t xml:space="preserve">成交单位</w:t>
      </w:r>
      <w:r>
        <w:rPr>
          <w:rFonts w:hint="eastAsia" w:ascii="宋体" w:hAnsi="宋体" w:eastAsia="宋体" w:cs="宋体"/>
          <w:color w:val="000000"/>
          <w:sz w:val="21"/>
          <w:highlight w:val="none"/>
        </w:rPr>
        <w:t xml:space="preserve">自行考虑在报价内，结算不再调整。</w:t>
      </w:r>
      <w:r/>
    </w:p>
    <w:p>
      <w:pPr>
        <w:numPr>
          <w:ilvl w:val="0"/>
          <w:numId w:val="1"/>
        </w:numPr>
        <w:ind w:left="0" w:right="0" w:firstLine="420"/>
        <w:jc w:val="both"/>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作业要求</w:t>
      </w:r>
      <w:r/>
    </w:p>
    <w:p>
      <w:pPr>
        <w:pStyle w:val="721"/>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       3.1基本要求</w:t>
      </w:r>
      <w:r/>
    </w:p>
    <w:p>
      <w:pPr>
        <w:pStyle w:val="721"/>
        <w:numPr>
          <w:ilvl w:val="0"/>
          <w:numId w:val="0"/>
        </w:numPr>
        <w:ind w:firstLine="420"/>
        <w:rPr>
          <w:rFonts w:hint="eastAsia" w:ascii="宋体" w:hAnsi="宋体" w:eastAsia="宋体" w:cs="宋体"/>
          <w:lang w:val="en-US" w:eastAsia="zh-CN"/>
        </w:rPr>
      </w:pPr>
      <w:r>
        <w:rPr>
          <w:rFonts w:hint="eastAsia" w:ascii="宋体" w:hAnsi="宋体" w:eastAsia="宋体" w:cs="宋体"/>
          <w:lang w:val="en-US" w:eastAsia="zh-CN"/>
        </w:rPr>
        <w:t xml:space="preserve">（1）完成所产建筑（装修）垃圾的装车、清运、合法处置工作。严格按照苏城发[2024]43号《关于建立全市建筑垃圾资源化利用处置工作统筹机制的通知》、吴建筑垃圾整治办[2024]47号文件《关于进一步明确工程项目建筑垃圾源头管控相关事项的通知》的要求进行清运、处置，严格落实电子联单制度，按照电子联单监管要求清运至合法合规处置点，做好清运期间电子联单管理，并制作台账按月上报采购</w:t>
      </w:r>
      <w:r>
        <w:rPr>
          <w:rFonts w:hint="eastAsia" w:ascii="宋体" w:hAnsi="宋体" w:cs="宋体"/>
          <w:lang w:val="en-US" w:eastAsia="zh-CN"/>
        </w:rPr>
        <w:t xml:space="preserve">人</w:t>
      </w:r>
      <w:r>
        <w:rPr>
          <w:rFonts w:hint="eastAsia" w:ascii="宋体" w:hAnsi="宋体" w:eastAsia="宋体" w:cs="宋体"/>
          <w:lang w:val="en-US" w:eastAsia="zh-CN"/>
        </w:rPr>
        <w:t xml:space="preserve">。清运期间严禁非法倾倒。</w:t>
      </w:r>
      <w:r/>
    </w:p>
    <w:p>
      <w:pPr>
        <w:pStyle w:val="721"/>
        <w:numPr>
          <w:ilvl w:val="0"/>
          <w:numId w:val="0"/>
        </w:numPr>
        <w:ind w:firstLine="420"/>
        <w:rPr>
          <w:rFonts w:hint="eastAsia" w:ascii="宋体" w:hAnsi="宋体" w:eastAsia="宋体" w:cs="宋体"/>
          <w:lang w:val="en-US" w:eastAsia="zh-CN"/>
        </w:rPr>
      </w:pPr>
      <w:r>
        <w:rPr>
          <w:rFonts w:hint="eastAsia" w:ascii="宋体" w:hAnsi="宋体" w:eastAsia="宋体" w:cs="宋体"/>
          <w:lang w:val="en-US" w:eastAsia="zh-CN"/>
        </w:rPr>
        <w:t xml:space="preserve">（2）最终费用按实际数量结算。重量确认：以街道建筑（装修）垃圾转运场内地磅过磅数据为服务费结算重量。每车进入街道建筑（装修）垃圾转运场，采取空车过磅作为初始重量，将垃圾运出建筑垃圾暂存场所过磅作为末端重量。报价应包括合同期内建筑垃圾清运及处置服务所需的所有费用。</w:t>
      </w:r>
      <w:r/>
    </w:p>
    <w:p>
      <w:pPr>
        <w:pStyle w:val="721"/>
        <w:numPr>
          <w:ilvl w:val="0"/>
          <w:numId w:val="0"/>
        </w:numPr>
        <w:ind w:firstLine="420"/>
        <w:rPr>
          <w:rFonts w:hint="eastAsia" w:ascii="宋体" w:hAnsi="宋体" w:eastAsia="宋体" w:cs="宋体"/>
          <w:lang w:val="en-US" w:eastAsia="zh-CN"/>
        </w:rPr>
      </w:pPr>
      <w:r>
        <w:rPr>
          <w:rFonts w:hint="eastAsia" w:ascii="宋体" w:hAnsi="宋体" w:eastAsia="宋体" w:cs="宋体"/>
          <w:lang w:val="en-US" w:eastAsia="zh-CN"/>
        </w:rPr>
        <w:t xml:space="preserve">3.2人员及车辆要求</w:t>
      </w:r>
      <w:r/>
    </w:p>
    <w:p>
      <w:pPr>
        <w:pStyle w:val="721"/>
        <w:numPr>
          <w:ilvl w:val="0"/>
          <w:numId w:val="0"/>
        </w:numPr>
        <w:ind w:firstLine="420"/>
        <w:rPr>
          <w:rFonts w:hint="eastAsia" w:ascii="宋体" w:hAnsi="宋体" w:eastAsia="宋体" w:cs="宋体"/>
          <w:lang w:val="en-US" w:eastAsia="zh-CN"/>
        </w:rPr>
      </w:pPr>
      <w:r>
        <w:rPr>
          <w:rFonts w:hint="eastAsia" w:ascii="宋体" w:hAnsi="宋体" w:eastAsia="宋体" w:cs="宋体"/>
          <w:lang w:val="en-US" w:eastAsia="zh-CN"/>
        </w:rPr>
        <w:t xml:space="preserve">3.2.1人员要求</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（1）作业人员基本配置</w:t>
      </w:r>
      <w:r/>
    </w:p>
    <w:p>
      <w:pPr>
        <w:ind w:left="0" w:right="0" w:firstLine="420"/>
        <w:jc w:val="left"/>
        <w:pageBreakBefore w:val="0"/>
        <w:spacing w:beforeAutospacing="0" w:afterAutospacing="0" w:line="240" w:lineRule="auto"/>
        <w:widowControl w:val="off"/>
        <w:rPr>
          <w:rFonts w:hint="eastAsia" w:ascii="宋体" w:hAnsi="宋体" w:eastAsia="宋体" w:cs="宋体"/>
          <w:sz w:val="21"/>
          <w:szCs w:val="21"/>
          <w:highlight w:val="yellow"/>
        </w:rPr>
      </w:pPr>
      <w:r>
        <w:rPr>
          <w:rFonts w:hint="eastAsia" w:ascii="宋体" w:hAnsi="宋体" w:cs="宋体"/>
          <w:lang w:val="en-US" w:eastAsia="zh-CN"/>
        </w:rPr>
        <w:t xml:space="preserve">供应商</w:t>
      </w:r>
      <w:r>
        <w:rPr>
          <w:rFonts w:hint="eastAsia" w:ascii="宋体" w:hAnsi="宋体" w:eastAsia="宋体" w:cs="宋体"/>
          <w:lang w:val="en-US" w:eastAsia="zh-CN"/>
        </w:rPr>
        <w:t xml:space="preserve">为本项目拟派的垃圾清理人员，应具有多年丰富垃圾清理经验，能够及时清理采购</w:t>
      </w:r>
      <w:r>
        <w:rPr>
          <w:rFonts w:hint="eastAsia" w:ascii="宋体" w:hAnsi="宋体" w:cs="宋体"/>
          <w:lang w:val="en-US" w:eastAsia="zh-CN"/>
        </w:rPr>
        <w:t xml:space="preserve">人</w:t>
      </w:r>
      <w:r>
        <w:rPr>
          <w:rFonts w:hint="eastAsia" w:ascii="宋体" w:hAnsi="宋体" w:eastAsia="宋体" w:cs="宋体"/>
          <w:lang w:val="en-US" w:eastAsia="zh-CN"/>
        </w:rPr>
        <w:t xml:space="preserve">指定的垃圾。施工期间，符合安全生产规定进行作业，同时保证施工现场扬尘控制。</w:t>
      </w:r>
      <w:r/>
    </w:p>
    <w:p>
      <w:pPr>
        <w:ind w:right="0"/>
        <w:jc w:val="left"/>
        <w:pageBreakBefore w:val="0"/>
        <w:spacing w:beforeAutospacing="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清运车辆驾驶员要求</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8373"/>
      </w:tblGrid>
      <w:tr>
        <w:trPr>
          <w:jc w:val="center"/>
        </w:trPr>
        <w:tc>
          <w:tcPr>
            <w:tcW w:w="712" w:type="dxa"/>
            <w:textDirection w:val="lrTb"/>
            <w:noWrap w:val="false"/>
          </w:tcPr>
          <w:p>
            <w:pPr>
              <w:ind w:left="0" w:right="0" w:firstLine="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8391" w:type="dxa"/>
            <w:textDirection w:val="lrTb"/>
            <w:noWrap w:val="false"/>
          </w:tcPr>
          <w:p>
            <w:pPr>
              <w:ind w:left="0" w:right="0" w:firstLine="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w:t>
            </w:r>
            <w:r/>
          </w:p>
        </w:tc>
      </w:tr>
      <w:tr>
        <w:trPr>
          <w:jc w:val="center"/>
        </w:trPr>
        <w:tc>
          <w:tcPr>
            <w:tcW w:w="712" w:type="dxa"/>
            <w:textDirection w:val="lrTb"/>
            <w:noWrap w:val="false"/>
          </w:tcPr>
          <w:p>
            <w:pPr>
              <w:ind w:left="0" w:right="0" w:firstLine="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8391" w:type="dxa"/>
            <w:textDirection w:val="lrTb"/>
            <w:noWrap w:val="false"/>
          </w:tcPr>
          <w:p>
            <w:pPr>
              <w:ind w:left="0" w:right="0" w:firstLine="0"/>
              <w:jc w:val="left"/>
              <w:pageBreakBefore w:val="0"/>
              <w:spacing w:beforeAutospacing="0" w:after="0" w:afterAutospacing="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驾驶员应具备3年以上车辆驾驶经历，取得相应的道路货运从业资格证件；</w:t>
            </w:r>
            <w:r/>
          </w:p>
        </w:tc>
      </w:tr>
      <w:tr>
        <w:trPr>
          <w:jc w:val="center"/>
        </w:trPr>
        <w:tc>
          <w:tcPr>
            <w:tcW w:w="712" w:type="dxa"/>
            <w:textDirection w:val="lrTb"/>
            <w:noWrap w:val="false"/>
          </w:tcPr>
          <w:p>
            <w:pPr>
              <w:ind w:left="0" w:right="0" w:firstLine="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8391" w:type="dxa"/>
            <w:textDirection w:val="lrTb"/>
            <w:noWrap w:val="false"/>
          </w:tcPr>
          <w:p>
            <w:pPr>
              <w:ind w:left="0" w:right="0" w:firstLine="0"/>
              <w:jc w:val="left"/>
              <w:pageBreakBefore w:val="0"/>
              <w:spacing w:beforeAutospacing="0" w:after="0" w:afterAutospacing="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驾驶员无酒驾、毒驾记录，两年内无承担全部责任或主要责任致人死亡的道路交通事故记录；</w:t>
            </w:r>
            <w:r/>
          </w:p>
        </w:tc>
      </w:tr>
      <w:tr>
        <w:trPr>
          <w:jc w:val="center"/>
        </w:trPr>
        <w:tc>
          <w:tcPr>
            <w:tcW w:w="712" w:type="dxa"/>
            <w:textDirection w:val="lrTb"/>
            <w:noWrap w:val="false"/>
          </w:tcPr>
          <w:p>
            <w:pPr>
              <w:ind w:left="0" w:right="0" w:firstLine="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8391" w:type="dxa"/>
            <w:textDirection w:val="lrTb"/>
            <w:noWrap w:val="false"/>
          </w:tcPr>
          <w:p>
            <w:pPr>
              <w:ind w:left="0" w:right="0" w:firstLine="0"/>
              <w:jc w:val="left"/>
              <w:pageBreakBefore w:val="0"/>
              <w:spacing w:beforeAutospacing="0" w:after="0" w:afterAutospacing="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驾驶员接受过装修垃圾运输安全教育培训及驾驶技能专业测试；</w:t>
            </w:r>
            <w:r/>
          </w:p>
        </w:tc>
      </w:tr>
      <w:tr>
        <w:trPr>
          <w:jc w:val="center"/>
        </w:trPr>
        <w:tc>
          <w:tcPr>
            <w:tcW w:w="712" w:type="dxa"/>
            <w:textDirection w:val="lrTb"/>
            <w:noWrap w:val="false"/>
          </w:tcPr>
          <w:p>
            <w:pPr>
              <w:ind w:left="0" w:right="0" w:firstLine="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8391" w:type="dxa"/>
            <w:textDirection w:val="lrTb"/>
            <w:noWrap w:val="false"/>
          </w:tcPr>
          <w:p>
            <w:pPr>
              <w:ind w:left="0" w:right="0" w:firstLine="0"/>
              <w:jc w:val="left"/>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驾驶员无其他违法犯罪行为史。</w:t>
            </w:r>
            <w:r/>
          </w:p>
        </w:tc>
      </w:tr>
    </w:tbl>
    <w:p>
      <w:pPr>
        <w:jc w:val="left"/>
        <w:rPr>
          <w:rFonts w:hint="eastAsia" w:ascii="宋体" w:hAnsi="宋体" w:eastAsia="宋体" w:cs="宋体"/>
          <w:lang w:val="en-US" w:eastAsia="zh-CN"/>
        </w:rPr>
      </w:pPr>
      <w:r>
        <w:rPr>
          <w:rFonts w:hint="eastAsia" w:ascii="宋体" w:hAnsi="宋体" w:eastAsia="宋体" w:cs="宋体"/>
          <w:lang w:val="en-US" w:eastAsia="zh-CN"/>
        </w:rPr>
        <w:t xml:space="preserve">（3）项目人员工作要求</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①　项目负责人具有一定装修垃圾清运管理经验。负责主持协调工作及内部行政管理、考核，制度执行。确保装修垃圾清运按时完成，达到采购</w:t>
      </w:r>
      <w:r>
        <w:rPr>
          <w:rFonts w:hint="eastAsia" w:ascii="宋体" w:hAnsi="宋体" w:cs="宋体"/>
          <w:lang w:val="en-US" w:eastAsia="zh-CN"/>
        </w:rPr>
        <w:t xml:space="preserve">人</w:t>
      </w:r>
      <w:r>
        <w:rPr>
          <w:rFonts w:hint="eastAsia" w:ascii="宋体" w:hAnsi="宋体" w:eastAsia="宋体" w:cs="宋体"/>
          <w:lang w:val="en-US" w:eastAsia="zh-CN"/>
        </w:rPr>
        <w:t xml:space="preserve">要求。垃圾清运作业期间项目负责人更换必须及时书面报告采购</w:t>
      </w:r>
      <w:r>
        <w:rPr>
          <w:rFonts w:hint="eastAsia" w:ascii="宋体" w:hAnsi="宋体" w:cs="宋体"/>
          <w:lang w:val="en-US" w:eastAsia="zh-CN"/>
        </w:rPr>
        <w:t xml:space="preserve">人</w:t>
      </w:r>
      <w:r>
        <w:rPr>
          <w:rFonts w:hint="eastAsia" w:ascii="宋体" w:hAnsi="宋体" w:eastAsia="宋体" w:cs="宋体"/>
          <w:lang w:val="en-US" w:eastAsia="zh-CN"/>
        </w:rPr>
        <w:t xml:space="preserve">。</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②　驾驶员负责垃圾运输工作，保证本项目垃圾的正常运输。</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③　安全管理人员负责项目的过程中的相关安全管理工作。</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④　维修工主要负责车辆及设备维修，保证及时排除车辆及设备故障，保持车辆完好、作业流畅。</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⑤　成交单位承担所有人员的安全责任及费用。成交单位负责在服务中一切安全工作，如发生人员伤亡等意外事故，一切后果全部由成交单位负责，采购</w:t>
      </w:r>
      <w:r>
        <w:rPr>
          <w:rFonts w:hint="eastAsia" w:ascii="宋体" w:hAnsi="宋体" w:cs="宋体"/>
          <w:lang w:val="en-US" w:eastAsia="zh-CN"/>
        </w:rPr>
        <w:t xml:space="preserve">人</w:t>
      </w:r>
      <w:r>
        <w:rPr>
          <w:rFonts w:hint="eastAsia" w:ascii="宋体" w:hAnsi="宋体" w:eastAsia="宋体" w:cs="宋体"/>
          <w:lang w:val="en-US" w:eastAsia="zh-CN"/>
        </w:rPr>
        <w:t xml:space="preserve">不承担任何安全及事故责任。</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⑥　成交单位应为作业人员提供工作服及必要的劳动防护用品。</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⑦　成交单位承担的作业人员的安全责任及费用（包括但不限于社会保障保险和意外险）。</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⑧　成交单位人应为作业人员提供工作服及必要的劳动防护用品。</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⑨　装修垃圾清运作业服务期内，采购</w:t>
      </w:r>
      <w:r>
        <w:rPr>
          <w:rFonts w:hint="eastAsia" w:ascii="宋体" w:hAnsi="宋体" w:cs="宋体"/>
          <w:lang w:val="en-US" w:eastAsia="zh-CN"/>
        </w:rPr>
        <w:t xml:space="preserve">人</w:t>
      </w:r>
      <w:r>
        <w:rPr>
          <w:rFonts w:hint="eastAsia" w:ascii="宋体" w:hAnsi="宋体" w:eastAsia="宋体" w:cs="宋体"/>
          <w:lang w:val="en-US" w:eastAsia="zh-CN"/>
        </w:rPr>
        <w:t xml:space="preserve">根据工作需要召开会议，成交单位项目负责人必须准时参加。</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3.2.2车辆要求</w:t>
      </w:r>
      <w:r>
        <w:rPr>
          <w:rFonts w:hint="eastAsia" w:ascii="宋体" w:hAnsi="宋体" w:cs="宋体"/>
          <w:lang w:val="en-US" w:eastAsia="zh-CN"/>
        </w:rPr>
        <w:t xml:space="preserve">：满足磋商采购文件及响应文件要求。</w:t>
      </w:r>
      <w:r/>
    </w:p>
    <w:p>
      <w:pPr>
        <w:ind w:left="0" w:right="0" w:firstLine="0"/>
        <w:jc w:val="center"/>
        <w:pageBreakBefore w:val="0"/>
        <w:spacing w:beforeAutospacing="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清运车辆要求</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7799"/>
      </w:tblGrid>
      <w:tr>
        <w:trPr>
          <w:jc w:val="center"/>
        </w:trPr>
        <w:tc>
          <w:tcPr>
            <w:tcW w:w="1043" w:type="dxa"/>
            <w:textDirection w:val="lrTb"/>
            <w:noWrap w:val="false"/>
          </w:tcPr>
          <w:p>
            <w:pPr>
              <w:ind w:left="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7799" w:type="dxa"/>
            <w:textDirection w:val="lrTb"/>
            <w:noWrap w:val="false"/>
          </w:tcPr>
          <w:p>
            <w:pPr>
              <w:ind w:left="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w:t>
            </w:r>
            <w:r/>
          </w:p>
        </w:tc>
      </w:tr>
      <w:tr>
        <w:trPr>
          <w:jc w:val="center"/>
        </w:trPr>
        <w:tc>
          <w:tcPr>
            <w:tcW w:w="1043" w:type="dxa"/>
            <w:textDirection w:val="lrTb"/>
            <w:noWrap w:val="false"/>
          </w:tcPr>
          <w:p>
            <w:pPr>
              <w:ind w:left="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7799"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车辆必须在国家汽车产品公告目录中,车辆发动机必须符合国家环保部门要求的排放标准，且须为苏州本地号牌车辆；</w:t>
            </w:r>
            <w:r/>
          </w:p>
        </w:tc>
      </w:tr>
      <w:tr>
        <w:trPr>
          <w:jc w:val="center"/>
        </w:trPr>
        <w:tc>
          <w:tcPr>
            <w:tcW w:w="1043" w:type="dxa"/>
            <w:textDirection w:val="lrTb"/>
            <w:noWrap w:val="false"/>
          </w:tcPr>
          <w:p>
            <w:pPr>
              <w:ind w:left="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7799"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清运车辆需符合苏州市渣土处置协会文件苏渣协发【2020】1号关于装修垃圾运输车辆标准要求（后附）。</w:t>
            </w:r>
            <w:r/>
          </w:p>
        </w:tc>
      </w:tr>
      <w:tr>
        <w:trPr>
          <w:jc w:val="center"/>
        </w:trPr>
        <w:tc>
          <w:tcPr>
            <w:tcW w:w="1043" w:type="dxa"/>
            <w:textDirection w:val="lrTb"/>
            <w:noWrap w:val="false"/>
          </w:tcPr>
          <w:p>
            <w:pPr>
              <w:ind w:left="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7799"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车辆需符合全密闭化运输的要求:自卸式车辆密闭装置为硬/软裝自动装置，自苏渣协发【2020】1号发布之日起新购置的车辆须为出厂时自带的软装自动装置。</w:t>
            </w:r>
            <w:r/>
          </w:p>
        </w:tc>
      </w:tr>
      <w:tr>
        <w:trPr>
          <w:jc w:val="center"/>
        </w:trPr>
        <w:tc>
          <w:tcPr>
            <w:tcW w:w="1043" w:type="dxa"/>
            <w:textDirection w:val="lrTb"/>
            <w:noWrap w:val="false"/>
          </w:tcPr>
          <w:p>
            <w:pPr>
              <w:ind w:left="0"/>
              <w:jc w:val="center"/>
              <w:pageBreakBefore w:val="0"/>
              <w:spacing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7799"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车辆驾驶室顶部统一安装印制有公司名称(简称)和车辆号牌的顶灯；</w:t>
            </w:r>
            <w:r/>
          </w:p>
        </w:tc>
      </w:tr>
      <w:tr>
        <w:trPr>
          <w:jc w:val="center"/>
        </w:trPr>
        <w:tc>
          <w:tcPr>
            <w:tcW w:w="1043" w:type="dxa"/>
            <w:textDirection w:val="lrTb"/>
            <w:noWrap w:val="false"/>
          </w:tcPr>
          <w:p>
            <w:pPr>
              <w:ind w:left="0"/>
              <w:jc w:val="center"/>
              <w:pageBreakBefore w:val="0"/>
              <w:spacing w:beforeAutospacing="0" w:after="0" w:afterAutospacing="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p>
        </w:tc>
        <w:tc>
          <w:tcPr>
            <w:tcW w:w="7799"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车辆经过公安交通管理部门审验合格，涉及车辆的违章、违法行为执行完毕;</w:t>
            </w:r>
            <w:r/>
          </w:p>
        </w:tc>
      </w:tr>
      <w:tr>
        <w:trPr>
          <w:jc w:val="center"/>
        </w:trPr>
        <w:tc>
          <w:tcPr>
            <w:tcW w:w="1043" w:type="dxa"/>
            <w:textDirection w:val="lrTb"/>
            <w:noWrap w:val="false"/>
          </w:tcPr>
          <w:p>
            <w:pPr>
              <w:ind w:left="0"/>
              <w:jc w:val="center"/>
              <w:pageBreakBefore w:val="0"/>
              <w:spacing w:beforeAutospacing="0" w:after="0" w:afterAutospacing="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p>
        </w:tc>
        <w:tc>
          <w:tcPr>
            <w:tcW w:w="7799"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车辆需按照《苏州市公安局关于严格工程运输自卸货车源头管理的通知》(公交[2020] 33号)的要求在车辆指定位置安装放大号牌;</w:t>
            </w:r>
            <w:r/>
          </w:p>
        </w:tc>
      </w:tr>
      <w:tr>
        <w:trPr>
          <w:jc w:val="center"/>
        </w:trPr>
        <w:tc>
          <w:tcPr>
            <w:tcW w:w="1043" w:type="dxa"/>
            <w:textDirection w:val="lrTb"/>
            <w:noWrap w:val="false"/>
          </w:tcPr>
          <w:p>
            <w:pPr>
              <w:ind w:left="0"/>
              <w:jc w:val="center"/>
              <w:pageBreakBefore w:val="0"/>
              <w:spacing w:beforeAutospacing="0" w:after="0" w:afterAutospacing="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p>
        </w:tc>
        <w:tc>
          <w:tcPr>
            <w:tcW w:w="7799"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车辆必须购置机动车交通事故强制保险和机动车交通事故第三者责任保险，机动车交通事故第三者责任保险的金额不低于100万元,车辆运营时统一使用公安交警部门核发的苏州渣土车专用号牌。</w:t>
            </w:r>
            <w:r/>
          </w:p>
        </w:tc>
      </w:tr>
    </w:tbl>
    <w:p>
      <w:pPr>
        <w:jc w:val="left"/>
        <w:rPr>
          <w:rFonts w:hint="eastAsia" w:ascii="宋体" w:hAnsi="宋体" w:eastAsia="宋体" w:cs="宋体"/>
          <w:lang w:val="en-US" w:eastAsia="zh-CN"/>
        </w:rPr>
      </w:pPr>
      <w:r>
        <w:rPr>
          <w:rFonts w:hint="eastAsia" w:ascii="宋体" w:hAnsi="宋体" w:eastAsia="宋体" w:cs="宋体"/>
          <w:lang w:val="en-US" w:eastAsia="zh-CN"/>
        </w:rPr>
        <w:t xml:space="preserve">① 应根据规定规范配置垃圾清运车、禁止用农用车和拖拉机替代。</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② 垃圾清运车辆配备采用符合采购</w:t>
      </w:r>
      <w:r>
        <w:rPr>
          <w:rFonts w:hint="eastAsia" w:ascii="宋体" w:hAnsi="宋体" w:cs="宋体"/>
          <w:lang w:val="en-US" w:eastAsia="zh-CN"/>
        </w:rPr>
        <w:t xml:space="preserve">人</w:t>
      </w:r>
      <w:r>
        <w:rPr>
          <w:rFonts w:hint="eastAsia" w:ascii="宋体" w:hAnsi="宋体" w:eastAsia="宋体" w:cs="宋体"/>
          <w:lang w:val="en-US" w:eastAsia="zh-CN"/>
        </w:rPr>
        <w:t xml:space="preserve">要求的专业车辆。车辆符合法律法规要求，具备购买或租赁手续，并具有车辆保险手续，所产生费用及事故责任均由成交单位承担。</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③ 坚持“固定”原则：固定车辆、固定人员、固定路线；认真做好运输、称重记录和及时上报；</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④ 装修垃圾清运措施：</w:t>
      </w:r>
      <w:r>
        <w:rPr>
          <w:rFonts w:hint="eastAsia" w:ascii="宋体" w:hAnsi="宋体" w:cs="宋体"/>
          <w:lang w:val="en-US" w:eastAsia="zh-CN"/>
        </w:rPr>
        <w:t xml:space="preserve">供应商</w:t>
      </w:r>
      <w:r>
        <w:rPr>
          <w:rFonts w:hint="eastAsia" w:ascii="宋体" w:hAnsi="宋体" w:eastAsia="宋体" w:cs="宋体"/>
          <w:lang w:val="en-US" w:eastAsia="zh-CN"/>
        </w:rPr>
        <w:t xml:space="preserve">应配置用于建筑（装修）垃圾集中归类、装运、清运、地面清洁等工作的设备、工具、物料。如环保转载车辆、铲车、多功能洗地机、吸尘吸水机、工作人员专业服饰装备等。</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⑤ 建筑（装修）垃圾运输审核资质要求表</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82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jc w:val="center"/>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86"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jc w:val="center"/>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6"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运输车辆应有合法的行驶证，并通过年审；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jc w:val="center"/>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6"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运输单位应具有当地主管部门颁发的《运输通行证》，清运时随车携带；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jc w:val="center"/>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6"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具有建筑垃圾经营性运输服务资质。</w:t>
            </w:r>
            <w:r/>
          </w:p>
        </w:tc>
      </w:tr>
    </w:tbl>
    <w:p>
      <w:pPr>
        <w:jc w:val="left"/>
        <w:rPr>
          <w:rFonts w:hint="eastAsia" w:ascii="宋体" w:hAnsi="宋体" w:eastAsia="宋体" w:cs="宋体"/>
          <w:lang w:val="en-US" w:eastAsia="zh-CN"/>
        </w:rPr>
      </w:pPr>
      <w:r>
        <w:rPr>
          <w:rFonts w:hint="eastAsia" w:ascii="宋体" w:hAnsi="宋体" w:eastAsia="宋体" w:cs="宋体"/>
          <w:lang w:val="en-US" w:eastAsia="zh-CN"/>
        </w:rPr>
        <w:t xml:space="preserve">⑥ 运送装卸防尘措施：装卸工作，做到随挖随外运，施工运输车辆、设备必须有车厢自动翻盖实施封闭，出工地前必须作除尘、除泥处理，防止出场车辆将泥土、尘土带入城市道路。</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3.3作业质量标准要求</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3.3.1通用标准</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① 作业人员无拾荒行为，或做与工作无关之事。</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② 作业文明，采取有效措施减少噪音、占道等作业扰民问题。</w:t>
      </w:r>
      <w:r/>
    </w:p>
    <w:p>
      <w:pPr>
        <w:jc w:val="left"/>
        <w:rPr>
          <w:rFonts w:hint="eastAsia" w:ascii="宋体" w:hAnsi="宋体" w:eastAsia="宋体" w:cs="宋体"/>
          <w:sz w:val="21"/>
          <w:szCs w:val="21"/>
          <w:highlight w:val="yellow"/>
        </w:rPr>
      </w:pPr>
      <w:r>
        <w:rPr>
          <w:rFonts w:hint="eastAsia" w:ascii="宋体" w:hAnsi="宋体" w:eastAsia="宋体" w:cs="宋体"/>
          <w:lang w:val="en-US" w:eastAsia="zh-CN"/>
        </w:rPr>
        <w:t xml:space="preserve">3.3.2建筑（装修）垃圾运输作业要求表</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8356"/>
      </w:tblGrid>
      <w:tr>
        <w:trPr>
          <w:jc w:val="center"/>
        </w:trPr>
        <w:tc>
          <w:tcPr>
            <w:tcW w:w="735" w:type="dxa"/>
            <w:textDirection w:val="lrTb"/>
            <w:noWrap w:val="false"/>
          </w:tcPr>
          <w:p>
            <w:pPr>
              <w:jc w:val="center"/>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序号</w:t>
            </w:r>
            <w:r/>
          </w:p>
        </w:tc>
        <w:tc>
          <w:tcPr>
            <w:tcW w:w="8542" w:type="dxa"/>
            <w:textDirection w:val="lrTb"/>
            <w:noWrap w:val="false"/>
          </w:tcPr>
          <w:p>
            <w:pPr>
              <w:jc w:val="center"/>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项目</w:t>
            </w:r>
            <w:r/>
          </w:p>
        </w:tc>
      </w:tr>
      <w:tr>
        <w:trPr>
          <w:jc w:val="center"/>
        </w:trPr>
        <w:tc>
          <w:tcPr>
            <w:tcW w:w="735" w:type="dxa"/>
            <w:textDirection w:val="lrTb"/>
            <w:noWrap w:val="false"/>
          </w:tcPr>
          <w:p>
            <w:pPr>
              <w:jc w:val="center"/>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W w:w="8542"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建筑垃圾运输车运行时间安排应避开交通高峰时段，以减少对交通的影响;严格按照交通规则，按指定路线行驶；</w:t>
            </w:r>
            <w:r/>
          </w:p>
        </w:tc>
      </w:tr>
      <w:tr>
        <w:trPr>
          <w:jc w:val="center"/>
        </w:trPr>
        <w:tc>
          <w:tcPr>
            <w:tcW w:w="735" w:type="dxa"/>
            <w:textDirection w:val="lrTb"/>
            <w:noWrap w:val="false"/>
          </w:tcPr>
          <w:p>
            <w:pPr>
              <w:jc w:val="center"/>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p>
        </w:tc>
        <w:tc>
          <w:tcPr>
            <w:tcW w:w="8542"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建筑垃圾运输车辆的运输路线，应由当地建筑垃圾主管部门会同交通管理部门规定;</w:t>
            </w:r>
            <w:r/>
          </w:p>
        </w:tc>
      </w:tr>
      <w:tr>
        <w:trPr>
          <w:jc w:val="center"/>
        </w:trPr>
        <w:tc>
          <w:tcPr>
            <w:tcW w:w="735" w:type="dxa"/>
            <w:textDirection w:val="lrTb"/>
            <w:noWrap w:val="false"/>
          </w:tcPr>
          <w:p>
            <w:pPr>
              <w:jc w:val="center"/>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W w:w="8542"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严格按照城管局电子联单监管要求清运至合法合规处置点，并制作每车次台账资料，每月上报采购</w:t>
            </w:r>
            <w:r>
              <w:rPr>
                <w:rFonts w:hint="eastAsia" w:ascii="宋体" w:hAnsi="宋体" w:cs="宋体"/>
                <w:lang w:val="en-US" w:eastAsia="zh-CN"/>
              </w:rPr>
              <w:t xml:space="preserve">人</w:t>
            </w:r>
            <w:r>
              <w:rPr>
                <w:rFonts w:hint="eastAsia" w:ascii="宋体" w:hAnsi="宋体" w:eastAsia="宋体" w:cs="宋体"/>
                <w:lang w:val="en-US" w:eastAsia="zh-CN"/>
              </w:rPr>
              <w:t xml:space="preserve">。运输单位将建筑垃圾倾倒在核准的处理地点后，取得受纳场地管理单位签发的回执，交送当地建筑垃圾主管部门查验。</w:t>
            </w:r>
            <w:r/>
          </w:p>
        </w:tc>
      </w:tr>
      <w:tr>
        <w:trPr>
          <w:jc w:val="center"/>
        </w:trPr>
        <w:tc>
          <w:tcPr>
            <w:tcW w:w="735" w:type="dxa"/>
            <w:textDirection w:val="lrTb"/>
            <w:noWrap w:val="false"/>
          </w:tcPr>
          <w:p>
            <w:pPr>
              <w:jc w:val="center"/>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4</w:t>
            </w:r>
            <w:r/>
          </w:p>
        </w:tc>
        <w:tc>
          <w:tcPr>
            <w:tcW w:w="8542"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建筑垃圾运输车辆应容貌整洁、外观完整、标志齐全。</w:t>
            </w:r>
            <w:r/>
          </w:p>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1)车辆车窗、挡风玻璃、反光镜、车灯应明亮，无浮尘、无污迹;</w:t>
            </w:r>
            <w:r/>
          </w:p>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2)车辆车牌号应清晰、无明显污渍，距车牌15m 处能清晰分辨车牌上的字迹;</w:t>
            </w:r>
            <w:r/>
          </w:p>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3)车厢厢体、厢盖外表面光滑平整，无明显的凹陷和变形。车厢外部锈蚀或油漆剥落单块面积不得超过0.01平方米，总面积不得超过0.05平方米;</w:t>
            </w:r>
            <w:r/>
          </w:p>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4)车辆底盘无大块泥沙等附着物，轻轻敲打时，无块状泥沙等污渍脱落。</w:t>
            </w:r>
            <w:r/>
          </w:p>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5)建筑垃圾装载高度低于车厢栏板高度，装载量不超过车辆额定载重量。垃圾装运过程中，不得出现大气扬尘污染；</w:t>
            </w:r>
            <w:r/>
          </w:p>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6)车辆装载完毕后,厢盖关闭到位，并检查车厢卸料门锁紧装置，保证锁紧有效、可靠。</w:t>
            </w:r>
            <w:r/>
          </w:p>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7)车厢液压举升机构及厢盖液压、启闭机构的液压部件各结合面无明显渗漏。</w:t>
            </w:r>
            <w:r/>
          </w:p>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8)运输单位定期对车辆进行维护和检测，保证车况完好。</w:t>
            </w:r>
            <w:r/>
          </w:p>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9)出门车辆必须对车辆进行冲洗，保证灰土不带出工地。</w:t>
            </w:r>
            <w:r/>
          </w:p>
        </w:tc>
      </w:tr>
      <w:tr>
        <w:trPr>
          <w:jc w:val="center"/>
        </w:trPr>
        <w:tc>
          <w:tcPr>
            <w:tcW w:w="735" w:type="dxa"/>
            <w:textDirection w:val="lrTb"/>
            <w:noWrap w:val="false"/>
          </w:tcPr>
          <w:p>
            <w:pPr>
              <w:jc w:val="center"/>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5</w:t>
            </w:r>
            <w:r/>
          </w:p>
        </w:tc>
        <w:tc>
          <w:tcPr>
            <w:tcW w:w="8542"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清运中注意的问题:</w:t>
            </w:r>
            <w:r/>
          </w:p>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1)清理施工垃圾时使用铲车装载，严禁随意凌空抛撤造成扬尘。装修垃圾及时清运，清运时，适量洒水减少扬尘。</w:t>
            </w:r>
            <w:r/>
          </w:p>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2)易飞扬的废料尽量保持湿润，运输和卸运时防止遗洒飞扬。</w:t>
            </w:r>
            <w:r/>
          </w:p>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3)清运过程中必须随车携带有效《建筑垃圾（装修垃圾）处置证》和《运输通行证》。</w:t>
            </w:r>
            <w:r/>
          </w:p>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4）在清运过程中应注意安全。垃圾运输车辆须保持整洁、车体无损，做到密闭化运输，不污染道路环境、后档板必须挂好，在垃圾运输过程中不得出现洒、滴、漏现象；不得擅自倾倒、抛撒、堆放、处置建筑（装修）垃圾等行为；</w:t>
            </w:r>
            <w:r/>
          </w:p>
        </w:tc>
      </w:tr>
    </w:tbl>
    <w:p>
      <w:pPr>
        <w:jc w:val="left"/>
        <w:rPr>
          <w:rFonts w:hint="eastAsia" w:ascii="宋体" w:hAnsi="宋体" w:eastAsia="宋体" w:cs="宋体"/>
          <w:lang w:val="en-US" w:eastAsia="zh-CN"/>
        </w:rPr>
      </w:pPr>
      <w:r>
        <w:rPr>
          <w:rFonts w:hint="eastAsia" w:ascii="宋体" w:hAnsi="宋体" w:eastAsia="宋体" w:cs="宋体"/>
          <w:lang w:val="en-US" w:eastAsia="zh-CN"/>
        </w:rPr>
        <w:t xml:space="preserve">3.3.3装修垃圾装运车操作规范</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1）垃圾装运车进入施工场地时应谨慎操作，小心驾驶，密切注意周围情况，倒车时注意车后情况，听从现场工作人员的指挥，绝对禁止有人在车厢结合部，要待人员离开后再进行操作驾驶车辆。以防人身机械事故的发生。</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（2）倾倒垃圾时，应小心谨慎操作，遵守现场规章制度。</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（3）每次运完垃圾，应及时清洗车辆，保证车辆的整洁。</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（4）现场应做好卫生管理和安全管理。</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3.4应急预案</w:t>
      </w:r>
      <w:r/>
    </w:p>
    <w:p>
      <w:pPr>
        <w:jc w:val="left"/>
        <w:rPr>
          <w:rFonts w:hint="eastAsia" w:ascii="宋体" w:hAnsi="宋体" w:eastAsia="宋体" w:cs="宋体"/>
          <w:lang w:val="en-US" w:eastAsia="zh-CN"/>
        </w:rPr>
      </w:pPr>
      <w:r>
        <w:rPr>
          <w:rFonts w:hint="eastAsia" w:ascii="宋体" w:hAnsi="宋体" w:cs="宋体"/>
          <w:lang w:val="en-US" w:eastAsia="zh-CN"/>
        </w:rPr>
        <w:t xml:space="preserve">供应商</w:t>
      </w:r>
      <w:r>
        <w:rPr>
          <w:rFonts w:hint="eastAsia" w:ascii="宋体" w:hAnsi="宋体" w:eastAsia="宋体" w:cs="宋体"/>
          <w:lang w:val="en-US" w:eastAsia="zh-CN"/>
        </w:rPr>
        <w:t xml:space="preserve">应建立建全应急预案。响应文件需提供包括装修旺季清运预案、交通事故应急预案、自然灾害应急预案、针对意外人员伤亡应急预案。入场前需提供针对疫情应急预案、针对盗窃和破坏事件应急预案、针对中暑应急预案、针对谣言传播应急预案等。</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3.5安全生产保证</w:t>
      </w:r>
      <w:r/>
    </w:p>
    <w:p>
      <w:pPr>
        <w:jc w:val="left"/>
        <w:rPr>
          <w:rFonts w:hint="eastAsia" w:ascii="宋体" w:hAnsi="宋体" w:eastAsia="宋体" w:cs="宋体"/>
          <w:lang w:val="en-US" w:eastAsia="zh-CN"/>
        </w:rPr>
      </w:pPr>
      <w:r>
        <w:rPr>
          <w:rFonts w:hint="eastAsia" w:ascii="宋体" w:hAnsi="宋体" w:cs="宋体"/>
          <w:lang w:val="en-US" w:eastAsia="zh-CN"/>
        </w:rPr>
        <w:t xml:space="preserve">供应商</w:t>
      </w:r>
      <w:r>
        <w:rPr>
          <w:rFonts w:hint="eastAsia" w:ascii="宋体" w:hAnsi="宋体" w:eastAsia="宋体" w:cs="宋体"/>
          <w:lang w:val="en-US" w:eastAsia="zh-CN"/>
        </w:rPr>
        <w:t xml:space="preserve">必须坚持“安全第一、预防为主”的方针，严格遵守采购</w:t>
      </w:r>
      <w:r>
        <w:rPr>
          <w:rFonts w:hint="eastAsia" w:ascii="宋体" w:hAnsi="宋体" w:cs="宋体"/>
          <w:lang w:val="en-US" w:eastAsia="zh-CN"/>
        </w:rPr>
        <w:t xml:space="preserve">人</w:t>
      </w:r>
      <w:r>
        <w:rPr>
          <w:rFonts w:hint="eastAsia" w:ascii="宋体" w:hAnsi="宋体" w:eastAsia="宋体" w:cs="宋体"/>
          <w:lang w:val="en-US" w:eastAsia="zh-CN"/>
        </w:rPr>
        <w:t xml:space="preserve">安全生产要求，杜绝安全事故的发生，建立建全安全管理体系和安全生产责任制。根据安全生产责任制的要求，把安全责任目标分解到岗，落实到人。因</w:t>
      </w:r>
      <w:r>
        <w:rPr>
          <w:rFonts w:hint="eastAsia" w:ascii="宋体" w:hAnsi="宋体" w:cs="宋体"/>
          <w:lang w:val="en-US" w:eastAsia="zh-CN"/>
        </w:rPr>
        <w:t xml:space="preserve">供应商</w:t>
      </w:r>
      <w:r>
        <w:rPr>
          <w:rFonts w:hint="eastAsia" w:ascii="宋体" w:hAnsi="宋体" w:eastAsia="宋体" w:cs="宋体"/>
          <w:lang w:val="en-US" w:eastAsia="zh-CN"/>
        </w:rPr>
        <w:t xml:space="preserve">原因出现安全事故，由</w:t>
      </w:r>
      <w:r>
        <w:rPr>
          <w:rFonts w:hint="eastAsia" w:ascii="宋体" w:hAnsi="宋体" w:cs="宋体"/>
          <w:lang w:val="en-US" w:eastAsia="zh-CN"/>
        </w:rPr>
        <w:t xml:space="preserve">供应商</w:t>
      </w:r>
      <w:r>
        <w:rPr>
          <w:rFonts w:hint="eastAsia" w:ascii="宋体" w:hAnsi="宋体" w:eastAsia="宋体" w:cs="宋体"/>
          <w:lang w:val="en-US" w:eastAsia="zh-CN"/>
        </w:rPr>
        <w:t xml:space="preserve">承担全部责任。</w:t>
      </w:r>
      <w:r/>
    </w:p>
    <w:p>
      <w:pPr>
        <w:jc w:val="center"/>
        <w:rPr>
          <w:rFonts w:hint="eastAsia" w:ascii="宋体" w:hAnsi="宋体" w:eastAsia="宋体" w:cs="宋体"/>
          <w:lang w:val="en-US" w:eastAsia="zh-CN"/>
        </w:rPr>
      </w:pPr>
      <w:r>
        <w:rPr>
          <w:rFonts w:hint="eastAsia" w:ascii="宋体" w:hAnsi="宋体" w:eastAsia="宋体" w:cs="宋体"/>
          <w:lang w:val="en-US" w:eastAsia="zh-CN"/>
        </w:rPr>
        <w:t xml:space="preserve">安全保证计划表</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82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根据项目安全目标配置必要的资源，确保作业安全，保证目标的实现。专业性较强的作业项目，应编制专项安全作业组织设计并采取安全技术措施。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根据项目特点、作业方法、作业工序、安全法规和标准的要求，采取可靠的技术措施，消除隐患，保证作业安全。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对作业难度大、安全风险大的作业项目，除制定项目安全技术总体安全保证计划外，还必须制定专项安全作业技术措施。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安全技术措施应包括:防火、防毒、防爆、防尘、防触电、防物体打击、防机械伤害、防高空坠落、防交通事故、防寒、防暑、防疫、防环境污染等方面的措施。</w:t>
            </w:r>
            <w:r/>
          </w:p>
        </w:tc>
      </w:tr>
    </w:tbl>
    <w:p>
      <w:pPr>
        <w:jc w:val="center"/>
        <w:rPr>
          <w:rFonts w:hint="eastAsia" w:ascii="宋体" w:hAnsi="宋体" w:eastAsia="宋体" w:cs="宋体"/>
          <w:lang w:val="en-US" w:eastAsia="zh-CN"/>
        </w:rPr>
      </w:pPr>
      <w:r>
        <w:rPr>
          <w:rFonts w:hint="eastAsia" w:ascii="宋体" w:hAnsi="宋体" w:eastAsia="宋体" w:cs="宋体"/>
          <w:lang w:val="en-US" w:eastAsia="zh-CN"/>
        </w:rPr>
        <w:t xml:space="preserve">安全教育措施表</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83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90" w:type="dxa"/>
            <w:vAlign w:val="top"/>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0"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cs="宋体"/>
                <w:lang w:val="en-US" w:eastAsia="zh-CN"/>
              </w:rPr>
              <w:t xml:space="preserve">供应商</w:t>
            </w:r>
            <w:r>
              <w:rPr>
                <w:rFonts w:hint="eastAsia" w:ascii="宋体" w:hAnsi="宋体" w:eastAsia="宋体" w:cs="宋体"/>
                <w:lang w:val="en-US" w:eastAsia="zh-CN"/>
              </w:rPr>
              <w:t xml:space="preserve">应建立安全生产教育制度未经作业安全生产教育的人员不得，上岗作业。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0"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定期开展日常性安全教育培训，保存培训记录。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0" w:type="dxa"/>
            <w:vAlign w:val="center"/>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熟知采购</w:t>
            </w:r>
            <w:r>
              <w:rPr>
                <w:rFonts w:hint="eastAsia" w:ascii="宋体" w:hAnsi="宋体" w:cs="宋体"/>
                <w:lang w:val="en-US" w:eastAsia="zh-CN"/>
              </w:rPr>
              <w:t xml:space="preserve">人</w:t>
            </w:r>
            <w:r>
              <w:rPr>
                <w:rFonts w:hint="eastAsia" w:ascii="宋体" w:hAnsi="宋体" w:eastAsia="宋体" w:cs="宋体"/>
                <w:lang w:val="en-US" w:eastAsia="zh-CN"/>
              </w:rPr>
              <w:t xml:space="preserve">的相关安全管理制度和规范要求。</w:t>
            </w:r>
            <w:r/>
          </w:p>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工作人员安全教育内容包括:了解所承担作业任务的特点，学习作业安全基本知识、安全生产制度及相关工种的安全技术操作规程;学习作业机具设备使用等安全基本知识；学习防火、防毒、防尘、防雷击、防触电、防高空坠落、防物体打击、防机械伤害知识及紧急安全救护知识。</w:t>
            </w:r>
            <w:r/>
          </w:p>
        </w:tc>
      </w:tr>
    </w:tbl>
    <w:p>
      <w:pPr>
        <w:jc w:val="left"/>
        <w:rPr>
          <w:rFonts w:hint="eastAsia" w:ascii="宋体" w:hAnsi="宋体" w:eastAsia="宋体" w:cs="宋体"/>
          <w:lang w:val="en-US" w:eastAsia="zh-CN"/>
        </w:rPr>
      </w:pPr>
      <w:r>
        <w:rPr>
          <w:rFonts w:hint="eastAsia" w:ascii="宋体" w:hAnsi="宋体" w:eastAsia="宋体" w:cs="宋体"/>
          <w:lang w:val="en-US" w:eastAsia="zh-CN"/>
        </w:rPr>
        <w:t xml:space="preserve">3.6其他要求</w:t>
      </w:r>
      <w:r/>
    </w:p>
    <w:p>
      <w:pPr>
        <w:numPr>
          <w:ilvl w:val="0"/>
          <w:numId w:val="2"/>
        </w:numPr>
        <w:jc w:val="left"/>
        <w:rPr>
          <w:rFonts w:hint="eastAsia" w:ascii="宋体" w:hAnsi="宋体" w:eastAsia="宋体" w:cs="宋体"/>
          <w:lang w:val="en-US" w:eastAsia="zh-CN"/>
        </w:rPr>
      </w:pPr>
      <w:r>
        <w:rPr>
          <w:rFonts w:hint="eastAsia" w:ascii="宋体" w:hAnsi="宋体" w:cs="宋体"/>
          <w:lang w:val="en-US" w:eastAsia="zh-CN"/>
        </w:rPr>
        <w:t xml:space="preserve">供应商</w:t>
      </w:r>
      <w:r>
        <w:rPr>
          <w:rFonts w:hint="eastAsia" w:ascii="宋体" w:hAnsi="宋体" w:eastAsia="宋体" w:cs="宋体"/>
          <w:lang w:val="en-US" w:eastAsia="zh-CN"/>
        </w:rPr>
        <w:t xml:space="preserve">需符合苏州市区建筑垃圾(装修垃圾)运输企业目录及政府相关规定。</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（2）若乙方未能依照甲方的要求执行清运及处置工作，或受到上级部门或相关行政主管部门的通报批评，甲方有权单方与乙方解除本合同。</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3）成交单位须严格按照国家和政府规定给所有的员工缴纳各种社会保险（包括养老、医疗、工伤、生育险、失业保险等）。负责其招聘员工的一切工资、福利；如发生工伤、疾病乃至死亡的一切责任及费用由成交单位全部负责；应严格遵守国家有关的法律、法规及行业标准。</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（4）成交单位的用工必须符合国家用工的相关规定。</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（5）</w:t>
      </w:r>
      <w:r>
        <w:rPr>
          <w:rFonts w:hint="eastAsia" w:ascii="宋体" w:hAnsi="宋体" w:cs="宋体"/>
          <w:lang w:val="en-US" w:eastAsia="zh-CN"/>
        </w:rPr>
        <w:t xml:space="preserve">供应商</w:t>
      </w:r>
      <w:r>
        <w:rPr>
          <w:rFonts w:hint="eastAsia" w:ascii="宋体" w:hAnsi="宋体" w:eastAsia="宋体" w:cs="宋体"/>
          <w:lang w:val="en-US" w:eastAsia="zh-CN"/>
        </w:rPr>
        <w:t xml:space="preserve">应遵守采购人的相关管理制度。出现下列情形之一的，由</w:t>
      </w:r>
      <w:r>
        <w:rPr>
          <w:rFonts w:hint="eastAsia" w:ascii="宋体" w:hAnsi="宋体" w:cs="宋体"/>
          <w:lang w:val="en-US" w:eastAsia="zh-CN"/>
        </w:rPr>
        <w:t xml:space="preserve">供应商</w:t>
      </w:r>
      <w:r>
        <w:rPr>
          <w:rFonts w:hint="eastAsia" w:ascii="宋体" w:hAnsi="宋体" w:eastAsia="宋体" w:cs="宋体"/>
          <w:lang w:val="en-US" w:eastAsia="zh-CN"/>
        </w:rPr>
        <w:t xml:space="preserve">承担所有的损失，向采购人进行赔偿并支付违约金:</w:t>
      </w:r>
      <w:r/>
    </w:p>
    <w:p>
      <w:pPr>
        <w:ind w:firstLine="420"/>
        <w:jc w:val="left"/>
        <w:rPr>
          <w:rFonts w:hint="eastAsia" w:ascii="宋体" w:hAnsi="宋体" w:eastAsia="宋体" w:cs="宋体"/>
          <w:lang w:val="en-US" w:eastAsia="zh-CN"/>
        </w:rPr>
      </w:pPr>
      <w:r>
        <w:rPr>
          <w:rFonts w:hint="eastAsia" w:ascii="宋体" w:hAnsi="宋体" w:eastAsia="宋体" w:cs="宋体"/>
          <w:lang w:val="en-US" w:eastAsia="zh-CN"/>
        </w:rPr>
        <w:t xml:space="preserve">a.</w:t>
      </w:r>
      <w:r>
        <w:rPr>
          <w:rFonts w:hint="eastAsia" w:ascii="宋体" w:hAnsi="宋体" w:cs="宋体"/>
          <w:lang w:val="en-US" w:eastAsia="zh-CN"/>
        </w:rPr>
        <w:t xml:space="preserve">供应商</w:t>
      </w:r>
      <w:r>
        <w:rPr>
          <w:rFonts w:hint="eastAsia" w:ascii="宋体" w:hAnsi="宋体" w:eastAsia="宋体" w:cs="宋体"/>
          <w:lang w:val="en-US" w:eastAsia="zh-CN"/>
        </w:rPr>
        <w:t xml:space="preserve">未能遵守采购人管理制度的,</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向采购人支付违约金5000元每次。</w:t>
      </w:r>
      <w:r/>
    </w:p>
    <w:p>
      <w:pPr>
        <w:ind w:firstLine="420"/>
        <w:jc w:val="left"/>
        <w:rPr>
          <w:rFonts w:hint="eastAsia" w:ascii="宋体" w:hAnsi="宋体" w:eastAsia="宋体" w:cs="宋体"/>
          <w:lang w:val="en-US" w:eastAsia="zh-CN"/>
        </w:rPr>
      </w:pPr>
      <w:r>
        <w:rPr>
          <w:rFonts w:hint="eastAsia" w:ascii="宋体" w:hAnsi="宋体" w:eastAsia="宋体" w:cs="宋体"/>
          <w:lang w:val="en-US" w:eastAsia="zh-CN"/>
        </w:rPr>
        <w:t xml:space="preserve">b.因</w:t>
      </w:r>
      <w:r>
        <w:rPr>
          <w:rFonts w:hint="eastAsia" w:ascii="宋体" w:hAnsi="宋体" w:cs="宋体"/>
          <w:lang w:val="en-US" w:eastAsia="zh-CN"/>
        </w:rPr>
        <w:t xml:space="preserve">供应商</w:t>
      </w:r>
      <w:r>
        <w:rPr>
          <w:rFonts w:hint="eastAsia" w:ascii="宋体" w:hAnsi="宋体" w:eastAsia="宋体" w:cs="宋体"/>
          <w:lang w:val="en-US" w:eastAsia="zh-CN"/>
        </w:rPr>
        <w:t xml:space="preserve">原因导致采购人或其他第三人权益受损的,</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向采购人支付违约金5000元每次。</w:t>
      </w:r>
      <w:r/>
    </w:p>
    <w:p>
      <w:pPr>
        <w:ind w:firstLine="420"/>
        <w:jc w:val="left"/>
        <w:rPr>
          <w:rFonts w:hint="eastAsia" w:ascii="宋体" w:hAnsi="宋体" w:eastAsia="宋体" w:cs="宋体"/>
          <w:lang w:val="en-US" w:eastAsia="zh-CN"/>
        </w:rPr>
      </w:pPr>
      <w:r>
        <w:rPr>
          <w:rFonts w:hint="eastAsia" w:ascii="宋体" w:hAnsi="宋体" w:eastAsia="宋体" w:cs="宋体"/>
          <w:lang w:val="en-US" w:eastAsia="zh-CN"/>
        </w:rPr>
        <w:t xml:space="preserve">c.因</w:t>
      </w:r>
      <w:r>
        <w:rPr>
          <w:rFonts w:hint="eastAsia" w:ascii="宋体" w:hAnsi="宋体" w:cs="宋体"/>
          <w:lang w:val="en-US" w:eastAsia="zh-CN"/>
        </w:rPr>
        <w:t xml:space="preserve">供应商</w:t>
      </w:r>
      <w:r>
        <w:rPr>
          <w:rFonts w:hint="eastAsia" w:ascii="宋体" w:hAnsi="宋体" w:eastAsia="宋体" w:cs="宋体"/>
          <w:lang w:val="en-US" w:eastAsia="zh-CN"/>
        </w:rPr>
        <w:t xml:space="preserve">原因导致接到投诉的,</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向采购人支付违约金5000元每次。</w:t>
      </w:r>
      <w:r/>
    </w:p>
    <w:p>
      <w:pPr>
        <w:ind w:firstLine="420"/>
        <w:jc w:val="left"/>
        <w:rPr>
          <w:rFonts w:hint="eastAsia" w:ascii="宋体" w:hAnsi="宋体" w:eastAsia="宋体" w:cs="宋体"/>
          <w:lang w:val="en-US" w:eastAsia="zh-CN"/>
        </w:rPr>
      </w:pPr>
      <w:r>
        <w:rPr>
          <w:rFonts w:hint="eastAsia" w:ascii="宋体" w:hAnsi="宋体" w:eastAsia="宋体" w:cs="宋体"/>
          <w:lang w:val="en-US" w:eastAsia="zh-CN"/>
        </w:rPr>
        <w:t xml:space="preserve">d.</w:t>
      </w:r>
      <w:r>
        <w:rPr>
          <w:rFonts w:hint="eastAsia" w:ascii="宋体" w:hAnsi="宋体" w:cs="宋体"/>
          <w:lang w:val="en-US" w:eastAsia="zh-CN"/>
        </w:rPr>
        <w:t xml:space="preserve">供应商</w:t>
      </w:r>
      <w:r>
        <w:rPr>
          <w:rFonts w:hint="eastAsia" w:ascii="宋体" w:hAnsi="宋体" w:eastAsia="宋体" w:cs="宋体"/>
          <w:lang w:val="en-US" w:eastAsia="zh-CN"/>
        </w:rPr>
        <w:t xml:space="preserve">未能按时完成工作量，出现逾期情况的,</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向采购人支付违约金10000元每次。</w:t>
      </w:r>
      <w:r/>
    </w:p>
    <w:p>
      <w:pPr>
        <w:ind w:firstLine="420"/>
        <w:jc w:val="left"/>
        <w:rPr>
          <w:rFonts w:hint="eastAsia" w:ascii="宋体" w:hAnsi="宋体" w:eastAsia="宋体" w:cs="宋体"/>
          <w:lang w:val="en-US" w:eastAsia="zh-CN"/>
        </w:rPr>
      </w:pPr>
      <w:r>
        <w:rPr>
          <w:rFonts w:hint="eastAsia" w:ascii="宋体" w:hAnsi="宋体" w:eastAsia="宋体" w:cs="宋体"/>
          <w:lang w:val="en-US" w:eastAsia="zh-CN"/>
        </w:rPr>
        <w:t xml:space="preserve">e.受到行政处罚,</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向采购人支付违约金10000元每次。</w:t>
      </w:r>
      <w:r/>
    </w:p>
    <w:p>
      <w:pPr>
        <w:ind w:firstLine="420"/>
        <w:jc w:val="left"/>
        <w:rPr>
          <w:rFonts w:hint="eastAsia" w:ascii="宋体" w:hAnsi="宋体" w:eastAsia="宋体" w:cs="宋体"/>
          <w:lang w:val="en-US" w:eastAsia="zh-CN"/>
        </w:rPr>
      </w:pPr>
      <w:r>
        <w:rPr>
          <w:rFonts w:hint="eastAsia" w:ascii="宋体" w:hAnsi="宋体" w:eastAsia="宋体" w:cs="宋体"/>
          <w:lang w:val="en-US" w:eastAsia="zh-CN"/>
        </w:rPr>
        <w:t xml:space="preserve">f.发生人身伤害事故的,</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向采购人支付违约金10000元每次。</w:t>
      </w:r>
      <w:r/>
    </w:p>
    <w:p>
      <w:pPr>
        <w:ind w:firstLine="420"/>
        <w:jc w:val="left"/>
        <w:rPr>
          <w:rFonts w:hint="eastAsia" w:ascii="宋体" w:hAnsi="宋体" w:eastAsia="宋体" w:cs="宋体"/>
          <w:lang w:val="en-US" w:eastAsia="zh-CN"/>
        </w:rPr>
      </w:pPr>
      <w:r>
        <w:rPr>
          <w:rFonts w:hint="eastAsia" w:ascii="宋体" w:hAnsi="宋体" w:eastAsia="宋体" w:cs="宋体"/>
          <w:lang w:val="en-US" w:eastAsia="zh-CN"/>
        </w:rPr>
        <w:t xml:space="preserve">g.</w:t>
      </w:r>
      <w:r>
        <w:rPr>
          <w:rFonts w:hint="eastAsia" w:ascii="宋体" w:hAnsi="宋体" w:cs="宋体"/>
          <w:lang w:val="en-US" w:eastAsia="zh-CN"/>
        </w:rPr>
        <w:t xml:space="preserve">供应商</w:t>
      </w:r>
      <w:r>
        <w:rPr>
          <w:rFonts w:hint="eastAsia" w:ascii="宋体" w:hAnsi="宋体" w:eastAsia="宋体" w:cs="宋体"/>
          <w:lang w:val="en-US" w:eastAsia="zh-CN"/>
        </w:rPr>
        <w:t xml:space="preserve">因未充分考虑合作成本问题，单方提出提价或中/终止履行合同义务,</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向采购人支付违约金10000元每次。</w:t>
      </w:r>
      <w:r/>
    </w:p>
    <w:p>
      <w:pPr>
        <w:ind w:firstLine="420"/>
        <w:jc w:val="left"/>
        <w:rPr>
          <w:rFonts w:hint="eastAsia" w:ascii="宋体" w:hAnsi="宋体" w:eastAsia="宋体" w:cs="宋体"/>
          <w:lang w:val="en-US" w:eastAsia="zh-CN"/>
        </w:rPr>
      </w:pPr>
      <w:r>
        <w:rPr>
          <w:rFonts w:hint="eastAsia" w:ascii="宋体" w:hAnsi="宋体" w:eastAsia="宋体" w:cs="宋体"/>
          <w:lang w:val="en-US" w:eastAsia="zh-CN"/>
        </w:rPr>
        <w:t xml:space="preserve">h.采购人制定考核机制进行考核，</w:t>
      </w:r>
      <w:r>
        <w:rPr>
          <w:rFonts w:hint="eastAsia" w:ascii="宋体" w:hAnsi="宋体" w:cs="宋体"/>
          <w:lang w:val="en-US" w:eastAsia="zh-CN"/>
        </w:rPr>
        <w:t xml:space="preserve">供应商</w:t>
      </w:r>
      <w:r>
        <w:rPr>
          <w:rFonts w:hint="eastAsia" w:ascii="宋体" w:hAnsi="宋体" w:eastAsia="宋体" w:cs="宋体"/>
          <w:lang w:val="en-US" w:eastAsia="zh-CN"/>
        </w:rPr>
        <w:t xml:space="preserve">连续2次出现考核不合格的情况，</w:t>
      </w:r>
      <w:r>
        <w:rPr>
          <w:rFonts w:hint="eastAsia" w:ascii="宋体" w:hAnsi="宋体" w:cs="宋体"/>
          <w:lang w:val="en-US" w:eastAsia="zh-CN"/>
        </w:rPr>
        <w:t xml:space="preserve">供应商</w:t>
      </w:r>
      <w:r>
        <w:rPr>
          <w:rFonts w:hint="eastAsia" w:ascii="宋体" w:hAnsi="宋体" w:eastAsia="宋体" w:cs="宋体"/>
          <w:lang w:val="en-US" w:eastAsia="zh-CN"/>
        </w:rPr>
        <w:t xml:space="preserve">向采购人支付违约金10000元，采购人有权解除合同。</w:t>
      </w:r>
      <w:r/>
    </w:p>
    <w:p>
      <w:pPr>
        <w:ind w:firstLine="420"/>
        <w:jc w:val="left"/>
        <w:rPr>
          <w:rFonts w:hint="eastAsia" w:ascii="宋体" w:hAnsi="宋体" w:eastAsia="宋体" w:cs="宋体"/>
          <w:lang w:val="en-US" w:eastAsia="zh-CN"/>
        </w:rPr>
      </w:pPr>
      <w:r>
        <w:rPr>
          <w:rFonts w:hint="eastAsia" w:ascii="宋体" w:hAnsi="宋体" w:eastAsia="宋体" w:cs="宋体"/>
          <w:lang w:val="en-US" w:eastAsia="zh-CN"/>
        </w:rPr>
        <w:t xml:space="preserve">i.一方如需要提前终止本合同，应提前30日向对方书面提出终止合同请求，对方书面同意后视为双方合同终止。</w:t>
      </w:r>
      <w:r/>
    </w:p>
    <w:p>
      <w:pPr>
        <w:jc w:val="left"/>
        <w:rPr>
          <w:rFonts w:hint="eastAsia" w:ascii="宋体" w:hAnsi="宋体" w:eastAsia="宋体" w:cs="宋体"/>
          <w:lang w:val="en-US" w:eastAsia="zh-CN"/>
        </w:rPr>
      </w:pPr>
      <w:r>
        <w:rPr>
          <w:rFonts w:hint="eastAsia" w:ascii="宋体" w:hAnsi="宋体" w:eastAsia="宋体" w:cs="宋体"/>
          <w:lang w:val="en-US" w:eastAsia="zh-CN"/>
        </w:rPr>
        <w:t xml:space="preserve">3.7管理考核及质量标准</w:t>
      </w:r>
      <w:r/>
    </w:p>
    <w:p>
      <w:pPr>
        <w:jc w:val="center"/>
        <w:rPr>
          <w:rFonts w:hint="eastAsia" w:ascii="宋体" w:hAnsi="宋体" w:eastAsia="宋体" w:cs="宋体"/>
          <w:lang w:val="en-US" w:eastAsia="zh-CN"/>
        </w:rPr>
      </w:pPr>
      <w:r>
        <w:rPr>
          <w:rFonts w:hint="eastAsia" w:ascii="宋体" w:hAnsi="宋体" w:eastAsia="宋体" w:cs="宋体"/>
          <w:lang w:val="en-US" w:eastAsia="zh-CN"/>
        </w:rPr>
        <w:t xml:space="preserve">采购人建筑（装修）垃圾清运考核项目表</w:t>
      </w:r>
      <w:r/>
    </w:p>
    <w:tbl>
      <w:tblPr>
        <w:tblStyle w:val="7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6568"/>
        <w:gridCol w:w="1756"/>
      </w:tblGrid>
      <w:tr>
        <w:trPr/>
        <w:tc>
          <w:tcPr>
            <w:tcW w:w="4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序号</w:t>
            </w:r>
            <w:r/>
          </w:p>
        </w:tc>
        <w:tc>
          <w:tcPr>
            <w:tcW w:w="36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考核内容</w:t>
            </w:r>
            <w:r/>
          </w:p>
        </w:tc>
        <w:tc>
          <w:tcPr>
            <w:tcW w:w="967"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分值</w:t>
            </w:r>
            <w:r/>
          </w:p>
        </w:tc>
      </w:tr>
      <w:tr>
        <w:trPr/>
        <w:tc>
          <w:tcPr>
            <w:tcW w:w="4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W w:w="36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清运过程中必须随车携带有效《建筑垃圾（装修垃圾）处置证》和《运输通行证》；</w:t>
            </w:r>
            <w:r/>
          </w:p>
        </w:tc>
        <w:tc>
          <w:tcPr>
            <w:tcW w:w="967"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p>
        </w:tc>
        <w:tc>
          <w:tcPr>
            <w:tcW w:w="36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垃圾装运过程中，不得出现大气扬尘污染；</w:t>
            </w:r>
            <w:r/>
          </w:p>
        </w:tc>
        <w:tc>
          <w:tcPr>
            <w:tcW w:w="967"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W w:w="36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运输车辆须保持整洁，队容、队貌达到迎检标准。</w:t>
            </w:r>
            <w:r/>
          </w:p>
        </w:tc>
        <w:tc>
          <w:tcPr>
            <w:tcW w:w="967"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4</w:t>
            </w:r>
            <w:r/>
          </w:p>
        </w:tc>
        <w:tc>
          <w:tcPr>
            <w:tcW w:w="36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垃圾运输车辆车体无损，做到密闭化运输，不污染道路环境、后档板必须挂好，在垃圾运输过程中不得出现洒、滴、漏现象；</w:t>
            </w:r>
            <w:r/>
          </w:p>
        </w:tc>
        <w:tc>
          <w:tcPr>
            <w:tcW w:w="967"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5</w:t>
            </w:r>
            <w:r/>
          </w:p>
        </w:tc>
        <w:tc>
          <w:tcPr>
            <w:tcW w:w="36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运输过程不得发生超载超重行为；不得擅自改装运输车辆外观。</w:t>
            </w:r>
            <w:r/>
          </w:p>
        </w:tc>
        <w:tc>
          <w:tcPr>
            <w:tcW w:w="967"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6</w:t>
            </w:r>
            <w:r/>
          </w:p>
        </w:tc>
        <w:tc>
          <w:tcPr>
            <w:tcW w:w="36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按规定时间完成垃圾清运处置。</w:t>
            </w:r>
            <w:r/>
          </w:p>
        </w:tc>
        <w:tc>
          <w:tcPr>
            <w:tcW w:w="967"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7</w:t>
            </w:r>
            <w:r/>
          </w:p>
        </w:tc>
        <w:tc>
          <w:tcPr>
            <w:tcW w:w="36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按规定时间，严格按照交通规则，按指定路线行驶；</w:t>
            </w:r>
            <w:r/>
          </w:p>
        </w:tc>
        <w:tc>
          <w:tcPr>
            <w:tcW w:w="967"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8</w:t>
            </w:r>
            <w:r/>
          </w:p>
        </w:tc>
        <w:tc>
          <w:tcPr>
            <w:tcW w:w="36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运输车载监控设备未正常使用，经通报后须及时整改；</w:t>
            </w:r>
            <w:r/>
          </w:p>
        </w:tc>
        <w:tc>
          <w:tcPr>
            <w:tcW w:w="967"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9</w:t>
            </w:r>
            <w:r/>
          </w:p>
        </w:tc>
        <w:tc>
          <w:tcPr>
            <w:tcW w:w="36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不得擅自倾倒、抛撒、堆放、处置建筑（装修）垃圾等行为；</w:t>
            </w:r>
            <w:r/>
          </w:p>
        </w:tc>
        <w:tc>
          <w:tcPr>
            <w:tcW w:w="967"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r>
        <w:trPr/>
        <w:tc>
          <w:tcPr>
            <w:tcW w:w="4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10</w:t>
            </w:r>
            <w:r/>
          </w:p>
        </w:tc>
        <w:tc>
          <w:tcPr>
            <w:tcW w:w="3616"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按要求建立安全生产教育制度，定期开展日常性安全教育培训，保存培训记录。</w:t>
            </w:r>
            <w:r/>
          </w:p>
        </w:tc>
        <w:tc>
          <w:tcPr>
            <w:tcW w:w="967" w:type="pct"/>
            <w:textDirection w:val="lrTb"/>
            <w:noWrap w:val="false"/>
          </w:tcPr>
          <w:p>
            <w:pPr>
              <w:jc w:val="left"/>
              <w:spacing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10分</w:t>
            </w:r>
            <w:r/>
          </w:p>
        </w:tc>
      </w:tr>
    </w:tbl>
    <w:p>
      <w:pPr>
        <w:jc w:val="left"/>
        <w:rPr>
          <w:rFonts w:hint="eastAsia" w:ascii="宋体" w:hAnsi="宋体" w:eastAsia="宋体" w:cs="宋体"/>
          <w:lang w:val="zh-CN" w:eastAsia="zh-CN"/>
        </w:rPr>
      </w:pPr>
      <w:r>
        <w:rPr>
          <w:rFonts w:hint="eastAsia" w:ascii="宋体" w:hAnsi="宋体" w:eastAsia="宋体" w:cs="宋体"/>
          <w:lang w:val="zh-CN" w:eastAsia="zh-CN"/>
        </w:rPr>
        <w:t xml:space="preserve">付款依据:</w:t>
      </w:r>
      <w:r/>
    </w:p>
    <w:p>
      <w:pPr>
        <w:ind w:firstLine="420"/>
        <w:jc w:val="left"/>
        <w:rPr>
          <w:rFonts w:hint="eastAsia" w:ascii="宋体" w:hAnsi="宋体" w:eastAsia="宋体" w:cs="宋体"/>
          <w:lang w:val="zh-CN" w:eastAsia="zh-CN"/>
        </w:rPr>
      </w:pPr>
      <w:r>
        <w:rPr>
          <w:rFonts w:hint="eastAsia" w:ascii="宋体" w:hAnsi="宋体" w:eastAsia="宋体" w:cs="宋体"/>
          <w:lang w:val="zh-CN" w:eastAsia="zh-CN"/>
        </w:rPr>
        <w:t xml:space="preserve">1、属地板块、</w:t>
      </w:r>
      <w:r>
        <w:rPr>
          <w:rFonts w:hint="eastAsia" w:ascii="宋体" w:hAnsi="宋体" w:eastAsia="宋体" w:cs="宋体"/>
          <w:lang w:val="en-US" w:eastAsia="zh-CN"/>
        </w:rPr>
        <w:t xml:space="preserve">太湖新城</w:t>
      </w:r>
      <w:r>
        <w:rPr>
          <w:rFonts w:hint="eastAsia" w:ascii="宋体" w:hAnsi="宋体" w:eastAsia="宋体" w:cs="宋体"/>
          <w:lang w:val="zh-CN" w:eastAsia="zh-CN"/>
        </w:rPr>
        <w:t xml:space="preserve">市政公司每月组织专人分别按百分制进行考核评分，</w:t>
      </w:r>
      <w:r>
        <w:rPr>
          <w:rFonts w:hint="eastAsia" w:ascii="宋体" w:hAnsi="宋体" w:eastAsia="宋体" w:cs="宋体"/>
          <w:lang w:val="en-US" w:eastAsia="zh-CN"/>
        </w:rPr>
        <w:t xml:space="preserve">双方考核各占比50%</w:t>
      </w:r>
      <w:r>
        <w:rPr>
          <w:rFonts w:hint="eastAsia" w:ascii="宋体" w:hAnsi="宋体" w:eastAsia="宋体" w:cs="宋体"/>
          <w:lang w:val="zh-CN" w:eastAsia="zh-CN"/>
        </w:rPr>
        <w:t xml:space="preserve">；月度考核以自然月为考核周期。每月组织专人分别按百分制进行考核评分，分别根据月度考核得分，按照分档式扣款规则计算扣款金额。月度考核成绩达到95分（</w:t>
      </w:r>
      <w:r>
        <w:rPr>
          <w:rFonts w:hint="eastAsia" w:ascii="宋体" w:hAnsi="宋体" w:eastAsia="宋体" w:cs="宋体"/>
          <w:lang w:val="en-US" w:eastAsia="zh-CN"/>
        </w:rPr>
        <w:t xml:space="preserve">含</w:t>
      </w:r>
      <w:r>
        <w:rPr>
          <w:rFonts w:hint="eastAsia" w:ascii="宋体" w:hAnsi="宋体" w:eastAsia="宋体" w:cs="宋体"/>
          <w:lang w:val="zh-CN" w:eastAsia="zh-CN"/>
        </w:rPr>
        <w:t xml:space="preserve">）标准的，作业经费全额拨付，未达到标准的，以95分为基础，</w:t>
      </w:r>
      <w:r>
        <w:rPr>
          <w:rFonts w:hint="eastAsia" w:ascii="宋体" w:hAnsi="宋体" w:eastAsia="宋体" w:cs="宋体"/>
          <w:lang w:val="en-US" w:eastAsia="zh-CN"/>
        </w:rPr>
        <w:t xml:space="preserve">每扣一分扣除当月服务费的1%</w:t>
      </w:r>
      <w:r>
        <w:rPr>
          <w:rFonts w:hint="eastAsia" w:ascii="宋体" w:hAnsi="宋体" w:eastAsia="宋体" w:cs="宋体"/>
          <w:lang w:val="zh-CN" w:eastAsia="zh-CN"/>
        </w:rPr>
        <w:t xml:space="preserve">，以此类推。为保证企业正常运作，同时巩固作业质量，如考核成绩连续2个月得分低于80分或合同（或协议）期内累计3次考核得分低于80分的，</w:t>
      </w:r>
      <w:r>
        <w:rPr>
          <w:rFonts w:hint="eastAsia" w:ascii="宋体" w:hAnsi="宋体" w:eastAsia="宋体" w:cs="宋体"/>
          <w:lang w:val="en-US" w:eastAsia="zh-CN"/>
        </w:rPr>
        <w:t xml:space="preserve">甲方</w:t>
      </w:r>
      <w:r>
        <w:rPr>
          <w:rFonts w:hint="eastAsia" w:ascii="宋体" w:hAnsi="宋体" w:eastAsia="宋体" w:cs="宋体"/>
          <w:lang w:val="zh-CN" w:eastAsia="zh-CN"/>
        </w:rPr>
        <w:t xml:space="preserve">有权终止合同（或协议），</w:t>
      </w:r>
      <w:r>
        <w:rPr>
          <w:rFonts w:hint="eastAsia" w:ascii="宋体" w:hAnsi="宋体" w:eastAsia="宋体" w:cs="宋体"/>
          <w:lang w:val="en-US" w:eastAsia="zh-CN"/>
        </w:rPr>
        <w:t xml:space="preserve">乙方</w:t>
      </w:r>
      <w:r>
        <w:rPr>
          <w:rFonts w:hint="eastAsia" w:ascii="宋体" w:hAnsi="宋体" w:eastAsia="宋体" w:cs="宋体"/>
          <w:lang w:val="zh-CN" w:eastAsia="zh-CN"/>
        </w:rPr>
        <w:t xml:space="preserve">需无条件按</w:t>
      </w:r>
      <w:r>
        <w:rPr>
          <w:rFonts w:hint="eastAsia" w:ascii="宋体" w:hAnsi="宋体" w:eastAsia="宋体" w:cs="宋体"/>
          <w:lang w:val="en-US" w:eastAsia="zh-CN"/>
        </w:rPr>
        <w:t xml:space="preserve">甲方</w:t>
      </w:r>
      <w:r>
        <w:rPr>
          <w:rFonts w:hint="eastAsia" w:ascii="宋体" w:hAnsi="宋体" w:eastAsia="宋体" w:cs="宋体"/>
          <w:lang w:val="zh-CN" w:eastAsia="zh-CN"/>
        </w:rPr>
        <w:t xml:space="preserve">要求办理移交、退场手续。</w:t>
      </w:r>
      <w:r/>
    </w:p>
    <w:p>
      <w:pPr>
        <w:ind w:firstLine="420"/>
        <w:jc w:val="left"/>
        <w:rPr>
          <w:rFonts w:hint="eastAsia" w:ascii="宋体" w:hAnsi="宋体" w:eastAsia="宋体" w:cs="宋体"/>
          <w:lang w:val="zh-CN" w:eastAsia="zh-CN"/>
        </w:rPr>
      </w:pPr>
      <w:r>
        <w:rPr>
          <w:rFonts w:hint="eastAsia" w:ascii="宋体" w:hAnsi="宋体" w:eastAsia="宋体" w:cs="宋体"/>
          <w:lang w:val="zh-CN" w:eastAsia="zh-CN"/>
        </w:rPr>
        <w:t xml:space="preserve">2、</w:t>
      </w:r>
      <w:r>
        <w:rPr>
          <w:rFonts w:hint="eastAsia" w:ascii="宋体" w:hAnsi="宋体" w:eastAsia="宋体" w:cs="宋体"/>
          <w:lang w:val="en-US" w:eastAsia="zh-CN"/>
        </w:rPr>
        <w:t xml:space="preserve">管理方</w:t>
      </w:r>
      <w:r>
        <w:rPr>
          <w:rFonts w:hint="eastAsia" w:ascii="宋体" w:hAnsi="宋体" w:eastAsia="宋体" w:cs="宋体"/>
          <w:lang w:val="zh-CN" w:eastAsia="zh-CN"/>
        </w:rPr>
        <w:t xml:space="preserve">将根据月度考核情况调整每月支付金额，实际总金额可能与合同价有差异。</w:t>
      </w:r>
      <w:r/>
    </w:p>
    <w:p>
      <w:pPr>
        <w:ind w:firstLine="420"/>
        <w:jc w:val="left"/>
        <w:rPr>
          <w:rFonts w:hint="eastAsia" w:ascii="宋体" w:hAnsi="宋体" w:eastAsia="宋体" w:cs="宋体"/>
          <w:lang w:val="zh-CN" w:eastAsia="zh-CN"/>
        </w:rPr>
      </w:pPr>
      <w:r>
        <w:rPr>
          <w:rFonts w:hint="eastAsia" w:ascii="宋体" w:hAnsi="宋体" w:eastAsia="宋体" w:cs="宋体"/>
          <w:lang w:val="zh-CN" w:eastAsia="zh-CN"/>
        </w:rPr>
        <w:t xml:space="preserve">3、</w:t>
      </w:r>
      <w:r>
        <w:rPr>
          <w:rFonts w:hint="eastAsia" w:ascii="宋体" w:hAnsi="宋体" w:eastAsia="宋体" w:cs="宋体"/>
          <w:lang w:val="en-US" w:eastAsia="zh-CN"/>
        </w:rPr>
        <w:t xml:space="preserve">管理方</w:t>
      </w:r>
      <w:r>
        <w:rPr>
          <w:rFonts w:hint="eastAsia" w:ascii="宋体" w:hAnsi="宋体" w:eastAsia="宋体" w:cs="宋体"/>
          <w:lang w:val="zh-CN" w:eastAsia="zh-CN"/>
        </w:rPr>
        <w:t xml:space="preserve">支付此项费用外不再承担其他任何费用（包括个人），</w:t>
      </w:r>
      <w:r>
        <w:rPr>
          <w:rFonts w:hint="eastAsia" w:ascii="宋体" w:hAnsi="宋体" w:eastAsia="宋体" w:cs="宋体"/>
          <w:lang w:val="en-US" w:eastAsia="zh-CN"/>
        </w:rPr>
        <w:t xml:space="preserve">清运</w:t>
      </w:r>
      <w:r>
        <w:rPr>
          <w:rFonts w:hint="eastAsia" w:ascii="宋体" w:hAnsi="宋体" w:eastAsia="宋体" w:cs="宋体"/>
          <w:lang w:val="zh-CN" w:eastAsia="zh-CN"/>
        </w:rPr>
        <w:t xml:space="preserve">人员的薪金、福利、休假日补贴等由供应商付给，与</w:t>
      </w:r>
      <w:r>
        <w:rPr>
          <w:rFonts w:hint="eastAsia" w:ascii="宋体" w:hAnsi="宋体" w:eastAsia="宋体" w:cs="宋体"/>
          <w:lang w:val="en-US" w:eastAsia="zh-CN"/>
        </w:rPr>
        <w:t xml:space="preserve">甲方及管理方</w:t>
      </w:r>
      <w:r>
        <w:rPr>
          <w:rFonts w:hint="eastAsia" w:ascii="宋体" w:hAnsi="宋体" w:eastAsia="宋体" w:cs="宋体"/>
          <w:lang w:val="zh-CN" w:eastAsia="zh-CN"/>
        </w:rPr>
        <w:t xml:space="preserve">无关。</w:t>
      </w:r>
      <w:r/>
    </w:p>
    <w:p>
      <w:pPr>
        <w:ind w:firstLine="422"/>
        <w:pageBreakBefore w:val="0"/>
        <w:spacing w:beforeAutospacing="0" w:afterAutospacing="0" w:line="24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本项目管理方为苏州吴中太湖新城市政管理服务有限公司，代表甲方履行采购文件及合同所要求的相关管理事项。</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4、下列文件为本合同不可分割部分：</w:t>
      </w:r>
      <w:r/>
    </w:p>
    <w:p>
      <w:pPr>
        <w:ind w:left="0" w:right="0" w:firstLine="420"/>
        <w:jc w:val="both"/>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（1）合同签订之后甲乙双方签订的补充协议；</w:t>
      </w:r>
      <w:r/>
    </w:p>
    <w:p>
      <w:pPr>
        <w:ind w:left="0" w:right="0" w:firstLine="420"/>
        <w:jc w:val="both"/>
        <w:pageBreakBefore w:val="0"/>
        <w:spacing w:beforeAutospacing="0" w:afterAutospacing="0" w:line="240" w:lineRule="auto"/>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2</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合同；</w:t>
      </w:r>
      <w:r/>
    </w:p>
    <w:p>
      <w:pPr>
        <w:ind w:left="0" w:right="0" w:firstLine="420"/>
        <w:jc w:val="both"/>
        <w:pageBreakBefore w:val="0"/>
        <w:spacing w:beforeAutospacing="0" w:afterAutospacing="0" w:line="240" w:lineRule="auto"/>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（3）乙方在</w:t>
      </w:r>
      <w:r>
        <w:rPr>
          <w:rFonts w:hint="eastAsia" w:ascii="宋体" w:hAnsi="宋体" w:eastAsia="宋体" w:cs="宋体"/>
          <w:color w:val="000000"/>
          <w:sz w:val="21"/>
          <w:lang w:val="en-US" w:eastAsia="zh-CN"/>
        </w:rPr>
        <w:t xml:space="preserve">磋商</w:t>
      </w:r>
      <w:r>
        <w:rPr>
          <w:rFonts w:hint="eastAsia" w:ascii="宋体" w:hAnsi="宋体" w:eastAsia="宋体" w:cs="宋体"/>
          <w:color w:val="000000"/>
          <w:sz w:val="21"/>
        </w:rPr>
        <w:t xml:space="preserve">过程中所作的其它承诺、声明、书面澄清等</w:t>
      </w:r>
      <w:r>
        <w:rPr>
          <w:rFonts w:hint="eastAsia" w:ascii="宋体" w:hAnsi="宋体" w:eastAsia="宋体" w:cs="宋体"/>
          <w:color w:val="000000"/>
          <w:sz w:val="21"/>
          <w:lang w:eastAsia="zh-CN"/>
        </w:rPr>
        <w:t xml:space="preserve">；</w:t>
      </w:r>
      <w:r/>
    </w:p>
    <w:p>
      <w:pPr>
        <w:ind w:right="0" w:firstLine="420"/>
        <w:jc w:val="both"/>
        <w:pageBreakBefore w:val="0"/>
        <w:spacing w:beforeAutospacing="0" w:afterAutospacing="0" w:line="240" w:lineRule="auto"/>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4</w:t>
      </w:r>
      <w:r>
        <w:rPr>
          <w:rFonts w:hint="eastAsia" w:ascii="宋体" w:hAnsi="宋体" w:eastAsia="宋体" w:cs="宋体"/>
          <w:color w:val="000000"/>
          <w:sz w:val="21"/>
          <w:lang w:eastAsia="zh-CN"/>
        </w:rPr>
        <w:t xml:space="preserve">）</w:t>
      </w:r>
      <w:r>
        <w:rPr>
          <w:rFonts w:hint="eastAsia" w:ascii="宋体" w:hAnsi="宋体" w:eastAsia="宋体" w:cs="宋体"/>
          <w:color w:val="000000"/>
          <w:sz w:val="21"/>
        </w:rPr>
        <w:t xml:space="preserve">乙方</w:t>
      </w:r>
      <w:r>
        <w:rPr>
          <w:rFonts w:hint="eastAsia" w:ascii="宋体" w:hAnsi="宋体" w:eastAsia="宋体" w:cs="宋体"/>
          <w:color w:val="000000"/>
          <w:sz w:val="21"/>
          <w:lang w:val="en-US" w:eastAsia="zh-CN"/>
        </w:rPr>
        <w:t xml:space="preserve">成交</w:t>
      </w:r>
      <w:r>
        <w:rPr>
          <w:rFonts w:hint="eastAsia" w:ascii="宋体" w:hAnsi="宋体" w:eastAsia="宋体" w:cs="宋体"/>
          <w:color w:val="000000"/>
          <w:sz w:val="21"/>
        </w:rPr>
        <w:t xml:space="preserve">的</w:t>
      </w:r>
      <w:r>
        <w:rPr>
          <w:rFonts w:hint="eastAsia" w:ascii="宋体" w:hAnsi="宋体" w:eastAsia="宋体" w:cs="宋体"/>
          <w:color w:val="000000"/>
          <w:sz w:val="21"/>
          <w:lang w:eastAsia="zh-CN"/>
        </w:rPr>
        <w:t xml:space="preserve">响应文件</w:t>
      </w:r>
      <w:r>
        <w:rPr>
          <w:rFonts w:hint="eastAsia" w:ascii="宋体" w:hAnsi="宋体" w:eastAsia="宋体" w:cs="宋体"/>
          <w:color w:val="000000"/>
          <w:spacing w:val="-9"/>
          <w:sz w:val="21"/>
          <w:szCs w:val="21"/>
          <w:highlight w:val="none"/>
          <w:lang w:val="en-US" w:eastAsia="en-US" w:bidi="ar-SA"/>
        </w:rPr>
        <w:t xml:space="preserve">（乙方的</w:t>
      </w:r>
      <w:r>
        <w:rPr>
          <w:rFonts w:hint="eastAsia" w:ascii="宋体" w:hAnsi="宋体" w:eastAsia="宋体" w:cs="宋体"/>
          <w:color w:val="000000"/>
          <w:spacing w:val="-9"/>
          <w:sz w:val="21"/>
          <w:szCs w:val="21"/>
          <w:highlight w:val="none"/>
          <w:lang w:val="en-US" w:eastAsia="zh-CN" w:bidi="ar-SA"/>
        </w:rPr>
        <w:t xml:space="preserve">响应文件</w:t>
      </w:r>
      <w:r>
        <w:rPr>
          <w:rFonts w:hint="eastAsia" w:ascii="宋体" w:hAnsi="宋体" w:eastAsia="宋体" w:cs="宋体"/>
          <w:color w:val="000000"/>
          <w:spacing w:val="-9"/>
          <w:sz w:val="21"/>
          <w:szCs w:val="21"/>
          <w:highlight w:val="none"/>
          <w:lang w:val="en-US" w:eastAsia="en-US" w:bidi="ar-SA"/>
        </w:rPr>
        <w:t xml:space="preserve">满足</w:t>
      </w:r>
      <w:r>
        <w:rPr>
          <w:rFonts w:hint="eastAsia" w:ascii="宋体" w:hAnsi="宋体" w:eastAsia="宋体" w:cs="宋体"/>
          <w:color w:val="000000"/>
          <w:spacing w:val="-9"/>
          <w:sz w:val="21"/>
          <w:szCs w:val="21"/>
          <w:highlight w:val="none"/>
          <w:lang w:val="en-US" w:eastAsia="zh-CN" w:bidi="ar-SA"/>
        </w:rPr>
        <w:t xml:space="preserve">采购文件</w:t>
      </w:r>
      <w:r>
        <w:rPr>
          <w:rFonts w:hint="eastAsia" w:ascii="宋体" w:hAnsi="宋体" w:eastAsia="宋体" w:cs="宋体"/>
          <w:color w:val="000000"/>
          <w:spacing w:val="-9"/>
          <w:sz w:val="21"/>
          <w:szCs w:val="21"/>
          <w:highlight w:val="none"/>
          <w:lang w:val="en-US" w:eastAsia="en-US" w:bidi="ar-SA"/>
        </w:rPr>
        <w:t xml:space="preserve">全部实质性要求）</w:t>
      </w:r>
      <w:r>
        <w:rPr>
          <w:rFonts w:hint="eastAsia" w:ascii="宋体" w:hAnsi="宋体" w:eastAsia="宋体" w:cs="宋体"/>
          <w:color w:val="000000"/>
          <w:spacing w:val="-9"/>
          <w:sz w:val="21"/>
          <w:szCs w:val="21"/>
          <w:highlight w:val="none"/>
          <w:lang w:val="en-US" w:eastAsia="zh-CN" w:bidi="ar-SA"/>
        </w:rPr>
        <w:t xml:space="preserve">；</w:t>
      </w:r>
      <w:r/>
    </w:p>
    <w:p>
      <w:pPr>
        <w:ind w:left="0" w:right="0" w:firstLine="420"/>
        <w:jc w:val="both"/>
        <w:pageBreakBefore w:val="0"/>
        <w:spacing w:beforeAutospacing="0" w:afterAutospacing="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5</w:t>
      </w:r>
      <w:r>
        <w:rPr>
          <w:rFonts w:hint="eastAsia" w:ascii="宋体" w:hAnsi="宋体" w:eastAsia="宋体" w:cs="宋体"/>
          <w:color w:val="000000"/>
          <w:sz w:val="21"/>
          <w:lang w:eastAsia="zh-CN"/>
        </w:rPr>
        <w:t xml:space="preserve">）</w:t>
      </w:r>
      <w:r>
        <w:rPr>
          <w:rFonts w:hint="eastAsia" w:ascii="宋体" w:hAnsi="宋体" w:eastAsia="宋体" w:cs="宋体"/>
          <w:color w:val="000000"/>
          <w:sz w:val="21"/>
        </w:rPr>
        <w:t xml:space="preserve">中标</w:t>
      </w:r>
      <w:r>
        <w:rPr>
          <w:rFonts w:hint="eastAsia" w:ascii="宋体" w:hAnsi="宋体" w:cs="宋体"/>
          <w:color w:val="000000"/>
          <w:sz w:val="21"/>
          <w:lang w:eastAsia="zh-CN"/>
        </w:rPr>
        <w:t xml:space="preserve">（</w:t>
      </w:r>
      <w:r>
        <w:rPr>
          <w:rFonts w:hint="eastAsia" w:ascii="宋体" w:hAnsi="宋体" w:cs="宋体"/>
          <w:color w:val="000000"/>
          <w:sz w:val="21"/>
          <w:lang w:val="en-US" w:eastAsia="zh-CN"/>
        </w:rPr>
        <w:t xml:space="preserve">成交</w:t>
      </w:r>
      <w:r>
        <w:rPr>
          <w:rFonts w:hint="eastAsia" w:ascii="宋体" w:hAnsi="宋体" w:cs="宋体"/>
          <w:color w:val="000000"/>
          <w:sz w:val="21"/>
          <w:lang w:eastAsia="zh-CN"/>
        </w:rPr>
        <w:t xml:space="preserve">）</w:t>
      </w:r>
      <w:r>
        <w:rPr>
          <w:rFonts w:hint="eastAsia" w:ascii="宋体" w:hAnsi="宋体" w:eastAsia="宋体" w:cs="宋体"/>
          <w:color w:val="000000"/>
          <w:sz w:val="21"/>
        </w:rPr>
        <w:t xml:space="preserve">通知书</w:t>
      </w:r>
      <w:r>
        <w:rPr>
          <w:rFonts w:hint="eastAsia" w:ascii="宋体" w:hAnsi="宋体" w:eastAsia="宋体" w:cs="宋体"/>
          <w:color w:val="000000"/>
          <w:sz w:val="21"/>
          <w:lang w:eastAsia="zh-CN"/>
        </w:rPr>
        <w:t xml:space="preserve">；</w:t>
      </w:r>
      <w:r/>
    </w:p>
    <w:p>
      <w:pPr>
        <w:ind w:left="0" w:right="0" w:firstLine="420"/>
        <w:jc w:val="both"/>
        <w:pageBreakBefore w:val="0"/>
        <w:spacing w:beforeAutospacing="0" w:afterAutospacing="0" w:line="240" w:lineRule="auto"/>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w:t>
      </w:r>
      <w:r>
        <w:rPr>
          <w:rFonts w:hint="eastAsia" w:ascii="宋体" w:hAnsi="宋体" w:eastAsia="宋体" w:cs="宋体"/>
          <w:color w:val="000000"/>
          <w:sz w:val="21"/>
          <w:lang w:val="en-US" w:eastAsia="zh-CN"/>
        </w:rPr>
        <w:t xml:space="preserve">6</w:t>
      </w:r>
      <w:r>
        <w:rPr>
          <w:rFonts w:hint="eastAsia" w:ascii="宋体" w:hAnsi="宋体" w:eastAsia="宋体" w:cs="宋体"/>
          <w:color w:val="000000"/>
          <w:sz w:val="21"/>
        </w:rPr>
        <w:t xml:space="preserve">）</w:t>
      </w:r>
      <w:r>
        <w:rPr>
          <w:rFonts w:hint="eastAsia" w:ascii="宋体" w:hAnsi="宋体" w:eastAsia="宋体" w:cs="宋体"/>
          <w:color w:val="000000"/>
          <w:sz w:val="21"/>
          <w:lang w:eastAsia="zh-CN"/>
        </w:rPr>
        <w:t xml:space="preserve">采购文件；</w:t>
      </w:r>
      <w:r/>
    </w:p>
    <w:p>
      <w:pPr>
        <w:ind w:left="0" w:firstLine="384"/>
        <w:pageBreakBefore w:val="0"/>
        <w:spacing w:beforeAutospacing="0" w:afterAutospacing="0" w:line="240" w:lineRule="auto"/>
        <w:widowControl w:val="off"/>
        <w:rPr>
          <w:rFonts w:hint="eastAsia" w:ascii="宋体" w:hAnsi="宋体" w:eastAsia="宋体" w:cs="宋体"/>
          <w:color w:val="000000"/>
          <w:sz w:val="21"/>
        </w:rPr>
      </w:pPr>
      <w:r>
        <w:rPr>
          <w:rFonts w:hint="eastAsia" w:ascii="宋体" w:hAnsi="宋体" w:eastAsia="宋体" w:cs="宋体"/>
          <w:color w:val="000000"/>
          <w:spacing w:val="-9"/>
          <w:sz w:val="21"/>
          <w:szCs w:val="21"/>
          <w:highlight w:val="none"/>
          <w:lang w:val="en-US" w:eastAsia="en-US" w:bidi="ar-SA"/>
        </w:rPr>
        <w:t xml:space="preserve">备注：③-⑥为本合同不可分割的组成部分；③、④的解释顺序前提为满足括号内所列要求，在合同实施期间如发现</w:t>
      </w:r>
      <w:r>
        <w:rPr>
          <w:rFonts w:hint="eastAsia" w:ascii="宋体" w:hAnsi="宋体" w:eastAsia="宋体" w:cs="宋体"/>
          <w:color w:val="000000"/>
          <w:spacing w:val="-9"/>
          <w:sz w:val="21"/>
          <w:szCs w:val="21"/>
          <w:highlight w:val="none"/>
          <w:lang w:val="en-US" w:eastAsia="zh-CN" w:bidi="ar-SA"/>
        </w:rPr>
        <w:t xml:space="preserve">有条款</w:t>
      </w:r>
      <w:r>
        <w:rPr>
          <w:rFonts w:hint="eastAsia" w:ascii="宋体" w:hAnsi="宋体" w:eastAsia="宋体" w:cs="宋体"/>
          <w:color w:val="000000"/>
          <w:spacing w:val="-9"/>
          <w:sz w:val="21"/>
          <w:szCs w:val="21"/>
          <w:highlight w:val="none"/>
          <w:lang w:val="en-US" w:eastAsia="en-US" w:bidi="ar-SA"/>
        </w:rPr>
        <w:t xml:space="preserve">不满足</w:t>
      </w:r>
      <w:r>
        <w:rPr>
          <w:rFonts w:hint="eastAsia" w:ascii="宋体" w:hAnsi="宋体" w:eastAsia="宋体" w:cs="宋体"/>
          <w:color w:val="000000"/>
          <w:spacing w:val="-9"/>
          <w:sz w:val="21"/>
          <w:szCs w:val="21"/>
          <w:highlight w:val="none"/>
          <w:lang w:val="en-US" w:eastAsia="zh-CN" w:bidi="ar-SA"/>
        </w:rPr>
        <w:t xml:space="preserve">括号内所列要求</w:t>
      </w:r>
      <w:r>
        <w:rPr>
          <w:rFonts w:hint="eastAsia" w:ascii="宋体" w:hAnsi="宋体" w:eastAsia="宋体" w:cs="宋体"/>
          <w:color w:val="000000"/>
          <w:spacing w:val="-9"/>
          <w:sz w:val="21"/>
          <w:szCs w:val="21"/>
          <w:highlight w:val="none"/>
          <w:lang w:val="en-US" w:eastAsia="en-US" w:bidi="ar-SA"/>
        </w:rPr>
        <w:t xml:space="preserve">则该内容不适用且不成为双方权利义务内容。</w:t>
      </w:r>
      <w:r/>
    </w:p>
    <w:p>
      <w:pPr>
        <w:ind w:left="0" w:right="0" w:firstLine="422"/>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二、合同价款与支付</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2.1合同价款</w:t>
      </w:r>
      <w:r/>
    </w:p>
    <w:p>
      <w:pPr>
        <w:ind w:left="0" w:firstLine="420"/>
        <w:jc w:val="left"/>
        <w:pageBreakBefore w:val="0"/>
        <w:spacing w:beforeAutospacing="0" w:afterAutospacing="0" w:line="240" w:lineRule="auto"/>
        <w:tabs>
          <w:tab w:val="left" w:pos="420" w:leader="none"/>
        </w:tabs>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en-US"/>
        </w:rPr>
        <w:t xml:space="preserve">本合同含税人民币(暂定总价)(大写)</w:t>
      </w:r>
      <w:r>
        <w:rPr>
          <w:rFonts w:hint="eastAsia" w:ascii="宋体" w:hAnsi="宋体" w:eastAsia="宋体" w:cs="宋体"/>
          <w:sz w:val="21"/>
          <w:highlight w:val="none"/>
          <w:u w:val="single"/>
          <w:lang w:val="en-US" w:eastAsia="zh-CN"/>
        </w:rPr>
        <w:t xml:space="preserve">                           </w:t>
      </w:r>
      <w:r>
        <w:rPr>
          <w:rFonts w:hint="eastAsia" w:ascii="宋体" w:hAnsi="宋体" w:eastAsia="宋体" w:cs="宋体"/>
          <w:sz w:val="21"/>
          <w:highlight w:val="none"/>
          <w:u w:val="none"/>
          <w:lang w:val="en-US" w:eastAsia="zh-CN"/>
        </w:rPr>
        <w:t xml:space="preserve">；</w:t>
      </w:r>
      <w:r/>
    </w:p>
    <w:p>
      <w:pPr>
        <w:ind w:left="0" w:firstLine="420"/>
        <w:jc w:val="left"/>
        <w:pageBreakBefore w:val="0"/>
        <w:spacing w:beforeAutospacing="0" w:afterAutospacing="0" w:line="240" w:lineRule="auto"/>
        <w:tabs>
          <w:tab w:val="left" w:pos="42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en-US"/>
        </w:rPr>
        <w:t xml:space="preserve">本合同建筑（装修）垃圾清运（太湖街道）含税人民币(单价) (大写)</w:t>
      </w:r>
      <w:r>
        <w:rPr>
          <w:rFonts w:hint="eastAsia" w:ascii="宋体" w:hAnsi="宋体" w:eastAsia="宋体" w:cs="宋体"/>
          <w:sz w:val="21"/>
          <w:highlight w:val="none"/>
          <w:u w:val="single"/>
          <w:lang w:val="en-US" w:eastAsia="zh-CN"/>
        </w:rPr>
        <w:t xml:space="preserve">             </w:t>
      </w:r>
      <w:r>
        <w:rPr>
          <w:rFonts w:hint="eastAsia" w:ascii="宋体" w:hAnsi="宋体" w:eastAsia="宋体" w:cs="宋体"/>
          <w:sz w:val="21"/>
          <w:highlight w:val="none"/>
          <w:u w:val="none"/>
          <w:lang w:val="en-US" w:eastAsia="zh-CN"/>
        </w:rPr>
        <w:t xml:space="preserve">；</w:t>
      </w:r>
      <w:r>
        <w:rPr>
          <w:rFonts w:hint="eastAsia" w:ascii="宋体" w:hAnsi="宋体" w:eastAsia="宋体" w:cs="宋体"/>
          <w:sz w:val="21"/>
          <w:highlight w:val="none"/>
          <w:lang w:val="en-US" w:eastAsia="en-US"/>
        </w:rPr>
        <w:t xml:space="preserve"> </w:t>
      </w:r>
      <w:r/>
    </w:p>
    <w:p>
      <w:pPr>
        <w:ind w:left="0" w:firstLine="420"/>
        <w:jc w:val="left"/>
        <w:pageBreakBefore w:val="0"/>
        <w:spacing w:beforeAutospacing="0" w:afterAutospacing="0" w:line="240" w:lineRule="auto"/>
        <w:tabs>
          <w:tab w:val="left" w:pos="42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en-US"/>
        </w:rPr>
        <w:t xml:space="preserve">本合同建筑（装修）垃圾清运（横泾街道）含税人民币(单价) (大写)</w:t>
      </w:r>
      <w:r>
        <w:rPr>
          <w:rFonts w:hint="eastAsia" w:ascii="宋体" w:hAnsi="宋体" w:eastAsia="宋体" w:cs="宋体"/>
          <w:sz w:val="21"/>
          <w:highlight w:val="none"/>
          <w:u w:val="single"/>
          <w:lang w:val="en-US" w:eastAsia="zh-CN"/>
        </w:rPr>
        <w:t xml:space="preserve">             </w:t>
      </w:r>
      <w:r>
        <w:rPr>
          <w:rFonts w:hint="eastAsia" w:ascii="宋体" w:hAnsi="宋体" w:eastAsia="宋体" w:cs="宋体"/>
          <w:sz w:val="21"/>
          <w:highlight w:val="none"/>
          <w:u w:val="none"/>
          <w:lang w:val="en-US" w:eastAsia="zh-CN"/>
        </w:rPr>
        <w:t xml:space="preserve">；</w:t>
      </w:r>
      <w:r>
        <w:rPr>
          <w:rFonts w:hint="eastAsia" w:ascii="宋体" w:hAnsi="宋体" w:eastAsia="宋体" w:cs="宋体"/>
          <w:sz w:val="21"/>
          <w:highlight w:val="none"/>
          <w:lang w:val="en-US" w:eastAsia="en-US"/>
        </w:rPr>
        <w:t xml:space="preserve"> </w:t>
      </w:r>
      <w:r/>
    </w:p>
    <w:p>
      <w:pPr>
        <w:ind w:left="0" w:firstLine="420"/>
        <w:jc w:val="left"/>
        <w:pageBreakBefore w:val="0"/>
        <w:spacing w:beforeAutospacing="0" w:afterAutospacing="0" w:line="240" w:lineRule="auto"/>
        <w:tabs>
          <w:tab w:val="left" w:pos="42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en-US"/>
        </w:rPr>
      </w:r>
      <w:r/>
    </w:p>
    <w:p>
      <w:pPr>
        <w:ind w:left="0" w:firstLine="420"/>
        <w:jc w:val="left"/>
        <w:pageBreakBefore w:val="0"/>
        <w:spacing w:beforeAutospacing="0" w:afterAutospacing="0" w:line="240" w:lineRule="auto"/>
        <w:tabs>
          <w:tab w:val="left" w:pos="42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en-US"/>
        </w:rPr>
        <w:t xml:space="preserve">其中建筑（装修）垃圾清运（太湖街道）不含税价款为(单价) (</w:t>
      </w:r>
      <w:r>
        <w:rPr>
          <w:rFonts w:hint="eastAsia" w:ascii="宋体" w:hAnsi="宋体" w:eastAsia="宋体" w:cs="宋体"/>
          <w:sz w:val="21"/>
          <w:highlight w:val="none"/>
          <w:lang w:val="en-US" w:eastAsia="zh-CN"/>
        </w:rPr>
        <w:t xml:space="preserve">大</w:t>
      </w:r>
      <w:r>
        <w:rPr>
          <w:rFonts w:hint="eastAsia" w:ascii="宋体" w:hAnsi="宋体" w:eastAsia="宋体" w:cs="宋体"/>
          <w:sz w:val="21"/>
          <w:highlight w:val="none"/>
          <w:lang w:val="en-US" w:eastAsia="en-US"/>
        </w:rPr>
        <w:t xml:space="preserve">写)</w:t>
      </w:r>
      <w:r>
        <w:rPr>
          <w:rFonts w:hint="eastAsia" w:ascii="宋体" w:hAnsi="宋体" w:eastAsia="宋体" w:cs="宋体"/>
          <w:sz w:val="21"/>
          <w:highlight w:val="none"/>
          <w:u w:val="single"/>
          <w:lang w:val="en-US" w:eastAsia="zh-CN"/>
        </w:rPr>
        <w:t xml:space="preserve">             </w:t>
      </w:r>
      <w:r>
        <w:rPr>
          <w:rFonts w:hint="eastAsia" w:ascii="宋体" w:hAnsi="宋体" w:eastAsia="宋体" w:cs="宋体"/>
          <w:sz w:val="21"/>
          <w:highlight w:val="none"/>
          <w:lang w:val="en-US" w:eastAsia="en-US"/>
        </w:rPr>
        <w:t xml:space="preserve">；</w:t>
      </w:r>
      <w:r/>
    </w:p>
    <w:p>
      <w:pPr>
        <w:ind w:left="0" w:firstLine="420"/>
        <w:jc w:val="left"/>
        <w:pageBreakBefore w:val="0"/>
        <w:spacing w:beforeAutospacing="0" w:afterAutospacing="0" w:line="240" w:lineRule="auto"/>
        <w:tabs>
          <w:tab w:val="left" w:pos="42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en-US"/>
        </w:rPr>
        <w:t xml:space="preserve">其中建筑（装修）垃圾清运（横泾街道）不含税价款为(单价) (大写)</w:t>
      </w:r>
      <w:r>
        <w:rPr>
          <w:rFonts w:hint="eastAsia" w:ascii="宋体" w:hAnsi="宋体" w:eastAsia="宋体" w:cs="宋体"/>
          <w:sz w:val="21"/>
          <w:highlight w:val="none"/>
          <w:u w:val="single"/>
          <w:lang w:val="en-US" w:eastAsia="zh-CN"/>
        </w:rPr>
        <w:t xml:space="preserve">             </w:t>
      </w:r>
      <w:r>
        <w:rPr>
          <w:rFonts w:hint="eastAsia" w:ascii="宋体" w:hAnsi="宋体" w:eastAsia="宋体" w:cs="宋体"/>
          <w:sz w:val="21"/>
          <w:highlight w:val="none"/>
          <w:lang w:val="en-US" w:eastAsia="en-US"/>
        </w:rPr>
        <w:t xml:space="preserve">；</w:t>
      </w:r>
      <w:r/>
    </w:p>
    <w:p>
      <w:pPr>
        <w:ind w:left="0" w:firstLine="420"/>
        <w:jc w:val="left"/>
        <w:pageBreakBefore w:val="0"/>
        <w:spacing w:beforeAutospacing="0" w:afterAutospacing="0" w:line="240" w:lineRule="auto"/>
        <w:tabs>
          <w:tab w:val="left" w:pos="42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en-US"/>
        </w:rPr>
        <w:t xml:space="preserve">增值税(</w:t>
      </w:r>
      <w:r>
        <w:rPr>
          <w:rFonts w:hint="eastAsia" w:ascii="宋体" w:hAnsi="宋体" w:eastAsia="宋体" w:cs="宋体"/>
          <w:sz w:val="21"/>
          <w:highlight w:val="none"/>
          <w:lang w:val="en-US" w:eastAsia="zh-CN"/>
        </w:rPr>
        <w:t xml:space="preserve">暂定总价</w:t>
      </w:r>
      <w:r>
        <w:rPr>
          <w:rFonts w:hint="eastAsia" w:ascii="宋体" w:hAnsi="宋体" w:eastAsia="宋体" w:cs="宋体"/>
          <w:sz w:val="21"/>
          <w:highlight w:val="none"/>
          <w:lang w:val="en-US" w:eastAsia="en-US"/>
        </w:rPr>
        <w:t xml:space="preserve">)为(大写)</w:t>
      </w:r>
      <w:r>
        <w:rPr>
          <w:rFonts w:hint="eastAsia" w:ascii="宋体" w:hAnsi="宋体" w:eastAsia="宋体" w:cs="宋体"/>
          <w:sz w:val="21"/>
          <w:highlight w:val="none"/>
          <w:u w:val="single"/>
          <w:lang w:val="en-US" w:eastAsia="zh-CN"/>
        </w:rPr>
        <w:t xml:space="preserve">             </w:t>
      </w:r>
      <w:r>
        <w:rPr>
          <w:rFonts w:hint="eastAsia" w:ascii="宋体" w:hAnsi="宋体" w:eastAsia="宋体" w:cs="宋体"/>
          <w:sz w:val="21"/>
          <w:highlight w:val="none"/>
          <w:lang w:val="en-US" w:eastAsia="en-US"/>
        </w:rPr>
        <w:t xml:space="preserve">；</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增值税税率为</w:t>
      </w:r>
      <w:r>
        <w:rPr>
          <w:rFonts w:hint="eastAsia" w:ascii="宋体" w:hAnsi="宋体" w:eastAsia="宋体" w:cs="宋体"/>
          <w:sz w:val="21"/>
          <w:highlight w:val="none"/>
          <w:u w:val="single"/>
          <w:lang w:val="en-US" w:eastAsia="zh-CN"/>
        </w:rPr>
        <w:t xml:space="preserve">    </w:t>
      </w:r>
      <w:r>
        <w:rPr>
          <w:rFonts w:hint="eastAsia" w:ascii="宋体" w:hAnsi="宋体" w:eastAsia="宋体" w:cs="宋体"/>
          <w:sz w:val="21"/>
          <w:highlight w:val="none"/>
          <w:lang w:val="en-US" w:eastAsia="en-US"/>
        </w:rPr>
        <w:t xml:space="preserve">%，</w:t>
      </w:r>
      <w:r>
        <w:rPr>
          <w:rFonts w:hint="eastAsia" w:ascii="宋体" w:hAnsi="宋体" w:eastAsia="宋体" w:cs="宋体"/>
          <w:sz w:val="21"/>
          <w:highlight w:val="none"/>
          <w:lang w:val="en-US" w:eastAsia="zh-CN"/>
        </w:rPr>
        <w:t xml:space="preserve">乙方</w:t>
      </w:r>
      <w:r>
        <w:rPr>
          <w:rFonts w:hint="eastAsia" w:ascii="宋体" w:hAnsi="宋体" w:eastAsia="宋体" w:cs="宋体"/>
          <w:sz w:val="21"/>
          <w:highlight w:val="none"/>
          <w:lang w:val="en-US" w:eastAsia="en-US"/>
        </w:rPr>
        <w:t xml:space="preserve">需向</w:t>
      </w:r>
      <w:r>
        <w:rPr>
          <w:rFonts w:hint="eastAsia" w:ascii="宋体" w:hAnsi="宋体" w:eastAsia="宋体" w:cs="宋体"/>
          <w:sz w:val="21"/>
          <w:highlight w:val="none"/>
          <w:lang w:val="en-US" w:eastAsia="zh-CN"/>
        </w:rPr>
        <w:t xml:space="preserve">管理方</w:t>
      </w:r>
      <w:r>
        <w:rPr>
          <w:rFonts w:hint="eastAsia" w:ascii="宋体" w:hAnsi="宋体" w:eastAsia="宋体" w:cs="宋体"/>
          <w:sz w:val="21"/>
          <w:highlight w:val="none"/>
          <w:lang w:val="en-US" w:eastAsia="en-US"/>
        </w:rPr>
        <w:t xml:space="preserve">开具</w:t>
      </w:r>
      <w:r>
        <w:rPr>
          <w:rFonts w:hint="eastAsia" w:ascii="宋体" w:hAnsi="宋体" w:cs="宋体"/>
          <w:sz w:val="21"/>
          <w:highlight w:val="none"/>
          <w:lang w:val="en-US" w:eastAsia="zh-CN"/>
        </w:rPr>
        <w:t xml:space="preserve">增值税专用发票</w:t>
      </w:r>
      <w:r>
        <w:rPr>
          <w:rFonts w:hint="eastAsia" w:ascii="宋体" w:hAnsi="宋体" w:eastAsia="宋体" w:cs="宋体"/>
          <w:sz w:val="21"/>
          <w:highlight w:val="none"/>
          <w:lang w:val="en-US" w:eastAsia="en-US"/>
        </w:rPr>
        <w:t xml:space="preserve">，合同中不含税价款除合同另有约定外不因任何原因变化而变化，若在合同履行期间，遇到国家税收政策调整，则未开发票部分按照新税率重新计算税金，不含税价款不变。若开票金额与合同金额有尾差，以实际开票为准。</w:t>
      </w:r>
      <w:r/>
    </w:p>
    <w:p>
      <w:pPr>
        <w:ind w:left="0" w:firstLine="420"/>
        <w:pageBreakBefore w:val="0"/>
        <w:spacing w:beforeAutospacing="0" w:afterAutospacing="0" w:line="240" w:lineRule="auto"/>
        <w:tabs>
          <w:tab w:val="left" w:pos="420" w:leader="none"/>
        </w:tabs>
        <w:rPr>
          <w:rFonts w:hint="eastAsia" w:ascii="宋体" w:hAnsi="宋体" w:eastAsia="宋体" w:cs="宋体"/>
          <w:sz w:val="21"/>
          <w:highlight w:val="none"/>
          <w:lang w:val="en-US" w:eastAsia="zh-CN"/>
        </w:rPr>
      </w:pPr>
      <w:r>
        <w:rPr>
          <w:rFonts w:hint="eastAsia" w:ascii="宋体" w:hAnsi="宋体" w:cs="宋体"/>
          <w:sz w:val="21"/>
          <w:highlight w:val="none"/>
          <w:lang w:val="en-US" w:eastAsia="zh-CN"/>
        </w:rPr>
        <w:t xml:space="preserve">合同</w:t>
      </w:r>
      <w:r>
        <w:rPr>
          <w:rFonts w:hint="eastAsia" w:ascii="宋体" w:hAnsi="宋体" w:eastAsia="宋体" w:cs="宋体"/>
          <w:sz w:val="21"/>
          <w:highlight w:val="none"/>
          <w:lang w:val="en-US" w:eastAsia="zh-CN"/>
        </w:rPr>
        <w:t xml:space="preserve">价格包括但不限于完成本项目建筑(装修)垃圾清运服务过程中所需的人工费(所有工作人员的值休、轮休、法定假日休息以及岗位顶班、日常机动人员的配备)、材料费、工具及设备使用费、管理费、代理服务费、餐费、住宿费、人员出行交通费、各种社会保险、规费以及乙方企业利润、税金和政策性文件规定及合同包含的所有风险、责任等各项应有费用。同时，除非合同条款中另有规定，否则，乙方所报价格在合同实施期间不因市场变化因素而变动。</w:t>
      </w:r>
      <w:r/>
    </w:p>
    <w:p>
      <w:pPr>
        <w:ind w:left="0" w:firstLine="420"/>
        <w:pageBreakBefore w:val="0"/>
        <w:spacing w:beforeAutospacing="0" w:afterAutospacing="0" w:line="240" w:lineRule="auto"/>
        <w:tabs>
          <w:tab w:val="left" w:pos="420" w:leader="none"/>
        </w:tabs>
        <w:rPr>
          <w:rFonts w:hint="eastAsia" w:ascii="宋体" w:hAnsi="宋体" w:eastAsia="宋体" w:cs="宋体"/>
          <w:sz w:val="21"/>
          <w:highlight w:val="none"/>
          <w:lang w:val="en-US" w:eastAsia="en-US"/>
        </w:rPr>
      </w:pPr>
      <w:r>
        <w:rPr>
          <w:rFonts w:hint="eastAsia" w:ascii="宋体" w:hAnsi="宋体" w:eastAsia="宋体" w:cs="宋体"/>
          <w:sz w:val="21"/>
          <w:highlight w:val="none"/>
          <w:lang w:val="en-US" w:eastAsia="en-US"/>
        </w:rPr>
        <w:t xml:space="preserve">垃圾外运数量暂定，最终以</w:t>
      </w:r>
      <w:r>
        <w:rPr>
          <w:rFonts w:hint="eastAsia" w:ascii="宋体" w:hAnsi="宋体" w:eastAsia="宋体" w:cs="宋体"/>
          <w:sz w:val="21"/>
          <w:highlight w:val="none"/>
          <w:lang w:val="en-US" w:eastAsia="zh-CN"/>
        </w:rPr>
        <w:t xml:space="preserve">甲方（管理方）</w:t>
      </w:r>
      <w:r>
        <w:rPr>
          <w:rFonts w:hint="eastAsia" w:ascii="宋体" w:hAnsi="宋体" w:eastAsia="宋体" w:cs="宋体"/>
          <w:sz w:val="21"/>
          <w:highlight w:val="none"/>
          <w:lang w:val="en-US" w:eastAsia="en-US"/>
        </w:rPr>
        <w:t xml:space="preserve">核定的数量为准。</w:t>
      </w:r>
      <w:r/>
    </w:p>
    <w:p>
      <w:pPr>
        <w:ind w:left="0" w:firstLine="420"/>
        <w:pageBreakBefore w:val="0"/>
        <w:spacing w:beforeAutospacing="0" w:afterAutospacing="0" w:line="240" w:lineRule="auto"/>
        <w:tabs>
          <w:tab w:val="left" w:pos="420" w:leader="none"/>
        </w:tabs>
        <w:rPr>
          <w:rFonts w:hint="eastAsia" w:ascii="宋体" w:hAnsi="宋体" w:eastAsia="宋体" w:cs="宋体"/>
          <w:color w:val="000000"/>
          <w:sz w:val="21"/>
          <w:highlight w:val="none"/>
        </w:rPr>
      </w:pPr>
      <w:r>
        <w:rPr>
          <w:rFonts w:hint="eastAsia" w:ascii="宋体" w:hAnsi="宋体" w:eastAsia="宋体" w:cs="宋体"/>
          <w:sz w:val="21"/>
          <w:highlight w:val="none"/>
          <w:lang w:val="en-US" w:eastAsia="en-US"/>
        </w:rPr>
        <w:t xml:space="preserve">根据清运方案垃圾由暂存点清运至</w:t>
      </w:r>
      <w:r>
        <w:rPr>
          <w:rFonts w:hint="eastAsia" w:ascii="宋体" w:hAnsi="宋体" w:eastAsia="宋体" w:cs="宋体"/>
          <w:sz w:val="21"/>
          <w:highlight w:val="none"/>
          <w:lang w:val="en-US" w:eastAsia="zh-CN"/>
        </w:rPr>
        <w:t xml:space="preserve">符合政府相关规定的地点</w:t>
      </w:r>
      <w:r>
        <w:rPr>
          <w:rFonts w:hint="eastAsia" w:ascii="宋体" w:hAnsi="宋体" w:eastAsia="宋体" w:cs="宋体"/>
          <w:sz w:val="21"/>
          <w:highlight w:val="none"/>
          <w:lang w:val="en-US" w:eastAsia="en-US"/>
        </w:rPr>
        <w:t xml:space="preserve">。</w:t>
      </w:r>
      <w:r/>
    </w:p>
    <w:p>
      <w:pPr>
        <w:ind w:left="0" w:right="0" w:firstLine="420"/>
        <w:jc w:val="both"/>
        <w:pageBreakBefore w:val="0"/>
        <w:spacing w:beforeAutospacing="0" w:afterAutospacing="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2.2付款方式：</w:t>
      </w:r>
      <w:r/>
    </w:p>
    <w:p>
      <w:pPr>
        <w:ind w:left="0" w:firstLine="420"/>
        <w:pageBreakBefore w:val="0"/>
        <w:spacing w:beforeAutospacing="0" w:afterAutospacing="0" w:line="240" w:lineRule="auto"/>
        <w:tabs>
          <w:tab w:val="left" w:pos="420" w:leader="none"/>
          <w:tab w:val="left" w:pos="540" w:leader="none"/>
        </w:tabs>
        <w:rPr>
          <w:rFonts w:hint="eastAsia" w:ascii="宋体" w:hAnsi="宋体" w:eastAsia="宋体" w:cs="宋体"/>
          <w:color w:val="000000"/>
          <w:sz w:val="21"/>
          <w:highlight w:val="none"/>
        </w:rPr>
      </w:pPr>
      <w:r>
        <w:rPr>
          <w:rFonts w:hint="eastAsia" w:ascii="宋体" w:hAnsi="宋体" w:eastAsia="宋体" w:cs="宋体"/>
          <w:sz w:val="21"/>
          <w:highlight w:val="none"/>
          <w:lang w:val="en-US" w:eastAsia="zh-CN"/>
        </w:rPr>
        <w:t xml:space="preserve">该项目支付预付款为合同金额的30%。在签订合同时，乙方明确表示无需预付款或者主动要求降低预付款比例的，甲方（管理方）可不适用支付预付款的规定。合同生效后，甲方（管理方）于每季度支付实际完成、经甲方（管理方）审核后的工作量对应价款的75%；于合同履行完毕、验收合格，甲方（管理方）支付最终审计机关或第三方审计核定金额的90%，余款于项目结束一年后付清。</w:t>
      </w:r>
      <w:r/>
    </w:p>
    <w:p>
      <w:pPr>
        <w:ind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none"/>
        </w:rPr>
        <w:t xml:space="preserve">2.</w:t>
      </w:r>
      <w:r>
        <w:rPr>
          <w:rFonts w:hint="eastAsia" w:ascii="宋体" w:hAnsi="宋体" w:eastAsia="宋体" w:cs="宋体"/>
          <w:color w:val="000000"/>
          <w:sz w:val="21"/>
          <w:highlight w:val="none"/>
        </w:rPr>
        <w:t xml:space="preserve">3根据现行税法对</w:t>
      </w:r>
      <w:r>
        <w:rPr>
          <w:rFonts w:hint="eastAsia" w:ascii="宋体" w:hAnsi="宋体" w:eastAsia="宋体" w:cs="宋体"/>
          <w:sz w:val="21"/>
          <w:highlight w:val="none"/>
          <w:lang w:val="en-US" w:eastAsia="zh-CN"/>
        </w:rPr>
        <w:t xml:space="preserve">管理方</w:t>
      </w:r>
      <w:r>
        <w:rPr>
          <w:rFonts w:hint="eastAsia" w:ascii="宋体" w:hAnsi="宋体" w:eastAsia="宋体" w:cs="宋体"/>
          <w:color w:val="000000"/>
          <w:sz w:val="21"/>
          <w:highlight w:val="none"/>
        </w:rPr>
        <w:t xml:space="preserve">征收的与本合同有关的一切税费均由</w:t>
      </w:r>
      <w:r>
        <w:rPr>
          <w:rFonts w:hint="eastAsia" w:ascii="宋体" w:hAnsi="宋体" w:eastAsia="宋体" w:cs="宋体"/>
          <w:sz w:val="21"/>
          <w:highlight w:val="none"/>
          <w:lang w:val="en-US" w:eastAsia="zh-CN"/>
        </w:rPr>
        <w:t xml:space="preserve">管理方</w:t>
      </w:r>
      <w:r>
        <w:rPr>
          <w:rFonts w:hint="eastAsia" w:ascii="宋体" w:hAnsi="宋体" w:eastAsia="宋体" w:cs="宋体"/>
          <w:color w:val="000000"/>
          <w:sz w:val="21"/>
          <w:highlight w:val="none"/>
        </w:rPr>
        <w:t xml:space="preserve">承担；根据现行税法对乙方征收的与本合同有关的一切税费均由乙方承担。</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2.4支付方式：以</w:t>
      </w:r>
      <w:r>
        <w:rPr>
          <w:rFonts w:hint="eastAsia" w:ascii="宋体" w:hAnsi="宋体" w:eastAsia="宋体" w:cs="宋体"/>
          <w:sz w:val="21"/>
          <w:highlight w:val="none"/>
          <w:lang w:val="en-US" w:eastAsia="zh-CN"/>
        </w:rPr>
        <w:t xml:space="preserve">管理方</w:t>
      </w:r>
      <w:r>
        <w:rPr>
          <w:rFonts w:hint="eastAsia" w:ascii="宋体" w:hAnsi="宋体" w:eastAsia="宋体" w:cs="宋体"/>
          <w:color w:val="000000"/>
          <w:sz w:val="21"/>
          <w:highlight w:val="none"/>
        </w:rPr>
        <w:t xml:space="preserve">实际支付方式为准。付款前，乙方须先向</w:t>
      </w:r>
      <w:r>
        <w:rPr>
          <w:rFonts w:hint="eastAsia" w:ascii="宋体" w:hAnsi="宋体" w:eastAsia="宋体" w:cs="宋体"/>
          <w:sz w:val="21"/>
          <w:highlight w:val="none"/>
          <w:lang w:val="en-US" w:eastAsia="zh-CN"/>
        </w:rPr>
        <w:t xml:space="preserve">管理方</w:t>
      </w:r>
      <w:r>
        <w:rPr>
          <w:rFonts w:hint="eastAsia" w:ascii="宋体" w:hAnsi="宋体" w:eastAsia="宋体" w:cs="宋体"/>
          <w:color w:val="000000"/>
          <w:sz w:val="21"/>
          <w:highlight w:val="none"/>
        </w:rPr>
        <w:t xml:space="preserve">提供的凭据，以</w:t>
      </w:r>
      <w:r>
        <w:rPr>
          <w:rFonts w:hint="eastAsia" w:ascii="宋体" w:hAnsi="宋体" w:eastAsia="宋体" w:cs="宋体"/>
          <w:sz w:val="21"/>
          <w:highlight w:val="none"/>
          <w:lang w:val="en-US" w:eastAsia="zh-CN"/>
        </w:rPr>
        <w:t xml:space="preserve">管理方</w:t>
      </w:r>
      <w:r>
        <w:rPr>
          <w:rFonts w:hint="eastAsia" w:ascii="宋体" w:hAnsi="宋体" w:eastAsia="宋体" w:cs="宋体"/>
          <w:color w:val="000000"/>
          <w:sz w:val="21"/>
          <w:highlight w:val="none"/>
        </w:rPr>
        <w:t xml:space="preserve">具体要求为准。</w:t>
      </w:r>
      <w:r>
        <w:rPr>
          <w:rFonts w:hint="eastAsia" w:ascii="宋体" w:hAnsi="宋体" w:eastAsia="宋体" w:cs="宋体"/>
          <w:color w:val="000000"/>
          <w:sz w:val="21"/>
          <w:highlight w:val="none"/>
        </w:rPr>
        <w:tab/>
      </w:r>
      <w:r/>
    </w:p>
    <w:p>
      <w:pPr>
        <w:ind w:left="0" w:right="0" w:firstLine="422"/>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三、服务工作管理：</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乙方应遵守</w:t>
      </w:r>
      <w:r>
        <w:rPr>
          <w:rFonts w:hint="eastAsia" w:ascii="宋体" w:hAnsi="宋体" w:eastAsia="宋体" w:cs="宋体"/>
          <w:color w:val="000000"/>
          <w:sz w:val="21"/>
          <w:highlight w:val="none"/>
          <w:lang w:eastAsia="zh-CN"/>
        </w:rPr>
        <w:t xml:space="preserve">采购人</w:t>
      </w:r>
      <w:r>
        <w:rPr>
          <w:rFonts w:hint="eastAsia" w:ascii="宋体" w:hAnsi="宋体" w:eastAsia="宋体" w:cs="宋体"/>
          <w:color w:val="000000"/>
          <w:sz w:val="21"/>
          <w:highlight w:val="none"/>
        </w:rPr>
        <w:t xml:space="preserve">的相关管理制度。出现下列情形之一的，由乙方承担所有的损失，向</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进行赔偿并支付违约金:</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1、乙方未能遵守</w:t>
      </w:r>
      <w:r>
        <w:rPr>
          <w:rFonts w:hint="eastAsia" w:ascii="宋体" w:hAnsi="宋体" w:eastAsia="宋体" w:cs="宋体"/>
          <w:color w:val="000000"/>
          <w:sz w:val="21"/>
          <w:highlight w:val="none"/>
          <w:lang w:eastAsia="zh-CN"/>
        </w:rPr>
        <w:t xml:space="preserve">采购人</w:t>
      </w:r>
      <w:r>
        <w:rPr>
          <w:rFonts w:hint="eastAsia" w:ascii="宋体" w:hAnsi="宋体" w:eastAsia="宋体" w:cs="宋体"/>
          <w:color w:val="000000"/>
          <w:sz w:val="21"/>
          <w:highlight w:val="none"/>
        </w:rPr>
        <w:t xml:space="preserve">管理制度的,乙方向</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支付违约金5000元每次。</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2、因乙方原因导致</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或其他第三人权益受损的,乙方向</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支付违约金5000元每次</w:t>
      </w:r>
      <w:r>
        <w:rPr>
          <w:rFonts w:hint="eastAsia" w:ascii="宋体" w:hAnsi="宋体" w:eastAsia="宋体" w:cs="宋体"/>
          <w:color w:val="000000"/>
          <w:sz w:val="21"/>
        </w:rPr>
        <w:t xml:space="preserve">。</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3、因</w:t>
      </w:r>
      <w:r>
        <w:rPr>
          <w:rFonts w:hint="eastAsia" w:ascii="宋体" w:hAnsi="宋体" w:eastAsia="宋体" w:cs="宋体"/>
          <w:color w:val="000000"/>
          <w:sz w:val="21"/>
          <w:highlight w:val="none"/>
        </w:rPr>
        <w:t xml:space="preserve">乙方原因导致接到投诉并查实的,乙方向</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支付违约金5000元每次。情节严重者，</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有权解除合同。</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4、乙方未能按时完成工作量，出现逾期情况的,乙方向</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支付违约金10000元每次。</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5、因乙方原因导致受到行政处罚,乙方向</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支付违约金10000元每次。</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6、乙方作业期间发生人身伤害事故的,乙方向</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支付违约金10000元每次。</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7、如发现乙方将建筑垃圾随意外运其他地方处理或填埋，乙方向</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支付违约金50000元每次。</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8、</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不定时对清运工作进行抽查，如发现作业不按《</w:t>
      </w:r>
      <w:r>
        <w:rPr>
          <w:rFonts w:hint="eastAsia" w:ascii="宋体" w:hAnsi="宋体" w:eastAsia="宋体" w:cs="宋体"/>
          <w:color w:val="000000"/>
          <w:sz w:val="21"/>
          <w:highlight w:val="none"/>
          <w:lang w:val="en-US" w:eastAsia="zh-CN"/>
        </w:rPr>
        <w:t xml:space="preserve">太湖新城</w:t>
      </w:r>
      <w:r>
        <w:rPr>
          <w:rFonts w:hint="eastAsia" w:ascii="宋体" w:hAnsi="宋体" w:eastAsia="宋体" w:cs="宋体"/>
          <w:color w:val="000000"/>
          <w:sz w:val="21"/>
          <w:highlight w:val="none"/>
        </w:rPr>
        <w:t xml:space="preserve">建筑（装修）垃圾清运要求表》要求执行的，扣款5000元每次。</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有权在实施过程中进行修订相关条款，乙方无条件接受。</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9、若乙方未能依照</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的要求执行清运及处置工作，或受到上级部门或相关部门的通报批评，</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有权单方与乙方解除本合同。</w:t>
      </w:r>
      <w:r/>
    </w:p>
    <w:p>
      <w:pPr>
        <w:ind w:left="0" w:right="0" w:firstLine="422"/>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四、甲方的权利和义务</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负责协调属地建筑（装修）垃圾暂存点配合工作。</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指派专人对乙方的的工作进行监督检查，发现质量问题及时要求乙方整改。</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有权要求乙方遵守</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的各项管理制度，乙方各项违章行为需承担违约责任。</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对乙方的工作依据</w:t>
      </w:r>
      <w:r>
        <w:rPr>
          <w:rFonts w:hint="eastAsia" w:ascii="宋体" w:hAnsi="宋体" w:eastAsia="宋体" w:cs="宋体"/>
          <w:color w:val="000000"/>
          <w:sz w:val="21"/>
          <w:highlight w:val="none"/>
          <w:lang w:val="en-US" w:eastAsia="zh-CN"/>
        </w:rPr>
        <w:t xml:space="preserve">采购文件响应文件</w:t>
      </w:r>
      <w:r>
        <w:rPr>
          <w:rFonts w:hint="eastAsia" w:ascii="宋体" w:hAnsi="宋体" w:eastAsia="宋体" w:cs="宋体"/>
          <w:color w:val="000000"/>
          <w:sz w:val="21"/>
          <w:highlight w:val="none"/>
        </w:rPr>
        <w:t xml:space="preserve">、服务合同和服务管理考核办法的相关服务标准不定期实行检查，对工作中的不足将以书面形式汇总至乙方，要求乙方根据要求限期整改并在相应支付的款额中进行抵扣。</w:t>
      </w:r>
      <w:r/>
    </w:p>
    <w:p>
      <w:pPr>
        <w:ind w:left="0" w:right="0" w:firstLine="422"/>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五、乙方的权利和义务</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1、乙方在合同签订后应及时提交建筑（装修）垃圾清运方案。</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2、乙方必须按甲方（管理方）的要求进行服务，严格按甲方（管理方）的指令执行。</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3、提供满足垃圾清运要求的人员、设备和材料，并做好日常工作管理。</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4、确保车辆行驶的安全，承担由于乙方作业造成事故的一切责任和损失。</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5、确保建筑（装修）垃圾在规定的时间内清运出场，清运至符合政府相关政策的建筑（装修）垃圾处置单位。守法作业、文明作业、不得违反苏州市各级政府、部门制度的相关法规条例。</w:t>
      </w:r>
      <w:r/>
    </w:p>
    <w:p>
      <w:pPr>
        <w:ind w:left="0" w:right="0" w:firstLine="420"/>
        <w:jc w:val="both"/>
        <w:pageBreakBefore w:val="0"/>
        <w:spacing w:beforeAutospacing="0" w:afterAutospacing="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6、若乙方服务行为受到行政处罚，所产生的一切后果由乙方自行承担。</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7、若乙方的服务行为导致甲方受到行政处罚，由此给</w:t>
      </w:r>
      <w:r>
        <w:rPr>
          <w:rFonts w:hint="eastAsia" w:ascii="宋体" w:hAnsi="宋体" w:eastAsia="宋体" w:cs="宋体"/>
          <w:sz w:val="21"/>
          <w:highlight w:val="none"/>
          <w:lang w:val="en-US" w:eastAsia="zh-CN"/>
        </w:rPr>
        <w:t xml:space="preserve">甲方（管理方）</w:t>
      </w:r>
      <w:r>
        <w:rPr>
          <w:rFonts w:hint="eastAsia" w:ascii="宋体" w:hAnsi="宋体" w:eastAsia="宋体" w:cs="宋体"/>
          <w:color w:val="000000"/>
          <w:sz w:val="21"/>
          <w:highlight w:val="none"/>
        </w:rPr>
        <w:t xml:space="preserve">造成的一切经济</w:t>
      </w:r>
      <w:r>
        <w:rPr>
          <w:rFonts w:hint="eastAsia" w:ascii="宋体" w:hAnsi="宋体" w:eastAsia="宋体" w:cs="宋体"/>
          <w:color w:val="000000"/>
          <w:sz w:val="21"/>
        </w:rPr>
        <w:t xml:space="preserve">损失由乙方承担。</w:t>
      </w:r>
      <w:r/>
    </w:p>
    <w:p>
      <w:pPr>
        <w:ind w:left="0" w:right="0" w:firstLine="422"/>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六、质量与验收</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1、乙方应按照</w:t>
      </w:r>
      <w:r>
        <w:rPr>
          <w:rFonts w:hint="eastAsia" w:ascii="宋体" w:hAnsi="宋体" w:eastAsia="宋体" w:cs="宋体"/>
          <w:color w:val="000000"/>
          <w:sz w:val="21"/>
          <w:lang w:eastAsia="zh-CN"/>
        </w:rPr>
        <w:t xml:space="preserve">采购文件</w:t>
      </w:r>
      <w:r>
        <w:rPr>
          <w:rFonts w:hint="eastAsia" w:ascii="宋体" w:hAnsi="宋体" w:eastAsia="宋体" w:cs="宋体"/>
          <w:color w:val="000000"/>
          <w:sz w:val="21"/>
        </w:rPr>
        <w:t xml:space="preserve">的要求提供合格的服务；</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2、验收标准：</w:t>
      </w:r>
      <w:r>
        <w:rPr>
          <w:rFonts w:hint="eastAsia" w:ascii="宋体" w:hAnsi="宋体" w:eastAsia="宋体" w:cs="宋体"/>
          <w:sz w:val="21"/>
          <w:highlight w:val="none"/>
          <w:lang w:val="en-US" w:eastAsia="en-US"/>
        </w:rPr>
        <w:t xml:space="preserve">完全符合现行国家规范，地方、行业标准及</w:t>
      </w:r>
      <w:r>
        <w:rPr>
          <w:rFonts w:hint="eastAsia" w:ascii="宋体" w:hAnsi="宋体" w:eastAsia="宋体" w:cs="宋体"/>
          <w:sz w:val="21"/>
          <w:highlight w:val="none"/>
          <w:lang w:val="en-US" w:eastAsia="zh-CN"/>
        </w:rPr>
        <w:t xml:space="preserve">甲方</w:t>
      </w:r>
      <w:r>
        <w:rPr>
          <w:rFonts w:hint="eastAsia" w:ascii="宋体" w:hAnsi="宋体" w:eastAsia="宋体" w:cs="宋体"/>
          <w:sz w:val="21"/>
          <w:highlight w:val="none"/>
          <w:lang w:val="en-US" w:eastAsia="en-US"/>
        </w:rPr>
        <w:t xml:space="preserve">、管理方要求，以验收通过为准。</w:t>
      </w:r>
      <w:r/>
    </w:p>
    <w:p>
      <w:pPr>
        <w:ind w:left="0" w:right="0" w:firstLine="422"/>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七、结算方式</w:t>
      </w:r>
      <w:r/>
    </w:p>
    <w:p>
      <w:pPr>
        <w:ind w:left="0" w:right="0" w:firstLine="420"/>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乙方必须在全部服务完成并验收合格后十五日历天内，提交结算报告，逾期提交或者提交资料不全，</w:t>
      </w:r>
      <w:r>
        <w:rPr>
          <w:rFonts w:hint="eastAsia" w:ascii="宋体" w:hAnsi="宋体" w:eastAsia="宋体" w:cs="宋体"/>
          <w:color w:val="auto"/>
          <w:sz w:val="21"/>
          <w:highlight w:val="none"/>
          <w:lang w:val="en-US" w:eastAsia="zh-CN"/>
        </w:rPr>
        <w:t xml:space="preserve">管理方</w:t>
      </w:r>
      <w:r>
        <w:rPr>
          <w:rFonts w:hint="eastAsia" w:ascii="宋体" w:hAnsi="宋体" w:eastAsia="宋体" w:cs="宋体"/>
          <w:color w:val="auto"/>
          <w:sz w:val="21"/>
          <w:highlight w:val="none"/>
        </w:rPr>
        <w:t xml:space="preserve">有权拒绝接受，并按照</w:t>
      </w:r>
      <w:r>
        <w:rPr>
          <w:rFonts w:hint="eastAsia" w:ascii="宋体" w:hAnsi="宋体" w:eastAsia="宋体" w:cs="宋体"/>
          <w:color w:val="auto"/>
          <w:sz w:val="21"/>
          <w:highlight w:val="none"/>
          <w:lang w:val="en-US" w:eastAsia="zh-CN"/>
        </w:rPr>
        <w:t xml:space="preserve">管理方</w:t>
      </w:r>
      <w:r>
        <w:rPr>
          <w:rFonts w:hint="eastAsia" w:ascii="宋体" w:hAnsi="宋体" w:eastAsia="宋体" w:cs="宋体"/>
          <w:color w:val="auto"/>
          <w:sz w:val="21"/>
          <w:highlight w:val="none"/>
        </w:rPr>
        <w:t xml:space="preserve">单方确认的结算价格作为最终结算价。</w:t>
      </w:r>
      <w:r/>
    </w:p>
    <w:p>
      <w:pPr>
        <w:ind w:left="0" w:right="0" w:firstLine="422"/>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八、合同生效及其它</w:t>
      </w:r>
      <w:r/>
    </w:p>
    <w:p>
      <w:pPr>
        <w:ind w:left="0" w:right="0" w:firstLine="420"/>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1、合同经甲乙双方代表签字、加盖公章（或合同章）后即生效。</w:t>
      </w:r>
      <w:r/>
    </w:p>
    <w:p>
      <w:pPr>
        <w:ind w:left="0" w:right="0" w:firstLine="420"/>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2、合同在执行过程中，乙方方案需经</w:t>
      </w:r>
      <w:r>
        <w:rPr>
          <w:rFonts w:hint="eastAsia" w:ascii="宋体" w:hAnsi="宋体" w:eastAsia="宋体" w:cs="宋体"/>
          <w:color w:val="auto"/>
          <w:sz w:val="21"/>
          <w:highlight w:val="none"/>
          <w:lang w:val="en-US" w:eastAsia="zh-CN"/>
        </w:rPr>
        <w:t xml:space="preserve">甲方（管理方）</w:t>
      </w:r>
      <w:r>
        <w:rPr>
          <w:rFonts w:hint="eastAsia" w:ascii="宋体" w:hAnsi="宋体" w:eastAsia="宋体" w:cs="宋体"/>
          <w:color w:val="auto"/>
          <w:sz w:val="21"/>
          <w:highlight w:val="none"/>
        </w:rPr>
        <w:t xml:space="preserve">确认后，按方案执行。出现的未尽事宜，双方在不违背本合同和</w:t>
      </w:r>
      <w:r>
        <w:rPr>
          <w:rFonts w:hint="eastAsia" w:ascii="宋体" w:hAnsi="宋体" w:eastAsia="宋体" w:cs="宋体"/>
          <w:color w:val="auto"/>
          <w:sz w:val="21"/>
          <w:highlight w:val="none"/>
          <w:lang w:eastAsia="zh-CN"/>
        </w:rPr>
        <w:t xml:space="preserve">采购文件</w:t>
      </w:r>
      <w:r>
        <w:rPr>
          <w:rFonts w:hint="eastAsia" w:ascii="宋体" w:hAnsi="宋体" w:eastAsia="宋体" w:cs="宋体"/>
          <w:color w:val="auto"/>
          <w:sz w:val="21"/>
          <w:highlight w:val="none"/>
        </w:rPr>
        <w:t xml:space="preserve">的原则下协商解决，协商结果以书面形式盖章记录在案</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en-US"/>
        </w:rPr>
        <w:t xml:space="preserve">形成补充协议</w:t>
      </w:r>
      <w:r>
        <w:rPr>
          <w:rFonts w:hint="eastAsia" w:ascii="宋体" w:hAnsi="宋体" w:eastAsia="宋体" w:cs="宋体"/>
          <w:color w:val="auto"/>
          <w:sz w:val="21"/>
          <w:highlight w:val="none"/>
        </w:rPr>
        <w:t xml:space="preserve">。</w:t>
      </w:r>
      <w:r/>
    </w:p>
    <w:p>
      <w:pPr>
        <w:ind w:left="0" w:right="0" w:firstLine="422"/>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九、违约责任</w:t>
      </w:r>
      <w:r/>
    </w:p>
    <w:p>
      <w:pPr>
        <w:ind w:left="0" w:right="0" w:firstLine="420"/>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1、甲方违约责任</w:t>
      </w:r>
      <w:r/>
    </w:p>
    <w:p>
      <w:pPr>
        <w:ind w:left="0" w:right="0" w:firstLine="420"/>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A、在合同生效后，</w:t>
      </w:r>
      <w:r>
        <w:rPr>
          <w:rFonts w:hint="eastAsia" w:ascii="宋体" w:hAnsi="宋体" w:eastAsia="宋体" w:cs="宋体"/>
          <w:color w:val="auto"/>
          <w:sz w:val="21"/>
          <w:highlight w:val="none"/>
          <w:lang w:val="en-US" w:eastAsia="zh-CN"/>
        </w:rPr>
        <w:t xml:space="preserve">甲方（管理方）</w:t>
      </w:r>
      <w:r>
        <w:rPr>
          <w:rFonts w:hint="eastAsia" w:ascii="宋体" w:hAnsi="宋体" w:eastAsia="宋体" w:cs="宋体"/>
          <w:color w:val="auto"/>
          <w:sz w:val="21"/>
          <w:highlight w:val="none"/>
        </w:rPr>
        <w:t xml:space="preserve">无故要求终止服务的，应向乙方偿付合同总价款的2%，作为违约金，违约金不足以补偿损失的，乙方有权要求甲方补足。</w:t>
      </w:r>
      <w:r/>
    </w:p>
    <w:p>
      <w:pPr>
        <w:ind w:left="0" w:right="0" w:firstLine="420"/>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B、</w:t>
      </w:r>
      <w:r>
        <w:rPr>
          <w:rFonts w:hint="eastAsia" w:ascii="宋体" w:hAnsi="宋体" w:eastAsia="宋体" w:cs="宋体"/>
          <w:color w:val="auto"/>
          <w:sz w:val="21"/>
          <w:highlight w:val="none"/>
          <w:lang w:val="en-US" w:eastAsia="zh-CN"/>
        </w:rPr>
        <w:t xml:space="preserve">甲方（管理方）</w:t>
      </w:r>
      <w:r>
        <w:rPr>
          <w:rFonts w:hint="eastAsia" w:ascii="宋体" w:hAnsi="宋体" w:eastAsia="宋体" w:cs="宋体"/>
          <w:color w:val="auto"/>
          <w:sz w:val="21"/>
          <w:highlight w:val="none"/>
        </w:rPr>
        <w:t xml:space="preserve">违反合同规定，无故拒绝接收乙方提供的服务，应当承担乙方由此造成的损失。</w:t>
      </w:r>
      <w:r/>
    </w:p>
    <w:p>
      <w:pPr>
        <w:ind w:left="0" w:right="0" w:firstLine="420"/>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2、乙方违约责任  </w:t>
      </w:r>
      <w:r/>
    </w:p>
    <w:p>
      <w:pPr>
        <w:ind w:left="0" w:right="0" w:firstLine="420"/>
        <w:jc w:val="both"/>
        <w:pageBreakBefore w:val="0"/>
        <w:spacing w:beforeAutospacing="0" w:afterAutospacing="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A、</w:t>
      </w:r>
      <w:r>
        <w:rPr>
          <w:rFonts w:hint="eastAsia" w:ascii="宋体" w:hAnsi="宋体" w:eastAsia="宋体" w:cs="宋体"/>
          <w:color w:val="auto"/>
          <w:sz w:val="21"/>
          <w:highlight w:val="none"/>
          <w:lang w:val="en-US" w:eastAsia="zh-CN"/>
        </w:rPr>
        <w:t xml:space="preserve">乙方在合同签订后如被发现未按照磋商响应文件承诺履行服务，乙方应向甲方（管理方）支付合同金额的百分之十作为违约金，情节恶劣的甲方（管理方）可单方面解除合同并且乙方完全承担由此对甲方（管理方）造成的一切损失。</w:t>
      </w:r>
      <w:r/>
    </w:p>
    <w:p>
      <w:pPr>
        <w:ind w:left="0" w:right="0" w:firstLine="420"/>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B、乙方不能提供服务（逾期超过一天视为不能提供服务），或提供服务不合格从而影响</w:t>
      </w:r>
      <w:r>
        <w:rPr>
          <w:rFonts w:hint="eastAsia" w:ascii="宋体" w:hAnsi="宋体" w:eastAsia="宋体" w:cs="宋体"/>
          <w:color w:val="auto"/>
          <w:sz w:val="21"/>
          <w:highlight w:val="none"/>
          <w:lang w:val="en-US" w:eastAsia="zh-CN"/>
        </w:rPr>
        <w:t xml:space="preserve">甲方（管理方）</w:t>
      </w:r>
      <w:r>
        <w:rPr>
          <w:rFonts w:hint="eastAsia" w:ascii="宋体" w:hAnsi="宋体" w:eastAsia="宋体" w:cs="宋体"/>
          <w:color w:val="auto"/>
          <w:sz w:val="21"/>
          <w:highlight w:val="none"/>
        </w:rPr>
        <w:t xml:space="preserve">按期正常使用的，应向</w:t>
      </w:r>
      <w:r>
        <w:rPr>
          <w:rFonts w:hint="eastAsia" w:ascii="宋体" w:hAnsi="宋体" w:eastAsia="宋体" w:cs="宋体"/>
          <w:color w:val="auto"/>
          <w:sz w:val="21"/>
          <w:highlight w:val="none"/>
          <w:lang w:val="en-US" w:eastAsia="zh-CN"/>
        </w:rPr>
        <w:t xml:space="preserve">甲方（管理方）</w:t>
      </w:r>
      <w:r>
        <w:rPr>
          <w:rFonts w:hint="eastAsia" w:ascii="宋体" w:hAnsi="宋体" w:eastAsia="宋体" w:cs="宋体"/>
          <w:color w:val="auto"/>
          <w:sz w:val="21"/>
          <w:highlight w:val="none"/>
        </w:rPr>
        <w:t xml:space="preserve">支付违约金10000元每天，违约金不足以赔偿损失的</w:t>
      </w:r>
      <w:r>
        <w:rPr>
          <w:rFonts w:hint="eastAsia" w:ascii="宋体" w:hAnsi="宋体" w:eastAsia="宋体" w:cs="宋体"/>
          <w:color w:val="auto"/>
          <w:sz w:val="21"/>
          <w:highlight w:val="none"/>
          <w:lang w:val="en-US" w:eastAsia="zh-CN"/>
        </w:rPr>
        <w:t xml:space="preserve">甲方（管理方）</w:t>
      </w:r>
      <w:r>
        <w:rPr>
          <w:rFonts w:hint="eastAsia" w:ascii="宋体" w:hAnsi="宋体" w:eastAsia="宋体" w:cs="宋体"/>
          <w:color w:val="auto"/>
          <w:sz w:val="21"/>
          <w:highlight w:val="none"/>
        </w:rPr>
        <w:t xml:space="preserve">有权要求乙方补足。</w:t>
      </w:r>
      <w:r/>
    </w:p>
    <w:p>
      <w:pPr>
        <w:ind w:left="0" w:right="0" w:firstLine="420"/>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C、乙方逾期提供服务的，应在逾期前与</w:t>
      </w:r>
      <w:r>
        <w:rPr>
          <w:rFonts w:hint="eastAsia" w:ascii="宋体" w:hAnsi="宋体" w:eastAsia="宋体" w:cs="宋体"/>
          <w:color w:val="auto"/>
          <w:sz w:val="21"/>
          <w:highlight w:val="none"/>
          <w:lang w:val="en-US" w:eastAsia="zh-CN"/>
        </w:rPr>
        <w:t xml:space="preserve">甲方（管理方）</w:t>
      </w:r>
      <w:r>
        <w:rPr>
          <w:rFonts w:hint="eastAsia" w:ascii="宋体" w:hAnsi="宋体" w:eastAsia="宋体" w:cs="宋体"/>
          <w:color w:val="auto"/>
          <w:sz w:val="21"/>
          <w:highlight w:val="none"/>
        </w:rPr>
        <w:t xml:space="preserve">协商，</w:t>
      </w:r>
      <w:r>
        <w:rPr>
          <w:rFonts w:hint="eastAsia" w:ascii="宋体" w:hAnsi="宋体" w:eastAsia="宋体" w:cs="宋体"/>
          <w:color w:val="auto"/>
          <w:sz w:val="21"/>
          <w:highlight w:val="none"/>
          <w:lang w:val="en-US" w:eastAsia="zh-CN"/>
        </w:rPr>
        <w:t xml:space="preserve">甲方（管理方）</w:t>
      </w:r>
      <w:r>
        <w:rPr>
          <w:rFonts w:hint="eastAsia" w:ascii="宋体" w:hAnsi="宋体" w:eastAsia="宋体" w:cs="宋体"/>
          <w:color w:val="auto"/>
          <w:sz w:val="21"/>
          <w:highlight w:val="none"/>
        </w:rPr>
        <w:t xml:space="preserve">仍要求的，乙方应立即提供服务并应按照合同约定支付逾期提供服务的违约金，同时承担</w:t>
      </w:r>
      <w:r>
        <w:rPr>
          <w:rFonts w:hint="eastAsia" w:ascii="宋体" w:hAnsi="宋体" w:eastAsia="宋体" w:cs="宋体"/>
          <w:color w:val="auto"/>
          <w:sz w:val="21"/>
          <w:highlight w:val="none"/>
          <w:lang w:val="en-US" w:eastAsia="zh-CN"/>
        </w:rPr>
        <w:t xml:space="preserve">甲方（管理方）</w:t>
      </w:r>
      <w:r>
        <w:rPr>
          <w:rFonts w:hint="eastAsia" w:ascii="宋体" w:hAnsi="宋体" w:eastAsia="宋体" w:cs="宋体"/>
          <w:color w:val="auto"/>
          <w:sz w:val="21"/>
          <w:highlight w:val="none"/>
        </w:rPr>
        <w:t xml:space="preserve">因此遭致的损失费用。</w:t>
      </w:r>
      <w:r/>
    </w:p>
    <w:p>
      <w:pPr>
        <w:ind w:left="0" w:right="0" w:firstLine="420"/>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D、乙方履约过程中，如未按照标准、经</w:t>
      </w:r>
      <w:r>
        <w:rPr>
          <w:rFonts w:hint="eastAsia" w:ascii="宋体" w:hAnsi="宋体" w:eastAsia="宋体" w:cs="宋体"/>
          <w:color w:val="auto"/>
          <w:sz w:val="21"/>
          <w:highlight w:val="none"/>
          <w:lang w:val="en-US" w:eastAsia="zh-CN"/>
        </w:rPr>
        <w:t xml:space="preserve">甲方（管理方）</w:t>
      </w:r>
      <w:r>
        <w:rPr>
          <w:rFonts w:hint="eastAsia" w:ascii="宋体" w:hAnsi="宋体" w:eastAsia="宋体" w:cs="宋体"/>
          <w:color w:val="auto"/>
          <w:sz w:val="21"/>
          <w:highlight w:val="none"/>
        </w:rPr>
        <w:t xml:space="preserve">批准或要求、专家评审后的方案等一系列关于建筑装修垃圾清运要求进行的，给</w:t>
      </w:r>
      <w:r>
        <w:rPr>
          <w:rFonts w:hint="eastAsia" w:ascii="宋体" w:hAnsi="宋体" w:eastAsia="宋体" w:cs="宋体"/>
          <w:color w:val="auto"/>
          <w:sz w:val="21"/>
          <w:highlight w:val="none"/>
          <w:lang w:val="en-US" w:eastAsia="zh-CN"/>
        </w:rPr>
        <w:t xml:space="preserve">甲方（管理方）</w:t>
      </w:r>
      <w:r>
        <w:rPr>
          <w:rFonts w:hint="eastAsia" w:ascii="宋体" w:hAnsi="宋体" w:eastAsia="宋体" w:cs="宋体"/>
          <w:color w:val="auto"/>
          <w:sz w:val="21"/>
          <w:highlight w:val="none"/>
        </w:rPr>
        <w:t xml:space="preserve">造成任何不利影响（包括但不仅限于名誉受损、罚款、处罚等）均由乙方承担，造成的经济损失均由乙方支付。</w:t>
      </w:r>
      <w:r/>
    </w:p>
    <w:p>
      <w:pPr>
        <w:ind w:left="0" w:right="0" w:firstLine="420"/>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E</w:t>
      </w:r>
      <w:r>
        <w:rPr>
          <w:rFonts w:hint="eastAsia" w:ascii="宋体" w:hAnsi="宋体" w:eastAsia="宋体" w:cs="宋体"/>
          <w:color w:val="auto"/>
          <w:sz w:val="21"/>
          <w:highlight w:val="none"/>
        </w:rPr>
        <w:t xml:space="preserve">、在合同生效后，乙方要求终止服务的，应向</w:t>
      </w:r>
      <w:r>
        <w:rPr>
          <w:rFonts w:hint="eastAsia" w:ascii="宋体" w:hAnsi="宋体" w:eastAsia="宋体" w:cs="宋体"/>
          <w:color w:val="auto"/>
          <w:sz w:val="21"/>
          <w:highlight w:val="none"/>
          <w:lang w:val="en-US" w:eastAsia="zh-CN"/>
        </w:rPr>
        <w:t xml:space="preserve">甲方（管理方）</w:t>
      </w:r>
      <w:r>
        <w:rPr>
          <w:rFonts w:hint="eastAsia" w:ascii="宋体" w:hAnsi="宋体" w:eastAsia="宋体" w:cs="宋体"/>
          <w:color w:val="auto"/>
          <w:sz w:val="21"/>
          <w:highlight w:val="none"/>
        </w:rPr>
        <w:t xml:space="preserve">偿付合同总价款的2%，作为违约金，违约金不足以补偿损失的，</w:t>
      </w:r>
      <w:r>
        <w:rPr>
          <w:rFonts w:hint="eastAsia" w:ascii="宋体" w:hAnsi="宋体" w:eastAsia="宋体" w:cs="宋体"/>
          <w:color w:val="auto"/>
          <w:sz w:val="21"/>
          <w:highlight w:val="none"/>
          <w:lang w:val="en-US" w:eastAsia="zh-CN"/>
        </w:rPr>
        <w:t xml:space="preserve">甲方（管理方）</w:t>
      </w:r>
      <w:r>
        <w:rPr>
          <w:rFonts w:hint="eastAsia" w:ascii="宋体" w:hAnsi="宋体" w:eastAsia="宋体" w:cs="宋体"/>
          <w:color w:val="auto"/>
          <w:sz w:val="21"/>
          <w:highlight w:val="none"/>
        </w:rPr>
        <w:t xml:space="preserve">有权要求乙方补足。</w:t>
      </w:r>
      <w:r/>
    </w:p>
    <w:p>
      <w:pPr>
        <w:ind w:left="0" w:right="0" w:firstLine="422"/>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十、不可抗力</w:t>
      </w:r>
      <w:r/>
    </w:p>
    <w:p>
      <w:pPr>
        <w:ind w:left="0" w:right="0" w:firstLine="420"/>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1、因不可抗力不能履行合同的，根据不可抗力的影响，部分或者全部免除责任。但合同一方延迟履行后发生不可抗力的，不能免除责任。</w:t>
      </w:r>
      <w:r/>
    </w:p>
    <w:p>
      <w:pPr>
        <w:ind w:left="0" w:right="0" w:firstLine="420"/>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2、合同一方因不可抗力不能履行合同的，应当及时通知对方，以减轻可能给对方造成的损失，并应当在合理期限内提供证明。</w:t>
      </w:r>
      <w:r/>
    </w:p>
    <w:p>
      <w:pPr>
        <w:ind w:left="0" w:right="0" w:firstLine="422"/>
        <w:jc w:val="both"/>
        <w:pageBreakBefore w:val="0"/>
        <w:spacing w:beforeAutospacing="0" w:afterAutospacing="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十一、合同的解除和转让</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甲方（管理方）</w:t>
      </w:r>
      <w:r>
        <w:rPr>
          <w:rFonts w:hint="eastAsia" w:ascii="宋体" w:hAnsi="宋体" w:eastAsia="宋体" w:cs="宋体"/>
          <w:color w:val="auto"/>
          <w:sz w:val="21"/>
          <w:highlight w:val="none"/>
        </w:rPr>
        <w:t xml:space="preserve">和乙方协商一致，可以解</w:t>
      </w:r>
      <w:r>
        <w:rPr>
          <w:rFonts w:hint="eastAsia" w:ascii="宋体" w:hAnsi="宋体" w:eastAsia="宋体" w:cs="宋体"/>
          <w:color w:val="000000"/>
          <w:sz w:val="21"/>
        </w:rPr>
        <w:t xml:space="preserve">除合同。</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2、有下列情形之一，合同一方可以解除合同：</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因不可抗力致使不能实现合同目的，未受不可抗力影响的一方有权解除合同；</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因合同一方违约导致合同不能履行，另一方有权解除合同；</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w:t>
      </w:r>
      <w:r>
        <w:rPr>
          <w:rFonts w:hint="eastAsia" w:ascii="宋体" w:hAnsi="宋体" w:eastAsia="宋体" w:cs="宋体"/>
          <w:color w:val="000000"/>
          <w:sz w:val="21"/>
        </w:rPr>
        <w:t xml:space="preserve">、有权解除合同的一方，应当在违约事实或不可抗力发生之后三十天内书面通知对方以主张解除合同，合同在书面通知到达对方时解除。</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4</w:t>
      </w:r>
      <w:r>
        <w:rPr>
          <w:rFonts w:hint="eastAsia" w:ascii="宋体" w:hAnsi="宋体" w:eastAsia="宋体" w:cs="宋体"/>
          <w:color w:val="000000"/>
          <w:sz w:val="21"/>
        </w:rPr>
        <w:t xml:space="preserve">、合同的部分和全部都不得转让。</w:t>
      </w:r>
      <w:r/>
    </w:p>
    <w:p>
      <w:pPr>
        <w:ind w:left="0" w:right="0" w:firstLine="422"/>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十二、争议的解决</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甲乙双方因合同发生争议，应在</w:t>
      </w:r>
      <w:r>
        <w:rPr>
          <w:rFonts w:hint="eastAsia" w:ascii="宋体" w:hAnsi="宋体" w:cs="宋体"/>
          <w:color w:val="000000"/>
          <w:sz w:val="21"/>
          <w:lang w:eastAsia="zh-CN"/>
        </w:rPr>
        <w:t xml:space="preserve">采购代理机构</w:t>
      </w:r>
      <w:r>
        <w:rPr>
          <w:rFonts w:hint="eastAsia" w:ascii="宋体" w:hAnsi="宋体" w:eastAsia="宋体" w:cs="宋体"/>
          <w:color w:val="000000"/>
          <w:sz w:val="21"/>
        </w:rPr>
        <w:t xml:space="preserve">的主持下进行调解，协商不成，任何一方可以向甲方所在地人民法院起诉。</w:t>
      </w:r>
      <w:r/>
    </w:p>
    <w:p>
      <w:pPr>
        <w:ind w:left="0" w:right="0" w:firstLine="422"/>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十三、附则</w:t>
      </w:r>
      <w:r/>
    </w:p>
    <w:p>
      <w:pPr>
        <w:ind w:left="0" w:right="0" w:firstLine="420"/>
        <w:jc w:val="both"/>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1、合同份数：本合同一式</w:t>
      </w:r>
      <w:r>
        <w:rPr>
          <w:rFonts w:hint="eastAsia" w:ascii="宋体" w:hAnsi="宋体" w:eastAsia="宋体" w:cs="宋体"/>
          <w:color w:val="000000"/>
          <w:sz w:val="21"/>
          <w:lang w:val="en-US" w:eastAsia="zh-CN"/>
        </w:rPr>
        <w:t xml:space="preserve">陆</w:t>
      </w:r>
      <w:r>
        <w:rPr>
          <w:rFonts w:hint="eastAsia" w:ascii="宋体" w:hAnsi="宋体" w:eastAsia="宋体" w:cs="宋体"/>
          <w:color w:val="000000"/>
          <w:sz w:val="21"/>
        </w:rPr>
        <w:t xml:space="preserve">份，甲乙双方各执贰份、</w:t>
      </w:r>
      <w:r>
        <w:rPr>
          <w:rFonts w:hint="eastAsia" w:ascii="宋体" w:hAnsi="宋体" w:cs="宋体"/>
          <w:color w:val="000000"/>
          <w:sz w:val="21"/>
          <w:lang w:eastAsia="zh-CN"/>
        </w:rPr>
        <w:t xml:space="preserve">采购代理机构</w:t>
      </w:r>
      <w:r>
        <w:rPr>
          <w:rFonts w:hint="eastAsia" w:ascii="宋体" w:hAnsi="宋体" w:eastAsia="宋体" w:cs="宋体"/>
          <w:color w:val="000000"/>
          <w:sz w:val="21"/>
        </w:rPr>
        <w:t xml:space="preserve">执</w:t>
      </w:r>
      <w:r>
        <w:rPr>
          <w:rFonts w:hint="eastAsia" w:ascii="宋体" w:hAnsi="宋体" w:eastAsia="宋体" w:cs="宋体"/>
          <w:color w:val="000000"/>
          <w:sz w:val="21"/>
          <w:lang w:val="en-US" w:eastAsia="zh-CN"/>
        </w:rPr>
        <w:t xml:space="preserve">壹</w:t>
      </w:r>
      <w:r>
        <w:rPr>
          <w:rFonts w:hint="eastAsia" w:ascii="宋体" w:hAnsi="宋体" w:eastAsia="宋体" w:cs="宋体"/>
          <w:color w:val="000000"/>
          <w:sz w:val="21"/>
        </w:rPr>
        <w:t xml:space="preserve">份、政府采购管理机构执壹份。</w:t>
      </w:r>
      <w:r/>
    </w:p>
    <w:p>
      <w:pPr>
        <w:ind w:left="0" w:right="0" w:firstLine="420"/>
        <w:jc w:val="both"/>
        <w:pageBreakBefore w:val="0"/>
        <w:spacing w:beforeAutospacing="0" w:afterAutospacing="0" w:line="240" w:lineRule="auto"/>
        <w:rPr>
          <w:rFonts w:hint="eastAsia" w:ascii="宋体" w:hAnsi="宋体" w:eastAsia="宋体" w:cs="宋体"/>
          <w:color w:val="000000"/>
          <w:sz w:val="21"/>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en-US"/>
        </w:rPr>
        <w:t xml:space="preserve">2、本合同文件使用中文书写、解释和说明。</w:t>
      </w:r>
      <w:r/>
    </w:p>
    <w:p>
      <w:pPr>
        <w:ind w:left="0" w:right="0" w:firstLine="420"/>
        <w:jc w:val="both"/>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en-US"/>
        </w:rPr>
        <w:t xml:space="preserve">3、本合同履行过程中产生的纪要、协议以及中标</w:t>
      </w:r>
      <w:r>
        <w:rPr>
          <w:rFonts w:hint="eastAsia" w:ascii="宋体" w:hAnsi="宋体" w:cs="宋体"/>
          <w:color w:val="000000"/>
          <w:sz w:val="21"/>
          <w:lang w:val="en-US" w:eastAsia="zh-CN"/>
        </w:rPr>
        <w:t xml:space="preserve">（成交）</w:t>
      </w:r>
      <w:r>
        <w:rPr>
          <w:rFonts w:hint="eastAsia" w:ascii="宋体" w:hAnsi="宋体" w:eastAsia="宋体" w:cs="宋体"/>
          <w:color w:val="000000"/>
          <w:sz w:val="21"/>
          <w:lang w:val="en-US" w:eastAsia="en-US"/>
        </w:rPr>
        <w:t xml:space="preserve">通知书、</w:t>
      </w:r>
      <w:r>
        <w:rPr>
          <w:rFonts w:hint="eastAsia" w:ascii="宋体" w:hAnsi="宋体" w:eastAsia="宋体" w:cs="宋体"/>
          <w:color w:val="000000"/>
          <w:sz w:val="21"/>
          <w:lang w:val="en-US" w:eastAsia="zh-CN"/>
        </w:rPr>
        <w:t xml:space="preserve">响应文件</w:t>
      </w:r>
      <w:r>
        <w:rPr>
          <w:rFonts w:hint="eastAsia" w:ascii="宋体" w:hAnsi="宋体" w:eastAsia="宋体" w:cs="宋体"/>
          <w:color w:val="000000"/>
          <w:sz w:val="21"/>
          <w:lang w:val="en-US" w:eastAsia="en-US"/>
        </w:rPr>
        <w:t xml:space="preserve">和</w:t>
      </w:r>
      <w:r>
        <w:rPr>
          <w:rFonts w:hint="eastAsia" w:ascii="宋体" w:hAnsi="宋体" w:eastAsia="宋体" w:cs="宋体"/>
          <w:color w:val="000000"/>
          <w:sz w:val="21"/>
          <w:lang w:val="en-US" w:eastAsia="zh-CN"/>
        </w:rPr>
        <w:t xml:space="preserve">采购文件</w:t>
      </w:r>
      <w:r>
        <w:rPr>
          <w:rFonts w:hint="eastAsia" w:ascii="宋体" w:hAnsi="宋体" w:eastAsia="宋体" w:cs="宋体"/>
          <w:color w:val="000000"/>
          <w:sz w:val="21"/>
          <w:lang w:val="en-US" w:eastAsia="en-US"/>
        </w:rPr>
        <w:t xml:space="preserve">为本合同的附件，与合同具有同等效力。</w:t>
      </w:r>
      <w:r/>
    </w:p>
    <w:p>
      <w:pPr>
        <w:ind w:left="0" w:right="0" w:firstLine="420"/>
        <w:jc w:val="both"/>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4</w:t>
      </w:r>
      <w:r>
        <w:rPr>
          <w:rFonts w:hint="eastAsia" w:ascii="宋体" w:hAnsi="宋体" w:eastAsia="宋体" w:cs="宋体"/>
          <w:color w:val="000000"/>
          <w:sz w:val="21"/>
        </w:rPr>
        <w:t xml:space="preserve">、未尽事宜：本合同未尽事宜应按《中华人民共和国民法典》、《中华人民共和国政府采购法》以及其同相关法律、法规之规定解释。</w:t>
      </w:r>
      <w:r/>
    </w:p>
    <w:p>
      <w:pPr>
        <w:ind w:left="0" w:right="0" w:firstLine="420"/>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甲方：</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乙方：</w:t>
      </w:r>
      <w:r/>
    </w:p>
    <w:p>
      <w:pPr>
        <w:ind w:left="0" w:right="0" w:firstLine="420"/>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法定代表人（授权代表）：法定代表人（授权代表）：</w:t>
      </w:r>
      <w:r/>
    </w:p>
    <w:p>
      <w:pPr>
        <w:ind w:left="0" w:right="0" w:firstLine="420"/>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签约日期： </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签约日期：</w:t>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开户行：</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开户行：</w:t>
      </w:r>
      <w:r/>
    </w:p>
    <w:p>
      <w:pPr>
        <w:ind w:left="0" w:right="0" w:firstLine="420"/>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帐户：</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帐户：</w:t>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管理方</w:t>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法定代表人（授权代表）：</w:t>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签约日期：</w:t>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开户行：</w:t>
      </w:r>
      <w:r>
        <w:rPr>
          <w:rFonts w:hint="eastAsia" w:ascii="宋体" w:hAnsi="宋体" w:eastAsia="宋体" w:cs="宋体"/>
          <w:color w:val="000000"/>
          <w:sz w:val="21"/>
          <w:lang w:val="en-US" w:eastAsia="zh-CN"/>
        </w:rPr>
        <w:t xml:space="preserve"> </w:t>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帐户：</w:t>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r>
      <w:r/>
    </w:p>
    <w:p>
      <w:pPr>
        <w:ind w:left="0" w:right="0" w:firstLine="420"/>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合同签订地：</w:t>
      </w:r>
      <w:r/>
    </w:p>
    <w:p>
      <w:pPr>
        <w:ind w:left="0" w:right="0" w:firstLine="0"/>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firstLine="420"/>
        <w:jc w:val="left"/>
        <w:pageBreakBefore w:val="0"/>
        <w:spacing w:beforeAutospacing="0" w:afterAutospacing="0" w:line="24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合同附件：</w:t>
      </w:r>
      <w:r/>
    </w:p>
    <w:p>
      <w:pPr>
        <w:ind w:left="0" w:firstLine="420"/>
        <w:jc w:val="center"/>
        <w:pageBreakBefore w:val="0"/>
        <w:spacing w:beforeAutospacing="0" w:afterAutospacing="0"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关于放弃预付款的承诺书</w:t>
      </w:r>
      <w:r/>
    </w:p>
    <w:p>
      <w:pPr>
        <w:ind w:left="0" w:firstLine="420"/>
        <w:jc w:val="center"/>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jc w:val="left"/>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w:t>
      </w:r>
      <w:r/>
    </w:p>
    <w:p>
      <w:pPr>
        <w:ind w:left="0" w:firstLine="42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w:t>
      </w:r>
      <w:r>
        <w:rPr>
          <w:rFonts w:hint="eastAsia" w:ascii="宋体" w:hAnsi="宋体" w:eastAsia="宋体" w:cs="宋体"/>
          <w:sz w:val="21"/>
          <w:szCs w:val="21"/>
          <w:highlight w:val="none"/>
          <w:lang w:val="en-US" w:eastAsia="zh-CN"/>
        </w:rPr>
        <w:t xml:space="preserve">自</w:t>
      </w:r>
      <w:r>
        <w:rPr>
          <w:rFonts w:hint="eastAsia" w:ascii="宋体" w:hAnsi="宋体" w:eastAsia="宋体" w:cs="宋体"/>
          <w:sz w:val="21"/>
          <w:szCs w:val="21"/>
          <w:highlight w:val="none"/>
        </w:rPr>
        <w:t xml:space="preserve">愿</w:t>
      </w:r>
      <w:r>
        <w:rPr>
          <w:rFonts w:hint="eastAsia" w:ascii="宋体" w:hAnsi="宋体" w:eastAsia="宋体" w:cs="宋体"/>
          <w:sz w:val="21"/>
          <w:szCs w:val="21"/>
          <w:highlight w:val="none"/>
          <w:lang w:val="en-US" w:eastAsia="zh-CN"/>
        </w:rPr>
        <w:t xml:space="preserve">就</w:t>
      </w:r>
      <w:r>
        <w:rPr>
          <w:rFonts w:hint="eastAsia" w:ascii="宋体" w:hAnsi="宋体" w:eastAsia="宋体" w:cs="宋体"/>
          <w:sz w:val="21"/>
          <w:szCs w:val="21"/>
          <w:highlight w:val="none"/>
          <w:lang w:eastAsia="zh-CN"/>
        </w:rPr>
        <w:t xml:space="preserve">贵</w:t>
      </w:r>
      <w:r>
        <w:rPr>
          <w:rFonts w:hint="eastAsia" w:ascii="宋体" w:hAnsi="宋体" w:eastAsia="宋体" w:cs="宋体"/>
          <w:sz w:val="21"/>
          <w:szCs w:val="21"/>
          <w:highlight w:val="none"/>
          <w:lang w:val="en-US" w:eastAsia="zh-CN"/>
        </w:rPr>
        <w:t xml:space="preserve">单位关于</w:t>
      </w:r>
      <w:r>
        <w:rPr>
          <w:rFonts w:hint="eastAsia" w:ascii="宋体" w:hAnsi="宋体" w:eastAsia="宋体" w:cs="宋体"/>
          <w:sz w:val="21"/>
          <w:szCs w:val="21"/>
          <w:highlight w:val="none"/>
          <w:u w:val="single"/>
          <w:lang w:eastAsia="zh-CN"/>
        </w:rPr>
        <w:t xml:space="preserve">2026年度太湖新城建筑(装修)垃圾清运处置项目</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lang w:val="en-US" w:eastAsia="zh-CN"/>
        </w:rPr>
        <w:t xml:space="preserve">采购合同履约期间放弃预付款，采购合同内相关预付款的规定不适用</w:t>
      </w:r>
      <w:r>
        <w:rPr>
          <w:rFonts w:hint="eastAsia" w:ascii="宋体" w:hAnsi="宋体" w:eastAsia="宋体" w:cs="宋体"/>
          <w:sz w:val="21"/>
          <w:szCs w:val="21"/>
          <w:highlight w:val="none"/>
        </w:rPr>
        <w:t xml:space="preserve">。本公司愿意承担由此而产生的一切后果。</w:t>
      </w:r>
      <w:r/>
    </w:p>
    <w:p>
      <w:pPr>
        <w:ind w:left="0" w:firstLine="420"/>
        <w:jc w:val="left"/>
        <w:pageBreakBefore w:val="0"/>
        <w:spacing w:beforeAutospacing="0" w:afterAutospacing="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特此承诺！</w:t>
      </w:r>
      <w:r/>
    </w:p>
    <w:p>
      <w:pPr>
        <w:ind w:left="0" w:firstLine="420"/>
        <w:jc w:val="left"/>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right="-200"/>
        <w:jc w:val="center"/>
        <w:pageBreakBefore w:val="0"/>
        <w:spacing w:beforeAutospacing="0" w:afterAutospacing="0"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名称</w:t>
      </w:r>
      <w:r>
        <w:rPr>
          <w:rFonts w:hint="eastAsia" w:ascii="宋体" w:hAnsi="宋体" w:eastAsia="宋体" w:cs="宋体"/>
          <w:color w:val="000000"/>
          <w:sz w:val="21"/>
          <w:szCs w:val="21"/>
          <w:highlight w:val="none"/>
        </w:rPr>
        <w:t xml:space="preserve">：（公章）</w:t>
      </w:r>
      <w:r>
        <w:rPr>
          <w:rFonts w:hint="eastAsia" w:ascii="宋体" w:hAnsi="宋体" w:eastAsia="宋体" w:cs="宋体"/>
          <w:sz w:val="21"/>
          <w:szCs w:val="21"/>
          <w:highlight w:val="none"/>
          <w:lang w:val="zh-CN"/>
        </w:rPr>
        <w:t xml:space="preserve"> </w:t>
      </w:r>
      <w:r/>
    </w:p>
    <w:p>
      <w:pPr>
        <w:ind w:firstLine="5460"/>
        <w:jc w:val="both"/>
        <w:pageBreakBefore w:val="0"/>
        <w:spacing w:beforeAutospacing="0" w:afterAutospacing="0" w:line="24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法定代表人：（签字或盖章）</w:t>
      </w:r>
      <w:r/>
    </w:p>
    <w:p>
      <w:pPr>
        <w:ind w:left="0" w:right="615" w:firstLine="840"/>
        <w:jc w:val="center"/>
        <w:pageBreakBefore w:val="0"/>
        <w:spacing w:beforeAutospacing="0" w:afterAutospacing="0" w:line="24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日</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 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月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日</w:t>
      </w:r>
      <w:r/>
    </w:p>
    <w:p>
      <w:pPr>
        <w:pageBreakBefore w:val="0"/>
        <w:spacing w:beforeAutospacing="0" w:afterAutospacing="0" w:line="24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br w:type="page" w:clear="all"/>
      </w:r>
      <w:r/>
    </w:p>
    <w:p>
      <w:pPr>
        <w:ind w:left="0" w:right="0" w:firstLine="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附件：</w:t>
      </w:r>
      <w:r/>
    </w:p>
    <w:p>
      <w:pPr>
        <w:ind w:left="0" w:right="0" w:firstLine="0"/>
        <w:jc w:val="center"/>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20"/>
        <w:jc w:val="center"/>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太湖新城</w:t>
      </w:r>
      <w:r>
        <w:rPr>
          <w:rFonts w:hint="eastAsia" w:ascii="宋体" w:hAnsi="宋体" w:eastAsia="宋体" w:cs="宋体"/>
          <w:color w:val="000000"/>
          <w:sz w:val="21"/>
        </w:rPr>
        <w:t xml:space="preserve">建筑（装修）垃圾清运要求表</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7773"/>
      </w:tblGrid>
      <w:tr>
        <w:trPr>
          <w:trHeight w:val="5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具体要求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3"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清运过程中必须随车携带有效《建筑垃圾（装修垃圾）处置证》和《运输通行证》；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3"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垃圾装运过程中，不得出现大气扬尘污染；</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3"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运输车辆须保持整洁，队容、队貌达到迎检标准。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3"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垃圾运输车辆车体无损，做到密闭化运输，不污染道路环境、后档板必须挂好，在垃圾运输过程中不得出现洒、滴、漏现象；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3"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运输过程不得发生超载超重行为；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3"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不得擅自改装运输车辆外观；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3"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按规定时间，严格按照交通规则，按指定路线行驶；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3"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运输车载监控设备未正常使用，经通报后须及时整改；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3"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不得擅自倾倒、抛撒、堆放、处置建筑（装修）垃圾等行为；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3"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按要求建立安全生产教育制度，定期开展日常性安全教育培训，保存培训记录。</w:t>
            </w:r>
            <w:r/>
          </w:p>
        </w:tc>
      </w:tr>
    </w:tbl>
    <w:p>
      <w:pPr>
        <w:jc w:val="center"/>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szCs w:val="21"/>
          <w:highlight w:val="none"/>
        </w:rPr>
        <w:t xml:space="preserve">         </w:t>
      </w:r>
      <w:r>
        <w:rPr>
          <w:rFonts w:hint="eastAsia" w:ascii="宋体" w:hAnsi="宋体" w:eastAsia="宋体" w:cs="宋体"/>
          <w:b/>
          <w:bCs/>
          <w:color w:val="auto"/>
          <w:sz w:val="28"/>
          <w:szCs w:val="28"/>
          <w:highlight w:val="none"/>
        </w:rPr>
        <w:br w:type="page" w:clear="all"/>
      </w:r>
      <w:r>
        <w:rPr>
          <w:rFonts w:hint="eastAsia" w:ascii="宋体" w:hAnsi="宋体" w:eastAsia="宋体" w:cs="宋体"/>
          <w:b/>
          <w:color w:val="auto"/>
          <w:sz w:val="28"/>
          <w:szCs w:val="28"/>
          <w:highlight w:val="none"/>
        </w:rPr>
        <w:t xml:space="preserve">第五章 磋商响应文件格式</w:t>
      </w:r>
      <w:r/>
    </w:p>
    <w:p>
      <w:pPr>
        <w:pStyle w:val="725"/>
        <w:jc w:val="center"/>
        <w:spacing w:line="380" w:lineRule="exact"/>
        <w:rPr>
          <w:rFonts w:hAnsi="宋体" w:eastAsia="宋体"/>
          <w:b/>
          <w:color w:val="auto"/>
          <w:sz w:val="21"/>
          <w:szCs w:val="21"/>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bCs/>
          <w:color w:val="auto"/>
          <w:sz w:val="28"/>
          <w:szCs w:val="28"/>
          <w:highlight w:val="none"/>
          <w:lang w:val="en-US" w:eastAsia="zh-CN" w:bidi="ar-SA"/>
        </w:rPr>
        <w:t xml:space="preserve">磋商响应函</w:t>
      </w:r>
      <w:r/>
    </w:p>
    <w:p>
      <w:pPr>
        <w:pStyle w:val="725"/>
        <w:jc w:val="center"/>
        <w:spacing w:line="380" w:lineRule="exact"/>
        <w:rPr>
          <w:rFonts w:hAnsi="宋体" w:eastAsia="宋体"/>
          <w:color w:val="auto"/>
          <w:sz w:val="24"/>
          <w:highlight w:val="none"/>
        </w:rPr>
      </w:pPr>
      <w:r>
        <w:rPr>
          <w:rFonts w:hAnsi="宋体" w:eastAsia="宋体"/>
          <w:color w:val="auto"/>
          <w:sz w:val="24"/>
          <w:highlight w:val="none"/>
        </w:rPr>
      </w:r>
      <w:r/>
    </w:p>
    <w:p>
      <w:pPr>
        <w:pStyle w:val="725"/>
        <w:spacing w:line="38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    江苏骏通建设项目管理咨询有限公司  ： </w:t>
      </w:r>
      <w:r/>
    </w:p>
    <w:p>
      <w:pPr>
        <w:pStyle w:val="725"/>
        <w:spacing w:line="380" w:lineRule="exact"/>
        <w:rPr>
          <w:rFonts w:hAnsi="宋体" w:eastAsia="宋体"/>
          <w:color w:val="auto"/>
          <w:sz w:val="21"/>
          <w:szCs w:val="21"/>
          <w:highlight w:val="none"/>
        </w:rPr>
      </w:pPr>
      <w:r>
        <w:rPr>
          <w:rFonts w:hAnsi="宋体" w:eastAsia="宋体"/>
          <w:color w:val="auto"/>
          <w:sz w:val="21"/>
          <w:szCs w:val="21"/>
          <w:highlight w:val="none"/>
        </w:rPr>
      </w:r>
      <w:r/>
    </w:p>
    <w:p>
      <w:pPr>
        <w:pStyle w:val="920"/>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u w:val="single"/>
          <w:lang w:val="en-US" w:eastAsia="zh-CN"/>
        </w:rPr>
        <w:t xml:space="preserve">                </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rPr>
        <w:t xml:space="preserve">号磋商文件，经仔细阅读和研究，我们决定参加磋商活动。</w:t>
      </w:r>
      <w:r/>
    </w:p>
    <w:p>
      <w:pPr>
        <w:pStyle w:val="920"/>
        <w:ind w:firstLine="420"/>
        <w:spacing w:line="360" w:lineRule="auto"/>
        <w:rPr>
          <w:rFonts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、我们愿意按照磋商文件的一切要求，完成该项目的全部内容。</w:t>
      </w:r>
      <w:r/>
    </w:p>
    <w:p>
      <w:pPr>
        <w:pStyle w:val="920"/>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、如果我们的磋商响应文件被接受，我们将严格履行磋商文件中规定的每一项要求，按期、按质、按量履行合同的义务。</w:t>
      </w:r>
      <w:r/>
    </w:p>
    <w:p>
      <w:pPr>
        <w:pStyle w:val="920"/>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、我们已</w:t>
      </w:r>
      <w:r>
        <w:rPr>
          <w:rFonts w:hAnsi="宋体" w:eastAsia="宋体"/>
          <w:color w:val="auto"/>
          <w:sz w:val="21"/>
          <w:szCs w:val="21"/>
          <w:highlight w:val="none"/>
        </w:rPr>
        <w:t xml:space="preserve">详细</w:t>
      </w:r>
      <w:r>
        <w:rPr>
          <w:rFonts w:hint="eastAsia" w:hAnsi="宋体" w:eastAsia="宋体"/>
          <w:color w:val="auto"/>
          <w:sz w:val="21"/>
          <w:szCs w:val="21"/>
          <w:highlight w:val="none"/>
        </w:rPr>
        <w:t xml:space="preserve">阅读</w:t>
      </w:r>
      <w:r>
        <w:rPr>
          <w:rFonts w:hAnsi="宋体" w:eastAsia="宋体"/>
          <w:color w:val="auto"/>
          <w:sz w:val="21"/>
          <w:szCs w:val="21"/>
          <w:highlight w:val="none"/>
        </w:rPr>
        <w:t xml:space="preserve">全部</w:t>
      </w:r>
      <w:r>
        <w:rPr>
          <w:rFonts w:hint="eastAsia" w:hAnsi="宋体" w:eastAsia="宋体"/>
          <w:color w:val="auto"/>
          <w:sz w:val="21"/>
          <w:szCs w:val="21"/>
          <w:highlight w:val="none"/>
        </w:rPr>
        <w:t xml:space="preserve">磋商文件</w:t>
      </w:r>
      <w:r>
        <w:rPr>
          <w:rFonts w:hAnsi="宋体" w:eastAsia="宋体"/>
          <w:color w:val="auto"/>
          <w:sz w:val="21"/>
          <w:szCs w:val="21"/>
          <w:highlight w:val="none"/>
        </w:rPr>
        <w:t xml:space="preserve">，包括</w:t>
      </w:r>
      <w:r>
        <w:rPr>
          <w:rFonts w:hint="eastAsia" w:hAnsi="宋体" w:eastAsia="宋体"/>
          <w:color w:val="auto"/>
          <w:sz w:val="21"/>
          <w:szCs w:val="21"/>
          <w:highlight w:val="none"/>
        </w:rPr>
        <w:t xml:space="preserve">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，对磋商文件及更正公告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无任何异议。</w:t>
      </w:r>
      <w:r/>
    </w:p>
    <w:p>
      <w:pPr>
        <w:pStyle w:val="920"/>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4、我们同意按磋商文件中的规定，本响应文件的有效期限自提交响应文件截止时间之日起</w:t>
      </w:r>
      <w:r>
        <w:rPr>
          <w:rFonts w:hint="eastAsia" w:hAnsi="宋体" w:eastAsia="宋体"/>
          <w:color w:val="auto"/>
          <w:sz w:val="21"/>
          <w:szCs w:val="21"/>
          <w:highlight w:val="none"/>
          <w:u w:val="single"/>
        </w:rPr>
        <w:t xml:space="preserve">60</w:t>
      </w:r>
      <w:r>
        <w:rPr>
          <w:rFonts w:hint="eastAsia" w:hAnsi="宋体" w:eastAsia="宋体"/>
          <w:color w:val="auto"/>
          <w:sz w:val="21"/>
          <w:szCs w:val="21"/>
          <w:highlight w:val="none"/>
        </w:rPr>
        <w:t xml:space="preserve">天。</w:t>
      </w:r>
      <w:r/>
    </w:p>
    <w:p>
      <w:pPr>
        <w:pStyle w:val="920"/>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5、我们愿意提供磋商采购单位在磋商文件中要求的相关资料。</w:t>
      </w:r>
      <w:r/>
    </w:p>
    <w:p>
      <w:pPr>
        <w:pStyle w:val="920"/>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6、我们愿意遵守磋商文件中所列的收费标准。</w:t>
      </w:r>
      <w:r/>
    </w:p>
    <w:p>
      <w:pPr>
        <w:pStyle w:val="920"/>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7、我们承诺该响应文件在磋商开始后的全过程中保持有效，不作任何更改和变动。</w:t>
      </w:r>
      <w:r/>
    </w:p>
    <w:p>
      <w:pPr>
        <w:pStyle w:val="920"/>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8、我们承诺我公司符合磋商文件中“合格供应商的基本、特定条件”的要求，若与真实情况不符，本公司愿意承担由此而产生的一切后果。</w:t>
      </w:r>
      <w:r/>
    </w:p>
    <w:p>
      <w:pPr>
        <w:pStyle w:val="920"/>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9、所有有关磋商文件的函电，请按下列地址联系：</w:t>
      </w:r>
      <w:r/>
    </w:p>
    <w:p>
      <w:pPr>
        <w:pStyle w:val="920"/>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20"/>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20"/>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920"/>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地址：                             邮政编码：</w:t>
      </w:r>
      <w:r/>
    </w:p>
    <w:p>
      <w:pPr>
        <w:pStyle w:val="920"/>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920"/>
        <w:ind w:left="3399" w:firstLine="73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920"/>
        <w:ind w:left="3824" w:firstLine="31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920"/>
        <w:ind w:left="3399" w:firstLine="73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pStyle w:val="920"/>
        <w:ind w:left="3399" w:firstLine="735"/>
        <w:spacing w:line="360" w:lineRule="auto"/>
        <w:rPr>
          <w:rFonts w:hAnsi="宋体" w:eastAsia="宋体"/>
          <w:color w:val="auto"/>
          <w:sz w:val="21"/>
          <w:szCs w:val="21"/>
          <w:highlight w:val="none"/>
        </w:rPr>
      </w:pPr>
      <w:r>
        <w:rPr>
          <w:rFonts w:hAnsi="宋体" w:eastAsia="宋体"/>
          <w:b/>
          <w:color w:val="auto"/>
          <w:sz w:val="24"/>
          <w:szCs w:val="24"/>
          <w:highlight w:val="none"/>
        </w:rPr>
        <w:br w:type="page" w:clear="all"/>
      </w:r>
      <w:r/>
    </w:p>
    <w:p>
      <w:pPr>
        <w:jc w:val="center"/>
        <w:keepLines w:val="0"/>
        <w:keepNext w:val="0"/>
        <w:pageBreakBefore w:val="0"/>
        <w:spacing w:line="240" w:lineRule="auto"/>
        <w:widowControl w:val="off"/>
        <w:rPr>
          <w:rFonts w:hint="eastAsia" w:ascii="宋体" w:hAnsi="宋体" w:eastAsia="宋体" w:cs="宋体"/>
          <w:b/>
          <w:bCs/>
          <w:color w:val="auto"/>
          <w:sz w:val="28"/>
          <w:szCs w:val="28"/>
          <w:highlight w:val="none"/>
        </w:rPr>
        <w:pBdr>
          <w:bottom w:val="single" w:color="000000" w:sz="12" w:space="23"/>
        </w:pBdr>
      </w:pPr>
      <w:r>
        <w:rPr>
          <w:rFonts w:hint="eastAsia" w:ascii="宋体" w:hAnsi="宋体" w:eastAsia="宋体" w:cs="宋体"/>
          <w:b/>
          <w:bCs/>
          <w:color w:val="auto"/>
          <w:sz w:val="28"/>
          <w:szCs w:val="28"/>
          <w:highlight w:val="none"/>
        </w:rPr>
        <w:t xml:space="preserve">磋商响应报价表</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采购编号：</w:t>
      </w:r>
      <w:r>
        <w:rPr>
          <w:rFonts w:hint="eastAsia" w:ascii="宋体" w:hAnsi="宋体" w:cs="宋体"/>
          <w:color w:val="auto"/>
          <w:szCs w:val="21"/>
          <w:highlight w:val="none"/>
          <w:lang w:eastAsia="zh-CN"/>
        </w:rPr>
        <w:t xml:space="preserve">JSZC-320506-JTGS-C2026-0008</w:t>
      </w:r>
      <w:r>
        <w:rPr>
          <w:rFonts w:hint="eastAsia" w:ascii="宋体" w:hAnsi="宋体" w:eastAsia="宋体" w:cs="宋体"/>
          <w:color w:val="auto"/>
          <w:szCs w:val="21"/>
          <w:highlight w:val="none"/>
        </w:rPr>
        <w:t xml:space="preserve">                                       </w:t>
      </w:r>
      <w:r/>
    </w:p>
    <w:tbl>
      <w:tblPr>
        <w:tblStyle w:val="715"/>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736"/>
        <w:gridCol w:w="2335"/>
        <w:gridCol w:w="1579"/>
        <w:gridCol w:w="1008"/>
      </w:tblGrid>
      <w:tr>
        <w:trPr>
          <w:cantSplit/>
          <w:trHeight w:val="60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73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磋商响应报价（元） </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trHeight w:val="10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736" w:type="dxa"/>
            <w:vAlign w:val="center"/>
            <w:textDirection w:val="lrTb"/>
            <w:noWrap w:val="false"/>
          </w:tcPr>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67"/>
        </w:trPr>
        <w:tc>
          <w:tcPr>
            <w:gridSpan w:val="5"/>
            <w:tcBorders>
              <w:top w:val="none" w:color="000000" w:sz="4" w:space="0"/>
              <w:left w:val="single" w:color="auto" w:sz="4" w:space="0"/>
              <w:bottom w:val="single" w:color="auto" w:sz="4" w:space="0"/>
              <w:right w:val="single" w:color="auto" w:sz="4" w:space="0"/>
            </w:tcBorders>
            <w:tcW w:w="8504" w:type="dxa"/>
            <w:vAlign w:val="bottom"/>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报价（人民币大写）：                    ￥：</w:t>
            </w:r>
            <w:r/>
          </w:p>
        </w:tc>
      </w:tr>
      <w:tr>
        <w:trPr>
          <w:cantSplit/>
          <w:trHeight w:val="567"/>
        </w:trPr>
        <w:tc>
          <w:tcPr>
            <w:gridSpan w:val="5"/>
            <w:tcBorders>
              <w:top w:val="single" w:color="auto" w:sz="4" w:space="0"/>
              <w:left w:val="single" w:color="auto" w:sz="4" w:space="0"/>
              <w:bottom w:val="single" w:color="auto" w:sz="4" w:space="0"/>
              <w:right w:val="single" w:color="auto" w:sz="4" w:space="0"/>
            </w:tcBorders>
            <w:tcW w:w="8504" w:type="dxa"/>
            <w:vAlign w:val="bottom"/>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其它</w:t>
            </w:r>
            <w:r/>
          </w:p>
        </w:tc>
      </w:tr>
    </w:tbl>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注：1、本表中的价格包括但不限于完成本项目建筑(装修)垃圾清运服务过程中所需的人工费(所有工作人员的值休、轮休、法定假日休息以及岗位顶班、日常机动人员的配备)、材料费、工具及设备使用费、管理费、代理服务费、餐费、住宿费、人员出行交通费、各种社会保险、规费以及企业利润、税金和政策性文件规定及包含的所有风险、责任等各项应有费用</w:t>
      </w:r>
      <w:r>
        <w:rPr>
          <w:rFonts w:hint="eastAsia" w:ascii="宋体" w:hAnsi="宋体" w:cs="宋体"/>
          <w:b/>
          <w:bCs/>
          <w:color w:val="auto"/>
          <w:szCs w:val="21"/>
          <w:highlight w:val="none"/>
          <w:lang w:val="en-US"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2、报价金额全部采取人民币表示，响应报价精确到分。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磋商响应单位：（单位盖章）</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法定代表人或代理人：（签字或盖章）</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日期：         年         月       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磋商响应报价</w:t>
      </w:r>
      <w:r>
        <w:rPr>
          <w:rFonts w:hint="eastAsia" w:ascii="宋体" w:hAnsi="宋体" w:eastAsia="宋体" w:cs="宋体"/>
          <w:b/>
          <w:bCs/>
          <w:color w:val="auto"/>
          <w:sz w:val="28"/>
          <w:szCs w:val="28"/>
          <w:highlight w:val="none"/>
          <w:lang w:val="en-US" w:eastAsia="zh-CN"/>
        </w:rPr>
        <w:t xml:space="preserve">分析</w:t>
      </w:r>
      <w:r>
        <w:rPr>
          <w:rFonts w:hint="eastAsia" w:ascii="宋体" w:hAnsi="宋体" w:eastAsia="宋体" w:cs="宋体"/>
          <w:b/>
          <w:bCs/>
          <w:color w:val="auto"/>
          <w:sz w:val="28"/>
          <w:szCs w:val="28"/>
          <w:highlight w:val="none"/>
        </w:rPr>
        <w:t xml:space="preserve">表</w:t>
      </w:r>
      <w:r/>
    </w:p>
    <w:p>
      <w:pPr>
        <w:ind w:firstLine="420"/>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color w:val="auto"/>
          <w:szCs w:val="21"/>
          <w:highlight w:val="none"/>
        </w:rPr>
        <w:t xml:space="preserve">采购编号：</w:t>
      </w:r>
      <w:r>
        <w:rPr>
          <w:rFonts w:hint="eastAsia" w:ascii="宋体" w:hAnsi="宋体" w:cs="宋体"/>
          <w:color w:val="auto"/>
          <w:szCs w:val="21"/>
          <w:highlight w:val="none"/>
          <w:lang w:eastAsia="zh-CN"/>
        </w:rPr>
        <w:t xml:space="preserve">JSZC-320506-JTGS-C2026-0008</w:t>
      </w:r>
      <w:r>
        <w:rPr>
          <w:rFonts w:hint="eastAsia" w:ascii="宋体" w:hAnsi="宋体" w:eastAsia="宋体" w:cs="宋体"/>
          <w:color w:val="auto"/>
          <w:szCs w:val="21"/>
          <w:highlight w:val="none"/>
        </w:rPr>
        <w:t xml:space="preserve">                                       </w:t>
      </w:r>
      <w:r/>
    </w:p>
    <w:tbl>
      <w:tblPr>
        <w:tblStyle w:val="715"/>
        <w:tblpPr w:horzAnchor="page" w:tblpXSpec="center" w:vertAnchor="text" w:tblpY="327" w:leftFromText="180" w:topFromText="0" w:rightFromText="180" w:bottomFromText="0"/>
        <w:tblW w:w="10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0"/>
        <w:gridCol w:w="2387"/>
        <w:gridCol w:w="3991"/>
        <w:gridCol w:w="703"/>
        <w:gridCol w:w="750"/>
        <w:gridCol w:w="1050"/>
        <w:gridCol w:w="1000"/>
      </w:tblGrid>
      <w:tr>
        <w:trPr>
          <w:cantSplit/>
          <w:jc w:val="center"/>
          <w:trHeight w:val="503"/>
        </w:trPr>
        <w:tc>
          <w:tcPr>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项目名称</w:t>
            </w:r>
            <w:r/>
          </w:p>
        </w:tc>
        <w:tc>
          <w:tcPr>
            <w:tcBorders>
              <w:top w:val="single" w:color="auto" w:sz="4" w:space="0"/>
              <w:left w:val="single" w:color="auto" w:sz="4" w:space="0"/>
              <w:bottom w:val="single" w:color="auto" w:sz="4" w:space="0"/>
              <w:right w:val="single" w:color="auto" w:sz="4" w:space="0"/>
            </w:tcBorders>
            <w:tcW w:w="3991"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项目特征描述</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计量单位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工作量</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rPr>
              <w:t xml:space="preserve">含税单价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元</w:t>
            </w:r>
            <w:r>
              <w:rPr>
                <w:rFonts w:hint="eastAsia" w:ascii="宋体" w:hAnsi="宋体" w:eastAsia="宋体" w:cs="宋体"/>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合价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元</w:t>
            </w:r>
            <w:r>
              <w:rPr>
                <w:rFonts w:hint="eastAsia" w:ascii="宋体" w:hAnsi="宋体" w:eastAsia="宋体" w:cs="宋体"/>
                <w:sz w:val="21"/>
                <w:szCs w:val="21"/>
                <w:highlight w:val="none"/>
                <w:lang w:eastAsia="zh-CN"/>
              </w:rPr>
              <w:t xml:space="preserve">）</w:t>
            </w:r>
            <w:r/>
          </w:p>
        </w:tc>
      </w:tr>
      <w:tr>
        <w:trPr>
          <w:cantSplit/>
          <w:jc w:val="center"/>
          <w:trHeight w:val="427"/>
        </w:trPr>
        <w:tc>
          <w:tcPr>
            <w:shd w:val="clear" w:color="auto" w:fill="auto"/>
            <w:tcBorders>
              <w:top w:val="single" w:color="auto" w:sz="4" w:space="0"/>
              <w:left w:val="single" w:color="auto" w:sz="4" w:space="0"/>
              <w:right w:val="single" w:color="auto" w:sz="4" w:space="0"/>
            </w:tcBorders>
            <w:tcW w:w="440" w:type="dxa"/>
            <w:vAlign w:val="center"/>
            <w:textDirection w:val="lrTb"/>
            <w:noWrap w:val="false"/>
          </w:tcPr>
          <w:p>
            <w:pPr>
              <w:ind w:left="0" w:right="0"/>
              <w:jc w:val="center"/>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ind w:left="0" w:right="0"/>
              <w:jc w:val="center"/>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建筑（装修）垃圾清运处置（太湖街道前庄暂存场所）</w:t>
            </w:r>
            <w:r/>
          </w:p>
        </w:tc>
        <w:tc>
          <w:tcPr>
            <w:shd w:val="clear" w:color="auto" w:fill="auto"/>
            <w:tcBorders>
              <w:top w:val="single" w:color="auto" w:sz="4" w:space="0"/>
              <w:left w:val="single" w:color="auto" w:sz="4" w:space="0"/>
              <w:bottom w:val="single" w:color="auto" w:sz="4" w:space="0"/>
              <w:right w:val="single" w:color="auto" w:sz="4" w:space="0"/>
            </w:tcBorders>
            <w:tcW w:w="3991" w:type="dxa"/>
            <w:vAlign w:val="center"/>
            <w:textDirection w:val="lrTb"/>
            <w:noWrap w:val="false"/>
          </w:tcPr>
          <w:p>
            <w:pPr>
              <w:ind w:left="0" w:right="0"/>
              <w:jc w:val="left"/>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1、完成建筑（装修）垃圾装车、清运、合法处置工作</w:t>
            </w:r>
            <w:r/>
          </w:p>
          <w:p>
            <w:pPr>
              <w:ind w:left="0" w:right="0"/>
              <w:jc w:val="left"/>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2、运距、运输线路由</w:t>
            </w:r>
            <w:r>
              <w:rPr>
                <w:rFonts w:hint="eastAsia" w:ascii="宋体" w:hAnsi="宋体" w:eastAsia="宋体" w:cs="宋体"/>
                <w:sz w:val="21"/>
                <w:szCs w:val="21"/>
                <w:highlight w:val="none"/>
                <w:lang w:val="en-US" w:eastAsia="zh-CN"/>
              </w:rPr>
              <w:t xml:space="preserve">成交</w:t>
            </w:r>
            <w:r>
              <w:rPr>
                <w:rFonts w:hint="eastAsia" w:ascii="宋体" w:hAnsi="宋体" w:eastAsia="宋体" w:cs="宋体"/>
                <w:sz w:val="21"/>
                <w:szCs w:val="21"/>
                <w:highlight w:val="none"/>
              </w:rPr>
              <w:t xml:space="preserve">单位自行考虑在报价内，费用包干，结算不再调整</w:t>
            </w:r>
            <w:r/>
          </w:p>
          <w:p>
            <w:pPr>
              <w:ind w:left="0" w:right="0"/>
              <w:jc w:val="left"/>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相关说明：严格按照苏城发[2024]43号《关于建立全市建筑垃圾资源化利用处置工作统筹机制的通知》、吴建筑垃圾整治办[2024]47号文件《关于进一步明确工程项目建筑垃圾源头管控相关事项的通知》的要求进行，</w:t>
            </w:r>
            <w:r>
              <w:rPr>
                <w:rFonts w:hint="eastAsia" w:ascii="宋体" w:hAnsi="宋体" w:cs="宋体"/>
                <w:lang w:val="en-US" w:eastAsia="zh-CN"/>
              </w:rPr>
              <w:t xml:space="preserve">供应商</w:t>
            </w:r>
            <w:r>
              <w:rPr>
                <w:rFonts w:hint="eastAsia" w:ascii="宋体" w:hAnsi="宋体" w:eastAsia="宋体" w:cs="宋体"/>
                <w:sz w:val="21"/>
                <w:szCs w:val="21"/>
                <w:highlight w:val="none"/>
              </w:rPr>
              <w:t xml:space="preserve">需符合苏州市区建筑垃圾(装修垃圾)运输企业目录及政府相关规定，具体详见本项目需求方案</w:t>
            </w:r>
            <w:r/>
          </w:p>
          <w:p>
            <w:pPr>
              <w:ind w:left="0" w:right="0"/>
              <w:jc w:val="left"/>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4、报价应包括合同期内建筑（装修）垃圾清运及处置服务所需的所有费用</w:t>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right="0"/>
              <w:jc w:val="center"/>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4200</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ind w:left="0" w:right="0"/>
              <w:jc w:val="center"/>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r>
      <w:tr>
        <w:trPr>
          <w:cantSplit/>
          <w:jc w:val="center"/>
          <w:trHeight w:val="443"/>
        </w:trPr>
        <w:tc>
          <w:tcPr>
            <w:tcBorders>
              <w:top w:val="single" w:color="auto" w:sz="4" w:space="0"/>
              <w:left w:val="single" w:color="auto" w:sz="4" w:space="0"/>
              <w:right w:val="single" w:color="auto" w:sz="4" w:space="0"/>
            </w:tcBorders>
            <w:tcW w:w="440" w:type="dxa"/>
            <w:vAlign w:val="center"/>
            <w:textDirection w:val="lrTb"/>
            <w:noWrap w:val="false"/>
          </w:tcPr>
          <w:p>
            <w:pPr>
              <w:ind w:left="0" w:right="0"/>
              <w:jc w:val="center"/>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ind w:left="0" w:right="0"/>
              <w:jc w:val="center"/>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建筑（装修）垃圾清运处置（横泾街道马家场暂存场所）</w:t>
            </w:r>
            <w:r/>
          </w:p>
        </w:tc>
        <w:tc>
          <w:tcPr>
            <w:tcBorders>
              <w:top w:val="single" w:color="auto" w:sz="4" w:space="0"/>
              <w:left w:val="single" w:color="auto" w:sz="4" w:space="0"/>
              <w:bottom w:val="single" w:color="auto" w:sz="4" w:space="0"/>
              <w:right w:val="single" w:color="auto" w:sz="4" w:space="0"/>
            </w:tcBorders>
            <w:tcW w:w="3991" w:type="dxa"/>
            <w:vAlign w:val="center"/>
            <w:textDirection w:val="lrTb"/>
            <w:noWrap w:val="false"/>
          </w:tcPr>
          <w:p>
            <w:pPr>
              <w:ind w:left="0" w:right="0"/>
              <w:jc w:val="left"/>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1、完成建筑（装修）垃圾装车、清运、合法处置工作</w:t>
            </w:r>
            <w:r/>
          </w:p>
          <w:p>
            <w:pPr>
              <w:ind w:left="0" w:right="0"/>
              <w:jc w:val="left"/>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2、运距、运输线路由</w:t>
            </w:r>
            <w:r>
              <w:rPr>
                <w:rFonts w:hint="eastAsia" w:ascii="宋体" w:hAnsi="宋体" w:eastAsia="宋体" w:cs="宋体"/>
                <w:sz w:val="21"/>
                <w:szCs w:val="21"/>
                <w:highlight w:val="none"/>
                <w:lang w:val="en-US" w:eastAsia="zh-CN"/>
              </w:rPr>
              <w:t xml:space="preserve">成交</w:t>
            </w:r>
            <w:r>
              <w:rPr>
                <w:rFonts w:hint="eastAsia" w:ascii="宋体" w:hAnsi="宋体" w:eastAsia="宋体" w:cs="宋体"/>
                <w:sz w:val="21"/>
                <w:szCs w:val="21"/>
                <w:highlight w:val="none"/>
              </w:rPr>
              <w:t xml:space="preserve">单位自行考虑在报价内，费用包干，结算不再调整</w:t>
            </w:r>
            <w:r/>
          </w:p>
          <w:p>
            <w:pPr>
              <w:ind w:left="0" w:right="0"/>
              <w:jc w:val="left"/>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相关说明：严格按照苏城发[2024]43号《关于建立全市建筑垃圾资源化利用处置工作统筹机制的通知》、吴建筑垃圾整治办[2024]47号文件《关于进一步明确工程项目建筑垃圾源头管控相关事项的通知》的要求进行，</w:t>
            </w:r>
            <w:r>
              <w:rPr>
                <w:rFonts w:hint="eastAsia" w:ascii="宋体" w:hAnsi="宋体" w:cs="宋体"/>
                <w:lang w:val="en-US" w:eastAsia="zh-CN"/>
              </w:rPr>
              <w:t xml:space="preserve">供应商</w:t>
            </w:r>
            <w:r>
              <w:rPr>
                <w:rFonts w:hint="eastAsia" w:ascii="宋体" w:hAnsi="宋体" w:eastAsia="宋体" w:cs="宋体"/>
                <w:sz w:val="21"/>
                <w:szCs w:val="21"/>
                <w:highlight w:val="none"/>
              </w:rPr>
              <w:t xml:space="preserve">需符合苏州市区建筑垃圾(装修垃圾)运输企业目录及政府相关规定，具体详见本项目需求方案</w:t>
            </w:r>
            <w:r/>
          </w:p>
          <w:p>
            <w:pPr>
              <w:ind w:left="0" w:right="0"/>
              <w:jc w:val="left"/>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4、报价应包括合同期内建筑（装修）垃圾清运及处置服务所需的所有费用</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right="0"/>
              <w:jc w:val="center"/>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t</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20000</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center"/>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ind w:left="0" w:right="0"/>
              <w:jc w:val="center"/>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08"/>
        </w:trPr>
        <w:tc>
          <w:tcPr>
            <w:gridSpan w:val="7"/>
            <w:tcBorders>
              <w:top w:val="single" w:color="auto" w:sz="4" w:space="0"/>
              <w:left w:val="single" w:color="auto" w:sz="4" w:space="0"/>
              <w:bottom w:val="single" w:color="auto" w:sz="4" w:space="0"/>
              <w:right w:val="single" w:color="auto" w:sz="4" w:space="0"/>
            </w:tcBorders>
            <w:tcW w:w="10321" w:type="dxa"/>
            <w:vAlign w:val="center"/>
            <w:textDirection w:val="lrTb"/>
            <w:noWrap w:val="false"/>
          </w:tcPr>
          <w:p>
            <w:pPr>
              <w:ind w:left="0" w:right="0"/>
              <w:jc w:val="left"/>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税率：</w:t>
            </w:r>
            <w:r/>
          </w:p>
        </w:tc>
      </w:tr>
      <w:tr>
        <w:trPr>
          <w:cantSplit/>
          <w:jc w:val="center"/>
          <w:trHeight w:val="787"/>
        </w:trPr>
        <w:tc>
          <w:tcPr>
            <w:gridSpan w:val="2"/>
            <w:tcBorders>
              <w:top w:val="single" w:color="auto" w:sz="4" w:space="0"/>
              <w:left w:val="single" w:color="auto" w:sz="4" w:space="0"/>
              <w:bottom w:val="single" w:color="auto" w:sz="4" w:space="0"/>
              <w:right w:val="single" w:color="auto" w:sz="4" w:space="0"/>
            </w:tcBorders>
            <w:tcW w:w="2827" w:type="dxa"/>
            <w:vAlign w:val="center"/>
            <w:textDirection w:val="lrTb"/>
            <w:noWrap w:val="false"/>
          </w:tcPr>
          <w:p>
            <w:pPr>
              <w:ind w:left="0" w:right="0"/>
              <w:jc w:val="center"/>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rPr>
              <w:t xml:space="preserve">合计总报价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含税</w:t>
            </w:r>
            <w:r>
              <w:rPr>
                <w:rFonts w:hint="eastAsia" w:ascii="宋体" w:hAnsi="宋体" w:eastAsia="宋体" w:cs="宋体"/>
                <w:sz w:val="21"/>
                <w:szCs w:val="21"/>
                <w:highlight w:val="none"/>
                <w:lang w:eastAsia="zh-CN"/>
              </w:rPr>
              <w:t xml:space="preserve">）</w:t>
            </w:r>
            <w:r/>
          </w:p>
        </w:tc>
        <w:tc>
          <w:tcPr>
            <w:gridSpan w:val="5"/>
            <w:tcBorders>
              <w:top w:val="single" w:color="auto" w:sz="4" w:space="0"/>
              <w:left w:val="single" w:color="auto" w:sz="4" w:space="0"/>
              <w:bottom w:val="single" w:color="auto" w:sz="4" w:space="0"/>
              <w:right w:val="single" w:color="auto" w:sz="4" w:space="0"/>
            </w:tcBorders>
            <w:tcW w:w="7494" w:type="dxa"/>
            <w:vAlign w:val="center"/>
            <w:textDirection w:val="lrTb"/>
            <w:noWrap w:val="false"/>
          </w:tcPr>
          <w:p>
            <w:pPr>
              <w:ind w:left="0" w:right="0"/>
              <w:jc w:val="center"/>
              <w:keepLines w:val="0"/>
              <w:keepNext w:val="0"/>
              <w:pageBreakBefore w:val="0"/>
              <w:spacing w:beforeAutospacing="0" w:afterAutospacing="0" w:line="240" w:lineRule="auto"/>
              <w:shd w:val="clear" w:color="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人民币（</w:t>
            </w:r>
            <w:r>
              <w:rPr>
                <w:rFonts w:hint="eastAsia" w:ascii="宋体" w:hAnsi="宋体" w:eastAsia="宋体" w:cs="宋体"/>
                <w:sz w:val="21"/>
                <w:szCs w:val="21"/>
                <w:highlight w:val="none"/>
                <w:lang w:val="en-US" w:eastAsia="zh-CN"/>
              </w:rPr>
              <w:t xml:space="preserve">大</w:t>
            </w:r>
            <w:r>
              <w:rPr>
                <w:rFonts w:hint="eastAsia" w:ascii="宋体" w:hAnsi="宋体" w:eastAsia="宋体" w:cs="宋体"/>
                <w:sz w:val="21"/>
                <w:szCs w:val="21"/>
                <w:highlight w:val="none"/>
              </w:rPr>
              <w:t xml:space="preserve">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小写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元</w:t>
            </w:r>
            <w:r/>
          </w:p>
        </w:tc>
      </w:tr>
    </w:tbl>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磋商响应单位：（单位盖章）</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法定代表人或代理人：（签字或盖章）</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日期：         年         月       日</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left="0"/>
        <w:pageBreakBefore w:val="0"/>
        <w:spacing w:beforeAutospacing="0" w:afterAutospacing="0" w:line="360" w:lineRule="auto"/>
        <w:tabs>
          <w:tab w:val="left" w:pos="1320"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bCs/>
          <w:color w:val="auto"/>
          <w:szCs w:val="21"/>
          <w:highlight w:val="none"/>
          <w:lang w:val="en-US" w:eastAsia="zh-CN"/>
        </w:rPr>
        <w:t xml:space="preserve">注：</w:t>
      </w:r>
      <w:r>
        <w:rPr>
          <w:rFonts w:hint="eastAsia" w:ascii="宋体" w:hAnsi="宋体" w:eastAsia="宋体" w:cs="宋体"/>
          <w:sz w:val="21"/>
          <w:szCs w:val="21"/>
          <w:highlight w:val="none"/>
          <w:lang w:val="en-US" w:eastAsia="zh-CN"/>
        </w:rPr>
        <w:t xml:space="preserve">1、</w:t>
      </w:r>
      <w:r>
        <w:rPr>
          <w:rFonts w:hint="eastAsia" w:ascii="宋体" w:hAnsi="宋体" w:eastAsia="宋体" w:cs="宋体"/>
          <w:b w:val="0"/>
          <w:bCs w:val="0"/>
          <w:sz w:val="21"/>
          <w:szCs w:val="21"/>
          <w:highlight w:val="none"/>
          <w:lang w:val="en-US" w:eastAsia="zh-CN"/>
        </w:rPr>
        <w:t xml:space="preserve">合计总报价（含税）=建筑（装修）垃圾清运处置（太湖街道前庄暂存场所）总价+建筑（装修）垃圾清运处置（横泾街道马家场暂存场所）总价。</w:t>
      </w:r>
      <w:r/>
    </w:p>
    <w:p>
      <w:pPr>
        <w:ind w:left="0"/>
        <w:pageBreakBefore w:val="0"/>
        <w:spacing w:beforeAutospacing="0" w:afterAutospacing="0" w:line="360" w:lineRule="auto"/>
        <w:tabs>
          <w:tab w:val="left" w:pos="1320"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2、本项目清运处置量为2026年预估量。</w:t>
      </w:r>
      <w:r/>
    </w:p>
    <w:p>
      <w:pPr>
        <w:ind w:left="0"/>
        <w:pageBreakBefore w:val="0"/>
        <w:spacing w:beforeAutospacing="0" w:afterAutospacing="0" w:line="360" w:lineRule="auto"/>
        <w:tabs>
          <w:tab w:val="left" w:pos="1320" w:leader="none"/>
        </w:tabs>
        <w:rPr>
          <w:rFonts w:hint="eastAsia" w:ascii="宋体" w:hAnsi="宋体" w:eastAsia="宋体" w:cs="宋体"/>
          <w:spacing w:val="1"/>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磋商报价分析表包含</w:t>
      </w:r>
      <w:r>
        <w:rPr>
          <w:rFonts w:hint="eastAsia" w:ascii="宋体" w:hAnsi="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各项成本核算和投入的成本明细，</w:t>
      </w:r>
      <w:r>
        <w:rPr>
          <w:rFonts w:hint="eastAsia" w:ascii="宋体" w:hAnsi="宋体" w:eastAsia="宋体" w:cs="宋体"/>
          <w:b/>
          <w:bCs/>
          <w:sz w:val="21"/>
          <w:szCs w:val="21"/>
          <w:highlight w:val="none"/>
          <w:lang w:val="en-US" w:eastAsia="zh-CN"/>
        </w:rPr>
        <w:t xml:space="preserve">分别填写单价及总价</w:t>
      </w:r>
      <w:r>
        <w:rPr>
          <w:rFonts w:hint="eastAsia" w:ascii="宋体" w:hAnsi="宋体" w:eastAsia="宋体" w:cs="宋体"/>
          <w:sz w:val="21"/>
          <w:szCs w:val="21"/>
          <w:highlight w:val="none"/>
          <w:lang w:val="en-US" w:eastAsia="zh-CN"/>
        </w:rPr>
        <w:t xml:space="preserve">，</w:t>
      </w:r>
      <w:r>
        <w:rPr>
          <w:rFonts w:hint="eastAsia" w:ascii="宋体" w:hAnsi="宋体" w:eastAsia="宋体" w:cs="宋体"/>
          <w:spacing w:val="1"/>
          <w:sz w:val="21"/>
          <w:szCs w:val="21"/>
          <w:highlight w:val="none"/>
        </w:rPr>
        <w:t xml:space="preserve">合计金额应与开标一览表金额一致；否则，以开标一览表为准。</w:t>
      </w:r>
      <w:r/>
    </w:p>
    <w:p>
      <w:pPr>
        <w:ind w:left="0"/>
        <w:pageBreakBefore w:val="0"/>
        <w:spacing w:beforeAutospacing="0" w:afterAutospacing="0" w:line="360" w:lineRule="auto"/>
        <w:tabs>
          <w:tab w:val="left" w:pos="1320" w:leader="none"/>
        </w:tabs>
        <w:rPr>
          <w:rFonts w:hint="eastAsia" w:ascii="宋体" w:hAnsi="宋体" w:eastAsia="宋体" w:cs="宋体"/>
          <w:spacing w:val="1"/>
          <w:sz w:val="21"/>
          <w:szCs w:val="21"/>
          <w:highlight w:val="none"/>
          <w:lang w:val="en-US" w:eastAsia="zh-CN"/>
        </w:rPr>
      </w:pPr>
      <w:r>
        <w:rPr>
          <w:rFonts w:hint="eastAsia" w:ascii="宋体" w:hAnsi="宋体" w:cs="宋体"/>
          <w:spacing w:val="1"/>
          <w:sz w:val="21"/>
          <w:szCs w:val="21"/>
          <w:highlight w:val="none"/>
          <w:lang w:val="en-US" w:eastAsia="zh-CN"/>
        </w:rPr>
        <w:t xml:space="preserve">4</w:t>
      </w:r>
      <w:r>
        <w:rPr>
          <w:rFonts w:hint="eastAsia" w:ascii="宋体" w:hAnsi="宋体" w:eastAsia="宋体" w:cs="宋体"/>
          <w:spacing w:val="1"/>
          <w:sz w:val="21"/>
          <w:szCs w:val="21"/>
          <w:highlight w:val="none"/>
          <w:lang w:val="en-US" w:eastAsia="zh-CN"/>
        </w:rPr>
        <w:t xml:space="preserve">、报价金额全部采取人民币表示，响应报价精确到分。</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Cs/>
          <w:color w:val="auto"/>
          <w:szCs w:val="21"/>
          <w:highlight w:val="none"/>
          <w:lang w:val="zh-CN"/>
        </w:rPr>
        <w:br w:type="page" w:clear="all"/>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法定代表人授权委托书</w:t>
      </w:r>
      <w:r/>
    </w:p>
    <w:p>
      <w:pPr>
        <w:pStyle w:val="90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 xml:space="preserve">本授权委托书声明：  我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（磋商响应单位名称）的法定代表人，现授权委托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单位名称）的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（姓名）为我公司代理人，以本公司的名义参加</w:t>
      </w:r>
      <w:r>
        <w:rPr>
          <w:rFonts w:hint="eastAsia" w:ascii="宋体" w:hAnsi="宋体" w:eastAsia="宋体" w:cs="宋体"/>
          <w:color w:val="auto"/>
          <w:szCs w:val="21"/>
          <w:highlight w:val="none"/>
          <w:lang w:eastAsia="zh-CN"/>
        </w:rPr>
        <w:t xml:space="preserve">江苏骏通建设项目管理咨询有限公司</w:t>
      </w:r>
      <w:r>
        <w:rPr>
          <w:rFonts w:hint="eastAsia" w:ascii="宋体" w:hAnsi="宋体" w:eastAsia="宋体" w:cs="宋体"/>
          <w:color w:val="auto"/>
          <w:highlight w:val="none"/>
        </w:rPr>
        <w:t xml:space="preserve">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号的竞争性磋商采购活动。代理人在开标、评标、合同</w:t>
      </w:r>
      <w:r>
        <w:rPr>
          <w:rFonts w:hint="eastAsia" w:ascii="宋体" w:hAnsi="宋体" w:eastAsia="宋体" w:cs="宋体"/>
          <w:color w:val="auto"/>
          <w:sz w:val="21"/>
          <w:szCs w:val="21"/>
          <w:highlight w:val="none"/>
        </w:rPr>
        <w:t xml:space="preserve">谈判</w:t>
      </w:r>
      <w:r>
        <w:rPr>
          <w:rFonts w:hint="eastAsia" w:ascii="宋体" w:hAnsi="宋体" w:eastAsia="宋体" w:cs="宋体"/>
          <w:color w:val="auto"/>
          <w:highlight w:val="none"/>
        </w:rPr>
        <w:t xml:space="preserve">过程中所签署的一切文件和处理与这有关</w:t>
      </w:r>
      <w:r>
        <w:rPr>
          <w:rFonts w:hint="eastAsia" w:ascii="宋体" w:hAnsi="宋体" w:eastAsia="宋体" w:cs="宋体"/>
          <w:color w:val="auto"/>
          <w:szCs w:val="21"/>
          <w:highlight w:val="none"/>
        </w:rPr>
        <w:t xml:space="preserve">的一切事务，我公司均予以承认。</w:t>
      </w:r>
      <w:r/>
    </w:p>
    <w:p>
      <w:pPr>
        <w:pStyle w:val="90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代理人在授权委托书有效期内签署的所有文件不因授权委托的撤销而失效，除非有撤销授权委托的书面通知，本授权委托书自磋商开始至合同履行完毕止。</w:t>
      </w:r>
      <w:r/>
    </w:p>
    <w:p>
      <w:pPr>
        <w:pStyle w:val="90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代理人无转委托权。特此委托。</w:t>
      </w:r>
      <w:r/>
    </w:p>
    <w:p>
      <w:pPr>
        <w:pStyle w:val="90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被授权人身份证号码： 。</w:t>
      </w:r>
      <w:r/>
    </w:p>
    <w:p>
      <w:pPr>
        <w:pStyle w:val="90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被授权人联系电话：</w:t>
      </w:r>
      <w:r>
        <w:rPr>
          <w:rFonts w:hint="eastAsia" w:ascii="宋体" w:hAnsi="宋体" w:eastAsia="宋体" w:cs="宋体"/>
          <w:color w:val="auto"/>
          <w:szCs w:val="21"/>
          <w:highlight w:val="none"/>
          <w:u w:val="single"/>
        </w:rPr>
        <w:t xml:space="preserve">（手机）</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0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磋商响应单位：（盖章）</w:t>
      </w:r>
      <w:r/>
    </w:p>
    <w:p>
      <w:pPr>
        <w:pStyle w:val="90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法定代表人：（签字或盖章）</w:t>
      </w:r>
      <w:r/>
    </w:p>
    <w:p>
      <w:pPr>
        <w:pStyle w:val="90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代理人：（签字或盖章）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备注：供应商如有授权委托，必须提供法定代表人身份证复印件、法人授权委托书及代理人身份证复印件，否则投标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无效；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供应商无授权委托的情况下，必须提供法定代表人身份证复印件，否则投标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无效。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磋商响应单位情况表</w:t>
      </w:r>
      <w:r/>
    </w:p>
    <w:p>
      <w:pPr>
        <w:ind w:left="0" w:right="0" w:firstLine="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单位名称（盖章）：</w:t>
      </w:r>
      <w:r>
        <w:rPr>
          <w:rFonts w:hint="eastAsia" w:ascii="宋体" w:hAnsi="宋体" w:eastAsia="宋体" w:cs="宋体"/>
          <w:color w:val="auto"/>
          <w:szCs w:val="21"/>
          <w:highlight w:val="none"/>
          <w:u w:val="single"/>
        </w:rPr>
        <w:t xml:space="preserve">                       </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35"/>
        <w:gridCol w:w="1889"/>
        <w:gridCol w:w="1432"/>
        <w:gridCol w:w="2013"/>
        <w:gridCol w:w="12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dxa"/>
            <w:vAlign w:val="center"/>
            <w:textDirection w:val="lrTb"/>
            <w:noWrap w:val="false"/>
          </w:tcPr>
          <w:p>
            <w:pPr>
              <w:ind w:left="0" w:right="0" w:firstLine="216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2"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万元</w:t>
            </w:r>
            <w:r/>
          </w:p>
        </w:tc>
      </w:tr>
      <w:tr>
        <w:trPr>
          <w:trHeight w:val="2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202</w:t>
            </w:r>
            <w:r>
              <w:rPr>
                <w:rFonts w:hint="eastAsia" w:ascii="宋体" w:hAnsi="宋体" w:eastAsia="宋体" w:cs="宋体"/>
                <w:color w:val="000000"/>
                <w:sz w:val="21"/>
                <w:lang w:val="en-US" w:eastAsia="zh-CN"/>
              </w:rPr>
              <w:t xml:space="preserve">5</w:t>
            </w:r>
            <w:r>
              <w:rPr>
                <w:rFonts w:hint="eastAsia" w:ascii="宋体" w:hAnsi="宋体" w:eastAsia="宋体" w:cs="宋体"/>
                <w:color w:val="000000"/>
                <w:sz w:val="21"/>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202</w:t>
            </w:r>
            <w:r>
              <w:rPr>
                <w:rFonts w:hint="eastAsia" w:ascii="宋体" w:hAnsi="宋体" w:eastAsia="宋体" w:cs="宋体"/>
                <w:color w:val="000000"/>
                <w:sz w:val="21"/>
                <w:lang w:val="en-US" w:eastAsia="zh-CN"/>
              </w:rPr>
              <w:t xml:space="preserve">5</w:t>
            </w:r>
            <w:r>
              <w:rPr>
                <w:rFonts w:hint="eastAsia" w:ascii="宋体" w:hAnsi="宋体" w:eastAsia="宋体" w:cs="宋体"/>
                <w:color w:val="000000"/>
                <w:sz w:val="21"/>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自有面积      平方米</w:t>
            </w:r>
            <w:r/>
          </w:p>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承租面积      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参加政府采购活动前三年内，在经营活动中有无重大违法记录情况及说明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bl>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br w:type="page" w:clear="all"/>
      </w:r>
      <w:bookmarkStart w:id="21" w:name="_Toc405820239"/>
      <w:r/>
      <w:bookmarkStart w:id="22" w:name="_Toc405820179"/>
      <w:r/>
      <w:bookmarkStart w:id="23" w:name="_Toc405820976"/>
      <w:r/>
      <w:bookmarkStart w:id="24" w:name="_Toc382997003"/>
      <w:r/>
      <w:bookmarkStart w:id="25" w:name="_Toc348785368"/>
      <w:r/>
      <w:bookmarkStart w:id="26" w:name="_Toc348784827"/>
      <w:r/>
      <w:bookmarkStart w:id="27" w:name="_Toc405820404"/>
      <w:r/>
      <w:bookmarkStart w:id="28" w:name="_Toc348785013"/>
      <w:r/>
      <w:bookmarkStart w:id="29" w:name="_Toc405820301"/>
      <w:r>
        <w:rPr>
          <w:rFonts w:hint="eastAsia" w:ascii="宋体" w:hAnsi="宋体" w:eastAsia="宋体" w:cs="宋体"/>
          <w:b/>
          <w:bCs/>
          <w:color w:val="auto"/>
          <w:sz w:val="28"/>
          <w:szCs w:val="28"/>
          <w:highlight w:val="none"/>
        </w:rPr>
        <w:t xml:space="preserve">项目组成员一览表</w:t>
      </w:r>
      <w:bookmarkEnd w:id="21"/>
      <w:r/>
      <w:bookmarkEnd w:id="22"/>
      <w:r/>
      <w:bookmarkEnd w:id="23"/>
      <w:r/>
      <w:bookmarkEnd w:id="24"/>
      <w:r/>
      <w:bookmarkEnd w:id="25"/>
      <w:r/>
      <w:bookmarkEnd w:id="26"/>
      <w:r/>
      <w:bookmarkEnd w:id="27"/>
      <w:r/>
      <w:bookmarkEnd w:id="28"/>
      <w:r/>
      <w:bookmarkEnd w:id="29"/>
      <w:r/>
      <w:r/>
    </w:p>
    <w:p>
      <w:pPr>
        <w:ind w:left="0" w:right="0" w:firstLine="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响应单位名称（盖章）：</w:t>
      </w:r>
      <w:r>
        <w:rPr>
          <w:rFonts w:hint="eastAsia" w:ascii="宋体" w:hAnsi="宋体" w:eastAsia="宋体" w:cs="宋体"/>
          <w:color w:val="auto"/>
          <w:szCs w:val="21"/>
          <w:highlight w:val="none"/>
          <w:u w:val="none"/>
        </w:rPr>
        <w:t xml:space="preserve">_________________</w:t>
      </w:r>
      <w:r>
        <w:rPr>
          <w:rFonts w:hint="eastAsia" w:ascii="宋体" w:hAnsi="宋体" w:eastAsia="宋体" w:cs="宋体"/>
          <w:color w:val="auto"/>
          <w:szCs w:val="21"/>
          <w:highlight w:val="none"/>
        </w:rPr>
        <w:t xml:space="preserve">采购编号：</w:t>
      </w:r>
      <w:r>
        <w:rPr>
          <w:rFonts w:hint="eastAsia" w:ascii="宋体" w:hAnsi="宋体" w:cs="宋体"/>
          <w:color w:val="auto"/>
          <w:szCs w:val="21"/>
          <w:highlight w:val="none"/>
          <w:lang w:eastAsia="zh-CN"/>
        </w:rPr>
        <w:t xml:space="preserve">JSZC-320506-JTGS-C2026-0008</w:t>
      </w:r>
      <w:r>
        <w:rPr>
          <w:rFonts w:hint="eastAsia" w:ascii="宋体" w:hAnsi="宋体" w:eastAsia="宋体" w:cs="宋体"/>
          <w:color w:val="auto"/>
          <w:szCs w:val="21"/>
          <w:highlight w:val="none"/>
        </w:rPr>
        <w:t xml:space="preserve">号</w:t>
      </w:r>
      <w:r/>
    </w:p>
    <w:tbl>
      <w:tblPr>
        <w:tblStyle w:val="715"/>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序号</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岗位</w:t>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姓名</w:t>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性别</w:t>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年龄</w:t>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学历</w:t>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职称</w:t>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备注</w:t>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4</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5</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6</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7</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8</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9</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10</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11</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12</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13</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14</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15</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16</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17</w:t>
            </w:r>
            <w:r/>
          </w:p>
        </w:tc>
        <w:tc>
          <w:tcPr>
            <w:tcW w:w="2080"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559"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134"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276"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vAlign w:val="center"/>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992" w:type="dxa"/>
            <w:textDirection w:val="lrTb"/>
            <w:noWrap w:val="false"/>
          </w:tcPr>
          <w:p>
            <w:pPr>
              <w:ind w:left="0" w:righ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.服务类项目中供应商若使用退休人员，将不享受中小企业扶持政策。</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.若事项较多，供应商可根据实际情况另纸说明。</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.请将相关证明材料复印件加盖公章后附在本表后面。</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磋商响应单位：（单位盖章）</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8"/>
          <w:szCs w:val="28"/>
          <w:highlight w:val="none"/>
        </w:rPr>
        <w:t xml:space="preserve">拟投入本项目的项目负责人简历表</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响应单位名称（盖章）：_________________采购编号：</w:t>
      </w:r>
      <w:r>
        <w:rPr>
          <w:rFonts w:hint="eastAsia" w:ascii="宋体" w:hAnsi="宋体" w:cs="宋体"/>
          <w:color w:val="auto"/>
          <w:szCs w:val="21"/>
          <w:highlight w:val="none"/>
          <w:lang w:eastAsia="zh-CN"/>
        </w:rPr>
        <w:t xml:space="preserve">JSZC-320506-JTGS-C2026-0008</w:t>
      </w:r>
      <w:r>
        <w:rPr>
          <w:rFonts w:hint="eastAsia" w:ascii="宋体" w:hAnsi="宋体" w:eastAsia="宋体" w:cs="宋体"/>
          <w:color w:val="auto"/>
          <w:szCs w:val="21"/>
          <w:highlight w:val="none"/>
        </w:rPr>
        <w:t xml:space="preserve">号</w:t>
      </w:r>
      <w:r/>
    </w:p>
    <w:tbl>
      <w:tblPr>
        <w:tblStyle w:val="715"/>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15"/>
        <w:gridCol w:w="1065"/>
        <w:gridCol w:w="615"/>
        <w:gridCol w:w="330"/>
        <w:gridCol w:w="945"/>
        <w:gridCol w:w="1035"/>
        <w:gridCol w:w="315"/>
        <w:gridCol w:w="2340"/>
      </w:tblGrid>
      <w:tr>
        <w:trPr>
          <w:cantSplit/>
          <w:trHeight w:val="389"/>
        </w:trPr>
        <w:tc>
          <w:tcPr>
            <w:tcW w:w="2160" w:type="dxa"/>
            <w:vAlign w:val="center"/>
            <w:textDirection w:val="lrTb"/>
            <w:noWrap w:val="false"/>
          </w:tcPr>
          <w:p>
            <w:pPr>
              <w:jc w:val="center"/>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p>
        </w:tc>
        <w:tc>
          <w:tcPr>
            <w:gridSpan w:val="2"/>
            <w:tcW w:w="1080" w:type="dxa"/>
            <w:vAlign w:val="center"/>
            <w:textDirection w:val="lrTb"/>
            <w:noWrap w:val="false"/>
          </w:tcPr>
          <w:p>
            <w:pPr>
              <w:jc w:val="center"/>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945" w:type="dxa"/>
            <w:vAlign w:val="center"/>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 别</w:t>
            </w:r>
            <w:r/>
          </w:p>
        </w:tc>
        <w:tc>
          <w:tcPr>
            <w:tcW w:w="945" w:type="dxa"/>
            <w:vAlign w:val="center"/>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1350" w:type="dxa"/>
            <w:vAlign w:val="center"/>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出生日期</w:t>
            </w:r>
            <w:r/>
          </w:p>
        </w:tc>
        <w:tc>
          <w:tcPr>
            <w:tcW w:w="2340" w:type="dxa"/>
            <w:vAlign w:val="center"/>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tc>
      </w:tr>
      <w:tr>
        <w:trPr>
          <w:cantSplit/>
          <w:trHeight w:val="450"/>
        </w:trPr>
        <w:tc>
          <w:tcPr>
            <w:tcW w:w="2160" w:type="dxa"/>
            <w:vAlign w:val="center"/>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毕业院校</w:t>
            </w:r>
            <w:r/>
          </w:p>
        </w:tc>
        <w:tc>
          <w:tcPr>
            <w:gridSpan w:val="5"/>
            <w:tcW w:w="2970" w:type="dxa"/>
            <w:vAlign w:val="center"/>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1350" w:type="dxa"/>
            <w:vAlign w:val="center"/>
            <w:textDirection w:val="lrTb"/>
            <w:noWrap w:val="false"/>
          </w:tcPr>
          <w:p>
            <w:pPr>
              <w:ind w:left="-18"/>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毕业时间</w:t>
            </w:r>
            <w:r/>
          </w:p>
        </w:tc>
        <w:tc>
          <w:tcPr>
            <w:tcW w:w="2340" w:type="dxa"/>
            <w:vAlign w:val="center"/>
            <w:textDirection w:val="lrTb"/>
            <w:noWrap w:val="false"/>
          </w:tcPr>
          <w:p>
            <w:pPr>
              <w:ind w:left="45"/>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tc>
      </w:tr>
      <w:tr>
        <w:trPr>
          <w:trHeight w:val="456"/>
        </w:trPr>
        <w:tc>
          <w:tcPr>
            <w:tcW w:w="2160" w:type="dxa"/>
            <w:vAlign w:val="center"/>
            <w:textDirection w:val="lrTb"/>
            <w:noWrap w:val="false"/>
          </w:tcPr>
          <w:p>
            <w:pPr>
              <w:jc w:val="center"/>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gridSpan w:val="3"/>
            <w:tcW w:w="1695" w:type="dxa"/>
            <w:vAlign w:val="center"/>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4"/>
            <w:tcW w:w="2625" w:type="dxa"/>
            <w:vAlign w:val="center"/>
            <w:textDirection w:val="lrTb"/>
            <w:noWrap w:val="false"/>
          </w:tcPr>
          <w:p>
            <w:pPr>
              <w:jc w:val="center"/>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从事本专业时间</w:t>
            </w:r>
            <w:r/>
          </w:p>
        </w:tc>
        <w:tc>
          <w:tcPr>
            <w:tcW w:w="2340" w:type="dxa"/>
            <w:vAlign w:val="center"/>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49"/>
        </w:trPr>
        <w:tc>
          <w:tcPr>
            <w:tcW w:w="2160" w:type="dxa"/>
            <w:vAlign w:val="center"/>
            <w:textDirection w:val="lrTb"/>
            <w:noWrap w:val="false"/>
          </w:tcPr>
          <w:p>
            <w:pPr>
              <w:jc w:val="center"/>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职务</w:t>
            </w:r>
            <w:r/>
          </w:p>
        </w:tc>
        <w:tc>
          <w:tcPr>
            <w:gridSpan w:val="3"/>
            <w:tcW w:w="1695" w:type="dxa"/>
            <w:vAlign w:val="center"/>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4"/>
            <w:tcW w:w="2625" w:type="dxa"/>
            <w:vAlign w:val="center"/>
            <w:textDirection w:val="lrTb"/>
            <w:noWrap w:val="false"/>
          </w:tcPr>
          <w:p>
            <w:pPr>
              <w:jc w:val="center"/>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职称</w:t>
            </w:r>
            <w:r/>
          </w:p>
        </w:tc>
        <w:tc>
          <w:tcPr>
            <w:tcW w:w="2340" w:type="dxa"/>
            <w:vAlign w:val="center"/>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49"/>
        </w:trPr>
        <w:tc>
          <w:tcPr>
            <w:tcW w:w="2160" w:type="dxa"/>
            <w:vAlign w:val="center"/>
            <w:textDirection w:val="lrTb"/>
            <w:noWrap w:val="false"/>
          </w:tcPr>
          <w:p>
            <w:pPr>
              <w:jc w:val="center"/>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执业资格</w:t>
            </w:r>
            <w:r/>
          </w:p>
        </w:tc>
        <w:tc>
          <w:tcPr>
            <w:gridSpan w:val="8"/>
            <w:tcW w:w="6660" w:type="dxa"/>
            <w:vAlign w:val="center"/>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469"/>
        </w:trPr>
        <w:tc>
          <w:tcPr>
            <w:gridSpan w:val="9"/>
            <w:tcW w:w="8820" w:type="dxa"/>
            <w:vAlign w:val="center"/>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主  要  经  历</w:t>
            </w:r>
            <w:r/>
          </w:p>
        </w:tc>
      </w:tr>
      <w:tr>
        <w:trPr>
          <w:trHeight w:val="461"/>
        </w:trPr>
        <w:tc>
          <w:tcPr>
            <w:gridSpan w:val="2"/>
            <w:tcW w:w="2175" w:type="dxa"/>
            <w:vAlign w:val="center"/>
            <w:textDirection w:val="lrTb"/>
            <w:noWrap w:val="false"/>
          </w:tcPr>
          <w:p>
            <w:pPr>
              <w:jc w:val="center"/>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   间</w:t>
            </w:r>
            <w:r/>
          </w:p>
        </w:tc>
        <w:tc>
          <w:tcPr>
            <w:gridSpan w:val="5"/>
            <w:tcW w:w="3990" w:type="dxa"/>
            <w:vAlign w:val="center"/>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参加过的项目名称及规模</w:t>
            </w:r>
            <w:r/>
          </w:p>
        </w:tc>
        <w:tc>
          <w:tcPr>
            <w:gridSpan w:val="2"/>
            <w:tcW w:w="2655" w:type="dxa"/>
            <w:vAlign w:val="center"/>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该项目中任职</w:t>
            </w:r>
            <w:r/>
          </w:p>
        </w:tc>
      </w:tr>
      <w:tr>
        <w:trPr>
          <w:trHeight w:val="1049"/>
        </w:trPr>
        <w:tc>
          <w:tcPr>
            <w:gridSpan w:val="2"/>
            <w:tcW w:w="2175" w:type="dxa"/>
            <w:vAlign w:val="top"/>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5"/>
            <w:tcW w:w="3990" w:type="dxa"/>
            <w:vAlign w:val="top"/>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2655" w:type="dxa"/>
            <w:vAlign w:val="top"/>
            <w:textDirection w:val="lrTb"/>
            <w:noWrap w:val="false"/>
          </w:tcPr>
          <w:p>
            <w:pPr>
              <w:jc w:val="left"/>
              <w:spacing w:line="3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磋商响应单位：（单位盖章）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日期：         年         月       日</w:t>
      </w:r>
      <w:r/>
    </w:p>
    <w:p>
      <w:pPr>
        <w:ind w:left="0" w:right="0" w:firstLine="0"/>
        <w:jc w:val="center"/>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br w:type="page" w:clear="all"/>
      </w:r>
      <w:r>
        <w:rPr>
          <w:rFonts w:hint="eastAsia" w:ascii="宋体" w:hAnsi="宋体" w:eastAsia="宋体" w:cs="宋体"/>
          <w:b/>
          <w:color w:val="000000"/>
          <w:sz w:val="21"/>
        </w:rPr>
        <w:t xml:space="preserve">类似业绩一览表</w:t>
      </w:r>
      <w:r/>
    </w:p>
    <w:p>
      <w:pPr>
        <w:ind w:left="0" w:right="0" w:firstLine="0"/>
        <w:jc w:val="both"/>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w:t>
      </w:r>
      <w:r>
        <w:rPr>
          <w:rFonts w:hint="eastAsia" w:ascii="宋体" w:hAnsi="宋体" w:eastAsia="宋体" w:cs="宋体"/>
          <w:color w:val="000000"/>
          <w:sz w:val="21"/>
        </w:rPr>
        <w:t xml:space="preserve">编号：号</w:t>
      </w:r>
      <w:r/>
    </w:p>
    <w:p>
      <w:pPr>
        <w:ind w:left="0" w:right="0" w:firstLine="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项目名称：</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804"/>
        <w:gridCol w:w="1504"/>
        <w:gridCol w:w="2013"/>
        <w:gridCol w:w="1945"/>
        <w:gridCol w:w="10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合同服务期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签订日期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bl>
    <w:p>
      <w:pPr>
        <w:ind w:left="0"/>
        <w:jc w:val="left"/>
        <w:pageBreakBefore w:val="0"/>
        <w:spacing w:beforeAutospacing="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注：1.若事项较多，供应商可根据实际情况另纸说明。</w:t>
      </w:r>
      <w:r/>
    </w:p>
    <w:p>
      <w:pPr>
        <w:ind w:left="0" w:firstLine="420"/>
        <w:jc w:val="left"/>
        <w:pageBreakBefore w:val="0"/>
        <w:spacing w:beforeAutospacing="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2.请将其他相关证明材料复印件加盖公章后附在本表后面。</w:t>
      </w:r>
      <w:r/>
    </w:p>
    <w:p>
      <w:pPr>
        <w:ind w:left="0" w:right="0" w:firstLine="0"/>
        <w:jc w:val="center"/>
        <w:pageBreakBefore w:val="0"/>
        <w:spacing w:beforeAutospacing="0" w:afterAutospacing="0" w:line="240" w:lineRule="auto"/>
        <w:rPr>
          <w:rFonts w:hint="eastAsia"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r>
      <w:r/>
    </w:p>
    <w:p>
      <w:pPr>
        <w:ind w:left="0" w:right="0" w:firstLine="0"/>
        <w:jc w:val="center"/>
        <w:pageBreakBefore w:val="0"/>
        <w:spacing w:beforeAutospacing="0" w:afterAutospacing="0" w:line="240" w:lineRule="auto"/>
        <w:rPr>
          <w:rFonts w:hint="eastAsia"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磋商响应单位：（单位盖章）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日期：         年         月       日</w:t>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r>
      <w:r/>
    </w:p>
    <w:p>
      <w:pPr>
        <w:rPr>
          <w:rFonts w:hint="eastAsia" w:ascii="宋体" w:hAnsi="宋体" w:eastAsia="宋体" w:cs="宋体"/>
          <w:color w:val="000000"/>
          <w:sz w:val="21"/>
        </w:rPr>
      </w:pPr>
      <w:r>
        <w:rPr>
          <w:rFonts w:hint="eastAsia" w:ascii="宋体" w:hAnsi="宋体" w:eastAsia="宋体" w:cs="宋体"/>
          <w:color w:val="000000"/>
          <w:sz w:val="21"/>
        </w:rPr>
        <w:br w:type="page" w:clear="all"/>
      </w:r>
      <w:r/>
    </w:p>
    <w:p>
      <w:pPr>
        <w:ind w:left="0" w:right="0" w:firstLine="0"/>
        <w:jc w:val="center"/>
        <w:pageBreakBefore w:val="0"/>
        <w:spacing w:beforeAutospacing="0" w:afterAutospacing="0" w:line="240" w:lineRule="auto"/>
        <w:rPr>
          <w:rFonts w:hint="eastAsia"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r>
      <w:r/>
    </w:p>
    <w:p>
      <w:pPr>
        <w:ind w:left="0" w:right="0" w:firstLine="0"/>
        <w:jc w:val="center"/>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投入本项目主要设备一览表</w:t>
      </w:r>
      <w:r/>
    </w:p>
    <w:p>
      <w:pPr>
        <w:ind w:left="0" w:right="0" w:firstLine="0"/>
        <w:jc w:val="both"/>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w:t>
      </w:r>
      <w:r>
        <w:rPr>
          <w:rFonts w:hint="eastAsia" w:ascii="宋体" w:hAnsi="宋体" w:eastAsia="宋体" w:cs="宋体"/>
          <w:color w:val="000000"/>
          <w:sz w:val="21"/>
        </w:rPr>
        <w:t xml:space="preserve">编号：号</w:t>
      </w:r>
      <w:r/>
    </w:p>
    <w:p>
      <w:pPr>
        <w:ind w:left="0" w:right="0" w:firstLine="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项目名称：</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1326"/>
        <w:gridCol w:w="2287"/>
        <w:gridCol w:w="961"/>
        <w:gridCol w:w="1569"/>
        <w:gridCol w:w="2089"/>
      </w:tblGrid>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品牌、型号、规格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备注</w:t>
            </w:r>
            <w:r/>
          </w:p>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（自有/租赁/新购）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注：若事项较多，</w:t>
      </w:r>
      <w:r>
        <w:rPr>
          <w:rFonts w:hint="eastAsia" w:ascii="宋体" w:hAnsi="宋体" w:eastAsia="宋体" w:cs="宋体"/>
          <w:color w:val="000000"/>
          <w:sz w:val="21"/>
          <w:lang w:eastAsia="zh-CN"/>
        </w:rPr>
        <w:t xml:space="preserve">响应单位</w:t>
      </w:r>
      <w:r>
        <w:rPr>
          <w:rFonts w:hint="eastAsia" w:ascii="宋体" w:hAnsi="宋体" w:eastAsia="宋体" w:cs="宋体"/>
          <w:color w:val="000000"/>
          <w:sz w:val="21"/>
        </w:rPr>
        <w:t xml:space="preserve">可根据实际情况另纸说明。</w:t>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磋商响应单位：（单位盖章）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日期：         年         月       日</w:t>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r>
      <w:r/>
    </w:p>
    <w:p>
      <w:pPr>
        <w:rPr>
          <w:rFonts w:hint="eastAsia" w:ascii="宋体" w:hAnsi="宋体" w:eastAsia="宋体" w:cs="宋体"/>
          <w:color w:val="000000"/>
          <w:sz w:val="21"/>
        </w:rPr>
      </w:pPr>
      <w:r>
        <w:rPr>
          <w:rFonts w:hint="eastAsia" w:ascii="宋体" w:hAnsi="宋体" w:eastAsia="宋体" w:cs="宋体"/>
          <w:color w:val="000000"/>
          <w:sz w:val="21"/>
        </w:rPr>
        <w:br w:type="page" w:clear="all"/>
      </w:r>
      <w:r/>
    </w:p>
    <w:p>
      <w:pPr>
        <w:ind w:left="0" w:right="0" w:firstLine="0"/>
        <w:jc w:val="center"/>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关于</w:t>
      </w:r>
      <w:r>
        <w:rPr>
          <w:rFonts w:hint="eastAsia" w:ascii="宋体" w:hAnsi="宋体" w:cs="宋体"/>
          <w:b/>
          <w:color w:val="000000"/>
          <w:sz w:val="21"/>
          <w:lang w:val="en-US" w:eastAsia="zh-CN"/>
        </w:rPr>
        <w:t xml:space="preserve">磋商</w:t>
      </w:r>
      <w:r>
        <w:rPr>
          <w:rFonts w:hint="eastAsia" w:ascii="宋体" w:hAnsi="宋体" w:eastAsia="宋体" w:cs="宋体"/>
          <w:b/>
          <w:color w:val="000000"/>
          <w:sz w:val="21"/>
        </w:rPr>
        <w:t xml:space="preserve">报价合理性的澄清说明</w:t>
      </w:r>
      <w:r/>
    </w:p>
    <w:p>
      <w:pPr>
        <w:ind w:left="0" w:right="0" w:firstLine="0"/>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u w:val="single"/>
        </w:rPr>
        <w:t xml:space="preserve"> </w:t>
      </w:r>
      <w:r/>
    </w:p>
    <w:p>
      <w:pPr>
        <w:ind w:left="0" w:right="0" w:firstLine="0"/>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【代理机构名称】：</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本公司愿就由贵司组织实施的编号为号（项目编号）的</w:t>
      </w:r>
      <w:r>
        <w:rPr>
          <w:rFonts w:hint="eastAsia" w:ascii="宋体" w:hAnsi="宋体" w:eastAsia="宋体" w:cs="宋体"/>
          <w:color w:val="000000"/>
          <w:sz w:val="21"/>
          <w:lang w:val="en-US" w:eastAsia="zh-CN"/>
        </w:rPr>
        <w:t xml:space="preserve">磋商</w:t>
      </w:r>
      <w:r>
        <w:rPr>
          <w:rFonts w:hint="eastAsia" w:ascii="宋体" w:hAnsi="宋体" w:eastAsia="宋体" w:cs="宋体"/>
          <w:color w:val="000000"/>
          <w:sz w:val="21"/>
        </w:rPr>
        <w:t xml:space="preserve">活动进行</w:t>
      </w:r>
      <w:r>
        <w:rPr>
          <w:rFonts w:hint="eastAsia" w:ascii="宋体" w:hAnsi="宋体" w:eastAsia="宋体" w:cs="宋体"/>
          <w:color w:val="000000"/>
          <w:sz w:val="21"/>
          <w:lang w:val="en-US" w:eastAsia="zh-CN"/>
        </w:rPr>
        <w:t xml:space="preserve">响应</w:t>
      </w:r>
      <w:r>
        <w:rPr>
          <w:rFonts w:hint="eastAsia" w:ascii="宋体" w:hAnsi="宋体" w:eastAsia="宋体" w:cs="宋体"/>
          <w:color w:val="000000"/>
          <w:sz w:val="21"/>
        </w:rPr>
        <w:t xml:space="preserve">，对于本公司的</w:t>
      </w:r>
      <w:r>
        <w:rPr>
          <w:rFonts w:hint="eastAsia" w:ascii="宋体" w:hAnsi="宋体" w:eastAsia="宋体" w:cs="宋体"/>
          <w:color w:val="000000"/>
          <w:sz w:val="21"/>
          <w:lang w:val="en-US" w:eastAsia="zh-CN"/>
        </w:rPr>
        <w:t xml:space="preserve">响应</w:t>
      </w:r>
      <w:r>
        <w:rPr>
          <w:rFonts w:hint="eastAsia" w:ascii="宋体" w:hAnsi="宋体" w:eastAsia="宋体" w:cs="宋体"/>
          <w:color w:val="000000"/>
          <w:sz w:val="21"/>
        </w:rPr>
        <w:t xml:space="preserve">报价合理性作出说明如下：</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4"/>
      </w:tblGrid>
      <w:tr>
        <w:trPr>
          <w:trHeight w:val="39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lang w:val="en-US" w:eastAsia="zh-CN"/>
              </w:rPr>
              <w:t xml:space="preserve">响应单位</w:t>
            </w:r>
            <w:r>
              <w:rPr>
                <w:rFonts w:hint="eastAsia" w:ascii="宋体" w:hAnsi="宋体" w:eastAsia="宋体" w:cs="宋体"/>
                <w:b/>
                <w:color w:val="000000"/>
                <w:sz w:val="21"/>
              </w:rPr>
              <w:t xml:space="preserve">应当根据实际情况自拟答复并根据评标委员会关于澄清的要求提供相关证明材料作为附件。</w:t>
            </w:r>
            <w:r/>
          </w:p>
        </w:tc>
      </w:tr>
    </w:tbl>
    <w:p>
      <w:pPr>
        <w:ind w:left="0" w:right="0" w:firstLine="0"/>
        <w:pageBreakBefore w:val="0"/>
        <w:spacing w:beforeAutospacing="0" w:afterAutospacing="0" w:line="240" w:lineRule="auto"/>
        <w:rPr>
          <w:rFonts w:hint="eastAsia"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备注：根据</w:t>
      </w:r>
      <w:r>
        <w:rPr>
          <w:rFonts w:hint="eastAsia" w:ascii="宋体" w:hAnsi="宋体" w:eastAsia="宋体" w:cs="宋体"/>
          <w:b/>
          <w:color w:val="000000"/>
          <w:sz w:val="21"/>
          <w:lang w:val="en-US" w:eastAsia="zh-CN"/>
        </w:rPr>
        <w:t xml:space="preserve">采购文件</w:t>
      </w:r>
      <w:r>
        <w:rPr>
          <w:rFonts w:hint="eastAsia" w:ascii="宋体" w:hAnsi="宋体" w:eastAsia="宋体" w:cs="宋体"/>
          <w:b/>
          <w:color w:val="000000"/>
          <w:sz w:val="21"/>
        </w:rPr>
        <w:t xml:space="preserve">要求，当评标委员会认为</w:t>
      </w:r>
      <w:r>
        <w:rPr>
          <w:rFonts w:hint="eastAsia" w:ascii="宋体" w:hAnsi="宋体" w:eastAsia="宋体" w:cs="宋体"/>
          <w:b/>
          <w:color w:val="000000"/>
          <w:sz w:val="21"/>
          <w:lang w:val="en-US" w:eastAsia="zh-CN"/>
        </w:rPr>
        <w:t xml:space="preserve">响应单位</w:t>
      </w:r>
      <w:r>
        <w:rPr>
          <w:rFonts w:hint="eastAsia" w:ascii="宋体" w:hAnsi="宋体" w:eastAsia="宋体" w:cs="宋体"/>
          <w:b/>
          <w:color w:val="000000"/>
          <w:sz w:val="21"/>
        </w:rPr>
        <w:t xml:space="preserve">报价明显低于其他通过符合性审查</w:t>
      </w:r>
      <w:r>
        <w:rPr>
          <w:rFonts w:hint="eastAsia" w:ascii="宋体" w:hAnsi="宋体" w:eastAsia="宋体" w:cs="宋体"/>
          <w:b/>
          <w:color w:val="000000"/>
          <w:sz w:val="21"/>
          <w:lang w:val="en-US" w:eastAsia="zh-CN"/>
        </w:rPr>
        <w:t xml:space="preserve">响应单位</w:t>
      </w:r>
      <w:r>
        <w:rPr>
          <w:rFonts w:hint="eastAsia" w:ascii="宋体" w:hAnsi="宋体" w:eastAsia="宋体" w:cs="宋体"/>
          <w:b/>
          <w:color w:val="000000"/>
          <w:sz w:val="21"/>
        </w:rPr>
        <w:t xml:space="preserve">的报价，有可能影响产品质量或者不能诚信履约的，应当要求</w:t>
      </w:r>
      <w:r>
        <w:rPr>
          <w:rFonts w:hint="eastAsia" w:ascii="宋体" w:hAnsi="宋体" w:eastAsia="宋体" w:cs="宋体"/>
          <w:b/>
          <w:color w:val="000000"/>
          <w:sz w:val="21"/>
          <w:lang w:val="en-US" w:eastAsia="zh-CN"/>
        </w:rPr>
        <w:t xml:space="preserve">响应单位</w:t>
      </w:r>
      <w:r>
        <w:rPr>
          <w:rFonts w:hint="eastAsia" w:ascii="宋体" w:hAnsi="宋体" w:eastAsia="宋体" w:cs="宋体"/>
          <w:b/>
          <w:color w:val="000000"/>
          <w:sz w:val="21"/>
        </w:rPr>
        <w:t xml:space="preserve">出具书面说明及证明材料，例如库存清单、进货合同及发票、仓库照片、往期类似项目合同报价清单。</w:t>
      </w:r>
      <w:r>
        <w:rPr>
          <w:rFonts w:hint="eastAsia" w:ascii="宋体" w:hAnsi="宋体" w:eastAsia="宋体" w:cs="宋体"/>
          <w:b/>
          <w:color w:val="000000"/>
          <w:sz w:val="21"/>
          <w:lang w:val="en-US" w:eastAsia="zh-CN"/>
        </w:rPr>
        <w:t xml:space="preserve">响应单位</w:t>
      </w:r>
      <w:r>
        <w:rPr>
          <w:rFonts w:hint="eastAsia" w:ascii="宋体" w:hAnsi="宋体" w:eastAsia="宋体" w:cs="宋体"/>
          <w:b/>
          <w:color w:val="000000"/>
          <w:sz w:val="21"/>
        </w:rPr>
        <w:t xml:space="preserve">不能证明其报价合理性的，评标委员会应当将其作为无效</w:t>
      </w:r>
      <w:r>
        <w:rPr>
          <w:rFonts w:hint="eastAsia" w:ascii="宋体" w:hAnsi="宋体" w:cs="宋体"/>
          <w:b/>
          <w:color w:val="000000"/>
          <w:sz w:val="21"/>
          <w:lang w:val="en-US" w:eastAsia="zh-CN"/>
        </w:rPr>
        <w:t xml:space="preserve">磋商</w:t>
      </w:r>
      <w:r>
        <w:rPr>
          <w:rFonts w:hint="eastAsia" w:ascii="宋体" w:hAnsi="宋体" w:eastAsia="宋体" w:cs="宋体"/>
          <w:b/>
          <w:color w:val="000000"/>
          <w:sz w:val="21"/>
        </w:rPr>
        <w:t xml:space="preserve">处理。</w:t>
      </w:r>
      <w:r/>
    </w:p>
    <w:p>
      <w:pPr>
        <w:ind w:left="0" w:right="0" w:firstLine="0"/>
        <w:pageBreakBefore w:val="0"/>
        <w:spacing w:beforeAutospacing="0" w:afterAutospacing="0" w:line="240" w:lineRule="auto"/>
        <w:rPr>
          <w:rFonts w:hint="eastAsia"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磋商响应单位：（单位盖章）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日期：         年         月       日</w:t>
      </w:r>
      <w:r/>
    </w:p>
    <w:p>
      <w:pPr>
        <w:ind w:left="0" w:right="0" w:firstLine="0"/>
        <w:pageBreakBefore w:val="0"/>
        <w:spacing w:beforeAutospacing="0" w:afterAutospacing="0" w:line="240" w:lineRule="auto"/>
        <w:rPr>
          <w:rFonts w:hint="eastAsia"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r>
      <w:r/>
    </w:p>
    <w:p>
      <w:pPr>
        <w:rPr>
          <w:rFonts w:hint="eastAsia" w:ascii="宋体" w:hAnsi="宋体" w:eastAsia="宋体" w:cs="宋体"/>
          <w:b/>
          <w:color w:val="000000"/>
          <w:sz w:val="21"/>
        </w:rPr>
      </w:pPr>
      <w:r>
        <w:rPr>
          <w:rFonts w:hint="eastAsia" w:ascii="宋体" w:hAnsi="宋体" w:eastAsia="宋体" w:cs="宋体"/>
          <w:b/>
          <w:color w:val="000000"/>
          <w:sz w:val="21"/>
        </w:rPr>
        <w:br w:type="page" w:clear="all"/>
      </w:r>
      <w:r/>
    </w:p>
    <w:p>
      <w:pPr>
        <w:ind w:left="0" w:right="0" w:firstLine="0"/>
        <w:jc w:val="center"/>
        <w:pageBreakBefore w:val="0"/>
        <w:spacing w:beforeAutospacing="0" w:afterAutospacing="0" w:line="24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商务偏离表</w:t>
      </w:r>
      <w:r/>
    </w:p>
    <w:p>
      <w:pPr>
        <w:ind w:left="0" w:right="0" w:firstLine="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采购</w:t>
      </w:r>
      <w:r>
        <w:rPr>
          <w:rFonts w:hint="eastAsia" w:ascii="宋体" w:hAnsi="宋体" w:eastAsia="宋体" w:cs="宋体"/>
          <w:color w:val="000000"/>
          <w:sz w:val="21"/>
        </w:rPr>
        <w:t xml:space="preserve">编号：号</w:t>
      </w:r>
      <w:r/>
    </w:p>
    <w:tbl>
      <w:tblPr>
        <w:tblStyle w:val="742"/>
        <w:tblW w:w="869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3011"/>
        <w:gridCol w:w="3046"/>
        <w:gridCol w:w="2011"/>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1"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磋商</w:t>
            </w:r>
            <w:r>
              <w:rPr>
                <w:rFonts w:hint="eastAsia" w:ascii="宋体" w:hAnsi="宋体" w:eastAsia="宋体" w:cs="宋体"/>
                <w:color w:val="000000"/>
                <w:sz w:val="21"/>
              </w:rPr>
              <w:t xml:space="preserve">响应（正偏离、负偏离、无偏离）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偏离说明（如有）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1"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合同履约期限（服务期限）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1"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付款步骤及付款方式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1"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项目服务考核办法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1"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合同其他条款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1"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其他商务条款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val="false"/>
          </w:tcPr>
          <w:p>
            <w:pPr>
              <w:ind w:left="0" w:right="0" w:firstLine="0"/>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bl>
    <w:p>
      <w:pPr>
        <w:ind w:left="0" w:right="0" w:firstLine="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注：</w:t>
      </w:r>
      <w:r>
        <w:rPr>
          <w:rFonts w:hint="eastAsia" w:ascii="宋体" w:hAnsi="宋体" w:eastAsia="宋体" w:cs="宋体"/>
          <w:color w:val="000000"/>
          <w:sz w:val="21"/>
          <w:lang w:val="en-US" w:eastAsia="zh-CN"/>
        </w:rPr>
        <w:t xml:space="preserve">响应单位</w:t>
      </w:r>
      <w:r>
        <w:rPr>
          <w:rFonts w:hint="eastAsia" w:ascii="宋体" w:hAnsi="宋体" w:eastAsia="宋体" w:cs="宋体"/>
          <w:color w:val="000000"/>
          <w:sz w:val="21"/>
        </w:rPr>
        <w:t xml:space="preserve">的</w:t>
      </w:r>
      <w:r>
        <w:rPr>
          <w:rFonts w:hint="eastAsia" w:ascii="宋体" w:hAnsi="宋体" w:eastAsia="宋体" w:cs="宋体"/>
          <w:color w:val="000000"/>
          <w:sz w:val="21"/>
          <w:lang w:val="en-US" w:eastAsia="zh-CN"/>
        </w:rPr>
        <w:t xml:space="preserve">响应</w:t>
      </w:r>
      <w:r>
        <w:rPr>
          <w:rFonts w:hint="eastAsia" w:ascii="宋体" w:hAnsi="宋体" w:eastAsia="宋体" w:cs="宋体"/>
          <w:color w:val="000000"/>
          <w:sz w:val="21"/>
        </w:rPr>
        <w:t xml:space="preserve">文件（除技术及服务要求部分）与</w:t>
      </w:r>
      <w:r>
        <w:rPr>
          <w:rFonts w:hint="eastAsia" w:ascii="宋体" w:hAnsi="宋体" w:eastAsia="宋体" w:cs="宋体"/>
          <w:color w:val="000000"/>
          <w:sz w:val="21"/>
          <w:lang w:val="en-US" w:eastAsia="zh-CN"/>
        </w:rPr>
        <w:t xml:space="preserve">采购</w:t>
      </w:r>
      <w:r>
        <w:rPr>
          <w:rFonts w:hint="eastAsia" w:ascii="宋体" w:hAnsi="宋体" w:eastAsia="宋体" w:cs="宋体"/>
          <w:color w:val="000000"/>
          <w:sz w:val="21"/>
        </w:rPr>
        <w:t xml:space="preserve">文件规定的有偏离的，应在此表中说明：优于的，填写“正偏离”；符合的，填写“无偏离”；低于的，填写“负偏离”。未在上表中说明的，如在</w:t>
      </w:r>
      <w:r>
        <w:rPr>
          <w:rFonts w:hint="eastAsia" w:ascii="宋体" w:hAnsi="宋体" w:eastAsia="宋体" w:cs="宋体"/>
          <w:color w:val="000000"/>
          <w:sz w:val="21"/>
          <w:lang w:val="en-US" w:eastAsia="zh-CN"/>
        </w:rPr>
        <w:t xml:space="preserve">响应</w:t>
      </w:r>
      <w:r>
        <w:rPr>
          <w:rFonts w:hint="eastAsia" w:ascii="宋体" w:hAnsi="宋体" w:eastAsia="宋体" w:cs="宋体"/>
          <w:color w:val="000000"/>
          <w:sz w:val="21"/>
        </w:rPr>
        <w:t xml:space="preserve">文件其他内容中已有文字说明的，则以已有文字说明为准，否则，将被认为完全响应</w:t>
      </w:r>
      <w:r>
        <w:rPr>
          <w:rFonts w:hint="eastAsia" w:ascii="宋体" w:hAnsi="宋体" w:eastAsia="宋体" w:cs="宋体"/>
          <w:color w:val="000000"/>
          <w:sz w:val="21"/>
          <w:lang w:val="en-US" w:eastAsia="zh-CN"/>
        </w:rPr>
        <w:t xml:space="preserve">采购</w:t>
      </w:r>
      <w:r>
        <w:rPr>
          <w:rFonts w:hint="eastAsia" w:ascii="宋体" w:hAnsi="宋体" w:eastAsia="宋体" w:cs="宋体"/>
          <w:color w:val="000000"/>
          <w:sz w:val="21"/>
        </w:rPr>
        <w:t xml:space="preserve">文件的规定。但该表不作为</w:t>
      </w:r>
      <w:r>
        <w:rPr>
          <w:rFonts w:hint="eastAsia" w:ascii="宋体" w:hAnsi="宋体" w:eastAsia="宋体" w:cs="宋体"/>
          <w:color w:val="000000"/>
          <w:sz w:val="21"/>
          <w:lang w:val="en-US" w:eastAsia="zh-CN"/>
        </w:rPr>
        <w:t xml:space="preserve">响应单位</w:t>
      </w:r>
      <w:r>
        <w:rPr>
          <w:rFonts w:hint="eastAsia" w:ascii="宋体" w:hAnsi="宋体" w:eastAsia="宋体" w:cs="宋体"/>
          <w:color w:val="000000"/>
          <w:sz w:val="21"/>
        </w:rPr>
        <w:t xml:space="preserve">对所</w:t>
      </w:r>
      <w:r>
        <w:rPr>
          <w:rFonts w:hint="eastAsia" w:ascii="宋体" w:hAnsi="宋体" w:cs="宋体"/>
          <w:color w:val="000000"/>
          <w:sz w:val="21"/>
          <w:lang w:val="en-US" w:eastAsia="zh-CN"/>
        </w:rPr>
        <w:t xml:space="preserve">响应文件</w:t>
      </w:r>
      <w:r>
        <w:rPr>
          <w:rFonts w:hint="eastAsia" w:ascii="宋体" w:hAnsi="宋体" w:eastAsia="宋体" w:cs="宋体"/>
          <w:color w:val="000000"/>
          <w:sz w:val="21"/>
        </w:rPr>
        <w:t xml:space="preserve">关于商务条款等详细描述和说明的替代。</w:t>
      </w:r>
      <w:r/>
    </w:p>
    <w:p>
      <w:pPr>
        <w:ind w:left="0" w:right="0" w:firstLine="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磋商响应单位：（单位盖章）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spacing w:line="360" w:lineRule="auto"/>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rPr>
        <w:t xml:space="preserve">日期：         年         月       日</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Cs/>
          <w:color w:val="auto"/>
          <w:highlight w:val="none"/>
          <w:lang w:val="zh-CN"/>
        </w:rPr>
        <w:br w:type="page" w:clear="all"/>
      </w:r>
      <w:r>
        <w:rPr>
          <w:rFonts w:hint="eastAsia" w:ascii="宋体" w:hAnsi="宋体" w:eastAsia="宋体" w:cs="宋体"/>
          <w:b/>
          <w:bCs/>
          <w:color w:val="auto"/>
          <w:sz w:val="28"/>
          <w:szCs w:val="28"/>
          <w:highlight w:val="none"/>
        </w:rPr>
        <w:t xml:space="preserve">服务要求偏离表</w:t>
      </w:r>
      <w:r/>
    </w:p>
    <w:p>
      <w:pPr>
        <w:ind w:left="0" w:right="0" w:firstLine="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采购</w:t>
      </w:r>
      <w:r>
        <w:rPr>
          <w:rFonts w:hint="eastAsia" w:ascii="宋体" w:hAnsi="宋体" w:eastAsia="宋体" w:cs="宋体"/>
          <w:color w:val="000000"/>
          <w:sz w:val="21"/>
        </w:rPr>
        <w:t xml:space="preserve">编号：号</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2650"/>
        <w:gridCol w:w="3592"/>
        <w:gridCol w:w="194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采购技术及服务要求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磋商</w:t>
            </w:r>
            <w:r>
              <w:rPr>
                <w:rFonts w:hint="eastAsia" w:ascii="宋体" w:hAnsi="宋体" w:eastAsia="宋体" w:cs="宋体"/>
                <w:color w:val="000000"/>
                <w:sz w:val="21"/>
              </w:rPr>
              <w:t xml:space="preserve">响应（正偏离、负偏离、无偏离）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偏离说明（如有）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297"/>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799"/>
              <w:jc w:val="center"/>
              <w:pageBreakBefore w:val="0"/>
              <w:spacing w:beforeAutospacing="0" w:after="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bl>
    <w:p>
      <w:pPr>
        <w:ind w:left="0" w:right="0" w:firstLine="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注：</w:t>
      </w:r>
      <w:r>
        <w:rPr>
          <w:rFonts w:hint="eastAsia" w:ascii="宋体" w:hAnsi="宋体" w:eastAsia="宋体" w:cs="宋体"/>
          <w:color w:val="000000"/>
          <w:sz w:val="21"/>
        </w:rPr>
        <w:t xml:space="preserve">1.</w:t>
      </w:r>
      <w:r>
        <w:rPr>
          <w:rFonts w:hint="eastAsia" w:ascii="宋体" w:hAnsi="宋体" w:eastAsia="宋体" w:cs="宋体"/>
          <w:color w:val="000000"/>
          <w:sz w:val="21"/>
          <w:lang w:eastAsia="zh-CN"/>
        </w:rPr>
        <w:t xml:space="preserve">响应单位</w:t>
      </w:r>
      <w:r>
        <w:rPr>
          <w:rFonts w:hint="eastAsia" w:ascii="宋体" w:hAnsi="宋体" w:eastAsia="宋体" w:cs="宋体"/>
          <w:color w:val="000000"/>
          <w:sz w:val="21"/>
        </w:rPr>
        <w:t xml:space="preserve">针对本</w:t>
      </w:r>
      <w:r>
        <w:rPr>
          <w:rFonts w:hint="eastAsia" w:ascii="宋体" w:hAnsi="宋体" w:eastAsia="宋体" w:cs="宋体"/>
          <w:color w:val="000000"/>
          <w:sz w:val="21"/>
          <w:lang w:eastAsia="zh-CN"/>
        </w:rPr>
        <w:t xml:space="preserve">采购文件</w:t>
      </w:r>
      <w:r>
        <w:rPr>
          <w:rFonts w:hint="eastAsia" w:ascii="宋体" w:hAnsi="宋体" w:eastAsia="宋体" w:cs="宋体"/>
          <w:color w:val="000000"/>
          <w:sz w:val="21"/>
        </w:rPr>
        <w:t xml:space="preserve">要求，在本表中列出响应内容，并在“偏离说明”项下填写以下内容：优于的，填写“正偏离”；符合的，填写“无偏离”；低于的，填写“负偏离”。</w:t>
      </w:r>
      <w:r>
        <w:rPr>
          <w:rFonts w:hint="eastAsia" w:ascii="宋体" w:hAnsi="宋体" w:eastAsia="宋体" w:cs="宋体"/>
          <w:b/>
          <w:color w:val="000000"/>
          <w:sz w:val="21"/>
        </w:rPr>
        <w:t xml:space="preserve">未说明偏离的，将被认为响应</w:t>
      </w:r>
      <w:r>
        <w:rPr>
          <w:rFonts w:hint="eastAsia" w:ascii="宋体" w:hAnsi="宋体" w:eastAsia="宋体" w:cs="宋体"/>
          <w:b/>
          <w:color w:val="000000"/>
          <w:sz w:val="21"/>
          <w:lang w:eastAsia="zh-CN"/>
        </w:rPr>
        <w:t xml:space="preserve">采购文件</w:t>
      </w:r>
      <w:r>
        <w:rPr>
          <w:rFonts w:hint="eastAsia" w:ascii="宋体" w:hAnsi="宋体" w:eastAsia="宋体" w:cs="宋体"/>
          <w:b/>
          <w:color w:val="000000"/>
          <w:sz w:val="21"/>
        </w:rPr>
        <w:t xml:space="preserve">的规定。</w:t>
      </w:r>
      <w:r/>
    </w:p>
    <w:p>
      <w:pPr>
        <w:ind w:left="0" w:right="0" w:firstLine="42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2.未在上表中说明的，如在</w:t>
      </w:r>
      <w:r>
        <w:rPr>
          <w:rFonts w:hint="eastAsia" w:ascii="宋体" w:hAnsi="宋体" w:eastAsia="宋体" w:cs="宋体"/>
          <w:color w:val="000000"/>
          <w:sz w:val="21"/>
          <w:lang w:val="en-US" w:eastAsia="zh-CN"/>
        </w:rPr>
        <w:t xml:space="preserve">响应</w:t>
      </w:r>
      <w:r>
        <w:rPr>
          <w:rFonts w:hint="eastAsia" w:ascii="宋体" w:hAnsi="宋体" w:eastAsia="宋体" w:cs="宋体"/>
          <w:color w:val="000000"/>
          <w:sz w:val="21"/>
        </w:rPr>
        <w:t xml:space="preserve">文件其他内容中已有文字说明的，则以已有文字说明为准，否则，将被认为完全响应</w:t>
      </w:r>
      <w:r>
        <w:rPr>
          <w:rFonts w:hint="eastAsia" w:ascii="宋体" w:hAnsi="宋体" w:eastAsia="宋体" w:cs="宋体"/>
          <w:color w:val="000000"/>
          <w:sz w:val="21"/>
          <w:lang w:eastAsia="zh-CN"/>
        </w:rPr>
        <w:t xml:space="preserve">采购文件</w:t>
      </w:r>
      <w:r>
        <w:rPr>
          <w:rFonts w:hint="eastAsia" w:ascii="宋体" w:hAnsi="宋体" w:eastAsia="宋体" w:cs="宋体"/>
          <w:color w:val="000000"/>
          <w:sz w:val="21"/>
        </w:rPr>
        <w:t xml:space="preserve">的规定。但该表不作为</w:t>
      </w:r>
      <w:r>
        <w:rPr>
          <w:rFonts w:hint="eastAsia" w:ascii="宋体" w:hAnsi="宋体" w:eastAsia="宋体" w:cs="宋体"/>
          <w:color w:val="000000"/>
          <w:sz w:val="21"/>
          <w:lang w:eastAsia="zh-CN"/>
        </w:rPr>
        <w:t xml:space="preserve">响应单位</w:t>
      </w:r>
      <w:r>
        <w:rPr>
          <w:rFonts w:hint="eastAsia" w:ascii="宋体" w:hAnsi="宋体" w:eastAsia="宋体" w:cs="宋体"/>
          <w:color w:val="000000"/>
          <w:sz w:val="21"/>
        </w:rPr>
        <w:t xml:space="preserve">对所</w:t>
      </w:r>
      <w:r>
        <w:rPr>
          <w:rFonts w:hint="eastAsia" w:ascii="宋体" w:hAnsi="宋体" w:eastAsia="宋体" w:cs="宋体"/>
          <w:color w:val="000000"/>
          <w:sz w:val="21"/>
          <w:lang w:val="en-US" w:eastAsia="zh-CN"/>
        </w:rPr>
        <w:t xml:space="preserve">响应</w:t>
      </w:r>
      <w:r>
        <w:rPr>
          <w:rFonts w:hint="eastAsia" w:ascii="宋体" w:hAnsi="宋体" w:eastAsia="宋体" w:cs="宋体"/>
          <w:color w:val="000000"/>
          <w:sz w:val="21"/>
        </w:rPr>
        <w:t xml:space="preserve">的物关于技术及服务要求等详细描述和说明的替代。</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磋商响应单位：（单位盖章）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left="0"/>
        <w:jc w:val="center"/>
        <w:pageBreakBefore w:val="0"/>
        <w:spacing w:beforeAutospacing="0" w:afterAutospacing="0" w:line="240" w:lineRule="auto"/>
        <w:rPr>
          <w:rFonts w:hint="eastAsia" w:ascii="宋体" w:hAnsi="宋体" w:eastAsia="宋体" w:cs="宋体"/>
          <w:b/>
          <w:sz w:val="21"/>
          <w:szCs w:val="21"/>
          <w:highlight w:val="none"/>
        </w:rPr>
      </w:pPr>
      <w:r>
        <w:rPr>
          <w:rFonts w:hint="eastAsia" w:ascii="宋体" w:hAnsi="宋体" w:eastAsia="宋体" w:cs="宋体"/>
          <w:bCs/>
          <w:color w:val="auto"/>
          <w:szCs w:val="21"/>
          <w:highlight w:val="none"/>
          <w:lang w:val="zh-CN"/>
        </w:rPr>
        <w:br w:type="page" w:clear="all"/>
      </w:r>
      <w:r>
        <w:rPr>
          <w:rFonts w:hint="eastAsia" w:ascii="宋体" w:hAnsi="宋体" w:eastAsia="宋体" w:cs="宋体"/>
          <w:b/>
          <w:sz w:val="21"/>
          <w:szCs w:val="21"/>
          <w:highlight w:val="none"/>
        </w:rPr>
        <w:t xml:space="preserve">中小企业声明函（服务）</w:t>
      </w:r>
      <w:r/>
    </w:p>
    <w:p>
      <w:pPr>
        <w:ind w:left="0"/>
        <w:jc w:val="left"/>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w:t>
      </w:r>
      <w:r/>
    </w:p>
    <w:p>
      <w:pPr>
        <w:ind w:left="0" w:firstLine="420"/>
        <w:pageBreakBefore w:val="0"/>
        <w:spacing w:beforeAutospacing="0" w:afterAutospacing="0" w:line="24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sz w:val="21"/>
          <w:szCs w:val="21"/>
          <w:highlight w:val="none"/>
          <w:u w:val="single"/>
        </w:rPr>
        <w:t xml:space="preserve">（单位名称）</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w:t>
      </w:r>
      <w:r>
        <w:rPr>
          <w:rFonts w:hint="eastAsia" w:ascii="宋体" w:hAnsi="宋体" w:cs="宋体"/>
          <w:sz w:val="21"/>
          <w:szCs w:val="21"/>
          <w:highlight w:val="none"/>
          <w:u w:val="single"/>
          <w:lang w:val="en-US" w:eastAsia="zh-CN"/>
        </w:rPr>
        <w:t xml:space="preserve">磋商采购文件</w:t>
      </w:r>
      <w:r>
        <w:rPr>
          <w:rFonts w:hint="eastAsia" w:ascii="宋体" w:hAnsi="宋体" w:eastAsia="宋体" w:cs="宋体"/>
          <w:sz w:val="21"/>
          <w:szCs w:val="21"/>
          <w:highlight w:val="none"/>
          <w:u w:val="single"/>
        </w:rPr>
        <w:t xml:space="preserve">中明确的所属行业）行业</w:t>
      </w:r>
      <w:r>
        <w:rPr>
          <w:rFonts w:hint="eastAsia" w:ascii="宋体" w:hAnsi="宋体" w:eastAsia="宋体" w:cs="宋体"/>
          <w:sz w:val="21"/>
          <w:szCs w:val="21"/>
          <w:highlight w:val="none"/>
        </w:rPr>
        <w:t xml:space="preserve">；承接企业为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w:t>
      </w:r>
      <w:r>
        <w:rPr>
          <w:rStyle w:val="747"/>
          <w:rFonts w:hint="eastAsia" w:ascii="宋体" w:hAnsi="宋体" w:eastAsia="宋体" w:cs="宋体"/>
          <w:sz w:val="21"/>
          <w:szCs w:val="21"/>
          <w:highlight w:val="none"/>
        </w:rPr>
        <w:footnoteReference w:id="2"/>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p>
    <w:p>
      <w:pPr>
        <w:ind w:left="0" w:firstLine="42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项目</w:t>
      </w:r>
      <w:r>
        <w:rPr>
          <w:rFonts w:hint="eastAsia" w:ascii="宋体" w:hAnsi="宋体" w:eastAsia="宋体" w:cs="宋体"/>
          <w:sz w:val="21"/>
          <w:szCs w:val="21"/>
          <w:highlight w:val="none"/>
          <w:u w:val="single"/>
          <w:lang w:val="zh-CN"/>
        </w:rPr>
        <w:t xml:space="preserve">名称）</w:t>
      </w:r>
      <w:r>
        <w:rPr>
          <w:rFonts w:hint="eastAsia" w:ascii="宋体" w:hAnsi="宋体" w:eastAsia="宋体" w:cs="宋体"/>
          <w:sz w:val="21"/>
          <w:szCs w:val="21"/>
          <w:highlight w:val="none"/>
          <w:lang w:val="zh-CN"/>
        </w:rPr>
        <w:t xml:space="preserve">，属于</w:t>
      </w:r>
      <w:r>
        <w:rPr>
          <w:rFonts w:hint="eastAsia" w:ascii="宋体" w:hAnsi="宋体" w:eastAsia="宋体" w:cs="宋体"/>
          <w:sz w:val="21"/>
          <w:szCs w:val="21"/>
          <w:highlight w:val="none"/>
          <w:u w:val="single"/>
          <w:lang w:val="zh-CN"/>
        </w:rPr>
        <w:t xml:space="preserve">（</w:t>
      </w:r>
      <w:r>
        <w:rPr>
          <w:rFonts w:hint="eastAsia" w:ascii="宋体" w:hAnsi="宋体" w:cs="宋体"/>
          <w:sz w:val="21"/>
          <w:szCs w:val="21"/>
          <w:highlight w:val="none"/>
          <w:u w:val="single"/>
          <w:lang w:val="en-US" w:eastAsia="zh-CN"/>
        </w:rPr>
        <w:t xml:space="preserve">磋商采购文件</w:t>
      </w:r>
      <w:r>
        <w:rPr>
          <w:rFonts w:hint="eastAsia" w:ascii="宋体" w:hAnsi="宋体" w:eastAsia="宋体" w:cs="宋体"/>
          <w:sz w:val="21"/>
          <w:szCs w:val="21"/>
          <w:highlight w:val="none"/>
          <w:u w:val="single"/>
          <w:lang w:val="zh-CN"/>
        </w:rPr>
        <w:t xml:space="preserve">中明确的所属行业）行业</w:t>
      </w:r>
      <w:r>
        <w:rPr>
          <w:rFonts w:hint="eastAsia" w:ascii="宋体" w:hAnsi="宋体" w:eastAsia="宋体" w:cs="宋体"/>
          <w:sz w:val="21"/>
          <w:szCs w:val="21"/>
          <w:highlight w:val="none"/>
          <w:lang w:val="zh-CN"/>
        </w:rPr>
        <w:t xml:space="preserve">；承接企业为</w:t>
      </w:r>
      <w:r>
        <w:rPr>
          <w:rFonts w:hint="eastAsia" w:ascii="宋体" w:hAnsi="宋体" w:eastAsia="宋体" w:cs="宋体"/>
          <w:sz w:val="21"/>
          <w:szCs w:val="21"/>
          <w:highlight w:val="none"/>
          <w:u w:val="single"/>
          <w:lang w:val="zh-CN"/>
        </w:rPr>
        <w:t xml:space="preserve">（企业名称）</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p>
    <w:p>
      <w:pPr>
        <w:ind w:left="0" w:firstLine="42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p>
      <w:pPr>
        <w:ind w:left="0" w:firstLine="42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left="0" w:firstLine="42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p>
    <w:p>
      <w:pPr>
        <w:ind w:left="0" w:right="0" w:firstLine="632"/>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企业名称（签章）：</w:t>
      </w:r>
      <w:r/>
    </w:p>
    <w:p>
      <w:pPr>
        <w:ind w:left="0" w:right="0" w:firstLine="632"/>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日期：</w:t>
      </w:r>
      <w:r/>
    </w:p>
    <w:p>
      <w:pPr>
        <w:ind w:left="0" w:right="0" w:firstLine="0"/>
        <w:jc w:val="both"/>
        <w:pageBreakBefore w:val="0"/>
        <w:spacing w:beforeAutospacing="0" w:afterAutospacing="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rPr>
          <w:rFonts w:hint="eastAsia" w:ascii="宋体" w:hAnsi="宋体" w:eastAsia="宋体" w:cs="宋体"/>
          <w:sz w:val="21"/>
          <w:szCs w:val="21"/>
          <w:highlight w:val="none"/>
        </w:rPr>
        <w:t xml:space="preserve">备注：1.从业人员、营业收入、资产总额填报上一年度数据，无上一年度数据的新成立企业可不填报。</w:t>
      </w:r>
      <w:r/>
    </w:p>
    <w:p>
      <w:pPr>
        <w:ind w:left="0" w:firstLine="42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ind w:left="0" w:firstLine="42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w:t>
      </w:r>
      <w:r>
        <w:rPr>
          <w:rFonts w:hint="eastAsia" w:ascii="宋体" w:hAnsi="宋体" w:cs="宋体"/>
          <w:sz w:val="21"/>
          <w:szCs w:val="21"/>
          <w:highlight w:val="none"/>
          <w:u w:val="none"/>
          <w:lang w:val="en-US" w:eastAsia="zh-CN"/>
        </w:rPr>
        <w:t xml:space="preserve">磋商采购文件</w:t>
      </w:r>
      <w:r>
        <w:rPr>
          <w:rFonts w:hint="eastAsia" w:ascii="宋体" w:hAnsi="宋体" w:eastAsia="宋体" w:cs="宋体"/>
          <w:sz w:val="21"/>
          <w:szCs w:val="21"/>
          <w:highlight w:val="none"/>
        </w:rPr>
        <w:t xml:space="preserve">中具体规定为准。</w:t>
      </w:r>
      <w:r/>
    </w:p>
    <w:p>
      <w:pPr>
        <w:ind w:left="0" w:firstLine="42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4.如未对（中型企业、小型企业、微型企业）进行勾选，视同非中小微企业，不可享受相应扶持政策。</w:t>
      </w:r>
      <w:r/>
    </w:p>
    <w:p>
      <w:pPr>
        <w:ind w:left="0" w:firstLine="42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cs="宋体"/>
          <w:sz w:val="21"/>
          <w:szCs w:val="21"/>
          <w:highlight w:val="none"/>
          <w:lang w:eastAsia="zh-CN"/>
        </w:rPr>
        <w:t xml:space="preserve">中标单位（成交单位）</w:t>
      </w:r>
      <w:r>
        <w:rPr>
          <w:rFonts w:hint="eastAsia" w:ascii="宋体" w:hAnsi="宋体" w:eastAsia="宋体" w:cs="宋体"/>
          <w:sz w:val="21"/>
          <w:szCs w:val="21"/>
          <w:highlight w:val="none"/>
        </w:rPr>
        <w:t xml:space="preserve">为中小企业的，《中小企业声明函》将随中标</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成交</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结果同时公告。</w:t>
      </w:r>
      <w:r/>
    </w:p>
    <w:p>
      <w:pPr>
        <w:ind w:left="0" w:firstLine="402"/>
        <w:jc w:val="both"/>
        <w:pageBreakBefore w:val="0"/>
        <w:spacing w:beforeAutospacing="0" w:afterAutospacing="0" w:line="240" w:lineRule="auto"/>
        <w:rPr>
          <w:rFonts w:hint="eastAsia" w:ascii="宋体" w:hAnsi="宋体" w:eastAsia="宋体" w:cs="宋体"/>
          <w:sz w:val="20"/>
          <w:szCs w:val="20"/>
          <w:highlight w:val="none"/>
          <w:lang w:val="en-US" w:eastAsia="zh-CN" w:bidi="ar-SA"/>
        </w:rPr>
      </w:pPr>
      <w:r>
        <w:rPr>
          <w:rFonts w:hint="eastAsia" w:ascii="宋体" w:hAnsi="宋体" w:eastAsia="宋体" w:cs="宋体"/>
        </w:rPr>
        <w:br w:type="page" w:clear="all"/>
      </w:r>
      <w:r/>
    </w:p>
    <w:p>
      <w:pPr>
        <w:ind w:left="0" w:firstLine="402"/>
        <w:jc w:val="both"/>
        <w:pageBreakBefore w:val="0"/>
        <w:spacing w:beforeAutospacing="0" w:afterAutospacing="0" w:line="240" w:lineRule="auto"/>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t xml:space="preserve">附：中小企业划型标准规定（仅供参看，具体按照国家相关最新标准规定）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（一）农、林、牧、渔业。</w:t>
      </w:r>
      <w:r>
        <w:rPr>
          <w:rFonts w:hint="eastAsia" w:ascii="宋体" w:hAnsi="宋体" w:eastAsia="宋体" w:cs="宋体"/>
          <w:sz w:val="20"/>
          <w:szCs w:val="20"/>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（二）工业。</w:t>
      </w:r>
      <w:r>
        <w:rPr>
          <w:rFonts w:hint="eastAsia" w:ascii="宋体" w:hAnsi="宋体" w:eastAsia="宋体" w:cs="宋体"/>
          <w:sz w:val="20"/>
          <w:szCs w:val="20"/>
          <w:highlight w:val="none"/>
        </w:rPr>
        <w:t xml:space="preserve">从业人员1000人以下或营业收入</w:t>
      </w:r>
      <w:r>
        <w:rPr>
          <w:rFonts w:hint="eastAsia" w:ascii="宋体" w:hAnsi="宋体" w:eastAsia="宋体" w:cs="宋体"/>
          <w:sz w:val="20"/>
          <w:szCs w:val="20"/>
          <w:highlight w:val="none"/>
          <w:lang w:eastAsia="zh-CN"/>
        </w:rPr>
        <w:t xml:space="preserve">20000</w:t>
      </w:r>
      <w:r>
        <w:rPr>
          <w:rFonts w:hint="eastAsia" w:ascii="宋体" w:hAnsi="宋体" w:eastAsia="宋体" w:cs="宋体"/>
          <w:sz w:val="20"/>
          <w:szCs w:val="20"/>
          <w:highlight w:val="none"/>
        </w:rPr>
        <w:t xml:space="preserve">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（三）建筑业。</w:t>
      </w:r>
      <w:r>
        <w:rPr>
          <w:rFonts w:hint="eastAsia" w:ascii="宋体" w:hAnsi="宋体" w:eastAsia="宋体" w:cs="宋体"/>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（四）批发业。</w:t>
      </w:r>
      <w:r>
        <w:rPr>
          <w:rFonts w:hint="eastAsia" w:ascii="宋体" w:hAnsi="宋体" w:eastAsia="宋体" w:cs="宋体"/>
          <w:sz w:val="20"/>
          <w:szCs w:val="20"/>
          <w:highlight w:val="none"/>
        </w:rPr>
        <w:t xml:space="preserve">从业人员200人以下或营业收入</w:t>
      </w:r>
      <w:r>
        <w:rPr>
          <w:rFonts w:hint="eastAsia" w:ascii="宋体" w:hAnsi="宋体" w:eastAsia="宋体" w:cs="宋体"/>
          <w:sz w:val="20"/>
          <w:szCs w:val="20"/>
          <w:highlight w:val="none"/>
          <w:lang w:eastAsia="zh-CN"/>
        </w:rPr>
        <w:t xml:space="preserve">20000</w:t>
      </w:r>
      <w:r>
        <w:rPr>
          <w:rFonts w:hint="eastAsia" w:ascii="宋体" w:hAnsi="宋体" w:eastAsia="宋体" w:cs="宋体"/>
          <w:sz w:val="20"/>
          <w:szCs w:val="20"/>
          <w:highlight w:val="none"/>
        </w:rPr>
        <w:t xml:space="preserve">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（五）零售业。</w:t>
      </w:r>
      <w:r>
        <w:rPr>
          <w:rFonts w:hint="eastAsia" w:ascii="宋体" w:hAnsi="宋体" w:eastAsia="宋体" w:cs="宋体"/>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（六）交通运输业。</w:t>
      </w:r>
      <w:r>
        <w:rPr>
          <w:rFonts w:hint="eastAsia" w:ascii="宋体" w:hAnsi="宋体" w:eastAsia="宋体" w:cs="宋体"/>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（七）仓储业。</w:t>
      </w:r>
      <w:r>
        <w:rPr>
          <w:rFonts w:hint="eastAsia" w:ascii="宋体" w:hAnsi="宋体" w:eastAsia="宋体" w:cs="宋体"/>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（八）邮政业。</w:t>
      </w:r>
      <w:r>
        <w:rPr>
          <w:rFonts w:hint="eastAsia" w:ascii="宋体" w:hAnsi="宋体" w:eastAsia="宋体" w:cs="宋体"/>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（九）住宿业。</w:t>
      </w:r>
      <w:r>
        <w:rPr>
          <w:rFonts w:hint="eastAsia" w:ascii="宋体" w:hAnsi="宋体" w:eastAsia="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（十）餐饮业。</w:t>
      </w:r>
      <w:r>
        <w:rPr>
          <w:rFonts w:hint="eastAsia" w:ascii="宋体" w:hAnsi="宋体" w:eastAsia="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（十一）信息传输业。</w:t>
      </w:r>
      <w:r>
        <w:rPr>
          <w:rFonts w:hint="eastAsia" w:ascii="宋体" w:hAnsi="宋体" w:eastAsia="宋体" w:cs="宋体"/>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（十二）软件和信息技术服务业。</w:t>
      </w:r>
      <w:r>
        <w:rPr>
          <w:rFonts w:hint="eastAsia" w:ascii="宋体" w:hAnsi="宋体" w:eastAsia="宋体" w:cs="宋体"/>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（十三）房地产开发经营。</w:t>
      </w:r>
      <w:r>
        <w:rPr>
          <w:rFonts w:hint="eastAsia" w:ascii="宋体" w:hAnsi="宋体" w:eastAsia="宋体" w:cs="宋体"/>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（十四）物业管理。</w:t>
      </w:r>
      <w:r>
        <w:rPr>
          <w:rFonts w:hint="eastAsia" w:ascii="宋体" w:hAnsi="宋体" w:eastAsia="宋体" w:cs="宋体"/>
          <w:sz w:val="20"/>
          <w:szCs w:val="20"/>
          <w:highlight w:val="none"/>
        </w:rPr>
        <w:t xml:space="preserve">从业人员1000人以下或营业收入5000万元以下的为中小微型企业。其中，从业人员</w:t>
      </w:r>
      <w:r/>
    </w:p>
    <w:p>
      <w:pPr>
        <w:ind w:left="0"/>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（十五）租赁和商务服务业。</w:t>
      </w:r>
      <w:r>
        <w:rPr>
          <w:rFonts w:hint="eastAsia" w:ascii="宋体" w:hAnsi="宋体" w:eastAsia="宋体" w:cs="宋体"/>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pageBreakBefore w:val="0"/>
        <w:spacing w:beforeAutospacing="0" w:afterAutospacing="0" w:line="240" w:lineRule="auto"/>
        <w:rPr>
          <w:rFonts w:hint="eastAsia" w:ascii="宋体" w:hAnsi="宋体" w:eastAsia="宋体" w:cs="宋体"/>
          <w:sz w:val="20"/>
          <w:szCs w:val="20"/>
          <w:highlight w:val="none"/>
        </w:rPr>
      </w:pPr>
      <w:r>
        <w:rPr>
          <w:rFonts w:hint="eastAsia" w:ascii="宋体" w:hAnsi="宋体" w:eastAsia="宋体" w:cs="宋体"/>
          <w:b/>
          <w:sz w:val="20"/>
          <w:szCs w:val="20"/>
          <w:highlight w:val="none"/>
        </w:rPr>
        <w:t xml:space="preserve">（十六）其他未列明行业。</w:t>
      </w:r>
      <w:r>
        <w:rPr>
          <w:rFonts w:hint="eastAsia" w:ascii="宋体" w:hAnsi="宋体" w:eastAsia="宋体" w:cs="宋体"/>
          <w:sz w:val="20"/>
          <w:szCs w:val="20"/>
          <w:highlight w:val="none"/>
        </w:rPr>
        <w:t xml:space="preserve">从业人员300人以下的为中小微型企业。其中，从业人员100人及以上的为中型企业；从业人员10人及以上的为小型企业；从业人员10人以下的为微型企业。</w:t>
      </w:r>
      <w:r/>
    </w:p>
    <w:p>
      <w:pPr>
        <w:ind w:left="0" w:right="0" w:firstLine="0"/>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残疾人福利性单位声明函</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______________________：</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0" w:right="0" w:firstLine="444"/>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本单位对上述声明的真实性负责。如有虚假，将依法承担相应责任。</w:t>
      </w:r>
      <w:r/>
    </w:p>
    <w:p>
      <w:pPr>
        <w:ind w:left="0" w:right="0" w:firstLine="444"/>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444"/>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632"/>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rPr>
          <w:rFonts w:hint="eastAsia" w:ascii="宋体" w:hAnsi="宋体" w:eastAsia="宋体" w:cs="宋体"/>
          <w:b/>
          <w:color w:val="000000"/>
          <w:sz w:val="21"/>
        </w:rPr>
        <w:t xml:space="preserve">企业名称（签章）：</w:t>
      </w:r>
      <w:r/>
    </w:p>
    <w:p>
      <w:pPr>
        <w:ind w:left="0" w:right="0" w:firstLine="444"/>
        <w:jc w:val="center"/>
        <w:pageBreakBefore w:val="0"/>
        <w:spacing w:beforeAutospacing="0" w:afterAutospacing="0" w:line="240" w:lineRule="auto"/>
        <w:tabs>
          <w:tab w:val="left" w:pos="4860"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44"/>
        <w:jc w:val="center"/>
        <w:pageBreakBefore w:val="0"/>
        <w:spacing w:beforeAutospacing="0" w:afterAutospacing="0" w:line="240" w:lineRule="auto"/>
        <w:tabs>
          <w:tab w:val="left" w:pos="4860"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日期：</w:t>
      </w:r>
      <w:r/>
    </w:p>
    <w:p>
      <w:pPr>
        <w:ind w:left="0" w:right="0" w:firstLine="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w:t>
      </w:r>
      <w:r>
        <w:rPr>
          <w:rFonts w:hint="eastAsia" w:ascii="宋体" w:hAnsi="宋体" w:cs="宋体"/>
          <w:color w:val="000000"/>
          <w:sz w:val="21"/>
          <w:lang w:eastAsia="zh-CN"/>
        </w:rPr>
        <w:t xml:space="preserve">中标单位（成交单位）</w:t>
      </w:r>
      <w:r>
        <w:rPr>
          <w:rFonts w:hint="eastAsia" w:ascii="宋体" w:hAnsi="宋体" w:eastAsia="宋体" w:cs="宋体"/>
          <w:color w:val="000000"/>
          <w:sz w:val="21"/>
        </w:rPr>
        <w:t xml:space="preserve">为残疾人福利性单位的，</w:t>
      </w:r>
      <w:r>
        <w:rPr>
          <w:rFonts w:hint="eastAsia" w:ascii="宋体" w:hAnsi="宋体" w:eastAsia="宋体" w:cs="宋体"/>
          <w:color w:val="000000"/>
          <w:sz w:val="21"/>
          <w:lang w:eastAsia="zh-CN"/>
        </w:rPr>
        <w:t xml:space="preserve">采购人</w:t>
      </w:r>
      <w:r>
        <w:rPr>
          <w:rFonts w:hint="eastAsia" w:ascii="宋体" w:hAnsi="宋体" w:eastAsia="宋体" w:cs="宋体"/>
          <w:color w:val="000000"/>
          <w:sz w:val="21"/>
        </w:rPr>
        <w:t xml:space="preserve">或者其委托的采购代理机构应当随中标、成交结果同时公告其《残疾人福利性单位声明函》，接受社会监督。</w:t>
      </w:r>
      <w:r/>
    </w:p>
    <w:p>
      <w:pPr>
        <w:ind w:left="0" w:right="0" w:firstLine="0"/>
        <w:jc w:val="both"/>
        <w:pageBreakBefore w:val="0"/>
        <w:spacing w:beforeAutospacing="0" w:afterAutospacing="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 </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8"/>
          <w:szCs w:val="28"/>
          <w:highlight w:val="none"/>
        </w:rPr>
        <w:t xml:space="preserve">监狱企业证明文件</w:t>
      </w:r>
      <w:r/>
    </w:p>
    <w:p>
      <w:pPr>
        <w:pStyle w:val="921"/>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21"/>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rPr>
        <w:t xml:space="preserve">提供由省级以上监狱管理局、戒毒管理局（含新疆生产建设兵团）出具的属于监狱企业的证明文件</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right="0" w:firstLine="0"/>
        <w:jc w:val="both"/>
        <w:pageBreakBefore w:val="0"/>
        <w:spacing w:beforeAutospacing="0" w:afterAutospacing="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br w:type="page" w:clear="all"/>
      </w:r>
      <w:r>
        <w:rPr>
          <w:rFonts w:hint="eastAsia" w:ascii="宋体" w:hAnsi="宋体" w:eastAsia="宋体" w:cs="宋体"/>
          <w:b/>
          <w:color w:val="000000"/>
          <w:sz w:val="21"/>
        </w:rPr>
        <w:t xml:space="preserve">（该项为通知内容，不需要作为</w:t>
      </w:r>
      <w:r>
        <w:rPr>
          <w:rFonts w:hint="eastAsia" w:ascii="宋体" w:hAnsi="宋体" w:eastAsia="宋体" w:cs="宋体"/>
          <w:b/>
          <w:color w:val="000000"/>
          <w:sz w:val="21"/>
          <w:lang w:val="en-US" w:eastAsia="zh-CN"/>
        </w:rPr>
        <w:t xml:space="preserve">响应</w:t>
      </w:r>
      <w:r>
        <w:rPr>
          <w:rFonts w:hint="eastAsia" w:ascii="宋体" w:hAnsi="宋体" w:eastAsia="宋体" w:cs="宋体"/>
          <w:b/>
          <w:color w:val="000000"/>
          <w:sz w:val="21"/>
        </w:rPr>
        <w:t xml:space="preserve">文件组成）</w:t>
      </w:r>
      <w:r/>
    </w:p>
    <w:p>
      <w:pPr>
        <w:ind w:left="0" w:right="0" w:firstLine="0"/>
        <w:jc w:val="center"/>
        <w:pageBreakBefore w:val="0"/>
        <w:spacing w:beforeAutospacing="0" w:afterAutospacing="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政府采购合同信用融资政策告知函</w:t>
      </w:r>
      <w:r/>
    </w:p>
    <w:p>
      <w:pPr>
        <w:ind w:left="0" w:right="0" w:firstLine="0"/>
        <w:jc w:val="both"/>
        <w:pageBreakBefore w:val="0"/>
        <w:spacing w:beforeAutospacing="0" w:afterAutospacing="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各政府采购供应商:</w:t>
      </w:r>
      <w:r/>
    </w:p>
    <w:p>
      <w:pPr>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欢迎贵公司参加苏州市政府采购活动！</w:t>
      </w:r>
      <w:r/>
    </w:p>
    <w:p>
      <w:pPr>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color w:val="000000"/>
          <w:sz w:val="21"/>
        </w:rPr>
      </w:pPr>
      <w:r>
        <w:rPr>
          <w:rFonts w:hint="eastAsia" w:ascii="宋体" w:hAnsi="宋体" w:eastAsia="宋体" w:cs="宋体"/>
          <w:color w:val="000000"/>
          <w:sz w:val="21"/>
        </w:rPr>
        <w:br w:type="page" w:clear="all"/>
      </w:r>
      <w:r/>
    </w:p>
    <w:p>
      <w:pPr>
        <w:ind w:left="0" w:right="0" w:firstLine="420"/>
        <w:pageBreakBefore w:val="0"/>
        <w:spacing w:beforeAutospacing="0" w:afterAutospacing="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r>
      <w:r/>
    </w:p>
    <w:p>
      <w:pPr>
        <w:pStyle w:val="933"/>
        <w:ind w:left="0" w:firstLine="0"/>
        <w:jc w:val="center"/>
        <w:spacing w:line="360" w:lineRule="auto"/>
        <w:tabs>
          <w:tab w:val="left" w:pos="420" w:leader="none"/>
          <w:tab w:val="clear" w:pos="709" w:leader="none"/>
          <w:tab w:val="clear" w:pos="1200" w:leader="none"/>
        </w:tabs>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关于符合本国产品标准的声明函（如有）</w:t>
      </w:r>
      <w:r/>
    </w:p>
    <w:p>
      <w:pPr>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55"/>
        <w:spacing w:line="360" w:lineRule="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45"/>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45"/>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45"/>
          <w:rFonts w:hint="eastAsia" w:ascii="宋体" w:hAnsi="宋体" w:eastAsia="宋体" w:cs="宋体"/>
          <w:i w:val="0"/>
          <w:iCs w:val="0"/>
          <w:caps w:val="0"/>
          <w:color w:val="auto"/>
          <w:spacing w:val="0"/>
          <w:sz w:val="21"/>
          <w:szCs w:val="21"/>
          <w:highlight w:val="none"/>
          <w:shd w:val="clear" w:color="auto" w:fill="ffffff"/>
        </w:rPr>
        <w:t xml:space="preserve">（厂名）</w:t>
      </w:r>
      <w:r>
        <w:rPr>
          <w:rStyle w:val="745"/>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45"/>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45"/>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45"/>
          <w:rFonts w:hint="eastAsia" w:ascii="宋体" w:hAnsi="宋体" w:eastAsia="宋体" w:cs="宋体"/>
          <w:i w:val="0"/>
          <w:iCs w:val="0"/>
          <w:caps w:val="0"/>
          <w:color w:val="auto"/>
          <w:spacing w:val="0"/>
          <w:sz w:val="21"/>
          <w:szCs w:val="21"/>
          <w:highlight w:val="none"/>
          <w:shd w:val="clear" w:color="auto" w:fill="ffffff"/>
        </w:rPr>
        <w:t xml:space="preserve">（规定比例）</w:t>
      </w:r>
      <w:r>
        <w:rPr>
          <w:rStyle w:val="745"/>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45"/>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45"/>
          <w:rFonts w:hint="eastAsia" w:ascii="宋体" w:hAnsi="宋体" w:eastAsia="宋体" w:cs="宋体"/>
          <w:i w:val="0"/>
          <w:iCs w:val="0"/>
          <w:caps w:val="0"/>
          <w:color w:val="auto"/>
          <w:spacing w:val="0"/>
          <w:sz w:val="21"/>
          <w:szCs w:val="21"/>
          <w:highlight w:val="none"/>
          <w:shd w:val="clear" w:color="auto" w:fill="ffffff"/>
        </w:rPr>
        <w:t xml:space="preserve">（关键组件）</w:t>
      </w:r>
      <w:r>
        <w:rPr>
          <w:rStyle w:val="745"/>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45"/>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45"/>
          <w:rFonts w:hint="eastAsia" w:ascii="宋体" w:hAnsi="宋体" w:eastAsia="宋体" w:cs="宋体"/>
          <w:i w:val="0"/>
          <w:iCs w:val="0"/>
          <w:caps w:val="0"/>
          <w:color w:val="auto"/>
          <w:spacing w:val="0"/>
          <w:sz w:val="21"/>
          <w:szCs w:val="21"/>
          <w:highlight w:val="none"/>
          <w:shd w:val="clear" w:color="auto" w:fill="ffffff"/>
        </w:rPr>
        <w:t xml:space="preserve">（关键工序）</w:t>
      </w:r>
      <w:r>
        <w:rPr>
          <w:rStyle w:val="745"/>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ind w:firstLine="55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55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本公司（单位）对上述声明内容的真实性负责。如有虚假，愿承担相应法律责任。</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公司（单位）名称（盖章）：      </w:t>
      </w:r>
      <w:r/>
    </w:p>
    <w:p>
      <w:pPr>
        <w:ind w:firstLine="555"/>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1.产品如有型号，请在“产品名称”栏一并填写。</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2.生产厂名与厂址应与生产厂营业执照载明的相关信息保持一致。</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3.该产品的中国境内生产的组件成本占比相关要求实施前，“规定比例”栏可不填，下同。</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4.该产品的关键组件要求实施前，“关键组件”栏可不填，下同。</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5.该产品的关键工序要求实施前，“关键工序”栏可不填，下同。</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磋商响应单位与其他单位存在控股、管理关系情况表</w:t>
      </w:r>
      <w:r/>
    </w:p>
    <w:tbl>
      <w:tblPr>
        <w:tblStyle w:val="7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与磋商响应单位存在控股、管理关系的单位名称</w:t>
            </w:r>
            <w:r/>
          </w:p>
        </w:tc>
        <w:tc>
          <w:tcPr>
            <w:tcW w:w="3594"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控股、管理关系情况说明</w:t>
            </w:r>
            <w:r/>
          </w:p>
        </w:tc>
      </w:tr>
      <w:tr>
        <w:trPr>
          <w:trHeight w:val="850"/>
        </w:trPr>
        <w:tc>
          <w:tcPr>
            <w:tcW w:w="4928"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594"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850"/>
        </w:trPr>
        <w:tc>
          <w:tcPr>
            <w:tcW w:w="4928"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594"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850"/>
        </w:trPr>
        <w:tc>
          <w:tcPr>
            <w:tcW w:w="4928"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594"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850"/>
        </w:trPr>
        <w:tc>
          <w:tcPr>
            <w:tcW w:w="4928"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594"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850"/>
        </w:trPr>
        <w:tc>
          <w:tcPr>
            <w:tcW w:w="4928"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594"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850"/>
        </w:trPr>
        <w:tc>
          <w:tcPr>
            <w:tcW w:w="4928"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594"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bl>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注：磋商响应单位应当按实填写所有与之有控股、管理关系的情况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磋商响应单位：（单位盖章）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8"/>
          <w:szCs w:val="28"/>
          <w:highlight w:val="none"/>
        </w:rPr>
        <w:t xml:space="preserve">关于资格文件的声明函</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代理机构名称 </w:t>
      </w:r>
      <w:r>
        <w:rPr>
          <w:rFonts w:hint="eastAsia" w:ascii="宋体" w:hAnsi="宋体" w:eastAsia="宋体" w:cs="宋体"/>
          <w:color w:val="auto"/>
          <w:highlight w:val="none"/>
        </w:rPr>
        <w:t xml:space="preserve">：</w:t>
      </w:r>
      <w:r/>
    </w:p>
    <w:p>
      <w:pPr>
        <w:ind w:firstLine="66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号的竞争性磋商采购活动进行响应。本公司所提交的</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中所有关于</w:t>
      </w:r>
      <w:r>
        <w:rPr>
          <w:rFonts w:hint="eastAsia" w:ascii="宋体" w:hAnsi="宋体" w:cs="宋体"/>
          <w:color w:val="auto"/>
          <w:highlight w:val="none"/>
          <w:lang w:val="en-US" w:eastAsia="zh-CN"/>
        </w:rPr>
        <w:t xml:space="preserve">磋商响应</w:t>
      </w:r>
      <w:r>
        <w:rPr>
          <w:rFonts w:hint="eastAsia" w:ascii="宋体" w:hAnsi="宋体" w:eastAsia="宋体" w:cs="宋体"/>
          <w:color w:val="auto"/>
          <w:highlight w:val="none"/>
        </w:rPr>
        <w:t xml:space="preserve">资格的文件、证明和陈述均是真实的、准确的。若与真实情况不符，本公司愿意承担由此而产生的一切后果。</w:t>
      </w:r>
      <w:r/>
    </w:p>
    <w:p>
      <w:pPr>
        <w:pStyle w:val="725"/>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25"/>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磋商响应单位：（单位盖章）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投标（响应）保证承诺书</w:t>
      </w:r>
      <w:r/>
    </w:p>
    <w:p>
      <w:pPr>
        <w:pStyle w:val="911"/>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lang w:eastAsia="zh-CN"/>
        </w:rPr>
        <w:t xml:space="preserve">江苏骏通建设项目管理咨询有限公司</w:t>
      </w:r>
      <w:r/>
    </w:p>
    <w:p>
      <w:pPr>
        <w:ind w:firstLine="6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我（单位/本人，以下统称我单位）自愿参加</w:t>
      </w:r>
      <w:r>
        <w:rPr>
          <w:rFonts w:hint="eastAsia" w:ascii="宋体" w:hAnsi="宋体" w:eastAsia="宋体" w:cs="宋体"/>
          <w:color w:val="auto"/>
          <w:szCs w:val="21"/>
          <w:highlight w:val="none"/>
          <w:u w:val="single"/>
        </w:rPr>
        <w:t xml:space="preserve">（项目名称和采购编号）</w:t>
      </w:r>
      <w:r>
        <w:rPr>
          <w:rFonts w:hint="eastAsia" w:ascii="宋体" w:hAnsi="宋体" w:eastAsia="宋体" w:cs="宋体"/>
          <w:color w:val="auto"/>
          <w:szCs w:val="21"/>
          <w:highlight w:val="none"/>
        </w:rPr>
        <w:t xml:space="preserve">的投标（响应）,并做出如下承诺：</w:t>
      </w:r>
      <w:r/>
    </w:p>
    <w:p>
      <w:pPr>
        <w:ind w:firstLine="6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一、除不可抗力外，我单位如果发生以下行为，将在行为发生的10个工作日内，向贵方</w:t>
      </w:r>
      <w:r>
        <w:rPr>
          <w:rFonts w:hint="eastAsia" w:ascii="宋体" w:hAnsi="宋体" w:eastAsia="宋体" w:cs="宋体"/>
          <w:color w:val="auto"/>
          <w:szCs w:val="21"/>
          <w:highlight w:val="none"/>
          <w:u w:val="single"/>
        </w:rPr>
        <w:t xml:space="preserve">（或采购人）</w:t>
      </w:r>
      <w:r>
        <w:rPr>
          <w:rFonts w:hint="eastAsia" w:ascii="宋体" w:hAnsi="宋体" w:eastAsia="宋体" w:cs="宋体"/>
          <w:color w:val="auto"/>
          <w:szCs w:val="21"/>
          <w:highlight w:val="none"/>
        </w:rPr>
        <w:t xml:space="preserve">支付本采购文件公布的预算金额（或最高限价）的2%作为违约赔偿金。</w:t>
      </w:r>
      <w:r/>
    </w:p>
    <w:p>
      <w:pPr>
        <w:ind w:firstLine="55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1.自投标（响应）截止时间至本项目发布中标（成交）公告为止，撤销投标（响应）；</w:t>
      </w:r>
      <w:r/>
    </w:p>
    <w:p>
      <w:pPr>
        <w:ind w:firstLine="55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2.中标（成交）后不依法与采购人签订合同；</w:t>
      </w:r>
      <w:r/>
    </w:p>
    <w:p>
      <w:pPr>
        <w:ind w:firstLine="55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3.中标（成交）后不按本采购文件规定向采购人提交履约保证金（如有）；</w:t>
      </w:r>
      <w:r/>
    </w:p>
    <w:p>
      <w:pPr>
        <w:ind w:firstLine="55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4.中标（成交）后不按本采购文件规定向贵方缴纳采购代理费。</w:t>
      </w:r>
      <w:r/>
    </w:p>
    <w:p>
      <w:pPr>
        <w:ind w:firstLine="6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二、我单位知晓上述行为的法律后果，承认本承诺书作为贵方</w:t>
      </w:r>
      <w:r>
        <w:rPr>
          <w:rFonts w:hint="eastAsia" w:ascii="宋体" w:hAnsi="宋体" w:eastAsia="宋体" w:cs="宋体"/>
          <w:color w:val="auto"/>
          <w:szCs w:val="21"/>
          <w:highlight w:val="none"/>
          <w:u w:val="single"/>
        </w:rPr>
        <w:t xml:space="preserve">（或采购人）</w:t>
      </w:r>
      <w:r>
        <w:rPr>
          <w:rFonts w:hint="eastAsia" w:ascii="宋体" w:hAnsi="宋体" w:eastAsia="宋体" w:cs="宋体"/>
          <w:color w:val="auto"/>
          <w:szCs w:val="21"/>
          <w:highlight w:val="none"/>
        </w:rPr>
        <w:t xml:space="preserve">要求我单位履行违约赔偿义务的依据作用。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（盖公章）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电话：</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电子邮件：</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邮编：</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法定代表人或委托代理人(签字或签章)：</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u w:val="single"/>
        </w:rPr>
        <w:t xml:space="preserve">                   </w:t>
      </w:r>
      <w:r/>
    </w:p>
    <w:p>
      <w:pPr>
        <w:pStyle w:val="725"/>
        <w:jc w:val="righ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（全文完）</w:t>
      </w:r>
      <w:r/>
    </w:p>
    <w:sectPr>
      <w:footerReference w:type="default" r:id="rId9"/>
      <w:footnotePr/>
      <w:endnotePr/>
      <w:type w:val="nextPage"/>
      <w:pgSz w:w="11906" w:h="16838" w:orient="portrait"/>
      <w:pgMar w:top="1440" w:right="1519" w:bottom="1440" w:left="151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r/>
    </w:p>
  </w:endnote>
  <w:endnote w:type="continuationSeparator" w:id="0">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楷体_GB2312">
    <w:panose1 w:val="02010609060101010101"/>
  </w:font>
  <w:font w:name="Cambria">
    <w:panose1 w:val="02040503050406030204"/>
  </w:font>
  <w:font w:name="Courier New">
    <w:panose1 w:val="02070309020205020404"/>
  </w:font>
  <w:font w:name="Calibri">
    <w:panose1 w:val="020F0502020204030204"/>
  </w:font>
  <w:font w:name="仿宋_GB2312">
    <w:panose1 w:val="02010609060101010101"/>
  </w:font>
  <w:font w:name="Arial Unicode MS">
    <w:panose1 w:val="020B0604020202020204"/>
  </w:font>
  <w:font w:name="Arial">
    <w:panose1 w:val="020B0604020202020204"/>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rPr>
        <w:rFonts w:hint="eastAsia" w:ascii="宋体" w:hAnsi="宋体" w:eastAsia="宋体" w:cs="宋体"/>
        <w:sz w:val="18"/>
        <w:szCs w:val="18"/>
      </w:rPr>
    </w:pPr>
    <w:r>
      <w:rPr>
        <w:rFonts w:hint="eastAsia" w:ascii="宋体" w:hAnsi="宋体" w:eastAsia="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rPr>
                              <w:lang w:val="zh-CN"/>
                            </w:rPr>
                            <w:pBdr>
                              <w:between w:val="none" w:color="000000" w:sz="0" w:space="0"/>
                            </w:pBdr>
                          </w:pPr>
                          <w:r>
                            <w:rPr>
                              <w:rStyle w:val="917"/>
                              <w:lang w:val="zh-CN"/>
                            </w:rPr>
                            <w:fldChar w:fldCharType="begin"/>
                          </w:r>
                          <w:r>
                            <w:rPr>
                              <w:rStyle w:val="917"/>
                              <w:lang w:val="zh-CN"/>
                            </w:rPr>
                            <w:instrText xml:space="preserve"> PAGE  </w:instrText>
                          </w:r>
                          <w:r>
                            <w:rPr>
                              <w:rStyle w:val="917"/>
                              <w:lang w:val="zh-CN"/>
                            </w:rPr>
                            <w:fldChar w:fldCharType="separate"/>
                          </w:r>
                          <w:r>
                            <w:rPr>
                              <w:rStyle w:val="917"/>
                              <w:lang w:val="zh-CN"/>
                            </w:rPr>
                            <w:t xml:space="preserve">- 45 -</w:t>
                          </w:r>
                          <w:r>
                            <w:rPr>
                              <w:rStyle w:val="917"/>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rPr>
                        <w:lang w:val="zh-CN"/>
                      </w:rPr>
                      <w:pBdr>
                        <w:between w:val="none" w:color="000000" w:sz="0" w:space="0"/>
                      </w:pBdr>
                    </w:pPr>
                    <w:r>
                      <w:rPr>
                        <w:rStyle w:val="917"/>
                        <w:lang w:val="zh-CN"/>
                      </w:rPr>
                      <w:fldChar w:fldCharType="begin"/>
                    </w:r>
                    <w:r>
                      <w:rPr>
                        <w:rStyle w:val="917"/>
                        <w:lang w:val="zh-CN"/>
                      </w:rPr>
                      <w:instrText xml:space="preserve"> PAGE  </w:instrText>
                    </w:r>
                    <w:r>
                      <w:rPr>
                        <w:rStyle w:val="917"/>
                        <w:lang w:val="zh-CN"/>
                      </w:rPr>
                      <w:fldChar w:fldCharType="separate"/>
                    </w:r>
                    <w:r>
                      <w:rPr>
                        <w:rStyle w:val="917"/>
                        <w:lang w:val="zh-CN"/>
                      </w:rPr>
                      <w:t xml:space="preserve">- 45 -</w:t>
                    </w:r>
                    <w:r>
                      <w:rPr>
                        <w:rStyle w:val="917"/>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r/>
    </w:p>
  </w:footnote>
  <w:footnote w:type="continuationSeparator" w:id="0">
    <w:p>
      <w:r/>
      <w:r/>
    </w:p>
  </w:footnote>
  <w:footnote w:id="2">
    <w:p>
      <w:pPr>
        <w:ind w:left="0" w:firstLine="420"/>
        <w:spacing w:line="480" w:lineRule="exact"/>
        <w:rPr>
          <w:rFonts w:hint="eastAsia" w:ascii="宋体" w:hAnsi="宋体" w:eastAsiaTheme="minorEastAsia" w:cstheme="minorBidi"/>
          <w:sz w:val="21"/>
          <w:szCs w:val="21"/>
          <w:highlight w:val="none"/>
        </w:rPr>
      </w:pPr>
      <w:r>
        <w:rPr>
          <w:rFonts w:hint="eastAsia" w:ascii="宋体" w:hAnsi="宋体" w:eastAsiaTheme="minorEastAsia" w:cstheme="minorBidi"/>
          <w:sz w:val="21"/>
          <w:szCs w:val="21"/>
          <w:highlight w:val="none"/>
        </w:rPr>
        <w:t xml:space="preserve">备注：1.从业人员、营业收入、资产总额填报上一年度数据，无上一年度数据的新成立企业可不填报。</w:t>
      </w:r>
      <w:r/>
    </w:p>
    <w:p>
      <w:pPr>
        <w:ind w:left="0" w:firstLine="420"/>
        <w:spacing w:line="480" w:lineRule="exact"/>
        <w:rPr>
          <w:rFonts w:hint="eastAsia" w:ascii="宋体" w:hAnsi="宋体" w:eastAsiaTheme="minorEastAsia" w:cstheme="minorBidi"/>
          <w:sz w:val="21"/>
          <w:szCs w:val="21"/>
          <w:highlight w:val="none"/>
        </w:rPr>
      </w:pPr>
      <w:r>
        <w:rPr>
          <w:rFonts w:hint="eastAsia" w:ascii="宋体" w:hAnsi="宋体" w:eastAsiaTheme="minorEastAsia" w:cstheme="minorBidi"/>
          <w:sz w:val="21"/>
          <w:szCs w:val="21"/>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ind w:left="0" w:firstLine="420"/>
        <w:spacing w:line="480" w:lineRule="exact"/>
        <w:rPr>
          <w:rFonts w:hint="eastAsia" w:ascii="宋体" w:hAnsi="宋体" w:eastAsiaTheme="minorEastAsia" w:cstheme="minorBidi"/>
          <w:sz w:val="21"/>
          <w:szCs w:val="21"/>
          <w:highlight w:val="none"/>
        </w:rPr>
      </w:pPr>
      <w:r>
        <w:rPr>
          <w:rFonts w:hint="eastAsia" w:ascii="宋体" w:hAnsi="宋体" w:eastAsiaTheme="minorEastAsia" w:cstheme="minorBidi"/>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w:t>
      </w:r>
      <w:r>
        <w:rPr>
          <w:rFonts w:hint="eastAsia" w:ascii="宋体" w:hAnsi="宋体" w:eastAsiaTheme="minorEastAsia" w:cstheme="minorBidi"/>
          <w:sz w:val="21"/>
          <w:szCs w:val="21"/>
          <w:highlight w:val="none"/>
          <w:lang w:eastAsia="zh-CN"/>
        </w:rPr>
        <w:t xml:space="preserve">磋商采购文件件</w:t>
      </w:r>
      <w:r>
        <w:rPr>
          <w:rFonts w:hint="eastAsia" w:ascii="宋体" w:hAnsi="宋体" w:eastAsiaTheme="minorEastAsia" w:cstheme="minorBidi"/>
          <w:sz w:val="21"/>
          <w:szCs w:val="21"/>
          <w:highlight w:val="none"/>
        </w:rPr>
        <w:t xml:space="preserve">中具体规定为准。</w:t>
      </w:r>
      <w:r/>
    </w:p>
    <w:p>
      <w:pPr>
        <w:ind w:left="0" w:firstLine="420"/>
        <w:spacing w:line="480" w:lineRule="exact"/>
        <w:rPr>
          <w:rFonts w:hint="eastAsia" w:ascii="宋体" w:hAnsi="宋体" w:eastAsiaTheme="minorEastAsia" w:cstheme="minorBidi"/>
          <w:sz w:val="21"/>
          <w:szCs w:val="21"/>
          <w:highlight w:val="none"/>
        </w:rPr>
      </w:pPr>
      <w:r>
        <w:rPr>
          <w:rFonts w:hint="eastAsia" w:ascii="宋体" w:hAnsi="宋体" w:eastAsiaTheme="minorEastAsia" w:cstheme="minorBidi"/>
          <w:sz w:val="21"/>
          <w:szCs w:val="21"/>
          <w:highlight w:val="none"/>
        </w:rPr>
        <w:t xml:space="preserve">4.如未对（中型企业、小型企业、微型企业）进行勾选，视同非中小微企业，不可享受相应扶持政策。</w:t>
      </w:r>
      <w:r/>
    </w:p>
    <w:p>
      <w:pPr>
        <w:ind w:left="0" w:firstLine="420"/>
        <w:spacing w:line="480" w:lineRule="exact"/>
        <w:rPr>
          <w:rFonts w:hint="eastAsia" w:ascii="宋体" w:hAnsi="宋体" w:eastAsiaTheme="minorEastAsia" w:cstheme="minorBidi"/>
          <w:sz w:val="21"/>
          <w:szCs w:val="21"/>
          <w:highlight w:val="none"/>
        </w:rPr>
      </w:pPr>
      <w:r>
        <w:rPr>
          <w:rFonts w:hint="eastAsia" w:ascii="宋体" w:hAnsi="宋体" w:eastAsiaTheme="minorEastAsia" w:cstheme="minorBidi"/>
          <w:sz w:val="21"/>
          <w:szCs w:val="21"/>
          <w:highlight w:val="none"/>
        </w:rPr>
        <w:t xml:space="preserve">5.</w:t>
      </w:r>
      <w:r>
        <w:rPr>
          <w:rFonts w:hint="eastAsia" w:ascii="宋体" w:hAnsi="宋体" w:cstheme="minorBidi"/>
          <w:sz w:val="21"/>
          <w:szCs w:val="21"/>
          <w:highlight w:val="none"/>
          <w:lang w:eastAsia="zh-CN"/>
        </w:rPr>
        <w:t xml:space="preserve">中标单位（成交单位）</w:t>
      </w:r>
      <w:r>
        <w:rPr>
          <w:rFonts w:hint="eastAsia" w:ascii="宋体" w:hAnsi="宋体" w:eastAsiaTheme="minorEastAsia" w:cstheme="minorBidi"/>
          <w:sz w:val="21"/>
          <w:szCs w:val="21"/>
          <w:highlight w:val="none"/>
        </w:rPr>
        <w:t xml:space="preserve">为中小企业的，《中小企业声明函》将随成交结果同时公告。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link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5">
    <w:name w:val="Heading 1"/>
    <w:basedOn w:val="704"/>
    <w:next w:val="704"/>
    <w:link w:val="749"/>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50"/>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51"/>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52"/>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5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5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56"/>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57"/>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customStyle="1">
    <w:name w:val="正文文本缩进1"/>
    <w:basedOn w:val="704"/>
    <w:uiPriority w:val="0"/>
    <w:qFormat/>
    <w:pPr>
      <w:ind w:left="420"/>
      <w:spacing w:after="120"/>
    </w:pPr>
  </w:style>
  <w:style w:type="paragraph" w:styleId="717">
    <w:name w:val="toc 7"/>
    <w:basedOn w:val="704"/>
    <w:next w:val="704"/>
    <w:uiPriority w:val="39"/>
    <w:unhideWhenUsed/>
    <w:qFormat/>
    <w:pPr>
      <w:ind w:left="1701" w:right="0" w:firstLine="0"/>
      <w:spacing w:after="57"/>
    </w:pPr>
  </w:style>
  <w:style w:type="paragraph" w:styleId="718">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annotation text"/>
    <w:basedOn w:val="704"/>
    <w:uiPriority w:val="99"/>
    <w:semiHidden/>
    <w:unhideWhenUsed/>
    <w:qFormat/>
    <w:pPr>
      <w:jc w:val="left"/>
    </w:pPr>
  </w:style>
  <w:style w:type="paragraph" w:styleId="720">
    <w:name w:val="Body Text"/>
    <w:basedOn w:val="704"/>
    <w:uiPriority w:val="0"/>
    <w:semiHidden/>
    <w:qFormat/>
    <w:rPr>
      <w:rFonts w:ascii="宋体" w:hAnsi="宋体" w:eastAsia="宋体" w:cs="宋体"/>
      <w:sz w:val="21"/>
      <w:szCs w:val="21"/>
      <w:lang w:val="en-US" w:eastAsia="en-US" w:bidi="ar-SA"/>
    </w:rPr>
  </w:style>
  <w:style w:type="paragraph" w:styleId="721">
    <w:name w:val="Body Text Indent"/>
    <w:basedOn w:val="704"/>
    <w:next w:val="704"/>
    <w:uiPriority w:val="0"/>
    <w:unhideWhenUsed/>
    <w:qFormat/>
    <w:pPr>
      <w:ind w:left="420"/>
      <w:spacing w:after="120"/>
    </w:pPr>
  </w:style>
  <w:style w:type="paragraph" w:styleId="722">
    <w:name w:val="Block Text"/>
    <w:basedOn w:val="704"/>
    <w:next w:val="704"/>
    <w:uiPriority w:val="0"/>
    <w:qFormat/>
    <w:pPr>
      <w:ind w:left="630" w:right="-609" w:firstLine="420"/>
      <w:spacing w:line="360" w:lineRule="auto"/>
    </w:pPr>
    <w:rPr>
      <w:rFonts w:hint="eastAsia" w:ascii="仿宋_GB2312" w:hAnsi="Calibri" w:eastAsia="仿宋_GB2312" w:cs="Times New Roman"/>
      <w:szCs w:val="20"/>
    </w:rPr>
  </w:style>
  <w:style w:type="paragraph" w:styleId="723">
    <w:name w:val="toc 5"/>
    <w:basedOn w:val="704"/>
    <w:next w:val="704"/>
    <w:uiPriority w:val="39"/>
    <w:unhideWhenUsed/>
    <w:qFormat/>
    <w:pPr>
      <w:ind w:left="1134" w:right="0" w:firstLine="0"/>
      <w:spacing w:after="57"/>
    </w:pPr>
  </w:style>
  <w:style w:type="paragraph" w:styleId="724">
    <w:name w:val="toc 3"/>
    <w:basedOn w:val="704"/>
    <w:next w:val="704"/>
    <w:uiPriority w:val="39"/>
    <w:unhideWhenUsed/>
    <w:qFormat/>
    <w:pPr>
      <w:ind w:left="567" w:right="0" w:firstLine="0"/>
      <w:spacing w:after="57"/>
    </w:pPr>
  </w:style>
  <w:style w:type="paragraph" w:styleId="725">
    <w:name w:val="Plain Text"/>
    <w:basedOn w:val="704"/>
    <w:uiPriority w:val="0"/>
    <w:qFormat/>
    <w:rPr>
      <w:rFonts w:ascii="宋体" w:hAnsi="Courier New" w:eastAsia="KaiTi_GB2312"/>
      <w:sz w:val="26"/>
      <w:szCs w:val="20"/>
    </w:rPr>
  </w:style>
  <w:style w:type="paragraph" w:styleId="726">
    <w:name w:val="toc 8"/>
    <w:basedOn w:val="704"/>
    <w:next w:val="704"/>
    <w:uiPriority w:val="39"/>
    <w:unhideWhenUsed/>
    <w:qFormat/>
    <w:pPr>
      <w:ind w:left="1984" w:right="0" w:firstLine="0"/>
      <w:spacing w:after="57"/>
    </w:pPr>
  </w:style>
  <w:style w:type="paragraph" w:styleId="727">
    <w:name w:val="endnote text"/>
    <w:basedOn w:val="704"/>
    <w:link w:val="895"/>
    <w:uiPriority w:val="99"/>
    <w:semiHidden/>
    <w:unhideWhenUsed/>
    <w:qFormat/>
    <w:pPr>
      <w:spacing w:after="0" w:line="240" w:lineRule="auto"/>
    </w:pPr>
    <w:rPr>
      <w:sz w:val="20"/>
    </w:rPr>
  </w:style>
  <w:style w:type="paragraph" w:styleId="728">
    <w:name w:val="Footer"/>
    <w:basedOn w:val="704"/>
    <w:link w:val="768"/>
    <w:uiPriority w:val="99"/>
    <w:unhideWhenUsed/>
    <w:qFormat/>
    <w:pPr>
      <w:spacing w:after="0" w:line="240" w:lineRule="auto"/>
      <w:tabs>
        <w:tab w:val="center" w:pos="7143" w:leader="none"/>
        <w:tab w:val="right" w:pos="14287" w:leader="none"/>
      </w:tabs>
    </w:pPr>
  </w:style>
  <w:style w:type="paragraph" w:styleId="729">
    <w:name w:val="envelope return"/>
    <w:basedOn w:val="704"/>
    <w:uiPriority w:val="0"/>
    <w:qFormat/>
    <w:rPr>
      <w:rFonts w:ascii="Arial" w:hAnsi="Arial"/>
      <w:sz w:val="26"/>
    </w:rPr>
  </w:style>
  <w:style w:type="paragraph" w:styleId="730">
    <w:name w:val="Header"/>
    <w:basedOn w:val="704"/>
    <w:link w:val="766"/>
    <w:uiPriority w:val="99"/>
    <w:unhideWhenUsed/>
    <w:qFormat/>
    <w:pPr>
      <w:spacing w:after="0" w:line="240" w:lineRule="auto"/>
      <w:tabs>
        <w:tab w:val="center" w:pos="7143" w:leader="none"/>
        <w:tab w:val="right" w:pos="14287" w:leader="none"/>
      </w:tabs>
    </w:pPr>
  </w:style>
  <w:style w:type="paragraph" w:styleId="731">
    <w:name w:val="toc 1"/>
    <w:basedOn w:val="704"/>
    <w:next w:val="704"/>
    <w:uiPriority w:val="39"/>
    <w:unhideWhenUsed/>
    <w:qFormat/>
    <w:pPr>
      <w:ind w:left="0" w:right="0" w:firstLine="0"/>
      <w:spacing w:after="57"/>
    </w:pPr>
  </w:style>
  <w:style w:type="paragraph" w:styleId="732">
    <w:name w:val="toc 4"/>
    <w:basedOn w:val="704"/>
    <w:next w:val="704"/>
    <w:uiPriority w:val="39"/>
    <w:unhideWhenUsed/>
    <w:qFormat/>
    <w:pPr>
      <w:ind w:left="850" w:right="0" w:firstLine="0"/>
      <w:spacing w:after="57"/>
    </w:pPr>
  </w:style>
  <w:style w:type="paragraph" w:styleId="733">
    <w:name w:val="Subtitle"/>
    <w:basedOn w:val="704"/>
    <w:next w:val="704"/>
    <w:link w:val="761"/>
    <w:uiPriority w:val="11"/>
    <w:qFormat/>
    <w:pPr>
      <w:spacing w:before="200" w:after="200"/>
    </w:pPr>
    <w:rPr>
      <w:sz w:val="24"/>
      <w:szCs w:val="24"/>
    </w:rPr>
  </w:style>
  <w:style w:type="paragraph" w:styleId="734">
    <w:name w:val="footnote text"/>
    <w:basedOn w:val="704"/>
    <w:link w:val="894"/>
    <w:uiPriority w:val="99"/>
    <w:semiHidden/>
    <w:unhideWhenUsed/>
    <w:qFormat/>
    <w:pPr>
      <w:spacing w:after="40" w:line="240" w:lineRule="auto"/>
    </w:pPr>
    <w:rPr>
      <w:sz w:val="18"/>
    </w:rPr>
  </w:style>
  <w:style w:type="paragraph" w:styleId="735">
    <w:name w:val="toc 6"/>
    <w:basedOn w:val="704"/>
    <w:next w:val="704"/>
    <w:uiPriority w:val="39"/>
    <w:unhideWhenUsed/>
    <w:qFormat/>
    <w:pPr>
      <w:ind w:left="1417" w:right="0" w:firstLine="0"/>
      <w:spacing w:after="57"/>
    </w:pPr>
  </w:style>
  <w:style w:type="paragraph" w:styleId="736">
    <w:name w:val="table of figures"/>
    <w:basedOn w:val="704"/>
    <w:next w:val="704"/>
    <w:uiPriority w:val="99"/>
    <w:unhideWhenUsed/>
    <w:qFormat/>
    <w:pPr>
      <w:spacing w:after="0" w:afterAutospacing="0"/>
    </w:pPr>
  </w:style>
  <w:style w:type="paragraph" w:styleId="737">
    <w:name w:val="toc 2"/>
    <w:basedOn w:val="704"/>
    <w:next w:val="704"/>
    <w:uiPriority w:val="39"/>
    <w:unhideWhenUsed/>
    <w:qFormat/>
    <w:pPr>
      <w:ind w:left="283" w:right="0" w:firstLine="0"/>
      <w:spacing w:after="57"/>
    </w:pPr>
  </w:style>
  <w:style w:type="paragraph" w:styleId="738">
    <w:name w:val="toc 9"/>
    <w:basedOn w:val="704"/>
    <w:next w:val="704"/>
    <w:uiPriority w:val="39"/>
    <w:unhideWhenUsed/>
    <w:qFormat/>
    <w:pPr>
      <w:ind w:left="2268" w:right="0" w:firstLine="0"/>
      <w:spacing w:after="57"/>
    </w:pPr>
  </w:style>
  <w:style w:type="paragraph" w:styleId="739">
    <w:name w:val="Normal (Web)"/>
    <w:basedOn w:val="704"/>
    <w:uiPriority w:val="99"/>
    <w:semiHidden/>
    <w:unhideWhenUsed/>
    <w:qFormat/>
    <w:rPr>
      <w:sz w:val="24"/>
    </w:rPr>
  </w:style>
  <w:style w:type="paragraph" w:styleId="740">
    <w:name w:val="Title"/>
    <w:basedOn w:val="704"/>
    <w:next w:val="704"/>
    <w:link w:val="760"/>
    <w:uiPriority w:val="10"/>
    <w:qFormat/>
    <w:pPr>
      <w:contextualSpacing/>
      <w:spacing w:before="300" w:after="200"/>
    </w:pPr>
    <w:rPr>
      <w:sz w:val="48"/>
      <w:szCs w:val="48"/>
    </w:rPr>
  </w:style>
  <w:style w:type="paragraph" w:styleId="741">
    <w:name w:val="Body Text First Indent 2"/>
    <w:basedOn w:val="721"/>
    <w:uiPriority w:val="99"/>
    <w:unhideWhenUsed/>
    <w:qFormat/>
    <w:pPr>
      <w:ind w:firstLine="420"/>
    </w:p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Strong"/>
    <w:basedOn w:val="714"/>
    <w:uiPriority w:val="22"/>
    <w:qFormat/>
    <w:rPr>
      <w:b/>
    </w:rPr>
  </w:style>
  <w:style w:type="character" w:styleId="744">
    <w:name w:val="endnote reference"/>
    <w:uiPriority w:val="99"/>
    <w:semiHidden/>
    <w:unhideWhenUsed/>
    <w:qFormat/>
    <w:rPr>
      <w:vertAlign w:val="superscript"/>
    </w:rPr>
  </w:style>
  <w:style w:type="character" w:styleId="745">
    <w:name w:val="Emphasis"/>
    <w:basedOn w:val="714"/>
    <w:uiPriority w:val="0"/>
    <w:qFormat/>
    <w:rPr>
      <w:color w:val="cc0033"/>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paragraph" w:styleId="748" w:customStyle="1">
    <w:name w:val="正文文本1"/>
    <w:basedOn w:val="704"/>
    <w:uiPriority w:val="0"/>
    <w:qFormat/>
    <w:pPr>
      <w:spacing w:after="120"/>
    </w:pPr>
    <w:rPr>
      <w:rFonts w:ascii="Times New Roman" w:hAnsi="Times New Roman" w:eastAsia="宋体" w:cs="Times New Roman"/>
    </w:rPr>
  </w:style>
  <w:style w:type="character" w:styleId="749" w:customStyle="1">
    <w:name w:val="Heading 1 Char"/>
    <w:link w:val="705"/>
    <w:uiPriority w:val="9"/>
    <w:qFormat/>
    <w:rPr>
      <w:rFonts w:ascii="Arial" w:hAnsi="Arial" w:eastAsia="Arial" w:cs="Arial"/>
      <w:sz w:val="40"/>
      <w:szCs w:val="40"/>
    </w:rPr>
  </w:style>
  <w:style w:type="character" w:styleId="750" w:customStyle="1">
    <w:name w:val="Heading 2 Char"/>
    <w:link w:val="706"/>
    <w:uiPriority w:val="9"/>
    <w:qFormat/>
    <w:rPr>
      <w:rFonts w:ascii="Arial" w:hAnsi="Arial" w:eastAsia="Arial" w:cs="Arial"/>
      <w:sz w:val="34"/>
    </w:rPr>
  </w:style>
  <w:style w:type="character" w:styleId="751" w:customStyle="1">
    <w:name w:val="Heading 3 Char"/>
    <w:link w:val="707"/>
    <w:uiPriority w:val="9"/>
    <w:qFormat/>
    <w:rPr>
      <w:rFonts w:ascii="Arial" w:hAnsi="Arial" w:eastAsia="Arial" w:cs="Arial"/>
      <w:sz w:val="30"/>
      <w:szCs w:val="30"/>
    </w:rPr>
  </w:style>
  <w:style w:type="character" w:styleId="752" w:customStyle="1">
    <w:name w:val="Heading 4 Char"/>
    <w:link w:val="708"/>
    <w:uiPriority w:val="9"/>
    <w:qFormat/>
    <w:rPr>
      <w:rFonts w:ascii="Arial" w:hAnsi="Arial" w:eastAsia="Arial" w:cs="Arial"/>
      <w:b/>
      <w:bCs/>
      <w:sz w:val="26"/>
      <w:szCs w:val="26"/>
    </w:rPr>
  </w:style>
  <w:style w:type="character" w:styleId="753" w:customStyle="1">
    <w:name w:val="Heading 5 Char"/>
    <w:link w:val="709"/>
    <w:uiPriority w:val="9"/>
    <w:qFormat/>
    <w:rPr>
      <w:rFonts w:ascii="Arial" w:hAnsi="Arial" w:eastAsia="Arial" w:cs="Arial"/>
      <w:b/>
      <w:bCs/>
      <w:sz w:val="24"/>
      <w:szCs w:val="24"/>
    </w:rPr>
  </w:style>
  <w:style w:type="character" w:styleId="754" w:customStyle="1">
    <w:name w:val="Heading 6 Char"/>
    <w:link w:val="710"/>
    <w:uiPriority w:val="9"/>
    <w:qFormat/>
    <w:rPr>
      <w:rFonts w:ascii="Arial" w:hAnsi="Arial" w:eastAsia="Arial" w:cs="Arial"/>
      <w:b/>
      <w:bCs/>
      <w:sz w:val="22"/>
      <w:szCs w:val="22"/>
    </w:rPr>
  </w:style>
  <w:style w:type="character" w:styleId="755" w:customStyle="1">
    <w:name w:val="Heading 7 Char"/>
    <w:link w:val="711"/>
    <w:uiPriority w:val="9"/>
    <w:qFormat/>
    <w:rPr>
      <w:rFonts w:ascii="Arial" w:hAnsi="Arial" w:eastAsia="Arial" w:cs="Arial"/>
      <w:b/>
      <w:bCs/>
      <w:i/>
      <w:iCs/>
      <w:sz w:val="22"/>
      <w:szCs w:val="22"/>
    </w:rPr>
  </w:style>
  <w:style w:type="character" w:styleId="756" w:customStyle="1">
    <w:name w:val="Heading 8 Char"/>
    <w:link w:val="712"/>
    <w:uiPriority w:val="9"/>
    <w:qFormat/>
    <w:rPr>
      <w:rFonts w:ascii="Arial" w:hAnsi="Arial" w:eastAsia="Arial" w:cs="Arial"/>
      <w:i/>
      <w:iCs/>
      <w:sz w:val="22"/>
      <w:szCs w:val="22"/>
    </w:rPr>
  </w:style>
  <w:style w:type="character" w:styleId="757" w:customStyle="1">
    <w:name w:val="Heading 9 Char"/>
    <w:link w:val="713"/>
    <w:uiPriority w:val="9"/>
    <w:qFormat/>
    <w:rPr>
      <w:rFonts w:ascii="Arial" w:hAnsi="Arial" w:eastAsia="Arial" w:cs="Arial"/>
      <w:i/>
      <w:iCs/>
      <w:sz w:val="21"/>
      <w:szCs w:val="21"/>
    </w:rPr>
  </w:style>
  <w:style w:type="paragraph" w:styleId="758">
    <w:name w:val="List Paragraph"/>
    <w:basedOn w:val="704"/>
    <w:uiPriority w:val="34"/>
    <w:qFormat/>
    <w:pPr>
      <w:contextualSpacing/>
      <w:ind w:left="720"/>
    </w:pPr>
  </w:style>
  <w:style w:type="paragraph" w:styleId="759">
    <w:name w:val="No Spacing"/>
    <w:uiPriority w:val="1"/>
    <w:qFormat/>
    <w:pPr>
      <w:spacing w:before="0" w:after="0" w:line="240" w:lineRule="auto"/>
    </w:pPr>
    <w:rPr>
      <w:rFonts w:hint="default" w:ascii="Times New Roman" w:hAnsi="Times New Roman" w:eastAsia="宋体" w:cs="Times New Roman"/>
    </w:rPr>
  </w:style>
  <w:style w:type="character" w:styleId="760" w:customStyle="1">
    <w:name w:val="Title Char"/>
    <w:link w:val="740"/>
    <w:uiPriority w:val="10"/>
    <w:qFormat/>
    <w:rPr>
      <w:sz w:val="48"/>
      <w:szCs w:val="48"/>
    </w:rPr>
  </w:style>
  <w:style w:type="character" w:styleId="761" w:customStyle="1">
    <w:name w:val="Subtitle Char"/>
    <w:link w:val="733"/>
    <w:uiPriority w:val="11"/>
    <w:qFormat/>
    <w:rPr>
      <w:sz w:val="24"/>
      <w:szCs w:val="24"/>
    </w:rPr>
  </w:style>
  <w:style w:type="paragraph" w:styleId="762">
    <w:name w:val="Quote"/>
    <w:basedOn w:val="704"/>
    <w:next w:val="704"/>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04"/>
    <w:next w:val="704"/>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Header Char"/>
    <w:link w:val="730"/>
    <w:uiPriority w:val="99"/>
    <w:qFormat/>
  </w:style>
  <w:style w:type="character" w:styleId="767" w:customStyle="1">
    <w:name w:val="Footer Char"/>
    <w:link w:val="728"/>
    <w:uiPriority w:val="99"/>
    <w:qFormat/>
  </w:style>
  <w:style w:type="character" w:styleId="768" w:customStyle="1">
    <w:name w:val="Caption Char"/>
    <w:link w:val="728"/>
    <w:uiPriority w:val="99"/>
    <w:qFormat/>
  </w:style>
  <w:style w:type="table" w:styleId="7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Footnote Text Char"/>
    <w:link w:val="734"/>
    <w:uiPriority w:val="99"/>
    <w:qFormat/>
    <w:rPr>
      <w:sz w:val="18"/>
    </w:rPr>
  </w:style>
  <w:style w:type="character" w:styleId="895" w:customStyle="1">
    <w:name w:val="Endnote Text Char"/>
    <w:link w:val="727"/>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标题 31"/>
    <w:basedOn w:val="704"/>
    <w:next w:val="704"/>
    <w:uiPriority w:val="0"/>
    <w:qFormat/>
    <w:pPr>
      <w:keepLines/>
      <w:keepNext/>
      <w:spacing w:before="260" w:after="260" w:line="413" w:lineRule="auto"/>
      <w:outlineLvl w:val="2"/>
    </w:pPr>
    <w:rPr>
      <w:b/>
      <w:bCs/>
      <w:sz w:val="32"/>
      <w:szCs w:val="32"/>
    </w:rPr>
  </w:style>
  <w:style w:type="paragraph" w:styleId="898" w:customStyle="1">
    <w:name w:val="标题 41"/>
    <w:basedOn w:val="704"/>
    <w:next w:val="704"/>
    <w:uiPriority w:val="0"/>
    <w:qFormat/>
    <w:pPr>
      <w:keepLines/>
      <w:keepNext/>
      <w:spacing w:before="280" w:after="290" w:line="372" w:lineRule="auto"/>
      <w:outlineLvl w:val="3"/>
    </w:pPr>
    <w:rPr>
      <w:rFonts w:ascii="Cambria" w:hAnsi="Cambria"/>
      <w:b/>
      <w:bCs/>
      <w:sz w:val="28"/>
      <w:szCs w:val="28"/>
    </w:rPr>
  </w:style>
  <w:style w:type="character" w:styleId="899" w:customStyle="1">
    <w:name w:val="默认段落字体1"/>
    <w:link w:val="704"/>
    <w:uiPriority w:val="0"/>
    <w:semiHidden/>
    <w:qFormat/>
  </w:style>
  <w:style w:type="table" w:styleId="900" w:customStyle="1">
    <w:name w:val="普通表格1"/>
    <w:uiPriority w:val="0"/>
    <w:semiHidden/>
    <w:qFormat/>
    <w:tblPr/>
  </w:style>
  <w:style w:type="paragraph" w:styleId="901" w:customStyle="1">
    <w:name w:val="正文缩进1"/>
    <w:basedOn w:val="704"/>
    <w:uiPriority w:val="0"/>
    <w:qFormat/>
    <w:pPr>
      <w:ind w:firstLine="420"/>
      <w:jc w:val="both"/>
      <w:widowControl w:val="off"/>
    </w:pPr>
    <w:rPr>
      <w:sz w:val="21"/>
      <w:szCs w:val="20"/>
    </w:rPr>
  </w:style>
  <w:style w:type="paragraph" w:styleId="902" w:customStyle="1">
    <w:name w:val="批注文字1"/>
    <w:basedOn w:val="704"/>
    <w:link w:val="903"/>
    <w:uiPriority w:val="0"/>
    <w:qFormat/>
    <w:pPr>
      <w:jc w:val="left"/>
    </w:pPr>
  </w:style>
  <w:style w:type="character" w:styleId="903" w:customStyle="1">
    <w:name w:val="批注文字 Char"/>
    <w:link w:val="902"/>
    <w:uiPriority w:val="0"/>
    <w:qFormat/>
    <w:rPr>
      <w:sz w:val="21"/>
      <w:szCs w:val="24"/>
    </w:rPr>
  </w:style>
  <w:style w:type="paragraph" w:styleId="904" w:customStyle="1">
    <w:name w:val="文本块1"/>
    <w:basedOn w:val="704"/>
    <w:uiPriority w:val="0"/>
    <w:qFormat/>
    <w:pPr>
      <w:ind w:left="630" w:right="-609" w:firstLine="420"/>
      <w:spacing w:line="360" w:lineRule="auto"/>
    </w:pPr>
    <w:rPr>
      <w:rFonts w:hint="eastAsia" w:ascii="仿宋_GB2312" w:hAnsi="Times New Roman" w:eastAsia="仿宋_GB2312" w:cs="Times New Roman"/>
      <w:szCs w:val="20"/>
    </w:rPr>
  </w:style>
  <w:style w:type="paragraph" w:styleId="905" w:customStyle="1">
    <w:name w:val="纯文本1"/>
    <w:basedOn w:val="704"/>
    <w:uiPriority w:val="0"/>
    <w:qFormat/>
    <w:pPr>
      <w:jc w:val="left"/>
      <w:widowControl/>
    </w:pPr>
    <w:rPr>
      <w:rFonts w:ascii="宋体" w:hAnsi="Courier New" w:eastAsia="KaiTi_GB2312" w:cs="Times New Roman"/>
      <w:sz w:val="26"/>
    </w:rPr>
  </w:style>
  <w:style w:type="paragraph" w:styleId="906" w:customStyle="1">
    <w:name w:val="批注框文本1"/>
    <w:basedOn w:val="704"/>
    <w:uiPriority w:val="0"/>
    <w:qFormat/>
    <w:rPr>
      <w:sz w:val="18"/>
      <w:szCs w:val="18"/>
    </w:rPr>
  </w:style>
  <w:style w:type="paragraph" w:styleId="907" w:customStyle="1">
    <w:name w:val="页脚1"/>
    <w:basedOn w:val="704"/>
    <w:next w:val="908"/>
    <w:uiPriority w:val="0"/>
    <w:qFormat/>
    <w:pPr>
      <w:jc w:val="left"/>
      <w:tabs>
        <w:tab w:val="center" w:pos="4153" w:leader="none"/>
        <w:tab w:val="right" w:pos="8306" w:leader="none"/>
      </w:tabs>
    </w:pPr>
    <w:rPr>
      <w:sz w:val="18"/>
      <w:szCs w:val="18"/>
    </w:rPr>
  </w:style>
  <w:style w:type="paragraph" w:styleId="908" w:customStyle="1">
    <w:name w:val="TOC Heading1"/>
    <w:next w:val="704"/>
    <w:uiPriority w:val="0"/>
    <w:qFormat/>
    <w:rPr>
      <w:rFonts w:hint="default" w:ascii="Times New Roman" w:hAnsi="Times New Roman" w:eastAsia="宋体" w:cs="Times New Roman"/>
      <w:sz w:val="32"/>
      <w:lang w:val="en-US" w:eastAsia="zh-CN" w:bidi="ar-SA"/>
    </w:rPr>
  </w:style>
  <w:style w:type="paragraph" w:styleId="909" w:customStyle="1">
    <w:name w:val="页眉1"/>
    <w:basedOn w:val="704"/>
    <w:uiPriority w:val="0"/>
    <w:qFormat/>
    <w:pPr>
      <w:jc w:val="center"/>
      <w:widowControl w:val="off"/>
      <w:tabs>
        <w:tab w:val="center" w:pos="4153" w:leader="none"/>
        <w:tab w:val="right" w:pos="8306" w:leader="none"/>
      </w:tabs>
      <w:pBdr>
        <w:bottom w:val="none" w:color="000000" w:sz="0" w:space="1"/>
      </w:pBdr>
    </w:pPr>
    <w:rPr>
      <w:sz w:val="18"/>
      <w:szCs w:val="18"/>
    </w:rPr>
  </w:style>
  <w:style w:type="paragraph" w:styleId="910" w:customStyle="1">
    <w:name w:val="正文文本缩进 31"/>
    <w:basedOn w:val="704"/>
    <w:uiPriority w:val="0"/>
    <w:qFormat/>
    <w:pPr>
      <w:ind w:firstLine="480"/>
      <w:spacing w:line="300" w:lineRule="auto"/>
      <w:widowControl w:val="off"/>
    </w:pPr>
  </w:style>
  <w:style w:type="paragraph" w:styleId="911" w:customStyle="1">
    <w:name w:val="普通(网站)1"/>
    <w:basedOn w:val="704"/>
    <w:next w:val="704"/>
    <w:uiPriority w:val="99"/>
    <w:qFormat/>
    <w:pPr>
      <w:jc w:val="left"/>
      <w:spacing w:beforeAutospacing="1" w:afterAutospacing="1"/>
    </w:pPr>
    <w:rPr>
      <w:rFonts w:cs="Times New Roman"/>
      <w:sz w:val="24"/>
    </w:rPr>
  </w:style>
  <w:style w:type="paragraph" w:styleId="912" w:customStyle="1">
    <w:name w:val="批注主题1"/>
    <w:basedOn w:val="902"/>
    <w:next w:val="902"/>
    <w:link w:val="913"/>
    <w:uiPriority w:val="0"/>
    <w:qFormat/>
    <w:rPr>
      <w:b/>
      <w:bCs/>
    </w:rPr>
  </w:style>
  <w:style w:type="character" w:styleId="913" w:customStyle="1">
    <w:name w:val="批注主题 Char"/>
    <w:link w:val="912"/>
    <w:uiPriority w:val="0"/>
    <w:qFormat/>
    <w:rPr>
      <w:b/>
      <w:bCs/>
      <w:sz w:val="21"/>
      <w:szCs w:val="24"/>
    </w:rPr>
  </w:style>
  <w:style w:type="paragraph" w:styleId="914" w:customStyle="1">
    <w:name w:val="正文首行缩进 21"/>
    <w:basedOn w:val="716"/>
    <w:uiPriority w:val="0"/>
    <w:qFormat/>
    <w:pPr>
      <w:ind w:firstLine="420"/>
      <w:jc w:val="both"/>
      <w:widowControl w:val="off"/>
    </w:pPr>
    <w:rPr>
      <w:rFonts w:eastAsia="楷体_GB2312"/>
      <w:sz w:val="28"/>
      <w:szCs w:val="20"/>
    </w:rPr>
  </w:style>
  <w:style w:type="table" w:styleId="915" w:customStyle="1">
    <w:name w:val="网格型1"/>
    <w:basedOn w:val="900"/>
    <w:uiPriority w:val="0"/>
    <w:qFormat/>
    <w:rPr>
      <w:rFonts w:ascii="Times New Roman" w:hAnsi="Times New Roman"/>
    </w:rPr>
    <w:tblPr/>
  </w:style>
  <w:style w:type="character" w:styleId="916" w:customStyle="1">
    <w:name w:val="要点1"/>
    <w:link w:val="704"/>
    <w:uiPriority w:val="0"/>
    <w:qFormat/>
    <w:rPr>
      <w:rFonts w:ascii="Calibri" w:hAnsi="Calibri" w:eastAsia="宋体" w:cs="Times New Roman"/>
      <w:b/>
    </w:rPr>
  </w:style>
  <w:style w:type="character" w:styleId="917" w:customStyle="1">
    <w:name w:val="页码1"/>
    <w:link w:val="704"/>
    <w:uiPriority w:val="0"/>
    <w:qFormat/>
  </w:style>
  <w:style w:type="character" w:styleId="918" w:customStyle="1">
    <w:name w:val="超链接1"/>
    <w:basedOn w:val="899"/>
    <w:link w:val="704"/>
    <w:uiPriority w:val="99"/>
    <w:unhideWhenUsed/>
    <w:qFormat/>
    <w:rPr>
      <w:color w:val="0000ff"/>
      <w:u w:val="single"/>
    </w:rPr>
  </w:style>
  <w:style w:type="character" w:styleId="919" w:customStyle="1">
    <w:name w:val="批注引用1"/>
    <w:link w:val="704"/>
    <w:uiPriority w:val="0"/>
    <w:qFormat/>
    <w:rPr>
      <w:sz w:val="21"/>
      <w:szCs w:val="21"/>
    </w:rPr>
  </w:style>
  <w:style w:type="paragraph" w:styleId="920" w:customStyle="1">
    <w:name w:val="纯文本4"/>
    <w:basedOn w:val="704"/>
    <w:uiPriority w:val="0"/>
    <w:qFormat/>
    <w:rPr>
      <w:rFonts w:ascii="宋体" w:hAnsi="Courier New" w:eastAsia="KaiTi_GB2312" w:cs="Times New Roman"/>
      <w:sz w:val="26"/>
      <w:szCs w:val="20"/>
    </w:rPr>
  </w:style>
  <w:style w:type="paragraph" w:styleId="921" w:customStyle="1">
    <w:name w:val="段"/>
    <w:next w:val="704"/>
    <w:uiPriority w:val="0"/>
    <w:qFormat/>
    <w:pPr>
      <w:ind w:firstLine="200"/>
      <w:jc w:val="both"/>
    </w:pPr>
    <w:rPr>
      <w:rFonts w:hint="default" w:ascii="宋体" w:hAnsi="Times New Roman" w:eastAsia="宋体" w:cs="Times New Roman"/>
      <w:sz w:val="21"/>
      <w:szCs w:val="22"/>
      <w:lang w:val="en-US" w:eastAsia="zh-CN" w:bidi="ar-SA"/>
    </w:rPr>
  </w:style>
  <w:style w:type="paragraph" w:styleId="922" w:customStyle="1">
    <w:name w:val="Plain Text1"/>
    <w:basedOn w:val="704"/>
    <w:uiPriority w:val="99"/>
    <w:qFormat/>
    <w:pPr>
      <w:jc w:val="both"/>
      <w:widowControl w:val="off"/>
    </w:pPr>
    <w:rPr>
      <w:rFonts w:hint="eastAsia" w:ascii="宋体" w:hAnsi="Courier New" w:eastAsia="KaiTi_GB2312"/>
      <w:sz w:val="28"/>
      <w:szCs w:val="20"/>
    </w:rPr>
  </w:style>
  <w:style w:type="paragraph" w:styleId="923"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24" w:customStyle="1">
    <w:name w:val="纯文本2"/>
    <w:basedOn w:val="704"/>
    <w:uiPriority w:val="0"/>
    <w:qFormat/>
    <w:rPr>
      <w:rFonts w:ascii="宋体" w:hAnsi="Courier New" w:eastAsia="宋体" w:cs="Times New Roman"/>
    </w:rPr>
  </w:style>
  <w:style w:type="paragraph" w:styleId="925" w:customStyle="1">
    <w:name w:val="列出段落"/>
    <w:basedOn w:val="704"/>
    <w:uiPriority w:val="99"/>
    <w:qFormat/>
    <w:pPr>
      <w:ind w:firstLine="420"/>
      <w:jc w:val="both"/>
      <w:widowControl w:val="off"/>
    </w:pPr>
    <w:rPr>
      <w:rFonts w:ascii="Calibri" w:hAnsi="Calibri"/>
      <w:sz w:val="21"/>
      <w:szCs w:val="22"/>
    </w:rPr>
  </w:style>
  <w:style w:type="paragraph" w:styleId="926" w:customStyle="1">
    <w:name w:val="列出段落1"/>
    <w:basedOn w:val="704"/>
    <w:uiPriority w:val="0"/>
    <w:qFormat/>
    <w:pPr>
      <w:ind w:firstLine="420"/>
      <w:jc w:val="both"/>
      <w:widowControl w:val="off"/>
    </w:pPr>
    <w:rPr>
      <w:rFonts w:ascii="Calibri" w:hAnsi="Calibri" w:eastAsia="KaiTi_GB2312"/>
      <w:sz w:val="28"/>
      <w:szCs w:val="22"/>
    </w:rPr>
  </w:style>
  <w:style w:type="paragraph" w:styleId="927" w:customStyle="1">
    <w:name w:val="纯文本11"/>
    <w:basedOn w:val="704"/>
    <w:uiPriority w:val="0"/>
    <w:qFormat/>
    <w:pPr>
      <w:jc w:val="left"/>
      <w:widowControl/>
    </w:pPr>
    <w:rPr>
      <w:rFonts w:ascii="宋体" w:hAnsi="Courier New" w:eastAsia="KaiTi_GB2312"/>
      <w:sz w:val="26"/>
    </w:rPr>
  </w:style>
  <w:style w:type="paragraph" w:styleId="928" w:customStyle="1">
    <w:name w:val="正文 A"/>
    <w:uiPriority w:val="0"/>
    <w:qFormat/>
    <w:pPr>
      <w:jc w:val="both"/>
      <w:widowControl w:val="off"/>
      <w:framePr w:wrap="around" w:vAnchor="margin" w:hAnchor="text" w:yAlign="top"/>
    </w:pPr>
    <w:rPr>
      <w:rFonts w:hint="eastAsia" w:ascii="Arial Unicode MS" w:hAnsi="Arial Unicode MS" w:eastAsia="Arial Unicode MS" w:cs="Arial Unicode MS"/>
      <w:color w:val="000000"/>
      <w:sz w:val="21"/>
      <w:szCs w:val="21"/>
      <w:lang w:val="en-US" w:eastAsia="zh-CN" w:bidi="ar-SA"/>
    </w:rPr>
  </w:style>
  <w:style w:type="paragraph" w:styleId="929" w:customStyle="1">
    <w:name w:val="首行缩进"/>
    <w:basedOn w:val="704"/>
    <w:uiPriority w:val="0"/>
    <w:qFormat/>
    <w:pPr>
      <w:ind w:firstLine="480"/>
    </w:pPr>
    <w:rPr>
      <w:rFonts w:ascii="Times New Roman" w:hAnsi="Times New Roman" w:cs="Times New Roman"/>
      <w:lang w:val="zh-CN"/>
    </w:rPr>
  </w:style>
  <w:style w:type="paragraph" w:styleId="930" w:customStyle="1">
    <w:name w:val="null3"/>
    <w:uiPriority w:val="0"/>
    <w:qFormat/>
    <w:rPr>
      <w:rFonts w:hint="eastAsia" w:ascii="Calibri" w:hAnsi="Calibri" w:eastAsia="宋体" w:cs="Times New Roman"/>
      <w:lang w:val="en-US" w:eastAsia="zh-CN" w:bidi="ar-SA"/>
    </w:rPr>
  </w:style>
  <w:style w:type="paragraph" w:styleId="931" w:customStyle="1">
    <w:name w:val="寄信人地址1"/>
    <w:basedOn w:val="704"/>
    <w:uiPriority w:val="0"/>
    <w:qFormat/>
    <w:rPr>
      <w:rFonts w:ascii="Arial" w:hAnsi="Arial" w:eastAsia="楷体_GB2312"/>
      <w:sz w:val="26"/>
    </w:rPr>
  </w:style>
  <w:style w:type="paragraph" w:styleId="932" w:customStyle="1">
    <w:name w:val="正文缩进11"/>
    <w:basedOn w:val="704"/>
    <w:next w:val="704"/>
    <w:uiPriority w:val="0"/>
    <w:unhideWhenUsed/>
    <w:qFormat/>
    <w:pPr>
      <w:ind w:firstLine="420"/>
      <w:jc w:val="left"/>
    </w:pPr>
    <w:rPr>
      <w:sz w:val="24"/>
    </w:rPr>
  </w:style>
  <w:style w:type="paragraph" w:styleId="933" w:customStyle="1">
    <w:name w:val="样式1"/>
    <w:basedOn w:val="704"/>
    <w:uiPriority w:val="0"/>
    <w:qFormat/>
    <w:pPr>
      <w:ind w:left="1200" w:hanging="720"/>
      <w:jc w:val="both"/>
      <w:widowControl w:val="off"/>
      <w:tabs>
        <w:tab w:val="left" w:pos="709" w:leader="none"/>
        <w:tab w:val="left" w:pos="1200" w:leader="none"/>
      </w:tabs>
    </w:pPr>
    <w:rPr>
      <w:rFonts w:ascii="宋体" w:hAnsi="宋体"/>
      <w:sz w:val="21"/>
      <w:szCs w:val="20"/>
    </w:rPr>
  </w:style>
  <w:style w:type="paragraph" w:styleId="934" w:customStyle="1">
    <w:name w:val="列出段落2"/>
    <w:basedOn w:val="704"/>
    <w:uiPriority w:val="99"/>
    <w:qFormat/>
    <w:pPr>
      <w:ind w:firstLine="420"/>
    </w:pPr>
  </w:style>
  <w:style w:type="paragraph" w:styleId="935" w:customStyle="1">
    <w:name w:val="纯文本5"/>
    <w:basedOn w:val="704"/>
    <w:uiPriority w:val="0"/>
    <w:qFormat/>
    <w:rPr>
      <w:rFonts w:ascii="宋体" w:hAnsi="Courier New" w:eastAsia="楷体_GB2312"/>
      <w:sz w:val="26"/>
    </w:rPr>
  </w:style>
  <w:style w:type="numbering" w:styleId="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dc:creator>
  <cp:lastModifiedBy>苏南分公司</cp:lastModifiedBy>
  <cp:revision>23</cp:revision>
  <dcterms:created xsi:type="dcterms:W3CDTF">2023-07-12T02:31:00Z</dcterms:created>
  <dcterms:modified xsi:type="dcterms:W3CDTF">2026-03-13T02:18:43Z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BD245E537A2C42EA8116AA36B2D6E96E_13</vt:lpwstr>
  </property>
  <property fmtid="{D5CDD505-2E9C-101B-9397-08002B2CF9AE}" pid="4" name="KSOTemplateDocerSaveRecord">
    <vt:lpwstr>eyJoZGlkIjoiODViY2JkMjU3NGYzZTEwMzZmMGFkZWViYmNkYWU3NDIiLCJ1c2VySWQiOiI0MzA1NjQxNDAifQ==</vt:lpwstr>
  </property>
</Properties>
</file>