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color w:val="000000"/>
          <w:szCs w:val="21"/>
        </w:rPr>
      </w:pPr>
      <w:r>
        <w:rPr>
          <w:rFonts w:ascii="宋体" w:hAnsi="宋体" w:cs="宋体"/>
          <w:color w:val="000000"/>
          <w:szCs w:val="21"/>
        </w:rPr>
      </w:r>
      <w:r/>
    </w:p>
    <w:p>
      <w:pPr>
        <w:jc w:val="center"/>
        <w:rPr>
          <w:rFonts w:ascii="宋体" w:hAnsi="宋体" w:cs="宋体"/>
          <w:color w:val="000000"/>
          <w:szCs w:val="21"/>
        </w:rPr>
      </w:pPr>
      <w:r>
        <w:rPr>
          <w:rFonts w:ascii="宋体" w:hAnsi="宋体" w:cs="宋体"/>
          <w:color w:val="000000"/>
          <w:szCs w:val="21"/>
        </w:rPr>
      </w:r>
      <w:r/>
    </w:p>
    <w:p>
      <w:pPr>
        <w:jc w:val="center"/>
        <w:spacing w:line="480" w:lineRule="auto"/>
        <w:rPr>
          <w:rFonts w:ascii="宋体" w:hAnsi="宋体"/>
          <w:b/>
          <w:color w:val="000000"/>
          <w:spacing w:val="40"/>
          <w:sz w:val="96"/>
          <w:szCs w:val="96"/>
        </w:rPr>
      </w:pPr>
      <w:r>
        <w:rPr>
          <w:rFonts w:hint="eastAsia" w:ascii="宋体" w:hAnsi="宋体"/>
          <w:b/>
          <w:color w:val="000000"/>
          <w:spacing w:val="40"/>
          <w:sz w:val="96"/>
          <w:szCs w:val="96"/>
        </w:rPr>
        <w:t xml:space="preserve">政府采购竞争性</w:t>
      </w:r>
      <w:r/>
    </w:p>
    <w:p>
      <w:pPr>
        <w:jc w:val="center"/>
        <w:spacing w:line="480" w:lineRule="auto"/>
        <w:rPr>
          <w:rFonts w:ascii="宋体"/>
          <w:b/>
          <w:color w:val="000000"/>
          <w:spacing w:val="40"/>
          <w:sz w:val="96"/>
          <w:szCs w:val="96"/>
        </w:rPr>
      </w:pPr>
      <w:r>
        <w:rPr>
          <w:rFonts w:hint="eastAsia" w:ascii="宋体" w:hAnsi="宋体"/>
          <w:b/>
          <w:color w:val="000000"/>
          <w:spacing w:val="40"/>
          <w:sz w:val="96"/>
          <w:szCs w:val="96"/>
        </w:rPr>
        <w:t xml:space="preserve">磋 商 </w:t>
      </w:r>
      <w:r>
        <w:rPr>
          <w:rFonts w:hint="eastAsia" w:ascii="宋体" w:hAnsi="宋体"/>
          <w:b/>
          <w:color w:val="000000"/>
          <w:spacing w:val="20"/>
          <w:sz w:val="96"/>
          <w:szCs w:val="96"/>
        </w:rPr>
        <w:t xml:space="preserve">文 件</w:t>
      </w:r>
      <w:r/>
    </w:p>
    <w:p>
      <w:pPr>
        <w:jc w:val="center"/>
        <w:rPr>
          <w:color w:val="000000"/>
        </w:rPr>
      </w:pPr>
      <w:r>
        <w:rPr>
          <w:color w:val="000000"/>
        </w:rPr>
      </w:r>
      <w:r/>
    </w:p>
    <w:p>
      <w:pPr>
        <w:ind w:firstLine="1285"/>
        <w:spacing w:line="360" w:lineRule="auto"/>
        <w:rPr>
          <w:b/>
          <w:color w:val="000000"/>
          <w:sz w:val="32"/>
        </w:rPr>
      </w:pPr>
      <w:r>
        <w:rPr>
          <w:rFonts w:hint="eastAsia"/>
          <w:b/>
          <w:color w:val="000000"/>
          <w:sz w:val="32"/>
        </w:rPr>
        <w:t xml:space="preserve">采购编号：</w:t>
      </w:r>
      <w:r>
        <w:rPr>
          <w:rFonts w:hint="eastAsia"/>
          <w:b/>
          <w:color w:val="000000"/>
          <w:sz w:val="32"/>
          <w:lang w:eastAsia="zh-CN"/>
        </w:rPr>
        <w:t xml:space="preserve">JSZC-320500-SZWK-C2026-0058</w:t>
      </w:r>
      <w:r>
        <w:rPr>
          <w:rFonts w:hint="eastAsia"/>
          <w:b/>
          <w:color w:val="000000"/>
          <w:sz w:val="32"/>
        </w:rPr>
        <w:t xml:space="preserve"> </w:t>
      </w:r>
      <w:r/>
    </w:p>
    <w:p>
      <w:pPr>
        <w:ind w:firstLine="1285"/>
        <w:spacing w:line="360" w:lineRule="auto"/>
        <w:rPr>
          <w:b/>
          <w:color w:val="000000"/>
          <w:sz w:val="32"/>
        </w:rPr>
      </w:pPr>
      <w:r>
        <w:rPr>
          <w:rFonts w:hint="eastAsia"/>
          <w:b/>
          <w:color w:val="000000"/>
          <w:sz w:val="32"/>
        </w:rPr>
        <w:t xml:space="preserve">采购人：西苑医院苏州医院</w:t>
      </w:r>
      <w:r/>
    </w:p>
    <w:p>
      <w:pPr>
        <w:ind w:firstLine="1285"/>
        <w:spacing w:line="360" w:lineRule="auto"/>
        <w:rPr>
          <w:b/>
          <w:color w:val="000000"/>
          <w:sz w:val="32"/>
        </w:rPr>
      </w:pPr>
      <w:r>
        <w:rPr>
          <w:rFonts w:hint="eastAsia"/>
          <w:b/>
          <w:color w:val="000000"/>
          <w:sz w:val="32"/>
        </w:rPr>
        <w:t xml:space="preserve">项目名称：零星工程改造项目</w:t>
      </w:r>
      <w:r/>
    </w:p>
    <w:p>
      <w:pPr>
        <w:ind w:firstLine="1285"/>
        <w:spacing w:line="360" w:lineRule="auto"/>
        <w:rPr>
          <w:b/>
          <w:color w:val="000000"/>
          <w:sz w:val="32"/>
        </w:rPr>
      </w:pPr>
      <w:r>
        <w:rPr>
          <w:rFonts w:hint="eastAsia"/>
          <w:b/>
          <w:color w:val="000000"/>
          <w:sz w:val="32"/>
        </w:rPr>
        <w:t xml:space="preserve">采购项目类别：工程类 </w:t>
      </w:r>
      <w:r/>
    </w:p>
    <w:p>
      <w:pPr>
        <w:ind w:firstLine="1285"/>
        <w:spacing w:line="360" w:lineRule="auto"/>
        <w:rPr>
          <w:color w:val="000000"/>
        </w:rPr>
      </w:pPr>
      <w:r>
        <w:rPr>
          <w:rFonts w:hint="eastAsia"/>
          <w:b/>
          <w:color w:val="000000"/>
          <w:sz w:val="32"/>
        </w:rPr>
        <w:t xml:space="preserve">标的所属行业：建筑业</w:t>
      </w:r>
      <w:r/>
    </w:p>
    <w:p>
      <w:pPr>
        <w:pStyle w:val="961"/>
        <w:rPr>
          <w:color w:val="000000"/>
        </w:rPr>
      </w:pPr>
      <w:r>
        <w:rPr>
          <w:color w:val="000000"/>
        </w:rPr>
      </w:r>
      <w:r/>
    </w:p>
    <w:p>
      <w:pPr>
        <w:jc w:val="left"/>
        <w:rPr>
          <w:rFonts w:ascii="宋体"/>
          <w:color w:val="000000"/>
        </w:rPr>
      </w:pPr>
      <w:r>
        <w:rPr>
          <w:rFonts w:ascii="宋体"/>
          <w:color w:val="000000"/>
        </w:rPr>
      </w:r>
      <w:r/>
    </w:p>
    <w:p>
      <w:pPr>
        <w:rPr>
          <w:rFonts w:ascii="宋体"/>
          <w:color w:val="000000"/>
        </w:rPr>
      </w:pPr>
      <w:r>
        <w:rPr>
          <w:rFonts w:ascii="宋体"/>
          <w:color w:val="000000"/>
        </w:rPr>
      </w:r>
      <w:r/>
    </w:p>
    <w:p>
      <w:pPr>
        <w:rPr>
          <w:color w:val="000000"/>
        </w:rPr>
      </w:pPr>
      <w:r>
        <w:rPr>
          <w:color w:val="000000"/>
        </w:rPr>
      </w:r>
      <w:r/>
    </w:p>
    <w:p>
      <w:pPr>
        <w:jc w:val="center"/>
        <w:rPr>
          <w:rFonts w:ascii="宋体"/>
          <w:b/>
          <w:color w:val="000000"/>
          <w:sz w:val="32"/>
        </w:rPr>
      </w:pPr>
      <w:r>
        <w:rPr>
          <w:rFonts w:hint="eastAsia" w:ascii="宋体" w:hAnsi="宋体"/>
          <w:b/>
          <w:color w:val="000000"/>
          <w:sz w:val="32"/>
        </w:rPr>
        <w:t xml:space="preserve">苏州市卫康招投标咨询服务有限公司</w:t>
      </w:r>
      <w:r/>
    </w:p>
    <w:p>
      <w:pPr>
        <w:jc w:val="center"/>
        <w:rPr>
          <w:rFonts w:ascii="宋体" w:hAnsi="宋体"/>
          <w:b/>
          <w:color w:val="000000"/>
          <w:sz w:val="32"/>
        </w:rPr>
      </w:pPr>
      <w:r>
        <w:rPr>
          <w:rFonts w:ascii="宋体" w:hAnsi="宋体"/>
          <w:b/>
          <w:color w:val="000000"/>
          <w:sz w:val="32"/>
        </w:rPr>
      </w:r>
      <w:r/>
    </w:p>
    <w:p>
      <w:pPr>
        <w:jc w:val="center"/>
        <w:rPr>
          <w:rFonts w:ascii="宋体" w:hAnsi="宋体"/>
          <w:b/>
          <w:color w:val="000000"/>
          <w:sz w:val="32"/>
        </w:rPr>
      </w:pPr>
      <w:r>
        <w:rPr>
          <w:rFonts w:hint="eastAsia" w:ascii="宋体" w:hAnsi="宋体"/>
          <w:b/>
          <w:color w:val="000000"/>
          <w:sz w:val="32"/>
        </w:rPr>
        <w:t xml:space="preserve">二○二六年三月</w:t>
      </w:r>
      <w:r/>
    </w:p>
    <w:p>
      <w:pPr>
        <w:pStyle w:val="956"/>
        <w:ind w:firstLine="643"/>
        <w:rPr>
          <w:rFonts w:ascii="宋体" w:hAnsi="宋体"/>
          <w:b/>
          <w:color w:val="000000"/>
          <w:sz w:val="32"/>
        </w:rPr>
      </w:pPr>
      <w:r>
        <w:rPr>
          <w:rFonts w:ascii="宋体" w:hAnsi="宋体"/>
          <w:b/>
          <w:color w:val="000000"/>
          <w:sz w:val="32"/>
        </w:rPr>
      </w:r>
      <w:r/>
    </w:p>
    <w:p>
      <w:pPr>
        <w:pStyle w:val="956"/>
        <w:ind w:firstLine="643"/>
        <w:rPr>
          <w:rFonts w:ascii="宋体" w:hAnsi="宋体"/>
          <w:b/>
          <w:color w:val="000000"/>
          <w:sz w:val="32"/>
        </w:rPr>
      </w:pPr>
      <w:r>
        <w:rPr>
          <w:rFonts w:ascii="宋体" w:hAnsi="宋体"/>
          <w:b/>
          <w:color w:val="000000"/>
          <w:sz w:val="32"/>
        </w:rPr>
      </w:r>
      <w:r/>
    </w:p>
    <w:p>
      <w:pPr>
        <w:pStyle w:val="956"/>
        <w:ind w:firstLine="643"/>
        <w:rPr>
          <w:rFonts w:ascii="宋体" w:hAnsi="宋体"/>
          <w:b/>
          <w:color w:val="000000"/>
          <w:sz w:val="32"/>
        </w:rPr>
      </w:pPr>
      <w:r>
        <w:rPr>
          <w:rFonts w:ascii="宋体" w:hAnsi="宋体"/>
          <w:b/>
          <w:color w:val="000000"/>
          <w:sz w:val="32"/>
        </w:rPr>
      </w:r>
      <w:r/>
    </w:p>
    <w:p>
      <w:pPr>
        <w:pStyle w:val="956"/>
        <w:ind w:firstLine="643"/>
        <w:rPr>
          <w:rFonts w:ascii="宋体" w:hAnsi="宋体"/>
          <w:b/>
          <w:color w:val="000000"/>
          <w:sz w:val="32"/>
        </w:rPr>
      </w:pPr>
      <w:r>
        <w:rPr>
          <w:rFonts w:ascii="宋体" w:hAnsi="宋体"/>
          <w:b/>
          <w:color w:val="000000"/>
          <w:sz w:val="32"/>
        </w:rPr>
      </w:r>
      <w:r/>
    </w:p>
    <w:p>
      <w:pPr>
        <w:jc w:val="center"/>
        <w:tabs>
          <w:tab w:val="left" w:pos="315" w:leader="none"/>
          <w:tab w:val="center" w:pos="4153" w:leader="none"/>
        </w:tabs>
        <w:rPr>
          <w:rFonts w:ascii="黑体" w:eastAsia="黑体"/>
          <w:b/>
          <w:color w:val="000000"/>
          <w:sz w:val="52"/>
          <w:szCs w:val="52"/>
        </w:rPr>
      </w:pPr>
      <w:r>
        <w:rPr>
          <w:rFonts w:hint="eastAsia" w:ascii="黑体" w:eastAsia="黑体"/>
          <w:b/>
          <w:color w:val="000000"/>
          <w:sz w:val="52"/>
          <w:szCs w:val="52"/>
        </w:rPr>
        <w:t xml:space="preserve">目录</w:t>
      </w:r>
      <w:r/>
    </w:p>
    <w:p>
      <w:pPr>
        <w:jc w:val="center"/>
        <w:tabs>
          <w:tab w:val="left" w:pos="315" w:leader="none"/>
          <w:tab w:val="center" w:pos="4153" w:leader="none"/>
        </w:tabs>
        <w:rPr>
          <w:rFonts w:ascii="黑体" w:eastAsia="黑体"/>
          <w:b/>
          <w:color w:val="000000"/>
          <w:sz w:val="52"/>
          <w:szCs w:val="52"/>
        </w:rPr>
      </w:pPr>
      <w:r>
        <w:rPr>
          <w:rFonts w:ascii="黑体" w:eastAsia="黑体"/>
          <w:b/>
          <w:color w:val="000000"/>
          <w:sz w:val="52"/>
          <w:szCs w:val="52"/>
        </w:rPr>
      </w:r>
      <w:r/>
    </w:p>
    <w:p>
      <w:pPr>
        <w:numPr>
          <w:ilvl w:val="0"/>
          <w:numId w:val="1"/>
        </w:numPr>
        <w:tabs>
          <w:tab w:val="left" w:pos="315" w:leader="none"/>
          <w:tab w:val="center" w:pos="4153" w:leader="none"/>
        </w:tabs>
        <w:rPr>
          <w:rFonts w:ascii="黑体" w:eastAsia="黑体"/>
          <w:color w:val="000000"/>
          <w:sz w:val="28"/>
          <w:szCs w:val="28"/>
        </w:rPr>
        <w:outlineLvl w:val="0"/>
      </w:pPr>
      <w:r>
        <w:rPr>
          <w:rFonts w:hint="eastAsia" w:ascii="黑体" w:eastAsia="黑体"/>
          <w:color w:val="000000"/>
          <w:sz w:val="28"/>
          <w:szCs w:val="28"/>
        </w:rPr>
        <w:t xml:space="preserve">竞争性磋商公告</w:t>
      </w:r>
      <w:r/>
    </w:p>
    <w:p>
      <w:pPr>
        <w:numPr>
          <w:ilvl w:val="0"/>
          <w:numId w:val="1"/>
        </w:numPr>
        <w:tabs>
          <w:tab w:val="left" w:pos="315" w:leader="none"/>
          <w:tab w:val="center" w:pos="4153" w:leader="none"/>
        </w:tabs>
        <w:rPr>
          <w:rFonts w:ascii="黑体" w:eastAsia="黑体"/>
          <w:color w:val="000000"/>
          <w:sz w:val="28"/>
          <w:szCs w:val="28"/>
        </w:rPr>
        <w:outlineLvl w:val="0"/>
      </w:pPr>
      <w:r>
        <w:rPr>
          <w:rFonts w:hint="eastAsia" w:ascii="黑体" w:eastAsia="黑体"/>
          <w:color w:val="000000"/>
          <w:sz w:val="28"/>
          <w:szCs w:val="28"/>
        </w:rPr>
        <w:t xml:space="preserve">供应商须知</w:t>
      </w:r>
      <w:r/>
    </w:p>
    <w:p>
      <w:pPr>
        <w:numPr>
          <w:ilvl w:val="0"/>
          <w:numId w:val="1"/>
        </w:numPr>
        <w:tabs>
          <w:tab w:val="left" w:pos="315" w:leader="none"/>
          <w:tab w:val="center" w:pos="4153" w:leader="none"/>
        </w:tabs>
        <w:rPr>
          <w:rFonts w:ascii="黑体" w:eastAsia="黑体"/>
          <w:color w:val="000000"/>
          <w:sz w:val="28"/>
          <w:szCs w:val="28"/>
        </w:rPr>
        <w:outlineLvl w:val="0"/>
      </w:pPr>
      <w:r>
        <w:rPr>
          <w:rFonts w:hint="eastAsia" w:ascii="黑体" w:eastAsia="黑体"/>
          <w:color w:val="000000"/>
          <w:sz w:val="28"/>
          <w:szCs w:val="28"/>
        </w:rPr>
        <w:t xml:space="preserve">采购需求</w:t>
      </w:r>
      <w:r/>
    </w:p>
    <w:p>
      <w:pPr>
        <w:numPr>
          <w:ilvl w:val="0"/>
          <w:numId w:val="1"/>
        </w:numPr>
        <w:tabs>
          <w:tab w:val="left" w:pos="315" w:leader="none"/>
          <w:tab w:val="center" w:pos="4153" w:leader="none"/>
        </w:tabs>
        <w:rPr>
          <w:rFonts w:ascii="黑体" w:eastAsia="黑体"/>
          <w:color w:val="000000"/>
          <w:sz w:val="28"/>
          <w:szCs w:val="28"/>
        </w:rPr>
        <w:outlineLvl w:val="0"/>
      </w:pPr>
      <w:r>
        <w:rPr>
          <w:rFonts w:hint="eastAsia" w:ascii="黑体" w:eastAsia="黑体"/>
          <w:color w:val="000000"/>
          <w:sz w:val="28"/>
          <w:szCs w:val="28"/>
        </w:rPr>
        <w:t xml:space="preserve">评审方法及标准</w:t>
      </w:r>
      <w:r/>
    </w:p>
    <w:p>
      <w:pPr>
        <w:numPr>
          <w:ilvl w:val="0"/>
          <w:numId w:val="1"/>
        </w:numPr>
        <w:tabs>
          <w:tab w:val="left" w:pos="315" w:leader="none"/>
          <w:tab w:val="center" w:pos="4153" w:leader="none"/>
        </w:tabs>
        <w:rPr>
          <w:rFonts w:ascii="黑体" w:eastAsia="黑体"/>
          <w:color w:val="000000"/>
          <w:sz w:val="28"/>
          <w:szCs w:val="28"/>
        </w:rPr>
        <w:outlineLvl w:val="0"/>
      </w:pPr>
      <w:r>
        <w:rPr>
          <w:rFonts w:hint="eastAsia" w:ascii="黑体" w:eastAsia="黑体"/>
          <w:color w:val="000000"/>
          <w:sz w:val="28"/>
          <w:szCs w:val="28"/>
        </w:rPr>
        <w:t xml:space="preserve">合同主要条款</w:t>
      </w:r>
      <w:r/>
    </w:p>
    <w:p>
      <w:pPr>
        <w:numPr>
          <w:ilvl w:val="0"/>
          <w:numId w:val="1"/>
        </w:numPr>
        <w:tabs>
          <w:tab w:val="left" w:pos="315" w:leader="none"/>
          <w:tab w:val="center" w:pos="4153" w:leader="none"/>
        </w:tabs>
        <w:rPr>
          <w:rFonts w:ascii="黑体" w:eastAsia="黑体"/>
          <w:color w:val="000000"/>
          <w:sz w:val="28"/>
          <w:szCs w:val="28"/>
        </w:rPr>
        <w:outlineLvl w:val="0"/>
      </w:pPr>
      <w:r>
        <w:rPr>
          <w:rFonts w:hint="eastAsia" w:ascii="黑体" w:eastAsia="黑体"/>
          <w:color w:val="000000"/>
          <w:sz w:val="28"/>
          <w:szCs w:val="28"/>
        </w:rPr>
        <w:t xml:space="preserve">附件格式</w:t>
      </w:r>
      <w:r/>
    </w:p>
    <w:p>
      <w:pPr>
        <w:tabs>
          <w:tab w:val="left" w:pos="315" w:leader="none"/>
          <w:tab w:val="center" w:pos="4153" w:leader="none"/>
        </w:tabs>
        <w:rPr>
          <w:rFonts w:ascii="黑体" w:eastAsia="黑体"/>
          <w:b/>
          <w:color w:val="000000"/>
          <w:sz w:val="28"/>
          <w:szCs w:val="28"/>
        </w:rPr>
      </w:pPr>
      <w:r>
        <w:rPr>
          <w:rFonts w:ascii="黑体" w:eastAsia="黑体"/>
          <w:b/>
          <w:color w:val="000000"/>
          <w:sz w:val="28"/>
          <w:szCs w:val="28"/>
        </w:rPr>
      </w:r>
      <w:r/>
    </w:p>
    <w:p>
      <w:pPr>
        <w:tabs>
          <w:tab w:val="left" w:pos="315" w:leader="none"/>
          <w:tab w:val="center" w:pos="4153" w:leader="none"/>
        </w:tabs>
        <w:rPr>
          <w:rFonts w:ascii="黑体" w:eastAsia="黑体"/>
          <w:b/>
          <w:color w:val="000000"/>
          <w:sz w:val="32"/>
          <w:szCs w:val="32"/>
        </w:rPr>
      </w:pPr>
      <w:r>
        <w:rPr>
          <w:rFonts w:ascii="黑体" w:eastAsia="黑体"/>
          <w:b/>
          <w:color w:val="000000"/>
          <w:sz w:val="32"/>
          <w:szCs w:val="32"/>
        </w:rPr>
      </w:r>
      <w:r/>
    </w:p>
    <w:p>
      <w:pPr>
        <w:tabs>
          <w:tab w:val="left" w:pos="315" w:leader="none"/>
          <w:tab w:val="center" w:pos="4153" w:leader="none"/>
        </w:tabs>
        <w:rPr>
          <w:rFonts w:ascii="黑体" w:eastAsia="黑体"/>
          <w:b/>
          <w:color w:val="000000"/>
          <w:sz w:val="32"/>
          <w:szCs w:val="32"/>
        </w:rPr>
      </w:pPr>
      <w:r>
        <w:rPr>
          <w:rFonts w:ascii="黑体" w:eastAsia="黑体"/>
          <w:b/>
          <w:color w:val="000000"/>
          <w:sz w:val="32"/>
          <w:szCs w:val="32"/>
        </w:rPr>
      </w:r>
      <w:r/>
    </w:p>
    <w:p>
      <w:pPr>
        <w:tabs>
          <w:tab w:val="left" w:pos="315" w:leader="none"/>
          <w:tab w:val="center" w:pos="4153" w:leader="none"/>
        </w:tabs>
        <w:rPr>
          <w:rFonts w:ascii="黑体" w:eastAsia="黑体"/>
          <w:b/>
          <w:color w:val="000000"/>
          <w:sz w:val="32"/>
          <w:szCs w:val="32"/>
        </w:rPr>
      </w:pPr>
      <w:r>
        <w:rPr>
          <w:rFonts w:ascii="黑体" w:eastAsia="黑体"/>
          <w:b/>
          <w:color w:val="000000"/>
          <w:sz w:val="32"/>
          <w:szCs w:val="32"/>
        </w:rPr>
      </w:r>
      <w:r/>
    </w:p>
    <w:p>
      <w:pPr>
        <w:tabs>
          <w:tab w:val="left" w:pos="315" w:leader="none"/>
          <w:tab w:val="center" w:pos="4153" w:leader="none"/>
        </w:tabs>
        <w:rPr>
          <w:rFonts w:ascii="黑体" w:eastAsia="黑体"/>
          <w:b/>
          <w:color w:val="000000"/>
          <w:sz w:val="32"/>
          <w:szCs w:val="32"/>
        </w:rPr>
      </w:pPr>
      <w:r>
        <w:rPr>
          <w:rFonts w:ascii="黑体" w:eastAsia="黑体"/>
          <w:b/>
          <w:color w:val="000000"/>
          <w:sz w:val="32"/>
          <w:szCs w:val="32"/>
        </w:rPr>
      </w:r>
      <w:r/>
    </w:p>
    <w:p>
      <w:pPr>
        <w:tabs>
          <w:tab w:val="left" w:pos="315" w:leader="none"/>
          <w:tab w:val="center" w:pos="4153" w:leader="none"/>
        </w:tabs>
        <w:rPr>
          <w:rFonts w:ascii="黑体" w:eastAsia="黑体"/>
          <w:b/>
          <w:color w:val="000000"/>
          <w:sz w:val="32"/>
          <w:szCs w:val="32"/>
        </w:rPr>
      </w:pPr>
      <w:r>
        <w:rPr>
          <w:rFonts w:ascii="黑体" w:eastAsia="黑体"/>
          <w:b/>
          <w:color w:val="000000"/>
          <w:sz w:val="32"/>
          <w:szCs w:val="32"/>
        </w:rPr>
      </w:r>
      <w:r/>
    </w:p>
    <w:p>
      <w:pPr>
        <w:tabs>
          <w:tab w:val="left" w:pos="315" w:leader="none"/>
          <w:tab w:val="center" w:pos="4153" w:leader="none"/>
        </w:tabs>
        <w:rPr>
          <w:rFonts w:ascii="黑体" w:eastAsia="黑体"/>
          <w:b/>
          <w:color w:val="000000"/>
          <w:sz w:val="32"/>
          <w:szCs w:val="32"/>
        </w:rPr>
      </w:pPr>
      <w:r>
        <w:rPr>
          <w:rFonts w:ascii="黑体" w:eastAsia="黑体"/>
          <w:b/>
          <w:color w:val="000000"/>
          <w:sz w:val="32"/>
          <w:szCs w:val="32"/>
        </w:rPr>
      </w:r>
      <w:r/>
    </w:p>
    <w:p>
      <w:pPr>
        <w:tabs>
          <w:tab w:val="left" w:pos="315" w:leader="none"/>
          <w:tab w:val="center" w:pos="4153" w:leader="none"/>
        </w:tabs>
        <w:rPr>
          <w:rFonts w:ascii="黑体" w:eastAsia="黑体"/>
          <w:b/>
          <w:color w:val="000000"/>
          <w:sz w:val="32"/>
          <w:szCs w:val="32"/>
        </w:rPr>
      </w:pPr>
      <w:r>
        <w:rPr>
          <w:rFonts w:ascii="黑体" w:eastAsia="黑体"/>
          <w:b/>
          <w:color w:val="000000"/>
          <w:sz w:val="32"/>
          <w:szCs w:val="32"/>
        </w:rPr>
      </w:r>
      <w:r/>
    </w:p>
    <w:p>
      <w:pPr>
        <w:tabs>
          <w:tab w:val="left" w:pos="315" w:leader="none"/>
          <w:tab w:val="center" w:pos="4153" w:leader="none"/>
        </w:tabs>
        <w:rPr>
          <w:rFonts w:ascii="黑体" w:eastAsia="黑体"/>
          <w:b/>
          <w:color w:val="000000"/>
          <w:sz w:val="32"/>
          <w:szCs w:val="32"/>
        </w:rPr>
      </w:pPr>
      <w:r>
        <w:rPr>
          <w:rFonts w:ascii="黑体" w:eastAsia="黑体"/>
          <w:b/>
          <w:color w:val="000000"/>
          <w:sz w:val="32"/>
          <w:szCs w:val="32"/>
        </w:rPr>
      </w:r>
      <w:r/>
    </w:p>
    <w:p>
      <w:pPr>
        <w:tabs>
          <w:tab w:val="left" w:pos="315" w:leader="none"/>
          <w:tab w:val="center" w:pos="4153" w:leader="none"/>
        </w:tabs>
        <w:rPr>
          <w:rFonts w:ascii="黑体" w:eastAsia="黑体"/>
          <w:b/>
          <w:color w:val="000000"/>
          <w:sz w:val="32"/>
          <w:szCs w:val="32"/>
        </w:rPr>
      </w:pPr>
      <w:r>
        <w:rPr>
          <w:rFonts w:ascii="黑体" w:eastAsia="黑体"/>
          <w:b/>
          <w:color w:val="000000"/>
          <w:sz w:val="32"/>
          <w:szCs w:val="32"/>
        </w:rPr>
      </w:r>
      <w:r/>
    </w:p>
    <w:p>
      <w:pPr>
        <w:tabs>
          <w:tab w:val="left" w:pos="315" w:leader="none"/>
          <w:tab w:val="center" w:pos="4153" w:leader="none"/>
        </w:tabs>
        <w:rPr>
          <w:rFonts w:ascii="黑体" w:eastAsia="黑体"/>
          <w:b/>
          <w:color w:val="000000"/>
          <w:sz w:val="32"/>
          <w:szCs w:val="32"/>
        </w:rPr>
      </w:pPr>
      <w:r>
        <w:rPr>
          <w:rFonts w:ascii="黑体" w:eastAsia="黑体"/>
          <w:b/>
          <w:color w:val="000000"/>
          <w:sz w:val="32"/>
          <w:szCs w:val="32"/>
        </w:rPr>
      </w:r>
      <w:r/>
    </w:p>
    <w:p>
      <w:pPr>
        <w:jc w:val="center"/>
        <w:tabs>
          <w:tab w:val="left" w:pos="315" w:leader="none"/>
          <w:tab w:val="center" w:pos="4153" w:leader="none"/>
        </w:tabs>
        <w:rPr>
          <w:rFonts w:ascii="黑体" w:eastAsia="黑体"/>
          <w:b/>
          <w:color w:val="000000"/>
          <w:sz w:val="32"/>
          <w:szCs w:val="32"/>
        </w:rPr>
        <w:sectPr>
          <w:footerReference w:type="default" r:id="rId10"/>
          <w:footnotePr/>
          <w:endnotePr/>
          <w:type w:val="nextPage"/>
          <w:pgSz w:w="11906" w:h="16838" w:orient="portrait"/>
          <w:pgMar w:top="1440" w:right="1797" w:bottom="1440" w:left="1797" w:header="851" w:footer="992" w:gutter="0"/>
          <w:cols w:num="1" w:sep="0" w:space="720" w:equalWidth="1"/>
          <w:docGrid w:linePitch="360"/>
        </w:sectPr>
        <w:outlineLvl w:val="0"/>
      </w:pPr>
      <w:r>
        <w:rPr>
          <w:rFonts w:ascii="黑体" w:eastAsia="黑体"/>
          <w:b/>
          <w:color w:val="000000"/>
          <w:sz w:val="32"/>
          <w:szCs w:val="32"/>
        </w:rPr>
      </w:r>
      <w:r/>
    </w:p>
    <w:p>
      <w:pPr>
        <w:jc w:val="center"/>
        <w:tabs>
          <w:tab w:val="left" w:pos="315" w:leader="none"/>
          <w:tab w:val="center" w:pos="4153" w:leader="none"/>
        </w:tabs>
        <w:rPr>
          <w:rFonts w:ascii="黑体" w:eastAsia="黑体"/>
          <w:b/>
          <w:bCs/>
          <w:color w:val="000000"/>
          <w:sz w:val="32"/>
          <w:szCs w:val="32"/>
        </w:rPr>
        <w:outlineLvl w:val="0"/>
      </w:pPr>
      <w:r>
        <w:rPr>
          <w:rFonts w:hint="eastAsia" w:ascii="黑体" w:eastAsia="黑体"/>
          <w:b/>
          <w:color w:val="000000"/>
          <w:sz w:val="32"/>
          <w:szCs w:val="32"/>
        </w:rPr>
        <w:t xml:space="preserve">一、竞争性磋商公告</w:t>
      </w:r>
      <w:r/>
    </w:p>
    <w:p>
      <w:pPr>
        <w:rPr>
          <w:rFonts w:ascii="宋体" w:hAnsi="宋体" w:cs="宋体"/>
          <w:color w:val="000000"/>
          <w:szCs w:val="21"/>
        </w:rPr>
      </w:pPr>
      <w:r>
        <w:rPr>
          <w:rFonts w:ascii="宋体" w:hAnsi="宋体" w:cs="宋体"/>
          <w:color w:val="000000"/>
          <w:szCs w:val="21"/>
        </w:rPr>
      </w:r>
      <w:r/>
    </w:p>
    <w:p>
      <w:pPr>
        <w:ind w:firstLine="420"/>
        <w:spacing w:line="360" w:lineRule="auto"/>
        <w:rPr>
          <w:rFonts w:ascii="宋体" w:hAnsi="宋体" w:cs="宋体"/>
          <w:color w:val="000000"/>
          <w:szCs w:val="21"/>
        </w:rPr>
        <w:pBdr>
          <w:top w:val="single" w:color="auto" w:sz="4" w:space="1"/>
          <w:left w:val="single" w:color="auto" w:sz="4" w:space="4"/>
          <w:bottom w:val="single" w:color="auto" w:sz="4" w:space="1"/>
          <w:right w:val="single" w:color="auto" w:sz="4" w:space="4"/>
        </w:pBdr>
      </w:pPr>
      <w:r>
        <w:rPr>
          <w:rFonts w:hint="eastAsia" w:ascii="宋体" w:hAnsi="宋体" w:cs="宋体"/>
          <w:color w:val="000000"/>
          <w:szCs w:val="21"/>
        </w:rPr>
        <w:t xml:space="preserve">项目概况</w:t>
      </w:r>
      <w:r/>
    </w:p>
    <w:p>
      <w:pPr>
        <w:ind w:firstLine="420"/>
        <w:spacing w:line="360" w:lineRule="auto"/>
        <w:rPr>
          <w:rFonts w:ascii="宋体" w:hAnsi="宋体" w:cs="宋体"/>
          <w:color w:val="000000"/>
          <w:szCs w:val="21"/>
        </w:rPr>
        <w:pBdr>
          <w:top w:val="single" w:color="auto" w:sz="4" w:space="1"/>
          <w:left w:val="single" w:color="auto" w:sz="4" w:space="4"/>
          <w:bottom w:val="single" w:color="auto" w:sz="4" w:space="1"/>
          <w:right w:val="single" w:color="auto" w:sz="4" w:space="4"/>
        </w:pBdr>
      </w:pPr>
      <w:r>
        <w:rPr>
          <w:rFonts w:hint="eastAsia" w:ascii="宋体" w:hAnsi="宋体" w:cs="宋体"/>
          <w:color w:val="000000"/>
          <w:szCs w:val="21"/>
          <w:u w:val="single"/>
        </w:rPr>
        <w:t xml:space="preserve">零星工程改造项目</w:t>
      </w:r>
      <w:r>
        <w:rPr>
          <w:rFonts w:hint="eastAsia" w:ascii="宋体" w:hAnsi="宋体" w:cs="宋体"/>
          <w:color w:val="000000"/>
          <w:szCs w:val="21"/>
        </w:rPr>
        <w:t xml:space="preserve">的潜在供应商应在</w:t>
      </w:r>
      <w:r>
        <w:rPr>
          <w:rFonts w:hint="eastAsia" w:ascii="宋体" w:hAnsi="宋体" w:cs="宋体"/>
          <w:color w:val="000000"/>
          <w:szCs w:val="21"/>
          <w:u w:val="single"/>
        </w:rPr>
        <w:t xml:space="preserve">苏采云政府采购一体化平台</w:t>
      </w:r>
      <w:r>
        <w:rPr>
          <w:rFonts w:hint="eastAsia" w:ascii="宋体" w:hAnsi="宋体" w:cs="宋体"/>
          <w:color w:val="000000"/>
          <w:szCs w:val="21"/>
        </w:rPr>
        <w:t xml:space="preserve">获取采购文件，并于</w:t>
      </w:r>
      <w:r>
        <w:rPr>
          <w:rFonts w:hint="eastAsia" w:ascii="宋体" w:hAnsi="宋体" w:cs="宋体"/>
          <w:color w:val="000000"/>
          <w:szCs w:val="21"/>
          <w:u w:val="single"/>
        </w:rPr>
        <w:t xml:space="preserve">2026年</w:t>
      </w:r>
      <w:r>
        <w:rPr>
          <w:rFonts w:hint="eastAsia" w:ascii="宋体" w:hAnsi="宋体" w:cs="宋体"/>
          <w:color w:val="000000"/>
          <w:szCs w:val="21"/>
          <w:u w:val="single"/>
          <w:lang w:val="en-US" w:eastAsia="zh-CN"/>
        </w:rPr>
        <w:t xml:space="preserve">3</w:t>
      </w:r>
      <w:r>
        <w:rPr>
          <w:rFonts w:hint="eastAsia" w:ascii="宋体" w:hAnsi="宋体" w:cs="宋体"/>
          <w:color w:val="000000"/>
          <w:szCs w:val="21"/>
          <w:u w:val="single"/>
        </w:rPr>
        <w:t xml:space="preserve">月</w:t>
      </w:r>
      <w:r>
        <w:rPr>
          <w:rFonts w:hint="eastAsia" w:ascii="宋体" w:hAnsi="宋体" w:cs="宋体"/>
          <w:color w:val="000000"/>
          <w:szCs w:val="21"/>
          <w:u w:val="single"/>
          <w:lang w:val="en-US" w:eastAsia="zh-CN"/>
        </w:rPr>
        <w:t xml:space="preserve">24</w:t>
      </w:r>
      <w:r>
        <w:rPr>
          <w:rFonts w:hint="eastAsia" w:ascii="宋体" w:hAnsi="宋体" w:cs="宋体"/>
          <w:color w:val="000000"/>
          <w:szCs w:val="21"/>
          <w:u w:val="single"/>
        </w:rPr>
        <w:t xml:space="preserve">日</w:t>
      </w:r>
      <w:r>
        <w:rPr>
          <w:rFonts w:hint="eastAsia" w:ascii="宋体" w:hAnsi="宋体" w:cs="宋体"/>
          <w:color w:val="000000"/>
          <w:szCs w:val="21"/>
          <w:u w:val="single"/>
          <w:lang w:val="en-US" w:eastAsia="zh-CN"/>
        </w:rPr>
        <w:t xml:space="preserve">9</w:t>
      </w:r>
      <w:r>
        <w:rPr>
          <w:rFonts w:hint="eastAsia" w:ascii="宋体" w:hAnsi="宋体" w:cs="宋体"/>
          <w:color w:val="000000"/>
          <w:szCs w:val="21"/>
          <w:u w:val="single"/>
        </w:rPr>
        <w:t xml:space="preserve">点</w:t>
      </w:r>
      <w:r>
        <w:rPr>
          <w:rFonts w:hint="eastAsia" w:ascii="宋体" w:hAnsi="宋体" w:cs="宋体"/>
          <w:color w:val="000000"/>
          <w:szCs w:val="21"/>
          <w:u w:val="single"/>
          <w:lang w:val="en-US" w:eastAsia="zh-CN"/>
        </w:rPr>
        <w:t xml:space="preserve">30</w:t>
      </w:r>
      <w:r>
        <w:rPr>
          <w:rFonts w:hint="eastAsia" w:ascii="宋体" w:hAnsi="宋体" w:cs="宋体"/>
          <w:color w:val="000000"/>
          <w:szCs w:val="21"/>
          <w:u w:val="single"/>
        </w:rPr>
        <w:t xml:space="preserve">分</w:t>
      </w:r>
      <w:r>
        <w:rPr>
          <w:rFonts w:hint="eastAsia" w:ascii="宋体" w:hAnsi="宋体" w:cs="宋体"/>
          <w:bCs/>
          <w:color w:val="000000"/>
          <w:szCs w:val="21"/>
        </w:rPr>
        <w:t xml:space="preserve">（北京时间）前提交响应文件</w:t>
      </w:r>
      <w:r>
        <w:rPr>
          <w:rFonts w:hint="eastAsia" w:ascii="宋体" w:hAnsi="宋体" w:cs="宋体"/>
          <w:color w:val="000000"/>
          <w:szCs w:val="21"/>
        </w:rPr>
        <w:t xml:space="preserve">。</w:t>
      </w:r>
      <w:r/>
    </w:p>
    <w:p>
      <w:pPr>
        <w:rPr>
          <w:rFonts w:ascii="宋体" w:hAnsi="宋体" w:cs="宋体"/>
          <w:color w:val="000000"/>
          <w:szCs w:val="21"/>
        </w:rPr>
      </w:pPr>
      <w:r>
        <w:rPr>
          <w:rFonts w:ascii="宋体" w:hAnsi="宋体" w:cs="宋体"/>
          <w:color w:val="000000"/>
          <w:szCs w:val="21"/>
        </w:rPr>
      </w:r>
      <w:r/>
    </w:p>
    <w:p>
      <w:pPr>
        <w:ind w:firstLine="420"/>
        <w:spacing w:line="360" w:lineRule="auto"/>
        <w:rPr>
          <w:color w:val="000000"/>
          <w:lang w:val="zh-CN"/>
        </w:rPr>
        <w:outlineLvl w:val="1"/>
      </w:pPr>
      <w:r/>
      <w:bookmarkStart w:id="0" w:name="_Toc35393629"/>
      <w:r/>
      <w:bookmarkStart w:id="1" w:name="_Toc35393798"/>
      <w:r/>
      <w:bookmarkStart w:id="2" w:name="_Toc28359012"/>
      <w:r/>
      <w:bookmarkStart w:id="3" w:name="_Toc28359089"/>
      <w:r>
        <w:rPr>
          <w:rFonts w:hint="eastAsia"/>
          <w:color w:val="000000"/>
          <w:lang w:val="zh-CN"/>
        </w:rPr>
        <w:t xml:space="preserve">一、项目基本情况</w:t>
      </w:r>
      <w:bookmarkEnd w:id="0"/>
      <w:r/>
      <w:bookmarkEnd w:id="1"/>
      <w:r/>
      <w:bookmarkEnd w:id="2"/>
      <w:r/>
      <w:bookmarkEnd w:id="3"/>
      <w:r/>
      <w:r/>
    </w:p>
    <w:p>
      <w:pPr>
        <w:ind w:firstLine="420"/>
        <w:spacing w:line="360" w:lineRule="auto"/>
        <w:rPr>
          <w:color w:val="000000"/>
          <w:lang w:val="zh-CN"/>
        </w:rPr>
      </w:pPr>
      <w:r>
        <w:rPr>
          <w:rFonts w:hint="eastAsia"/>
          <w:color w:val="000000"/>
          <w:lang w:val="zh-CN"/>
        </w:rPr>
        <w:t xml:space="preserve">项目编号：JSZC-320500-SZWK-C2026-0058 </w:t>
      </w:r>
      <w:r/>
    </w:p>
    <w:p>
      <w:pPr>
        <w:ind w:firstLine="420"/>
        <w:spacing w:line="360" w:lineRule="auto"/>
        <w:rPr>
          <w:color w:val="000000"/>
          <w:lang w:val="zh-CN"/>
        </w:rPr>
      </w:pPr>
      <w:r>
        <w:rPr>
          <w:rFonts w:hint="eastAsia"/>
          <w:color w:val="000000"/>
          <w:lang w:val="zh-CN"/>
        </w:rPr>
        <w:t xml:space="preserve">项目名称：零星工程改造项目</w:t>
      </w:r>
      <w:r/>
    </w:p>
    <w:p>
      <w:pPr>
        <w:ind w:firstLine="420"/>
        <w:spacing w:line="360" w:lineRule="auto"/>
        <w:rPr>
          <w:color w:val="000000"/>
          <w:lang w:val="zh-CN"/>
        </w:rPr>
      </w:pPr>
      <w:r>
        <w:rPr>
          <w:rFonts w:hint="eastAsia"/>
          <w:color w:val="000000"/>
          <w:lang w:val="zh-CN"/>
        </w:rPr>
        <w:t xml:space="preserve">采购方式：竞争性磋商</w:t>
      </w:r>
      <w:r/>
    </w:p>
    <w:p>
      <w:pPr>
        <w:ind w:firstLine="420"/>
        <w:spacing w:line="360" w:lineRule="auto"/>
        <w:rPr>
          <w:color w:val="000000"/>
        </w:rPr>
      </w:pPr>
      <w:r>
        <w:rPr>
          <w:rFonts w:hint="eastAsia"/>
          <w:color w:val="000000"/>
          <w:lang w:val="zh-CN"/>
        </w:rPr>
        <w:t xml:space="preserve">预算金额：</w:t>
      </w:r>
      <w:r>
        <w:rPr>
          <w:rFonts w:hint="eastAsia"/>
          <w:color w:val="000000"/>
        </w:rPr>
        <w:t xml:space="preserve">150.00万元</w:t>
      </w:r>
      <w:r/>
    </w:p>
    <w:p>
      <w:pPr>
        <w:ind w:firstLine="420"/>
        <w:spacing w:line="360" w:lineRule="auto"/>
        <w:rPr>
          <w:color w:val="000000"/>
          <w:lang w:val="zh-CN"/>
        </w:rPr>
      </w:pPr>
      <w:r>
        <w:rPr>
          <w:rFonts w:hint="eastAsia"/>
          <w:color w:val="000000"/>
          <w:lang w:val="zh-CN"/>
        </w:rPr>
        <w:t xml:space="preserve">最高限价（</w:t>
      </w:r>
      <w:r>
        <w:rPr>
          <w:rFonts w:hint="eastAsia"/>
          <w:color w:val="000000"/>
        </w:rPr>
        <w:t xml:space="preserve">如有</w:t>
      </w:r>
      <w:r>
        <w:rPr>
          <w:rFonts w:hint="eastAsia"/>
          <w:color w:val="000000"/>
          <w:lang w:val="zh-CN"/>
        </w:rPr>
        <w:t xml:space="preserve">）：</w:t>
      </w:r>
      <w:r>
        <w:rPr>
          <w:rFonts w:hint="eastAsia"/>
          <w:color w:val="000000"/>
        </w:rPr>
        <w:t xml:space="preserve">/</w:t>
      </w:r>
      <w:r/>
    </w:p>
    <w:p>
      <w:pPr>
        <w:ind w:firstLine="420"/>
        <w:spacing w:line="360" w:lineRule="auto"/>
        <w:rPr>
          <w:color w:val="000000"/>
          <w:lang w:val="zh-CN"/>
        </w:rPr>
      </w:pPr>
      <w:r>
        <w:rPr>
          <w:rFonts w:hint="eastAsia"/>
          <w:color w:val="000000"/>
          <w:lang w:val="zh-CN"/>
        </w:rPr>
        <w:t xml:space="preserve">采购需求：</w:t>
      </w:r>
      <w:r/>
    </w:p>
    <w:p>
      <w:pPr>
        <w:ind w:firstLine="420"/>
        <w:spacing w:line="360" w:lineRule="auto"/>
        <w:rPr>
          <w:color w:val="000000"/>
        </w:rPr>
      </w:pPr>
      <w:r>
        <w:rPr>
          <w:rFonts w:hint="eastAsia"/>
          <w:color w:val="000000"/>
        </w:rPr>
        <w:t xml:space="preserve">1、</w:t>
      </w:r>
      <w:r>
        <w:rPr>
          <w:rFonts w:hint="eastAsia"/>
          <w:color w:val="000000"/>
          <w:lang w:val="zh-CN"/>
        </w:rPr>
        <w:t xml:space="preserve">项目基本概况：</w:t>
      </w:r>
      <w:r>
        <w:rPr>
          <w:rFonts w:hint="eastAsia"/>
          <w:color w:val="000000"/>
        </w:rPr>
        <w:t xml:space="preserve">本项目为西苑医院苏州医院</w:t>
      </w:r>
      <w:r>
        <w:rPr>
          <w:rFonts w:hint="eastAsia"/>
          <w:color w:val="000000"/>
          <w:lang w:val="zh-CN"/>
        </w:rPr>
        <w:t xml:space="preserve">在服务期限内</w:t>
      </w:r>
      <w:r>
        <w:rPr>
          <w:rFonts w:hint="eastAsia"/>
          <w:color w:val="000000"/>
        </w:rPr>
        <w:t xml:space="preserve">的零星工程改造工程，预算金额为一年预估量，具体以实际维修工程量为准，按实结算。单项预算金额20万元以上的改造工程不在本次招标范围内。</w:t>
      </w:r>
      <w:r/>
    </w:p>
    <w:p>
      <w:pPr>
        <w:ind w:firstLine="420"/>
        <w:spacing w:line="360" w:lineRule="auto"/>
        <w:rPr>
          <w:color w:val="000000"/>
        </w:rPr>
      </w:pPr>
      <w:r>
        <w:rPr>
          <w:rFonts w:hint="eastAsia"/>
          <w:color w:val="000000"/>
        </w:rPr>
        <w:t xml:space="preserve">2、</w:t>
      </w:r>
      <w:r>
        <w:rPr>
          <w:rFonts w:hint="eastAsia"/>
          <w:color w:val="000000"/>
          <w:lang w:val="zh-CN"/>
        </w:rPr>
        <w:t xml:space="preserve">项目地址：</w:t>
      </w:r>
      <w:r>
        <w:rPr>
          <w:rFonts w:hint="eastAsia"/>
          <w:color w:val="000000"/>
        </w:rPr>
        <w:t xml:space="preserve">苏州市吴中区澄湖西路318号西苑医院苏州医院</w:t>
      </w:r>
      <w:r/>
    </w:p>
    <w:p>
      <w:pPr>
        <w:ind w:firstLine="420"/>
        <w:spacing w:line="360" w:lineRule="auto"/>
        <w:rPr>
          <w:color w:val="000000"/>
        </w:rPr>
      </w:pPr>
      <w:r>
        <w:rPr>
          <w:rFonts w:hint="eastAsia"/>
          <w:color w:val="000000"/>
        </w:rPr>
        <w:t xml:space="preserve">3、零星工程改造承包方式：包工、包料。</w:t>
      </w:r>
      <w:r/>
    </w:p>
    <w:p>
      <w:pPr>
        <w:ind w:firstLine="420"/>
        <w:spacing w:line="360" w:lineRule="auto"/>
        <w:rPr>
          <w:color w:val="000000"/>
        </w:rPr>
      </w:pPr>
      <w:r>
        <w:rPr>
          <w:rFonts w:hint="eastAsia"/>
          <w:color w:val="000000"/>
        </w:rPr>
        <w:t xml:space="preserve">4、工作范围：包括但不限于：</w:t>
      </w:r>
      <w:r/>
    </w:p>
    <w:p>
      <w:pPr>
        <w:ind w:firstLine="420"/>
        <w:spacing w:line="360" w:lineRule="auto"/>
        <w:rPr>
          <w:color w:val="000000"/>
        </w:rPr>
      </w:pPr>
      <w:r>
        <w:rPr>
          <w:rFonts w:hint="eastAsia"/>
          <w:color w:val="000000"/>
          <w:lang w:val="zh-CN"/>
        </w:rPr>
        <w:t xml:space="preserve">建（构）筑物</w:t>
      </w:r>
      <w:r>
        <w:rPr>
          <w:rFonts w:hint="eastAsia"/>
          <w:color w:val="000000"/>
        </w:rPr>
        <w:t xml:space="preserve">零星工程改造项目</w:t>
      </w:r>
      <w:r>
        <w:rPr>
          <w:rFonts w:hint="eastAsia"/>
          <w:color w:val="000000"/>
          <w:lang w:val="zh-CN"/>
        </w:rPr>
        <w:t xml:space="preserve">：</w:t>
      </w:r>
      <w:r>
        <w:rPr>
          <w:rFonts w:hint="eastAsia"/>
          <w:color w:val="000000"/>
        </w:rPr>
        <w:t xml:space="preserve">为装饰装修（含电气、暖通、给排水、泥木、五金等）及消防等工程改造项目。具体内容详见采购文件。</w:t>
      </w:r>
      <w:r/>
    </w:p>
    <w:p>
      <w:pPr>
        <w:ind w:firstLine="420"/>
        <w:spacing w:line="360" w:lineRule="auto"/>
        <w:rPr>
          <w:color w:val="000000"/>
        </w:rPr>
      </w:pPr>
      <w:r>
        <w:rPr>
          <w:rFonts w:hint="eastAsia"/>
          <w:color w:val="000000"/>
        </w:rPr>
        <w:t xml:space="preserve">5、</w:t>
      </w:r>
      <w:r>
        <w:rPr>
          <w:rFonts w:hint="eastAsia"/>
          <w:color w:val="000000"/>
          <w:lang w:val="zh-CN"/>
        </w:rPr>
        <w:t xml:space="preserve">供应商应组织成立施工项目组，项目负责人</w:t>
      </w:r>
      <w:r>
        <w:rPr>
          <w:rFonts w:hint="eastAsia"/>
          <w:color w:val="000000"/>
        </w:rPr>
        <w:t xml:space="preserve">须</w:t>
      </w:r>
      <w:r>
        <w:rPr>
          <w:rFonts w:hint="eastAsia"/>
          <w:color w:val="000000"/>
          <w:lang w:val="zh-CN"/>
        </w:rPr>
        <w:t xml:space="preserve">具有建筑工程专业二级或以上建造师注册证书并具有《建筑施工企业项目负责人安全生产考核合格证书》（B类）</w:t>
      </w:r>
      <w:r>
        <w:rPr>
          <w:rFonts w:hint="eastAsia"/>
          <w:color w:val="000000"/>
        </w:rPr>
        <w:t xml:space="preserve">。详见采购文件。</w:t>
      </w:r>
      <w:r/>
    </w:p>
    <w:p>
      <w:pPr>
        <w:ind w:firstLine="420"/>
        <w:spacing w:line="400" w:lineRule="exact"/>
        <w:rPr>
          <w:szCs w:val="21"/>
        </w:rPr>
      </w:pPr>
      <w:r>
        <w:rPr>
          <w:rFonts w:hint="eastAsia"/>
          <w:szCs w:val="21"/>
        </w:rPr>
        <w:t xml:space="preserve">6、</w:t>
      </w:r>
      <w:r>
        <w:rPr>
          <w:rFonts w:hint="eastAsia"/>
          <w:lang w:val="zh-CN"/>
        </w:rPr>
        <w:t xml:space="preserve">技术要求：</w:t>
      </w:r>
      <w:r/>
    </w:p>
    <w:p>
      <w:pPr>
        <w:ind w:firstLine="420"/>
        <w:spacing w:line="400" w:lineRule="exact"/>
        <w:rPr>
          <w:szCs w:val="21"/>
        </w:rPr>
      </w:pPr>
      <w:r>
        <w:rPr>
          <w:rFonts w:hint="eastAsia"/>
          <w:szCs w:val="21"/>
        </w:rPr>
        <w:t xml:space="preserve">（1）根据采购单位现场情况出具方案如有施工图按施工图组织施工；</w:t>
      </w:r>
      <w:r/>
    </w:p>
    <w:p>
      <w:pPr>
        <w:ind w:firstLine="420"/>
        <w:spacing w:line="400" w:lineRule="exact"/>
        <w:rPr>
          <w:rFonts w:ascii="宋体" w:hAnsi="宋体"/>
          <w:szCs w:val="21"/>
        </w:rPr>
      </w:pPr>
      <w:r>
        <w:rPr>
          <w:rFonts w:hint="eastAsia"/>
          <w:szCs w:val="21"/>
        </w:rPr>
        <w:t xml:space="preserve">（2）施工质量应符合现行国家技术、施工及验收规范规程，对施工工艺的特殊要求，按设计图纸（如有）及国家有关规定执行；</w:t>
      </w:r>
      <w:r/>
    </w:p>
    <w:p>
      <w:pPr>
        <w:pStyle w:val="962"/>
        <w:ind w:firstLine="420"/>
        <w:spacing w:line="400" w:lineRule="exact"/>
        <w:rPr>
          <w:rFonts w:ascii="宋体" w:hAnsi="宋体"/>
          <w:sz w:val="21"/>
          <w:szCs w:val="21"/>
        </w:rPr>
      </w:pPr>
      <w:r>
        <w:rPr>
          <w:rFonts w:hint="eastAsia" w:ascii="宋体" w:hAnsi="宋体"/>
          <w:sz w:val="21"/>
          <w:szCs w:val="21"/>
        </w:rPr>
        <w:t xml:space="preserve">（3）质量等级要求：合格</w:t>
      </w:r>
      <w:r/>
    </w:p>
    <w:p>
      <w:pPr>
        <w:pStyle w:val="962"/>
        <w:ind w:firstLine="420"/>
        <w:spacing w:line="400" w:lineRule="exact"/>
        <w:rPr>
          <w:rFonts w:ascii="宋体" w:hAnsi="宋体"/>
          <w:sz w:val="21"/>
          <w:szCs w:val="21"/>
        </w:rPr>
      </w:pPr>
      <w:r>
        <w:rPr>
          <w:rFonts w:hint="eastAsia" w:ascii="宋体" w:hAnsi="宋体"/>
          <w:sz w:val="21"/>
          <w:szCs w:val="21"/>
        </w:rPr>
        <w:t xml:space="preserve">7、服务期限：1年，自签订合同之日起。</w:t>
      </w:r>
      <w:r/>
    </w:p>
    <w:p>
      <w:pPr>
        <w:pStyle w:val="962"/>
        <w:ind w:firstLine="420"/>
        <w:spacing w:line="400" w:lineRule="exact"/>
        <w:rPr>
          <w:rFonts w:ascii="宋体" w:hAnsi="宋体"/>
          <w:sz w:val="21"/>
          <w:szCs w:val="21"/>
        </w:rPr>
      </w:pPr>
      <w:r>
        <w:rPr>
          <w:rFonts w:hint="eastAsia" w:ascii="宋体" w:hAnsi="宋体"/>
          <w:sz w:val="21"/>
          <w:szCs w:val="21"/>
        </w:rPr>
        <w:t xml:space="preserve">8、验收标准：采购单位按采购文件要求、国家及行业标准进行质量验收。</w:t>
      </w:r>
      <w:r/>
    </w:p>
    <w:p>
      <w:pPr>
        <w:ind w:firstLine="420"/>
        <w:spacing w:line="400" w:lineRule="exact"/>
        <w:rPr>
          <w:szCs w:val="21"/>
        </w:rPr>
      </w:pPr>
      <w:r>
        <w:rPr>
          <w:rFonts w:hint="eastAsia" w:ascii="宋体" w:hAnsi="宋体"/>
          <w:szCs w:val="21"/>
        </w:rPr>
        <w:t xml:space="preserve">9、</w:t>
      </w:r>
      <w:r>
        <w:rPr>
          <w:rFonts w:hint="eastAsia"/>
          <w:szCs w:val="21"/>
        </w:rPr>
        <w:t xml:space="preserve">本项目（是/否）接受联合体：否 </w:t>
      </w:r>
      <w:r/>
    </w:p>
    <w:p>
      <w:pPr>
        <w:ind w:firstLine="420"/>
        <w:spacing w:line="400" w:lineRule="exact"/>
        <w:rPr>
          <w:rFonts w:ascii="宋体" w:hAnsi="宋体" w:cs="宋体"/>
          <w:color w:val="000000"/>
          <w:szCs w:val="21"/>
          <w:lang w:val="zh-CN"/>
        </w:rPr>
      </w:pPr>
      <w:r/>
      <w:bookmarkStart w:id="4" w:name="_Toc28359013"/>
      <w:r/>
      <w:bookmarkStart w:id="5" w:name="_Toc35393630"/>
      <w:r/>
      <w:bookmarkStart w:id="6" w:name="_Toc35393799"/>
      <w:r/>
      <w:bookmarkStart w:id="7" w:name="_Toc28359090"/>
      <w:r>
        <w:rPr>
          <w:rFonts w:hint="eastAsia" w:ascii="宋体" w:hAnsi="宋体" w:cs="宋体"/>
          <w:color w:val="000000"/>
          <w:szCs w:val="21"/>
        </w:rPr>
        <w:t xml:space="preserve">二、申请人</w:t>
      </w:r>
      <w:r>
        <w:rPr>
          <w:rFonts w:hint="eastAsia" w:ascii="宋体" w:hAnsi="宋体" w:cs="宋体"/>
          <w:color w:val="000000"/>
          <w:szCs w:val="21"/>
          <w:lang w:val="zh-CN"/>
        </w:rPr>
        <w:t xml:space="preserve">的资格要求：</w:t>
      </w:r>
      <w:bookmarkEnd w:id="4"/>
      <w:r/>
      <w:bookmarkEnd w:id="5"/>
      <w:r/>
      <w:bookmarkEnd w:id="6"/>
      <w:r/>
      <w:bookmarkEnd w:id="7"/>
      <w:r/>
      <w:r/>
    </w:p>
    <w:p>
      <w:pPr>
        <w:ind w:firstLine="420"/>
        <w:spacing w:line="400" w:lineRule="exact"/>
        <w:rPr>
          <w:rFonts w:ascii="宋体" w:hAnsi="宋体" w:cs="宋体"/>
          <w:color w:val="000000"/>
          <w:szCs w:val="21"/>
          <w:lang w:val="zh-CN"/>
        </w:rPr>
      </w:pPr>
      <w:r>
        <w:rPr>
          <w:rFonts w:hint="eastAsia" w:ascii="宋体" w:hAnsi="宋体" w:cs="宋体"/>
          <w:color w:val="000000"/>
          <w:szCs w:val="21"/>
          <w:lang w:val="zh-CN"/>
        </w:rPr>
        <w:t xml:space="preserve">1、满足《中华人民共和国政府采购法》第二十二条规定；</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（1）具有独立承担民事责任的能力；</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（2）具有良好的商业信誉和健全的财务会计制度；</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（3）具有履行合同所必需的设备和专业技术能力；</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（4）有依法缴纳税收和社会保障资金的良好记录；</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（5）参加政府采购活动近三年内，在经营活动中没有重大违法记录；</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（6）法律、行政法规规定的其他条件。</w:t>
      </w:r>
      <w:r/>
    </w:p>
    <w:p>
      <w:pPr>
        <w:ind w:firstLine="420"/>
        <w:spacing w:line="400" w:lineRule="exact"/>
        <w:rPr>
          <w:rFonts w:ascii="宋体" w:hAnsi="宋体" w:cs="宋体"/>
          <w:color w:val="000000"/>
          <w:szCs w:val="21"/>
          <w:lang w:val="zh-CN"/>
        </w:rPr>
      </w:pPr>
      <w:r/>
      <w:bookmarkStart w:id="8" w:name="_Toc28359014"/>
      <w:r/>
      <w:bookmarkStart w:id="9" w:name="_Toc28359091"/>
      <w:r>
        <w:rPr>
          <w:rFonts w:hint="eastAsia" w:ascii="宋体" w:hAnsi="宋体" w:cs="宋体"/>
          <w:color w:val="000000"/>
          <w:szCs w:val="21"/>
          <w:lang w:val="zh-CN"/>
        </w:rPr>
        <w:t xml:space="preserve">2、落实政府采购政策需满足的资格要求：</w:t>
      </w:r>
      <w:r/>
    </w:p>
    <w:p>
      <w:pPr>
        <w:ind w:firstLine="420"/>
        <w:spacing w:line="400" w:lineRule="exact"/>
        <w:rPr>
          <w:rFonts w:ascii="宋体" w:hAnsi="宋体" w:cs="宋体"/>
          <w:color w:val="000000"/>
          <w:szCs w:val="21"/>
        </w:rPr>
      </w:pPr>
      <w:r>
        <w:rPr>
          <w:rFonts w:hint="eastAsia" w:ascii="宋体" w:hAnsi="宋体" w:cs="宋体"/>
          <w:color w:val="000000"/>
          <w:szCs w:val="21"/>
          <w:lang w:val="zh-CN"/>
        </w:rPr>
        <w:t xml:space="preserve">（</w:t>
      </w:r>
      <w:r>
        <w:rPr>
          <w:rFonts w:hint="eastAsia" w:ascii="宋体" w:hAnsi="宋体" w:cs="宋体"/>
          <w:color w:val="000000"/>
          <w:szCs w:val="21"/>
        </w:rPr>
        <w:t xml:space="preserve">1</w:t>
      </w:r>
      <w:r>
        <w:rPr>
          <w:rFonts w:hint="eastAsia" w:ascii="宋体" w:hAnsi="宋体" w:cs="宋体"/>
          <w:color w:val="000000"/>
          <w:szCs w:val="21"/>
          <w:lang w:val="zh-CN"/>
        </w:rPr>
        <w:t xml:space="preserve">）</w:t>
      </w:r>
      <w:r>
        <w:rPr>
          <w:rFonts w:hint="eastAsia" w:ascii="宋体" w:hAnsi="宋体" w:cs="宋体"/>
          <w:color w:val="000000"/>
          <w:szCs w:val="21"/>
        </w:rPr>
        <w:t xml:space="preserve">根据《政府采购促进中小企业发展管理办法》的相关规定，本项目专门面向中小企业，所属行业为建筑业，承接服务的响应单位应为中小微企业、监狱企业、残疾人福利性单位。</w:t>
      </w:r>
      <w:r/>
    </w:p>
    <w:p>
      <w:pPr>
        <w:ind w:firstLine="420"/>
        <w:spacing w:line="400" w:lineRule="exact"/>
        <w:rPr>
          <w:rFonts w:ascii="宋体" w:hAnsi="宋体" w:cs="宋体"/>
          <w:color w:val="000000"/>
          <w:szCs w:val="21"/>
        </w:rPr>
      </w:pPr>
      <w:r>
        <w:rPr>
          <w:rFonts w:hint="eastAsia" w:ascii="宋体" w:hAnsi="宋体" w:cs="宋体"/>
          <w:color w:val="000000"/>
          <w:szCs w:val="21"/>
          <w:lang w:val="zh-CN"/>
        </w:rPr>
        <w:t xml:space="preserve">3、本项目的特定资格要求：</w:t>
      </w:r>
      <w:r/>
    </w:p>
    <w:p>
      <w:pPr>
        <w:ind w:firstLine="420"/>
        <w:spacing w:line="400" w:lineRule="exact"/>
        <w:rPr>
          <w:rFonts w:ascii="宋体" w:hAnsi="宋体" w:cs="宋体"/>
          <w:color w:val="000000"/>
          <w:szCs w:val="21"/>
        </w:rPr>
      </w:pPr>
      <w:r/>
      <w:bookmarkStart w:id="10" w:name="_Toc35393631"/>
      <w:r/>
      <w:bookmarkStart w:id="11" w:name="_Toc35393800"/>
      <w:r>
        <w:rPr>
          <w:rFonts w:hint="eastAsia" w:ascii="宋体" w:hAnsi="宋体" w:cs="宋体"/>
          <w:color w:val="000000"/>
          <w:szCs w:val="21"/>
        </w:rPr>
        <w:t xml:space="preserve">（1）具有【</w:t>
      </w:r>
      <w:r>
        <w:rPr>
          <w:rFonts w:hint="eastAsia"/>
          <w:szCs w:val="21"/>
        </w:rPr>
        <w:t xml:space="preserve">建筑工程施工总承包三级及以上资质</w:t>
      </w:r>
      <w:r>
        <w:rPr>
          <w:rFonts w:hint="eastAsia" w:ascii="宋体" w:hAnsi="宋体" w:cs="宋体"/>
          <w:color w:val="000000"/>
          <w:szCs w:val="21"/>
        </w:rPr>
        <w:t xml:space="preserve">】；</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（2）具有安全生产许可证（建筑施工）。</w:t>
      </w:r>
      <w:r/>
    </w:p>
    <w:p>
      <w:pPr>
        <w:ind w:firstLine="420"/>
        <w:spacing w:line="400" w:lineRule="exact"/>
        <w:rPr>
          <w:rFonts w:ascii="宋体" w:hAnsi="宋体" w:cs="宋体"/>
          <w:color w:val="000000"/>
          <w:szCs w:val="21"/>
          <w:lang w:val="zh-CN"/>
        </w:rPr>
      </w:pPr>
      <w:r>
        <w:rPr>
          <w:rFonts w:hint="eastAsia" w:ascii="宋体" w:hAnsi="宋体" w:cs="宋体"/>
          <w:color w:val="000000"/>
          <w:szCs w:val="21"/>
          <w:lang w:val="zh-CN"/>
        </w:rPr>
        <w:t xml:space="preserve">注：</w:t>
      </w:r>
      <w:r/>
    </w:p>
    <w:p>
      <w:pPr>
        <w:ind w:firstLine="420"/>
        <w:spacing w:line="400" w:lineRule="exact"/>
        <w:rPr>
          <w:rFonts w:ascii="宋体" w:hAnsi="宋体" w:cs="宋体"/>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rPr>
        <w:t xml:space="preserve">1</w:t>
      </w:r>
      <w:r>
        <w:rPr>
          <w:rFonts w:hint="eastAsia" w:ascii="宋体" w:hAnsi="宋体" w:cs="宋体"/>
          <w:color w:val="000000"/>
          <w:szCs w:val="21"/>
          <w:lang w:val="zh-CN"/>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400" w:lineRule="exact"/>
        <w:rPr>
          <w:rFonts w:ascii="宋体" w:hAnsi="宋体" w:cs="宋体"/>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rPr>
        <w:t xml:space="preserve">2</w:t>
      </w:r>
      <w:r>
        <w:rPr>
          <w:rFonts w:hint="eastAsia" w:ascii="宋体" w:hAnsi="宋体" w:cs="宋体"/>
          <w:color w:val="000000"/>
          <w:szCs w:val="21"/>
          <w:lang w:val="zh-CN"/>
        </w:rPr>
        <w:t xml:space="preserve">）为本采购项目提供整体设计、规范编制或者项目管理、监理、检测等服务的供应商，不得再参加本次采购活动。</w:t>
      </w:r>
      <w:r/>
    </w:p>
    <w:p>
      <w:pPr>
        <w:ind w:firstLine="420"/>
        <w:spacing w:line="400" w:lineRule="exact"/>
        <w:rPr>
          <w:rFonts w:ascii="宋体" w:hAnsi="宋体" w:cs="宋体"/>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rPr>
        <w:t xml:space="preserve">3</w:t>
      </w:r>
      <w:r>
        <w:rPr>
          <w:rFonts w:hint="eastAsia" w:ascii="宋体" w:hAnsi="宋体" w:cs="宋体"/>
          <w:color w:val="000000"/>
          <w:szCs w:val="21"/>
          <w:lang w:val="zh-CN"/>
        </w:rPr>
        <w:t xml:space="preserve">）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20"/>
        <w:spacing w:line="400" w:lineRule="exact"/>
        <w:rPr>
          <w:rFonts w:ascii="宋体" w:hAnsi="宋体" w:cs="宋体"/>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rPr>
        <w:t xml:space="preserve">4</w:t>
      </w:r>
      <w:r>
        <w:rPr>
          <w:rFonts w:hint="eastAsia" w:ascii="宋体" w:hAnsi="宋体" w:cs="宋体"/>
          <w:color w:val="000000"/>
          <w:szCs w:val="21"/>
          <w:lang w:val="zh-CN"/>
        </w:rPr>
        <w:t xml:space="preserve">）根据《关于贯彻执行绿色采购、促进残疾人就业和支持监狱企业发展有关政策的通知（苏财购〔2019〕10号）》的通知规定，本次采购内容不属于《节能产品政府采购品目清单》范围内强制或优先采购的产品。本次采购内容不属于《环境标志产品政府采购品目清单》范围内优先采购的产品。</w:t>
      </w:r>
      <w:r/>
    </w:p>
    <w:p>
      <w:pPr>
        <w:ind w:firstLine="420"/>
        <w:spacing w:line="400" w:lineRule="exact"/>
        <w:rPr>
          <w:rFonts w:ascii="宋体" w:hAnsi="宋体" w:cs="宋体"/>
          <w:color w:val="000000"/>
          <w:szCs w:val="21"/>
          <w:lang w:val="zh-CN"/>
        </w:rPr>
      </w:pPr>
      <w:r>
        <w:rPr>
          <w:rFonts w:hint="eastAsia" w:ascii="宋体" w:hAnsi="宋体" w:cs="宋体"/>
          <w:color w:val="000000"/>
          <w:szCs w:val="21"/>
          <w:lang w:val="zh-CN"/>
        </w:rPr>
        <w:t xml:space="preserve">三、获取采购文件</w:t>
      </w:r>
      <w:bookmarkEnd w:id="8"/>
      <w:r/>
      <w:bookmarkEnd w:id="9"/>
      <w:r/>
      <w:bookmarkEnd w:id="10"/>
      <w:r/>
      <w:bookmarkEnd w:id="11"/>
      <w:r/>
      <w:r/>
    </w:p>
    <w:p>
      <w:pPr>
        <w:ind w:firstLine="420"/>
        <w:spacing w:line="400" w:lineRule="exact"/>
        <w:rPr>
          <w:rFonts w:ascii="宋体" w:hAnsi="宋体" w:cs="宋体"/>
          <w:color w:val="000000"/>
          <w:szCs w:val="21"/>
          <w:lang w:val="zh-CN"/>
        </w:rPr>
      </w:pPr>
      <w:r>
        <w:rPr>
          <w:rFonts w:hint="eastAsia" w:ascii="宋体" w:hAnsi="宋体" w:cs="宋体"/>
          <w:color w:val="000000"/>
          <w:szCs w:val="21"/>
        </w:rPr>
        <w:t xml:space="preserve">1、</w:t>
      </w:r>
      <w:r>
        <w:rPr>
          <w:rFonts w:hint="eastAsia" w:ascii="宋体" w:hAnsi="宋体" w:cs="宋体"/>
          <w:color w:val="000000"/>
          <w:szCs w:val="21"/>
          <w:lang w:val="zh-CN"/>
        </w:rPr>
        <w:t xml:space="preserve">时间：</w:t>
      </w:r>
      <w:r>
        <w:rPr>
          <w:rFonts w:hint="eastAsia" w:ascii="宋体" w:hAnsi="宋体" w:cs="宋体"/>
          <w:color w:val="000000"/>
          <w:szCs w:val="21"/>
        </w:rPr>
        <w:t xml:space="preserve">自招标公告发布之日起五个工作日。</w:t>
      </w:r>
      <w:r/>
    </w:p>
    <w:p>
      <w:pPr>
        <w:ind w:firstLine="420"/>
        <w:spacing w:line="400" w:lineRule="exact"/>
        <w:rPr>
          <w:rFonts w:ascii="宋体" w:hAnsi="宋体" w:cs="宋体"/>
          <w:color w:val="000000"/>
          <w:szCs w:val="21"/>
        </w:rPr>
      </w:pPr>
      <w:r/>
      <w:bookmarkStart w:id="12" w:name="_Toc35393632"/>
      <w:r/>
      <w:bookmarkStart w:id="13" w:name="_Toc35393801"/>
      <w:r/>
      <w:bookmarkStart w:id="14" w:name="_Toc28359092"/>
      <w:r/>
      <w:bookmarkStart w:id="15" w:name="_Toc28359015"/>
      <w:r>
        <w:rPr>
          <w:rFonts w:hint="eastAsia" w:ascii="宋体" w:hAnsi="宋体" w:cs="宋体"/>
          <w:color w:val="000000"/>
          <w:szCs w:val="21"/>
        </w:rPr>
        <w:t xml:space="preserve">2、地点：苏采云政府采购一体化平台自行下载。</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3、方式：（1）CA办理</w:t>
      </w:r>
      <w:r/>
    </w:p>
    <w:p>
      <w:pPr>
        <w:ind w:firstLine="420"/>
        <w:spacing w:line="400" w:lineRule="exact"/>
        <w:rPr>
          <w:rFonts w:ascii="宋体" w:hAnsi="宋体"/>
          <w:color w:val="000000"/>
          <w:szCs w:val="21"/>
        </w:rPr>
      </w:pPr>
      <w:r>
        <w:rPr>
          <w:rFonts w:hint="eastAsia" w:ascii="宋体" w:hAnsi="宋体" w:cs="宋体"/>
          <w:color w:val="000000"/>
          <w:szCs w:val="21"/>
        </w:rPr>
        <w:t xml:space="preserve">供应商通过“苏采云”政府采购交易系统（以下简称“苏采云”系统，网址：http://jszfcg.jsczt.cn/）参与政府采购项目，需办理江苏省电子政务证书认证中心CA证书。CA证书的办理方法详见苏州市政府采购网—法规政策--《转发省财政厅关于更换全省</w:t>
      </w:r>
      <w:r>
        <w:rPr>
          <w:rFonts w:hint="eastAsia" w:ascii="宋体" w:hAnsi="宋体"/>
          <w:color w:val="000000"/>
          <w:szCs w:val="21"/>
        </w:rPr>
        <w:t xml:space="preserve">政府采购交易系统CA数字证书和电子签章的通知》或者“苏采云”系统登录界面中的“新CA办理指南”。</w:t>
      </w:r>
      <w:r>
        <w:rPr>
          <w:rFonts w:hint="eastAsia" w:ascii="宋体" w:hAnsi="宋体"/>
          <w:b/>
          <w:color w:val="000000"/>
          <w:szCs w:val="21"/>
        </w:rPr>
        <w:t xml:space="preserve">“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（2）依法获取采购文件</w:t>
      </w:r>
      <w:r/>
    </w:p>
    <w:p>
      <w:pPr>
        <w:ind w:firstLine="420"/>
        <w:spacing w:line="360" w:lineRule="auto"/>
        <w:rPr>
          <w:rFonts w:ascii="宋体" w:hAnsi="宋体"/>
          <w:color w:val="000000"/>
          <w:szCs w:val="21"/>
        </w:rPr>
      </w:pPr>
      <w:r>
        <w:rPr>
          <w:rFonts w:hint="eastAsia" w:ascii="宋体" w:hAnsi="宋体"/>
          <w:color w:val="000000"/>
          <w:szCs w:val="21"/>
        </w:rPr>
        <w:t xml:space="preserve">供应商插入CA证书登录“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20"/>
        <w:spacing w:line="360" w:lineRule="auto"/>
        <w:rPr>
          <w:rFonts w:ascii="宋体" w:hAnsi="宋体"/>
          <w:b/>
          <w:bCs/>
          <w:color w:val="000000"/>
          <w:szCs w:val="21"/>
        </w:rPr>
      </w:pPr>
      <w:r>
        <w:rPr>
          <w:rFonts w:ascii="宋体" w:hAnsi="宋体"/>
          <w:b/>
          <w:bCs/>
          <w:color w:val="000000"/>
          <w:szCs w:val="21"/>
        </w:rPr>
        <w:t xml:space="preserve">考虑到熟悉</w:t>
      </w:r>
      <w:r>
        <w:rPr>
          <w:rFonts w:hint="eastAsia" w:ascii="宋体" w:hAnsi="宋体"/>
          <w:b/>
          <w:bCs/>
          <w:color w:val="000000"/>
          <w:szCs w:val="21"/>
        </w:rPr>
        <w:t xml:space="preserve">“苏采云”系统、办理</w:t>
      </w:r>
      <w:r>
        <w:rPr>
          <w:rFonts w:ascii="宋体" w:hAnsi="宋体" w:cs="宋体"/>
          <w:b/>
          <w:bCs/>
          <w:color w:val="000000"/>
          <w:szCs w:val="21"/>
        </w:rPr>
        <w:t xml:space="preserve">CA证书都</w:t>
      </w:r>
      <w:r>
        <w:rPr>
          <w:rFonts w:ascii="宋体" w:hAnsi="宋体"/>
          <w:b/>
          <w:bCs/>
          <w:color w:val="000000"/>
          <w:szCs w:val="21"/>
        </w:rPr>
        <w:t xml:space="preserve">需要一定的时间，请提早准备以免耽误招标采购活动。</w:t>
      </w:r>
      <w:r/>
    </w:p>
    <w:p>
      <w:pPr>
        <w:ind w:firstLine="420"/>
        <w:spacing w:line="360" w:lineRule="auto"/>
        <w:rPr>
          <w:rFonts w:ascii="宋体" w:hAnsi="宋体"/>
          <w:color w:val="000000"/>
          <w:szCs w:val="21"/>
        </w:rPr>
      </w:pPr>
      <w:r>
        <w:rPr>
          <w:rFonts w:ascii="宋体" w:hAnsi="宋体"/>
          <w:color w:val="000000"/>
          <w:szCs w:val="21"/>
        </w:rPr>
        <w:t xml:space="preserve">4、售价：</w:t>
      </w:r>
      <w:r>
        <w:rPr>
          <w:rFonts w:ascii="宋体" w:hAnsi="宋体"/>
          <w:b/>
          <w:color w:val="000000"/>
          <w:szCs w:val="21"/>
        </w:rPr>
        <w:t xml:space="preserve">免费。</w:t>
      </w:r>
      <w:r/>
    </w:p>
    <w:p>
      <w:pPr>
        <w:ind w:firstLine="422"/>
        <w:spacing w:line="360" w:lineRule="auto"/>
        <w:rPr>
          <w:rFonts w:ascii="宋体" w:hAnsi="宋体"/>
          <w:b/>
          <w:color w:val="000000"/>
          <w:szCs w:val="21"/>
        </w:rPr>
      </w:pPr>
      <w:r>
        <w:rPr>
          <w:rFonts w:ascii="宋体" w:hAnsi="宋体"/>
          <w:b/>
          <w:color w:val="000000"/>
          <w:szCs w:val="21"/>
        </w:rPr>
        <w:t xml:space="preserve">5、未依照采购公告要求获取</w:t>
      </w:r>
      <w:r>
        <w:rPr>
          <w:rFonts w:hint="eastAsia" w:ascii="宋体" w:hAnsi="宋体"/>
          <w:b/>
          <w:color w:val="000000"/>
          <w:szCs w:val="21"/>
        </w:rPr>
        <w:t xml:space="preserve">磋商</w:t>
      </w:r>
      <w:r>
        <w:rPr>
          <w:rFonts w:ascii="宋体" w:hAnsi="宋体"/>
          <w:b/>
          <w:color w:val="000000"/>
          <w:szCs w:val="21"/>
        </w:rPr>
        <w:t xml:space="preserve">文件的供应商，视为未参加该项政府采购活动，不具备对该政府采购项目提出质疑的法定权利。</w:t>
      </w:r>
      <w:r/>
    </w:p>
    <w:p>
      <w:pPr>
        <w:ind w:firstLine="420"/>
        <w:spacing w:line="360" w:lineRule="auto"/>
        <w:rPr>
          <w:color w:val="000000"/>
          <w:lang w:val="zh-CN"/>
        </w:rPr>
        <w:outlineLvl w:val="1"/>
      </w:pPr>
      <w:r>
        <w:rPr>
          <w:rFonts w:ascii="宋体" w:hAnsi="宋体"/>
          <w:color w:val="000000"/>
          <w:szCs w:val="21"/>
        </w:rPr>
        <w:t xml:space="preserve">6、更正（补充）公告及附件的获取：供应商应及时关注政府采购信息发布媒体上发布的更正（补充）公告，同时在</w:t>
      </w:r>
      <w:r>
        <w:rPr>
          <w:rFonts w:hint="eastAsia" w:ascii="宋体" w:hAnsi="宋体"/>
          <w:color w:val="000000"/>
          <w:szCs w:val="21"/>
        </w:rPr>
        <w:t xml:space="preserve">“苏采云”系统</w:t>
      </w:r>
      <w:r>
        <w:rPr>
          <w:rFonts w:ascii="宋体" w:hAnsi="宋体"/>
          <w:color w:val="000000"/>
          <w:szCs w:val="21"/>
        </w:rPr>
        <w:t xml:space="preserve">中下载更正（补充）资料，</w:t>
      </w:r>
      <w:r>
        <w:rPr>
          <w:rFonts w:ascii="宋体" w:hAnsi="宋体"/>
          <w:b/>
          <w:color w:val="000000"/>
          <w:szCs w:val="21"/>
        </w:rPr>
        <w:t xml:space="preserve">如有遗漏（包括但不限于文件未下载或下载不完整），可能无法解密投标</w:t>
      </w:r>
      <w:r>
        <w:rPr>
          <w:rFonts w:hint="eastAsia" w:ascii="宋体" w:hAnsi="宋体"/>
          <w:b/>
          <w:color w:val="000000"/>
          <w:szCs w:val="21"/>
        </w:rPr>
        <w:t xml:space="preserve">（响应）文件，由此</w:t>
      </w:r>
      <w:r>
        <w:rPr>
          <w:rFonts w:ascii="宋体" w:hAnsi="宋体"/>
          <w:b/>
          <w:color w:val="000000"/>
          <w:szCs w:val="21"/>
        </w:rPr>
        <w:t xml:space="preserve">所造成的响应失败或损失由供应商自行负责</w:t>
      </w:r>
      <w:r>
        <w:rPr>
          <w:rFonts w:hint="eastAsia"/>
          <w:color w:val="000000"/>
          <w:lang w:val="zh-CN"/>
        </w:rPr>
        <w:t xml:space="preserve">。</w:t>
      </w:r>
      <w:r/>
    </w:p>
    <w:p>
      <w:pPr>
        <w:ind w:firstLine="420"/>
        <w:spacing w:line="360" w:lineRule="auto"/>
        <w:rPr>
          <w:color w:val="000000"/>
          <w:lang w:val="zh-CN"/>
        </w:rPr>
        <w:outlineLvl w:val="1"/>
      </w:pPr>
      <w:r>
        <w:rPr>
          <w:rFonts w:hint="eastAsia"/>
          <w:color w:val="000000"/>
          <w:lang w:val="zh-CN"/>
        </w:rPr>
        <w:t xml:space="preserve">四、响应文件提交</w:t>
      </w:r>
      <w:bookmarkEnd w:id="12"/>
      <w:r/>
      <w:bookmarkEnd w:id="13"/>
      <w:r/>
      <w:bookmarkEnd w:id="14"/>
      <w:r/>
      <w:bookmarkEnd w:id="15"/>
      <w:r/>
      <w:r/>
    </w:p>
    <w:p>
      <w:pPr>
        <w:ind w:firstLine="420"/>
        <w:spacing w:line="360" w:lineRule="auto"/>
        <w:rPr>
          <w:rFonts w:ascii="宋体" w:hAnsi="宋体"/>
          <w:color w:val="000000"/>
          <w:szCs w:val="21"/>
          <w:lang w:val="zh-CN"/>
        </w:rPr>
      </w:pPr>
      <w:r>
        <w:rPr>
          <w:rFonts w:hint="eastAsia" w:ascii="宋体" w:hAnsi="宋体"/>
          <w:color w:val="000000"/>
          <w:szCs w:val="21"/>
        </w:rPr>
        <w:t xml:space="preserve">1、</w:t>
      </w:r>
      <w:r>
        <w:rPr>
          <w:rFonts w:hint="eastAsia" w:ascii="宋体" w:hAnsi="宋体"/>
          <w:color w:val="000000"/>
          <w:szCs w:val="21"/>
          <w:lang w:val="zh-CN"/>
        </w:rPr>
        <w:t xml:space="preserve">网上响应文件</w:t>
      </w:r>
      <w:r>
        <w:rPr>
          <w:rFonts w:hint="eastAsia" w:ascii="宋体" w:hAnsi="宋体"/>
          <w:color w:val="000000"/>
          <w:szCs w:val="21"/>
        </w:rPr>
        <w:t xml:space="preserve">递交</w:t>
      </w:r>
      <w:r>
        <w:rPr>
          <w:rFonts w:hint="eastAsia" w:ascii="宋体" w:hAnsi="宋体"/>
          <w:color w:val="000000"/>
          <w:szCs w:val="21"/>
          <w:lang w:val="zh-CN"/>
        </w:rPr>
        <w:t xml:space="preserve">截止时间：202</w:t>
      </w:r>
      <w:r>
        <w:rPr>
          <w:rFonts w:hint="eastAsia" w:ascii="宋体" w:hAnsi="宋体"/>
          <w:color w:val="000000"/>
          <w:szCs w:val="21"/>
        </w:rPr>
        <w:t xml:space="preserve">6</w:t>
      </w:r>
      <w:r>
        <w:rPr>
          <w:rFonts w:hint="eastAsia" w:ascii="宋体" w:hAnsi="宋体"/>
          <w:color w:val="000000"/>
          <w:szCs w:val="21"/>
          <w:lang w:val="zh-CN"/>
        </w:rPr>
        <w:t xml:space="preserve">年</w:t>
      </w:r>
      <w:r>
        <w:rPr>
          <w:rFonts w:hint="eastAsia" w:ascii="宋体" w:hAnsi="宋体"/>
          <w:color w:val="000000"/>
          <w:szCs w:val="21"/>
          <w:lang w:val="en-US" w:eastAsia="zh-CN"/>
        </w:rPr>
        <w:t xml:space="preserve">3</w:t>
      </w:r>
      <w:r>
        <w:rPr>
          <w:rFonts w:hint="eastAsia" w:ascii="宋体" w:hAnsi="宋体"/>
          <w:color w:val="000000"/>
          <w:szCs w:val="21"/>
          <w:lang w:val="zh-CN"/>
        </w:rPr>
        <w:t xml:space="preserve">月</w:t>
      </w:r>
      <w:r>
        <w:rPr>
          <w:rFonts w:hint="eastAsia" w:ascii="宋体" w:hAnsi="宋体"/>
          <w:color w:val="000000"/>
          <w:szCs w:val="21"/>
          <w:lang w:val="en-US" w:eastAsia="zh-CN"/>
        </w:rPr>
        <w:t xml:space="preserve">24</w:t>
      </w:r>
      <w:r>
        <w:rPr>
          <w:rFonts w:hint="eastAsia" w:ascii="宋体" w:hAnsi="宋体"/>
          <w:color w:val="000000"/>
          <w:szCs w:val="21"/>
          <w:lang w:val="zh-CN"/>
        </w:rPr>
        <w:t xml:space="preserve">日</w:t>
      </w:r>
      <w:r>
        <w:rPr>
          <w:rFonts w:hint="eastAsia" w:ascii="宋体" w:hAnsi="宋体"/>
          <w:color w:val="000000"/>
          <w:szCs w:val="21"/>
          <w:lang w:val="en-US" w:eastAsia="zh-CN"/>
        </w:rPr>
        <w:t xml:space="preserve">9</w:t>
      </w:r>
      <w:r>
        <w:rPr>
          <w:rFonts w:hint="eastAsia" w:ascii="宋体" w:hAnsi="宋体"/>
          <w:color w:val="000000"/>
          <w:szCs w:val="21"/>
        </w:rPr>
        <w:t xml:space="preserve">点</w:t>
      </w:r>
      <w:r>
        <w:rPr>
          <w:rFonts w:hint="eastAsia" w:ascii="宋体" w:hAnsi="宋体"/>
          <w:color w:val="000000"/>
          <w:szCs w:val="21"/>
          <w:lang w:val="en-US" w:eastAsia="zh-CN"/>
        </w:rPr>
        <w:t xml:space="preserve">30</w:t>
      </w:r>
      <w:r>
        <w:rPr>
          <w:rFonts w:hint="eastAsia" w:ascii="宋体" w:hAnsi="宋体"/>
          <w:color w:val="000000"/>
          <w:szCs w:val="21"/>
        </w:rPr>
        <w:t xml:space="preserve">分</w:t>
      </w:r>
      <w:r>
        <w:rPr>
          <w:rFonts w:hint="eastAsia" w:ascii="宋体" w:hAnsi="宋体"/>
          <w:color w:val="000000"/>
          <w:szCs w:val="21"/>
          <w:lang w:val="zh-CN"/>
        </w:rPr>
        <w:t xml:space="preserve">（北京时间）</w:t>
      </w:r>
      <w:r/>
    </w:p>
    <w:p>
      <w:pPr>
        <w:ind w:firstLine="420"/>
        <w:spacing w:line="360" w:lineRule="auto"/>
        <w:rPr>
          <w:rFonts w:ascii="宋体" w:hAnsi="宋体"/>
          <w:color w:val="000000"/>
          <w:szCs w:val="21"/>
        </w:rPr>
      </w:pPr>
      <w:r>
        <w:rPr>
          <w:rFonts w:hint="eastAsia" w:ascii="宋体" w:hAnsi="宋体"/>
          <w:color w:val="000000"/>
          <w:szCs w:val="21"/>
        </w:rPr>
        <w:t xml:space="preserve">2、开启时间：</w:t>
      </w:r>
      <w:r>
        <w:rPr>
          <w:rFonts w:hint="eastAsia" w:ascii="宋体" w:hAnsi="宋体"/>
          <w:color w:val="000000"/>
          <w:szCs w:val="21"/>
          <w:lang w:val="zh-CN"/>
        </w:rPr>
        <w:t xml:space="preserve">202</w:t>
      </w:r>
      <w:r>
        <w:rPr>
          <w:rFonts w:hint="eastAsia" w:ascii="宋体" w:hAnsi="宋体"/>
          <w:color w:val="000000"/>
          <w:szCs w:val="21"/>
        </w:rPr>
        <w:t xml:space="preserve">6</w:t>
      </w:r>
      <w:r>
        <w:rPr>
          <w:rFonts w:hint="eastAsia" w:ascii="宋体" w:hAnsi="宋体"/>
          <w:color w:val="000000"/>
          <w:szCs w:val="21"/>
          <w:lang w:val="zh-CN"/>
        </w:rPr>
        <w:t xml:space="preserve">年</w:t>
      </w:r>
      <w:r>
        <w:rPr>
          <w:rFonts w:hint="eastAsia" w:ascii="宋体" w:hAnsi="宋体"/>
          <w:color w:val="000000"/>
          <w:szCs w:val="21"/>
          <w:lang w:val="en-US" w:eastAsia="zh-CN"/>
        </w:rPr>
        <w:t xml:space="preserve">3</w:t>
      </w:r>
      <w:r>
        <w:rPr>
          <w:rFonts w:hint="eastAsia" w:ascii="宋体" w:hAnsi="宋体"/>
          <w:color w:val="000000"/>
          <w:szCs w:val="21"/>
          <w:lang w:val="zh-CN"/>
        </w:rPr>
        <w:t xml:space="preserve">月</w:t>
      </w:r>
      <w:r>
        <w:rPr>
          <w:rFonts w:hint="eastAsia" w:ascii="宋体" w:hAnsi="宋体"/>
          <w:color w:val="000000"/>
          <w:szCs w:val="21"/>
          <w:lang w:val="en-US" w:eastAsia="zh-CN"/>
        </w:rPr>
        <w:t xml:space="preserve">24</w:t>
      </w:r>
      <w:r>
        <w:rPr>
          <w:rFonts w:hint="eastAsia" w:ascii="宋体" w:hAnsi="宋体"/>
          <w:color w:val="000000"/>
          <w:szCs w:val="21"/>
          <w:lang w:val="zh-CN"/>
        </w:rPr>
        <w:t xml:space="preserve">日</w:t>
      </w:r>
      <w:r>
        <w:rPr>
          <w:rFonts w:hint="eastAsia" w:ascii="宋体" w:hAnsi="宋体"/>
          <w:color w:val="000000"/>
          <w:szCs w:val="21"/>
          <w:lang w:val="en-US" w:eastAsia="zh-CN"/>
        </w:rPr>
        <w:t xml:space="preserve">9</w:t>
      </w:r>
      <w:r>
        <w:rPr>
          <w:rFonts w:hint="eastAsia" w:ascii="宋体" w:hAnsi="宋体"/>
          <w:color w:val="000000"/>
          <w:szCs w:val="21"/>
        </w:rPr>
        <w:t xml:space="preserve">点</w:t>
      </w:r>
      <w:r>
        <w:rPr>
          <w:rFonts w:hint="eastAsia" w:ascii="宋体" w:hAnsi="宋体"/>
          <w:color w:val="000000"/>
          <w:szCs w:val="21"/>
          <w:lang w:val="en-US" w:eastAsia="zh-CN"/>
        </w:rPr>
        <w:t xml:space="preserve">30</w:t>
      </w:r>
      <w:r>
        <w:rPr>
          <w:rFonts w:hint="eastAsia" w:ascii="宋体" w:hAnsi="宋体"/>
          <w:color w:val="000000"/>
          <w:szCs w:val="21"/>
        </w:rPr>
        <w:t xml:space="preserve">分</w:t>
      </w:r>
      <w:r>
        <w:rPr>
          <w:rFonts w:hint="eastAsia" w:ascii="宋体" w:hAnsi="宋体"/>
          <w:color w:val="000000"/>
          <w:szCs w:val="21"/>
          <w:lang w:val="zh-CN"/>
        </w:rPr>
        <w:t xml:space="preserve">（北京时间）</w:t>
      </w:r>
      <w:r/>
    </w:p>
    <w:p>
      <w:pPr>
        <w:ind w:firstLine="420"/>
        <w:spacing w:line="360" w:lineRule="auto"/>
        <w:rPr>
          <w:rFonts w:ascii="宋体" w:hAnsi="宋体"/>
          <w:color w:val="000000"/>
          <w:szCs w:val="21"/>
        </w:rPr>
      </w:pPr>
      <w:r>
        <w:rPr>
          <w:rFonts w:hint="eastAsia" w:ascii="宋体" w:hAnsi="宋体"/>
          <w:color w:val="000000"/>
          <w:szCs w:val="21"/>
        </w:rPr>
        <w:t xml:space="preserve">3、地点：“苏采云”系统（网址： http://jszfcg.jsczt.cn/）“开标大厅”</w:t>
      </w:r>
      <w:r/>
    </w:p>
    <w:p>
      <w:pPr>
        <w:ind w:firstLine="420"/>
        <w:spacing w:line="360" w:lineRule="auto"/>
        <w:rPr>
          <w:rFonts w:ascii="宋体" w:hAnsi="宋体"/>
          <w:color w:val="000000"/>
          <w:szCs w:val="21"/>
          <w:lang w:val="zh-CN"/>
        </w:rPr>
      </w:pPr>
      <w:r>
        <w:rPr>
          <w:rFonts w:hint="eastAsia" w:ascii="宋体" w:hAnsi="宋体"/>
          <w:color w:val="000000"/>
          <w:szCs w:val="21"/>
        </w:rPr>
        <w:t xml:space="preserve">4</w:t>
      </w:r>
      <w:r>
        <w:rPr>
          <w:rFonts w:hint="eastAsia" w:ascii="宋体" w:hAnsi="宋体"/>
          <w:color w:val="000000"/>
          <w:szCs w:val="21"/>
          <w:lang w:val="zh-CN"/>
        </w:rPr>
        <w:t xml:space="preserve">、供应商解密开始时间：202</w:t>
      </w:r>
      <w:r>
        <w:rPr>
          <w:rFonts w:hint="eastAsia" w:ascii="宋体" w:hAnsi="宋体"/>
          <w:color w:val="000000"/>
          <w:szCs w:val="21"/>
        </w:rPr>
        <w:t xml:space="preserve">6</w:t>
      </w:r>
      <w:r>
        <w:rPr>
          <w:rFonts w:hint="eastAsia" w:ascii="宋体" w:hAnsi="宋体"/>
          <w:color w:val="000000"/>
          <w:szCs w:val="21"/>
          <w:lang w:val="zh-CN"/>
        </w:rPr>
        <w:t xml:space="preserve">年</w:t>
      </w:r>
      <w:r>
        <w:rPr>
          <w:rFonts w:hint="eastAsia" w:ascii="宋体" w:hAnsi="宋体"/>
          <w:color w:val="000000"/>
          <w:szCs w:val="21"/>
          <w:lang w:val="en-US" w:eastAsia="zh-CN"/>
        </w:rPr>
        <w:t xml:space="preserve">3</w:t>
      </w:r>
      <w:r>
        <w:rPr>
          <w:rFonts w:hint="eastAsia" w:ascii="宋体" w:hAnsi="宋体"/>
          <w:color w:val="000000"/>
          <w:szCs w:val="21"/>
          <w:lang w:val="zh-CN"/>
        </w:rPr>
        <w:t xml:space="preserve">月</w:t>
      </w:r>
      <w:r>
        <w:rPr>
          <w:rFonts w:hint="eastAsia" w:ascii="宋体" w:hAnsi="宋体"/>
          <w:color w:val="000000"/>
          <w:szCs w:val="21"/>
          <w:lang w:val="en-US" w:eastAsia="zh-CN"/>
        </w:rPr>
        <w:t xml:space="preserve">24</w:t>
      </w:r>
      <w:r>
        <w:rPr>
          <w:rFonts w:hint="eastAsia" w:ascii="宋体" w:hAnsi="宋体"/>
          <w:color w:val="000000"/>
          <w:szCs w:val="21"/>
          <w:lang w:val="zh-CN"/>
        </w:rPr>
        <w:t xml:space="preserve">日</w:t>
      </w:r>
      <w:r>
        <w:rPr>
          <w:rFonts w:hint="eastAsia" w:ascii="宋体" w:hAnsi="宋体"/>
          <w:color w:val="000000"/>
          <w:szCs w:val="21"/>
          <w:lang w:val="en-US" w:eastAsia="zh-CN"/>
        </w:rPr>
        <w:t xml:space="preserve">9</w:t>
      </w:r>
      <w:r>
        <w:rPr>
          <w:rFonts w:hint="eastAsia" w:ascii="宋体" w:hAnsi="宋体"/>
          <w:color w:val="000000"/>
          <w:szCs w:val="21"/>
        </w:rPr>
        <w:t xml:space="preserve">点</w:t>
      </w:r>
      <w:r>
        <w:rPr>
          <w:rFonts w:hint="eastAsia" w:ascii="宋体" w:hAnsi="宋体"/>
          <w:color w:val="000000"/>
          <w:szCs w:val="21"/>
          <w:lang w:val="en-US" w:eastAsia="zh-CN"/>
        </w:rPr>
        <w:t xml:space="preserve">30</w:t>
      </w:r>
      <w:r>
        <w:rPr>
          <w:rFonts w:hint="eastAsia" w:ascii="宋体" w:hAnsi="宋体"/>
          <w:color w:val="000000"/>
          <w:szCs w:val="21"/>
        </w:rPr>
        <w:t xml:space="preserve">分</w:t>
      </w:r>
      <w:r>
        <w:rPr>
          <w:rFonts w:hint="eastAsia" w:ascii="宋体" w:hAnsi="宋体"/>
          <w:color w:val="000000"/>
          <w:szCs w:val="21"/>
          <w:lang w:val="zh-CN"/>
        </w:rPr>
        <w:t xml:space="preserve">（北京时间）</w:t>
      </w:r>
      <w:r/>
    </w:p>
    <w:p>
      <w:pPr>
        <w:ind w:firstLine="420"/>
        <w:spacing w:line="360" w:lineRule="auto"/>
        <w:rPr>
          <w:rFonts w:ascii="宋体" w:hAnsi="宋体"/>
          <w:color w:val="000000"/>
          <w:szCs w:val="21"/>
        </w:rPr>
      </w:pPr>
      <w:r>
        <w:rPr>
          <w:rFonts w:ascii="宋体" w:hAnsi="宋体"/>
          <w:color w:val="000000"/>
          <w:szCs w:val="21"/>
        </w:rPr>
        <w:t xml:space="preserve">地点：</w:t>
      </w:r>
      <w:r>
        <w:rPr>
          <w:rFonts w:hint="eastAsia" w:ascii="宋体" w:hAnsi="宋体"/>
          <w:color w:val="000000"/>
          <w:szCs w:val="21"/>
        </w:rPr>
        <w:t xml:space="preserve">“苏采云”系统（网址： http://jszfcg.jsczt.cn/）“开标大厅”</w:t>
      </w:r>
      <w:r/>
    </w:p>
    <w:p>
      <w:pPr>
        <w:ind w:firstLine="420"/>
        <w:spacing w:line="360" w:lineRule="auto"/>
        <w:rPr>
          <w:rFonts w:ascii="宋体" w:hAnsi="宋体"/>
          <w:color w:val="000000"/>
          <w:szCs w:val="21"/>
        </w:rPr>
      </w:pPr>
      <w:r>
        <w:rPr>
          <w:rFonts w:hint="eastAsia" w:ascii="宋体" w:hAnsi="宋体"/>
          <w:color w:val="000000"/>
          <w:szCs w:val="21"/>
        </w:rPr>
        <w:t xml:space="preserve">线上参加开标（开启）会方式：供应商登录“苏采云”系统，点击“开标大厅”，选择对应项目，点击进入不见面开标系统。</w:t>
      </w:r>
      <w:r/>
    </w:p>
    <w:p>
      <w:pPr>
        <w:ind w:firstLine="422"/>
        <w:spacing w:line="360" w:lineRule="auto"/>
        <w:widowControl/>
        <w:rPr>
          <w:rFonts w:ascii="宋体" w:hAnsi="宋体"/>
          <w:b/>
          <w:color w:val="000000"/>
          <w:szCs w:val="21"/>
        </w:rPr>
      </w:pPr>
      <w:r>
        <w:rPr>
          <w:rFonts w:hint="eastAsia" w:ascii="宋体" w:hAnsi="宋体"/>
          <w:b/>
          <w:color w:val="000000"/>
          <w:szCs w:val="21"/>
        </w:rPr>
        <w:t xml:space="preserve">本项目为不见面开标（开启）项目，开启阶段供应商在【解密环节</w:t>
      </w:r>
      <w:r>
        <w:rPr>
          <w:rFonts w:ascii="宋体" w:hAnsi="宋体"/>
          <w:b/>
          <w:color w:val="000000"/>
          <w:szCs w:val="21"/>
        </w:rPr>
        <w:t xml:space="preserve">】</w:t>
      </w:r>
      <w:r>
        <w:rPr>
          <w:rFonts w:hint="eastAsia" w:ascii="宋体" w:hAnsi="宋体"/>
          <w:b/>
          <w:color w:val="000000"/>
          <w:szCs w:val="21"/>
        </w:rPr>
        <w:t xml:space="preserve">必须使用 CA证书解密电子响应文件，如在“苏采云”系统规定的时间内未能成功解密的视为放弃参与本项目，响应无效。</w:t>
      </w:r>
      <w:r/>
    </w:p>
    <w:p>
      <w:pPr>
        <w:ind w:firstLine="420"/>
        <w:spacing w:line="360" w:lineRule="auto"/>
        <w:rPr>
          <w:color w:val="000000"/>
          <w:lang w:val="zh-CN"/>
        </w:rPr>
      </w:pPr>
      <w:r>
        <w:rPr>
          <w:rFonts w:hint="eastAsia" w:ascii="宋体" w:hAnsi="宋体"/>
          <w:b/>
          <w:color w:val="000000"/>
          <w:szCs w:val="21"/>
        </w:rPr>
        <w:t xml:space="preserve">请供应商确保电脑、系统及其他设备（视频输入输出设备等）无误，且开启直至项目结束始终保持系统在线状态。</w:t>
      </w:r>
      <w:r/>
    </w:p>
    <w:p>
      <w:pPr>
        <w:ind w:firstLine="420"/>
        <w:spacing w:line="360" w:lineRule="auto"/>
        <w:rPr>
          <w:color w:val="000000"/>
          <w:lang w:val="zh-CN"/>
        </w:rPr>
        <w:outlineLvl w:val="1"/>
      </w:pPr>
      <w:r/>
      <w:bookmarkStart w:id="16" w:name="_Toc28359016"/>
      <w:r/>
      <w:bookmarkStart w:id="17" w:name="_Toc35393802"/>
      <w:r/>
      <w:bookmarkStart w:id="18" w:name="_Toc35393633"/>
      <w:r/>
      <w:bookmarkStart w:id="19" w:name="_Toc28359093"/>
      <w:r>
        <w:rPr>
          <w:rFonts w:hint="eastAsia"/>
          <w:color w:val="000000"/>
          <w:lang w:val="zh-CN"/>
        </w:rPr>
        <w:t xml:space="preserve">五、</w:t>
      </w:r>
      <w:bookmarkEnd w:id="16"/>
      <w:r/>
      <w:bookmarkEnd w:id="17"/>
      <w:r/>
      <w:bookmarkEnd w:id="18"/>
      <w:r/>
      <w:bookmarkEnd w:id="19"/>
      <w:r/>
      <w:bookmarkStart w:id="20" w:name="_Toc35393803"/>
      <w:r/>
      <w:bookmarkStart w:id="21" w:name="_Toc35393634"/>
      <w:r/>
      <w:bookmarkStart w:id="22" w:name="_Toc28359094"/>
      <w:r/>
      <w:bookmarkStart w:id="23" w:name="_Toc28359017"/>
      <w:r>
        <w:rPr>
          <w:rFonts w:hint="eastAsia"/>
          <w:color w:val="000000"/>
          <w:lang w:val="zh-CN"/>
        </w:rPr>
        <w:t xml:space="preserve">公告期限</w:t>
      </w:r>
      <w:bookmarkEnd w:id="20"/>
      <w:r/>
      <w:bookmarkEnd w:id="21"/>
      <w:r/>
      <w:bookmarkEnd w:id="22"/>
      <w:r/>
      <w:bookmarkEnd w:id="23"/>
      <w:r/>
      <w:r/>
    </w:p>
    <w:p>
      <w:pPr>
        <w:ind w:firstLine="420"/>
        <w:spacing w:line="360" w:lineRule="auto"/>
        <w:rPr>
          <w:color w:val="000000"/>
          <w:lang w:val="zh-CN"/>
        </w:rPr>
      </w:pPr>
      <w:r>
        <w:rPr>
          <w:rFonts w:hint="eastAsia"/>
          <w:color w:val="000000"/>
          <w:lang w:val="zh-CN"/>
        </w:rPr>
        <w:t xml:space="preserve">自本公告发布之日起3个工作日。</w:t>
      </w:r>
      <w:r/>
    </w:p>
    <w:p>
      <w:pPr>
        <w:ind w:firstLine="420"/>
        <w:spacing w:line="360" w:lineRule="auto"/>
        <w:rPr>
          <w:color w:val="000000"/>
          <w:lang w:val="zh-CN"/>
        </w:rPr>
        <w:outlineLvl w:val="1"/>
      </w:pPr>
      <w:r/>
      <w:bookmarkStart w:id="24" w:name="_Toc35393635"/>
      <w:r/>
      <w:bookmarkStart w:id="25" w:name="_Toc35393804"/>
      <w:r>
        <w:rPr>
          <w:rFonts w:hint="eastAsia"/>
          <w:color w:val="000000"/>
        </w:rPr>
        <w:t xml:space="preserve">六</w:t>
      </w:r>
      <w:r>
        <w:rPr>
          <w:rFonts w:hint="eastAsia"/>
          <w:color w:val="000000"/>
          <w:lang w:val="zh-CN"/>
        </w:rPr>
        <w:t xml:space="preserve">、其他补充事宜</w:t>
      </w:r>
      <w:bookmarkEnd w:id="24"/>
      <w:r/>
      <w:bookmarkEnd w:id="25"/>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1、本项目需要使用CA数字证书制作、上传电子投标文件完成电子投标，请供应商在参加投标活动前办理好CA数字证书申领及电子签章等操作。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有关供应商注册、报名、下载电子招标文件、制作上传电子投标文件、不见面开标及其他注意事项登录苏州政府采购网，在“下载中心”栏目下载“苏采云系统供应商操作手册”查阅。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3、采购文件获取（网上获取）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3.1申领CA证书：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4、制作、提交电子响应文件：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5.1本项目采用不见面开标，投标人开标时无需到开标现场进行解密，采取网上开标大厅解密电子投标文件，投标人远程解密要求如下：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1）投标人使用CA数字证书进行远程解密，解密的CA数字证书与生成加密电子投标文件时的CA数字证书需为同一个CA数字证书，否则无法解密，造成的后果由投标人自行负责。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2）投标人登录苏采云系统，点击开标大厅，选择开标项目，完成不见面开标流程。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3）投标截止时间后根据系统提示解密电子投标文件。解密时间为30分钟，未在规定时间内完成解密，其投标文件将被拒绝，不参与后续投标流程。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4）在开标、评标过程中投标人代表须在网上不见面开标系统中保持在线状态，以应对可能发生的澄清、说明等回复，由于投标人代表不在线所造成的一切后果由投标人自行承担。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7、投标保证金：本项目无需缴纳投标保证金。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8、苏州市财政局政府采购管理处监督电话：0512-68616651。</w:t>
      </w:r>
      <w:r/>
    </w:p>
    <w:p>
      <w:pPr>
        <w:ind w:firstLine="420"/>
        <w:jc w:val="left"/>
        <w:spacing w:line="300" w:lineRule="auto"/>
        <w:widowControl/>
        <w:rPr>
          <w:color w:val="000000"/>
          <w:lang w:val="zh-CN"/>
        </w:rPr>
      </w:pPr>
      <w:r>
        <w:rPr>
          <w:rFonts w:ascii="SimSun" w:hAnsi="SimSun" w:eastAsia="SimSun" w:cs="SimSun"/>
          <w:color w:val="000000"/>
          <w:sz w:val="21"/>
        </w:rPr>
        <w:t xml:space="preserve">9、政府采购履约资金扶持政策：中标供应商可凭政府采购合同办理融资贷款，详情请见江苏政府采购网“政采贷”专栏。</w:t>
      </w:r>
      <w:r/>
      <w:r/>
      <w:bookmarkStart w:id="26" w:name="_Toc28359018"/>
      <w:r/>
      <w:bookmarkStart w:id="27" w:name="_Toc35393805"/>
      <w:r/>
      <w:bookmarkStart w:id="28" w:name="_Toc28359095"/>
      <w:r/>
      <w:bookmarkStart w:id="29" w:name="_Toc35393636"/>
      <w:r/>
      <w:r/>
    </w:p>
    <w:p>
      <w:pPr>
        <w:ind w:firstLine="420"/>
        <w:spacing w:line="360" w:lineRule="auto"/>
        <w:rPr>
          <w:color w:val="000000"/>
          <w:lang w:val="zh-CN"/>
        </w:rPr>
        <w:outlineLvl w:val="1"/>
      </w:pPr>
      <w:r>
        <w:rPr>
          <w:rFonts w:hint="eastAsia"/>
          <w:color w:val="000000"/>
        </w:rPr>
        <w:t xml:space="preserve">七</w:t>
      </w:r>
      <w:r>
        <w:rPr>
          <w:rFonts w:hint="eastAsia"/>
          <w:color w:val="000000"/>
          <w:lang w:val="zh-CN"/>
        </w:rPr>
        <w:t xml:space="preserve">、凡对本次采购提出询问，请按以下方式联系</w:t>
      </w:r>
      <w:bookmarkEnd w:id="26"/>
      <w:r/>
      <w:bookmarkEnd w:id="27"/>
      <w:r/>
      <w:bookmarkEnd w:id="28"/>
      <w:r/>
      <w:bookmarkEnd w:id="29"/>
      <w:r/>
      <w:r/>
    </w:p>
    <w:p>
      <w:pPr>
        <w:ind w:firstLine="420"/>
        <w:spacing w:line="360" w:lineRule="auto"/>
        <w:rPr>
          <w:color w:val="000000"/>
          <w:lang w:val="zh-CN"/>
        </w:rPr>
        <w:outlineLvl w:val="2"/>
      </w:pPr>
      <w:r/>
      <w:bookmarkStart w:id="30" w:name="_Toc35393637"/>
      <w:r/>
      <w:bookmarkStart w:id="31" w:name="_Toc35393806"/>
      <w:r/>
      <w:bookmarkStart w:id="32" w:name="_Toc28359096"/>
      <w:r/>
      <w:bookmarkStart w:id="33" w:name="_Toc28359019"/>
      <w:r>
        <w:rPr>
          <w:rFonts w:hint="eastAsia"/>
          <w:color w:val="000000"/>
        </w:rPr>
        <w:t xml:space="preserve">1、</w:t>
      </w:r>
      <w:r>
        <w:rPr>
          <w:rFonts w:hint="eastAsia"/>
          <w:color w:val="000000"/>
          <w:lang w:val="zh-CN"/>
        </w:rPr>
        <w:t xml:space="preserve">采购人信息</w:t>
      </w:r>
      <w:bookmarkEnd w:id="30"/>
      <w:r/>
      <w:bookmarkEnd w:id="31"/>
      <w:r/>
      <w:bookmarkEnd w:id="32"/>
      <w:r/>
      <w:bookmarkEnd w:id="33"/>
      <w:r/>
      <w:r/>
    </w:p>
    <w:p>
      <w:pPr>
        <w:ind w:firstLine="420"/>
        <w:spacing w:line="360" w:lineRule="auto"/>
        <w:rPr>
          <w:color w:val="000000"/>
          <w:lang w:val="zh-CN"/>
        </w:rPr>
      </w:pPr>
      <w:r>
        <w:rPr>
          <w:rFonts w:hint="eastAsia"/>
          <w:color w:val="000000"/>
          <w:lang w:val="zh-CN"/>
        </w:rPr>
        <w:t xml:space="preserve">名    称：西苑医院苏州医院</w:t>
      </w:r>
      <w:r/>
    </w:p>
    <w:p>
      <w:pPr>
        <w:ind w:firstLine="420"/>
        <w:spacing w:line="360" w:lineRule="auto"/>
        <w:rPr>
          <w:color w:val="000000"/>
        </w:rPr>
      </w:pPr>
      <w:r>
        <w:rPr>
          <w:rFonts w:hint="eastAsia"/>
          <w:color w:val="000000"/>
          <w:lang w:val="zh-CN"/>
        </w:rPr>
        <w:t xml:space="preserve">地    址：苏州市吴中区澄湖西路318号 </w:t>
      </w:r>
      <w:r/>
    </w:p>
    <w:p>
      <w:pPr>
        <w:ind w:firstLine="420"/>
        <w:spacing w:line="360" w:lineRule="auto"/>
        <w:rPr>
          <w:color w:val="000000"/>
        </w:rPr>
      </w:pPr>
      <w:r>
        <w:rPr>
          <w:rFonts w:hint="eastAsia"/>
          <w:color w:val="000000"/>
        </w:rPr>
        <w:t xml:space="preserve">联 系 人：徐洪</w:t>
      </w:r>
      <w:r/>
    </w:p>
    <w:p>
      <w:pPr>
        <w:ind w:firstLine="420"/>
        <w:spacing w:line="360" w:lineRule="auto"/>
        <w:rPr>
          <w:color w:val="000000"/>
        </w:rPr>
      </w:pPr>
      <w:r>
        <w:rPr>
          <w:rFonts w:hint="eastAsia"/>
          <w:color w:val="000000"/>
          <w:lang w:val="zh-CN"/>
        </w:rPr>
        <w:t xml:space="preserve">联系方式：</w:t>
      </w:r>
      <w:r>
        <w:rPr>
          <w:rFonts w:hint="eastAsia"/>
          <w:color w:val="000000"/>
        </w:rPr>
        <w:t xml:space="preserve">0512-67870690</w:t>
      </w:r>
      <w:r/>
    </w:p>
    <w:p>
      <w:pPr>
        <w:ind w:firstLine="420"/>
        <w:spacing w:line="360" w:lineRule="auto"/>
        <w:rPr>
          <w:color w:val="000000"/>
          <w:lang w:val="zh-CN"/>
        </w:rPr>
        <w:outlineLvl w:val="2"/>
      </w:pPr>
      <w:r/>
      <w:bookmarkStart w:id="34" w:name="_Toc35393807"/>
      <w:r/>
      <w:bookmarkStart w:id="35" w:name="_Toc28359020"/>
      <w:r/>
      <w:bookmarkStart w:id="36" w:name="_Toc35393638"/>
      <w:r/>
      <w:bookmarkStart w:id="37" w:name="_Toc28359097"/>
      <w:r>
        <w:rPr>
          <w:rFonts w:hint="eastAsia"/>
          <w:color w:val="000000"/>
        </w:rPr>
        <w:t xml:space="preserve">2、</w:t>
      </w:r>
      <w:r>
        <w:rPr>
          <w:rFonts w:hint="eastAsia"/>
          <w:color w:val="000000"/>
          <w:lang w:val="zh-CN"/>
        </w:rPr>
        <w:t xml:space="preserve">采购代理机构信息</w:t>
      </w:r>
      <w:bookmarkEnd w:id="34"/>
      <w:r/>
      <w:bookmarkEnd w:id="35"/>
      <w:r/>
      <w:bookmarkEnd w:id="36"/>
      <w:r/>
      <w:bookmarkEnd w:id="37"/>
      <w:r/>
      <w:r/>
    </w:p>
    <w:p>
      <w:pPr>
        <w:ind w:firstLine="420"/>
        <w:spacing w:line="360" w:lineRule="auto"/>
        <w:rPr>
          <w:color w:val="000000"/>
          <w:lang w:val="zh-CN"/>
        </w:rPr>
      </w:pPr>
      <w:r>
        <w:rPr>
          <w:rFonts w:hint="eastAsia"/>
          <w:color w:val="000000"/>
          <w:lang w:val="zh-CN"/>
        </w:rPr>
        <w:t xml:space="preserve">名    称：苏州市卫康招投标咨询服务有限公司</w:t>
      </w:r>
      <w:r/>
    </w:p>
    <w:p>
      <w:pPr>
        <w:ind w:firstLine="420"/>
        <w:spacing w:line="360" w:lineRule="auto"/>
        <w:rPr>
          <w:color w:val="000000"/>
          <w:lang w:val="zh-CN"/>
        </w:rPr>
      </w:pPr>
      <w:r>
        <w:rPr>
          <w:rFonts w:hint="eastAsia"/>
          <w:color w:val="000000"/>
          <w:lang w:val="zh-CN"/>
        </w:rPr>
        <w:t xml:space="preserve">地　　址：苏州市干将西路1296号深业姑苏中心17楼</w:t>
      </w:r>
      <w:r/>
    </w:p>
    <w:p>
      <w:pPr>
        <w:ind w:firstLine="420"/>
        <w:spacing w:line="360" w:lineRule="auto"/>
        <w:rPr>
          <w:color w:val="000000"/>
        </w:rPr>
      </w:pPr>
      <w:r>
        <w:rPr>
          <w:rFonts w:hint="eastAsia"/>
          <w:color w:val="000000"/>
          <w:lang w:val="zh-CN"/>
        </w:rPr>
        <w:t xml:space="preserve">联系方式：0512-69165621</w:t>
      </w:r>
      <w:r/>
    </w:p>
    <w:p>
      <w:pPr>
        <w:ind w:firstLine="420"/>
        <w:spacing w:line="360" w:lineRule="auto"/>
        <w:rPr>
          <w:color w:val="000000"/>
          <w:lang w:val="zh-CN"/>
        </w:rPr>
        <w:outlineLvl w:val="2"/>
      </w:pPr>
      <w:r/>
      <w:bookmarkStart w:id="38" w:name="_Toc28359021"/>
      <w:r/>
      <w:bookmarkStart w:id="39" w:name="_Toc35393639"/>
      <w:r/>
      <w:bookmarkStart w:id="40" w:name="_Toc35393808"/>
      <w:r/>
      <w:bookmarkStart w:id="41" w:name="_Toc28359098"/>
      <w:r>
        <w:rPr>
          <w:rFonts w:hint="eastAsia"/>
          <w:color w:val="000000"/>
        </w:rPr>
        <w:t xml:space="preserve">3、</w:t>
      </w:r>
      <w:r>
        <w:rPr>
          <w:rFonts w:hint="eastAsia"/>
          <w:color w:val="000000"/>
          <w:lang w:val="zh-CN"/>
        </w:rPr>
        <w:t xml:space="preserve">项目联系方式</w:t>
      </w:r>
      <w:bookmarkEnd w:id="38"/>
      <w:r/>
      <w:bookmarkEnd w:id="39"/>
      <w:r/>
      <w:bookmarkEnd w:id="40"/>
      <w:r/>
      <w:bookmarkEnd w:id="41"/>
      <w:r/>
      <w:r/>
    </w:p>
    <w:p>
      <w:pPr>
        <w:ind w:firstLine="420"/>
        <w:spacing w:line="360" w:lineRule="auto"/>
        <w:rPr>
          <w:color w:val="000000"/>
        </w:rPr>
      </w:pPr>
      <w:r>
        <w:rPr>
          <w:rFonts w:hint="eastAsia"/>
          <w:color w:val="000000"/>
          <w:lang w:val="zh-CN"/>
        </w:rPr>
        <w:t xml:space="preserve">项目联系人：</w:t>
      </w:r>
      <w:r>
        <w:rPr>
          <w:rFonts w:hint="eastAsia"/>
          <w:color w:val="000000"/>
        </w:rPr>
        <w:t xml:space="preserve">吴浩</w:t>
      </w:r>
      <w:r>
        <w:rPr>
          <w:rFonts w:hint="eastAsia"/>
          <w:color w:val="000000"/>
          <w:lang w:val="zh-CN"/>
        </w:rPr>
        <w:t xml:space="preserve">、</w:t>
      </w:r>
      <w:r>
        <w:rPr>
          <w:rFonts w:hint="eastAsia"/>
          <w:color w:val="000000"/>
        </w:rPr>
        <w:t xml:space="preserve">吴春燕、鲁加超</w:t>
      </w:r>
      <w:r/>
    </w:p>
    <w:p>
      <w:pPr>
        <w:ind w:firstLine="420"/>
        <w:spacing w:line="360" w:lineRule="auto"/>
        <w:rPr>
          <w:color w:val="000000"/>
        </w:rPr>
      </w:pPr>
      <w:r>
        <w:rPr>
          <w:rFonts w:hint="eastAsia"/>
          <w:color w:val="000000"/>
          <w:lang w:val="zh-CN"/>
        </w:rPr>
        <w:t xml:space="preserve">电　　 话：0512-</w:t>
      </w:r>
      <w:r>
        <w:rPr>
          <w:rFonts w:hint="eastAsia"/>
          <w:color w:val="000000"/>
        </w:rPr>
        <w:t xml:space="preserve">69165621</w:t>
      </w:r>
      <w:r/>
    </w:p>
    <w:p>
      <w:pPr>
        <w:jc w:val="right"/>
        <w:rPr>
          <w:rFonts w:ascii="宋体" w:hAnsi="宋体" w:cs="宋体"/>
          <w:color w:val="000000"/>
          <w:szCs w:val="21"/>
        </w:rPr>
      </w:pPr>
      <w:r>
        <w:rPr>
          <w:rFonts w:ascii="宋体" w:hAnsi="宋体" w:cs="宋体"/>
          <w:color w:val="000000"/>
          <w:szCs w:val="21"/>
        </w:rPr>
      </w:r>
      <w:r/>
    </w:p>
    <w:p>
      <w:pPr>
        <w:jc w:val="center"/>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ascii="宋体" w:hAnsi="宋体" w:cs="宋体"/>
          <w:b/>
          <w:color w:val="000000"/>
          <w:sz w:val="32"/>
          <w:szCs w:val="32"/>
        </w:rPr>
      </w:r>
      <w:r/>
    </w:p>
    <w:p>
      <w:pPr>
        <w:pStyle w:val="953"/>
        <w:rPr>
          <w:rFonts w:ascii="宋体" w:hAnsi="宋体" w:cs="宋体"/>
          <w:b/>
          <w:color w:val="000000"/>
          <w:sz w:val="32"/>
          <w:szCs w:val="32"/>
        </w:rPr>
      </w:pPr>
      <w:r>
        <w:rPr>
          <w:rFonts w:ascii="宋体" w:hAnsi="宋体" w:cs="宋体"/>
          <w:b/>
          <w:color w:val="000000"/>
          <w:sz w:val="32"/>
          <w:szCs w:val="32"/>
        </w:rPr>
      </w:r>
      <w:r/>
    </w:p>
    <w:p>
      <w:pPr>
        <w:pStyle w:val="954"/>
        <w:rPr>
          <w:rFonts w:ascii="宋体" w:hAnsi="宋体" w:cs="宋体"/>
          <w:b/>
          <w:color w:val="000000"/>
          <w:sz w:val="32"/>
          <w:szCs w:val="32"/>
        </w:rPr>
      </w:pPr>
      <w:r>
        <w:rPr>
          <w:rFonts w:ascii="宋体" w:hAnsi="宋体" w:cs="宋体"/>
          <w:b/>
          <w:color w:val="000000"/>
          <w:sz w:val="32"/>
          <w:szCs w:val="32"/>
        </w:rPr>
      </w:r>
      <w:r/>
    </w:p>
    <w:p>
      <w:pPr>
        <w:rPr>
          <w:rFonts w:ascii="宋体" w:hAnsi="宋体" w:cs="宋体"/>
          <w:b/>
          <w:color w:val="000000"/>
          <w:sz w:val="32"/>
          <w:szCs w:val="32"/>
        </w:rPr>
      </w:pPr>
      <w:r>
        <w:rPr>
          <w:rFonts w:ascii="宋体" w:hAnsi="宋体" w:cs="宋体"/>
          <w:b/>
          <w:color w:val="000000"/>
          <w:sz w:val="32"/>
          <w:szCs w:val="32"/>
        </w:rPr>
      </w:r>
      <w:r/>
    </w:p>
    <w:p>
      <w:pPr>
        <w:pStyle w:val="953"/>
        <w:rPr>
          <w:rFonts w:ascii="宋体" w:hAnsi="宋体" w:cs="宋体"/>
          <w:b/>
          <w:color w:val="000000"/>
          <w:sz w:val="32"/>
          <w:szCs w:val="32"/>
        </w:rPr>
      </w:pPr>
      <w:r>
        <w:rPr>
          <w:rFonts w:ascii="宋体" w:hAnsi="宋体" w:cs="宋体"/>
          <w:b/>
          <w:color w:val="000000"/>
          <w:sz w:val="32"/>
          <w:szCs w:val="32"/>
        </w:rPr>
      </w:r>
      <w:r/>
    </w:p>
    <w:p>
      <w:pPr>
        <w:pStyle w:val="954"/>
        <w:rPr>
          <w:rFonts w:ascii="宋体" w:hAnsi="宋体" w:cs="宋体"/>
          <w:b/>
          <w:color w:val="000000"/>
          <w:sz w:val="32"/>
          <w:szCs w:val="32"/>
        </w:rPr>
      </w:pPr>
      <w:r>
        <w:rPr>
          <w:rFonts w:ascii="宋体" w:hAnsi="宋体" w:cs="宋体"/>
          <w:b/>
          <w:color w:val="000000"/>
          <w:sz w:val="32"/>
          <w:szCs w:val="32"/>
        </w:rPr>
      </w:r>
      <w:r/>
    </w:p>
    <w:p>
      <w:pPr>
        <w:rPr>
          <w:rFonts w:ascii="宋体" w:hAnsi="宋体" w:cs="宋体"/>
          <w:b/>
          <w:color w:val="000000"/>
          <w:sz w:val="32"/>
          <w:szCs w:val="32"/>
        </w:rPr>
      </w:pPr>
      <w:r>
        <w:rPr>
          <w:rFonts w:ascii="宋体" w:hAnsi="宋体" w:cs="宋体"/>
          <w:b/>
          <w:color w:val="000000"/>
          <w:sz w:val="32"/>
          <w:szCs w:val="32"/>
        </w:rPr>
      </w:r>
      <w:r/>
    </w:p>
    <w:p>
      <w:pPr>
        <w:pStyle w:val="953"/>
        <w:rPr>
          <w:rFonts w:ascii="宋体" w:hAnsi="宋体" w:cs="宋体"/>
          <w:b/>
          <w:color w:val="000000"/>
          <w:sz w:val="32"/>
          <w:szCs w:val="32"/>
        </w:rPr>
      </w:pPr>
      <w:r>
        <w:rPr>
          <w:rFonts w:ascii="宋体" w:hAnsi="宋体" w:cs="宋体"/>
          <w:b/>
          <w:color w:val="000000"/>
          <w:sz w:val="32"/>
          <w:szCs w:val="32"/>
        </w:rPr>
      </w:r>
      <w:r/>
    </w:p>
    <w:p>
      <w:pPr>
        <w:pStyle w:val="954"/>
      </w:pPr>
      <w:r/>
      <w:r/>
    </w:p>
    <w:p>
      <w:pPr>
        <w:pStyle w:val="953"/>
        <w:rPr>
          <w:rFonts w:ascii="宋体" w:hAnsi="宋体" w:cs="宋体"/>
          <w:b/>
          <w:color w:val="000000"/>
          <w:sz w:val="32"/>
          <w:szCs w:val="32"/>
        </w:rPr>
      </w:pPr>
      <w:r>
        <w:rPr>
          <w:rFonts w:ascii="宋体" w:hAnsi="宋体" w:cs="宋体"/>
          <w:b/>
          <w:color w:val="000000"/>
          <w:sz w:val="32"/>
          <w:szCs w:val="32"/>
        </w:rPr>
      </w:r>
      <w:r/>
    </w:p>
    <w:p>
      <w:pPr>
        <w:pStyle w:val="953"/>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ascii="宋体" w:hAnsi="宋体" w:cs="宋体"/>
          <w:b/>
          <w:color w:val="000000"/>
          <w:sz w:val="32"/>
          <w:szCs w:val="32"/>
        </w:rPr>
      </w:r>
      <w:r/>
    </w:p>
    <w:p>
      <w:pPr>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hint="eastAsia" w:ascii="宋体" w:hAnsi="宋体" w:cs="宋体"/>
          <w:b/>
          <w:color w:val="000000"/>
          <w:sz w:val="32"/>
          <w:szCs w:val="32"/>
        </w:rPr>
        <w:t xml:space="preserve">二、供应商须知</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1总则</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1.1响应单位资格要求</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1.1.1详见第一章竞争性磋商公告中“二、申请人的资格要求”。</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1.1.2响应单位不得存在下列情形之一：</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（1）苏州市财政局《关于印发苏州市市级政府采购信用记录查询和使用工作试行办法的通知》（苏财购（2017）11号）文件规定应拒绝的失信信息。</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（2）为采购项目提供整体设计、规范编制或者项目管理、监理、监测等服务的供应商，不得再参加该采购项目的其他采购活动。</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（3）单位负责人为同一人或者存在直接控股、管理关系的不同供应商，不得参加同一合同项下的政府采购活动。</w:t>
      </w:r>
      <w:r/>
    </w:p>
    <w:p>
      <w:pPr>
        <w:ind w:firstLine="420"/>
        <w:spacing w:line="400" w:lineRule="exact"/>
        <w:rPr>
          <w:color w:val="000000"/>
        </w:rPr>
      </w:pPr>
      <w:r>
        <w:rPr>
          <w:rFonts w:hint="eastAsia" w:ascii="宋体" w:hAnsi="宋体" w:cs="宋体"/>
          <w:bCs/>
          <w:color w:val="000000"/>
          <w:szCs w:val="21"/>
        </w:rPr>
        <w:t xml:space="preserve">1.1.3联合体投标：本项目不接受联合体投标</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1.2分包</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本项目☑不允许分包</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      □允许分包，分包要求：</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1.3磋商费用</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1.3.1供应商应自行承担所有准备及参加磋商的相关费用。不论磋商结果如何，采购人及采购代理机构在任何情况下均无义务也无责任承担这些费用。</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1.3.2本次磋商项目由苏州市卫康招投标咨询服务有限公司代理，不收取磋商文件费用。</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1.3.3代理服务费：成交单位在领取成交通知书时向招标代理机构缴纳成交服务费，其收取标准为：以预算金额为基准，100万元以内1.5%、100万～500万元以1.1%、500万-1000万以0.8% ，1000万-5000万以0.5%差额定率累进法计算并支付成交服务费。</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服务费交纳账户：苏州市卫康招投标咨询服务有限公司</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账号：1102020209000295112</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开户银行：苏州工行道前支行</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1.4保密</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参与采购活动的各方应对采购文件和响应文件中的商业和技术等秘密保密，否则应承担相应的法律责任。</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1.5语言文字</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磋商文件响应文件使用的语言文字为中文。使用外文的，应附有中文注释或译本，对不同文本响应文件的解释发生异议的，以中文文本为准。因未附注释或译本引起的对供应商不利的后果由供应商自行承担。</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1.6计量单位</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除磋商文件有特殊要求外，所有计量均采用中华人民共和国法定计量单位。</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1.7扫描件</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扫描件是指原件的各种彩色复制件，包括扫描、照片等。</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1.8知识产权</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1.9现场踏勘</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供应商可自行对有关现场和周围环境进行踏勘，以获取编制响应文件和签署合同所需的信息，踏勘现场所发生的费用由供应商自行承担。</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1.10集中现场考察</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本项目按以下第</w:t>
      </w:r>
      <w:r>
        <w:rPr>
          <w:rFonts w:hint="eastAsia" w:ascii="宋体" w:hAnsi="宋体" w:cs="宋体"/>
          <w:bCs/>
          <w:color w:val="000000"/>
          <w:szCs w:val="21"/>
          <w:u w:val="single"/>
        </w:rPr>
        <w:t xml:space="preserve"> ① </w:t>
      </w:r>
      <w:r>
        <w:rPr>
          <w:rFonts w:hint="eastAsia" w:ascii="宋体" w:hAnsi="宋体" w:cs="宋体"/>
          <w:bCs/>
          <w:color w:val="000000"/>
          <w:szCs w:val="21"/>
        </w:rPr>
        <w:t xml:space="preserve">种方式组织集中现场考察：</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①采购人不组织集中现场考察；</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②采购人组织集中现场考察，请供应商持在“苏采云”系统中下载本项目采购文件的《投标供应商确认函》，按以下时间地点参加集中现场考察：</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集合时间：/年/月/日/时/分（北京时间）；</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集合地点：/。</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联系人：/；联系电话：/。</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请供应商安排好行程，不得迟到。未提供《投标供应商确认函》或迟到者，恕不接待。</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（1）根据自身投标需要，供应商可对项目相关情况进行考察，以获取编制响应文件和签署合同所需的信息。考察现场所发生的费用由供应商自己承担。</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（3）经采购人允许，供应商可为考察目的进入采购人的项目现场，但供应商不得因此使采购人承担有关的责任和蒙受损失。供应商应承担考察现场的责任和风险。</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4）供应商应在现场考察时，熟悉现场及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（5）由于未进行现场考察造成的任何问题由供应商自行承担。</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1.11法律适用</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本次采购活动及因本次采购产生的合同受中华人民共和国有关的法律法规制约和保护。</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2磋商文件的说明</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2.1磋商文件的获取</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见第一章竞争性磋商公告</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2.2磋商文件的询问</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供应商在收到磋商文件后，若有问题需要询问，应于下载磋商文件后，可通过公告中的联系方式及时提出，采购人或采购代理机构将予以解答。</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2.3磋商文件的澄清或修改</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2.3.1提交首次响应文件截止之日前，采购代理机构有权在出于实际需要的情况下，以“更正（补充）公告”的形式在原公告发布媒体上对已发出的磋商文件进行必要的澄清或者修改，澄清或者修改不得改变采购标的和资格条件。澄清或者修改的内容作为磋商文件的组成部分，对所有供应商具有约束力。</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2.3.2为保证供应商有足够时间修正响应文件，或出于其他合理原因，采购代理机构可依法顺延提交首次响应文件截止之日。</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2.3.3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2.4磋商文件的约束力</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2.4.1供应商一旦参加本项目采购活动，即被认为接受了本采购文件的规定和约束。</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2.4.2供应商应认真阅读采购文件中所有的事项、条款和规范等要求，按采购文件要求和规定编制响应文件，并保证所提供的全部资料的真实性，以使其响应文件对采购文件作出实质性响应，否则其风险由供应商自行承担。</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3响应文件说明</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响应单位应详细阅读磋商文件的全部内容，不按磋商文件的要求提供的响应文件和资料，其风险由响应单位自行承担，并根据有关条款规定，可能导致响应无效。</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3.1磋商保证金：无</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3.2响应文件的组成</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3.2.1磋商响应函（格式见第六章）；</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3.2.2磋商响应报价表（格式见第六章）；</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3.2.3法人授权委托书（如有授权委托，格式见第六章）或法定代表人身份证；</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3.2.4代理人身份证（如有授权委托）；</w:t>
      </w:r>
      <w:r/>
    </w:p>
    <w:p>
      <w:pPr>
        <w:ind w:firstLine="420"/>
        <w:spacing w:line="400" w:lineRule="exact"/>
        <w:rPr>
          <w:rFonts w:ascii="宋体" w:hAnsi="宋体" w:cs="宋体"/>
          <w:b/>
          <w:color w:val="000000"/>
          <w:szCs w:val="21"/>
        </w:rPr>
      </w:pPr>
      <w:r>
        <w:rPr>
          <w:rFonts w:hint="eastAsia" w:ascii="宋体" w:hAnsi="宋体" w:cs="宋体"/>
          <w:bCs/>
          <w:color w:val="000000"/>
          <w:szCs w:val="21"/>
        </w:rPr>
        <w:t xml:space="preserve">3.2.5</w:t>
      </w:r>
      <w:r>
        <w:rPr>
          <w:rFonts w:hint="eastAsia" w:ascii="宋体" w:hAnsi="宋体" w:cs="宋体"/>
          <w:b/>
          <w:color w:val="000000"/>
          <w:szCs w:val="21"/>
        </w:rPr>
        <w:t xml:space="preserve">资格性审查文件</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3.2.5.1具有独立承担民事责任的能力的材料：包括法人或者其他组织的营业执照等证明文件，自然人的身份证明；</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3.2.5.2具有良好的商业信誉和健全的财务会计制度的材料：最近一期</w:t>
      </w:r>
      <w:r>
        <w:rPr>
          <w:rFonts w:hint="eastAsia" w:ascii="宋体" w:hAnsi="宋体" w:cs="宋体"/>
          <w:b/>
          <w:color w:val="000000"/>
          <w:szCs w:val="21"/>
        </w:rPr>
        <w:t xml:space="preserve">经审计的财务报告</w:t>
      </w:r>
      <w:r>
        <w:rPr>
          <w:rFonts w:hint="eastAsia" w:ascii="宋体" w:hAnsi="宋体" w:cs="宋体"/>
          <w:bCs/>
          <w:color w:val="000000"/>
          <w:szCs w:val="21"/>
        </w:rPr>
        <w:t xml:space="preserve">，或银行出具的资信证明，或财政部门认可的政府采购专业担保机构出具的投标担保函；</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3.2.5.3具有履行合同所必需的设备和专业技术能力的证明材料；</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3.2.5.4有依法缴纳税收和社会保障资金的良好记录的材料：供应商参加本次政府采购活动前半年（至少一个月）</w:t>
      </w:r>
      <w:r>
        <w:rPr>
          <w:rFonts w:hint="eastAsia" w:ascii="宋体" w:hAnsi="宋体" w:cs="宋体"/>
          <w:b/>
          <w:color w:val="000000"/>
          <w:szCs w:val="21"/>
        </w:rPr>
        <w:t xml:space="preserve">依法缴纳税收</w:t>
      </w:r>
      <w:r>
        <w:rPr>
          <w:rFonts w:hint="eastAsia" w:ascii="宋体" w:hAnsi="宋体" w:cs="宋体"/>
          <w:bCs/>
          <w:color w:val="000000"/>
          <w:szCs w:val="21"/>
        </w:rPr>
        <w:t xml:space="preserve">和</w:t>
      </w:r>
      <w:r>
        <w:rPr>
          <w:rFonts w:hint="eastAsia" w:ascii="宋体" w:hAnsi="宋体" w:cs="宋体"/>
          <w:b/>
          <w:color w:val="000000"/>
          <w:szCs w:val="21"/>
        </w:rPr>
        <w:t xml:space="preserve">社会保险</w:t>
      </w:r>
      <w:r>
        <w:rPr>
          <w:rFonts w:hint="eastAsia" w:ascii="宋体" w:hAnsi="宋体" w:cs="宋体"/>
          <w:bCs/>
          <w:color w:val="000000"/>
          <w:szCs w:val="21"/>
        </w:rPr>
        <w:t xml:space="preserve">的凭据；依法免税或不需要缴纳社会保障资金的供应商，应提供相应证明资料证明其依法免税或不需要缴纳社会保障资金，否则不予认可；</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3.2.5.5参加政府采购活动前三年内，在经营活动中没有出现重大违法记录的书面声明函；</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3.2.5.6中小企业声明函（格式见第六章）；</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3.2.5.7残疾人福利性单位声明函（如有）（格式见第六章），未提供视为非残疾人福利性单位，不视同小微企业，不享受残疾人福利性单位政策；</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3.2.5.8监狱企业证明文件（如有），由省级以上监狱管理局、戒毒管理局（含新疆生产建设兵团）出具，未提供视为非监狱企业，不视同小微企业，不享受监狱企业政策；</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3.2.5.9符合采购公告资格条件资质证书、安全生产许可证扫描件；</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3.2.6符合性审查文件</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3.2.6.1商务和技术响应（承诺）函（格式见第六章）；</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3.2.6.2采购文件中要求必须提供的承诺书或证明材料（格式见第六章）：</w:t>
      </w:r>
      <w:r>
        <w:rPr>
          <w:rFonts w:hint="eastAsia" w:ascii="宋体" w:hAnsi="宋体" w:cs="宋体"/>
          <w:b/>
          <w:color w:val="000000"/>
          <w:szCs w:val="21"/>
        </w:rPr>
        <w:t xml:space="preserve">投标保证承诺书</w:t>
      </w:r>
      <w:r>
        <w:rPr>
          <w:rFonts w:hint="eastAsia" w:ascii="宋体" w:hAnsi="宋体" w:cs="宋体"/>
          <w:bCs/>
          <w:color w:val="000000"/>
          <w:szCs w:val="21"/>
        </w:rPr>
        <w:t xml:space="preserve">；</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3.2.6.3拟投入项目组人员配置一览表（格式见第六章）及人员证书、拟投入设备清单（见格式第六章）；</w:t>
      </w:r>
      <w:r>
        <w:rPr>
          <w:rFonts w:hint="eastAsia" w:ascii="宋体" w:hAnsi="宋体" w:cs="宋体"/>
          <w:b/>
          <w:color w:val="000000"/>
          <w:szCs w:val="21"/>
        </w:rPr>
        <w:t xml:space="preserve">项目负责人注册证书扫描件、安全生产考核合格证书（B）扫描件</w:t>
      </w:r>
      <w:r>
        <w:rPr>
          <w:rFonts w:hint="eastAsia" w:ascii="宋体" w:hAnsi="宋体" w:cs="宋体"/>
          <w:bCs/>
          <w:color w:val="000000"/>
          <w:szCs w:val="21"/>
        </w:rPr>
        <w:t xml:space="preserve">；</w:t>
      </w:r>
      <w:r>
        <w:rPr>
          <w:rFonts w:hint="eastAsia" w:ascii="宋体" w:hAnsi="宋体" w:cs="宋体"/>
          <w:b/>
          <w:color w:val="000000"/>
          <w:szCs w:val="21"/>
        </w:rPr>
        <w:t xml:space="preserve">其他人员证书扫描件及社保证明扫描件</w:t>
      </w:r>
      <w:r>
        <w:rPr>
          <w:rFonts w:hint="eastAsia" w:ascii="宋体" w:hAnsi="宋体" w:cs="宋体"/>
          <w:bCs/>
          <w:color w:val="000000"/>
          <w:szCs w:val="21"/>
        </w:rPr>
        <w:t xml:space="preserve">；</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3.2.6.4与其他单位存在控股、管理关系承诺及情况表（格式见第六章）；</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3.2.7采购需求中所涉及到的或响应单位认为需加以说明或证明的其他材料、证明；</w:t>
      </w:r>
      <w:r/>
    </w:p>
    <w:p>
      <w:pPr>
        <w:ind w:firstLine="420"/>
        <w:spacing w:line="400" w:lineRule="exact"/>
        <w:rPr>
          <w:rFonts w:ascii="宋体" w:hAnsi="宋体" w:cs="宋体"/>
          <w:bCs/>
          <w:color w:val="000000"/>
          <w:szCs w:val="21"/>
        </w:rPr>
      </w:pPr>
      <w:r>
        <w:rPr>
          <w:rFonts w:hint="eastAsia" w:ascii="宋体" w:hAnsi="宋体" w:cs="宋体"/>
          <w:b/>
          <w:color w:val="000000"/>
          <w:szCs w:val="21"/>
        </w:rPr>
        <w:t xml:space="preserve">3.2.8 综合评审文件：</w:t>
      </w:r>
      <w:r>
        <w:rPr>
          <w:rFonts w:hint="eastAsia" w:ascii="宋体" w:hAnsi="宋体" w:cs="宋体"/>
          <w:bCs/>
          <w:color w:val="000000"/>
          <w:szCs w:val="21"/>
        </w:rPr>
        <w:t xml:space="preserve">评分标准中所涉及到的各项方案、相关制度及其他材料、证明等。</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以上3.2.1-3.2.3项是响应本次招标必须提供的材料，如有授权委托，还必须提供3.2.4项材料，否则响应无效。</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以上3.2.5.1---3.2.5.6项是资格审查要求必须提供的材料，否则响应无效；残疾人福利性单位、监狱企业必须提供3.2.5.7或3.2.5.8项资料，无需提供3.2.5.6项资料，否则响应无效。</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以上3.2.6.1-3.2.6.4为符合性审查必须提供的资料，否则响应无效。</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注：制作电子投标（响应）文件时请与电子投标（响应）文件制作软件目录一一对应，将相关资料上传至相应模块。</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供应商应保证上传的投标（响应）文件完整、清晰可辨认，若因上传资料过小或模糊不清等无法辨认的都视为该资料未提供。</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响应单位必须保证全部响应资料的真实性，如有虚假或对采购文件所要求说明的情况故意隐瞒或虚报，视为不实质性响应磋商文件，响应无效。</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如供应商响应文件中某些条款不响应磋商文件提出的全部服务内容与要求，须在偏离表中逐条列出，未列出的视同响应。</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3.3响应报价</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3.3.1响应报价应包括完成本采购项目全部内容的一切费用，除非合同条款中另有规定，响应单位所报价格在合同实施期间不因市场变化因素而变动。</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3.3.2如果磋商文件要求分标段投标的，则供应商可以根据自身经营许可范围，选择响应其中部分或者全部标段，但各标段应分别计算填写单价和总价。</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3.3.3供应商应对所投项目的全部内容进行报价，只对其中部分内容报价的，其响应无效。</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3.3.4一项采购内容只允许一个报价，任何有选择性响应报价的，其响应无效。</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3.3.5任意一次报价（包括首次报价、多轮报价）超过磋商文件中规定的预算金额或者最高限价的，包括报的各标的物的单价超过预算单价的（针对采购文件标明预算单价的项目），其响应文件按无效文件处理。</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3.3.6除因磋商文件修改导致成本增加外，供应商二次报价超过第一次报价的，其响应文件按无效文件处理。</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3.3.7报价的大写金额和小写金额不一致的，以大写金额为准。</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3.3.8单价金额小数点或者百分比有明显错位的，以该次报价总价为准。</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3.3.9总价金额与按单价汇总金额不一致的，以单价金额计算结果为准。</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3.3.10响应文件报价中的单价和总价全部采用人民币表示，除非另有规定。</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3.4电子投标（响应）文件的编制与递交</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3.4.1电子投标（响应）文件制作：本项目为网上招投标项目，请供应商插入CA 证书登录“苏采云”系统下载客户端（参与项目页面可下载客户端及客户端使用说明），在客户端编制电子投标（响应）文件并进行CA加密。操作步骤详见“苏采云”系统页面提示和《操作手册》。</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3.4.2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3.4.3 响应文件未按照磋商文件要求加盖CA电子公章的，响应无效。</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3.4.4联合体投标：如招标（采购）公告中允许联合体投标，联合体投标的投标（响应）文件制作上传操作如下：</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第一步：在投标（响应）文件中上传联合体投标协议书。</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第二步；在投标（响应）文件中，由联合体中的牵头人制作投标（响应）文件。</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3.4.5如投标（响应）文件制作机器码信息一致，视为不同投标供应商使用同一台电脑编制投标（响应）文件，投标（响应）无效。</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3.5响应文件开启（解密）</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3.5.1线上参加（观看）开标（开启）会方式：登录“苏采云”系统，点击“开标大厅”，选择对应项目，点击进入不见面开标系统。</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3.5.2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3.5.3供应商在“苏采云”系统规定的时间内未成功解密电子响应文件的，响应无效。</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3.5.4供应商电脑环境最低要求：谷歌浏览器，版本可直接网上下载最新版本即可。如需收听现场语音需配置放音设备，如视频直播、互动交流使用异常，请刷新网页，如仍无法解决，请联系技术支持。</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3.5.5开标大厅系统出现故障、断电断网等特殊情形导致无法直播时，交易中心将通过微信直播对外公布相关情况，供应商可登录微信直播平台（微信-发现-直播-搜索视频号“园小易直播”）观看现场实况。 </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3.6技术支持</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3.6.1CA技术咨询服务电话：400-608-6099</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电子签章技术咨询服务电话：15380932027、15371015030 、13675197356、 13675197221 </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苏州市及区县“苏采云”系统客服热线：18261002950、0512-69820854、0519-86722802</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3.7响应文件的修改和撤回</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3.7.1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4磋商程序</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4.1磋商小组</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4.1.1采购代理机构负责组织评审工作；磋商小组由相关专家及采购人代表组成，且人员构成符合政府采购有关规定。磋商小组负责具体评审事务，并独立履行法律、法规规定的职责。</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4.1.2磋商小组与参加采购活动的供应商存在下列利害关系之一的，应当回避:</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(一)参加采购活动前三年内,与供应商存在劳动关系,或者担任过供应商的董事、监事,或者是供应商的控股股东或实际控制人;</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(二)与供应商的法定代表人或者负责人有夫妻、直系血亲、三代以内旁系血亲或者近姻亲关系;</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(三)与供应商有其他可能影响政府采购活动公平、公正进行的关系。</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磋商小组发现本人与参加采购活动的供应商有利害关系的,应当主动提出回避。采购人或者采购代理机构发现磋商小组与参加采购活动的供应商有利害关系的，应当要求其回避。</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4.1.3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4.1.4磋商小组成员应当按照客观、公正、审慎的原则，根据磋商文件规定的评审程序、评审方法和评审标准进行独立评审。</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4.2响应文件审查</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4.2.1由磋商小组按磋商文件的资格条件进行资格性审查，未通过资格性审查的响应无效。</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4.2.2根据政府采购法及相关法规，以及苏州市财政局《关于印发苏州市市级政府采购信用记录查询和使用工作试行办法的通知》（苏财购（2017）11号）文件的规定，将对供应商进行信用查询。</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（1）查询时间：响应文件递交截止时间。</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（2）查询渠道：通过“信用中国”、“信用江苏”及“中国政府采购网” 上的信用信息查询供应商的信用记录。</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查询证据留存方式：对存在失信信息的供应商，磋商小组应填写《苏州市级政府采购供应商失信信息确认函》，由失信供应商签名（章）确认。同时，采购代理机构工作人员应根据磋商小组确认的失信信息，登录到来源网站页面进行复核并打印，作为证据留存。</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4）信用记录使用规则：磋商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（一）政府采购严重违法记录，即供应商被全国各级财政部门列入“政府采购严重违法失信行为记录名单”，且在处罚有效期内的。</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（二）财政部门与法院、工商、税务等部门联合惩戒的失信信息，包括：</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（1）被列入失信被执行人名单；</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（2）被列入重大税收违法案件当事人名单；</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4.2.3接受联合体的项目，两个以上的自然人、法人或者其他组织组成一个联合体，以一个供应商的身份共同参加政府采购活动的，联合体成员其中一名成员存在失信信息的，视同联合体存在失信信息。</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4.2.4符合性审查：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4.2.5未通过资格审查或符合性审查的供应商，磋商小组将在“苏采云”系统中告知未通过资格审查或符合性审查的原因，评审结束后，磋商小组将不再告知未通过资格审查或符合性审查的原因。</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4.3磋商</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4.3.1本项目采用线上磋商：磋商小组通过“苏采云”系统向供应商发布“磋商函”，供应商可通过查看【磋商响应】菜单中的待办信息，应当按照要求在“苏采云”系统提交“磋商响应函”并加盖CA电子公章，具体操作方式见《操作手册》。</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4.3.2磋商小组认为有必要与供应商进行磋商的，磋商供应商按顺序进行磋商。磋商小组所有成员应当集中与单一供应商分别进行磋商，并给予所有参加磋商的供应商平等的磋商机会。</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4.3.3在磋商过程中，磋商小组可以根据磋商文件和磋商情况实质性变动采购需求中的技术、服务要求以及合同草案条款，但不得变动磋商文件中的其他内容。实质性变动的内容，须经采购人代表确认。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4.3.4对磋商文件作出的实质性变动是磋商文件的有效组成部分，磋商小组应以书面形式记录具体变动内容并经采购人代表签字确认后及时以书面形式（通过“苏采云”系统）同时通知所有参加磋商的供应商。</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4.3.5供应商应当在规定时间内按照磋商文件的变动情况和磋商小组的要求通过“苏采云”系统重新提交响应文件，并加盖CA电子公章。重新提交的响应文件按磋商文件进行评审。未按要求重新提交响应文件的按响应无效处理。</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4.4澄清</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4.4.1本项目采用线上澄清。</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4.4.2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4.4.3接到磋商小组澄清、说明和更正要求的供应商如未按规定作出澄清、说明和更正，其风险由供应商自行承担。</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4.5最后报价</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4.5.1磋商结束后，磋商小组应当要求所有继续参加磋商的供应商在规定时间内提交最后报价（除因磋商文件修改导致成本增加，二次报价不得超过第一次报价，否则为无效响应报价），最后报价作为评审价格（各磋商供应商可提供最后报价总价或最后报价总价的明细报价；若未提供明细报价的则合同单价按最终报价与第一次报价总价的下浮比例同比例下浮）。最后报价是供应商响应文件的有效组成部分。</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4.5.2本项目采用线上最后报价：磋商小组将在“苏采云”系统中向符合条件的供应商发布“最后报价要求函”及分项报价表（如有），要求其在规定时间内提交最后报价。因供应商自身原因导致线上报价失败的后果由供应商自行承担。供应商未在磋商小组规定的时间内在“苏采云”系统中提交最后报价的视为放弃磋商，其响应文件按无效响应处理，提交最后报价须加盖CA电子签章，否则视为未提交最后报价。在提交最后报价之前，可以根据磋商情况退出磋商，并在“苏采云”系统中提交“退出磋商函”并加盖CA电子公章。</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4.5.3供应商应提前熟悉线上报价操作方法：若评审组长发起最后报价，不见面开标大厅会显示“立即报价”界面，具体操作方式见《操作手册》。发生异常情况后，综合现场各种情况，代理机构也可使用其他应急方案并统一通知到所有参与最后报价的供应商。请供应商确保手机号开评标当日通讯畅通，否则导致的对供应商不利的后果由供应商自行承担。</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4.5.4磋商小组认为某最后报价明显低于其他供应商的最后报价，有可能影响产品质量或者不能诚信履约的，应当要求其在谈判/磋商现场合理的时间内提供书面说明（线上开评标项目可通过“苏采云”系统要求其提供），必要时提交相关证明材料；供应商不能证明其报价合理性的，磋商小组应当将其响应文件按无效处理。</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4.5.5未在规定时间提交最后报价的，响应文件按无效处理。</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4.5.6在规定时间内提交最后报价的供应商少于3家的，项目终止。</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4.5.7如磋商过程中出现本磋商文件未尽事宜，由磋商小组根据政府采购有关法律、法规讨论决定。</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5项目终止</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出现下列情形之一的，采购人或者采购代理机构应当终止竞争性磋商采购活动，发布项目终止公告并说明原因，重新开展采购活动：</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5.1、因情况变化，不再符合规定的竞争性磋商采购方式适用情形的；</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5.2、出现影响采购公正的违法、违规行为的；</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5.3、在采购过程中符合竞争要求的供应商或者报价未超过采购预算的供应商不足3家的，但符合《政府采购竞争性磋商采购方式管理暂行办法》第三条第四项的情形除外。</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项目终止后，采购代理机构将项目终止的理由告知所有供应商。</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6成交</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6.1磋商小组应当根据综合评分情况，按照评审得分由高到低顺序推荐3名成交候选供应商，评审得分相同的，按照最后报价由低到高的顺序推荐，评审得分且最后报价相同的，按照技术指标优劣顺序推荐。</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6.2磋商小组根据磋商成交原则确定成交供应商。</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6.3采购人或者采购代理机构应当在成交供应商确定后2个工作日内，在政府采购信息媒体上发布成交结果，成交公告期限为1个工作日。</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6.4采购人或采购代理机构根据相关规定发布成交公告，成交公告发出的同时应当向</w:t>
      </w:r>
      <w:r>
        <w:rPr>
          <w:rFonts w:hint="eastAsia" w:ascii="宋体" w:hAnsi="宋体" w:cs="宋体"/>
          <w:bCs/>
          <w:color w:val="000000"/>
          <w:szCs w:val="21"/>
        </w:rPr>
        <w:t xml:space="preserve">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6.5成交通知书发出后，采购人不得违法改变成交结果，成交供应商无正当理由不得放弃成交。</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7履约保证金</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无。</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8合同</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8.1采购人原则上应当自中标（成交）通知书发出之日起30日内，按照磋商文件确定的合同文本以及采购标的、规格型号、采购金额、采购数量、技术和服务要求等事项签订政府采购合同。</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8.2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8.3采购合同履行中，采购人需追加与合同标的相同的服务或货物的，在不改变合同其他条款的前提下，可以与供应商协商签订补充合同，但所有补充合同的采购金额不得超过原合同采购金额的百分之十。</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9质疑</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9.1质疑及答复遵守《政府采购质疑和投诉办法》（中华人民共和国财政部令第94号）规定。</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9.2供应商认为采购文件、采购过程和采购结果使自己的权益受到损害的，可以在知道或应知其权益受到损害之日起七个工作日内，以书面形式根据下述9.5、9.6条款的规定向</w:t>
      </w:r>
      <w:r>
        <w:rPr>
          <w:rFonts w:hint="eastAsia" w:ascii="宋体" w:hAnsi="宋体" w:cs="宋体"/>
          <w:bCs/>
          <w:color w:val="000000"/>
          <w:szCs w:val="21"/>
          <w:lang w:val="en-US" w:eastAsia="zh-CN"/>
        </w:rPr>
        <w:t xml:space="preserve">招标代理机构</w:t>
      </w:r>
      <w:r>
        <w:rPr>
          <w:rFonts w:hint="eastAsia" w:ascii="宋体" w:hAnsi="宋体" w:cs="宋体"/>
          <w:bCs/>
          <w:color w:val="000000"/>
          <w:szCs w:val="21"/>
        </w:rPr>
        <w:t xml:space="preserve">或采购人提出质疑。上述应知其权益受到损害之日，是指：</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①对可以质疑的采购文件提出质疑的，为收到采购文件之日或者采购文件公告期限届满之日；</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②对采购过程提出质疑的，为各采购程序环节结束之日；</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③对中标或者成交结果提出质疑的，为中标或者成交结果公告期限届满之日。</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9.3供应商应当在法定质疑期内一次性提出针对同一采购程序环节的质疑。供应商如在法定期限内对同一采购程序环节提出多次质疑的，</w:t>
      </w:r>
      <w:r>
        <w:rPr>
          <w:rFonts w:hint="eastAsia" w:ascii="宋体" w:hAnsi="宋体" w:cs="宋体"/>
          <w:bCs/>
          <w:color w:val="000000"/>
          <w:szCs w:val="21"/>
          <w:lang w:val="en-US" w:eastAsia="zh-CN"/>
        </w:rPr>
        <w:t xml:space="preserve">招标代理机构</w:t>
      </w:r>
      <w:r>
        <w:rPr>
          <w:rFonts w:hint="eastAsia" w:ascii="宋体" w:hAnsi="宋体" w:cs="宋体"/>
          <w:bCs/>
          <w:color w:val="000000"/>
          <w:szCs w:val="21"/>
        </w:rPr>
        <w:t xml:space="preserve">、采购人将只对供应商第一次质疑作出答复。</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9.4提出质疑的供应商应当是参与所质疑项目采购活动的供应商，未依照采购公告要求获取采购文件的供应商，视为未参与该项政府采购活动，不具备对该政府采购项目提出质疑的法定权利。</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对采购文件内容质疑时，需提供在“苏采云”系统中下载本项目磋商文件的《投标供应商确认函》，未提供的视为未依照采购公告要求获取磋商文件的供应商，不具备对该政府采购项目提出质疑的法定权利。</w:t>
      </w:r>
      <w:r/>
    </w:p>
    <w:p>
      <w:pPr>
        <w:ind w:firstLine="420"/>
        <w:spacing w:line="400" w:lineRule="exact"/>
        <w:rPr>
          <w:rFonts w:ascii="宋体" w:hAnsi="宋体" w:cs="宋体"/>
          <w:b/>
          <w:color w:val="000000"/>
          <w:szCs w:val="21"/>
        </w:rPr>
      </w:pPr>
      <w:r>
        <w:rPr>
          <w:rFonts w:hint="eastAsia" w:ascii="宋体" w:hAnsi="宋体" w:cs="宋体"/>
          <w:bCs/>
          <w:color w:val="000000"/>
          <w:szCs w:val="21"/>
        </w:rPr>
        <w:t xml:space="preserve">9.5供应商（含潜在供应商）</w:t>
      </w:r>
      <w:r>
        <w:rPr>
          <w:rFonts w:hint="eastAsia" w:ascii="宋体" w:hAnsi="宋体" w:cs="宋体"/>
          <w:b/>
          <w:color w:val="000000"/>
          <w:szCs w:val="21"/>
        </w:rPr>
        <w:t xml:space="preserve">询问、质疑请向采购代理机构提出，由采购代理机构负责答复。</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联系单位：苏州市卫康招投标咨询服务有限公司</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联系电话：0512-69165625 </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通讯地址：苏州市姑苏区干将西路1296号深业姑苏中心1幢17层  季女士</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9.6接收质疑函的方式为书面形式（当场送达或邮寄方式）。供应商质疑函范本格式请参照“苏州市政府采购”网站——“下载中心”——“政府采购供应商质疑函范本”。 供应商如组成联合体参加投标，则《质疑函范本》中要求签字、盖章、加盖公章之处，联合体各方均须按要求签字、盖章、加盖公章。</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9.7供应商提出书面质疑必须有理、有据，不得捏造事实、提供虚假材料进行恶意质疑。否则，一经查实，</w:t>
      </w:r>
      <w:r>
        <w:rPr>
          <w:rFonts w:hint="eastAsia" w:ascii="宋体" w:hAnsi="宋体" w:cs="宋体"/>
          <w:bCs/>
          <w:color w:val="000000"/>
          <w:szCs w:val="21"/>
          <w:lang w:val="en-US" w:eastAsia="zh-CN"/>
        </w:rPr>
        <w:t xml:space="preserve">招标代理机构或采购人</w:t>
      </w:r>
      <w:r>
        <w:rPr>
          <w:rFonts w:hint="eastAsia" w:ascii="宋体" w:hAnsi="宋体" w:cs="宋体"/>
          <w:bCs/>
          <w:color w:val="000000"/>
          <w:szCs w:val="21"/>
        </w:rPr>
        <w:t xml:space="preserve">有权依据政府采购的有关规定，报请政府采购监管部门对该供应商进行相应的行政处罚和记录该供应商的失信信息。</w:t>
      </w:r>
      <w:r/>
    </w:p>
    <w:p>
      <w:pPr>
        <w:ind w:firstLine="422"/>
        <w:spacing w:line="400" w:lineRule="exact"/>
        <w:rPr>
          <w:rFonts w:ascii="宋体" w:hAnsi="宋体"/>
          <w:b/>
          <w:bCs/>
          <w:color w:val="000000"/>
          <w:szCs w:val="21"/>
        </w:rPr>
      </w:pPr>
      <w:r>
        <w:rPr>
          <w:rFonts w:hint="eastAsia" w:ascii="宋体" w:hAnsi="宋体"/>
          <w:b/>
          <w:bCs/>
          <w:color w:val="000000"/>
          <w:szCs w:val="21"/>
        </w:rPr>
        <w:t xml:space="preserve">10.</w:t>
      </w:r>
      <w:r>
        <w:rPr>
          <w:rFonts w:ascii="宋体" w:hAnsi="宋体"/>
          <w:b/>
          <w:bCs/>
          <w:color w:val="000000"/>
          <w:szCs w:val="21"/>
        </w:rPr>
        <w:t xml:space="preserve">磋商说明：</w:t>
      </w:r>
      <w:r/>
    </w:p>
    <w:p>
      <w:pPr>
        <w:ind w:firstLine="422"/>
        <w:spacing w:line="400" w:lineRule="exact"/>
        <w:rPr>
          <w:rFonts w:ascii="宋体" w:hAnsi="宋体" w:cs="宋体"/>
          <w:b/>
          <w:bCs/>
          <w:color w:val="000000"/>
          <w:szCs w:val="21"/>
        </w:rPr>
      </w:pPr>
      <w:r>
        <w:rPr>
          <w:rFonts w:hint="eastAsia" w:ascii="宋体" w:hAnsi="宋体" w:cs="宋体"/>
          <w:b/>
          <w:bCs/>
          <w:color w:val="000000"/>
          <w:szCs w:val="21"/>
        </w:rPr>
        <w:t xml:space="preserve">10.1参加磋商的供应商响应文件中提供磋商代表的身份证明和法人授权委托书（法定代表人为磋商代表的可不提供），否则为无效标；</w:t>
      </w:r>
      <w:r/>
    </w:p>
    <w:p>
      <w:pPr>
        <w:ind w:firstLine="422"/>
        <w:spacing w:line="400" w:lineRule="exact"/>
        <w:rPr>
          <w:rFonts w:ascii="宋体" w:hAnsi="宋体" w:cs="宋体"/>
          <w:b/>
          <w:bCs/>
          <w:color w:val="000000"/>
          <w:szCs w:val="21"/>
        </w:rPr>
      </w:pPr>
      <w:r>
        <w:rPr>
          <w:rFonts w:hint="eastAsia" w:ascii="宋体" w:hAnsi="宋体" w:cs="宋体"/>
          <w:b/>
          <w:bCs/>
          <w:color w:val="000000"/>
          <w:szCs w:val="21"/>
        </w:rPr>
        <w:t xml:space="preserve">10.2响应文件不符合磋商文件资格要求，为无效标。</w:t>
      </w:r>
      <w:r/>
    </w:p>
    <w:p>
      <w:pPr>
        <w:ind w:firstLine="422"/>
        <w:spacing w:line="400" w:lineRule="exact"/>
        <w:rPr>
          <w:rFonts w:ascii="宋体" w:hAnsi="宋体" w:cs="宋体"/>
          <w:b/>
          <w:bCs/>
          <w:color w:val="000000"/>
          <w:szCs w:val="21"/>
        </w:rPr>
      </w:pPr>
      <w:r>
        <w:rPr>
          <w:rFonts w:hint="eastAsia" w:ascii="宋体" w:hAnsi="宋体" w:cs="宋体"/>
          <w:b/>
          <w:bCs/>
          <w:color w:val="000000"/>
          <w:szCs w:val="21"/>
        </w:rPr>
        <w:t xml:space="preserve">10.3报价超过采购预算及最高限价的，为无效标；</w:t>
      </w:r>
      <w:r/>
    </w:p>
    <w:p>
      <w:pPr>
        <w:ind w:firstLine="422"/>
        <w:spacing w:line="400" w:lineRule="exact"/>
        <w:rPr>
          <w:rFonts w:ascii="宋体" w:hAnsi="宋体" w:cs="宋体"/>
          <w:b/>
          <w:bCs/>
          <w:color w:val="000000"/>
          <w:szCs w:val="21"/>
        </w:rPr>
      </w:pPr>
      <w:r>
        <w:rPr>
          <w:rFonts w:hint="eastAsia" w:ascii="宋体" w:hAnsi="宋体" w:cs="宋体"/>
          <w:b/>
          <w:bCs/>
          <w:color w:val="000000"/>
          <w:szCs w:val="21"/>
        </w:rPr>
        <w:t xml:space="preserve">10.4不实质性响应磋商文件的，为无效标；</w:t>
      </w:r>
      <w:r/>
    </w:p>
    <w:p>
      <w:pPr>
        <w:ind w:firstLine="422"/>
        <w:spacing w:line="400" w:lineRule="exact"/>
        <w:rPr>
          <w:rFonts w:ascii="宋体" w:hAnsi="宋体"/>
          <w:b/>
          <w:color w:val="000000"/>
          <w:szCs w:val="21"/>
        </w:rPr>
      </w:pPr>
      <w:r>
        <w:rPr>
          <w:rFonts w:hint="eastAsia" w:ascii="宋体" w:hAnsi="宋体"/>
          <w:b/>
          <w:color w:val="000000"/>
          <w:szCs w:val="21"/>
        </w:rPr>
        <w:t xml:space="preserve">实质性响应的内容包括：项目名称、采购编号、合同履行期限、质量、技术要求、质量保修期、付款方式、报价文件、响应保证承诺书、服务响应时间、磋商响应文件</w:t>
      </w:r>
      <w:r>
        <w:rPr>
          <w:rFonts w:ascii="宋体" w:hAnsi="宋体"/>
          <w:b/>
          <w:color w:val="000000"/>
          <w:szCs w:val="21"/>
        </w:rPr>
        <w:t xml:space="preserve">有效期</w:t>
      </w:r>
      <w:r>
        <w:rPr>
          <w:rFonts w:hint="eastAsia" w:ascii="宋体" w:hAnsi="宋体"/>
          <w:b/>
          <w:color w:val="000000"/>
          <w:szCs w:val="21"/>
        </w:rPr>
        <w:t xml:space="preserve">。</w:t>
      </w:r>
      <w:r/>
    </w:p>
    <w:p>
      <w:pPr>
        <w:ind w:firstLine="422"/>
        <w:spacing w:line="400" w:lineRule="exact"/>
        <w:rPr>
          <w:rFonts w:ascii="宋体" w:hAnsi="宋体" w:cs="宋体"/>
          <w:b/>
          <w:bCs/>
          <w:color w:val="000000"/>
          <w:szCs w:val="21"/>
        </w:rPr>
      </w:pPr>
      <w:r>
        <w:rPr>
          <w:rFonts w:hint="eastAsia" w:ascii="宋体" w:hAnsi="宋体" w:cs="宋体"/>
          <w:b/>
          <w:bCs/>
          <w:color w:val="000000"/>
          <w:szCs w:val="21"/>
        </w:rPr>
        <w:t xml:space="preserve">10.5除因采购文件更改导致供应商成本增加，二次报价不得高于一次报价，否则为无效标；</w:t>
      </w:r>
      <w:r/>
    </w:p>
    <w:p>
      <w:pPr>
        <w:ind w:firstLine="422"/>
        <w:spacing w:line="400" w:lineRule="exact"/>
        <w:rPr>
          <w:rFonts w:ascii="宋体" w:hAnsi="宋体" w:cs="宋体"/>
          <w:b/>
          <w:bCs/>
          <w:color w:val="000000"/>
          <w:szCs w:val="21"/>
        </w:rPr>
      </w:pPr>
      <w:r>
        <w:rPr>
          <w:rFonts w:hint="eastAsia" w:ascii="宋体" w:hAnsi="宋体" w:cs="宋体"/>
          <w:b/>
          <w:bCs/>
          <w:color w:val="000000"/>
          <w:szCs w:val="21"/>
        </w:rPr>
        <w:t xml:space="preserve">10.6响应单位不得存在下列情形之一，否则响应文件无效：</w:t>
      </w:r>
      <w:r/>
    </w:p>
    <w:p>
      <w:pPr>
        <w:ind w:firstLine="422"/>
        <w:spacing w:line="400" w:lineRule="exact"/>
        <w:rPr>
          <w:rFonts w:ascii="宋体" w:hAnsi="宋体" w:cs="宋体"/>
          <w:b/>
          <w:bCs/>
          <w:color w:val="000000"/>
          <w:szCs w:val="21"/>
        </w:rPr>
      </w:pPr>
      <w:r>
        <w:rPr>
          <w:rFonts w:hint="eastAsia" w:ascii="宋体" w:hAnsi="宋体" w:cs="宋体"/>
          <w:b/>
          <w:bCs/>
          <w:color w:val="000000"/>
          <w:szCs w:val="21"/>
        </w:rPr>
        <w:t xml:space="preserve">10.6.1苏州市财政局《关于印发苏州市市级政府采购信用记录查询和使用工作试行办法的通知》（苏财购（2017）11 号）文件规定应拒绝的失信信息。</w:t>
      </w:r>
      <w:r/>
    </w:p>
    <w:p>
      <w:pPr>
        <w:ind w:firstLine="422"/>
        <w:spacing w:line="400" w:lineRule="exact"/>
        <w:rPr>
          <w:rFonts w:ascii="宋体" w:hAnsi="宋体" w:cs="宋体"/>
          <w:b/>
          <w:bCs/>
          <w:color w:val="000000"/>
          <w:szCs w:val="21"/>
        </w:rPr>
      </w:pPr>
      <w:r>
        <w:rPr>
          <w:rFonts w:hint="eastAsia" w:ascii="宋体" w:hAnsi="宋体" w:cs="宋体"/>
          <w:b/>
          <w:bCs/>
          <w:color w:val="000000"/>
          <w:szCs w:val="21"/>
        </w:rPr>
        <w:t xml:space="preserve">10.6.2为采购项目提供整体设计、规范编制或者项目管理、监理、监测等服务的供应商，不得再参加该采购项目的其他采购活动。</w:t>
      </w:r>
      <w:r/>
    </w:p>
    <w:p>
      <w:pPr>
        <w:ind w:firstLine="422"/>
        <w:spacing w:line="400" w:lineRule="exact"/>
        <w:rPr>
          <w:rFonts w:ascii="宋体" w:hAnsi="宋体" w:cs="宋体"/>
          <w:b/>
          <w:bCs/>
          <w:color w:val="000000"/>
          <w:szCs w:val="21"/>
        </w:rPr>
      </w:pPr>
      <w:r>
        <w:rPr>
          <w:rFonts w:hint="eastAsia" w:ascii="宋体" w:hAnsi="宋体" w:cs="宋体"/>
          <w:b/>
          <w:bCs/>
          <w:color w:val="000000"/>
          <w:szCs w:val="21"/>
        </w:rPr>
        <w:t xml:space="preserve">10.6.3单位负责人为同一人或者存在直接控股、管理关系的不同供应商，不得参加同一合同项下的政府采购活动。</w:t>
      </w:r>
      <w:r/>
    </w:p>
    <w:p>
      <w:pPr>
        <w:ind w:firstLine="422"/>
        <w:spacing w:line="400" w:lineRule="exact"/>
        <w:rPr>
          <w:rFonts w:ascii="宋体" w:hAnsi="宋体" w:cs="宋体"/>
          <w:b/>
          <w:bCs/>
          <w:color w:val="000000"/>
          <w:szCs w:val="21"/>
        </w:rPr>
      </w:pPr>
      <w:r>
        <w:rPr>
          <w:rFonts w:hint="eastAsia" w:ascii="宋体" w:hAnsi="宋体" w:cs="宋体"/>
          <w:b/>
          <w:bCs/>
          <w:color w:val="000000"/>
          <w:szCs w:val="21"/>
        </w:rPr>
        <w:t xml:space="preserve">10.6.4不同供应商的响应文件以及响应文件制作过程出现了磋商小组认为不应当雷同的情况；</w:t>
      </w:r>
      <w:r/>
    </w:p>
    <w:p>
      <w:pPr>
        <w:ind w:firstLine="422"/>
        <w:spacing w:line="400" w:lineRule="exact"/>
        <w:rPr>
          <w:rFonts w:ascii="宋体" w:hAnsi="宋体" w:cs="宋体"/>
          <w:b/>
          <w:bCs/>
          <w:color w:val="000000"/>
          <w:szCs w:val="21"/>
        </w:rPr>
      </w:pPr>
      <w:r>
        <w:rPr>
          <w:rFonts w:hint="eastAsia" w:ascii="宋体" w:hAnsi="宋体" w:cs="宋体"/>
          <w:b/>
          <w:bCs/>
          <w:color w:val="000000"/>
          <w:szCs w:val="21"/>
        </w:rPr>
        <w:t xml:space="preserve">10.7</w:t>
      </w:r>
      <w:r>
        <w:rPr>
          <w:rFonts w:ascii="宋体" w:hAnsi="宋体" w:cs="宋体"/>
          <w:b/>
          <w:bCs/>
          <w:color w:val="000000"/>
          <w:szCs w:val="21"/>
        </w:rPr>
        <w:t xml:space="preserve">出现下列情形之一的，采购人或者采购代理机构应当终止竞争性磋商采购活动，发布项目终止公告并说明原因，重新开展采购活动：</w:t>
      </w:r>
      <w:r/>
    </w:p>
    <w:p>
      <w:pPr>
        <w:ind w:firstLine="422"/>
        <w:spacing w:line="400" w:lineRule="exact"/>
        <w:rPr>
          <w:rFonts w:ascii="宋体" w:hAnsi="宋体" w:cs="宋体"/>
          <w:b/>
          <w:bCs/>
          <w:color w:val="000000"/>
          <w:szCs w:val="21"/>
        </w:rPr>
      </w:pPr>
      <w:r>
        <w:rPr>
          <w:rFonts w:hint="eastAsia" w:ascii="宋体" w:hAnsi="宋体" w:cs="宋体"/>
          <w:b/>
          <w:bCs/>
          <w:color w:val="000000"/>
          <w:szCs w:val="21"/>
        </w:rPr>
        <w:t xml:space="preserve">10.7.1</w:t>
      </w:r>
      <w:r>
        <w:rPr>
          <w:rFonts w:ascii="宋体" w:hAnsi="宋体" w:cs="宋体"/>
          <w:b/>
          <w:bCs/>
          <w:color w:val="000000"/>
          <w:szCs w:val="21"/>
        </w:rPr>
        <w:t xml:space="preserve">因情况变化，不再符合规定的竞争性磋商采购方式适用情形的；</w:t>
      </w:r>
      <w:r/>
    </w:p>
    <w:p>
      <w:pPr>
        <w:ind w:firstLine="422"/>
        <w:spacing w:line="400" w:lineRule="exact"/>
        <w:rPr>
          <w:rFonts w:ascii="宋体" w:hAnsi="宋体" w:cs="宋体"/>
          <w:b/>
          <w:bCs/>
          <w:color w:val="000000"/>
          <w:szCs w:val="21"/>
        </w:rPr>
      </w:pPr>
      <w:r>
        <w:rPr>
          <w:rFonts w:hint="eastAsia" w:ascii="宋体" w:hAnsi="宋体" w:cs="宋体"/>
          <w:b/>
          <w:bCs/>
          <w:color w:val="000000"/>
          <w:szCs w:val="21"/>
        </w:rPr>
        <w:t xml:space="preserve">10.7.2</w:t>
      </w:r>
      <w:r>
        <w:rPr>
          <w:rFonts w:ascii="宋体" w:hAnsi="宋体" w:cs="宋体"/>
          <w:b/>
          <w:bCs/>
          <w:color w:val="000000"/>
          <w:szCs w:val="21"/>
        </w:rPr>
        <w:t xml:space="preserve">出现影响采购公正的违法、违规行为的；</w:t>
      </w:r>
      <w:r/>
    </w:p>
    <w:p>
      <w:pPr>
        <w:ind w:firstLine="422"/>
        <w:spacing w:line="400" w:lineRule="exact"/>
        <w:rPr>
          <w:rFonts w:ascii="宋体" w:hAnsi="宋体" w:cs="宋体"/>
          <w:b/>
          <w:bCs/>
          <w:color w:val="000000"/>
          <w:szCs w:val="21"/>
        </w:rPr>
      </w:pPr>
      <w:r>
        <w:rPr>
          <w:rFonts w:hint="eastAsia" w:ascii="宋体" w:hAnsi="宋体" w:cs="宋体"/>
          <w:b/>
          <w:bCs/>
          <w:color w:val="000000"/>
          <w:szCs w:val="21"/>
        </w:rPr>
        <w:t xml:space="preserve">10.7.3</w:t>
      </w:r>
      <w:r>
        <w:rPr>
          <w:rFonts w:ascii="宋体" w:hAnsi="宋体" w:cs="宋体"/>
          <w:b/>
          <w:bCs/>
          <w:color w:val="000000"/>
          <w:szCs w:val="21"/>
        </w:rPr>
        <w:t xml:space="preserve">实质性响应磋商文件不满三家或进入二次报价的不满三家或二次报价在采购预算内不满三家的。</w:t>
      </w:r>
      <w:r/>
    </w:p>
    <w:p>
      <w:pPr>
        <w:ind w:firstLine="422"/>
        <w:spacing w:line="400" w:lineRule="exact"/>
        <w:rPr>
          <w:rFonts w:ascii="宋体" w:hAnsi="宋体" w:cs="宋体"/>
          <w:b/>
          <w:color w:val="000000"/>
          <w:szCs w:val="21"/>
        </w:rPr>
      </w:pPr>
      <w:r>
        <w:rPr>
          <w:rFonts w:hint="eastAsia" w:ascii="宋体" w:hAnsi="宋体" w:cs="宋体"/>
          <w:b/>
          <w:color w:val="000000"/>
          <w:szCs w:val="21"/>
        </w:rPr>
        <w:t xml:space="preserve">10.7.4</w:t>
      </w:r>
      <w:r>
        <w:rPr>
          <w:rFonts w:ascii="宋体" w:hAnsi="宋体" w:cs="宋体"/>
          <w:b/>
          <w:color w:val="000000"/>
          <w:szCs w:val="21"/>
        </w:rPr>
        <w:t xml:space="preserve">因重大变故，采购任务取消的；</w:t>
      </w:r>
      <w:r/>
    </w:p>
    <w:p>
      <w:pPr>
        <w:ind w:firstLine="420"/>
        <w:spacing w:line="400" w:lineRule="exact"/>
        <w:rPr>
          <w:rFonts w:ascii="宋体" w:hAnsi="宋体" w:cs="宋体"/>
          <w:bCs/>
          <w:color w:val="000000"/>
          <w:szCs w:val="21"/>
        </w:rPr>
      </w:pPr>
      <w:r>
        <w:rPr>
          <w:rFonts w:hint="eastAsia" w:ascii="宋体" w:hAnsi="宋体"/>
          <w:color w:val="000000"/>
          <w:szCs w:val="21"/>
        </w:rPr>
        <w:t xml:space="preserve">10.8</w:t>
      </w:r>
      <w:r>
        <w:rPr>
          <w:rFonts w:ascii="宋体" w:hAnsi="宋体"/>
          <w:color w:val="000000"/>
          <w:szCs w:val="21"/>
        </w:rPr>
        <w:t xml:space="preserve">项目终止后，采购代理机构应当将项目终止的理由告知所有供应商</w:t>
      </w:r>
      <w:r>
        <w:rPr>
          <w:rFonts w:hint="eastAsia" w:ascii="宋体" w:hAnsi="宋体"/>
          <w:color w:val="000000"/>
          <w:szCs w:val="21"/>
        </w:rPr>
        <w:t xml:space="preserve">。</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11未尽事宜</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按《中华人民共和国政府采购法》及其他有关法律法规的规定执行。</w:t>
      </w:r>
      <w:r/>
    </w:p>
    <w:p>
      <w:pPr>
        <w:jc w:val="center"/>
        <w:spacing w:line="400" w:lineRule="exact"/>
        <w:rPr>
          <w:rFonts w:eastAsia="黑体"/>
          <w:b/>
          <w:color w:val="000000"/>
          <w:sz w:val="32"/>
          <w:szCs w:val="32"/>
        </w:rPr>
        <w:outlineLvl w:val="0"/>
      </w:pPr>
      <w:r>
        <w:rPr>
          <w:rFonts w:eastAsia="黑体"/>
          <w:b/>
          <w:color w:val="000000"/>
          <w:sz w:val="32"/>
          <w:szCs w:val="32"/>
        </w:rPr>
      </w:r>
      <w:r/>
    </w:p>
    <w:p>
      <w:pPr>
        <w:spacing w:line="400" w:lineRule="exact"/>
        <w:rPr>
          <w:rFonts w:eastAsia="黑体"/>
          <w:b/>
          <w:color w:val="000000"/>
          <w:sz w:val="32"/>
          <w:szCs w:val="32"/>
        </w:rPr>
        <w:outlineLvl w:val="0"/>
      </w:pPr>
      <w:r>
        <w:rPr>
          <w:rFonts w:eastAsia="黑体"/>
          <w:b/>
          <w:color w:val="000000"/>
          <w:sz w:val="32"/>
          <w:szCs w:val="32"/>
        </w:rPr>
      </w:r>
      <w:r/>
    </w:p>
    <w:p>
      <w:pPr>
        <w:widowControl/>
        <w:rPr>
          <w:rFonts w:eastAsia="黑体"/>
          <w:b/>
          <w:color w:val="000000"/>
          <w:sz w:val="32"/>
          <w:szCs w:val="32"/>
        </w:rPr>
      </w:pPr>
      <w:r>
        <w:rPr>
          <w:rFonts w:eastAsia="黑体"/>
          <w:b/>
          <w:color w:val="000000"/>
          <w:sz w:val="32"/>
          <w:szCs w:val="32"/>
        </w:rPr>
      </w:r>
      <w:r/>
    </w:p>
    <w:p>
      <w:pPr>
        <w:pStyle w:val="953"/>
      </w:pPr>
      <w:r/>
      <w:r/>
    </w:p>
    <w:p>
      <w:pPr>
        <w:pStyle w:val="953"/>
        <w:rPr>
          <w:rFonts w:eastAsia="黑体"/>
          <w:b/>
          <w:color w:val="000000"/>
          <w:sz w:val="32"/>
          <w:szCs w:val="32"/>
        </w:rPr>
      </w:pPr>
      <w:r>
        <w:rPr>
          <w:rFonts w:eastAsia="黑体"/>
          <w:b/>
          <w:color w:val="000000"/>
          <w:sz w:val="32"/>
          <w:szCs w:val="32"/>
        </w:rPr>
      </w:r>
      <w:r/>
    </w:p>
    <w:p>
      <w:pPr>
        <w:widowControl/>
        <w:rPr>
          <w:rFonts w:eastAsia="黑体"/>
          <w:b/>
          <w:color w:val="000000"/>
          <w:sz w:val="32"/>
          <w:szCs w:val="32"/>
        </w:rPr>
      </w:pPr>
      <w:r>
        <w:rPr>
          <w:rFonts w:eastAsia="黑体"/>
          <w:b/>
          <w:color w:val="000000"/>
          <w:sz w:val="32"/>
          <w:szCs w:val="32"/>
        </w:rPr>
      </w:r>
      <w:r/>
    </w:p>
    <w:p>
      <w:pPr>
        <w:jc w:val="center"/>
        <w:widowControl/>
        <w:rPr>
          <w:rFonts w:eastAsia="黑体"/>
          <w:b/>
          <w:color w:val="000000"/>
          <w:sz w:val="32"/>
          <w:szCs w:val="32"/>
        </w:rPr>
      </w:pPr>
      <w:r>
        <w:rPr>
          <w:rFonts w:hint="eastAsia" w:eastAsia="黑体"/>
          <w:b/>
          <w:color w:val="000000"/>
          <w:sz w:val="32"/>
          <w:szCs w:val="32"/>
        </w:rPr>
        <w:t xml:space="preserve">三、采购需求</w:t>
      </w:r>
      <w:r/>
    </w:p>
    <w:p>
      <w:pPr>
        <w:ind w:left="420"/>
        <w:spacing w:line="400" w:lineRule="exact"/>
        <w:rPr>
          <w:color w:val="000000"/>
        </w:rPr>
      </w:pPr>
      <w:r>
        <w:rPr>
          <w:color w:val="000000"/>
        </w:rPr>
      </w:r>
      <w:r/>
    </w:p>
    <w:p>
      <w:pPr>
        <w:ind w:firstLine="420"/>
        <w:spacing w:line="400" w:lineRule="exact"/>
        <w:rPr>
          <w:color w:val="000000"/>
        </w:rPr>
      </w:pPr>
      <w:r>
        <w:rPr>
          <w:rFonts w:hint="eastAsia"/>
          <w:color w:val="000000"/>
        </w:rPr>
        <w:t xml:space="preserve">受西苑医院苏州医院之委托，苏州市卫康招投标咨询服务有限公司对其需采购的零星工程改造项目在国内组织竞争性磋商采购。欢迎符合资格条件的供应商前来报名参加磋商。</w:t>
      </w:r>
      <w:r/>
    </w:p>
    <w:p>
      <w:pPr>
        <w:ind w:firstLine="422"/>
        <w:spacing w:line="400" w:lineRule="exact"/>
        <w:rPr>
          <w:color w:val="000000"/>
        </w:rPr>
        <w:outlineLvl w:val="1"/>
      </w:pPr>
      <w:r>
        <w:rPr>
          <w:rFonts w:hint="eastAsia"/>
          <w:color w:val="000000"/>
        </w:rPr>
        <w:t xml:space="preserve">一、磋商编号：</w:t>
      </w:r>
      <w:r>
        <w:rPr>
          <w:rFonts w:hint="eastAsia"/>
          <w:color w:val="000000"/>
          <w:lang w:eastAsia="zh-CN"/>
        </w:rPr>
        <w:t xml:space="preserve">JSZC-320500-SZWK-C2026-0058</w:t>
      </w:r>
      <w:r>
        <w:rPr>
          <w:rFonts w:hint="eastAsia"/>
          <w:color w:val="000000"/>
        </w:rPr>
        <w:t xml:space="preserve"> </w:t>
      </w:r>
      <w:r/>
    </w:p>
    <w:p>
      <w:pPr>
        <w:ind w:firstLine="420"/>
        <w:spacing w:line="400" w:lineRule="exact"/>
        <w:rPr>
          <w:color w:val="000000"/>
        </w:rPr>
      </w:pPr>
      <w:r>
        <w:rPr>
          <w:rFonts w:hint="eastAsia"/>
          <w:color w:val="000000"/>
        </w:rPr>
        <w:t xml:space="preserve">二、采购方式：竞争性磋商采购</w:t>
      </w:r>
      <w:r/>
    </w:p>
    <w:p>
      <w:pPr>
        <w:ind w:firstLine="420"/>
        <w:spacing w:line="400" w:lineRule="exact"/>
        <w:rPr>
          <w:color w:val="000000"/>
        </w:rPr>
      </w:pPr>
      <w:r>
        <w:rPr>
          <w:rFonts w:hint="eastAsia"/>
          <w:color w:val="000000"/>
        </w:rPr>
        <w:t xml:space="preserve">三、项目名称：零星工程改造项目</w:t>
      </w:r>
      <w:r/>
    </w:p>
    <w:p>
      <w:pPr>
        <w:ind w:firstLine="420"/>
        <w:spacing w:line="400" w:lineRule="exact"/>
        <w:rPr>
          <w:color w:val="000000"/>
        </w:rPr>
      </w:pPr>
      <w:r>
        <w:rPr>
          <w:rFonts w:hint="eastAsia"/>
          <w:color w:val="000000"/>
          <w:lang w:val="zh-CN"/>
        </w:rPr>
        <w:t xml:space="preserve">四、预算金额：</w:t>
      </w:r>
      <w:r>
        <w:rPr>
          <w:rFonts w:hint="eastAsia"/>
          <w:color w:val="000000"/>
        </w:rPr>
        <w:t xml:space="preserve">150.00万元</w:t>
      </w:r>
      <w:r/>
    </w:p>
    <w:p>
      <w:pPr>
        <w:ind w:firstLine="840"/>
        <w:spacing w:line="400" w:lineRule="exact"/>
        <w:rPr>
          <w:color w:val="000000"/>
          <w:lang w:val="zh-CN"/>
        </w:rPr>
      </w:pPr>
      <w:r>
        <w:rPr>
          <w:rFonts w:hint="eastAsia"/>
          <w:color w:val="000000"/>
          <w:lang w:val="zh-CN"/>
        </w:rPr>
        <w:t xml:space="preserve">最高限价（</w:t>
      </w:r>
      <w:r>
        <w:rPr>
          <w:rFonts w:hint="eastAsia"/>
          <w:color w:val="000000"/>
        </w:rPr>
        <w:t xml:space="preserve">如有</w:t>
      </w:r>
      <w:r>
        <w:rPr>
          <w:rFonts w:hint="eastAsia"/>
          <w:color w:val="000000"/>
          <w:lang w:val="zh-CN"/>
        </w:rPr>
        <w:t xml:space="preserve">）：</w:t>
      </w:r>
      <w:r>
        <w:rPr>
          <w:rFonts w:hint="eastAsia"/>
          <w:color w:val="000000"/>
        </w:rPr>
        <w:t xml:space="preserve">/</w:t>
      </w:r>
      <w:r/>
    </w:p>
    <w:p>
      <w:pPr>
        <w:ind w:firstLine="420"/>
        <w:spacing w:line="400" w:lineRule="exact"/>
        <w:rPr>
          <w:color w:val="000000"/>
        </w:rPr>
      </w:pPr>
      <w:r>
        <w:rPr>
          <w:rFonts w:hint="eastAsia"/>
          <w:color w:val="000000"/>
        </w:rPr>
        <w:t xml:space="preserve">五、</w:t>
      </w:r>
      <w:r>
        <w:rPr>
          <w:rFonts w:hint="eastAsia"/>
          <w:color w:val="000000"/>
          <w:lang w:val="zh-CN"/>
        </w:rPr>
        <w:t xml:space="preserve">采购需求：</w:t>
      </w:r>
      <w:r/>
    </w:p>
    <w:p>
      <w:pPr>
        <w:ind w:firstLine="422"/>
        <w:spacing w:line="400" w:lineRule="exact"/>
        <w:rPr>
          <w:color w:val="000000"/>
          <w:lang w:val="zh-CN"/>
        </w:rPr>
        <w:outlineLvl w:val="1"/>
      </w:pPr>
      <w:r>
        <w:rPr>
          <w:rFonts w:hint="eastAsia"/>
          <w:color w:val="000000"/>
        </w:rPr>
        <w:t xml:space="preserve">（一）</w:t>
      </w:r>
      <w:r>
        <w:rPr>
          <w:rFonts w:hint="eastAsia"/>
          <w:color w:val="000000"/>
          <w:lang w:val="zh-CN"/>
        </w:rPr>
        <w:t xml:space="preserve">项目基本概况：</w:t>
      </w:r>
      <w:r/>
    </w:p>
    <w:p>
      <w:pPr>
        <w:ind w:firstLine="420"/>
        <w:spacing w:line="400" w:lineRule="exact"/>
        <w:rPr>
          <w:color w:val="000000"/>
        </w:rPr>
        <w:outlineLvl w:val="1"/>
      </w:pPr>
      <w:r>
        <w:rPr>
          <w:rFonts w:hint="eastAsia"/>
          <w:color w:val="000000"/>
        </w:rPr>
        <w:t xml:space="preserve">1、本项目为西苑医院苏州医院</w:t>
      </w:r>
      <w:r>
        <w:rPr>
          <w:rFonts w:hint="eastAsia"/>
          <w:color w:val="000000"/>
          <w:lang w:val="zh-CN"/>
        </w:rPr>
        <w:t xml:space="preserve">在服务期限内</w:t>
      </w:r>
      <w:r>
        <w:rPr>
          <w:rFonts w:hint="eastAsia"/>
          <w:color w:val="000000"/>
        </w:rPr>
        <w:t xml:space="preserve">的零星工程改造项目。预算金额为一年预估量，具体以实际改造工程量为准，按实结算。</w:t>
      </w:r>
      <w:r>
        <w:rPr>
          <w:rFonts w:hint="eastAsia" w:ascii="宋体" w:hAnsi="宋体"/>
          <w:szCs w:val="21"/>
        </w:rPr>
        <w:t xml:space="preserve">单项预算金额20万元以上的改造工程不在本次招标范围内。</w:t>
      </w:r>
      <w:r/>
    </w:p>
    <w:p>
      <w:pPr>
        <w:ind w:firstLine="422"/>
        <w:spacing w:line="400" w:lineRule="exact"/>
        <w:rPr>
          <w:color w:val="000000"/>
        </w:rPr>
        <w:outlineLvl w:val="1"/>
      </w:pPr>
      <w:r>
        <w:rPr>
          <w:rFonts w:hint="eastAsia"/>
          <w:color w:val="000000"/>
        </w:rPr>
        <w:t xml:space="preserve">2、项目地址：苏州市吴中区澄湖西路318号西苑医院苏州医院。</w:t>
      </w:r>
      <w:r/>
    </w:p>
    <w:p>
      <w:pPr>
        <w:ind w:firstLine="422"/>
        <w:spacing w:line="400" w:lineRule="exact"/>
        <w:rPr>
          <w:color w:val="000000"/>
        </w:rPr>
        <w:outlineLvl w:val="1"/>
      </w:pPr>
      <w:r>
        <w:rPr>
          <w:rFonts w:hint="eastAsia"/>
          <w:color w:val="000000"/>
        </w:rPr>
        <w:t xml:space="preserve">3、零星工程改造承包方式：包工、包料。</w:t>
      </w:r>
      <w:r/>
    </w:p>
    <w:p>
      <w:pPr>
        <w:ind w:firstLine="422"/>
        <w:spacing w:line="400" w:lineRule="exact"/>
        <w:rPr>
          <w:color w:val="000000"/>
        </w:rPr>
        <w:outlineLvl w:val="1"/>
      </w:pPr>
      <w:r>
        <w:rPr>
          <w:rFonts w:hint="eastAsia"/>
          <w:color w:val="000000"/>
        </w:rPr>
        <w:t xml:space="preserve">4、工作范围：</w:t>
      </w:r>
      <w:r/>
    </w:p>
    <w:p>
      <w:pPr>
        <w:ind w:firstLine="422"/>
        <w:spacing w:line="400" w:lineRule="exact"/>
        <w:rPr>
          <w:color w:val="000000"/>
        </w:rPr>
        <w:outlineLvl w:val="1"/>
      </w:pPr>
      <w:r>
        <w:rPr>
          <w:rFonts w:hint="eastAsia"/>
          <w:color w:val="000000"/>
          <w:lang w:val="zh-CN"/>
        </w:rPr>
        <w:t xml:space="preserve">建（构）筑物</w:t>
      </w:r>
      <w:r>
        <w:rPr>
          <w:rFonts w:hint="eastAsia"/>
          <w:color w:val="000000"/>
        </w:rPr>
        <w:t xml:space="preserve">零星工程改造项目</w:t>
      </w:r>
      <w:r>
        <w:rPr>
          <w:rFonts w:hint="eastAsia"/>
          <w:color w:val="000000"/>
          <w:lang w:val="zh-CN"/>
        </w:rPr>
        <w:t xml:space="preserve">：</w:t>
      </w:r>
      <w:r>
        <w:rPr>
          <w:rFonts w:hint="eastAsia"/>
          <w:color w:val="000000"/>
        </w:rPr>
        <w:t xml:space="preserve">为装饰装修（含电气、暖通、给排水、泥木、五金等）及消防等工程改造项目。</w:t>
      </w:r>
      <w:r/>
    </w:p>
    <w:p>
      <w:pPr>
        <w:ind w:firstLine="422"/>
        <w:spacing w:line="400" w:lineRule="exact"/>
        <w:rPr>
          <w:color w:val="000000"/>
        </w:rPr>
        <w:outlineLvl w:val="1"/>
      </w:pPr>
      <w:r>
        <w:rPr>
          <w:rFonts w:hint="eastAsia"/>
          <w:color w:val="000000"/>
        </w:rPr>
        <w:t xml:space="preserve">5、工作内容</w:t>
      </w:r>
      <w:r/>
    </w:p>
    <w:p>
      <w:pPr>
        <w:ind w:right="-159" w:firstLine="420"/>
        <w:spacing w:line="440" w:lineRule="exact"/>
        <w:rPr>
          <w:rFonts w:ascii="宋体" w:hAnsi="宋体"/>
          <w:szCs w:val="21"/>
        </w:rPr>
      </w:pPr>
      <w:r>
        <w:rPr>
          <w:rFonts w:hint="eastAsia" w:ascii="宋体" w:hAnsi="宋体"/>
          <w:szCs w:val="21"/>
        </w:rPr>
        <w:t xml:space="preserve">（1）土建装饰综合类维修改造，包括但不限于：</w:t>
      </w:r>
      <w:r/>
    </w:p>
    <w:p>
      <w:pPr>
        <w:ind w:right="-159" w:firstLine="420"/>
        <w:spacing w:line="440" w:lineRule="exact"/>
        <w:rPr>
          <w:rFonts w:ascii="宋体" w:hAnsi="宋体"/>
          <w:szCs w:val="21"/>
        </w:rPr>
      </w:pPr>
      <w:r>
        <w:rPr>
          <w:rFonts w:hint="eastAsia" w:ascii="宋体" w:hAnsi="宋体"/>
          <w:szCs w:val="21"/>
        </w:rPr>
        <w:t xml:space="preserve">墙顶地等批量改造与翻新；</w:t>
      </w:r>
      <w:r/>
    </w:p>
    <w:p>
      <w:pPr>
        <w:ind w:right="-159" w:firstLine="420"/>
        <w:spacing w:line="440" w:lineRule="exact"/>
        <w:rPr>
          <w:rFonts w:ascii="宋体" w:hAnsi="宋体"/>
          <w:szCs w:val="21"/>
        </w:rPr>
      </w:pPr>
      <w:r>
        <w:rPr>
          <w:rFonts w:hint="eastAsia" w:ascii="宋体" w:hAnsi="宋体"/>
          <w:szCs w:val="21"/>
        </w:rPr>
        <w:t xml:space="preserve">门窗、五金、玻璃、隔断、扶手、无障碍设施批量维修更换；</w:t>
      </w:r>
      <w:r/>
    </w:p>
    <w:p>
      <w:pPr>
        <w:ind w:right="-159" w:firstLine="420"/>
        <w:spacing w:line="440" w:lineRule="exact"/>
        <w:rPr>
          <w:rFonts w:ascii="宋体" w:hAnsi="宋体"/>
          <w:szCs w:val="21"/>
        </w:rPr>
      </w:pPr>
      <w:r>
        <w:rPr>
          <w:rFonts w:hint="eastAsia" w:ascii="宋体" w:hAnsi="宋体"/>
          <w:szCs w:val="21"/>
        </w:rPr>
        <w:t xml:space="preserve">屋面防水更新改造、卫生间改造、零星砌筑及拆除；</w:t>
      </w:r>
      <w:r/>
    </w:p>
    <w:p>
      <w:pPr>
        <w:ind w:right="-159" w:firstLine="420"/>
        <w:spacing w:line="440" w:lineRule="exact"/>
        <w:rPr>
          <w:rFonts w:ascii="宋体" w:hAnsi="宋体"/>
          <w:szCs w:val="21"/>
        </w:rPr>
      </w:pPr>
      <w:r>
        <w:rPr>
          <w:rFonts w:hint="eastAsia" w:ascii="宋体" w:hAnsi="宋体"/>
          <w:szCs w:val="21"/>
        </w:rPr>
        <w:t xml:space="preserve">科室、部门小范围改建扩建。</w:t>
      </w:r>
      <w:r>
        <w:rPr>
          <w:rFonts w:hint="eastAsia" w:ascii="宋体" w:hAnsi="宋体"/>
          <w:szCs w:val="21"/>
        </w:rPr>
        <w:tab/>
      </w:r>
      <w:r/>
    </w:p>
    <w:p>
      <w:pPr>
        <w:ind w:right="-159" w:firstLine="420"/>
        <w:spacing w:line="440" w:lineRule="exact"/>
        <w:rPr>
          <w:rFonts w:ascii="宋体" w:hAnsi="宋体"/>
          <w:szCs w:val="21"/>
        </w:rPr>
      </w:pPr>
      <w:r>
        <w:rPr>
          <w:rFonts w:hint="eastAsia" w:ascii="宋体" w:hAnsi="宋体"/>
          <w:szCs w:val="21"/>
        </w:rPr>
        <w:t xml:space="preserve">（2）水电及暖通维修改造，包括但不限于：</w:t>
      </w:r>
      <w:r/>
    </w:p>
    <w:p>
      <w:pPr>
        <w:ind w:right="-159" w:firstLine="420"/>
        <w:spacing w:line="440" w:lineRule="exact"/>
        <w:rPr>
          <w:rFonts w:ascii="宋体" w:hAnsi="宋体"/>
          <w:szCs w:val="21"/>
        </w:rPr>
      </w:pPr>
      <w:r>
        <w:rPr>
          <w:rFonts w:hint="eastAsia" w:ascii="宋体" w:hAnsi="宋体"/>
          <w:szCs w:val="21"/>
        </w:rPr>
        <w:t xml:space="preserve">给排水管道、阀门、洁具、地漏批量改造更新；</w:t>
      </w:r>
      <w:r/>
    </w:p>
    <w:p>
      <w:pPr>
        <w:ind w:right="-159" w:firstLine="420"/>
        <w:spacing w:line="440" w:lineRule="exact"/>
        <w:rPr>
          <w:rFonts w:ascii="宋体" w:hAnsi="宋体"/>
          <w:szCs w:val="21"/>
        </w:rPr>
      </w:pPr>
      <w:r>
        <w:rPr>
          <w:rFonts w:hint="eastAsia" w:ascii="宋体" w:hAnsi="宋体"/>
          <w:szCs w:val="21"/>
        </w:rPr>
        <w:t xml:space="preserve">照明、开关、插座、配电箱、线路改造及更换；</w:t>
      </w:r>
      <w:r/>
    </w:p>
    <w:p>
      <w:pPr>
        <w:ind w:right="-159" w:firstLine="420"/>
        <w:spacing w:line="440" w:lineRule="exact"/>
        <w:rPr>
          <w:rFonts w:ascii="宋体" w:hAnsi="宋体"/>
          <w:szCs w:val="21"/>
        </w:rPr>
      </w:pPr>
      <w:r>
        <w:rPr>
          <w:rFonts w:hint="eastAsia" w:ascii="宋体" w:hAnsi="宋体"/>
          <w:szCs w:val="21"/>
        </w:rPr>
        <w:t xml:space="preserve">风机、风口、风管、空调末端等小型新增及改造。</w:t>
      </w:r>
      <w:r/>
    </w:p>
    <w:p>
      <w:pPr>
        <w:ind w:right="-159" w:firstLine="420"/>
        <w:spacing w:line="440" w:lineRule="exact"/>
        <w:rPr>
          <w:rFonts w:ascii="宋体" w:hAnsi="宋体"/>
          <w:szCs w:val="21"/>
        </w:rPr>
      </w:pPr>
      <w:r>
        <w:rPr>
          <w:rFonts w:hint="eastAsia" w:ascii="宋体" w:hAnsi="宋体"/>
          <w:szCs w:val="21"/>
        </w:rPr>
        <w:t xml:space="preserve">（3）消防及安防工程维修改造，包括但不限于：</w:t>
      </w:r>
      <w:r/>
    </w:p>
    <w:p>
      <w:pPr>
        <w:ind w:right="-159" w:firstLine="420"/>
        <w:spacing w:line="440" w:lineRule="exact"/>
        <w:rPr>
          <w:rFonts w:ascii="宋体" w:hAnsi="宋体"/>
          <w:szCs w:val="21"/>
        </w:rPr>
      </w:pPr>
      <w:r>
        <w:rPr>
          <w:rFonts w:hint="eastAsia" w:ascii="宋体" w:hAnsi="宋体"/>
          <w:szCs w:val="21"/>
        </w:rPr>
        <w:t xml:space="preserve">消防栓、灭火器、应急照明、疏散指示批量维护及新增改造；</w:t>
      </w:r>
      <w:r/>
    </w:p>
    <w:p>
      <w:pPr>
        <w:ind w:right="-159" w:firstLine="420"/>
        <w:spacing w:line="440" w:lineRule="exact"/>
        <w:rPr>
          <w:rFonts w:ascii="宋体" w:hAnsi="宋体"/>
          <w:szCs w:val="21"/>
        </w:rPr>
      </w:pPr>
      <w:r>
        <w:rPr>
          <w:rFonts w:hint="eastAsia" w:ascii="宋体" w:hAnsi="宋体"/>
          <w:szCs w:val="21"/>
        </w:rPr>
        <w:t xml:space="preserve">喷淋、烟感、消防广播等末端设施新增及改造；</w:t>
      </w:r>
      <w:r/>
    </w:p>
    <w:p>
      <w:pPr>
        <w:ind w:right="-159" w:firstLine="420"/>
        <w:spacing w:line="440" w:lineRule="exact"/>
        <w:rPr>
          <w:rFonts w:ascii="宋体" w:hAnsi="宋体"/>
          <w:szCs w:val="21"/>
        </w:rPr>
      </w:pPr>
      <w:r>
        <w:rPr>
          <w:rFonts w:hint="eastAsia" w:ascii="宋体" w:hAnsi="宋体"/>
          <w:szCs w:val="21"/>
        </w:rPr>
        <w:t xml:space="preserve">门禁、监控、安防线路及设备零星新增与系统改造。</w:t>
      </w:r>
      <w:r/>
    </w:p>
    <w:p>
      <w:pPr>
        <w:ind w:right="-159" w:firstLine="420"/>
        <w:spacing w:line="440" w:lineRule="exact"/>
        <w:rPr>
          <w:rFonts w:ascii="宋体" w:hAnsi="宋体"/>
          <w:szCs w:val="21"/>
        </w:rPr>
      </w:pPr>
      <w:r>
        <w:rPr>
          <w:rFonts w:hint="eastAsia" w:ascii="宋体" w:hAnsi="宋体"/>
          <w:szCs w:val="21"/>
        </w:rPr>
        <w:t xml:space="preserve">（4）临时工程，包括但不限于：</w:t>
      </w:r>
      <w:r/>
    </w:p>
    <w:p>
      <w:pPr>
        <w:ind w:right="-159" w:firstLine="420"/>
        <w:spacing w:line="440" w:lineRule="exact"/>
        <w:rPr>
          <w:rFonts w:ascii="宋体" w:hAnsi="宋体"/>
          <w:szCs w:val="21"/>
        </w:rPr>
      </w:pPr>
      <w:r>
        <w:rPr>
          <w:rFonts w:hint="eastAsia" w:ascii="宋体" w:hAnsi="宋体"/>
          <w:szCs w:val="21"/>
        </w:rPr>
        <w:t xml:space="preserve">医院临时布置、简易隔断、搬迁配合等零星工程。</w:t>
      </w:r>
      <w:r/>
    </w:p>
    <w:p>
      <w:pPr>
        <w:ind w:firstLine="210"/>
        <w:spacing w:line="400" w:lineRule="exact"/>
      </w:pPr>
      <w:r>
        <w:rPr>
          <w:rFonts w:hint="eastAsia"/>
        </w:rPr>
        <w:t xml:space="preserve">（二）人员要求</w:t>
      </w:r>
      <w:r/>
    </w:p>
    <w:p>
      <w:pPr>
        <w:ind w:firstLine="420"/>
        <w:spacing w:line="400" w:lineRule="exact"/>
      </w:pPr>
      <w:r>
        <w:rPr>
          <w:rFonts w:hint="eastAsia"/>
        </w:rPr>
        <w:t xml:space="preserve">1、供应商应组织成立施工项目组，项目组成员不少于6人，包括</w:t>
      </w:r>
      <w:r>
        <w:rPr>
          <w:rFonts w:hint="eastAsia"/>
          <w:b/>
          <w:bCs/>
        </w:rPr>
        <w:t xml:space="preserve">项目负责人、安全员、施工员、质量员、资料员、材料员</w:t>
      </w:r>
      <w:r>
        <w:rPr>
          <w:rFonts w:hint="eastAsia"/>
        </w:rPr>
        <w:t xml:space="preserve">。</w:t>
      </w:r>
      <w:r/>
    </w:p>
    <w:p>
      <w:pPr>
        <w:ind w:firstLine="420"/>
        <w:spacing w:line="400" w:lineRule="exact"/>
      </w:pPr>
      <w:r>
        <w:rPr>
          <w:rFonts w:hint="eastAsia"/>
        </w:rPr>
        <w:t xml:space="preserve">2、项目负责人须具有</w:t>
      </w:r>
      <w:r>
        <w:rPr>
          <w:rFonts w:hint="eastAsia"/>
          <w:b/>
          <w:bCs/>
        </w:rPr>
        <w:t xml:space="preserve">建筑工程专业二级或以上建造师注册证书</w:t>
      </w:r>
      <w:r>
        <w:rPr>
          <w:rFonts w:hint="eastAsia"/>
        </w:rPr>
        <w:t xml:space="preserve">并具有</w:t>
      </w:r>
      <w:r>
        <w:rPr>
          <w:rFonts w:hint="eastAsia"/>
          <w:b/>
          <w:bCs/>
        </w:rPr>
        <w:t xml:space="preserve">《建筑施工企业项目负责人安全生产考核合格证书》（B类）</w:t>
      </w:r>
      <w:r>
        <w:rPr>
          <w:rFonts w:hint="eastAsia"/>
        </w:rPr>
        <w:t xml:space="preserve">。</w:t>
      </w:r>
      <w:r/>
    </w:p>
    <w:p>
      <w:pPr>
        <w:ind w:firstLine="420"/>
        <w:spacing w:line="400" w:lineRule="exact"/>
      </w:pPr>
      <w:r>
        <w:rPr>
          <w:rFonts w:hint="eastAsia"/>
        </w:rPr>
        <w:t xml:space="preserve">3、其他项目组成员要求：须</w:t>
      </w:r>
      <w:r>
        <w:rPr>
          <w:rFonts w:hint="eastAsia"/>
          <w:b/>
          <w:bCs/>
        </w:rPr>
        <w:t xml:space="preserve">具有相应的岗位证书</w:t>
      </w:r>
      <w:r>
        <w:rPr>
          <w:rFonts w:hint="eastAsia"/>
        </w:rPr>
        <w:t xml:space="preserve">。</w:t>
      </w:r>
      <w:r/>
    </w:p>
    <w:p>
      <w:pPr>
        <w:pStyle w:val="966"/>
        <w:ind w:firstLine="420"/>
        <w:spacing w:line="400" w:lineRule="exact"/>
        <w:rPr>
          <w:rFonts w:ascii="Times New Roman" w:hAnsi="Times New Roman" w:eastAsia="宋体"/>
          <w:sz w:val="21"/>
          <w:szCs w:val="21"/>
        </w:rPr>
      </w:pPr>
      <w:r>
        <w:rPr>
          <w:rFonts w:hint="eastAsia" w:ascii="Times New Roman" w:hAnsi="Times New Roman" w:eastAsia="宋体"/>
          <w:sz w:val="21"/>
          <w:szCs w:val="21"/>
        </w:rPr>
        <w:t xml:space="preserve">4、严格按照“劳动法”和相关法律法规的要求合法用工，自行处理劳务纠纷。</w:t>
      </w:r>
      <w:r/>
    </w:p>
    <w:p>
      <w:pPr>
        <w:ind w:firstLine="420"/>
        <w:spacing w:line="400" w:lineRule="exact"/>
      </w:pPr>
      <w:r>
        <w:rPr>
          <w:rFonts w:hint="eastAsia" w:ascii="Times New Roman" w:hAnsi="Times New Roman"/>
          <w:szCs w:val="21"/>
        </w:rPr>
        <w:t xml:space="preserve">5、供应商必须承担应急抢险任务，安排好备班人员，随时听候招标人的调遣，积极参与应急抢险任务。</w:t>
      </w:r>
      <w:r/>
    </w:p>
    <w:p>
      <w:pPr>
        <w:ind w:right="-159" w:firstLine="210"/>
        <w:spacing w:line="440" w:lineRule="exact"/>
        <w:rPr>
          <w:rFonts w:ascii="宋体" w:hAnsi="宋体"/>
          <w:szCs w:val="21"/>
        </w:rPr>
      </w:pPr>
      <w:r>
        <w:rPr>
          <w:rFonts w:hint="eastAsia" w:ascii="宋体" w:hAnsi="宋体"/>
          <w:szCs w:val="21"/>
        </w:rPr>
        <w:t xml:space="preserve">（三）服务要求</w:t>
      </w:r>
      <w:r/>
    </w:p>
    <w:p>
      <w:pPr>
        <w:ind w:firstLine="420"/>
        <w:spacing w:line="400" w:lineRule="exact"/>
      </w:pPr>
      <w:r>
        <w:rPr>
          <w:rFonts w:hint="eastAsia"/>
        </w:rPr>
        <w:t xml:space="preserve">1、响应要求</w:t>
      </w:r>
      <w:r>
        <w:rPr>
          <w:rFonts w:hint="eastAsia"/>
        </w:rPr>
        <w:tab/>
      </w:r>
      <w:r/>
    </w:p>
    <w:p>
      <w:pPr>
        <w:ind w:firstLine="210"/>
        <w:spacing w:line="400" w:lineRule="exact"/>
      </w:pPr>
      <w:r>
        <w:rPr>
          <w:rFonts w:hint="eastAsia"/>
        </w:rPr>
        <w:t xml:space="preserve">（1）即时响应，2小时内到场</w:t>
      </w:r>
      <w:r/>
    </w:p>
    <w:p>
      <w:pPr>
        <w:ind w:firstLine="210"/>
        <w:spacing w:line="400" w:lineRule="exact"/>
      </w:pPr>
      <w:r>
        <w:rPr>
          <w:rFonts w:hint="eastAsia"/>
        </w:rPr>
        <w:t xml:space="preserve">（2）按医院要求限期完成。</w:t>
      </w:r>
      <w:r/>
    </w:p>
    <w:p>
      <w:pPr>
        <w:ind w:firstLine="420"/>
        <w:spacing w:line="400" w:lineRule="exact"/>
      </w:pPr>
      <w:r>
        <w:rPr>
          <w:rFonts w:hint="eastAsia"/>
        </w:rPr>
        <w:t xml:space="preserve">2、施工管理要求</w:t>
      </w:r>
      <w:r/>
    </w:p>
    <w:p>
      <w:pPr>
        <w:ind w:firstLine="210"/>
        <w:spacing w:line="400" w:lineRule="exact"/>
      </w:pPr>
      <w:r>
        <w:rPr>
          <w:rFonts w:hint="eastAsia"/>
        </w:rPr>
        <w:t xml:space="preserve">（1）严格遵守医院管理制度，服从后勤保障部等部门管理。</w:t>
      </w:r>
      <w:r/>
    </w:p>
    <w:p>
      <w:pPr>
        <w:ind w:firstLine="210"/>
        <w:spacing w:line="400" w:lineRule="exact"/>
      </w:pPr>
      <w:r>
        <w:rPr>
          <w:rFonts w:hint="eastAsia"/>
        </w:rPr>
        <w:t xml:space="preserve">（2）实行错峰施工，减少噪音、粉尘、异味对诊疗环境的影响。</w:t>
      </w:r>
      <w:r/>
    </w:p>
    <w:p>
      <w:pPr>
        <w:ind w:firstLine="210"/>
        <w:spacing w:line="400" w:lineRule="exact"/>
      </w:pPr>
      <w:r>
        <w:rPr>
          <w:rFonts w:hint="eastAsia"/>
        </w:rPr>
        <w:t xml:space="preserve">（3）施工区域必须围挡、警示、文明施工，工完场清。</w:t>
      </w:r>
      <w:r/>
    </w:p>
    <w:p>
      <w:pPr>
        <w:ind w:firstLine="420"/>
        <w:spacing w:line="400" w:lineRule="exact"/>
      </w:pPr>
      <w:r>
        <w:rPr>
          <w:rFonts w:hint="eastAsia"/>
        </w:rPr>
        <w:t xml:space="preserve">3、质量与安全要求</w:t>
      </w:r>
      <w:r/>
    </w:p>
    <w:p>
      <w:pPr>
        <w:ind w:firstLine="210"/>
        <w:spacing w:line="400" w:lineRule="exact"/>
      </w:pPr>
      <w:r>
        <w:rPr>
          <w:rFonts w:hint="eastAsia"/>
        </w:rPr>
        <w:t xml:space="preserve">（1）材料必须环保、阻燃、合格，提供合格证、检测报告；</w:t>
      </w:r>
      <w:r/>
    </w:p>
    <w:p>
      <w:pPr>
        <w:ind w:firstLine="210"/>
        <w:spacing w:line="400" w:lineRule="exact"/>
      </w:pPr>
      <w:r>
        <w:rPr>
          <w:rFonts w:hint="eastAsia"/>
        </w:rPr>
        <w:t xml:space="preserve">（2）施工符合国家现行规范、医院感染控制、消防验收标准；</w:t>
      </w:r>
      <w:r/>
    </w:p>
    <w:p>
      <w:pPr>
        <w:ind w:firstLine="210"/>
        <w:spacing w:line="400" w:lineRule="exact"/>
      </w:pPr>
      <w:r>
        <w:rPr>
          <w:rFonts w:hint="eastAsia"/>
        </w:rPr>
        <w:t xml:space="preserve">（3）施工人员须持证上岗，购买保险，安全责任由中标单位承担。</w:t>
      </w:r>
      <w:r/>
    </w:p>
    <w:p>
      <w:pPr>
        <w:ind w:firstLine="420"/>
        <w:spacing w:line="400" w:lineRule="exact"/>
      </w:pPr>
      <w:r>
        <w:rPr>
          <w:rFonts w:hint="eastAsia"/>
        </w:rPr>
        <w:t xml:space="preserve">4、资料与台账要求</w:t>
      </w:r>
      <w:r/>
    </w:p>
    <w:p>
      <w:pPr>
        <w:ind w:firstLine="210"/>
        <w:spacing w:line="400" w:lineRule="exact"/>
      </w:pPr>
      <w:r>
        <w:rPr>
          <w:rFonts w:hint="eastAsia"/>
        </w:rPr>
        <w:t xml:space="preserve">（1）建立工程台账，包含派工单、验收单、照片、工程量、费用明细；</w:t>
      </w:r>
      <w:r/>
    </w:p>
    <w:p>
      <w:pPr>
        <w:ind w:firstLine="210"/>
        <w:spacing w:line="400" w:lineRule="exact"/>
      </w:pPr>
      <w:r>
        <w:rPr>
          <w:rFonts w:hint="eastAsia"/>
        </w:rPr>
        <w:t xml:space="preserve">（2）服务时根据采购人现场情况提供设计方案、施工方案、报价清单及CAD施工图纸等相关归档资料。</w:t>
      </w:r>
      <w:r/>
    </w:p>
    <w:p>
      <w:pPr>
        <w:ind w:firstLine="210"/>
        <w:spacing w:line="400" w:lineRule="exact"/>
        <w:rPr>
          <w:szCs w:val="21"/>
        </w:rPr>
      </w:pPr>
      <w:r>
        <w:rPr>
          <w:rFonts w:hint="eastAsia"/>
        </w:rPr>
        <w:t xml:space="preserve">（四）</w:t>
      </w:r>
      <w:r>
        <w:rPr>
          <w:rFonts w:hint="eastAsia"/>
          <w:lang w:val="zh-CN"/>
        </w:rPr>
        <w:t xml:space="preserve">技术要求：</w:t>
      </w:r>
      <w:r/>
    </w:p>
    <w:p>
      <w:pPr>
        <w:ind w:firstLine="420"/>
        <w:spacing w:line="400" w:lineRule="exact"/>
        <w:rPr>
          <w:szCs w:val="21"/>
        </w:rPr>
      </w:pPr>
      <w:r>
        <w:rPr>
          <w:rFonts w:hint="eastAsia"/>
          <w:szCs w:val="21"/>
        </w:rPr>
        <w:t xml:space="preserve">1、根据采购单位现场情况出具方案如有施工图按施工图组织施工；</w:t>
      </w:r>
      <w:r/>
    </w:p>
    <w:p>
      <w:pPr>
        <w:ind w:firstLine="420"/>
        <w:spacing w:line="400" w:lineRule="exact"/>
        <w:rPr>
          <w:rFonts w:ascii="宋体" w:hAnsi="宋体"/>
          <w:szCs w:val="21"/>
        </w:rPr>
      </w:pPr>
      <w:r>
        <w:rPr>
          <w:rFonts w:hint="eastAsia"/>
          <w:szCs w:val="21"/>
        </w:rPr>
        <w:t xml:space="preserve">2、施工质量应符合现行国家技术、施工及验收规范规程，对施工工艺的特殊要求，按设计图纸（如有）及国家有关规定执行；</w:t>
      </w:r>
      <w:r/>
    </w:p>
    <w:p>
      <w:pPr>
        <w:ind w:firstLine="420"/>
        <w:spacing w:line="400" w:lineRule="exact"/>
        <w:rPr>
          <w:rFonts w:ascii="宋体" w:hAnsi="宋体" w:cs="宋体"/>
          <w:szCs w:val="21"/>
        </w:rPr>
      </w:pPr>
      <w:r>
        <w:rPr>
          <w:rFonts w:hint="eastAsia" w:ascii="宋体" w:hAnsi="宋体" w:cs="宋体"/>
          <w:szCs w:val="21"/>
        </w:rPr>
        <w:t xml:space="preserve">3、根据本项目情况，施工单位应编制完善的施工方案，应包括但不限于施工方式、详细施工计划、安全防护措施、安全操作规程等内容。</w:t>
      </w:r>
      <w:r/>
    </w:p>
    <w:p>
      <w:pPr>
        <w:ind w:firstLine="420"/>
        <w:spacing w:line="400" w:lineRule="exact"/>
      </w:pPr>
      <w:r>
        <w:rPr>
          <w:rFonts w:hint="eastAsia" w:ascii="宋体" w:hAnsi="宋体" w:cs="宋体"/>
          <w:szCs w:val="21"/>
        </w:rPr>
        <w:t xml:space="preserve">4、施工质量应符合现行国家技术、施工及验收规范，对施工工艺的特殊要求，按设计图纸（如有）及国家有关规定执行。</w:t>
      </w:r>
      <w:r/>
    </w:p>
    <w:p>
      <w:pPr>
        <w:pStyle w:val="962"/>
        <w:ind w:firstLine="420"/>
        <w:spacing w:line="400" w:lineRule="exact"/>
        <w:rPr>
          <w:rFonts w:ascii="宋体" w:hAnsi="宋体"/>
          <w:sz w:val="21"/>
          <w:szCs w:val="21"/>
        </w:rPr>
      </w:pPr>
      <w:r>
        <w:rPr>
          <w:rFonts w:hint="eastAsia" w:ascii="宋体" w:hAnsi="宋体"/>
          <w:sz w:val="21"/>
          <w:szCs w:val="21"/>
        </w:rPr>
        <w:t xml:space="preserve">5、服务期限：1年，自签订合同之日起。</w:t>
      </w:r>
      <w:r/>
    </w:p>
    <w:p>
      <w:pPr>
        <w:pStyle w:val="962"/>
        <w:ind w:firstLine="420"/>
        <w:spacing w:line="400" w:lineRule="exact"/>
        <w:rPr>
          <w:rFonts w:ascii="宋体" w:hAnsi="宋体"/>
          <w:sz w:val="21"/>
          <w:szCs w:val="21"/>
        </w:rPr>
      </w:pPr>
      <w:r>
        <w:rPr>
          <w:rFonts w:hint="eastAsia" w:ascii="宋体" w:hAnsi="宋体"/>
          <w:sz w:val="21"/>
          <w:szCs w:val="21"/>
        </w:rPr>
        <w:t xml:space="preserve">6、质量等级要求：合格。</w:t>
      </w:r>
      <w:r/>
    </w:p>
    <w:p>
      <w:pPr>
        <w:ind w:firstLine="420"/>
        <w:spacing w:line="400" w:lineRule="exact"/>
        <w:rPr>
          <w:szCs w:val="21"/>
        </w:rPr>
      </w:pPr>
      <w:r>
        <w:rPr>
          <w:rFonts w:hint="eastAsia"/>
          <w:szCs w:val="21"/>
        </w:rPr>
        <w:t xml:space="preserve">7、质保期：普通工程质保不低于2年，防水工程不低于5年。自验收合格并移交院方之日起算</w:t>
      </w:r>
      <w:r/>
    </w:p>
    <w:p>
      <w:pPr>
        <w:ind w:firstLine="420"/>
        <w:spacing w:line="400" w:lineRule="exact"/>
        <w:rPr>
          <w:rFonts w:ascii="宋体" w:hAnsi="宋体" w:cs="宋体"/>
          <w:szCs w:val="21"/>
        </w:rPr>
      </w:pPr>
      <w:r>
        <w:rPr>
          <w:rFonts w:hint="eastAsia" w:ascii="宋体" w:hAnsi="宋体" w:cs="宋体"/>
          <w:szCs w:val="21"/>
        </w:rPr>
        <w:t xml:space="preserve">8、验收标准：采购单位按采购文件要求、国家及行业标准进行质量验收。</w:t>
      </w:r>
      <w:r/>
    </w:p>
    <w:p>
      <w:pPr>
        <w:ind w:firstLine="420"/>
        <w:spacing w:line="400" w:lineRule="exact"/>
        <w:rPr>
          <w:rFonts w:ascii="宋体" w:hAnsi="宋体" w:cs="宋体"/>
          <w:szCs w:val="21"/>
        </w:rPr>
      </w:pPr>
      <w:r>
        <w:rPr>
          <w:rFonts w:hint="eastAsia" w:ascii="宋体" w:hAnsi="宋体" w:cs="宋体"/>
          <w:szCs w:val="21"/>
        </w:rPr>
        <w:t xml:space="preserve">9、</w:t>
      </w:r>
      <w:r>
        <w:rPr>
          <w:rFonts w:hint="eastAsia" w:ascii="宋体" w:hAnsi="宋体" w:cs="宋体"/>
          <w:szCs w:val="21"/>
          <w:lang w:val="zh-CN"/>
        </w:rPr>
        <w:t xml:space="preserve">合同履行期限：从签订合同之日起至质量保修期满止。</w:t>
      </w:r>
      <w:r/>
    </w:p>
    <w:p>
      <w:pPr>
        <w:ind w:firstLine="420"/>
        <w:spacing w:line="400" w:lineRule="exact"/>
        <w:rPr>
          <w:rFonts w:ascii="宋体" w:hAnsi="宋体" w:cs="宋体"/>
          <w:szCs w:val="21"/>
        </w:rPr>
      </w:pPr>
      <w:r>
        <w:rPr>
          <w:rFonts w:hint="eastAsia" w:ascii="宋体" w:hAnsi="宋体" w:cs="宋体"/>
          <w:szCs w:val="21"/>
        </w:rPr>
        <w:t xml:space="preserve">（五）考核要求：</w:t>
      </w:r>
      <w:r/>
    </w:p>
    <w:p>
      <w:pPr>
        <w:ind w:firstLine="420"/>
        <w:spacing w:line="400" w:lineRule="exact"/>
        <w:rPr>
          <w:rFonts w:ascii="宋体" w:hAnsi="宋体" w:cs="宋体"/>
          <w:szCs w:val="21"/>
        </w:rPr>
      </w:pPr>
      <w:r>
        <w:rPr>
          <w:rFonts w:hint="eastAsia" w:ascii="宋体" w:hAnsi="宋体" w:cs="宋体"/>
          <w:szCs w:val="21"/>
        </w:rPr>
        <w:t xml:space="preserve">1、扣分项、加分项由采购单位考核部门后勤保障部进行相应记录。</w:t>
      </w:r>
      <w:r>
        <w:rPr>
          <w:rFonts w:hint="eastAsia" w:ascii="宋体" w:hAnsi="宋体" w:cs="宋体"/>
          <w:szCs w:val="21"/>
        </w:rPr>
        <w:br/>
      </w:r>
      <w:r>
        <w:rPr>
          <w:rFonts w:hint="eastAsia" w:ascii="宋体" w:hAnsi="宋体" w:cs="宋体"/>
          <w:szCs w:val="21"/>
        </w:rPr>
        <w:t xml:space="preserve">    2、每个项目竣工审计，统计分值后由考核部门、被考核单位双方签字确认后留存。</w:t>
      </w:r>
      <w:r>
        <w:rPr>
          <w:rFonts w:hint="eastAsia" w:ascii="宋体" w:hAnsi="宋体" w:cs="宋体"/>
          <w:szCs w:val="21"/>
        </w:rPr>
        <w:br/>
      </w:r>
      <w:r>
        <w:rPr>
          <w:rFonts w:hint="eastAsia" w:ascii="宋体" w:hAnsi="宋体" w:cs="宋体"/>
          <w:szCs w:val="21"/>
        </w:rPr>
        <w:t xml:space="preserve">    3、被考核单位与医院结算相关费用时，以该考核分为依据。考核分≥90分，则结算费用的100%；85≤考核分&lt;90分，每低1分，则结算费用扣除1%。80≤考核分&lt;85分，每低1分，则结算费用扣除2%。该考核分&lt;80分，视为不合格。</w:t>
      </w:r>
      <w:r/>
    </w:p>
    <w:p>
      <w:pPr>
        <w:ind w:firstLine="420"/>
        <w:spacing w:line="400" w:lineRule="exact"/>
        <w:rPr>
          <w:rFonts w:ascii="宋体" w:hAnsi="宋体" w:cs="宋体"/>
          <w:szCs w:val="21"/>
        </w:rPr>
      </w:pPr>
      <w:r>
        <w:rPr>
          <w:rFonts w:hint="eastAsia" w:ascii="宋体" w:hAnsi="宋体" w:cs="宋体"/>
          <w:szCs w:val="21"/>
        </w:rPr>
        <w:t xml:space="preserve">4、三次项目考核不合格，采购单位有权单方面解除合同。</w:t>
      </w:r>
      <w:r/>
    </w:p>
    <w:p>
      <w:pPr>
        <w:ind w:firstLine="420"/>
        <w:spacing w:line="400" w:lineRule="exact"/>
        <w:rPr>
          <w:rFonts w:ascii="宋体" w:hAnsi="宋体"/>
          <w:color w:val="000000"/>
          <w:szCs w:val="21"/>
        </w:rPr>
      </w:pPr>
      <w:r>
        <w:rPr>
          <w:rFonts w:hint="eastAsia" w:ascii="宋体" w:hAnsi="宋体"/>
          <w:color w:val="000000"/>
          <w:szCs w:val="21"/>
        </w:rPr>
        <w:t xml:space="preserve">5、考核标准详见合同附件3《医院零星工程改造项目考核表》。</w:t>
      </w:r>
      <w:r/>
    </w:p>
    <w:p>
      <w:pPr>
        <w:ind w:firstLine="210"/>
        <w:spacing w:line="400" w:lineRule="exact"/>
        <w:rPr>
          <w:rFonts w:ascii="宋体" w:hAnsi="宋体"/>
          <w:color w:val="000000"/>
          <w:szCs w:val="21"/>
          <w:lang w:val="zh-CN"/>
        </w:rPr>
      </w:pPr>
      <w:r>
        <w:rPr>
          <w:rFonts w:hint="eastAsia" w:ascii="宋体" w:hAnsi="宋体"/>
          <w:color w:val="000000"/>
          <w:szCs w:val="21"/>
        </w:rPr>
        <w:t xml:space="preserve">（六）</w:t>
      </w:r>
      <w:r>
        <w:rPr>
          <w:rFonts w:hint="eastAsia" w:ascii="宋体" w:hAnsi="宋体"/>
          <w:color w:val="000000"/>
          <w:szCs w:val="21"/>
          <w:lang w:val="zh-CN"/>
        </w:rPr>
        <w:t xml:space="preserve">报价方式要求：</w:t>
      </w:r>
      <w:r/>
    </w:p>
    <w:p>
      <w:pPr>
        <w:ind w:firstLine="420"/>
        <w:spacing w:line="400" w:lineRule="exact"/>
        <w:rPr>
          <w:rFonts w:ascii="宋体" w:hAnsi="宋体"/>
          <w:bCs/>
          <w:color w:val="000000"/>
          <w:szCs w:val="21"/>
          <w:lang w:val="zh-CN"/>
        </w:rPr>
      </w:pPr>
      <w:r>
        <w:rPr>
          <w:rFonts w:hint="eastAsia" w:ascii="宋体" w:hAnsi="宋体"/>
          <w:color w:val="000000"/>
          <w:szCs w:val="21"/>
        </w:rPr>
        <w:t xml:space="preserve">1、本项目报价采用</w:t>
      </w:r>
      <w:r>
        <w:rPr>
          <w:rFonts w:hint="eastAsia"/>
          <w:szCs w:val="21"/>
          <w:lang w:val="zh-CN"/>
        </w:rPr>
        <w:t xml:space="preserve">投标</w:t>
      </w:r>
      <w:r>
        <w:rPr>
          <w:rFonts w:hint="eastAsia"/>
          <w:b/>
          <w:bCs/>
          <w:szCs w:val="21"/>
          <w:lang w:val="zh-CN"/>
        </w:rPr>
        <w:t xml:space="preserve">优惠率报价</w:t>
      </w:r>
      <w:r>
        <w:rPr>
          <w:rFonts w:hint="eastAsia"/>
          <w:szCs w:val="21"/>
          <w:lang w:val="zh-CN"/>
        </w:rPr>
        <w:t xml:space="preserve">方式</w:t>
      </w:r>
      <w:r>
        <w:rPr>
          <w:rFonts w:hint="eastAsia" w:ascii="宋体" w:hAnsi="宋体"/>
          <w:bCs/>
          <w:color w:val="000000"/>
          <w:szCs w:val="21"/>
          <w:lang w:val="zh-CN"/>
        </w:rPr>
        <w:t xml:space="preserve">。</w:t>
      </w:r>
      <w:r/>
    </w:p>
    <w:p>
      <w:pPr>
        <w:ind w:firstLine="420"/>
        <w:spacing w:line="400" w:lineRule="exact"/>
        <w:rPr>
          <w:rFonts w:ascii="宋体" w:hAnsi="宋体"/>
          <w:color w:val="000000"/>
          <w:szCs w:val="21"/>
          <w:lang w:val="zh-CN"/>
        </w:rPr>
      </w:pPr>
      <w:r>
        <w:rPr>
          <w:rFonts w:hint="eastAsia"/>
          <w:szCs w:val="21"/>
          <w:lang w:val="zh-CN"/>
        </w:rPr>
        <w:t xml:space="preserve">优惠率</w:t>
      </w:r>
      <w:r>
        <w:rPr>
          <w:rFonts w:hint="eastAsia" w:ascii="宋体" w:hAnsi="宋体"/>
          <w:color w:val="000000"/>
          <w:szCs w:val="21"/>
          <w:lang w:val="zh-CN"/>
        </w:rPr>
        <w:t xml:space="preserve">报价：</w:t>
      </w:r>
      <w:r>
        <w:rPr>
          <w:rFonts w:hint="eastAsia" w:ascii="宋体" w:hAnsi="宋体" w:cs="宋体"/>
          <w:szCs w:val="21"/>
        </w:rPr>
        <w:t xml:space="preserve">按照</w:t>
      </w:r>
      <w:r>
        <w:rPr>
          <w:rFonts w:hint="eastAsia" w:ascii="宋体" w:hAnsi="宋体" w:cs="宋体"/>
          <w:b/>
          <w:bCs/>
          <w:szCs w:val="21"/>
        </w:rPr>
        <w:t xml:space="preserve">已完成工程量的审定价格</w:t>
      </w:r>
      <w:r>
        <w:rPr>
          <w:rFonts w:hint="eastAsia" w:ascii="宋体" w:hAnsi="宋体" w:cs="宋体"/>
          <w:szCs w:val="21"/>
        </w:rPr>
        <w:t xml:space="preserve">为基准进行</w:t>
      </w:r>
      <w:r>
        <w:rPr>
          <w:rFonts w:hint="eastAsia" w:ascii="宋体" w:hAnsi="宋体" w:cs="宋体"/>
          <w:b/>
          <w:bCs/>
          <w:szCs w:val="21"/>
        </w:rPr>
        <w:t xml:space="preserve">优惠率</w:t>
      </w:r>
      <w:r>
        <w:rPr>
          <w:rFonts w:hint="eastAsia" w:ascii="宋体" w:hAnsi="宋体" w:cs="宋体"/>
          <w:szCs w:val="21"/>
        </w:rPr>
        <w:t xml:space="preserve">报价。</w:t>
      </w:r>
      <w:r/>
    </w:p>
    <w:p>
      <w:pPr>
        <w:ind w:firstLine="420"/>
        <w:spacing w:line="400" w:lineRule="exact"/>
        <w:rPr>
          <w:rFonts w:ascii="宋体" w:hAnsi="宋体" w:cs="宋体"/>
          <w:szCs w:val="21"/>
        </w:rPr>
      </w:pPr>
      <w:r>
        <w:rPr>
          <w:rFonts w:hint="eastAsia" w:ascii="宋体" w:hAnsi="宋体" w:cs="宋体"/>
          <w:szCs w:val="21"/>
        </w:rPr>
        <w:t xml:space="preserve">（注：本项目优惠率是指下浮率，如某项目审定价格为100元，优惠10元，则优惠率为10%）</w:t>
      </w:r>
      <w:r/>
    </w:p>
    <w:p>
      <w:pPr>
        <w:ind w:firstLine="422"/>
        <w:spacing w:line="400" w:lineRule="exact"/>
        <w:rPr>
          <w:rFonts w:ascii="宋体" w:hAnsi="宋体" w:cs="宋体"/>
          <w:b/>
          <w:bCs/>
          <w:szCs w:val="21"/>
        </w:rPr>
      </w:pPr>
      <w:r>
        <w:rPr>
          <w:rFonts w:hint="eastAsia" w:ascii="宋体" w:hAnsi="宋体" w:cs="宋体"/>
          <w:b/>
          <w:bCs/>
          <w:szCs w:val="21"/>
        </w:rPr>
        <w:t xml:space="preserve">审计事务所按照《江苏省房屋修缮工程计价表》中的各项单价根据已完成工程量进行审计。</w:t>
      </w:r>
      <w:r/>
    </w:p>
    <w:p>
      <w:pPr>
        <w:ind w:firstLine="422"/>
        <w:spacing w:line="400" w:lineRule="exact"/>
        <w:rPr>
          <w:rFonts w:ascii="宋体" w:hAnsi="宋体" w:cs="宋体"/>
          <w:szCs w:val="21"/>
        </w:rPr>
      </w:pPr>
      <w:r>
        <w:rPr>
          <w:rFonts w:hint="eastAsia" w:ascii="宋体" w:hAnsi="宋体" w:cs="宋体"/>
          <w:b/>
          <w:bCs/>
          <w:szCs w:val="21"/>
        </w:rPr>
        <w:t xml:space="preserve">如实际执行时的工作超出《江苏省房屋修缮工程计价表》中的工作范围，根据《江苏省建筑与装饰工程计价定额》《江苏省安装工程计价定额》等定额组价。</w:t>
      </w:r>
      <w:r/>
    </w:p>
    <w:p>
      <w:pPr>
        <w:ind w:firstLine="420"/>
        <w:spacing w:line="400" w:lineRule="exact"/>
        <w:rPr>
          <w:rFonts w:ascii="宋体" w:hAnsi="宋体" w:cs="宋体"/>
          <w:szCs w:val="21"/>
        </w:rPr>
      </w:pPr>
      <w:r>
        <w:rPr>
          <w:rFonts w:hint="eastAsia" w:ascii="宋体" w:hAnsi="宋体"/>
          <w:color w:val="000000"/>
          <w:szCs w:val="21"/>
          <w:lang w:val="zh-CN"/>
        </w:rPr>
        <w:t xml:space="preserve">供应商应充分考虑施工期间各类建材的市场风险和国家政策性调整风险系数，具体按照国家和苏州市相关文件执行。</w:t>
      </w:r>
      <w:r/>
    </w:p>
    <w:p>
      <w:pPr>
        <w:ind w:firstLine="420"/>
        <w:spacing w:line="400" w:lineRule="exact"/>
        <w:rPr>
          <w:rFonts w:ascii="宋体" w:hAnsi="宋体" w:cs="宋体"/>
          <w:szCs w:val="21"/>
        </w:rPr>
      </w:pPr>
      <w:r>
        <w:rPr>
          <w:rFonts w:hint="eastAsia" w:ascii="宋体" w:hAnsi="宋体" w:cs="宋体"/>
          <w:szCs w:val="21"/>
        </w:rPr>
        <w:t xml:space="preserve">2、报价包含勘察现场、人工费、材料费、机械费、管理费、税金、规费、安全文明措施费、夜间施工费、交通运输等各项应有费用。</w:t>
      </w:r>
      <w:r/>
    </w:p>
    <w:p>
      <w:pPr>
        <w:ind w:right="-153" w:firstLine="420"/>
        <w:spacing w:line="400" w:lineRule="exact"/>
        <w:rPr>
          <w:rFonts w:ascii="宋体" w:hAnsi="宋体" w:cs="宋体"/>
          <w:bCs/>
          <w:szCs w:val="21"/>
        </w:rPr>
      </w:pPr>
      <w:r>
        <w:rPr>
          <w:rFonts w:hint="eastAsia" w:ascii="宋体" w:hAnsi="宋体" w:cs="宋体"/>
          <w:bCs/>
          <w:szCs w:val="21"/>
        </w:rPr>
        <w:t xml:space="preserve">3、下列各项费用应包含在报价中：</w:t>
      </w:r>
      <w:r/>
    </w:p>
    <w:p>
      <w:pPr>
        <w:ind w:right="-153" w:firstLine="420"/>
        <w:spacing w:line="400" w:lineRule="exact"/>
        <w:rPr>
          <w:rFonts w:ascii="宋体" w:hAnsi="宋体" w:cs="宋体"/>
          <w:bCs/>
          <w:szCs w:val="21"/>
        </w:rPr>
      </w:pPr>
      <w:r>
        <w:rPr>
          <w:rFonts w:hint="eastAsia" w:ascii="宋体" w:hAnsi="宋体" w:cs="宋体"/>
          <w:bCs/>
          <w:szCs w:val="21"/>
        </w:rPr>
        <w:t xml:space="preserve">（1）为保证安全施工及过往行人、车辆的安全通行实施的围栏、硬化、保卫、看护、夜间照明等措施工作；发生任何事故所需承担的一切责任及义务均由施工单位承担；</w:t>
      </w:r>
      <w:r/>
    </w:p>
    <w:p>
      <w:pPr>
        <w:ind w:right="-153" w:firstLine="420"/>
        <w:spacing w:line="400" w:lineRule="exact"/>
        <w:rPr>
          <w:rFonts w:ascii="宋体" w:hAnsi="宋体" w:cs="宋体"/>
          <w:bCs/>
          <w:szCs w:val="21"/>
        </w:rPr>
      </w:pPr>
      <w:r>
        <w:rPr>
          <w:rFonts w:hint="eastAsia" w:ascii="宋体" w:hAnsi="宋体" w:cs="宋体"/>
          <w:bCs/>
          <w:szCs w:val="21"/>
        </w:rPr>
        <w:t xml:space="preserve">（2）根据项目属地有关规定如需办理相关申请、审批、保证、批准手续的所需费用；</w:t>
      </w:r>
      <w:r/>
    </w:p>
    <w:p>
      <w:pPr>
        <w:ind w:right="-153" w:firstLine="420"/>
        <w:spacing w:line="400" w:lineRule="exact"/>
        <w:rPr>
          <w:rFonts w:ascii="宋体" w:hAnsi="宋体" w:cs="宋体"/>
          <w:bCs/>
          <w:szCs w:val="21"/>
        </w:rPr>
      </w:pPr>
      <w:r>
        <w:rPr>
          <w:rFonts w:hint="eastAsia" w:ascii="宋体" w:hAnsi="宋体" w:cs="宋体"/>
          <w:bCs/>
          <w:szCs w:val="21"/>
        </w:rPr>
        <w:t xml:space="preserve">（3）因施工造成的周边的设施、设备及其他附属物的污染、破损，施工单位须进行复原。</w:t>
      </w:r>
      <w:r/>
    </w:p>
    <w:p>
      <w:pPr>
        <w:ind w:right="-153" w:firstLine="420"/>
        <w:spacing w:line="400" w:lineRule="exact"/>
        <w:rPr>
          <w:rFonts w:ascii="宋体" w:hAnsi="宋体"/>
          <w:color w:val="000000"/>
          <w:szCs w:val="21"/>
          <w:lang w:val="zh-CN"/>
        </w:rPr>
      </w:pPr>
      <w:r>
        <w:rPr>
          <w:rFonts w:hint="eastAsia" w:ascii="宋体" w:hAnsi="宋体" w:cs="宋体"/>
          <w:bCs/>
          <w:szCs w:val="21"/>
        </w:rPr>
        <w:t xml:space="preserve">（4）通过现场踏勘，作为有经验的供应商可预见的其他一切工作内容所需的费用。</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w:t>
      </w:r>
      <w:r>
        <w:rPr>
          <w:rFonts w:hint="eastAsia" w:ascii="宋体" w:hAnsi="宋体"/>
          <w:color w:val="000000"/>
          <w:szCs w:val="21"/>
        </w:rPr>
        <w:t xml:space="preserve">5</w:t>
      </w:r>
      <w:r>
        <w:rPr>
          <w:rFonts w:hint="eastAsia" w:ascii="宋体" w:hAnsi="宋体"/>
          <w:color w:val="000000"/>
          <w:szCs w:val="21"/>
          <w:lang w:val="zh-CN"/>
        </w:rPr>
        <w:t xml:space="preserve">）包装和运输：本项目服务所涉及的包装和运输均由成交供应商负责。</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w:t>
      </w:r>
      <w:r>
        <w:rPr>
          <w:rFonts w:hint="eastAsia" w:ascii="宋体" w:hAnsi="宋体"/>
          <w:color w:val="000000"/>
          <w:szCs w:val="21"/>
        </w:rPr>
        <w:t xml:space="preserve">6</w:t>
      </w:r>
      <w:r>
        <w:rPr>
          <w:rFonts w:hint="eastAsia" w:ascii="宋体" w:hAnsi="宋体"/>
          <w:color w:val="000000"/>
          <w:szCs w:val="21"/>
          <w:lang w:val="zh-CN"/>
        </w:rPr>
        <w:t xml:space="preserve">）保险：成交供应商的工作人员保险由成交供应商负责。</w:t>
      </w:r>
      <w:r/>
    </w:p>
    <w:p>
      <w:pPr>
        <w:pStyle w:val="957"/>
        <w:ind w:left="0" w:right="-153"/>
        <w:spacing w:line="400" w:lineRule="exact"/>
        <w:rPr>
          <w:rFonts w:ascii="宋体" w:hAnsi="宋体" w:eastAsia="宋体"/>
          <w:color w:val="000000"/>
          <w:szCs w:val="21"/>
        </w:rPr>
        <w:outlineLvl w:val="0"/>
      </w:pPr>
      <w:r>
        <w:rPr>
          <w:rFonts w:hint="eastAsia" w:ascii="宋体" w:hAnsi="宋体" w:eastAsia="宋体"/>
          <w:color w:val="000000"/>
          <w:szCs w:val="21"/>
        </w:rPr>
        <w:t xml:space="preserve">六</w:t>
      </w:r>
      <w:r>
        <w:rPr>
          <w:rFonts w:ascii="宋体" w:hAnsi="宋体" w:eastAsia="宋体"/>
          <w:color w:val="000000"/>
          <w:szCs w:val="21"/>
        </w:rPr>
        <w:t xml:space="preserve">、综合说明</w:t>
      </w:r>
      <w:r/>
    </w:p>
    <w:p>
      <w:pPr>
        <w:ind w:firstLine="420"/>
        <w:spacing w:line="400" w:lineRule="exact"/>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、磋商</w:t>
      </w:r>
      <w:r>
        <w:rPr>
          <w:rFonts w:ascii="宋体" w:hAnsi="宋体"/>
          <w:color w:val="000000"/>
          <w:szCs w:val="21"/>
        </w:rPr>
        <w:t xml:space="preserve">报价</w:t>
      </w:r>
      <w:r>
        <w:rPr>
          <w:rFonts w:hint="eastAsia" w:ascii="宋体" w:hAnsi="宋体"/>
          <w:color w:val="000000"/>
          <w:szCs w:val="21"/>
        </w:rPr>
        <w:t xml:space="preserve">要求：</w:t>
      </w:r>
      <w:r>
        <w:rPr>
          <w:rFonts w:ascii="宋体" w:hAnsi="宋体"/>
          <w:color w:val="000000"/>
          <w:szCs w:val="21"/>
        </w:rPr>
        <w:t xml:space="preserve">报价</w:t>
      </w:r>
      <w:r>
        <w:rPr>
          <w:rFonts w:hint="eastAsia" w:ascii="宋体" w:hAnsi="宋体"/>
          <w:color w:val="000000"/>
          <w:szCs w:val="21"/>
        </w:rPr>
        <w:t xml:space="preserve">包括而不限于完成该项目所需的</w:t>
      </w:r>
      <w:r>
        <w:rPr>
          <w:rFonts w:hint="eastAsia" w:ascii="宋体" w:hAnsi="宋体" w:cs="宋体"/>
          <w:color w:val="000000"/>
          <w:szCs w:val="21"/>
          <w:lang w:val="zh-CN"/>
        </w:rPr>
        <w:t xml:space="preserve">全部人工费、材料费、机械使用费、管理费、利润、工程风险、规费、税金，以及所需</w:t>
      </w:r>
      <w:r>
        <w:rPr>
          <w:rFonts w:hint="eastAsia" w:ascii="宋体" w:hAnsi="宋体"/>
          <w:color w:val="000000"/>
          <w:szCs w:val="21"/>
        </w:rPr>
        <w:t xml:space="preserve">的深化设计、施工准备、施工过程、保修期等所需的供货、运输、人工、运杂保险、装卸、</w:t>
      </w:r>
      <w:r>
        <w:rPr>
          <w:rFonts w:hint="eastAsia" w:ascii="宋体" w:hAnsi="宋体" w:cs="宋体"/>
          <w:color w:val="000000"/>
          <w:szCs w:val="21"/>
          <w:lang w:val="zh-CN"/>
        </w:rPr>
        <w:t xml:space="preserve">专家论证、</w:t>
      </w:r>
      <w:r>
        <w:rPr>
          <w:rFonts w:hint="eastAsia" w:ascii="宋体" w:hAnsi="宋体"/>
          <w:color w:val="000000"/>
          <w:szCs w:val="21"/>
        </w:rPr>
        <w:t xml:space="preserve">备品、备件、损耗、安装、调试、人员培训、售后服务、专利技术等一切费用。在合同实施期间，不增加任何费用。</w:t>
      </w:r>
      <w:r/>
    </w:p>
    <w:p>
      <w:pPr>
        <w:pStyle w:val="957"/>
        <w:ind w:left="0" w:right="-153"/>
        <w:spacing w:line="400" w:lineRule="exact"/>
        <w:rPr>
          <w:rFonts w:ascii="宋体" w:hAnsi="宋体"/>
          <w:color w:val="000000"/>
          <w:szCs w:val="21"/>
        </w:rPr>
      </w:pPr>
      <w:r>
        <w:rPr>
          <w:rFonts w:hint="eastAsia" w:ascii="宋体" w:hAnsi="宋体" w:eastAsia="宋体"/>
          <w:color w:val="000000"/>
          <w:szCs w:val="21"/>
        </w:rPr>
        <w:t xml:space="preserve">2、</w:t>
      </w:r>
      <w:r>
        <w:rPr>
          <w:rFonts w:ascii="宋体" w:hAnsi="宋体" w:eastAsia="宋体"/>
          <w:color w:val="000000"/>
          <w:szCs w:val="21"/>
        </w:rPr>
        <w:t xml:space="preserve">供应商必须说明其是否响应采购文件中提出的全部内容与要求，如果以其中某些条款不响应时，应在文件中逐条列出，未列出的视同响应。</w:t>
      </w:r>
      <w:r/>
    </w:p>
    <w:p>
      <w:pPr>
        <w:ind w:firstLine="422"/>
        <w:spacing w:line="400" w:lineRule="exact"/>
        <w:rPr>
          <w:rFonts w:hAnsi="宋体" w:cs="宋体"/>
          <w:b/>
          <w:bCs/>
          <w:szCs w:val="21"/>
        </w:rPr>
      </w:pPr>
      <w:r>
        <w:rPr>
          <w:rFonts w:hint="eastAsia" w:hAnsi="宋体" w:cs="宋体"/>
          <w:b/>
          <w:bCs/>
          <w:szCs w:val="21"/>
        </w:rPr>
        <w:t xml:space="preserve">3、结算要求：</w:t>
      </w:r>
      <w:r/>
    </w:p>
    <w:p>
      <w:pPr>
        <w:ind w:firstLine="420"/>
        <w:spacing w:line="400" w:lineRule="exact"/>
        <w:rPr>
          <w:rFonts w:ascii="宋体" w:hAnsi="宋体" w:cs="宋体"/>
          <w:szCs w:val="21"/>
        </w:rPr>
      </w:pPr>
      <w:r>
        <w:rPr>
          <w:rFonts w:hint="eastAsia" w:ascii="宋体" w:hAnsi="宋体" w:cs="宋体"/>
          <w:szCs w:val="21"/>
        </w:rPr>
        <w:t xml:space="preserve">（1）第一步：任务单</w:t>
      </w:r>
      <w:r/>
    </w:p>
    <w:p>
      <w:pPr>
        <w:ind w:firstLine="420"/>
        <w:spacing w:line="400" w:lineRule="exact"/>
        <w:rPr>
          <w:rFonts w:ascii="宋体" w:hAnsi="宋体" w:cs="宋体"/>
          <w:szCs w:val="21"/>
        </w:rPr>
      </w:pPr>
      <w:r>
        <w:rPr>
          <w:rFonts w:hint="eastAsia" w:ascii="宋体" w:hAnsi="宋体" w:cs="宋体"/>
          <w:szCs w:val="21"/>
        </w:rPr>
        <w:t xml:space="preserve">本次零星工程改造项目在服务期内按照采购单位发出的任务单执行。</w:t>
      </w:r>
      <w:r/>
    </w:p>
    <w:p>
      <w:pPr>
        <w:numPr>
          <w:ilvl w:val="0"/>
          <w:numId w:val="2"/>
        </w:numPr>
        <w:ind w:firstLine="420"/>
        <w:spacing w:line="400" w:lineRule="exact"/>
        <w:rPr>
          <w:rFonts w:ascii="宋体" w:hAnsi="宋体" w:cs="宋体"/>
          <w:szCs w:val="21"/>
        </w:rPr>
      </w:pPr>
      <w:r>
        <w:rPr>
          <w:rFonts w:hint="eastAsia" w:ascii="宋体" w:hAnsi="宋体" w:cs="宋体"/>
          <w:szCs w:val="21"/>
        </w:rPr>
        <w:t xml:space="preserve">第二步：送审</w:t>
      </w:r>
      <w:r/>
    </w:p>
    <w:p>
      <w:pPr>
        <w:ind w:firstLine="420"/>
        <w:spacing w:line="400" w:lineRule="exact"/>
        <w:rPr>
          <w:rFonts w:ascii="宋体" w:hAnsi="宋体" w:cs="宋体"/>
          <w:szCs w:val="21"/>
        </w:rPr>
      </w:pPr>
      <w:r>
        <w:rPr>
          <w:rFonts w:hint="eastAsia" w:ascii="宋体" w:hAnsi="宋体" w:cs="宋体"/>
          <w:szCs w:val="21"/>
        </w:rPr>
        <w:t xml:space="preserve">每个任务单竣工验收完成后，成交单位根据该任务单实际发生的工程量，按照《江苏省房屋修缮工程计价表》中的各项单价组价后提交送审资料。</w:t>
      </w:r>
      <w:r/>
    </w:p>
    <w:p>
      <w:pPr>
        <w:ind w:firstLine="420"/>
        <w:spacing w:line="400" w:lineRule="exact"/>
        <w:rPr>
          <w:rFonts w:ascii="宋体" w:hAnsi="宋体" w:cs="宋体"/>
          <w:szCs w:val="21"/>
        </w:rPr>
      </w:pPr>
      <w:r>
        <w:rPr>
          <w:rFonts w:hint="eastAsia" w:ascii="宋体" w:hAnsi="宋体" w:cs="宋体"/>
          <w:szCs w:val="21"/>
        </w:rPr>
        <w:t xml:space="preserve">注：如实际执行时的工作超出《江苏省房屋修缮工程计价表》中的工作范围，根据《江苏省建筑与装饰工程计价定额》《江苏省安装工程计价定额》等定额组价。</w:t>
      </w:r>
      <w:r/>
    </w:p>
    <w:p>
      <w:pPr>
        <w:numPr>
          <w:ilvl w:val="0"/>
          <w:numId w:val="2"/>
        </w:numPr>
        <w:ind w:firstLine="420"/>
        <w:spacing w:line="400" w:lineRule="exact"/>
        <w:rPr>
          <w:rFonts w:ascii="宋体" w:hAnsi="宋体" w:cs="宋体"/>
          <w:szCs w:val="21"/>
        </w:rPr>
      </w:pPr>
      <w:r>
        <w:rPr>
          <w:rFonts w:hint="eastAsia" w:ascii="宋体" w:hAnsi="宋体" w:cs="宋体"/>
          <w:szCs w:val="21"/>
        </w:rPr>
        <w:t xml:space="preserve">第三步：审计</w:t>
      </w:r>
      <w:r/>
    </w:p>
    <w:p>
      <w:pPr>
        <w:ind w:firstLine="420"/>
        <w:spacing w:line="400" w:lineRule="exact"/>
        <w:rPr>
          <w:rFonts w:hAnsi="宋体" w:cs="宋体"/>
          <w:szCs w:val="21"/>
        </w:rPr>
      </w:pPr>
      <w:r>
        <w:rPr>
          <w:rFonts w:hint="eastAsia" w:hAnsi="宋体" w:cs="宋体"/>
          <w:szCs w:val="21"/>
        </w:rPr>
        <w:t xml:space="preserve">审计事务所对每个任务单的送审资料进行审计，形成审定金额。</w:t>
      </w:r>
      <w:r/>
    </w:p>
    <w:p>
      <w:pPr>
        <w:ind w:firstLine="420"/>
        <w:spacing w:line="400" w:lineRule="exact"/>
        <w:rPr>
          <w:rFonts w:hAnsi="宋体" w:cs="宋体"/>
          <w:szCs w:val="21"/>
        </w:rPr>
      </w:pPr>
      <w:r>
        <w:rPr>
          <w:rFonts w:hint="eastAsia" w:hAnsi="宋体" w:cs="宋体"/>
          <w:szCs w:val="21"/>
        </w:rPr>
        <w:t xml:space="preserve">（4）第四步：结算</w:t>
      </w:r>
      <w:r/>
    </w:p>
    <w:p>
      <w:pPr>
        <w:ind w:firstLine="420"/>
        <w:spacing w:line="400" w:lineRule="exact"/>
        <w:rPr>
          <w:rFonts w:hAnsi="宋体" w:cs="宋体"/>
          <w:szCs w:val="21"/>
        </w:rPr>
      </w:pPr>
      <w:r>
        <w:rPr>
          <w:rFonts w:hint="eastAsia" w:hAnsi="宋体" w:cs="宋体"/>
          <w:szCs w:val="21"/>
        </w:rPr>
        <w:t xml:space="preserve">  结算金额根据每个任务单的审定金额，按照成交优惠率，结合考核结果进行结算。</w:t>
      </w:r>
      <w:r/>
    </w:p>
    <w:p>
      <w:pPr>
        <w:ind w:firstLine="632"/>
        <w:spacing w:line="400" w:lineRule="exact"/>
        <w:rPr>
          <w:rFonts w:hAnsi="宋体" w:cs="宋体"/>
          <w:b/>
          <w:bCs/>
          <w:szCs w:val="21"/>
        </w:rPr>
      </w:pPr>
      <w:r>
        <w:rPr>
          <w:rFonts w:hint="eastAsia" w:hAnsi="宋体" w:cs="宋体"/>
          <w:b/>
          <w:bCs/>
          <w:szCs w:val="21"/>
        </w:rPr>
        <w:t xml:space="preserve">即结算金额=审定金额</w:t>
      </w:r>
      <w:r>
        <w:rPr>
          <w:rFonts w:hAnsi="宋体" w:cs="宋体"/>
          <w:b/>
          <w:bCs/>
          <w:szCs w:val="21"/>
        </w:rPr>
        <w:t xml:space="preserve">×</w:t>
      </w:r>
      <w:r>
        <w:rPr>
          <w:rFonts w:hint="eastAsia" w:hAnsi="宋体" w:cs="宋体"/>
          <w:b/>
          <w:bCs/>
          <w:szCs w:val="21"/>
        </w:rPr>
        <w:t xml:space="preserve">（1-优惠率）-考核扣罚</w:t>
      </w:r>
      <w:r/>
    </w:p>
    <w:p>
      <w:pPr>
        <w:pStyle w:val="966"/>
        <w:ind w:firstLine="420"/>
        <w:spacing w:line="400" w:lineRule="exact"/>
        <w:rPr>
          <w:rFonts w:hAnsi="宋体" w:eastAsia="宋体" w:cs="宋体"/>
          <w:sz w:val="21"/>
          <w:szCs w:val="21"/>
        </w:rPr>
      </w:pPr>
      <w:r>
        <w:rPr>
          <w:rFonts w:hint="eastAsia" w:hAnsi="宋体" w:eastAsia="宋体" w:cs="宋体"/>
          <w:sz w:val="21"/>
          <w:szCs w:val="21"/>
        </w:rPr>
        <w:t xml:space="preserve">（5）第五部：履约完毕</w:t>
      </w:r>
      <w:r/>
    </w:p>
    <w:p>
      <w:pPr>
        <w:pStyle w:val="966"/>
        <w:ind w:firstLine="630"/>
        <w:spacing w:line="400" w:lineRule="exact"/>
        <w:rPr>
          <w:rFonts w:hAnsi="宋体" w:eastAsia="宋体"/>
          <w:color w:val="000000"/>
          <w:szCs w:val="21"/>
        </w:rPr>
      </w:pPr>
      <w:r>
        <w:rPr>
          <w:rFonts w:hint="eastAsia" w:hAnsi="宋体" w:eastAsia="宋体" w:cs="宋体"/>
          <w:sz w:val="21"/>
          <w:szCs w:val="21"/>
        </w:rPr>
        <w:t xml:space="preserve">结算金额达到预算金额或达到服务期限，则合同履行完毕，以先到为准。</w:t>
      </w:r>
      <w:r/>
    </w:p>
    <w:p>
      <w:pPr>
        <w:ind w:firstLine="422"/>
        <w:spacing w:line="400" w:lineRule="exact"/>
        <w:rPr>
          <w:rFonts w:ascii="宋体" w:hAnsi="宋体" w:cs="宋体"/>
          <w:b/>
          <w:bCs/>
          <w:color w:val="000000"/>
          <w:szCs w:val="21"/>
        </w:rPr>
      </w:pPr>
      <w:r>
        <w:rPr>
          <w:rFonts w:hint="eastAsia" w:ascii="宋体" w:hAnsi="宋体" w:cs="宋体"/>
          <w:b/>
          <w:bCs/>
          <w:color w:val="000000"/>
        </w:rPr>
        <w:t xml:space="preserve">4、</w:t>
      </w:r>
      <w:r>
        <w:rPr>
          <w:rFonts w:hint="eastAsia" w:ascii="宋体" w:hAnsi="宋体" w:cs="宋体"/>
          <w:b/>
          <w:bCs/>
          <w:color w:val="000000"/>
          <w:szCs w:val="21"/>
        </w:rPr>
        <w:t xml:space="preserve">付款方式：</w:t>
      </w:r>
      <w:r/>
    </w:p>
    <w:p>
      <w:pPr>
        <w:ind w:firstLine="420"/>
        <w:spacing w:line="400" w:lineRule="exact"/>
        <w:rPr>
          <w:rFonts w:ascii="宋体" w:hAnsi="宋体" w:cs="宋体"/>
          <w:szCs w:val="21"/>
        </w:rPr>
      </w:pPr>
      <w:r>
        <w:rPr>
          <w:rFonts w:hint="eastAsia" w:ascii="宋体" w:hAnsi="宋体" w:cs="宋体"/>
        </w:rPr>
        <w:t xml:space="preserve">（1）合同签订生效后，</w:t>
      </w:r>
      <w:r>
        <w:rPr>
          <w:rFonts w:hint="eastAsia" w:ascii="宋体" w:hAnsi="宋体" w:cs="宋体"/>
          <w:szCs w:val="21"/>
        </w:rPr>
        <w:t xml:space="preserve">根据采购单位发出的任务单指令执行</w:t>
      </w:r>
      <w:r>
        <w:rPr>
          <w:rFonts w:hint="eastAsia" w:ascii="宋体" w:hAnsi="宋体" w:cs="宋体"/>
        </w:rPr>
        <w:t xml:space="preserve">，按实结算。</w:t>
      </w:r>
      <w:r/>
    </w:p>
    <w:p>
      <w:pPr>
        <w:ind w:firstLine="420"/>
        <w:spacing w:line="400" w:lineRule="exact"/>
        <w:widowControl/>
        <w:rPr>
          <w:rFonts w:ascii="宋体" w:hAnsi="宋体" w:cs="宋体"/>
        </w:rPr>
      </w:pPr>
      <w:r>
        <w:rPr>
          <w:rFonts w:hint="eastAsia" w:ascii="宋体" w:hAnsi="宋体" w:cs="宋体"/>
          <w:szCs w:val="21"/>
        </w:rPr>
        <w:t xml:space="preserve">（2）单个项目竣工验收完成，并满足结算要求后，采购单位向成交单位支付结算金额的97%，剩余</w:t>
      </w:r>
      <w:r>
        <w:rPr>
          <w:rFonts w:hint="eastAsia" w:ascii="宋体" w:hAnsi="宋体"/>
          <w:bCs/>
          <w:szCs w:val="21"/>
        </w:rPr>
        <w:t xml:space="preserve">结算金额的</w:t>
      </w:r>
      <w:r>
        <w:rPr>
          <w:rFonts w:hint="eastAsia"/>
          <w:bCs/>
        </w:rPr>
        <w:t xml:space="preserve">3</w:t>
      </w:r>
      <w:r>
        <w:rPr>
          <w:rFonts w:hint="eastAsia" w:ascii="宋体" w:hAnsi="宋体"/>
          <w:bCs/>
          <w:szCs w:val="21"/>
        </w:rPr>
        <w:t xml:space="preserve">%在</w:t>
      </w:r>
      <w:r>
        <w:rPr>
          <w:rFonts w:hint="eastAsia" w:ascii="宋体" w:hAnsi="宋体" w:cs="宋体"/>
          <w:szCs w:val="21"/>
        </w:rPr>
        <w:t xml:space="preserve">竣工验收完成</w:t>
      </w:r>
      <w:r>
        <w:rPr>
          <w:rFonts w:hint="eastAsia" w:ascii="宋体" w:hAnsi="宋体"/>
          <w:bCs/>
          <w:szCs w:val="21"/>
        </w:rPr>
        <w:t xml:space="preserve">二年后支付。</w:t>
      </w:r>
      <w:r/>
    </w:p>
    <w:p>
      <w:pPr>
        <w:ind w:firstLine="420"/>
        <w:spacing w:line="400" w:lineRule="exact"/>
        <w:rPr>
          <w:rFonts w:ascii="宋体" w:hAnsi="宋体"/>
          <w:color w:val="000000"/>
          <w:szCs w:val="21"/>
          <w:lang w:val="zh-CN"/>
        </w:rPr>
      </w:pPr>
      <w:r>
        <w:rPr>
          <w:rFonts w:hint="eastAsia" w:ascii="宋体" w:hAnsi="宋体"/>
          <w:color w:val="000000"/>
          <w:szCs w:val="21"/>
        </w:rPr>
        <w:t xml:space="preserve">5、</w:t>
      </w:r>
      <w:r>
        <w:rPr>
          <w:rFonts w:hint="eastAsia" w:ascii="宋体" w:hAnsi="宋体"/>
          <w:color w:val="000000"/>
          <w:szCs w:val="21"/>
          <w:lang w:val="zh-CN"/>
        </w:rPr>
        <w:t xml:space="preserve">支付方式：</w:t>
      </w:r>
      <w:r>
        <w:rPr>
          <w:rFonts w:hint="eastAsia"/>
        </w:rPr>
        <w:t xml:space="preserve">对公银行账户转账</w:t>
      </w:r>
      <w:r>
        <w:rPr>
          <w:rFonts w:hint="eastAsia" w:ascii="宋体" w:hAnsi="宋体"/>
          <w:color w:val="000000"/>
          <w:szCs w:val="21"/>
          <w:lang w:val="zh-CN"/>
        </w:rPr>
        <w:t xml:space="preserve">。</w:t>
      </w:r>
      <w:r/>
    </w:p>
    <w:p>
      <w:pPr>
        <w:ind w:firstLine="420"/>
        <w:spacing w:line="400" w:lineRule="exact"/>
        <w:rPr>
          <w:rFonts w:ascii="宋体" w:hAnsi="宋体" w:cs="宋体"/>
          <w:color w:val="000000"/>
        </w:rPr>
      </w:pPr>
      <w:r>
        <w:rPr>
          <w:rFonts w:hint="eastAsia" w:ascii="宋体" w:hAnsi="宋体"/>
          <w:color w:val="000000"/>
          <w:szCs w:val="21"/>
        </w:rPr>
        <w:t xml:space="preserve">6、</w:t>
      </w:r>
      <w:r>
        <w:rPr>
          <w:rFonts w:ascii="宋体" w:hAnsi="宋体"/>
          <w:color w:val="000000"/>
          <w:szCs w:val="21"/>
          <w:lang w:val="zh-CN"/>
        </w:rPr>
        <w:t xml:space="preserve">无论</w:t>
      </w:r>
      <w:r>
        <w:rPr>
          <w:rFonts w:hint="eastAsia" w:ascii="宋体" w:hAnsi="宋体"/>
          <w:color w:val="000000"/>
          <w:szCs w:val="21"/>
          <w:lang w:val="zh-CN"/>
        </w:rPr>
        <w:t xml:space="preserve">磋商</w:t>
      </w:r>
      <w:r>
        <w:rPr>
          <w:rFonts w:ascii="宋体" w:hAnsi="宋体"/>
          <w:color w:val="000000"/>
          <w:szCs w:val="21"/>
          <w:lang w:val="zh-CN"/>
        </w:rPr>
        <w:t xml:space="preserve">过程中的做法和结果如何，</w:t>
      </w:r>
      <w:r>
        <w:rPr>
          <w:rFonts w:hint="eastAsia" w:ascii="宋体" w:hAnsi="宋体"/>
          <w:color w:val="000000"/>
          <w:szCs w:val="21"/>
          <w:lang w:val="zh-CN"/>
        </w:rPr>
        <w:t xml:space="preserve">供应商</w:t>
      </w:r>
      <w:r>
        <w:rPr>
          <w:rFonts w:ascii="宋体" w:hAnsi="宋体"/>
          <w:color w:val="000000"/>
          <w:szCs w:val="21"/>
          <w:lang w:val="zh-CN"/>
        </w:rPr>
        <w:t xml:space="preserve">自行承担所有与参加</w:t>
      </w:r>
      <w:r>
        <w:rPr>
          <w:rFonts w:hint="eastAsia" w:ascii="宋体" w:hAnsi="宋体"/>
          <w:color w:val="000000"/>
          <w:szCs w:val="21"/>
          <w:lang w:val="zh-CN"/>
        </w:rPr>
        <w:t xml:space="preserve">磋商</w:t>
      </w:r>
      <w:r>
        <w:rPr>
          <w:rFonts w:ascii="宋体" w:hAnsi="宋体"/>
          <w:color w:val="000000"/>
          <w:szCs w:val="21"/>
          <w:lang w:val="zh-CN"/>
        </w:rPr>
        <w:t xml:space="preserve">有关的全部费用。</w:t>
      </w:r>
      <w:r/>
    </w:p>
    <w:p>
      <w:pPr>
        <w:ind w:firstLine="420"/>
        <w:spacing w:line="400" w:lineRule="exact"/>
        <w:rPr>
          <w:rFonts w:ascii="宋体" w:hAnsi="宋体" w:cs="宋体"/>
          <w:color w:val="000000"/>
        </w:rPr>
      </w:pPr>
      <w:r>
        <w:rPr>
          <w:rFonts w:hint="eastAsia" w:ascii="宋体" w:hAnsi="宋体" w:cs="宋体"/>
          <w:color w:val="000000"/>
        </w:rPr>
        <w:t xml:space="preserve">7、需要落实的政府采购政策：</w:t>
      </w:r>
      <w:r/>
    </w:p>
    <w:p>
      <w:pPr>
        <w:ind w:firstLine="420"/>
        <w:spacing w:line="400" w:lineRule="exact"/>
        <w:rPr>
          <w:rFonts w:ascii="宋体" w:hAnsi="宋体" w:cs="宋体"/>
          <w:color w:val="000000"/>
        </w:rPr>
      </w:pPr>
      <w:r>
        <w:rPr>
          <w:rFonts w:hint="eastAsia" w:ascii="宋体" w:hAnsi="宋体" w:cs="宋体"/>
          <w:color w:val="000000"/>
        </w:rPr>
        <w:t xml:space="preserve">（1）专门面向中小企业</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根据《政府采购促进中小企业发展管理办法》的相关规定，本项目专门面向中小企业，所属行业为建筑</w:t>
      </w:r>
      <w:r>
        <w:rPr>
          <w:rFonts w:ascii="宋体" w:hAnsi="宋体" w:cs="宋体"/>
          <w:color w:val="000000"/>
          <w:szCs w:val="21"/>
        </w:rPr>
        <w:t xml:space="preserve">业</w:t>
      </w:r>
      <w:r>
        <w:rPr>
          <w:rFonts w:hint="eastAsia" w:ascii="宋体" w:hAnsi="宋体" w:cs="宋体"/>
          <w:color w:val="000000"/>
          <w:szCs w:val="21"/>
        </w:rPr>
        <w:t xml:space="preserve">，供应商应为中小微企业或监狱企业或残疾人福利性单位。</w:t>
      </w:r>
      <w:r/>
    </w:p>
    <w:p>
      <w:pPr>
        <w:ind w:firstLine="420"/>
        <w:spacing w:line="400" w:lineRule="exact"/>
        <w:rPr>
          <w:rFonts w:ascii="宋体" w:hAnsi="宋体" w:cs="宋体"/>
          <w:color w:val="000000"/>
          <w:szCs w:val="21"/>
        </w:rPr>
      </w:pPr>
      <w:r>
        <w:rPr>
          <w:rFonts w:cs="Calibri"/>
          <w:color w:val="000000"/>
          <w:szCs w:val="21"/>
        </w:rPr>
        <w:t xml:space="preserve">①</w:t>
      </w:r>
      <w:r>
        <w:rPr>
          <w:rFonts w:hint="eastAsia" w:ascii="宋体" w:hAnsi="宋体" w:cs="宋体"/>
          <w:color w:val="000000"/>
          <w:szCs w:val="21"/>
        </w:rPr>
        <w:t xml:space="preserve">本项目对应的中小企业划分标准所属行业为“工信部联企业[2011]300号建筑业”； </w:t>
      </w:r>
      <w:r/>
    </w:p>
    <w:p>
      <w:pPr>
        <w:ind w:firstLine="420"/>
        <w:spacing w:line="400" w:lineRule="exact"/>
        <w:rPr>
          <w:rFonts w:ascii="宋体" w:hAnsi="宋体" w:cs="宋体"/>
          <w:color w:val="000000"/>
          <w:szCs w:val="21"/>
        </w:rPr>
      </w:pPr>
      <w:r>
        <w:rPr>
          <w:rFonts w:cs="Calibri"/>
          <w:color w:val="000000"/>
          <w:szCs w:val="21"/>
        </w:rPr>
        <w:t xml:space="preserve">②</w:t>
      </w:r>
      <w:r>
        <w:rPr>
          <w:rFonts w:hint="eastAsia" w:ascii="宋体" w:hAnsi="宋体" w:cs="宋体"/>
          <w:color w:val="000000"/>
          <w:szCs w:val="21"/>
        </w:rPr>
        <w:t xml:space="preserve">在政府采购活动中，对中小企业的评定应以供应商出具的《中小企业声明函》为准；</w:t>
      </w:r>
      <w:r/>
    </w:p>
    <w:p>
      <w:pPr>
        <w:ind w:firstLine="420"/>
        <w:spacing w:line="400" w:lineRule="exact"/>
        <w:rPr>
          <w:rFonts w:ascii="宋体" w:hAnsi="宋体" w:cs="宋体"/>
          <w:color w:val="000000"/>
          <w:szCs w:val="21"/>
        </w:rPr>
      </w:pPr>
      <w:r>
        <w:rPr>
          <w:rFonts w:cs="Calibri"/>
          <w:color w:val="000000"/>
          <w:szCs w:val="21"/>
        </w:rPr>
        <w:t xml:space="preserve">③</w:t>
      </w:r>
      <w:r>
        <w:rPr>
          <w:rFonts w:hint="eastAsia" w:ascii="宋体" w:hAnsi="宋体" w:cs="宋体"/>
          <w:color w:val="000000"/>
          <w:szCs w:val="21"/>
        </w:rPr>
        <w:t xml:space="preserve">新成立企业无上一年度从业人员、营业收入和资产总额数据的，根据其出具的《中小企业声明函》认可其为中小企业；</w:t>
      </w:r>
      <w:r/>
    </w:p>
    <w:p>
      <w:pPr>
        <w:ind w:firstLine="420"/>
        <w:spacing w:line="400" w:lineRule="exact"/>
        <w:rPr>
          <w:rFonts w:ascii="宋体" w:hAnsi="宋体" w:cs="宋体"/>
          <w:color w:val="000000"/>
          <w:szCs w:val="21"/>
        </w:rPr>
      </w:pPr>
      <w:r>
        <w:rPr>
          <w:rFonts w:eastAsia="微软雅黑" w:cs="Calibri"/>
          <w:color w:val="000000"/>
          <w:szCs w:val="21"/>
        </w:rPr>
        <w:t xml:space="preserve">④</w:t>
      </w:r>
      <w:r>
        <w:rPr>
          <w:rFonts w:hint="eastAsia" w:ascii="宋体" w:hAnsi="宋体" w:cs="宋体"/>
          <w:color w:val="000000"/>
          <w:szCs w:val="21"/>
        </w:rPr>
        <w:t xml:space="preserve">符合中小企业划分标准的个体工商户视同中小企业；</w:t>
      </w:r>
      <w:r/>
    </w:p>
    <w:p>
      <w:pPr>
        <w:ind w:firstLine="420"/>
        <w:spacing w:line="400" w:lineRule="exact"/>
        <w:rPr>
          <w:rFonts w:ascii="宋体" w:hAnsi="宋体" w:cs="宋体"/>
          <w:color w:val="000000"/>
          <w:szCs w:val="21"/>
        </w:rPr>
      </w:pPr>
      <w:r>
        <w:rPr>
          <w:rFonts w:eastAsia="微软雅黑" w:cs="Calibri"/>
          <w:color w:val="000000"/>
          <w:szCs w:val="21"/>
        </w:rPr>
        <w:t xml:space="preserve">⑤</w:t>
      </w:r>
      <w:r>
        <w:rPr>
          <w:rFonts w:hint="eastAsia" w:ascii="宋体" w:hAnsi="宋体" w:cs="宋体"/>
          <w:color w:val="000000"/>
          <w:szCs w:val="21"/>
        </w:rPr>
        <w:t xml:space="preserve">依据国务院批准的中小企业划分标准【关于印发中小企业划型标准规定的通知（工信部联企业[2011]300号）】确定中型企业、小型企业和微型企业，但与大企业的负责人为同一人，或者与大企业存在直接控股、管理关系的除外。本条所称大企业是指按照其自身所属行业和对应的中小企业划分标准，属于大型企业的企业；</w:t>
      </w:r>
      <w:r/>
    </w:p>
    <w:p>
      <w:pPr>
        <w:ind w:firstLine="420"/>
        <w:spacing w:line="400" w:lineRule="exact"/>
        <w:rPr>
          <w:rFonts w:ascii="宋体" w:hAnsi="宋体" w:cs="宋体"/>
          <w:color w:val="000000"/>
          <w:szCs w:val="21"/>
        </w:rPr>
      </w:pPr>
      <w:r>
        <w:rPr>
          <w:rFonts w:eastAsia="微软雅黑" w:cs="Calibri"/>
          <w:color w:val="000000"/>
          <w:szCs w:val="21"/>
        </w:rPr>
        <w:t xml:space="preserve">⑥</w:t>
      </w:r>
      <w:r>
        <w:rPr>
          <w:rFonts w:hint="eastAsia" w:ascii="宋体" w:hAnsi="宋体" w:cs="宋体"/>
          <w:color w:val="000000"/>
          <w:szCs w:val="21"/>
        </w:rPr>
        <w:t xml:space="preserve">供应商提供的《中小企业声明函》因未勾选或未注明企业所属类型导致无法判断其所属类型的不认可其《中小企业声明函》。</w:t>
      </w:r>
      <w:r/>
    </w:p>
    <w:p>
      <w:pPr>
        <w:ind w:firstLine="420"/>
        <w:spacing w:line="440" w:lineRule="exact"/>
        <w:rPr>
          <w:color w:val="000000"/>
          <w:szCs w:val="21"/>
        </w:rPr>
      </w:pPr>
      <w:r>
        <w:rPr>
          <w:rFonts w:eastAsia="微软雅黑" w:cs="Calibri"/>
          <w:color w:val="000000"/>
          <w:szCs w:val="21"/>
        </w:rPr>
        <w:t xml:space="preserve">⑦</w:t>
      </w:r>
      <w:r>
        <w:rPr>
          <w:rFonts w:hint="eastAsia"/>
          <w:color w:val="000000"/>
          <w:szCs w:val="21"/>
        </w:rPr>
        <w:t xml:space="preserve">残疾人福利性单位根据《关于贯彻执行绿色采购、促进残疾人就业和支持监狱企业发展有关政策的通知（苏财购〔20</w:t>
      </w:r>
      <w:r>
        <w:rPr>
          <w:color w:val="000000"/>
          <w:szCs w:val="21"/>
        </w:rPr>
        <w:t xml:space="preserve">19</w:t>
      </w:r>
      <w:r>
        <w:rPr>
          <w:rFonts w:hint="eastAsia"/>
          <w:color w:val="000000"/>
          <w:szCs w:val="21"/>
        </w:rPr>
        <w:t xml:space="preserve">〕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spacing w:line="440" w:lineRule="exact"/>
        <w:rPr>
          <w:color w:val="000000"/>
        </w:rPr>
      </w:pPr>
      <w:r>
        <w:rPr>
          <w:rFonts w:eastAsia="微软雅黑" w:cs="Calibri"/>
          <w:color w:val="000000"/>
          <w:szCs w:val="21"/>
        </w:rPr>
        <w:t xml:space="preserve">⑧</w:t>
      </w:r>
      <w:r>
        <w:rPr>
          <w:rFonts w:hint="eastAsia"/>
          <w:color w:val="000000"/>
          <w:szCs w:val="21"/>
        </w:rPr>
        <w:t xml:space="preserve">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420"/>
        <w:spacing w:line="400" w:lineRule="exact"/>
        <w:rPr>
          <w:rFonts w:ascii="宋体" w:hAnsi="宋体" w:cs="宋体"/>
          <w:color w:val="000000"/>
        </w:rPr>
      </w:pPr>
      <w:r>
        <w:rPr>
          <w:rFonts w:hint="eastAsia" w:ascii="宋体" w:hAnsi="宋体" w:cs="宋体"/>
          <w:color w:val="000000"/>
        </w:rPr>
        <w:t xml:space="preserve">（2）绿色采购（如有）</w:t>
      </w:r>
      <w:r/>
    </w:p>
    <w:p>
      <w:pPr>
        <w:ind w:firstLine="420"/>
        <w:spacing w:line="400" w:lineRule="exact"/>
        <w:rPr>
          <w:rFonts w:ascii="宋体" w:hAnsi="宋体" w:cs="宋体"/>
          <w:color w:val="000000"/>
          <w:szCs w:val="21"/>
          <w:lang w:val="zh-CN"/>
        </w:rPr>
      </w:pPr>
      <w:r>
        <w:rPr>
          <w:rFonts w:hint="eastAsia" w:ascii="宋体" w:hAnsi="宋体" w:cs="宋体"/>
          <w:color w:val="000000"/>
          <w:szCs w:val="21"/>
          <w:lang w:val="zh-CN"/>
        </w:rPr>
        <w:t xml:space="preserve">根据《关于贯彻执行绿色采购、促进残疾人就业和支持监狱企业发展有关政策的通知（苏财购〔2019〕10号）》的通知规定，本次采购内容不属于《节能产品政府采购品目清单》范围内强制或优先采购的产品。本次采购内容不属于《环境标志产品政府采购品目清单》范围内优先采购的产品。</w:t>
      </w:r>
      <w:r/>
    </w:p>
    <w:p>
      <w:pPr>
        <w:ind w:firstLine="420"/>
        <w:spacing w:line="400" w:lineRule="exact"/>
        <w:rPr>
          <w:rFonts w:ascii="宋体" w:hAnsi="宋体" w:cs="宋体"/>
          <w:szCs w:val="21"/>
        </w:rPr>
      </w:pPr>
      <w:r>
        <w:rPr>
          <w:rFonts w:hint="eastAsia" w:ascii="宋体" w:hAnsi="宋体" w:cs="宋体"/>
          <w:color w:val="000000"/>
          <w:szCs w:val="21"/>
        </w:rPr>
        <w:t xml:space="preserve">（3）</w:t>
      </w:r>
      <w:r>
        <w:rPr>
          <w:rFonts w:hint="eastAsia" w:ascii="宋体" w:hAnsi="宋体" w:cs="宋体"/>
          <w:szCs w:val="21"/>
        </w:rPr>
        <w:t xml:space="preserve">关于落实</w:t>
      </w:r>
      <w:r>
        <w:rPr>
          <w:rFonts w:hint="eastAsia"/>
        </w:rPr>
        <w:t xml:space="preserve">苏财购〔2025〕62号文件的要求</w:t>
      </w:r>
      <w:r/>
    </w:p>
    <w:p>
      <w:pPr>
        <w:ind w:firstLine="420"/>
        <w:spacing w:line="400" w:lineRule="exact"/>
      </w:pPr>
      <w:r>
        <w:rPr>
          <w:rFonts w:hint="eastAsia"/>
        </w:rPr>
        <w:t xml:space="preserve">根据苏财购〔2025〕62号文件要求，关于推动解决政府采购异常低价问题相关工作的通知，对异常低价响应进行审查：</w:t>
      </w:r>
      <w:r/>
    </w:p>
    <w:p>
      <w:pPr>
        <w:ind w:firstLine="420"/>
        <w:spacing w:line="400" w:lineRule="exact"/>
      </w:pPr>
      <w:r>
        <w:rPr>
          <w:rFonts w:hint="eastAsia"/>
        </w:rPr>
        <w:t xml:space="preserve">①评审过程中出现下列情形之一的，评审委员会应当启动异常低价响应审查程序：</w:t>
      </w:r>
      <w:r/>
    </w:p>
    <w:p>
      <w:pPr>
        <w:ind w:firstLine="420"/>
        <w:spacing w:line="400" w:lineRule="exact"/>
      </w:pPr>
      <w:r>
        <w:rPr>
          <w:rFonts w:hint="eastAsia"/>
        </w:rPr>
        <w:t xml:space="preserve">A、响应报价低于采购项目预算 50%的，即响应报价</w:t>
      </w:r>
      <w:r>
        <w:rPr>
          <w:rFonts w:hint="eastAsia"/>
          <w:sz w:val="32"/>
          <w:szCs w:val="40"/>
        </w:rPr>
        <w:t xml:space="preserve">&lt;</w:t>
      </w:r>
      <w:r>
        <w:rPr>
          <w:rFonts w:hint="eastAsia"/>
        </w:rPr>
        <w:t xml:space="preserve">采购项目预算×50%；</w:t>
      </w:r>
      <w:r/>
    </w:p>
    <w:p>
      <w:pPr>
        <w:ind w:firstLine="420"/>
        <w:spacing w:line="400" w:lineRule="exact"/>
      </w:pPr>
      <w:r>
        <w:rPr>
          <w:rFonts w:hint="eastAsia"/>
        </w:rPr>
        <w:t xml:space="preserve">B、响应报价低于采购项目最高限价45% 的，即响应报价</w:t>
      </w:r>
      <w:r>
        <w:rPr>
          <w:rFonts w:hint="eastAsia"/>
          <w:sz w:val="32"/>
          <w:szCs w:val="40"/>
        </w:rPr>
        <w:t xml:space="preserve">&lt;</w:t>
      </w:r>
      <w:r>
        <w:rPr>
          <w:rFonts w:hint="eastAsia"/>
        </w:rPr>
        <w:t xml:space="preserve">采购项目最高限价×45%；</w:t>
      </w:r>
      <w:r/>
    </w:p>
    <w:p>
      <w:pPr>
        <w:ind w:firstLine="420"/>
        <w:spacing w:line="400" w:lineRule="exact"/>
      </w:pPr>
      <w:r>
        <w:rPr>
          <w:rFonts w:hint="eastAsia"/>
        </w:rPr>
        <w:t xml:space="preserve">C、评审委员会认定的供应商报价过低、有可能影响产品质量或者不能诚信履约的其他情形。</w:t>
      </w:r>
      <w:r/>
    </w:p>
    <w:p>
      <w:pPr>
        <w:ind w:firstLine="420"/>
        <w:spacing w:line="400" w:lineRule="exact"/>
      </w:pPr>
      <w:r>
        <w:rPr>
          <w:rFonts w:hint="eastAsia"/>
        </w:rPr>
        <w:t xml:space="preserve">②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审查相关情况应当在评审报告中进行记录。</w:t>
      </w:r>
      <w:r/>
    </w:p>
    <w:p>
      <w:pPr>
        <w:ind w:firstLine="420"/>
        <w:spacing w:line="400" w:lineRule="exact"/>
        <w:rPr>
          <w:rFonts w:ascii="宋体" w:hAnsi="宋体" w:cs="宋体"/>
          <w:color w:val="000000"/>
          <w:szCs w:val="21"/>
        </w:rPr>
      </w:pPr>
      <w:r>
        <w:rPr>
          <w:rFonts w:hint="eastAsia"/>
        </w:rPr>
        <w:t xml:space="preserve">（4）根据苏州市财政局《关于深入开展苏州市政府采购合同信用融资业务的通知》相关要求，本项目支持政府采购合同信用融资。</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8、凡涉及采购文件的补充说明和修改，均以苏州政府采购网、江苏政府采购网发布的内容为准。</w:t>
      </w:r>
      <w:r/>
    </w:p>
    <w:p>
      <w:pPr>
        <w:ind w:firstLine="422"/>
        <w:spacing w:line="400" w:lineRule="exact"/>
        <w:rPr>
          <w:rFonts w:ascii="宋体" w:hAnsi="宋体" w:cs="宋体"/>
          <w:b/>
          <w:color w:val="000000"/>
          <w:szCs w:val="21"/>
        </w:rPr>
      </w:pPr>
      <w:r>
        <w:rPr>
          <w:rFonts w:ascii="宋体" w:hAnsi="宋体" w:cs="宋体"/>
          <w:b/>
          <w:color w:val="000000"/>
          <w:szCs w:val="21"/>
        </w:rPr>
      </w:r>
      <w:r/>
    </w:p>
    <w:p>
      <w:pPr>
        <w:ind w:firstLine="422"/>
        <w:spacing w:line="400" w:lineRule="exact"/>
        <w:rPr>
          <w:rFonts w:ascii="宋体" w:hAnsi="宋体" w:cs="宋体"/>
          <w:b/>
          <w:color w:val="000000"/>
          <w:szCs w:val="21"/>
        </w:rPr>
      </w:pPr>
      <w:r>
        <w:rPr>
          <w:rFonts w:ascii="宋体" w:hAnsi="宋体" w:cs="宋体"/>
          <w:b/>
          <w:color w:val="000000"/>
          <w:szCs w:val="21"/>
        </w:rPr>
      </w:r>
      <w:r/>
    </w:p>
    <w:p>
      <w:pPr>
        <w:pStyle w:val="953"/>
        <w:rPr>
          <w:rFonts w:ascii="宋体" w:hAnsi="宋体" w:cs="宋体"/>
          <w:b/>
          <w:color w:val="000000"/>
          <w:szCs w:val="21"/>
        </w:rPr>
      </w:pPr>
      <w:r>
        <w:rPr>
          <w:rFonts w:ascii="宋体" w:hAnsi="宋体" w:cs="宋体"/>
          <w:b/>
          <w:color w:val="000000"/>
          <w:szCs w:val="21"/>
        </w:rPr>
      </w:r>
      <w:r/>
    </w:p>
    <w:p>
      <w:pPr>
        <w:pStyle w:val="954"/>
        <w:rPr>
          <w:rFonts w:ascii="宋体" w:hAnsi="宋体" w:cs="宋体"/>
          <w:b/>
          <w:color w:val="000000"/>
          <w:sz w:val="21"/>
          <w:szCs w:val="21"/>
        </w:rPr>
      </w:pPr>
      <w:r>
        <w:rPr>
          <w:rFonts w:ascii="宋体" w:hAnsi="宋体" w:cs="宋体"/>
          <w:b/>
          <w:color w:val="000000"/>
          <w:sz w:val="21"/>
          <w:szCs w:val="21"/>
        </w:rPr>
      </w:r>
      <w:r/>
    </w:p>
    <w:p>
      <w:pPr>
        <w:rPr>
          <w:rFonts w:ascii="宋体" w:hAnsi="宋体" w:cs="宋体"/>
          <w:b/>
          <w:color w:val="000000"/>
          <w:szCs w:val="21"/>
        </w:rPr>
      </w:pPr>
      <w:r>
        <w:rPr>
          <w:rFonts w:ascii="宋体" w:hAnsi="宋体" w:cs="宋体"/>
          <w:b/>
          <w:color w:val="000000"/>
          <w:szCs w:val="21"/>
        </w:rPr>
      </w:r>
      <w:r/>
    </w:p>
    <w:p>
      <w:pPr>
        <w:pStyle w:val="953"/>
        <w:rPr>
          <w:rFonts w:ascii="宋体" w:hAnsi="宋体" w:cs="宋体"/>
          <w:b/>
          <w:color w:val="000000"/>
          <w:szCs w:val="21"/>
        </w:rPr>
      </w:pPr>
      <w:r>
        <w:rPr>
          <w:rFonts w:ascii="宋体" w:hAnsi="宋体" w:cs="宋体"/>
          <w:b/>
          <w:color w:val="000000"/>
          <w:szCs w:val="21"/>
        </w:rPr>
      </w:r>
      <w:r/>
    </w:p>
    <w:p>
      <w:pPr>
        <w:pStyle w:val="954"/>
        <w:rPr>
          <w:rFonts w:ascii="宋体" w:hAnsi="宋体" w:cs="宋体"/>
          <w:b/>
          <w:color w:val="000000"/>
          <w:sz w:val="21"/>
          <w:szCs w:val="21"/>
        </w:rPr>
      </w:pPr>
      <w:r>
        <w:rPr>
          <w:rFonts w:ascii="宋体" w:hAnsi="宋体" w:cs="宋体"/>
          <w:b/>
          <w:color w:val="000000"/>
          <w:sz w:val="21"/>
          <w:szCs w:val="21"/>
        </w:rPr>
      </w:r>
      <w:r/>
    </w:p>
    <w:p>
      <w:pPr>
        <w:rPr>
          <w:rFonts w:ascii="宋体" w:hAnsi="宋体" w:cs="宋体"/>
          <w:b/>
          <w:color w:val="000000"/>
          <w:szCs w:val="21"/>
        </w:rPr>
      </w:pPr>
      <w:r>
        <w:rPr>
          <w:rFonts w:ascii="宋体" w:hAnsi="宋体" w:cs="宋体"/>
          <w:b/>
          <w:color w:val="000000"/>
          <w:szCs w:val="21"/>
        </w:rPr>
      </w:r>
      <w:r/>
    </w:p>
    <w:p>
      <w:pPr>
        <w:pStyle w:val="953"/>
        <w:rPr>
          <w:rFonts w:ascii="宋体" w:hAnsi="宋体" w:cs="宋体"/>
          <w:b/>
          <w:color w:val="000000"/>
          <w:szCs w:val="21"/>
        </w:rPr>
      </w:pPr>
      <w:r>
        <w:rPr>
          <w:rFonts w:ascii="宋体" w:hAnsi="宋体" w:cs="宋体"/>
          <w:b/>
          <w:color w:val="000000"/>
          <w:szCs w:val="21"/>
        </w:rPr>
      </w:r>
      <w:r/>
    </w:p>
    <w:p>
      <w:pPr>
        <w:pStyle w:val="954"/>
        <w:rPr>
          <w:rFonts w:ascii="宋体" w:hAnsi="宋体" w:cs="宋体"/>
          <w:b/>
          <w:color w:val="000000"/>
          <w:sz w:val="21"/>
          <w:szCs w:val="21"/>
        </w:rPr>
      </w:pPr>
      <w:r>
        <w:rPr>
          <w:rFonts w:ascii="宋体" w:hAnsi="宋体" w:cs="宋体"/>
          <w:b/>
          <w:color w:val="000000"/>
          <w:sz w:val="21"/>
          <w:szCs w:val="21"/>
        </w:rPr>
      </w:r>
      <w:r/>
    </w:p>
    <w:p>
      <w:pPr>
        <w:rPr>
          <w:rFonts w:ascii="宋体" w:hAnsi="宋体" w:cs="宋体"/>
          <w:b/>
          <w:color w:val="000000"/>
          <w:szCs w:val="21"/>
        </w:rPr>
      </w:pPr>
      <w:r>
        <w:rPr>
          <w:rFonts w:ascii="宋体" w:hAnsi="宋体" w:cs="宋体"/>
          <w:b/>
          <w:color w:val="000000"/>
          <w:szCs w:val="21"/>
        </w:rPr>
      </w:r>
      <w:r/>
    </w:p>
    <w:p>
      <w:pPr>
        <w:pStyle w:val="953"/>
        <w:rPr>
          <w:rFonts w:ascii="宋体" w:hAnsi="宋体" w:cs="宋体"/>
          <w:b/>
          <w:color w:val="000000"/>
          <w:szCs w:val="21"/>
        </w:rPr>
      </w:pPr>
      <w:r>
        <w:rPr>
          <w:rFonts w:ascii="宋体" w:hAnsi="宋体" w:cs="宋体"/>
          <w:b/>
          <w:color w:val="000000"/>
          <w:szCs w:val="21"/>
        </w:rPr>
      </w:r>
      <w:r/>
    </w:p>
    <w:p>
      <w:pPr>
        <w:pStyle w:val="954"/>
        <w:rPr>
          <w:rFonts w:ascii="宋体" w:hAnsi="宋体" w:cs="宋体"/>
          <w:b/>
          <w:color w:val="000000"/>
          <w:sz w:val="21"/>
          <w:szCs w:val="21"/>
        </w:rPr>
      </w:pPr>
      <w:r>
        <w:rPr>
          <w:rFonts w:ascii="宋体" w:hAnsi="宋体" w:cs="宋体"/>
          <w:b/>
          <w:color w:val="000000"/>
          <w:sz w:val="21"/>
          <w:szCs w:val="21"/>
        </w:rPr>
      </w:r>
      <w:r/>
    </w:p>
    <w:p>
      <w:pPr>
        <w:rPr>
          <w:rFonts w:ascii="宋体" w:hAnsi="宋体" w:cs="宋体"/>
          <w:b/>
          <w:color w:val="000000"/>
          <w:szCs w:val="21"/>
        </w:rPr>
      </w:pPr>
      <w:r>
        <w:rPr>
          <w:rFonts w:ascii="宋体" w:hAnsi="宋体" w:cs="宋体"/>
          <w:b/>
          <w:color w:val="000000"/>
          <w:szCs w:val="21"/>
        </w:rPr>
      </w:r>
      <w:r/>
    </w:p>
    <w:p>
      <w:pPr>
        <w:pStyle w:val="953"/>
        <w:rPr>
          <w:rFonts w:ascii="宋体" w:hAnsi="宋体" w:cs="宋体"/>
          <w:b/>
          <w:color w:val="000000"/>
          <w:szCs w:val="21"/>
        </w:rPr>
      </w:pPr>
      <w:r>
        <w:rPr>
          <w:rFonts w:ascii="宋体" w:hAnsi="宋体" w:cs="宋体"/>
          <w:b/>
          <w:color w:val="000000"/>
          <w:szCs w:val="21"/>
        </w:rPr>
      </w:r>
      <w:r/>
    </w:p>
    <w:p>
      <w:pPr>
        <w:pStyle w:val="954"/>
        <w:rPr>
          <w:rFonts w:ascii="宋体" w:hAnsi="宋体" w:cs="宋体"/>
          <w:b/>
          <w:color w:val="000000"/>
          <w:sz w:val="21"/>
          <w:szCs w:val="21"/>
        </w:rPr>
      </w:pPr>
      <w:r>
        <w:rPr>
          <w:rFonts w:ascii="宋体" w:hAnsi="宋体" w:cs="宋体"/>
          <w:b/>
          <w:color w:val="000000"/>
          <w:sz w:val="21"/>
          <w:szCs w:val="21"/>
        </w:rPr>
      </w:r>
      <w:r/>
    </w:p>
    <w:p>
      <w:pPr>
        <w:rPr>
          <w:rFonts w:ascii="宋体" w:hAnsi="宋体" w:cs="宋体"/>
          <w:b/>
          <w:color w:val="000000"/>
          <w:szCs w:val="21"/>
        </w:rPr>
      </w:pPr>
      <w:r>
        <w:rPr>
          <w:rFonts w:ascii="宋体" w:hAnsi="宋体" w:cs="宋体"/>
          <w:b/>
          <w:color w:val="000000"/>
          <w:szCs w:val="21"/>
        </w:rPr>
      </w:r>
      <w:r/>
    </w:p>
    <w:p>
      <w:pPr>
        <w:pStyle w:val="953"/>
        <w:rPr>
          <w:rFonts w:ascii="宋体" w:hAnsi="宋体" w:cs="宋体"/>
          <w:b/>
          <w:color w:val="000000"/>
          <w:szCs w:val="21"/>
        </w:rPr>
      </w:pPr>
      <w:r>
        <w:rPr>
          <w:rFonts w:ascii="宋体" w:hAnsi="宋体" w:cs="宋体"/>
          <w:b/>
          <w:color w:val="000000"/>
          <w:szCs w:val="21"/>
        </w:rPr>
      </w:r>
      <w:r/>
    </w:p>
    <w:p>
      <w:pPr>
        <w:pStyle w:val="954"/>
        <w:rPr>
          <w:rFonts w:ascii="宋体" w:hAnsi="宋体" w:cs="宋体"/>
          <w:b/>
          <w:color w:val="000000"/>
          <w:sz w:val="21"/>
          <w:szCs w:val="21"/>
        </w:rPr>
      </w:pPr>
      <w:r>
        <w:rPr>
          <w:rFonts w:ascii="宋体" w:hAnsi="宋体" w:cs="宋体"/>
          <w:b/>
          <w:color w:val="000000"/>
          <w:sz w:val="21"/>
          <w:szCs w:val="21"/>
        </w:rPr>
      </w:r>
      <w:r/>
    </w:p>
    <w:p>
      <w:pPr>
        <w:rPr>
          <w:rFonts w:ascii="宋体" w:hAnsi="宋体" w:cs="宋体"/>
          <w:b/>
          <w:color w:val="000000"/>
          <w:szCs w:val="21"/>
        </w:rPr>
      </w:pPr>
      <w:r>
        <w:rPr>
          <w:rFonts w:ascii="宋体" w:hAnsi="宋体" w:cs="宋体"/>
          <w:b/>
          <w:color w:val="000000"/>
          <w:szCs w:val="21"/>
        </w:rPr>
      </w:r>
      <w:r/>
    </w:p>
    <w:p>
      <w:pPr>
        <w:pStyle w:val="953"/>
        <w:rPr>
          <w:rFonts w:ascii="宋体" w:hAnsi="宋体" w:cs="宋体"/>
          <w:b/>
          <w:color w:val="000000"/>
          <w:szCs w:val="21"/>
        </w:rPr>
      </w:pPr>
      <w:r>
        <w:rPr>
          <w:rFonts w:ascii="宋体" w:hAnsi="宋体" w:cs="宋体"/>
          <w:b/>
          <w:color w:val="000000"/>
          <w:szCs w:val="21"/>
        </w:rPr>
      </w:r>
      <w:r/>
    </w:p>
    <w:p>
      <w:pPr>
        <w:pStyle w:val="954"/>
        <w:rPr>
          <w:rFonts w:ascii="宋体" w:hAnsi="宋体" w:cs="宋体"/>
          <w:b/>
          <w:color w:val="000000"/>
          <w:sz w:val="21"/>
          <w:szCs w:val="21"/>
        </w:rPr>
      </w:pPr>
      <w:r>
        <w:rPr>
          <w:rFonts w:ascii="宋体" w:hAnsi="宋体" w:cs="宋体"/>
          <w:b/>
          <w:color w:val="000000"/>
          <w:sz w:val="21"/>
          <w:szCs w:val="21"/>
        </w:rPr>
      </w:r>
      <w:r/>
    </w:p>
    <w:p>
      <w:pPr>
        <w:rPr>
          <w:rFonts w:ascii="宋体" w:hAnsi="宋体" w:cs="宋体"/>
          <w:b/>
          <w:color w:val="000000"/>
          <w:szCs w:val="21"/>
        </w:rPr>
      </w:pPr>
      <w:r>
        <w:rPr>
          <w:rFonts w:ascii="宋体" w:hAnsi="宋体" w:cs="宋体"/>
          <w:b/>
          <w:color w:val="000000"/>
          <w:szCs w:val="21"/>
        </w:rPr>
      </w:r>
      <w:r/>
    </w:p>
    <w:p>
      <w:pPr>
        <w:pStyle w:val="953"/>
        <w:rPr>
          <w:rFonts w:ascii="宋体" w:hAnsi="宋体" w:cs="宋体"/>
          <w:b/>
          <w:color w:val="000000"/>
          <w:szCs w:val="21"/>
        </w:rPr>
      </w:pPr>
      <w:r>
        <w:rPr>
          <w:rFonts w:ascii="宋体" w:hAnsi="宋体" w:cs="宋体"/>
          <w:b/>
          <w:color w:val="000000"/>
          <w:szCs w:val="21"/>
        </w:rPr>
      </w:r>
      <w:r/>
    </w:p>
    <w:p>
      <w:pPr>
        <w:pStyle w:val="954"/>
        <w:rPr>
          <w:rFonts w:ascii="宋体" w:hAnsi="宋体" w:cs="宋体"/>
          <w:b/>
          <w:color w:val="000000"/>
          <w:sz w:val="21"/>
          <w:szCs w:val="21"/>
        </w:rPr>
      </w:pPr>
      <w:r>
        <w:rPr>
          <w:rFonts w:ascii="宋体" w:hAnsi="宋体" w:cs="宋体"/>
          <w:b/>
          <w:color w:val="000000"/>
          <w:sz w:val="21"/>
          <w:szCs w:val="21"/>
        </w:rPr>
      </w:r>
      <w:r/>
    </w:p>
    <w:p>
      <w:pPr>
        <w:rPr>
          <w:rFonts w:ascii="宋体" w:hAnsi="宋体" w:cs="宋体"/>
          <w:b/>
          <w:color w:val="000000"/>
          <w:szCs w:val="21"/>
        </w:rPr>
      </w:pPr>
      <w:r>
        <w:rPr>
          <w:rFonts w:ascii="宋体" w:hAnsi="宋体" w:cs="宋体"/>
          <w:b/>
          <w:color w:val="000000"/>
          <w:szCs w:val="21"/>
        </w:rPr>
      </w:r>
      <w:r/>
    </w:p>
    <w:p>
      <w:pPr>
        <w:pStyle w:val="953"/>
        <w:rPr>
          <w:rFonts w:ascii="宋体" w:hAnsi="宋体" w:cs="宋体"/>
          <w:b/>
          <w:color w:val="000000"/>
          <w:szCs w:val="21"/>
        </w:rPr>
      </w:pPr>
      <w:r>
        <w:rPr>
          <w:rFonts w:ascii="宋体" w:hAnsi="宋体" w:cs="宋体"/>
          <w:b/>
          <w:color w:val="000000"/>
          <w:szCs w:val="21"/>
        </w:rPr>
      </w:r>
      <w:r/>
    </w:p>
    <w:p>
      <w:pPr>
        <w:pStyle w:val="954"/>
        <w:rPr>
          <w:rFonts w:ascii="宋体" w:hAnsi="宋体" w:cs="宋体"/>
          <w:b/>
          <w:color w:val="000000"/>
          <w:sz w:val="21"/>
          <w:szCs w:val="21"/>
        </w:rPr>
      </w:pPr>
      <w:r>
        <w:rPr>
          <w:rFonts w:ascii="宋体" w:hAnsi="宋体" w:cs="宋体"/>
          <w:b/>
          <w:color w:val="000000"/>
          <w:sz w:val="21"/>
          <w:szCs w:val="21"/>
        </w:rPr>
      </w:r>
      <w:r/>
    </w:p>
    <w:p>
      <w:r/>
      <w:r/>
    </w:p>
    <w:p>
      <w:pPr>
        <w:pStyle w:val="954"/>
        <w:rPr>
          <w:rFonts w:ascii="宋体" w:hAnsi="宋体" w:cs="宋体"/>
          <w:b/>
          <w:color w:val="000000"/>
          <w:sz w:val="21"/>
          <w:szCs w:val="21"/>
        </w:rPr>
      </w:pPr>
      <w:r>
        <w:rPr>
          <w:rFonts w:ascii="宋体" w:hAnsi="宋体" w:cs="宋体"/>
          <w:b/>
          <w:color w:val="000000"/>
          <w:sz w:val="21"/>
          <w:szCs w:val="21"/>
        </w:rPr>
      </w:r>
      <w:r/>
    </w:p>
    <w:p>
      <w:pPr>
        <w:rPr>
          <w:rFonts w:ascii="宋体" w:hAnsi="宋体" w:cs="宋体"/>
          <w:b/>
          <w:color w:val="000000"/>
          <w:szCs w:val="21"/>
        </w:rPr>
      </w:pPr>
      <w:r>
        <w:rPr>
          <w:rFonts w:ascii="宋体" w:hAnsi="宋体" w:cs="宋体"/>
          <w:b/>
          <w:color w:val="000000"/>
          <w:szCs w:val="21"/>
        </w:rPr>
      </w:r>
      <w:r/>
    </w:p>
    <w:p>
      <w:pPr>
        <w:pStyle w:val="967"/>
        <w:ind w:firstLine="0"/>
        <w:rPr>
          <w:rFonts w:eastAsia="黑体"/>
          <w:b/>
          <w:color w:val="000000"/>
          <w:sz w:val="32"/>
          <w:szCs w:val="32"/>
        </w:rPr>
        <w:outlineLvl w:val="0"/>
      </w:pPr>
      <w:r>
        <w:rPr>
          <w:rFonts w:eastAsia="黑体"/>
          <w:b/>
          <w:color w:val="000000"/>
          <w:sz w:val="32"/>
          <w:szCs w:val="32"/>
        </w:rPr>
      </w:r>
      <w:r/>
    </w:p>
    <w:p>
      <w:pPr>
        <w:pStyle w:val="967"/>
        <w:ind w:firstLine="0"/>
        <w:jc w:val="center"/>
        <w:rPr>
          <w:rFonts w:eastAsia="黑体"/>
          <w:b/>
          <w:color w:val="000000"/>
          <w:sz w:val="32"/>
          <w:szCs w:val="32"/>
        </w:rPr>
        <w:outlineLvl w:val="0"/>
      </w:pPr>
      <w:r>
        <w:rPr>
          <w:rFonts w:hint="eastAsia" w:eastAsia="黑体"/>
          <w:b/>
          <w:color w:val="000000"/>
          <w:sz w:val="32"/>
          <w:szCs w:val="32"/>
        </w:rPr>
        <w:t xml:space="preserve">四、评审方法及评分标准</w:t>
      </w:r>
      <w:r/>
    </w:p>
    <w:p>
      <w:pPr>
        <w:ind w:firstLine="420"/>
        <w:spacing w:line="420" w:lineRule="exact"/>
        <w:tabs>
          <w:tab w:val="left" w:pos="2870" w:leader="none"/>
        </w:tabs>
        <w:rPr>
          <w:rFonts w:hAnsi="宋体"/>
          <w:b/>
          <w:bCs/>
          <w:color w:val="000000"/>
        </w:rPr>
        <w:outlineLvl w:val="1"/>
      </w:pPr>
      <w:r>
        <w:rPr>
          <w:rFonts w:hint="eastAsia"/>
          <w:b/>
          <w:bCs/>
          <w:color w:val="000000"/>
        </w:rPr>
        <w:t xml:space="preserve">一、</w:t>
      </w:r>
      <w:r>
        <w:rPr>
          <w:rFonts w:hint="eastAsia" w:hAnsi="宋体"/>
          <w:b/>
          <w:bCs/>
          <w:color w:val="000000"/>
        </w:rPr>
        <w:t xml:space="preserve">评审方法</w:t>
      </w:r>
      <w:r/>
    </w:p>
    <w:p>
      <w:pPr>
        <w:ind w:firstLine="420"/>
        <w:spacing w:line="400" w:lineRule="exact"/>
        <w:rPr>
          <w:color w:val="000000"/>
        </w:rPr>
      </w:pPr>
      <w:r>
        <w:rPr>
          <w:rFonts w:hint="eastAsia"/>
          <w:color w:val="000000"/>
        </w:rPr>
        <w:t xml:space="preserve">1、本次评审采用综合评分法，即在满足磋商文件实质性要求前提下，根据磋商文件中规定的评审标准和各项因素进行综合评审，按照评审得分由高到低顺序推荐3名成交候选供应商。评审得分相同的，按照最后报价由低到高的顺序推荐。评审得分且最后报价相同的，则采购人组织以抽签方式确定。采购人授权磋商小组直接确定成交候选供应商中的第一名作为成交供应商。</w:t>
      </w:r>
      <w:r/>
    </w:p>
    <w:p>
      <w:pPr>
        <w:ind w:firstLine="420"/>
        <w:spacing w:line="400" w:lineRule="exact"/>
        <w:rPr>
          <w:color w:val="000000"/>
        </w:rPr>
      </w:pPr>
      <w:r>
        <w:rPr>
          <w:rFonts w:hint="eastAsia"/>
          <w:color w:val="000000"/>
        </w:rPr>
        <w:t xml:space="preserve">2、磋商小组各成员审查每份响应文件是否实质响应了采购文件的要求，未实质性响应的响应文件将被拒绝，也不进行评审。</w:t>
      </w:r>
      <w:r/>
    </w:p>
    <w:p>
      <w:pPr>
        <w:ind w:firstLine="420"/>
        <w:spacing w:line="400" w:lineRule="exact"/>
        <w:rPr>
          <w:color w:val="000000"/>
        </w:rPr>
      </w:pPr>
      <w:r>
        <w:rPr>
          <w:rFonts w:hint="eastAsia"/>
          <w:color w:val="000000"/>
        </w:rPr>
        <w:t xml:space="preserve">3、磋商小组各成员独立对每个进入打分程序的响应文件以打分的形式进行评审和评价。对评委的评分进行统计汇总时算术平均计算得分（计算结果均四舍五入保留两位小数）。</w:t>
      </w:r>
      <w:r/>
    </w:p>
    <w:p>
      <w:pPr>
        <w:ind w:firstLine="420"/>
        <w:spacing w:line="400" w:lineRule="exact"/>
        <w:rPr>
          <w:color w:val="000000"/>
        </w:rPr>
      </w:pPr>
      <w:r>
        <w:rPr>
          <w:rFonts w:hint="eastAsia"/>
          <w:color w:val="000000"/>
        </w:rPr>
        <w:t xml:space="preserve">4、如供应商提供虚假材料，将按“政府采购法”相关规定处理并由政府监管部门给予严肃处理。</w:t>
      </w:r>
      <w:r/>
    </w:p>
    <w:p>
      <w:pPr>
        <w:ind w:firstLine="420"/>
        <w:spacing w:line="400" w:lineRule="exact"/>
        <w:rPr>
          <w:b/>
          <w:bCs/>
          <w:color w:val="000000"/>
        </w:rPr>
      </w:pPr>
      <w:r>
        <w:rPr>
          <w:rFonts w:hint="eastAsia"/>
          <w:b/>
          <w:bCs/>
          <w:color w:val="000000"/>
        </w:rPr>
        <w:t xml:space="preserve">二、评分标准</w:t>
      </w:r>
      <w:r/>
    </w:p>
    <w:p>
      <w:pPr>
        <w:ind w:firstLine="420"/>
        <w:spacing w:line="400" w:lineRule="exact"/>
        <w:rPr>
          <w:color w:val="000000"/>
        </w:rPr>
      </w:pPr>
      <w:r>
        <w:rPr>
          <w:rFonts w:hint="eastAsia"/>
          <w:color w:val="000000"/>
        </w:rPr>
        <w:t xml:space="preserve">总分值为100分，各评审因素所占分值如下：</w:t>
      </w:r>
      <w:r/>
    </w:p>
    <w:p>
      <w:pPr>
        <w:ind w:firstLine="420"/>
        <w:spacing w:line="400" w:lineRule="exact"/>
        <w:rPr>
          <w:color w:val="000000"/>
        </w:rPr>
      </w:pPr>
      <w:r>
        <w:rPr>
          <w:rFonts w:hint="eastAsia"/>
          <w:color w:val="000000"/>
        </w:rPr>
        <w:t xml:space="preserve">（一）报价得分（20分）</w:t>
      </w:r>
      <w:r/>
    </w:p>
    <w:p>
      <w:pPr>
        <w:ind w:firstLine="422"/>
        <w:jc w:val="left"/>
        <w:spacing w:line="380" w:lineRule="exact"/>
        <w:widowControl/>
        <w:rPr>
          <w:rFonts w:ascii="宋体" w:hAnsi="宋体"/>
          <w:b/>
          <w:bCs/>
          <w:szCs w:val="21"/>
        </w:rPr>
      </w:pPr>
      <w:r>
        <w:rPr>
          <w:rFonts w:hint="eastAsia"/>
          <w:color w:val="000000"/>
        </w:rPr>
        <w:t xml:space="preserve">1、价格分统一采用低价优先法计算，</w:t>
      </w:r>
      <w:r>
        <w:rPr>
          <w:rFonts w:hint="eastAsia" w:ascii="宋体" w:hAnsi="宋体"/>
          <w:szCs w:val="21"/>
        </w:rPr>
        <w:t xml:space="preserve">即满足招标文件要求且优惠率最高的投标优惠率为评标基准价，其价格分为满分。其他投标人的价格分统一按照下列公式计算：</w:t>
      </w:r>
      <w:r/>
    </w:p>
    <w:p>
      <w:pPr>
        <w:pStyle w:val="968"/>
        <w:ind w:firstLine="420"/>
        <w:spacing w:line="400" w:lineRule="exact"/>
        <w:rPr>
          <w:rFonts w:eastAsia="宋体"/>
          <w:color w:val="000000"/>
        </w:rPr>
      </w:pPr>
      <w:r>
        <w:rPr>
          <w:rFonts w:ascii="Times New Roman" w:hAnsi="Times New Roman" w:eastAsia="宋体"/>
          <w:sz w:val="21"/>
          <w:szCs w:val="21"/>
        </w:rPr>
        <w:t xml:space="preserve">投标报价得分=（</w:t>
      </w:r>
      <w:r>
        <w:rPr>
          <w:rFonts w:hint="eastAsia" w:ascii="Times New Roman" w:hAnsi="Times New Roman" w:eastAsia="宋体"/>
          <w:sz w:val="21"/>
          <w:szCs w:val="21"/>
        </w:rPr>
        <w:t xml:space="preserve">1-评标基准价(最高优惠率)）</w:t>
      </w:r>
      <w:r>
        <w:rPr>
          <w:rFonts w:ascii="Times New Roman" w:hAnsi="Times New Roman" w:eastAsia="宋体"/>
          <w:sz w:val="21"/>
          <w:szCs w:val="21"/>
        </w:rPr>
        <w:t xml:space="preserve">/</w:t>
      </w:r>
      <w:r>
        <w:rPr>
          <w:rFonts w:hint="eastAsia" w:ascii="Times New Roman" w:hAnsi="Times New Roman" w:eastAsia="宋体"/>
          <w:sz w:val="21"/>
          <w:szCs w:val="21"/>
        </w:rPr>
        <w:t xml:space="preserve">（1-投标优惠率）</w:t>
      </w:r>
      <w:r>
        <w:rPr>
          <w:rFonts w:ascii="Times New Roman" w:hAnsi="Times New Roman" w:eastAsia="宋体"/>
          <w:sz w:val="21"/>
          <w:szCs w:val="21"/>
        </w:rPr>
        <w:t xml:space="preserve">X价格权值X100（价格权值为</w:t>
      </w:r>
      <w:r>
        <w:rPr>
          <w:rFonts w:hint="eastAsia" w:ascii="Times New Roman" w:hAnsi="Times New Roman" w:eastAsia="宋体"/>
          <w:sz w:val="21"/>
          <w:szCs w:val="21"/>
        </w:rPr>
        <w:t xml:space="preserve">20</w:t>
      </w:r>
      <w:r>
        <w:rPr>
          <w:rFonts w:ascii="Times New Roman" w:hAnsi="Times New Roman" w:eastAsia="宋体"/>
          <w:sz w:val="21"/>
          <w:szCs w:val="21"/>
        </w:rPr>
        <w:t xml:space="preserve">%）</w:t>
      </w:r>
      <w:r/>
    </w:p>
    <w:p>
      <w:pPr>
        <w:pStyle w:val="969"/>
        <w:ind w:firstLine="422"/>
        <w:spacing w:line="400" w:lineRule="exact"/>
        <w:rPr>
          <w:rFonts w:ascii="Times New Roman" w:hAnsi="Times New Roman" w:eastAsia="宋体"/>
          <w:b/>
          <w:bCs/>
          <w:sz w:val="21"/>
          <w:szCs w:val="21"/>
        </w:rPr>
      </w:pPr>
      <w:r>
        <w:rPr>
          <w:rFonts w:hint="eastAsia" w:ascii="Times New Roman" w:hAnsi="Times New Roman" w:eastAsia="宋体"/>
          <w:b/>
          <w:bCs/>
          <w:sz w:val="21"/>
          <w:szCs w:val="21"/>
        </w:rPr>
        <w:t xml:space="preserve">（二）技术服务部分（55分）</w:t>
      </w:r>
      <w:r/>
    </w:p>
    <w:p>
      <w:pPr>
        <w:pStyle w:val="969"/>
        <w:ind w:firstLine="420"/>
        <w:spacing w:line="400" w:lineRule="exact"/>
        <w:tabs>
          <w:tab w:val="left" w:pos="4830" w:leader="none"/>
        </w:tabs>
        <w:rPr>
          <w:rFonts w:ascii="Times New Roman" w:hAnsi="Times New Roman" w:eastAsia="宋体"/>
          <w:sz w:val="21"/>
          <w:szCs w:val="21"/>
        </w:rPr>
      </w:pPr>
      <w:r>
        <w:rPr>
          <w:rFonts w:hint="eastAsia" w:ascii="Times New Roman" w:hAnsi="Times New Roman" w:eastAsia="宋体"/>
          <w:sz w:val="21"/>
          <w:szCs w:val="21"/>
        </w:rPr>
        <w:t xml:space="preserve">施工及服务方案</w:t>
      </w:r>
      <w:r>
        <w:rPr>
          <w:rFonts w:ascii="Times New Roman" w:hAnsi="Times New Roman" w:eastAsia="宋体"/>
          <w:sz w:val="21"/>
          <w:szCs w:val="21"/>
        </w:rPr>
        <w:t xml:space="preserve">要求：包括分部分项工程施工方案应科学合理。劳动力配备合理，工作任务明确，人员组织到位。机械设备投入符合项目要求，有详尽的开发计划，项目实施进度、时间，关键节点和里程碑设置清晰准确。安全文明施工措施、季节性施工措施科学、合理、操作性强，问题沟通和解决机制简单有效，对项目风险进行分析，给出应对措施验收条件明晰可行。由</w:t>
      </w:r>
      <w:r>
        <w:rPr>
          <w:rFonts w:hint="eastAsia" w:ascii="Times New Roman" w:hAnsi="Times New Roman" w:eastAsia="宋体"/>
          <w:sz w:val="21"/>
          <w:szCs w:val="21"/>
        </w:rPr>
        <w:t xml:space="preserve">评标委员会</w:t>
      </w:r>
      <w:r>
        <w:rPr>
          <w:rFonts w:ascii="Times New Roman" w:hAnsi="Times New Roman" w:eastAsia="宋体"/>
          <w:sz w:val="21"/>
          <w:szCs w:val="21"/>
        </w:rPr>
        <w:t xml:space="preserve">根据响应单位提供的方案进行比较综合评定打分。</w:t>
      </w:r>
      <w:r/>
    </w:p>
    <w:p>
      <w:pPr>
        <w:pStyle w:val="969"/>
        <w:ind w:firstLine="420"/>
        <w:spacing w:line="400" w:lineRule="exact"/>
        <w:tabs>
          <w:tab w:val="left" w:pos="4830" w:leader="none"/>
        </w:tabs>
        <w:rPr>
          <w:rFonts w:ascii="Times New Roman" w:hAnsi="Times New Roman" w:eastAsia="宋体"/>
          <w:sz w:val="21"/>
          <w:szCs w:val="21"/>
        </w:rPr>
      </w:pPr>
      <w:r>
        <w:rPr>
          <w:rFonts w:hint="eastAsia" w:ascii="Times New Roman" w:hAnsi="Times New Roman" w:eastAsia="宋体"/>
          <w:sz w:val="21"/>
          <w:szCs w:val="21"/>
        </w:rPr>
        <w:t xml:space="preserve">1</w:t>
      </w:r>
      <w:r>
        <w:rPr>
          <w:rFonts w:ascii="Times New Roman" w:hAnsi="Times New Roman" w:eastAsia="宋体"/>
          <w:sz w:val="21"/>
          <w:szCs w:val="21"/>
        </w:rPr>
        <w:t xml:space="preserve">、分部、分项工程的施工方案：分部分项工程的施工方案、关键施工技术、工艺及解决方案、具体施工技术措施科学、合理、操作性强、规范、高效，最高得8分。</w:t>
      </w:r>
      <w:r/>
    </w:p>
    <w:p>
      <w:pPr>
        <w:pStyle w:val="969"/>
        <w:ind w:firstLine="420"/>
        <w:spacing w:line="400" w:lineRule="exact"/>
        <w:tabs>
          <w:tab w:val="left" w:pos="4830" w:leader="none"/>
        </w:tabs>
        <w:rPr>
          <w:rFonts w:ascii="Times New Roman" w:hAnsi="Times New Roman" w:eastAsia="宋体"/>
          <w:sz w:val="21"/>
          <w:szCs w:val="21"/>
        </w:rPr>
      </w:pPr>
      <w:r>
        <w:rPr>
          <w:rFonts w:ascii="Times New Roman" w:hAnsi="Times New Roman" w:eastAsia="宋体"/>
          <w:sz w:val="21"/>
          <w:szCs w:val="21"/>
        </w:rPr>
        <w:t xml:space="preserve">分部分项工程的施工方案、关键施工技术、工艺及解决方案、具体施工技术措施科学、合理、操作性强、规范、高效得8分。</w:t>
      </w:r>
      <w:r/>
    </w:p>
    <w:p>
      <w:pPr>
        <w:pStyle w:val="969"/>
        <w:ind w:firstLine="420"/>
        <w:spacing w:line="400" w:lineRule="exact"/>
        <w:tabs>
          <w:tab w:val="left" w:pos="4830" w:leader="none"/>
        </w:tabs>
        <w:rPr>
          <w:rFonts w:ascii="Times New Roman" w:hAnsi="Times New Roman" w:eastAsia="宋体"/>
          <w:sz w:val="21"/>
          <w:szCs w:val="21"/>
        </w:rPr>
      </w:pPr>
      <w:r>
        <w:rPr>
          <w:rFonts w:ascii="Times New Roman" w:hAnsi="Times New Roman" w:eastAsia="宋体"/>
          <w:sz w:val="21"/>
          <w:szCs w:val="21"/>
        </w:rPr>
        <w:t xml:space="preserve">分部分项工程的施工方案、关键施工技术、工工艺及解决方案、具体施工技术措施科学、合理、操作性强、规范、高效、考虑周全得</w:t>
      </w:r>
      <w:r>
        <w:rPr>
          <w:rFonts w:hint="eastAsia" w:ascii="Times New Roman" w:hAnsi="Times New Roman" w:eastAsia="宋体"/>
          <w:sz w:val="21"/>
          <w:szCs w:val="21"/>
        </w:rPr>
        <w:t xml:space="preserve">6</w:t>
      </w:r>
      <w:r>
        <w:rPr>
          <w:rFonts w:ascii="Times New Roman" w:hAnsi="Times New Roman" w:eastAsia="宋体"/>
          <w:sz w:val="21"/>
          <w:szCs w:val="21"/>
        </w:rPr>
        <w:t xml:space="preserve">分；</w:t>
      </w:r>
      <w:r/>
    </w:p>
    <w:p>
      <w:pPr>
        <w:pStyle w:val="969"/>
        <w:ind w:firstLine="420"/>
        <w:spacing w:line="400" w:lineRule="exact"/>
        <w:tabs>
          <w:tab w:val="left" w:pos="4830" w:leader="none"/>
        </w:tabs>
        <w:rPr>
          <w:rFonts w:ascii="Times New Roman" w:hAnsi="Times New Roman" w:eastAsia="宋体"/>
          <w:sz w:val="21"/>
          <w:szCs w:val="21"/>
        </w:rPr>
      </w:pPr>
      <w:r>
        <w:rPr>
          <w:rFonts w:ascii="Times New Roman" w:hAnsi="Times New Roman" w:eastAsia="宋体"/>
          <w:sz w:val="21"/>
          <w:szCs w:val="21"/>
        </w:rPr>
        <w:t xml:space="preserve">分部分项工程的施工方案、关键施工技术、工工艺及解决方案、具体施工技术措施比较合理、操作性较强、考虑较周全得</w:t>
      </w:r>
      <w:r>
        <w:rPr>
          <w:rFonts w:hint="eastAsia" w:ascii="Times New Roman" w:hAnsi="Times New Roman" w:eastAsia="宋体"/>
          <w:sz w:val="21"/>
          <w:szCs w:val="21"/>
        </w:rPr>
        <w:t xml:space="preserve">4</w:t>
      </w:r>
      <w:r>
        <w:rPr>
          <w:rFonts w:ascii="Times New Roman" w:hAnsi="Times New Roman" w:eastAsia="宋体"/>
          <w:sz w:val="21"/>
          <w:szCs w:val="21"/>
        </w:rPr>
        <w:t xml:space="preserve">分；</w:t>
      </w:r>
      <w:r/>
    </w:p>
    <w:p>
      <w:pPr>
        <w:pStyle w:val="969"/>
        <w:ind w:firstLine="420"/>
        <w:spacing w:line="400" w:lineRule="exact"/>
        <w:tabs>
          <w:tab w:val="left" w:pos="4830" w:leader="none"/>
        </w:tabs>
        <w:rPr>
          <w:rFonts w:ascii="Times New Roman" w:hAnsi="Times New Roman" w:eastAsia="宋体"/>
          <w:sz w:val="21"/>
          <w:szCs w:val="21"/>
        </w:rPr>
      </w:pPr>
      <w:r>
        <w:rPr>
          <w:rFonts w:ascii="Times New Roman" w:hAnsi="Times New Roman" w:eastAsia="宋体"/>
          <w:sz w:val="21"/>
          <w:szCs w:val="21"/>
        </w:rPr>
        <w:t xml:space="preserve">施工方案简单，操作性不强的得</w:t>
      </w:r>
      <w:r>
        <w:rPr>
          <w:rFonts w:hint="eastAsia" w:ascii="Times New Roman" w:hAnsi="Times New Roman" w:eastAsia="宋体"/>
          <w:sz w:val="21"/>
          <w:szCs w:val="21"/>
        </w:rPr>
        <w:t xml:space="preserve">2</w:t>
      </w:r>
      <w:r>
        <w:rPr>
          <w:rFonts w:ascii="Times New Roman" w:hAnsi="Times New Roman" w:eastAsia="宋体"/>
          <w:sz w:val="21"/>
          <w:szCs w:val="21"/>
        </w:rPr>
        <w:t xml:space="preserve">分。</w:t>
      </w:r>
      <w:r/>
    </w:p>
    <w:p>
      <w:pPr>
        <w:pStyle w:val="969"/>
        <w:ind w:firstLine="420"/>
        <w:spacing w:line="400" w:lineRule="exact"/>
        <w:tabs>
          <w:tab w:val="left" w:pos="4830" w:leader="none"/>
        </w:tabs>
        <w:rPr>
          <w:rFonts w:ascii="Times New Roman" w:hAnsi="Times New Roman" w:eastAsia="宋体"/>
          <w:sz w:val="21"/>
          <w:szCs w:val="21"/>
        </w:rPr>
      </w:pPr>
      <w:r>
        <w:rPr>
          <w:rFonts w:ascii="Times New Roman" w:hAnsi="Times New Roman" w:eastAsia="宋体"/>
          <w:sz w:val="21"/>
          <w:szCs w:val="21"/>
        </w:rPr>
        <w:t xml:space="preserve">未提供施工方案得0分。</w:t>
      </w:r>
      <w:r/>
    </w:p>
    <w:p>
      <w:pPr>
        <w:pStyle w:val="969"/>
        <w:ind w:firstLine="420"/>
        <w:spacing w:line="400" w:lineRule="exact"/>
        <w:tabs>
          <w:tab w:val="left" w:pos="4830" w:leader="none"/>
        </w:tabs>
        <w:rPr>
          <w:rFonts w:ascii="Times New Roman" w:hAnsi="Times New Roman" w:eastAsia="宋体"/>
          <w:sz w:val="21"/>
          <w:szCs w:val="21"/>
        </w:rPr>
      </w:pPr>
      <w:r>
        <w:rPr>
          <w:rFonts w:hint="eastAsia" w:ascii="Times New Roman" w:hAnsi="Times New Roman" w:eastAsia="宋体"/>
          <w:sz w:val="21"/>
          <w:szCs w:val="21"/>
        </w:rPr>
        <w:t xml:space="preserve">2</w:t>
      </w:r>
      <w:r>
        <w:rPr>
          <w:rFonts w:ascii="Times New Roman" w:hAnsi="Times New Roman" w:eastAsia="宋体"/>
          <w:sz w:val="21"/>
          <w:szCs w:val="21"/>
        </w:rPr>
        <w:t xml:space="preserve">、本项目实施的重点、难点和解决方案（7分）：实施的重点、难点和解决方案、科学合理、操作性强、考虑周全，最高得7分；</w:t>
      </w:r>
      <w:r/>
    </w:p>
    <w:p>
      <w:pPr>
        <w:pStyle w:val="969"/>
        <w:ind w:firstLine="420"/>
        <w:spacing w:line="400" w:lineRule="exact"/>
        <w:tabs>
          <w:tab w:val="left" w:pos="4830" w:leader="none"/>
        </w:tabs>
        <w:rPr>
          <w:rFonts w:ascii="Times New Roman" w:hAnsi="Times New Roman" w:eastAsia="宋体"/>
          <w:sz w:val="21"/>
          <w:szCs w:val="21"/>
        </w:rPr>
      </w:pPr>
      <w:r>
        <w:rPr>
          <w:rFonts w:ascii="Times New Roman" w:hAnsi="Times New Roman" w:eastAsia="宋体"/>
          <w:sz w:val="21"/>
          <w:szCs w:val="21"/>
        </w:rPr>
        <w:t xml:space="preserve">实施的重点、难点和解决方案、科学合理、操作性强、考虑周全的得7分；</w:t>
      </w:r>
      <w:r/>
    </w:p>
    <w:p>
      <w:pPr>
        <w:pStyle w:val="969"/>
        <w:ind w:firstLine="420"/>
        <w:spacing w:line="400" w:lineRule="exact"/>
        <w:tabs>
          <w:tab w:val="left" w:pos="4830" w:leader="none"/>
        </w:tabs>
        <w:rPr>
          <w:rFonts w:ascii="Times New Roman" w:hAnsi="Times New Roman" w:eastAsia="宋体"/>
          <w:sz w:val="21"/>
          <w:szCs w:val="21"/>
        </w:rPr>
      </w:pPr>
      <w:r>
        <w:rPr>
          <w:rFonts w:ascii="Times New Roman" w:hAnsi="Times New Roman" w:eastAsia="宋体"/>
          <w:sz w:val="21"/>
          <w:szCs w:val="21"/>
        </w:rPr>
        <w:t xml:space="preserve">实施的重点、难点和解决方案、比较合理、操作性较强、考虑较周全的得</w:t>
      </w:r>
      <w:r>
        <w:rPr>
          <w:rFonts w:hint="eastAsia" w:ascii="Times New Roman" w:hAnsi="Times New Roman" w:eastAsia="宋体"/>
          <w:sz w:val="21"/>
          <w:szCs w:val="21"/>
        </w:rPr>
        <w:t xml:space="preserve">4</w:t>
      </w:r>
      <w:r>
        <w:rPr>
          <w:rFonts w:ascii="Times New Roman" w:hAnsi="Times New Roman" w:eastAsia="宋体"/>
          <w:sz w:val="21"/>
          <w:szCs w:val="21"/>
        </w:rPr>
        <w:t xml:space="preserve">分；</w:t>
      </w:r>
      <w:r/>
    </w:p>
    <w:p>
      <w:pPr>
        <w:pStyle w:val="969"/>
        <w:ind w:firstLine="420"/>
        <w:spacing w:line="400" w:lineRule="exact"/>
        <w:tabs>
          <w:tab w:val="left" w:pos="4830" w:leader="none"/>
        </w:tabs>
        <w:rPr>
          <w:rFonts w:ascii="Times New Roman" w:hAnsi="Times New Roman" w:eastAsia="宋体"/>
          <w:sz w:val="21"/>
          <w:szCs w:val="21"/>
        </w:rPr>
      </w:pPr>
      <w:r>
        <w:rPr>
          <w:rFonts w:ascii="Times New Roman" w:hAnsi="Times New Roman" w:eastAsia="宋体"/>
          <w:sz w:val="21"/>
          <w:szCs w:val="21"/>
        </w:rPr>
        <w:t xml:space="preserve">实施的重点、难点和解决方案分析得简单，操作性一般的得</w:t>
      </w:r>
      <w:r>
        <w:rPr>
          <w:rFonts w:hint="eastAsia" w:ascii="Times New Roman" w:hAnsi="Times New Roman" w:eastAsia="宋体"/>
          <w:sz w:val="21"/>
          <w:szCs w:val="21"/>
        </w:rPr>
        <w:t xml:space="preserve">2</w:t>
      </w:r>
      <w:r>
        <w:rPr>
          <w:rFonts w:ascii="Times New Roman" w:hAnsi="Times New Roman" w:eastAsia="宋体"/>
          <w:sz w:val="21"/>
          <w:szCs w:val="21"/>
        </w:rPr>
        <w:t xml:space="preserve">分；</w:t>
      </w:r>
      <w:r/>
    </w:p>
    <w:p>
      <w:pPr>
        <w:pStyle w:val="969"/>
        <w:ind w:firstLine="420"/>
        <w:spacing w:line="400" w:lineRule="exact"/>
        <w:tabs>
          <w:tab w:val="left" w:pos="4830" w:leader="none"/>
        </w:tabs>
        <w:rPr>
          <w:rFonts w:ascii="Times New Roman" w:hAnsi="Times New Roman" w:eastAsia="宋体"/>
          <w:sz w:val="21"/>
          <w:szCs w:val="21"/>
        </w:rPr>
      </w:pPr>
      <w:r>
        <w:rPr>
          <w:rFonts w:ascii="Times New Roman" w:hAnsi="Times New Roman" w:eastAsia="宋体"/>
          <w:sz w:val="21"/>
          <w:szCs w:val="21"/>
        </w:rPr>
        <w:t xml:space="preserve">未提供实施的重点、难点和解决方案得0分。</w:t>
      </w:r>
      <w:r/>
    </w:p>
    <w:p>
      <w:pPr>
        <w:pStyle w:val="969"/>
        <w:ind w:firstLine="420"/>
        <w:spacing w:line="400" w:lineRule="exact"/>
        <w:tabs>
          <w:tab w:val="left" w:pos="4830" w:leader="none"/>
        </w:tabs>
        <w:rPr>
          <w:rFonts w:ascii="Times New Roman" w:hAnsi="Times New Roman" w:eastAsia="宋体"/>
          <w:sz w:val="21"/>
          <w:szCs w:val="21"/>
        </w:rPr>
      </w:pPr>
      <w:r>
        <w:rPr>
          <w:rFonts w:hint="eastAsia" w:ascii="Times New Roman" w:hAnsi="Times New Roman" w:eastAsia="宋体"/>
          <w:sz w:val="21"/>
          <w:szCs w:val="21"/>
        </w:rPr>
        <w:t xml:space="preserve">3</w:t>
      </w:r>
      <w:r>
        <w:rPr>
          <w:rFonts w:ascii="Times New Roman" w:hAnsi="Times New Roman" w:eastAsia="宋体"/>
          <w:sz w:val="21"/>
          <w:szCs w:val="21"/>
        </w:rPr>
        <w:t xml:space="preserve">、安全文明施工措施：该工程安全文明施工、施工现场扬尘污染防治措施及环境保护方面的措施科学、合理、操作性强，最高得</w:t>
      </w:r>
      <w:r>
        <w:rPr>
          <w:rFonts w:hint="eastAsia" w:ascii="Times New Roman" w:hAnsi="Times New Roman" w:eastAsia="宋体"/>
          <w:sz w:val="21"/>
          <w:szCs w:val="21"/>
        </w:rPr>
        <w:t xml:space="preserve">9</w:t>
      </w:r>
      <w:r>
        <w:rPr>
          <w:rFonts w:ascii="Times New Roman" w:hAnsi="Times New Roman" w:eastAsia="宋体"/>
          <w:sz w:val="21"/>
          <w:szCs w:val="21"/>
        </w:rPr>
        <w:t xml:space="preserve">分。</w:t>
      </w:r>
      <w:r/>
    </w:p>
    <w:p>
      <w:pPr>
        <w:pStyle w:val="969"/>
        <w:ind w:firstLine="420"/>
        <w:spacing w:line="400" w:lineRule="exact"/>
        <w:tabs>
          <w:tab w:val="left" w:pos="4830" w:leader="none"/>
        </w:tabs>
        <w:rPr>
          <w:rFonts w:ascii="Times New Roman" w:hAnsi="Times New Roman" w:eastAsia="宋体"/>
          <w:sz w:val="21"/>
          <w:szCs w:val="21"/>
        </w:rPr>
      </w:pPr>
      <w:r>
        <w:rPr>
          <w:rFonts w:ascii="Times New Roman" w:hAnsi="Times New Roman" w:eastAsia="宋体"/>
          <w:sz w:val="21"/>
          <w:szCs w:val="21"/>
        </w:rPr>
        <w:t xml:space="preserve">安全文明施工措施科学合理，问题沟通和解决机制简单有效，对项目安全、环保等风险进行分析，给出应对措施科学、合理、操作性强得</w:t>
      </w:r>
      <w:r>
        <w:rPr>
          <w:rFonts w:hint="eastAsia" w:ascii="Times New Roman" w:hAnsi="Times New Roman" w:eastAsia="宋体"/>
          <w:sz w:val="21"/>
          <w:szCs w:val="21"/>
        </w:rPr>
        <w:t xml:space="preserve">9</w:t>
      </w:r>
      <w:r>
        <w:rPr>
          <w:rFonts w:ascii="Times New Roman" w:hAnsi="Times New Roman" w:eastAsia="宋体"/>
          <w:sz w:val="21"/>
          <w:szCs w:val="21"/>
        </w:rPr>
        <w:t xml:space="preserve">分；</w:t>
      </w:r>
      <w:r/>
    </w:p>
    <w:p>
      <w:pPr>
        <w:pStyle w:val="969"/>
        <w:ind w:firstLine="420"/>
        <w:spacing w:line="400" w:lineRule="exact"/>
        <w:tabs>
          <w:tab w:val="left" w:pos="4830" w:leader="none"/>
        </w:tabs>
        <w:rPr>
          <w:rFonts w:ascii="Times New Roman" w:hAnsi="Times New Roman" w:eastAsia="宋体"/>
          <w:sz w:val="21"/>
          <w:szCs w:val="21"/>
        </w:rPr>
      </w:pPr>
      <w:r>
        <w:rPr>
          <w:rFonts w:ascii="Times New Roman" w:hAnsi="Times New Roman" w:eastAsia="宋体"/>
          <w:sz w:val="21"/>
          <w:szCs w:val="21"/>
        </w:rPr>
        <w:t xml:space="preserve">安全文明施工措施比较合理、操作性较强、能满足项目实施需要得</w:t>
      </w:r>
      <w:r>
        <w:rPr>
          <w:rFonts w:hint="eastAsia" w:ascii="Times New Roman" w:hAnsi="Times New Roman" w:eastAsia="宋体"/>
          <w:sz w:val="21"/>
          <w:szCs w:val="21"/>
        </w:rPr>
        <w:t xml:space="preserve">6</w:t>
      </w:r>
      <w:r>
        <w:rPr>
          <w:rFonts w:ascii="Times New Roman" w:hAnsi="Times New Roman" w:eastAsia="宋体"/>
          <w:sz w:val="21"/>
          <w:szCs w:val="21"/>
        </w:rPr>
        <w:t xml:space="preserve">分；</w:t>
      </w:r>
      <w:r/>
    </w:p>
    <w:p>
      <w:pPr>
        <w:pStyle w:val="969"/>
        <w:ind w:firstLine="420"/>
        <w:spacing w:line="400" w:lineRule="exact"/>
        <w:tabs>
          <w:tab w:val="left" w:pos="4830" w:leader="none"/>
        </w:tabs>
        <w:rPr>
          <w:rFonts w:ascii="Times New Roman" w:hAnsi="Times New Roman" w:eastAsia="宋体"/>
          <w:sz w:val="21"/>
          <w:szCs w:val="21"/>
        </w:rPr>
      </w:pPr>
      <w:r>
        <w:rPr>
          <w:rFonts w:ascii="Times New Roman" w:hAnsi="Times New Roman" w:eastAsia="宋体"/>
          <w:sz w:val="21"/>
          <w:szCs w:val="21"/>
        </w:rPr>
        <w:t xml:space="preserve">安全文明施工措施操作性不强，环境保护效果不明显得3分；</w:t>
      </w:r>
      <w:r/>
    </w:p>
    <w:p>
      <w:pPr>
        <w:pStyle w:val="969"/>
        <w:ind w:firstLine="420"/>
        <w:spacing w:line="400" w:lineRule="exact"/>
        <w:tabs>
          <w:tab w:val="left" w:pos="4830" w:leader="none"/>
        </w:tabs>
        <w:rPr>
          <w:rFonts w:ascii="Times New Roman" w:hAnsi="Times New Roman" w:eastAsia="宋体"/>
          <w:sz w:val="21"/>
          <w:szCs w:val="21"/>
        </w:rPr>
      </w:pPr>
      <w:r>
        <w:rPr>
          <w:rFonts w:ascii="Times New Roman" w:hAnsi="Times New Roman" w:eastAsia="宋体"/>
          <w:sz w:val="21"/>
          <w:szCs w:val="21"/>
        </w:rPr>
        <w:t xml:space="preserve">未提供安全文明施工措施得0分。</w:t>
      </w:r>
      <w:r/>
    </w:p>
    <w:p>
      <w:pPr>
        <w:pStyle w:val="969"/>
        <w:ind w:firstLine="420"/>
        <w:spacing w:line="400" w:lineRule="exact"/>
        <w:tabs>
          <w:tab w:val="left" w:pos="4830" w:leader="none"/>
        </w:tabs>
        <w:rPr>
          <w:rFonts w:ascii="Times New Roman" w:hAnsi="Times New Roman" w:eastAsia="宋体"/>
          <w:sz w:val="21"/>
          <w:szCs w:val="21"/>
        </w:rPr>
      </w:pPr>
      <w:r>
        <w:rPr>
          <w:rFonts w:hint="eastAsia" w:ascii="Times New Roman" w:hAnsi="Times New Roman" w:eastAsia="宋体"/>
          <w:sz w:val="21"/>
          <w:szCs w:val="21"/>
        </w:rPr>
        <w:t xml:space="preserve">4</w:t>
      </w:r>
      <w:r>
        <w:rPr>
          <w:rFonts w:ascii="Times New Roman" w:hAnsi="Times New Roman" w:eastAsia="宋体"/>
          <w:sz w:val="21"/>
          <w:szCs w:val="21"/>
        </w:rPr>
        <w:t xml:space="preserve">、劳动力配备：用于该工程的劳动力配备科学、合理、高效，最高得10分。</w:t>
      </w:r>
      <w:r/>
    </w:p>
    <w:p>
      <w:pPr>
        <w:pStyle w:val="969"/>
        <w:ind w:firstLine="420"/>
        <w:spacing w:line="400" w:lineRule="exact"/>
        <w:tabs>
          <w:tab w:val="left" w:pos="4830" w:leader="none"/>
        </w:tabs>
        <w:rPr>
          <w:rFonts w:ascii="Times New Roman" w:hAnsi="Times New Roman" w:eastAsia="宋体"/>
          <w:sz w:val="21"/>
          <w:szCs w:val="21"/>
        </w:rPr>
      </w:pPr>
      <w:r>
        <w:rPr>
          <w:rFonts w:ascii="Times New Roman" w:hAnsi="Times New Roman" w:eastAsia="宋体"/>
          <w:sz w:val="21"/>
          <w:szCs w:val="21"/>
        </w:rPr>
        <w:t xml:space="preserve">用于该工程的劳动力配备科学、合理，考虑周全、高效的得10分；</w:t>
      </w:r>
      <w:r/>
    </w:p>
    <w:p>
      <w:pPr>
        <w:pStyle w:val="969"/>
        <w:ind w:firstLine="420"/>
        <w:spacing w:line="400" w:lineRule="exact"/>
        <w:tabs>
          <w:tab w:val="left" w:pos="4830" w:leader="none"/>
        </w:tabs>
        <w:rPr>
          <w:rFonts w:ascii="Times New Roman" w:hAnsi="Times New Roman" w:eastAsia="宋体"/>
          <w:sz w:val="21"/>
          <w:szCs w:val="21"/>
        </w:rPr>
      </w:pPr>
      <w:r>
        <w:rPr>
          <w:rFonts w:ascii="Times New Roman" w:hAnsi="Times New Roman" w:eastAsia="宋体"/>
          <w:sz w:val="21"/>
          <w:szCs w:val="21"/>
        </w:rPr>
        <w:t xml:space="preserve">用于该工程的劳动力配备比较合理、考虑比较周全、能满足项目实施需要的得6分；</w:t>
      </w:r>
      <w:r/>
    </w:p>
    <w:p>
      <w:pPr>
        <w:pStyle w:val="969"/>
        <w:ind w:firstLine="420"/>
        <w:spacing w:line="400" w:lineRule="exact"/>
        <w:tabs>
          <w:tab w:val="left" w:pos="4830" w:leader="none"/>
        </w:tabs>
        <w:rPr>
          <w:rFonts w:ascii="Times New Roman" w:hAnsi="Times New Roman" w:eastAsia="宋体"/>
          <w:sz w:val="21"/>
          <w:szCs w:val="21"/>
        </w:rPr>
      </w:pPr>
      <w:r>
        <w:rPr>
          <w:rFonts w:ascii="Times New Roman" w:hAnsi="Times New Roman" w:eastAsia="宋体"/>
          <w:sz w:val="21"/>
          <w:szCs w:val="21"/>
        </w:rPr>
        <w:t xml:space="preserve">配备简单，基本能满足项目实施需要的得3分；</w:t>
      </w:r>
      <w:r/>
    </w:p>
    <w:p>
      <w:pPr>
        <w:pStyle w:val="969"/>
        <w:ind w:firstLine="420"/>
        <w:spacing w:line="400" w:lineRule="exact"/>
        <w:tabs>
          <w:tab w:val="left" w:pos="4830" w:leader="none"/>
        </w:tabs>
        <w:rPr>
          <w:rFonts w:ascii="Times New Roman" w:hAnsi="Times New Roman" w:eastAsia="宋体"/>
          <w:sz w:val="21"/>
          <w:szCs w:val="21"/>
        </w:rPr>
      </w:pPr>
      <w:r>
        <w:rPr>
          <w:rFonts w:hint="eastAsia" w:ascii="Times New Roman" w:hAnsi="Times New Roman" w:eastAsia="宋体"/>
          <w:sz w:val="21"/>
          <w:szCs w:val="21"/>
        </w:rPr>
        <w:t xml:space="preserve">未提供不得分。</w:t>
      </w:r>
      <w:r/>
    </w:p>
    <w:p>
      <w:pPr>
        <w:pStyle w:val="969"/>
        <w:ind w:firstLine="420"/>
        <w:spacing w:line="400" w:lineRule="exact"/>
        <w:tabs>
          <w:tab w:val="left" w:pos="4830" w:leader="none"/>
        </w:tabs>
        <w:rPr>
          <w:rFonts w:ascii="Times New Roman" w:hAnsi="Times New Roman" w:eastAsia="宋体"/>
          <w:sz w:val="21"/>
          <w:szCs w:val="21"/>
        </w:rPr>
      </w:pPr>
      <w:r>
        <w:rPr>
          <w:rFonts w:hint="eastAsia" w:ascii="Times New Roman" w:hAnsi="Times New Roman" w:eastAsia="宋体"/>
          <w:sz w:val="21"/>
          <w:szCs w:val="21"/>
        </w:rPr>
        <w:t xml:space="preserve">5</w:t>
      </w:r>
      <w:r>
        <w:rPr>
          <w:rFonts w:ascii="Times New Roman" w:hAnsi="Times New Roman" w:eastAsia="宋体"/>
          <w:sz w:val="21"/>
          <w:szCs w:val="21"/>
        </w:rPr>
        <w:t xml:space="preserve">、施工机械及相关检测仪器仪表的配备</w:t>
      </w:r>
      <w:r>
        <w:rPr>
          <w:rFonts w:hint="eastAsia" w:ascii="Times New Roman" w:hAnsi="Times New Roman" w:eastAsia="宋体"/>
          <w:sz w:val="21"/>
          <w:szCs w:val="21"/>
        </w:rPr>
        <w:t xml:space="preserve">：</w:t>
      </w:r>
      <w:r>
        <w:rPr>
          <w:rFonts w:ascii="Times New Roman" w:hAnsi="Times New Roman" w:eastAsia="宋体"/>
          <w:sz w:val="21"/>
          <w:szCs w:val="21"/>
        </w:rPr>
        <w:t xml:space="preserve">用于该工程的机械及各种设备（检测仪器仪表），及施工过程中的主要设备的使用管理等内容比较，最高得7分。</w:t>
      </w:r>
      <w:r/>
    </w:p>
    <w:p>
      <w:pPr>
        <w:pStyle w:val="969"/>
        <w:ind w:firstLine="420"/>
        <w:spacing w:line="400" w:lineRule="exact"/>
        <w:tabs>
          <w:tab w:val="left" w:pos="4830" w:leader="none"/>
        </w:tabs>
        <w:rPr>
          <w:rFonts w:ascii="Times New Roman" w:hAnsi="Times New Roman" w:eastAsia="宋体"/>
          <w:sz w:val="21"/>
          <w:szCs w:val="21"/>
        </w:rPr>
      </w:pPr>
      <w:r>
        <w:rPr>
          <w:rFonts w:ascii="Times New Roman" w:hAnsi="Times New Roman" w:eastAsia="宋体"/>
          <w:sz w:val="21"/>
          <w:szCs w:val="21"/>
        </w:rPr>
        <w:t xml:space="preserve">投入完全符合项目实际，管理制度完备、使用方案详尽的得7分；</w:t>
      </w:r>
      <w:r/>
    </w:p>
    <w:p>
      <w:pPr>
        <w:pStyle w:val="969"/>
        <w:ind w:firstLine="420"/>
        <w:spacing w:line="400" w:lineRule="exact"/>
        <w:tabs>
          <w:tab w:val="left" w:pos="4830" w:leader="none"/>
        </w:tabs>
        <w:rPr>
          <w:rFonts w:ascii="Times New Roman" w:hAnsi="Times New Roman" w:eastAsia="宋体"/>
          <w:sz w:val="21"/>
          <w:szCs w:val="21"/>
        </w:rPr>
      </w:pPr>
      <w:r>
        <w:rPr>
          <w:rFonts w:ascii="Times New Roman" w:hAnsi="Times New Roman" w:eastAsia="宋体"/>
          <w:sz w:val="21"/>
          <w:szCs w:val="21"/>
        </w:rPr>
        <w:t xml:space="preserve">投入基本符合项目实际，管理制度比较完备、使用方案</w:t>
      </w:r>
      <w:r>
        <w:rPr>
          <w:rFonts w:hint="eastAsia" w:ascii="Times New Roman" w:hAnsi="Times New Roman" w:eastAsia="宋体"/>
          <w:sz w:val="21"/>
          <w:szCs w:val="21"/>
        </w:rPr>
        <w:t xml:space="preserve">比较清楚</w:t>
      </w:r>
      <w:r>
        <w:rPr>
          <w:rFonts w:ascii="Times New Roman" w:hAnsi="Times New Roman" w:eastAsia="宋体"/>
          <w:sz w:val="21"/>
          <w:szCs w:val="21"/>
        </w:rPr>
        <w:t xml:space="preserve">的得4分；</w:t>
      </w:r>
      <w:r/>
    </w:p>
    <w:p>
      <w:pPr>
        <w:pStyle w:val="969"/>
        <w:ind w:firstLine="420"/>
        <w:spacing w:line="400" w:lineRule="exact"/>
        <w:tabs>
          <w:tab w:val="left" w:pos="4830" w:leader="none"/>
        </w:tabs>
        <w:rPr>
          <w:rFonts w:ascii="Times New Roman" w:hAnsi="Times New Roman" w:eastAsia="宋体"/>
          <w:sz w:val="21"/>
          <w:szCs w:val="21"/>
        </w:rPr>
      </w:pPr>
      <w:r>
        <w:rPr>
          <w:rFonts w:ascii="Times New Roman" w:hAnsi="Times New Roman" w:eastAsia="宋体"/>
          <w:sz w:val="21"/>
          <w:szCs w:val="21"/>
        </w:rPr>
        <w:t xml:space="preserve">投入一般，基本能满足项目实施需要的得2分；</w:t>
      </w:r>
      <w:r/>
    </w:p>
    <w:p>
      <w:pPr>
        <w:pStyle w:val="969"/>
        <w:ind w:firstLine="420"/>
        <w:spacing w:line="400" w:lineRule="exact"/>
        <w:tabs>
          <w:tab w:val="left" w:pos="4830" w:leader="none"/>
        </w:tabs>
        <w:rPr>
          <w:rFonts w:ascii="Times New Roman" w:hAnsi="Times New Roman" w:eastAsia="宋体"/>
          <w:sz w:val="21"/>
          <w:szCs w:val="21"/>
        </w:rPr>
      </w:pPr>
      <w:r>
        <w:rPr>
          <w:rFonts w:hint="eastAsia" w:ascii="Times New Roman" w:hAnsi="Times New Roman" w:eastAsia="宋体"/>
          <w:sz w:val="21"/>
          <w:szCs w:val="21"/>
        </w:rPr>
        <w:t xml:space="preserve">未提供不得分。</w:t>
      </w:r>
      <w:r/>
    </w:p>
    <w:p>
      <w:pPr>
        <w:pStyle w:val="969"/>
        <w:ind w:firstLine="420"/>
        <w:spacing w:line="400" w:lineRule="exact"/>
        <w:tabs>
          <w:tab w:val="left" w:pos="4830" w:leader="none"/>
        </w:tabs>
        <w:rPr>
          <w:rFonts w:ascii="Times New Roman" w:hAnsi="Times New Roman" w:eastAsia="宋体"/>
          <w:sz w:val="21"/>
          <w:szCs w:val="21"/>
        </w:rPr>
      </w:pPr>
      <w:r>
        <w:rPr>
          <w:rFonts w:hint="eastAsia" w:ascii="Times New Roman" w:hAnsi="Times New Roman" w:eastAsia="宋体"/>
          <w:sz w:val="21"/>
          <w:szCs w:val="21"/>
        </w:rPr>
        <w:t xml:space="preserve">6</w:t>
      </w:r>
      <w:r>
        <w:rPr>
          <w:rFonts w:ascii="Times New Roman" w:hAnsi="Times New Roman" w:eastAsia="宋体"/>
          <w:sz w:val="21"/>
          <w:szCs w:val="21"/>
        </w:rPr>
        <w:t xml:space="preserve">、季节性施工：季节性施工、已有设备、管线的加固、保护等特殊情况下的施工措施科学、合理、操作性强、高效，最高得7分。</w:t>
      </w:r>
      <w:r/>
    </w:p>
    <w:p>
      <w:pPr>
        <w:pStyle w:val="969"/>
        <w:ind w:firstLine="420"/>
        <w:spacing w:line="400" w:lineRule="exact"/>
        <w:tabs>
          <w:tab w:val="left" w:pos="4830" w:leader="none"/>
        </w:tabs>
        <w:rPr>
          <w:rFonts w:ascii="Times New Roman" w:hAnsi="Times New Roman" w:eastAsia="宋体"/>
          <w:sz w:val="21"/>
          <w:szCs w:val="21"/>
        </w:rPr>
      </w:pPr>
      <w:r>
        <w:rPr>
          <w:rFonts w:ascii="Times New Roman" w:hAnsi="Times New Roman" w:eastAsia="宋体"/>
          <w:sz w:val="21"/>
          <w:szCs w:val="21"/>
        </w:rPr>
        <w:t xml:space="preserve">措施合理、有问题解决措施、预案且操作性强、高效、有合理化建议的高效得7分；</w:t>
      </w:r>
      <w:r/>
    </w:p>
    <w:p>
      <w:pPr>
        <w:pStyle w:val="969"/>
        <w:ind w:firstLine="420"/>
        <w:spacing w:line="400" w:lineRule="exact"/>
        <w:tabs>
          <w:tab w:val="left" w:pos="4830" w:leader="none"/>
        </w:tabs>
        <w:rPr>
          <w:rFonts w:ascii="Times New Roman" w:hAnsi="Times New Roman" w:eastAsia="宋体"/>
          <w:sz w:val="21"/>
          <w:szCs w:val="21"/>
        </w:rPr>
      </w:pPr>
      <w:r>
        <w:rPr>
          <w:rFonts w:ascii="Times New Roman" w:hAnsi="Times New Roman" w:eastAsia="宋体"/>
          <w:sz w:val="21"/>
          <w:szCs w:val="21"/>
        </w:rPr>
        <w:t xml:space="preserve">措施比较合理，能满足项目实施需要的得</w:t>
      </w:r>
      <w:r>
        <w:rPr>
          <w:rFonts w:hint="eastAsia" w:ascii="Times New Roman" w:hAnsi="Times New Roman" w:eastAsia="宋体"/>
          <w:sz w:val="21"/>
          <w:szCs w:val="21"/>
        </w:rPr>
        <w:t xml:space="preserve">4</w:t>
      </w:r>
      <w:r>
        <w:rPr>
          <w:rFonts w:ascii="Times New Roman" w:hAnsi="Times New Roman" w:eastAsia="宋体"/>
          <w:sz w:val="21"/>
          <w:szCs w:val="21"/>
        </w:rPr>
        <w:t xml:space="preserve">分；</w:t>
      </w:r>
      <w:r/>
    </w:p>
    <w:p>
      <w:pPr>
        <w:pStyle w:val="969"/>
        <w:ind w:firstLine="420"/>
        <w:spacing w:line="400" w:lineRule="exact"/>
        <w:tabs>
          <w:tab w:val="left" w:pos="4830" w:leader="none"/>
        </w:tabs>
        <w:rPr>
          <w:rFonts w:ascii="Times New Roman" w:hAnsi="Times New Roman" w:eastAsia="宋体"/>
          <w:sz w:val="21"/>
          <w:szCs w:val="21"/>
        </w:rPr>
      </w:pPr>
      <w:r>
        <w:rPr>
          <w:rFonts w:ascii="Times New Roman" w:hAnsi="Times New Roman" w:eastAsia="宋体"/>
          <w:sz w:val="21"/>
          <w:szCs w:val="21"/>
        </w:rPr>
        <w:t xml:space="preserve">措施简单，基本能满足项目实施需要的得</w:t>
      </w:r>
      <w:r>
        <w:rPr>
          <w:rFonts w:hint="eastAsia" w:ascii="Times New Roman" w:hAnsi="Times New Roman" w:eastAsia="宋体"/>
          <w:sz w:val="21"/>
          <w:szCs w:val="21"/>
        </w:rPr>
        <w:t xml:space="preserve">2</w:t>
      </w:r>
      <w:r>
        <w:rPr>
          <w:rFonts w:ascii="Times New Roman" w:hAnsi="Times New Roman" w:eastAsia="宋体"/>
          <w:sz w:val="21"/>
          <w:szCs w:val="21"/>
        </w:rPr>
        <w:t xml:space="preserve">分；</w:t>
      </w:r>
      <w:r/>
    </w:p>
    <w:p>
      <w:pPr>
        <w:pStyle w:val="969"/>
        <w:ind w:firstLine="420"/>
        <w:spacing w:line="400" w:lineRule="exact"/>
        <w:tabs>
          <w:tab w:val="left" w:pos="4830" w:leader="none"/>
        </w:tabs>
        <w:rPr>
          <w:rFonts w:ascii="Times New Roman" w:hAnsi="Times New Roman" w:eastAsia="宋体"/>
          <w:sz w:val="21"/>
          <w:szCs w:val="21"/>
        </w:rPr>
      </w:pPr>
      <w:r>
        <w:rPr>
          <w:rFonts w:ascii="Times New Roman" w:hAnsi="Times New Roman" w:eastAsia="宋体"/>
          <w:sz w:val="21"/>
          <w:szCs w:val="21"/>
        </w:rPr>
        <w:t xml:space="preserve">未提供季节性施工措施得0分。</w:t>
      </w:r>
      <w:r/>
    </w:p>
    <w:p>
      <w:pPr>
        <w:pStyle w:val="969"/>
        <w:ind w:firstLine="420"/>
        <w:spacing w:line="400" w:lineRule="exact"/>
        <w:tabs>
          <w:tab w:val="left" w:pos="4830" w:leader="none"/>
        </w:tabs>
        <w:rPr>
          <w:rFonts w:ascii="Times New Roman" w:hAnsi="Times New Roman" w:eastAsia="宋体"/>
          <w:sz w:val="21"/>
          <w:szCs w:val="21"/>
        </w:rPr>
      </w:pPr>
      <w:r>
        <w:rPr>
          <w:rFonts w:hint="eastAsia" w:ascii="Times New Roman" w:hAnsi="Times New Roman" w:eastAsia="宋体"/>
          <w:sz w:val="21"/>
          <w:szCs w:val="21"/>
        </w:rPr>
        <w:t xml:space="preserve">7</w:t>
      </w:r>
      <w:r>
        <w:rPr>
          <w:rFonts w:ascii="Times New Roman" w:hAnsi="Times New Roman" w:eastAsia="宋体"/>
          <w:sz w:val="21"/>
          <w:szCs w:val="21"/>
        </w:rPr>
        <w:t xml:space="preserve">、验收措施：该工程验收措施科学、合理、操作性强、规范、高效，最高得7分。</w:t>
      </w:r>
      <w:r/>
    </w:p>
    <w:p>
      <w:pPr>
        <w:pStyle w:val="969"/>
        <w:ind w:firstLine="420"/>
        <w:spacing w:line="400" w:lineRule="exact"/>
        <w:tabs>
          <w:tab w:val="left" w:pos="4830" w:leader="none"/>
        </w:tabs>
        <w:rPr>
          <w:rFonts w:ascii="Times New Roman" w:hAnsi="Times New Roman" w:eastAsia="宋体"/>
          <w:sz w:val="21"/>
          <w:szCs w:val="21"/>
        </w:rPr>
      </w:pPr>
      <w:r>
        <w:rPr>
          <w:rFonts w:ascii="Times New Roman" w:hAnsi="Times New Roman" w:eastAsia="宋体"/>
          <w:sz w:val="21"/>
          <w:szCs w:val="21"/>
        </w:rPr>
        <w:t xml:space="preserve">措施科学合理，问题沟通和解决机制简单有效，操作性强、规范、高效的得7分；</w:t>
      </w:r>
      <w:r/>
    </w:p>
    <w:p>
      <w:pPr>
        <w:pStyle w:val="969"/>
        <w:ind w:firstLine="420"/>
        <w:spacing w:line="400" w:lineRule="exact"/>
        <w:tabs>
          <w:tab w:val="left" w:pos="4830" w:leader="none"/>
        </w:tabs>
        <w:rPr>
          <w:rFonts w:ascii="Times New Roman" w:hAnsi="Times New Roman" w:eastAsia="宋体"/>
          <w:sz w:val="21"/>
          <w:szCs w:val="21"/>
        </w:rPr>
      </w:pPr>
      <w:r>
        <w:rPr>
          <w:rFonts w:ascii="Times New Roman" w:hAnsi="Times New Roman" w:eastAsia="宋体"/>
          <w:sz w:val="21"/>
          <w:szCs w:val="21"/>
        </w:rPr>
        <w:t xml:space="preserve">措施比较合理、操作性较强、考虑较周全、能满足项目实施需要的得</w:t>
      </w:r>
      <w:r>
        <w:rPr>
          <w:rFonts w:hint="eastAsia" w:ascii="Times New Roman" w:hAnsi="Times New Roman" w:eastAsia="宋体"/>
          <w:sz w:val="21"/>
          <w:szCs w:val="21"/>
        </w:rPr>
        <w:t xml:space="preserve">4</w:t>
      </w:r>
      <w:r>
        <w:rPr>
          <w:rFonts w:ascii="Times New Roman" w:hAnsi="Times New Roman" w:eastAsia="宋体"/>
          <w:sz w:val="21"/>
          <w:szCs w:val="21"/>
        </w:rPr>
        <w:t xml:space="preserve">分；</w:t>
      </w:r>
      <w:r/>
    </w:p>
    <w:p>
      <w:pPr>
        <w:pStyle w:val="969"/>
        <w:ind w:firstLine="420"/>
        <w:spacing w:line="400" w:lineRule="exact"/>
        <w:tabs>
          <w:tab w:val="left" w:pos="4830" w:leader="none"/>
        </w:tabs>
        <w:rPr>
          <w:rFonts w:ascii="Times New Roman" w:hAnsi="Times New Roman" w:eastAsia="宋体"/>
          <w:sz w:val="21"/>
          <w:szCs w:val="21"/>
        </w:rPr>
      </w:pPr>
      <w:r>
        <w:rPr>
          <w:rFonts w:ascii="Times New Roman" w:hAnsi="Times New Roman" w:eastAsia="宋体"/>
          <w:sz w:val="21"/>
          <w:szCs w:val="21"/>
        </w:rPr>
        <w:t xml:space="preserve">措施简单，操作性一般的得</w:t>
      </w:r>
      <w:r>
        <w:rPr>
          <w:rFonts w:hint="eastAsia" w:ascii="Times New Roman" w:hAnsi="Times New Roman" w:eastAsia="宋体"/>
          <w:sz w:val="21"/>
          <w:szCs w:val="21"/>
        </w:rPr>
        <w:t xml:space="preserve">2</w:t>
      </w:r>
      <w:r>
        <w:rPr>
          <w:rFonts w:ascii="Times New Roman" w:hAnsi="Times New Roman" w:eastAsia="宋体"/>
          <w:sz w:val="21"/>
          <w:szCs w:val="21"/>
        </w:rPr>
        <w:t xml:space="preserve">分；</w:t>
      </w:r>
      <w:r/>
    </w:p>
    <w:p>
      <w:pPr>
        <w:pStyle w:val="969"/>
        <w:ind w:firstLine="420"/>
        <w:spacing w:line="400" w:lineRule="exact"/>
        <w:tabs>
          <w:tab w:val="left" w:pos="4830" w:leader="none"/>
        </w:tabs>
        <w:rPr>
          <w:rFonts w:ascii="Times New Roman" w:hAnsi="Times New Roman" w:eastAsia="宋体"/>
          <w:sz w:val="21"/>
          <w:szCs w:val="21"/>
        </w:rPr>
      </w:pPr>
      <w:r>
        <w:rPr>
          <w:rFonts w:ascii="Times New Roman" w:hAnsi="Times New Roman" w:eastAsia="宋体"/>
          <w:sz w:val="21"/>
          <w:szCs w:val="21"/>
        </w:rPr>
        <w:t xml:space="preserve">未提供验收调试措施得0分。</w:t>
      </w:r>
      <w:r/>
    </w:p>
    <w:p>
      <w:pPr>
        <w:ind w:firstLine="420"/>
        <w:jc w:val="left"/>
        <w:spacing w:line="400" w:lineRule="exact"/>
        <w:rPr>
          <w:rFonts w:ascii="宋体" w:hAnsi="宋体"/>
          <w:bCs/>
          <w:color w:val="000000"/>
        </w:rPr>
      </w:pPr>
      <w:r>
        <w:rPr>
          <w:rFonts w:hint="eastAsia" w:ascii="宋体" w:hAnsi="宋体"/>
          <w:bCs/>
          <w:color w:val="000000"/>
        </w:rPr>
        <w:t xml:space="preserve">（三）综合实力（25分）</w:t>
      </w:r>
      <w:r/>
    </w:p>
    <w:p>
      <w:pPr>
        <w:ind w:firstLine="420"/>
        <w:jc w:val="left"/>
        <w:spacing w:line="400" w:lineRule="exact"/>
        <w:rPr>
          <w:rFonts w:ascii="宋体" w:hAnsi="宋体"/>
          <w:bCs/>
          <w:color w:val="000000"/>
        </w:rPr>
      </w:pPr>
      <w:r>
        <w:rPr>
          <w:rFonts w:hint="eastAsia" w:ascii="宋体" w:hAnsi="宋体"/>
          <w:bCs/>
          <w:color w:val="000000"/>
        </w:rPr>
        <w:t xml:space="preserve">1、本施工项目组成员（10分）</w:t>
      </w:r>
      <w:r/>
    </w:p>
    <w:p>
      <w:pPr>
        <w:ind w:firstLine="420"/>
        <w:jc w:val="left"/>
        <w:spacing w:line="400" w:lineRule="exact"/>
        <w:rPr>
          <w:rFonts w:ascii="宋体" w:hAnsi="宋体"/>
          <w:bCs/>
          <w:color w:val="000000"/>
        </w:rPr>
      </w:pPr>
      <w:r>
        <w:rPr>
          <w:rFonts w:hint="eastAsia" w:ascii="宋体" w:hAnsi="宋体"/>
          <w:bCs/>
          <w:color w:val="000000"/>
        </w:rPr>
        <w:t xml:space="preserve">本施工项目组成员具有</w:t>
      </w:r>
      <w:r>
        <w:rPr>
          <w:rFonts w:hint="eastAsia" w:ascii="宋体" w:hAnsi="宋体"/>
          <w:b/>
          <w:color w:val="000000"/>
        </w:rPr>
        <w:t xml:space="preserve">岗位证及职称证书</w:t>
      </w:r>
      <w:r>
        <w:rPr>
          <w:rFonts w:hint="eastAsia" w:ascii="宋体" w:hAnsi="宋体"/>
          <w:bCs/>
          <w:color w:val="000000"/>
        </w:rPr>
        <w:t xml:space="preserve">(安全员、资料员、施工员、质量员、材料员)的，每配备一人得2分；不具有岗位证的不得分；本项最高10分。</w:t>
      </w:r>
      <w:r/>
    </w:p>
    <w:p>
      <w:pPr>
        <w:ind w:firstLine="420"/>
        <w:jc w:val="left"/>
        <w:spacing w:line="400" w:lineRule="exact"/>
        <w:rPr>
          <w:rFonts w:ascii="宋体" w:hAnsi="宋体"/>
          <w:bCs/>
          <w:color w:val="000000"/>
        </w:rPr>
      </w:pPr>
      <w:r>
        <w:rPr>
          <w:rFonts w:hint="eastAsia" w:ascii="宋体" w:hAnsi="宋体"/>
          <w:bCs/>
          <w:color w:val="000000"/>
        </w:rPr>
        <w:t xml:space="preserve">响应文件中需提供相应人员的岗位培训考核合格证书、职称证书及响应单位为其缴纳的最近一期社保证明扫描件,未提供或提供不全不得分，同一人具备多张岗位证书的不累计得分。</w:t>
      </w:r>
      <w:r/>
    </w:p>
    <w:p>
      <w:pPr>
        <w:ind w:firstLine="420"/>
        <w:jc w:val="left"/>
        <w:spacing w:line="400" w:lineRule="exact"/>
        <w:rPr>
          <w:rFonts w:ascii="宋体" w:hAnsi="宋体"/>
          <w:bCs/>
          <w:color w:val="000000"/>
        </w:rPr>
      </w:pPr>
      <w:r>
        <w:rPr>
          <w:rFonts w:hint="eastAsia" w:ascii="宋体" w:hAnsi="宋体"/>
          <w:bCs/>
          <w:color w:val="000000"/>
        </w:rPr>
        <w:t xml:space="preserve">2、响应单位具有有效期内的质量管理体系认证证书、环境管理体系认证、职业健康管理体系认证的，每提供一份得2分，最高6分。</w:t>
      </w:r>
      <w:bookmarkStart w:id="42" w:name="_Toc18230"/>
      <w:r/>
      <w:r/>
    </w:p>
    <w:p>
      <w:pPr>
        <w:ind w:firstLine="420"/>
        <w:jc w:val="left"/>
        <w:spacing w:line="400" w:lineRule="exact"/>
        <w:rPr>
          <w:rFonts w:ascii="宋体" w:hAnsi="宋体"/>
          <w:bCs/>
          <w:color w:val="000000"/>
        </w:rPr>
      </w:pPr>
      <w:r>
        <w:rPr>
          <w:rFonts w:hint="eastAsia" w:ascii="宋体" w:hAnsi="宋体"/>
          <w:bCs/>
          <w:color w:val="000000"/>
        </w:rPr>
        <w:t xml:space="preserve">响应文件中提供证书扫描件以及在中国国家认证认可监督管理委员会官网查询显示认证证书有效的截图并加盖公章，否则不得分。</w:t>
      </w:r>
      <w:bookmarkEnd w:id="42"/>
      <w:r/>
      <w:r/>
    </w:p>
    <w:p>
      <w:pPr>
        <w:ind w:firstLine="420"/>
        <w:jc w:val="left"/>
        <w:spacing w:line="400" w:lineRule="exact"/>
        <w:rPr>
          <w:rFonts w:ascii="宋体" w:hAnsi="宋体"/>
          <w:bCs/>
          <w:color w:val="000000"/>
        </w:rPr>
      </w:pPr>
      <w:r>
        <w:rPr>
          <w:rFonts w:hint="eastAsia" w:ascii="宋体" w:hAnsi="宋体"/>
          <w:bCs/>
          <w:color w:val="000000"/>
        </w:rPr>
        <w:t xml:space="preserve">3、响应单位提供自2023年1月1日起至今履行完或正在履行的类似项目业绩的，每提供一份得3分，最高9分。</w:t>
      </w:r>
      <w:r/>
    </w:p>
    <w:p>
      <w:pPr>
        <w:ind w:left="420"/>
        <w:jc w:val="left"/>
        <w:spacing w:line="400" w:lineRule="exact"/>
        <w:rPr>
          <w:rFonts w:ascii="宋体" w:hAnsi="宋体"/>
          <w:bCs/>
          <w:color w:val="000000"/>
        </w:rPr>
      </w:pPr>
      <w:r>
        <w:rPr>
          <w:rFonts w:hint="eastAsia" w:ascii="宋体" w:hAnsi="宋体"/>
          <w:bCs/>
          <w:color w:val="000000"/>
        </w:rPr>
        <w:t xml:space="preserve">响应文件中</w:t>
      </w:r>
      <w:r>
        <w:rPr>
          <w:rFonts w:hint="eastAsia" w:ascii="宋体" w:hAnsi="宋体" w:cs="宋体"/>
          <w:color w:val="000000"/>
        </w:rPr>
        <w:t xml:space="preserve">提供项目合同扫描件</w:t>
      </w:r>
      <w:r>
        <w:rPr>
          <w:rFonts w:hint="eastAsia" w:ascii="宋体" w:hAnsi="宋体"/>
          <w:bCs/>
          <w:color w:val="000000"/>
        </w:rPr>
        <w:t xml:space="preserve">，否则不得分。</w:t>
      </w:r>
      <w:r/>
    </w:p>
    <w:p>
      <w:pPr>
        <w:ind w:firstLine="420"/>
        <w:spacing w:line="400" w:lineRule="exact"/>
        <w:rPr>
          <w:color w:val="000000"/>
        </w:rPr>
      </w:pPr>
      <w:r>
        <w:rPr>
          <w:rFonts w:hint="eastAsia"/>
          <w:color w:val="000000"/>
        </w:rPr>
        <w:t xml:space="preserve">注：本评分标准中的得分要素，均须由响应单位在响应文件中提供相应的扫描件且磋商响应单位应保证其提供的材料真实有效。</w:t>
      </w:r>
      <w:r/>
    </w:p>
    <w:p>
      <w:pPr>
        <w:pStyle w:val="970"/>
        <w:ind w:firstLine="420"/>
        <w:spacing w:line="400" w:lineRule="exact"/>
        <w:rPr>
          <w:rFonts w:hAnsi="宋体" w:eastAsia="宋体"/>
          <w:b/>
          <w:bCs/>
          <w:color w:val="000000"/>
          <w:sz w:val="21"/>
          <w:szCs w:val="21"/>
        </w:rPr>
      </w:pPr>
      <w:r>
        <w:rPr>
          <w:rFonts w:hAnsi="宋体" w:eastAsia="宋体"/>
          <w:b/>
          <w:bCs/>
          <w:color w:val="000000"/>
          <w:sz w:val="21"/>
          <w:szCs w:val="21"/>
        </w:rPr>
      </w:r>
      <w:r/>
    </w:p>
    <w:p>
      <w:pPr>
        <w:pStyle w:val="970"/>
        <w:spacing w:line="400" w:lineRule="exact"/>
        <w:rPr>
          <w:rFonts w:hAnsi="宋体" w:eastAsia="宋体"/>
          <w:b/>
          <w:bCs/>
          <w:color w:val="000000"/>
          <w:sz w:val="21"/>
          <w:szCs w:val="21"/>
        </w:rPr>
      </w:pPr>
      <w:r>
        <w:rPr>
          <w:rFonts w:hAnsi="宋体" w:eastAsia="宋体"/>
          <w:b/>
          <w:bCs/>
          <w:color w:val="000000"/>
          <w:sz w:val="21"/>
          <w:szCs w:val="21"/>
        </w:rPr>
      </w:r>
      <w:r/>
    </w:p>
    <w:p>
      <w:pPr>
        <w:pStyle w:val="970"/>
        <w:ind w:firstLine="420"/>
        <w:spacing w:line="400" w:lineRule="exact"/>
        <w:rPr>
          <w:rFonts w:hAnsi="宋体" w:eastAsia="宋体"/>
          <w:b/>
          <w:bCs/>
          <w:color w:val="000000"/>
          <w:sz w:val="21"/>
          <w:szCs w:val="21"/>
        </w:rPr>
      </w:pPr>
      <w:r>
        <w:rPr>
          <w:rFonts w:hAnsi="宋体" w:eastAsia="宋体"/>
          <w:b/>
          <w:bCs/>
          <w:color w:val="000000"/>
          <w:sz w:val="21"/>
          <w:szCs w:val="21"/>
        </w:rPr>
      </w:r>
      <w:r/>
    </w:p>
    <w:p>
      <w:pPr>
        <w:pStyle w:val="970"/>
        <w:ind w:firstLine="422"/>
        <w:spacing w:line="400" w:lineRule="exact"/>
        <w:rPr>
          <w:rFonts w:hAnsi="宋体" w:eastAsia="宋体"/>
          <w:b/>
          <w:bCs/>
          <w:color w:val="000000"/>
          <w:sz w:val="21"/>
          <w:szCs w:val="21"/>
        </w:rPr>
      </w:pPr>
      <w:r>
        <w:rPr>
          <w:rFonts w:hAnsi="宋体" w:eastAsia="宋体"/>
          <w:b/>
          <w:bCs/>
          <w:color w:val="000000"/>
          <w:sz w:val="21"/>
          <w:szCs w:val="21"/>
        </w:rPr>
      </w:r>
      <w:r/>
    </w:p>
    <w:p>
      <w:pPr>
        <w:pStyle w:val="970"/>
        <w:spacing w:line="400" w:lineRule="exact"/>
        <w:rPr>
          <w:rFonts w:hAnsi="宋体" w:eastAsia="宋体"/>
          <w:b/>
          <w:bCs/>
          <w:color w:val="000000"/>
          <w:sz w:val="21"/>
          <w:szCs w:val="21"/>
        </w:rPr>
      </w:pPr>
      <w:r>
        <w:rPr>
          <w:rFonts w:hAnsi="宋体" w:eastAsia="宋体"/>
          <w:b/>
          <w:bCs/>
          <w:color w:val="000000"/>
          <w:sz w:val="21"/>
          <w:szCs w:val="21"/>
        </w:rPr>
      </w:r>
      <w:r/>
    </w:p>
    <w:p>
      <w:pPr>
        <w:jc w:val="left"/>
        <w:widowControl/>
        <w:rPr>
          <w:rFonts w:eastAsia="黑体"/>
          <w:b/>
          <w:color w:val="000000"/>
          <w:sz w:val="32"/>
          <w:szCs w:val="32"/>
        </w:rPr>
      </w:pPr>
      <w:r>
        <w:rPr>
          <w:rFonts w:eastAsia="黑体"/>
          <w:b/>
          <w:color w:val="000000"/>
          <w:sz w:val="32"/>
          <w:szCs w:val="32"/>
        </w:rPr>
        <w:br w:type="page" w:clear="all"/>
      </w:r>
      <w:r/>
    </w:p>
    <w:p>
      <w:pPr>
        <w:jc w:val="center"/>
        <w:pageBreakBefore/>
        <w:rPr>
          <w:rFonts w:ascii="宋体" w:hAnsi="宋体" w:cs="宋体"/>
          <w:b/>
          <w:bCs/>
          <w:color w:val="000000"/>
          <w:sz w:val="32"/>
          <w:szCs w:val="32"/>
        </w:rPr>
        <w:outlineLvl w:val="0"/>
      </w:pPr>
      <w:r>
        <w:rPr>
          <w:rFonts w:hint="eastAsia" w:ascii="宋体" w:hAnsi="宋体" w:cs="宋体"/>
          <w:b/>
          <w:bCs/>
          <w:color w:val="000000"/>
          <w:sz w:val="32"/>
          <w:szCs w:val="32"/>
        </w:rPr>
        <w:t xml:space="preserve">五、 </w:t>
      </w:r>
      <w:r>
        <w:rPr>
          <w:rFonts w:hint="eastAsia" w:ascii="宋体" w:hAnsi="宋体" w:cs="宋体"/>
          <w:b/>
          <w:bCs/>
          <w:color w:val="000000"/>
          <w:sz w:val="32"/>
          <w:szCs w:val="32"/>
          <w:lang w:val="zh-CN"/>
        </w:rPr>
        <w:t xml:space="preserve">合同</w:t>
      </w:r>
      <w:r>
        <w:rPr>
          <w:rFonts w:hint="eastAsia" w:ascii="宋体" w:hAnsi="宋体" w:cs="宋体"/>
          <w:b/>
          <w:bCs/>
          <w:color w:val="000000"/>
          <w:sz w:val="32"/>
          <w:szCs w:val="32"/>
        </w:rPr>
        <w:t xml:space="preserve">主要条款</w:t>
      </w:r>
      <w:r/>
    </w:p>
    <w:p>
      <w:pPr>
        <w:ind w:firstLine="6300"/>
        <w:rPr>
          <w:rFonts w:ascii="宋体" w:hAnsi="宋体" w:cs="宋体"/>
          <w:color w:val="000000"/>
          <w:szCs w:val="21"/>
        </w:rPr>
      </w:pPr>
      <w:r>
        <w:rPr>
          <w:rFonts w:ascii="宋体" w:hAnsi="宋体" w:cs="宋体"/>
          <w:color w:val="000000"/>
          <w:szCs w:val="21"/>
        </w:rPr>
      </w:r>
      <w:r/>
    </w:p>
    <w:p>
      <w:pPr>
        <w:ind w:firstLine="420"/>
        <w:jc w:val="center"/>
        <w:spacing w:line="400" w:lineRule="exact"/>
        <w:rPr>
          <w:rFonts w:ascii="宋体" w:hAnsi="宋体"/>
          <w:szCs w:val="21"/>
        </w:rPr>
      </w:pPr>
      <w:r>
        <w:rPr>
          <w:rFonts w:hint="eastAsia" w:ascii="宋体" w:hAnsi="宋体"/>
          <w:szCs w:val="21"/>
        </w:rPr>
        <w:t xml:space="preserve">                                                 </w:t>
      </w:r>
      <w:r>
        <w:rPr>
          <w:rFonts w:hint="eastAsia" w:ascii="宋体" w:hAnsi="宋体"/>
          <w:szCs w:val="21"/>
          <w:lang w:val="zh-CN"/>
        </w:rPr>
        <w:t xml:space="preserve">合同编号：</w:t>
      </w:r>
      <w:r/>
    </w:p>
    <w:p>
      <w:pPr>
        <w:ind w:firstLine="420"/>
        <w:spacing w:line="400" w:lineRule="exact"/>
        <w:rPr>
          <w:rFonts w:ascii="宋体" w:hAnsi="宋体"/>
          <w:szCs w:val="21"/>
          <w:lang w:val="zh-CN"/>
        </w:rPr>
      </w:pPr>
      <w:r>
        <w:rPr>
          <w:rFonts w:ascii="宋体" w:hAnsi="宋体"/>
          <w:szCs w:val="21"/>
          <w:lang w:val="zh-CN"/>
        </w:rPr>
      </w:r>
      <w:r/>
    </w:p>
    <w:p>
      <w:pPr>
        <w:ind w:firstLine="420"/>
        <w:spacing w:line="400" w:lineRule="exact"/>
        <w:rPr>
          <w:rFonts w:ascii="宋体" w:hAnsi="宋体"/>
          <w:szCs w:val="21"/>
          <w:lang w:val="zh-CN"/>
        </w:rPr>
      </w:pPr>
      <w:r>
        <w:rPr>
          <w:rFonts w:hint="eastAsia" w:ascii="宋体" w:hAnsi="宋体"/>
          <w:szCs w:val="21"/>
          <w:lang w:val="zh-CN"/>
        </w:rPr>
        <w:t xml:space="preserve">甲方：                                （以下简称甲方）</w:t>
      </w:r>
      <w:r/>
    </w:p>
    <w:p>
      <w:pPr>
        <w:ind w:firstLine="420"/>
        <w:spacing w:line="400" w:lineRule="exact"/>
        <w:rPr>
          <w:rFonts w:ascii="宋体" w:hAnsi="宋体"/>
          <w:szCs w:val="21"/>
        </w:rPr>
      </w:pPr>
      <w:r>
        <w:rPr>
          <w:rFonts w:hint="eastAsia" w:ascii="宋体" w:hAnsi="宋体"/>
          <w:szCs w:val="21"/>
        </w:rPr>
        <w:t xml:space="preserve">联系人：</w:t>
      </w:r>
      <w:r/>
    </w:p>
    <w:p>
      <w:pPr>
        <w:ind w:firstLine="420"/>
        <w:spacing w:line="400" w:lineRule="exact"/>
        <w:rPr>
          <w:rFonts w:ascii="宋体" w:hAnsi="宋体"/>
          <w:szCs w:val="21"/>
        </w:rPr>
      </w:pPr>
      <w:r>
        <w:rPr>
          <w:rFonts w:hint="eastAsia" w:ascii="宋体" w:hAnsi="宋体"/>
          <w:szCs w:val="21"/>
        </w:rPr>
        <w:t xml:space="preserve">联系电话：</w:t>
      </w:r>
      <w:r/>
    </w:p>
    <w:p>
      <w:pPr>
        <w:ind w:firstLine="420"/>
        <w:spacing w:line="400" w:lineRule="exact"/>
        <w:rPr>
          <w:rFonts w:ascii="宋体" w:hAnsi="宋体"/>
          <w:szCs w:val="21"/>
        </w:rPr>
      </w:pPr>
      <w:r>
        <w:rPr>
          <w:rFonts w:hint="eastAsia" w:ascii="宋体" w:hAnsi="宋体"/>
          <w:szCs w:val="21"/>
          <w:lang w:val="zh-CN"/>
        </w:rPr>
        <w:t xml:space="preserve">乙方：</w:t>
      </w:r>
      <w:r>
        <w:rPr>
          <w:rFonts w:ascii="宋体" w:hAnsi="宋体"/>
          <w:szCs w:val="21"/>
        </w:rPr>
        <w:t xml:space="preserve">                                </w:t>
      </w:r>
      <w:r>
        <w:rPr>
          <w:rFonts w:hint="eastAsia" w:ascii="宋体" w:hAnsi="宋体"/>
          <w:szCs w:val="21"/>
          <w:lang w:val="zh-CN"/>
        </w:rPr>
        <w:t xml:space="preserve">（以下简称乙方）</w:t>
      </w:r>
      <w:r>
        <w:rPr>
          <w:rFonts w:ascii="宋体" w:hAnsi="宋体"/>
          <w:szCs w:val="21"/>
        </w:rPr>
        <w:t xml:space="preserve">     </w:t>
      </w:r>
      <w:r/>
    </w:p>
    <w:p>
      <w:pPr>
        <w:ind w:firstLine="420"/>
        <w:spacing w:line="400" w:lineRule="exact"/>
        <w:rPr>
          <w:rFonts w:ascii="宋体" w:hAnsi="宋体"/>
          <w:szCs w:val="21"/>
        </w:rPr>
      </w:pPr>
      <w:r>
        <w:rPr>
          <w:rFonts w:hint="eastAsia" w:ascii="宋体" w:hAnsi="宋体"/>
          <w:szCs w:val="21"/>
        </w:rPr>
        <w:t xml:space="preserve">联系人：</w:t>
      </w:r>
      <w:r/>
    </w:p>
    <w:p>
      <w:pPr>
        <w:ind w:firstLine="420"/>
        <w:spacing w:line="400" w:lineRule="exact"/>
        <w:rPr>
          <w:rFonts w:ascii="宋体" w:hAnsi="宋体"/>
          <w:szCs w:val="21"/>
        </w:rPr>
      </w:pPr>
      <w:r>
        <w:rPr>
          <w:rFonts w:hint="eastAsia" w:ascii="宋体" w:hAnsi="宋体"/>
          <w:szCs w:val="21"/>
        </w:rPr>
        <w:t xml:space="preserve">联系电话：</w:t>
      </w:r>
      <w:r/>
    </w:p>
    <w:p>
      <w:pPr>
        <w:spacing w:line="360" w:lineRule="exact"/>
        <w:rPr>
          <w:rFonts w:ascii="宋体" w:hAnsi="宋体"/>
          <w:szCs w:val="21"/>
        </w:rPr>
      </w:pPr>
      <w:r>
        <w:rPr>
          <w:rFonts w:ascii="宋体" w:hAnsi="宋体"/>
          <w:szCs w:val="21"/>
        </w:rPr>
      </w:r>
      <w:r/>
    </w:p>
    <w:p>
      <w:pPr>
        <w:pStyle w:val="966"/>
        <w:spacing w:line="400" w:lineRule="exact"/>
        <w:rPr>
          <w:rFonts w:hAnsi="宋体" w:cs="宋体"/>
          <w:szCs w:val="21"/>
        </w:rPr>
      </w:pPr>
      <w:r>
        <w:rPr>
          <w:rFonts w:hAnsi="宋体" w:cs="宋体"/>
          <w:szCs w:val="21"/>
        </w:rPr>
      </w:r>
      <w:r/>
    </w:p>
    <w:p>
      <w:pPr>
        <w:pStyle w:val="966"/>
        <w:ind w:firstLine="260"/>
        <w:spacing w:line="400" w:lineRule="exact"/>
        <w:rPr>
          <w:rFonts w:hAnsi="宋体" w:eastAsia="宋体" w:cs="宋体"/>
          <w:sz w:val="21"/>
          <w:szCs w:val="21"/>
        </w:rPr>
      </w:pPr>
      <w:r>
        <w:rPr>
          <w:rFonts w:hint="eastAsia" w:hAnsi="宋体" w:cs="宋体"/>
          <w:szCs w:val="21"/>
        </w:rPr>
        <w:t xml:space="preserve"> </w:t>
      </w:r>
      <w:r>
        <w:rPr>
          <w:rFonts w:hint="eastAsia" w:hAnsi="宋体" w:eastAsia="宋体" w:cs="宋体"/>
          <w:sz w:val="21"/>
          <w:szCs w:val="21"/>
        </w:rPr>
        <w:t xml:space="preserve">根据 《中华人民共和国民法典》及有关法律法规的规定，和苏州市政府采购招标编号           号的招标文件及乙方的响应文件和成交通知书、乙方在招投标过程中所作的其它承诺、声明、书面澄清等，甲乙双方就甲方聘用乙方从事 </w:t>
      </w:r>
      <w:r>
        <w:rPr>
          <w:rFonts w:hint="eastAsia" w:hAnsi="宋体" w:eastAsia="宋体" w:cs="宋体"/>
          <w:sz w:val="21"/>
          <w:szCs w:val="21"/>
          <w:u w:val="single"/>
        </w:rPr>
        <w:t xml:space="preserve">                 </w:t>
      </w:r>
      <w:r>
        <w:rPr>
          <w:rFonts w:hint="eastAsia" w:hAnsi="宋体" w:eastAsia="宋体" w:cs="宋体"/>
          <w:sz w:val="21"/>
          <w:szCs w:val="21"/>
        </w:rPr>
        <w:t xml:space="preserve">工作，签订本合同书。  </w:t>
      </w:r>
      <w:r/>
    </w:p>
    <w:p>
      <w:pPr>
        <w:pStyle w:val="966"/>
        <w:spacing w:line="400" w:lineRule="exact"/>
        <w:rPr>
          <w:rFonts w:hAnsi="宋体" w:eastAsia="宋体" w:cs="宋体"/>
          <w:sz w:val="21"/>
          <w:szCs w:val="21"/>
        </w:rPr>
      </w:pPr>
      <w:r>
        <w:rPr>
          <w:rFonts w:hint="eastAsia" w:hAnsi="宋体" w:eastAsia="宋体" w:cs="宋体"/>
          <w:sz w:val="21"/>
          <w:szCs w:val="21"/>
        </w:rPr>
        <w:t xml:space="preserve">一、合同内容：</w:t>
      </w:r>
      <w:r/>
    </w:p>
    <w:p>
      <w:pPr>
        <w:pStyle w:val="966"/>
        <w:ind w:firstLine="420"/>
        <w:spacing w:line="400" w:lineRule="exact"/>
        <w:tabs>
          <w:tab w:val="center" w:pos="4726" w:leader="none"/>
        </w:tabs>
        <w:rPr>
          <w:rFonts w:hAnsi="宋体" w:eastAsia="宋体" w:cs="宋体"/>
          <w:sz w:val="21"/>
          <w:szCs w:val="21"/>
        </w:rPr>
      </w:pPr>
      <w:r>
        <w:rPr>
          <w:rFonts w:hint="eastAsia" w:hAnsi="宋体" w:eastAsia="宋体" w:cs="宋体"/>
          <w:sz w:val="21"/>
          <w:szCs w:val="21"/>
        </w:rPr>
        <w:t xml:space="preserve">1、乙方负责甲方的</w:t>
      </w:r>
      <w:r>
        <w:rPr>
          <w:rFonts w:hint="eastAsia" w:hAnsi="宋体" w:eastAsia="宋体" w:cs="宋体"/>
          <w:sz w:val="21"/>
          <w:szCs w:val="21"/>
          <w:u w:val="single"/>
        </w:rPr>
        <w:t xml:space="preserve">             </w:t>
      </w:r>
      <w:r>
        <w:rPr>
          <w:rFonts w:hint="eastAsia" w:hAnsi="宋体" w:eastAsia="宋体" w:cs="宋体"/>
          <w:sz w:val="21"/>
          <w:szCs w:val="21"/>
        </w:rPr>
        <w:t xml:space="preserve">工作，包括但不限于：</w:t>
      </w:r>
      <w:r/>
    </w:p>
    <w:p>
      <w:pPr>
        <w:pStyle w:val="966"/>
        <w:ind w:firstLine="420"/>
        <w:spacing w:line="400" w:lineRule="exact"/>
        <w:tabs>
          <w:tab w:val="center" w:pos="4726" w:leader="none"/>
        </w:tabs>
        <w:rPr>
          <w:rFonts w:hAnsi="宋体" w:eastAsia="宋体" w:cs="宋体"/>
          <w:sz w:val="21"/>
          <w:szCs w:val="21"/>
        </w:rPr>
      </w:pPr>
      <w:r>
        <w:rPr>
          <w:rFonts w:hAnsi="宋体" w:eastAsia="宋体" w:cs="宋体"/>
          <w:sz w:val="21"/>
          <w:szCs w:val="21"/>
        </w:rPr>
      </w:r>
      <w:r/>
    </w:p>
    <w:p>
      <w:pPr>
        <w:pStyle w:val="966"/>
        <w:ind w:firstLine="420"/>
        <w:spacing w:line="400" w:lineRule="exact"/>
        <w:tabs>
          <w:tab w:val="center" w:pos="4726" w:leader="none"/>
        </w:tabs>
        <w:rPr>
          <w:rFonts w:hAnsi="宋体" w:eastAsia="宋体" w:cs="宋体"/>
          <w:sz w:val="21"/>
          <w:szCs w:val="21"/>
        </w:rPr>
      </w:pPr>
      <w:r>
        <w:rPr>
          <w:rFonts w:hAnsi="宋体" w:eastAsia="宋体" w:cs="宋体"/>
          <w:sz w:val="21"/>
          <w:szCs w:val="21"/>
        </w:rPr>
      </w:r>
      <w:r/>
    </w:p>
    <w:p>
      <w:pPr>
        <w:pStyle w:val="966"/>
        <w:ind w:firstLine="420"/>
        <w:spacing w:line="400" w:lineRule="exact"/>
        <w:tabs>
          <w:tab w:val="center" w:pos="4726" w:leader="none"/>
        </w:tabs>
        <w:rPr>
          <w:rFonts w:hAnsi="宋体" w:eastAsia="宋体" w:cs="宋体"/>
          <w:sz w:val="21"/>
          <w:szCs w:val="21"/>
        </w:rPr>
      </w:pPr>
      <w:r>
        <w:rPr>
          <w:rFonts w:hint="eastAsia" w:hAnsi="宋体" w:eastAsia="宋体" w:cs="宋体"/>
          <w:sz w:val="21"/>
          <w:szCs w:val="21"/>
        </w:rPr>
        <w:t xml:space="preserve">   </w:t>
      </w:r>
      <w:r/>
    </w:p>
    <w:p>
      <w:pPr>
        <w:pStyle w:val="966"/>
        <w:numPr>
          <w:ilvl w:val="0"/>
          <w:numId w:val="3"/>
        </w:numPr>
        <w:ind w:firstLine="420"/>
        <w:spacing w:line="400" w:lineRule="exact"/>
        <w:rPr>
          <w:rFonts w:hAnsi="宋体" w:eastAsia="宋体" w:cs="宋体"/>
          <w:sz w:val="21"/>
          <w:szCs w:val="21"/>
        </w:rPr>
      </w:pPr>
      <w:r>
        <w:rPr>
          <w:rFonts w:hint="eastAsia" w:hAnsi="宋体" w:eastAsia="宋体" w:cs="宋体"/>
          <w:sz w:val="21"/>
          <w:szCs w:val="21"/>
        </w:rPr>
        <w:t xml:space="preserve">甲、乙双方经协商一致同意：乙方应认真、尽职、勤勉地按照招标书采购项目的要求和标准履行合同。</w:t>
      </w:r>
      <w:r/>
    </w:p>
    <w:p>
      <w:pPr>
        <w:pStyle w:val="966"/>
        <w:ind w:firstLine="420"/>
        <w:spacing w:line="400" w:lineRule="exact"/>
        <w:rPr>
          <w:rFonts w:hAnsi="宋体" w:eastAsia="宋体" w:cs="宋体"/>
          <w:sz w:val="21"/>
          <w:szCs w:val="21"/>
        </w:rPr>
      </w:pPr>
      <w:r>
        <w:rPr>
          <w:rFonts w:hint="eastAsia" w:hAnsi="宋体" w:eastAsia="宋体" w:cs="宋体"/>
          <w:sz w:val="21"/>
          <w:szCs w:val="21"/>
        </w:rPr>
        <w:t xml:space="preserve">3、服务时间自202</w:t>
      </w:r>
      <w:r>
        <w:rPr>
          <w:rFonts w:hint="eastAsia" w:hAnsi="宋体" w:eastAsia="宋体" w:cs="宋体"/>
          <w:sz w:val="21"/>
          <w:szCs w:val="21"/>
          <w:u w:val="single"/>
        </w:rPr>
        <w:t xml:space="preserve">  </w:t>
      </w:r>
      <w:r>
        <w:rPr>
          <w:rFonts w:hint="eastAsia" w:hAnsi="宋体" w:eastAsia="宋体" w:cs="宋体"/>
          <w:sz w:val="21"/>
          <w:szCs w:val="21"/>
        </w:rPr>
        <w:t xml:space="preserve">年</w:t>
      </w:r>
      <w:r>
        <w:rPr>
          <w:rFonts w:hint="eastAsia" w:hAnsi="宋体" w:eastAsia="宋体" w:cs="宋体"/>
          <w:sz w:val="21"/>
          <w:szCs w:val="21"/>
          <w:u w:val="single"/>
        </w:rPr>
        <w:t xml:space="preserve">   </w:t>
      </w:r>
      <w:r>
        <w:rPr>
          <w:rFonts w:hint="eastAsia" w:hAnsi="宋体" w:eastAsia="宋体" w:cs="宋体"/>
          <w:sz w:val="21"/>
          <w:szCs w:val="21"/>
        </w:rPr>
        <w:t xml:space="preserve">月</w:t>
      </w:r>
      <w:r>
        <w:rPr>
          <w:rFonts w:hint="eastAsia" w:hAnsi="宋体" w:eastAsia="宋体" w:cs="宋体"/>
          <w:sz w:val="21"/>
          <w:szCs w:val="21"/>
          <w:u w:val="single"/>
        </w:rPr>
        <w:t xml:space="preserve">   </w:t>
      </w:r>
      <w:r>
        <w:rPr>
          <w:rFonts w:hint="eastAsia" w:hAnsi="宋体" w:eastAsia="宋体" w:cs="宋体"/>
          <w:sz w:val="21"/>
          <w:szCs w:val="21"/>
        </w:rPr>
        <w:t xml:space="preserve">日至202</w:t>
      </w:r>
      <w:r>
        <w:rPr>
          <w:rFonts w:hint="eastAsia" w:hAnsi="宋体" w:eastAsia="宋体" w:cs="宋体"/>
          <w:sz w:val="21"/>
          <w:szCs w:val="21"/>
          <w:u w:val="single"/>
        </w:rPr>
        <w:t xml:space="preserve">  </w:t>
      </w:r>
      <w:r>
        <w:rPr>
          <w:rFonts w:hint="eastAsia" w:hAnsi="宋体" w:eastAsia="宋体" w:cs="宋体"/>
          <w:sz w:val="21"/>
          <w:szCs w:val="21"/>
        </w:rPr>
        <w:t xml:space="preserve">年</w:t>
      </w:r>
      <w:r>
        <w:rPr>
          <w:rFonts w:hint="eastAsia" w:hAnsi="宋体" w:eastAsia="宋体" w:cs="宋体"/>
          <w:sz w:val="21"/>
          <w:szCs w:val="21"/>
          <w:u w:val="single"/>
        </w:rPr>
        <w:t xml:space="preserve">   </w:t>
      </w:r>
      <w:r>
        <w:rPr>
          <w:rFonts w:hint="eastAsia" w:hAnsi="宋体" w:eastAsia="宋体" w:cs="宋体"/>
          <w:sz w:val="21"/>
          <w:szCs w:val="21"/>
        </w:rPr>
        <w:t xml:space="preserve">月</w:t>
      </w:r>
      <w:r>
        <w:rPr>
          <w:rFonts w:hint="eastAsia" w:hAnsi="宋体" w:eastAsia="宋体" w:cs="宋体"/>
          <w:sz w:val="21"/>
          <w:szCs w:val="21"/>
          <w:u w:val="single"/>
        </w:rPr>
        <w:t xml:space="preserve">   </w:t>
      </w:r>
      <w:r>
        <w:rPr>
          <w:rFonts w:hint="eastAsia" w:hAnsi="宋体" w:eastAsia="宋体" w:cs="宋体"/>
          <w:sz w:val="21"/>
          <w:szCs w:val="21"/>
        </w:rPr>
        <w:t xml:space="preserve">日。</w:t>
      </w:r>
      <w:r/>
    </w:p>
    <w:p>
      <w:pPr>
        <w:pStyle w:val="966"/>
        <w:spacing w:line="400" w:lineRule="exact"/>
        <w:rPr>
          <w:rFonts w:hAnsi="宋体" w:eastAsia="宋体" w:cs="宋体"/>
          <w:sz w:val="21"/>
          <w:szCs w:val="21"/>
        </w:rPr>
      </w:pPr>
      <w:r>
        <w:rPr>
          <w:rFonts w:hint="eastAsia" w:hAnsi="宋体" w:eastAsia="宋体" w:cs="宋体"/>
          <w:sz w:val="21"/>
          <w:szCs w:val="21"/>
        </w:rPr>
        <w:t xml:space="preserve">   结算金额达到人民币 </w:t>
      </w:r>
      <w:r>
        <w:rPr>
          <w:rFonts w:hint="eastAsia" w:hAnsi="宋体" w:eastAsia="宋体" w:cs="宋体"/>
          <w:sz w:val="21"/>
          <w:szCs w:val="21"/>
          <w:u w:val="single"/>
        </w:rPr>
        <w:t xml:space="preserve">              </w:t>
      </w:r>
      <w:r>
        <w:rPr>
          <w:rFonts w:hint="eastAsia" w:hAnsi="宋体" w:eastAsia="宋体" w:cs="宋体"/>
          <w:sz w:val="21"/>
          <w:szCs w:val="21"/>
        </w:rPr>
        <w:t xml:space="preserve">或服务期限达到合同履行期限，则合同履行完毕，以先到为准。</w:t>
      </w:r>
      <w:r/>
    </w:p>
    <w:p>
      <w:pPr>
        <w:pStyle w:val="966"/>
        <w:spacing w:line="400" w:lineRule="exact"/>
        <w:rPr>
          <w:rFonts w:hAnsi="宋体" w:eastAsia="宋体" w:cs="宋体"/>
          <w:sz w:val="21"/>
          <w:szCs w:val="21"/>
        </w:rPr>
      </w:pPr>
      <w:r>
        <w:rPr>
          <w:rFonts w:hint="eastAsia" w:hAnsi="宋体" w:eastAsia="宋体" w:cs="宋体"/>
          <w:sz w:val="21"/>
          <w:szCs w:val="21"/>
        </w:rPr>
        <w:t xml:space="preserve"> 二、合同价格及费用结算：</w:t>
      </w:r>
      <w:r/>
    </w:p>
    <w:p>
      <w:pPr>
        <w:pStyle w:val="966"/>
        <w:ind w:firstLine="435"/>
        <w:spacing w:line="400" w:lineRule="exact"/>
        <w:rPr>
          <w:rFonts w:hAnsi="宋体" w:eastAsia="宋体" w:cs="宋体"/>
          <w:sz w:val="21"/>
          <w:szCs w:val="21"/>
        </w:rPr>
      </w:pPr>
      <w:r>
        <w:rPr>
          <w:rFonts w:hint="eastAsia" w:hAnsi="宋体" w:eastAsia="宋体" w:cs="宋体"/>
          <w:sz w:val="21"/>
          <w:szCs w:val="21"/>
        </w:rPr>
        <w:t xml:space="preserve">1、成交优惠率：</w:t>
      </w:r>
      <w:r>
        <w:rPr>
          <w:rFonts w:hint="eastAsia" w:hAnsi="宋体" w:eastAsia="宋体" w:cs="宋体"/>
          <w:sz w:val="21"/>
          <w:szCs w:val="21"/>
          <w:u w:val="single"/>
        </w:rPr>
        <w:t xml:space="preserve">     </w:t>
      </w:r>
      <w:r>
        <w:rPr>
          <w:rFonts w:hint="eastAsia" w:hAnsi="宋体" w:eastAsia="宋体" w:cs="宋体"/>
          <w:sz w:val="21"/>
          <w:szCs w:val="21"/>
        </w:rPr>
        <w:t xml:space="preserve"> %</w:t>
      </w:r>
      <w:r/>
    </w:p>
    <w:p>
      <w:pPr>
        <w:pStyle w:val="966"/>
        <w:ind w:firstLine="435"/>
        <w:spacing w:line="400" w:lineRule="exact"/>
        <w:rPr>
          <w:rFonts w:hAnsi="宋体" w:eastAsia="宋体" w:cs="宋体"/>
          <w:sz w:val="21"/>
          <w:szCs w:val="21"/>
        </w:rPr>
      </w:pPr>
      <w:r>
        <w:rPr>
          <w:rFonts w:hint="eastAsia" w:hAnsi="宋体" w:eastAsia="宋体" w:cs="宋体"/>
          <w:sz w:val="21"/>
          <w:szCs w:val="21"/>
        </w:rPr>
        <w:t xml:space="preserve">2、合同单价：包含勘察现场、人工费、材料费、机械费、管理费、税金、规费、安全文明措施费、夜间施工费、交通运输等各项应有费用。</w:t>
      </w:r>
      <w:r/>
    </w:p>
    <w:p>
      <w:pPr>
        <w:numPr>
          <w:ilvl w:val="0"/>
          <w:numId w:val="3"/>
        </w:numPr>
        <w:ind w:firstLine="420"/>
        <w:spacing w:line="400" w:lineRule="exact"/>
        <w:rPr>
          <w:rFonts w:ascii="宋体" w:hAnsi="宋体" w:cs="宋体"/>
          <w:szCs w:val="21"/>
        </w:rPr>
      </w:pPr>
      <w:r>
        <w:rPr>
          <w:rFonts w:hint="eastAsia" w:ascii="宋体" w:hAnsi="宋体" w:cs="宋体"/>
          <w:szCs w:val="21"/>
        </w:rPr>
        <w:t xml:space="preserve">费用结算：</w:t>
      </w:r>
      <w:r/>
    </w:p>
    <w:p>
      <w:pPr>
        <w:ind w:firstLine="420"/>
        <w:spacing w:line="400" w:lineRule="exact"/>
        <w:rPr>
          <w:rFonts w:ascii="宋体" w:hAnsi="宋体" w:cs="宋体"/>
          <w:szCs w:val="21"/>
        </w:rPr>
      </w:pPr>
      <w:r>
        <w:rPr>
          <w:rFonts w:hint="eastAsia" w:ascii="宋体" w:hAnsi="宋体" w:cs="宋体"/>
          <w:szCs w:val="21"/>
        </w:rPr>
        <w:t xml:space="preserve">（1）第一步：任务单</w:t>
      </w:r>
      <w:r/>
    </w:p>
    <w:p>
      <w:pPr>
        <w:ind w:firstLine="420"/>
        <w:spacing w:line="400" w:lineRule="exact"/>
        <w:rPr>
          <w:rFonts w:ascii="宋体" w:hAnsi="宋体" w:cs="宋体"/>
          <w:szCs w:val="21"/>
        </w:rPr>
      </w:pPr>
      <w:r>
        <w:rPr>
          <w:rFonts w:hint="eastAsia" w:ascii="宋体" w:hAnsi="宋体" w:cs="宋体"/>
          <w:szCs w:val="21"/>
        </w:rPr>
        <w:t xml:space="preserve">本次零星工程改造项目在服务期内按照采购单位发出的任务单执行。</w:t>
      </w:r>
      <w:r/>
    </w:p>
    <w:p>
      <w:pPr>
        <w:ind w:firstLine="420"/>
        <w:spacing w:line="400" w:lineRule="exact"/>
        <w:rPr>
          <w:rFonts w:ascii="宋体" w:hAnsi="宋体" w:cs="宋体"/>
          <w:szCs w:val="21"/>
        </w:rPr>
      </w:pPr>
      <w:r>
        <w:rPr>
          <w:rFonts w:hint="eastAsia" w:ascii="宋体" w:hAnsi="宋体" w:cs="宋体"/>
          <w:szCs w:val="21"/>
        </w:rPr>
        <w:t xml:space="preserve">（2）第二步：送审  </w:t>
      </w:r>
      <w:r/>
    </w:p>
    <w:p>
      <w:pPr>
        <w:ind w:firstLine="420"/>
        <w:spacing w:line="400" w:lineRule="exact"/>
        <w:rPr>
          <w:rFonts w:ascii="宋体" w:hAnsi="宋体" w:cs="宋体"/>
          <w:szCs w:val="21"/>
        </w:rPr>
      </w:pPr>
      <w:r>
        <w:rPr>
          <w:rFonts w:hint="eastAsia" w:ascii="宋体" w:hAnsi="宋体" w:cs="宋体"/>
          <w:szCs w:val="21"/>
        </w:rPr>
        <w:t xml:space="preserve">每个任务单竣工验收完成后，成交单位根据该任务单实际发生的工程量，按照《江苏省房屋修缮工程计价表》中的各项单价组价后提交送审资料。</w:t>
      </w:r>
      <w:r/>
    </w:p>
    <w:p>
      <w:pPr>
        <w:ind w:firstLine="420"/>
        <w:spacing w:line="400" w:lineRule="exact"/>
        <w:rPr>
          <w:rFonts w:ascii="宋体" w:hAnsi="宋体" w:cs="宋体"/>
          <w:szCs w:val="21"/>
        </w:rPr>
      </w:pPr>
      <w:r>
        <w:rPr>
          <w:rFonts w:hint="eastAsia" w:ascii="宋体" w:hAnsi="宋体" w:cs="宋体"/>
          <w:szCs w:val="21"/>
        </w:rPr>
        <w:t xml:space="preserve">注：如实际执行时的工作超出《江苏省房屋修缮工程计价表》中的工作范围，根据《江苏省建筑与装饰工程计价定额》《江苏省安装工程计价定额》《江苏省市政工程计价定额》《江苏省仿古建筑与园林工程计价表》等定额组价。</w:t>
      </w:r>
      <w:r/>
    </w:p>
    <w:p>
      <w:pPr>
        <w:ind w:left="420"/>
        <w:spacing w:line="400" w:lineRule="exact"/>
        <w:rPr>
          <w:rFonts w:ascii="宋体" w:hAnsi="宋体" w:cs="宋体"/>
          <w:szCs w:val="21"/>
        </w:rPr>
      </w:pPr>
      <w:r>
        <w:rPr>
          <w:rFonts w:hint="eastAsia" w:ascii="宋体" w:hAnsi="宋体" w:cs="宋体"/>
          <w:szCs w:val="21"/>
        </w:rPr>
        <w:t xml:space="preserve">（3）第三步：审计</w:t>
      </w:r>
      <w:r/>
    </w:p>
    <w:p>
      <w:pPr>
        <w:ind w:firstLine="420"/>
        <w:spacing w:line="400" w:lineRule="exact"/>
        <w:rPr>
          <w:rFonts w:hAnsi="宋体" w:cs="宋体"/>
          <w:szCs w:val="21"/>
        </w:rPr>
      </w:pPr>
      <w:r>
        <w:rPr>
          <w:rFonts w:hint="eastAsia" w:hAnsi="宋体" w:cs="宋体"/>
          <w:szCs w:val="21"/>
        </w:rPr>
        <w:t xml:space="preserve">审计事务所对每个任务单的送审资料进行审计，形成审定金额。</w:t>
      </w:r>
      <w:r/>
    </w:p>
    <w:p>
      <w:pPr>
        <w:ind w:firstLine="420"/>
        <w:spacing w:line="400" w:lineRule="exact"/>
        <w:rPr>
          <w:rFonts w:hAnsi="宋体" w:cs="宋体"/>
          <w:szCs w:val="21"/>
        </w:rPr>
      </w:pPr>
      <w:r>
        <w:rPr>
          <w:rFonts w:hint="eastAsia" w:hAnsi="宋体" w:cs="宋体"/>
          <w:szCs w:val="21"/>
        </w:rPr>
        <w:t xml:space="preserve">（4）第四步：结算</w:t>
      </w:r>
      <w:r/>
    </w:p>
    <w:p>
      <w:pPr>
        <w:ind w:firstLine="420"/>
        <w:spacing w:line="400" w:lineRule="exact"/>
        <w:rPr>
          <w:rFonts w:hAnsi="宋体" w:cs="宋体"/>
          <w:szCs w:val="21"/>
        </w:rPr>
      </w:pPr>
      <w:r>
        <w:rPr>
          <w:rFonts w:hint="eastAsia" w:hAnsi="宋体" w:cs="宋体"/>
          <w:szCs w:val="21"/>
        </w:rPr>
        <w:t xml:space="preserve">  结算金额根据每个任务单的审定金额，按照成交优惠率，结合考核结果进行结算。</w:t>
      </w:r>
      <w:r/>
    </w:p>
    <w:p>
      <w:pPr>
        <w:ind w:firstLine="632"/>
        <w:spacing w:line="400" w:lineRule="exact"/>
        <w:rPr>
          <w:rFonts w:hAnsi="宋体" w:cs="宋体"/>
          <w:b/>
          <w:bCs/>
          <w:szCs w:val="21"/>
        </w:rPr>
      </w:pPr>
      <w:r>
        <w:rPr>
          <w:rFonts w:hint="eastAsia" w:hAnsi="宋体" w:cs="宋体"/>
          <w:b/>
          <w:bCs/>
          <w:szCs w:val="21"/>
        </w:rPr>
        <w:t xml:space="preserve">即结算金额=审定金额</w:t>
      </w:r>
      <w:r>
        <w:rPr>
          <w:rFonts w:hAnsi="宋体" w:cs="宋体"/>
          <w:b/>
          <w:bCs/>
          <w:szCs w:val="21"/>
        </w:rPr>
        <w:t xml:space="preserve">×</w:t>
      </w:r>
      <w:r>
        <w:rPr>
          <w:rFonts w:hint="eastAsia" w:hAnsi="宋体" w:cs="宋体"/>
          <w:b/>
          <w:bCs/>
          <w:szCs w:val="21"/>
        </w:rPr>
        <w:t xml:space="preserve">（1-优惠率）-考核扣罚</w:t>
      </w:r>
      <w:r/>
    </w:p>
    <w:p>
      <w:pPr>
        <w:pStyle w:val="966"/>
        <w:ind w:firstLine="420"/>
        <w:spacing w:line="400" w:lineRule="exact"/>
        <w:rPr>
          <w:rFonts w:hAnsi="宋体" w:eastAsia="宋体" w:cs="宋体"/>
          <w:sz w:val="21"/>
          <w:szCs w:val="21"/>
        </w:rPr>
      </w:pPr>
      <w:r>
        <w:rPr>
          <w:rFonts w:hint="eastAsia" w:hAnsi="宋体" w:eastAsia="宋体" w:cs="宋体"/>
          <w:sz w:val="21"/>
          <w:szCs w:val="21"/>
        </w:rPr>
        <w:t xml:space="preserve">（5）第五步：履约完毕</w:t>
      </w:r>
      <w:r/>
    </w:p>
    <w:p>
      <w:pPr>
        <w:pStyle w:val="966"/>
        <w:ind w:firstLine="630"/>
        <w:spacing w:line="400" w:lineRule="exact"/>
        <w:rPr>
          <w:rFonts w:hAnsi="宋体" w:eastAsia="宋体"/>
          <w:color w:val="000000"/>
          <w:szCs w:val="21"/>
        </w:rPr>
      </w:pPr>
      <w:r>
        <w:rPr>
          <w:rFonts w:hint="eastAsia" w:hAnsi="宋体" w:eastAsia="宋体" w:cs="宋体"/>
          <w:sz w:val="21"/>
          <w:szCs w:val="21"/>
        </w:rPr>
        <w:t xml:space="preserve">结算金额达到各采购包预算金额或达到服务期限，则合同履行完毕，以先到为准。</w:t>
      </w:r>
      <w:r/>
    </w:p>
    <w:p>
      <w:pPr>
        <w:ind w:firstLine="422"/>
        <w:spacing w:line="400" w:lineRule="exact"/>
        <w:rPr>
          <w:rFonts w:ascii="宋体" w:hAnsi="宋体" w:cs="宋体"/>
          <w:b/>
          <w:bCs/>
          <w:color w:val="000000"/>
          <w:szCs w:val="21"/>
        </w:rPr>
      </w:pPr>
      <w:r>
        <w:rPr>
          <w:rFonts w:hint="eastAsia" w:ascii="宋体" w:hAnsi="宋体" w:cs="宋体"/>
          <w:b/>
          <w:bCs/>
          <w:color w:val="000000"/>
        </w:rPr>
        <w:t xml:space="preserve">4、</w:t>
      </w:r>
      <w:r>
        <w:rPr>
          <w:rFonts w:hint="eastAsia" w:ascii="宋体" w:hAnsi="宋体" w:cs="宋体"/>
          <w:b/>
          <w:bCs/>
          <w:color w:val="000000"/>
          <w:szCs w:val="21"/>
        </w:rPr>
        <w:t xml:space="preserve">付款方式：</w:t>
      </w:r>
      <w:r/>
    </w:p>
    <w:p>
      <w:pPr>
        <w:ind w:firstLine="420"/>
        <w:spacing w:line="400" w:lineRule="exact"/>
        <w:rPr>
          <w:rFonts w:ascii="宋体" w:hAnsi="宋体" w:cs="宋体"/>
          <w:szCs w:val="21"/>
        </w:rPr>
      </w:pPr>
      <w:r>
        <w:rPr>
          <w:rFonts w:hint="eastAsia" w:ascii="宋体" w:hAnsi="宋体" w:cs="宋体"/>
        </w:rPr>
        <w:t xml:space="preserve">（1）合同签订生效后，</w:t>
      </w:r>
      <w:r>
        <w:rPr>
          <w:rFonts w:hint="eastAsia" w:ascii="宋体" w:hAnsi="宋体" w:cs="宋体"/>
          <w:szCs w:val="21"/>
        </w:rPr>
        <w:t xml:space="preserve">根据采购单位发出的任务单指令执行</w:t>
      </w:r>
      <w:r>
        <w:rPr>
          <w:rFonts w:hint="eastAsia" w:ascii="宋体" w:hAnsi="宋体" w:cs="宋体"/>
        </w:rPr>
        <w:t xml:space="preserve">，按实结算。</w:t>
      </w:r>
      <w:r/>
    </w:p>
    <w:p>
      <w:pPr>
        <w:ind w:firstLine="420"/>
        <w:spacing w:line="400" w:lineRule="exact"/>
        <w:widowControl/>
        <w:rPr>
          <w:rFonts w:ascii="宋体" w:hAnsi="宋体" w:cs="宋体"/>
        </w:rPr>
      </w:pPr>
      <w:r>
        <w:rPr>
          <w:rFonts w:hint="eastAsia" w:ascii="宋体" w:hAnsi="宋体" w:cs="宋体"/>
          <w:szCs w:val="21"/>
        </w:rPr>
        <w:t xml:space="preserve">（2）单个项目竣工验收完成，并满足结算要求后，采购单位向成交单位支付结算金额的97%，剩余</w:t>
      </w:r>
      <w:r>
        <w:rPr>
          <w:rFonts w:hint="eastAsia" w:ascii="宋体" w:hAnsi="宋体"/>
          <w:bCs/>
          <w:szCs w:val="21"/>
        </w:rPr>
        <w:t xml:space="preserve">结算金额的</w:t>
      </w:r>
      <w:r>
        <w:rPr>
          <w:rFonts w:hint="eastAsia"/>
          <w:bCs/>
        </w:rPr>
        <w:t xml:space="preserve">3</w:t>
      </w:r>
      <w:r>
        <w:rPr>
          <w:rFonts w:hint="eastAsia" w:ascii="宋体" w:hAnsi="宋体"/>
          <w:bCs/>
          <w:szCs w:val="21"/>
        </w:rPr>
        <w:t xml:space="preserve">%在</w:t>
      </w:r>
      <w:r>
        <w:rPr>
          <w:rFonts w:hint="eastAsia" w:ascii="宋体" w:hAnsi="宋体" w:cs="宋体"/>
          <w:szCs w:val="21"/>
        </w:rPr>
        <w:t xml:space="preserve">竣工验收完成</w:t>
      </w:r>
      <w:r>
        <w:rPr>
          <w:rFonts w:hint="eastAsia" w:ascii="宋体" w:hAnsi="宋体"/>
          <w:bCs/>
          <w:szCs w:val="21"/>
        </w:rPr>
        <w:t xml:space="preserve">二年后支付。</w:t>
      </w:r>
      <w:r/>
    </w:p>
    <w:p>
      <w:pPr>
        <w:ind w:firstLine="420"/>
        <w:spacing w:line="400" w:lineRule="exact"/>
        <w:rPr>
          <w:rFonts w:hint="eastAsia" w:ascii="宋体" w:hAnsi="宋体" w:cs="宋体"/>
          <w:lang w:val="zh-CN"/>
        </w:rPr>
      </w:pPr>
      <w:r>
        <w:rPr>
          <w:rFonts w:hint="eastAsia" w:ascii="宋体" w:hAnsi="宋体" w:cs="宋体"/>
        </w:rPr>
        <w:t xml:space="preserve">5、</w:t>
      </w:r>
      <w:r>
        <w:rPr>
          <w:rFonts w:hint="eastAsia" w:ascii="宋体" w:hAnsi="宋体" w:cs="宋体"/>
          <w:lang w:val="zh-CN"/>
        </w:rPr>
        <w:t xml:space="preserve">支付方式：</w:t>
      </w:r>
      <w:r>
        <w:rPr>
          <w:rFonts w:hint="eastAsia" w:ascii="宋体" w:hAnsi="宋体" w:cs="宋体"/>
        </w:rPr>
        <w:t xml:space="preserve">对公银行账户转账</w:t>
      </w:r>
      <w:r>
        <w:rPr>
          <w:rFonts w:hint="eastAsia" w:ascii="宋体" w:hAnsi="宋体" w:cs="宋体"/>
          <w:lang w:val="zh-CN"/>
        </w:rPr>
        <w:t xml:space="preserve">。</w:t>
      </w:r>
      <w:r/>
    </w:p>
    <w:p>
      <w:pPr>
        <w:ind w:firstLine="420"/>
        <w:spacing w:line="400" w:lineRule="exact"/>
        <w:rPr>
          <w:rFonts w:hint="eastAsia" w:ascii="宋体" w:hAnsi="宋体" w:cs="宋体"/>
          <w:lang w:val="zh-CN"/>
        </w:rPr>
      </w:pPr>
      <w:r>
        <w:rPr>
          <w:rFonts w:hint="eastAsia" w:ascii="宋体" w:hAnsi="宋体" w:cs="宋体"/>
          <w:lang w:val="zh-CN"/>
        </w:rPr>
        <w:t xml:space="preserve">6、乙方账户信息：</w:t>
      </w:r>
      <w:r/>
    </w:p>
    <w:p>
      <w:pPr>
        <w:ind w:firstLine="420"/>
        <w:spacing w:line="400" w:lineRule="exact"/>
        <w:rPr>
          <w:rFonts w:hint="eastAsia" w:ascii="宋体" w:hAnsi="宋体" w:cs="宋体"/>
        </w:rPr>
      </w:pPr>
      <w:r>
        <w:rPr>
          <w:rFonts w:hint="eastAsia" w:ascii="宋体" w:hAnsi="宋体" w:cs="宋体"/>
        </w:rPr>
        <w:t xml:space="preserve">   开户银行：</w:t>
      </w:r>
      <w:r/>
    </w:p>
    <w:p>
      <w:pPr>
        <w:ind w:firstLine="420"/>
        <w:spacing w:line="400" w:lineRule="exact"/>
        <w:rPr>
          <w:rFonts w:hint="eastAsia" w:ascii="宋体" w:hAnsi="宋体" w:cs="宋体"/>
        </w:rPr>
      </w:pPr>
      <w:r>
        <w:rPr>
          <w:rFonts w:hint="eastAsia" w:ascii="宋体" w:hAnsi="宋体" w:cs="宋体"/>
        </w:rPr>
        <w:t xml:space="preserve">   银行账号：</w:t>
      </w:r>
      <w:r/>
    </w:p>
    <w:p>
      <w:pPr>
        <w:pStyle w:val="966"/>
        <w:ind w:firstLine="420"/>
        <w:spacing w:line="400" w:lineRule="exact"/>
        <w:rPr>
          <w:rFonts w:hAnsi="宋体" w:eastAsia="宋体" w:cs="宋体"/>
          <w:sz w:val="21"/>
          <w:szCs w:val="21"/>
        </w:rPr>
      </w:pPr>
      <w:r>
        <w:rPr>
          <w:rFonts w:hint="eastAsia" w:hAnsi="宋体" w:eastAsia="宋体" w:cs="宋体"/>
          <w:sz w:val="21"/>
          <w:szCs w:val="21"/>
        </w:rPr>
        <w:t xml:space="preserve">三、甲、乙双方的责任</w:t>
      </w:r>
      <w:r/>
    </w:p>
    <w:p>
      <w:pPr>
        <w:pStyle w:val="966"/>
        <w:spacing w:line="400" w:lineRule="exact"/>
        <w:rPr>
          <w:rFonts w:hAnsi="宋体" w:eastAsia="宋体" w:cs="宋体"/>
          <w:sz w:val="21"/>
          <w:szCs w:val="21"/>
        </w:rPr>
      </w:pPr>
      <w:r>
        <w:rPr>
          <w:rFonts w:hint="eastAsia" w:hAnsi="宋体" w:eastAsia="宋体" w:cs="宋体"/>
          <w:sz w:val="21"/>
          <w:szCs w:val="21"/>
        </w:rPr>
        <w:t xml:space="preserve">（一）甲方责任：</w:t>
      </w:r>
      <w:r/>
    </w:p>
    <w:p>
      <w:pPr>
        <w:pStyle w:val="966"/>
        <w:ind w:firstLine="420"/>
        <w:spacing w:line="400" w:lineRule="exact"/>
        <w:rPr>
          <w:rFonts w:hAnsi="宋体" w:eastAsia="宋体" w:cs="宋体"/>
          <w:sz w:val="21"/>
          <w:szCs w:val="21"/>
        </w:rPr>
      </w:pPr>
      <w:r>
        <w:rPr>
          <w:rFonts w:hint="eastAsia" w:hAnsi="宋体" w:eastAsia="宋体" w:cs="宋体"/>
          <w:sz w:val="21"/>
          <w:szCs w:val="21"/>
        </w:rPr>
        <w:t xml:space="preserve">1、为乙方管理部门提供办公用房 及通讯设施（1部市内固定电话）；并指定专人作为甲方联系人予以协调工作。加强与乙方的沟通，交流情况，互通信息。</w:t>
      </w:r>
      <w:r/>
    </w:p>
    <w:p>
      <w:pPr>
        <w:pStyle w:val="966"/>
        <w:ind w:firstLine="420"/>
        <w:spacing w:line="400" w:lineRule="exact"/>
        <w:rPr>
          <w:rFonts w:hAnsi="宋体" w:eastAsia="宋体" w:cs="宋体"/>
          <w:sz w:val="21"/>
          <w:szCs w:val="21"/>
        </w:rPr>
      </w:pPr>
      <w:r>
        <w:rPr>
          <w:rFonts w:hint="eastAsia" w:hAnsi="宋体" w:eastAsia="宋体" w:cs="宋体"/>
          <w:sz w:val="21"/>
          <w:szCs w:val="21"/>
        </w:rPr>
        <w:t xml:space="preserve">2、有权对乙方的服务进行考核，乙方在服务连续2个月内被投诉超过10次时，甲方有权单方面终止合同，督促乙方做好移交工作。</w:t>
      </w:r>
      <w:r/>
    </w:p>
    <w:p>
      <w:pPr>
        <w:pStyle w:val="966"/>
        <w:spacing w:line="400" w:lineRule="exact"/>
        <w:rPr>
          <w:rFonts w:hAnsi="宋体" w:eastAsia="宋体" w:cs="宋体"/>
          <w:sz w:val="21"/>
          <w:szCs w:val="21"/>
        </w:rPr>
      </w:pPr>
      <w:r>
        <w:rPr>
          <w:rFonts w:hint="eastAsia" w:hAnsi="宋体" w:eastAsia="宋体" w:cs="宋体"/>
          <w:sz w:val="21"/>
          <w:szCs w:val="21"/>
        </w:rPr>
        <w:t xml:space="preserve">（二）乙方责任：</w:t>
      </w:r>
      <w:r/>
    </w:p>
    <w:p>
      <w:pPr>
        <w:pStyle w:val="966"/>
        <w:ind w:firstLine="420"/>
        <w:spacing w:line="400" w:lineRule="exact"/>
        <w:rPr>
          <w:rFonts w:hAnsi="宋体" w:eastAsia="宋体" w:cs="宋体"/>
          <w:sz w:val="21"/>
          <w:szCs w:val="21"/>
        </w:rPr>
      </w:pPr>
      <w:r>
        <w:rPr>
          <w:rFonts w:hint="eastAsia" w:hAnsi="宋体" w:eastAsia="宋体" w:cs="宋体"/>
          <w:sz w:val="21"/>
          <w:szCs w:val="21"/>
        </w:rPr>
        <w:t xml:space="preserve">1、乙方在从事工程改造中应当遵守国家法律法规和甲方医院的规章制度，维护甲方正常的工作秩序；</w:t>
      </w:r>
      <w:r/>
    </w:p>
    <w:p>
      <w:pPr>
        <w:pStyle w:val="966"/>
        <w:ind w:firstLine="420"/>
        <w:spacing w:line="400" w:lineRule="exact"/>
        <w:rPr>
          <w:rFonts w:hAnsi="宋体" w:eastAsia="宋体" w:cs="宋体"/>
          <w:sz w:val="21"/>
          <w:szCs w:val="21"/>
        </w:rPr>
      </w:pPr>
      <w:r>
        <w:rPr>
          <w:rFonts w:hint="eastAsia" w:hAnsi="宋体" w:eastAsia="宋体" w:cs="宋体"/>
          <w:sz w:val="21"/>
          <w:szCs w:val="21"/>
        </w:rPr>
        <w:t xml:space="preserve">2、乙方应文明工作、安全生产，采取必要的安全防范措施。</w:t>
      </w:r>
      <w:r/>
    </w:p>
    <w:p>
      <w:pPr>
        <w:pStyle w:val="966"/>
        <w:ind w:firstLine="420"/>
        <w:spacing w:line="400" w:lineRule="exact"/>
        <w:rPr>
          <w:rFonts w:hAnsi="宋体" w:eastAsia="宋体" w:cs="宋体"/>
          <w:sz w:val="21"/>
          <w:szCs w:val="21"/>
        </w:rPr>
      </w:pPr>
      <w:r>
        <w:rPr>
          <w:rFonts w:hint="eastAsia" w:hAnsi="宋体" w:eastAsia="宋体" w:cs="宋体"/>
          <w:sz w:val="21"/>
          <w:szCs w:val="21"/>
        </w:rPr>
        <w:t xml:space="preserve">3、乙方应及时调整不适应工作需求的服务人员。如甲方认为乙方员工不能胜任本职工作的，并经乙方确认属实的，在接到甲方书面通知2日内必须进行调整。</w:t>
      </w:r>
      <w:r/>
    </w:p>
    <w:p>
      <w:pPr>
        <w:pStyle w:val="966"/>
        <w:ind w:firstLine="420"/>
        <w:spacing w:line="400" w:lineRule="exact"/>
        <w:rPr>
          <w:rFonts w:hAnsi="宋体" w:eastAsia="宋体" w:cs="宋体"/>
          <w:sz w:val="21"/>
          <w:szCs w:val="21"/>
        </w:rPr>
      </w:pPr>
      <w:r>
        <w:rPr>
          <w:rFonts w:hint="eastAsia" w:hAnsi="宋体" w:eastAsia="宋体" w:cs="宋体"/>
          <w:sz w:val="21"/>
          <w:szCs w:val="21"/>
        </w:rPr>
        <w:t xml:space="preserve">4、乙方应对员工进行岗位职责和安全教育，加强岗位责任考核。因管理不当、违规操作发生设备损坏、被盗等安全事故对甲方造成损失的，乙方需承担连带赔偿责任。</w:t>
      </w:r>
      <w:r/>
    </w:p>
    <w:p>
      <w:pPr>
        <w:pStyle w:val="966"/>
        <w:ind w:firstLine="420"/>
        <w:spacing w:line="400" w:lineRule="exact"/>
        <w:rPr>
          <w:rFonts w:hAnsi="宋体" w:eastAsia="宋体" w:cs="宋体"/>
          <w:sz w:val="21"/>
          <w:szCs w:val="21"/>
        </w:rPr>
      </w:pPr>
      <w:r>
        <w:rPr>
          <w:rFonts w:hint="eastAsia" w:hAnsi="宋体" w:eastAsia="宋体" w:cs="宋体"/>
          <w:sz w:val="21"/>
          <w:szCs w:val="21"/>
        </w:rPr>
        <w:t xml:space="preserve">5、乙方及其服务人员应对在甲方从事服务期间获得的甲方的商业秘密予以保密。</w:t>
      </w:r>
      <w:r/>
    </w:p>
    <w:p>
      <w:pPr>
        <w:pStyle w:val="966"/>
        <w:spacing w:line="400" w:lineRule="exact"/>
        <w:rPr>
          <w:rFonts w:hAnsi="宋体" w:eastAsia="宋体" w:cs="宋体"/>
          <w:sz w:val="21"/>
          <w:szCs w:val="21"/>
        </w:rPr>
      </w:pPr>
      <w:r>
        <w:rPr>
          <w:rFonts w:hint="eastAsia" w:hAnsi="宋体" w:eastAsia="宋体" w:cs="宋体"/>
          <w:sz w:val="21"/>
          <w:szCs w:val="21"/>
        </w:rPr>
        <w:t xml:space="preserve">    6、乙方接受甲方的委托事项，进行服务管理，接受甲方和其上级主管部门的监督和检查和指导。</w:t>
      </w:r>
      <w:r/>
    </w:p>
    <w:p>
      <w:pPr>
        <w:pStyle w:val="966"/>
        <w:ind w:firstLine="435"/>
        <w:spacing w:line="400" w:lineRule="exact"/>
        <w:rPr>
          <w:rFonts w:hAnsi="宋体" w:eastAsia="宋体" w:cs="宋体"/>
          <w:sz w:val="21"/>
          <w:szCs w:val="21"/>
        </w:rPr>
      </w:pPr>
      <w:r>
        <w:rPr>
          <w:rFonts w:hint="eastAsia" w:hAnsi="宋体" w:eastAsia="宋体" w:cs="宋体"/>
          <w:sz w:val="21"/>
          <w:szCs w:val="21"/>
        </w:rPr>
        <w:t xml:space="preserve">7、乙方应建立本项目的服务管理档案并作如实记载，在合同终止时，乙方必须移交委托管理的物品及其各类管理档案和相关物品设备资料。乙方自购的设备或者物品由乙方在终止服务时搬出自行处置。</w:t>
      </w:r>
      <w:r/>
    </w:p>
    <w:p>
      <w:pPr>
        <w:pStyle w:val="966"/>
        <w:ind w:firstLine="435"/>
        <w:spacing w:line="400" w:lineRule="exact"/>
        <w:rPr>
          <w:rFonts w:hAnsi="宋体" w:eastAsia="宋体" w:cs="宋体"/>
          <w:sz w:val="21"/>
          <w:szCs w:val="21"/>
        </w:rPr>
      </w:pPr>
      <w:r>
        <w:rPr>
          <w:rFonts w:hint="eastAsia" w:hAnsi="宋体" w:eastAsia="宋体" w:cs="宋体"/>
          <w:sz w:val="21"/>
          <w:szCs w:val="21"/>
        </w:rPr>
        <w:t xml:space="preserve">8、本合同的服务项目不得外包。</w:t>
      </w:r>
      <w:r/>
    </w:p>
    <w:p>
      <w:pPr>
        <w:pStyle w:val="966"/>
        <w:spacing w:line="400" w:lineRule="exact"/>
        <w:rPr>
          <w:rFonts w:hAnsi="宋体" w:eastAsia="宋体" w:cs="宋体"/>
          <w:sz w:val="21"/>
          <w:szCs w:val="21"/>
        </w:rPr>
      </w:pPr>
      <w:r>
        <w:rPr>
          <w:rFonts w:hint="eastAsia" w:hAnsi="宋体" w:eastAsia="宋体" w:cs="宋体"/>
          <w:sz w:val="21"/>
          <w:szCs w:val="21"/>
        </w:rPr>
        <w:t xml:space="preserve">四、违约责任</w:t>
      </w:r>
      <w:r/>
    </w:p>
    <w:p>
      <w:pPr>
        <w:pStyle w:val="966"/>
        <w:ind w:firstLine="420"/>
        <w:spacing w:line="400" w:lineRule="exact"/>
        <w:rPr>
          <w:rFonts w:hAnsi="宋体" w:eastAsia="宋体" w:cs="宋体"/>
          <w:sz w:val="21"/>
          <w:szCs w:val="21"/>
        </w:rPr>
      </w:pPr>
      <w:r>
        <w:rPr>
          <w:rFonts w:hint="eastAsia" w:hAnsi="宋体" w:eastAsia="宋体" w:cs="宋体"/>
          <w:sz w:val="21"/>
          <w:szCs w:val="21"/>
        </w:rPr>
        <w:t xml:space="preserve">1、违约责任</w:t>
      </w:r>
      <w:r/>
    </w:p>
    <w:p>
      <w:pPr>
        <w:pStyle w:val="966"/>
        <w:ind w:firstLine="420"/>
        <w:spacing w:line="400" w:lineRule="exact"/>
        <w:rPr>
          <w:rFonts w:hAnsi="宋体" w:eastAsia="宋体" w:cs="宋体"/>
          <w:sz w:val="21"/>
          <w:szCs w:val="21"/>
        </w:rPr>
      </w:pPr>
      <w:r>
        <w:rPr>
          <w:rFonts w:hint="eastAsia" w:hAnsi="宋体" w:eastAsia="宋体" w:cs="宋体"/>
          <w:sz w:val="21"/>
          <w:szCs w:val="21"/>
        </w:rPr>
        <w:t xml:space="preserve">合同一方不履行合同义务或者履行合同义务不符合约定的，应当承担继续履行、采取补救措施或者赔偿损失等违约责任。</w:t>
      </w:r>
      <w:r/>
    </w:p>
    <w:p>
      <w:pPr>
        <w:pStyle w:val="966"/>
        <w:ind w:firstLine="420"/>
        <w:spacing w:line="400" w:lineRule="exact"/>
        <w:rPr>
          <w:rFonts w:hAnsi="宋体" w:eastAsia="宋体" w:cs="宋体"/>
          <w:sz w:val="21"/>
          <w:szCs w:val="21"/>
        </w:rPr>
      </w:pPr>
      <w:r>
        <w:rPr>
          <w:rFonts w:hint="eastAsia" w:hAnsi="宋体" w:eastAsia="宋体" w:cs="宋体"/>
          <w:sz w:val="21"/>
          <w:szCs w:val="21"/>
        </w:rPr>
        <w:t xml:space="preserve">2、甲方违约责任</w:t>
      </w:r>
      <w:r/>
    </w:p>
    <w:p>
      <w:pPr>
        <w:pStyle w:val="966"/>
        <w:ind w:firstLine="420"/>
        <w:spacing w:line="400" w:lineRule="exact"/>
        <w:rPr>
          <w:rFonts w:hAnsi="宋体" w:eastAsia="宋体" w:cs="宋体"/>
          <w:sz w:val="21"/>
          <w:szCs w:val="21"/>
          <w:highlight w:val="none"/>
        </w:rPr>
      </w:pPr>
      <w:r>
        <w:rPr>
          <w:rFonts w:hint="eastAsia" w:hAnsi="宋体" w:eastAsia="宋体" w:cs="宋体"/>
          <w:sz w:val="21"/>
          <w:szCs w:val="21"/>
          <w:highlight w:val="none"/>
        </w:rPr>
        <w:t xml:space="preserve">（1）在合同生效后，甲方要求解除合同的，应向乙方偿付合同总价款1%的违约金，违约金不足以补偿损失的，乙方有权要求甲方补足。</w:t>
      </w:r>
      <w:r/>
    </w:p>
    <w:p>
      <w:pPr>
        <w:pStyle w:val="966"/>
        <w:ind w:firstLine="420"/>
        <w:spacing w:line="400" w:lineRule="exact"/>
        <w:rPr>
          <w:rFonts w:hAnsi="宋体" w:eastAsia="宋体" w:cs="宋体"/>
          <w:sz w:val="21"/>
          <w:szCs w:val="21"/>
        </w:rPr>
      </w:pPr>
      <w:r>
        <w:rPr>
          <w:rFonts w:hint="eastAsia" w:hAnsi="宋体" w:eastAsia="宋体" w:cs="宋体"/>
          <w:sz w:val="21"/>
          <w:szCs w:val="21"/>
        </w:rPr>
        <w:t xml:space="preserve">（2）甲方逾期付款的应按照逾期付款金额的每天万分之四支付逾期付款违约金。</w:t>
      </w:r>
      <w:r/>
    </w:p>
    <w:p>
      <w:pPr>
        <w:pStyle w:val="966"/>
        <w:ind w:firstLine="420"/>
        <w:spacing w:line="400" w:lineRule="exact"/>
        <w:rPr>
          <w:rFonts w:hAnsi="宋体" w:eastAsia="宋体" w:cs="宋体"/>
          <w:sz w:val="21"/>
          <w:szCs w:val="21"/>
        </w:rPr>
      </w:pPr>
      <w:r>
        <w:rPr>
          <w:rFonts w:hint="eastAsia" w:hAnsi="宋体" w:eastAsia="宋体" w:cs="宋体"/>
          <w:sz w:val="21"/>
          <w:szCs w:val="21"/>
        </w:rPr>
        <w:t xml:space="preserve">3、乙方违约责任</w:t>
      </w:r>
      <w:r/>
    </w:p>
    <w:p>
      <w:pPr>
        <w:pStyle w:val="966"/>
        <w:ind w:firstLine="420"/>
        <w:spacing w:line="400" w:lineRule="exact"/>
        <w:rPr>
          <w:rFonts w:hAnsi="宋体" w:eastAsia="宋体" w:cs="宋体"/>
          <w:sz w:val="21"/>
          <w:szCs w:val="21"/>
        </w:rPr>
      </w:pPr>
      <w:r>
        <w:rPr>
          <w:rFonts w:hint="eastAsia" w:hAnsi="宋体" w:eastAsia="宋体" w:cs="宋体"/>
          <w:sz w:val="21"/>
          <w:szCs w:val="21"/>
        </w:rPr>
        <w:t xml:space="preserve">（1）乙方不能履行合同从而影响甲方正常工作的，甲方有权解除合同，乙方向甲方偿付合同总价款1%的违约金，违约金不足以补偿损失的甲方有权要求乙方补足。</w:t>
      </w:r>
      <w:r/>
    </w:p>
    <w:p>
      <w:pPr>
        <w:pStyle w:val="966"/>
        <w:ind w:firstLine="420"/>
        <w:spacing w:line="400" w:lineRule="exact"/>
        <w:rPr>
          <w:rFonts w:hAnsi="宋体" w:eastAsia="宋体" w:cs="宋体"/>
          <w:sz w:val="21"/>
          <w:szCs w:val="21"/>
        </w:rPr>
      </w:pPr>
      <w:r>
        <w:rPr>
          <w:rFonts w:hint="eastAsia" w:hAnsi="宋体" w:eastAsia="宋体" w:cs="宋体"/>
          <w:sz w:val="21"/>
          <w:szCs w:val="21"/>
        </w:rPr>
        <w:t xml:space="preserve">（2）非因不可抗力，乙方在服务期内出现缺席或不提供服务的情况，乙方应向甲方支付合同总价款的千分之四/每天的违约金。</w:t>
      </w:r>
      <w:r/>
    </w:p>
    <w:p>
      <w:pPr>
        <w:pStyle w:val="966"/>
        <w:spacing w:line="400" w:lineRule="exact"/>
        <w:rPr>
          <w:rFonts w:hAnsi="宋体" w:eastAsia="宋体" w:cs="宋体"/>
          <w:sz w:val="21"/>
          <w:szCs w:val="21"/>
        </w:rPr>
      </w:pPr>
      <w:r>
        <w:rPr>
          <w:rFonts w:hint="eastAsia" w:hAnsi="宋体" w:eastAsia="宋体" w:cs="宋体"/>
          <w:sz w:val="21"/>
          <w:szCs w:val="21"/>
        </w:rPr>
        <w:t xml:space="preserve">五、不可抗力</w:t>
      </w:r>
      <w:r/>
    </w:p>
    <w:p>
      <w:pPr>
        <w:pStyle w:val="966"/>
        <w:spacing w:line="400" w:lineRule="exact"/>
        <w:rPr>
          <w:rFonts w:hAnsi="宋体" w:eastAsia="宋体" w:cs="宋体"/>
          <w:sz w:val="21"/>
          <w:szCs w:val="21"/>
        </w:rPr>
      </w:pPr>
      <w:r>
        <w:rPr>
          <w:rFonts w:hint="eastAsia" w:hAnsi="宋体" w:eastAsia="宋体" w:cs="宋体"/>
          <w:sz w:val="21"/>
          <w:szCs w:val="21"/>
        </w:rPr>
        <w:t xml:space="preserve">本合同所指不可抗力包括但不限于战争、罢工、火灾、水灾、地震等非合同双方所能控制、预见或避免的事件。</w:t>
      </w:r>
      <w:r/>
    </w:p>
    <w:p>
      <w:pPr>
        <w:pStyle w:val="966"/>
        <w:ind w:firstLine="420"/>
        <w:spacing w:line="400" w:lineRule="exact"/>
        <w:rPr>
          <w:rFonts w:hAnsi="宋体" w:eastAsia="宋体" w:cs="宋体"/>
          <w:sz w:val="21"/>
          <w:szCs w:val="21"/>
        </w:rPr>
      </w:pPr>
      <w:r>
        <w:rPr>
          <w:rFonts w:hint="eastAsia" w:hAnsi="宋体" w:eastAsia="宋体" w:cs="宋体"/>
          <w:sz w:val="21"/>
          <w:szCs w:val="21"/>
        </w:rPr>
        <w:t xml:space="preserve">（1）因不可抗力不能履行合同的，根据不可抗力的影响，部分或者全部免除责任。但合同一方迟延履行后发生不可抗力的，不能免除责任。</w:t>
      </w:r>
      <w:r/>
    </w:p>
    <w:p>
      <w:pPr>
        <w:pStyle w:val="966"/>
        <w:ind w:firstLine="420"/>
        <w:spacing w:line="400" w:lineRule="exact"/>
        <w:rPr>
          <w:rFonts w:hAnsi="宋体" w:eastAsia="宋体" w:cs="宋体"/>
          <w:sz w:val="21"/>
          <w:szCs w:val="21"/>
        </w:rPr>
      </w:pPr>
      <w:r>
        <w:rPr>
          <w:rFonts w:hint="eastAsia" w:hAnsi="宋体" w:eastAsia="宋体" w:cs="宋体"/>
          <w:sz w:val="21"/>
          <w:szCs w:val="21"/>
        </w:rPr>
        <w:t xml:space="preserve">（2）合同一方因不可抗力不能履行合同的，应当及时通知对方，以减轻可能给对方造成的损失，并应当不可抗力发生后15天内受影响一方将当地有关部门出具的事故证明书以书面形式通知另一方。</w:t>
      </w:r>
      <w:r/>
    </w:p>
    <w:p>
      <w:pPr>
        <w:pStyle w:val="966"/>
        <w:spacing w:line="400" w:lineRule="exact"/>
        <w:rPr>
          <w:rFonts w:hAnsi="宋体" w:eastAsia="宋体" w:cs="宋体"/>
          <w:sz w:val="21"/>
          <w:szCs w:val="21"/>
        </w:rPr>
      </w:pPr>
      <w:r>
        <w:rPr>
          <w:rFonts w:hint="eastAsia" w:hAnsi="宋体" w:eastAsia="宋体" w:cs="宋体"/>
          <w:sz w:val="21"/>
          <w:szCs w:val="21"/>
        </w:rPr>
        <w:t xml:space="preserve">六、合同的解除和转让</w:t>
      </w:r>
      <w:r/>
    </w:p>
    <w:p>
      <w:pPr>
        <w:pStyle w:val="966"/>
        <w:ind w:firstLine="420"/>
        <w:spacing w:line="400" w:lineRule="exact"/>
        <w:rPr>
          <w:rFonts w:hAnsi="宋体" w:eastAsia="宋体" w:cs="宋体"/>
          <w:sz w:val="21"/>
          <w:szCs w:val="21"/>
        </w:rPr>
      </w:pPr>
      <w:r>
        <w:rPr>
          <w:rFonts w:hint="eastAsia" w:hAnsi="宋体" w:eastAsia="宋体" w:cs="宋体"/>
          <w:sz w:val="21"/>
          <w:szCs w:val="21"/>
        </w:rPr>
        <w:t xml:space="preserve">1、合同的解除</w:t>
      </w:r>
      <w:r/>
    </w:p>
    <w:p>
      <w:pPr>
        <w:pStyle w:val="966"/>
        <w:ind w:firstLine="210"/>
        <w:spacing w:line="400" w:lineRule="exact"/>
        <w:rPr>
          <w:rFonts w:hAnsi="宋体" w:eastAsia="宋体" w:cs="宋体"/>
          <w:sz w:val="21"/>
          <w:szCs w:val="21"/>
        </w:rPr>
      </w:pPr>
      <w:r>
        <w:rPr>
          <w:rFonts w:hint="eastAsia" w:hAnsi="宋体" w:eastAsia="宋体" w:cs="宋体"/>
          <w:sz w:val="21"/>
          <w:szCs w:val="21"/>
        </w:rPr>
        <w:t xml:space="preserve">（1）甲方和乙方协商一致，可以解除合同。</w:t>
      </w:r>
      <w:r/>
    </w:p>
    <w:p>
      <w:pPr>
        <w:pStyle w:val="966"/>
        <w:spacing w:line="400" w:lineRule="exact"/>
        <w:rPr>
          <w:rFonts w:hAnsi="宋体" w:eastAsia="宋体" w:cs="宋体"/>
          <w:sz w:val="21"/>
          <w:szCs w:val="21"/>
        </w:rPr>
      </w:pPr>
      <w:r>
        <w:rPr>
          <w:rFonts w:hint="eastAsia" w:hAnsi="宋体" w:eastAsia="宋体" w:cs="宋体"/>
          <w:sz w:val="21"/>
          <w:szCs w:val="21"/>
        </w:rPr>
        <w:t xml:space="preserve">  （2）有下列情形之一，合同一方可以解除合同：</w:t>
      </w:r>
      <w:r/>
    </w:p>
    <w:p>
      <w:pPr>
        <w:pStyle w:val="966"/>
        <w:spacing w:line="400" w:lineRule="exact"/>
        <w:rPr>
          <w:rFonts w:hAnsi="宋体" w:eastAsia="宋体" w:cs="宋体"/>
          <w:sz w:val="21"/>
          <w:szCs w:val="21"/>
        </w:rPr>
      </w:pPr>
      <w:r>
        <w:rPr>
          <w:rFonts w:hint="eastAsia" w:hAnsi="宋体" w:eastAsia="宋体" w:cs="宋体"/>
          <w:sz w:val="21"/>
          <w:szCs w:val="21"/>
        </w:rPr>
        <w:t xml:space="preserve">   因不可抗力致使不能实现合同目的，未受不可抗力影响的一方有权解除合同；</w:t>
      </w:r>
      <w:r/>
    </w:p>
    <w:p>
      <w:pPr>
        <w:pStyle w:val="966"/>
        <w:spacing w:line="400" w:lineRule="exact"/>
        <w:rPr>
          <w:rFonts w:hAnsi="宋体" w:eastAsia="宋体" w:cs="宋体"/>
          <w:sz w:val="21"/>
          <w:szCs w:val="21"/>
        </w:rPr>
      </w:pPr>
      <w:r>
        <w:rPr>
          <w:rFonts w:hint="eastAsia" w:hAnsi="宋体" w:eastAsia="宋体" w:cs="宋体"/>
          <w:sz w:val="21"/>
          <w:szCs w:val="21"/>
        </w:rPr>
        <w:t xml:space="preserve">   因合同一方严重违约导致合同不能履行或导致合同目的不能实现的，另一方有权解除合同。</w:t>
      </w:r>
      <w:r/>
    </w:p>
    <w:p>
      <w:pPr>
        <w:pStyle w:val="966"/>
        <w:ind w:firstLine="420"/>
        <w:spacing w:line="400" w:lineRule="exact"/>
        <w:rPr>
          <w:rFonts w:hAnsi="宋体" w:eastAsia="宋体" w:cs="宋体"/>
          <w:sz w:val="21"/>
          <w:szCs w:val="21"/>
        </w:rPr>
      </w:pPr>
      <w:r>
        <w:rPr>
          <w:rFonts w:hint="eastAsia" w:hAnsi="宋体" w:eastAsia="宋体" w:cs="宋体"/>
          <w:sz w:val="21"/>
          <w:szCs w:val="21"/>
        </w:rPr>
        <w:t xml:space="preserve">合同一方延迟履行合同义务，经另一方书面催告后在 30  天内仍未履行的，合同另一方有权解除合同。</w:t>
      </w:r>
      <w:r/>
    </w:p>
    <w:p>
      <w:pPr>
        <w:pStyle w:val="966"/>
        <w:ind w:firstLine="420"/>
        <w:spacing w:line="400" w:lineRule="exact"/>
        <w:rPr>
          <w:rFonts w:hAnsi="宋体" w:eastAsia="宋体" w:cs="宋体"/>
          <w:sz w:val="21"/>
          <w:szCs w:val="21"/>
        </w:rPr>
      </w:pPr>
      <w:r>
        <w:rPr>
          <w:rFonts w:hint="eastAsia" w:hAnsi="宋体" w:eastAsia="宋体" w:cs="宋体"/>
          <w:sz w:val="21"/>
          <w:szCs w:val="21"/>
        </w:rPr>
        <w:t xml:space="preserve">合同一方严重违约，经另一方两次书面催告后仍不改正的，另一方有权解除合同</w:t>
      </w:r>
      <w:r/>
    </w:p>
    <w:p>
      <w:pPr>
        <w:pStyle w:val="966"/>
        <w:spacing w:line="400" w:lineRule="exact"/>
        <w:rPr>
          <w:rFonts w:hAnsi="宋体" w:eastAsia="宋体" w:cs="宋体"/>
          <w:sz w:val="21"/>
          <w:szCs w:val="21"/>
        </w:rPr>
      </w:pPr>
      <w:r>
        <w:rPr>
          <w:rFonts w:hint="eastAsia" w:hAnsi="宋体" w:eastAsia="宋体" w:cs="宋体"/>
          <w:sz w:val="21"/>
          <w:szCs w:val="21"/>
        </w:rPr>
        <w:t xml:space="preserve">（3）有权解除合同的一方，应当在违约事实或不可抗力发生之后十（10）天内书面通知对方以主张解除合同，合同在书面通知到达对方时解除。</w:t>
      </w:r>
      <w:r/>
    </w:p>
    <w:p>
      <w:pPr>
        <w:pStyle w:val="966"/>
        <w:ind w:firstLine="420"/>
        <w:spacing w:line="400" w:lineRule="exact"/>
        <w:rPr>
          <w:rFonts w:hAnsi="宋体" w:eastAsia="宋体" w:cs="宋体"/>
          <w:sz w:val="21"/>
          <w:szCs w:val="21"/>
        </w:rPr>
      </w:pPr>
      <w:r>
        <w:rPr>
          <w:rFonts w:hint="eastAsia" w:hAnsi="宋体" w:eastAsia="宋体" w:cs="宋体"/>
          <w:sz w:val="21"/>
          <w:szCs w:val="21"/>
        </w:rPr>
        <w:t xml:space="preserve">2、合同的转让</w:t>
      </w:r>
      <w:r/>
    </w:p>
    <w:p>
      <w:pPr>
        <w:pStyle w:val="966"/>
        <w:spacing w:line="400" w:lineRule="exact"/>
        <w:rPr>
          <w:rFonts w:hAnsi="宋体" w:eastAsia="宋体" w:cs="宋体"/>
          <w:sz w:val="21"/>
          <w:szCs w:val="21"/>
        </w:rPr>
      </w:pPr>
      <w:r>
        <w:rPr>
          <w:rFonts w:hint="eastAsia" w:hAnsi="宋体" w:eastAsia="宋体" w:cs="宋体"/>
          <w:sz w:val="21"/>
          <w:szCs w:val="21"/>
        </w:rPr>
        <w:t xml:space="preserve">合同的部分和全部都不得转让。</w:t>
      </w:r>
      <w:r/>
    </w:p>
    <w:p>
      <w:pPr>
        <w:pStyle w:val="966"/>
        <w:spacing w:line="400" w:lineRule="exact"/>
        <w:rPr>
          <w:rFonts w:hAnsi="宋体" w:eastAsia="宋体" w:cs="宋体"/>
          <w:sz w:val="21"/>
          <w:szCs w:val="21"/>
        </w:rPr>
      </w:pPr>
      <w:r>
        <w:rPr>
          <w:rFonts w:hint="eastAsia" w:hAnsi="宋体" w:eastAsia="宋体" w:cs="宋体"/>
          <w:sz w:val="21"/>
          <w:szCs w:val="21"/>
        </w:rPr>
        <w:t xml:space="preserve">七、合同的生效及其他</w:t>
      </w:r>
      <w:r/>
    </w:p>
    <w:p>
      <w:pPr>
        <w:pStyle w:val="966"/>
        <w:ind w:firstLine="420"/>
        <w:spacing w:line="400" w:lineRule="exact"/>
        <w:rPr>
          <w:rFonts w:hAnsi="宋体" w:eastAsia="宋体" w:cs="宋体"/>
          <w:sz w:val="21"/>
          <w:szCs w:val="21"/>
        </w:rPr>
      </w:pPr>
      <w:r>
        <w:rPr>
          <w:rFonts w:hint="eastAsia" w:hAnsi="宋体" w:eastAsia="宋体" w:cs="宋体"/>
          <w:sz w:val="21"/>
          <w:szCs w:val="21"/>
        </w:rPr>
        <w:t xml:space="preserve">1、本合同在双方签字盖章后生效。 </w:t>
      </w:r>
      <w:r/>
    </w:p>
    <w:p>
      <w:pPr>
        <w:pStyle w:val="966"/>
        <w:ind w:firstLine="420"/>
        <w:spacing w:line="400" w:lineRule="exact"/>
        <w:rPr>
          <w:rFonts w:hAnsi="宋体" w:eastAsia="宋体" w:cs="宋体"/>
          <w:sz w:val="21"/>
          <w:szCs w:val="21"/>
        </w:rPr>
      </w:pPr>
      <w:r>
        <w:rPr>
          <w:rFonts w:hint="eastAsia" w:hAnsi="宋体" w:eastAsia="宋体" w:cs="宋体"/>
          <w:sz w:val="21"/>
          <w:szCs w:val="21"/>
        </w:rPr>
        <w:t xml:space="preserve">2、合同在执行过程中出现的未尽事宜，双方在不违背本合同和招标文件的原则下协商解决，协商结果以书面形式盖章记录在案，作为本合同的附件，与本合同具有同等效力，但需递交招标代理机构备存。</w:t>
      </w:r>
      <w:r/>
    </w:p>
    <w:p>
      <w:pPr>
        <w:pStyle w:val="966"/>
        <w:spacing w:line="400" w:lineRule="exact"/>
        <w:rPr>
          <w:rFonts w:hAnsi="宋体" w:eastAsia="宋体" w:cs="宋体"/>
          <w:sz w:val="21"/>
          <w:szCs w:val="21"/>
        </w:rPr>
      </w:pPr>
      <w:r>
        <w:rPr>
          <w:rFonts w:hint="eastAsia" w:hAnsi="宋体" w:eastAsia="宋体" w:cs="宋体"/>
          <w:sz w:val="21"/>
          <w:szCs w:val="21"/>
        </w:rPr>
        <w:t xml:space="preserve">八、下列文件为本合同不可分割部分：</w:t>
      </w:r>
      <w:r/>
    </w:p>
    <w:p>
      <w:pPr>
        <w:pStyle w:val="966"/>
        <w:ind w:firstLine="420"/>
        <w:spacing w:line="400" w:lineRule="exact"/>
        <w:rPr>
          <w:rFonts w:hAnsi="宋体" w:eastAsia="宋体" w:cs="宋体"/>
          <w:sz w:val="21"/>
          <w:szCs w:val="21"/>
        </w:rPr>
      </w:pPr>
      <w:r>
        <w:rPr>
          <w:rFonts w:hint="eastAsia" w:hAnsi="宋体" w:eastAsia="宋体" w:cs="宋体"/>
          <w:sz w:val="21"/>
          <w:szCs w:val="21"/>
        </w:rPr>
        <w:t xml:space="preserve">（1）成交通知书；</w:t>
      </w:r>
      <w:r/>
    </w:p>
    <w:p>
      <w:pPr>
        <w:pStyle w:val="966"/>
        <w:ind w:firstLine="420"/>
        <w:spacing w:line="400" w:lineRule="exact"/>
        <w:rPr>
          <w:rFonts w:hAnsi="宋体" w:eastAsia="宋体" w:cs="宋体"/>
          <w:sz w:val="21"/>
          <w:szCs w:val="21"/>
        </w:rPr>
      </w:pPr>
      <w:r>
        <w:rPr>
          <w:rFonts w:hint="eastAsia" w:hAnsi="宋体" w:eastAsia="宋体" w:cs="宋体"/>
          <w:sz w:val="21"/>
          <w:szCs w:val="21"/>
        </w:rPr>
        <w:t xml:space="preserve">（2）乙方的投标文件；</w:t>
      </w:r>
      <w:r/>
    </w:p>
    <w:p>
      <w:pPr>
        <w:pStyle w:val="966"/>
        <w:ind w:firstLine="420"/>
        <w:spacing w:line="400" w:lineRule="exact"/>
        <w:rPr>
          <w:rFonts w:hAnsi="宋体" w:eastAsia="宋体" w:cs="宋体"/>
          <w:sz w:val="21"/>
          <w:szCs w:val="21"/>
        </w:rPr>
      </w:pPr>
      <w:r>
        <w:rPr>
          <w:rFonts w:hint="eastAsia" w:hAnsi="宋体" w:eastAsia="宋体" w:cs="宋体"/>
          <w:sz w:val="21"/>
          <w:szCs w:val="21"/>
        </w:rPr>
        <w:t xml:space="preserve">（3）乙方在招投标过程中所作的其它承诺、声明、书面澄清等；</w:t>
      </w:r>
      <w:r/>
    </w:p>
    <w:p>
      <w:pPr>
        <w:pStyle w:val="966"/>
        <w:ind w:firstLine="420"/>
        <w:spacing w:line="400" w:lineRule="exact"/>
        <w:rPr>
          <w:rFonts w:hAnsi="宋体" w:eastAsia="宋体" w:cs="宋体"/>
          <w:sz w:val="21"/>
          <w:szCs w:val="21"/>
        </w:rPr>
      </w:pPr>
      <w:r>
        <w:rPr>
          <w:rFonts w:hint="eastAsia" w:hAnsi="宋体" w:eastAsia="宋体" w:cs="宋体"/>
          <w:sz w:val="21"/>
          <w:szCs w:val="21"/>
        </w:rPr>
        <w:t xml:space="preserve">（4）招标文件及其附件；</w:t>
      </w:r>
      <w:r/>
    </w:p>
    <w:p>
      <w:pPr>
        <w:pStyle w:val="966"/>
        <w:ind w:firstLine="420"/>
        <w:spacing w:line="400" w:lineRule="exact"/>
        <w:rPr>
          <w:rFonts w:hAnsi="宋体" w:eastAsia="宋体" w:cs="宋体"/>
          <w:sz w:val="21"/>
          <w:szCs w:val="21"/>
        </w:rPr>
      </w:pPr>
      <w:r>
        <w:rPr>
          <w:rFonts w:hint="eastAsia" w:hAnsi="宋体" w:eastAsia="宋体" w:cs="宋体"/>
          <w:sz w:val="21"/>
          <w:szCs w:val="21"/>
        </w:rPr>
        <w:t xml:space="preserve">（5）合同附件。</w:t>
      </w:r>
      <w:r/>
    </w:p>
    <w:p>
      <w:pPr>
        <w:pStyle w:val="966"/>
        <w:spacing w:line="400" w:lineRule="exact"/>
        <w:rPr>
          <w:rFonts w:hAnsi="宋体" w:eastAsia="宋体" w:cs="宋体"/>
          <w:sz w:val="21"/>
          <w:szCs w:val="21"/>
        </w:rPr>
      </w:pPr>
      <w:r>
        <w:rPr>
          <w:rFonts w:hint="eastAsia" w:hAnsi="宋体" w:eastAsia="宋体" w:cs="宋体"/>
          <w:sz w:val="21"/>
          <w:szCs w:val="21"/>
        </w:rPr>
        <w:t xml:space="preserve">以上与本合同具有同等法律效力</w:t>
      </w:r>
      <w:r/>
    </w:p>
    <w:p>
      <w:pPr>
        <w:pStyle w:val="966"/>
        <w:spacing w:line="400" w:lineRule="exact"/>
        <w:rPr>
          <w:rFonts w:hAnsi="宋体" w:eastAsia="宋体" w:cs="宋体"/>
          <w:sz w:val="21"/>
          <w:szCs w:val="21"/>
        </w:rPr>
      </w:pPr>
      <w:r>
        <w:rPr>
          <w:rFonts w:hint="eastAsia" w:hAnsi="宋体" w:eastAsia="宋体" w:cs="宋体"/>
          <w:sz w:val="21"/>
          <w:szCs w:val="21"/>
        </w:rPr>
        <w:t xml:space="preserve">九、争议解决</w:t>
      </w:r>
      <w:r/>
    </w:p>
    <w:p>
      <w:pPr>
        <w:pStyle w:val="966"/>
        <w:spacing w:line="400" w:lineRule="exact"/>
        <w:rPr>
          <w:rFonts w:hAnsi="宋体" w:eastAsia="宋体" w:cs="宋体"/>
          <w:sz w:val="21"/>
          <w:szCs w:val="21"/>
        </w:rPr>
      </w:pPr>
      <w:r>
        <w:rPr>
          <w:rFonts w:hint="eastAsia" w:hAnsi="宋体" w:eastAsia="宋体" w:cs="宋体"/>
          <w:sz w:val="21"/>
          <w:szCs w:val="21"/>
        </w:rPr>
        <w:t xml:space="preserve">     本合同双方就本合同产生的争议应首先友好协商解决，若协商不成任一方可以就争议向甲方所在地人民法院提起起诉。费用由乙方承担。</w:t>
      </w:r>
      <w:r/>
    </w:p>
    <w:p>
      <w:pPr>
        <w:pStyle w:val="966"/>
        <w:spacing w:line="400" w:lineRule="exact"/>
        <w:rPr>
          <w:rFonts w:hAnsi="宋体" w:eastAsia="宋体" w:cs="宋体"/>
          <w:sz w:val="21"/>
          <w:szCs w:val="21"/>
        </w:rPr>
      </w:pPr>
      <w:r>
        <w:rPr>
          <w:rFonts w:hint="eastAsia" w:hAnsi="宋体" w:eastAsia="宋体" w:cs="宋体"/>
          <w:sz w:val="21"/>
          <w:szCs w:val="21"/>
        </w:rPr>
        <w:t xml:space="preserve">十、附则</w:t>
      </w:r>
      <w:r/>
    </w:p>
    <w:p>
      <w:pPr>
        <w:pStyle w:val="966"/>
        <w:ind w:firstLine="420"/>
        <w:spacing w:line="400" w:lineRule="exact"/>
        <w:rPr>
          <w:rFonts w:hAnsi="宋体" w:eastAsia="宋体" w:cs="宋体"/>
          <w:sz w:val="21"/>
          <w:szCs w:val="21"/>
        </w:rPr>
      </w:pPr>
      <w:r>
        <w:rPr>
          <w:rFonts w:hint="eastAsia" w:hAnsi="宋体" w:eastAsia="宋体" w:cs="宋体"/>
          <w:sz w:val="21"/>
          <w:szCs w:val="21"/>
        </w:rPr>
        <w:t xml:space="preserve">1、合同份数</w:t>
      </w:r>
      <w:r/>
    </w:p>
    <w:p>
      <w:pPr>
        <w:pStyle w:val="966"/>
        <w:ind w:firstLine="210"/>
        <w:spacing w:line="400" w:lineRule="exact"/>
        <w:rPr>
          <w:rFonts w:hAnsi="宋体" w:eastAsia="宋体" w:cs="宋体"/>
          <w:sz w:val="21"/>
          <w:szCs w:val="21"/>
        </w:rPr>
      </w:pPr>
      <w:r>
        <w:rPr>
          <w:rFonts w:hint="eastAsia" w:hAnsi="宋体" w:eastAsia="宋体" w:cs="宋体"/>
          <w:sz w:val="21"/>
          <w:szCs w:val="21"/>
        </w:rPr>
        <w:t xml:space="preserve">本合同一式五份，甲方三份，乙方一份，招标代理机构一份。</w:t>
      </w:r>
      <w:r/>
    </w:p>
    <w:p>
      <w:pPr>
        <w:pStyle w:val="966"/>
        <w:ind w:firstLine="420"/>
        <w:spacing w:line="400" w:lineRule="exact"/>
        <w:rPr>
          <w:rFonts w:hAnsi="宋体" w:eastAsia="宋体" w:cs="宋体"/>
          <w:sz w:val="21"/>
          <w:szCs w:val="21"/>
        </w:rPr>
      </w:pPr>
      <w:r>
        <w:rPr>
          <w:rFonts w:hint="eastAsia" w:hAnsi="宋体" w:eastAsia="宋体" w:cs="宋体"/>
          <w:sz w:val="21"/>
          <w:szCs w:val="21"/>
        </w:rPr>
        <w:t xml:space="preserve">2、未尽事宜</w:t>
      </w:r>
      <w:r/>
    </w:p>
    <w:p>
      <w:pPr>
        <w:pStyle w:val="966"/>
        <w:spacing w:line="400" w:lineRule="exact"/>
        <w:rPr>
          <w:rFonts w:hAnsi="宋体" w:eastAsia="宋体" w:cs="宋体"/>
          <w:sz w:val="21"/>
          <w:szCs w:val="21"/>
        </w:rPr>
      </w:pPr>
      <w:r>
        <w:rPr>
          <w:rFonts w:hint="eastAsia" w:hAnsi="宋体" w:eastAsia="宋体" w:cs="宋体"/>
          <w:sz w:val="21"/>
          <w:szCs w:val="21"/>
        </w:rPr>
        <w:t xml:space="preserve">本合同未尽事宜应按《中华人民共和国民法典》以及其它相关法律、法规之规定解释。</w:t>
      </w:r>
      <w:r/>
    </w:p>
    <w:p>
      <w:pPr>
        <w:ind w:right="-161"/>
        <w:jc w:val="left"/>
        <w:spacing w:line="276" w:lineRule="auto"/>
        <w:rPr>
          <w:rFonts w:ascii="宋体"/>
        </w:rPr>
      </w:pPr>
      <w:r>
        <w:rPr>
          <w:rFonts w:ascii="宋体"/>
        </w:rPr>
      </w:r>
      <w:r/>
    </w:p>
    <w:p>
      <w:pPr>
        <w:ind w:firstLine="420"/>
        <w:spacing w:line="400" w:lineRule="exact"/>
        <w:rPr>
          <w:szCs w:val="21"/>
        </w:rPr>
      </w:pPr>
      <w:r>
        <w:rPr>
          <w:szCs w:val="21"/>
        </w:rPr>
        <w:t xml:space="preserve">甲  </w:t>
      </w:r>
      <w:r>
        <w:rPr>
          <w:rFonts w:hint="eastAsia"/>
          <w:szCs w:val="21"/>
        </w:rPr>
        <w:t xml:space="preserve">     </w:t>
      </w:r>
      <w:r>
        <w:rPr>
          <w:szCs w:val="21"/>
        </w:rPr>
        <w:t xml:space="preserve">方：(公章)                     </w:t>
      </w:r>
      <w:r>
        <w:rPr>
          <w:rFonts w:hint="eastAsia"/>
          <w:szCs w:val="21"/>
        </w:rPr>
        <w:t xml:space="preserve">乙     </w:t>
      </w:r>
      <w:r>
        <w:rPr>
          <w:szCs w:val="21"/>
        </w:rPr>
        <w:t xml:space="preserve">方：(公章)</w:t>
      </w:r>
      <w:r/>
    </w:p>
    <w:p>
      <w:pPr>
        <w:ind w:firstLine="420"/>
        <w:spacing w:line="400" w:lineRule="exact"/>
        <w:rPr>
          <w:szCs w:val="21"/>
        </w:rPr>
      </w:pPr>
      <w:r>
        <w:rPr>
          <w:szCs w:val="21"/>
        </w:rPr>
        <w:t xml:space="preserve">法定代表人：(签字)                      法定代表人：(签字)</w:t>
      </w:r>
      <w:r/>
    </w:p>
    <w:p>
      <w:pPr>
        <w:ind w:firstLine="420"/>
        <w:spacing w:line="400" w:lineRule="exact"/>
        <w:rPr>
          <w:szCs w:val="21"/>
        </w:rPr>
      </w:pPr>
      <w:r>
        <w:rPr>
          <w:szCs w:val="21"/>
        </w:rPr>
        <w:t xml:space="preserve">或                                     或</w:t>
      </w:r>
      <w:r/>
    </w:p>
    <w:p>
      <w:pPr>
        <w:ind w:firstLine="420"/>
        <w:spacing w:line="400" w:lineRule="exact"/>
        <w:rPr>
          <w:szCs w:val="21"/>
        </w:rPr>
      </w:pPr>
      <w:r>
        <w:rPr>
          <w:szCs w:val="21"/>
        </w:rPr>
        <w:t xml:space="preserve">委托代理人：(签字)                      委托代理人：(签字)</w:t>
      </w:r>
      <w:r/>
    </w:p>
    <w:p>
      <w:pPr>
        <w:ind w:firstLine="420"/>
        <w:spacing w:line="400" w:lineRule="exact"/>
        <w:rPr>
          <w:szCs w:val="21"/>
        </w:rPr>
      </w:pPr>
      <w:r>
        <w:rPr>
          <w:szCs w:val="21"/>
        </w:rPr>
      </w:r>
      <w:r/>
    </w:p>
    <w:p>
      <w:pPr>
        <w:ind w:firstLine="420"/>
        <w:spacing w:line="400" w:lineRule="exact"/>
        <w:rPr>
          <w:rFonts w:ascii="宋体"/>
        </w:rPr>
      </w:pPr>
      <w:r>
        <w:rPr>
          <w:szCs w:val="21"/>
        </w:rPr>
        <w:t xml:space="preserve">日期：</w:t>
      </w:r>
      <w:r>
        <w:rPr>
          <w:rFonts w:hint="eastAsia"/>
          <w:szCs w:val="21"/>
        </w:rPr>
        <w:t xml:space="preserve">    </w:t>
      </w:r>
      <w:r>
        <w:rPr>
          <w:szCs w:val="21"/>
        </w:rPr>
        <w:t xml:space="preserve">年  月  日                   日期：</w:t>
      </w:r>
      <w:r>
        <w:rPr>
          <w:rFonts w:hint="eastAsia"/>
          <w:szCs w:val="21"/>
        </w:rPr>
        <w:t xml:space="preserve">    </w:t>
      </w:r>
      <w:r>
        <w:rPr>
          <w:szCs w:val="21"/>
        </w:rPr>
        <w:t xml:space="preserve">年  月  日</w:t>
      </w:r>
      <w:r/>
    </w:p>
    <w:p>
      <w:pPr>
        <w:ind w:right="-161"/>
        <w:jc w:val="left"/>
        <w:spacing w:line="276" w:lineRule="auto"/>
        <w:rPr>
          <w:rFonts w:ascii="宋体" w:eastAsia="黑体"/>
        </w:rPr>
      </w:pPr>
      <w:r>
        <w:rPr>
          <w:rFonts w:ascii="宋体"/>
        </w:rPr>
        <w:t xml:space="preserve">附</w:t>
      </w:r>
      <w:bookmarkStart w:id="43" w:name="_Toc267261693"/>
      <w:r/>
      <w:bookmarkStart w:id="44" w:name="_Toc296503226"/>
      <w:r/>
      <w:bookmarkStart w:id="45" w:name="_Toc296346727"/>
      <w:r/>
      <w:bookmarkStart w:id="46" w:name="_Toc296347225"/>
      <w:r/>
      <w:bookmarkStart w:id="47" w:name="_Toc296891266"/>
      <w:r/>
      <w:bookmarkStart w:id="48" w:name="_Toc296891054"/>
      <w:r/>
      <w:bookmarkStart w:id="49" w:name="_Toc296944565"/>
      <w:r>
        <w:rPr>
          <w:rFonts w:ascii="宋体"/>
        </w:rPr>
        <w:t xml:space="preserve">件</w:t>
      </w:r>
      <w:r>
        <w:rPr>
          <w:rFonts w:hint="eastAsia" w:ascii="宋体"/>
        </w:rPr>
        <w:t xml:space="preserve">1</w:t>
      </w:r>
      <w:r>
        <w:rPr>
          <w:rFonts w:ascii="宋体"/>
        </w:rPr>
        <w:t xml:space="preserve">：</w:t>
      </w:r>
      <w:bookmarkEnd w:id="43"/>
      <w:r/>
      <w:bookmarkEnd w:id="44"/>
      <w:r/>
      <w:bookmarkEnd w:id="45"/>
      <w:r/>
      <w:bookmarkEnd w:id="46"/>
      <w:r/>
      <w:bookmarkEnd w:id="47"/>
      <w:r/>
      <w:bookmarkEnd w:id="48"/>
      <w:r/>
      <w:bookmarkEnd w:id="49"/>
      <w:r/>
      <w:r/>
    </w:p>
    <w:p>
      <w:pPr>
        <w:jc w:val="center"/>
        <w:rPr>
          <w:rFonts w:eastAsia="黑体"/>
          <w:sz w:val="30"/>
          <w:szCs w:val="30"/>
        </w:rPr>
      </w:pPr>
      <w:r>
        <w:rPr>
          <w:rFonts w:hint="eastAsia" w:eastAsia="黑体"/>
          <w:sz w:val="30"/>
          <w:szCs w:val="30"/>
        </w:rPr>
        <w:t xml:space="preserve">安全生产协议书</w:t>
      </w:r>
      <w:r/>
    </w:p>
    <w:p>
      <w:pPr>
        <w:spacing w:line="400" w:lineRule="exact"/>
        <w:rPr>
          <w:rFonts w:ascii="宋体" w:hAnsi="宋体"/>
          <w:szCs w:val="21"/>
        </w:rPr>
      </w:pPr>
      <w:r>
        <w:rPr>
          <w:rFonts w:hint="eastAsia" w:ascii="宋体" w:hAnsi="宋体"/>
          <w:szCs w:val="21"/>
        </w:rPr>
        <w:t xml:space="preserve">发包人(甲方)：</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承包人(乙方)：</w:t>
      </w:r>
      <w:r>
        <w:rPr>
          <w:rFonts w:hint="eastAsia" w:ascii="宋体" w:hAnsi="宋体"/>
          <w:szCs w:val="21"/>
          <w:u w:val="single"/>
        </w:rPr>
        <w:t xml:space="preserve">                            </w:t>
      </w:r>
      <w:r/>
    </w:p>
    <w:p>
      <w:pPr>
        <w:ind w:firstLine="420"/>
        <w:spacing w:line="400" w:lineRule="exact"/>
        <w:rPr>
          <w:rFonts w:ascii="宋体" w:hAnsi="宋体"/>
          <w:szCs w:val="21"/>
        </w:rPr>
      </w:pPr>
      <w:r>
        <w:rPr>
          <w:rFonts w:hint="eastAsia" w:ascii="宋体" w:hAnsi="宋体"/>
          <w:szCs w:val="21"/>
        </w:rPr>
        <w:t xml:space="preserve">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p>
    <w:p>
      <w:pPr>
        <w:ind w:firstLine="420"/>
        <w:spacing w:line="400" w:lineRule="exact"/>
        <w:rPr>
          <w:rFonts w:ascii="宋体" w:hAnsi="宋体"/>
          <w:szCs w:val="21"/>
        </w:rPr>
      </w:pPr>
      <w:r>
        <w:rPr>
          <w:rFonts w:hint="eastAsia" w:ascii="宋体" w:hAnsi="宋体"/>
          <w:szCs w:val="21"/>
        </w:rPr>
        <w:t xml:space="preserve">第一条 工程概况</w:t>
      </w:r>
      <w:r/>
    </w:p>
    <w:p>
      <w:pPr>
        <w:ind w:firstLine="420"/>
        <w:spacing w:line="400" w:lineRule="exact"/>
        <w:rPr>
          <w:rFonts w:ascii="宋体" w:hAnsi="宋体"/>
          <w:szCs w:val="21"/>
        </w:rPr>
      </w:pPr>
      <w:r>
        <w:rPr>
          <w:rFonts w:hint="eastAsia" w:ascii="宋体" w:hAnsi="宋体"/>
          <w:szCs w:val="21"/>
        </w:rPr>
        <w:t xml:space="preserve">工程名称：</w:t>
      </w:r>
      <w:r>
        <w:rPr>
          <w:rFonts w:hint="eastAsia" w:ascii="宋体" w:hAnsi="宋体"/>
          <w:szCs w:val="21"/>
          <w:u w:val="single"/>
        </w:rPr>
        <w:t xml:space="preserve">               ；  </w:t>
      </w:r>
      <w:r/>
    </w:p>
    <w:p>
      <w:pPr>
        <w:ind w:firstLine="420"/>
        <w:spacing w:line="400" w:lineRule="exact"/>
        <w:rPr>
          <w:rFonts w:ascii="宋体" w:hAnsi="宋体"/>
          <w:szCs w:val="21"/>
          <w:u w:val="single"/>
        </w:rPr>
      </w:pPr>
      <w:r>
        <w:rPr>
          <w:rFonts w:hint="eastAsia" w:ascii="宋体" w:hAnsi="宋体"/>
          <w:szCs w:val="21"/>
        </w:rPr>
        <w:t xml:space="preserve">工程地点：</w:t>
      </w:r>
      <w:r>
        <w:rPr>
          <w:rFonts w:hint="eastAsia" w:ascii="宋体" w:hAnsi="宋体"/>
          <w:szCs w:val="21"/>
          <w:u w:val="single"/>
        </w:rPr>
        <w:t xml:space="preserve">                    </w:t>
      </w:r>
      <w:r/>
    </w:p>
    <w:p>
      <w:pPr>
        <w:ind w:firstLine="420"/>
        <w:spacing w:line="400" w:lineRule="exact"/>
        <w:rPr>
          <w:rFonts w:ascii="宋体" w:hAnsi="宋体"/>
          <w:szCs w:val="21"/>
        </w:rPr>
      </w:pPr>
      <w:r>
        <w:rPr>
          <w:rFonts w:hint="eastAsia" w:ascii="宋体" w:hAnsi="宋体"/>
          <w:szCs w:val="21"/>
        </w:rPr>
        <w:t xml:space="preserve">工程承包范围: 见招标文件</w:t>
      </w:r>
      <w:r/>
    </w:p>
    <w:p>
      <w:pPr>
        <w:ind w:firstLine="420"/>
        <w:spacing w:line="400" w:lineRule="exact"/>
        <w:rPr>
          <w:rFonts w:ascii="宋体" w:hAnsi="宋体"/>
          <w:szCs w:val="21"/>
        </w:rPr>
      </w:pPr>
      <w:r>
        <w:rPr>
          <w:rFonts w:hint="eastAsia" w:ascii="宋体" w:hAnsi="宋体"/>
          <w:szCs w:val="21"/>
        </w:rPr>
        <w:t xml:space="preserve">乙方资质及安全生产条件：见投标文件</w:t>
      </w:r>
      <w:r/>
    </w:p>
    <w:p>
      <w:pPr>
        <w:ind w:firstLine="420"/>
        <w:spacing w:line="400" w:lineRule="exact"/>
        <w:rPr>
          <w:rFonts w:ascii="宋体" w:hAnsi="宋体"/>
          <w:szCs w:val="21"/>
        </w:rPr>
      </w:pPr>
      <w:r>
        <w:rPr>
          <w:rFonts w:hint="eastAsia" w:ascii="宋体" w:hAnsi="宋体"/>
          <w:szCs w:val="21"/>
        </w:rPr>
        <w:t xml:space="preserve">乙方应对承揽本工程所提供的资质、安全生产资格证书、安全生产条件等有关资料真实性负责。</w:t>
      </w:r>
      <w:r/>
    </w:p>
    <w:p>
      <w:pPr>
        <w:ind w:firstLine="420"/>
        <w:spacing w:line="400" w:lineRule="exact"/>
        <w:rPr>
          <w:rFonts w:ascii="宋体" w:hAnsi="宋体"/>
          <w:szCs w:val="21"/>
        </w:rPr>
      </w:pPr>
      <w:r>
        <w:rPr>
          <w:rFonts w:hint="eastAsia" w:ascii="宋体" w:hAnsi="宋体"/>
          <w:szCs w:val="21"/>
        </w:rPr>
        <w:t xml:space="preserve">第二条 现场负责人及安全生产管理人员：</w:t>
      </w:r>
      <w:r/>
    </w:p>
    <w:p>
      <w:pPr>
        <w:ind w:firstLine="420"/>
        <w:spacing w:line="400" w:lineRule="exact"/>
        <w:rPr>
          <w:rFonts w:ascii="宋体" w:hAnsi="宋体"/>
          <w:szCs w:val="21"/>
        </w:rPr>
      </w:pPr>
      <w:r>
        <w:rPr>
          <w:rFonts w:hint="eastAsia" w:ascii="宋体" w:hAnsi="宋体"/>
          <w:szCs w:val="21"/>
        </w:rPr>
        <w:t xml:space="preserve">乙方指定本工程项目经理为现场负责人；并落实专职安全生产管理人员。</w:t>
      </w:r>
      <w:r/>
    </w:p>
    <w:p>
      <w:pPr>
        <w:ind w:firstLine="420"/>
        <w:spacing w:line="400" w:lineRule="exact"/>
        <w:rPr>
          <w:rFonts w:ascii="宋体" w:hAnsi="宋体"/>
          <w:szCs w:val="21"/>
        </w:rPr>
      </w:pPr>
      <w:r>
        <w:rPr>
          <w:rFonts w:hint="eastAsia" w:ascii="宋体" w:hAnsi="宋体"/>
          <w:szCs w:val="21"/>
        </w:rPr>
        <w:t xml:space="preserve">第三条 甲方的责任和权利</w:t>
      </w:r>
      <w:r/>
    </w:p>
    <w:p>
      <w:pPr>
        <w:ind w:firstLine="420"/>
        <w:spacing w:line="400" w:lineRule="exact"/>
        <w:rPr>
          <w:rFonts w:ascii="宋体" w:hAnsi="宋体"/>
          <w:szCs w:val="21"/>
        </w:rPr>
      </w:pPr>
      <w:r>
        <w:rPr>
          <w:rFonts w:hint="eastAsia" w:ascii="宋体" w:hAnsi="宋体"/>
          <w:szCs w:val="21"/>
        </w:rPr>
        <w:t xml:space="preserve">1.甲方有权要求乙方制定施工安全措施，在开始施工前报甲方备查。 </w:t>
      </w:r>
      <w:r/>
    </w:p>
    <w:p>
      <w:pPr>
        <w:ind w:firstLine="420"/>
        <w:spacing w:line="400" w:lineRule="exact"/>
        <w:rPr>
          <w:rFonts w:ascii="宋体" w:hAnsi="宋体"/>
          <w:szCs w:val="21"/>
        </w:rPr>
      </w:pPr>
      <w:r>
        <w:rPr>
          <w:rFonts w:hint="eastAsia" w:ascii="宋体" w:hAnsi="宋体"/>
          <w:szCs w:val="21"/>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p>
    <w:p>
      <w:pPr>
        <w:ind w:firstLine="420"/>
        <w:spacing w:line="400" w:lineRule="exact"/>
        <w:rPr>
          <w:rFonts w:ascii="宋体" w:hAnsi="宋体"/>
          <w:szCs w:val="21"/>
        </w:rPr>
      </w:pPr>
      <w:r>
        <w:rPr>
          <w:rFonts w:hint="eastAsia" w:ascii="宋体" w:hAnsi="宋体"/>
          <w:szCs w:val="21"/>
        </w:rPr>
        <w:t xml:space="preserve">3.甲方委托指派本工程监理人及总监理工程师负责与乙方联系安全生产方面的工作。</w:t>
      </w:r>
      <w:r/>
    </w:p>
    <w:p>
      <w:pPr>
        <w:ind w:firstLine="420"/>
        <w:spacing w:line="400" w:lineRule="exact"/>
        <w:rPr>
          <w:rFonts w:ascii="宋体" w:hAnsi="宋体"/>
          <w:szCs w:val="21"/>
        </w:rPr>
      </w:pPr>
      <w:r>
        <w:rPr>
          <w:rFonts w:hint="eastAsia" w:ascii="宋体" w:hAnsi="宋体"/>
          <w:szCs w:val="21"/>
        </w:rPr>
        <w:t xml:space="preserve">4.乙方在施工中发生的人身、财产事故，甲方有权利负责督促乙方按照国家相关的事故处理的法律法规规定进行调查、处理、统计上报等。</w:t>
      </w:r>
      <w:r/>
    </w:p>
    <w:p>
      <w:pPr>
        <w:ind w:firstLine="420"/>
        <w:spacing w:line="400" w:lineRule="exact"/>
        <w:rPr>
          <w:rFonts w:ascii="宋体" w:hAnsi="宋体"/>
          <w:szCs w:val="21"/>
        </w:rPr>
      </w:pPr>
      <w:r>
        <w:rPr>
          <w:rFonts w:hint="eastAsia" w:ascii="宋体" w:hAnsi="宋体"/>
          <w:szCs w:val="21"/>
        </w:rPr>
        <w:t xml:space="preserve">5.甲方不得要求乙方违反安全管理规定进行施工，由此而导致的事故由甲方承担责任。</w:t>
      </w:r>
      <w:r/>
    </w:p>
    <w:p>
      <w:pPr>
        <w:ind w:firstLine="420"/>
        <w:spacing w:line="400" w:lineRule="exact"/>
        <w:rPr>
          <w:rFonts w:ascii="宋体" w:hAnsi="宋体"/>
          <w:szCs w:val="21"/>
        </w:rPr>
      </w:pPr>
      <w:r>
        <w:rPr>
          <w:rFonts w:hint="eastAsia" w:ascii="宋体" w:hAnsi="宋体"/>
          <w:szCs w:val="21"/>
        </w:rPr>
        <w:t xml:space="preserve">6.如工地有两个以上承包人在同一作业区工作,可能危及对方生产安全时,甲方委托总承包人负责组织各方签订安全生产管理协议,明确各自的安全生产职责和应采取的安全措施,对安全工作进行检查和协调。</w:t>
      </w:r>
      <w:r/>
    </w:p>
    <w:p>
      <w:pPr>
        <w:ind w:firstLine="420"/>
        <w:spacing w:line="400" w:lineRule="exact"/>
        <w:rPr>
          <w:rFonts w:ascii="宋体" w:hAnsi="宋体"/>
          <w:szCs w:val="21"/>
        </w:rPr>
      </w:pPr>
      <w:r>
        <w:rPr>
          <w:rFonts w:hint="eastAsia" w:ascii="宋体" w:hAnsi="宋体"/>
          <w:szCs w:val="21"/>
        </w:rPr>
        <w:t xml:space="preserve">第四条 乙方的责任和权利</w:t>
      </w:r>
      <w:r/>
    </w:p>
    <w:p>
      <w:pPr>
        <w:ind w:firstLine="420"/>
        <w:spacing w:line="400" w:lineRule="exact"/>
        <w:rPr>
          <w:rFonts w:ascii="宋体" w:hAnsi="宋体"/>
          <w:szCs w:val="21"/>
        </w:rPr>
      </w:pPr>
      <w:r>
        <w:rPr>
          <w:rFonts w:hint="eastAsia" w:ascii="宋体" w:hAnsi="宋体"/>
          <w:szCs w:val="21"/>
        </w:rPr>
        <w:t xml:space="preserve">1.乙方负责人是安全生产的第一责任人，对本工程的安全生产负全责。本项目安全生产达标目标：“零事故、零伤亡、零影响”，达到“市级标化工地”要求。</w:t>
      </w:r>
      <w:r/>
    </w:p>
    <w:p>
      <w:pPr>
        <w:ind w:firstLine="420"/>
        <w:spacing w:line="400" w:lineRule="exact"/>
        <w:rPr>
          <w:rFonts w:ascii="宋体" w:hAnsi="宋体"/>
          <w:szCs w:val="21"/>
        </w:rPr>
      </w:pPr>
      <w:r>
        <w:rPr>
          <w:rFonts w:hint="eastAsia" w:ascii="宋体" w:hAnsi="宋体"/>
          <w:szCs w:val="21"/>
        </w:rPr>
        <w:t xml:space="preserve">2.乙方应当具备《中华人民共和国安全生产法》和有关法律、行政法规和国家标准或者行业标准规定的安全生产条件；不具备安全生产条件的，不得承包本工程。乙方应严格遵守国家有关法律、法规、国家标准、行业标准和安全技术操作规程等，严格遵守地方政府部门等的相关规定，安全文明施工。</w:t>
      </w:r>
      <w:r/>
    </w:p>
    <w:p>
      <w:pPr>
        <w:ind w:firstLine="420"/>
        <w:spacing w:line="400" w:lineRule="exact"/>
        <w:rPr>
          <w:rFonts w:ascii="宋体" w:hAnsi="宋体"/>
          <w:szCs w:val="21"/>
        </w:rPr>
      </w:pPr>
      <w:r>
        <w:rPr>
          <w:rFonts w:hint="eastAsia" w:ascii="宋体" w:hAnsi="宋体"/>
          <w:szCs w:val="21"/>
        </w:rPr>
        <w:t xml:space="preserve">3.乙方单位的主要负责人对与本工程相关联的安全生产工作负有下列职责：</w:t>
      </w:r>
      <w:r/>
    </w:p>
    <w:p>
      <w:pPr>
        <w:ind w:firstLine="420"/>
        <w:spacing w:line="400" w:lineRule="exact"/>
        <w:rPr>
          <w:rFonts w:ascii="宋体" w:hAnsi="宋体"/>
          <w:szCs w:val="21"/>
        </w:rPr>
      </w:pPr>
      <w:r>
        <w:rPr>
          <w:rFonts w:hint="eastAsia" w:ascii="宋体" w:hAnsi="宋体"/>
          <w:szCs w:val="21"/>
        </w:rPr>
        <w:t xml:space="preserve">(1) 建立、健全安全生产责任制；</w:t>
      </w:r>
      <w:r/>
    </w:p>
    <w:p>
      <w:pPr>
        <w:ind w:firstLine="420"/>
        <w:spacing w:line="400" w:lineRule="exact"/>
        <w:rPr>
          <w:rFonts w:ascii="宋体" w:hAnsi="宋体"/>
          <w:szCs w:val="21"/>
        </w:rPr>
      </w:pPr>
      <w:r>
        <w:rPr>
          <w:rFonts w:hint="eastAsia" w:ascii="宋体" w:hAnsi="宋体"/>
          <w:szCs w:val="21"/>
        </w:rPr>
        <w:t xml:space="preserve">(2) 建立健全安全生产保证体系及安全组织机构，设立专职安全生产管理人员，建立健全现场安全责任制和消防安全责任制度。</w:t>
      </w:r>
      <w:r/>
    </w:p>
    <w:p>
      <w:pPr>
        <w:ind w:firstLine="420"/>
        <w:spacing w:line="400" w:lineRule="exact"/>
        <w:rPr>
          <w:rFonts w:ascii="宋体" w:hAnsi="宋体"/>
          <w:szCs w:val="21"/>
        </w:rPr>
      </w:pPr>
      <w:r>
        <w:rPr>
          <w:rFonts w:hint="eastAsia" w:ascii="宋体" w:hAnsi="宋体"/>
          <w:szCs w:val="21"/>
        </w:rPr>
        <w:t xml:space="preserve">(3) 组织制定安全生产规章  制度和操作规程；</w:t>
      </w:r>
      <w:r/>
    </w:p>
    <w:p>
      <w:pPr>
        <w:ind w:firstLine="420"/>
        <w:spacing w:line="400" w:lineRule="exact"/>
        <w:rPr>
          <w:rFonts w:ascii="宋体" w:hAnsi="宋体"/>
          <w:szCs w:val="21"/>
        </w:rPr>
      </w:pPr>
      <w:r>
        <w:rPr>
          <w:rFonts w:hint="eastAsia" w:ascii="宋体" w:hAnsi="宋体"/>
          <w:szCs w:val="21"/>
        </w:rPr>
        <w:t xml:space="preserve">(4) 组织制定并实施安全生产教育和培训计划；</w:t>
      </w:r>
      <w:r/>
    </w:p>
    <w:p>
      <w:pPr>
        <w:ind w:firstLine="420"/>
        <w:spacing w:line="400" w:lineRule="exact"/>
        <w:rPr>
          <w:rFonts w:ascii="宋体" w:hAnsi="宋体"/>
          <w:szCs w:val="21"/>
        </w:rPr>
      </w:pPr>
      <w:r>
        <w:rPr>
          <w:rFonts w:hint="eastAsia" w:ascii="宋体" w:hAnsi="宋体"/>
          <w:szCs w:val="21"/>
        </w:rPr>
        <w:t xml:space="preserve">(5) 保证安全生产投入的有效实施；</w:t>
      </w:r>
      <w:r/>
    </w:p>
    <w:p>
      <w:pPr>
        <w:ind w:firstLine="420"/>
        <w:spacing w:line="400" w:lineRule="exact"/>
        <w:rPr>
          <w:rFonts w:ascii="宋体" w:hAnsi="宋体"/>
          <w:szCs w:val="21"/>
        </w:rPr>
      </w:pPr>
      <w:r>
        <w:rPr>
          <w:rFonts w:hint="eastAsia" w:ascii="宋体" w:hAnsi="宋体"/>
          <w:szCs w:val="21"/>
        </w:rPr>
        <w:t xml:space="preserve">(6) 督促、检查安全生产工作，及时消除生产安全事故隐患；</w:t>
      </w:r>
      <w:r/>
    </w:p>
    <w:p>
      <w:pPr>
        <w:ind w:firstLine="420"/>
        <w:spacing w:line="400" w:lineRule="exact"/>
        <w:rPr>
          <w:rFonts w:ascii="宋体" w:hAnsi="宋体"/>
          <w:szCs w:val="21"/>
        </w:rPr>
      </w:pPr>
      <w:r>
        <w:rPr>
          <w:rFonts w:hint="eastAsia" w:ascii="宋体" w:hAnsi="宋体"/>
          <w:szCs w:val="21"/>
        </w:rPr>
        <w:t xml:space="preserve">(7) 组织制定并实施生产安全事故应急救援预案；</w:t>
      </w:r>
      <w:r/>
    </w:p>
    <w:p>
      <w:pPr>
        <w:ind w:firstLine="420"/>
        <w:spacing w:line="400" w:lineRule="exact"/>
        <w:rPr>
          <w:rFonts w:ascii="宋体" w:hAnsi="宋体"/>
          <w:szCs w:val="21"/>
        </w:rPr>
      </w:pPr>
      <w:r>
        <w:rPr>
          <w:rFonts w:hint="eastAsia" w:ascii="宋体" w:hAnsi="宋体"/>
          <w:szCs w:val="21"/>
        </w:rPr>
        <w:t xml:space="preserve">(8) 及时、如实报告生产安全事故。</w:t>
      </w:r>
      <w:r/>
    </w:p>
    <w:p>
      <w:pPr>
        <w:ind w:firstLine="420"/>
        <w:spacing w:line="400" w:lineRule="exact"/>
        <w:rPr>
          <w:rFonts w:ascii="宋体" w:hAnsi="宋体"/>
          <w:szCs w:val="21"/>
        </w:rPr>
      </w:pPr>
      <w:r>
        <w:rPr>
          <w:rFonts w:hint="eastAsia" w:ascii="宋体" w:hAnsi="宋体"/>
          <w:szCs w:val="21"/>
        </w:rPr>
        <w:t xml:space="preserve">4.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p>
    <w:p>
      <w:pPr>
        <w:ind w:firstLine="420"/>
        <w:spacing w:line="400" w:lineRule="exact"/>
        <w:rPr>
          <w:rFonts w:ascii="宋体" w:hAnsi="宋体"/>
          <w:szCs w:val="21"/>
        </w:rPr>
      </w:pPr>
      <w:r>
        <w:rPr>
          <w:rFonts w:hint="eastAsia" w:ascii="宋体" w:hAnsi="宋体"/>
          <w:szCs w:val="21"/>
        </w:rPr>
        <w:t xml:space="preserve">5.乙方应当具备安全生产条件所必需的资金投入，由乙方单位的决策机构、主要负责人或者个人经营的投资人予以保证，并对由于安全生产所必需的资金不足导致的后果承担责任。</w:t>
      </w:r>
      <w:r/>
    </w:p>
    <w:p>
      <w:pPr>
        <w:ind w:firstLine="420"/>
        <w:spacing w:line="400" w:lineRule="exact"/>
        <w:rPr>
          <w:rFonts w:ascii="宋体" w:hAnsi="宋体"/>
          <w:szCs w:val="21"/>
        </w:rPr>
      </w:pPr>
      <w:r>
        <w:rPr>
          <w:rFonts w:hint="eastAsia" w:ascii="宋体" w:hAnsi="宋体"/>
          <w:szCs w:val="21"/>
        </w:rPr>
        <w:t xml:space="preserve">6.乙方的项目负责人、专职安全生产管理人员和特种作业人员应按照国家有关规定经过相关培训，取得相应资格，并在现有的资质等级许可的范围内承揽工程，持岗位证上岗。</w:t>
      </w:r>
      <w:r/>
    </w:p>
    <w:p>
      <w:pPr>
        <w:ind w:firstLine="420"/>
        <w:spacing w:line="400" w:lineRule="exact"/>
        <w:rPr>
          <w:rFonts w:ascii="宋体" w:hAnsi="宋体"/>
          <w:szCs w:val="21"/>
        </w:rPr>
      </w:pPr>
      <w:r>
        <w:rPr>
          <w:rFonts w:hint="eastAsia" w:ascii="宋体" w:hAnsi="宋体"/>
          <w:szCs w:val="21"/>
        </w:rPr>
        <w:t xml:space="preserve">7.乙方单位的安全管理机构以及安全生产管理人员履行下列(包括但不限于)职责：</w:t>
      </w:r>
      <w:r/>
    </w:p>
    <w:p>
      <w:pPr>
        <w:ind w:firstLine="420"/>
        <w:spacing w:line="400" w:lineRule="exact"/>
        <w:rPr>
          <w:rFonts w:ascii="宋体" w:hAnsi="宋体"/>
          <w:szCs w:val="21"/>
        </w:rPr>
      </w:pPr>
      <w:r>
        <w:rPr>
          <w:rFonts w:hint="eastAsia" w:ascii="宋体" w:hAnsi="宋体"/>
          <w:szCs w:val="21"/>
        </w:rPr>
        <w:t xml:space="preserve">(1) 组织或者参与拟订本项目安全生产规章制度、操作规程和生产安全事故应急救援预案；</w:t>
      </w:r>
      <w:r/>
    </w:p>
    <w:p>
      <w:pPr>
        <w:ind w:firstLine="420"/>
        <w:spacing w:line="400" w:lineRule="exact"/>
        <w:rPr>
          <w:rFonts w:ascii="宋体" w:hAnsi="宋体"/>
          <w:szCs w:val="21"/>
        </w:rPr>
      </w:pPr>
      <w:r>
        <w:rPr>
          <w:rFonts w:hint="eastAsia" w:ascii="宋体" w:hAnsi="宋体"/>
          <w:szCs w:val="21"/>
        </w:rPr>
        <w:t xml:space="preserve">(2) 组织或者参与本项目安全生产教育和培训，如实记录安全生产教育和培训情况；</w:t>
      </w:r>
      <w:r/>
    </w:p>
    <w:p>
      <w:pPr>
        <w:ind w:firstLine="420"/>
        <w:spacing w:line="400" w:lineRule="exact"/>
        <w:rPr>
          <w:rFonts w:ascii="宋体" w:hAnsi="宋体"/>
          <w:szCs w:val="21"/>
        </w:rPr>
      </w:pPr>
      <w:r>
        <w:rPr>
          <w:rFonts w:hint="eastAsia" w:ascii="宋体" w:hAnsi="宋体"/>
          <w:szCs w:val="21"/>
        </w:rPr>
        <w:t xml:space="preserve">(3) 督促落实本项目重大危险源的安全管理措施；</w:t>
      </w:r>
      <w:r/>
    </w:p>
    <w:p>
      <w:pPr>
        <w:ind w:firstLine="420"/>
        <w:spacing w:line="400" w:lineRule="exact"/>
        <w:rPr>
          <w:rFonts w:ascii="宋体" w:hAnsi="宋体"/>
          <w:szCs w:val="21"/>
        </w:rPr>
      </w:pPr>
      <w:r>
        <w:rPr>
          <w:rFonts w:hint="eastAsia" w:ascii="宋体" w:hAnsi="宋体"/>
          <w:szCs w:val="21"/>
        </w:rPr>
        <w:t xml:space="preserve">(4) 组织或者参与本项目应急救援演练；</w:t>
      </w:r>
      <w:r/>
    </w:p>
    <w:p>
      <w:pPr>
        <w:ind w:firstLine="420"/>
        <w:spacing w:line="400" w:lineRule="exact"/>
        <w:rPr>
          <w:rFonts w:ascii="宋体" w:hAnsi="宋体"/>
          <w:szCs w:val="21"/>
        </w:rPr>
      </w:pPr>
      <w:r>
        <w:rPr>
          <w:rFonts w:hint="eastAsia" w:ascii="宋体" w:hAnsi="宋体"/>
          <w:szCs w:val="21"/>
        </w:rPr>
        <w:t xml:space="preserve">(5) 检查本项目的安全生产状况，及时排查生产安全事故隐患，提出改进安全生产管理的建议；</w:t>
      </w:r>
      <w:r/>
    </w:p>
    <w:p>
      <w:pPr>
        <w:ind w:firstLine="420"/>
        <w:spacing w:line="400" w:lineRule="exact"/>
        <w:rPr>
          <w:rFonts w:ascii="宋体" w:hAnsi="宋体"/>
          <w:szCs w:val="21"/>
        </w:rPr>
      </w:pPr>
      <w:r>
        <w:rPr>
          <w:rFonts w:hint="eastAsia" w:ascii="宋体" w:hAnsi="宋体"/>
          <w:szCs w:val="21"/>
        </w:rPr>
        <w:t xml:space="preserve">(6) 制止和纠正违章指挥、强令冒险作业、违反操作规程的行为；</w:t>
      </w:r>
      <w:r/>
    </w:p>
    <w:p>
      <w:pPr>
        <w:ind w:firstLine="420"/>
        <w:spacing w:line="400" w:lineRule="exact"/>
        <w:rPr>
          <w:rFonts w:ascii="宋体" w:hAnsi="宋体"/>
          <w:szCs w:val="21"/>
        </w:rPr>
      </w:pPr>
      <w:r>
        <w:rPr>
          <w:rFonts w:hint="eastAsia" w:ascii="宋体" w:hAnsi="宋体"/>
          <w:szCs w:val="21"/>
        </w:rPr>
        <w:t xml:space="preserve">(7) 督促落实本项目安全生产整改措施。</w:t>
      </w:r>
      <w:r/>
    </w:p>
    <w:p>
      <w:pPr>
        <w:ind w:firstLine="420"/>
        <w:spacing w:line="400" w:lineRule="exact"/>
        <w:rPr>
          <w:rFonts w:ascii="宋体" w:hAnsi="宋体"/>
          <w:szCs w:val="21"/>
        </w:rPr>
      </w:pPr>
      <w:r>
        <w:rPr>
          <w:rFonts w:hint="eastAsia" w:ascii="宋体" w:hAnsi="宋体"/>
          <w:szCs w:val="21"/>
        </w:rPr>
        <w:t xml:space="preserve">8.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p>
    <w:p>
      <w:pPr>
        <w:ind w:firstLine="420"/>
        <w:spacing w:line="400" w:lineRule="exact"/>
        <w:rPr>
          <w:rFonts w:ascii="宋体" w:hAnsi="宋体"/>
          <w:szCs w:val="21"/>
        </w:rPr>
      </w:pPr>
      <w:r>
        <w:rPr>
          <w:rFonts w:hint="eastAsia" w:ascii="宋体" w:hAnsi="宋体"/>
          <w:szCs w:val="21"/>
        </w:rPr>
        <w:t xml:space="preserve">9.乙方投入现场的全部机械及各类生产工具，必须经检验合格。符合国家的有关标准并遵守操作规程。安全设备的设计、制造、安装、使用、检测、维修、改造和报废，应当符合国家标准或者行业标准。</w:t>
      </w:r>
      <w:r/>
    </w:p>
    <w:p>
      <w:pPr>
        <w:ind w:firstLine="420"/>
        <w:spacing w:line="400" w:lineRule="exact"/>
        <w:rPr>
          <w:rFonts w:ascii="宋体" w:hAnsi="宋体"/>
          <w:szCs w:val="21"/>
        </w:rPr>
      </w:pPr>
      <w:r>
        <w:rPr>
          <w:rFonts w:hint="eastAsia" w:ascii="宋体" w:hAnsi="宋体"/>
          <w:szCs w:val="21"/>
        </w:rPr>
        <w:t xml:space="preserve">10.乙方应当在有较大危险因素的生产经营场所和有关设施、设备上，设置明显的安全警示标志。</w:t>
      </w:r>
      <w:r/>
    </w:p>
    <w:p>
      <w:pPr>
        <w:ind w:firstLine="420"/>
        <w:spacing w:line="400" w:lineRule="exact"/>
        <w:rPr>
          <w:rFonts w:ascii="宋体" w:hAnsi="宋体"/>
          <w:szCs w:val="21"/>
        </w:rPr>
      </w:pPr>
      <w:r>
        <w:rPr>
          <w:rFonts w:hint="eastAsia" w:ascii="宋体" w:hAnsi="宋体"/>
          <w:szCs w:val="21"/>
        </w:rPr>
        <w:t xml:space="preserve">11.乙方必须依法参加工伤保险，为从业人员缴纳保险费，为从事危险作业的人员办理意外伤害保险，支付保险费。</w:t>
      </w:r>
      <w:r/>
    </w:p>
    <w:p>
      <w:pPr>
        <w:ind w:firstLine="420"/>
        <w:spacing w:line="400" w:lineRule="exact"/>
        <w:rPr>
          <w:rFonts w:ascii="宋体" w:hAnsi="宋体"/>
          <w:szCs w:val="21"/>
        </w:rPr>
      </w:pPr>
      <w:r>
        <w:rPr>
          <w:rFonts w:hint="eastAsia" w:ascii="宋体" w:hAnsi="宋体"/>
          <w:szCs w:val="21"/>
        </w:rPr>
        <w:t xml:space="preserve">12.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特种岗位必须持本岗位有效证书上岗。</w:t>
      </w:r>
      <w:r/>
    </w:p>
    <w:p>
      <w:pPr>
        <w:ind w:firstLine="420"/>
        <w:spacing w:line="400" w:lineRule="exact"/>
        <w:rPr>
          <w:rFonts w:ascii="宋体" w:hAnsi="宋体"/>
          <w:szCs w:val="21"/>
        </w:rPr>
      </w:pPr>
      <w:r>
        <w:rPr>
          <w:rFonts w:hint="eastAsia" w:ascii="宋体" w:hAnsi="宋体"/>
          <w:szCs w:val="21"/>
        </w:rPr>
        <w:t xml:space="preserve">13.乙方施工现场的安全控制由乙方负责，并且接受监理人、发包人、建设单位对施工现场的安全监督。施工过程中对人的不安全行为，物的不安全状态，作业环境的不安全因素和管理缺陷进行控制。严格按照安全施工要求进行施工，杜绝强令员工冒险作业和违章作业现象出现。</w:t>
      </w:r>
      <w:r/>
    </w:p>
    <w:p>
      <w:pPr>
        <w:ind w:firstLine="420"/>
        <w:spacing w:line="400" w:lineRule="exact"/>
        <w:rPr>
          <w:rFonts w:ascii="宋体" w:hAnsi="宋体"/>
          <w:szCs w:val="21"/>
        </w:rPr>
      </w:pPr>
      <w:r>
        <w:rPr>
          <w:rFonts w:hint="eastAsia" w:ascii="宋体" w:hAnsi="宋体"/>
          <w:szCs w:val="21"/>
        </w:rPr>
        <w:t xml:space="preserve">14.乙方应该平时进行安全检查，对安全隐患及时整改。对甲方单位以及监理签发的安全检查整改要求应及时组织整改并按时回复。</w:t>
      </w:r>
      <w:r/>
    </w:p>
    <w:p>
      <w:pPr>
        <w:ind w:firstLine="420"/>
        <w:spacing w:line="400" w:lineRule="exact"/>
        <w:rPr>
          <w:rFonts w:ascii="宋体" w:hAnsi="宋体"/>
          <w:szCs w:val="21"/>
        </w:rPr>
      </w:pPr>
      <w:r>
        <w:rPr>
          <w:rFonts w:hint="eastAsia" w:ascii="宋体" w:hAnsi="宋体"/>
          <w:szCs w:val="21"/>
        </w:rPr>
        <w:t xml:space="preserve">15.乙方有权对甲方的安全管理提出合理化建议。</w:t>
      </w:r>
      <w:r/>
    </w:p>
    <w:p>
      <w:pPr>
        <w:ind w:firstLine="420"/>
        <w:spacing w:line="400" w:lineRule="exact"/>
        <w:rPr>
          <w:rFonts w:ascii="宋体" w:hAnsi="宋体"/>
          <w:szCs w:val="21"/>
        </w:rPr>
      </w:pPr>
      <w:r>
        <w:rPr>
          <w:rFonts w:hint="eastAsia" w:ascii="宋体" w:hAnsi="宋体"/>
          <w:szCs w:val="21"/>
        </w:rPr>
        <w:t xml:space="preserve">16.乙方必须按照国家规定为员工配备和发放符合国家规范的合格的安全防护用品(如安全帽、安全带、防护胶等)。乙方必须遵守职业病防治相关的法律法规规定，负责职业危害防治工作，针对可能出现的危害因素制定防治措施，为员工配备合格的职业卫生防护用品。</w:t>
      </w:r>
      <w:r/>
    </w:p>
    <w:p>
      <w:pPr>
        <w:ind w:firstLine="420"/>
        <w:spacing w:line="400" w:lineRule="exact"/>
        <w:rPr>
          <w:rFonts w:ascii="宋体" w:hAnsi="宋体"/>
          <w:szCs w:val="21"/>
        </w:rPr>
      </w:pPr>
      <w:r>
        <w:rPr>
          <w:rFonts w:hint="eastAsia" w:ascii="宋体" w:hAnsi="宋体"/>
          <w:szCs w:val="21"/>
        </w:rPr>
        <w:t xml:space="preserve">17.乙方在施工过程中一旦发生安全事故(包括由于乙方原因造成甲方人员、第三方人员伤亡事故)，应当按照国家有关伤亡事故报告和调查处理的规定，及时如实上报；生产安全事故发生后，乙方应当采取措施防止事故扩大，保护事故现场。按照国家有关规定进行调查、处理，做好事故的善后处理工作。且一切损失及责任和一切行政、民事、刑事责任概由乙方承担，不得将经济损失和矛盾转移到甲方。</w:t>
      </w:r>
      <w:r/>
    </w:p>
    <w:p>
      <w:pPr>
        <w:ind w:firstLine="420"/>
        <w:spacing w:line="400" w:lineRule="exact"/>
        <w:rPr>
          <w:rFonts w:ascii="宋体" w:hAnsi="宋体"/>
          <w:szCs w:val="21"/>
        </w:rPr>
      </w:pPr>
      <w:r>
        <w:rPr>
          <w:rFonts w:hint="eastAsia" w:ascii="宋体" w:hAnsi="宋体"/>
          <w:szCs w:val="21"/>
        </w:rPr>
        <w:t xml:space="preserve">18.乙方在施工中必须加强安全管理，由于管理不到位造成负面影响，乙方将承担全部责任，并承担由此给甲方造成的名誉及经济损失。</w:t>
      </w:r>
      <w:r/>
    </w:p>
    <w:p>
      <w:pPr>
        <w:ind w:firstLine="420"/>
        <w:spacing w:line="400" w:lineRule="exact"/>
        <w:rPr>
          <w:rFonts w:ascii="宋体" w:hAnsi="宋体"/>
          <w:szCs w:val="21"/>
        </w:rPr>
      </w:pPr>
      <w:r>
        <w:rPr>
          <w:rFonts w:hint="eastAsia" w:ascii="宋体" w:hAnsi="宋体"/>
          <w:szCs w:val="21"/>
        </w:rPr>
        <w:t xml:space="preserve">第五条 施工安全违约金 </w:t>
      </w:r>
      <w:r/>
    </w:p>
    <w:p>
      <w:pPr>
        <w:ind w:firstLine="420"/>
        <w:spacing w:line="400" w:lineRule="exact"/>
        <w:rPr>
          <w:rFonts w:ascii="宋体" w:hAnsi="宋体"/>
          <w:szCs w:val="21"/>
        </w:rPr>
      </w:pPr>
      <w:r>
        <w:rPr>
          <w:rFonts w:hint="eastAsia" w:ascii="宋体" w:hAnsi="宋体"/>
          <w:szCs w:val="21"/>
        </w:rPr>
        <w:t xml:space="preserve">1.甲方安全检查时，发现乙方有违反安全协议或者安全管理法律法规等规定的行为，甲方有权按照合约中违约责任条款对乙方进行处罚。</w:t>
      </w:r>
      <w:r/>
    </w:p>
    <w:p>
      <w:pPr>
        <w:ind w:firstLine="420"/>
        <w:spacing w:line="400" w:lineRule="exact"/>
        <w:rPr>
          <w:rFonts w:ascii="宋体" w:hAnsi="宋体"/>
          <w:szCs w:val="21"/>
        </w:rPr>
      </w:pPr>
      <w:r>
        <w:rPr>
          <w:rFonts w:hint="eastAsia" w:ascii="宋体" w:hAnsi="宋体"/>
          <w:szCs w:val="21"/>
        </w:rPr>
        <w:t xml:space="preserve">2.若施工过程中发生安全事故，乙方除承担相应的经济赔偿责任及其它法律责任外，并因此给甲方增加额外工作的，甲方有权按照合约中违约责任条款对乙方处罚。</w:t>
      </w:r>
      <w:r/>
    </w:p>
    <w:p>
      <w:pPr>
        <w:ind w:firstLine="420"/>
        <w:spacing w:line="400" w:lineRule="exact"/>
        <w:rPr>
          <w:rFonts w:ascii="宋体" w:hAnsi="宋体"/>
          <w:szCs w:val="21"/>
        </w:rPr>
      </w:pPr>
      <w:r>
        <w:rPr>
          <w:rFonts w:hint="eastAsia" w:ascii="宋体" w:hAnsi="宋体"/>
          <w:szCs w:val="21"/>
        </w:rPr>
        <w:t xml:space="preserve">第六条 其他</w:t>
      </w:r>
      <w:r/>
    </w:p>
    <w:p>
      <w:pPr>
        <w:ind w:firstLine="420"/>
        <w:spacing w:line="400" w:lineRule="exact"/>
        <w:rPr>
          <w:rFonts w:ascii="宋体" w:hAnsi="宋体"/>
          <w:szCs w:val="21"/>
        </w:rPr>
      </w:pPr>
      <w:r>
        <w:rPr>
          <w:rFonts w:hint="eastAsia" w:ascii="宋体" w:hAnsi="宋体"/>
          <w:szCs w:val="21"/>
        </w:rPr>
        <w:t xml:space="preserve">1.本合同签订后，未经双方共同协商同意，任何一方不得私自改动或终止。</w:t>
      </w:r>
      <w:r/>
    </w:p>
    <w:p>
      <w:pPr>
        <w:ind w:firstLine="420"/>
        <w:spacing w:line="400" w:lineRule="exact"/>
        <w:rPr>
          <w:rFonts w:ascii="宋体" w:hAnsi="宋体"/>
          <w:szCs w:val="21"/>
        </w:rPr>
      </w:pPr>
      <w:r>
        <w:rPr>
          <w:rFonts w:hint="eastAsia" w:ascii="宋体" w:hAnsi="宋体"/>
          <w:szCs w:val="21"/>
        </w:rPr>
        <w:t xml:space="preserve">2.本合同与工程合同具有同等效力，有效期自工程开工至全部工程竣工后经交工验收合格，以及质量保修期满由发包人发给保修终止证书后失效。</w:t>
      </w:r>
      <w:r/>
    </w:p>
    <w:p>
      <w:pPr>
        <w:ind w:firstLine="420"/>
        <w:spacing w:line="400" w:lineRule="exact"/>
        <w:rPr>
          <w:rFonts w:ascii="宋体" w:hAnsi="宋体"/>
          <w:szCs w:val="21"/>
        </w:rPr>
      </w:pPr>
      <w:r>
        <w:rPr>
          <w:rFonts w:hint="eastAsia" w:ascii="宋体" w:hAnsi="宋体"/>
          <w:szCs w:val="21"/>
        </w:rPr>
        <w:t xml:space="preserve">3.合同履行过程中发生争议时，双方应协商解决，如果协商不成，双方可以向工程所在地有管辖权的人民法院提起诉讼。</w:t>
      </w:r>
      <w:r/>
    </w:p>
    <w:p>
      <w:pPr>
        <w:ind w:firstLine="420"/>
        <w:spacing w:line="400" w:lineRule="exact"/>
        <w:rPr>
          <w:rFonts w:ascii="宋体" w:hAnsi="宋体"/>
          <w:szCs w:val="21"/>
        </w:rPr>
      </w:pPr>
      <w:r>
        <w:rPr>
          <w:rFonts w:hint="eastAsia" w:ascii="宋体" w:hAnsi="宋体"/>
          <w:szCs w:val="21"/>
        </w:rPr>
        <w:t xml:space="preserve">4.本合同自双方签字盖章后生效。</w:t>
      </w:r>
      <w:r/>
    </w:p>
    <w:p>
      <w:pPr>
        <w:ind w:firstLine="420"/>
        <w:spacing w:line="400" w:lineRule="exact"/>
        <w:rPr>
          <w:rFonts w:ascii="宋体" w:hAnsi="宋体"/>
          <w:szCs w:val="21"/>
        </w:rPr>
      </w:pPr>
      <w:r>
        <w:rPr>
          <w:rFonts w:hint="eastAsia" w:ascii="宋体" w:hAnsi="宋体"/>
          <w:szCs w:val="21"/>
        </w:rPr>
        <w:t xml:space="preserve">5.本合同一式贰份，甲、乙双方各执壹份。</w:t>
      </w:r>
      <w:r/>
    </w:p>
    <w:p>
      <w:pPr>
        <w:ind w:firstLine="420"/>
        <w:spacing w:line="400" w:lineRule="exact"/>
        <w:rPr>
          <w:rFonts w:ascii="宋体" w:hAnsi="宋体"/>
          <w:szCs w:val="21"/>
        </w:rPr>
      </w:pPr>
      <w:r>
        <w:rPr>
          <w:rFonts w:ascii="宋体" w:hAnsi="宋体"/>
          <w:szCs w:val="21"/>
        </w:rPr>
      </w:r>
      <w:r/>
    </w:p>
    <w:p>
      <w:pPr>
        <w:ind w:firstLine="420"/>
        <w:spacing w:line="400" w:lineRule="exact"/>
        <w:rPr>
          <w:rFonts w:ascii="宋体" w:hAnsi="宋体"/>
          <w:szCs w:val="21"/>
        </w:rPr>
      </w:pPr>
      <w:r>
        <w:rPr>
          <w:rFonts w:ascii="宋体" w:hAnsi="宋体"/>
          <w:szCs w:val="21"/>
        </w:rPr>
        <w:t xml:space="preserve">发包人</w:t>
      </w:r>
      <w:r>
        <w:rPr>
          <w:rFonts w:hint="eastAsia" w:ascii="宋体" w:hAnsi="宋体"/>
          <w:szCs w:val="21"/>
        </w:rPr>
        <w:t xml:space="preserve">：  </w:t>
      </w:r>
      <w:r>
        <w:rPr>
          <w:rFonts w:ascii="宋体" w:hAnsi="宋体"/>
          <w:szCs w:val="21"/>
        </w:rPr>
        <w:t xml:space="preserve">(公章)</w:t>
      </w:r>
      <w:r>
        <w:rPr>
          <w:rFonts w:hint="eastAsia" w:ascii="宋体" w:hAnsi="宋体"/>
          <w:szCs w:val="21"/>
        </w:rPr>
        <w:t xml:space="preserve">                      </w:t>
      </w:r>
      <w:r>
        <w:rPr>
          <w:rFonts w:ascii="宋体" w:hAnsi="宋体"/>
          <w:szCs w:val="21"/>
        </w:rPr>
        <w:t xml:space="preserve">承包人</w:t>
      </w:r>
      <w:r>
        <w:rPr>
          <w:rFonts w:hint="eastAsia" w:ascii="宋体" w:hAnsi="宋体"/>
          <w:szCs w:val="21"/>
        </w:rPr>
        <w:t xml:space="preserve">：  </w:t>
      </w:r>
      <w:r>
        <w:rPr>
          <w:rFonts w:ascii="宋体" w:hAnsi="宋体"/>
          <w:szCs w:val="21"/>
        </w:rPr>
        <w:t xml:space="preserve">(公章)</w:t>
      </w:r>
      <w:r/>
    </w:p>
    <w:p>
      <w:pPr>
        <w:ind w:firstLine="420"/>
        <w:spacing w:line="400" w:lineRule="exact"/>
        <w:rPr>
          <w:rFonts w:ascii="宋体" w:hAnsi="宋体"/>
          <w:szCs w:val="21"/>
        </w:rPr>
      </w:pPr>
      <w:r>
        <w:rPr>
          <w:rFonts w:hint="eastAsia" w:ascii="宋体" w:hAnsi="宋体"/>
          <w:szCs w:val="21"/>
        </w:rPr>
        <w:t xml:space="preserve">法定代表人或其委托代理人：            法定代表人或其委托代理人：</w:t>
      </w:r>
      <w:r/>
    </w:p>
    <w:p>
      <w:pPr>
        <w:ind w:firstLine="420"/>
        <w:spacing w:line="400" w:lineRule="exact"/>
        <w:rPr>
          <w:rFonts w:ascii="宋体" w:hAnsi="宋体"/>
          <w:szCs w:val="21"/>
        </w:rPr>
      </w:pPr>
      <w:r>
        <w:rPr>
          <w:rFonts w:hint="eastAsia" w:ascii="宋体" w:hAnsi="宋体"/>
          <w:szCs w:val="21"/>
        </w:rPr>
        <w:t xml:space="preserve">(签字或盖章)                          (签字或盖章)</w:t>
      </w:r>
      <w:r/>
    </w:p>
    <w:p>
      <w:pPr>
        <w:ind w:firstLine="420"/>
        <w:spacing w:line="400" w:lineRule="exact"/>
        <w:rPr>
          <w:rFonts w:ascii="宋体" w:hAnsi="宋体"/>
          <w:szCs w:val="21"/>
        </w:rPr>
      </w:pP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spacing w:line="400" w:lineRule="exact"/>
        <w:rPr>
          <w:rFonts w:ascii="宋体" w:hAnsi="宋体"/>
          <w:szCs w:val="21"/>
        </w:rPr>
      </w:pPr>
      <w:r>
        <w:rPr>
          <w:rFonts w:ascii="宋体" w:hAnsi="宋体"/>
          <w:szCs w:val="21"/>
        </w:rPr>
      </w:r>
      <w:r/>
    </w:p>
    <w:p>
      <w:pPr>
        <w:rPr>
          <w:rFonts w:ascii="宋体" w:eastAsia="黑体"/>
        </w:rPr>
      </w:pPr>
      <w:r>
        <w:rPr>
          <w:rFonts w:ascii="宋体"/>
        </w:rPr>
        <w:br w:type="page" w:clear="all"/>
      </w:r>
      <w:r>
        <w:rPr>
          <w:rFonts w:ascii="宋体"/>
        </w:rPr>
        <w:t xml:space="preserve">附件</w:t>
      </w:r>
      <w:r>
        <w:rPr>
          <w:rFonts w:hint="eastAsia" w:ascii="宋体"/>
        </w:rPr>
        <w:t xml:space="preserve">2</w:t>
      </w:r>
      <w:r>
        <w:rPr>
          <w:rFonts w:ascii="宋体"/>
        </w:rPr>
        <w:t xml:space="preserve">：</w:t>
      </w:r>
      <w:r/>
    </w:p>
    <w:p>
      <w:pPr>
        <w:jc w:val="center"/>
        <w:rPr>
          <w:rFonts w:eastAsia="黑体"/>
          <w:sz w:val="30"/>
          <w:szCs w:val="30"/>
        </w:rPr>
      </w:pPr>
      <w:r>
        <w:rPr>
          <w:rFonts w:hint="eastAsia" w:eastAsia="黑体"/>
          <w:sz w:val="30"/>
          <w:szCs w:val="30"/>
        </w:rPr>
        <w:t xml:space="preserve">工程建设项目廉政合同</w:t>
      </w:r>
      <w:r/>
    </w:p>
    <w:p>
      <w:pPr>
        <w:spacing w:line="400" w:lineRule="exact"/>
        <w:rPr>
          <w:rFonts w:ascii="宋体"/>
        </w:rPr>
      </w:pPr>
      <w:r>
        <w:rPr>
          <w:rFonts w:hint="eastAsia" w:ascii="宋体"/>
        </w:rPr>
        <w:t xml:space="preserve">发包人(甲方)：</w:t>
      </w:r>
      <w:r>
        <w:rPr>
          <w:rFonts w:hint="eastAsia" w:ascii="宋体"/>
          <w:u w:val="single"/>
        </w:rPr>
        <w:t xml:space="preserve">                             </w:t>
      </w:r>
      <w:r>
        <w:rPr>
          <w:rFonts w:hint="eastAsia" w:ascii="宋体"/>
        </w:rPr>
        <w:t xml:space="preserve"> </w:t>
      </w:r>
      <w:r/>
    </w:p>
    <w:p>
      <w:pPr>
        <w:spacing w:line="400" w:lineRule="exact"/>
        <w:rPr>
          <w:rFonts w:ascii="宋体"/>
        </w:rPr>
      </w:pPr>
      <w:r>
        <w:rPr>
          <w:rFonts w:hint="eastAsia" w:ascii="宋体"/>
        </w:rPr>
        <w:t xml:space="preserve">承包人(乙方)：</w:t>
      </w:r>
      <w:r>
        <w:rPr>
          <w:rFonts w:hint="eastAsia" w:ascii="宋体"/>
          <w:u w:val="single"/>
        </w:rPr>
        <w:t xml:space="preserve">                            </w:t>
      </w:r>
      <w:r/>
    </w:p>
    <w:p>
      <w:pPr>
        <w:ind w:firstLine="420"/>
        <w:spacing w:line="400" w:lineRule="exact"/>
        <w:rPr>
          <w:rFonts w:ascii="宋体"/>
        </w:rPr>
      </w:pPr>
      <w:r>
        <w:rPr>
          <w:rFonts w:hint="eastAsia" w:ascii="宋体"/>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420"/>
        <w:spacing w:line="400" w:lineRule="exact"/>
        <w:rPr>
          <w:rFonts w:ascii="宋体"/>
        </w:rPr>
      </w:pPr>
      <w:r>
        <w:rPr>
          <w:rFonts w:hint="eastAsia" w:ascii="宋体"/>
        </w:rPr>
        <w:t xml:space="preserve">第一条 甲乙双方的责任</w:t>
      </w:r>
      <w:r/>
    </w:p>
    <w:p>
      <w:pPr>
        <w:ind w:firstLine="420"/>
        <w:spacing w:line="400" w:lineRule="exact"/>
        <w:rPr>
          <w:rFonts w:ascii="宋体"/>
        </w:rPr>
      </w:pPr>
      <w:r>
        <w:rPr>
          <w:rFonts w:hint="eastAsia" w:ascii="宋体"/>
        </w:rPr>
        <w:t xml:space="preserve">(一) 甲乙双方应共同遵守国家和江苏省、苏州市以及行业主管部门关于加强工程建设项目管理以及党风廉政建设的各项规定。</w:t>
      </w:r>
      <w:r/>
    </w:p>
    <w:p>
      <w:pPr>
        <w:ind w:firstLine="420"/>
        <w:spacing w:line="400" w:lineRule="exact"/>
        <w:rPr>
          <w:rFonts w:ascii="宋体"/>
        </w:rPr>
      </w:pPr>
      <w:r>
        <w:rPr>
          <w:rFonts w:hint="eastAsia" w:ascii="宋体"/>
        </w:rPr>
        <w:t xml:space="preserve">(二) 甲乙双方应严格执行工程建设项目承发包合同文件，自觉按合同办事。</w:t>
      </w:r>
      <w:r/>
    </w:p>
    <w:p>
      <w:pPr>
        <w:ind w:firstLine="420"/>
        <w:spacing w:line="400" w:lineRule="exact"/>
        <w:rPr>
          <w:rFonts w:ascii="宋体"/>
        </w:rPr>
      </w:pPr>
      <w:r>
        <w:rPr>
          <w:rFonts w:hint="eastAsia" w:ascii="宋体"/>
        </w:rPr>
        <w:t xml:space="preserve">(三) 除非法律认定的商业秘密和合同文件另有规定之外，甲乙双方的业务活动应坚持公开、公正、透明的原则，严禁损害国家和集体利益、违反工程建设项目管理规章制度的不正当交易。</w:t>
      </w:r>
      <w:r/>
    </w:p>
    <w:p>
      <w:pPr>
        <w:ind w:firstLine="420"/>
        <w:spacing w:line="400" w:lineRule="exact"/>
        <w:rPr>
          <w:rFonts w:ascii="宋体"/>
        </w:rPr>
      </w:pPr>
      <w:r>
        <w:rPr>
          <w:rFonts w:hint="eastAsia" w:ascii="宋体"/>
        </w:rPr>
        <w:t xml:space="preserve">(四) 甲乙双方如发现对方在业务活动中有违规、违纪、违法的行为，应及时提醒对方，情节严重的，应向其上级主管部门或纪检监察部门举报。</w:t>
      </w:r>
      <w:r/>
    </w:p>
    <w:p>
      <w:pPr>
        <w:ind w:firstLine="420"/>
        <w:spacing w:line="400" w:lineRule="exact"/>
        <w:rPr>
          <w:rFonts w:ascii="宋体"/>
        </w:rPr>
      </w:pPr>
      <w:r>
        <w:rPr>
          <w:rFonts w:hint="eastAsia" w:ascii="宋体"/>
        </w:rPr>
        <w:t xml:space="preserve">第二条 甲方的责任</w:t>
      </w:r>
      <w:r/>
    </w:p>
    <w:p>
      <w:pPr>
        <w:ind w:firstLine="420"/>
        <w:spacing w:line="400" w:lineRule="exact"/>
        <w:rPr>
          <w:rFonts w:ascii="宋体"/>
        </w:rPr>
      </w:pPr>
      <w:r>
        <w:rPr>
          <w:rFonts w:hint="eastAsia" w:ascii="宋体"/>
        </w:rPr>
        <w:t xml:space="preserve">甲方的领导和从事该工程建设项目的工作人员，在工程建设的事前、事中、事后应遵守以下规定： </w:t>
      </w:r>
      <w:r/>
    </w:p>
    <w:p>
      <w:pPr>
        <w:ind w:firstLine="420"/>
        <w:spacing w:line="400" w:lineRule="exact"/>
        <w:rPr>
          <w:rFonts w:ascii="宋体"/>
        </w:rPr>
      </w:pPr>
      <w:r>
        <w:rPr>
          <w:rFonts w:hint="eastAsia" w:ascii="宋体"/>
        </w:rPr>
        <w:t xml:space="preserve">(一) 不准向乙方和相关单位索要或接受回扣、礼金、有价证券、贵重物品和好处费等。</w:t>
      </w:r>
      <w:r/>
    </w:p>
    <w:p>
      <w:pPr>
        <w:ind w:firstLine="420"/>
        <w:spacing w:line="400" w:lineRule="exact"/>
        <w:rPr>
          <w:rFonts w:ascii="宋体"/>
        </w:rPr>
      </w:pPr>
      <w:r>
        <w:rPr>
          <w:rFonts w:hint="eastAsia" w:ascii="宋体"/>
        </w:rPr>
        <w:t xml:space="preserve">(二) 不准在乙方和相关单位报销任何应由甲方或个人支付的费用。</w:t>
      </w:r>
      <w:r/>
    </w:p>
    <w:p>
      <w:pPr>
        <w:ind w:firstLine="420"/>
        <w:spacing w:line="400" w:lineRule="exact"/>
        <w:rPr>
          <w:rFonts w:ascii="宋体"/>
        </w:rPr>
      </w:pPr>
      <w:r>
        <w:rPr>
          <w:rFonts w:hint="eastAsia" w:ascii="宋体"/>
        </w:rPr>
        <w:t xml:space="preserve">(三) 不准要求、暗示或接受乙方和相关单位为个人装修住房、婚丧嫁娶、配偶子女的工作安排以及出国(境)、旅游等提供方便。</w:t>
      </w:r>
      <w:r/>
    </w:p>
    <w:p>
      <w:pPr>
        <w:ind w:firstLine="420"/>
        <w:spacing w:line="400" w:lineRule="exact"/>
        <w:rPr>
          <w:rFonts w:ascii="宋体"/>
        </w:rPr>
      </w:pPr>
      <w:r>
        <w:rPr>
          <w:rFonts w:hint="eastAsia" w:ascii="宋体"/>
        </w:rPr>
        <w:t xml:space="preserve">(四) 不准参加有可能影响公正执行公务的乙方和相关单位的宴请、娱乐等活动。</w:t>
      </w:r>
      <w:r/>
    </w:p>
    <w:p>
      <w:pPr>
        <w:ind w:firstLine="420"/>
        <w:spacing w:line="400" w:lineRule="exact"/>
        <w:rPr>
          <w:rFonts w:ascii="宋体"/>
        </w:rPr>
      </w:pPr>
      <w:r>
        <w:rPr>
          <w:rFonts w:hint="eastAsia" w:ascii="宋体"/>
        </w:rPr>
        <w:t xml:space="preserve">(五) 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w:t>
      </w:r>
      <w:r/>
    </w:p>
    <w:p>
      <w:pPr>
        <w:ind w:firstLine="420"/>
        <w:spacing w:line="400" w:lineRule="exact"/>
        <w:rPr>
          <w:rFonts w:ascii="宋体"/>
        </w:rPr>
      </w:pPr>
      <w:r>
        <w:rPr>
          <w:rFonts w:hint="eastAsia" w:ascii="宋体"/>
        </w:rPr>
        <w:t xml:space="preserve">第三条 乙方的责任</w:t>
      </w:r>
      <w:r/>
    </w:p>
    <w:p>
      <w:pPr>
        <w:ind w:firstLine="420"/>
        <w:spacing w:line="400" w:lineRule="exact"/>
        <w:rPr>
          <w:rFonts w:ascii="宋体"/>
        </w:rPr>
      </w:pPr>
      <w:r>
        <w:rPr>
          <w:rFonts w:hint="eastAsia" w:ascii="宋体"/>
        </w:rPr>
        <w:t xml:space="preserve">乙方应与甲方保持正常的业务交往，按照有关法律法规和程序开展业务工作，严格执行工程建设的有关方针、政策，并遵守以下规定：</w:t>
      </w:r>
      <w:r/>
    </w:p>
    <w:p>
      <w:pPr>
        <w:ind w:firstLine="420"/>
        <w:spacing w:line="400" w:lineRule="exact"/>
        <w:rPr>
          <w:rFonts w:ascii="宋体"/>
        </w:rPr>
      </w:pPr>
      <w:r>
        <w:rPr>
          <w:rFonts w:hint="eastAsia" w:ascii="宋体"/>
        </w:rPr>
        <w:t xml:space="preserve">(一) 不准以任何理由向甲方及其工作人员索要、接受或赠送礼金、有价证券、贵重物品及回扣、好处费等。</w:t>
      </w:r>
      <w:r/>
    </w:p>
    <w:p>
      <w:pPr>
        <w:ind w:firstLine="420"/>
        <w:spacing w:line="400" w:lineRule="exact"/>
        <w:rPr>
          <w:rFonts w:ascii="宋体"/>
        </w:rPr>
      </w:pPr>
      <w:r>
        <w:rPr>
          <w:rFonts w:hint="eastAsia" w:ascii="宋体"/>
        </w:rPr>
        <w:t xml:space="preserve">(二) 不准以任何理由为甲方和相关单位报销应由对方或个人支付的费用。</w:t>
      </w:r>
      <w:r/>
    </w:p>
    <w:p>
      <w:pPr>
        <w:ind w:firstLine="420"/>
        <w:spacing w:line="400" w:lineRule="exact"/>
        <w:rPr>
          <w:rFonts w:ascii="宋体"/>
        </w:rPr>
      </w:pPr>
      <w:r>
        <w:rPr>
          <w:rFonts w:hint="eastAsia" w:ascii="宋体"/>
        </w:rPr>
        <w:t xml:space="preserve">(三) 不准接受或暗示为甲方、相关单位或个人装修住房、婚丧嫁娶、配偶子女的工作安排以及出国(境)、旅游等提供方便。</w:t>
      </w:r>
      <w:r/>
    </w:p>
    <w:p>
      <w:pPr>
        <w:ind w:firstLine="420"/>
        <w:spacing w:line="400" w:lineRule="exact"/>
        <w:rPr>
          <w:rFonts w:ascii="宋体"/>
        </w:rPr>
      </w:pPr>
      <w:r>
        <w:rPr>
          <w:rFonts w:hint="eastAsia" w:ascii="宋体"/>
        </w:rPr>
        <w:t xml:space="preserve">(四) 不准以任何理由为甲方、相关单位或个人组织有可能影响公正执行公务的宴请、娱乐等活动。 </w:t>
      </w:r>
      <w:r/>
    </w:p>
    <w:p>
      <w:pPr>
        <w:ind w:firstLine="420"/>
        <w:spacing w:line="400" w:lineRule="exact"/>
        <w:rPr>
          <w:rFonts w:ascii="宋体"/>
        </w:rPr>
      </w:pPr>
      <w:r>
        <w:rPr>
          <w:rFonts w:hint="eastAsia" w:ascii="宋体"/>
        </w:rPr>
        <w:t xml:space="preserve">第四条 违约责任</w:t>
      </w:r>
      <w:r/>
    </w:p>
    <w:p>
      <w:pPr>
        <w:ind w:firstLine="420"/>
        <w:spacing w:line="400" w:lineRule="exact"/>
        <w:rPr>
          <w:rFonts w:ascii="宋体"/>
        </w:rPr>
      </w:pPr>
      <w:r>
        <w:rPr>
          <w:rFonts w:hint="eastAsia" w:ascii="宋体"/>
        </w:rPr>
        <w:t xml:space="preserve">(一) 甲方或甲方工作人员有违反本合同第一、二条规定的，按照管理权限，由纪检监察部门依据有关法律法规给予党纪、政纪处分；涉嫌犯罪的，移交司法机关追究刑事责任。</w:t>
      </w:r>
      <w:r/>
    </w:p>
    <w:p>
      <w:pPr>
        <w:ind w:firstLine="420"/>
        <w:spacing w:line="400" w:lineRule="exact"/>
        <w:rPr>
          <w:rFonts w:ascii="宋体"/>
        </w:rPr>
      </w:pPr>
      <w:r>
        <w:rPr>
          <w:rFonts w:hint="eastAsia" w:ascii="宋体"/>
        </w:rPr>
        <w:t xml:space="preserve">(二) 乙方或乙方工作人员有违反本合同第一、三条规定的，按照管理权限，纪检监察部门将建议相关建设主管部门给与相应的行政处罚；涉嫌犯罪的，移交司法机关追究刑事责任。</w:t>
      </w:r>
      <w:r/>
    </w:p>
    <w:p>
      <w:pPr>
        <w:ind w:firstLine="420"/>
        <w:spacing w:line="400" w:lineRule="exact"/>
        <w:rPr>
          <w:rFonts w:ascii="宋体"/>
        </w:rPr>
      </w:pPr>
      <w:r>
        <w:rPr>
          <w:rFonts w:hint="eastAsia" w:ascii="宋体"/>
        </w:rPr>
        <w:t xml:space="preserve">(三) 无论本合同是否已履行完毕，乙方从事任何违反商业道德及相关反贿赂、反贪污、反腐败法律法规行为所获取的不当利益，甲方有权视同乙方给予甲方等值之折让，并加上本合同签约总金额的【20】％作为违约金，一并从本合同金额内予以扣除及(或)要求乙方予以支付。甲方还有权解除本合同并由乙方返还已付款、赔偿甲方因本合同终止而发生的所有成本、损失、损害和费用(包括但不限于造成的期限延误的赔偿，甲方更换承包人、供应商而增加的费用等)。</w:t>
      </w:r>
      <w:r/>
    </w:p>
    <w:p>
      <w:pPr>
        <w:ind w:firstLine="420"/>
        <w:spacing w:line="400" w:lineRule="exact"/>
        <w:rPr>
          <w:rFonts w:ascii="宋体"/>
        </w:rPr>
      </w:pPr>
      <w:r>
        <w:rPr>
          <w:rFonts w:hint="eastAsia" w:ascii="宋体"/>
        </w:rPr>
        <w:t xml:space="preserve">第五条 本合同书作为工程建设项目施工合同的附件，与工程建设项目施工合同具有同等法律效力。经双方签署后立即生效。</w:t>
      </w:r>
      <w:r/>
    </w:p>
    <w:p>
      <w:pPr>
        <w:ind w:firstLine="420"/>
        <w:spacing w:line="400" w:lineRule="exact"/>
        <w:rPr>
          <w:rFonts w:ascii="宋体"/>
        </w:rPr>
      </w:pPr>
      <w:r>
        <w:rPr>
          <w:rFonts w:hint="eastAsia" w:ascii="宋体"/>
        </w:rPr>
        <w:t xml:space="preserve">第六条 本合同书一式三份，由甲乙双方及纪检监察部门各执一份。 </w:t>
      </w:r>
      <w:r/>
    </w:p>
    <w:p>
      <w:pPr>
        <w:ind w:firstLine="420"/>
        <w:spacing w:line="400" w:lineRule="exact"/>
        <w:rPr>
          <w:rFonts w:ascii="宋体"/>
        </w:rPr>
      </w:pPr>
      <w:r>
        <w:rPr>
          <w:rFonts w:ascii="宋体"/>
        </w:rPr>
      </w:r>
      <w:r/>
    </w:p>
    <w:p>
      <w:pPr>
        <w:ind w:firstLine="420"/>
        <w:spacing w:line="400" w:lineRule="exact"/>
        <w:rPr>
          <w:rFonts w:ascii="宋体"/>
        </w:rPr>
      </w:pPr>
      <w:r>
        <w:rPr>
          <w:rFonts w:ascii="宋体"/>
        </w:rPr>
        <w:t xml:space="preserve">发包人</w:t>
      </w:r>
      <w:r>
        <w:rPr>
          <w:rFonts w:hint="eastAsia" w:ascii="宋体"/>
        </w:rPr>
        <w:t xml:space="preserve">：  </w:t>
      </w:r>
      <w:r>
        <w:rPr>
          <w:rFonts w:ascii="宋体"/>
        </w:rPr>
        <w:t xml:space="preserve">(公章)</w:t>
      </w:r>
      <w:r>
        <w:rPr>
          <w:rFonts w:hint="eastAsia" w:ascii="宋体"/>
        </w:rPr>
        <w:t xml:space="preserve">                      </w:t>
      </w:r>
      <w:r>
        <w:rPr>
          <w:rFonts w:ascii="宋体"/>
        </w:rPr>
        <w:t xml:space="preserve">承包人</w:t>
      </w:r>
      <w:r>
        <w:rPr>
          <w:rFonts w:hint="eastAsia" w:ascii="宋体"/>
        </w:rPr>
        <w:t xml:space="preserve">：  </w:t>
      </w:r>
      <w:r>
        <w:rPr>
          <w:rFonts w:ascii="宋体"/>
        </w:rPr>
        <w:t xml:space="preserve">(公章)</w:t>
      </w:r>
      <w:r/>
    </w:p>
    <w:p>
      <w:pPr>
        <w:ind w:firstLine="420"/>
        <w:spacing w:line="400" w:lineRule="exact"/>
        <w:rPr>
          <w:rFonts w:ascii="宋体"/>
        </w:rPr>
      </w:pPr>
      <w:r>
        <w:rPr>
          <w:rFonts w:hint="eastAsia" w:ascii="宋体"/>
        </w:rPr>
        <w:t xml:space="preserve">法定代表人或其委托代理人：            法定代表人或其委托代理人：</w:t>
      </w:r>
      <w:r/>
    </w:p>
    <w:p>
      <w:pPr>
        <w:ind w:firstLine="420"/>
        <w:spacing w:line="400" w:lineRule="exact"/>
        <w:rPr>
          <w:rFonts w:ascii="宋体"/>
        </w:rPr>
      </w:pPr>
      <w:r>
        <w:rPr>
          <w:rFonts w:hint="eastAsia" w:ascii="宋体"/>
        </w:rPr>
        <w:t xml:space="preserve">(签字或盖章)                          (签字或盖章)</w:t>
      </w:r>
      <w:r/>
    </w:p>
    <w:p>
      <w:pPr>
        <w:ind w:firstLine="420"/>
        <w:spacing w:line="400" w:lineRule="exact"/>
        <w:rPr>
          <w:rFonts w:ascii="宋体"/>
        </w:rPr>
      </w:pPr>
      <w:r>
        <w:rPr>
          <w:rFonts w:hint="eastAsia" w:ascii="宋体"/>
          <w:u w:val="single"/>
        </w:rPr>
        <w:t xml:space="preserve">       </w:t>
      </w:r>
      <w:r>
        <w:rPr>
          <w:rFonts w:hint="eastAsia" w:ascii="宋体"/>
        </w:rPr>
        <w:t xml:space="preserve">年</w:t>
      </w:r>
      <w:r>
        <w:rPr>
          <w:rFonts w:hint="eastAsia" w:ascii="宋体"/>
          <w:u w:val="single"/>
        </w:rPr>
        <w:t xml:space="preserve">     </w:t>
      </w:r>
      <w:r>
        <w:rPr>
          <w:rFonts w:hint="eastAsia" w:ascii="宋体"/>
        </w:rPr>
        <w:t xml:space="preserve">月</w:t>
      </w:r>
      <w:r>
        <w:rPr>
          <w:rFonts w:hint="eastAsia" w:ascii="宋体"/>
          <w:u w:val="single"/>
        </w:rPr>
        <w:t xml:space="preserve">     </w:t>
      </w:r>
      <w:r>
        <w:rPr>
          <w:rFonts w:hint="eastAsia" w:ascii="宋体"/>
        </w:rPr>
        <w:t xml:space="preserve">日</w:t>
      </w:r>
      <w:r/>
    </w:p>
    <w:p>
      <w:pPr>
        <w:spacing w:line="400" w:lineRule="exact"/>
        <w:rPr>
          <w:rFonts w:ascii="宋体"/>
        </w:rPr>
      </w:pPr>
      <w:r>
        <w:rPr>
          <w:rFonts w:ascii="宋体"/>
        </w:rPr>
      </w:r>
      <w:r/>
    </w:p>
    <w:p>
      <w:pPr>
        <w:rPr>
          <w:rFonts w:ascii="宋体"/>
          <w:color w:val="000000"/>
        </w:rPr>
      </w:pPr>
      <w:r>
        <w:rPr>
          <w:rFonts w:ascii="宋体"/>
          <w:color w:val="000000"/>
        </w:rPr>
      </w:r>
      <w:r/>
    </w:p>
    <w:p>
      <w:pPr>
        <w:rPr>
          <w:rFonts w:ascii="宋体"/>
          <w:color w:val="000000"/>
        </w:rPr>
      </w:pPr>
      <w:r>
        <w:rPr>
          <w:rFonts w:ascii="宋体"/>
          <w:color w:val="000000"/>
        </w:rPr>
      </w:r>
      <w:r/>
    </w:p>
    <w:p>
      <w:pPr>
        <w:rPr>
          <w:rFonts w:ascii="宋体"/>
          <w:color w:val="000000"/>
        </w:rPr>
      </w:pPr>
      <w:r>
        <w:rPr>
          <w:rFonts w:ascii="宋体"/>
          <w:color w:val="000000"/>
        </w:rPr>
      </w:r>
      <w:r/>
    </w:p>
    <w:p>
      <w:pPr>
        <w:rPr>
          <w:rFonts w:ascii="宋体"/>
          <w:color w:val="000000"/>
        </w:rPr>
      </w:pPr>
      <w:r>
        <w:rPr>
          <w:rFonts w:ascii="宋体"/>
          <w:color w:val="000000"/>
        </w:rPr>
      </w:r>
      <w:r/>
    </w:p>
    <w:p>
      <w:pPr>
        <w:rPr>
          <w:rFonts w:ascii="宋体"/>
          <w:color w:val="000000"/>
        </w:rPr>
      </w:pPr>
      <w:r>
        <w:rPr>
          <w:rFonts w:ascii="宋体"/>
          <w:color w:val="000000"/>
        </w:rPr>
      </w:r>
      <w:r/>
    </w:p>
    <w:p>
      <w:pPr>
        <w:rPr>
          <w:rFonts w:ascii="宋体"/>
          <w:color w:val="000000"/>
        </w:rPr>
      </w:pPr>
      <w:r>
        <w:rPr>
          <w:rFonts w:ascii="宋体"/>
          <w:color w:val="000000"/>
        </w:rPr>
      </w:r>
      <w:r/>
    </w:p>
    <w:p>
      <w:pPr>
        <w:rPr>
          <w:rFonts w:ascii="宋体"/>
          <w:color w:val="000000"/>
        </w:rPr>
      </w:pPr>
      <w:r>
        <w:rPr>
          <w:rFonts w:ascii="宋体"/>
          <w:color w:val="000000"/>
        </w:rPr>
      </w:r>
      <w:r/>
    </w:p>
    <w:p>
      <w:pPr>
        <w:rPr>
          <w:rFonts w:ascii="宋体"/>
          <w:color w:val="000000"/>
        </w:rPr>
      </w:pPr>
      <w:r>
        <w:rPr>
          <w:rFonts w:ascii="宋体"/>
          <w:color w:val="000000"/>
        </w:rPr>
      </w:r>
      <w:r/>
    </w:p>
    <w:p>
      <w:pPr>
        <w:rPr>
          <w:rFonts w:ascii="宋体"/>
          <w:color w:val="000000"/>
        </w:rPr>
      </w:pPr>
      <w:r>
        <w:rPr>
          <w:rFonts w:ascii="宋体"/>
          <w:color w:val="000000"/>
        </w:rPr>
      </w:r>
      <w:r/>
    </w:p>
    <w:p>
      <w:pPr>
        <w:rPr>
          <w:rFonts w:ascii="宋体"/>
          <w:color w:val="000000"/>
        </w:rPr>
      </w:pPr>
      <w:r>
        <w:rPr>
          <w:rFonts w:ascii="宋体"/>
          <w:color w:val="000000"/>
        </w:rPr>
      </w:r>
      <w:r/>
    </w:p>
    <w:p>
      <w:pPr>
        <w:rPr>
          <w:rFonts w:ascii="宋体"/>
          <w:color w:val="000000"/>
        </w:rPr>
      </w:pPr>
      <w:r>
        <w:rPr>
          <w:rFonts w:ascii="宋体"/>
          <w:color w:val="000000"/>
        </w:rPr>
      </w:r>
      <w:r/>
    </w:p>
    <w:p>
      <w:pPr>
        <w:pStyle w:val="953"/>
      </w:pPr>
      <w:r/>
      <w:r/>
    </w:p>
    <w:p>
      <w:pPr>
        <w:pStyle w:val="954"/>
      </w:pPr>
      <w:r/>
      <w:r/>
    </w:p>
    <w:p>
      <w:r/>
      <w:r/>
    </w:p>
    <w:p>
      <w:pPr>
        <w:rPr>
          <w:rFonts w:ascii="宋体"/>
          <w:color w:val="000000"/>
        </w:rPr>
      </w:pPr>
      <w:r>
        <w:rPr>
          <w:rFonts w:ascii="宋体"/>
          <w:color w:val="000000"/>
        </w:rPr>
      </w:r>
      <w:r/>
    </w:p>
    <w:p>
      <w:pPr>
        <w:rPr>
          <w:rFonts w:ascii="宋体"/>
          <w:color w:val="000000"/>
        </w:rPr>
      </w:pPr>
      <w:r>
        <w:rPr>
          <w:rFonts w:ascii="宋体"/>
          <w:color w:val="000000"/>
        </w:rPr>
        <w:t xml:space="preserve">附件</w:t>
      </w:r>
      <w:r>
        <w:rPr>
          <w:rFonts w:hint="eastAsia" w:ascii="宋体"/>
          <w:color w:val="000000"/>
        </w:rPr>
        <w:t xml:space="preserve">3</w:t>
      </w:r>
      <w:r>
        <w:rPr>
          <w:rFonts w:ascii="宋体"/>
          <w:color w:val="000000"/>
        </w:rPr>
        <w:t xml:space="preserve">：</w:t>
      </w:r>
      <w:r/>
    </w:p>
    <w:p>
      <w:pPr>
        <w:jc w:val="center"/>
        <w:rPr>
          <w:rFonts w:eastAsia="黑体"/>
          <w:color w:val="000000"/>
          <w:sz w:val="30"/>
          <w:szCs w:val="30"/>
        </w:rPr>
      </w:pPr>
      <w:r>
        <w:rPr>
          <w:rFonts w:eastAsia="黑体"/>
          <w:color w:val="000000"/>
          <w:sz w:val="30"/>
          <w:szCs w:val="30"/>
        </w:rPr>
        <w:t xml:space="preserve">工程质量保修书</w:t>
      </w:r>
      <w:r/>
    </w:p>
    <w:p>
      <w:pPr>
        <w:rPr>
          <w:rFonts w:eastAsia="黑体"/>
          <w:color w:val="000000"/>
          <w:sz w:val="30"/>
          <w:szCs w:val="30"/>
        </w:rPr>
      </w:pPr>
      <w:r>
        <w:rPr>
          <w:rFonts w:ascii="宋体" w:hAnsi="宋体"/>
          <w:color w:val="000000"/>
          <w:szCs w:val="21"/>
        </w:rPr>
        <w:t xml:space="preserve">发包人（全称）：</w:t>
      </w:r>
      <w:r>
        <w:rPr>
          <w:rFonts w:hint="eastAsia" w:ascii="宋体"/>
          <w:color w:val="000000"/>
          <w:u w:val="single"/>
        </w:rPr>
        <w:t xml:space="preserve">                    </w:t>
      </w:r>
      <w:r/>
    </w:p>
    <w:p>
      <w:pPr>
        <w:spacing w:line="440" w:lineRule="exact"/>
        <w:rPr>
          <w:rFonts w:ascii="宋体" w:hAnsi="宋体"/>
          <w:color w:val="000000"/>
          <w:szCs w:val="21"/>
        </w:rPr>
      </w:pPr>
      <w:r>
        <w:rPr>
          <w:rFonts w:ascii="宋体" w:hAnsi="宋体"/>
          <w:color w:val="000000"/>
          <w:szCs w:val="21"/>
        </w:rPr>
        <w:t xml:space="preserve">承包人（全称）：</w:t>
      </w:r>
      <w:r>
        <w:rPr>
          <w:rFonts w:hint="eastAsia" w:ascii="宋体"/>
          <w:color w:val="000000"/>
          <w:u w:val="single"/>
        </w:rPr>
        <w:t xml:space="preserve">                     </w:t>
      </w:r>
      <w:r/>
    </w:p>
    <w:p>
      <w:pPr>
        <w:ind w:firstLine="420"/>
        <w:spacing w:line="400" w:lineRule="exact"/>
        <w:rPr>
          <w:rFonts w:ascii="宋体" w:hAnsi="宋体"/>
          <w:color w:val="000000"/>
          <w:szCs w:val="21"/>
        </w:rPr>
      </w:pPr>
      <w:r>
        <w:rPr>
          <w:rFonts w:ascii="宋体" w:hAnsi="宋体"/>
          <w:color w:val="000000"/>
          <w:szCs w:val="21"/>
        </w:rPr>
        <w:t xml:space="preserve">发包人和承包人根据《中华人民共和国建筑法》和《建设工程质量管理条例》，经协商一致就</w:t>
      </w:r>
      <w:r>
        <w:rPr>
          <w:rFonts w:hint="eastAsia" w:ascii="宋体" w:hAnsi="宋体"/>
          <w:color w:val="000000"/>
          <w:szCs w:val="21"/>
          <w:u w:val="single"/>
        </w:rPr>
        <w:t xml:space="preserve">                  </w:t>
      </w:r>
      <w:r>
        <w:rPr>
          <w:rFonts w:ascii="宋体" w:hAnsi="宋体"/>
          <w:color w:val="000000"/>
          <w:szCs w:val="21"/>
        </w:rPr>
        <w:t xml:space="preserve">签订工程质量保修书。</w:t>
      </w:r>
      <w:r/>
    </w:p>
    <w:p>
      <w:pPr>
        <w:ind w:firstLine="420"/>
        <w:spacing w:line="400" w:lineRule="exact"/>
        <w:rPr>
          <w:rFonts w:ascii="宋体" w:hAnsi="宋体"/>
          <w:color w:val="000000"/>
          <w:szCs w:val="21"/>
        </w:rPr>
        <w:outlineLvl w:val="0"/>
      </w:pPr>
      <w:r>
        <w:rPr>
          <w:rFonts w:ascii="宋体" w:hAnsi="宋体"/>
          <w:color w:val="000000"/>
          <w:szCs w:val="21"/>
        </w:rPr>
        <w:t xml:space="preserve">一、工程质量保修范围和内容</w:t>
      </w:r>
      <w:r/>
    </w:p>
    <w:p>
      <w:pPr>
        <w:ind w:firstLine="420"/>
        <w:spacing w:line="400" w:lineRule="exact"/>
        <w:rPr>
          <w:rFonts w:ascii="宋体" w:hAnsi="宋体"/>
          <w:color w:val="000000"/>
          <w:szCs w:val="21"/>
        </w:rPr>
      </w:pPr>
      <w:r>
        <w:rPr>
          <w:rFonts w:ascii="宋体" w:hAnsi="宋体"/>
          <w:color w:val="000000"/>
          <w:szCs w:val="21"/>
        </w:rPr>
        <w:t xml:space="preserve">承包人在质量保修期内，按照有关法律规定和合同约定，承担工程质量保修责任。</w:t>
      </w:r>
      <w:r/>
    </w:p>
    <w:p>
      <w:pPr>
        <w:ind w:firstLine="420"/>
        <w:spacing w:line="400" w:lineRule="exact"/>
        <w:rPr>
          <w:rFonts w:ascii="宋体" w:hAnsi="宋体"/>
          <w:color w:val="000000"/>
          <w:szCs w:val="21"/>
        </w:rPr>
      </w:pPr>
      <w:r>
        <w:rPr>
          <w:rFonts w:ascii="宋体" w:hAnsi="宋体"/>
          <w:color w:val="000000"/>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20"/>
        <w:spacing w:line="400" w:lineRule="exact"/>
        <w:rPr>
          <w:rFonts w:ascii="宋体" w:hAnsi="宋体"/>
          <w:color w:val="000000"/>
          <w:szCs w:val="21"/>
          <w:u w:val="single"/>
        </w:rPr>
      </w:pPr>
      <w:r>
        <w:rPr>
          <w:rFonts w:hint="eastAsia" w:ascii="宋体" w:hAnsi="宋体"/>
          <w:color w:val="000000"/>
          <w:szCs w:val="21"/>
          <w:u w:val="single"/>
        </w:rPr>
        <w:t xml:space="preserve">承包人应按法律、行政法规或国家关于工程质量保修的相关规定，对交付发包人使用的工程在质量保修期内承担质量保修责任。本合同有规定的，保修期限按合同规定执行，合同没有规定的，按相关法律规定执行。</w:t>
      </w:r>
      <w:r/>
    </w:p>
    <w:p>
      <w:pPr>
        <w:ind w:firstLine="420"/>
        <w:spacing w:line="400" w:lineRule="exact"/>
        <w:rPr>
          <w:rFonts w:ascii="宋体" w:hAnsi="宋体"/>
          <w:color w:val="000000"/>
          <w:szCs w:val="21"/>
        </w:rPr>
        <w:outlineLvl w:val="0"/>
      </w:pPr>
      <w:r>
        <w:rPr>
          <w:rFonts w:ascii="宋体" w:hAnsi="宋体"/>
          <w:color w:val="000000"/>
          <w:szCs w:val="21"/>
        </w:rPr>
        <w:t xml:space="preserve">二、质量保修期</w:t>
      </w:r>
      <w:r/>
    </w:p>
    <w:p>
      <w:pPr>
        <w:ind w:firstLine="420"/>
        <w:spacing w:line="400" w:lineRule="exact"/>
        <w:rPr>
          <w:rFonts w:ascii="宋体" w:hAnsi="宋体"/>
          <w:color w:val="000000"/>
          <w:szCs w:val="21"/>
        </w:rPr>
      </w:pPr>
      <w:r>
        <w:rPr>
          <w:rFonts w:ascii="宋体" w:hAnsi="宋体"/>
          <w:color w:val="000000"/>
          <w:szCs w:val="21"/>
        </w:rPr>
        <w:t xml:space="preserve">根据《建设工程质量管理条例》及有关规定，工程的质量保修期如下：</w:t>
      </w:r>
      <w:r/>
    </w:p>
    <w:p>
      <w:pPr>
        <w:ind w:firstLine="420"/>
        <w:spacing w:line="400" w:lineRule="exact"/>
        <w:rPr>
          <w:rFonts w:ascii="宋体" w:hAnsi="宋体"/>
          <w:color w:val="000000"/>
          <w:szCs w:val="21"/>
        </w:rPr>
      </w:pPr>
      <w:r>
        <w:rPr>
          <w:rFonts w:hint="eastAsia" w:ascii="宋体" w:hAnsi="宋体"/>
          <w:color w:val="000000"/>
          <w:szCs w:val="21"/>
        </w:rPr>
        <w:t xml:space="preserve">1．地基基础工程和主体结构工程为设计文件规定的工程合理使用年限；</w:t>
      </w:r>
      <w:r/>
    </w:p>
    <w:p>
      <w:pPr>
        <w:ind w:firstLine="420"/>
        <w:spacing w:line="400" w:lineRule="exact"/>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屋面防水工程、有防水要求的卫生间、房间和外墙面的防渗</w:t>
      </w:r>
      <w:r>
        <w:rPr>
          <w:rFonts w:hint="eastAsia" w:ascii="宋体" w:hAnsi="宋体"/>
          <w:color w:val="000000"/>
          <w:szCs w:val="21"/>
        </w:rPr>
        <w:t xml:space="preserve">为</w:t>
      </w:r>
      <w:r>
        <w:rPr>
          <w:rFonts w:hint="eastAsia" w:ascii="宋体" w:hAnsi="宋体"/>
          <w:color w:val="000000"/>
          <w:szCs w:val="21"/>
          <w:u w:val="single"/>
        </w:rPr>
        <w:t xml:space="preserve">   5   </w:t>
      </w:r>
      <w:r>
        <w:rPr>
          <w:rFonts w:ascii="宋体" w:hAnsi="宋体"/>
          <w:color w:val="000000"/>
          <w:szCs w:val="21"/>
        </w:rPr>
        <w:t xml:space="preserve">年；</w:t>
      </w:r>
      <w:r/>
    </w:p>
    <w:p>
      <w:pPr>
        <w:ind w:firstLine="420"/>
        <w:spacing w:line="400" w:lineRule="exact"/>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装修工程为</w:t>
      </w:r>
      <w:r>
        <w:rPr>
          <w:rFonts w:ascii="宋体" w:hAnsi="宋体"/>
          <w:color w:val="000000"/>
          <w:szCs w:val="21"/>
          <w:u w:val="single"/>
        </w:rPr>
        <w:t xml:space="preserve">   </w:t>
      </w:r>
      <w:r>
        <w:rPr>
          <w:rFonts w:hint="eastAsia" w:ascii="宋体" w:hAnsi="宋体"/>
          <w:color w:val="000000"/>
          <w:szCs w:val="21"/>
          <w:u w:val="single"/>
        </w:rPr>
        <w:t xml:space="preserve"> 2</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年；</w:t>
      </w:r>
      <w:r/>
    </w:p>
    <w:p>
      <w:pPr>
        <w:ind w:firstLine="420"/>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电气管线、给排水管道、设备安装工程为</w:t>
      </w:r>
      <w:r>
        <w:rPr>
          <w:rFonts w:ascii="宋体" w:hAnsi="宋体"/>
          <w:color w:val="000000"/>
          <w:szCs w:val="21"/>
          <w:u w:val="single"/>
        </w:rPr>
        <w:t xml:space="preserve"> </w:t>
      </w:r>
      <w:r>
        <w:rPr>
          <w:rFonts w:hint="eastAsia" w:ascii="宋体" w:hAnsi="宋体"/>
          <w:color w:val="000000"/>
          <w:szCs w:val="21"/>
          <w:u w:val="single"/>
        </w:rPr>
        <w:t xml:space="preserve"> 2 </w:t>
      </w:r>
      <w:r>
        <w:rPr>
          <w:rFonts w:ascii="宋体" w:hAnsi="宋体"/>
          <w:color w:val="000000"/>
          <w:szCs w:val="21"/>
          <w:u w:val="single"/>
        </w:rPr>
        <w:t xml:space="preserve"> </w:t>
      </w:r>
      <w:r>
        <w:rPr>
          <w:rFonts w:ascii="宋体" w:hAnsi="宋体"/>
          <w:color w:val="000000"/>
          <w:szCs w:val="21"/>
        </w:rPr>
        <w:t xml:space="preserve">年；</w:t>
      </w:r>
      <w:r/>
    </w:p>
    <w:p>
      <w:pPr>
        <w:ind w:firstLine="420"/>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供热与供冷系统为</w:t>
      </w:r>
      <w:r>
        <w:rPr>
          <w:rFonts w:ascii="宋体" w:hAnsi="宋体"/>
          <w:color w:val="000000"/>
          <w:szCs w:val="21"/>
          <w:u w:val="single"/>
        </w:rPr>
        <w:t xml:space="preserve">  </w:t>
      </w:r>
      <w:r>
        <w:rPr>
          <w:rFonts w:hint="eastAsia" w:ascii="宋体" w:hAnsi="宋体"/>
          <w:color w:val="000000"/>
          <w:szCs w:val="21"/>
          <w:u w:val="single"/>
        </w:rPr>
        <w:t xml:space="preserve"> 2 </w:t>
      </w:r>
      <w:r>
        <w:rPr>
          <w:rFonts w:ascii="宋体" w:hAnsi="宋体"/>
          <w:color w:val="000000"/>
          <w:szCs w:val="21"/>
          <w:u w:val="single"/>
        </w:rPr>
        <w:t xml:space="preserve"> </w:t>
      </w:r>
      <w:r>
        <w:rPr>
          <w:rFonts w:ascii="宋体" w:hAnsi="宋体"/>
          <w:color w:val="000000"/>
          <w:szCs w:val="21"/>
        </w:rPr>
        <w:t xml:space="preserve">个采暖期、供冷期；</w:t>
      </w:r>
      <w:r/>
    </w:p>
    <w:p>
      <w:pPr>
        <w:ind w:firstLine="420"/>
        <w:spacing w:line="400" w:lineRule="exact"/>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住宅小区内的给排水设施、道路等配套工程为</w:t>
      </w:r>
      <w:r>
        <w:rPr>
          <w:rFonts w:ascii="宋体" w:hAnsi="宋体"/>
          <w:color w:val="000000"/>
          <w:szCs w:val="21"/>
          <w:u w:val="single"/>
        </w:rPr>
        <w:t xml:space="preserve">  </w:t>
      </w:r>
      <w:r>
        <w:rPr>
          <w:rFonts w:hint="eastAsia" w:ascii="宋体" w:hAnsi="宋体"/>
          <w:color w:val="000000"/>
          <w:szCs w:val="21"/>
          <w:u w:val="single"/>
        </w:rPr>
        <w:t xml:space="preserve">  2</w:t>
      </w:r>
      <w:r>
        <w:rPr>
          <w:rFonts w:ascii="宋体" w:hAnsi="宋体"/>
          <w:color w:val="000000"/>
          <w:szCs w:val="21"/>
          <w:u w:val="single"/>
        </w:rPr>
        <w:t xml:space="preserve">  </w:t>
      </w:r>
      <w:r>
        <w:rPr>
          <w:rFonts w:ascii="宋体" w:hAnsi="宋体"/>
          <w:color w:val="000000"/>
          <w:szCs w:val="21"/>
        </w:rPr>
        <w:t xml:space="preserve">年；</w:t>
      </w:r>
      <w:r/>
    </w:p>
    <w:p>
      <w:pPr>
        <w:ind w:firstLine="420"/>
        <w:spacing w:line="400" w:lineRule="exact"/>
        <w:rPr>
          <w:rFonts w:ascii="宋体" w:hAnsi="宋体"/>
          <w:color w:val="000000"/>
          <w:szCs w:val="21"/>
        </w:rPr>
      </w:pPr>
      <w:r>
        <w:rPr>
          <w:rFonts w:hint="eastAsia" w:ascii="宋体" w:hAnsi="宋体"/>
          <w:color w:val="000000"/>
          <w:szCs w:val="21"/>
        </w:rPr>
        <w:t xml:space="preserve">7．</w:t>
      </w:r>
      <w:r>
        <w:rPr>
          <w:rFonts w:ascii="宋体" w:hAnsi="宋体"/>
          <w:color w:val="000000"/>
          <w:szCs w:val="21"/>
        </w:rPr>
        <w:t xml:space="preserve">其他项目保修期限约定如下：</w:t>
      </w:r>
      <w:r/>
    </w:p>
    <w:p>
      <w:pPr>
        <w:ind w:firstLine="420"/>
        <w:spacing w:line="400" w:lineRule="exact"/>
        <w:rPr>
          <w:rFonts w:ascii="宋体" w:hAnsi="宋体"/>
          <w:color w:val="000000"/>
          <w:szCs w:val="21"/>
        </w:rPr>
      </w:pPr>
      <w:r>
        <w:rPr>
          <w:rFonts w:hint="eastAsia" w:ascii="宋体" w:hAnsi="宋体"/>
          <w:color w:val="000000"/>
          <w:szCs w:val="21"/>
          <w:u w:val="single"/>
        </w:rPr>
        <w:t xml:space="preserve">本项目整体质量保修期为2年</w:t>
      </w:r>
      <w:r>
        <w:rPr>
          <w:rFonts w:ascii="宋体" w:hAnsi="宋体"/>
          <w:color w:val="000000"/>
          <w:szCs w:val="21"/>
          <w:u w:val="single"/>
        </w:rPr>
        <w:t xml:space="preserve"> </w:t>
      </w:r>
      <w:r>
        <w:rPr>
          <w:rFonts w:hint="eastAsia" w:ascii="宋体" w:hAnsi="宋体"/>
          <w:color w:val="000000"/>
          <w:szCs w:val="21"/>
          <w:u w:val="single"/>
        </w:rPr>
        <w:t xml:space="preserve">，防水部分5年</w:t>
      </w:r>
      <w:r>
        <w:rPr>
          <w:rFonts w:ascii="宋体" w:hAnsi="宋体"/>
          <w:color w:val="000000"/>
          <w:szCs w:val="21"/>
        </w:rPr>
        <w:t xml:space="preserve">。</w:t>
      </w:r>
      <w:r/>
    </w:p>
    <w:p>
      <w:pPr>
        <w:ind w:firstLine="420"/>
        <w:spacing w:line="400" w:lineRule="exact"/>
        <w:rPr>
          <w:rFonts w:ascii="宋体" w:hAnsi="宋体"/>
          <w:color w:val="000000"/>
          <w:szCs w:val="21"/>
        </w:rPr>
      </w:pPr>
      <w:r>
        <w:rPr>
          <w:rFonts w:ascii="宋体" w:hAnsi="宋体"/>
          <w:color w:val="000000"/>
          <w:szCs w:val="21"/>
        </w:rPr>
        <w:t xml:space="preserve">质量保修期自工程竣工验收合格之日起计算。</w:t>
      </w:r>
      <w:r/>
    </w:p>
    <w:p>
      <w:pPr>
        <w:ind w:firstLine="420"/>
        <w:spacing w:line="400" w:lineRule="exact"/>
        <w:rPr>
          <w:rFonts w:ascii="宋体" w:hAnsi="宋体"/>
          <w:color w:val="000000"/>
          <w:szCs w:val="21"/>
        </w:rPr>
        <w:outlineLvl w:val="0"/>
      </w:pPr>
      <w:r>
        <w:rPr>
          <w:rFonts w:ascii="宋体" w:hAnsi="宋体"/>
          <w:color w:val="000000"/>
          <w:szCs w:val="21"/>
        </w:rPr>
        <w:t xml:space="preserve">三、缺陷责任期</w:t>
      </w:r>
      <w:r/>
    </w:p>
    <w:p>
      <w:pPr>
        <w:ind w:firstLine="420"/>
        <w:spacing w:line="400" w:lineRule="exact"/>
        <w:rPr>
          <w:rFonts w:ascii="宋体" w:hAnsi="宋体"/>
          <w:color w:val="000000"/>
          <w:szCs w:val="21"/>
        </w:rPr>
      </w:pPr>
      <w:r>
        <w:rPr>
          <w:rFonts w:ascii="宋体" w:hAnsi="宋体"/>
          <w:color w:val="000000"/>
          <w:szCs w:val="21"/>
        </w:rPr>
        <w:t xml:space="preserve">工程缺陷责任期为</w:t>
      </w:r>
      <w:r>
        <w:rPr>
          <w:rFonts w:ascii="宋体" w:hAnsi="宋体"/>
          <w:color w:val="000000"/>
          <w:szCs w:val="21"/>
          <w:u w:val="single"/>
        </w:rPr>
        <w:t xml:space="preserve"> </w:t>
      </w:r>
      <w:r>
        <w:rPr>
          <w:rFonts w:hint="eastAsia" w:ascii="宋体" w:hAnsi="宋体"/>
          <w:color w:val="000000"/>
          <w:szCs w:val="21"/>
          <w:u w:val="single"/>
        </w:rPr>
        <w:t xml:space="preserve">24</w:t>
      </w:r>
      <w:r>
        <w:rPr>
          <w:rFonts w:ascii="宋体" w:hAnsi="宋体"/>
          <w:color w:val="000000"/>
          <w:szCs w:val="21"/>
          <w:u w:val="single"/>
        </w:rPr>
        <w:t xml:space="preserve"> </w:t>
      </w:r>
      <w:r>
        <w:rPr>
          <w:rFonts w:ascii="宋体" w:hAnsi="宋体"/>
          <w:color w:val="000000"/>
          <w:szCs w:val="21"/>
        </w:rPr>
        <w:t xml:space="preserve">个月，缺陷责任期自工程</w:t>
      </w:r>
      <w:r>
        <w:rPr>
          <w:rFonts w:hint="eastAsia" w:ascii="宋体" w:hAnsi="宋体"/>
          <w:color w:val="000000"/>
          <w:szCs w:val="21"/>
        </w:rPr>
        <w:t xml:space="preserve">通过竣工验收</w:t>
      </w:r>
      <w:r>
        <w:rPr>
          <w:rFonts w:ascii="宋体" w:hAnsi="宋体"/>
          <w:color w:val="000000"/>
          <w:szCs w:val="21"/>
        </w:rPr>
        <w:t xml:space="preserve">之日起计算。单位工程先于全部工程进行验收，单位工程缺陷责任期自单位工程验收合格之日起算。</w:t>
      </w:r>
      <w:r/>
    </w:p>
    <w:p>
      <w:pPr>
        <w:ind w:firstLine="420"/>
        <w:spacing w:line="400" w:lineRule="exact"/>
        <w:rPr>
          <w:rFonts w:ascii="宋体" w:hAnsi="宋体"/>
          <w:color w:val="000000"/>
          <w:szCs w:val="21"/>
        </w:rPr>
        <w:outlineLvl w:val="0"/>
      </w:pPr>
      <w:r>
        <w:rPr>
          <w:rFonts w:ascii="宋体" w:hAnsi="宋体"/>
          <w:color w:val="000000"/>
          <w:szCs w:val="21"/>
        </w:rPr>
        <w:t xml:space="preserve">四、质量保修责任</w:t>
      </w:r>
      <w:r/>
    </w:p>
    <w:p>
      <w:pPr>
        <w:ind w:firstLine="420"/>
        <w:spacing w:line="400" w:lineRule="exact"/>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属于保修范围、内容的项目，承包人</w:t>
      </w:r>
      <w:r>
        <w:rPr>
          <w:rFonts w:hint="eastAsia" w:ascii="宋体" w:hAnsi="宋体"/>
          <w:color w:val="000000"/>
          <w:szCs w:val="21"/>
        </w:rPr>
        <w:t xml:space="preserve">2小时内响应并到现场，</w:t>
      </w:r>
      <w:r>
        <w:rPr>
          <w:rFonts w:ascii="宋体" w:hAnsi="宋体"/>
          <w:color w:val="000000"/>
          <w:szCs w:val="21"/>
        </w:rPr>
        <w:t xml:space="preserve">在接到保修通知之日起7天内派人保修完成。承包人不在约定期限内派人保修的，发包人可以委托他人修理。</w:t>
      </w:r>
      <w:r/>
    </w:p>
    <w:p>
      <w:pPr>
        <w:ind w:firstLine="420"/>
        <w:spacing w:line="400" w:lineRule="exact"/>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发生紧急事故需抢修的，承包人在接到事故通知后，应当立即到达事故现场抢修。</w:t>
      </w:r>
      <w:r/>
    </w:p>
    <w:p>
      <w:pPr>
        <w:ind w:firstLine="420"/>
        <w:spacing w:line="400" w:lineRule="exact"/>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质量保修完成后，由发包人组织验收。</w:t>
      </w:r>
      <w:r/>
    </w:p>
    <w:p>
      <w:pPr>
        <w:ind w:firstLine="420"/>
        <w:spacing w:line="400" w:lineRule="exact"/>
        <w:rPr>
          <w:rFonts w:ascii="宋体" w:hAnsi="宋体"/>
          <w:color w:val="000000"/>
          <w:szCs w:val="21"/>
        </w:rPr>
        <w:outlineLvl w:val="0"/>
      </w:pPr>
      <w:r>
        <w:rPr>
          <w:rFonts w:ascii="宋体" w:hAnsi="宋体"/>
          <w:color w:val="000000"/>
          <w:szCs w:val="21"/>
        </w:rPr>
        <w:t xml:space="preserve">五、保修费用</w:t>
      </w:r>
      <w:r/>
    </w:p>
    <w:p>
      <w:pPr>
        <w:ind w:firstLine="420"/>
        <w:spacing w:line="400" w:lineRule="exact"/>
        <w:rPr>
          <w:rFonts w:ascii="宋体" w:hAnsi="宋体"/>
          <w:color w:val="000000"/>
          <w:szCs w:val="21"/>
        </w:rPr>
      </w:pPr>
      <w:r>
        <w:rPr>
          <w:rFonts w:ascii="宋体" w:hAnsi="宋体"/>
          <w:color w:val="000000"/>
          <w:szCs w:val="21"/>
        </w:rPr>
        <w:t xml:space="preserve">保修费用由造成质量缺陷的责任方承担。</w:t>
      </w:r>
      <w:r/>
    </w:p>
    <w:p>
      <w:pPr>
        <w:ind w:firstLine="420"/>
        <w:jc w:val="left"/>
        <w:spacing w:line="400" w:lineRule="exact"/>
        <w:rPr>
          <w:rFonts w:ascii="宋体" w:hAnsi="宋体"/>
          <w:color w:val="000000"/>
          <w:szCs w:val="21"/>
          <w:u w:val="single"/>
        </w:rPr>
        <w:outlineLvl w:val="0"/>
      </w:pPr>
      <w:r>
        <w:rPr>
          <w:rFonts w:ascii="宋体" w:hAnsi="宋体"/>
          <w:color w:val="000000"/>
          <w:szCs w:val="21"/>
        </w:rPr>
        <w:t xml:space="preserve">六、双方约定的其他工程质量保修事项：</w:t>
      </w:r>
      <w:r/>
    </w:p>
    <w:p>
      <w:pPr>
        <w:ind w:firstLine="420"/>
        <w:spacing w:line="400" w:lineRule="exact"/>
        <w:rPr>
          <w:rFonts w:ascii="宋体" w:hAnsi="宋体"/>
          <w:color w:val="000000"/>
          <w:szCs w:val="21"/>
          <w:u w:val="single"/>
        </w:rPr>
      </w:pPr>
      <w:r>
        <w:rPr>
          <w:rFonts w:hint="eastAsia" w:ascii="宋体" w:hAnsi="宋体"/>
          <w:color w:val="000000"/>
          <w:szCs w:val="21"/>
          <w:u w:val="single"/>
        </w:rPr>
        <w:t xml:space="preserve">在保修期内，不管任何原因，在工程任何部分所出现的任何缺陷和瑕疵应由承包人在接到发包人书面指示后2小时内给予响应，并在一段合理的时间或发包人指定的期限内修复，修复费应由承包人承担，修复结果应令发包人满意并验收合格。</w:t>
      </w:r>
      <w:r/>
    </w:p>
    <w:p>
      <w:pPr>
        <w:ind w:firstLine="420"/>
        <w:spacing w:line="400" w:lineRule="exact"/>
        <w:rPr>
          <w:rFonts w:ascii="宋体" w:hAnsi="宋体"/>
          <w:color w:val="000000"/>
          <w:szCs w:val="21"/>
          <w:u w:val="single"/>
        </w:rPr>
      </w:pPr>
      <w:r>
        <w:rPr>
          <w:rFonts w:hint="eastAsia" w:ascii="宋体" w:hAnsi="宋体"/>
          <w:color w:val="000000"/>
          <w:szCs w:val="21"/>
          <w:u w:val="single"/>
        </w:rPr>
        <w:t xml:space="preserve">如果承包人未能如上述的规定，在发包人指示中所规定的期限内响应并执行发包人指示时，发包人可以以其认为适宜的方法进行修复。因此而发生的费用应从要向承包人支付的各类款项余额中扣除，或者当这类余额不够扣除时，这些费用应作为索赔额由承包人予以偿付。</w:t>
      </w:r>
      <w:r/>
    </w:p>
    <w:p>
      <w:pPr>
        <w:ind w:firstLine="420"/>
        <w:spacing w:line="400" w:lineRule="exact"/>
        <w:rPr>
          <w:rFonts w:hint="eastAsia" w:ascii="宋体" w:hAnsi="宋体" w:eastAsia="宋体"/>
          <w:color w:val="000000"/>
          <w:szCs w:val="21"/>
          <w:u w:val="single"/>
          <w:lang w:eastAsia="zh-CN"/>
        </w:rPr>
      </w:pPr>
      <w:r>
        <w:rPr>
          <w:rFonts w:hint="eastAsia" w:ascii="宋体" w:hAnsi="宋体"/>
          <w:color w:val="000000"/>
          <w:szCs w:val="21"/>
          <w:u w:val="single"/>
        </w:rPr>
        <w:t xml:space="preserve">工程保修期满后，如无未解决的缺陷和其他问题，则按合同约定支付尾款</w:t>
      </w:r>
      <w:r>
        <w:rPr>
          <w:rFonts w:hint="eastAsia" w:ascii="宋体" w:hAnsi="宋体"/>
          <w:color w:val="000000"/>
          <w:szCs w:val="21"/>
          <w:u w:val="single"/>
          <w:lang w:eastAsia="zh-CN"/>
        </w:rPr>
        <w:t xml:space="preserve">。</w:t>
      </w:r>
      <w:r/>
    </w:p>
    <w:p>
      <w:pPr>
        <w:ind w:firstLine="420"/>
        <w:spacing w:line="400" w:lineRule="exact"/>
        <w:rPr>
          <w:rFonts w:ascii="宋体" w:hAnsi="宋体"/>
          <w:color w:val="000000"/>
          <w:szCs w:val="21"/>
        </w:rPr>
      </w:pPr>
      <w:r>
        <w:rPr>
          <w:rFonts w:ascii="宋体" w:hAnsi="宋体"/>
          <w:color w:val="000000"/>
          <w:szCs w:val="21"/>
        </w:rPr>
        <w:t xml:space="preserve">工程质量保修书由发包人、承包人在工程竣工验收前共同签署，作为施工合同附件，其有效期限至保修期满。</w:t>
      </w:r>
      <w:r/>
    </w:p>
    <w:p>
      <w:pPr>
        <w:ind w:firstLine="420"/>
        <w:spacing w:line="400" w:lineRule="exact"/>
        <w:rPr>
          <w:rFonts w:ascii="宋体" w:hAnsi="宋体"/>
          <w:color w:val="000000"/>
          <w:szCs w:val="21"/>
        </w:rPr>
      </w:pPr>
      <w:r>
        <w:rPr>
          <w:rFonts w:ascii="宋体" w:hAnsi="宋体"/>
          <w:color w:val="000000"/>
          <w:szCs w:val="21"/>
        </w:rPr>
      </w:r>
      <w:r/>
    </w:p>
    <w:p>
      <w:pPr>
        <w:ind w:firstLine="420"/>
        <w:spacing w:line="400" w:lineRule="exact"/>
        <w:rPr>
          <w:rFonts w:ascii="宋体" w:hAnsi="宋体"/>
          <w:color w:val="000000"/>
          <w:szCs w:val="21"/>
        </w:rPr>
      </w:pPr>
      <w:r>
        <w:rPr>
          <w:rFonts w:ascii="宋体" w:hAnsi="宋体"/>
          <w:color w:val="000000"/>
          <w:szCs w:val="21"/>
        </w:rPr>
        <w:t xml:space="preserve">发包人(公章)：</w:t>
      </w:r>
      <w:r>
        <w:rPr>
          <w:rFonts w:ascii="宋体" w:hAnsi="宋体"/>
          <w:color w:val="000000"/>
          <w:szCs w:val="21"/>
          <w:u w:val="single"/>
        </w:rPr>
        <w:t xml:space="preserve">  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承包人(公章)：</w:t>
      </w:r>
      <w:r>
        <w:rPr>
          <w:rFonts w:ascii="宋体" w:hAnsi="宋体"/>
          <w:color w:val="000000"/>
          <w:szCs w:val="21"/>
          <w:u w:val="single"/>
        </w:rPr>
        <w:t xml:space="preserve"></w:t>
      </w:r>
      <w:r>
        <w:rPr>
          <w:rFonts w:hint="eastAsia" w:ascii="宋体" w:hAnsi="宋体"/>
          <w:color w:val="000000"/>
          <w:szCs w:val="21"/>
          <w:u w:val="single"/>
        </w:rPr>
        <w:t xml:space="preserve">          </w:t>
      </w:r>
      <w:r>
        <w:rPr>
          <w:rFonts w:ascii="宋体" w:hAnsi="宋体"/>
          <w:color w:val="000000"/>
          <w:szCs w:val="21"/>
          <w:u w:val="single"/>
        </w:rPr>
        <w:t xml:space="preserve"> </w:t>
      </w:r>
      <w:r/>
    </w:p>
    <w:p>
      <w:pPr>
        <w:ind w:firstLine="420"/>
        <w:spacing w:line="400" w:lineRule="exact"/>
        <w:rPr>
          <w:rFonts w:ascii="宋体" w:hAnsi="宋体"/>
          <w:color w:val="000000"/>
          <w:szCs w:val="21"/>
        </w:rPr>
      </w:pPr>
      <w:r>
        <w:rPr>
          <w:rFonts w:ascii="宋体" w:hAnsi="宋体"/>
          <w:color w:val="000000"/>
          <w:szCs w:val="21"/>
        </w:rPr>
        <w:t xml:space="preserve">地  址：</w:t>
      </w:r>
      <w:r>
        <w:rPr>
          <w:rFonts w:ascii="宋体" w:hAnsi="宋体"/>
          <w:color w:val="000000"/>
          <w:szCs w:val="21"/>
          <w:u w:val="single"/>
        </w:rPr>
        <w:t xml:space="preserve">     </w:t>
      </w:r>
      <w:r>
        <w:rPr>
          <w:rFonts w:hint="eastAsia" w:ascii="宋体" w:hAnsi="宋体"/>
          <w:color w:val="000000"/>
          <w:szCs w:val="21"/>
        </w:rPr>
        <w:t xml:space="preserve">                 </w:t>
      </w:r>
      <w:r>
        <w:rPr>
          <w:rFonts w:ascii="宋体" w:hAnsi="宋体"/>
          <w:color w:val="000000"/>
          <w:szCs w:val="21"/>
        </w:rPr>
        <w:t xml:space="preserve">地  址：</w:t>
      </w:r>
      <w:r>
        <w:rPr>
          <w:rFonts w:ascii="宋体" w:hAnsi="宋体"/>
          <w:color w:val="000000"/>
          <w:szCs w:val="21"/>
          <w:u w:val="single"/>
        </w:rPr>
        <w:t xml:space="preserve"></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p>
    <w:p>
      <w:pPr>
        <w:ind w:firstLine="420"/>
        <w:spacing w:line="400" w:lineRule="exact"/>
        <w:rPr>
          <w:rFonts w:ascii="宋体" w:hAnsi="宋体"/>
          <w:color w:val="000000"/>
          <w:szCs w:val="21"/>
        </w:rPr>
      </w:pPr>
      <w:r>
        <w:rPr>
          <w:rFonts w:ascii="宋体" w:hAnsi="宋体"/>
          <w:color w:val="000000"/>
          <w:szCs w:val="21"/>
        </w:rPr>
        <w:t xml:space="preserve">法定代表人(签字)：</w:t>
      </w:r>
      <w:r>
        <w:rPr>
          <w:rFonts w:ascii="宋体" w:hAnsi="宋体"/>
          <w:color w:val="000000"/>
          <w:szCs w:val="21"/>
          <w:u w:val="single"/>
        </w:rPr>
        <w:t xml:space="preserve"></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法定代表人(签字)：</w:t>
      </w:r>
      <w:r>
        <w:rPr>
          <w:rFonts w:ascii="宋体" w:hAnsi="宋体"/>
          <w:color w:val="000000"/>
          <w:szCs w:val="21"/>
          <w:u w:val="single"/>
        </w:rPr>
        <w:t xml:space="preserve"></w:t>
      </w:r>
      <w:r>
        <w:rPr>
          <w:rFonts w:hint="eastAsia" w:ascii="宋体" w:hAnsi="宋体"/>
          <w:color w:val="000000"/>
          <w:szCs w:val="21"/>
          <w:u w:val="single"/>
        </w:rPr>
        <w:t xml:space="preserve">      </w:t>
      </w:r>
      <w:r>
        <w:rPr>
          <w:rFonts w:ascii="宋体" w:hAnsi="宋体"/>
          <w:color w:val="000000"/>
          <w:szCs w:val="21"/>
          <w:u w:val="single"/>
        </w:rPr>
        <w:t xml:space="preserve"> </w:t>
      </w:r>
      <w:r/>
    </w:p>
    <w:p>
      <w:pPr>
        <w:ind w:firstLine="420"/>
        <w:spacing w:line="400" w:lineRule="exact"/>
        <w:rPr>
          <w:rFonts w:ascii="宋体" w:hAnsi="宋体"/>
          <w:color w:val="000000"/>
          <w:szCs w:val="21"/>
        </w:rPr>
      </w:pPr>
      <w:r>
        <w:rPr>
          <w:rFonts w:ascii="宋体" w:hAnsi="宋体"/>
          <w:color w:val="000000"/>
          <w:szCs w:val="21"/>
        </w:rPr>
        <w:t xml:space="preserve">委托代理人(签字)：</w:t>
      </w:r>
      <w:r>
        <w:rPr>
          <w:rFonts w:ascii="宋体" w:hAnsi="宋体"/>
          <w:color w:val="000000"/>
          <w:szCs w:val="21"/>
          <w:u w:val="single"/>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委托代理人(签字)：</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p>
    <w:p>
      <w:pPr>
        <w:ind w:firstLine="420"/>
        <w:spacing w:line="400" w:lineRule="exact"/>
        <w:rPr>
          <w:rFonts w:ascii="宋体" w:hAnsi="宋体"/>
          <w:color w:val="000000"/>
          <w:szCs w:val="21"/>
        </w:rPr>
      </w:pPr>
      <w:r>
        <w:rPr>
          <w:rFonts w:ascii="宋体" w:hAnsi="宋体"/>
          <w:color w:val="000000"/>
          <w:szCs w:val="21"/>
        </w:rPr>
        <w:t xml:space="preserve">电  话：</w:t>
      </w:r>
      <w:r>
        <w:rPr>
          <w:rFonts w:ascii="宋体" w:hAnsi="宋体"/>
          <w:color w:val="000000"/>
          <w:szCs w:val="21"/>
          <w:u w:val="single"/>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电  话：</w:t>
      </w:r>
      <w:r>
        <w:rPr>
          <w:rFonts w:ascii="宋体" w:hAnsi="宋体"/>
          <w:color w:val="000000"/>
          <w:szCs w:val="21"/>
          <w:u w:val="single"/>
        </w:rPr>
        <w:t xml:space="preserve"></w:t>
      </w:r>
      <w:r>
        <w:rPr>
          <w:rFonts w:hint="eastAsia" w:ascii="宋体" w:hAnsi="宋体"/>
          <w:color w:val="000000"/>
          <w:szCs w:val="21"/>
          <w:u w:val="single"/>
        </w:rPr>
        <w:t xml:space="preserve">  </w:t>
      </w:r>
      <w:r>
        <w:rPr>
          <w:rFonts w:ascii="宋体" w:hAnsi="宋体"/>
          <w:color w:val="000000"/>
          <w:szCs w:val="21"/>
          <w:u w:val="single"/>
        </w:rPr>
        <w:t xml:space="preserve">   </w:t>
      </w:r>
      <w:r/>
    </w:p>
    <w:p>
      <w:pPr>
        <w:ind w:firstLine="420"/>
        <w:spacing w:line="400" w:lineRule="exact"/>
        <w:rPr>
          <w:rFonts w:ascii="宋体" w:hAnsi="宋体"/>
          <w:color w:val="000000"/>
          <w:szCs w:val="21"/>
        </w:rPr>
      </w:pPr>
      <w:r>
        <w:rPr>
          <w:rFonts w:ascii="宋体" w:hAnsi="宋体"/>
          <w:color w:val="000000"/>
          <w:szCs w:val="21"/>
        </w:rPr>
        <w:t xml:space="preserve">传  真：</w:t>
      </w:r>
      <w:r>
        <w:rPr>
          <w:rFonts w:ascii="宋体" w:hAnsi="宋体"/>
          <w:color w:val="000000"/>
          <w:szCs w:val="21"/>
          <w:u w:val="single"/>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传  真：</w:t>
      </w:r>
      <w:r>
        <w:rPr>
          <w:rFonts w:ascii="宋体" w:hAnsi="宋体"/>
          <w:color w:val="000000"/>
          <w:szCs w:val="21"/>
          <w:u w:val="single"/>
        </w:rPr>
        <w:t xml:space="preserve"></w:t>
      </w:r>
      <w:r>
        <w:rPr>
          <w:rFonts w:hint="eastAsia" w:ascii="宋体" w:hAnsi="宋体"/>
          <w:color w:val="000000"/>
          <w:szCs w:val="21"/>
          <w:u w:val="single"/>
        </w:rPr>
        <w:t xml:space="preserve">  </w:t>
      </w:r>
      <w:r>
        <w:rPr>
          <w:rFonts w:ascii="宋体" w:hAnsi="宋体"/>
          <w:color w:val="000000"/>
          <w:szCs w:val="21"/>
          <w:u w:val="single"/>
        </w:rPr>
        <w:t xml:space="preserve">   </w:t>
      </w:r>
      <w:r/>
    </w:p>
    <w:p>
      <w:pPr>
        <w:ind w:firstLine="420"/>
        <w:spacing w:line="400" w:lineRule="exact"/>
        <w:rPr>
          <w:rFonts w:ascii="宋体" w:hAnsi="宋体"/>
          <w:color w:val="000000"/>
          <w:szCs w:val="21"/>
        </w:rPr>
      </w:pPr>
      <w:r>
        <w:rPr>
          <w:rFonts w:ascii="宋体" w:hAnsi="宋体"/>
          <w:color w:val="000000"/>
          <w:szCs w:val="21"/>
        </w:rPr>
        <w:t xml:space="preserve">开户银行：</w:t>
      </w:r>
      <w:r>
        <w:rPr>
          <w:rFonts w:ascii="宋体" w:hAnsi="宋体"/>
          <w:color w:val="000000"/>
          <w:szCs w:val="21"/>
          <w:u w:val="single"/>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开户银行：</w:t>
      </w:r>
      <w:r>
        <w:rPr>
          <w:rFonts w:ascii="宋体" w:hAnsi="宋体"/>
          <w:color w:val="000000"/>
          <w:szCs w:val="21"/>
          <w:u w:val="single"/>
        </w:rPr>
        <w:t xml:space="preserve">   </w:t>
      </w:r>
      <w:r/>
    </w:p>
    <w:p>
      <w:pPr>
        <w:ind w:firstLine="420"/>
        <w:spacing w:line="400" w:lineRule="exact"/>
        <w:rPr>
          <w:rFonts w:ascii="宋体" w:hAnsi="宋体"/>
          <w:color w:val="000000"/>
          <w:szCs w:val="21"/>
        </w:rPr>
      </w:pPr>
      <w:r>
        <w:rPr>
          <w:rFonts w:ascii="宋体" w:hAnsi="宋体"/>
          <w:color w:val="000000"/>
          <w:szCs w:val="21"/>
        </w:rPr>
        <w:t xml:space="preserve">账  号：</w:t>
      </w:r>
      <w:r>
        <w:rPr>
          <w:rFonts w:ascii="宋体" w:hAnsi="宋体"/>
          <w:color w:val="000000"/>
          <w:szCs w:val="21"/>
          <w:u w:val="single"/>
        </w:rPr>
        <w:t xml:space="preserve">       </w:t>
      </w:r>
      <w:r>
        <w:rPr>
          <w:rFonts w:hint="eastAsia" w:ascii="宋体" w:hAnsi="宋体"/>
          <w:color w:val="000000"/>
          <w:szCs w:val="21"/>
        </w:rPr>
        <w:t xml:space="preserve">                 </w:t>
      </w:r>
      <w:r>
        <w:rPr>
          <w:rFonts w:ascii="宋体" w:hAnsi="宋体"/>
          <w:color w:val="000000"/>
          <w:szCs w:val="21"/>
        </w:rPr>
        <w:t xml:space="preserve">账</w:t>
      </w:r>
      <w:r>
        <w:rPr>
          <w:rFonts w:hint="eastAsia" w:ascii="宋体" w:hAnsi="宋体"/>
          <w:color w:val="000000"/>
          <w:szCs w:val="21"/>
        </w:rPr>
        <w:t xml:space="preserve"> </w:t>
      </w:r>
      <w:r>
        <w:rPr>
          <w:rFonts w:ascii="宋体" w:hAnsi="宋体"/>
          <w:color w:val="000000"/>
          <w:szCs w:val="21"/>
        </w:rPr>
        <w:t xml:space="preserve"> 号：</w:t>
      </w:r>
      <w:r>
        <w:rPr>
          <w:rFonts w:ascii="宋体" w:hAnsi="宋体"/>
          <w:color w:val="000000"/>
          <w:szCs w:val="21"/>
          <w:u w:val="single"/>
        </w:rPr>
        <w:t xml:space="preserve"></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 </w:t>
      </w:r>
      <w:r/>
    </w:p>
    <w:p>
      <w:pPr>
        <w:ind w:firstLine="420"/>
        <w:spacing w:line="400" w:lineRule="exact"/>
        <w:rPr>
          <w:rFonts w:ascii="宋体" w:hAnsi="宋体"/>
          <w:color w:val="000000"/>
          <w:szCs w:val="21"/>
        </w:rPr>
      </w:pPr>
      <w:r>
        <w:rPr>
          <w:rFonts w:ascii="宋体" w:hAnsi="宋体"/>
          <w:color w:val="000000"/>
          <w:szCs w:val="21"/>
        </w:rPr>
        <w:t xml:space="preserve">邮政编码：</w:t>
      </w:r>
      <w:r>
        <w:rPr>
          <w:rFonts w:ascii="宋体" w:hAnsi="宋体"/>
          <w:color w:val="000000"/>
          <w:szCs w:val="21"/>
          <w:u w:val="single"/>
        </w:rPr>
        <w:t xml:space="preserve"> 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邮政编码：</w:t>
      </w:r>
      <w:r>
        <w:rPr>
          <w:rFonts w:ascii="宋体" w:hAnsi="宋体"/>
          <w:color w:val="000000"/>
          <w:szCs w:val="21"/>
          <w:u w:val="single"/>
        </w:rPr>
        <w:t xml:space="preserve">   </w:t>
      </w:r>
      <w:r>
        <w:rPr>
          <w:rFonts w:ascii="宋体" w:hAnsi="宋体"/>
          <w:color w:val="000000"/>
          <w:szCs w:val="21"/>
        </w:rPr>
        <w:t xml:space="preserve"> </w:t>
      </w:r>
      <w:r/>
    </w:p>
    <w:p>
      <w:pPr>
        <w:pStyle w:val="953"/>
        <w:rPr>
          <w:rFonts w:ascii="宋体" w:hAnsi="宋体"/>
          <w:color w:val="000000"/>
          <w:szCs w:val="21"/>
        </w:rPr>
      </w:pPr>
      <w:r>
        <w:rPr>
          <w:rFonts w:ascii="宋体" w:hAnsi="宋体"/>
          <w:color w:val="000000"/>
          <w:szCs w:val="21"/>
        </w:rPr>
      </w:r>
      <w:r/>
    </w:p>
    <w:p>
      <w:pPr>
        <w:pStyle w:val="953"/>
        <w:rPr>
          <w:rFonts w:ascii="宋体" w:hAnsi="宋体"/>
          <w:color w:val="000000"/>
          <w:szCs w:val="21"/>
        </w:rPr>
      </w:pPr>
      <w:r>
        <w:rPr>
          <w:rFonts w:ascii="宋体" w:hAnsi="宋体"/>
          <w:color w:val="000000"/>
          <w:szCs w:val="21"/>
        </w:rPr>
      </w:r>
      <w:r/>
    </w:p>
    <w:p>
      <w:pPr>
        <w:pStyle w:val="953"/>
        <w:rPr>
          <w:rFonts w:ascii="宋体" w:hAnsi="宋体"/>
          <w:color w:val="000000"/>
          <w:szCs w:val="21"/>
        </w:rPr>
      </w:pPr>
      <w:r>
        <w:rPr>
          <w:rFonts w:ascii="宋体" w:hAnsi="宋体"/>
          <w:color w:val="000000"/>
          <w:szCs w:val="21"/>
        </w:rPr>
      </w:r>
      <w:r/>
    </w:p>
    <w:p>
      <w:pPr>
        <w:pStyle w:val="953"/>
        <w:rPr>
          <w:rFonts w:ascii="宋体" w:hAnsi="宋体"/>
          <w:color w:val="000000"/>
          <w:szCs w:val="21"/>
        </w:rPr>
      </w:pPr>
      <w:r>
        <w:rPr>
          <w:rFonts w:ascii="宋体" w:hAnsi="宋体"/>
          <w:color w:val="000000"/>
          <w:szCs w:val="21"/>
        </w:rPr>
      </w:r>
      <w:r/>
    </w:p>
    <w:p>
      <w:pPr>
        <w:pStyle w:val="953"/>
        <w:rPr>
          <w:rFonts w:ascii="宋体" w:hAnsi="宋体"/>
          <w:color w:val="000000"/>
          <w:szCs w:val="21"/>
        </w:rPr>
      </w:pPr>
      <w:r>
        <w:rPr>
          <w:rFonts w:ascii="宋体" w:hAnsi="宋体"/>
          <w:color w:val="000000"/>
          <w:szCs w:val="21"/>
        </w:rPr>
      </w:r>
      <w:r/>
    </w:p>
    <w:p>
      <w:pPr>
        <w:pStyle w:val="953"/>
        <w:rPr>
          <w:rFonts w:ascii="宋体" w:hAnsi="宋体"/>
          <w:color w:val="000000"/>
          <w:szCs w:val="21"/>
        </w:rPr>
      </w:pPr>
      <w:r>
        <w:rPr>
          <w:rFonts w:ascii="宋体" w:hAnsi="宋体"/>
          <w:color w:val="000000"/>
          <w:szCs w:val="21"/>
        </w:rPr>
      </w:r>
      <w:r/>
    </w:p>
    <w:p>
      <w:pPr>
        <w:pStyle w:val="953"/>
        <w:rPr>
          <w:rFonts w:ascii="宋体" w:hAnsi="宋体"/>
          <w:color w:val="000000"/>
          <w:szCs w:val="21"/>
        </w:rPr>
      </w:pPr>
      <w:r>
        <w:rPr>
          <w:rFonts w:ascii="宋体" w:hAnsi="宋体"/>
          <w:color w:val="000000"/>
          <w:szCs w:val="21"/>
        </w:rPr>
      </w:r>
      <w:r/>
    </w:p>
    <w:p>
      <w:pPr>
        <w:pStyle w:val="953"/>
        <w:rPr>
          <w:rFonts w:ascii="宋体" w:hAnsi="宋体"/>
          <w:color w:val="000000"/>
          <w:szCs w:val="21"/>
        </w:rPr>
      </w:pPr>
      <w:r>
        <w:rPr>
          <w:rFonts w:ascii="宋体" w:hAnsi="宋体"/>
          <w:color w:val="000000"/>
          <w:szCs w:val="21"/>
        </w:rPr>
      </w:r>
      <w:r/>
    </w:p>
    <w:p>
      <w:pPr>
        <w:pStyle w:val="953"/>
        <w:rPr>
          <w:rFonts w:ascii="宋体" w:hAnsi="宋体"/>
          <w:color w:val="000000"/>
          <w:szCs w:val="21"/>
        </w:rPr>
      </w:pPr>
      <w:r>
        <w:rPr>
          <w:rFonts w:ascii="宋体" w:hAnsi="宋体"/>
          <w:color w:val="000000"/>
          <w:szCs w:val="21"/>
        </w:rPr>
      </w:r>
      <w:r/>
    </w:p>
    <w:p>
      <w:pPr>
        <w:pStyle w:val="954"/>
        <w:rPr>
          <w:rFonts w:ascii="宋体" w:hAnsi="宋体"/>
          <w:color w:val="000000"/>
          <w:szCs w:val="21"/>
        </w:rPr>
      </w:pPr>
      <w:r>
        <w:rPr>
          <w:rFonts w:ascii="宋体" w:hAnsi="宋体"/>
          <w:color w:val="000000"/>
          <w:szCs w:val="21"/>
        </w:rPr>
      </w:r>
      <w:r/>
    </w:p>
    <w:p>
      <w:pPr>
        <w:rPr>
          <w:rFonts w:ascii="宋体" w:hAnsi="宋体"/>
          <w:color w:val="000000"/>
          <w:szCs w:val="21"/>
        </w:rPr>
      </w:pPr>
      <w:r>
        <w:rPr>
          <w:rFonts w:ascii="宋体" w:hAnsi="宋体"/>
          <w:color w:val="000000"/>
          <w:szCs w:val="21"/>
        </w:rPr>
      </w:r>
      <w:r/>
    </w:p>
    <w:p>
      <w:pPr>
        <w:pStyle w:val="953"/>
      </w:pPr>
      <w:r/>
      <w:r/>
    </w:p>
    <w:p>
      <w:pPr>
        <w:pStyle w:val="953"/>
        <w:rPr>
          <w:rFonts w:ascii="宋体" w:hAnsi="宋体"/>
          <w:color w:val="000000"/>
          <w:szCs w:val="21"/>
        </w:rPr>
      </w:pPr>
      <w:r>
        <w:rPr>
          <w:rFonts w:ascii="宋体" w:hAnsi="宋体"/>
          <w:color w:val="000000"/>
          <w:szCs w:val="21"/>
        </w:rPr>
      </w:r>
      <w:r/>
    </w:p>
    <w:p>
      <w:pPr>
        <w:rPr>
          <w:rFonts w:ascii="宋体"/>
          <w:color w:val="000000"/>
        </w:rPr>
      </w:pPr>
      <w:r>
        <w:rPr>
          <w:rFonts w:ascii="宋体"/>
          <w:color w:val="000000"/>
        </w:rPr>
        <w:br w:type="page" w:clear="all"/>
      </w:r>
      <w:r/>
    </w:p>
    <w:p>
      <w:pPr>
        <w:rPr>
          <w:rFonts w:ascii="宋体"/>
          <w:color w:val="000000"/>
        </w:rPr>
      </w:pPr>
      <w:r/>
      <w:bookmarkStart w:id="55" w:name="_GoBack"/>
      <w:r/>
      <w:bookmarkEnd w:id="55"/>
      <w:r>
        <w:rPr>
          <w:rFonts w:ascii="宋体"/>
          <w:color w:val="000000"/>
        </w:rPr>
        <w:t xml:space="preserve">附件</w:t>
      </w:r>
      <w:r>
        <w:rPr>
          <w:rFonts w:hint="eastAsia" w:ascii="宋体"/>
          <w:color w:val="000000"/>
        </w:rPr>
        <w:t xml:space="preserve">4</w:t>
      </w:r>
      <w:r>
        <w:rPr>
          <w:rFonts w:ascii="宋体"/>
          <w:color w:val="000000"/>
        </w:rPr>
        <w:t xml:space="preserve">：</w:t>
      </w:r>
      <w:r/>
    </w:p>
    <w:p>
      <w:pPr>
        <w:pStyle w:val="953"/>
        <w:rPr>
          <w:rFonts w:ascii="宋体" w:hAnsi="宋体"/>
          <w:color w:val="000000"/>
          <w:szCs w:val="21"/>
        </w:rPr>
      </w:pPr>
      <w:r>
        <w:rPr>
          <w:rFonts w:ascii="宋体" w:hAnsi="宋体"/>
          <w:color w:val="000000"/>
          <w:szCs w:val="21"/>
        </w:rPr>
      </w:r>
      <w:r/>
    </w:p>
    <w:tbl>
      <w:tblPr>
        <w:tblStyle w:val="952"/>
        <w:tblW w:w="8745" w:type="dxa"/>
        <w:jc w:val="center"/>
        <w:tblLayout w:type="fixed"/>
        <w:tblCellMar>
          <w:left w:w="108" w:type="dxa"/>
          <w:top w:w="0" w:type="dxa"/>
          <w:right w:w="108" w:type="dxa"/>
          <w:bottom w:w="0" w:type="dxa"/>
        </w:tblCellMar>
        <w:tblLook w:val="04A0" w:firstRow="1" w:lastRow="0" w:firstColumn="1" w:lastColumn="0" w:noHBand="0" w:noVBand="1"/>
      </w:tblPr>
      <w:tblGrid>
        <w:gridCol w:w="750"/>
        <w:gridCol w:w="3420"/>
        <w:gridCol w:w="705"/>
        <w:gridCol w:w="2985"/>
        <w:gridCol w:w="885"/>
      </w:tblGrid>
      <w:tr>
        <w:trPr>
          <w:jc w:val="center"/>
          <w:trHeight w:val="465"/>
        </w:trPr>
        <w:tc>
          <w:tcPr>
            <w:gridSpan w:val="5"/>
            <w:tcBorders>
              <w:top w:val="none" w:color="000000" w:sz="4" w:space="0"/>
              <w:left w:val="none" w:color="000000" w:sz="4" w:space="0"/>
              <w:bottom w:val="none" w:color="000000" w:sz="4" w:space="0"/>
              <w:right w:val="none" w:color="000000" w:sz="4" w:space="0"/>
            </w:tcBorders>
            <w:tcW w:w="8745" w:type="dxa"/>
            <w:vAlign w:val="center"/>
            <w:textDirection w:val="lrTb"/>
            <w:noWrap/>
          </w:tcPr>
          <w:p>
            <w:pPr>
              <w:jc w:val="center"/>
              <w:rPr>
                <w:rFonts w:ascii="宋体" w:hAnsi="宋体" w:cs="宋体"/>
                <w:b/>
                <w:bCs/>
                <w:color w:val="000000"/>
                <w:szCs w:val="21"/>
              </w:rPr>
            </w:pPr>
            <w:r>
              <w:rPr>
                <w:rFonts w:hint="eastAsia" w:ascii="宋体" w:hAnsi="宋体" w:cs="宋体"/>
                <w:b/>
                <w:bCs/>
                <w:color w:val="000000"/>
                <w:szCs w:val="21"/>
              </w:rPr>
              <w:t xml:space="preserve">医院零星工程改造项目考核表</w:t>
            </w:r>
            <w:r/>
          </w:p>
        </w:tc>
      </w:tr>
      <w:tr>
        <w:trPr>
          <w:jc w:val="center"/>
          <w:trHeight w:val="405"/>
        </w:trPr>
        <w:tc>
          <w:tcPr>
            <w:gridSpan w:val="5"/>
            <w:tcBorders>
              <w:top w:val="none" w:color="000000" w:sz="4" w:space="0"/>
              <w:left w:val="none" w:color="000000" w:sz="4" w:space="0"/>
              <w:bottom w:val="none" w:color="000000" w:sz="4" w:space="0"/>
              <w:right w:val="none" w:color="000000" w:sz="4" w:space="0"/>
            </w:tcBorders>
            <w:tcW w:w="8745" w:type="dxa"/>
            <w:vAlign w:val="center"/>
            <w:textDirection w:val="lrTb"/>
            <w:noWrap/>
          </w:tcPr>
          <w:p>
            <w:pPr>
              <w:jc w:val="right"/>
              <w:rPr>
                <w:rFonts w:ascii="宋体" w:hAnsi="宋体" w:cs="宋体"/>
                <w:b/>
                <w:bCs/>
                <w:color w:val="000000"/>
                <w:szCs w:val="21"/>
              </w:rPr>
            </w:pPr>
            <w:r>
              <w:rPr>
                <w:rFonts w:hint="eastAsia" w:ascii="宋体" w:hAnsi="宋体" w:cs="宋体"/>
                <w:b/>
                <w:bCs/>
                <w:color w:val="000000"/>
                <w:szCs w:val="21"/>
              </w:rPr>
              <w:t xml:space="preserve">年</w:t>
            </w:r>
            <w:r>
              <w:rPr>
                <w:rStyle w:val="971"/>
                <w:rFonts w:hint="eastAsia" w:ascii="宋体" w:hAnsi="宋体" w:cs="宋体"/>
                <w:sz w:val="21"/>
                <w:szCs w:val="21"/>
              </w:rPr>
              <w:t xml:space="preserve">      </w:t>
            </w:r>
            <w:r>
              <w:rPr>
                <w:rStyle w:val="972"/>
                <w:rFonts w:ascii="宋体" w:hAnsi="宋体" w:eastAsia="宋体" w:cs="宋体"/>
                <w:sz w:val="21"/>
                <w:szCs w:val="21"/>
              </w:rPr>
              <w:t xml:space="preserve">月</w:t>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spacing w:line="280" w:lineRule="exact"/>
              <w:rPr>
                <w:rFonts w:ascii="宋体" w:hAnsi="宋体" w:cs="宋体"/>
                <w:b/>
                <w:bCs/>
                <w:color w:val="000000"/>
                <w:szCs w:val="21"/>
              </w:rPr>
            </w:pPr>
            <w:r>
              <w:rPr>
                <w:rFonts w:hint="eastAsia" w:ascii="宋体" w:hAnsi="宋体" w:cs="宋体"/>
                <w:b/>
                <w:bCs/>
                <w:color w:val="000000"/>
                <w:szCs w:val="21"/>
              </w:rPr>
              <w:t xml:space="preserve">序号</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spacing w:line="280" w:lineRule="exact"/>
              <w:rPr>
                <w:rFonts w:ascii="宋体" w:hAnsi="宋体" w:cs="宋体"/>
                <w:b/>
                <w:bCs/>
                <w:color w:val="000000"/>
                <w:szCs w:val="21"/>
              </w:rPr>
            </w:pPr>
            <w:r>
              <w:rPr>
                <w:rFonts w:hint="eastAsia" w:ascii="宋体" w:hAnsi="宋体" w:cs="宋体"/>
                <w:b/>
                <w:bCs/>
                <w:color w:val="000000"/>
                <w:szCs w:val="21"/>
              </w:rPr>
              <w:t xml:space="preserve">扣分项</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spacing w:line="280" w:lineRule="exact"/>
              <w:rPr>
                <w:rFonts w:ascii="宋体" w:hAnsi="宋体" w:cs="宋体"/>
                <w:b/>
                <w:bCs/>
                <w:color w:val="000000"/>
                <w:szCs w:val="21"/>
              </w:rPr>
            </w:pPr>
            <w:r>
              <w:rPr>
                <w:rFonts w:hint="eastAsia" w:ascii="宋体" w:hAnsi="宋体" w:cs="宋体"/>
                <w:b/>
                <w:bCs/>
                <w:color w:val="000000"/>
                <w:szCs w:val="21"/>
              </w:rPr>
              <w:t xml:space="preserve">分值</w:t>
            </w:r>
            <w:r/>
          </w:p>
        </w:tc>
        <w:tc>
          <w:tcPr>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spacing w:line="280" w:lineRule="exact"/>
              <w:rPr>
                <w:rFonts w:ascii="宋体" w:hAnsi="宋体" w:cs="宋体"/>
                <w:b/>
                <w:bCs/>
                <w:color w:val="000000"/>
                <w:szCs w:val="21"/>
              </w:rPr>
            </w:pPr>
            <w:r>
              <w:rPr>
                <w:rFonts w:hint="eastAsia" w:ascii="宋体" w:hAnsi="宋体" w:cs="宋体"/>
                <w:b/>
                <w:bCs/>
                <w:color w:val="000000"/>
                <w:szCs w:val="21"/>
              </w:rPr>
              <w:t xml:space="preserve">说明</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spacing w:line="280" w:lineRule="exact"/>
              <w:rPr>
                <w:rFonts w:ascii="宋体" w:hAnsi="宋体" w:cs="宋体"/>
                <w:b/>
                <w:bCs/>
                <w:color w:val="000000"/>
                <w:szCs w:val="21"/>
              </w:rPr>
            </w:pPr>
            <w:r>
              <w:rPr>
                <w:rFonts w:hint="eastAsia" w:ascii="宋体" w:hAnsi="宋体" w:cs="宋体"/>
                <w:b/>
                <w:bCs/>
                <w:color w:val="000000"/>
                <w:szCs w:val="21"/>
              </w:rPr>
              <w:t xml:space="preserve">得分</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280" w:lineRule="exact"/>
              <w:rPr>
                <w:rFonts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spacing w:line="280" w:lineRule="exact"/>
              <w:rPr>
                <w:rFonts w:ascii="宋体" w:hAnsi="宋体" w:cs="宋体"/>
                <w:color w:val="000000"/>
                <w:szCs w:val="21"/>
              </w:rPr>
            </w:pPr>
            <w:r>
              <w:rPr>
                <w:rFonts w:hint="eastAsia" w:ascii="宋体" w:hAnsi="宋体" w:cs="宋体"/>
                <w:szCs w:val="21"/>
              </w:rPr>
              <w:t xml:space="preserve">施工质量管理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spacing w:line="280" w:lineRule="exact"/>
              <w:rPr>
                <w:rFonts w:ascii="宋体" w:hAnsi="宋体" w:cs="宋体"/>
                <w:color w:val="000000"/>
                <w:szCs w:val="21"/>
              </w:rPr>
            </w:pPr>
            <w:r>
              <w:rPr>
                <w:rFonts w:hint="eastAsia" w:ascii="宋体" w:hAnsi="宋体" w:cs="宋体"/>
                <w:color w:val="000000"/>
                <w:szCs w:val="21"/>
              </w:rPr>
              <w:t xml:space="preserve">30</w:t>
            </w:r>
            <w:r/>
          </w:p>
        </w:tc>
        <w:tc>
          <w:tcPr>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rPr>
                <w:rFonts w:ascii="宋体" w:hAnsi="宋体" w:cs="宋体"/>
                <w:szCs w:val="21"/>
              </w:rPr>
            </w:pPr>
            <w:r>
              <w:rPr>
                <w:rFonts w:hint="eastAsia" w:ascii="宋体" w:hAnsi="宋体" w:cs="宋体"/>
                <w:szCs w:val="21"/>
              </w:rPr>
              <w:t xml:space="preserve">· 施工材料质量合格（10分）： 所有进场材料必须符合国家环保标准及医院特殊要求（如防霉、抗菌、防辐射、甲醛含量等）。若发现使用不合格材料或偷工减料，该项不得分。</w:t>
            </w:r>
            <w:r/>
          </w:p>
          <w:p>
            <w:pPr>
              <w:rPr>
                <w:rFonts w:ascii="宋体" w:hAnsi="宋体" w:cs="宋体"/>
                <w:szCs w:val="21"/>
              </w:rPr>
            </w:pPr>
            <w:r>
              <w:rPr>
                <w:rFonts w:hint="eastAsia" w:ascii="宋体" w:hAnsi="宋体" w:cs="宋体"/>
                <w:szCs w:val="21"/>
              </w:rPr>
              <w:t xml:space="preserve">· 施工工艺达到标准（20分）： 严格按图纸及施工规范施工。重点检查涉及功能改造区域的防水、防滑、墙角圆弧处理等细节。若出现严重质量缺陷（如渗漏、开裂、电路故障等），每处扣5分。</w:t>
            </w:r>
            <w:r/>
          </w:p>
          <w:p>
            <w:pP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spacing w:line="280" w:lineRule="exact"/>
              <w:rPr>
                <w:rFonts w:ascii="宋体" w:hAnsi="宋体" w:cs="宋体"/>
                <w:color w:val="000000"/>
                <w:szCs w:val="21"/>
              </w:rPr>
            </w:pPr>
            <w:r>
              <w:rPr>
                <w:rFonts w:ascii="宋体" w:hAnsi="宋体" w:cs="宋体"/>
                <w:color w:val="000000"/>
                <w:szCs w:val="21"/>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280" w:lineRule="exact"/>
              <w:rPr>
                <w:rFonts w:ascii="宋体" w:hAnsi="宋体" w:cs="宋体"/>
                <w:color w:val="000000"/>
                <w:szCs w:val="21"/>
              </w:rPr>
            </w:pPr>
            <w:r>
              <w:rPr>
                <w:rFonts w:hint="eastAsia" w:ascii="宋体" w:hAnsi="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spacing w:line="280" w:lineRule="exact"/>
              <w:rPr>
                <w:rFonts w:ascii="宋体" w:hAnsi="宋体" w:cs="宋体"/>
                <w:color w:val="000000"/>
                <w:szCs w:val="21"/>
              </w:rPr>
            </w:pPr>
            <w:r>
              <w:rPr>
                <w:rFonts w:hint="eastAsia" w:ascii="宋体" w:hAnsi="宋体" w:cs="宋体"/>
                <w:szCs w:val="21"/>
              </w:rPr>
              <w:t xml:space="preserve">安全生产与文明施工</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spacing w:line="280" w:lineRule="exact"/>
              <w:rPr>
                <w:rFonts w:ascii="宋体" w:hAnsi="宋体" w:cs="宋体"/>
                <w:color w:val="000000"/>
                <w:szCs w:val="21"/>
              </w:rPr>
            </w:pPr>
            <w:r>
              <w:rPr>
                <w:rFonts w:hint="eastAsia" w:ascii="宋体" w:hAnsi="宋体" w:cs="宋体"/>
                <w:color w:val="000000"/>
                <w:szCs w:val="21"/>
              </w:rPr>
              <w:t xml:space="preserve">25</w:t>
            </w:r>
            <w:r/>
          </w:p>
        </w:tc>
        <w:tc>
          <w:tcPr>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rPr>
                <w:rFonts w:ascii="宋体" w:hAnsi="宋体" w:cs="宋体"/>
                <w:szCs w:val="21"/>
              </w:rPr>
            </w:pPr>
            <w:r>
              <w:rPr>
                <w:rFonts w:hint="eastAsia" w:ascii="宋体" w:hAnsi="宋体" w:cs="宋体"/>
                <w:szCs w:val="21"/>
              </w:rPr>
              <w:t xml:space="preserve">· 安全防护（10分）： 施工现场必须设置醒目围挡，防火措施到位（医院为禁火区域，动火作业必须办理动火证）。发现未办证动火、施工人员吸烟或未佩戴安全帽，每次扣5分。</w:t>
            </w:r>
            <w:r/>
          </w:p>
          <w:p>
            <w:pPr>
              <w:rPr>
                <w:rFonts w:ascii="宋体" w:hAnsi="宋体" w:cs="宋体"/>
                <w:szCs w:val="21"/>
              </w:rPr>
            </w:pPr>
            <w:r>
              <w:rPr>
                <w:rFonts w:hint="eastAsia" w:ascii="宋体" w:hAnsi="宋体" w:cs="宋体"/>
                <w:szCs w:val="21"/>
              </w:rPr>
              <w:t xml:space="preserve">· 医疗环境保障（10分）： 严格控制粉尘、噪音和异味。在诊疗区域施工必须避开就诊高峰或按医院要求分时段施工。若因施工影响正常医疗秩序，该项不得分。</w:t>
            </w:r>
            <w:r/>
          </w:p>
          <w:p>
            <w:pPr>
              <w:rPr>
                <w:rFonts w:ascii="宋体" w:hAnsi="宋体" w:cs="宋体"/>
                <w:szCs w:val="21"/>
              </w:rPr>
            </w:pPr>
            <w:r>
              <w:rPr>
                <w:rFonts w:hint="eastAsia" w:ascii="宋体" w:hAnsi="宋体" w:cs="宋体"/>
                <w:szCs w:val="21"/>
              </w:rPr>
              <w:t xml:space="preserve">· 场地管理（5分）： 工完场清，垃圾日产日清，材料堆放整齐。堵塞消防通道或医疗通道的，每次扣2.5分。</w:t>
            </w:r>
            <w:r/>
          </w:p>
          <w:p>
            <w:pP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spacing w:line="280" w:lineRule="exact"/>
              <w:rPr>
                <w:rFonts w:ascii="宋体" w:hAnsi="宋体" w:cs="宋体"/>
                <w:color w:val="000000"/>
                <w:szCs w:val="21"/>
              </w:rPr>
            </w:pPr>
            <w:r>
              <w:rPr>
                <w:rFonts w:ascii="宋体" w:hAnsi="宋体" w:cs="宋体"/>
                <w:color w:val="000000"/>
                <w:szCs w:val="21"/>
              </w:rPr>
            </w:r>
            <w:r/>
          </w:p>
        </w:tc>
      </w:tr>
      <w:tr>
        <w:trPr>
          <w:jc w:val="center"/>
          <w:trHeight w:val="9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280" w:lineRule="exact"/>
              <w:rPr>
                <w:rFonts w:ascii="宋体" w:hAnsi="宋体" w:cs="宋体"/>
                <w:color w:val="000000"/>
                <w:szCs w:val="21"/>
              </w:rPr>
            </w:pPr>
            <w:r>
              <w:rPr>
                <w:rFonts w:hint="eastAsia" w:ascii="宋体" w:hAnsi="宋体" w:cs="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spacing w:line="280" w:lineRule="exact"/>
              <w:rPr>
                <w:rFonts w:ascii="宋体" w:hAnsi="宋体" w:cs="宋体"/>
                <w:color w:val="000000"/>
                <w:szCs w:val="21"/>
              </w:rPr>
            </w:pPr>
            <w:r>
              <w:rPr>
                <w:rFonts w:hint="eastAsia" w:ascii="宋体" w:hAnsi="宋体" w:cs="宋体"/>
                <w:szCs w:val="21"/>
              </w:rPr>
              <w:t xml:space="preserve">工期控制</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spacing w:line="280" w:lineRule="exact"/>
              <w:rPr>
                <w:rFonts w:ascii="宋体" w:hAnsi="宋体" w:cs="宋体"/>
                <w:color w:val="000000"/>
                <w:szCs w:val="21"/>
              </w:rPr>
            </w:pPr>
            <w:r>
              <w:rPr>
                <w:rFonts w:hint="eastAsia" w:ascii="宋体" w:hAnsi="宋体" w:cs="宋体"/>
                <w:color w:val="000000"/>
                <w:szCs w:val="21"/>
              </w:rPr>
              <w:t xml:space="preserve">25</w:t>
            </w:r>
            <w:r/>
          </w:p>
        </w:tc>
        <w:tc>
          <w:tcPr>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rPr>
                <w:rFonts w:ascii="宋体" w:hAnsi="宋体" w:cs="宋体"/>
                <w:szCs w:val="21"/>
              </w:rPr>
            </w:pPr>
            <w:r>
              <w:rPr>
                <w:rFonts w:hint="eastAsia" w:ascii="宋体" w:hAnsi="宋体" w:cs="宋体"/>
                <w:szCs w:val="21"/>
              </w:rPr>
              <w:t xml:space="preserve">· 按期完工（15分）： 严格按照合同工期完成。每延期一天扣3分，超过5天该项不得分。</w:t>
            </w:r>
            <w:r/>
          </w:p>
          <w:p>
            <w:pPr>
              <w:rPr>
                <w:rFonts w:ascii="宋体" w:hAnsi="宋体" w:cs="宋体"/>
                <w:szCs w:val="21"/>
              </w:rPr>
            </w:pPr>
            <w:r>
              <w:rPr>
                <w:rFonts w:hint="eastAsia" w:ascii="宋体" w:hAnsi="宋体" w:cs="宋体"/>
                <w:szCs w:val="21"/>
              </w:rPr>
              <w:t xml:space="preserve">· 节点计划（10分）： 关键节点（如混凝土养护期等）必须满足技术间歇时间，不得盲目赶工。因抢工导致质量问题的，视为工期违约。</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spacing w:line="280" w:lineRule="exact"/>
              <w:rPr>
                <w:rFonts w:ascii="宋体" w:hAnsi="宋体" w:cs="宋体"/>
                <w:color w:val="000000"/>
                <w:szCs w:val="21"/>
              </w:rPr>
            </w:pPr>
            <w:r>
              <w:rPr>
                <w:rFonts w:ascii="宋体" w:hAnsi="宋体" w:cs="宋体"/>
                <w:color w:val="000000"/>
                <w:szCs w:val="21"/>
              </w:rPr>
            </w:r>
            <w:r/>
          </w:p>
        </w:tc>
      </w:tr>
      <w:tr>
        <w:trPr>
          <w:jc w:val="center"/>
          <w:trHeight w:val="12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280" w:lineRule="exact"/>
              <w:rPr>
                <w:rFonts w:ascii="宋体" w:hAnsi="宋体" w:cs="宋体"/>
                <w:color w:val="000000"/>
                <w:szCs w:val="21"/>
              </w:rPr>
            </w:pPr>
            <w:r>
              <w:rPr>
                <w:rFonts w:hint="eastAsia" w:ascii="宋体" w:hAnsi="宋体" w:cs="宋体"/>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spacing w:line="280" w:lineRule="exact"/>
              <w:rPr>
                <w:rStyle w:val="973"/>
                <w:rFonts w:hint="default" w:ascii="宋体" w:hAnsi="宋体" w:eastAsia="宋体" w:cs="宋体"/>
                <w:sz w:val="21"/>
                <w:szCs w:val="21"/>
              </w:rPr>
            </w:pPr>
            <w:r>
              <w:rPr>
                <w:rFonts w:hint="eastAsia" w:ascii="宋体" w:hAnsi="宋体" w:cs="宋体"/>
                <w:szCs w:val="21"/>
              </w:rPr>
              <w:t xml:space="preserve">验收合格率</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spacing w:line="280" w:lineRule="exact"/>
              <w:rPr>
                <w:rFonts w:ascii="宋体" w:hAnsi="宋体" w:cs="宋体"/>
                <w:color w:val="000000"/>
                <w:szCs w:val="21"/>
              </w:rPr>
            </w:pPr>
            <w:r>
              <w:rPr>
                <w:rFonts w:hint="eastAsia" w:ascii="宋体" w:hAnsi="宋体" w:cs="宋体"/>
                <w:color w:val="000000"/>
                <w:szCs w:val="21"/>
              </w:rPr>
              <w:t xml:space="preserve">10</w:t>
            </w:r>
            <w:r/>
          </w:p>
        </w:tc>
        <w:tc>
          <w:tcPr>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spacing w:line="280" w:lineRule="exact"/>
              <w:rPr>
                <w:rStyle w:val="973"/>
                <w:rFonts w:hint="default" w:ascii="宋体" w:hAnsi="宋体" w:eastAsia="宋体" w:cs="宋体"/>
                <w:sz w:val="21"/>
                <w:szCs w:val="21"/>
              </w:rPr>
            </w:pPr>
            <w:r>
              <w:rPr>
                <w:rFonts w:hint="eastAsia" w:ascii="宋体" w:hAnsi="宋体" w:cs="宋体"/>
                <w:szCs w:val="21"/>
              </w:rPr>
              <w:t xml:space="preserve">一次性通过医院组织的竣工验收。若因质量问题二次验收，扣10分。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spacing w:line="280" w:lineRule="exact"/>
              <w:rPr>
                <w:rFonts w:ascii="宋体" w:hAnsi="宋体" w:cs="宋体"/>
                <w:color w:val="000000"/>
                <w:szCs w:val="21"/>
              </w:rPr>
            </w:pPr>
            <w:r>
              <w:rPr>
                <w:rFonts w:ascii="宋体" w:hAnsi="宋体" w:cs="宋体"/>
                <w:color w:val="000000"/>
                <w:szCs w:val="21"/>
              </w:rPr>
            </w:r>
            <w:r/>
          </w:p>
        </w:tc>
      </w:tr>
      <w:tr>
        <w:trPr>
          <w:jc w:val="center"/>
          <w:trHeight w:val="9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280" w:lineRule="exact"/>
              <w:rPr>
                <w:rFonts w:ascii="宋体" w:hAnsi="宋体" w:cs="宋体"/>
                <w:color w:val="000000"/>
                <w:szCs w:val="21"/>
              </w:rPr>
            </w:pPr>
            <w:r>
              <w:rPr>
                <w:rFonts w:hint="eastAsia" w:ascii="宋体" w:hAnsi="宋体" w:cs="宋体"/>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spacing w:line="280" w:lineRule="exact"/>
              <w:rPr>
                <w:rStyle w:val="973"/>
                <w:rFonts w:hint="default" w:ascii="宋体" w:hAnsi="宋体" w:eastAsia="宋体" w:cs="宋体"/>
                <w:sz w:val="21"/>
                <w:szCs w:val="21"/>
              </w:rPr>
            </w:pPr>
            <w:r>
              <w:rPr>
                <w:rFonts w:hint="eastAsia" w:ascii="宋体" w:hAnsi="宋体" w:cs="宋体"/>
                <w:szCs w:val="21"/>
              </w:rPr>
              <w:t xml:space="preserve">档案与结算</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spacing w:line="280" w:lineRule="exact"/>
              <w:rPr>
                <w:rFonts w:ascii="宋体" w:hAnsi="宋体" w:cs="宋体"/>
                <w:color w:val="000000"/>
                <w:szCs w:val="21"/>
              </w:rPr>
            </w:pPr>
            <w:r>
              <w:rPr>
                <w:rFonts w:hint="eastAsia" w:ascii="宋体" w:hAnsi="宋体" w:cs="宋体"/>
                <w:color w:val="000000"/>
                <w:szCs w:val="21"/>
              </w:rPr>
              <w:t xml:space="preserve">10</w:t>
            </w:r>
            <w:r/>
          </w:p>
        </w:tc>
        <w:tc>
          <w:tcPr>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rPr>
                <w:rFonts w:ascii="宋体" w:hAnsi="宋体" w:cs="宋体"/>
                <w:szCs w:val="21"/>
              </w:rPr>
            </w:pPr>
            <w:r>
              <w:rPr>
                <w:rFonts w:hint="eastAsia" w:ascii="宋体" w:hAnsi="宋体" w:cs="宋体"/>
                <w:szCs w:val="21"/>
              </w:rPr>
              <w:t xml:space="preserve">· 资料提交（5分）： 工程竣工后，及时提交完整的竣工图纸、隐蔽工程签证、材料合格证等档案资料。资料不全或滞后，扣5分。</w:t>
            </w:r>
            <w:r/>
          </w:p>
          <w:p>
            <w:pPr>
              <w:rPr>
                <w:rStyle w:val="973"/>
                <w:rFonts w:hint="default" w:ascii="宋体" w:hAnsi="宋体" w:eastAsia="宋体" w:cs="宋体"/>
                <w:color w:val="auto"/>
                <w:sz w:val="21"/>
                <w:szCs w:val="21"/>
              </w:rPr>
            </w:pPr>
            <w:r>
              <w:rPr>
                <w:rFonts w:hint="eastAsia" w:ascii="宋体" w:hAnsi="宋体" w:cs="宋体"/>
                <w:szCs w:val="21"/>
              </w:rPr>
              <w:t xml:space="preserve">·结算规范（5分）： 结算清单清晰、附有签证依据，无虚报工程量行为。发现虚报，扣5分。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spacing w:line="280" w:lineRule="exact"/>
              <w:rPr>
                <w:rFonts w:ascii="宋体" w:hAnsi="宋体" w:cs="宋体"/>
                <w:color w:val="000000"/>
                <w:szCs w:val="21"/>
              </w:rPr>
            </w:pPr>
            <w:r>
              <w:rPr>
                <w:rFonts w:ascii="宋体" w:hAnsi="宋体" w:cs="宋体"/>
                <w:color w:val="000000"/>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spacing w:line="280" w:lineRule="exact"/>
              <w:rPr>
                <w:rFonts w:ascii="宋体" w:hAnsi="宋体" w:cs="宋体"/>
                <w:b/>
                <w:bCs/>
                <w:color w:val="000000"/>
                <w:szCs w:val="21"/>
              </w:rPr>
            </w:pPr>
            <w:r>
              <w:rPr>
                <w:rStyle w:val="974"/>
                <w:rFonts w:ascii="宋体" w:hAnsi="宋体" w:eastAsia="宋体" w:cs="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spacing w:line="280" w:lineRule="exact"/>
              <w:rPr>
                <w:rFonts w:ascii="宋体" w:hAnsi="宋体" w:cs="宋体"/>
                <w:b/>
                <w:bCs/>
                <w:color w:val="000000"/>
                <w:szCs w:val="21"/>
              </w:rPr>
            </w:pPr>
            <w:r>
              <w:rPr>
                <w:rStyle w:val="974"/>
                <w:rFonts w:ascii="宋体" w:hAnsi="宋体" w:eastAsia="宋体" w:cs="宋体"/>
                <w:sz w:val="21"/>
                <w:szCs w:val="21"/>
              </w:rPr>
              <w:t xml:space="preserve">加分项</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spacing w:line="280" w:lineRule="exact"/>
              <w:rPr>
                <w:rFonts w:ascii="宋体" w:hAnsi="宋体" w:cs="宋体"/>
                <w:color w:val="000000"/>
                <w:szCs w:val="21"/>
              </w:rPr>
            </w:pPr>
            <w:r>
              <w:rPr>
                <w:rFonts w:ascii="宋体" w:hAnsi="宋体" w:cs="宋体"/>
                <w:color w:val="000000"/>
                <w:szCs w:val="21"/>
              </w:rPr>
            </w:r>
            <w:r/>
          </w:p>
        </w:tc>
      </w:tr>
      <w:tr>
        <w:trPr>
          <w:jc w:val="center"/>
          <w:trHeight w:val="9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spacing w:line="280" w:lineRule="exact"/>
              <w:rPr>
                <w:rFonts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spacing w:line="280" w:lineRule="exact"/>
              <w:rPr>
                <w:rFonts w:ascii="宋体" w:hAnsi="宋体" w:cs="宋体"/>
                <w:color w:val="000000"/>
                <w:szCs w:val="21"/>
              </w:rPr>
            </w:pPr>
            <w:r>
              <w:rPr>
                <w:rStyle w:val="973"/>
                <w:rFonts w:ascii="宋体" w:hAnsi="宋体" w:eastAsia="宋体" w:cs="宋体"/>
                <w:sz w:val="21"/>
                <w:szCs w:val="21"/>
              </w:rPr>
              <w:t xml:space="preserve">医院收到有关零星工程改造项目的表扬信、锦旗</w:t>
            </w:r>
            <w:r>
              <w:rPr>
                <w:rFonts w:hint="eastAsia" w:ascii="宋体" w:hAnsi="宋体" w:cs="宋体"/>
                <w:color w:val="000000"/>
                <w:szCs w:val="21"/>
              </w:rPr>
              <w:t xml:space="preserve"> </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spacing w:line="280" w:lineRule="exact"/>
              <w:rPr>
                <w:rFonts w:ascii="宋体" w:hAnsi="宋体" w:cs="宋体"/>
                <w:color w:val="000000"/>
                <w:szCs w:val="21"/>
              </w:rPr>
            </w:pPr>
            <w:r>
              <w:rPr>
                <w:rStyle w:val="975"/>
                <w:rFonts w:ascii="宋体" w:hAnsi="宋体" w:eastAsia="宋体" w:cs="宋体"/>
                <w:sz w:val="21"/>
                <w:szCs w:val="21"/>
              </w:rPr>
              <w:t xml:space="preserve">经核实属实的，每收到一次加</w:t>
            </w:r>
            <w:r>
              <w:rPr>
                <w:rStyle w:val="976"/>
                <w:rFonts w:hint="eastAsia" w:ascii="宋体" w:hAnsi="宋体" w:cs="宋体"/>
                <w:sz w:val="21"/>
                <w:szCs w:val="21"/>
              </w:rPr>
              <w:t xml:space="preserve">2</w:t>
            </w:r>
            <w:r>
              <w:rPr>
                <w:rStyle w:val="975"/>
                <w:rFonts w:ascii="宋体" w:hAnsi="宋体" w:eastAsia="宋体" w:cs="宋体"/>
                <w:sz w:val="21"/>
                <w:szCs w:val="21"/>
              </w:rPr>
              <w:t xml:space="preserve">分</w:t>
            </w:r>
            <w:r>
              <w:rPr>
                <w:rFonts w:hint="eastAsia" w:ascii="宋体" w:hAnsi="宋体" w:cs="宋体"/>
                <w:color w:val="000000"/>
                <w:szCs w:val="21"/>
              </w:rPr>
              <w:t xml:space="preserve"> </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spacing w:line="280" w:lineRule="exact"/>
              <w:rPr>
                <w:rFonts w:ascii="宋体" w:hAnsi="宋体" w:cs="宋体"/>
                <w:color w:val="000000"/>
                <w:szCs w:val="21"/>
              </w:rPr>
            </w:pPr>
            <w:r>
              <w:rPr>
                <w:rFonts w:ascii="宋体" w:hAnsi="宋体" w:cs="宋体"/>
                <w:color w:val="000000"/>
                <w:szCs w:val="21"/>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spacing w:line="280" w:lineRule="exact"/>
              <w:rPr>
                <w:rFonts w:ascii="宋体" w:hAnsi="宋体" w:cs="宋体"/>
                <w:color w:val="000000"/>
                <w:szCs w:val="21"/>
              </w:rPr>
            </w:pPr>
            <w:r>
              <w:rPr>
                <w:rFonts w:hint="eastAsia" w:ascii="宋体" w:hAnsi="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spacing w:line="280" w:lineRule="exact"/>
              <w:rPr>
                <w:rFonts w:ascii="宋体" w:hAnsi="宋体" w:cs="宋体"/>
                <w:color w:val="000000"/>
                <w:szCs w:val="21"/>
              </w:rPr>
            </w:pPr>
            <w:r/>
            <w:bookmarkStart w:id="50" w:name="OLE_LINK24"/>
            <w:r>
              <w:rPr>
                <w:rStyle w:val="975"/>
                <w:rFonts w:ascii="宋体" w:hAnsi="宋体" w:eastAsia="宋体" w:cs="宋体"/>
                <w:sz w:val="21"/>
                <w:szCs w:val="21"/>
              </w:rPr>
              <w:t xml:space="preserve">推出创新举措</w:t>
            </w:r>
            <w:bookmarkEnd w:id="50"/>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spacing w:line="280" w:lineRule="exact"/>
              <w:rPr>
                <w:rFonts w:ascii="宋体" w:hAnsi="宋体" w:cs="宋体"/>
                <w:color w:val="000000"/>
                <w:szCs w:val="21"/>
              </w:rPr>
            </w:pPr>
            <w:r>
              <w:rPr>
                <w:rStyle w:val="975"/>
                <w:rFonts w:ascii="宋体" w:hAnsi="宋体" w:eastAsia="宋体" w:cs="宋体"/>
                <w:sz w:val="21"/>
                <w:szCs w:val="21"/>
              </w:rPr>
              <w:t xml:space="preserve">项目执行过程中推出创新举措，受到广泛好评的，加</w:t>
            </w:r>
            <w:r>
              <w:rPr>
                <w:rStyle w:val="977"/>
                <w:rFonts w:hint="eastAsia" w:ascii="宋体" w:hAnsi="宋体" w:cs="宋体"/>
                <w:sz w:val="21"/>
                <w:szCs w:val="21"/>
              </w:rPr>
              <w:t xml:space="preserve">5</w:t>
            </w:r>
            <w:r>
              <w:rPr>
                <w:rStyle w:val="975"/>
                <w:rFonts w:ascii="宋体" w:hAnsi="宋体" w:eastAsia="宋体" w:cs="宋体"/>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spacing w:line="280" w:lineRule="exact"/>
              <w:rPr>
                <w:rFonts w:ascii="宋体" w:hAnsi="宋体" w:cs="宋体"/>
                <w:color w:val="000000"/>
                <w:szCs w:val="21"/>
              </w:rPr>
            </w:pPr>
            <w:r>
              <w:rPr>
                <w:rFonts w:ascii="宋体" w:hAnsi="宋体" w:cs="宋体"/>
                <w:color w:val="000000"/>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spacing w:line="280" w:lineRule="exact"/>
              <w:rPr>
                <w:rFonts w:ascii="宋体" w:hAnsi="宋体" w:cs="宋体"/>
                <w:b/>
                <w:bCs/>
                <w:color w:val="000000"/>
                <w:szCs w:val="21"/>
              </w:rPr>
            </w:pPr>
            <w:r>
              <w:rPr>
                <w:rStyle w:val="974"/>
                <w:rFonts w:ascii="宋体" w:hAnsi="宋体" w:eastAsia="宋体" w:cs="宋体"/>
                <w:sz w:val="21"/>
                <w:szCs w:val="21"/>
              </w:rPr>
              <w:t xml:space="preserve">合计得分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spacing w:line="280" w:lineRule="exact"/>
              <w:rPr>
                <w:rFonts w:ascii="宋体" w:hAnsi="宋体" w:cs="宋体"/>
                <w:b/>
                <w:bCs/>
                <w:color w:val="000000"/>
                <w:szCs w:val="21"/>
              </w:rPr>
            </w:pPr>
            <w:r>
              <w:rPr>
                <w:rFonts w:hint="eastAsia" w:ascii="宋体" w:hAnsi="宋体" w:cs="宋体"/>
                <w:b/>
                <w:bCs/>
                <w:color w:val="000000"/>
                <w:szCs w:val="21"/>
              </w:rPr>
              <w:t xml:space="preserve">100</w:t>
            </w:r>
            <w:r/>
          </w:p>
        </w:tc>
        <w:tc>
          <w:tcPr>
            <w:tcBorders>
              <w:top w:val="single" w:color="000000" w:sz="4" w:space="0"/>
              <w:left w:val="none" w:color="000000" w:sz="4" w:space="0"/>
              <w:bottom w:val="single" w:color="000000" w:sz="4" w:space="0"/>
              <w:right w:val="single" w:color="000000" w:sz="4" w:space="0"/>
            </w:tcBorders>
            <w:tcW w:w="2985" w:type="dxa"/>
            <w:vAlign w:val="center"/>
            <w:textDirection w:val="lrTb"/>
            <w:noWrap w:val="false"/>
          </w:tcPr>
          <w:p>
            <w:pPr>
              <w:spacing w:line="280" w:lineRule="exact"/>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spacing w:line="280" w:lineRule="exact"/>
              <w:rPr>
                <w:rFonts w:ascii="宋体" w:hAnsi="宋体" w:cs="宋体"/>
                <w:color w:val="000000"/>
                <w:szCs w:val="21"/>
              </w:rPr>
            </w:pPr>
            <w:r>
              <w:rPr>
                <w:rFonts w:ascii="宋体" w:hAnsi="宋体" w:cs="宋体"/>
                <w:color w:val="000000"/>
                <w:szCs w:val="21"/>
              </w:rPr>
            </w:r>
            <w:r/>
          </w:p>
        </w:tc>
      </w:tr>
      <w:tr>
        <w:trPr>
          <w:jc w:val="center"/>
          <w:trHeight w:val="300"/>
        </w:trPr>
        <w:tc>
          <w:tcPr>
            <w:gridSpan w:val="5"/>
            <w:tcBorders>
              <w:top w:val="none" w:color="000000" w:sz="4" w:space="0"/>
              <w:left w:val="none" w:color="000000" w:sz="4" w:space="0"/>
              <w:bottom w:val="none" w:color="000000" w:sz="4" w:space="0"/>
              <w:right w:val="none" w:color="000000" w:sz="4" w:space="0"/>
            </w:tcBorders>
            <w:tcW w:w="8745" w:type="dxa"/>
            <w:vAlign w:val="center"/>
            <w:textDirection w:val="lrTb"/>
            <w:noWrap/>
          </w:tcPr>
          <w:p>
            <w:pPr>
              <w:spacing w:line="280" w:lineRule="exact"/>
              <w:rPr>
                <w:rFonts w:ascii="宋体" w:hAnsi="宋体" w:cs="宋体"/>
                <w:b/>
                <w:bCs/>
                <w:color w:val="000000"/>
                <w:szCs w:val="21"/>
              </w:rPr>
            </w:pPr>
            <w:r>
              <w:rPr>
                <w:rFonts w:hint="eastAsia" w:ascii="宋体" w:hAnsi="宋体" w:cs="宋体"/>
                <w:b/>
                <w:bCs/>
                <w:color w:val="000000"/>
                <w:szCs w:val="21"/>
              </w:rPr>
              <w:t xml:space="preserve">  </w:t>
            </w:r>
            <w:r/>
          </w:p>
          <w:p>
            <w:pPr>
              <w:spacing w:line="280" w:lineRule="exact"/>
              <w:rPr>
                <w:rFonts w:ascii="宋体" w:hAnsi="宋体" w:cs="宋体"/>
                <w:b/>
                <w:bCs/>
                <w:color w:val="000000"/>
                <w:szCs w:val="21"/>
              </w:rPr>
            </w:pPr>
            <w:r>
              <w:rPr>
                <w:rStyle w:val="978"/>
                <w:rFonts w:ascii="宋体" w:hAnsi="宋体" w:eastAsia="宋体" w:cs="宋体"/>
                <w:sz w:val="21"/>
                <w:szCs w:val="21"/>
              </w:rPr>
              <w:t xml:space="preserve">医院考核部门：</w:t>
            </w:r>
            <w:r>
              <w:rPr>
                <w:rStyle w:val="979"/>
                <w:rFonts w:hint="eastAsia" w:ascii="宋体" w:hAnsi="宋体" w:cs="宋体"/>
                <w:sz w:val="21"/>
                <w:szCs w:val="21"/>
              </w:rPr>
              <w:t xml:space="preserve">                        </w:t>
            </w:r>
            <w:r>
              <w:rPr>
                <w:rStyle w:val="978"/>
                <w:rFonts w:ascii="宋体" w:hAnsi="宋体" w:eastAsia="宋体" w:cs="宋体"/>
                <w:sz w:val="21"/>
                <w:szCs w:val="21"/>
              </w:rPr>
              <w:t xml:space="preserve">被考核单位：    </w:t>
            </w:r>
            <w:r>
              <w:rPr>
                <w:rStyle w:val="979"/>
                <w:rFonts w:hint="eastAsia" w:ascii="宋体" w:hAnsi="宋体" w:cs="宋体"/>
                <w:sz w:val="21"/>
                <w:szCs w:val="21"/>
              </w:rPr>
              <w:t xml:space="preserve">                                        </w:t>
            </w:r>
            <w:r/>
          </w:p>
        </w:tc>
      </w:tr>
    </w:tbl>
    <w:p>
      <w:pPr>
        <w:spacing w:line="280" w:lineRule="exact"/>
        <w:rPr>
          <w:rFonts w:ascii="宋体" w:hAnsi="宋体" w:cs="宋体"/>
          <w:b/>
          <w:bCs/>
          <w:color w:val="000000"/>
          <w:szCs w:val="21"/>
        </w:rPr>
      </w:pPr>
      <w:r>
        <w:rPr>
          <w:rFonts w:ascii="宋体" w:hAnsi="宋体" w:cs="宋体"/>
          <w:b/>
          <w:bCs/>
          <w:color w:val="000000"/>
          <w:szCs w:val="21"/>
        </w:rPr>
      </w:r>
      <w:r/>
    </w:p>
    <w:p>
      <w:pPr>
        <w:pStyle w:val="956"/>
        <w:rPr>
          <w:rFonts w:ascii="宋体" w:hAnsi="宋体" w:eastAsia="宋体" w:cs="宋体"/>
          <w:sz w:val="21"/>
          <w:szCs w:val="21"/>
        </w:rPr>
      </w:pPr>
      <w:r>
        <w:rPr>
          <w:rFonts w:ascii="宋体" w:hAnsi="宋体" w:eastAsia="宋体" w:cs="宋体"/>
          <w:sz w:val="21"/>
          <w:szCs w:val="21"/>
        </w:rPr>
      </w:r>
      <w:r/>
    </w:p>
    <w:p>
      <w:pPr>
        <w:spacing w:line="280" w:lineRule="exact"/>
        <w:rPr>
          <w:rFonts w:ascii="宋体" w:hAnsi="宋体" w:cs="宋体"/>
          <w:b/>
          <w:bCs/>
          <w:color w:val="000000"/>
          <w:szCs w:val="21"/>
        </w:rPr>
      </w:pPr>
      <w:r>
        <w:rPr>
          <w:rFonts w:hint="eastAsia" w:ascii="宋体" w:hAnsi="宋体" w:cs="宋体"/>
          <w:b/>
          <w:bCs/>
          <w:color w:val="000000"/>
          <w:szCs w:val="21"/>
        </w:rPr>
        <w:t xml:space="preserve"> </w:t>
      </w:r>
      <w:r>
        <w:rPr>
          <w:rStyle w:val="979"/>
          <w:rFonts w:hint="eastAsia" w:ascii="宋体" w:hAnsi="宋体" w:cs="宋体"/>
          <w:sz w:val="21"/>
          <w:szCs w:val="21"/>
        </w:rPr>
        <w:t xml:space="preserve">注：</w:t>
      </w:r>
      <w:r>
        <w:rPr>
          <w:rFonts w:hint="eastAsia" w:ascii="宋体" w:hAnsi="宋体" w:cs="宋体"/>
          <w:b/>
          <w:bCs/>
          <w:color w:val="000000"/>
          <w:szCs w:val="21"/>
        </w:rPr>
        <w:br/>
      </w:r>
      <w:r>
        <w:rPr>
          <w:rFonts w:hint="eastAsia" w:ascii="宋体" w:hAnsi="宋体" w:cs="宋体"/>
          <w:b/>
          <w:bCs/>
          <w:color w:val="000000"/>
          <w:szCs w:val="21"/>
        </w:rPr>
        <w:t xml:space="preserve">  1.</w:t>
      </w:r>
      <w:r>
        <w:rPr>
          <w:rStyle w:val="979"/>
          <w:rFonts w:hint="eastAsia" w:ascii="宋体" w:hAnsi="宋体" w:cs="宋体"/>
          <w:sz w:val="21"/>
          <w:szCs w:val="21"/>
        </w:rPr>
        <w:t xml:space="preserve">扣分项、加分项由后勤保障部进行相应记录。</w:t>
      </w:r>
      <w:r>
        <w:rPr>
          <w:rFonts w:hint="eastAsia" w:ascii="宋体" w:hAnsi="宋体" w:cs="宋体"/>
          <w:b/>
          <w:bCs/>
          <w:color w:val="000000"/>
          <w:szCs w:val="21"/>
        </w:rPr>
        <w:br/>
      </w:r>
      <w:r>
        <w:rPr>
          <w:rFonts w:hint="eastAsia" w:ascii="宋体" w:hAnsi="宋体" w:cs="宋体"/>
          <w:b/>
          <w:bCs/>
          <w:color w:val="000000"/>
          <w:szCs w:val="21"/>
        </w:rPr>
        <w:t xml:space="preserve">  2.</w:t>
      </w:r>
      <w:r>
        <w:rPr>
          <w:rStyle w:val="979"/>
          <w:rFonts w:hint="eastAsia" w:ascii="宋体" w:hAnsi="宋体" w:cs="宋体"/>
          <w:sz w:val="21"/>
          <w:szCs w:val="21"/>
        </w:rPr>
        <w:t xml:space="preserve">本表一式两份，</w:t>
      </w:r>
      <w:bookmarkStart w:id="51" w:name="OLE_LINK26"/>
      <w:r>
        <w:rPr>
          <w:rStyle w:val="979"/>
          <w:rFonts w:hint="eastAsia" w:ascii="宋体" w:hAnsi="宋体" w:cs="宋体"/>
          <w:sz w:val="21"/>
          <w:szCs w:val="21"/>
        </w:rPr>
        <w:t xml:space="preserve">每个项目</w:t>
      </w:r>
      <w:bookmarkEnd w:id="51"/>
      <w:r>
        <w:rPr>
          <w:rStyle w:val="979"/>
          <w:rFonts w:hint="eastAsia" w:ascii="宋体" w:hAnsi="宋体" w:cs="宋体"/>
          <w:sz w:val="21"/>
          <w:szCs w:val="21"/>
        </w:rPr>
        <w:t xml:space="preserve">竣工审计，统计分值后由考核部门、被考核单位双方签字确认后留存。</w:t>
      </w:r>
      <w:r>
        <w:rPr>
          <w:rFonts w:hint="eastAsia" w:ascii="宋体" w:hAnsi="宋体" w:cs="宋体"/>
          <w:b/>
          <w:bCs/>
          <w:color w:val="000000"/>
          <w:szCs w:val="21"/>
        </w:rPr>
        <w:br/>
      </w:r>
      <w:r>
        <w:rPr>
          <w:rFonts w:hint="eastAsia" w:ascii="宋体" w:hAnsi="宋体" w:cs="宋体"/>
          <w:b/>
          <w:bCs/>
          <w:color w:val="000000"/>
          <w:szCs w:val="21"/>
        </w:rPr>
        <w:t xml:space="preserve">  3.</w:t>
      </w:r>
      <w:r>
        <w:rPr>
          <w:rStyle w:val="979"/>
          <w:rFonts w:hint="eastAsia" w:ascii="宋体" w:hAnsi="宋体" w:cs="宋体"/>
          <w:sz w:val="21"/>
          <w:szCs w:val="21"/>
        </w:rPr>
        <w:t xml:space="preserve">被考核单位与医院结算相关费用时，以该考核分为依据。该考核分</w:t>
      </w:r>
      <w:r>
        <w:rPr>
          <w:rFonts w:hint="eastAsia" w:ascii="宋体" w:hAnsi="宋体" w:cs="宋体"/>
          <w:b/>
          <w:bCs/>
          <w:color w:val="000000"/>
          <w:szCs w:val="21"/>
        </w:rPr>
        <w:t xml:space="preserve">≥90</w:t>
      </w:r>
      <w:r>
        <w:rPr>
          <w:rStyle w:val="979"/>
          <w:rFonts w:hint="eastAsia" w:ascii="宋体" w:hAnsi="宋体" w:cs="宋体"/>
          <w:sz w:val="21"/>
          <w:szCs w:val="21"/>
        </w:rPr>
        <w:t xml:space="preserve">分，则结算费用的</w:t>
      </w:r>
      <w:r>
        <w:rPr>
          <w:rFonts w:hint="eastAsia" w:ascii="宋体" w:hAnsi="宋体" w:cs="宋体"/>
          <w:b/>
          <w:bCs/>
          <w:color w:val="000000"/>
          <w:szCs w:val="21"/>
        </w:rPr>
        <w:t xml:space="preserve">100%</w:t>
      </w:r>
      <w:r>
        <w:rPr>
          <w:rStyle w:val="979"/>
          <w:rFonts w:hint="eastAsia" w:ascii="宋体" w:hAnsi="宋体" w:cs="宋体"/>
          <w:sz w:val="21"/>
          <w:szCs w:val="21"/>
        </w:rPr>
        <w:t xml:space="preserve">；85≤考核分</w:t>
      </w:r>
      <w:r>
        <w:rPr>
          <w:rFonts w:hint="eastAsia" w:ascii="宋体" w:hAnsi="宋体" w:cs="宋体"/>
          <w:b/>
          <w:bCs/>
          <w:color w:val="000000"/>
          <w:szCs w:val="21"/>
        </w:rPr>
        <w:t xml:space="preserve">&lt;90</w:t>
      </w:r>
      <w:r>
        <w:rPr>
          <w:rStyle w:val="979"/>
          <w:rFonts w:hint="eastAsia" w:ascii="宋体" w:hAnsi="宋体" w:cs="宋体"/>
          <w:sz w:val="21"/>
          <w:szCs w:val="21"/>
        </w:rPr>
        <w:t xml:space="preserve">分，每低</w:t>
      </w:r>
      <w:r>
        <w:rPr>
          <w:rFonts w:hint="eastAsia" w:ascii="宋体" w:hAnsi="宋体" w:cs="宋体"/>
          <w:b/>
          <w:bCs/>
          <w:color w:val="000000"/>
          <w:szCs w:val="21"/>
        </w:rPr>
        <w:t xml:space="preserve">1</w:t>
      </w:r>
      <w:r>
        <w:rPr>
          <w:rStyle w:val="979"/>
          <w:rFonts w:hint="eastAsia" w:ascii="宋体" w:hAnsi="宋体" w:cs="宋体"/>
          <w:sz w:val="21"/>
          <w:szCs w:val="21"/>
        </w:rPr>
        <w:t xml:space="preserve">分，则结算费用扣除</w:t>
      </w:r>
      <w:r>
        <w:rPr>
          <w:rFonts w:hint="eastAsia" w:ascii="宋体" w:hAnsi="宋体" w:cs="宋体"/>
          <w:b/>
          <w:bCs/>
          <w:color w:val="000000"/>
          <w:szCs w:val="21"/>
        </w:rPr>
        <w:t xml:space="preserve">1%。</w:t>
      </w:r>
      <w:r>
        <w:rPr>
          <w:rStyle w:val="979"/>
          <w:rFonts w:hint="eastAsia" w:ascii="宋体" w:hAnsi="宋体" w:cs="宋体"/>
          <w:sz w:val="21"/>
          <w:szCs w:val="21"/>
        </w:rPr>
        <w:t xml:space="preserve">80≤考核分</w:t>
      </w:r>
      <w:r>
        <w:rPr>
          <w:rFonts w:hint="eastAsia" w:ascii="宋体" w:hAnsi="宋体" w:cs="宋体"/>
          <w:b/>
          <w:bCs/>
          <w:color w:val="000000"/>
          <w:szCs w:val="21"/>
        </w:rPr>
        <w:t xml:space="preserve">&lt;85</w:t>
      </w:r>
      <w:r>
        <w:rPr>
          <w:rStyle w:val="979"/>
          <w:rFonts w:hint="eastAsia" w:ascii="宋体" w:hAnsi="宋体" w:cs="宋体"/>
          <w:sz w:val="21"/>
          <w:szCs w:val="21"/>
        </w:rPr>
        <w:t xml:space="preserve">分，每低</w:t>
      </w:r>
      <w:r>
        <w:rPr>
          <w:rFonts w:hint="eastAsia" w:ascii="宋体" w:hAnsi="宋体" w:cs="宋体"/>
          <w:b/>
          <w:bCs/>
          <w:color w:val="000000"/>
          <w:szCs w:val="21"/>
        </w:rPr>
        <w:t xml:space="preserve">1</w:t>
      </w:r>
      <w:r>
        <w:rPr>
          <w:rStyle w:val="979"/>
          <w:rFonts w:hint="eastAsia" w:ascii="宋体" w:hAnsi="宋体" w:cs="宋体"/>
          <w:sz w:val="21"/>
          <w:szCs w:val="21"/>
        </w:rPr>
        <w:t xml:space="preserve">分，则结算费用扣除</w:t>
      </w:r>
      <w:r>
        <w:rPr>
          <w:rFonts w:hint="eastAsia" w:ascii="宋体" w:hAnsi="宋体" w:cs="宋体"/>
          <w:b/>
          <w:bCs/>
          <w:color w:val="000000"/>
          <w:szCs w:val="21"/>
        </w:rPr>
        <w:t xml:space="preserve">2%。</w:t>
      </w:r>
      <w:r>
        <w:rPr>
          <w:rStyle w:val="979"/>
          <w:rFonts w:hint="eastAsia" w:ascii="宋体" w:hAnsi="宋体" w:cs="宋体"/>
          <w:sz w:val="21"/>
          <w:szCs w:val="21"/>
        </w:rPr>
        <w:t xml:space="preserve">该考核分</w:t>
      </w:r>
      <w:r>
        <w:rPr>
          <w:rFonts w:hint="eastAsia" w:ascii="宋体" w:hAnsi="宋体" w:cs="宋体"/>
          <w:b/>
          <w:bCs/>
          <w:color w:val="000000"/>
          <w:szCs w:val="21"/>
        </w:rPr>
        <w:t xml:space="preserve">&lt;80</w:t>
      </w:r>
      <w:r>
        <w:rPr>
          <w:rStyle w:val="979"/>
          <w:rFonts w:hint="eastAsia" w:ascii="宋体" w:hAnsi="宋体" w:cs="宋体"/>
          <w:sz w:val="21"/>
          <w:szCs w:val="21"/>
        </w:rPr>
        <w:t xml:space="preserve">分，视为不合格。</w:t>
      </w:r>
      <w:r/>
    </w:p>
    <w:p>
      <w:pPr>
        <w:ind w:firstLine="211"/>
        <w:spacing w:line="280" w:lineRule="exact"/>
        <w:rPr>
          <w:rFonts w:ascii="宋体" w:hAnsi="宋体" w:cs="宋体"/>
          <w:szCs w:val="21"/>
        </w:rPr>
      </w:pPr>
      <w:r>
        <w:rPr>
          <w:rStyle w:val="979"/>
          <w:rFonts w:hint="eastAsia" w:ascii="宋体" w:hAnsi="宋体" w:cs="宋体"/>
          <w:sz w:val="21"/>
          <w:szCs w:val="21"/>
        </w:rPr>
        <w:t xml:space="preserve">4.三次项目考核不合格，甲方有权单方面解除合同。</w:t>
      </w:r>
      <w:r/>
    </w:p>
    <w:p>
      <w:pPr>
        <w:jc w:val="center"/>
        <w:rPr>
          <w:rFonts w:eastAsia="黑体"/>
          <w:b/>
          <w:color w:val="000000"/>
          <w:sz w:val="32"/>
          <w:szCs w:val="32"/>
        </w:rPr>
        <w:outlineLvl w:val="0"/>
      </w:pPr>
      <w:r>
        <w:rPr>
          <w:b/>
          <w:color w:val="000000"/>
          <w:szCs w:val="21"/>
        </w:rPr>
        <w:br w:type="page" w:clear="all"/>
      </w:r>
      <w:r/>
    </w:p>
    <w:p>
      <w:pPr>
        <w:jc w:val="center"/>
        <w:rPr>
          <w:rFonts w:eastAsia="黑体"/>
          <w:b/>
          <w:color w:val="000000"/>
          <w:sz w:val="32"/>
          <w:szCs w:val="32"/>
        </w:rPr>
        <w:outlineLvl w:val="0"/>
      </w:pPr>
      <w:r>
        <w:rPr>
          <w:rFonts w:eastAsia="黑体"/>
          <w:b/>
          <w:color w:val="000000"/>
          <w:sz w:val="32"/>
          <w:szCs w:val="32"/>
        </w:rPr>
      </w:r>
      <w:r/>
    </w:p>
    <w:p>
      <w:pPr>
        <w:jc w:val="center"/>
        <w:rPr>
          <w:rFonts w:eastAsia="黑体"/>
          <w:b/>
          <w:color w:val="000000"/>
          <w:sz w:val="32"/>
          <w:szCs w:val="32"/>
        </w:rPr>
        <w:outlineLvl w:val="0"/>
      </w:pPr>
      <w:r>
        <w:rPr>
          <w:rFonts w:hint="eastAsia" w:eastAsia="黑体"/>
          <w:b/>
          <w:color w:val="000000"/>
          <w:sz w:val="32"/>
          <w:szCs w:val="32"/>
        </w:rPr>
        <w:t xml:space="preserve">六、附件格式</w:t>
      </w:r>
      <w:r/>
    </w:p>
    <w:p>
      <w:pPr>
        <w:pStyle w:val="980"/>
        <w:ind w:firstLine="422"/>
        <w:rPr>
          <w:rFonts w:ascii="宋体" w:hAnsi="宋体" w:cs="宋体"/>
          <w:b/>
          <w:bCs/>
        </w:rPr>
      </w:pPr>
      <w:r>
        <w:rPr>
          <w:rFonts w:hint="eastAsia" w:ascii="宋体" w:hAnsi="宋体" w:cs="宋体"/>
          <w:b/>
          <w:bCs/>
          <w:szCs w:val="21"/>
        </w:rPr>
        <w:t xml:space="preserve">格式1：开标一览表</w:t>
      </w:r>
      <w:r/>
    </w:p>
    <w:p>
      <w:pPr>
        <w:jc w:val="center"/>
        <w:spacing w:before="100" w:beforeAutospacing="1" w:after="100" w:afterAutospacing="1" w:line="500" w:lineRule="atLeast"/>
        <w:rPr>
          <w:rFonts w:ascii="宋体" w:hAnsi="宋体" w:cs="宋体"/>
          <w:sz w:val="32"/>
          <w:szCs w:val="32"/>
        </w:rPr>
      </w:pPr>
      <w:r>
        <w:rPr>
          <w:rFonts w:hint="eastAsia" w:ascii="宋体" w:hAnsi="宋体" w:cs="宋体"/>
          <w:b/>
          <w:bCs/>
          <w:sz w:val="32"/>
          <w:szCs w:val="32"/>
        </w:rPr>
        <w:t xml:space="preserve">开 标 一 览 表</w:t>
      </w:r>
      <w:r/>
    </w:p>
    <w:p>
      <w:pPr>
        <w:spacing w:before="100" w:beforeAutospacing="1" w:after="100" w:afterAutospacing="1"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p>
    <w:p>
      <w:pPr>
        <w:spacing w:before="100" w:beforeAutospacing="1" w:after="100" w:afterAutospacing="1" w:line="360" w:lineRule="auto"/>
        <w:rPr>
          <w:rFonts w:ascii="宋体" w:hAnsi="宋体" w:cs="宋体"/>
          <w:szCs w:val="21"/>
        </w:rPr>
      </w:pPr>
      <w:r>
        <w:rPr>
          <w:rFonts w:hint="eastAsia" w:ascii="宋体" w:hAnsi="宋体" w:cs="宋体"/>
          <w:szCs w:val="21"/>
        </w:rPr>
        <w:t xml:space="preserve">项目名称：</w:t>
      </w:r>
      <w:r>
        <w:rPr>
          <w:rFonts w:hint="eastAsia" w:ascii="宋体" w:hAnsi="宋体" w:cs="宋体"/>
          <w:szCs w:val="21"/>
          <w:u w:val="single"/>
        </w:rPr>
        <w:t xml:space="preserve">                   </w:t>
      </w:r>
      <w:r/>
    </w:p>
    <w:tbl>
      <w:tblPr>
        <w:tblStyle w:val="952"/>
        <w:tblW w:w="4797"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62"/>
        <w:gridCol w:w="2911"/>
        <w:gridCol w:w="2415"/>
        <w:gridCol w:w="1594"/>
      </w:tblGrid>
      <w:tr>
        <w:trPr>
          <w:jc w:val="center"/>
          <w:trHeight w:val="841"/>
        </w:trPr>
        <w:tc>
          <w:tcPr>
            <w:tcBorders>
              <w:top w:val="single" w:color="auto" w:sz="4" w:space="0"/>
              <w:bottom w:val="single" w:color="auto" w:sz="4" w:space="0"/>
              <w:right w:val="single" w:color="auto" w:sz="4" w:space="0"/>
            </w:tcBorders>
            <w:tcW w:w="771" w:type="pct"/>
            <w:vAlign w:val="center"/>
            <w:textDirection w:val="lrTb"/>
            <w:noWrap w:val="false"/>
          </w:tcPr>
          <w:p>
            <w:pPr>
              <w:jc w:val="center"/>
              <w:spacing w:line="360" w:lineRule="auto"/>
              <w:rPr>
                <w:rFonts w:ascii="宋体" w:hAnsi="宋体" w:cs="宋体"/>
                <w:spacing w:val="20"/>
              </w:rPr>
            </w:pPr>
            <w:r>
              <w:rPr>
                <w:rFonts w:hint="eastAsia" w:ascii="宋体" w:hAnsi="宋体" w:cs="宋体"/>
                <w:spacing w:val="20"/>
              </w:rPr>
              <w:t xml:space="preserve">序号</w:t>
            </w:r>
            <w:r/>
          </w:p>
        </w:tc>
        <w:tc>
          <w:tcPr>
            <w:tcBorders>
              <w:top w:val="single" w:color="auto" w:sz="4" w:space="0"/>
              <w:left w:val="single" w:color="auto" w:sz="4" w:space="0"/>
              <w:bottom w:val="single" w:color="auto" w:sz="4" w:space="0"/>
              <w:right w:val="single" w:color="auto" w:sz="4" w:space="0"/>
            </w:tcBorders>
            <w:tcW w:w="1778" w:type="pct"/>
            <w:vAlign w:val="center"/>
            <w:textDirection w:val="lrTb"/>
            <w:noWrap w:val="false"/>
          </w:tcPr>
          <w:p>
            <w:pPr>
              <w:jc w:val="center"/>
              <w:spacing w:line="360" w:lineRule="auto"/>
              <w:rPr>
                <w:rFonts w:ascii="宋体" w:hAnsi="宋体" w:cs="宋体"/>
                <w:spacing w:val="20"/>
              </w:rPr>
            </w:pPr>
            <w:r>
              <w:rPr>
                <w:rFonts w:hint="eastAsia" w:ascii="宋体" w:hAnsi="宋体" w:cs="宋体"/>
                <w:spacing w:val="20"/>
              </w:rPr>
              <w:t xml:space="preserve">项目名称</w:t>
            </w:r>
            <w:r/>
          </w:p>
        </w:tc>
        <w:tc>
          <w:tcPr>
            <w:tcBorders>
              <w:top w:val="single" w:color="auto" w:sz="4" w:space="0"/>
              <w:left w:val="single" w:color="auto" w:sz="4" w:space="0"/>
              <w:bottom w:val="single" w:color="auto" w:sz="4" w:space="0"/>
              <w:right w:val="single" w:color="auto" w:sz="4" w:space="0"/>
            </w:tcBorders>
            <w:tcW w:w="1475" w:type="pct"/>
            <w:vAlign w:val="center"/>
            <w:textDirection w:val="lrTb"/>
            <w:noWrap w:val="false"/>
          </w:tcPr>
          <w:p>
            <w:pPr>
              <w:jc w:val="center"/>
              <w:spacing w:line="360" w:lineRule="auto"/>
              <w:rPr>
                <w:rFonts w:ascii="宋体" w:hAnsi="宋体" w:cs="宋体"/>
                <w:spacing w:val="20"/>
              </w:rPr>
            </w:pPr>
            <w:r>
              <w:rPr>
                <w:rFonts w:hint="eastAsia" w:ascii="宋体" w:hAnsi="宋体" w:cs="宋体"/>
                <w:spacing w:val="20"/>
              </w:rPr>
              <w:t xml:space="preserve">投标优惠率</w:t>
            </w:r>
            <w:r/>
          </w:p>
          <w:p>
            <w:pPr>
              <w:jc w:val="center"/>
              <w:spacing w:line="360" w:lineRule="auto"/>
              <w:rPr>
                <w:rFonts w:ascii="宋体" w:hAnsi="宋体" w:cs="宋体"/>
                <w:spacing w:val="20"/>
              </w:rPr>
            </w:pPr>
            <w:r>
              <w:rPr>
                <w:rFonts w:hint="eastAsia" w:ascii="宋体" w:hAnsi="宋体" w:cs="宋体"/>
                <w:spacing w:val="20"/>
              </w:rPr>
              <w:t xml:space="preserve">（%）</w:t>
            </w:r>
            <w:r/>
          </w:p>
        </w:tc>
        <w:tc>
          <w:tcPr>
            <w:tcBorders>
              <w:top w:val="single" w:color="auto" w:sz="4" w:space="0"/>
              <w:left w:val="single" w:color="auto" w:sz="4" w:space="0"/>
              <w:bottom w:val="single" w:color="auto" w:sz="4" w:space="0"/>
            </w:tcBorders>
            <w:tcW w:w="973" w:type="pct"/>
            <w:vAlign w:val="center"/>
            <w:textDirection w:val="lrTb"/>
            <w:noWrap w:val="false"/>
          </w:tcPr>
          <w:p>
            <w:pPr>
              <w:jc w:val="center"/>
              <w:spacing w:line="360" w:lineRule="auto"/>
              <w:rPr>
                <w:rFonts w:ascii="宋体" w:hAnsi="宋体" w:cs="宋体"/>
                <w:spacing w:val="20"/>
              </w:rPr>
            </w:pPr>
            <w:r>
              <w:rPr>
                <w:rFonts w:hint="eastAsia" w:ascii="宋体" w:hAnsi="宋体" w:cs="宋体"/>
                <w:spacing w:val="20"/>
              </w:rPr>
              <w:t xml:space="preserve">服务期限</w:t>
            </w:r>
            <w:r/>
          </w:p>
        </w:tc>
      </w:tr>
      <w:tr>
        <w:trPr>
          <w:jc w:val="center"/>
          <w:trHeight w:val="874"/>
        </w:trPr>
        <w:tc>
          <w:tcPr>
            <w:tcBorders>
              <w:top w:val="single" w:color="auto" w:sz="4" w:space="0"/>
              <w:bottom w:val="single" w:color="auto" w:sz="4" w:space="0"/>
              <w:right w:val="single" w:color="auto" w:sz="4" w:space="0"/>
            </w:tcBorders>
            <w:tcW w:w="771"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778" w:type="pct"/>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5" w:type="pct"/>
            <w:textDirection w:val="lrTb"/>
            <w:noWrap w:val="false"/>
          </w:tcPr>
          <w:p>
            <w:pPr>
              <w:jc w:val="center"/>
              <w:spacing w:line="360" w:lineRule="auto"/>
              <w:rPr>
                <w:rFonts w:ascii="宋体" w:hAnsi="宋体" w:cs="宋体"/>
                <w:spacing w:val="20"/>
              </w:rPr>
            </w:pPr>
            <w:r>
              <w:rPr>
                <w:rFonts w:ascii="宋体" w:hAnsi="宋体" w:cs="宋体"/>
                <w:spacing w:val="20"/>
              </w:rPr>
            </w:r>
            <w:r/>
          </w:p>
        </w:tc>
        <w:tc>
          <w:tcPr>
            <w:tcBorders>
              <w:top w:val="single" w:color="auto" w:sz="4" w:space="0"/>
              <w:left w:val="single" w:color="auto" w:sz="4" w:space="0"/>
              <w:bottom w:val="single" w:color="auto" w:sz="4" w:space="0"/>
            </w:tcBorders>
            <w:tcW w:w="973" w:type="pct"/>
            <w:vAlign w:val="center"/>
            <w:textDirection w:val="lrTb"/>
            <w:noWrap w:val="false"/>
          </w:tcPr>
          <w:p>
            <w:pPr>
              <w:jc w:val="center"/>
              <w:spacing w:line="360" w:lineRule="auto"/>
              <w:rPr>
                <w:rFonts w:ascii="宋体" w:hAnsi="宋体" w:cs="宋体"/>
                <w:spacing w:val="20"/>
              </w:rPr>
            </w:pPr>
            <w:r>
              <w:rPr>
                <w:rFonts w:hint="eastAsia" w:ascii="宋体" w:hAnsi="宋体" w:cs="宋体"/>
                <w:spacing w:val="20"/>
              </w:rPr>
              <w:t xml:space="preserve">一年</w:t>
            </w:r>
            <w:r/>
          </w:p>
        </w:tc>
      </w:tr>
    </w:tbl>
    <w:p>
      <w:pPr>
        <w:pStyle w:val="980"/>
        <w:ind w:firstLine="422"/>
        <w:rPr>
          <w:rFonts w:ascii="宋体" w:hAnsi="宋体" w:cs="宋体"/>
          <w:b/>
          <w:bCs/>
          <w:szCs w:val="21"/>
        </w:rPr>
      </w:pPr>
      <w:r>
        <w:rPr>
          <w:rFonts w:ascii="宋体" w:hAnsi="宋体" w:cs="宋体"/>
          <w:b/>
          <w:bCs/>
          <w:szCs w:val="21"/>
        </w:rPr>
      </w:r>
      <w:r/>
    </w:p>
    <w:p>
      <w:pPr>
        <w:pStyle w:val="966"/>
        <w:ind w:firstLine="420"/>
        <w:spacing w:line="400" w:lineRule="exact"/>
        <w:rPr>
          <w:rFonts w:hAnsi="宋体" w:eastAsia="宋体"/>
          <w:sz w:val="21"/>
          <w:szCs w:val="21"/>
        </w:rPr>
      </w:pPr>
      <w:r>
        <w:rPr>
          <w:rFonts w:hint="eastAsia" w:hAnsi="宋体" w:eastAsia="宋体"/>
          <w:sz w:val="21"/>
          <w:szCs w:val="21"/>
        </w:rPr>
        <w:t xml:space="preserve">注：</w:t>
      </w:r>
      <w:r/>
    </w:p>
    <w:p>
      <w:pPr>
        <w:ind w:firstLine="420"/>
        <w:spacing w:line="360" w:lineRule="auto"/>
      </w:pPr>
      <w:r>
        <w:rPr>
          <w:rFonts w:hint="eastAsia"/>
        </w:rPr>
        <w:t xml:space="preserve">1、</w:t>
      </w:r>
      <w:r>
        <w:rPr>
          <w:rFonts w:hint="eastAsia"/>
          <w:szCs w:val="21"/>
          <w:lang w:val="zh-CN"/>
        </w:rPr>
        <w:t xml:space="preserve">报价要求：本项目采用投标优惠率报价方式。</w:t>
      </w:r>
      <w:r/>
    </w:p>
    <w:p>
      <w:pPr>
        <w:ind w:firstLine="420"/>
        <w:spacing w:line="400" w:lineRule="exact"/>
        <w:rPr>
          <w:rFonts w:ascii="宋体" w:hAnsi="宋体"/>
          <w:color w:val="000000"/>
          <w:szCs w:val="21"/>
          <w:lang w:val="zh-CN"/>
        </w:rPr>
      </w:pPr>
      <w:r>
        <w:rPr>
          <w:rFonts w:hint="eastAsia"/>
          <w:szCs w:val="21"/>
        </w:rPr>
        <w:t xml:space="preserve">2、</w:t>
      </w:r>
      <w:r>
        <w:rPr>
          <w:rFonts w:hint="eastAsia"/>
          <w:szCs w:val="21"/>
          <w:lang w:val="zh-CN"/>
        </w:rPr>
        <w:t xml:space="preserve">优惠率</w:t>
      </w:r>
      <w:r>
        <w:rPr>
          <w:rFonts w:hint="eastAsia" w:ascii="宋体" w:hAnsi="宋体"/>
          <w:color w:val="000000"/>
          <w:szCs w:val="21"/>
          <w:lang w:val="zh-CN"/>
        </w:rPr>
        <w:t xml:space="preserve">报价：</w:t>
      </w:r>
      <w:r>
        <w:rPr>
          <w:rFonts w:hint="eastAsia" w:ascii="宋体" w:hAnsi="宋体" w:cs="宋体"/>
          <w:szCs w:val="21"/>
        </w:rPr>
        <w:t xml:space="preserve">按照</w:t>
      </w:r>
      <w:r>
        <w:rPr>
          <w:rFonts w:hint="eastAsia" w:ascii="宋体" w:hAnsi="宋体" w:cs="宋体"/>
          <w:b/>
          <w:bCs/>
          <w:szCs w:val="21"/>
        </w:rPr>
        <w:t xml:space="preserve">已完成工程量的审定价格</w:t>
      </w:r>
      <w:r>
        <w:rPr>
          <w:rFonts w:hint="eastAsia" w:ascii="宋体" w:hAnsi="宋体" w:cs="宋体"/>
          <w:szCs w:val="21"/>
        </w:rPr>
        <w:t xml:space="preserve">为基准进行</w:t>
      </w:r>
      <w:r>
        <w:rPr>
          <w:rFonts w:hint="eastAsia" w:ascii="宋体" w:hAnsi="宋体" w:cs="宋体"/>
          <w:b/>
          <w:bCs/>
          <w:szCs w:val="21"/>
        </w:rPr>
        <w:t xml:space="preserve">优惠率</w:t>
      </w:r>
      <w:r>
        <w:rPr>
          <w:rFonts w:hint="eastAsia" w:ascii="宋体" w:hAnsi="宋体" w:cs="宋体"/>
          <w:szCs w:val="21"/>
        </w:rPr>
        <w:t xml:space="preserve">报价。</w:t>
      </w:r>
      <w:r/>
    </w:p>
    <w:p>
      <w:pPr>
        <w:ind w:firstLine="420"/>
        <w:spacing w:line="400" w:lineRule="exact"/>
        <w:rPr>
          <w:rFonts w:ascii="宋体" w:hAnsi="宋体" w:cs="宋体"/>
          <w:szCs w:val="21"/>
        </w:rPr>
      </w:pPr>
      <w:r>
        <w:rPr>
          <w:rFonts w:hint="eastAsia" w:ascii="宋体" w:hAnsi="宋体" w:cs="宋体"/>
          <w:szCs w:val="21"/>
        </w:rPr>
        <w:t xml:space="preserve">（注：本项目优惠率是指下浮率，如某项目审定价格为100元，优惠10元，则优惠率为10%）</w:t>
      </w:r>
      <w:r/>
    </w:p>
    <w:p>
      <w:pPr>
        <w:ind w:firstLine="420"/>
        <w:spacing w:line="400" w:lineRule="exact"/>
        <w:rPr>
          <w:rFonts w:ascii="宋体" w:hAnsi="宋体"/>
          <w:color w:val="000000"/>
          <w:szCs w:val="21"/>
          <w:lang w:val="zh-CN"/>
        </w:rPr>
      </w:pPr>
      <w:r>
        <w:rPr>
          <w:rFonts w:hint="eastAsia" w:ascii="宋体" w:hAnsi="宋体"/>
          <w:color w:val="000000"/>
          <w:szCs w:val="21"/>
        </w:rPr>
        <w:t xml:space="preserve">3、</w:t>
      </w:r>
      <w:r>
        <w:rPr>
          <w:rFonts w:hint="eastAsia" w:ascii="宋体" w:hAnsi="宋体"/>
          <w:color w:val="000000"/>
          <w:szCs w:val="21"/>
          <w:lang w:val="zh-CN"/>
        </w:rPr>
        <w:t xml:space="preserve">供应商应充分考虑施工期间各类建材的市场风险和国家政策性调整风险系数，具体按照国家和苏州市相关文件执行。</w:t>
      </w:r>
      <w:r/>
    </w:p>
    <w:p>
      <w:pPr>
        <w:ind w:firstLine="420"/>
        <w:spacing w:line="400" w:lineRule="exact"/>
        <w:rPr>
          <w:rFonts w:ascii="宋体" w:hAnsi="宋体" w:cs="宋体"/>
          <w:szCs w:val="21"/>
        </w:rPr>
      </w:pPr>
      <w:r>
        <w:rPr>
          <w:rFonts w:hint="eastAsia" w:ascii="宋体" w:hAnsi="宋体" w:cs="宋体"/>
          <w:szCs w:val="21"/>
        </w:rPr>
        <w:t xml:space="preserve">4、报价包含勘察现场、人工费、材料费、机械费、管理费、税金、规费、安全文明措施费、夜间施工费、交通运输等各项应有费用。</w:t>
      </w:r>
      <w:r/>
    </w:p>
    <w:p>
      <w:pPr>
        <w:pStyle w:val="966"/>
        <w:ind w:firstLine="420"/>
        <w:spacing w:line="400" w:lineRule="exact"/>
        <w:rPr>
          <w:rFonts w:hAnsi="宋体" w:eastAsia="宋体"/>
          <w:sz w:val="21"/>
          <w:szCs w:val="21"/>
        </w:rPr>
      </w:pPr>
      <w:r>
        <w:rPr>
          <w:rFonts w:hAnsi="宋体" w:eastAsia="宋体"/>
          <w:sz w:val="21"/>
          <w:szCs w:val="21"/>
        </w:rPr>
      </w:r>
      <w:r/>
    </w:p>
    <w:p>
      <w:pPr>
        <w:pStyle w:val="980"/>
        <w:ind w:firstLine="0"/>
        <w:spacing w:line="360" w:lineRule="auto"/>
        <w:rPr>
          <w:rFonts w:ascii="宋体" w:hAnsi="宋体" w:cs="宋体"/>
          <w:szCs w:val="21"/>
          <w:lang w:bidi="en-US"/>
        </w:rPr>
      </w:pPr>
      <w:r>
        <w:rPr>
          <w:rFonts w:ascii="宋体" w:hAnsi="宋体" w:cs="宋体"/>
          <w:szCs w:val="21"/>
          <w:lang w:bidi="en-US"/>
        </w:rPr>
      </w:r>
      <w:r/>
    </w:p>
    <w:p>
      <w:pPr>
        <w:pStyle w:val="980"/>
        <w:spacing w:line="360" w:lineRule="auto"/>
        <w:rPr>
          <w:rFonts w:ascii="宋体" w:hAnsi="宋体" w:cs="宋体"/>
          <w:szCs w:val="21"/>
          <w:lang w:bidi="en-US"/>
        </w:rPr>
      </w:pPr>
      <w:r>
        <w:rPr>
          <w:rFonts w:ascii="宋体" w:hAnsi="宋体" w:cs="宋体"/>
          <w:szCs w:val="21"/>
          <w:lang w:bidi="en-US"/>
        </w:rPr>
      </w:r>
      <w:r/>
    </w:p>
    <w:p>
      <w:pPr>
        <w:pStyle w:val="980"/>
        <w:spacing w:line="360" w:lineRule="auto"/>
        <w:rPr>
          <w:rFonts w:ascii="宋体" w:hAnsi="宋体" w:cs="宋体"/>
          <w:szCs w:val="21"/>
          <w:lang w:bidi="en-US"/>
        </w:rPr>
      </w:pPr>
      <w:r>
        <w:rPr>
          <w:rFonts w:ascii="宋体" w:hAnsi="宋体" w:cs="宋体"/>
          <w:szCs w:val="21"/>
          <w:lang w:bidi="en-US"/>
        </w:rPr>
      </w:r>
      <w:r/>
    </w:p>
    <w:p>
      <w:pPr>
        <w:pStyle w:val="980"/>
        <w:spacing w:line="360" w:lineRule="auto"/>
        <w:rPr>
          <w:rFonts w:ascii="宋体" w:hAnsi="宋体" w:cs="宋体"/>
          <w:b/>
          <w:bCs/>
          <w:szCs w:val="21"/>
        </w:rPr>
      </w:pPr>
      <w:r>
        <w:rPr>
          <w:rFonts w:hint="eastAsia" w:ascii="宋体" w:hAnsi="宋体" w:cs="宋体"/>
          <w:szCs w:val="21"/>
          <w:lang w:bidi="en-US"/>
        </w:rPr>
        <w:t xml:space="preserve">响应单位（盖章）</w:t>
      </w:r>
      <w:r/>
    </w:p>
    <w:p>
      <w:pPr>
        <w:pStyle w:val="980"/>
        <w:spacing w:line="360" w:lineRule="auto"/>
        <w:rPr>
          <w:rFonts w:ascii="宋体" w:hAnsi="宋体" w:cs="宋体"/>
          <w:b/>
          <w:bCs/>
          <w:szCs w:val="21"/>
        </w:rPr>
      </w:pPr>
      <w:r>
        <w:rPr>
          <w:rFonts w:hint="eastAsia" w:ascii="宋体" w:hAnsi="宋体" w:cs="宋体"/>
          <w:szCs w:val="21"/>
          <w:lang w:val="zh-CN" w:bidi="en-US"/>
        </w:rPr>
        <w:t xml:space="preserve">法定代表人或授权代理人：（签字或签章）</w:t>
      </w:r>
      <w:r/>
    </w:p>
    <w:p>
      <w:pPr>
        <w:pStyle w:val="980"/>
        <w:spacing w:line="360" w:lineRule="auto"/>
        <w:rPr>
          <w:rFonts w:ascii="宋体" w:hAnsi="宋体" w:cs="宋体"/>
          <w:b/>
          <w:bCs/>
          <w:szCs w:val="21"/>
        </w:rPr>
      </w:pPr>
      <w:r>
        <w:rPr>
          <w:rFonts w:hint="eastAsia" w:ascii="宋体" w:hAnsi="宋体" w:cs="宋体"/>
          <w:bCs/>
          <w:szCs w:val="21"/>
          <w:lang w:bidi="en-US"/>
        </w:rPr>
        <w:t xml:space="preserve">日期：</w:t>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pStyle w:val="953"/>
      </w:pPr>
      <w:r/>
      <w:r/>
    </w:p>
    <w:p>
      <w:pPr>
        <w:spacing w:line="360" w:lineRule="auto"/>
        <w:rPr>
          <w:rFonts w:hAnsi="宋体"/>
          <w:b/>
          <w:szCs w:val="21"/>
          <w:lang w:val="zh-CN"/>
        </w:rPr>
      </w:pPr>
      <w:r>
        <w:rPr>
          <w:rFonts w:hAnsi="宋体"/>
          <w:b/>
          <w:szCs w:val="21"/>
          <w:lang w:val="zh-CN"/>
        </w:rPr>
      </w:r>
      <w:r/>
    </w:p>
    <w:p>
      <w:pPr>
        <w:pStyle w:val="980"/>
        <w:ind w:firstLine="0"/>
        <w:rPr>
          <w:rFonts w:ascii="宋体" w:hAnsi="宋体" w:cs="宋体"/>
          <w:b/>
          <w:bCs/>
          <w:szCs w:val="21"/>
        </w:rPr>
      </w:pPr>
      <w:r>
        <w:rPr>
          <w:rFonts w:hint="eastAsia" w:ascii="宋体" w:hAnsi="宋体" w:cs="宋体"/>
          <w:b/>
          <w:bCs/>
          <w:szCs w:val="21"/>
        </w:rPr>
        <w:t xml:space="preserve">格式2：</w:t>
      </w:r>
      <w:r/>
    </w:p>
    <w:p>
      <w:pPr>
        <w:jc w:val="center"/>
        <w:spacing w:line="400" w:lineRule="exact"/>
        <w:rPr>
          <w:rFonts w:ascii="宋体" w:hAnsi="宋体" w:cs="宋体"/>
          <w:b/>
          <w:sz w:val="32"/>
          <w:szCs w:val="32"/>
          <w:lang w:val="zh-CN"/>
        </w:rPr>
      </w:pPr>
      <w:r>
        <w:rPr>
          <w:rFonts w:hint="eastAsia" w:ascii="宋体" w:hAnsi="宋体" w:cs="宋体"/>
          <w:b/>
          <w:sz w:val="32"/>
          <w:szCs w:val="32"/>
          <w:lang w:val="zh-CN"/>
        </w:rPr>
        <w:t xml:space="preserve">投 标 函</w:t>
      </w:r>
      <w:r/>
    </w:p>
    <w:p>
      <w:pPr>
        <w:spacing w:line="400" w:lineRule="exact"/>
        <w:rPr>
          <w:rFonts w:ascii="宋体" w:hAnsi="宋体"/>
        </w:rPr>
      </w:pPr>
      <w:r>
        <w:rPr>
          <w:rFonts w:ascii="宋体" w:hAnsi="宋体"/>
          <w:u w:val="single"/>
          <w:lang w:val="zh-CN"/>
        </w:rPr>
        <w:t xml:space="preserve"> </w:t>
      </w:r>
      <w:r>
        <w:rPr>
          <w:rFonts w:hint="eastAsia" w:ascii="宋体" w:hAnsi="宋体"/>
          <w:u w:val="single"/>
        </w:rPr>
        <w:t xml:space="preserve">                       </w:t>
      </w:r>
      <w:r>
        <w:rPr>
          <w:rFonts w:ascii="宋体" w:hAnsi="宋体"/>
          <w:lang w:val="zh-CN"/>
        </w:rPr>
        <w:t xml:space="preserve">：</w:t>
      </w:r>
      <w:r/>
    </w:p>
    <w:p>
      <w:pPr>
        <w:ind w:firstLine="420"/>
        <w:spacing w:line="360" w:lineRule="exact"/>
        <w:rPr>
          <w:szCs w:val="21"/>
        </w:rPr>
      </w:pPr>
      <w:r>
        <w:rPr>
          <w:szCs w:val="21"/>
        </w:rPr>
        <w:t xml:space="preserve">我方收到贵公司 </w:t>
      </w:r>
      <w:r>
        <w:rPr>
          <w:szCs w:val="21"/>
          <w:u w:val="single"/>
        </w:rPr>
        <w:t xml:space="preserve">         </w:t>
      </w:r>
      <w:r>
        <w:rPr>
          <w:szCs w:val="21"/>
        </w:rPr>
        <w:t xml:space="preserve"> 号磋商采购文件，经仔细阅读和研究，我方决定参加磋</w:t>
      </w:r>
      <w:r>
        <w:rPr>
          <w:rFonts w:hint="eastAsia"/>
          <w:szCs w:val="21"/>
        </w:rPr>
        <w:t xml:space="preserve">商，</w:t>
      </w:r>
      <w:r>
        <w:rPr>
          <w:szCs w:val="21"/>
        </w:rPr>
        <w:t xml:space="preserve">并向贵公司承诺：</w:t>
      </w:r>
      <w:r/>
    </w:p>
    <w:p>
      <w:pPr>
        <w:ind w:firstLine="420"/>
        <w:spacing w:line="360" w:lineRule="exact"/>
        <w:rPr>
          <w:szCs w:val="21"/>
        </w:rPr>
      </w:pPr>
      <w:r>
        <w:rPr>
          <w:szCs w:val="21"/>
        </w:rPr>
        <w:t xml:space="preserve">1、愿意按照磋商采购文件的一切要求，提供</w:t>
      </w:r>
      <w:r>
        <w:rPr>
          <w:rFonts w:hint="eastAsia"/>
          <w:szCs w:val="21"/>
        </w:rPr>
        <w:t xml:space="preserve">磋商文件中</w:t>
      </w:r>
      <w:r>
        <w:rPr>
          <w:szCs w:val="21"/>
        </w:rPr>
        <w:t xml:space="preserve">所有</w:t>
      </w:r>
      <w:r>
        <w:rPr>
          <w:rFonts w:hint="eastAsia"/>
          <w:szCs w:val="21"/>
        </w:rPr>
        <w:t xml:space="preserve">施工服务</w:t>
      </w:r>
      <w:r>
        <w:rPr>
          <w:szCs w:val="21"/>
        </w:rPr>
        <w:t xml:space="preserve">，</w:t>
      </w:r>
      <w:r>
        <w:rPr>
          <w:rFonts w:hint="eastAsia"/>
          <w:szCs w:val="21"/>
        </w:rPr>
        <w:t xml:space="preserve">磋商报价及</w:t>
      </w:r>
      <w:r>
        <w:rPr>
          <w:szCs w:val="21"/>
        </w:rPr>
        <w:t xml:space="preserve">明细见《</w:t>
      </w:r>
      <w:r>
        <w:rPr>
          <w:rFonts w:hint="eastAsia"/>
          <w:szCs w:val="21"/>
        </w:rPr>
        <w:t xml:space="preserve">开标一览表</w:t>
      </w:r>
      <w:r>
        <w:rPr>
          <w:szCs w:val="21"/>
        </w:rPr>
        <w:t xml:space="preserve">》</w:t>
      </w:r>
      <w:r>
        <w:rPr>
          <w:rFonts w:hint="eastAsia"/>
          <w:szCs w:val="21"/>
        </w:rPr>
        <w:t xml:space="preserve">及投标报价分析表</w:t>
      </w:r>
      <w:r>
        <w:rPr>
          <w:szCs w:val="21"/>
        </w:rPr>
        <w:t xml:space="preserve">。</w:t>
      </w:r>
      <w:r/>
    </w:p>
    <w:p>
      <w:pPr>
        <w:ind w:firstLine="420"/>
        <w:spacing w:line="360" w:lineRule="exact"/>
        <w:rPr>
          <w:szCs w:val="21"/>
        </w:rPr>
      </w:pPr>
      <w:r>
        <w:rPr>
          <w:szCs w:val="21"/>
        </w:rPr>
        <w:t xml:space="preserve">2、如果我们的响应文件被接受，我们将严格履行磋商采购文件中规定的每一项要求，按期、按质、按量履行服务义务。</w:t>
      </w:r>
      <w:r/>
    </w:p>
    <w:p>
      <w:pPr>
        <w:pStyle w:val="968"/>
        <w:ind w:firstLine="420"/>
        <w:spacing w:line="400" w:lineRule="exact"/>
        <w:rPr>
          <w:rFonts w:ascii="Times New Roman" w:hAnsi="Times New Roman" w:eastAsia="宋体"/>
          <w:sz w:val="21"/>
          <w:lang w:val="zh-CN"/>
        </w:rPr>
      </w:pPr>
      <w:r>
        <w:rPr>
          <w:rFonts w:ascii="Times New Roman" w:hAnsi="Times New Roman" w:eastAsia="宋体"/>
          <w:sz w:val="21"/>
          <w:lang w:val="zh-CN"/>
        </w:rPr>
        <w:t xml:space="preserve">3、我方同意按磋商采购文件中的规定，我方的响应文件有效期限为</w:t>
      </w:r>
      <w:r>
        <w:rPr>
          <w:rFonts w:hint="eastAsia" w:ascii="Times New Roman" w:hAnsi="Times New Roman" w:eastAsia="宋体"/>
          <w:sz w:val="21"/>
          <w:lang w:val="zh-CN"/>
        </w:rPr>
        <w:t xml:space="preserve">自</w:t>
      </w:r>
      <w:r>
        <w:rPr>
          <w:rFonts w:ascii="Times New Roman" w:hAnsi="Times New Roman" w:eastAsia="宋体"/>
          <w:sz w:val="21"/>
          <w:lang w:val="zh-CN"/>
        </w:rPr>
        <w:t xml:space="preserve">提交</w:t>
      </w:r>
      <w:r>
        <w:rPr>
          <w:rFonts w:hint="eastAsia" w:ascii="Times New Roman" w:hAnsi="Times New Roman" w:eastAsia="宋体"/>
          <w:sz w:val="21"/>
        </w:rPr>
        <w:t xml:space="preserve">磋商</w:t>
      </w:r>
      <w:r>
        <w:rPr>
          <w:rFonts w:ascii="Times New Roman" w:hAnsi="Times New Roman" w:eastAsia="宋体"/>
          <w:sz w:val="21"/>
          <w:lang w:val="zh-CN"/>
        </w:rPr>
        <w:t xml:space="preserve">响应文件截止日起</w:t>
      </w:r>
      <w:r>
        <w:rPr>
          <w:rFonts w:hint="eastAsia" w:ascii="Times New Roman" w:hAnsi="Times New Roman" w:eastAsia="宋体"/>
          <w:sz w:val="21"/>
          <w:lang w:val="zh-CN"/>
        </w:rPr>
        <w:t xml:space="preserve">90</w:t>
      </w:r>
      <w:r>
        <w:rPr>
          <w:rFonts w:ascii="Times New Roman" w:hAnsi="Times New Roman" w:eastAsia="宋体"/>
          <w:sz w:val="21"/>
          <w:lang w:val="zh-CN"/>
        </w:rPr>
        <w:t xml:space="preserve">天。</w:t>
      </w:r>
      <w:r/>
    </w:p>
    <w:p>
      <w:pPr>
        <w:pStyle w:val="968"/>
        <w:ind w:firstLine="420"/>
        <w:spacing w:line="400" w:lineRule="exact"/>
        <w:rPr>
          <w:rFonts w:ascii="Times New Roman" w:hAnsi="Times New Roman" w:eastAsia="宋体"/>
          <w:sz w:val="21"/>
          <w:lang w:val="zh-CN"/>
        </w:rPr>
      </w:pPr>
      <w:r>
        <w:rPr>
          <w:rFonts w:ascii="Times New Roman" w:hAnsi="Times New Roman" w:eastAsia="宋体"/>
          <w:sz w:val="21"/>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968"/>
        <w:ind w:firstLine="420"/>
        <w:spacing w:line="400" w:lineRule="exact"/>
        <w:rPr>
          <w:rFonts w:ascii="Times New Roman" w:hAnsi="Times New Roman" w:eastAsia="宋体"/>
          <w:sz w:val="21"/>
          <w:lang w:val="zh-CN"/>
        </w:rPr>
      </w:pPr>
      <w:r>
        <w:rPr>
          <w:rFonts w:ascii="Times New Roman" w:hAnsi="Times New Roman" w:eastAsia="宋体"/>
          <w:sz w:val="21"/>
          <w:lang w:val="zh-CN"/>
        </w:rPr>
        <w:t xml:space="preserve">5、我方认为贵方有权决定成交者，还认为贵方有权接受或拒绝所有的供应商成交。</w:t>
      </w:r>
      <w:r/>
    </w:p>
    <w:p>
      <w:pPr>
        <w:pStyle w:val="968"/>
        <w:ind w:firstLine="420"/>
        <w:spacing w:line="400" w:lineRule="exact"/>
        <w:rPr>
          <w:rFonts w:ascii="Times New Roman" w:hAnsi="Times New Roman" w:eastAsia="宋体"/>
          <w:sz w:val="21"/>
          <w:lang w:val="zh-CN"/>
        </w:rPr>
      </w:pPr>
      <w:r>
        <w:rPr>
          <w:rFonts w:ascii="Times New Roman" w:hAnsi="Times New Roman" w:eastAsia="宋体"/>
          <w:sz w:val="21"/>
          <w:lang w:val="zh-CN"/>
        </w:rPr>
        <w:t xml:space="preserve">6、我方愿意遵守磋商采购文件中所列的收费标准。</w:t>
      </w:r>
      <w:r/>
    </w:p>
    <w:p>
      <w:pPr>
        <w:pStyle w:val="968"/>
        <w:ind w:firstLine="420"/>
        <w:spacing w:line="400" w:lineRule="exact"/>
        <w:rPr>
          <w:rFonts w:ascii="Times New Roman" w:hAnsi="Times New Roman" w:eastAsia="宋体"/>
          <w:sz w:val="21"/>
          <w:lang w:val="zh-CN"/>
        </w:rPr>
      </w:pPr>
      <w:r>
        <w:rPr>
          <w:rFonts w:ascii="Times New Roman" w:hAnsi="Times New Roman" w:eastAsia="宋体"/>
          <w:sz w:val="21"/>
          <w:lang w:val="zh-CN"/>
        </w:rPr>
        <w:t xml:space="preserve">7、我方承诺该项磋商开始后的全过程中保持有效，不作任何更改和变动。我方同意被确定成交后若不履行我方</w:t>
      </w:r>
      <w:r>
        <w:rPr>
          <w:rFonts w:ascii="Times New Roman" w:hAnsi="宋体" w:eastAsia="宋体"/>
          <w:sz w:val="21"/>
          <w:lang w:val="zh-CN"/>
        </w:rPr>
        <w:t xml:space="preserve">响应文件</w:t>
      </w:r>
      <w:r>
        <w:rPr>
          <w:rFonts w:ascii="Times New Roman" w:hAnsi="Times New Roman" w:eastAsia="宋体"/>
          <w:sz w:val="21"/>
          <w:lang w:val="zh-CN"/>
        </w:rPr>
        <w:t xml:space="preserve">的内容要求和各项承诺及义务的即被视为违约，我方成交资格将被取消。</w:t>
      </w:r>
      <w:r/>
    </w:p>
    <w:p>
      <w:pPr>
        <w:pStyle w:val="968"/>
        <w:ind w:firstLine="420"/>
        <w:spacing w:line="400" w:lineRule="exact"/>
        <w:rPr>
          <w:rFonts w:ascii="Times New Roman" w:hAnsi="Times New Roman" w:eastAsia="宋体"/>
          <w:sz w:val="21"/>
          <w:lang w:val="zh-CN"/>
        </w:rPr>
      </w:pPr>
      <w:r>
        <w:rPr>
          <w:rFonts w:ascii="Times New Roman" w:hAnsi="Times New Roman" w:eastAsia="宋体"/>
          <w:sz w:val="21"/>
          <w:lang w:val="zh-CN"/>
        </w:rPr>
        <w:t xml:space="preserve">8、我方同意我方若无法按约定条款履行义务等行为，采购方有权取消我方的成交资格。</w:t>
      </w:r>
      <w:r/>
    </w:p>
    <w:p>
      <w:pPr>
        <w:pStyle w:val="968"/>
        <w:ind w:firstLine="420"/>
        <w:spacing w:line="400" w:lineRule="exact"/>
        <w:rPr>
          <w:rFonts w:ascii="Times New Roman" w:hAnsi="Times New Roman" w:eastAsia="宋体"/>
          <w:sz w:val="21"/>
          <w:lang w:val="zh-CN"/>
        </w:rPr>
        <w:outlineLvl w:val="0"/>
      </w:pPr>
      <w:r>
        <w:rPr>
          <w:rFonts w:ascii="Times New Roman" w:hAnsi="Times New Roman" w:eastAsia="宋体"/>
          <w:sz w:val="21"/>
          <w:lang w:val="zh-CN"/>
        </w:rPr>
        <w:t xml:space="preserve">9、如果我方被确定成交，我方愿意在</w:t>
      </w:r>
      <w:r>
        <w:rPr>
          <w:rFonts w:hint="eastAsia" w:ascii="Times New Roman" w:hAnsi="Times New Roman" w:eastAsia="宋体"/>
          <w:sz w:val="21"/>
          <w:lang w:val="zh-CN"/>
        </w:rPr>
        <w:t xml:space="preserve">领取成交通知书时按磋商文件的要求</w:t>
      </w:r>
      <w:r>
        <w:rPr>
          <w:rFonts w:ascii="Times New Roman" w:hAnsi="Times New Roman" w:eastAsia="宋体"/>
          <w:sz w:val="21"/>
          <w:lang w:val="zh-CN"/>
        </w:rPr>
        <w:t xml:space="preserve">支付成交服务费。</w:t>
      </w:r>
      <w:r/>
    </w:p>
    <w:p>
      <w:pPr>
        <w:pStyle w:val="968"/>
        <w:ind w:firstLine="420"/>
        <w:spacing w:line="400" w:lineRule="exact"/>
        <w:rPr>
          <w:rFonts w:ascii="Times New Roman" w:hAnsi="Times New Roman" w:eastAsia="宋体"/>
          <w:sz w:val="21"/>
        </w:rPr>
      </w:pPr>
      <w:r>
        <w:rPr>
          <w:rFonts w:ascii="Times New Roman" w:hAnsi="Times New Roman" w:eastAsia="宋体"/>
          <w:sz w:val="21"/>
        </w:rPr>
        <w:t xml:space="preserve">1</w:t>
      </w:r>
      <w:r>
        <w:rPr>
          <w:rFonts w:hint="eastAsia" w:ascii="Times New Roman" w:hAnsi="Times New Roman" w:eastAsia="宋体"/>
          <w:sz w:val="21"/>
        </w:rPr>
        <w:t xml:space="preserve">0</w:t>
      </w:r>
      <w:r>
        <w:rPr>
          <w:rFonts w:ascii="Times New Roman" w:hAnsi="Times New Roman" w:eastAsia="宋体"/>
          <w:sz w:val="21"/>
        </w:rPr>
        <w:t xml:space="preserve">、与本磋商有关的通讯地址：</w:t>
      </w:r>
      <w:r/>
    </w:p>
    <w:p>
      <w:pPr>
        <w:pStyle w:val="968"/>
        <w:ind w:firstLine="420"/>
        <w:spacing w:line="400" w:lineRule="exact"/>
        <w:rPr>
          <w:rFonts w:ascii="Times New Roman" w:hAnsi="Times New Roman" w:eastAsia="宋体"/>
          <w:sz w:val="21"/>
          <w:u w:val="single"/>
        </w:rPr>
      </w:pPr>
      <w:r>
        <w:rPr>
          <w:rFonts w:ascii="Times New Roman" w:hAnsi="Times New Roman" w:eastAsia="宋体"/>
          <w:sz w:val="21"/>
        </w:rPr>
        <w:t xml:space="preserve">单位：</w:t>
      </w:r>
      <w:r>
        <w:rPr>
          <w:rFonts w:hint="eastAsia" w:ascii="Times New Roman" w:hAnsi="Times New Roman" w:eastAsia="宋体"/>
          <w:sz w:val="21"/>
        </w:rPr>
        <w:t xml:space="preserve">                                     </w:t>
      </w:r>
      <w:r>
        <w:rPr>
          <w:rFonts w:ascii="Times New Roman" w:hAnsi="Times New Roman" w:eastAsia="宋体"/>
          <w:sz w:val="21"/>
        </w:rPr>
        <w:t xml:space="preserve">联系人：</w:t>
      </w:r>
      <w:r/>
    </w:p>
    <w:p>
      <w:pPr>
        <w:pStyle w:val="968"/>
        <w:ind w:firstLine="420"/>
        <w:spacing w:line="400" w:lineRule="exact"/>
        <w:rPr>
          <w:rFonts w:ascii="Times New Roman" w:hAnsi="Times New Roman" w:eastAsia="宋体"/>
          <w:sz w:val="21"/>
          <w:u w:val="single"/>
        </w:rPr>
      </w:pPr>
      <w:r>
        <w:rPr>
          <w:rFonts w:ascii="Times New Roman" w:hAnsi="Times New Roman" w:eastAsia="宋体"/>
          <w:sz w:val="21"/>
        </w:rPr>
        <w:t xml:space="preserve">地址：</w:t>
      </w:r>
      <w:r>
        <w:rPr>
          <w:rFonts w:hint="eastAsia" w:ascii="Times New Roman" w:hAnsi="Times New Roman" w:eastAsia="宋体"/>
          <w:sz w:val="21"/>
        </w:rPr>
        <w:t xml:space="preserve">                                     </w:t>
      </w:r>
      <w:r>
        <w:rPr>
          <w:rFonts w:ascii="Times New Roman" w:hAnsi="Times New Roman" w:eastAsia="宋体"/>
          <w:sz w:val="21"/>
        </w:rPr>
        <w:t xml:space="preserve">邮政编码：</w:t>
      </w:r>
      <w:r/>
    </w:p>
    <w:p>
      <w:pPr>
        <w:pStyle w:val="968"/>
        <w:ind w:firstLine="420"/>
        <w:spacing w:line="400" w:lineRule="exact"/>
        <w:rPr>
          <w:rFonts w:ascii="Times New Roman" w:hAnsi="Times New Roman" w:eastAsia="宋体"/>
          <w:sz w:val="21"/>
        </w:rPr>
      </w:pPr>
      <w:r>
        <w:rPr>
          <w:rFonts w:ascii="Times New Roman" w:hAnsi="Times New Roman" w:eastAsia="宋体"/>
          <w:sz w:val="21"/>
        </w:rPr>
        <w:t xml:space="preserve">联系电话：</w:t>
      </w:r>
      <w:r>
        <w:rPr>
          <w:rFonts w:hint="eastAsia" w:ascii="Times New Roman" w:hAnsi="Times New Roman" w:eastAsia="宋体"/>
          <w:sz w:val="21"/>
        </w:rPr>
        <w:t xml:space="preserve">                                 </w:t>
      </w:r>
      <w:r>
        <w:rPr>
          <w:rFonts w:ascii="Times New Roman" w:hAnsi="Times New Roman" w:eastAsia="宋体"/>
          <w:sz w:val="21"/>
        </w:rPr>
        <w:t xml:space="preserve">传真：</w:t>
      </w:r>
      <w:r>
        <w:rPr>
          <w:rFonts w:hint="eastAsia" w:ascii="Times New Roman" w:hAnsi="Times New Roman" w:eastAsia="宋体"/>
          <w:sz w:val="21"/>
        </w:rPr>
        <w:t xml:space="preserve">        邮箱：</w:t>
      </w:r>
      <w:r/>
    </w:p>
    <w:p>
      <w:pPr>
        <w:pStyle w:val="968"/>
        <w:ind w:firstLine="420"/>
        <w:spacing w:line="400" w:lineRule="exact"/>
        <w:rPr>
          <w:rFonts w:ascii="Times New Roman" w:hAnsi="Times New Roman" w:eastAsia="宋体"/>
          <w:sz w:val="21"/>
        </w:rPr>
      </w:pPr>
      <w:r>
        <w:rPr>
          <w:rFonts w:hint="eastAsia" w:ascii="Times New Roman" w:hAnsi="Times New Roman" w:eastAsia="宋体"/>
          <w:sz w:val="21"/>
        </w:rPr>
        <w:t xml:space="preserve">磋商响应单位</w:t>
      </w:r>
      <w:r>
        <w:rPr>
          <w:rFonts w:ascii="Times New Roman" w:hAnsi="Times New Roman" w:eastAsia="宋体"/>
          <w:sz w:val="21"/>
        </w:rPr>
        <w:t xml:space="preserve">（公章）：</w:t>
      </w:r>
      <w:r/>
    </w:p>
    <w:p>
      <w:pPr>
        <w:pStyle w:val="968"/>
        <w:ind w:firstLine="420"/>
        <w:spacing w:line="400" w:lineRule="exact"/>
        <w:rPr>
          <w:rFonts w:ascii="Times New Roman" w:hAnsi="Times New Roman" w:eastAsia="宋体"/>
          <w:sz w:val="21"/>
        </w:rPr>
      </w:pPr>
      <w:r>
        <w:rPr>
          <w:rFonts w:hint="eastAsia" w:ascii="Times New Roman" w:hAnsi="Times New Roman" w:eastAsia="宋体"/>
          <w:sz w:val="21"/>
        </w:rPr>
        <w:t xml:space="preserve">企业</w:t>
      </w:r>
      <w:r>
        <w:rPr>
          <w:rFonts w:ascii="Times New Roman" w:hAnsi="Times New Roman" w:eastAsia="宋体"/>
          <w:sz w:val="21"/>
        </w:rPr>
        <w:t xml:space="preserve">法定代表</w:t>
      </w:r>
      <w:r>
        <w:rPr>
          <w:rFonts w:hint="eastAsia" w:ascii="Times New Roman" w:hAnsi="Times New Roman" w:eastAsia="宋体"/>
          <w:sz w:val="21"/>
        </w:rPr>
        <w:t xml:space="preserve">人</w:t>
      </w:r>
      <w:r>
        <w:rPr>
          <w:rFonts w:ascii="Times New Roman" w:hAnsi="Times New Roman" w:eastAsia="宋体"/>
          <w:sz w:val="21"/>
        </w:rPr>
        <w:t xml:space="preserve">或</w:t>
      </w:r>
      <w:r>
        <w:rPr>
          <w:rFonts w:hint="eastAsia" w:ascii="Times New Roman" w:hAnsi="Times New Roman" w:eastAsia="宋体"/>
          <w:sz w:val="21"/>
        </w:rPr>
        <w:t xml:space="preserve">代理人</w:t>
      </w:r>
      <w:r>
        <w:rPr>
          <w:rFonts w:ascii="Times New Roman" w:hAnsi="Times New Roman" w:eastAsia="宋体"/>
          <w:sz w:val="21"/>
        </w:rPr>
        <w:t xml:space="preserve">（签字或</w:t>
      </w:r>
      <w:r>
        <w:rPr>
          <w:rFonts w:hint="eastAsia" w:ascii="Times New Roman" w:hAnsi="Times New Roman" w:eastAsia="宋体"/>
          <w:sz w:val="21"/>
        </w:rPr>
        <w:t xml:space="preserve">盖章</w:t>
      </w:r>
      <w:r>
        <w:rPr>
          <w:rFonts w:ascii="Times New Roman" w:hAnsi="Times New Roman" w:eastAsia="宋体"/>
          <w:sz w:val="21"/>
        </w:rPr>
        <w:t xml:space="preserve">）：</w:t>
      </w:r>
      <w:r/>
    </w:p>
    <w:p>
      <w:pPr>
        <w:ind w:left="1700" w:firstLine="425"/>
        <w:jc w:val="right"/>
        <w:spacing w:line="400" w:lineRule="exact"/>
        <w:rPr>
          <w:b/>
          <w:bCs/>
        </w:rPr>
      </w:pPr>
      <w:r>
        <w:rPr>
          <w:szCs w:val="21"/>
        </w:rPr>
        <w:t xml:space="preserve">             年  </w:t>
      </w:r>
      <w:r>
        <w:rPr>
          <w:szCs w:val="21"/>
        </w:rPr>
        <w:tab/>
      </w:r>
      <w:r>
        <w:rPr>
          <w:szCs w:val="21"/>
        </w:rPr>
        <w:t xml:space="preserve">   月     </w:t>
      </w:r>
      <w:r>
        <w:rPr>
          <w:szCs w:val="21"/>
        </w:rPr>
        <w:tab/>
      </w:r>
      <w:r>
        <w:rPr>
          <w:szCs w:val="21"/>
        </w:rPr>
        <w:t xml:space="preserve">日</w:t>
      </w:r>
      <w:r/>
    </w:p>
    <w:p>
      <w:pPr>
        <w:ind w:left="1700" w:firstLine="425"/>
        <w:jc w:val="right"/>
        <w:spacing w:line="400" w:lineRule="exact"/>
        <w:rPr>
          <w:b/>
          <w:bCs/>
        </w:rPr>
      </w:pPr>
      <w:r>
        <w:rPr>
          <w:b/>
          <w:bCs/>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0"/>
        <w:rPr>
          <w:rFonts w:ascii="宋体" w:hAnsi="宋体" w:cs="宋体"/>
          <w:b/>
          <w:bCs/>
          <w:szCs w:val="21"/>
        </w:rPr>
      </w:pPr>
      <w:r>
        <w:rPr>
          <w:rFonts w:ascii="宋体" w:hAnsi="宋体" w:cs="宋体"/>
          <w:b/>
          <w:bCs/>
          <w:szCs w:val="21"/>
        </w:rPr>
      </w:r>
      <w:r/>
    </w:p>
    <w:p>
      <w:pPr>
        <w:pStyle w:val="980"/>
        <w:ind w:firstLine="0"/>
        <w:rPr>
          <w:rFonts w:ascii="宋体" w:hAnsi="宋体" w:cs="宋体"/>
          <w:b/>
          <w:bCs/>
          <w:szCs w:val="21"/>
        </w:rPr>
      </w:pPr>
      <w:r>
        <w:rPr>
          <w:rFonts w:ascii="宋体" w:hAnsi="宋体" w:cs="宋体"/>
          <w:b/>
          <w:bCs/>
          <w:szCs w:val="21"/>
        </w:rPr>
      </w:r>
      <w:r/>
    </w:p>
    <w:p>
      <w:pPr>
        <w:pStyle w:val="980"/>
        <w:ind w:firstLine="0"/>
        <w:rPr>
          <w:rFonts w:ascii="宋体" w:hAnsi="宋体" w:cs="宋体"/>
          <w:b/>
          <w:bCs/>
          <w:szCs w:val="21"/>
        </w:rPr>
      </w:pPr>
      <w:r>
        <w:rPr>
          <w:rFonts w:ascii="宋体" w:hAnsi="宋体" w:cs="宋体"/>
          <w:b/>
          <w:bCs/>
          <w:szCs w:val="21"/>
        </w:rPr>
      </w:r>
      <w:r/>
    </w:p>
    <w:p>
      <w:pPr>
        <w:pStyle w:val="980"/>
        <w:ind w:firstLine="0"/>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hint="eastAsia" w:ascii="宋体" w:hAnsi="宋体" w:cs="宋体"/>
          <w:b/>
          <w:bCs/>
          <w:szCs w:val="21"/>
        </w:rPr>
        <w:t xml:space="preserve">格式3：</w:t>
      </w:r>
      <w:r/>
    </w:p>
    <w:p>
      <w:pPr>
        <w:pStyle w:val="980"/>
        <w:ind w:firstLine="422"/>
        <w:rPr>
          <w:rFonts w:ascii="宋体" w:hAnsi="宋体" w:cs="宋体"/>
          <w:b/>
          <w:bCs/>
          <w:szCs w:val="21"/>
        </w:rPr>
      </w:pPr>
      <w:r>
        <w:rPr>
          <w:rFonts w:ascii="宋体" w:hAnsi="宋体" w:cs="宋体"/>
          <w:b/>
          <w:bCs/>
          <w:szCs w:val="21"/>
        </w:rPr>
      </w:r>
      <w:r/>
    </w:p>
    <w:p>
      <w:pPr>
        <w:jc w:val="center"/>
        <w:spacing w:line="400" w:lineRule="exact"/>
        <w:rPr>
          <w:rFonts w:ascii="宋体" w:hAnsi="宋体" w:cs="宋体"/>
          <w:b/>
          <w:sz w:val="32"/>
          <w:szCs w:val="32"/>
          <w:lang w:val="zh-CN"/>
        </w:rPr>
      </w:pPr>
      <w:r>
        <w:rPr>
          <w:rFonts w:hint="eastAsia" w:ascii="宋体" w:hAnsi="宋体" w:cs="宋体"/>
          <w:b/>
          <w:sz w:val="32"/>
          <w:szCs w:val="32"/>
          <w:lang w:val="zh-CN"/>
        </w:rPr>
        <w:t xml:space="preserve">法定代表人授权委托书</w:t>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szCs w:val="21"/>
        </w:rPr>
      </w:pPr>
      <w:r>
        <w:rPr>
          <w:rFonts w:hint="eastAsia" w:ascii="宋体" w:hAnsi="宋体" w:cs="宋体"/>
          <w:szCs w:val="21"/>
        </w:rPr>
        <w:t xml:space="preserve">本授权委托书声明：我</w:t>
      </w:r>
      <w:r>
        <w:rPr>
          <w:rFonts w:hint="eastAsia" w:ascii="宋体" w:hAnsi="宋体" w:cs="宋体"/>
          <w:szCs w:val="21"/>
          <w:u w:val="single"/>
        </w:rPr>
        <w:t xml:space="preserve">          </w:t>
      </w:r>
      <w:r>
        <w:rPr>
          <w:rFonts w:hint="eastAsia" w:ascii="宋体" w:hAnsi="宋体" w:cs="宋体"/>
          <w:szCs w:val="21"/>
        </w:rPr>
        <w:t xml:space="preserve">（姓名）系</w:t>
      </w:r>
      <w:r>
        <w:rPr>
          <w:rFonts w:hint="eastAsia" w:ascii="宋体" w:hAnsi="宋体" w:cs="宋体"/>
          <w:szCs w:val="21"/>
          <w:u w:val="single"/>
        </w:rPr>
        <w:t xml:space="preserve">         </w:t>
      </w:r>
      <w:r>
        <w:rPr>
          <w:rFonts w:hint="eastAsia" w:ascii="宋体" w:hAnsi="宋体" w:cs="宋体"/>
          <w:szCs w:val="21"/>
        </w:rPr>
        <w:t xml:space="preserve">（响应单位名称）的法定代表人，现授权委托 </w:t>
      </w:r>
      <w:r>
        <w:rPr>
          <w:rFonts w:hint="eastAsia" w:ascii="宋体" w:hAnsi="宋体" w:cs="宋体"/>
          <w:szCs w:val="21"/>
          <w:u w:val="single"/>
        </w:rPr>
        <w:t xml:space="preserve">                        </w:t>
      </w:r>
      <w:r>
        <w:rPr>
          <w:rFonts w:hint="eastAsia" w:ascii="宋体" w:hAnsi="宋体" w:cs="宋体"/>
          <w:szCs w:val="21"/>
        </w:rPr>
        <w:t xml:space="preserve"> （姓名+手机号码）为我公司代理人，以本公司的名义参加</w:t>
      </w:r>
      <w:r>
        <w:rPr>
          <w:rFonts w:hint="eastAsia" w:ascii="宋体" w:hAnsi="宋体" w:cs="宋体"/>
          <w:szCs w:val="21"/>
          <w:u w:val="single"/>
        </w:rPr>
        <w:t xml:space="preserve">                </w:t>
      </w:r>
      <w:r>
        <w:rPr>
          <w:rFonts w:hint="eastAsia" w:ascii="宋体" w:hAnsi="宋体" w:cs="宋体"/>
          <w:szCs w:val="21"/>
        </w:rPr>
        <w:t xml:space="preserve"> （采购人名称）组织实施的编号为</w:t>
      </w:r>
      <w:r>
        <w:rPr>
          <w:rFonts w:hint="eastAsia" w:ascii="宋体" w:hAnsi="宋体" w:cs="宋体"/>
          <w:szCs w:val="21"/>
          <w:u w:val="single"/>
        </w:rPr>
        <w:t xml:space="preserve">                </w:t>
      </w:r>
      <w:r>
        <w:rPr>
          <w:rFonts w:hint="eastAsia" w:ascii="宋体" w:hAnsi="宋体" w:cs="宋体"/>
          <w:szCs w:val="21"/>
        </w:rPr>
        <w:t xml:space="preserve">号的招标（采购）活动。代理人在投标、开标、评标、合同订立和履行过程中所签署的一切文件和处理与这</w:t>
      </w:r>
      <w:r>
        <w:rPr>
          <w:rFonts w:hint="eastAsia"/>
          <w:szCs w:val="21"/>
        </w:rPr>
        <w:t xml:space="preserve">有关的一切事务，我均予以承认。</w:t>
      </w:r>
      <w:r/>
    </w:p>
    <w:p>
      <w:pPr>
        <w:ind w:firstLine="420"/>
        <w:spacing w:line="360" w:lineRule="auto"/>
        <w:rPr>
          <w:szCs w:val="21"/>
        </w:rPr>
      </w:pPr>
      <w:r>
        <w:rPr>
          <w:rFonts w:hint="eastAsia"/>
          <w:szCs w:val="21"/>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szCs w:val="21"/>
        </w:rPr>
      </w:pPr>
      <w:r>
        <w:rPr>
          <w:rFonts w:hint="eastAsia"/>
          <w:szCs w:val="21"/>
        </w:rPr>
        <w:t xml:space="preserve">代理人无转委托权。特此委托。</w:t>
      </w:r>
      <w:r/>
    </w:p>
    <w:p>
      <w:pPr>
        <w:pStyle w:val="963"/>
        <w:ind w:firstLine="420"/>
        <w:spacing w:line="480" w:lineRule="auto"/>
        <w:rPr>
          <w:sz w:val="21"/>
          <w:szCs w:val="21"/>
        </w:rPr>
      </w:pPr>
      <w:r>
        <w:rPr>
          <w:rFonts w:hint="eastAsia"/>
          <w:sz w:val="21"/>
          <w:szCs w:val="21"/>
        </w:rPr>
        <w:t xml:space="preserve">   </w:t>
      </w:r>
      <w:r/>
    </w:p>
    <w:p>
      <w:pPr>
        <w:pStyle w:val="963"/>
        <w:ind w:firstLine="482"/>
        <w:spacing w:line="400" w:lineRule="exact"/>
        <w:rPr>
          <w:sz w:val="21"/>
          <w:szCs w:val="21"/>
          <w:u w:val="single"/>
        </w:rPr>
      </w:pPr>
      <w:r>
        <w:rPr>
          <w:rFonts w:hint="eastAsia"/>
          <w:sz w:val="21"/>
          <w:szCs w:val="21"/>
        </w:rPr>
        <w:t xml:space="preserve">投 标 人：</w:t>
      </w:r>
      <w:r>
        <w:rPr>
          <w:rFonts w:hint="eastAsia"/>
          <w:sz w:val="21"/>
          <w:szCs w:val="21"/>
          <w:u w:val="single"/>
        </w:rPr>
        <w:t xml:space="preserve">               </w:t>
      </w:r>
      <w:r/>
    </w:p>
    <w:p>
      <w:pPr>
        <w:pStyle w:val="963"/>
        <w:ind w:firstLine="482"/>
        <w:spacing w:line="400" w:lineRule="exact"/>
        <w:rPr>
          <w:sz w:val="21"/>
          <w:szCs w:val="21"/>
          <w:u w:val="single"/>
        </w:rPr>
      </w:pPr>
      <w:r>
        <w:rPr>
          <w:rFonts w:hint="eastAsia"/>
          <w:sz w:val="21"/>
          <w:szCs w:val="21"/>
        </w:rPr>
        <w:t xml:space="preserve">法定代表人：</w:t>
      </w:r>
      <w:r>
        <w:rPr>
          <w:rFonts w:hint="eastAsia"/>
          <w:sz w:val="21"/>
          <w:szCs w:val="21"/>
          <w:u w:val="single"/>
        </w:rPr>
        <w:t xml:space="preserve">             </w:t>
      </w:r>
      <w:r/>
    </w:p>
    <w:p>
      <w:pPr>
        <w:pStyle w:val="963"/>
        <w:ind w:firstLine="482"/>
        <w:spacing w:line="400" w:lineRule="exact"/>
        <w:rPr>
          <w:sz w:val="21"/>
          <w:szCs w:val="21"/>
          <w:u w:val="single"/>
        </w:rPr>
      </w:pPr>
      <w:r>
        <w:rPr>
          <w:rFonts w:hint="eastAsia"/>
          <w:sz w:val="21"/>
          <w:szCs w:val="21"/>
        </w:rPr>
        <w:t xml:space="preserve">代理人：</w:t>
      </w:r>
      <w:r>
        <w:rPr>
          <w:rFonts w:hint="eastAsia"/>
          <w:sz w:val="21"/>
          <w:szCs w:val="21"/>
          <w:u w:val="single"/>
        </w:rPr>
        <w:t xml:space="preserve">                 </w:t>
      </w:r>
      <w:r/>
    </w:p>
    <w:p>
      <w:pPr>
        <w:pStyle w:val="963"/>
        <w:ind w:firstLine="482"/>
        <w:spacing w:line="400" w:lineRule="exact"/>
        <w:rPr>
          <w:sz w:val="21"/>
          <w:szCs w:val="21"/>
          <w:u w:val="single"/>
        </w:rPr>
      </w:pPr>
      <w:r>
        <w:rPr>
          <w:rFonts w:hint="eastAsia"/>
          <w:sz w:val="21"/>
          <w:szCs w:val="21"/>
        </w:rPr>
        <w:t xml:space="preserve">日 期： </w:t>
      </w:r>
      <w:r>
        <w:rPr>
          <w:rFonts w:hint="eastAsia"/>
          <w:sz w:val="21"/>
          <w:szCs w:val="21"/>
          <w:u w:val="single"/>
        </w:rPr>
        <w:t xml:space="preserve">                  </w:t>
      </w:r>
      <w:r/>
    </w:p>
    <w:p>
      <w:pPr>
        <w:pStyle w:val="963"/>
        <w:ind w:firstLine="480"/>
        <w:spacing w:line="480" w:lineRule="auto"/>
        <w:rPr>
          <w:sz w:val="21"/>
          <w:szCs w:val="21"/>
        </w:rPr>
      </w:pPr>
      <w:r>
        <w:rPr>
          <w:sz w:val="21"/>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rPr>
          <w:rFonts w:ascii="宋体" w:hAnsi="宋体" w:cs="宋体"/>
          <w:b/>
          <w:bCs/>
        </w:rPr>
      </w:pPr>
      <w:r>
        <w:rPr>
          <w:rFonts w:hint="eastAsia" w:ascii="宋体" w:hAnsi="宋体" w:cs="宋体"/>
          <w:b/>
          <w:bCs/>
          <w:szCs w:val="21"/>
        </w:rPr>
        <w:br w:type="page" w:clear="all"/>
      </w:r>
      <w:r/>
    </w:p>
    <w:p>
      <w:pPr>
        <w:pStyle w:val="949"/>
        <w:spacing w:line="360" w:lineRule="auto"/>
        <w:rPr>
          <w:rFonts w:ascii="宋体" w:hAnsi="宋体" w:eastAsia="宋体" w:cs="宋体"/>
          <w:sz w:val="21"/>
          <w:szCs w:val="21"/>
        </w:rPr>
      </w:pPr>
      <w:r>
        <w:rPr>
          <w:rFonts w:hint="eastAsia" w:ascii="宋体" w:hAnsi="宋体" w:eastAsia="宋体" w:cs="宋体"/>
          <w:b/>
          <w:bCs/>
          <w:sz w:val="21"/>
          <w:szCs w:val="21"/>
        </w:rPr>
        <w:t xml:space="preserve">格式4：</w:t>
      </w:r>
      <w:r/>
    </w:p>
    <w:p>
      <w:pPr>
        <w:jc w:val="center"/>
        <w:spacing w:line="400" w:lineRule="exact"/>
        <w:rPr>
          <w:rFonts w:ascii="宋体" w:hAnsi="宋体" w:cs="宋体"/>
          <w:b/>
          <w:sz w:val="32"/>
          <w:szCs w:val="32"/>
          <w:lang w:val="zh-CN"/>
        </w:rPr>
      </w:pPr>
      <w:r>
        <w:rPr>
          <w:rFonts w:hint="eastAsia" w:ascii="宋体" w:hAnsi="宋体" w:cs="宋体"/>
          <w:b/>
          <w:sz w:val="32"/>
          <w:szCs w:val="32"/>
          <w:lang w:val="zh-CN"/>
        </w:rPr>
        <w:t xml:space="preserve">（</w:t>
      </w:r>
      <w:r>
        <w:rPr>
          <w:rFonts w:hint="eastAsia" w:ascii="宋体" w:hAnsi="宋体" w:cs="宋体"/>
          <w:b/>
          <w:sz w:val="32"/>
          <w:szCs w:val="32"/>
        </w:rPr>
        <w:t xml:space="preserve">一</w:t>
      </w:r>
      <w:r>
        <w:rPr>
          <w:rFonts w:hint="eastAsia" w:ascii="宋体" w:hAnsi="宋体" w:cs="宋体"/>
          <w:b/>
          <w:sz w:val="32"/>
          <w:szCs w:val="32"/>
          <w:lang w:val="zh-CN"/>
        </w:rPr>
        <w:t xml:space="preserve">）商务条款的响应（承诺）函</w:t>
      </w:r>
      <w:r/>
    </w:p>
    <w:p>
      <w:pPr>
        <w:jc w:val="left"/>
        <w:spacing w:line="400" w:lineRule="exact"/>
        <w:widowControl/>
        <w:rPr>
          <w:rFonts w:ascii="宋体" w:hAnsi="宋体" w:cs="宋体"/>
          <w:szCs w:val="21"/>
        </w:rPr>
      </w:pPr>
      <w:r>
        <w:rPr>
          <w:rFonts w:ascii="宋体" w:hAnsi="宋体" w:cs="宋体"/>
          <w:szCs w:val="21"/>
        </w:rPr>
      </w:r>
      <w:r/>
    </w:p>
    <w:p>
      <w:pPr>
        <w:jc w:val="left"/>
        <w:spacing w:line="400" w:lineRule="exact"/>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jc w:val="left"/>
        <w:spacing w:line="360" w:lineRule="auto"/>
      </w:pPr>
      <w:r/>
      <w:r/>
    </w:p>
    <w:p>
      <w:pPr>
        <w:ind w:firstLine="630"/>
        <w:jc w:val="left"/>
        <w:spacing w:line="360" w:lineRule="auto"/>
        <w:rPr>
          <w:b/>
        </w:rPr>
      </w:pPr>
      <w:r>
        <w:t xml:space="preserve">我单位承诺完全响应采购文件的工期、付款、审计等商务要求。</w:t>
      </w:r>
      <w:r/>
    </w:p>
    <w:p>
      <w:pPr>
        <w:spacing w:line="560" w:lineRule="exact"/>
        <w:rPr>
          <w:rFonts w:ascii="宋体" w:hAnsi="宋体" w:cs="宋体"/>
          <w:szCs w:val="21"/>
        </w:rPr>
      </w:pPr>
      <w:r>
        <w:rPr>
          <w:rFonts w:hint="eastAsia" w:ascii="宋体" w:hAnsi="宋体" w:cs="宋体"/>
          <w:szCs w:val="21"/>
        </w:rPr>
        <w:t xml:space="preserve">磋商供应商（盖章）：</w:t>
      </w:r>
      <w:r>
        <w:rPr>
          <w:rFonts w:hint="eastAsia" w:ascii="宋体" w:hAnsi="宋体" w:cs="宋体"/>
          <w:szCs w:val="21"/>
          <w:u w:val="single"/>
        </w:rPr>
        <w:t xml:space="preserve">                          </w:t>
      </w:r>
      <w:r/>
    </w:p>
    <w:p>
      <w:pPr>
        <w:spacing w:line="560" w:lineRule="exact"/>
        <w:rPr>
          <w:rFonts w:ascii="宋体" w:hAnsi="宋体" w:cs="宋体"/>
          <w:szCs w:val="21"/>
          <w:u w:val="single"/>
        </w:rPr>
      </w:pPr>
      <w:r>
        <w:rPr>
          <w:rFonts w:hint="eastAsia" w:ascii="宋体" w:hAnsi="宋体" w:cs="宋体"/>
          <w:szCs w:val="21"/>
        </w:rPr>
        <w:t xml:space="preserve">法人代表人或</w:t>
      </w:r>
      <w:r>
        <w:rPr>
          <w:rFonts w:hint="eastAsia" w:ascii="宋体" w:hAnsi="宋体"/>
          <w:szCs w:val="21"/>
        </w:rPr>
        <w:t xml:space="preserve">代理人</w:t>
      </w:r>
      <w:r>
        <w:rPr>
          <w:rFonts w:hint="eastAsia" w:ascii="宋体" w:hAnsi="宋体" w:cs="宋体"/>
          <w:szCs w:val="21"/>
        </w:rPr>
        <w:t xml:space="preserve">（签字或盖章）：</w:t>
      </w:r>
      <w:r>
        <w:rPr>
          <w:rFonts w:hint="eastAsia" w:ascii="宋体" w:hAnsi="宋体" w:cs="宋体"/>
          <w:szCs w:val="21"/>
          <w:u w:val="single"/>
        </w:rPr>
        <w:t xml:space="preserve">                          </w:t>
      </w:r>
      <w:r/>
    </w:p>
    <w:p>
      <w:pPr>
        <w:spacing w:line="560" w:lineRule="exact"/>
        <w:rPr>
          <w:rFonts w:ascii="宋体" w:hAnsi="宋体" w:cs="宋体"/>
          <w:szCs w:val="21"/>
        </w:rPr>
      </w:pPr>
      <w:r>
        <w:rPr>
          <w:rFonts w:hint="eastAsia" w:ascii="宋体" w:hAnsi="宋体" w:cs="宋体"/>
          <w:szCs w:val="21"/>
        </w:rPr>
        <w:t xml:space="preserve">日期：</w:t>
      </w:r>
      <w:r/>
    </w:p>
    <w:p>
      <w:pPr>
        <w:spacing w:before="100" w:beforeAutospacing="1" w:after="100" w:afterAutospacing="1"/>
        <w:rPr>
          <w:rFonts w:ascii="宋体" w:hAnsi="宋体" w:cs="宋体"/>
          <w:b/>
          <w:szCs w:val="21"/>
        </w:rPr>
      </w:pPr>
      <w:r>
        <w:rPr>
          <w:rFonts w:ascii="宋体" w:hAnsi="宋体" w:cs="宋体"/>
          <w:b/>
          <w:szCs w:val="21"/>
        </w:rPr>
      </w:r>
      <w:r/>
    </w:p>
    <w:p>
      <w:pPr>
        <w:pStyle w:val="981"/>
        <w:rPr>
          <w:rFonts w:hAnsi="宋体" w:cs="宋体"/>
          <w:b/>
          <w:szCs w:val="21"/>
        </w:rPr>
      </w:pPr>
      <w:r>
        <w:rPr>
          <w:rFonts w:hAnsi="宋体" w:cs="宋体"/>
          <w:b/>
          <w:szCs w:val="21"/>
        </w:rPr>
      </w:r>
      <w:r/>
    </w:p>
    <w:p>
      <w:pPr>
        <w:rPr>
          <w:rFonts w:ascii="宋体" w:hAnsi="宋体" w:cs="宋体"/>
          <w:b/>
          <w:szCs w:val="21"/>
        </w:rPr>
      </w:pPr>
      <w:r>
        <w:rPr>
          <w:rFonts w:ascii="宋体" w:hAnsi="宋体" w:cs="宋体"/>
          <w:b/>
          <w:szCs w:val="21"/>
        </w:rPr>
      </w:r>
      <w:r/>
    </w:p>
    <w:p>
      <w:pPr>
        <w:pStyle w:val="981"/>
        <w:rPr>
          <w:rFonts w:hAnsi="宋体" w:cs="宋体"/>
          <w:b/>
          <w:szCs w:val="21"/>
        </w:rPr>
      </w:pPr>
      <w:r>
        <w:rPr>
          <w:rFonts w:hAnsi="宋体" w:cs="宋体"/>
          <w:b/>
          <w:szCs w:val="21"/>
        </w:rPr>
      </w:r>
      <w:r/>
    </w:p>
    <w:p>
      <w:pPr>
        <w:rPr>
          <w:rFonts w:ascii="宋体" w:hAnsi="宋体" w:cs="宋体"/>
          <w:b/>
          <w:szCs w:val="21"/>
        </w:rPr>
      </w:pPr>
      <w:r>
        <w:rPr>
          <w:rFonts w:ascii="宋体" w:hAnsi="宋体" w:cs="宋体"/>
          <w:b/>
          <w:szCs w:val="21"/>
        </w:rPr>
      </w:r>
      <w:r/>
    </w:p>
    <w:p>
      <w:pPr>
        <w:jc w:val="center"/>
        <w:spacing w:line="400" w:lineRule="exact"/>
        <w:rPr>
          <w:rFonts w:ascii="宋体" w:hAnsi="宋体" w:cs="宋体"/>
          <w:b/>
          <w:sz w:val="32"/>
          <w:szCs w:val="32"/>
          <w:lang w:val="zh-CN"/>
        </w:rPr>
      </w:pPr>
      <w:r>
        <w:rPr>
          <w:rFonts w:hint="eastAsia" w:ascii="宋体" w:hAnsi="宋体" w:cs="宋体"/>
          <w:b/>
          <w:sz w:val="32"/>
          <w:szCs w:val="32"/>
          <w:lang w:val="zh-CN"/>
        </w:rPr>
        <w:t xml:space="preserve">（</w:t>
      </w:r>
      <w:r>
        <w:rPr>
          <w:rFonts w:hint="eastAsia" w:ascii="宋体" w:hAnsi="宋体" w:cs="宋体"/>
          <w:b/>
          <w:sz w:val="32"/>
          <w:szCs w:val="32"/>
        </w:rPr>
        <w:t xml:space="preserve">二</w:t>
      </w:r>
      <w:r>
        <w:rPr>
          <w:rFonts w:hint="eastAsia" w:ascii="宋体" w:hAnsi="宋体" w:cs="宋体"/>
          <w:b/>
          <w:sz w:val="32"/>
          <w:szCs w:val="32"/>
          <w:lang w:val="zh-CN"/>
        </w:rPr>
        <w:t xml:space="preserve">）技术</w:t>
      </w:r>
      <w:r>
        <w:rPr>
          <w:rFonts w:hint="eastAsia" w:ascii="宋体" w:hAnsi="宋体" w:cs="宋体"/>
          <w:b/>
          <w:sz w:val="32"/>
          <w:szCs w:val="32"/>
        </w:rPr>
        <w:t xml:space="preserve">/服务</w:t>
      </w:r>
      <w:r>
        <w:rPr>
          <w:rFonts w:hint="eastAsia" w:ascii="宋体" w:hAnsi="宋体" w:cs="宋体"/>
          <w:b/>
          <w:sz w:val="32"/>
          <w:szCs w:val="32"/>
          <w:lang w:val="zh-CN"/>
        </w:rPr>
        <w:t xml:space="preserve">条款的响应（承诺）函</w:t>
      </w:r>
      <w:r/>
    </w:p>
    <w:p>
      <w:pPr>
        <w:jc w:val="center"/>
        <w:widowControl/>
        <w:rPr>
          <w:b/>
          <w:bCs/>
          <w:sz w:val="32"/>
          <w:szCs w:val="32"/>
        </w:rPr>
      </w:pPr>
      <w:r>
        <w:rPr>
          <w:b/>
          <w:bCs/>
          <w:sz w:val="32"/>
          <w:szCs w:val="32"/>
        </w:rPr>
      </w:r>
      <w:r/>
    </w:p>
    <w:p>
      <w:pPr>
        <w:jc w:val="left"/>
        <w:spacing w:line="400" w:lineRule="exact"/>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jc w:val="left"/>
        <w:spacing w:line="360" w:lineRule="auto"/>
      </w:pPr>
      <w:r/>
      <w:r/>
    </w:p>
    <w:p>
      <w:pPr>
        <w:ind w:firstLine="630"/>
        <w:jc w:val="left"/>
        <w:spacing w:line="360" w:lineRule="auto"/>
        <w:rPr>
          <w:b/>
        </w:rPr>
      </w:pPr>
      <w:r>
        <w:t xml:space="preserve">我单位承诺完全响应采购文件的采购需求中技术要求及其它要求。</w:t>
      </w:r>
      <w:r/>
    </w:p>
    <w:p>
      <w:pPr>
        <w:spacing w:line="560" w:lineRule="exact"/>
        <w:rPr>
          <w:rFonts w:ascii="宋体" w:hAnsi="宋体" w:cs="宋体"/>
          <w:szCs w:val="21"/>
        </w:rPr>
      </w:pPr>
      <w:r>
        <w:rPr>
          <w:rFonts w:hint="eastAsia" w:ascii="宋体" w:hAnsi="宋体" w:cs="宋体"/>
          <w:szCs w:val="21"/>
        </w:rPr>
        <w:t xml:space="preserve">磋商供应商（盖章）：</w:t>
      </w:r>
      <w:r>
        <w:rPr>
          <w:rFonts w:hint="eastAsia" w:ascii="宋体" w:hAnsi="宋体" w:cs="宋体"/>
          <w:szCs w:val="21"/>
          <w:u w:val="single"/>
        </w:rPr>
        <w:t xml:space="preserve">                          </w:t>
      </w:r>
      <w:r/>
    </w:p>
    <w:p>
      <w:pPr>
        <w:spacing w:line="560" w:lineRule="exact"/>
        <w:rPr>
          <w:rFonts w:ascii="宋体" w:hAnsi="宋体" w:cs="宋体"/>
          <w:szCs w:val="21"/>
          <w:u w:val="single"/>
        </w:rPr>
      </w:pPr>
      <w:r>
        <w:rPr>
          <w:rFonts w:hint="eastAsia" w:ascii="宋体" w:hAnsi="宋体" w:cs="宋体"/>
          <w:szCs w:val="21"/>
        </w:rPr>
        <w:t xml:space="preserve">法人代表人或</w:t>
      </w:r>
      <w:r>
        <w:rPr>
          <w:rFonts w:hint="eastAsia" w:ascii="宋体" w:hAnsi="宋体"/>
          <w:szCs w:val="21"/>
        </w:rPr>
        <w:t xml:space="preserve">代理人</w:t>
      </w:r>
      <w:r>
        <w:rPr>
          <w:rFonts w:hint="eastAsia" w:ascii="宋体" w:hAnsi="宋体" w:cs="宋体"/>
          <w:szCs w:val="21"/>
        </w:rPr>
        <w:t xml:space="preserve">（签字或盖章）：</w:t>
      </w:r>
      <w:r>
        <w:rPr>
          <w:rFonts w:hint="eastAsia" w:ascii="宋体" w:hAnsi="宋体" w:cs="宋体"/>
          <w:szCs w:val="21"/>
          <w:u w:val="single"/>
        </w:rPr>
        <w:t xml:space="preserve">                          </w:t>
      </w:r>
      <w:r/>
    </w:p>
    <w:p>
      <w:pPr>
        <w:spacing w:line="560" w:lineRule="exact"/>
        <w:rPr>
          <w:rFonts w:ascii="宋体" w:hAnsi="宋体" w:cs="宋体"/>
          <w:szCs w:val="21"/>
        </w:rPr>
      </w:pPr>
      <w:r>
        <w:rPr>
          <w:rFonts w:hint="eastAsia" w:ascii="宋体" w:hAnsi="宋体" w:cs="宋体"/>
          <w:szCs w:val="21"/>
        </w:rPr>
        <w:t xml:space="preserve">日期：</w:t>
      </w:r>
      <w:r/>
    </w:p>
    <w:p>
      <w:pPr>
        <w:pStyle w:val="981"/>
        <w:rPr>
          <w:rFonts w:hAnsi="宋体" w:cs="宋体"/>
          <w:b/>
          <w:szCs w:val="21"/>
        </w:rPr>
      </w:pPr>
      <w:r>
        <w:rPr>
          <w:rFonts w:hAnsi="宋体" w:cs="宋体"/>
          <w:b/>
          <w:szCs w:val="21"/>
        </w:rPr>
      </w:r>
      <w:r/>
    </w:p>
    <w:p>
      <w:pPr>
        <w:rPr>
          <w:rFonts w:ascii="宋体" w:hAnsi="宋体" w:cs="宋体"/>
          <w:b/>
          <w:szCs w:val="21"/>
        </w:rPr>
      </w:pPr>
      <w:r>
        <w:rPr>
          <w:rFonts w:ascii="宋体" w:hAnsi="宋体" w:cs="宋体"/>
          <w:b/>
          <w:szCs w:val="21"/>
        </w:rPr>
      </w:r>
      <w:r/>
    </w:p>
    <w:p>
      <w:pPr>
        <w:pStyle w:val="981"/>
        <w:rPr>
          <w:rFonts w:hAnsi="宋体" w:cs="宋体"/>
          <w:b/>
          <w:szCs w:val="21"/>
        </w:rPr>
      </w:pPr>
      <w:r>
        <w:rPr>
          <w:rFonts w:hAnsi="宋体" w:cs="宋体"/>
          <w:b/>
          <w:szCs w:val="21"/>
        </w:rPr>
      </w:r>
      <w:r/>
    </w:p>
    <w:p>
      <w:pPr>
        <w:rPr>
          <w:rFonts w:ascii="宋体" w:hAnsi="宋体" w:cs="宋体"/>
          <w:b/>
          <w:szCs w:val="21"/>
        </w:rPr>
      </w:pPr>
      <w:r>
        <w:rPr>
          <w:rFonts w:ascii="宋体" w:hAnsi="宋体" w:cs="宋体"/>
          <w:b/>
          <w:szCs w:val="21"/>
        </w:rPr>
      </w:r>
      <w:r/>
    </w:p>
    <w:p>
      <w:pPr>
        <w:pStyle w:val="981"/>
        <w:rPr>
          <w:rFonts w:hAnsi="宋体" w:cs="宋体"/>
          <w:b/>
          <w:szCs w:val="21"/>
        </w:rPr>
      </w:pPr>
      <w:r>
        <w:rPr>
          <w:rFonts w:hAnsi="宋体" w:cs="宋体"/>
          <w:b/>
          <w:szCs w:val="21"/>
        </w:rPr>
      </w:r>
      <w:r/>
    </w:p>
    <w:p>
      <w:pPr>
        <w:rPr>
          <w:rFonts w:ascii="宋体" w:hAnsi="宋体" w:cs="宋体"/>
          <w:b/>
          <w:szCs w:val="21"/>
        </w:rPr>
      </w:pPr>
      <w:r>
        <w:rPr>
          <w:rFonts w:ascii="宋体" w:hAnsi="宋体" w:cs="宋体"/>
          <w:b/>
          <w:szCs w:val="21"/>
        </w:rPr>
      </w:r>
      <w:r/>
    </w:p>
    <w:p>
      <w:pPr>
        <w:pStyle w:val="981"/>
        <w:rPr>
          <w:rFonts w:hAnsi="宋体" w:cs="宋体"/>
          <w:b/>
          <w:szCs w:val="21"/>
        </w:rPr>
      </w:pPr>
      <w:r>
        <w:rPr>
          <w:rFonts w:hAnsi="宋体" w:cs="宋体"/>
          <w:b/>
          <w:szCs w:val="21"/>
        </w:rPr>
      </w:r>
      <w:r/>
    </w:p>
    <w:p>
      <w:pPr>
        <w:rPr>
          <w:rFonts w:ascii="宋体" w:hAnsi="宋体" w:cs="宋体"/>
          <w:b/>
          <w:szCs w:val="21"/>
        </w:rPr>
      </w:pPr>
      <w:r>
        <w:rPr>
          <w:rFonts w:ascii="宋体" w:hAnsi="宋体" w:cs="宋体"/>
          <w:b/>
          <w:szCs w:val="21"/>
        </w:rPr>
      </w:r>
      <w:r/>
    </w:p>
    <w:p>
      <w:pPr>
        <w:pStyle w:val="981"/>
        <w:rPr>
          <w:rFonts w:hAnsi="宋体" w:cs="宋体"/>
          <w:b/>
          <w:szCs w:val="21"/>
        </w:rPr>
      </w:pPr>
      <w:r>
        <w:rPr>
          <w:rFonts w:hAnsi="宋体" w:cs="宋体"/>
          <w:b/>
          <w:szCs w:val="21"/>
        </w:rPr>
      </w:r>
      <w:r/>
    </w:p>
    <w:p>
      <w:r/>
      <w:r/>
    </w:p>
    <w:p>
      <w:r/>
      <w:r/>
    </w:p>
    <w:p>
      <w:pPr>
        <w:spacing w:line="360" w:lineRule="auto"/>
        <w:rPr>
          <w:rFonts w:ascii="宋体" w:hAnsi="宋体" w:cs="宋体"/>
          <w:b/>
          <w:szCs w:val="21"/>
        </w:rPr>
      </w:pPr>
      <w:r>
        <w:rPr>
          <w:rFonts w:ascii="宋体" w:hAnsi="宋体" w:cs="宋体"/>
          <w:b/>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0"/>
        <w:rPr>
          <w:rFonts w:ascii="宋体" w:hAnsi="宋体" w:cs="宋体"/>
          <w:b/>
          <w:bCs/>
          <w:szCs w:val="21"/>
        </w:rPr>
      </w:pPr>
      <w:r>
        <w:rPr>
          <w:rFonts w:hint="eastAsia" w:ascii="宋体" w:hAnsi="宋体" w:cs="宋体"/>
          <w:b/>
          <w:bCs/>
          <w:szCs w:val="21"/>
        </w:rPr>
        <w:t xml:space="preserve">格式5：</w:t>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jc w:val="center"/>
        <w:rPr>
          <w:rFonts w:ascii="宋体" w:hAnsi="宋体" w:cs="宋体"/>
          <w:b/>
          <w:sz w:val="32"/>
          <w:szCs w:val="32"/>
          <w:lang w:val="zh-CN"/>
        </w:rPr>
      </w:pPr>
      <w:r>
        <w:rPr>
          <w:rFonts w:hint="eastAsia" w:ascii="宋体" w:hAnsi="宋体" w:cs="宋体"/>
          <w:b/>
          <w:sz w:val="32"/>
          <w:szCs w:val="32"/>
          <w:lang w:val="zh-CN"/>
        </w:rPr>
        <w:t xml:space="preserve">与其他单位存在控股、管理关系承诺及情况表</w:t>
      </w:r>
      <w:r/>
    </w:p>
    <w:p>
      <w:pPr>
        <w:pStyle w:val="980"/>
        <w:ind w:firstLine="422"/>
        <w:rPr>
          <w:rFonts w:ascii="宋体" w:hAnsi="宋体" w:cs="宋体"/>
          <w:b/>
          <w:bCs/>
          <w:szCs w:val="21"/>
        </w:rPr>
      </w:pPr>
      <w:r>
        <w:rPr>
          <w:rFonts w:ascii="宋体" w:hAnsi="宋体" w:cs="宋体"/>
          <w:b/>
          <w:bCs/>
          <w:szCs w:val="21"/>
        </w:rPr>
      </w:r>
      <w:r/>
    </w:p>
    <w:p>
      <w:r/>
      <w:r/>
    </w:p>
    <w:tbl>
      <w:tblPr>
        <w:tblStyle w:val="952"/>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38"/>
        <w:gridCol w:w="3902"/>
      </w:tblGrid>
      <w:tr>
        <w:trPr>
          <w:jc w:val="center"/>
          <w:trHeight w:val="637"/>
        </w:trPr>
        <w:tc>
          <w:tcPr>
            <w:tcW w:w="4438" w:type="dxa"/>
            <w:vAlign w:val="center"/>
            <w:textDirection w:val="lrTb"/>
            <w:noWrap w:val="false"/>
          </w:tcPr>
          <w:p>
            <w:pPr>
              <w:jc w:val="center"/>
              <w:rPr>
                <w:rFonts w:ascii="宋体" w:hAnsi="宋体"/>
                <w:b/>
                <w:sz w:val="22"/>
                <w:szCs w:val="22"/>
              </w:rPr>
            </w:pPr>
            <w:r>
              <w:rPr>
                <w:rFonts w:hint="eastAsia" w:ascii="宋体" w:hAnsi="宋体"/>
                <w:b/>
                <w:sz w:val="22"/>
                <w:szCs w:val="22"/>
              </w:rPr>
              <w:t xml:space="preserve">与响应单位存在控股、管理关系的单位名称</w:t>
            </w:r>
            <w:r/>
          </w:p>
        </w:tc>
        <w:tc>
          <w:tcPr>
            <w:tcW w:w="3902" w:type="dxa"/>
            <w:vAlign w:val="center"/>
            <w:textDirection w:val="lrTb"/>
            <w:noWrap w:val="false"/>
          </w:tcPr>
          <w:p>
            <w:pPr>
              <w:jc w:val="center"/>
              <w:rPr>
                <w:rFonts w:ascii="宋体" w:hAnsi="宋体"/>
                <w:b/>
                <w:sz w:val="22"/>
                <w:szCs w:val="22"/>
              </w:rPr>
            </w:pPr>
            <w:r>
              <w:rPr>
                <w:rFonts w:hint="eastAsia" w:ascii="宋体" w:hAnsi="宋体"/>
                <w:b/>
                <w:sz w:val="22"/>
                <w:szCs w:val="22"/>
              </w:rPr>
              <w:t xml:space="preserve">控股、管理关系情况说明</w:t>
            </w:r>
            <w:r/>
          </w:p>
        </w:tc>
      </w:tr>
      <w:tr>
        <w:trPr>
          <w:jc w:val="center"/>
          <w:trHeight w:val="850"/>
        </w:trPr>
        <w:tc>
          <w:tcPr>
            <w:tcW w:w="4438" w:type="dxa"/>
            <w:vAlign w:val="center"/>
            <w:textDirection w:val="lrTb"/>
            <w:noWrap w:val="false"/>
          </w:tcPr>
          <w:p>
            <w:pPr>
              <w:jc w:val="center"/>
              <w:rPr>
                <w:rFonts w:ascii="宋体" w:hAnsi="宋体"/>
                <w:b/>
                <w:sz w:val="22"/>
                <w:szCs w:val="22"/>
              </w:rPr>
            </w:pPr>
            <w:r>
              <w:rPr>
                <w:rFonts w:ascii="宋体" w:hAnsi="宋体"/>
                <w:b/>
                <w:sz w:val="22"/>
                <w:szCs w:val="22"/>
              </w:rPr>
            </w:r>
            <w:r/>
          </w:p>
        </w:tc>
        <w:tc>
          <w:tcPr>
            <w:tcW w:w="3902" w:type="dxa"/>
            <w:vAlign w:val="center"/>
            <w:textDirection w:val="lrTb"/>
            <w:noWrap w:val="false"/>
          </w:tcPr>
          <w:p>
            <w:pPr>
              <w:jc w:val="center"/>
              <w:rPr>
                <w:rFonts w:ascii="宋体" w:hAnsi="宋体"/>
                <w:b/>
                <w:sz w:val="22"/>
                <w:szCs w:val="22"/>
              </w:rPr>
            </w:pPr>
            <w:r>
              <w:rPr>
                <w:rFonts w:ascii="宋体" w:hAnsi="宋体"/>
                <w:b/>
                <w:sz w:val="22"/>
                <w:szCs w:val="22"/>
              </w:rPr>
            </w:r>
            <w:r/>
          </w:p>
        </w:tc>
      </w:tr>
      <w:tr>
        <w:trPr>
          <w:jc w:val="center"/>
          <w:trHeight w:val="850"/>
        </w:trPr>
        <w:tc>
          <w:tcPr>
            <w:tcW w:w="4438" w:type="dxa"/>
            <w:vAlign w:val="center"/>
            <w:textDirection w:val="lrTb"/>
            <w:noWrap w:val="false"/>
          </w:tcPr>
          <w:p>
            <w:pPr>
              <w:jc w:val="center"/>
              <w:rPr>
                <w:rFonts w:ascii="宋体" w:hAnsi="宋体"/>
                <w:b/>
                <w:sz w:val="22"/>
                <w:szCs w:val="22"/>
              </w:rPr>
            </w:pPr>
            <w:r>
              <w:rPr>
                <w:rFonts w:ascii="宋体" w:hAnsi="宋体"/>
                <w:b/>
                <w:sz w:val="22"/>
                <w:szCs w:val="22"/>
              </w:rPr>
            </w:r>
            <w:r/>
          </w:p>
        </w:tc>
        <w:tc>
          <w:tcPr>
            <w:tcW w:w="3902" w:type="dxa"/>
            <w:vAlign w:val="center"/>
            <w:textDirection w:val="lrTb"/>
            <w:noWrap w:val="false"/>
          </w:tcPr>
          <w:p>
            <w:pPr>
              <w:jc w:val="center"/>
              <w:rPr>
                <w:rFonts w:ascii="宋体" w:hAnsi="宋体"/>
                <w:b/>
                <w:sz w:val="22"/>
                <w:szCs w:val="22"/>
              </w:rPr>
            </w:pPr>
            <w:r>
              <w:rPr>
                <w:rFonts w:ascii="宋体" w:hAnsi="宋体"/>
                <w:b/>
                <w:sz w:val="22"/>
                <w:szCs w:val="22"/>
              </w:rPr>
            </w:r>
            <w:r/>
          </w:p>
        </w:tc>
      </w:tr>
      <w:tr>
        <w:trPr>
          <w:jc w:val="center"/>
          <w:trHeight w:val="850"/>
        </w:trPr>
        <w:tc>
          <w:tcPr>
            <w:tcW w:w="4438" w:type="dxa"/>
            <w:vAlign w:val="center"/>
            <w:textDirection w:val="lrTb"/>
            <w:noWrap w:val="false"/>
          </w:tcPr>
          <w:p>
            <w:pPr>
              <w:jc w:val="center"/>
              <w:rPr>
                <w:rFonts w:ascii="宋体" w:hAnsi="宋体"/>
                <w:b/>
                <w:sz w:val="22"/>
                <w:szCs w:val="22"/>
              </w:rPr>
            </w:pPr>
            <w:r>
              <w:rPr>
                <w:rFonts w:ascii="宋体" w:hAnsi="宋体"/>
                <w:b/>
                <w:sz w:val="22"/>
                <w:szCs w:val="22"/>
              </w:rPr>
            </w:r>
            <w:r/>
          </w:p>
        </w:tc>
        <w:tc>
          <w:tcPr>
            <w:tcW w:w="3902" w:type="dxa"/>
            <w:vAlign w:val="center"/>
            <w:textDirection w:val="lrTb"/>
            <w:noWrap w:val="false"/>
          </w:tcPr>
          <w:p>
            <w:pPr>
              <w:jc w:val="center"/>
              <w:rPr>
                <w:rFonts w:ascii="宋体" w:hAnsi="宋体"/>
                <w:b/>
                <w:sz w:val="22"/>
                <w:szCs w:val="22"/>
              </w:rPr>
            </w:pPr>
            <w:r>
              <w:rPr>
                <w:rFonts w:ascii="宋体" w:hAnsi="宋体"/>
                <w:b/>
                <w:sz w:val="22"/>
                <w:szCs w:val="22"/>
              </w:rPr>
            </w:r>
            <w:r/>
          </w:p>
        </w:tc>
      </w:tr>
      <w:tr>
        <w:trPr>
          <w:jc w:val="center"/>
          <w:trHeight w:val="850"/>
        </w:trPr>
        <w:tc>
          <w:tcPr>
            <w:tcW w:w="4438" w:type="dxa"/>
            <w:vAlign w:val="center"/>
            <w:textDirection w:val="lrTb"/>
            <w:noWrap w:val="false"/>
          </w:tcPr>
          <w:p>
            <w:pPr>
              <w:jc w:val="center"/>
              <w:rPr>
                <w:rFonts w:ascii="宋体" w:hAnsi="宋体"/>
                <w:b/>
                <w:sz w:val="22"/>
                <w:szCs w:val="22"/>
              </w:rPr>
            </w:pPr>
            <w:r>
              <w:rPr>
                <w:rFonts w:ascii="宋体" w:hAnsi="宋体"/>
                <w:b/>
                <w:sz w:val="22"/>
                <w:szCs w:val="22"/>
              </w:rPr>
            </w:r>
            <w:r/>
          </w:p>
        </w:tc>
        <w:tc>
          <w:tcPr>
            <w:tcW w:w="3902" w:type="dxa"/>
            <w:vAlign w:val="center"/>
            <w:textDirection w:val="lrTb"/>
            <w:noWrap w:val="false"/>
          </w:tcPr>
          <w:p>
            <w:pPr>
              <w:jc w:val="center"/>
              <w:rPr>
                <w:rFonts w:ascii="宋体" w:hAnsi="宋体"/>
                <w:b/>
                <w:sz w:val="22"/>
                <w:szCs w:val="22"/>
              </w:rPr>
            </w:pPr>
            <w:r>
              <w:rPr>
                <w:rFonts w:ascii="宋体" w:hAnsi="宋体"/>
                <w:b/>
                <w:sz w:val="22"/>
                <w:szCs w:val="22"/>
              </w:rPr>
            </w:r>
            <w:r/>
          </w:p>
        </w:tc>
      </w:tr>
      <w:tr>
        <w:trPr>
          <w:jc w:val="center"/>
          <w:trHeight w:val="850"/>
        </w:trPr>
        <w:tc>
          <w:tcPr>
            <w:tcW w:w="4438" w:type="dxa"/>
            <w:vAlign w:val="center"/>
            <w:textDirection w:val="lrTb"/>
            <w:noWrap w:val="false"/>
          </w:tcPr>
          <w:p>
            <w:pPr>
              <w:jc w:val="center"/>
              <w:rPr>
                <w:rFonts w:ascii="宋体" w:hAnsi="宋体"/>
                <w:b/>
                <w:sz w:val="22"/>
                <w:szCs w:val="22"/>
              </w:rPr>
            </w:pPr>
            <w:r>
              <w:rPr>
                <w:rFonts w:ascii="宋体" w:hAnsi="宋体"/>
                <w:b/>
                <w:sz w:val="22"/>
                <w:szCs w:val="22"/>
              </w:rPr>
            </w:r>
            <w:r/>
          </w:p>
        </w:tc>
        <w:tc>
          <w:tcPr>
            <w:tcW w:w="3902" w:type="dxa"/>
            <w:vAlign w:val="center"/>
            <w:textDirection w:val="lrTb"/>
            <w:noWrap w:val="false"/>
          </w:tcPr>
          <w:p>
            <w:pPr>
              <w:jc w:val="center"/>
              <w:rPr>
                <w:rFonts w:ascii="宋体" w:hAnsi="宋体"/>
                <w:b/>
                <w:sz w:val="22"/>
                <w:szCs w:val="22"/>
              </w:rPr>
            </w:pPr>
            <w:r>
              <w:rPr>
                <w:rFonts w:ascii="宋体" w:hAnsi="宋体"/>
                <w:b/>
                <w:sz w:val="22"/>
                <w:szCs w:val="22"/>
              </w:rPr>
            </w:r>
            <w:r/>
          </w:p>
        </w:tc>
      </w:tr>
      <w:tr>
        <w:trPr>
          <w:jc w:val="center"/>
          <w:trHeight w:val="850"/>
        </w:trPr>
        <w:tc>
          <w:tcPr>
            <w:tcW w:w="4438" w:type="dxa"/>
            <w:vAlign w:val="center"/>
            <w:textDirection w:val="lrTb"/>
            <w:noWrap w:val="false"/>
          </w:tcPr>
          <w:p>
            <w:pPr>
              <w:jc w:val="center"/>
              <w:rPr>
                <w:rFonts w:ascii="宋体" w:hAnsi="宋体"/>
                <w:b/>
                <w:sz w:val="22"/>
                <w:szCs w:val="22"/>
              </w:rPr>
            </w:pPr>
            <w:r>
              <w:rPr>
                <w:rFonts w:ascii="宋体" w:hAnsi="宋体"/>
                <w:b/>
                <w:sz w:val="22"/>
                <w:szCs w:val="22"/>
              </w:rPr>
            </w:r>
            <w:r/>
          </w:p>
        </w:tc>
        <w:tc>
          <w:tcPr>
            <w:tcW w:w="3902" w:type="dxa"/>
            <w:vAlign w:val="center"/>
            <w:textDirection w:val="lrTb"/>
            <w:noWrap w:val="false"/>
          </w:tcPr>
          <w:p>
            <w:pPr>
              <w:jc w:val="center"/>
              <w:rPr>
                <w:rFonts w:ascii="宋体" w:hAnsi="宋体"/>
                <w:b/>
                <w:sz w:val="22"/>
                <w:szCs w:val="22"/>
              </w:rPr>
            </w:pPr>
            <w:r>
              <w:rPr>
                <w:rFonts w:ascii="宋体" w:hAnsi="宋体"/>
                <w:b/>
                <w:sz w:val="22"/>
                <w:szCs w:val="22"/>
              </w:rPr>
            </w:r>
            <w:r/>
          </w:p>
        </w:tc>
      </w:tr>
    </w:tbl>
    <w:p>
      <w:pPr>
        <w:ind w:firstLine="440"/>
        <w:spacing w:line="360" w:lineRule="auto"/>
        <w:rPr>
          <w:rFonts w:ascii="宋体" w:hAnsi="宋体"/>
          <w:sz w:val="22"/>
          <w:szCs w:val="22"/>
        </w:rPr>
      </w:pPr>
      <w:r>
        <w:rPr>
          <w:rFonts w:ascii="宋体" w:hAnsi="宋体"/>
          <w:sz w:val="22"/>
          <w:szCs w:val="22"/>
        </w:rPr>
      </w:r>
      <w:r/>
    </w:p>
    <w:p>
      <w:pPr>
        <w:ind w:firstLine="422"/>
        <w:rPr>
          <w:rFonts w:ascii="宋体" w:hAnsi="宋体"/>
          <w:b/>
          <w:shd w:val="clear" w:color="auto" w:fill="ffffff"/>
        </w:rPr>
      </w:pPr>
      <w:r>
        <w:rPr>
          <w:rFonts w:hint="eastAsia" w:ascii="宋体" w:hAnsi="宋体"/>
          <w:b/>
          <w:shd w:val="clear" w:color="auto" w:fill="ffffff"/>
        </w:rPr>
        <w:t xml:space="preserve">注：</w:t>
      </w:r>
      <w:r/>
    </w:p>
    <w:p>
      <w:pPr>
        <w:ind w:firstLine="422"/>
        <w:spacing w:line="360" w:lineRule="auto"/>
        <w:rPr>
          <w:rFonts w:ascii="宋体" w:hAnsi="宋体"/>
          <w:sz w:val="22"/>
          <w:szCs w:val="22"/>
        </w:rPr>
      </w:pPr>
      <w:r>
        <w:rPr>
          <w:rFonts w:hint="eastAsia" w:ascii="宋体" w:hAnsi="宋体"/>
          <w:b/>
          <w:shd w:val="clear" w:color="auto" w:fill="ffffff"/>
        </w:rPr>
        <w:t xml:space="preserve">1、响应单位须如实填写</w:t>
      </w:r>
      <w:r>
        <w:rPr>
          <w:rFonts w:hint="eastAsia" w:ascii="宋体" w:hAnsi="宋体"/>
          <w:b/>
          <w:szCs w:val="20"/>
          <w:shd w:val="clear" w:color="auto" w:fill="ffffff"/>
        </w:rPr>
        <w:t xml:space="preserve">与其他单位存在直接控股、管理关系的情况。</w:t>
      </w:r>
      <w:r>
        <w:rPr>
          <w:rFonts w:hint="eastAsia" w:ascii="宋体" w:hAnsi="宋体"/>
          <w:b/>
          <w:shd w:val="clear" w:color="auto" w:fill="ffffff"/>
        </w:rPr>
        <w:t xml:space="preserve">如不存在上述情形，需填写“无”。如不填写，视为无效投标。</w:t>
      </w:r>
      <w:r/>
    </w:p>
    <w:p>
      <w:pPr>
        <w:ind w:firstLine="440"/>
        <w:spacing w:line="360" w:lineRule="auto"/>
        <w:rPr>
          <w:rFonts w:ascii="宋体" w:hAnsi="宋体"/>
          <w:sz w:val="22"/>
          <w:szCs w:val="22"/>
        </w:rPr>
      </w:pPr>
      <w:r>
        <w:rPr>
          <w:rFonts w:ascii="宋体" w:hAnsi="宋体"/>
          <w:sz w:val="22"/>
          <w:szCs w:val="22"/>
        </w:rPr>
      </w:r>
      <w:r/>
    </w:p>
    <w:p>
      <w:pPr>
        <w:spacing w:before="100" w:beforeAutospacing="1" w:after="100" w:afterAutospacing="1"/>
        <w:rPr>
          <w:rFonts w:ascii="宋体" w:hAnsi="宋体" w:cs="宋体"/>
          <w:b/>
          <w:szCs w:val="21"/>
        </w:rPr>
      </w:pPr>
      <w:r>
        <w:rPr>
          <w:rFonts w:hint="eastAsia" w:ascii="宋体" w:hAnsi="宋体" w:cs="宋体"/>
          <w:b/>
          <w:szCs w:val="21"/>
        </w:rPr>
        <w:br w:type="page" w:clear="all"/>
      </w:r>
      <w:r>
        <w:rPr>
          <w:rFonts w:hint="eastAsia" w:ascii="宋体" w:hAnsi="宋体" w:cs="宋体"/>
          <w:b/>
          <w:bCs/>
          <w:szCs w:val="21"/>
        </w:rPr>
        <w:t xml:space="preserve">格式6：</w:t>
      </w:r>
      <w:r/>
    </w:p>
    <w:p>
      <w:pPr>
        <w:jc w:val="center"/>
        <w:spacing w:line="400" w:lineRule="exact"/>
        <w:rPr>
          <w:rFonts w:ascii="宋体" w:hAnsi="宋体" w:cs="宋体"/>
          <w:b/>
          <w:sz w:val="32"/>
          <w:szCs w:val="32"/>
          <w:lang w:val="zh-CN"/>
        </w:rPr>
      </w:pPr>
      <w:r>
        <w:rPr>
          <w:rFonts w:hint="eastAsia" w:ascii="宋体" w:hAnsi="宋体" w:cs="宋体"/>
          <w:b/>
          <w:sz w:val="32"/>
          <w:szCs w:val="32"/>
          <w:lang w:val="zh-CN"/>
        </w:rPr>
        <w:t xml:space="preserve">（</w:t>
      </w:r>
      <w:r>
        <w:rPr>
          <w:rFonts w:hint="eastAsia" w:ascii="宋体" w:hAnsi="宋体" w:cs="宋体"/>
          <w:b/>
          <w:sz w:val="32"/>
          <w:szCs w:val="32"/>
        </w:rPr>
        <w:t xml:space="preserve">一</w:t>
      </w:r>
      <w:r>
        <w:rPr>
          <w:rFonts w:hint="eastAsia" w:ascii="宋体" w:hAnsi="宋体" w:cs="宋体"/>
          <w:b/>
          <w:sz w:val="32"/>
          <w:szCs w:val="32"/>
          <w:lang w:val="zh-CN"/>
        </w:rPr>
        <w:t xml:space="preserve">）拟投入项目组人员配置一览表</w:t>
      </w:r>
      <w:r/>
    </w:p>
    <w:p>
      <w:pPr>
        <w:ind w:left="420" w:right="357" w:hanging="400"/>
        <w:spacing w:before="120" w:line="400" w:lineRule="exact"/>
        <w:rPr>
          <w:rFonts w:ascii="宋体" w:hAnsi="宋体"/>
          <w:szCs w:val="21"/>
        </w:rPr>
      </w:pPr>
      <w:r>
        <w:rPr>
          <w:rFonts w:hAnsi="宋体"/>
          <w:bCs/>
          <w:szCs w:val="21"/>
        </w:rPr>
        <w:t xml:space="preserve">采购编号：</w:t>
      </w:r>
      <w:r>
        <w:rPr>
          <w:rFonts w:hint="eastAsia" w:ascii="宋体" w:hAnsi="宋体"/>
          <w:szCs w:val="21"/>
        </w:rPr>
        <w:t xml:space="preserve">              </w:t>
      </w:r>
      <w:r/>
    </w:p>
    <w:tbl>
      <w:tblPr>
        <w:tblStyle w:val="952"/>
        <w:tblW w:w="9063" w:type="dxa"/>
        <w:jc w:val="center"/>
        <w:tblLayout w:type="fixed"/>
        <w:tblCellMar>
          <w:left w:w="108" w:type="dxa"/>
          <w:top w:w="0" w:type="dxa"/>
          <w:right w:w="108" w:type="dxa"/>
          <w:bottom w:w="0" w:type="dxa"/>
        </w:tblCellMar>
        <w:tblLook w:val="04A0" w:firstRow="1" w:lastRow="0" w:firstColumn="1" w:lastColumn="0" w:noHBand="0" w:noVBand="1"/>
      </w:tblPr>
      <w:tblGrid>
        <w:gridCol w:w="686"/>
        <w:gridCol w:w="22"/>
        <w:gridCol w:w="937"/>
        <w:gridCol w:w="907"/>
        <w:gridCol w:w="708"/>
        <w:gridCol w:w="709"/>
        <w:gridCol w:w="851"/>
        <w:gridCol w:w="708"/>
        <w:gridCol w:w="708"/>
        <w:gridCol w:w="1388"/>
        <w:gridCol w:w="1439"/>
      </w:tblGrid>
      <w:tr>
        <w:trPr>
          <w:jc w:val="center"/>
          <w:trHeight w:val="294"/>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序号</w:t>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spacing w:line="340" w:lineRule="exact"/>
              <w:rPr>
                <w:rFonts w:ascii="宋体" w:hAnsi="宋体"/>
                <w:szCs w:val="21"/>
              </w:rPr>
            </w:pPr>
            <w:r>
              <w:rPr>
                <w:rFonts w:hint="eastAsia" w:ascii="宋体" w:hAnsi="宋体"/>
                <w:szCs w:val="21"/>
              </w:rPr>
              <w:t xml:space="preserve">姓名</w:t>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年龄</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性别</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学历</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专业</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持证</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职称</w:t>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承担过同类项目</w:t>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在本项目拟任职务</w:t>
            </w:r>
            <w:r/>
          </w:p>
        </w:tc>
      </w:tr>
      <w:tr>
        <w:trPr>
          <w:jc w:val="center"/>
          <w:trHeight w:val="463"/>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szCs w:val="21"/>
              </w:rPr>
            </w:pPr>
            <w:r>
              <w:rPr>
                <w:rFonts w:ascii="宋体" w:hAnsi="宋体"/>
                <w:szCs w:val="21"/>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40" w:lineRule="exact"/>
              <w:rPr>
                <w:rFonts w:ascii="宋体" w:hAnsi="宋体"/>
                <w:szCs w:val="21"/>
              </w:rPr>
            </w:pPr>
            <w:r>
              <w:rPr>
                <w:rFonts w:ascii="宋体" w:hAnsi="宋体"/>
                <w:szCs w:val="21"/>
              </w:rPr>
            </w:r>
            <w:r/>
          </w:p>
        </w:tc>
      </w:tr>
      <w:tr>
        <w:trPr>
          <w:jc w:val="center"/>
          <w:trHeight w:val="440"/>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szCs w:val="21"/>
              </w:rPr>
            </w:pPr>
            <w:r>
              <w:rPr>
                <w:rFonts w:ascii="宋体" w:hAnsi="宋体"/>
                <w:szCs w:val="21"/>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40" w:lineRule="exact"/>
              <w:rPr>
                <w:rFonts w:ascii="宋体" w:hAnsi="宋体"/>
                <w:szCs w:val="21"/>
              </w:rPr>
            </w:pPr>
            <w:r>
              <w:rPr>
                <w:rFonts w:ascii="宋体" w:hAnsi="宋体"/>
                <w:szCs w:val="21"/>
              </w:rPr>
            </w:r>
            <w:r/>
          </w:p>
        </w:tc>
      </w:tr>
      <w:tr>
        <w:trPr>
          <w:jc w:val="center"/>
          <w:trHeight w:val="195"/>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szCs w:val="21"/>
              </w:rPr>
            </w:pPr>
            <w:r>
              <w:rPr>
                <w:rFonts w:ascii="宋体" w:hAnsi="宋体"/>
                <w:szCs w:val="21"/>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40" w:lineRule="exact"/>
              <w:rPr>
                <w:rFonts w:ascii="宋体" w:hAnsi="宋体"/>
                <w:szCs w:val="21"/>
              </w:rPr>
            </w:pPr>
            <w:r>
              <w:rPr>
                <w:rFonts w:ascii="宋体" w:hAnsi="宋体"/>
                <w:szCs w:val="21"/>
              </w:rPr>
            </w:r>
            <w:r/>
          </w:p>
        </w:tc>
      </w:tr>
      <w:tr>
        <w:trPr>
          <w:jc w:val="center"/>
          <w:trHeight w:val="255"/>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szCs w:val="21"/>
              </w:rPr>
            </w:pPr>
            <w:r>
              <w:rPr>
                <w:rFonts w:ascii="宋体" w:hAnsi="宋体"/>
                <w:szCs w:val="21"/>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40" w:lineRule="exact"/>
              <w:rPr>
                <w:rFonts w:ascii="宋体" w:hAnsi="宋体"/>
                <w:szCs w:val="21"/>
              </w:rPr>
            </w:pPr>
            <w:r>
              <w:rPr>
                <w:rFonts w:ascii="宋体" w:hAnsi="宋体"/>
                <w:szCs w:val="21"/>
              </w:rPr>
            </w:r>
            <w:r/>
          </w:p>
        </w:tc>
      </w:tr>
      <w:tr>
        <w:trPr>
          <w:jc w:val="center"/>
          <w:trHeight w:val="255"/>
        </w:trPr>
        <w:tc>
          <w:tcPr>
            <w:gridSpan w:val="2"/>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szCs w:val="21"/>
              </w:rPr>
            </w:pPr>
            <w:r>
              <w:rPr>
                <w:rFonts w:ascii="宋体" w:hAnsi="宋体"/>
                <w:szCs w:val="21"/>
              </w:rPr>
            </w:r>
            <w:r/>
          </w:p>
        </w:tc>
        <w:tc>
          <w:tcPr>
            <w:gridSpan w:val="9"/>
            <w:tcBorders>
              <w:top w:val="single" w:color="auto" w:sz="4" w:space="0"/>
              <w:left w:val="single" w:color="auto" w:sz="4" w:space="0"/>
              <w:bottom w:val="single" w:color="auto" w:sz="4" w:space="0"/>
              <w:right w:val="single" w:color="auto" w:sz="4" w:space="0"/>
            </w:tcBorders>
            <w:tcW w:w="8355"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（可加行）</w:t>
            </w:r>
            <w:r/>
          </w:p>
        </w:tc>
      </w:tr>
    </w:tbl>
    <w:p>
      <w:pPr>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注：</w:t>
      </w:r>
      <w:r/>
    </w:p>
    <w:p>
      <w:pPr>
        <w:ind w:firstLine="420"/>
        <w:spacing w:line="360" w:lineRule="auto"/>
        <w:rPr>
          <w:rFonts w:ascii="宋体" w:hAnsi="宋体" w:cs="宋体"/>
          <w:szCs w:val="21"/>
        </w:rPr>
      </w:pPr>
      <w:r>
        <w:rPr>
          <w:rFonts w:hint="eastAsia" w:ascii="宋体" w:hAnsi="宋体" w:cs="宋体"/>
          <w:szCs w:val="21"/>
        </w:rPr>
        <w:t xml:space="preserve">1、本表人员信息为拟投入本项目的项目组成员：</w:t>
      </w:r>
      <w:r>
        <w:rPr>
          <w:rFonts w:hint="eastAsia" w:ascii="宋体" w:hAnsi="宋体" w:cs="宋体"/>
          <w:spacing w:val="-10"/>
          <w:szCs w:val="21"/>
        </w:rPr>
        <w:t xml:space="preserve">XXXX</w:t>
      </w:r>
      <w:r>
        <w:rPr>
          <w:rFonts w:hint="eastAsia" w:ascii="宋体" w:hAnsi="宋体" w:cs="宋体"/>
          <w:szCs w:val="21"/>
        </w:rPr>
        <w:t xml:space="preserve">、XXXX。</w:t>
      </w:r>
      <w:r/>
    </w:p>
    <w:p>
      <w:pPr>
        <w:ind w:firstLine="420"/>
        <w:spacing w:line="360" w:lineRule="auto"/>
        <w:rPr>
          <w:rFonts w:ascii="宋体" w:hAnsi="宋体" w:cs="宋体"/>
          <w:szCs w:val="21"/>
        </w:rPr>
      </w:pPr>
      <w:r>
        <w:rPr>
          <w:rFonts w:hint="eastAsia" w:ascii="宋体" w:hAnsi="宋体" w:cs="宋体"/>
          <w:szCs w:val="21"/>
        </w:rPr>
        <w:t xml:space="preserve">2、响应文件中提供项目组人员名单、身份证扫描件及投标单位为项目组人员缴纳的最新一期社保证明扫描件，</w:t>
      </w:r>
      <w:r>
        <w:rPr>
          <w:rFonts w:hint="eastAsia" w:ascii="宋体" w:hAnsi="宋体" w:cs="宋体"/>
          <w:b/>
          <w:bCs/>
          <w:szCs w:val="21"/>
        </w:rPr>
        <w:t xml:space="preserve">未提供或提供不完整的视为未实质性响应，不进入评审。</w:t>
      </w:r>
      <w:r/>
    </w:p>
    <w:p>
      <w:pPr>
        <w:ind w:firstLine="420"/>
        <w:spacing w:line="360" w:lineRule="auto"/>
        <w:rPr>
          <w:rFonts w:ascii="宋体" w:hAnsi="宋体" w:cs="宋体"/>
          <w:szCs w:val="21"/>
        </w:rPr>
      </w:pPr>
      <w:r>
        <w:rPr>
          <w:rFonts w:ascii="宋体" w:hAnsi="宋体" w:cs="宋体"/>
          <w:szCs w:val="21"/>
        </w:rPr>
      </w:r>
      <w:r/>
    </w:p>
    <w:p>
      <w:pPr>
        <w:ind w:left="741" w:hanging="741"/>
        <w:spacing w:line="400" w:lineRule="exact"/>
        <w:tabs>
          <w:tab w:val="left" w:pos="1320" w:leader="none"/>
        </w:tabs>
        <w:rPr>
          <w:rFonts w:ascii="宋体" w:hAnsi="宋体" w:cs="宋体"/>
          <w:szCs w:val="21"/>
        </w:rPr>
      </w:pPr>
      <w:r>
        <w:rPr>
          <w:rFonts w:ascii="宋体" w:hAnsi="宋体" w:cs="宋体"/>
          <w:szCs w:val="21"/>
        </w:rPr>
      </w:r>
      <w:r/>
    </w:p>
    <w:p>
      <w:pPr>
        <w:ind w:firstLine="210"/>
        <w:spacing w:line="360" w:lineRule="auto"/>
        <w:rPr>
          <w:rFonts w:ascii="宋体" w:hAnsi="宋体" w:cs="宋体"/>
          <w:szCs w:val="21"/>
        </w:rPr>
      </w:pPr>
      <w:r>
        <w:rPr>
          <w:rFonts w:hint="eastAsia" w:ascii="宋体" w:hAnsi="宋体" w:cs="宋体"/>
          <w:szCs w:val="21"/>
          <w:lang w:val="zh-CN"/>
        </w:rPr>
        <w:t xml:space="preserve">响应单位（公章）：</w:t>
      </w:r>
      <w:r/>
    </w:p>
    <w:p>
      <w:pPr>
        <w:ind w:firstLine="210"/>
        <w:spacing w:line="360" w:lineRule="auto"/>
        <w:rPr>
          <w:rFonts w:ascii="宋体" w:hAnsi="宋体" w:cs="宋体"/>
          <w:szCs w:val="21"/>
        </w:rPr>
      </w:pPr>
      <w:r>
        <w:rPr>
          <w:rFonts w:hint="eastAsia" w:ascii="宋体" w:hAnsi="宋体" w:cs="宋体"/>
          <w:szCs w:val="21"/>
          <w:lang w:val="zh-CN"/>
        </w:rPr>
        <w:t xml:space="preserve">法定代表人或代理人：（签字或</w:t>
      </w:r>
      <w:r>
        <w:rPr>
          <w:rFonts w:hint="eastAsia" w:ascii="宋体" w:hAnsi="宋体" w:cs="宋体"/>
          <w:szCs w:val="21"/>
        </w:rPr>
        <w:t xml:space="preserve">签</w:t>
      </w:r>
      <w:r>
        <w:rPr>
          <w:rFonts w:hint="eastAsia" w:ascii="宋体" w:hAnsi="宋体" w:cs="宋体"/>
          <w:szCs w:val="21"/>
          <w:lang w:val="zh-CN"/>
        </w:rPr>
        <w:t xml:space="preserve">章）</w:t>
      </w:r>
      <w:r/>
    </w:p>
    <w:p>
      <w:pPr>
        <w:ind w:firstLine="210"/>
        <w:spacing w:line="360" w:lineRule="auto"/>
        <w:rPr>
          <w:rFonts w:ascii="宋体" w:hAnsi="宋体" w:cs="宋体"/>
          <w:szCs w:val="21"/>
          <w:lang w:val="zh-CN"/>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年</w:t>
      </w:r>
      <w:r>
        <w:rPr>
          <w:rFonts w:hint="eastAsia" w:ascii="宋体" w:hAnsi="宋体" w:cs="宋体"/>
          <w:szCs w:val="21"/>
        </w:rPr>
        <w:t xml:space="preserve">     </w:t>
      </w:r>
      <w:r>
        <w:rPr>
          <w:rFonts w:hint="eastAsia" w:ascii="宋体" w:hAnsi="宋体" w:cs="宋体"/>
          <w:szCs w:val="21"/>
          <w:lang w:val="zh-CN"/>
        </w:rPr>
        <w:t xml:space="preserve">月</w:t>
      </w:r>
      <w:r>
        <w:rPr>
          <w:rFonts w:hint="eastAsia" w:ascii="宋体" w:hAnsi="宋体" w:cs="宋体"/>
          <w:szCs w:val="21"/>
        </w:rPr>
        <w:t xml:space="preserve">     </w:t>
      </w:r>
      <w:r>
        <w:rPr>
          <w:rFonts w:hint="eastAsia" w:ascii="宋体" w:hAnsi="宋体" w:cs="宋体"/>
          <w:szCs w:val="21"/>
          <w:lang w:val="zh-CN"/>
        </w:rPr>
        <w:t xml:space="preserve">日</w:t>
      </w:r>
      <w:r/>
    </w:p>
    <w:p>
      <w:pPr>
        <w:ind w:firstLine="210"/>
        <w:spacing w:line="360" w:lineRule="auto"/>
        <w:rPr>
          <w:rFonts w:hAnsi="宋体" w:cs="宋体"/>
          <w:szCs w:val="21"/>
        </w:rPr>
      </w:pPr>
      <w:r>
        <w:rPr>
          <w:rFonts w:hint="eastAsia" w:ascii="宋体" w:hAnsi="宋体" w:cs="宋体"/>
          <w:szCs w:val="21"/>
          <w:lang w:val="zh-CN"/>
        </w:rPr>
        <w:br w:type="page" w:clear="all"/>
      </w:r>
      <w:r/>
    </w:p>
    <w:p>
      <w:pPr>
        <w:jc w:val="center"/>
        <w:spacing w:line="400" w:lineRule="exact"/>
        <w:rPr>
          <w:rFonts w:ascii="宋体" w:hAnsi="宋体" w:cs="宋体"/>
          <w:b/>
          <w:sz w:val="32"/>
          <w:szCs w:val="32"/>
          <w:lang w:val="zh-CN"/>
        </w:rPr>
      </w:pPr>
      <w:r>
        <w:rPr>
          <w:rFonts w:hint="eastAsia" w:ascii="宋体" w:hAnsi="宋体" w:cs="宋体"/>
          <w:b/>
          <w:sz w:val="32"/>
          <w:szCs w:val="32"/>
          <w:lang w:val="zh-CN"/>
        </w:rPr>
        <w:t xml:space="preserve">（</w:t>
      </w:r>
      <w:r>
        <w:rPr>
          <w:rFonts w:hint="eastAsia" w:ascii="宋体" w:hAnsi="宋体" w:cs="宋体"/>
          <w:b/>
          <w:sz w:val="32"/>
          <w:szCs w:val="32"/>
        </w:rPr>
        <w:t xml:space="preserve">二</w:t>
      </w:r>
      <w:r>
        <w:rPr>
          <w:rFonts w:hint="eastAsia" w:ascii="宋体" w:hAnsi="宋体" w:cs="宋体"/>
          <w:b/>
          <w:sz w:val="32"/>
          <w:szCs w:val="32"/>
          <w:lang w:val="zh-CN"/>
        </w:rPr>
        <w:t xml:space="preserve">）项目负责人情况表</w:t>
      </w:r>
      <w:r/>
    </w:p>
    <w:p>
      <w:pPr>
        <w:ind w:left="420" w:right="357" w:hanging="400"/>
        <w:spacing w:before="120" w:line="400" w:lineRule="exact"/>
        <w:rPr>
          <w:rFonts w:ascii="宋体" w:hAnsi="宋体"/>
          <w:szCs w:val="21"/>
        </w:rPr>
      </w:pPr>
      <w:r>
        <w:rPr>
          <w:rFonts w:ascii="宋体" w:hAnsi="宋体"/>
          <w:szCs w:val="21"/>
        </w:rPr>
        <w:t xml:space="preserve">采购编号：</w:t>
      </w:r>
      <w:r>
        <w:rPr>
          <w:rFonts w:hint="eastAsia" w:ascii="宋体" w:hAnsi="宋体"/>
          <w:szCs w:val="21"/>
        </w:rPr>
        <w:t xml:space="preserve">                  </w:t>
      </w:r>
      <w:r/>
    </w:p>
    <w:p>
      <w:pPr>
        <w:spacing w:line="340" w:lineRule="exact"/>
        <w:rPr>
          <w:rFonts w:ascii="宋体" w:hAnsi="宋体"/>
          <w:b/>
          <w:bCs/>
          <w:szCs w:val="21"/>
        </w:rPr>
      </w:pPr>
      <w:r>
        <w:rPr>
          <w:rFonts w:ascii="宋体" w:hAnsi="宋体"/>
          <w:b/>
          <w:bCs/>
          <w:szCs w:val="21"/>
        </w:rPr>
      </w:r>
      <w:r/>
    </w:p>
    <w:tbl>
      <w:tblPr>
        <w:tblStyle w:val="952"/>
        <w:tblW w:w="0" w:type="auto"/>
        <w:tblInd w:w="-72" w:type="dxa"/>
        <w:tblLayout w:type="fixed"/>
        <w:tblCellMar>
          <w:left w:w="108" w:type="dxa"/>
          <w:top w:w="0" w:type="dxa"/>
          <w:right w:w="108" w:type="dxa"/>
          <w:bottom w:w="0" w:type="dxa"/>
        </w:tblCellMar>
        <w:tblLook w:val="04A0" w:firstRow="1" w:lastRow="0" w:firstColumn="1" w:lastColumn="0" w:noHBand="0" w:noVBand="1"/>
      </w:tblPr>
      <w:tblGrid>
        <w:gridCol w:w="1260"/>
        <w:gridCol w:w="338"/>
        <w:gridCol w:w="762"/>
        <w:gridCol w:w="900"/>
        <w:gridCol w:w="181"/>
        <w:gridCol w:w="1275"/>
        <w:gridCol w:w="344"/>
        <w:gridCol w:w="790"/>
        <w:gridCol w:w="1418"/>
        <w:gridCol w:w="112"/>
        <w:gridCol w:w="1440"/>
      </w:tblGrid>
      <w:tr>
        <w:trPr>
          <w:trHeight w:val="273"/>
        </w:trPr>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40" w:lineRule="exact"/>
              <w:rPr>
                <w:rFonts w:ascii="宋体" w:hAnsi="宋体"/>
                <w:szCs w:val="21"/>
              </w:rPr>
            </w:pPr>
            <w:r>
              <w:rPr>
                <w:rFonts w:hint="eastAsia" w:ascii="宋体" w:hAnsi="宋体"/>
                <w:szCs w:val="21"/>
              </w:rPr>
              <w:t xml:space="preserve">姓名</w:t>
            </w:r>
            <w:r/>
          </w:p>
        </w:tc>
        <w:tc>
          <w:tcPr>
            <w:gridSpan w:val="2"/>
            <w:tcBorders>
              <w:top w:val="single" w:color="auto" w:sz="4" w:space="0"/>
              <w:left w:val="none" w:color="000000" w:sz="4" w:space="0"/>
              <w:bottom w:val="single" w:color="auto" w:sz="4" w:space="0"/>
              <w:right w:val="single" w:color="auto" w:sz="4" w:space="0"/>
            </w:tcBorders>
            <w:tcW w:w="1100" w:type="dxa"/>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00" w:type="dxa"/>
            <w:textDirection w:val="lrTb"/>
            <w:noWrap w:val="false"/>
          </w:tcPr>
          <w:p>
            <w:pPr>
              <w:jc w:val="center"/>
              <w:spacing w:line="340" w:lineRule="exact"/>
              <w:rPr>
                <w:rFonts w:ascii="宋体" w:hAnsi="宋体"/>
                <w:szCs w:val="21"/>
              </w:rPr>
            </w:pPr>
            <w:r>
              <w:rPr>
                <w:rFonts w:hint="eastAsia" w:ascii="宋体" w:hAnsi="宋体"/>
                <w:szCs w:val="21"/>
              </w:rPr>
              <w:t xml:space="preserve">性别</w:t>
            </w:r>
            <w:r/>
          </w:p>
        </w:tc>
        <w:tc>
          <w:tcPr>
            <w:gridSpan w:val="3"/>
            <w:tcBorders>
              <w:top w:val="single" w:color="auto" w:sz="4" w:space="0"/>
              <w:left w:val="none" w:color="000000" w:sz="4" w:space="0"/>
              <w:bottom w:val="single" w:color="auto" w:sz="4" w:space="0"/>
              <w:right w:val="single" w:color="auto" w:sz="4" w:space="0"/>
            </w:tcBorders>
            <w:tcW w:w="1800" w:type="dxa"/>
            <w:textDirection w:val="lrTb"/>
            <w:noWrap w:val="false"/>
          </w:tcPr>
          <w:p>
            <w:pPr>
              <w:jc w:val="center"/>
              <w:spacing w:line="340" w:lineRule="exact"/>
              <w:rPr>
                <w:rFonts w:ascii="宋体" w:hAnsi="宋体"/>
                <w:szCs w:val="21"/>
              </w:rPr>
            </w:pPr>
            <w:r>
              <w:rPr>
                <w:rFonts w:ascii="宋体" w:hAnsi="宋体"/>
                <w:szCs w:val="21"/>
              </w:rPr>
            </w:r>
            <w:r/>
          </w:p>
        </w:tc>
        <w:tc>
          <w:tcPr>
            <w:gridSpan w:val="3"/>
            <w:tcBorders>
              <w:top w:val="single" w:color="auto" w:sz="4" w:space="0"/>
              <w:left w:val="none" w:color="000000" w:sz="4" w:space="0"/>
              <w:bottom w:val="single" w:color="auto" w:sz="4" w:space="0"/>
              <w:right w:val="single" w:color="auto" w:sz="4" w:space="0"/>
            </w:tcBorders>
            <w:tcW w:w="2320" w:type="dxa"/>
            <w:textDirection w:val="lrTb"/>
            <w:noWrap w:val="false"/>
          </w:tcPr>
          <w:p>
            <w:pPr>
              <w:jc w:val="center"/>
              <w:spacing w:line="340" w:lineRule="exact"/>
              <w:rPr>
                <w:rFonts w:ascii="宋体" w:hAnsi="宋体"/>
                <w:szCs w:val="21"/>
              </w:rPr>
            </w:pPr>
            <w:r>
              <w:rPr>
                <w:rFonts w:hint="eastAsia" w:ascii="宋体" w:hAnsi="宋体"/>
                <w:szCs w:val="21"/>
              </w:rPr>
              <w:t xml:space="preserve">年龄</w:t>
            </w:r>
            <w:r/>
          </w:p>
        </w:tc>
        <w:tc>
          <w:tcPr>
            <w:tcBorders>
              <w:top w:val="single" w:color="auto" w:sz="4" w:space="0"/>
              <w:left w:val="none" w:color="000000" w:sz="4" w:space="0"/>
              <w:bottom w:val="single" w:color="auto" w:sz="4" w:space="0"/>
              <w:right w:val="single" w:color="auto" w:sz="4" w:space="0"/>
            </w:tcBorders>
            <w:tcW w:w="1440" w:type="dxa"/>
            <w:textDirection w:val="lrTb"/>
            <w:noWrap w:val="false"/>
          </w:tcPr>
          <w:p>
            <w:pPr>
              <w:spacing w:line="340" w:lineRule="exact"/>
              <w:rPr>
                <w:rFonts w:ascii="宋体" w:hAnsi="宋体"/>
                <w:szCs w:val="21"/>
              </w:rPr>
            </w:pPr>
            <w:r>
              <w:rPr>
                <w:rFonts w:ascii="宋体" w:hAnsi="宋体"/>
                <w:szCs w:val="21"/>
              </w:rPr>
            </w:r>
            <w:r/>
          </w:p>
        </w:tc>
      </w:tr>
      <w:tr>
        <w:trPr>
          <w:trHeight w:val="270"/>
        </w:trPr>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40" w:lineRule="exact"/>
              <w:rPr>
                <w:rFonts w:ascii="宋体" w:hAnsi="宋体"/>
                <w:szCs w:val="21"/>
              </w:rPr>
            </w:pPr>
            <w:r>
              <w:rPr>
                <w:rFonts w:hint="eastAsia" w:ascii="宋体" w:hAnsi="宋体"/>
                <w:szCs w:val="21"/>
              </w:rPr>
              <w:t xml:space="preserve">职务</w:t>
            </w:r>
            <w:r/>
          </w:p>
        </w:tc>
        <w:tc>
          <w:tcPr>
            <w:gridSpan w:val="2"/>
            <w:tcBorders>
              <w:top w:val="single" w:color="auto" w:sz="4" w:space="0"/>
              <w:left w:val="none" w:color="000000" w:sz="4" w:space="0"/>
              <w:bottom w:val="single" w:color="auto" w:sz="4" w:space="0"/>
              <w:right w:val="single" w:color="auto" w:sz="4" w:space="0"/>
            </w:tcBorders>
            <w:tcW w:w="1100" w:type="dxa"/>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00" w:type="dxa"/>
            <w:textDirection w:val="lrTb"/>
            <w:noWrap w:val="false"/>
          </w:tcPr>
          <w:p>
            <w:pPr>
              <w:jc w:val="center"/>
              <w:spacing w:line="340" w:lineRule="exact"/>
              <w:rPr>
                <w:rFonts w:ascii="宋体" w:hAnsi="宋体"/>
                <w:szCs w:val="21"/>
              </w:rPr>
            </w:pPr>
            <w:r>
              <w:rPr>
                <w:rFonts w:hint="eastAsia" w:ascii="宋体" w:hAnsi="宋体"/>
                <w:szCs w:val="21"/>
              </w:rPr>
              <w:t xml:space="preserve">职称</w:t>
            </w:r>
            <w:r/>
          </w:p>
        </w:tc>
        <w:tc>
          <w:tcPr>
            <w:gridSpan w:val="3"/>
            <w:tcBorders>
              <w:top w:val="single" w:color="auto" w:sz="4" w:space="0"/>
              <w:left w:val="none" w:color="000000" w:sz="4" w:space="0"/>
              <w:bottom w:val="single" w:color="auto" w:sz="4" w:space="0"/>
              <w:right w:val="single" w:color="auto" w:sz="4" w:space="0"/>
            </w:tcBorders>
            <w:tcW w:w="1800" w:type="dxa"/>
            <w:textDirection w:val="lrTb"/>
            <w:noWrap w:val="false"/>
          </w:tcPr>
          <w:p>
            <w:pPr>
              <w:jc w:val="center"/>
              <w:spacing w:line="340" w:lineRule="exact"/>
              <w:rPr>
                <w:rFonts w:ascii="宋体" w:hAnsi="宋体"/>
                <w:szCs w:val="21"/>
              </w:rPr>
            </w:pPr>
            <w:r>
              <w:rPr>
                <w:rFonts w:ascii="宋体" w:hAnsi="宋体"/>
                <w:szCs w:val="21"/>
              </w:rPr>
            </w:r>
            <w:r/>
          </w:p>
        </w:tc>
        <w:tc>
          <w:tcPr>
            <w:gridSpan w:val="3"/>
            <w:tcBorders>
              <w:top w:val="single" w:color="auto" w:sz="4" w:space="0"/>
              <w:left w:val="none" w:color="000000" w:sz="4" w:space="0"/>
              <w:bottom w:val="single" w:color="auto" w:sz="4" w:space="0"/>
              <w:right w:val="single" w:color="auto" w:sz="4" w:space="0"/>
            </w:tcBorders>
            <w:tcW w:w="2320" w:type="dxa"/>
            <w:textDirection w:val="lrTb"/>
            <w:noWrap w:val="false"/>
          </w:tcPr>
          <w:p>
            <w:pPr>
              <w:jc w:val="center"/>
              <w:spacing w:line="340" w:lineRule="exact"/>
              <w:rPr>
                <w:rFonts w:ascii="宋体" w:hAnsi="宋体"/>
                <w:szCs w:val="21"/>
              </w:rPr>
            </w:pPr>
            <w:r>
              <w:rPr>
                <w:rFonts w:hint="eastAsia" w:ascii="宋体" w:hAnsi="宋体"/>
                <w:szCs w:val="21"/>
              </w:rPr>
              <w:t xml:space="preserve">学历</w:t>
            </w:r>
            <w:r/>
          </w:p>
        </w:tc>
        <w:tc>
          <w:tcPr>
            <w:tcBorders>
              <w:top w:val="single" w:color="auto" w:sz="4" w:space="0"/>
              <w:left w:val="none" w:color="000000" w:sz="4" w:space="0"/>
              <w:bottom w:val="single" w:color="auto" w:sz="4" w:space="0"/>
              <w:right w:val="single" w:color="auto" w:sz="4" w:space="0"/>
            </w:tcBorders>
            <w:tcW w:w="1440" w:type="dxa"/>
            <w:textDirection w:val="lrTb"/>
            <w:noWrap w:val="false"/>
          </w:tcPr>
          <w:p>
            <w:pPr>
              <w:spacing w:line="340" w:lineRule="exact"/>
              <w:rPr>
                <w:rFonts w:ascii="宋体" w:hAnsi="宋体"/>
                <w:szCs w:val="21"/>
              </w:rPr>
            </w:pPr>
            <w:r>
              <w:rPr>
                <w:rFonts w:ascii="宋体" w:hAnsi="宋体"/>
                <w:szCs w:val="21"/>
              </w:rPr>
            </w:r>
            <w:r/>
          </w:p>
        </w:tc>
      </w:tr>
      <w:tr>
        <w:trPr>
          <w:cantSplit/>
          <w:trHeight w:val="225"/>
        </w:trPr>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40" w:lineRule="exact"/>
              <w:rPr>
                <w:rFonts w:ascii="宋体" w:hAnsi="宋体"/>
                <w:szCs w:val="21"/>
              </w:rPr>
            </w:pPr>
            <w:r>
              <w:rPr>
                <w:rFonts w:hint="eastAsia" w:ascii="宋体" w:hAnsi="宋体"/>
                <w:szCs w:val="21"/>
              </w:rPr>
              <w:t xml:space="preserve">毕业院校</w:t>
            </w:r>
            <w:r/>
          </w:p>
        </w:tc>
        <w:tc>
          <w:tcPr>
            <w:gridSpan w:val="6"/>
            <w:tcBorders>
              <w:top w:val="single" w:color="auto" w:sz="4" w:space="0"/>
              <w:left w:val="none" w:color="000000" w:sz="4" w:space="0"/>
              <w:bottom w:val="single" w:color="auto" w:sz="4" w:space="0"/>
              <w:right w:val="single" w:color="auto" w:sz="4" w:space="0"/>
            </w:tcBorders>
            <w:tcW w:w="3800" w:type="dxa"/>
            <w:textDirection w:val="lrTb"/>
            <w:noWrap w:val="false"/>
          </w:tcPr>
          <w:p>
            <w:pPr>
              <w:spacing w:line="340" w:lineRule="exact"/>
              <w:rPr>
                <w:rFonts w:ascii="宋体" w:hAnsi="宋体"/>
                <w:szCs w:val="21"/>
              </w:rPr>
            </w:pPr>
            <w:r>
              <w:rPr>
                <w:rFonts w:ascii="宋体" w:hAnsi="宋体"/>
                <w:szCs w:val="21"/>
              </w:rPr>
            </w:r>
            <w:r/>
          </w:p>
        </w:tc>
        <w:tc>
          <w:tcPr>
            <w:gridSpan w:val="3"/>
            <w:tcBorders>
              <w:top w:val="single" w:color="auto" w:sz="4" w:space="0"/>
              <w:left w:val="none" w:color="000000" w:sz="4" w:space="0"/>
              <w:bottom w:val="single" w:color="auto" w:sz="4" w:space="0"/>
              <w:right w:val="single" w:color="auto" w:sz="4" w:space="0"/>
            </w:tcBorders>
            <w:tcW w:w="2320" w:type="dxa"/>
            <w:textDirection w:val="lrTb"/>
            <w:noWrap w:val="false"/>
          </w:tcPr>
          <w:p>
            <w:pPr>
              <w:jc w:val="center"/>
              <w:spacing w:line="340" w:lineRule="exact"/>
              <w:rPr>
                <w:rFonts w:ascii="宋体" w:hAnsi="宋体"/>
                <w:szCs w:val="21"/>
              </w:rPr>
            </w:pPr>
            <w:r>
              <w:rPr>
                <w:rFonts w:hint="eastAsia" w:ascii="宋体" w:hAnsi="宋体"/>
                <w:szCs w:val="21"/>
              </w:rPr>
              <w:t xml:space="preserve">专业</w:t>
            </w:r>
            <w:r/>
          </w:p>
        </w:tc>
        <w:tc>
          <w:tcPr>
            <w:tcBorders>
              <w:top w:val="single" w:color="auto" w:sz="4" w:space="0"/>
              <w:left w:val="none" w:color="000000" w:sz="4" w:space="0"/>
              <w:bottom w:val="single" w:color="auto" w:sz="4" w:space="0"/>
              <w:right w:val="single" w:color="auto" w:sz="4" w:space="0"/>
            </w:tcBorders>
            <w:tcW w:w="1440" w:type="dxa"/>
            <w:textDirection w:val="lrTb"/>
            <w:noWrap w:val="false"/>
          </w:tcPr>
          <w:p>
            <w:pPr>
              <w:spacing w:line="340" w:lineRule="exact"/>
              <w:rPr>
                <w:rFonts w:ascii="宋体" w:hAnsi="宋体"/>
                <w:szCs w:val="21"/>
              </w:rPr>
            </w:pPr>
            <w:r>
              <w:rPr>
                <w:rFonts w:ascii="宋体" w:hAnsi="宋体"/>
                <w:szCs w:val="21"/>
              </w:rPr>
            </w:r>
            <w:r/>
          </w:p>
        </w:tc>
      </w:tr>
      <w:tr>
        <w:trPr>
          <w:trHeight w:val="257"/>
        </w:trPr>
        <w:tc>
          <w:tcPr>
            <w:gridSpan w:val="3"/>
            <w:tcBorders>
              <w:top w:val="single" w:color="auto" w:sz="4" w:space="0"/>
              <w:left w:val="single" w:color="auto" w:sz="4" w:space="0"/>
              <w:bottom w:val="single" w:color="auto" w:sz="4" w:space="0"/>
              <w:right w:val="single" w:color="auto" w:sz="4" w:space="0"/>
            </w:tcBorders>
            <w:tcW w:w="2360" w:type="dxa"/>
            <w:textDirection w:val="lrTb"/>
            <w:noWrap w:val="false"/>
          </w:tcPr>
          <w:p>
            <w:pPr>
              <w:jc w:val="center"/>
              <w:spacing w:line="340" w:lineRule="exact"/>
              <w:rPr>
                <w:rFonts w:ascii="宋体" w:hAnsi="宋体"/>
                <w:szCs w:val="21"/>
              </w:rPr>
            </w:pPr>
            <w:r>
              <w:rPr>
                <w:rFonts w:hint="eastAsia" w:ascii="宋体" w:hAnsi="宋体"/>
                <w:szCs w:val="21"/>
              </w:rPr>
              <w:t xml:space="preserve">执业资格</w:t>
            </w:r>
            <w:r/>
          </w:p>
        </w:tc>
        <w:tc>
          <w:tcPr>
            <w:gridSpan w:val="4"/>
            <w:tcBorders>
              <w:top w:val="single" w:color="auto" w:sz="4" w:space="0"/>
              <w:left w:val="none" w:color="000000" w:sz="4" w:space="0"/>
              <w:bottom w:val="single" w:color="auto" w:sz="4" w:space="0"/>
              <w:right w:val="single" w:color="auto" w:sz="4" w:space="0"/>
            </w:tcBorders>
            <w:tcW w:w="2700" w:type="dxa"/>
            <w:textDirection w:val="lrTb"/>
            <w:noWrap w:val="false"/>
          </w:tcPr>
          <w:p>
            <w:pPr>
              <w:spacing w:line="340" w:lineRule="exact"/>
              <w:rPr>
                <w:rFonts w:ascii="宋体" w:hAnsi="宋体"/>
                <w:szCs w:val="21"/>
              </w:rPr>
            </w:pPr>
            <w:r>
              <w:rPr>
                <w:rFonts w:ascii="宋体" w:hAnsi="宋体"/>
                <w:szCs w:val="21"/>
              </w:rPr>
            </w:r>
            <w:r/>
          </w:p>
        </w:tc>
        <w:tc>
          <w:tcPr>
            <w:gridSpan w:val="3"/>
            <w:tcBorders>
              <w:top w:val="single" w:color="auto" w:sz="4" w:space="0"/>
              <w:left w:val="none" w:color="000000" w:sz="4" w:space="0"/>
              <w:bottom w:val="single" w:color="auto" w:sz="4" w:space="0"/>
              <w:right w:val="single" w:color="auto" w:sz="4" w:space="0"/>
            </w:tcBorders>
            <w:tcW w:w="2320" w:type="dxa"/>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440" w:type="dxa"/>
            <w:textDirection w:val="lrTb"/>
            <w:noWrap w:val="false"/>
          </w:tcPr>
          <w:p>
            <w:pPr>
              <w:spacing w:line="340" w:lineRule="exact"/>
              <w:rPr>
                <w:rFonts w:ascii="宋体" w:hAnsi="宋体"/>
                <w:szCs w:val="21"/>
              </w:rPr>
            </w:pPr>
            <w:r>
              <w:rPr>
                <w:rFonts w:ascii="宋体" w:hAnsi="宋体"/>
                <w:szCs w:val="21"/>
              </w:rPr>
            </w:r>
            <w:r/>
          </w:p>
        </w:tc>
      </w:tr>
      <w:tr>
        <w:trPr>
          <w:cantSplit/>
          <w:trHeight w:val="261"/>
        </w:trPr>
        <w:tc>
          <w:tcPr>
            <w:gridSpan w:val="11"/>
            <w:tcBorders>
              <w:top w:val="single" w:color="auto" w:sz="4" w:space="0"/>
              <w:left w:val="single" w:color="auto" w:sz="4" w:space="0"/>
              <w:bottom w:val="single" w:color="auto" w:sz="4" w:space="0"/>
              <w:right w:val="single" w:color="auto" w:sz="4" w:space="0"/>
            </w:tcBorders>
            <w:tcW w:w="8820" w:type="dxa"/>
            <w:textDirection w:val="lrTb"/>
            <w:noWrap w:val="false"/>
          </w:tcPr>
          <w:p>
            <w:pPr>
              <w:ind w:left="92"/>
              <w:jc w:val="center"/>
              <w:spacing w:line="340" w:lineRule="exact"/>
              <w:rPr>
                <w:rFonts w:ascii="宋体" w:hAnsi="宋体"/>
                <w:szCs w:val="21"/>
              </w:rPr>
            </w:pPr>
            <w:r>
              <w:rPr>
                <w:rFonts w:hint="eastAsia" w:ascii="宋体" w:hAnsi="宋体"/>
                <w:szCs w:val="21"/>
              </w:rPr>
              <w:t xml:space="preserve">已完成同类项目情况</w:t>
            </w:r>
            <w:r/>
          </w:p>
        </w:tc>
      </w:tr>
      <w:tr>
        <w:trPr>
          <w:trHeight w:val="300"/>
        </w:trPr>
        <w:tc>
          <w:tcPr>
            <w:gridSpan w:val="2"/>
            <w:tcBorders>
              <w:top w:val="single" w:color="auto" w:sz="4" w:space="0"/>
              <w:left w:val="single" w:color="auto" w:sz="4" w:space="0"/>
              <w:bottom w:val="single" w:color="auto" w:sz="4" w:space="0"/>
              <w:right w:val="single" w:color="auto" w:sz="4" w:space="0"/>
            </w:tcBorders>
            <w:tcW w:w="1598" w:type="dxa"/>
            <w:textDirection w:val="lrTb"/>
            <w:noWrap w:val="false"/>
          </w:tcPr>
          <w:p>
            <w:pPr>
              <w:jc w:val="center"/>
              <w:spacing w:line="340" w:lineRule="exact"/>
              <w:rPr>
                <w:rFonts w:ascii="宋体" w:hAnsi="宋体"/>
                <w:szCs w:val="21"/>
              </w:rPr>
            </w:pPr>
            <w:r>
              <w:rPr>
                <w:rFonts w:hint="eastAsia" w:ascii="宋体" w:hAnsi="宋体"/>
                <w:szCs w:val="21"/>
              </w:rPr>
              <w:t xml:space="preserve">业主单位</w:t>
            </w:r>
            <w:r/>
          </w:p>
        </w:tc>
        <w:tc>
          <w:tcPr>
            <w:gridSpan w:val="3"/>
            <w:tcBorders>
              <w:top w:val="none" w:color="000000" w:sz="4" w:space="0"/>
              <w:left w:val="none" w:color="000000" w:sz="4" w:space="0"/>
              <w:bottom w:val="single" w:color="auto" w:sz="4" w:space="0"/>
              <w:right w:val="single" w:color="auto" w:sz="4" w:space="0"/>
            </w:tcBorders>
            <w:tcW w:w="1843" w:type="dxa"/>
            <w:textDirection w:val="lrTb"/>
            <w:noWrap w:val="false"/>
          </w:tcPr>
          <w:p>
            <w:pPr>
              <w:jc w:val="center"/>
              <w:spacing w:line="340" w:lineRule="exact"/>
              <w:rPr>
                <w:rFonts w:ascii="宋体" w:hAnsi="宋体"/>
                <w:szCs w:val="21"/>
              </w:rPr>
            </w:pPr>
            <w:r>
              <w:rPr>
                <w:rFonts w:hint="eastAsia" w:ascii="宋体" w:hAnsi="宋体"/>
                <w:szCs w:val="21"/>
              </w:rPr>
              <w:t xml:space="preserve">同类项目名称</w:t>
            </w:r>
            <w:r/>
          </w:p>
        </w:tc>
        <w:tc>
          <w:tcPr>
            <w:tcBorders>
              <w:top w:val="none" w:color="000000" w:sz="4" w:space="0"/>
              <w:left w:val="none" w:color="000000" w:sz="4" w:space="0"/>
              <w:bottom w:val="single" w:color="auto" w:sz="4" w:space="0"/>
              <w:right w:val="single" w:color="auto" w:sz="4" w:space="0"/>
            </w:tcBorders>
            <w:tcW w:w="1275" w:type="dxa"/>
            <w:textDirection w:val="lrTb"/>
            <w:noWrap w:val="false"/>
          </w:tcPr>
          <w:p>
            <w:pPr>
              <w:jc w:val="center"/>
              <w:spacing w:line="340" w:lineRule="exact"/>
              <w:rPr>
                <w:rFonts w:ascii="宋体" w:hAnsi="宋体"/>
                <w:szCs w:val="21"/>
              </w:rPr>
            </w:pPr>
            <w:r>
              <w:rPr>
                <w:rFonts w:hint="eastAsia" w:ascii="宋体" w:hAnsi="宋体"/>
                <w:szCs w:val="21"/>
              </w:rPr>
              <w:t xml:space="preserve">规模</w:t>
            </w:r>
            <w:r/>
          </w:p>
        </w:tc>
        <w:tc>
          <w:tcPr>
            <w:gridSpan w:val="2"/>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spacing w:line="340" w:lineRule="exact"/>
              <w:rPr>
                <w:rFonts w:ascii="宋体" w:hAnsi="宋体"/>
                <w:szCs w:val="21"/>
              </w:rPr>
            </w:pPr>
            <w:r>
              <w:rPr>
                <w:rFonts w:hint="eastAsia" w:ascii="宋体" w:hAnsi="宋体"/>
                <w:szCs w:val="21"/>
              </w:rPr>
              <w:t xml:space="preserve">金额</w:t>
            </w:r>
            <w:r/>
          </w:p>
        </w:tc>
        <w:tc>
          <w:tcPr>
            <w:tcBorders>
              <w:top w:val="none" w:color="000000" w:sz="4" w:space="0"/>
              <w:left w:val="none" w:color="000000" w:sz="4" w:space="0"/>
              <w:bottom w:val="single" w:color="auto" w:sz="4" w:space="0"/>
              <w:right w:val="single" w:color="auto" w:sz="4" w:space="0"/>
            </w:tcBorders>
            <w:tcW w:w="1418" w:type="dxa"/>
            <w:textDirection w:val="lrTb"/>
            <w:noWrap w:val="false"/>
          </w:tcPr>
          <w:p>
            <w:pPr>
              <w:jc w:val="center"/>
              <w:spacing w:line="340" w:lineRule="exact"/>
              <w:rPr>
                <w:rFonts w:ascii="宋体" w:hAnsi="宋体"/>
                <w:szCs w:val="21"/>
              </w:rPr>
            </w:pPr>
            <w:r>
              <w:rPr>
                <w:rFonts w:hint="eastAsia" w:ascii="宋体" w:hAnsi="宋体"/>
                <w:szCs w:val="21"/>
              </w:rPr>
              <w:t xml:space="preserve">完成时间</w:t>
            </w:r>
            <w:r/>
          </w:p>
        </w:tc>
        <w:tc>
          <w:tcPr>
            <w:gridSpan w:val="2"/>
            <w:tcBorders>
              <w:top w:val="none" w:color="000000" w:sz="4" w:space="0"/>
              <w:left w:val="none" w:color="000000" w:sz="4" w:space="0"/>
              <w:bottom w:val="single" w:color="auto" w:sz="4" w:space="0"/>
              <w:right w:val="single" w:color="auto" w:sz="4" w:space="0"/>
            </w:tcBorders>
            <w:tcW w:w="1552" w:type="dxa"/>
            <w:textDirection w:val="lrTb"/>
            <w:noWrap w:val="false"/>
          </w:tcPr>
          <w:p>
            <w:pPr>
              <w:jc w:val="center"/>
              <w:spacing w:line="340" w:lineRule="exact"/>
              <w:rPr>
                <w:rFonts w:ascii="宋体" w:hAnsi="宋体"/>
                <w:szCs w:val="21"/>
              </w:rPr>
            </w:pPr>
            <w:r>
              <w:rPr>
                <w:rFonts w:hint="eastAsia" w:ascii="宋体" w:hAnsi="宋体"/>
                <w:szCs w:val="21"/>
              </w:rPr>
              <w:t xml:space="preserve">证明人</w:t>
            </w:r>
            <w:r/>
          </w:p>
        </w:tc>
      </w:tr>
      <w:tr>
        <w:trPr>
          <w:trHeight w:val="280"/>
        </w:trPr>
        <w:tc>
          <w:tcPr>
            <w:gridSpan w:val="2"/>
            <w:tcBorders>
              <w:top w:val="single" w:color="auto" w:sz="4" w:space="0"/>
              <w:left w:val="single" w:color="auto" w:sz="4" w:space="0"/>
              <w:bottom w:val="single" w:color="auto" w:sz="4" w:space="0"/>
              <w:right w:val="single" w:color="auto" w:sz="4" w:space="0"/>
            </w:tcBorders>
            <w:tcW w:w="1598" w:type="dxa"/>
            <w:textDirection w:val="lrTb"/>
            <w:noWrap w:val="false"/>
          </w:tcPr>
          <w:p>
            <w:pPr>
              <w:spacing w:line="340" w:lineRule="exact"/>
              <w:rPr>
                <w:rFonts w:ascii="宋体" w:hAnsi="宋体"/>
                <w:szCs w:val="21"/>
              </w:rPr>
            </w:pPr>
            <w:r>
              <w:rPr>
                <w:rFonts w:ascii="宋体" w:hAnsi="宋体"/>
                <w:szCs w:val="21"/>
              </w:rPr>
            </w:r>
            <w:r/>
          </w:p>
        </w:tc>
        <w:tc>
          <w:tcPr>
            <w:gridSpan w:val="3"/>
            <w:tcBorders>
              <w:top w:val="single" w:color="auto" w:sz="4" w:space="0"/>
              <w:left w:val="none" w:color="000000" w:sz="4" w:space="0"/>
              <w:bottom w:val="single" w:color="auto" w:sz="4" w:space="0"/>
              <w:right w:val="single" w:color="auto" w:sz="4" w:space="0"/>
            </w:tcBorders>
            <w:tcW w:w="1843" w:type="dxa"/>
            <w:textDirection w:val="lrTb"/>
            <w:noWrap w:val="false"/>
          </w:tcPr>
          <w:p>
            <w:pP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275" w:type="dxa"/>
            <w:textDirection w:val="lrTb"/>
            <w:noWrap w:val="false"/>
          </w:tcPr>
          <w:p>
            <w:pPr>
              <w:spacing w:line="340" w:lineRule="exact"/>
              <w:rPr>
                <w:rFonts w:ascii="宋体" w:hAnsi="宋体"/>
                <w:szCs w:val="21"/>
              </w:rPr>
            </w:pPr>
            <w:r>
              <w:rPr>
                <w:rFonts w:ascii="宋体" w:hAnsi="宋体"/>
                <w:szCs w:val="21"/>
              </w:rPr>
            </w:r>
            <w:r/>
          </w:p>
        </w:tc>
        <w:tc>
          <w:tcPr>
            <w:gridSpan w:val="2"/>
            <w:tcBorders>
              <w:top w:val="single" w:color="auto" w:sz="4" w:space="0"/>
              <w:left w:val="none" w:color="000000" w:sz="4" w:space="0"/>
              <w:bottom w:val="single" w:color="auto" w:sz="4" w:space="0"/>
              <w:right w:val="single" w:color="auto" w:sz="4" w:space="0"/>
            </w:tcBorders>
            <w:tcW w:w="1134" w:type="dxa"/>
            <w:textDirection w:val="lrTb"/>
            <w:noWrap w:val="false"/>
          </w:tcPr>
          <w:p>
            <w:pP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418" w:type="dxa"/>
            <w:textDirection w:val="lrTb"/>
            <w:noWrap w:val="false"/>
          </w:tcPr>
          <w:p>
            <w:pPr>
              <w:spacing w:line="340" w:lineRule="exact"/>
              <w:rPr>
                <w:rFonts w:ascii="宋体" w:hAnsi="宋体"/>
                <w:szCs w:val="21"/>
              </w:rPr>
            </w:pPr>
            <w:r>
              <w:rPr>
                <w:rFonts w:ascii="宋体" w:hAnsi="宋体"/>
                <w:szCs w:val="21"/>
              </w:rPr>
            </w:r>
            <w:r/>
          </w:p>
        </w:tc>
        <w:tc>
          <w:tcPr>
            <w:gridSpan w:val="2"/>
            <w:tcBorders>
              <w:top w:val="single" w:color="auto" w:sz="4" w:space="0"/>
              <w:left w:val="none" w:color="000000" w:sz="4" w:space="0"/>
              <w:bottom w:val="single" w:color="auto" w:sz="4" w:space="0"/>
              <w:right w:val="single" w:color="auto" w:sz="4" w:space="0"/>
            </w:tcBorders>
            <w:tcW w:w="1552" w:type="dxa"/>
            <w:textDirection w:val="lrTb"/>
            <w:noWrap w:val="false"/>
          </w:tcPr>
          <w:p>
            <w:pPr>
              <w:spacing w:line="340" w:lineRule="exact"/>
              <w:rPr>
                <w:rFonts w:ascii="宋体" w:hAnsi="宋体"/>
                <w:szCs w:val="21"/>
              </w:rPr>
            </w:pPr>
            <w:r>
              <w:rPr>
                <w:rFonts w:ascii="宋体" w:hAnsi="宋体"/>
                <w:szCs w:val="21"/>
              </w:rPr>
            </w:r>
            <w:r/>
          </w:p>
        </w:tc>
      </w:tr>
      <w:tr>
        <w:trPr>
          <w:trHeight w:val="280"/>
        </w:trPr>
        <w:tc>
          <w:tcPr>
            <w:gridSpan w:val="2"/>
            <w:tcBorders>
              <w:top w:val="single" w:color="auto" w:sz="4" w:space="0"/>
              <w:left w:val="single" w:color="auto" w:sz="4" w:space="0"/>
              <w:bottom w:val="single" w:color="auto" w:sz="4" w:space="0"/>
              <w:right w:val="single" w:color="auto" w:sz="4" w:space="0"/>
            </w:tcBorders>
            <w:tcW w:w="1598" w:type="dxa"/>
            <w:textDirection w:val="lrTb"/>
            <w:noWrap w:val="false"/>
          </w:tcPr>
          <w:p>
            <w:pPr>
              <w:spacing w:line="340" w:lineRule="exact"/>
              <w:rPr>
                <w:rFonts w:ascii="宋体" w:hAnsi="宋体"/>
                <w:szCs w:val="21"/>
              </w:rPr>
            </w:pPr>
            <w:r>
              <w:rPr>
                <w:rFonts w:ascii="宋体" w:hAnsi="宋体"/>
                <w:szCs w:val="21"/>
              </w:rPr>
            </w:r>
            <w:r/>
          </w:p>
        </w:tc>
        <w:tc>
          <w:tcPr>
            <w:gridSpan w:val="3"/>
            <w:tcBorders>
              <w:top w:val="single" w:color="auto" w:sz="4" w:space="0"/>
              <w:left w:val="none" w:color="000000" w:sz="4" w:space="0"/>
              <w:bottom w:val="single" w:color="auto" w:sz="4" w:space="0"/>
              <w:right w:val="single" w:color="auto" w:sz="4" w:space="0"/>
            </w:tcBorders>
            <w:tcW w:w="1843" w:type="dxa"/>
            <w:textDirection w:val="lrTb"/>
            <w:noWrap w:val="false"/>
          </w:tcPr>
          <w:p>
            <w:pP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275" w:type="dxa"/>
            <w:textDirection w:val="lrTb"/>
            <w:noWrap w:val="false"/>
          </w:tcPr>
          <w:p>
            <w:pPr>
              <w:spacing w:line="340" w:lineRule="exact"/>
              <w:rPr>
                <w:rFonts w:ascii="宋体" w:hAnsi="宋体"/>
                <w:szCs w:val="21"/>
              </w:rPr>
            </w:pPr>
            <w:r>
              <w:rPr>
                <w:rFonts w:ascii="宋体" w:hAnsi="宋体"/>
                <w:szCs w:val="21"/>
              </w:rPr>
            </w:r>
            <w:r/>
          </w:p>
        </w:tc>
        <w:tc>
          <w:tcPr>
            <w:gridSpan w:val="2"/>
            <w:tcBorders>
              <w:top w:val="single" w:color="auto" w:sz="4" w:space="0"/>
              <w:left w:val="none" w:color="000000" w:sz="4" w:space="0"/>
              <w:bottom w:val="single" w:color="auto" w:sz="4" w:space="0"/>
              <w:right w:val="single" w:color="auto" w:sz="4" w:space="0"/>
            </w:tcBorders>
            <w:tcW w:w="1134" w:type="dxa"/>
            <w:textDirection w:val="lrTb"/>
            <w:noWrap w:val="false"/>
          </w:tcPr>
          <w:p>
            <w:pP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418" w:type="dxa"/>
            <w:textDirection w:val="lrTb"/>
            <w:noWrap w:val="false"/>
          </w:tcPr>
          <w:p>
            <w:pPr>
              <w:spacing w:line="340" w:lineRule="exact"/>
              <w:rPr>
                <w:rFonts w:ascii="宋体" w:hAnsi="宋体"/>
                <w:szCs w:val="21"/>
              </w:rPr>
            </w:pPr>
            <w:r>
              <w:rPr>
                <w:rFonts w:ascii="宋体" w:hAnsi="宋体"/>
                <w:szCs w:val="21"/>
              </w:rPr>
            </w:r>
            <w:r/>
          </w:p>
        </w:tc>
        <w:tc>
          <w:tcPr>
            <w:gridSpan w:val="2"/>
            <w:tcBorders>
              <w:top w:val="single" w:color="auto" w:sz="4" w:space="0"/>
              <w:left w:val="none" w:color="000000" w:sz="4" w:space="0"/>
              <w:bottom w:val="single" w:color="auto" w:sz="4" w:space="0"/>
              <w:right w:val="single" w:color="auto" w:sz="4" w:space="0"/>
            </w:tcBorders>
            <w:tcW w:w="1552" w:type="dxa"/>
            <w:textDirection w:val="lrTb"/>
            <w:noWrap w:val="false"/>
          </w:tcPr>
          <w:p>
            <w:pPr>
              <w:spacing w:line="340" w:lineRule="exact"/>
              <w:rPr>
                <w:rFonts w:ascii="宋体" w:hAnsi="宋体"/>
                <w:szCs w:val="21"/>
              </w:rPr>
            </w:pPr>
            <w:r>
              <w:rPr>
                <w:rFonts w:ascii="宋体" w:hAnsi="宋体"/>
                <w:szCs w:val="21"/>
              </w:rPr>
            </w:r>
            <w:r/>
          </w:p>
        </w:tc>
      </w:tr>
      <w:tr>
        <w:trPr>
          <w:trHeight w:val="280"/>
        </w:trPr>
        <w:tc>
          <w:tcPr>
            <w:gridSpan w:val="2"/>
            <w:tcBorders>
              <w:top w:val="single" w:color="auto" w:sz="4" w:space="0"/>
              <w:left w:val="single" w:color="auto" w:sz="4" w:space="0"/>
              <w:bottom w:val="single" w:color="auto" w:sz="4" w:space="0"/>
              <w:right w:val="single" w:color="auto" w:sz="4" w:space="0"/>
            </w:tcBorders>
            <w:tcW w:w="1598" w:type="dxa"/>
            <w:textDirection w:val="lrTb"/>
            <w:noWrap w:val="false"/>
          </w:tcPr>
          <w:p>
            <w:pPr>
              <w:spacing w:line="340" w:lineRule="exact"/>
              <w:rPr>
                <w:rFonts w:ascii="宋体" w:hAnsi="宋体"/>
                <w:szCs w:val="21"/>
              </w:rPr>
            </w:pPr>
            <w:r>
              <w:rPr>
                <w:rFonts w:ascii="宋体" w:hAnsi="宋体"/>
                <w:szCs w:val="21"/>
              </w:rPr>
            </w:r>
            <w:r/>
          </w:p>
        </w:tc>
        <w:tc>
          <w:tcPr>
            <w:gridSpan w:val="3"/>
            <w:tcBorders>
              <w:top w:val="single" w:color="auto" w:sz="4" w:space="0"/>
              <w:left w:val="none" w:color="000000" w:sz="4" w:space="0"/>
              <w:bottom w:val="single" w:color="auto" w:sz="4" w:space="0"/>
              <w:right w:val="single" w:color="auto" w:sz="4" w:space="0"/>
            </w:tcBorders>
            <w:tcW w:w="1843" w:type="dxa"/>
            <w:textDirection w:val="lrTb"/>
            <w:noWrap w:val="false"/>
          </w:tcPr>
          <w:p>
            <w:pP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275" w:type="dxa"/>
            <w:textDirection w:val="lrTb"/>
            <w:noWrap w:val="false"/>
          </w:tcPr>
          <w:p>
            <w:pPr>
              <w:spacing w:line="340" w:lineRule="exact"/>
              <w:rPr>
                <w:rFonts w:ascii="宋体" w:hAnsi="宋体"/>
                <w:szCs w:val="21"/>
              </w:rPr>
            </w:pPr>
            <w:r>
              <w:rPr>
                <w:rFonts w:ascii="宋体" w:hAnsi="宋体"/>
                <w:szCs w:val="21"/>
              </w:rPr>
            </w:r>
            <w:r/>
          </w:p>
        </w:tc>
        <w:tc>
          <w:tcPr>
            <w:gridSpan w:val="2"/>
            <w:tcBorders>
              <w:top w:val="single" w:color="auto" w:sz="4" w:space="0"/>
              <w:left w:val="none" w:color="000000" w:sz="4" w:space="0"/>
              <w:bottom w:val="single" w:color="auto" w:sz="4" w:space="0"/>
              <w:right w:val="single" w:color="auto" w:sz="4" w:space="0"/>
            </w:tcBorders>
            <w:tcW w:w="1134" w:type="dxa"/>
            <w:textDirection w:val="lrTb"/>
            <w:noWrap w:val="false"/>
          </w:tcPr>
          <w:p>
            <w:pP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418" w:type="dxa"/>
            <w:textDirection w:val="lrTb"/>
            <w:noWrap w:val="false"/>
          </w:tcPr>
          <w:p>
            <w:pPr>
              <w:spacing w:line="340" w:lineRule="exact"/>
              <w:rPr>
                <w:rFonts w:ascii="宋体" w:hAnsi="宋体"/>
                <w:szCs w:val="21"/>
              </w:rPr>
            </w:pPr>
            <w:r>
              <w:rPr>
                <w:rFonts w:ascii="宋体" w:hAnsi="宋体"/>
                <w:szCs w:val="21"/>
              </w:rPr>
            </w:r>
            <w:r/>
          </w:p>
        </w:tc>
        <w:tc>
          <w:tcPr>
            <w:gridSpan w:val="2"/>
            <w:tcBorders>
              <w:top w:val="single" w:color="auto" w:sz="4" w:space="0"/>
              <w:left w:val="none" w:color="000000" w:sz="4" w:space="0"/>
              <w:bottom w:val="single" w:color="auto" w:sz="4" w:space="0"/>
              <w:right w:val="single" w:color="auto" w:sz="4" w:space="0"/>
            </w:tcBorders>
            <w:tcW w:w="1552" w:type="dxa"/>
            <w:textDirection w:val="lrTb"/>
            <w:noWrap w:val="false"/>
          </w:tcPr>
          <w:p>
            <w:pPr>
              <w:spacing w:line="340" w:lineRule="exact"/>
              <w:rPr>
                <w:rFonts w:ascii="宋体" w:hAnsi="宋体"/>
                <w:szCs w:val="21"/>
              </w:rPr>
            </w:pPr>
            <w:r>
              <w:rPr>
                <w:rFonts w:ascii="宋体" w:hAnsi="宋体"/>
                <w:szCs w:val="21"/>
              </w:rPr>
            </w:r>
            <w:r/>
          </w:p>
        </w:tc>
      </w:tr>
    </w:tbl>
    <w:p>
      <w:pPr>
        <w:ind w:firstLine="420"/>
        <w:spacing w:line="360" w:lineRule="auto"/>
        <w:rPr>
          <w:rFonts w:ascii="宋体" w:hAnsi="宋体" w:cs="宋体"/>
        </w:rPr>
      </w:pPr>
      <w:r>
        <w:rPr>
          <w:rFonts w:ascii="宋体" w:hAnsi="宋体" w:cs="宋体"/>
        </w:rPr>
      </w:r>
      <w:r/>
    </w:p>
    <w:p>
      <w:pPr>
        <w:pStyle w:val="981"/>
        <w:ind w:firstLine="420"/>
      </w:pPr>
      <w:r/>
      <w:r/>
    </w:p>
    <w:p>
      <w:pPr>
        <w:ind w:left="741" w:hanging="741"/>
        <w:spacing w:line="400" w:lineRule="exact"/>
        <w:tabs>
          <w:tab w:val="left" w:pos="1320" w:leader="none"/>
        </w:tabs>
        <w:rPr>
          <w:rFonts w:ascii="宋体" w:hAnsi="宋体" w:cs="宋体"/>
          <w:szCs w:val="21"/>
        </w:rPr>
      </w:pPr>
      <w:r>
        <w:rPr>
          <w:rFonts w:ascii="宋体" w:hAnsi="宋体" w:cs="宋体"/>
          <w:szCs w:val="21"/>
        </w:rPr>
      </w:r>
      <w:r/>
    </w:p>
    <w:p>
      <w:pPr>
        <w:ind w:firstLine="210"/>
        <w:spacing w:line="360" w:lineRule="auto"/>
        <w:rPr>
          <w:rFonts w:ascii="宋体" w:hAnsi="宋体" w:cs="宋体"/>
          <w:szCs w:val="21"/>
        </w:rPr>
      </w:pPr>
      <w:r>
        <w:rPr>
          <w:rFonts w:hint="eastAsia" w:ascii="宋体" w:hAnsi="宋体" w:cs="宋体"/>
          <w:szCs w:val="21"/>
          <w:lang w:val="zh-CN"/>
        </w:rPr>
        <w:t xml:space="preserve">响应单位（公章）：</w:t>
      </w:r>
      <w:r/>
    </w:p>
    <w:p>
      <w:pPr>
        <w:ind w:firstLine="210"/>
        <w:spacing w:line="360" w:lineRule="auto"/>
        <w:rPr>
          <w:rFonts w:ascii="宋体" w:hAnsi="宋体" w:cs="宋体"/>
          <w:szCs w:val="21"/>
        </w:rPr>
      </w:pPr>
      <w:r>
        <w:rPr>
          <w:rFonts w:hint="eastAsia" w:ascii="宋体" w:hAnsi="宋体" w:cs="宋体"/>
          <w:szCs w:val="21"/>
          <w:lang w:val="zh-CN"/>
        </w:rPr>
        <w:t xml:space="preserve">法定代表人或代理人：（签字或</w:t>
      </w:r>
      <w:r>
        <w:rPr>
          <w:rFonts w:hint="eastAsia" w:ascii="宋体" w:hAnsi="宋体" w:cs="宋体"/>
          <w:szCs w:val="21"/>
        </w:rPr>
        <w:t xml:space="preserve">签</w:t>
      </w:r>
      <w:r>
        <w:rPr>
          <w:rFonts w:hint="eastAsia" w:ascii="宋体" w:hAnsi="宋体" w:cs="宋体"/>
          <w:szCs w:val="21"/>
          <w:lang w:val="zh-CN"/>
        </w:rPr>
        <w:t xml:space="preserve">章）</w:t>
      </w:r>
      <w:r/>
    </w:p>
    <w:p>
      <w:pPr>
        <w:ind w:firstLine="210"/>
        <w:spacing w:line="360" w:lineRule="auto"/>
        <w:rPr>
          <w:rFonts w:ascii="宋体" w:hAnsi="宋体" w:cs="宋体"/>
          <w:szCs w:val="21"/>
          <w:lang w:val="zh-CN"/>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年</w:t>
      </w:r>
      <w:r>
        <w:rPr>
          <w:rFonts w:hint="eastAsia" w:ascii="宋体" w:hAnsi="宋体" w:cs="宋体"/>
          <w:szCs w:val="21"/>
        </w:rPr>
        <w:t xml:space="preserve">     </w:t>
      </w:r>
      <w:r>
        <w:rPr>
          <w:rFonts w:hint="eastAsia" w:ascii="宋体" w:hAnsi="宋体" w:cs="宋体"/>
          <w:szCs w:val="21"/>
          <w:lang w:val="zh-CN"/>
        </w:rPr>
        <w:t xml:space="preserve">月</w:t>
      </w:r>
      <w:r>
        <w:rPr>
          <w:rFonts w:hint="eastAsia" w:ascii="宋体" w:hAnsi="宋体" w:cs="宋体"/>
          <w:szCs w:val="21"/>
        </w:rPr>
        <w:t xml:space="preserve">     </w:t>
      </w:r>
      <w:r>
        <w:rPr>
          <w:rFonts w:hint="eastAsia" w:ascii="宋体" w:hAnsi="宋体" w:cs="宋体"/>
          <w:szCs w:val="21"/>
          <w:lang w:val="zh-CN"/>
        </w:rPr>
        <w:t xml:space="preserve">日</w:t>
      </w:r>
      <w:r/>
    </w:p>
    <w:p>
      <w:pPr>
        <w:jc w:val="left"/>
        <w:spacing w:line="360" w:lineRule="auto"/>
        <w:tabs>
          <w:tab w:val="left" w:pos="481" w:leader="none"/>
        </w:tabs>
        <w:rPr>
          <w:rFonts w:ascii="Calibri Light" w:hAnsi="Times New Roman" w:cs="宋体"/>
          <w:b/>
          <w:szCs w:val="21"/>
        </w:rPr>
      </w:pPr>
      <w:r>
        <w:rPr>
          <w:rFonts w:hint="eastAsia" w:hAnsi="宋体" w:cs="宋体"/>
          <w:b/>
          <w:szCs w:val="21"/>
        </w:rPr>
        <w:br w:type="page" w:clear="all"/>
      </w:r>
      <w:r>
        <w:rPr>
          <w:rFonts w:hint="eastAsia" w:ascii="宋体" w:hAnsi="宋体" w:cs="宋体"/>
          <w:b/>
          <w:bCs/>
          <w:szCs w:val="21"/>
        </w:rPr>
        <w:t xml:space="preserve">格式</w:t>
      </w:r>
      <w:r>
        <w:rPr>
          <w:rFonts w:hint="eastAsia" w:ascii="宋体" w:hAnsi="宋体" w:cs="宋体"/>
          <w:b/>
          <w:bCs/>
          <w:szCs w:val="21"/>
        </w:rPr>
        <w:tab/>
      </w:r>
      <w:r>
        <w:rPr>
          <w:rFonts w:hint="eastAsia" w:ascii="宋体" w:hAnsi="宋体" w:cs="宋体"/>
          <w:b/>
          <w:bCs/>
          <w:szCs w:val="21"/>
        </w:rPr>
        <w:t xml:space="preserve">7：</w:t>
      </w:r>
      <w:r/>
    </w:p>
    <w:p>
      <w:pPr>
        <w:jc w:val="center"/>
        <w:spacing w:line="400" w:lineRule="exact"/>
        <w:rPr>
          <w:rFonts w:ascii="宋体" w:hAnsi="宋体" w:cs="宋体"/>
          <w:b/>
          <w:sz w:val="32"/>
          <w:szCs w:val="32"/>
          <w:lang w:val="zh-CN"/>
        </w:rPr>
      </w:pPr>
      <w:r>
        <w:rPr>
          <w:rFonts w:hint="eastAsia" w:ascii="宋体" w:hAnsi="宋体" w:cs="宋体"/>
          <w:b/>
          <w:sz w:val="32"/>
          <w:szCs w:val="32"/>
          <w:lang w:val="zh-CN"/>
        </w:rPr>
        <w:t xml:space="preserve">拟投入设备清单</w:t>
      </w:r>
      <w:r/>
    </w:p>
    <w:p>
      <w:pPr>
        <w:ind w:left="420" w:right="357" w:hanging="400"/>
        <w:spacing w:before="120" w:line="400" w:lineRule="exact"/>
        <w:rPr>
          <w:rFonts w:ascii="宋体" w:hAnsi="宋体"/>
          <w:szCs w:val="21"/>
        </w:rPr>
      </w:pPr>
      <w:r>
        <w:rPr>
          <w:rFonts w:hAnsi="宋体"/>
          <w:bCs/>
          <w:szCs w:val="21"/>
        </w:rPr>
        <w:t xml:space="preserve">采购编号：</w:t>
      </w:r>
      <w:r>
        <w:rPr>
          <w:rFonts w:hint="eastAsia" w:ascii="宋体" w:hAnsi="宋体"/>
          <w:szCs w:val="21"/>
        </w:rPr>
        <w:t xml:space="preserve"> </w:t>
      </w:r>
      <w:r/>
    </w:p>
    <w:p>
      <w:pPr>
        <w:ind w:left="420" w:right="357" w:hanging="400"/>
        <w:spacing w:before="120" w:line="400" w:lineRule="exact"/>
        <w:rPr>
          <w:rFonts w:ascii="宋体" w:hAnsi="宋体"/>
          <w:szCs w:val="21"/>
        </w:rPr>
      </w:pPr>
      <w:r>
        <w:rPr>
          <w:rFonts w:ascii="宋体" w:hAnsi="宋体"/>
          <w:szCs w:val="21"/>
        </w:rPr>
      </w:r>
      <w:r/>
    </w:p>
    <w:tbl>
      <w:tblPr>
        <w:tblStyle w:val="952"/>
        <w:tblW w:w="0" w:type="auto"/>
        <w:jc w:val="center"/>
        <w:tblLayout w:type="fixed"/>
        <w:tblCellMar>
          <w:left w:w="108" w:type="dxa"/>
          <w:top w:w="0" w:type="dxa"/>
          <w:right w:w="108" w:type="dxa"/>
          <w:bottom w:w="0" w:type="dxa"/>
        </w:tblCellMar>
        <w:tblLook w:val="04A0" w:firstRow="1" w:lastRow="0" w:firstColumn="1" w:lastColumn="0" w:noHBand="0" w:noVBand="1"/>
      </w:tblPr>
      <w:tblGrid>
        <w:gridCol w:w="931"/>
        <w:gridCol w:w="1276"/>
        <w:gridCol w:w="1417"/>
        <w:gridCol w:w="709"/>
        <w:gridCol w:w="709"/>
        <w:gridCol w:w="1565"/>
        <w:gridCol w:w="1611"/>
      </w:tblGrid>
      <w:tr>
        <w:trPr>
          <w:jc w:val="center"/>
          <w:trHeight w:val="294"/>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序号</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340" w:lineRule="exact"/>
              <w:rPr>
                <w:rFonts w:ascii="宋体" w:hAnsi="宋体"/>
                <w:szCs w:val="21"/>
              </w:rPr>
            </w:pPr>
            <w:r>
              <w:rPr>
                <w:rFonts w:hint="eastAsia" w:ascii="宋体" w:hAnsi="宋体"/>
                <w:szCs w:val="21"/>
              </w:rPr>
              <w:t xml:space="preserve">设备名称</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spacing w:line="340" w:lineRule="exact"/>
              <w:rPr>
                <w:rFonts w:ascii="宋体" w:hAnsi="宋体"/>
                <w:szCs w:val="21"/>
              </w:rPr>
            </w:pPr>
            <w:r>
              <w:rPr>
                <w:rFonts w:hint="eastAsia" w:ascii="宋体" w:hAnsi="宋体"/>
                <w:szCs w:val="21"/>
              </w:rPr>
              <w:t xml:space="preserve">规格型号</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数量</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产地</w:t>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用于施工部位</w:t>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备注</w:t>
            </w:r>
            <w:r/>
          </w:p>
        </w:tc>
      </w:tr>
      <w:tr>
        <w:trPr>
          <w:jc w:val="center"/>
          <w:trHeight w:val="463"/>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szCs w:val="21"/>
              </w:rPr>
            </w:pPr>
            <w:r>
              <w:rPr>
                <w:rFonts w:ascii="宋体" w:hAnsi="宋体"/>
                <w:szCs w:val="21"/>
              </w:rPr>
            </w:r>
            <w:r/>
          </w:p>
        </w:tc>
      </w:tr>
      <w:tr>
        <w:trPr>
          <w:jc w:val="center"/>
          <w:trHeight w:val="440"/>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szCs w:val="21"/>
              </w:rPr>
            </w:pPr>
            <w:r>
              <w:rPr>
                <w:rFonts w:ascii="宋体" w:hAnsi="宋体"/>
                <w:szCs w:val="21"/>
              </w:rPr>
            </w:r>
            <w:r/>
          </w:p>
        </w:tc>
      </w:tr>
      <w:tr>
        <w:trPr>
          <w:jc w:val="center"/>
          <w:trHeight w:val="19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szCs w:val="21"/>
              </w:rPr>
            </w:pPr>
            <w:r>
              <w:rPr>
                <w:rFonts w:ascii="宋体" w:hAnsi="宋体"/>
                <w:szCs w:val="21"/>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szCs w:val="21"/>
              </w:rPr>
            </w:pPr>
            <w:r>
              <w:rPr>
                <w:rFonts w:ascii="宋体" w:hAnsi="宋体"/>
                <w:szCs w:val="21"/>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szCs w:val="21"/>
              </w:rPr>
            </w:pPr>
            <w:r>
              <w:rPr>
                <w:rFonts w:ascii="宋体" w:hAnsi="宋体"/>
                <w:szCs w:val="21"/>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szCs w:val="21"/>
              </w:rPr>
            </w:pPr>
            <w:r>
              <w:rPr>
                <w:rFonts w:ascii="宋体" w:hAnsi="宋体"/>
                <w:szCs w:val="21"/>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szCs w:val="21"/>
              </w:rPr>
            </w:pPr>
            <w:r>
              <w:rPr>
                <w:rFonts w:ascii="宋体" w:hAnsi="宋体"/>
                <w:szCs w:val="21"/>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szCs w:val="21"/>
              </w:rPr>
            </w:pPr>
            <w:r>
              <w:rPr>
                <w:rFonts w:ascii="宋体" w:hAnsi="宋体"/>
                <w:szCs w:val="21"/>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szCs w:val="21"/>
              </w:rPr>
            </w:pPr>
            <w:r>
              <w:rPr>
                <w:rFonts w:ascii="宋体" w:hAnsi="宋体"/>
                <w:szCs w:val="21"/>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szCs w:val="21"/>
              </w:rPr>
            </w:pPr>
            <w:r>
              <w:rPr>
                <w:rFonts w:ascii="宋体" w:hAnsi="宋体"/>
                <w:szCs w:val="21"/>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szCs w:val="21"/>
              </w:rPr>
            </w:pPr>
            <w:r>
              <w:rPr>
                <w:rFonts w:ascii="宋体" w:hAnsi="宋体"/>
                <w:szCs w:val="21"/>
              </w:rPr>
            </w:r>
            <w:r/>
          </w:p>
        </w:tc>
      </w:tr>
      <w:tr>
        <w:trPr>
          <w:jc w:val="center"/>
          <w:trHeight w:val="255"/>
        </w:trPr>
        <w:tc>
          <w:tcPr>
            <w:gridSpan w:val="7"/>
            <w:tcBorders>
              <w:top w:val="single" w:color="auto" w:sz="4" w:space="0"/>
              <w:left w:val="single" w:color="auto" w:sz="4" w:space="0"/>
              <w:bottom w:val="single" w:color="auto" w:sz="4" w:space="0"/>
              <w:right w:val="single" w:color="auto" w:sz="4" w:space="0"/>
            </w:tcBorders>
            <w:tcW w:w="8218"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（可加行）</w:t>
            </w:r>
            <w:r/>
          </w:p>
        </w:tc>
      </w:tr>
    </w:tbl>
    <w:p>
      <w:pPr>
        <w:spacing w:line="560" w:lineRule="exact"/>
        <w:rPr>
          <w:rFonts w:ascii="宋体" w:hAnsi="宋体" w:cs="宋体"/>
          <w:szCs w:val="21"/>
        </w:rPr>
      </w:pPr>
      <w:r>
        <w:rPr>
          <w:rFonts w:hint="eastAsia" w:ascii="宋体" w:hAnsi="宋体" w:cs="宋体"/>
          <w:szCs w:val="21"/>
        </w:rPr>
        <w:t xml:space="preserve">磋商供应商（盖章）：</w:t>
      </w:r>
      <w:r>
        <w:rPr>
          <w:rFonts w:hint="eastAsia" w:ascii="宋体" w:hAnsi="宋体" w:cs="宋体"/>
          <w:szCs w:val="21"/>
          <w:u w:val="single"/>
        </w:rPr>
        <w:t xml:space="preserve">                          </w:t>
      </w:r>
      <w:r/>
    </w:p>
    <w:p>
      <w:pPr>
        <w:spacing w:line="560" w:lineRule="exact"/>
        <w:rPr>
          <w:rFonts w:ascii="宋体" w:hAnsi="宋体" w:cs="宋体"/>
          <w:szCs w:val="21"/>
          <w:u w:val="single"/>
        </w:rPr>
      </w:pPr>
      <w:r>
        <w:rPr>
          <w:rFonts w:hint="eastAsia" w:ascii="宋体" w:hAnsi="宋体" w:cs="宋体"/>
          <w:szCs w:val="21"/>
        </w:rPr>
        <w:t xml:space="preserve">法人代表人或代理人（签字或盖章）：</w:t>
      </w:r>
      <w:r>
        <w:rPr>
          <w:rFonts w:hint="eastAsia" w:ascii="宋体" w:hAnsi="宋体" w:cs="宋体"/>
          <w:szCs w:val="21"/>
          <w:u w:val="single"/>
        </w:rPr>
        <w:t xml:space="preserve">                          </w:t>
      </w:r>
      <w:r/>
    </w:p>
    <w:p>
      <w:pPr>
        <w:spacing w:line="560" w:lineRule="exact"/>
        <w:rPr>
          <w:rFonts w:ascii="宋体" w:hAnsi="宋体" w:cs="宋体"/>
          <w:szCs w:val="21"/>
        </w:rPr>
      </w:pPr>
      <w:r>
        <w:rPr>
          <w:rFonts w:hint="eastAsia" w:ascii="宋体" w:hAnsi="宋体" w:cs="宋体"/>
          <w:szCs w:val="21"/>
        </w:rPr>
        <w:t xml:space="preserve">日期：</w:t>
      </w:r>
      <w:r/>
    </w:p>
    <w:p>
      <w:pPr>
        <w:pStyle w:val="958"/>
        <w:ind w:firstLine="480"/>
        <w:jc w:val="center"/>
        <w:spacing w:line="360" w:lineRule="auto"/>
        <w:rPr>
          <w:rFonts w:hAnsi="宋体" w:eastAsia="宋体" w:cs="宋体"/>
          <w:sz w:val="24"/>
        </w:rPr>
      </w:pPr>
      <w:r>
        <w:rPr>
          <w:rFonts w:hAnsi="宋体" w:eastAsia="宋体" w:cs="宋体"/>
          <w:sz w:val="24"/>
        </w:rPr>
      </w:r>
      <w:r/>
    </w:p>
    <w:p>
      <w:pPr>
        <w:ind w:firstLine="210"/>
        <w:spacing w:line="360" w:lineRule="auto"/>
        <w:rPr>
          <w:rFonts w:ascii="宋体" w:hAnsi="宋体" w:cs="宋体"/>
          <w:szCs w:val="21"/>
          <w:lang w:val="zh-CN"/>
        </w:rPr>
      </w:pPr>
      <w:r>
        <w:rPr>
          <w:rFonts w:ascii="宋体" w:hAnsi="宋体" w:cs="宋体"/>
          <w:szCs w:val="21"/>
          <w:lang w:val="zh-CN"/>
        </w:rPr>
      </w:r>
      <w:r/>
    </w:p>
    <w:p>
      <w:pPr>
        <w:pStyle w:val="982"/>
        <w:spacing w:line="360" w:lineRule="exact"/>
        <w:rPr>
          <w:rFonts w:hAnsi="宋体" w:cs="宋体"/>
          <w:szCs w:val="21"/>
        </w:rPr>
      </w:pPr>
      <w:r>
        <w:rPr>
          <w:rFonts w:hAnsi="宋体" w:cs="宋体"/>
          <w:szCs w:val="21"/>
        </w:rPr>
      </w:r>
      <w:r/>
    </w:p>
    <w:p>
      <w:pPr>
        <w:rPr>
          <w:rFonts w:ascii="宋体" w:hAnsi="宋体" w:cs="宋体"/>
        </w:rPr>
      </w:pPr>
      <w:r>
        <w:rPr>
          <w:rFonts w:hint="eastAsia" w:ascii="宋体" w:hAnsi="宋体" w:cs="宋体"/>
          <w:b/>
          <w:szCs w:val="21"/>
        </w:rPr>
        <w:br w:type="page" w:clear="all"/>
      </w:r>
      <w:r/>
    </w:p>
    <w:p>
      <w:pPr>
        <w:pStyle w:val="954"/>
        <w:ind w:firstLine="0"/>
        <w:spacing w:line="360" w:lineRule="auto"/>
        <w:rPr>
          <w:rFonts w:ascii="宋体" w:hAnsi="宋体" w:cs="宋体"/>
          <w:b/>
          <w:bCs/>
        </w:rPr>
      </w:pPr>
      <w:r>
        <w:rPr>
          <w:rFonts w:hint="eastAsia" w:ascii="宋体" w:hAnsi="宋体" w:cs="宋体"/>
          <w:b/>
          <w:bCs/>
          <w:sz w:val="21"/>
          <w:szCs w:val="21"/>
        </w:rPr>
        <w:t xml:space="preserve">格式8：</w:t>
      </w:r>
      <w:r/>
    </w:p>
    <w:p>
      <w:pPr>
        <w:jc w:val="center"/>
        <w:spacing w:line="400" w:lineRule="exact"/>
        <w:rPr>
          <w:rFonts w:ascii="宋体" w:hAnsi="宋体" w:cs="宋体"/>
          <w:b/>
          <w:sz w:val="32"/>
          <w:szCs w:val="32"/>
          <w:lang w:val="zh-CN"/>
        </w:rPr>
      </w:pPr>
      <w:r>
        <w:rPr>
          <w:rFonts w:ascii="宋体" w:hAnsi="宋体" w:cs="宋体"/>
          <w:b/>
          <w:sz w:val="32"/>
          <w:szCs w:val="32"/>
          <w:lang w:val="zh-CN"/>
        </w:rPr>
      </w:r>
      <w:r/>
    </w:p>
    <w:p>
      <w:pPr>
        <w:jc w:val="center"/>
        <w:spacing w:line="400" w:lineRule="exact"/>
        <w:rPr>
          <w:rFonts w:ascii="宋体" w:hAnsi="宋体" w:cs="宋体"/>
          <w:b/>
          <w:sz w:val="32"/>
          <w:szCs w:val="32"/>
          <w:lang w:val="zh-CN"/>
        </w:rPr>
      </w:pPr>
      <w:r>
        <w:rPr>
          <w:rFonts w:hint="eastAsia" w:ascii="宋体" w:hAnsi="宋体" w:cs="宋体"/>
          <w:b/>
          <w:sz w:val="32"/>
          <w:szCs w:val="32"/>
          <w:lang w:val="zh-CN"/>
        </w:rPr>
        <w:t xml:space="preserve">针对本项目的</w:t>
      </w:r>
      <w:r>
        <w:rPr>
          <w:rFonts w:hint="eastAsia" w:ascii="宋体" w:hAnsi="宋体" w:cs="宋体"/>
          <w:b/>
          <w:sz w:val="32"/>
          <w:szCs w:val="32"/>
        </w:rPr>
        <w:t xml:space="preserve">施工及</w:t>
      </w:r>
      <w:r>
        <w:rPr>
          <w:rFonts w:hint="eastAsia" w:ascii="宋体" w:hAnsi="宋体" w:cs="宋体"/>
          <w:b/>
          <w:sz w:val="32"/>
          <w:szCs w:val="32"/>
          <w:lang w:val="zh-CN"/>
        </w:rPr>
        <w:t xml:space="preserve">服务方案</w:t>
      </w:r>
      <w:r/>
    </w:p>
    <w:tbl>
      <w:tblPr>
        <w:tblStyle w:val="952"/>
        <w:tblW w:w="8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498"/>
      </w:tblGrid>
      <w:tr>
        <w:trPr>
          <w:trHeight w:val="3980"/>
        </w:trPr>
        <w:tc>
          <w:tcPr>
            <w:tcW w:w="8498" w:type="dxa"/>
            <w:textDirection w:val="lrTb"/>
            <w:noWrap w:val="false"/>
          </w:tcPr>
          <w:p>
            <w:pPr>
              <w:spacing w:line="360" w:lineRule="auto"/>
              <w:tabs>
                <w:tab w:val="left" w:pos="1320" w:leader="none"/>
              </w:tabs>
              <w:rPr>
                <w:rFonts w:ascii="宋体" w:hAnsi="宋体" w:cs="宋体"/>
                <w:szCs w:val="21"/>
              </w:rPr>
            </w:pPr>
            <w:r>
              <w:rPr>
                <w:rFonts w:hint="eastAsia" w:ascii="宋体" w:hAnsi="宋体" w:cs="宋体"/>
                <w:szCs w:val="21"/>
              </w:rPr>
              <w:t xml:space="preserve">提示：</w:t>
            </w:r>
            <w:r/>
          </w:p>
          <w:p>
            <w:pPr>
              <w:spacing w:line="360" w:lineRule="auto"/>
              <w:tabs>
                <w:tab w:val="left" w:pos="1320" w:leader="none"/>
              </w:tabs>
              <w:rPr>
                <w:rFonts w:ascii="宋体" w:hAnsi="宋体" w:cs="宋体"/>
                <w:szCs w:val="21"/>
              </w:rPr>
            </w:pPr>
            <w:r>
              <w:rPr>
                <w:rFonts w:hint="eastAsia" w:ascii="宋体" w:hAnsi="宋体" w:cs="宋体"/>
                <w:szCs w:val="21"/>
              </w:rPr>
              <w:t xml:space="preserve">响应单位针对本项目制定的施工及</w:t>
            </w:r>
            <w:r>
              <w:rPr>
                <w:rFonts w:hint="eastAsia" w:ascii="宋体" w:hAnsi="宋体" w:cs="宋体"/>
                <w:szCs w:val="21"/>
                <w:lang w:val="zh-CN"/>
              </w:rPr>
              <w:t xml:space="preserve">服务方案</w:t>
            </w:r>
            <w:r>
              <w:rPr>
                <w:rFonts w:hint="eastAsia" w:ascii="宋体" w:hAnsi="宋体" w:cs="宋体"/>
                <w:szCs w:val="21"/>
              </w:rPr>
              <w:t xml:space="preserve">；</w:t>
            </w:r>
            <w:r/>
          </w:p>
          <w:p>
            <w:pPr>
              <w:ind w:firstLine="420"/>
              <w:spacing w:line="360" w:lineRule="auto"/>
              <w:tabs>
                <w:tab w:val="left" w:pos="0" w:leader="none"/>
              </w:tabs>
              <w:rPr>
                <w:rFonts w:ascii="宋体" w:hAnsi="宋体" w:cs="宋体"/>
                <w:szCs w:val="21"/>
              </w:rPr>
            </w:pPr>
            <w:r>
              <w:rPr>
                <w:rFonts w:ascii="宋体" w:hAnsi="宋体" w:cs="宋体"/>
                <w:szCs w:val="21"/>
              </w:rPr>
            </w:r>
            <w:r/>
          </w:p>
        </w:tc>
      </w:tr>
      <w:tr>
        <w:trPr>
          <w:trHeight w:val="5153"/>
        </w:trPr>
        <w:tc>
          <w:tcPr>
            <w:tcW w:w="8498" w:type="dxa"/>
            <w:vAlign w:val="bottom"/>
            <w:textDirection w:val="lrTb"/>
            <w:noWrap w:val="false"/>
          </w:tcPr>
          <w:p>
            <w:pPr>
              <w:ind w:firstLine="210"/>
              <w:jc w:val="center"/>
              <w:spacing w:line="360" w:lineRule="auto"/>
              <w:tabs>
                <w:tab w:val="left" w:pos="1320" w:leader="none"/>
              </w:tabs>
              <w:rPr>
                <w:rFonts w:ascii="宋体" w:hAnsi="宋体" w:cs="宋体"/>
                <w:szCs w:val="21"/>
                <w:u w:val="single"/>
              </w:rPr>
            </w:pPr>
            <w:r>
              <w:rPr>
                <w:rFonts w:hint="eastAsia" w:ascii="宋体" w:hAnsi="宋体" w:cs="宋体"/>
                <w:szCs w:val="21"/>
                <w:u w:val="single"/>
              </w:rPr>
              <w:t xml:space="preserve">单位名称（盖章）：                  </w:t>
            </w:r>
            <w:r/>
          </w:p>
        </w:tc>
      </w:tr>
    </w:tbl>
    <w:p>
      <w:pPr>
        <w:pStyle w:val="954"/>
        <w:ind w:firstLine="0"/>
        <w:rPr>
          <w:rFonts w:ascii="宋体" w:hAnsi="宋体" w:cs="宋体"/>
          <w:sz w:val="21"/>
          <w:szCs w:val="21"/>
        </w:rPr>
      </w:pPr>
      <w:r>
        <w:rPr>
          <w:rFonts w:ascii="宋体" w:hAnsi="宋体" w:cs="宋体"/>
          <w:sz w:val="21"/>
          <w:szCs w:val="21"/>
        </w:rPr>
      </w:r>
      <w:r/>
    </w:p>
    <w:p>
      <w:pPr>
        <w:jc w:val="left"/>
        <w:spacing w:line="360" w:lineRule="auto"/>
        <w:rPr>
          <w:rFonts w:ascii="宋体" w:hAnsi="宋体" w:cs="宋体"/>
          <w:b/>
          <w:bCs/>
          <w:szCs w:val="21"/>
        </w:rPr>
      </w:pPr>
      <w:r>
        <w:rPr>
          <w:rFonts w:hint="eastAsia" w:ascii="宋体" w:hAnsi="宋体" w:cs="宋体"/>
          <w:szCs w:val="21"/>
        </w:rPr>
        <w:br w:type="page" w:clear="all"/>
      </w:r>
      <w:r>
        <w:rPr>
          <w:rFonts w:hint="eastAsia" w:ascii="宋体" w:hAnsi="宋体" w:cs="宋体"/>
          <w:b/>
          <w:bCs/>
          <w:szCs w:val="21"/>
        </w:rPr>
        <w:t xml:space="preserve">格式9：</w:t>
      </w:r>
      <w:r/>
    </w:p>
    <w:p>
      <w:pPr>
        <w:jc w:val="center"/>
        <w:spacing w:line="360" w:lineRule="auto"/>
        <w:rPr>
          <w:rFonts w:eastAsia="黑体"/>
          <w:b/>
          <w:bCs/>
          <w:sz w:val="36"/>
          <w:szCs w:val="36"/>
        </w:rPr>
      </w:pPr>
      <w:r>
        <w:rPr>
          <w:rFonts w:eastAsia="黑体"/>
          <w:b/>
          <w:bCs/>
          <w:sz w:val="36"/>
          <w:szCs w:val="36"/>
        </w:rPr>
        <w:t xml:space="preserve">类似项目</w:t>
      </w:r>
      <w:r>
        <w:rPr>
          <w:rFonts w:hint="eastAsia" w:eastAsia="黑体"/>
          <w:b/>
          <w:bCs/>
          <w:sz w:val="36"/>
          <w:szCs w:val="36"/>
        </w:rPr>
        <w:t xml:space="preserve">业绩</w:t>
      </w:r>
      <w:r>
        <w:rPr>
          <w:rFonts w:eastAsia="黑体"/>
          <w:b/>
          <w:bCs/>
          <w:sz w:val="36"/>
          <w:szCs w:val="36"/>
        </w:rPr>
        <w:t xml:space="preserve">一览表</w:t>
      </w:r>
      <w:r/>
    </w:p>
    <w:p>
      <w:pPr>
        <w:ind w:left="420" w:right="357" w:hanging="400"/>
        <w:spacing w:before="120" w:line="400" w:lineRule="exact"/>
        <w:rPr>
          <w:rFonts w:ascii="宋体" w:hAnsi="宋体"/>
          <w:szCs w:val="21"/>
        </w:rPr>
      </w:pPr>
      <w:r>
        <w:rPr>
          <w:rFonts w:ascii="宋体" w:hAnsi="宋体"/>
          <w:szCs w:val="21"/>
        </w:rPr>
        <w:t xml:space="preserve">采购编号：</w:t>
      </w:r>
      <w:r>
        <w:rPr>
          <w:rFonts w:hint="eastAsia" w:ascii="宋体" w:hAnsi="宋体"/>
          <w:szCs w:val="21"/>
        </w:rPr>
        <w:t xml:space="preserve">                </w:t>
      </w:r>
      <w:r/>
    </w:p>
    <w:tbl>
      <w:tblPr>
        <w:tblStyle w:val="952"/>
        <w:tblW w:w="0" w:type="auto"/>
        <w:tblInd w:w="-72" w:type="dxa"/>
        <w:tblLayout w:type="fixed"/>
        <w:tblCellMar>
          <w:left w:w="108" w:type="dxa"/>
          <w:top w:w="0" w:type="dxa"/>
          <w:right w:w="108" w:type="dxa"/>
          <w:bottom w:w="0" w:type="dxa"/>
        </w:tblCellMar>
        <w:tblLook w:val="04A0" w:firstRow="1" w:lastRow="0" w:firstColumn="1" w:lastColumn="0" w:noHBand="0" w:noVBand="1"/>
      </w:tblPr>
      <w:tblGrid>
        <w:gridCol w:w="600"/>
        <w:gridCol w:w="735"/>
        <w:gridCol w:w="1155"/>
        <w:gridCol w:w="1208"/>
        <w:gridCol w:w="850"/>
        <w:gridCol w:w="993"/>
        <w:gridCol w:w="992"/>
        <w:gridCol w:w="1018"/>
        <w:gridCol w:w="1560"/>
      </w:tblGrid>
      <w:tr>
        <w:trPr>
          <w:trHeight w:val="708"/>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序</w:t>
            </w:r>
            <w:r/>
          </w:p>
          <w:p>
            <w:pPr>
              <w:jc w:val="center"/>
              <w:spacing w:line="340" w:lineRule="exact"/>
              <w:rPr>
                <w:rFonts w:ascii="宋体" w:hAnsi="宋体"/>
                <w:szCs w:val="21"/>
              </w:rPr>
            </w:pPr>
            <w:r>
              <w:rPr>
                <w:rFonts w:hint="eastAsia" w:ascii="宋体" w:hAnsi="宋体"/>
                <w:szCs w:val="21"/>
              </w:rPr>
              <w:t xml:space="preserve">号</w:t>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项目名称</w:t>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规模</w:t>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金额</w:t>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jc w:val="center"/>
              <w:spacing w:line="340" w:lineRule="exact"/>
              <w:rPr>
                <w:rFonts w:ascii="宋体" w:hAnsi="宋体"/>
                <w:szCs w:val="21"/>
              </w:rPr>
            </w:pPr>
            <w:r>
              <w:rPr>
                <w:rFonts w:hint="eastAsia" w:ascii="宋体" w:hAnsi="宋体"/>
                <w:szCs w:val="21"/>
              </w:rPr>
              <w:t xml:space="preserve">完成日期</w:t>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获奖情况</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业主单位名称</w:t>
            </w:r>
            <w:r/>
          </w:p>
        </w:tc>
        <w:tc>
          <w:tcPr>
            <w:tcBorders>
              <w:top w:val="single" w:color="auto" w:sz="4" w:space="0"/>
              <w:left w:val="none" w:color="000000" w:sz="4" w:space="0"/>
              <w:bottom w:val="single" w:color="auto" w:sz="4" w:space="0"/>
              <w:right w:val="single" w:color="auto" w:sz="4" w:space="0"/>
            </w:tcBorders>
            <w:tcW w:w="1018" w:type="dxa"/>
            <w:textDirection w:val="lrTb"/>
            <w:noWrap w:val="false"/>
          </w:tcPr>
          <w:p>
            <w:pPr>
              <w:jc w:val="center"/>
              <w:spacing w:line="340" w:lineRule="exact"/>
              <w:rPr>
                <w:rFonts w:ascii="宋体" w:hAnsi="宋体"/>
                <w:szCs w:val="21"/>
              </w:rPr>
            </w:pPr>
            <w:r>
              <w:rPr>
                <w:rFonts w:hint="eastAsia" w:ascii="宋体" w:hAnsi="宋体"/>
                <w:szCs w:val="21"/>
              </w:rPr>
              <w:t xml:space="preserve">业主方联系人</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联系电话</w:t>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018" w:type="dxa"/>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szCs w:val="21"/>
              </w:rPr>
            </w:pPr>
            <w:r>
              <w:rPr>
                <w:rFonts w:ascii="宋体" w:hAnsi="宋体"/>
                <w:szCs w:val="21"/>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018" w:type="dxa"/>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szCs w:val="21"/>
              </w:rPr>
            </w:pPr>
            <w:r>
              <w:rPr>
                <w:rFonts w:ascii="宋体" w:hAnsi="宋体"/>
                <w:szCs w:val="21"/>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018" w:type="dxa"/>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szCs w:val="21"/>
              </w:rPr>
            </w:pPr>
            <w:r>
              <w:rPr>
                <w:rFonts w:ascii="宋体" w:hAnsi="宋体"/>
                <w:szCs w:val="21"/>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018" w:type="dxa"/>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szCs w:val="21"/>
              </w:rPr>
            </w:pPr>
            <w:r>
              <w:rPr>
                <w:rFonts w:ascii="宋体" w:hAnsi="宋体"/>
                <w:szCs w:val="21"/>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018" w:type="dxa"/>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szCs w:val="21"/>
              </w:rPr>
            </w:pPr>
            <w:r>
              <w:rPr>
                <w:rFonts w:ascii="宋体" w:hAnsi="宋体"/>
                <w:szCs w:val="21"/>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018" w:type="dxa"/>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szCs w:val="21"/>
              </w:rPr>
            </w:pPr>
            <w:r>
              <w:rPr>
                <w:rFonts w:ascii="宋体" w:hAnsi="宋体"/>
                <w:szCs w:val="21"/>
              </w:rPr>
            </w:r>
            <w:r/>
          </w:p>
        </w:tc>
      </w:tr>
      <w:tr>
        <w:trPr>
          <w:trHeight w:val="337"/>
        </w:trPr>
        <w:tc>
          <w:tcPr>
            <w:gridSpan w:val="9"/>
            <w:tcBorders>
              <w:top w:val="single" w:color="auto" w:sz="4" w:space="0"/>
              <w:left w:val="single" w:color="auto" w:sz="4" w:space="0"/>
              <w:bottom w:val="single" w:color="auto" w:sz="4" w:space="0"/>
              <w:right w:val="single" w:color="auto" w:sz="4" w:space="0"/>
            </w:tcBorders>
            <w:tcW w:w="9111"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（可加行）</w:t>
            </w:r>
            <w:r/>
          </w:p>
        </w:tc>
      </w:tr>
    </w:tbl>
    <w:p>
      <w:pPr>
        <w:ind w:left="239"/>
        <w:spacing w:line="340" w:lineRule="exact"/>
        <w:rPr>
          <w:rFonts w:ascii="宋体" w:hAnsi="宋体"/>
          <w:szCs w:val="21"/>
        </w:rPr>
      </w:pPr>
      <w:r>
        <w:rPr>
          <w:rFonts w:ascii="宋体" w:hAnsi="宋体"/>
          <w:szCs w:val="21"/>
        </w:rPr>
      </w:r>
      <w:r/>
    </w:p>
    <w:p>
      <w:pPr>
        <w:spacing w:line="560" w:lineRule="exact"/>
        <w:rPr>
          <w:rFonts w:ascii="宋体" w:hAnsi="宋体" w:cs="宋体"/>
          <w:szCs w:val="21"/>
        </w:rPr>
      </w:pPr>
      <w:r>
        <w:rPr>
          <w:rFonts w:hint="eastAsia" w:ascii="宋体" w:hAnsi="宋体" w:cs="宋体"/>
          <w:szCs w:val="21"/>
        </w:rPr>
        <w:t xml:space="preserve">磋商供应商（盖章）：</w:t>
      </w:r>
      <w:r>
        <w:rPr>
          <w:rFonts w:hint="eastAsia" w:ascii="宋体" w:hAnsi="宋体" w:cs="宋体"/>
          <w:szCs w:val="21"/>
          <w:u w:val="single"/>
        </w:rPr>
        <w:t xml:space="preserve">                          </w:t>
      </w:r>
      <w:r/>
    </w:p>
    <w:p>
      <w:pPr>
        <w:spacing w:line="560" w:lineRule="exact"/>
        <w:rPr>
          <w:rFonts w:ascii="宋体" w:hAnsi="宋体" w:cs="宋体"/>
          <w:szCs w:val="21"/>
          <w:u w:val="single"/>
        </w:rPr>
      </w:pPr>
      <w:r>
        <w:rPr>
          <w:rFonts w:hint="eastAsia" w:ascii="宋体" w:hAnsi="宋体" w:cs="宋体"/>
          <w:szCs w:val="21"/>
        </w:rPr>
        <w:t xml:space="preserve">企业法人代表人或代理人（签字或盖章）：</w:t>
      </w:r>
      <w:r>
        <w:rPr>
          <w:rFonts w:hint="eastAsia" w:ascii="宋体" w:hAnsi="宋体" w:cs="宋体"/>
          <w:szCs w:val="21"/>
          <w:u w:val="single"/>
        </w:rPr>
        <w:t xml:space="preserve">                   </w:t>
      </w:r>
      <w:r/>
    </w:p>
    <w:p>
      <w:pPr>
        <w:spacing w:line="560" w:lineRule="exact"/>
        <w:rPr>
          <w:rFonts w:ascii="宋体" w:hAnsi="宋体" w:cs="宋体"/>
          <w:szCs w:val="21"/>
        </w:rPr>
      </w:pPr>
      <w:r>
        <w:rPr>
          <w:rFonts w:hint="eastAsia" w:ascii="宋体" w:hAnsi="宋体" w:cs="宋体"/>
          <w:szCs w:val="21"/>
        </w:rPr>
        <w:t xml:space="preserve">日期：    年    月    日</w:t>
      </w:r>
      <w:r/>
    </w:p>
    <w:p>
      <w:pPr>
        <w:pStyle w:val="958"/>
        <w:spacing w:line="360" w:lineRule="auto"/>
        <w:rPr>
          <w:rFonts w:hAnsi="宋体" w:eastAsia="宋体" w:cs="宋体"/>
          <w:b/>
          <w:bCs/>
          <w:sz w:val="21"/>
          <w:szCs w:val="21"/>
        </w:rPr>
      </w:pPr>
      <w:r>
        <w:rPr>
          <w:rFonts w:hAnsi="宋体" w:eastAsia="宋体" w:cs="宋体"/>
          <w:b/>
          <w:bCs/>
          <w:sz w:val="21"/>
          <w:szCs w:val="21"/>
        </w:rPr>
      </w:r>
      <w:r/>
    </w:p>
    <w:p>
      <w:pPr>
        <w:pStyle w:val="958"/>
        <w:spacing w:line="360" w:lineRule="auto"/>
        <w:rPr>
          <w:rFonts w:hAnsi="宋体" w:eastAsia="宋体" w:cs="宋体"/>
          <w:b/>
          <w:bCs/>
          <w:sz w:val="21"/>
          <w:szCs w:val="21"/>
        </w:rPr>
      </w:pPr>
      <w:r>
        <w:rPr>
          <w:rFonts w:hAnsi="宋体" w:eastAsia="宋体" w:cs="宋体"/>
          <w:b/>
          <w:bCs/>
          <w:sz w:val="21"/>
          <w:szCs w:val="21"/>
        </w:rPr>
      </w:r>
      <w:r/>
    </w:p>
    <w:p>
      <w:pPr>
        <w:pStyle w:val="958"/>
        <w:spacing w:line="360" w:lineRule="auto"/>
        <w:rPr>
          <w:rFonts w:hAnsi="宋体" w:eastAsia="宋体" w:cs="宋体"/>
          <w:b/>
          <w:bCs/>
          <w:sz w:val="21"/>
          <w:szCs w:val="21"/>
        </w:rPr>
      </w:pPr>
      <w:r>
        <w:rPr>
          <w:rFonts w:hAnsi="宋体" w:eastAsia="宋体" w:cs="宋体"/>
          <w:b/>
          <w:bCs/>
          <w:sz w:val="21"/>
          <w:szCs w:val="21"/>
        </w:rPr>
      </w:r>
      <w:r/>
    </w:p>
    <w:p>
      <w:pPr>
        <w:pStyle w:val="958"/>
        <w:spacing w:line="360" w:lineRule="auto"/>
        <w:rPr>
          <w:rFonts w:hAnsi="宋体" w:eastAsia="宋体" w:cs="宋体"/>
          <w:b/>
          <w:bCs/>
          <w:sz w:val="21"/>
          <w:szCs w:val="21"/>
        </w:rPr>
      </w:pPr>
      <w:r>
        <w:rPr>
          <w:rFonts w:hAnsi="宋体" w:eastAsia="宋体" w:cs="宋体"/>
          <w:b/>
          <w:bCs/>
          <w:sz w:val="21"/>
          <w:szCs w:val="21"/>
        </w:rPr>
      </w:r>
      <w:r/>
    </w:p>
    <w:p>
      <w:pPr>
        <w:pStyle w:val="958"/>
        <w:spacing w:line="360" w:lineRule="auto"/>
        <w:rPr>
          <w:rFonts w:hAnsi="宋体" w:eastAsia="宋体" w:cs="宋体"/>
          <w:b/>
          <w:bCs/>
          <w:sz w:val="21"/>
          <w:szCs w:val="21"/>
        </w:rPr>
      </w:pPr>
      <w:r>
        <w:rPr>
          <w:rFonts w:hAnsi="宋体" w:eastAsia="宋体" w:cs="宋体"/>
          <w:b/>
          <w:bCs/>
          <w:sz w:val="21"/>
          <w:szCs w:val="21"/>
        </w:rPr>
      </w:r>
      <w:r/>
    </w:p>
    <w:p>
      <w:pPr>
        <w:pStyle w:val="958"/>
        <w:spacing w:line="360" w:lineRule="auto"/>
        <w:rPr>
          <w:rFonts w:hAnsi="宋体" w:eastAsia="宋体" w:cs="宋体"/>
          <w:b/>
          <w:bCs/>
          <w:sz w:val="21"/>
          <w:szCs w:val="21"/>
        </w:rPr>
      </w:pPr>
      <w:r>
        <w:rPr>
          <w:rFonts w:hAnsi="宋体" w:eastAsia="宋体" w:cs="宋体"/>
          <w:b/>
          <w:bCs/>
          <w:sz w:val="21"/>
          <w:szCs w:val="21"/>
        </w:rPr>
      </w:r>
      <w:r/>
    </w:p>
    <w:p>
      <w:pPr>
        <w:pStyle w:val="958"/>
        <w:spacing w:line="360" w:lineRule="auto"/>
        <w:rPr>
          <w:rFonts w:hAnsi="宋体" w:eastAsia="宋体" w:cs="宋体"/>
          <w:b/>
          <w:bCs/>
          <w:sz w:val="21"/>
          <w:szCs w:val="21"/>
        </w:rPr>
      </w:pPr>
      <w:r>
        <w:rPr>
          <w:rFonts w:hAnsi="宋体" w:eastAsia="宋体" w:cs="宋体"/>
          <w:b/>
          <w:bCs/>
          <w:sz w:val="21"/>
          <w:szCs w:val="21"/>
        </w:rPr>
      </w:r>
      <w:r/>
    </w:p>
    <w:p>
      <w:pPr>
        <w:pStyle w:val="958"/>
        <w:spacing w:line="360" w:lineRule="auto"/>
        <w:rPr>
          <w:rFonts w:hAnsi="宋体" w:eastAsia="宋体" w:cs="宋体"/>
          <w:b/>
          <w:bCs/>
          <w:sz w:val="21"/>
          <w:szCs w:val="21"/>
        </w:rPr>
      </w:pPr>
      <w:r>
        <w:rPr>
          <w:rFonts w:hAnsi="宋体" w:eastAsia="宋体" w:cs="宋体"/>
          <w:b/>
          <w:bCs/>
          <w:sz w:val="21"/>
          <w:szCs w:val="21"/>
        </w:rPr>
      </w:r>
      <w:r/>
    </w:p>
    <w:p>
      <w:pPr>
        <w:pStyle w:val="958"/>
        <w:spacing w:line="360" w:lineRule="auto"/>
        <w:rPr>
          <w:rFonts w:hAnsi="宋体" w:eastAsia="宋体" w:cs="宋体"/>
          <w:b/>
          <w:bCs/>
          <w:sz w:val="21"/>
          <w:szCs w:val="21"/>
        </w:rPr>
      </w:pPr>
      <w:r>
        <w:rPr>
          <w:rFonts w:hAnsi="宋体" w:eastAsia="宋体" w:cs="宋体"/>
          <w:b/>
          <w:bCs/>
          <w:sz w:val="21"/>
          <w:szCs w:val="21"/>
        </w:rPr>
      </w:r>
      <w:r/>
    </w:p>
    <w:p>
      <w:pPr>
        <w:pStyle w:val="958"/>
        <w:spacing w:line="360" w:lineRule="auto"/>
        <w:rPr>
          <w:rFonts w:hAnsi="宋体" w:eastAsia="宋体" w:cs="宋体"/>
          <w:b/>
          <w:bCs/>
          <w:sz w:val="21"/>
          <w:szCs w:val="21"/>
        </w:rPr>
      </w:pPr>
      <w:r>
        <w:rPr>
          <w:rFonts w:hAnsi="宋体" w:eastAsia="宋体" w:cs="宋体"/>
          <w:b/>
          <w:bCs/>
          <w:sz w:val="21"/>
          <w:szCs w:val="21"/>
        </w:rPr>
      </w:r>
      <w:r/>
    </w:p>
    <w:p>
      <w:pPr>
        <w:pStyle w:val="958"/>
        <w:spacing w:line="360" w:lineRule="auto"/>
        <w:rPr>
          <w:rFonts w:hAnsi="宋体" w:eastAsia="宋体" w:cs="宋体"/>
          <w:b/>
          <w:bCs/>
          <w:sz w:val="21"/>
          <w:szCs w:val="21"/>
        </w:rPr>
      </w:pPr>
      <w:r>
        <w:rPr>
          <w:rFonts w:hAnsi="宋体" w:eastAsia="宋体" w:cs="宋体"/>
          <w:b/>
          <w:bCs/>
          <w:sz w:val="21"/>
          <w:szCs w:val="21"/>
        </w:rPr>
      </w:r>
      <w:r/>
    </w:p>
    <w:p>
      <w:pPr>
        <w:pStyle w:val="958"/>
        <w:spacing w:line="360" w:lineRule="auto"/>
        <w:rPr>
          <w:rFonts w:hAnsi="宋体" w:eastAsia="宋体" w:cs="宋体"/>
          <w:b/>
          <w:bCs/>
          <w:sz w:val="21"/>
          <w:szCs w:val="21"/>
        </w:rPr>
      </w:pPr>
      <w:r>
        <w:rPr>
          <w:rFonts w:hAnsi="宋体" w:eastAsia="宋体" w:cs="宋体"/>
          <w:b/>
          <w:bCs/>
          <w:sz w:val="21"/>
          <w:szCs w:val="21"/>
        </w:rPr>
      </w:r>
      <w:r/>
    </w:p>
    <w:p>
      <w:pPr>
        <w:pStyle w:val="958"/>
        <w:spacing w:line="360" w:lineRule="auto"/>
        <w:rPr>
          <w:rFonts w:hAnsi="宋体" w:eastAsia="宋体" w:cs="宋体"/>
          <w:b/>
          <w:bCs/>
          <w:sz w:val="21"/>
          <w:szCs w:val="21"/>
        </w:rPr>
      </w:pPr>
      <w:r>
        <w:rPr>
          <w:rFonts w:hAnsi="宋体" w:eastAsia="宋体" w:cs="宋体"/>
          <w:b/>
          <w:bCs/>
          <w:sz w:val="21"/>
          <w:szCs w:val="21"/>
        </w:rPr>
      </w:r>
      <w:r/>
    </w:p>
    <w:p>
      <w:pPr>
        <w:pStyle w:val="958"/>
        <w:spacing w:line="360" w:lineRule="auto"/>
        <w:rPr>
          <w:rFonts w:hAnsi="宋体" w:eastAsia="宋体" w:cs="宋体"/>
          <w:b/>
          <w:bCs/>
          <w:sz w:val="21"/>
          <w:szCs w:val="21"/>
        </w:rPr>
      </w:pPr>
      <w:r>
        <w:rPr>
          <w:rFonts w:hAnsi="宋体" w:eastAsia="宋体" w:cs="宋体"/>
          <w:b/>
          <w:bCs/>
          <w:sz w:val="21"/>
          <w:szCs w:val="21"/>
        </w:rPr>
      </w:r>
      <w:r/>
    </w:p>
    <w:p>
      <w:pPr>
        <w:pStyle w:val="958"/>
        <w:spacing w:line="360" w:lineRule="auto"/>
        <w:rPr>
          <w:rFonts w:hAnsi="宋体" w:eastAsia="宋体" w:cs="宋体"/>
          <w:b/>
          <w:bCs/>
          <w:sz w:val="21"/>
          <w:szCs w:val="21"/>
        </w:rPr>
      </w:pPr>
      <w:r>
        <w:rPr>
          <w:rFonts w:hAnsi="宋体" w:eastAsia="宋体" w:cs="宋体"/>
          <w:b/>
          <w:bCs/>
          <w:sz w:val="21"/>
          <w:szCs w:val="21"/>
        </w:rPr>
      </w:r>
      <w:r/>
    </w:p>
    <w:p>
      <w:pPr>
        <w:pStyle w:val="958"/>
        <w:spacing w:line="360" w:lineRule="auto"/>
        <w:rPr>
          <w:rFonts w:hAnsi="宋体" w:eastAsia="宋体" w:cs="宋体"/>
          <w:b/>
          <w:bCs/>
          <w:sz w:val="21"/>
          <w:szCs w:val="21"/>
        </w:rPr>
      </w:pPr>
      <w:r>
        <w:rPr>
          <w:rFonts w:hAnsi="宋体" w:eastAsia="宋体" w:cs="宋体"/>
          <w:b/>
          <w:bCs/>
          <w:sz w:val="21"/>
          <w:szCs w:val="21"/>
        </w:rPr>
      </w:r>
      <w:r/>
    </w:p>
    <w:p>
      <w:pPr>
        <w:pStyle w:val="958"/>
        <w:spacing w:line="360" w:lineRule="auto"/>
        <w:rPr>
          <w:rFonts w:hAnsi="宋体" w:eastAsia="宋体" w:cs="宋体"/>
          <w:b/>
          <w:bCs/>
          <w:sz w:val="21"/>
          <w:szCs w:val="21"/>
        </w:rPr>
      </w:pPr>
      <w:r>
        <w:rPr>
          <w:rFonts w:hAnsi="宋体" w:eastAsia="宋体" w:cs="宋体"/>
          <w:b/>
          <w:bCs/>
          <w:sz w:val="21"/>
          <w:szCs w:val="21"/>
        </w:rPr>
      </w:r>
      <w:r/>
    </w:p>
    <w:p>
      <w:pPr>
        <w:pStyle w:val="958"/>
        <w:spacing w:line="360" w:lineRule="auto"/>
        <w:rPr>
          <w:rFonts w:hAnsi="宋体" w:eastAsia="宋体" w:cs="宋体"/>
          <w:sz w:val="21"/>
          <w:szCs w:val="21"/>
        </w:rPr>
      </w:pPr>
      <w:r>
        <w:rPr>
          <w:rFonts w:hint="eastAsia" w:hAnsi="宋体" w:eastAsia="宋体" w:cs="宋体"/>
          <w:b/>
          <w:bCs/>
          <w:sz w:val="21"/>
          <w:szCs w:val="21"/>
        </w:rPr>
        <w:t xml:space="preserve">格式10：</w:t>
      </w:r>
      <w:r/>
    </w:p>
    <w:p>
      <w:pPr>
        <w:rPr>
          <w:rFonts w:ascii="宋体" w:hAnsi="宋体" w:cs="宋体"/>
          <w:szCs w:val="21"/>
        </w:rPr>
      </w:pPr>
      <w:r>
        <w:rPr>
          <w:rFonts w:ascii="宋体" w:hAnsi="宋体" w:cs="宋体"/>
          <w:szCs w:val="21"/>
        </w:rPr>
      </w:r>
      <w:r/>
    </w:p>
    <w:p>
      <w:pPr>
        <w:pStyle w:val="950"/>
        <w:rPr>
          <w:rFonts w:ascii="宋体" w:hAnsi="宋体" w:cs="宋体"/>
          <w:sz w:val="21"/>
          <w:szCs w:val="21"/>
        </w:rPr>
      </w:pPr>
      <w:r>
        <w:rPr>
          <w:rFonts w:hint="eastAsia" w:ascii="宋体" w:hAnsi="宋体" w:cs="宋体"/>
          <w:sz w:val="21"/>
          <w:szCs w:val="21"/>
        </w:rPr>
        <w:t xml:space="preserve">(1)、关于资格文件的声明函</w:t>
      </w:r>
      <w:r/>
    </w:p>
    <w:p>
      <w:pPr>
        <w:pStyle w:val="954"/>
        <w:ind w:firstLine="0"/>
        <w:rPr>
          <w:rFonts w:ascii="宋体" w:hAnsi="宋体" w:cs="宋体"/>
          <w:b/>
          <w:sz w:val="21"/>
          <w:szCs w:val="21"/>
        </w:rPr>
      </w:pPr>
      <w:r>
        <w:rPr>
          <w:rFonts w:ascii="宋体" w:hAnsi="宋体" w:cs="宋体"/>
          <w:b/>
          <w:sz w:val="21"/>
          <w:szCs w:val="21"/>
        </w:rPr>
      </w:r>
      <w:r/>
    </w:p>
    <w:p>
      <w:pPr>
        <w:pStyle w:val="954"/>
        <w:ind w:firstLine="0"/>
        <w:rPr>
          <w:rFonts w:ascii="宋体" w:hAnsi="宋体" w:cs="宋体"/>
          <w:sz w:val="21"/>
          <w:szCs w:val="21"/>
        </w:rPr>
      </w:pPr>
      <w:r>
        <w:rPr>
          <w:rFonts w:ascii="宋体" w:hAnsi="宋体" w:cs="宋体"/>
          <w:sz w:val="21"/>
          <w:szCs w:val="21"/>
        </w:rPr>
      </w:r>
      <w:r/>
    </w:p>
    <w:p>
      <w:pPr>
        <w:jc w:val="center"/>
        <w:spacing w:line="400" w:lineRule="exact"/>
        <w:rPr>
          <w:rFonts w:ascii="宋体" w:hAnsi="宋体" w:cs="宋体"/>
          <w:b/>
          <w:sz w:val="32"/>
          <w:szCs w:val="32"/>
          <w:lang w:val="zh-CN"/>
        </w:rPr>
      </w:pPr>
      <w:r>
        <w:rPr>
          <w:rFonts w:hint="eastAsia" w:ascii="宋体" w:hAnsi="宋体" w:cs="宋体"/>
          <w:b/>
          <w:sz w:val="32"/>
          <w:szCs w:val="32"/>
          <w:lang w:val="zh-CN"/>
        </w:rPr>
        <w:t xml:space="preserve">关于资格文件的声明函</w:t>
      </w:r>
      <w:r/>
    </w:p>
    <w:p>
      <w:pPr>
        <w:pStyle w:val="954"/>
        <w:jc w:val="center"/>
        <w:rPr>
          <w:rFonts w:ascii="宋体" w:hAnsi="宋体" w:cs="宋体"/>
          <w:sz w:val="21"/>
          <w:szCs w:val="21"/>
        </w:rPr>
      </w:pPr>
      <w:r>
        <w:rPr>
          <w:rFonts w:ascii="宋体" w:hAnsi="宋体" w:cs="宋体"/>
          <w:sz w:val="21"/>
          <w:szCs w:val="21"/>
        </w:rPr>
      </w:r>
      <w:r/>
    </w:p>
    <w:p>
      <w:pPr>
        <w:pStyle w:val="954"/>
        <w:ind w:firstLine="0"/>
        <w:jc w:val="both"/>
        <w:spacing w:line="400" w:lineRule="exact"/>
        <w:rPr>
          <w:rFonts w:ascii="宋体" w:hAnsi="宋体" w:cs="宋体"/>
          <w:sz w:val="21"/>
          <w:szCs w:val="21"/>
        </w:rPr>
      </w:pPr>
      <w:r>
        <w:rPr>
          <w:rFonts w:hint="eastAsia" w:ascii="宋体" w:hAnsi="宋体" w:cs="宋体"/>
          <w:sz w:val="21"/>
          <w:szCs w:val="21"/>
        </w:rPr>
        <w:t xml:space="preserve"> </w:t>
      </w:r>
      <w:r>
        <w:rPr>
          <w:rFonts w:hint="eastAsia" w:ascii="宋体" w:hAnsi="宋体" w:cs="宋体"/>
          <w:sz w:val="21"/>
          <w:szCs w:val="21"/>
          <w:u w:val="single"/>
        </w:rPr>
        <w:t xml:space="preserve">  苏州市卫康招投标咨询服务有限公司  </w:t>
      </w:r>
      <w:r>
        <w:rPr>
          <w:rFonts w:hint="eastAsia" w:ascii="宋体" w:hAnsi="宋体" w:cs="宋体"/>
          <w:sz w:val="21"/>
          <w:szCs w:val="21"/>
        </w:rPr>
        <w:t xml:space="preserve">：</w:t>
      </w:r>
      <w:r/>
    </w:p>
    <w:p>
      <w:pPr>
        <w:pStyle w:val="954"/>
        <w:ind w:firstLine="660"/>
        <w:jc w:val="both"/>
        <w:spacing w:line="400" w:lineRule="exact"/>
        <w:rPr>
          <w:rFonts w:ascii="宋体" w:hAnsi="宋体" w:cs="宋体"/>
          <w:sz w:val="21"/>
          <w:szCs w:val="21"/>
        </w:rPr>
      </w:pPr>
      <w:r>
        <w:rPr>
          <w:rFonts w:hint="eastAsia" w:ascii="宋体" w:hAnsi="宋体" w:cs="宋体"/>
          <w:sz w:val="21"/>
          <w:szCs w:val="21"/>
        </w:rPr>
        <w:t xml:space="preserve">本公司愿就由贵公司组织实施的编号为</w:t>
      </w:r>
      <w:r>
        <w:rPr>
          <w:rFonts w:hint="eastAsia" w:ascii="宋体" w:hAnsi="宋体" w:cs="宋体"/>
          <w:sz w:val="21"/>
          <w:szCs w:val="21"/>
          <w:u w:val="single"/>
        </w:rPr>
        <w:t xml:space="preserve">                    </w:t>
      </w:r>
      <w:r>
        <w:rPr>
          <w:rFonts w:hint="eastAsia" w:ascii="宋体" w:hAnsi="宋体" w:cs="宋体"/>
          <w:sz w:val="21"/>
          <w:szCs w:val="21"/>
        </w:rPr>
        <w:t xml:space="preserve">号的招标活动进行投标。本公司所提交的响应文件中所有关于投标资格的文件、证明和陈述均是真实的、准确的。若与真实情况不符，本公司愿意承担由此而产生的一切后果。</w:t>
      </w:r>
      <w:r/>
    </w:p>
    <w:p>
      <w:pPr>
        <w:pStyle w:val="954"/>
        <w:spacing w:line="400" w:lineRule="exact"/>
        <w:rPr>
          <w:rFonts w:ascii="宋体" w:hAnsi="宋体" w:cs="宋体"/>
          <w:sz w:val="21"/>
          <w:szCs w:val="21"/>
        </w:rPr>
      </w:pPr>
      <w:r>
        <w:rPr>
          <w:rFonts w:ascii="宋体" w:hAnsi="宋体" w:cs="宋体"/>
          <w:sz w:val="21"/>
          <w:szCs w:val="21"/>
        </w:rPr>
      </w:r>
      <w:r/>
    </w:p>
    <w:p>
      <w:pPr>
        <w:pStyle w:val="954"/>
        <w:spacing w:line="400" w:lineRule="exact"/>
        <w:rPr>
          <w:rFonts w:ascii="宋体" w:hAnsi="宋体" w:cs="宋体"/>
          <w:sz w:val="21"/>
          <w:szCs w:val="21"/>
        </w:rPr>
      </w:pPr>
      <w:r>
        <w:rPr>
          <w:rFonts w:ascii="宋体" w:hAnsi="宋体" w:cs="宋体"/>
          <w:sz w:val="21"/>
          <w:szCs w:val="21"/>
        </w:rPr>
      </w:r>
      <w:r/>
    </w:p>
    <w:p>
      <w:pPr>
        <w:pStyle w:val="954"/>
        <w:spacing w:line="400" w:lineRule="exact"/>
        <w:rPr>
          <w:rFonts w:ascii="宋体" w:hAnsi="宋体" w:cs="宋体"/>
          <w:sz w:val="21"/>
          <w:szCs w:val="21"/>
        </w:rPr>
      </w:pPr>
      <w:r>
        <w:rPr>
          <w:rFonts w:ascii="宋体" w:hAnsi="宋体" w:cs="宋体"/>
          <w:sz w:val="21"/>
          <w:szCs w:val="21"/>
        </w:rPr>
      </w:r>
      <w:r/>
    </w:p>
    <w:p>
      <w:pPr>
        <w:ind w:left="741" w:hanging="741"/>
        <w:spacing w:line="400" w:lineRule="exact"/>
        <w:tabs>
          <w:tab w:val="left" w:pos="1320" w:leader="none"/>
        </w:tabs>
        <w:rPr>
          <w:rFonts w:ascii="宋体" w:hAnsi="宋体" w:cs="宋体"/>
          <w:szCs w:val="21"/>
        </w:rPr>
      </w:pPr>
      <w:r>
        <w:rPr>
          <w:rFonts w:hint="eastAsia" w:ascii="宋体" w:hAnsi="宋体" w:cs="宋体"/>
          <w:szCs w:val="21"/>
        </w:rPr>
        <w:t xml:space="preserve"> </w:t>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 xml:space="preserve">        </w:t>
      </w:r>
      <w:r/>
    </w:p>
    <w:p>
      <w:pPr>
        <w:ind w:firstLine="210"/>
        <w:spacing w:line="360" w:lineRule="auto"/>
        <w:rPr>
          <w:rFonts w:ascii="宋体" w:hAnsi="宋体" w:cs="宋体"/>
          <w:szCs w:val="21"/>
        </w:rPr>
      </w:pPr>
      <w:r>
        <w:rPr>
          <w:rFonts w:hint="eastAsia" w:ascii="宋体" w:hAnsi="宋体" w:cs="宋体"/>
          <w:szCs w:val="21"/>
          <w:lang w:val="zh-CN"/>
        </w:rPr>
        <w:t xml:space="preserve">响应单位（公章）：</w:t>
      </w:r>
      <w:r/>
    </w:p>
    <w:p>
      <w:pPr>
        <w:ind w:firstLine="210"/>
        <w:spacing w:line="360" w:lineRule="auto"/>
        <w:rPr>
          <w:rFonts w:ascii="宋体" w:hAnsi="宋体" w:cs="宋体"/>
          <w:szCs w:val="21"/>
        </w:rPr>
      </w:pPr>
      <w:r>
        <w:rPr>
          <w:rFonts w:hint="eastAsia" w:ascii="宋体" w:hAnsi="宋体" w:cs="宋体"/>
          <w:szCs w:val="21"/>
          <w:lang w:val="zh-CN"/>
        </w:rPr>
        <w:t xml:space="preserve">法定代表人或代理人：（签字或</w:t>
      </w:r>
      <w:r>
        <w:rPr>
          <w:rFonts w:hint="eastAsia" w:ascii="宋体" w:hAnsi="宋体" w:cs="宋体"/>
          <w:szCs w:val="21"/>
        </w:rPr>
        <w:t xml:space="preserve">签</w:t>
      </w:r>
      <w:r>
        <w:rPr>
          <w:rFonts w:hint="eastAsia" w:ascii="宋体" w:hAnsi="宋体" w:cs="宋体"/>
          <w:szCs w:val="21"/>
          <w:lang w:val="zh-CN"/>
        </w:rPr>
        <w:t xml:space="preserve">章）</w:t>
      </w:r>
      <w:r/>
    </w:p>
    <w:p>
      <w:pPr>
        <w:ind w:firstLine="210"/>
        <w:spacing w:line="360" w:lineRule="auto"/>
        <w:rPr>
          <w:rFonts w:ascii="宋体" w:hAnsi="宋体" w:cs="宋体"/>
          <w:szCs w:val="21"/>
          <w:lang w:val="zh-CN"/>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年</w:t>
      </w:r>
      <w:r>
        <w:rPr>
          <w:rFonts w:hint="eastAsia" w:ascii="宋体" w:hAnsi="宋体" w:cs="宋体"/>
          <w:szCs w:val="21"/>
        </w:rPr>
        <w:t xml:space="preserve">     </w:t>
      </w:r>
      <w:r>
        <w:rPr>
          <w:rFonts w:hint="eastAsia" w:ascii="宋体" w:hAnsi="宋体" w:cs="宋体"/>
          <w:szCs w:val="21"/>
          <w:lang w:val="zh-CN"/>
        </w:rPr>
        <w:t xml:space="preserve">月</w:t>
      </w:r>
      <w:r>
        <w:rPr>
          <w:rFonts w:hint="eastAsia" w:ascii="宋体" w:hAnsi="宋体" w:cs="宋体"/>
          <w:szCs w:val="21"/>
        </w:rPr>
        <w:t xml:space="preserve">     </w:t>
      </w:r>
      <w:r>
        <w:rPr>
          <w:rFonts w:hint="eastAsia" w:ascii="宋体" w:hAnsi="宋体" w:cs="宋体"/>
          <w:szCs w:val="21"/>
          <w:lang w:val="zh-CN"/>
        </w:rPr>
        <w:t xml:space="preserve">日</w:t>
      </w:r>
      <w:r/>
    </w:p>
    <w:p>
      <w:pPr>
        <w:pStyle w:val="954"/>
        <w:ind w:left="3507" w:firstLine="1145"/>
        <w:spacing w:line="400" w:lineRule="exact"/>
        <w:rPr>
          <w:rFonts w:ascii="宋体" w:hAnsi="宋体" w:cs="宋体"/>
          <w:sz w:val="21"/>
          <w:szCs w:val="21"/>
        </w:rPr>
      </w:pPr>
      <w:r>
        <w:rPr>
          <w:rFonts w:ascii="宋体" w:hAnsi="宋体" w:cs="宋体"/>
          <w:sz w:val="21"/>
          <w:szCs w:val="21"/>
        </w:rPr>
      </w:r>
      <w:r/>
    </w:p>
    <w:p>
      <w:pPr>
        <w:pStyle w:val="950"/>
        <w:rPr>
          <w:rFonts w:ascii="宋体" w:hAnsi="宋体" w:cs="宋体"/>
          <w:sz w:val="21"/>
          <w:szCs w:val="21"/>
        </w:rPr>
      </w:pPr>
      <w:r>
        <w:rPr>
          <w:rFonts w:hint="eastAsia" w:ascii="宋体" w:hAnsi="宋体" w:cs="宋体"/>
          <w:sz w:val="21"/>
          <w:szCs w:val="21"/>
        </w:rPr>
        <w:br w:type="page" w:clear="all"/>
      </w:r>
      <w:r>
        <w:rPr>
          <w:rFonts w:hint="eastAsia" w:ascii="宋体" w:hAnsi="宋体" w:cs="宋体"/>
          <w:sz w:val="21"/>
          <w:szCs w:val="21"/>
        </w:rPr>
        <w:t xml:space="preserve">(2)、供应商情况表</w:t>
      </w:r>
      <w:r/>
    </w:p>
    <w:p>
      <w:pPr>
        <w:pStyle w:val="954"/>
        <w:ind w:firstLine="0"/>
        <w:rPr>
          <w:rFonts w:ascii="宋体" w:hAnsi="宋体" w:cs="宋体"/>
          <w:sz w:val="21"/>
          <w:szCs w:val="21"/>
        </w:rPr>
      </w:pPr>
      <w:r>
        <w:rPr>
          <w:rFonts w:ascii="宋体" w:hAnsi="宋体" w:cs="宋体"/>
          <w:sz w:val="21"/>
          <w:szCs w:val="21"/>
        </w:rPr>
      </w:r>
      <w:r/>
    </w:p>
    <w:p>
      <w:pPr>
        <w:pStyle w:val="954"/>
        <w:rPr>
          <w:rFonts w:ascii="宋体" w:hAnsi="宋体" w:cs="宋体"/>
          <w:sz w:val="21"/>
          <w:szCs w:val="21"/>
        </w:rPr>
      </w:pPr>
      <w:r>
        <w:rPr>
          <w:rFonts w:hint="eastAsia" w:ascii="宋体" w:hAnsi="宋体" w:cs="宋体"/>
          <w:sz w:val="21"/>
          <w:szCs w:val="21"/>
        </w:rPr>
        <w:t xml:space="preserve">                         </w:t>
      </w:r>
      <w:r>
        <w:rPr>
          <w:rFonts w:hint="eastAsia" w:ascii="宋体" w:hAnsi="宋体" w:cs="宋体"/>
          <w:b/>
          <w:sz w:val="32"/>
          <w:szCs w:val="32"/>
          <w:lang w:val="zh-CN"/>
        </w:rPr>
        <w:t xml:space="preserve"> 供应商情况表</w:t>
      </w:r>
      <w:r/>
    </w:p>
    <w:p>
      <w:pPr>
        <w:pStyle w:val="954"/>
        <w:rPr>
          <w:rFonts w:ascii="宋体" w:hAnsi="宋体" w:cs="宋体"/>
          <w:sz w:val="21"/>
          <w:szCs w:val="21"/>
        </w:rPr>
      </w:pPr>
      <w:r>
        <w:rPr>
          <w:rFonts w:hint="eastAsia" w:ascii="宋体" w:hAnsi="宋体" w:cs="宋体"/>
          <w:sz w:val="21"/>
          <w:szCs w:val="21"/>
        </w:rPr>
        <w:t xml:space="preserve">单位名称（盖章）</w:t>
      </w:r>
      <w:r/>
    </w:p>
    <w:tbl>
      <w:tblPr>
        <w:tblStyle w:val="952"/>
        <w:tblW w:w="8456" w:type="dxa"/>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847"/>
        <w:gridCol w:w="1633"/>
      </w:tblGrid>
      <w:tr>
        <w:trPr>
          <w:cantSplit/>
          <w:trHeight w:val="569"/>
        </w:trPr>
        <w:tc>
          <w:tcPr>
            <w:tcW w:w="2510" w:type="dxa"/>
            <w:vAlign w:val="center"/>
            <w:textDirection w:val="lrTb"/>
            <w:noWrap w:val="false"/>
          </w:tcPr>
          <w:p>
            <w:pPr>
              <w:pStyle w:val="954"/>
              <w:ind w:firstLine="0"/>
              <w:jc w:val="center"/>
              <w:rPr>
                <w:rFonts w:ascii="宋体" w:hAnsi="宋体" w:cs="宋体"/>
                <w:sz w:val="21"/>
                <w:szCs w:val="21"/>
              </w:rPr>
            </w:pPr>
            <w:r>
              <w:rPr>
                <w:rFonts w:hint="eastAsia" w:ascii="宋体" w:hAnsi="宋体" w:cs="宋体"/>
                <w:sz w:val="21"/>
                <w:szCs w:val="21"/>
              </w:rPr>
              <w:t xml:space="preserve">法定代表人</w:t>
            </w:r>
            <w:r/>
          </w:p>
        </w:tc>
        <w:tc>
          <w:tcPr>
            <w:tcW w:w="2005" w:type="dxa"/>
            <w:vAlign w:val="center"/>
            <w:textDirection w:val="lrTb"/>
            <w:noWrap w:val="false"/>
          </w:tcPr>
          <w:p>
            <w:pPr>
              <w:pStyle w:val="954"/>
              <w:ind w:firstLine="0"/>
              <w:jc w:val="center"/>
              <w:rPr>
                <w:rFonts w:ascii="宋体" w:hAnsi="宋体" w:cs="宋体"/>
                <w:sz w:val="21"/>
                <w:szCs w:val="21"/>
              </w:rPr>
            </w:pPr>
            <w:r>
              <w:rPr>
                <w:rFonts w:ascii="宋体" w:hAnsi="宋体" w:cs="宋体"/>
                <w:sz w:val="21"/>
                <w:szCs w:val="21"/>
              </w:rPr>
            </w:r>
            <w:r/>
          </w:p>
        </w:tc>
        <w:tc>
          <w:tcPr>
            <w:tcW w:w="1461" w:type="dxa"/>
            <w:vAlign w:val="center"/>
            <w:textDirection w:val="lrTb"/>
            <w:noWrap w:val="false"/>
          </w:tcPr>
          <w:p>
            <w:pPr>
              <w:pStyle w:val="954"/>
              <w:ind w:firstLine="0"/>
              <w:jc w:val="center"/>
              <w:rPr>
                <w:rFonts w:ascii="宋体" w:hAnsi="宋体" w:cs="宋体"/>
                <w:sz w:val="21"/>
                <w:szCs w:val="21"/>
              </w:rPr>
            </w:pPr>
            <w:r>
              <w:rPr>
                <w:rFonts w:hint="eastAsia" w:ascii="宋体" w:hAnsi="宋体" w:cs="宋体"/>
                <w:sz w:val="21"/>
                <w:szCs w:val="21"/>
              </w:rPr>
              <w:t xml:space="preserve">成立日期</w:t>
            </w:r>
            <w:r/>
          </w:p>
        </w:tc>
        <w:tc>
          <w:tcPr>
            <w:gridSpan w:val="2"/>
            <w:tcW w:w="2480" w:type="dxa"/>
            <w:vAlign w:val="center"/>
            <w:textDirection w:val="lrTb"/>
            <w:noWrap w:val="false"/>
          </w:tcPr>
          <w:p>
            <w:pPr>
              <w:pStyle w:val="954"/>
              <w:ind w:firstLine="0"/>
              <w:jc w:val="center"/>
              <w:rPr>
                <w:rFonts w:ascii="宋体" w:hAnsi="宋体" w:cs="宋体"/>
                <w:sz w:val="21"/>
                <w:szCs w:val="21"/>
              </w:rPr>
            </w:pPr>
            <w:r>
              <w:rPr>
                <w:rFonts w:ascii="宋体" w:hAnsi="宋体" w:cs="宋体"/>
                <w:sz w:val="21"/>
                <w:szCs w:val="21"/>
              </w:rPr>
            </w:r>
            <w:r/>
          </w:p>
        </w:tc>
      </w:tr>
      <w:tr>
        <w:trPr>
          <w:cantSplit/>
          <w:trHeight w:val="1272"/>
        </w:trPr>
        <w:tc>
          <w:tcPr>
            <w:tcW w:w="2510" w:type="dxa"/>
            <w:vAlign w:val="center"/>
            <w:textDirection w:val="lrTb"/>
            <w:noWrap w:val="false"/>
          </w:tcPr>
          <w:p>
            <w:pPr>
              <w:pStyle w:val="954"/>
              <w:ind w:firstLine="0"/>
              <w:jc w:val="center"/>
              <w:rPr>
                <w:rFonts w:ascii="宋体" w:hAnsi="宋体" w:cs="宋体"/>
                <w:sz w:val="21"/>
                <w:szCs w:val="21"/>
              </w:rPr>
            </w:pPr>
            <w:r>
              <w:rPr>
                <w:rFonts w:hint="eastAsia" w:ascii="宋体" w:hAnsi="宋体" w:cs="宋体"/>
                <w:sz w:val="21"/>
                <w:szCs w:val="21"/>
              </w:rPr>
              <w:t xml:space="preserve">企业地址</w:t>
            </w:r>
            <w:r/>
          </w:p>
        </w:tc>
        <w:tc>
          <w:tcPr>
            <w:tcW w:w="2005" w:type="dxa"/>
            <w:vAlign w:val="center"/>
            <w:textDirection w:val="lrTb"/>
            <w:noWrap w:val="false"/>
          </w:tcPr>
          <w:p>
            <w:pPr>
              <w:pStyle w:val="954"/>
              <w:ind w:firstLine="0"/>
              <w:jc w:val="center"/>
              <w:rPr>
                <w:rFonts w:ascii="宋体" w:hAnsi="宋体" w:cs="宋体"/>
                <w:sz w:val="21"/>
                <w:szCs w:val="21"/>
              </w:rPr>
            </w:pPr>
            <w:r>
              <w:rPr>
                <w:rFonts w:ascii="宋体" w:hAnsi="宋体" w:cs="宋体"/>
                <w:sz w:val="21"/>
                <w:szCs w:val="21"/>
              </w:rPr>
            </w:r>
            <w:r/>
          </w:p>
        </w:tc>
        <w:tc>
          <w:tcPr>
            <w:tcW w:w="1461" w:type="dxa"/>
            <w:vAlign w:val="center"/>
            <w:textDirection w:val="lrTb"/>
            <w:noWrap w:val="false"/>
          </w:tcPr>
          <w:p>
            <w:pPr>
              <w:pStyle w:val="954"/>
              <w:ind w:firstLine="0"/>
              <w:jc w:val="center"/>
              <w:rPr>
                <w:rFonts w:ascii="宋体" w:hAnsi="宋体" w:cs="宋体"/>
                <w:sz w:val="21"/>
                <w:szCs w:val="21"/>
              </w:rPr>
            </w:pPr>
            <w:r>
              <w:rPr>
                <w:rFonts w:hint="eastAsia" w:ascii="宋体" w:hAnsi="宋体" w:cs="宋体"/>
                <w:sz w:val="21"/>
                <w:szCs w:val="21"/>
              </w:rPr>
              <w:t xml:space="preserve">注册资本</w:t>
            </w:r>
            <w:r/>
          </w:p>
        </w:tc>
        <w:tc>
          <w:tcPr>
            <w:gridSpan w:val="2"/>
            <w:tcW w:w="2480" w:type="dxa"/>
            <w:vAlign w:val="center"/>
            <w:textDirection w:val="lrTb"/>
            <w:noWrap w:val="false"/>
          </w:tcPr>
          <w:p>
            <w:pPr>
              <w:pStyle w:val="954"/>
              <w:ind w:firstLine="1470"/>
              <w:jc w:val="both"/>
              <w:rPr>
                <w:rFonts w:ascii="宋体" w:hAnsi="宋体" w:cs="宋体"/>
                <w:sz w:val="21"/>
                <w:szCs w:val="21"/>
              </w:rPr>
            </w:pPr>
            <w:r>
              <w:rPr>
                <w:rFonts w:hint="eastAsia" w:ascii="宋体" w:hAnsi="宋体" w:cs="宋体"/>
                <w:sz w:val="21"/>
                <w:szCs w:val="21"/>
              </w:rPr>
              <w:t xml:space="preserve">万元</w:t>
            </w:r>
            <w:r/>
          </w:p>
        </w:tc>
      </w:tr>
      <w:tr>
        <w:trPr>
          <w:cantSplit/>
          <w:trHeight w:val="1355"/>
        </w:trPr>
        <w:tc>
          <w:tcPr>
            <w:tcW w:w="2510" w:type="dxa"/>
            <w:vAlign w:val="center"/>
            <w:textDirection w:val="lrTb"/>
            <w:noWrap w:val="false"/>
          </w:tcPr>
          <w:p>
            <w:pPr>
              <w:pStyle w:val="954"/>
              <w:ind w:firstLine="0"/>
              <w:jc w:val="center"/>
              <w:rPr>
                <w:rFonts w:ascii="宋体" w:hAnsi="宋体" w:cs="宋体"/>
                <w:sz w:val="21"/>
                <w:szCs w:val="21"/>
              </w:rPr>
            </w:pPr>
            <w:r>
              <w:rPr>
                <w:rFonts w:hint="eastAsia" w:ascii="宋体" w:hAnsi="宋体" w:cs="宋体"/>
                <w:sz w:val="21"/>
                <w:szCs w:val="21"/>
              </w:rPr>
              <w:t xml:space="preserve">经营范围</w:t>
            </w:r>
            <w:r/>
          </w:p>
        </w:tc>
        <w:tc>
          <w:tcPr>
            <w:gridSpan w:val="4"/>
            <w:tcW w:w="5946" w:type="dxa"/>
            <w:vAlign w:val="center"/>
            <w:textDirection w:val="lrTb"/>
            <w:noWrap w:val="false"/>
          </w:tcPr>
          <w:p>
            <w:pPr>
              <w:pStyle w:val="954"/>
              <w:ind w:firstLine="0"/>
              <w:jc w:val="center"/>
              <w:rPr>
                <w:rFonts w:ascii="宋体" w:hAnsi="宋体" w:cs="宋体"/>
                <w:sz w:val="21"/>
                <w:szCs w:val="21"/>
              </w:rPr>
            </w:pPr>
            <w:r>
              <w:rPr>
                <w:rFonts w:ascii="宋体" w:hAnsi="宋体" w:cs="宋体"/>
                <w:sz w:val="21"/>
                <w:szCs w:val="21"/>
              </w:rPr>
            </w:r>
            <w:r/>
          </w:p>
        </w:tc>
      </w:tr>
      <w:tr>
        <w:trPr>
          <w:cantSplit/>
          <w:trHeight w:val="653"/>
        </w:trPr>
        <w:tc>
          <w:tcPr>
            <w:tcW w:w="2510" w:type="dxa"/>
            <w:vAlign w:val="center"/>
            <w:textDirection w:val="lrTb"/>
            <w:noWrap w:val="false"/>
          </w:tcPr>
          <w:p>
            <w:pPr>
              <w:pStyle w:val="954"/>
              <w:ind w:firstLine="0"/>
              <w:jc w:val="center"/>
              <w:rPr>
                <w:rFonts w:ascii="宋体" w:hAnsi="宋体" w:cs="宋体"/>
                <w:sz w:val="21"/>
                <w:szCs w:val="21"/>
              </w:rPr>
            </w:pPr>
            <w:r>
              <w:rPr>
                <w:rFonts w:hint="eastAsia" w:ascii="宋体" w:hAnsi="宋体" w:cs="宋体"/>
                <w:sz w:val="21"/>
                <w:szCs w:val="21"/>
              </w:rPr>
              <w:t xml:space="preserve">职工人数</w:t>
            </w:r>
            <w:r/>
          </w:p>
        </w:tc>
        <w:tc>
          <w:tcPr>
            <w:tcW w:w="2005" w:type="dxa"/>
            <w:vAlign w:val="center"/>
            <w:textDirection w:val="lrTb"/>
            <w:noWrap w:val="false"/>
          </w:tcPr>
          <w:p>
            <w:pPr>
              <w:pStyle w:val="954"/>
              <w:ind w:firstLine="0"/>
              <w:jc w:val="center"/>
              <w:rPr>
                <w:rFonts w:ascii="宋体" w:hAnsi="宋体" w:cs="宋体"/>
                <w:sz w:val="21"/>
                <w:szCs w:val="21"/>
              </w:rPr>
            </w:pPr>
            <w:r>
              <w:rPr>
                <w:rFonts w:ascii="宋体" w:hAnsi="宋体" w:cs="宋体"/>
                <w:sz w:val="21"/>
                <w:szCs w:val="21"/>
              </w:rPr>
            </w:r>
            <w:r/>
          </w:p>
        </w:tc>
        <w:tc>
          <w:tcPr>
            <w:gridSpan w:val="2"/>
            <w:tcW w:w="2308" w:type="dxa"/>
            <w:vAlign w:val="center"/>
            <w:textDirection w:val="lrTb"/>
            <w:noWrap w:val="false"/>
          </w:tcPr>
          <w:p>
            <w:pPr>
              <w:pStyle w:val="954"/>
              <w:ind w:firstLine="0"/>
              <w:jc w:val="center"/>
              <w:rPr>
                <w:rFonts w:ascii="宋体" w:hAnsi="宋体" w:cs="宋体"/>
                <w:sz w:val="21"/>
                <w:szCs w:val="21"/>
              </w:rPr>
            </w:pPr>
            <w:r>
              <w:rPr>
                <w:rFonts w:hint="eastAsia" w:ascii="宋体" w:hAnsi="宋体" w:cs="宋体"/>
                <w:sz w:val="21"/>
                <w:szCs w:val="21"/>
              </w:rPr>
              <w:t xml:space="preserve">其中：有中高级以上职称的人数</w:t>
            </w:r>
            <w:r/>
          </w:p>
        </w:tc>
        <w:tc>
          <w:tcPr>
            <w:tcW w:w="1633" w:type="dxa"/>
            <w:vAlign w:val="center"/>
            <w:textDirection w:val="lrTb"/>
            <w:noWrap w:val="false"/>
          </w:tcPr>
          <w:p>
            <w:pPr>
              <w:pStyle w:val="954"/>
              <w:ind w:firstLine="0"/>
              <w:jc w:val="center"/>
              <w:rPr>
                <w:rFonts w:ascii="宋体" w:hAnsi="宋体" w:cs="宋体"/>
                <w:sz w:val="21"/>
                <w:szCs w:val="21"/>
              </w:rPr>
            </w:pPr>
            <w:r>
              <w:rPr>
                <w:rFonts w:ascii="宋体" w:hAnsi="宋体" w:cs="宋体"/>
                <w:sz w:val="21"/>
                <w:szCs w:val="21"/>
              </w:rPr>
            </w:r>
            <w:r/>
          </w:p>
        </w:tc>
      </w:tr>
      <w:tr>
        <w:trPr>
          <w:cantSplit/>
          <w:trHeight w:val="803"/>
        </w:trPr>
        <w:tc>
          <w:tcPr>
            <w:tcW w:w="2510" w:type="dxa"/>
            <w:vAlign w:val="center"/>
            <w:textDirection w:val="lrTb"/>
            <w:noWrap w:val="false"/>
          </w:tcPr>
          <w:p>
            <w:pPr>
              <w:pStyle w:val="954"/>
              <w:ind w:firstLine="0"/>
              <w:jc w:val="center"/>
              <w:rPr>
                <w:rFonts w:ascii="宋体" w:hAnsi="宋体" w:cs="宋体"/>
                <w:sz w:val="21"/>
                <w:szCs w:val="21"/>
              </w:rPr>
            </w:pPr>
            <w:r>
              <w:rPr>
                <w:rFonts w:hint="eastAsia" w:ascii="宋体" w:hAnsi="宋体" w:cs="宋体"/>
                <w:sz w:val="21"/>
                <w:szCs w:val="21"/>
              </w:rPr>
              <w:t xml:space="preserve">资产总计</w:t>
            </w:r>
            <w:r/>
          </w:p>
        </w:tc>
        <w:tc>
          <w:tcPr>
            <w:tcW w:w="2005" w:type="dxa"/>
            <w:vAlign w:val="center"/>
            <w:textDirection w:val="lrTb"/>
            <w:noWrap w:val="false"/>
          </w:tcPr>
          <w:p>
            <w:pPr>
              <w:pStyle w:val="954"/>
              <w:ind w:firstLine="0"/>
              <w:jc w:val="center"/>
              <w:rPr>
                <w:rFonts w:ascii="宋体" w:hAnsi="宋体" w:cs="宋体"/>
                <w:sz w:val="21"/>
                <w:szCs w:val="21"/>
              </w:rPr>
            </w:pPr>
            <w:r>
              <w:rPr>
                <w:rFonts w:hint="eastAsia" w:ascii="宋体" w:hAnsi="宋体" w:cs="宋体"/>
                <w:sz w:val="21"/>
                <w:szCs w:val="21"/>
              </w:rPr>
              <w:t xml:space="preserve">      万元</w:t>
            </w:r>
            <w:r/>
          </w:p>
        </w:tc>
        <w:tc>
          <w:tcPr>
            <w:tcW w:w="1461" w:type="dxa"/>
            <w:vAlign w:val="center"/>
            <w:textDirection w:val="lrTb"/>
            <w:noWrap w:val="false"/>
          </w:tcPr>
          <w:p>
            <w:pPr>
              <w:pStyle w:val="954"/>
              <w:ind w:firstLine="0"/>
              <w:jc w:val="center"/>
              <w:rPr>
                <w:rFonts w:ascii="宋体" w:hAnsi="宋体" w:cs="宋体"/>
                <w:sz w:val="21"/>
                <w:szCs w:val="21"/>
              </w:rPr>
            </w:pPr>
            <w:r>
              <w:rPr>
                <w:rFonts w:hint="eastAsia" w:ascii="宋体" w:hAnsi="宋体" w:cs="宋体"/>
                <w:sz w:val="21"/>
                <w:szCs w:val="21"/>
              </w:rPr>
              <w:t xml:space="preserve">净资产</w:t>
            </w:r>
            <w:r/>
          </w:p>
        </w:tc>
        <w:tc>
          <w:tcPr>
            <w:gridSpan w:val="2"/>
            <w:tcW w:w="2480" w:type="dxa"/>
            <w:vAlign w:val="center"/>
            <w:textDirection w:val="lrTb"/>
            <w:noWrap w:val="false"/>
          </w:tcPr>
          <w:p>
            <w:pPr>
              <w:pStyle w:val="954"/>
              <w:ind w:firstLine="0"/>
              <w:jc w:val="center"/>
              <w:rPr>
                <w:rFonts w:ascii="宋体" w:hAnsi="宋体" w:cs="宋体"/>
                <w:sz w:val="21"/>
                <w:szCs w:val="21"/>
              </w:rPr>
            </w:pPr>
            <w:r>
              <w:rPr>
                <w:rFonts w:hint="eastAsia" w:ascii="宋体" w:hAnsi="宋体" w:cs="宋体"/>
                <w:sz w:val="21"/>
                <w:szCs w:val="21"/>
              </w:rPr>
              <w:t xml:space="preserve">        万元</w:t>
            </w:r>
            <w:r/>
          </w:p>
        </w:tc>
      </w:tr>
      <w:tr>
        <w:trPr>
          <w:cantSplit/>
          <w:trHeight w:val="1134"/>
        </w:trPr>
        <w:tc>
          <w:tcPr>
            <w:tcW w:w="2510" w:type="dxa"/>
            <w:vAlign w:val="center"/>
            <w:textDirection w:val="lrTb"/>
            <w:noWrap w:val="false"/>
          </w:tcPr>
          <w:p>
            <w:pPr>
              <w:pStyle w:val="954"/>
              <w:ind w:firstLine="0"/>
              <w:jc w:val="center"/>
              <w:rPr>
                <w:rFonts w:ascii="宋体" w:hAnsi="宋体" w:cs="宋体"/>
                <w:sz w:val="21"/>
                <w:szCs w:val="21"/>
              </w:rPr>
            </w:pPr>
            <w:r>
              <w:rPr>
                <w:rFonts w:hint="eastAsia" w:ascii="宋体" w:hAnsi="宋体" w:cs="宋体"/>
                <w:sz w:val="21"/>
                <w:szCs w:val="21"/>
              </w:rPr>
              <w:t xml:space="preserve">股东权益</w:t>
            </w:r>
            <w:r/>
          </w:p>
        </w:tc>
        <w:tc>
          <w:tcPr>
            <w:tcW w:w="2005" w:type="dxa"/>
            <w:vAlign w:val="center"/>
            <w:textDirection w:val="lrTb"/>
            <w:noWrap w:val="false"/>
          </w:tcPr>
          <w:p>
            <w:pPr>
              <w:pStyle w:val="954"/>
              <w:ind w:firstLine="0"/>
              <w:jc w:val="center"/>
              <w:rPr>
                <w:rFonts w:ascii="宋体" w:hAnsi="宋体" w:cs="宋体"/>
                <w:sz w:val="21"/>
                <w:szCs w:val="21"/>
              </w:rPr>
            </w:pPr>
            <w:r>
              <w:rPr>
                <w:rFonts w:hint="eastAsia" w:ascii="宋体" w:hAnsi="宋体" w:cs="宋体"/>
                <w:sz w:val="21"/>
                <w:szCs w:val="21"/>
              </w:rPr>
              <w:t xml:space="preserve">     万元</w:t>
            </w:r>
            <w:r/>
          </w:p>
        </w:tc>
        <w:tc>
          <w:tcPr>
            <w:tcW w:w="1461" w:type="dxa"/>
            <w:vAlign w:val="center"/>
            <w:textDirection w:val="lrTb"/>
            <w:noWrap w:val="false"/>
          </w:tcPr>
          <w:p>
            <w:pPr>
              <w:pStyle w:val="954"/>
              <w:ind w:firstLine="0"/>
              <w:jc w:val="center"/>
              <w:rPr>
                <w:rFonts w:ascii="宋体" w:hAnsi="宋体" w:cs="宋体"/>
                <w:sz w:val="21"/>
                <w:szCs w:val="21"/>
              </w:rPr>
            </w:pPr>
            <w:r>
              <w:rPr>
                <w:rFonts w:hint="eastAsia" w:ascii="宋体" w:hAnsi="宋体" w:cs="宋体"/>
                <w:sz w:val="21"/>
                <w:szCs w:val="21"/>
              </w:rPr>
              <w:t xml:space="preserve">销售收入</w:t>
            </w:r>
            <w:r/>
          </w:p>
        </w:tc>
        <w:tc>
          <w:tcPr>
            <w:gridSpan w:val="2"/>
            <w:tcW w:w="2480" w:type="dxa"/>
            <w:vAlign w:val="center"/>
            <w:textDirection w:val="lrTb"/>
            <w:noWrap w:val="false"/>
          </w:tcPr>
          <w:p>
            <w:pPr>
              <w:pStyle w:val="954"/>
              <w:ind w:firstLine="0"/>
              <w:jc w:val="center"/>
              <w:rPr>
                <w:rFonts w:ascii="宋体" w:hAnsi="宋体" w:cs="宋体"/>
                <w:sz w:val="21"/>
                <w:szCs w:val="21"/>
              </w:rPr>
            </w:pPr>
            <w:r>
              <w:rPr>
                <w:rFonts w:hint="eastAsia" w:ascii="宋体" w:hAnsi="宋体" w:cs="宋体"/>
                <w:sz w:val="21"/>
                <w:szCs w:val="21"/>
              </w:rPr>
              <w:t xml:space="preserve">2024年      万元</w:t>
            </w:r>
            <w:r/>
          </w:p>
          <w:p>
            <w:pPr>
              <w:pStyle w:val="954"/>
              <w:ind w:firstLine="0"/>
              <w:jc w:val="center"/>
              <w:rPr>
                <w:rFonts w:ascii="宋体" w:hAnsi="宋体" w:cs="宋体"/>
                <w:sz w:val="21"/>
                <w:szCs w:val="21"/>
              </w:rPr>
            </w:pPr>
            <w:r>
              <w:rPr>
                <w:rFonts w:hint="eastAsia" w:ascii="宋体" w:hAnsi="宋体" w:cs="宋体"/>
                <w:sz w:val="21"/>
                <w:szCs w:val="21"/>
              </w:rPr>
              <w:t xml:space="preserve">2025年      万元</w:t>
            </w:r>
            <w:r/>
          </w:p>
        </w:tc>
      </w:tr>
      <w:tr>
        <w:trPr>
          <w:cantSplit/>
          <w:trHeight w:val="803"/>
        </w:trPr>
        <w:tc>
          <w:tcPr>
            <w:tcW w:w="2510" w:type="dxa"/>
            <w:vAlign w:val="center"/>
            <w:textDirection w:val="lrTb"/>
            <w:noWrap w:val="false"/>
          </w:tcPr>
          <w:p>
            <w:pPr>
              <w:pStyle w:val="954"/>
              <w:ind w:firstLine="0"/>
              <w:jc w:val="center"/>
              <w:rPr>
                <w:rFonts w:ascii="宋体" w:hAnsi="宋体" w:cs="宋体"/>
                <w:sz w:val="21"/>
                <w:szCs w:val="21"/>
              </w:rPr>
            </w:pPr>
            <w:r>
              <w:rPr>
                <w:rFonts w:hint="eastAsia" w:ascii="宋体" w:hAnsi="宋体" w:cs="宋体"/>
                <w:sz w:val="21"/>
                <w:szCs w:val="21"/>
              </w:rPr>
              <w:t xml:space="preserve">实现利润</w:t>
            </w:r>
            <w:r/>
          </w:p>
        </w:tc>
        <w:tc>
          <w:tcPr>
            <w:tcW w:w="2005" w:type="dxa"/>
            <w:vAlign w:val="center"/>
            <w:textDirection w:val="lrTb"/>
            <w:noWrap w:val="false"/>
          </w:tcPr>
          <w:p>
            <w:pPr>
              <w:pStyle w:val="954"/>
              <w:ind w:firstLine="0"/>
              <w:jc w:val="center"/>
              <w:rPr>
                <w:rFonts w:ascii="宋体" w:hAnsi="宋体" w:cs="宋体"/>
                <w:sz w:val="21"/>
                <w:szCs w:val="21"/>
              </w:rPr>
            </w:pPr>
            <w:r>
              <w:rPr>
                <w:rFonts w:hint="eastAsia" w:ascii="宋体" w:hAnsi="宋体" w:cs="宋体"/>
                <w:sz w:val="21"/>
                <w:szCs w:val="21"/>
              </w:rPr>
              <w:t xml:space="preserve">2024年      万元</w:t>
            </w:r>
            <w:r/>
          </w:p>
          <w:p>
            <w:pPr>
              <w:pStyle w:val="954"/>
              <w:ind w:firstLine="0"/>
              <w:jc w:val="both"/>
              <w:rPr>
                <w:rFonts w:ascii="宋体" w:hAnsi="宋体" w:cs="宋体"/>
                <w:sz w:val="21"/>
                <w:szCs w:val="21"/>
              </w:rPr>
            </w:pPr>
            <w:r>
              <w:rPr>
                <w:rFonts w:hint="eastAsia" w:ascii="宋体" w:hAnsi="宋体" w:cs="宋体"/>
                <w:sz w:val="21"/>
                <w:szCs w:val="21"/>
              </w:rPr>
              <w:t xml:space="preserve">2025年      万元</w:t>
            </w:r>
            <w:r/>
          </w:p>
        </w:tc>
        <w:tc>
          <w:tcPr>
            <w:tcW w:w="1461" w:type="dxa"/>
            <w:vAlign w:val="center"/>
            <w:textDirection w:val="lrTb"/>
            <w:noWrap w:val="false"/>
          </w:tcPr>
          <w:p>
            <w:pPr>
              <w:pStyle w:val="954"/>
              <w:ind w:firstLine="0"/>
              <w:jc w:val="center"/>
              <w:rPr>
                <w:rFonts w:ascii="宋体" w:hAnsi="宋体" w:cs="宋体"/>
                <w:sz w:val="21"/>
                <w:szCs w:val="21"/>
              </w:rPr>
            </w:pPr>
            <w:r>
              <w:rPr>
                <w:rFonts w:ascii="宋体" w:hAnsi="宋体" w:cs="宋体"/>
                <w:sz w:val="21"/>
                <w:szCs w:val="21"/>
              </w:rPr>
            </w:r>
            <w:r/>
          </w:p>
        </w:tc>
        <w:tc>
          <w:tcPr>
            <w:gridSpan w:val="2"/>
            <w:tcW w:w="2480" w:type="dxa"/>
            <w:vAlign w:val="center"/>
            <w:textDirection w:val="lrTb"/>
            <w:noWrap w:val="false"/>
          </w:tcPr>
          <w:p>
            <w:pPr>
              <w:pStyle w:val="954"/>
              <w:ind w:firstLine="0"/>
              <w:jc w:val="center"/>
              <w:rPr>
                <w:rFonts w:ascii="宋体" w:hAnsi="宋体" w:cs="宋体"/>
                <w:sz w:val="21"/>
                <w:szCs w:val="21"/>
              </w:rPr>
            </w:pPr>
            <w:r>
              <w:rPr>
                <w:rFonts w:ascii="宋体" w:hAnsi="宋体" w:cs="宋体"/>
                <w:sz w:val="21"/>
                <w:szCs w:val="21"/>
              </w:rPr>
            </w:r>
            <w:r/>
          </w:p>
        </w:tc>
      </w:tr>
      <w:tr>
        <w:trPr>
          <w:cantSplit/>
          <w:trHeight w:val="836"/>
        </w:trPr>
        <w:tc>
          <w:tcPr>
            <w:tcW w:w="2510" w:type="dxa"/>
            <w:vAlign w:val="center"/>
            <w:textDirection w:val="lrTb"/>
            <w:noWrap w:val="false"/>
          </w:tcPr>
          <w:p>
            <w:pPr>
              <w:pStyle w:val="954"/>
              <w:ind w:firstLine="0"/>
              <w:jc w:val="center"/>
              <w:rPr>
                <w:rFonts w:ascii="宋体" w:hAnsi="宋体" w:cs="宋体"/>
                <w:sz w:val="21"/>
                <w:szCs w:val="21"/>
              </w:rPr>
            </w:pPr>
            <w:r>
              <w:rPr>
                <w:rFonts w:hint="eastAsia" w:ascii="宋体" w:hAnsi="宋体" w:cs="宋体"/>
                <w:sz w:val="21"/>
                <w:szCs w:val="21"/>
              </w:rPr>
              <w:t xml:space="preserve">营业面积（含厂房面积）</w:t>
            </w:r>
            <w:r/>
          </w:p>
        </w:tc>
        <w:tc>
          <w:tcPr>
            <w:tcW w:w="2005" w:type="dxa"/>
            <w:vAlign w:val="center"/>
            <w:textDirection w:val="lrTb"/>
            <w:noWrap w:val="false"/>
          </w:tcPr>
          <w:p>
            <w:pPr>
              <w:pStyle w:val="954"/>
              <w:ind w:firstLine="0"/>
              <w:jc w:val="center"/>
              <w:rPr>
                <w:rFonts w:ascii="宋体" w:hAnsi="宋体" w:cs="宋体"/>
                <w:sz w:val="21"/>
                <w:szCs w:val="21"/>
              </w:rPr>
            </w:pPr>
            <w:r>
              <w:rPr>
                <w:rFonts w:hint="eastAsia" w:ascii="宋体" w:hAnsi="宋体" w:cs="宋体"/>
                <w:sz w:val="21"/>
                <w:szCs w:val="21"/>
              </w:rPr>
              <w:t xml:space="preserve">平方米</w:t>
            </w:r>
            <w:r/>
          </w:p>
        </w:tc>
        <w:tc>
          <w:tcPr>
            <w:tcW w:w="1461" w:type="dxa"/>
            <w:vAlign w:val="center"/>
            <w:textDirection w:val="lrTb"/>
            <w:noWrap w:val="false"/>
          </w:tcPr>
          <w:p>
            <w:pPr>
              <w:pStyle w:val="954"/>
              <w:ind w:firstLine="0"/>
              <w:jc w:val="center"/>
              <w:rPr>
                <w:rFonts w:ascii="宋体" w:hAnsi="宋体" w:cs="宋体"/>
                <w:sz w:val="21"/>
                <w:szCs w:val="21"/>
              </w:rPr>
            </w:pPr>
            <w:r>
              <w:rPr>
                <w:rFonts w:hint="eastAsia" w:ascii="宋体" w:hAnsi="宋体" w:cs="宋体"/>
                <w:sz w:val="21"/>
                <w:szCs w:val="21"/>
              </w:rPr>
              <w:t xml:space="preserve">其中：</w:t>
            </w:r>
            <w:r/>
          </w:p>
        </w:tc>
        <w:tc>
          <w:tcPr>
            <w:gridSpan w:val="2"/>
            <w:tcW w:w="2480" w:type="dxa"/>
            <w:vAlign w:val="center"/>
            <w:textDirection w:val="lrTb"/>
            <w:noWrap w:val="false"/>
          </w:tcPr>
          <w:p>
            <w:pPr>
              <w:pStyle w:val="954"/>
              <w:ind w:firstLine="0"/>
              <w:jc w:val="center"/>
              <w:rPr>
                <w:rFonts w:ascii="宋体" w:hAnsi="宋体" w:cs="宋体"/>
                <w:sz w:val="21"/>
                <w:szCs w:val="21"/>
              </w:rPr>
            </w:pPr>
            <w:r>
              <w:rPr>
                <w:rFonts w:hint="eastAsia" w:ascii="宋体" w:hAnsi="宋体" w:cs="宋体"/>
                <w:sz w:val="21"/>
                <w:szCs w:val="21"/>
              </w:rPr>
              <w:t xml:space="preserve">自有面积       平方米</w:t>
            </w:r>
            <w:r/>
          </w:p>
          <w:p>
            <w:pPr>
              <w:pStyle w:val="954"/>
              <w:ind w:firstLine="0"/>
              <w:jc w:val="center"/>
              <w:rPr>
                <w:rFonts w:ascii="宋体" w:hAnsi="宋体" w:cs="宋体"/>
                <w:sz w:val="21"/>
                <w:szCs w:val="21"/>
              </w:rPr>
            </w:pPr>
            <w:r>
              <w:rPr>
                <w:rFonts w:hint="eastAsia" w:ascii="宋体" w:hAnsi="宋体" w:cs="宋体"/>
                <w:sz w:val="21"/>
                <w:szCs w:val="21"/>
              </w:rPr>
              <w:t xml:space="preserve">承租面积       平方米</w:t>
            </w:r>
            <w:r/>
          </w:p>
        </w:tc>
      </w:tr>
      <w:tr>
        <w:trPr>
          <w:cantSplit/>
          <w:trHeight w:val="1486"/>
        </w:trPr>
        <w:tc>
          <w:tcPr>
            <w:tcW w:w="2510" w:type="dxa"/>
            <w:vAlign w:val="center"/>
            <w:textDirection w:val="lrTb"/>
            <w:noWrap w:val="false"/>
          </w:tcPr>
          <w:p>
            <w:pPr>
              <w:pStyle w:val="954"/>
              <w:ind w:firstLine="0"/>
              <w:jc w:val="center"/>
              <w:rPr>
                <w:rFonts w:ascii="宋体" w:hAnsi="宋体" w:cs="宋体"/>
                <w:sz w:val="21"/>
                <w:szCs w:val="21"/>
              </w:rPr>
            </w:pPr>
            <w:r>
              <w:rPr>
                <w:rFonts w:ascii="宋体" w:hAnsi="宋体" w:cs="宋体"/>
                <w:sz w:val="21"/>
                <w:szCs w:val="21"/>
              </w:rPr>
            </w:r>
            <w:r/>
          </w:p>
          <w:p>
            <w:pPr>
              <w:pStyle w:val="954"/>
              <w:ind w:firstLine="0"/>
              <w:jc w:val="center"/>
              <w:rPr>
                <w:rFonts w:ascii="宋体" w:hAnsi="宋体" w:cs="宋体"/>
                <w:sz w:val="21"/>
                <w:szCs w:val="21"/>
              </w:rPr>
            </w:pPr>
            <w:r>
              <w:rPr>
                <w:rFonts w:hint="eastAsia" w:ascii="宋体" w:hAnsi="宋体" w:cs="宋体"/>
                <w:sz w:val="21"/>
                <w:szCs w:val="21"/>
              </w:rPr>
              <w:t xml:space="preserve">单位简历及内设机构情况</w:t>
            </w:r>
            <w:r/>
          </w:p>
          <w:p>
            <w:pPr>
              <w:pStyle w:val="954"/>
              <w:ind w:firstLine="0"/>
              <w:jc w:val="center"/>
              <w:rPr>
                <w:rFonts w:ascii="宋体" w:hAnsi="宋体" w:cs="宋体"/>
                <w:sz w:val="21"/>
                <w:szCs w:val="21"/>
              </w:rPr>
            </w:pPr>
            <w:r>
              <w:rPr>
                <w:rFonts w:ascii="宋体" w:hAnsi="宋体" w:cs="宋体"/>
                <w:sz w:val="21"/>
                <w:szCs w:val="21"/>
              </w:rPr>
            </w:r>
            <w:r/>
          </w:p>
        </w:tc>
        <w:tc>
          <w:tcPr>
            <w:gridSpan w:val="4"/>
            <w:tcW w:w="5946" w:type="dxa"/>
            <w:vAlign w:val="center"/>
            <w:textDirection w:val="lrTb"/>
            <w:noWrap w:val="false"/>
          </w:tcPr>
          <w:p>
            <w:pPr>
              <w:pStyle w:val="954"/>
              <w:ind w:firstLine="0"/>
              <w:jc w:val="center"/>
              <w:rPr>
                <w:rFonts w:ascii="宋体" w:hAnsi="宋体" w:cs="宋体"/>
                <w:sz w:val="21"/>
                <w:szCs w:val="21"/>
              </w:rPr>
            </w:pPr>
            <w:r>
              <w:rPr>
                <w:rFonts w:ascii="宋体" w:hAnsi="宋体" w:cs="宋体"/>
                <w:sz w:val="21"/>
                <w:szCs w:val="21"/>
              </w:rPr>
            </w:r>
            <w:r/>
          </w:p>
        </w:tc>
      </w:tr>
      <w:tr>
        <w:trPr>
          <w:cantSplit/>
          <w:trHeight w:val="1302"/>
        </w:trPr>
        <w:tc>
          <w:tcPr>
            <w:tcW w:w="2510" w:type="dxa"/>
            <w:vAlign w:val="center"/>
            <w:textDirection w:val="lrTb"/>
            <w:noWrap w:val="false"/>
          </w:tcPr>
          <w:p>
            <w:pPr>
              <w:pStyle w:val="954"/>
              <w:ind w:firstLine="0"/>
              <w:jc w:val="center"/>
              <w:rPr>
                <w:rFonts w:ascii="宋体" w:hAnsi="宋体" w:cs="宋体"/>
                <w:sz w:val="21"/>
                <w:szCs w:val="21"/>
              </w:rPr>
            </w:pPr>
            <w:r>
              <w:rPr>
                <w:rFonts w:ascii="宋体" w:hAnsi="宋体" w:cs="宋体"/>
                <w:sz w:val="21"/>
                <w:szCs w:val="21"/>
              </w:rPr>
            </w:r>
            <w:r/>
          </w:p>
          <w:p>
            <w:pPr>
              <w:pStyle w:val="954"/>
              <w:ind w:firstLine="0"/>
              <w:jc w:val="center"/>
              <w:rPr>
                <w:rFonts w:ascii="宋体" w:hAnsi="宋体" w:cs="宋体"/>
                <w:sz w:val="21"/>
                <w:szCs w:val="21"/>
              </w:rPr>
            </w:pPr>
            <w:r>
              <w:rPr>
                <w:rFonts w:hint="eastAsia" w:ascii="宋体" w:hAnsi="宋体" w:cs="宋体"/>
                <w:sz w:val="21"/>
                <w:szCs w:val="21"/>
              </w:rPr>
              <w:t xml:space="preserve">单位优势及特长</w:t>
            </w:r>
            <w:r/>
          </w:p>
          <w:p>
            <w:pPr>
              <w:pStyle w:val="954"/>
              <w:ind w:firstLine="0"/>
              <w:jc w:val="center"/>
              <w:rPr>
                <w:rFonts w:ascii="宋体" w:hAnsi="宋体" w:cs="宋体"/>
                <w:sz w:val="21"/>
                <w:szCs w:val="21"/>
              </w:rPr>
            </w:pPr>
            <w:r>
              <w:rPr>
                <w:rFonts w:ascii="宋体" w:hAnsi="宋体" w:cs="宋体"/>
                <w:sz w:val="21"/>
                <w:szCs w:val="21"/>
              </w:rPr>
            </w:r>
            <w:r/>
          </w:p>
        </w:tc>
        <w:tc>
          <w:tcPr>
            <w:gridSpan w:val="4"/>
            <w:tcW w:w="5946" w:type="dxa"/>
            <w:vAlign w:val="center"/>
            <w:textDirection w:val="lrTb"/>
            <w:noWrap w:val="false"/>
          </w:tcPr>
          <w:p>
            <w:pPr>
              <w:pStyle w:val="954"/>
              <w:ind w:firstLine="0"/>
              <w:jc w:val="center"/>
              <w:rPr>
                <w:rFonts w:ascii="宋体" w:hAnsi="宋体" w:cs="宋体"/>
                <w:sz w:val="21"/>
                <w:szCs w:val="21"/>
              </w:rPr>
            </w:pPr>
            <w:r>
              <w:rPr>
                <w:rFonts w:ascii="宋体" w:hAnsi="宋体" w:cs="宋体"/>
                <w:sz w:val="21"/>
                <w:szCs w:val="21"/>
              </w:rPr>
            </w:r>
            <w:r/>
          </w:p>
        </w:tc>
      </w:tr>
      <w:tr>
        <w:trPr>
          <w:cantSplit/>
          <w:trHeight w:val="1567"/>
        </w:trPr>
        <w:tc>
          <w:tcPr>
            <w:tcW w:w="2510" w:type="dxa"/>
            <w:vAlign w:val="center"/>
            <w:textDirection w:val="lrTb"/>
            <w:noWrap w:val="false"/>
          </w:tcPr>
          <w:p>
            <w:pPr>
              <w:pStyle w:val="954"/>
              <w:ind w:firstLine="0"/>
              <w:jc w:val="center"/>
              <w:rPr>
                <w:rFonts w:ascii="宋体" w:hAnsi="宋体" w:cs="宋体"/>
                <w:sz w:val="21"/>
                <w:szCs w:val="21"/>
              </w:rPr>
            </w:pPr>
            <w:r>
              <w:rPr>
                <w:rFonts w:hint="eastAsia" w:ascii="宋体" w:hAnsi="宋体" w:cs="宋体"/>
                <w:sz w:val="21"/>
                <w:szCs w:val="21"/>
              </w:rPr>
              <w:t xml:space="preserve">其他需要说明的情况</w:t>
            </w:r>
            <w:r/>
          </w:p>
        </w:tc>
        <w:tc>
          <w:tcPr>
            <w:gridSpan w:val="4"/>
            <w:tcW w:w="5946" w:type="dxa"/>
            <w:vAlign w:val="center"/>
            <w:textDirection w:val="lrTb"/>
            <w:noWrap w:val="false"/>
          </w:tcPr>
          <w:p>
            <w:pPr>
              <w:pStyle w:val="954"/>
              <w:ind w:firstLine="0"/>
              <w:jc w:val="center"/>
              <w:rPr>
                <w:rFonts w:ascii="宋体" w:hAnsi="宋体" w:cs="宋体"/>
                <w:sz w:val="21"/>
                <w:szCs w:val="21"/>
              </w:rPr>
            </w:pPr>
            <w:r>
              <w:rPr>
                <w:rFonts w:ascii="宋体" w:hAnsi="宋体" w:cs="宋体"/>
                <w:sz w:val="21"/>
                <w:szCs w:val="21"/>
              </w:rPr>
            </w:r>
            <w:r/>
          </w:p>
        </w:tc>
      </w:tr>
    </w:tbl>
    <w:p>
      <w:pPr>
        <w:pStyle w:val="980"/>
        <w:ind w:firstLine="422"/>
        <w:rPr>
          <w:rFonts w:ascii="宋体" w:hAnsi="宋体" w:cs="宋体"/>
          <w:b/>
          <w:bCs/>
          <w:szCs w:val="21"/>
        </w:rPr>
      </w:pPr>
      <w:r>
        <w:rPr>
          <w:rFonts w:hint="eastAsia" w:ascii="宋体" w:hAnsi="宋体" w:cs="宋体"/>
          <w:b/>
          <w:bCs/>
          <w:szCs w:val="21"/>
        </w:rPr>
        <w:t xml:space="preserve">格式11：</w:t>
      </w:r>
      <w:r/>
    </w:p>
    <w:p>
      <w:pPr>
        <w:jc w:val="center"/>
        <w:spacing w:line="588" w:lineRule="exact"/>
        <w:rPr>
          <w:rFonts w:ascii="宋体" w:hAnsi="宋体" w:cs="宋体"/>
          <w:b/>
          <w:spacing w:val="6"/>
          <w:szCs w:val="21"/>
        </w:rPr>
      </w:pPr>
      <w:r>
        <w:rPr>
          <w:rFonts w:ascii="宋体" w:hAnsi="宋体" w:cs="宋体"/>
          <w:b/>
          <w:spacing w:val="6"/>
          <w:szCs w:val="21"/>
        </w:rPr>
      </w:r>
      <w:r/>
    </w:p>
    <w:p>
      <w:pPr>
        <w:jc w:val="center"/>
        <w:spacing w:line="400" w:lineRule="exact"/>
        <w:rPr>
          <w:rFonts w:ascii="宋体" w:hAnsi="宋体" w:cs="宋体"/>
          <w:b/>
          <w:sz w:val="32"/>
          <w:szCs w:val="32"/>
          <w:lang w:val="zh-CN"/>
        </w:rPr>
      </w:pPr>
      <w:r>
        <w:rPr>
          <w:rFonts w:hint="eastAsia" w:ascii="宋体" w:hAnsi="宋体" w:cs="宋体"/>
          <w:b/>
          <w:sz w:val="32"/>
          <w:szCs w:val="32"/>
          <w:lang w:val="zh-CN"/>
        </w:rPr>
        <w:t xml:space="preserve">中小企业声明函</w:t>
      </w:r>
      <w:r/>
    </w:p>
    <w:p>
      <w:pPr>
        <w:ind w:firstLine="420"/>
        <w:spacing w:line="400" w:lineRule="exact"/>
        <w:rPr>
          <w:rFonts w:ascii="宋体" w:hAnsi="宋体" w:cs="宋体"/>
          <w:szCs w:val="21"/>
        </w:rPr>
      </w:pPr>
      <w:r>
        <w:rPr>
          <w:rFonts w:ascii="宋体" w:hAnsi="宋体" w:cs="宋体"/>
          <w:szCs w:val="21"/>
        </w:rPr>
      </w:r>
      <w:r/>
    </w:p>
    <w:p>
      <w:pPr>
        <w:ind w:firstLine="420"/>
        <w:spacing w:line="400" w:lineRule="exact"/>
        <w:rPr>
          <w:rFonts w:ascii="宋体" w:hAnsi="宋体" w:cs="宋体"/>
          <w:szCs w:val="21"/>
        </w:rPr>
      </w:pPr>
      <w:r>
        <w:rPr>
          <w:rFonts w:ascii="宋体" w:hAnsi="宋体" w:cs="宋体"/>
          <w:szCs w:val="21"/>
        </w:rPr>
      </w:r>
      <w:r/>
    </w:p>
    <w:p>
      <w:pPr>
        <w:ind w:firstLine="420"/>
        <w:spacing w:line="400" w:lineRule="exact"/>
        <w:rPr>
          <w:rFonts w:ascii="宋体" w:hAnsi="宋体" w:cs="宋体"/>
          <w:szCs w:val="21"/>
        </w:rPr>
      </w:pPr>
      <w:r>
        <w:rPr>
          <w:rFonts w:hint="eastAsia" w:ascii="宋体" w:hAnsi="宋体" w:cs="宋体"/>
          <w:szCs w:val="21"/>
        </w:rPr>
        <w:t xml:space="preserve">苏州市卫康招投标咨询服务有限公司 ：</w:t>
      </w:r>
      <w:r/>
    </w:p>
    <w:p>
      <w:pPr>
        <w:ind w:firstLine="420"/>
        <w:spacing w:line="400" w:lineRule="exact"/>
        <w:rPr>
          <w:rFonts w:ascii="宋体" w:hAnsi="宋体" w:cs="宋体"/>
          <w:szCs w:val="21"/>
        </w:rPr>
      </w:pPr>
      <w:r>
        <w:rPr>
          <w:rFonts w:hint="eastAsia" w:ascii="宋体" w:hAnsi="宋体" w:cs="宋体"/>
          <w:szCs w:val="21"/>
        </w:rPr>
        <w:t xml:space="preserve">本公司郑重声明，根据《政府采购促进中小企业发展管理办法》（财库〔2020〕46号）的规定，本公司参加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采购活动，服务全部由符合政策要求的中小企业承接。相关企业的具体情况如下： </w:t>
      </w:r>
      <w:r/>
    </w:p>
    <w:p>
      <w:pPr>
        <w:numPr>
          <w:ilvl w:val="0"/>
          <w:numId w:val="4"/>
        </w:numPr>
        <w:ind w:firstLine="420"/>
        <w:spacing w:line="400" w:lineRule="exac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 ，属</w:t>
      </w:r>
      <w:r>
        <w:rPr>
          <w:rFonts w:hint="eastAsia" w:ascii="宋体" w:hAnsi="宋体" w:cs="宋体"/>
          <w:szCs w:val="21"/>
          <w:u w:val="single"/>
        </w:rPr>
        <w:t xml:space="preserve">于</w:t>
      </w:r>
      <w:r>
        <w:rPr>
          <w:rFonts w:hint="eastAsia" w:ascii="宋体" w:hAnsi="宋体" w:cs="宋体"/>
          <w:b/>
          <w:bCs/>
          <w:szCs w:val="21"/>
          <w:u w:val="single"/>
        </w:rPr>
        <w:t xml:space="preserve">建筑业</w:t>
      </w:r>
      <w:r>
        <w:rPr>
          <w:rFonts w:hint="eastAsia" w:ascii="宋体" w:hAnsi="宋体" w:cs="宋体"/>
          <w:szCs w:val="21"/>
        </w:rPr>
        <w:t xml:space="preserve">；承接企业为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               （中型企业、小型企业、微型企业 三选一填写）</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cs="宋体"/>
          <w:szCs w:val="21"/>
        </w:rPr>
      </w:pPr>
      <w:r>
        <w:rPr>
          <w:rFonts w:hint="eastAsia" w:ascii="宋体" w:hAnsi="宋体" w:cs="宋体"/>
          <w:szCs w:val="21"/>
        </w:rPr>
        <w:t xml:space="preserve">本企业对上述声明内容的真实性负责。如有虚假，将依法承担相应责任。</w:t>
      </w:r>
      <w:r/>
    </w:p>
    <w:p>
      <w:pPr>
        <w:ind w:firstLine="420"/>
        <w:spacing w:line="360" w:lineRule="auto"/>
        <w:rPr>
          <w:rFonts w:ascii="宋体" w:hAnsi="宋体" w:cs="宋体"/>
          <w:szCs w:val="21"/>
        </w:rPr>
      </w:pPr>
      <w:r>
        <w:rPr>
          <w:rFonts w:ascii="宋体" w:hAnsi="宋体" w:cs="宋体"/>
          <w:szCs w:val="21"/>
        </w:rPr>
      </w:r>
      <w:r/>
    </w:p>
    <w:p>
      <w:pPr>
        <w:jc w:val="right"/>
        <w:spacing w:line="360" w:lineRule="auto"/>
        <w:rPr>
          <w:rFonts w:ascii="宋体" w:hAnsi="宋体" w:cs="宋体"/>
          <w:szCs w:val="21"/>
        </w:rPr>
      </w:pPr>
      <w:r>
        <w:rPr>
          <w:rFonts w:hint="eastAsia" w:ascii="宋体" w:hAnsi="宋体" w:cs="宋体"/>
          <w:szCs w:val="21"/>
          <w:lang w:val="zh-CN"/>
        </w:rPr>
        <w:t xml:space="preserve">企业名称：（公章）</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                                                                  日  期：</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备注：</w:t>
      </w:r>
      <w:r/>
    </w:p>
    <w:p>
      <w:pPr>
        <w:rPr>
          <w:rFonts w:ascii="宋体" w:hAnsi="宋体" w:cs="宋体"/>
          <w:szCs w:val="21"/>
        </w:rPr>
      </w:pPr>
      <w:r>
        <w:rPr>
          <w:rFonts w:hint="eastAsia" w:ascii="宋体" w:hAnsi="宋体" w:cs="宋体"/>
          <w:szCs w:val="21"/>
        </w:rPr>
        <w:t xml:space="preserve">1、</w:t>
      </w:r>
      <w:r>
        <w:rPr>
          <w:rFonts w:hint="eastAsia" w:ascii="宋体" w:hAnsi="宋体" w:cs="宋体"/>
          <w:szCs w:val="21"/>
          <w:vertAlign w:val="superscript"/>
        </w:rPr>
        <w:t xml:space="preserve">1</w:t>
      </w:r>
      <w:r>
        <w:rPr>
          <w:rFonts w:hint="eastAsia" w:ascii="宋体" w:hAnsi="宋体" w:cs="宋体"/>
          <w:szCs w:val="21"/>
        </w:rPr>
        <w:t xml:space="preserve">从业人员、营业收入、资产总额填报上一年度数据，无上一年度数据的新成立企业可不填报。</w:t>
      </w:r>
      <w:r/>
    </w:p>
    <w:p>
      <w:pPr>
        <w:spacing w:before="156" w:line="240" w:lineRule="exact"/>
        <w:rPr>
          <w:rFonts w:ascii="宋体" w:hAnsi="宋体"/>
          <w:b/>
        </w:rPr>
      </w:pPr>
      <w:r/>
      <w:bookmarkStart w:id="52" w:name="_Hlk110020276"/>
      <w:r/>
      <w:r/>
    </w:p>
    <w:p>
      <w:pPr>
        <w:spacing w:before="156" w:line="240" w:lineRule="exact"/>
        <w:rPr>
          <w:rFonts w:ascii="宋体" w:hAnsi="宋体"/>
          <w:b/>
        </w:rPr>
      </w:pPr>
      <w:r>
        <w:rPr>
          <w:rFonts w:ascii="宋体" w:hAnsi="宋体"/>
          <w:b/>
        </w:rPr>
      </w:r>
      <w:r/>
    </w:p>
    <w:p>
      <w:pPr>
        <w:spacing w:before="156" w:line="240" w:lineRule="exact"/>
        <w:rPr>
          <w:rFonts w:ascii="宋体" w:hAnsi="宋体"/>
          <w:b/>
        </w:rPr>
      </w:pPr>
      <w:r>
        <w:rPr>
          <w:rFonts w:ascii="宋体" w:hAnsi="宋体"/>
          <w:b/>
        </w:rPr>
      </w:r>
      <w:r/>
    </w:p>
    <w:p>
      <w:pPr>
        <w:spacing w:before="156" w:line="240" w:lineRule="exact"/>
        <w:rPr>
          <w:rFonts w:ascii="宋体" w:hAnsi="宋体"/>
          <w:b/>
        </w:rPr>
      </w:pPr>
      <w:r>
        <w:rPr>
          <w:rFonts w:ascii="宋体" w:hAnsi="宋体"/>
          <w:b/>
        </w:rPr>
      </w:r>
      <w:r/>
    </w:p>
    <w:p>
      <w:pPr>
        <w:spacing w:before="156" w:line="240" w:lineRule="exact"/>
        <w:rPr>
          <w:rFonts w:ascii="宋体" w:hAnsi="宋体"/>
          <w:b/>
        </w:rPr>
      </w:pPr>
      <w:r>
        <w:rPr>
          <w:rFonts w:ascii="宋体" w:hAnsi="宋体"/>
          <w:b/>
        </w:rPr>
      </w:r>
      <w:r/>
    </w:p>
    <w:p>
      <w:pPr>
        <w:spacing w:before="156" w:line="240" w:lineRule="exact"/>
        <w:rPr>
          <w:rFonts w:ascii="宋体" w:hAnsi="宋体"/>
          <w:b/>
        </w:rPr>
      </w:pPr>
      <w:r>
        <w:rPr>
          <w:rFonts w:ascii="宋体" w:hAnsi="宋体"/>
          <w:b/>
        </w:rPr>
      </w:r>
      <w:r/>
    </w:p>
    <w:p>
      <w:pPr>
        <w:spacing w:before="156" w:line="240" w:lineRule="exact"/>
        <w:rPr>
          <w:rFonts w:ascii="宋体" w:hAnsi="宋体"/>
          <w:b/>
        </w:rPr>
      </w:pPr>
      <w:r>
        <w:rPr>
          <w:rFonts w:ascii="宋体" w:hAnsi="宋体"/>
          <w:b/>
        </w:rPr>
      </w:r>
      <w:r/>
    </w:p>
    <w:p>
      <w:pPr>
        <w:spacing w:before="156" w:line="240" w:lineRule="exact"/>
        <w:rPr>
          <w:rFonts w:ascii="宋体" w:hAnsi="宋体"/>
          <w:b/>
        </w:rPr>
      </w:pPr>
      <w:r>
        <w:rPr>
          <w:rFonts w:ascii="宋体" w:hAnsi="宋体"/>
          <w:b/>
        </w:rPr>
      </w:r>
      <w:r/>
    </w:p>
    <w:p>
      <w:pPr>
        <w:pStyle w:val="981"/>
        <w:rPr>
          <w:rFonts w:hAnsi="宋体"/>
          <w:b/>
        </w:rPr>
      </w:pPr>
      <w:r>
        <w:rPr>
          <w:rFonts w:hAnsi="宋体"/>
          <w:b/>
        </w:rPr>
      </w:r>
      <w:r/>
    </w:p>
    <w:p>
      <w:pPr>
        <w:rPr>
          <w:rFonts w:ascii="宋体" w:hAnsi="宋体"/>
          <w:b/>
        </w:rPr>
      </w:pPr>
      <w:r>
        <w:rPr>
          <w:rFonts w:ascii="宋体" w:hAnsi="宋体"/>
          <w:b/>
        </w:rPr>
      </w:r>
      <w:r/>
    </w:p>
    <w:p>
      <w:pPr>
        <w:pStyle w:val="981"/>
      </w:pPr>
      <w:r/>
      <w:r/>
    </w:p>
    <w:p>
      <w:pPr>
        <w:spacing w:before="156" w:line="240" w:lineRule="exact"/>
        <w:rPr>
          <w:rFonts w:ascii="宋体" w:hAnsi="宋体"/>
          <w:b/>
        </w:rPr>
      </w:pPr>
      <w:r>
        <w:rPr>
          <w:rFonts w:ascii="宋体" w:hAnsi="宋体"/>
          <w:b/>
        </w:rPr>
      </w:r>
      <w:bookmarkEnd w:id="52"/>
      <w:r/>
      <w:r/>
    </w:p>
    <w:p>
      <w:pPr>
        <w:spacing w:line="360" w:lineRule="auto"/>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lang w:val="zh-CN"/>
        </w:rPr>
      </w:pPr>
      <w:r>
        <w:rPr>
          <w:rFonts w:hint="eastAsia" w:ascii="宋体" w:hAnsi="宋体" w:cs="宋体"/>
          <w:b/>
          <w:bCs/>
          <w:szCs w:val="21"/>
        </w:rPr>
        <w:t xml:space="preserve">格式12：</w:t>
      </w:r>
      <w:r/>
    </w:p>
    <w:p>
      <w:pPr>
        <w:ind w:left="420" w:firstLine="340"/>
        <w:spacing w:after="120"/>
        <w:rPr>
          <w:rFonts w:ascii="宋体" w:hAnsi="宋体" w:cs="宋体"/>
          <w:szCs w:val="21"/>
          <w:lang w:val="zh-CN"/>
        </w:rPr>
      </w:pPr>
      <w:r>
        <w:rPr>
          <w:rFonts w:ascii="宋体" w:hAnsi="宋体" w:cs="宋体"/>
          <w:szCs w:val="21"/>
          <w:lang w:val="zh-CN"/>
        </w:rPr>
      </w:r>
      <w:r/>
    </w:p>
    <w:p>
      <w:pPr>
        <w:pStyle w:val="980"/>
        <w:ind w:firstLine="422"/>
        <w:jc w:val="center"/>
        <w:rPr>
          <w:rFonts w:ascii="宋体" w:hAnsi="宋体" w:cs="宋体"/>
          <w:b/>
          <w:bCs/>
          <w:szCs w:val="21"/>
          <w:lang w:val="zh-CN"/>
        </w:rPr>
      </w:pPr>
      <w:r/>
      <w:bookmarkStart w:id="53" w:name="OLE_LINK13"/>
      <w:r/>
      <w:bookmarkStart w:id="54" w:name="OLE_LINK14"/>
      <w:r>
        <w:rPr>
          <w:rFonts w:hint="eastAsia" w:ascii="宋体" w:hAnsi="宋体" w:cs="宋体"/>
          <w:b/>
          <w:sz w:val="32"/>
          <w:szCs w:val="32"/>
          <w:lang w:val="zh-CN"/>
        </w:rPr>
        <w:t xml:space="preserve">残疾人福利性单位声明函（如属）</w:t>
      </w:r>
      <w:r/>
    </w:p>
    <w:p>
      <w:pPr>
        <w:jc w:val="center"/>
        <w:spacing w:line="400" w:lineRule="exact"/>
        <w:rPr>
          <w:rFonts w:ascii="宋体" w:hAnsi="宋体" w:cs="宋体"/>
          <w:b/>
          <w:szCs w:val="21"/>
          <w:shd w:val="clear" w:color="auto" w:fill="ffffff"/>
          <w:lang w:val="zh-CN"/>
        </w:rPr>
      </w:pPr>
      <w:r>
        <w:rPr>
          <w:rFonts w:ascii="宋体" w:hAnsi="宋体" w:cs="宋体"/>
          <w:b/>
          <w:szCs w:val="21"/>
          <w:shd w:val="clear" w:color="auto" w:fill="ffffff"/>
          <w:lang w:val="zh-CN"/>
        </w:rPr>
      </w:r>
      <w:r/>
    </w:p>
    <w:p>
      <w:pPr>
        <w:ind w:left="420" w:firstLine="340"/>
        <w:spacing w:after="120"/>
        <w:rPr>
          <w:rFonts w:ascii="宋体" w:hAnsi="宋体" w:cs="宋体"/>
          <w:szCs w:val="21"/>
          <w:lang w:val="zh-CN"/>
        </w:rPr>
      </w:pPr>
      <w:r>
        <w:rPr>
          <w:rFonts w:ascii="宋体" w:hAnsi="宋体" w:cs="宋体"/>
          <w:szCs w:val="21"/>
          <w:lang w:val="zh-CN"/>
        </w:rPr>
      </w:r>
      <w:r/>
    </w:p>
    <w:p>
      <w:pPr>
        <w:ind w:firstLine="420"/>
        <w:spacing w:line="400" w:lineRule="exact"/>
        <w:rPr>
          <w:rFonts w:ascii="宋体" w:hAnsi="宋体" w:cs="宋体"/>
          <w:szCs w:val="21"/>
          <w:lang w:val="zh-CN"/>
        </w:rPr>
      </w:pPr>
      <w:r>
        <w:rPr>
          <w:rFonts w:hint="eastAsia" w:ascii="宋体" w:hAnsi="宋体" w:cs="宋体"/>
          <w:szCs w:val="21"/>
        </w:rPr>
        <w:t xml:space="preserve">苏州市卫康招投标咨询服务有限公司 ：</w:t>
      </w:r>
      <w:bookmarkEnd w:id="53"/>
      <w:r/>
      <w:bookmarkEnd w:id="54"/>
      <w:r/>
      <w:r/>
    </w:p>
    <w:p>
      <w:pPr>
        <w:ind w:firstLine="420"/>
        <w:spacing w:line="400" w:lineRule="exact"/>
        <w:rPr>
          <w:rFonts w:ascii="宋体" w:hAnsi="宋体" w:cs="宋体"/>
          <w:szCs w:val="21"/>
          <w:lang w:val="zh-CN"/>
        </w:rPr>
      </w:pPr>
      <w:r>
        <w:rPr>
          <w:rFonts w:ascii="宋体" w:hAnsi="宋体" w:cs="宋体"/>
          <w:szCs w:val="21"/>
          <w:lang w:val="zh-CN"/>
        </w:rPr>
      </w:r>
      <w:r/>
    </w:p>
    <w:p>
      <w:pPr>
        <w:ind w:firstLine="420"/>
        <w:spacing w:line="400" w:lineRule="exact"/>
        <w:rPr>
          <w:rFonts w:ascii="宋体" w:hAnsi="宋体" w:cs="宋体"/>
          <w:szCs w:val="21"/>
          <w:lang w:val="zh-CN"/>
        </w:rPr>
      </w:pPr>
      <w:r>
        <w:rPr>
          <w:rFonts w:hint="eastAsia" w:ascii="宋体" w:hAnsi="宋体" w:cs="宋体"/>
          <w:szCs w:val="21"/>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400" w:lineRule="exact"/>
        <w:rPr>
          <w:rFonts w:ascii="宋体" w:hAnsi="宋体" w:cs="宋体"/>
          <w:szCs w:val="21"/>
          <w:lang w:val="zh-CN"/>
        </w:rPr>
      </w:pPr>
      <w:r>
        <w:rPr>
          <w:rFonts w:hint="eastAsia" w:ascii="宋体" w:hAnsi="宋体" w:cs="宋体"/>
          <w:szCs w:val="21"/>
          <w:lang w:val="zh-CN"/>
        </w:rPr>
        <w:t xml:space="preserve">本单位对上述声明的真实性负责。如有虚假，将依法承担相应责任。</w:t>
      </w:r>
      <w:r/>
    </w:p>
    <w:p>
      <w:pPr>
        <w:spacing w:line="360" w:lineRule="auto"/>
        <w:rPr>
          <w:rFonts w:ascii="宋体" w:hAnsi="宋体" w:cs="宋体"/>
          <w:szCs w:val="21"/>
          <w:lang w:val="zh-CN"/>
        </w:rPr>
      </w:pPr>
      <w:r>
        <w:rPr>
          <w:rFonts w:ascii="宋体" w:hAnsi="宋体" w:cs="宋体"/>
          <w:szCs w:val="21"/>
          <w:lang w:val="zh-CN"/>
        </w:rPr>
      </w:r>
      <w:r/>
    </w:p>
    <w:p>
      <w:pPr>
        <w:spacing w:line="360" w:lineRule="auto"/>
        <w:rPr>
          <w:rFonts w:ascii="宋体" w:hAnsi="宋体" w:cs="宋体"/>
          <w:szCs w:val="21"/>
          <w:lang w:val="zh-CN"/>
        </w:rPr>
      </w:pPr>
      <w:r>
        <w:rPr>
          <w:rFonts w:ascii="宋体" w:hAnsi="宋体" w:cs="宋体"/>
          <w:szCs w:val="21"/>
          <w:lang w:val="zh-CN"/>
        </w:rPr>
      </w:r>
      <w:r/>
    </w:p>
    <w:p>
      <w:pPr>
        <w:ind w:left="420" w:firstLine="250"/>
        <w:spacing w:after="120"/>
        <w:rPr>
          <w:rFonts w:ascii="宋体" w:hAnsi="宋体" w:cs="宋体"/>
          <w:szCs w:val="21"/>
          <w:lang w:val="zh-CN"/>
        </w:rPr>
      </w:pPr>
      <w:r>
        <w:rPr>
          <w:rFonts w:ascii="宋体" w:hAnsi="宋体" w:cs="宋体"/>
          <w:szCs w:val="21"/>
          <w:lang w:val="zh-CN"/>
        </w:rPr>
      </w:r>
      <w:r/>
    </w:p>
    <w:p>
      <w:pPr>
        <w:ind w:left="420" w:firstLine="250"/>
        <w:spacing w:after="120"/>
        <w:rPr>
          <w:rFonts w:ascii="宋体" w:hAnsi="宋体" w:cs="宋体"/>
          <w:szCs w:val="21"/>
          <w:lang w:val="zh-CN"/>
        </w:rPr>
      </w:pPr>
      <w:r>
        <w:rPr>
          <w:rFonts w:ascii="宋体" w:hAnsi="宋体" w:cs="宋体"/>
          <w:szCs w:val="21"/>
          <w:lang w:val="zh-CN"/>
        </w:rPr>
      </w:r>
      <w:r/>
    </w:p>
    <w:p>
      <w:pPr>
        <w:ind w:left="420" w:firstLine="250"/>
        <w:spacing w:after="120"/>
        <w:rPr>
          <w:rFonts w:ascii="宋体" w:hAnsi="宋体" w:cs="宋体"/>
          <w:szCs w:val="21"/>
          <w:lang w:val="zh-CN"/>
        </w:rPr>
      </w:pPr>
      <w:r>
        <w:rPr>
          <w:rFonts w:ascii="宋体" w:hAnsi="宋体" w:cs="宋体"/>
          <w:szCs w:val="21"/>
          <w:lang w:val="zh-CN"/>
        </w:rPr>
      </w:r>
      <w:r/>
    </w:p>
    <w:p>
      <w:pPr>
        <w:spacing w:line="360" w:lineRule="auto"/>
        <w:rPr>
          <w:rFonts w:ascii="宋体" w:hAnsi="宋体" w:cs="宋体"/>
          <w:szCs w:val="21"/>
          <w:lang w:val="zh-CN"/>
        </w:rPr>
      </w:pPr>
      <w:r>
        <w:rPr>
          <w:rFonts w:hint="eastAsia" w:ascii="宋体" w:hAnsi="宋体" w:cs="宋体"/>
          <w:szCs w:val="21"/>
          <w:lang w:val="zh-CN"/>
        </w:rPr>
        <w:t xml:space="preserve">                    </w:t>
      </w:r>
      <w:r>
        <w:rPr>
          <w:rFonts w:hint="eastAsia" w:ascii="宋体" w:hAnsi="宋体" w:cs="宋体"/>
          <w:szCs w:val="21"/>
        </w:rPr>
        <w:t xml:space="preserve">                                     </w:t>
      </w:r>
      <w:r>
        <w:rPr>
          <w:rFonts w:hint="eastAsia" w:ascii="宋体" w:hAnsi="宋体" w:cs="宋体"/>
          <w:szCs w:val="21"/>
          <w:lang w:val="zh-CN"/>
        </w:rPr>
        <w:t xml:space="preserve">单位名称（盖章）：</w:t>
      </w:r>
      <w:r/>
    </w:p>
    <w:p>
      <w:pPr>
        <w:spacing w:line="360" w:lineRule="auto"/>
        <w:rPr>
          <w:rFonts w:ascii="宋体" w:hAnsi="宋体" w:cs="宋体"/>
          <w:szCs w:val="21"/>
          <w:lang w:val="zh-CN"/>
        </w:rPr>
      </w:pPr>
      <w:r>
        <w:rPr>
          <w:rFonts w:hint="eastAsia" w:ascii="宋体" w:hAnsi="宋体" w:cs="宋体"/>
          <w:szCs w:val="21"/>
          <w:lang w:val="zh-CN"/>
        </w:rPr>
        <w:t xml:space="preserve">                </w:t>
      </w:r>
      <w:r>
        <w:rPr>
          <w:rFonts w:hint="eastAsia" w:ascii="宋体" w:hAnsi="宋体" w:cs="宋体"/>
          <w:szCs w:val="21"/>
        </w:rPr>
        <w:t xml:space="preserve">                                                 </w:t>
      </w:r>
      <w:r>
        <w:rPr>
          <w:rFonts w:hint="eastAsia" w:ascii="宋体" w:hAnsi="宋体" w:cs="宋体"/>
          <w:szCs w:val="21"/>
          <w:lang w:val="zh-CN"/>
        </w:rPr>
        <w:t xml:space="preserve"> 日  期：</w:t>
      </w:r>
      <w:r/>
    </w:p>
    <w:p>
      <w:pPr>
        <w:spacing w:before="100" w:after="100" w:line="480" w:lineRule="atLeast"/>
        <w:rPr>
          <w:rFonts w:ascii="宋体" w:hAnsi="宋体" w:cs="宋体"/>
          <w:sz w:val="24"/>
          <w:szCs w:val="21"/>
        </w:rPr>
      </w:pPr>
      <w:r>
        <w:rPr>
          <w:rFonts w:ascii="宋体" w:hAnsi="宋体" w:cs="宋体"/>
          <w:sz w:val="24"/>
          <w:szCs w:val="21"/>
        </w:rPr>
      </w:r>
      <w:r/>
    </w:p>
    <w:p>
      <w:pPr>
        <w:spacing w:before="156" w:line="240" w:lineRule="exact"/>
        <w:rPr>
          <w:rFonts w:ascii="宋体" w:hAnsi="宋体"/>
          <w:b/>
        </w:rPr>
      </w:pPr>
      <w:r>
        <w:rPr>
          <w:rFonts w:ascii="宋体" w:hAnsi="宋体"/>
          <w:b/>
        </w:rPr>
      </w:r>
      <w:r/>
    </w:p>
    <w:p>
      <w:pPr>
        <w:spacing w:before="156" w:line="240" w:lineRule="exact"/>
        <w:rPr>
          <w:rFonts w:ascii="宋体" w:hAnsi="宋体"/>
          <w:b/>
        </w:rPr>
      </w:pPr>
      <w:r>
        <w:rPr>
          <w:rFonts w:ascii="宋体" w:hAnsi="宋体"/>
          <w:b/>
        </w:rPr>
      </w:r>
      <w:r/>
    </w:p>
    <w:p>
      <w:pPr>
        <w:spacing w:before="156" w:line="240" w:lineRule="exact"/>
        <w:rPr>
          <w:rFonts w:ascii="宋体" w:hAnsi="宋体"/>
          <w:b/>
        </w:rPr>
      </w:pPr>
      <w:r>
        <w:rPr>
          <w:rFonts w:ascii="宋体" w:hAnsi="宋体"/>
          <w:b/>
        </w:rPr>
      </w:r>
      <w:r/>
    </w:p>
    <w:p>
      <w:pPr>
        <w:spacing w:before="156" w:line="240" w:lineRule="exact"/>
        <w:rPr>
          <w:rFonts w:ascii="宋体" w:hAnsi="宋体"/>
          <w:b/>
        </w:rPr>
      </w:pPr>
      <w:r>
        <w:rPr>
          <w:rFonts w:ascii="宋体" w:hAnsi="宋体"/>
          <w:b/>
        </w:rPr>
      </w:r>
      <w:r/>
    </w:p>
    <w:p>
      <w:pPr>
        <w:spacing w:before="156" w:line="240" w:lineRule="exact"/>
        <w:rPr>
          <w:rFonts w:ascii="宋体" w:hAnsi="宋体"/>
          <w:b/>
        </w:rPr>
      </w:pPr>
      <w:r>
        <w:rPr>
          <w:rFonts w:ascii="宋体" w:hAnsi="宋体"/>
          <w:b/>
        </w:rPr>
      </w:r>
      <w:r/>
    </w:p>
    <w:p>
      <w:pPr>
        <w:spacing w:before="156" w:line="240" w:lineRule="exact"/>
        <w:rPr>
          <w:rFonts w:ascii="宋体" w:hAnsi="宋体"/>
          <w:b/>
        </w:rPr>
      </w:pPr>
      <w:r>
        <w:rPr>
          <w:rFonts w:ascii="宋体" w:hAnsi="宋体"/>
          <w:b/>
        </w:rPr>
      </w:r>
      <w:r/>
    </w:p>
    <w:p>
      <w:pPr>
        <w:spacing w:before="156" w:line="240" w:lineRule="exact"/>
        <w:rPr>
          <w:rFonts w:ascii="宋体" w:hAnsi="宋体"/>
          <w:b/>
        </w:rPr>
      </w:pPr>
      <w:r>
        <w:rPr>
          <w:rFonts w:ascii="宋体" w:hAnsi="宋体"/>
          <w:b/>
        </w:rPr>
      </w:r>
      <w:r/>
    </w:p>
    <w:p>
      <w:pPr>
        <w:pStyle w:val="981"/>
        <w:rPr>
          <w:rFonts w:hAnsi="宋体"/>
          <w:b/>
        </w:rPr>
      </w:pPr>
      <w:r>
        <w:rPr>
          <w:rFonts w:hAnsi="宋体"/>
          <w:b/>
        </w:rPr>
      </w:r>
      <w:r/>
    </w:p>
    <w:p>
      <w:r/>
      <w:r/>
    </w:p>
    <w:p>
      <w:pPr>
        <w:spacing w:before="156" w:line="240" w:lineRule="exact"/>
        <w:rPr>
          <w:rFonts w:ascii="宋体" w:hAnsi="宋体"/>
          <w:b/>
        </w:rPr>
      </w:pPr>
      <w:r>
        <w:rPr>
          <w:rFonts w:ascii="宋体" w:hAnsi="宋体"/>
          <w:b/>
        </w:rPr>
      </w:r>
      <w:r/>
    </w:p>
    <w:p>
      <w:pPr>
        <w:pStyle w:val="981"/>
        <w:rPr>
          <w:rFonts w:hAnsi="宋体"/>
          <w:b/>
        </w:rPr>
      </w:pPr>
      <w:r>
        <w:rPr>
          <w:rFonts w:hAnsi="宋体"/>
          <w:b/>
        </w:rPr>
      </w:r>
      <w:r/>
    </w:p>
    <w:p>
      <w:r/>
      <w:r/>
    </w:p>
    <w:p>
      <w:pPr>
        <w:spacing w:before="156" w:line="240" w:lineRule="exact"/>
        <w:rPr>
          <w:rFonts w:ascii="宋体" w:hAnsi="宋体"/>
          <w:b/>
        </w:rPr>
      </w:pPr>
      <w:r>
        <w:rPr>
          <w:rFonts w:ascii="宋体" w:hAnsi="宋体"/>
          <w:b/>
        </w:rPr>
      </w:r>
      <w:r/>
    </w:p>
    <w:p>
      <w:pPr>
        <w:spacing w:before="156" w:line="240" w:lineRule="exact"/>
        <w:rPr>
          <w:rFonts w:ascii="宋体" w:hAnsi="宋体"/>
          <w:b/>
        </w:rPr>
      </w:pPr>
      <w:r>
        <w:rPr>
          <w:rFonts w:ascii="宋体" w:hAnsi="宋体"/>
          <w:b/>
        </w:rPr>
      </w:r>
      <w:r/>
    </w:p>
    <w:p>
      <w:pPr>
        <w:spacing w:before="156" w:line="240" w:lineRule="exact"/>
        <w:rPr>
          <w:rFonts w:ascii="宋体" w:hAnsi="宋体"/>
          <w:b/>
        </w:rPr>
      </w:pPr>
      <w:r>
        <w:rPr>
          <w:rFonts w:ascii="宋体" w:hAnsi="宋体"/>
          <w:b/>
        </w:rPr>
      </w:r>
      <w:r/>
    </w:p>
    <w:p>
      <w:pPr>
        <w:pStyle w:val="980"/>
        <w:ind w:firstLine="0"/>
        <w:rPr>
          <w:rFonts w:ascii="宋体" w:hAnsi="宋体" w:cs="宋体"/>
          <w:b/>
          <w:bCs/>
          <w:szCs w:val="21"/>
        </w:rPr>
      </w:pPr>
      <w:r>
        <w:rPr>
          <w:rFonts w:hint="eastAsia" w:ascii="宋体" w:hAnsi="宋体" w:cs="宋体"/>
          <w:b/>
          <w:bCs/>
          <w:szCs w:val="21"/>
        </w:rPr>
        <w:t xml:space="preserve">附：中小企业划型标准规定（工信部联企业〔2011〕300号）</w:t>
      </w:r>
      <w:r/>
    </w:p>
    <w:p>
      <w:pPr>
        <w:pStyle w:val="981"/>
        <w:ind w:firstLine="420"/>
      </w:pPr>
      <w:r/>
      <w:r/>
    </w:p>
    <w:p>
      <w:pPr>
        <w:ind w:firstLine="422"/>
        <w:spacing w:before="156" w:line="360" w:lineRule="auto"/>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360" w:lineRule="auto"/>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360" w:lineRule="auto"/>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360" w:lineRule="auto"/>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360" w:lineRule="auto"/>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360" w:lineRule="auto"/>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360" w:lineRule="auto"/>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360" w:lineRule="auto"/>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360" w:lineRule="auto"/>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360" w:lineRule="auto"/>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360" w:lineRule="auto"/>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360" w:lineRule="auto"/>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360" w:lineRule="auto"/>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360" w:lineRule="auto"/>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spacing w:before="156" w:line="360" w:lineRule="auto"/>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360" w:lineRule="auto"/>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360" w:lineRule="auto"/>
        <w:rPr>
          <w:rFonts w:ascii="宋体" w:hAnsi="宋体" w:cs="宋体"/>
          <w:szCs w:val="21"/>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spacing w:line="360" w:lineRule="auto"/>
        <w:rPr>
          <w:rFonts w:ascii="宋体" w:hAnsi="宋体" w:cs="宋体"/>
          <w:szCs w:val="21"/>
        </w:rPr>
      </w:pPr>
      <w:r>
        <w:rPr>
          <w:rFonts w:ascii="宋体" w:hAnsi="宋体" w:cs="宋体"/>
          <w:szCs w:val="21"/>
        </w:rPr>
      </w:r>
      <w:r/>
    </w:p>
    <w:p>
      <w:pPr>
        <w:pStyle w:val="956"/>
        <w:ind w:firstLine="420"/>
        <w:jc w:val="right"/>
        <w:rPr>
          <w:sz w:val="21"/>
          <w:szCs w:val="21"/>
        </w:rPr>
      </w:pPr>
      <w:r>
        <w:rPr>
          <w:sz w:val="21"/>
          <w:szCs w:val="21"/>
        </w:rPr>
      </w:r>
      <w:r/>
    </w:p>
    <w:p>
      <w:pPr>
        <w:pStyle w:val="956"/>
        <w:ind w:firstLine="420"/>
        <w:jc w:val="right"/>
        <w:rPr>
          <w:sz w:val="21"/>
          <w:szCs w:val="21"/>
        </w:rPr>
      </w:pPr>
      <w:r>
        <w:rPr>
          <w:sz w:val="21"/>
          <w:szCs w:val="21"/>
        </w:rPr>
      </w:r>
      <w:r/>
    </w:p>
    <w:p>
      <w:pPr>
        <w:pStyle w:val="956"/>
        <w:ind w:firstLine="420"/>
        <w:jc w:val="right"/>
        <w:rPr>
          <w:sz w:val="21"/>
          <w:szCs w:val="21"/>
        </w:rPr>
      </w:pPr>
      <w:r>
        <w:rPr>
          <w:sz w:val="21"/>
          <w:szCs w:val="21"/>
        </w:rPr>
      </w:r>
      <w:r/>
    </w:p>
    <w:p>
      <w:pPr>
        <w:pStyle w:val="956"/>
        <w:ind w:firstLine="420"/>
        <w:jc w:val="right"/>
        <w:rPr>
          <w:sz w:val="21"/>
          <w:szCs w:val="21"/>
        </w:rPr>
      </w:pPr>
      <w:r>
        <w:rPr>
          <w:sz w:val="21"/>
          <w:szCs w:val="21"/>
        </w:rPr>
      </w:r>
      <w:r/>
    </w:p>
    <w:p>
      <w:pPr>
        <w:pStyle w:val="956"/>
        <w:ind w:firstLine="420"/>
        <w:jc w:val="right"/>
        <w:rPr>
          <w:sz w:val="21"/>
          <w:szCs w:val="21"/>
        </w:rPr>
      </w:pPr>
      <w:r>
        <w:rPr>
          <w:sz w:val="21"/>
          <w:szCs w:val="21"/>
        </w:rPr>
      </w:r>
      <w:r/>
    </w:p>
    <w:p>
      <w:pPr>
        <w:pStyle w:val="956"/>
        <w:ind w:firstLine="420"/>
        <w:jc w:val="right"/>
        <w:rPr>
          <w:sz w:val="21"/>
          <w:szCs w:val="21"/>
        </w:rPr>
      </w:pPr>
      <w:r>
        <w:rPr>
          <w:sz w:val="21"/>
          <w:szCs w:val="21"/>
        </w:rPr>
      </w:r>
      <w:r/>
    </w:p>
    <w:p>
      <w:pPr>
        <w:pStyle w:val="956"/>
        <w:ind w:firstLine="420"/>
        <w:jc w:val="right"/>
        <w:rPr>
          <w:sz w:val="21"/>
          <w:szCs w:val="21"/>
        </w:rPr>
      </w:pPr>
      <w:r>
        <w:rPr>
          <w:sz w:val="21"/>
          <w:szCs w:val="21"/>
        </w:rPr>
      </w:r>
      <w:r/>
    </w:p>
    <w:p>
      <w:pPr>
        <w:pStyle w:val="956"/>
        <w:ind w:firstLine="420"/>
        <w:jc w:val="right"/>
        <w:rPr>
          <w:sz w:val="21"/>
          <w:szCs w:val="21"/>
        </w:rPr>
      </w:pPr>
      <w:r>
        <w:rPr>
          <w:sz w:val="21"/>
          <w:szCs w:val="21"/>
        </w:rPr>
      </w:r>
      <w:r/>
    </w:p>
    <w:p>
      <w:pPr>
        <w:pStyle w:val="956"/>
        <w:ind w:firstLine="420"/>
        <w:jc w:val="right"/>
        <w:rPr>
          <w:sz w:val="21"/>
          <w:szCs w:val="21"/>
        </w:rPr>
      </w:pPr>
      <w:r>
        <w:rPr>
          <w:sz w:val="21"/>
          <w:szCs w:val="21"/>
        </w:rPr>
      </w:r>
      <w:r/>
    </w:p>
    <w:p>
      <w:pPr>
        <w:pStyle w:val="956"/>
        <w:ind w:firstLine="420"/>
        <w:jc w:val="right"/>
        <w:rPr>
          <w:sz w:val="21"/>
          <w:szCs w:val="21"/>
        </w:rPr>
      </w:pPr>
      <w:r>
        <w:rPr>
          <w:sz w:val="21"/>
          <w:szCs w:val="21"/>
        </w:rPr>
      </w:r>
      <w:r/>
    </w:p>
    <w:p>
      <w:pPr>
        <w:pStyle w:val="956"/>
        <w:ind w:firstLine="420"/>
        <w:jc w:val="right"/>
        <w:rPr>
          <w:sz w:val="21"/>
          <w:szCs w:val="21"/>
        </w:rPr>
      </w:pPr>
      <w:r>
        <w:rPr>
          <w:sz w:val="21"/>
          <w:szCs w:val="21"/>
        </w:rPr>
      </w:r>
      <w:r/>
    </w:p>
    <w:p>
      <w:pPr>
        <w:pStyle w:val="956"/>
        <w:ind w:firstLine="420"/>
        <w:jc w:val="right"/>
        <w:rPr>
          <w:sz w:val="21"/>
          <w:szCs w:val="21"/>
        </w:rPr>
      </w:pPr>
      <w:r>
        <w:rPr>
          <w:sz w:val="21"/>
          <w:szCs w:val="21"/>
        </w:rPr>
      </w:r>
      <w:r/>
    </w:p>
    <w:p>
      <w:pPr>
        <w:pStyle w:val="956"/>
        <w:ind w:firstLine="420"/>
        <w:jc w:val="right"/>
        <w:rPr>
          <w:sz w:val="21"/>
          <w:szCs w:val="21"/>
        </w:rPr>
      </w:pPr>
      <w:r>
        <w:rPr>
          <w:sz w:val="21"/>
          <w:szCs w:val="21"/>
        </w:rPr>
      </w:r>
      <w:r/>
    </w:p>
    <w:p>
      <w:pPr>
        <w:pStyle w:val="956"/>
        <w:ind w:firstLine="420"/>
        <w:jc w:val="right"/>
        <w:rPr>
          <w:sz w:val="21"/>
          <w:szCs w:val="21"/>
        </w:rPr>
      </w:pPr>
      <w:r>
        <w:rPr>
          <w:sz w:val="21"/>
          <w:szCs w:val="21"/>
        </w:rPr>
      </w:r>
      <w:r/>
    </w:p>
    <w:p>
      <w:pPr>
        <w:pStyle w:val="956"/>
        <w:ind w:firstLine="420"/>
        <w:jc w:val="right"/>
        <w:rPr>
          <w:sz w:val="21"/>
          <w:szCs w:val="21"/>
        </w:rPr>
      </w:pPr>
      <w:r>
        <w:rPr>
          <w:sz w:val="21"/>
          <w:szCs w:val="21"/>
        </w:rPr>
      </w:r>
      <w:r/>
    </w:p>
    <w:p>
      <w:pPr>
        <w:pStyle w:val="956"/>
        <w:ind w:firstLine="420"/>
        <w:jc w:val="right"/>
        <w:rPr>
          <w:sz w:val="21"/>
          <w:szCs w:val="21"/>
        </w:rPr>
      </w:pPr>
      <w:r>
        <w:rPr>
          <w:sz w:val="21"/>
          <w:szCs w:val="21"/>
        </w:rPr>
      </w:r>
      <w:r/>
    </w:p>
    <w:p>
      <w:pPr>
        <w:pStyle w:val="956"/>
        <w:ind w:firstLine="420"/>
        <w:jc w:val="right"/>
        <w:rPr>
          <w:sz w:val="21"/>
          <w:szCs w:val="21"/>
        </w:rPr>
      </w:pPr>
      <w:r>
        <w:rPr>
          <w:sz w:val="21"/>
          <w:szCs w:val="21"/>
        </w:rPr>
      </w:r>
      <w:r/>
    </w:p>
    <w:p>
      <w:pPr>
        <w:pStyle w:val="956"/>
        <w:ind w:firstLine="420"/>
        <w:jc w:val="right"/>
        <w:rPr>
          <w:sz w:val="21"/>
          <w:szCs w:val="21"/>
        </w:rPr>
      </w:pPr>
      <w:r>
        <w:rPr>
          <w:sz w:val="21"/>
          <w:szCs w:val="21"/>
        </w:rPr>
      </w:r>
      <w:r/>
    </w:p>
    <w:p>
      <w:pPr>
        <w:pStyle w:val="956"/>
        <w:ind w:firstLine="420"/>
        <w:jc w:val="right"/>
        <w:rPr>
          <w:sz w:val="21"/>
          <w:szCs w:val="21"/>
        </w:rPr>
      </w:pPr>
      <w:r>
        <w:rPr>
          <w:sz w:val="21"/>
          <w:szCs w:val="21"/>
        </w:rPr>
      </w:r>
      <w:r/>
    </w:p>
    <w:p>
      <w:pPr>
        <w:pStyle w:val="956"/>
        <w:ind w:firstLine="420"/>
        <w:jc w:val="right"/>
        <w:rPr>
          <w:sz w:val="21"/>
          <w:szCs w:val="21"/>
        </w:rPr>
      </w:pPr>
      <w:r>
        <w:rPr>
          <w:sz w:val="21"/>
          <w:szCs w:val="21"/>
        </w:rPr>
      </w:r>
      <w:r/>
    </w:p>
    <w:p>
      <w:pPr>
        <w:pStyle w:val="980"/>
        <w:ind w:firstLine="422"/>
        <w:rPr>
          <w:szCs w:val="21"/>
        </w:rPr>
      </w:pPr>
      <w:r>
        <w:rPr>
          <w:szCs w:val="21"/>
        </w:rPr>
      </w:r>
      <w:r/>
    </w:p>
    <w:p>
      <w:pPr>
        <w:pStyle w:val="956"/>
        <w:ind w:firstLine="420"/>
        <w:jc w:val="right"/>
        <w:rPr>
          <w:sz w:val="21"/>
          <w:szCs w:val="21"/>
        </w:rPr>
      </w:pPr>
      <w:r>
        <w:rPr>
          <w:sz w:val="21"/>
          <w:szCs w:val="21"/>
        </w:rPr>
      </w:r>
      <w:r/>
    </w:p>
    <w:p>
      <w:pPr>
        <w:pStyle w:val="980"/>
        <w:ind w:firstLine="0"/>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hint="eastAsia" w:ascii="宋体" w:hAnsi="宋体" w:cs="宋体"/>
          <w:b/>
          <w:bCs/>
          <w:szCs w:val="21"/>
        </w:rPr>
        <w:t xml:space="preserve">格式13：</w:t>
      </w:r>
      <w:r/>
    </w:p>
    <w:p>
      <w:pPr>
        <w:jc w:val="center"/>
        <w:spacing w:line="580" w:lineRule="exact"/>
        <w:rPr>
          <w:rFonts w:ascii="宋体" w:hAnsi="宋体"/>
          <w:b/>
          <w:spacing w:val="6"/>
          <w:sz w:val="30"/>
          <w:szCs w:val="30"/>
        </w:rPr>
      </w:pPr>
      <w:r>
        <w:rPr>
          <w:rFonts w:hint="eastAsia" w:ascii="宋体" w:hAnsi="宋体"/>
          <w:b/>
          <w:spacing w:val="6"/>
          <w:sz w:val="30"/>
          <w:szCs w:val="30"/>
        </w:rPr>
        <w:t xml:space="preserve">投标（响应）保证承诺书</w:t>
      </w:r>
      <w:r/>
    </w:p>
    <w:p>
      <w:pPr>
        <w:spacing w:line="580" w:lineRule="exact"/>
        <w:rPr>
          <w:rFonts w:ascii="宋体" w:hAnsi="宋体"/>
          <w:szCs w:val="21"/>
        </w:rPr>
      </w:pPr>
      <w:r>
        <w:rPr>
          <w:rFonts w:ascii="宋体" w:hAnsi="宋体"/>
          <w:szCs w:val="21"/>
        </w:rPr>
      </w:r>
      <w:r/>
    </w:p>
    <w:p>
      <w:pPr>
        <w:ind w:firstLine="420"/>
        <w:spacing w:line="580" w:lineRule="exact"/>
        <w:rPr>
          <w:rFonts w:ascii="宋体" w:hAnsi="宋体"/>
          <w:szCs w:val="21"/>
        </w:rPr>
      </w:pPr>
      <w:r>
        <w:rPr>
          <w:rFonts w:hint="eastAsia" w:ascii="宋体" w:hAnsi="宋体"/>
          <w:szCs w:val="21"/>
        </w:rPr>
        <w:t xml:space="preserve">致：苏州市卫康招投标咨询服务有限公司</w:t>
      </w:r>
      <w:r/>
    </w:p>
    <w:p>
      <w:pPr>
        <w:ind w:firstLine="420"/>
        <w:spacing w:line="580" w:lineRule="exact"/>
        <w:rPr>
          <w:rFonts w:ascii="宋体" w:hAnsi="宋体"/>
          <w:szCs w:val="21"/>
        </w:rPr>
      </w:pPr>
      <w:r>
        <w:rPr>
          <w:rFonts w:hint="eastAsia" w:ascii="宋体" w:hAnsi="宋体"/>
          <w:szCs w:val="21"/>
        </w:rPr>
        <w:t xml:space="preserve">我（单位/本人，以下统称我单位）自愿参加</w:t>
      </w:r>
      <w:r>
        <w:rPr>
          <w:rFonts w:hint="eastAsia" w:ascii="宋体" w:hAnsi="宋体"/>
          <w:szCs w:val="21"/>
          <w:u w:val="single"/>
        </w:rPr>
        <w:t xml:space="preserve">              （项目名称和采购编号）</w:t>
      </w:r>
      <w:r>
        <w:rPr>
          <w:rFonts w:hint="eastAsia" w:ascii="宋体" w:hAnsi="宋体"/>
          <w:szCs w:val="21"/>
        </w:rPr>
        <w:t xml:space="preserve">的投标（响应）,并做出如下承诺：</w:t>
      </w:r>
      <w:r/>
    </w:p>
    <w:p>
      <w:pPr>
        <w:ind w:firstLine="420"/>
        <w:spacing w:line="580" w:lineRule="exact"/>
        <w:rPr>
          <w:rFonts w:ascii="宋体" w:hAnsi="宋体"/>
          <w:szCs w:val="21"/>
        </w:rPr>
      </w:pPr>
      <w:r>
        <w:rPr>
          <w:rFonts w:hint="eastAsia" w:ascii="宋体" w:hAnsi="宋体"/>
          <w:szCs w:val="21"/>
        </w:rPr>
        <w:t xml:space="preserve">一、除不可抗力外，我单位如果发生以下行为，将在行为发生的10个工作日内，向贵方（或采购方）支付本采购文件公布的预算金额（或最高限价）的2%作为违约赔偿金。</w:t>
      </w:r>
      <w:r/>
    </w:p>
    <w:p>
      <w:pPr>
        <w:ind w:firstLine="420"/>
        <w:spacing w:line="580" w:lineRule="exact"/>
        <w:rPr>
          <w:rFonts w:ascii="宋体" w:hAnsi="宋体"/>
          <w:szCs w:val="21"/>
        </w:rPr>
      </w:pPr>
      <w:r>
        <w:rPr>
          <w:rFonts w:hint="eastAsia" w:ascii="宋体" w:hAnsi="宋体"/>
          <w:szCs w:val="21"/>
        </w:rPr>
        <w:t xml:space="preserve">1.自投标（响应）截止时间至本项目发布中标（成交）公告为止，撤销投标（响应）；</w:t>
      </w:r>
      <w:r/>
    </w:p>
    <w:p>
      <w:pPr>
        <w:ind w:firstLine="420"/>
        <w:spacing w:line="580" w:lineRule="exact"/>
        <w:rPr>
          <w:rFonts w:ascii="宋体" w:hAnsi="宋体"/>
          <w:szCs w:val="21"/>
        </w:rPr>
      </w:pPr>
      <w:r>
        <w:rPr>
          <w:rFonts w:hint="eastAsia" w:ascii="宋体" w:hAnsi="宋体"/>
          <w:szCs w:val="21"/>
        </w:rPr>
        <w:t xml:space="preserve">2.中标（成交）后不依法与采购方签订合同；</w:t>
      </w:r>
      <w:r/>
    </w:p>
    <w:p>
      <w:pPr>
        <w:ind w:firstLine="420"/>
        <w:spacing w:line="580" w:lineRule="exact"/>
        <w:rPr>
          <w:rFonts w:ascii="宋体" w:hAnsi="宋体"/>
          <w:szCs w:val="21"/>
        </w:rPr>
      </w:pPr>
      <w:r>
        <w:rPr>
          <w:rFonts w:hint="eastAsia" w:ascii="宋体" w:hAnsi="宋体"/>
          <w:szCs w:val="21"/>
        </w:rPr>
        <w:t xml:space="preserve">3.中标（成交）后不按本采购文件规定向采购方提交履约保证金；</w:t>
      </w:r>
      <w:r/>
    </w:p>
    <w:p>
      <w:pPr>
        <w:ind w:firstLine="420"/>
        <w:spacing w:line="580" w:lineRule="exact"/>
        <w:rPr>
          <w:rFonts w:ascii="宋体" w:hAnsi="宋体"/>
          <w:szCs w:val="21"/>
        </w:rPr>
      </w:pPr>
      <w:r>
        <w:rPr>
          <w:rFonts w:hint="eastAsia" w:ascii="宋体" w:hAnsi="宋体"/>
          <w:szCs w:val="21"/>
        </w:rPr>
        <w:t xml:space="preserve">4.中标（成交）后不按本采购文件规定向贵方缴纳采购代理服务费。</w:t>
      </w:r>
      <w:r/>
    </w:p>
    <w:p>
      <w:pPr>
        <w:ind w:firstLine="420"/>
        <w:spacing w:line="580" w:lineRule="exact"/>
        <w:rPr>
          <w:rFonts w:ascii="宋体" w:hAnsi="宋体"/>
          <w:szCs w:val="21"/>
        </w:rPr>
      </w:pPr>
      <w:r>
        <w:rPr>
          <w:rFonts w:hint="eastAsia" w:ascii="宋体" w:hAnsi="宋体"/>
          <w:szCs w:val="21"/>
        </w:rPr>
        <w:t xml:space="preserve">二、我单位知晓上述行为的法律后果，承认本承诺书作为贵方（或采购方）要求我单位履行违约赔偿义务的依据作用。</w:t>
      </w:r>
      <w:r/>
    </w:p>
    <w:p>
      <w:pPr>
        <w:spacing w:line="580" w:lineRule="exact"/>
        <w:rPr>
          <w:rFonts w:ascii="宋体" w:hAnsi="宋体"/>
          <w:szCs w:val="21"/>
        </w:rPr>
      </w:pPr>
      <w:r>
        <w:rPr>
          <w:rFonts w:hint="eastAsia" w:ascii="宋体" w:hAnsi="宋体"/>
          <w:szCs w:val="21"/>
        </w:rPr>
        <w:t xml:space="preserve">投标人： （盖公章）</w:t>
      </w:r>
      <w:r/>
    </w:p>
    <w:p>
      <w:pPr>
        <w:spacing w:line="360" w:lineRule="auto"/>
        <w:rPr>
          <w:rFonts w:ascii="宋体" w:hAnsi="宋体"/>
          <w:szCs w:val="21"/>
        </w:rPr>
      </w:pPr>
      <w:r>
        <w:rPr>
          <w:rFonts w:hint="eastAsia" w:ascii="宋体" w:hAnsi="宋体"/>
          <w:szCs w:val="21"/>
        </w:rPr>
        <w:t xml:space="preserve">地址：                                                              </w:t>
      </w:r>
      <w:r/>
    </w:p>
    <w:p>
      <w:pPr>
        <w:spacing w:line="360" w:lineRule="auto"/>
        <w:rPr>
          <w:rFonts w:ascii="宋体" w:hAnsi="宋体"/>
          <w:szCs w:val="21"/>
        </w:rPr>
      </w:pPr>
      <w:r>
        <w:rPr>
          <w:rFonts w:hint="eastAsia" w:ascii="宋体" w:hAnsi="宋体"/>
          <w:szCs w:val="21"/>
        </w:rPr>
        <w:t xml:space="preserve">电话：       传真：                     </w:t>
      </w:r>
      <w:r/>
    </w:p>
    <w:p>
      <w:pPr>
        <w:spacing w:line="360" w:lineRule="auto"/>
        <w:rPr>
          <w:rFonts w:ascii="宋体" w:hAnsi="宋体"/>
          <w:szCs w:val="21"/>
        </w:rPr>
      </w:pPr>
      <w:r>
        <w:rPr>
          <w:rFonts w:hint="eastAsia" w:ascii="宋体" w:hAnsi="宋体"/>
          <w:szCs w:val="21"/>
        </w:rPr>
        <w:t xml:space="preserve">电子邮件：   邮编：                     </w:t>
      </w:r>
      <w:r/>
    </w:p>
    <w:p>
      <w:pPr>
        <w:spacing w:line="360" w:lineRule="auto"/>
        <w:rPr>
          <w:rFonts w:ascii="宋体" w:hAnsi="宋体"/>
          <w:szCs w:val="21"/>
        </w:rPr>
      </w:pPr>
      <w:r>
        <w:rPr>
          <w:rFonts w:hint="eastAsia" w:ascii="宋体" w:hAnsi="宋体"/>
          <w:szCs w:val="21"/>
        </w:rPr>
        <w:t xml:space="preserve">法定代表人或代理人(签字或签章)：                                 </w:t>
      </w:r>
      <w:r/>
    </w:p>
    <w:p>
      <w:pPr>
        <w:spacing w:line="360" w:lineRule="auto"/>
        <w:rPr>
          <w:rFonts w:ascii="宋体" w:hAnsi="宋体"/>
          <w:szCs w:val="21"/>
        </w:rPr>
      </w:pPr>
      <w:r>
        <w:rPr>
          <w:rFonts w:hint="eastAsia" w:ascii="宋体" w:hAnsi="宋体"/>
          <w:szCs w:val="21"/>
        </w:rPr>
        <w:t xml:space="preserve">日期： </w:t>
      </w:r>
      <w:r/>
    </w:p>
    <w:p>
      <w:r/>
      <w:r/>
    </w:p>
    <w:p>
      <w:r/>
      <w:r/>
    </w:p>
    <w:p>
      <w:pPr>
        <w:rPr>
          <w:b/>
          <w:szCs w:val="21"/>
        </w:rPr>
      </w:pPr>
      <w:r>
        <w:rPr>
          <w:b/>
          <w:szCs w:val="21"/>
        </w:rPr>
      </w:r>
      <w:r/>
    </w:p>
    <w:p>
      <w:pPr>
        <w:ind w:firstLine="7168"/>
        <w:rPr>
          <w:b/>
          <w:szCs w:val="21"/>
        </w:rPr>
      </w:pPr>
      <w:r>
        <w:rPr>
          <w:rFonts w:hint="eastAsia"/>
          <w:b/>
          <w:szCs w:val="21"/>
        </w:rPr>
        <w:t xml:space="preserve">（全文完）</w:t>
      </w:r>
      <w:r/>
    </w:p>
    <w:p>
      <w:pPr>
        <w:pStyle w:val="956"/>
        <w:ind w:firstLine="251"/>
        <w:rPr>
          <w:b/>
          <w:szCs w:val="21"/>
        </w:rPr>
      </w:pPr>
      <w:r>
        <w:rPr>
          <w:b/>
          <w:szCs w:val="21"/>
        </w:rPr>
      </w:r>
      <w:r/>
    </w:p>
    <w:p>
      <w:r/>
      <w:r/>
    </w:p>
    <w:p>
      <w:r/>
      <w:r/>
    </w:p>
    <w:sectPr>
      <w:headerReference w:type="default" r:id="rId9"/>
      <w:footerReference w:type="default" r:id="rId11"/>
      <w:footerReference w:type="even" r:id="rId12"/>
      <w:footerReference w:type="first" r:id="rId13"/>
      <w:footnotePr/>
      <w:endnotePr/>
      <w:type w:val="nextPage"/>
      <w:pgSz w:w="11906" w:h="16838" w:orient="portrait"/>
      <w:pgMar w:top="1440" w:right="1797" w:bottom="1440" w:left="1797"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font>
  <w:font w:name="Symbol">
    <w:panose1 w:val="05050102010706020507"/>
  </w:font>
  <w:font w:name="Wingdings">
    <w:panose1 w:val="05000000000000000000"/>
  </w:font>
  <w:font w:name="方正仿宋_GB2312">
    <w:panose1 w:val="020B0503020202020204"/>
  </w:font>
  <w:font w:name="楷体_GB2312">
    <w:panose1 w:val="02010609060101010101"/>
  </w:font>
  <w:font w:name="Courier New">
    <w:panose1 w:val="02070309020205020404"/>
  </w:font>
  <w:font w:name="黑体">
    <w:panose1 w:val="02010609060101010101"/>
  </w:font>
  <w:font w:name="仿宋_GB2312">
    <w:panose1 w:val="02010609060101010101"/>
  </w:font>
  <w:font w:name="方正仿宋简体">
    <w:panose1 w:val="020B0503020202020204"/>
  </w:font>
  <w:font w:name="SimSun">
    <w:panose1 w:val="02010600030101010101"/>
  </w:font>
  <w:font w:name="宋体">
    <w:panose1 w:val="02010600030101010101"/>
  </w:font>
  <w:font w:name="Times New Roman">
    <w:panose1 w:val="02020603050405020304"/>
  </w:font>
  <w:font w:name="微软雅黑">
    <w:panose1 w:val="020B0503020204020204"/>
  </w:font>
  <w:font w:name="Calibri">
    <w:panose1 w:val="020F0502020204030204"/>
  </w:font>
  <w:font w:name="创艺简仿宋">
    <w:panose1 w:val="020B0503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ind w:firstLine="639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ind w:firstLine="3600"/>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959"/>
                          </w:pPr>
                          <w:r>
                            <w:t xml:space="preserve">第 </w:t>
                          </w:r>
                          <w:r>
                            <w:fldChar w:fldCharType="begin"/>
                          </w:r>
                          <w:r>
                            <w:instrText xml:space="preserve"> PAGE  \* MERGEFORMAT </w:instrText>
                          </w:r>
                          <w:r>
                            <w:fldChar w:fldCharType="separate"/>
                          </w:r>
                          <w:r>
                            <w:t xml:space="preserve">40</w:t>
                          </w:r>
                          <w:r>
                            <w:fldChar w:fldCharType="end"/>
                          </w:r>
                          <w:r>
                            <w:t xml:space="preserve"> 页 共 </w:t>
                          </w:r>
                          <w:r>
                            <w:rPr>
                              <w:rFonts w:hint="eastAsia"/>
                            </w:rPr>
                            <w:t xml:space="preserve">58</w:t>
                          </w:r>
                          <w:r>
                            <w:t xml:space="preserve"> 页</w:t>
                          </w:r>
                          <w:r/>
                        </w:p>
                      </w:txbxContent>
                    </wps:txbx>
                    <wps:bodyPr vert="horz" wrap="none" lIns="0" tIns="0" rIns="0" bIns="0" anchor="t">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959"/>
                    </w:pPr>
                    <w:r>
                      <w:t xml:space="preserve">第 </w:t>
                    </w:r>
                    <w:r>
                      <w:fldChar w:fldCharType="begin"/>
                    </w:r>
                    <w:r>
                      <w:instrText xml:space="preserve"> PAGE  \* MERGEFORMAT </w:instrText>
                    </w:r>
                    <w:r>
                      <w:fldChar w:fldCharType="separate"/>
                    </w:r>
                    <w:r>
                      <w:t xml:space="preserve">40</w:t>
                    </w:r>
                    <w:r>
                      <w:fldChar w:fldCharType="end"/>
                    </w:r>
                    <w:r>
                      <w:t xml:space="preserve"> 页 共 </w:t>
                    </w:r>
                    <w:r>
                      <w:rPr>
                        <w:rFonts w:hint="eastAsia"/>
                      </w:rPr>
                      <w:t xml:space="preserve">58</w:t>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rPr>
        <w:rStyle w:val="964"/>
      </w:rPr>
      <w:framePr w:wrap="around" w:vAnchor="text" w:hAnchor="margin" w:xAlign="center" w:y="1"/>
    </w:pPr>
    <w:r>
      <w:rPr>
        <w:rStyle w:val="964"/>
      </w:rPr>
      <w:fldChar w:fldCharType="begin"/>
    </w:r>
    <w:r>
      <w:rPr>
        <w:rStyle w:val="964"/>
      </w:rPr>
      <w:instrText xml:space="preserve">PAGE  </w:instrText>
    </w:r>
    <w:r>
      <w:rPr>
        <w:rStyle w:val="964"/>
      </w:rPr>
      <w:fldChar w:fldCharType="end"/>
    </w:r>
    <w:r/>
  </w:p>
  <w:p>
    <w:pPr>
      <w:pStyle w:val="959"/>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959"/>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rPr>
                            <w:t xml:space="preserve">58</w:t>
                          </w:r>
                          <w:r>
                            <w:t xml:space="preserve"> 页</w:t>
                          </w:r>
                          <w:r/>
                        </w:p>
                      </w:txbxContent>
                    </wps:txbx>
                    <wps:bodyPr vert="horz" wrap="none" lIns="0" tIns="0" rIns="0" bIns="0" anchor="t">
                      <a:spAutoFit/>
                    </wps:bodyPr>
                  </wps:wsp>
                </a:graphicData>
              </a:graphic>
            </wp:anchor>
          </w:drawing>
        </mc:Choice>
        <mc:Fallback>
          <w:pict>
            <v:shape id="shape 2" o:spid="_x0000_s2"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959"/>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rPr>
                      <w:t xml:space="preserve">58</w:t>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left"/>
    </w:pPr>
    <w:r>
      <w:rPr>
        <w:rFonts w:hint="eastAsia" w:ascii="宋体" w:hAnsi="宋体" w:cs="宋体"/>
        <w:b/>
        <w:szCs w:val="21"/>
      </w:rPr>
      <mc:AlternateContent>
        <mc:Choice Requires="wpg">
          <w:drawing>
            <wp:inline xmlns:wp="http://schemas.openxmlformats.org/drawingml/2006/wordprocessingDrawing" distT="0" distB="0" distL="0" distR="0">
              <wp:extent cx="540385" cy="253365"/>
              <wp:effectExtent l="0" t="0" r="12065" b="13335"/>
              <wp:docPr id="1" name="图片 6" descr="logo"/>
              <wp:cNvGraphicFramePr/>
              <a:graphic xmlns:a="http://schemas.openxmlformats.org/drawingml/2006/main">
                <a:graphicData uri="http://schemas.openxmlformats.org/drawingml/2006/picture">
                  <pic:pic xmlns:pic="http://schemas.openxmlformats.org/drawingml/2006/picture">
                    <pic:nvPicPr>
                      <pic:cNvPr id="4097" name="图片 6" descr="logo"/>
                      <pic:cNvPicPr/>
                      <pic:nvPr/>
                    </pic:nvPicPr>
                    <pic:blipFill>
                      <a:blip r:embed="rId1"/>
                      <a:stretch/>
                    </pic:blipFill>
                    <pic:spPr bwMode="auto">
                      <a:xfrm>
                        <a:off x="0" y="0"/>
                        <a:ext cx="540385" cy="25336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2.5pt;height:19.9pt;mso-wrap-distance-left:0.0pt;mso-wrap-distance-top:0.0pt;mso-wrap-distance-right:0.0pt;mso-wrap-distance-bottom:0.0pt;" stroked="f">
              <v:path textboxrect="0,0,0,0"/>
              <v:imagedata r:id="rId1" o:title=""/>
            </v:shape>
          </w:pict>
        </mc:Fallback>
      </mc:AlternateContent>
    </w:r>
    <w:r>
      <w:tab/>
    </w:r>
    <w:r>
      <w:rPr>
        <w:rFonts w:hint="eastAsia"/>
      </w:rPr>
      <w:t xml:space="preserve">     苏州卫康采购文件编号：</w:t>
    </w:r>
    <w:r>
      <w:rPr>
        <w:rFonts w:hint="eastAsia"/>
        <w:color w:val="000000"/>
        <w:lang w:val="zh-CN"/>
      </w:rPr>
      <w:t xml:space="preserve">JSZC-320500-SZWK-C2026-0058</w:t>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720" w:hanging="720"/>
        <w:tabs>
          <w:tab w:val="left" w:pos="720"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6">
    <w:name w:val="Heading 1"/>
    <w:basedOn w:val="948"/>
    <w:next w:val="948"/>
    <w:link w:val="777"/>
    <w:uiPriority w:val="9"/>
    <w:qFormat/>
    <w:pPr>
      <w:keepLines/>
      <w:keepNext/>
      <w:spacing w:before="480" w:after="200"/>
      <w:outlineLvl w:val="0"/>
    </w:pPr>
    <w:rPr>
      <w:rFonts w:ascii="Arial" w:hAnsi="Arial" w:eastAsia="Arial" w:cs="Arial"/>
      <w:sz w:val="40"/>
      <w:szCs w:val="40"/>
    </w:rPr>
  </w:style>
  <w:style w:type="character" w:styleId="777">
    <w:name w:val="Heading 1 Char"/>
    <w:basedOn w:val="951"/>
    <w:link w:val="776"/>
    <w:uiPriority w:val="9"/>
    <w:rPr>
      <w:rFonts w:ascii="Arial" w:hAnsi="Arial" w:eastAsia="Arial" w:cs="Arial"/>
      <w:sz w:val="40"/>
      <w:szCs w:val="40"/>
    </w:rPr>
  </w:style>
  <w:style w:type="character" w:styleId="778">
    <w:name w:val="Heading 2 Char"/>
    <w:basedOn w:val="951"/>
    <w:link w:val="949"/>
    <w:uiPriority w:val="9"/>
    <w:rPr>
      <w:rFonts w:ascii="Arial" w:hAnsi="Arial" w:eastAsia="Arial" w:cs="Arial"/>
      <w:sz w:val="34"/>
    </w:rPr>
  </w:style>
  <w:style w:type="character" w:styleId="779">
    <w:name w:val="Heading 3 Char"/>
    <w:basedOn w:val="951"/>
    <w:link w:val="950"/>
    <w:uiPriority w:val="9"/>
    <w:rPr>
      <w:rFonts w:ascii="Arial" w:hAnsi="Arial" w:eastAsia="Arial" w:cs="Arial"/>
      <w:sz w:val="30"/>
      <w:szCs w:val="30"/>
    </w:rPr>
  </w:style>
  <w:style w:type="paragraph" w:styleId="780">
    <w:name w:val="Heading 4"/>
    <w:basedOn w:val="948"/>
    <w:next w:val="948"/>
    <w:link w:val="781"/>
    <w:uiPriority w:val="9"/>
    <w:unhideWhenUsed/>
    <w:qFormat/>
    <w:pPr>
      <w:keepLines/>
      <w:keepNext/>
      <w:spacing w:before="320" w:after="200"/>
      <w:outlineLvl w:val="3"/>
    </w:pPr>
    <w:rPr>
      <w:rFonts w:ascii="Arial" w:hAnsi="Arial" w:eastAsia="Arial" w:cs="Arial"/>
      <w:b/>
      <w:bCs/>
      <w:sz w:val="26"/>
      <w:szCs w:val="26"/>
    </w:rPr>
  </w:style>
  <w:style w:type="character" w:styleId="781">
    <w:name w:val="Heading 4 Char"/>
    <w:basedOn w:val="951"/>
    <w:link w:val="780"/>
    <w:uiPriority w:val="9"/>
    <w:rPr>
      <w:rFonts w:ascii="Arial" w:hAnsi="Arial" w:eastAsia="Arial" w:cs="Arial"/>
      <w:b/>
      <w:bCs/>
      <w:sz w:val="26"/>
      <w:szCs w:val="26"/>
    </w:rPr>
  </w:style>
  <w:style w:type="paragraph" w:styleId="782">
    <w:name w:val="Heading 5"/>
    <w:basedOn w:val="948"/>
    <w:next w:val="948"/>
    <w:link w:val="783"/>
    <w:uiPriority w:val="9"/>
    <w:unhideWhenUsed/>
    <w:qFormat/>
    <w:pPr>
      <w:keepLines/>
      <w:keepNext/>
      <w:spacing w:before="320" w:after="200"/>
      <w:outlineLvl w:val="4"/>
    </w:pPr>
    <w:rPr>
      <w:rFonts w:ascii="Arial" w:hAnsi="Arial" w:eastAsia="Arial" w:cs="Arial"/>
      <w:b/>
      <w:bCs/>
      <w:sz w:val="24"/>
      <w:szCs w:val="24"/>
    </w:rPr>
  </w:style>
  <w:style w:type="character" w:styleId="783">
    <w:name w:val="Heading 5 Char"/>
    <w:basedOn w:val="951"/>
    <w:link w:val="782"/>
    <w:uiPriority w:val="9"/>
    <w:rPr>
      <w:rFonts w:ascii="Arial" w:hAnsi="Arial" w:eastAsia="Arial" w:cs="Arial"/>
      <w:b/>
      <w:bCs/>
      <w:sz w:val="24"/>
      <w:szCs w:val="24"/>
    </w:rPr>
  </w:style>
  <w:style w:type="paragraph" w:styleId="784">
    <w:name w:val="Heading 6"/>
    <w:basedOn w:val="948"/>
    <w:next w:val="948"/>
    <w:link w:val="785"/>
    <w:uiPriority w:val="9"/>
    <w:unhideWhenUsed/>
    <w:qFormat/>
    <w:pPr>
      <w:keepLines/>
      <w:keepNext/>
      <w:spacing w:before="320" w:after="200"/>
      <w:outlineLvl w:val="5"/>
    </w:pPr>
    <w:rPr>
      <w:rFonts w:ascii="Arial" w:hAnsi="Arial" w:eastAsia="Arial" w:cs="Arial"/>
      <w:b/>
      <w:bCs/>
      <w:sz w:val="22"/>
      <w:szCs w:val="22"/>
    </w:rPr>
  </w:style>
  <w:style w:type="character" w:styleId="785">
    <w:name w:val="Heading 6 Char"/>
    <w:basedOn w:val="951"/>
    <w:link w:val="784"/>
    <w:uiPriority w:val="9"/>
    <w:rPr>
      <w:rFonts w:ascii="Arial" w:hAnsi="Arial" w:eastAsia="Arial" w:cs="Arial"/>
      <w:b/>
      <w:bCs/>
      <w:sz w:val="22"/>
      <w:szCs w:val="22"/>
    </w:rPr>
  </w:style>
  <w:style w:type="paragraph" w:styleId="786">
    <w:name w:val="Heading 7"/>
    <w:basedOn w:val="948"/>
    <w:next w:val="948"/>
    <w:link w:val="787"/>
    <w:uiPriority w:val="9"/>
    <w:unhideWhenUsed/>
    <w:qFormat/>
    <w:pPr>
      <w:keepLines/>
      <w:keepNext/>
      <w:spacing w:before="320" w:after="200"/>
      <w:outlineLvl w:val="6"/>
    </w:pPr>
    <w:rPr>
      <w:rFonts w:ascii="Arial" w:hAnsi="Arial" w:eastAsia="Arial" w:cs="Arial"/>
      <w:b/>
      <w:bCs/>
      <w:i/>
      <w:iCs/>
      <w:sz w:val="22"/>
      <w:szCs w:val="22"/>
    </w:rPr>
  </w:style>
  <w:style w:type="character" w:styleId="787">
    <w:name w:val="Heading 7 Char"/>
    <w:basedOn w:val="951"/>
    <w:link w:val="786"/>
    <w:uiPriority w:val="9"/>
    <w:rPr>
      <w:rFonts w:ascii="Arial" w:hAnsi="Arial" w:eastAsia="Arial" w:cs="Arial"/>
      <w:b/>
      <w:bCs/>
      <w:i/>
      <w:iCs/>
      <w:sz w:val="22"/>
      <w:szCs w:val="22"/>
    </w:rPr>
  </w:style>
  <w:style w:type="paragraph" w:styleId="788">
    <w:name w:val="Heading 8"/>
    <w:basedOn w:val="948"/>
    <w:next w:val="948"/>
    <w:link w:val="789"/>
    <w:uiPriority w:val="9"/>
    <w:unhideWhenUsed/>
    <w:qFormat/>
    <w:pPr>
      <w:keepLines/>
      <w:keepNext/>
      <w:spacing w:before="320" w:after="200"/>
      <w:outlineLvl w:val="7"/>
    </w:pPr>
    <w:rPr>
      <w:rFonts w:ascii="Arial" w:hAnsi="Arial" w:eastAsia="Arial" w:cs="Arial"/>
      <w:i/>
      <w:iCs/>
      <w:sz w:val="22"/>
      <w:szCs w:val="22"/>
    </w:rPr>
  </w:style>
  <w:style w:type="character" w:styleId="789">
    <w:name w:val="Heading 8 Char"/>
    <w:basedOn w:val="951"/>
    <w:link w:val="788"/>
    <w:uiPriority w:val="9"/>
    <w:rPr>
      <w:rFonts w:ascii="Arial" w:hAnsi="Arial" w:eastAsia="Arial" w:cs="Arial"/>
      <w:i/>
      <w:iCs/>
      <w:sz w:val="22"/>
      <w:szCs w:val="22"/>
    </w:rPr>
  </w:style>
  <w:style w:type="paragraph" w:styleId="790">
    <w:name w:val="Heading 9"/>
    <w:basedOn w:val="948"/>
    <w:next w:val="948"/>
    <w:link w:val="791"/>
    <w:uiPriority w:val="9"/>
    <w:unhideWhenUsed/>
    <w:qFormat/>
    <w:pPr>
      <w:keepLines/>
      <w:keepNext/>
      <w:spacing w:before="320" w:after="200"/>
      <w:outlineLvl w:val="8"/>
    </w:pPr>
    <w:rPr>
      <w:rFonts w:ascii="Arial" w:hAnsi="Arial" w:eastAsia="Arial" w:cs="Arial"/>
      <w:i/>
      <w:iCs/>
      <w:sz w:val="21"/>
      <w:szCs w:val="21"/>
    </w:rPr>
  </w:style>
  <w:style w:type="character" w:styleId="791">
    <w:name w:val="Heading 9 Char"/>
    <w:basedOn w:val="951"/>
    <w:link w:val="790"/>
    <w:uiPriority w:val="9"/>
    <w:rPr>
      <w:rFonts w:ascii="Arial" w:hAnsi="Arial" w:eastAsia="Arial" w:cs="Arial"/>
      <w:i/>
      <w:iCs/>
      <w:sz w:val="21"/>
      <w:szCs w:val="21"/>
    </w:rPr>
  </w:style>
  <w:style w:type="paragraph" w:styleId="792">
    <w:name w:val="List Paragraph"/>
    <w:basedOn w:val="948"/>
    <w:uiPriority w:val="34"/>
    <w:qFormat/>
    <w:pPr>
      <w:contextualSpacing/>
      <w:ind w:left="720"/>
    </w:pPr>
  </w:style>
  <w:style w:type="paragraph" w:styleId="793">
    <w:name w:val="No Spacing"/>
    <w:uiPriority w:val="1"/>
    <w:qFormat/>
    <w:pPr>
      <w:spacing w:before="0" w:after="0" w:line="240" w:lineRule="auto"/>
    </w:pPr>
  </w:style>
  <w:style w:type="paragraph" w:styleId="794">
    <w:name w:val="Title"/>
    <w:basedOn w:val="948"/>
    <w:next w:val="948"/>
    <w:link w:val="795"/>
    <w:uiPriority w:val="10"/>
    <w:qFormat/>
    <w:pPr>
      <w:contextualSpacing/>
      <w:spacing w:before="300" w:after="200"/>
    </w:pPr>
    <w:rPr>
      <w:sz w:val="48"/>
      <w:szCs w:val="48"/>
    </w:rPr>
  </w:style>
  <w:style w:type="character" w:styleId="795">
    <w:name w:val="Title Char"/>
    <w:basedOn w:val="951"/>
    <w:link w:val="794"/>
    <w:uiPriority w:val="10"/>
    <w:rPr>
      <w:sz w:val="48"/>
      <w:szCs w:val="48"/>
    </w:rPr>
  </w:style>
  <w:style w:type="paragraph" w:styleId="796">
    <w:name w:val="Subtitle"/>
    <w:basedOn w:val="948"/>
    <w:next w:val="948"/>
    <w:link w:val="797"/>
    <w:uiPriority w:val="11"/>
    <w:qFormat/>
    <w:pPr>
      <w:spacing w:before="200" w:after="200"/>
    </w:pPr>
    <w:rPr>
      <w:sz w:val="24"/>
      <w:szCs w:val="24"/>
    </w:rPr>
  </w:style>
  <w:style w:type="character" w:styleId="797">
    <w:name w:val="Subtitle Char"/>
    <w:basedOn w:val="951"/>
    <w:link w:val="796"/>
    <w:uiPriority w:val="11"/>
    <w:rPr>
      <w:sz w:val="24"/>
      <w:szCs w:val="24"/>
    </w:rPr>
  </w:style>
  <w:style w:type="paragraph" w:styleId="798">
    <w:name w:val="Quote"/>
    <w:basedOn w:val="948"/>
    <w:next w:val="948"/>
    <w:link w:val="799"/>
    <w:uiPriority w:val="29"/>
    <w:qFormat/>
    <w:pPr>
      <w:ind w:left="720" w:right="720"/>
    </w:pPr>
    <w:rPr>
      <w:i/>
    </w:rPr>
  </w:style>
  <w:style w:type="character" w:styleId="799">
    <w:name w:val="Quote Char"/>
    <w:link w:val="798"/>
    <w:uiPriority w:val="29"/>
    <w:rPr>
      <w:i/>
    </w:rPr>
  </w:style>
  <w:style w:type="paragraph" w:styleId="800">
    <w:name w:val="Intense Quote"/>
    <w:basedOn w:val="948"/>
    <w:next w:val="948"/>
    <w:link w:val="8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name w:val="Intense Quote Char"/>
    <w:link w:val="800"/>
    <w:uiPriority w:val="30"/>
    <w:rPr>
      <w:i/>
    </w:rPr>
  </w:style>
  <w:style w:type="character" w:styleId="802">
    <w:name w:val="Header Char"/>
    <w:basedOn w:val="951"/>
    <w:link w:val="960"/>
    <w:uiPriority w:val="99"/>
  </w:style>
  <w:style w:type="character" w:styleId="803">
    <w:name w:val="Footer Char"/>
    <w:basedOn w:val="951"/>
    <w:link w:val="959"/>
    <w:uiPriority w:val="99"/>
  </w:style>
  <w:style w:type="paragraph" w:styleId="804">
    <w:name w:val="Caption"/>
    <w:basedOn w:val="948"/>
    <w:next w:val="948"/>
    <w:uiPriority w:val="35"/>
    <w:semiHidden/>
    <w:unhideWhenUsed/>
    <w:qFormat/>
    <w:pPr>
      <w:spacing w:line="276" w:lineRule="auto"/>
    </w:pPr>
    <w:rPr>
      <w:b/>
      <w:bCs/>
      <w:color w:val="4f81bd" w:themeColor="accent1"/>
      <w:sz w:val="18"/>
      <w:szCs w:val="18"/>
    </w:rPr>
  </w:style>
  <w:style w:type="character" w:styleId="805">
    <w:name w:val="Caption Char"/>
    <w:basedOn w:val="804"/>
    <w:link w:val="959"/>
    <w:uiPriority w:val="99"/>
  </w:style>
  <w:style w:type="table" w:styleId="806">
    <w:name w:val="Table Grid"/>
    <w:basedOn w:val="95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7">
    <w:name w:val="Table Grid Light"/>
    <w:basedOn w:val="9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8">
    <w:name w:val="Plain Table 1"/>
    <w:basedOn w:val="9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2"/>
    <w:basedOn w:val="9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3"/>
    <w:basedOn w:val="9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name w:val="Plain Table 4"/>
    <w:basedOn w:val="9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name w:val="Plain Table 5"/>
    <w:basedOn w:val="9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3">
    <w:name w:val="Grid Table 1 Light"/>
    <w:basedOn w:val="9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4">
    <w:name w:val="Grid Table 1 Light - Accent 1"/>
    <w:basedOn w:val="9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5">
    <w:name w:val="Grid Table 1 Light - Accent 2"/>
    <w:basedOn w:val="9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6">
    <w:name w:val="Grid Table 1 Light - Accent 3"/>
    <w:basedOn w:val="9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7">
    <w:name w:val="Grid Table 1 Light - Accent 4"/>
    <w:basedOn w:val="9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8">
    <w:name w:val="Grid Table 1 Light - Accent 5"/>
    <w:basedOn w:val="9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9">
    <w:name w:val="Grid Table 1 Light - Accent 6"/>
    <w:basedOn w:val="9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0">
    <w:name w:val="Grid Table 2"/>
    <w:basedOn w:val="9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1">
    <w:name w:val="Grid Table 2 - Accent 1"/>
    <w:basedOn w:val="9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2">
    <w:name w:val="Grid Table 2 - Accent 2"/>
    <w:basedOn w:val="9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3">
    <w:name w:val="Grid Table 2 - Accent 3"/>
    <w:basedOn w:val="9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4">
    <w:name w:val="Grid Table 2 - Accent 4"/>
    <w:basedOn w:val="9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5">
    <w:name w:val="Grid Table 2 - Accent 5"/>
    <w:basedOn w:val="9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6">
    <w:name w:val="Grid Table 2 - Accent 6"/>
    <w:basedOn w:val="9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7">
    <w:name w:val="Grid Table 3"/>
    <w:basedOn w:val="9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1"/>
    <w:basedOn w:val="9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2"/>
    <w:basedOn w:val="9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3"/>
    <w:basedOn w:val="9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4"/>
    <w:basedOn w:val="9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5"/>
    <w:basedOn w:val="9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6"/>
    <w:basedOn w:val="9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4"/>
    <w:basedOn w:val="9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name w:val="Grid Table 4 - Accent 1"/>
    <w:basedOn w:val="9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6">
    <w:name w:val="Grid Table 4 - Accent 2"/>
    <w:basedOn w:val="9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7">
    <w:name w:val="Grid Table 4 - Accent 3"/>
    <w:basedOn w:val="9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8">
    <w:name w:val="Grid Table 4 - Accent 4"/>
    <w:basedOn w:val="9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9">
    <w:name w:val="Grid Table 4 - Accent 5"/>
    <w:basedOn w:val="9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0">
    <w:name w:val="Grid Table 4 - Accent 6"/>
    <w:basedOn w:val="9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1">
    <w:name w:val="Grid Table 5 Dark"/>
    <w:basedOn w:val="9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2">
    <w:name w:val="Grid Table 5 Dark- Accent 1"/>
    <w:basedOn w:val="9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3">
    <w:name w:val="Grid Table 5 Dark - Accent 2"/>
    <w:basedOn w:val="9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44">
    <w:name w:val="Grid Table 5 Dark - Accent 3"/>
    <w:basedOn w:val="9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45">
    <w:name w:val="Grid Table 5 Dark- Accent 4"/>
    <w:basedOn w:val="9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46">
    <w:name w:val="Grid Table 5 Dark - Accent 5"/>
    <w:basedOn w:val="9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47">
    <w:name w:val="Grid Table 5 Dark - Accent 6"/>
    <w:basedOn w:val="9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48">
    <w:name w:val="Grid Table 6 Colorful"/>
    <w:basedOn w:val="9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9">
    <w:name w:val="Grid Table 6 Colorful - Accent 1"/>
    <w:basedOn w:val="9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50">
    <w:name w:val="Grid Table 6 Colorful - Accent 2"/>
    <w:basedOn w:val="9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51">
    <w:name w:val="Grid Table 6 Colorful - Accent 3"/>
    <w:basedOn w:val="9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52">
    <w:name w:val="Grid Table 6 Colorful - Accent 4"/>
    <w:basedOn w:val="9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53">
    <w:name w:val="Grid Table 6 Colorful - Accent 5"/>
    <w:basedOn w:val="9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54">
    <w:name w:val="Grid Table 6 Colorful - Accent 6"/>
    <w:basedOn w:val="9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55">
    <w:name w:val="Grid Table 7 Colorful"/>
    <w:basedOn w:val="9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6">
    <w:name w:val="Grid Table 7 Colorful - Accent 1"/>
    <w:basedOn w:val="9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7">
    <w:name w:val="Grid Table 7 Colorful - Accent 2"/>
    <w:basedOn w:val="9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8">
    <w:name w:val="Grid Table 7 Colorful - Accent 3"/>
    <w:basedOn w:val="9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9">
    <w:name w:val="Grid Table 7 Colorful - Accent 4"/>
    <w:basedOn w:val="9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0">
    <w:name w:val="Grid Table 7 Colorful - Accent 5"/>
    <w:basedOn w:val="9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1">
    <w:name w:val="Grid Table 7 Colorful - Accent 6"/>
    <w:basedOn w:val="9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2">
    <w:name w:val="List Table 1 Light"/>
    <w:basedOn w:val="9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name w:val="List Table 1 Light - Accent 1"/>
    <w:basedOn w:val="95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4">
    <w:name w:val="List Table 1 Light - Accent 2"/>
    <w:basedOn w:val="95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5">
    <w:name w:val="List Table 1 Light - Accent 3"/>
    <w:basedOn w:val="95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6">
    <w:name w:val="List Table 1 Light - Accent 4"/>
    <w:basedOn w:val="95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7">
    <w:name w:val="List Table 1 Light - Accent 5"/>
    <w:basedOn w:val="95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8">
    <w:name w:val="List Table 1 Light - Accent 6"/>
    <w:basedOn w:val="95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9">
    <w:name w:val="List Table 2"/>
    <w:basedOn w:val="9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0">
    <w:name w:val="List Table 2 - Accent 1"/>
    <w:basedOn w:val="9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1">
    <w:name w:val="List Table 2 - Accent 2"/>
    <w:basedOn w:val="9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2">
    <w:name w:val="List Table 2 - Accent 3"/>
    <w:basedOn w:val="9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3">
    <w:name w:val="List Table 2 - Accent 4"/>
    <w:basedOn w:val="9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4">
    <w:name w:val="List Table 2 - Accent 5"/>
    <w:basedOn w:val="9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5">
    <w:name w:val="List Table 2 - Accent 6"/>
    <w:basedOn w:val="9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6">
    <w:name w:val="List Table 3"/>
    <w:basedOn w:val="9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7">
    <w:name w:val="List Table 3 - Accent 1"/>
    <w:basedOn w:val="9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78">
    <w:name w:val="List Table 3 - Accent 2"/>
    <w:basedOn w:val="9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79">
    <w:name w:val="List Table 3 - Accent 3"/>
    <w:basedOn w:val="9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80">
    <w:name w:val="List Table 3 - Accent 4"/>
    <w:basedOn w:val="9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81">
    <w:name w:val="List Table 3 - Accent 5"/>
    <w:basedOn w:val="9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82">
    <w:name w:val="List Table 3 - Accent 6"/>
    <w:basedOn w:val="9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83">
    <w:name w:val="List Table 4"/>
    <w:basedOn w:val="9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4">
    <w:name w:val="List Table 4 - Accent 1"/>
    <w:basedOn w:val="9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85">
    <w:name w:val="List Table 4 - Accent 2"/>
    <w:basedOn w:val="9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86">
    <w:name w:val="List Table 4 - Accent 3"/>
    <w:basedOn w:val="9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87">
    <w:name w:val="List Table 4 - Accent 4"/>
    <w:basedOn w:val="9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88">
    <w:name w:val="List Table 4 - Accent 5"/>
    <w:basedOn w:val="9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89">
    <w:name w:val="List Table 4 - Accent 6"/>
    <w:basedOn w:val="9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90">
    <w:name w:val="List Table 5 Dark"/>
    <w:basedOn w:val="9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1"/>
    <w:basedOn w:val="9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2"/>
    <w:basedOn w:val="9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3"/>
    <w:basedOn w:val="9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4"/>
    <w:basedOn w:val="9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5"/>
    <w:basedOn w:val="9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6"/>
    <w:basedOn w:val="9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6 Colorful"/>
    <w:basedOn w:val="9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8">
    <w:name w:val="List Table 6 Colorful - Accent 1"/>
    <w:basedOn w:val="9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99">
    <w:name w:val="List Table 6 Colorful - Accent 2"/>
    <w:basedOn w:val="9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00">
    <w:name w:val="List Table 6 Colorful - Accent 3"/>
    <w:basedOn w:val="9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01">
    <w:name w:val="List Table 6 Colorful - Accent 4"/>
    <w:basedOn w:val="9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02">
    <w:name w:val="List Table 6 Colorful - Accent 5"/>
    <w:basedOn w:val="9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03">
    <w:name w:val="List Table 6 Colorful - Accent 6"/>
    <w:basedOn w:val="9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04">
    <w:name w:val="List Table 7 Colorful"/>
    <w:basedOn w:val="9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5">
    <w:name w:val="List Table 7 Colorful - Accent 1"/>
    <w:basedOn w:val="9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06">
    <w:name w:val="List Table 7 Colorful - Accent 2"/>
    <w:basedOn w:val="9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07">
    <w:name w:val="List Table 7 Colorful - Accent 3"/>
    <w:basedOn w:val="9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08">
    <w:name w:val="List Table 7 Colorful - Accent 4"/>
    <w:basedOn w:val="9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09">
    <w:name w:val="List Table 7 Colorful - Accent 5"/>
    <w:basedOn w:val="9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10">
    <w:name w:val="List Table 7 Colorful - Accent 6"/>
    <w:basedOn w:val="9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11">
    <w:name w:val="Lined - Accent"/>
    <w:basedOn w:val="9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2">
    <w:name w:val="Lined - Accent 1"/>
    <w:basedOn w:val="9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13">
    <w:name w:val="Lined - Accent 2"/>
    <w:basedOn w:val="9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14">
    <w:name w:val="Lined - Accent 3"/>
    <w:basedOn w:val="9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15">
    <w:name w:val="Lined - Accent 4"/>
    <w:basedOn w:val="9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16">
    <w:name w:val="Lined - Accent 5"/>
    <w:basedOn w:val="9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17">
    <w:name w:val="Lined - Accent 6"/>
    <w:basedOn w:val="9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18">
    <w:name w:val="Bordered &amp; Lined - Accent"/>
    <w:basedOn w:val="9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9">
    <w:name w:val="Bordered &amp; Lined - Accent 1"/>
    <w:basedOn w:val="9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20">
    <w:name w:val="Bordered &amp; Lined - Accent 2"/>
    <w:basedOn w:val="9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21">
    <w:name w:val="Bordered &amp; Lined - Accent 3"/>
    <w:basedOn w:val="9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22">
    <w:name w:val="Bordered &amp; Lined - Accent 4"/>
    <w:basedOn w:val="9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23">
    <w:name w:val="Bordered &amp; Lined - Accent 5"/>
    <w:basedOn w:val="9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24">
    <w:name w:val="Bordered &amp; Lined - Accent 6"/>
    <w:basedOn w:val="9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25">
    <w:name w:val="Bordered"/>
    <w:basedOn w:val="9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6">
    <w:name w:val="Bordered - Accent 1"/>
    <w:basedOn w:val="9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7">
    <w:name w:val="Bordered - Accent 2"/>
    <w:basedOn w:val="9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8">
    <w:name w:val="Bordered - Accent 3"/>
    <w:basedOn w:val="9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9">
    <w:name w:val="Bordered - Accent 4"/>
    <w:basedOn w:val="9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0">
    <w:name w:val="Bordered - Accent 5"/>
    <w:basedOn w:val="9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1">
    <w:name w:val="Bordered - Accent 6"/>
    <w:basedOn w:val="9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2">
    <w:name w:val="footnote text"/>
    <w:basedOn w:val="948"/>
    <w:link w:val="933"/>
    <w:uiPriority w:val="99"/>
    <w:semiHidden/>
    <w:unhideWhenUsed/>
    <w:pPr>
      <w:spacing w:after="40" w:line="240" w:lineRule="auto"/>
    </w:pPr>
    <w:rPr>
      <w:sz w:val="18"/>
    </w:rPr>
  </w:style>
  <w:style w:type="character" w:styleId="933">
    <w:name w:val="Footnote Text Char"/>
    <w:link w:val="932"/>
    <w:uiPriority w:val="99"/>
    <w:rPr>
      <w:sz w:val="18"/>
    </w:rPr>
  </w:style>
  <w:style w:type="character" w:styleId="934">
    <w:name w:val="footnote reference"/>
    <w:basedOn w:val="951"/>
    <w:uiPriority w:val="99"/>
    <w:unhideWhenUsed/>
    <w:rPr>
      <w:vertAlign w:val="superscript"/>
    </w:rPr>
  </w:style>
  <w:style w:type="paragraph" w:styleId="935">
    <w:name w:val="endnote text"/>
    <w:basedOn w:val="948"/>
    <w:link w:val="936"/>
    <w:uiPriority w:val="99"/>
    <w:semiHidden/>
    <w:unhideWhenUsed/>
    <w:pPr>
      <w:spacing w:after="0" w:line="240" w:lineRule="auto"/>
    </w:pPr>
    <w:rPr>
      <w:sz w:val="20"/>
    </w:rPr>
  </w:style>
  <w:style w:type="character" w:styleId="936">
    <w:name w:val="Endnote Text Char"/>
    <w:link w:val="935"/>
    <w:uiPriority w:val="99"/>
    <w:rPr>
      <w:sz w:val="20"/>
    </w:rPr>
  </w:style>
  <w:style w:type="character" w:styleId="937">
    <w:name w:val="endnote reference"/>
    <w:basedOn w:val="951"/>
    <w:uiPriority w:val="99"/>
    <w:semiHidden/>
    <w:unhideWhenUsed/>
    <w:rPr>
      <w:vertAlign w:val="superscript"/>
    </w:rPr>
  </w:style>
  <w:style w:type="paragraph" w:styleId="938">
    <w:name w:val="toc 2"/>
    <w:basedOn w:val="948"/>
    <w:next w:val="948"/>
    <w:uiPriority w:val="39"/>
    <w:unhideWhenUsed/>
    <w:pPr>
      <w:ind w:left="283" w:right="0" w:firstLine="0"/>
      <w:spacing w:after="57"/>
    </w:pPr>
  </w:style>
  <w:style w:type="paragraph" w:styleId="939">
    <w:name w:val="toc 3"/>
    <w:basedOn w:val="948"/>
    <w:next w:val="948"/>
    <w:uiPriority w:val="39"/>
    <w:unhideWhenUsed/>
    <w:pPr>
      <w:ind w:left="567" w:right="0" w:firstLine="0"/>
      <w:spacing w:after="57"/>
    </w:pPr>
  </w:style>
  <w:style w:type="paragraph" w:styleId="940">
    <w:name w:val="toc 4"/>
    <w:basedOn w:val="948"/>
    <w:next w:val="948"/>
    <w:uiPriority w:val="39"/>
    <w:unhideWhenUsed/>
    <w:pPr>
      <w:ind w:left="850" w:right="0" w:firstLine="0"/>
      <w:spacing w:after="57"/>
    </w:pPr>
  </w:style>
  <w:style w:type="paragraph" w:styleId="941">
    <w:name w:val="toc 5"/>
    <w:basedOn w:val="948"/>
    <w:next w:val="948"/>
    <w:uiPriority w:val="39"/>
    <w:unhideWhenUsed/>
    <w:pPr>
      <w:ind w:left="1134" w:right="0" w:firstLine="0"/>
      <w:spacing w:after="57"/>
    </w:pPr>
  </w:style>
  <w:style w:type="paragraph" w:styleId="942">
    <w:name w:val="toc 6"/>
    <w:basedOn w:val="948"/>
    <w:next w:val="948"/>
    <w:uiPriority w:val="39"/>
    <w:unhideWhenUsed/>
    <w:pPr>
      <w:ind w:left="1417" w:right="0" w:firstLine="0"/>
      <w:spacing w:after="57"/>
    </w:pPr>
  </w:style>
  <w:style w:type="paragraph" w:styleId="943">
    <w:name w:val="toc 7"/>
    <w:basedOn w:val="948"/>
    <w:next w:val="948"/>
    <w:uiPriority w:val="39"/>
    <w:unhideWhenUsed/>
    <w:pPr>
      <w:ind w:left="1701" w:right="0" w:firstLine="0"/>
      <w:spacing w:after="57"/>
    </w:pPr>
  </w:style>
  <w:style w:type="paragraph" w:styleId="944">
    <w:name w:val="toc 8"/>
    <w:basedOn w:val="948"/>
    <w:next w:val="948"/>
    <w:uiPriority w:val="39"/>
    <w:unhideWhenUsed/>
    <w:pPr>
      <w:ind w:left="1984" w:right="0" w:firstLine="0"/>
      <w:spacing w:after="57"/>
    </w:pPr>
  </w:style>
  <w:style w:type="paragraph" w:styleId="945">
    <w:name w:val="toc 9"/>
    <w:basedOn w:val="948"/>
    <w:next w:val="948"/>
    <w:uiPriority w:val="39"/>
    <w:unhideWhenUsed/>
    <w:pPr>
      <w:ind w:left="2268" w:right="0" w:firstLine="0"/>
      <w:spacing w:after="57"/>
    </w:pPr>
  </w:style>
  <w:style w:type="paragraph" w:styleId="946">
    <w:name w:val="TOC Heading"/>
    <w:uiPriority w:val="39"/>
    <w:unhideWhenUsed/>
  </w:style>
  <w:style w:type="paragraph" w:styleId="947">
    <w:name w:val="table of figures"/>
    <w:basedOn w:val="948"/>
    <w:next w:val="948"/>
    <w:uiPriority w:val="99"/>
    <w:unhideWhenUsed/>
    <w:pPr>
      <w:spacing w:after="0" w:afterAutospacing="0"/>
    </w:pPr>
  </w:style>
  <w:style w:type="paragraph" w:styleId="948" w:default="1">
    <w:name w:val="Normal"/>
    <w:next w:val="953"/>
    <w:uiPriority w:val="0"/>
    <w:qFormat/>
    <w:pPr>
      <w:jc w:val="both"/>
      <w:widowControl w:val="off"/>
    </w:pPr>
    <w:rPr>
      <w:rFonts w:ascii="Calibri" w:hAnsi="Calibri" w:eastAsia="宋体" w:cs="Times New Roman"/>
      <w:sz w:val="21"/>
      <w:szCs w:val="24"/>
      <w:lang w:val="en-US" w:eastAsia="zh-CN" w:bidi="ar-SA"/>
    </w:rPr>
  </w:style>
  <w:style w:type="paragraph" w:styleId="949">
    <w:name w:val="Heading 2"/>
    <w:basedOn w:val="948"/>
    <w:next w:val="948"/>
    <w:uiPriority w:val="9"/>
    <w:qFormat/>
    <w:pPr>
      <w:keepLines/>
      <w:keepNext/>
      <w:spacing w:before="360" w:after="200"/>
      <w:outlineLvl w:val="1"/>
    </w:pPr>
    <w:rPr>
      <w:rFonts w:ascii="Arial" w:hAnsi="Arial" w:eastAsia="Arial" w:cs="Arial"/>
      <w:sz w:val="34"/>
    </w:rPr>
  </w:style>
  <w:style w:type="paragraph" w:styleId="950">
    <w:name w:val="Heading 3"/>
    <w:basedOn w:val="948"/>
    <w:next w:val="948"/>
    <w:uiPriority w:val="9"/>
    <w:qFormat/>
    <w:pPr>
      <w:keepLines/>
      <w:keepNext/>
      <w:spacing w:before="320" w:after="200"/>
      <w:outlineLvl w:val="2"/>
    </w:pPr>
    <w:rPr>
      <w:rFonts w:ascii="Arial" w:hAnsi="Arial" w:eastAsia="Arial" w:cs="Arial"/>
      <w:sz w:val="30"/>
      <w:szCs w:val="30"/>
    </w:rPr>
  </w:style>
  <w:style w:type="character" w:styleId="951" w:default="1">
    <w:name w:val="Default Paragraph Font"/>
    <w:uiPriority w:val="1"/>
    <w:semiHidden/>
    <w:unhideWhenUsed/>
    <w:qFormat/>
  </w:style>
  <w:style w:type="table" w:styleId="952" w:default="1">
    <w:name w:val="Normal Table"/>
    <w:uiPriority w:val="99"/>
    <w:semiHidden/>
    <w:unhideWhenUsed/>
    <w:qFormat/>
    <w:tblPr>
      <w:tblCellMar>
        <w:left w:w="108" w:type="dxa"/>
        <w:top w:w="0" w:type="dxa"/>
        <w:right w:w="108" w:type="dxa"/>
        <w:bottom w:w="0" w:type="dxa"/>
      </w:tblCellMar>
    </w:tblPr>
  </w:style>
  <w:style w:type="paragraph" w:styleId="953">
    <w:name w:val="Body Text"/>
    <w:basedOn w:val="948"/>
    <w:next w:val="954"/>
    <w:uiPriority w:val="0"/>
    <w:qFormat/>
  </w:style>
  <w:style w:type="paragraph" w:styleId="954">
    <w:name w:val="Normal Indent"/>
    <w:basedOn w:val="948"/>
    <w:next w:val="948"/>
    <w:uiPriority w:val="99"/>
    <w:qFormat/>
    <w:pPr>
      <w:ind w:firstLine="420"/>
      <w:jc w:val="left"/>
    </w:pPr>
    <w:rPr>
      <w:sz w:val="24"/>
    </w:rPr>
  </w:style>
  <w:style w:type="paragraph" w:styleId="955">
    <w:name w:val="annotation text"/>
    <w:basedOn w:val="948"/>
    <w:uiPriority w:val="0"/>
    <w:qFormat/>
    <w:pPr>
      <w:jc w:val="left"/>
    </w:pPr>
  </w:style>
  <w:style w:type="paragraph" w:styleId="956">
    <w:name w:val="Body Text Indent"/>
    <w:basedOn w:val="948"/>
    <w:next w:val="948"/>
    <w:uiPriority w:val="0"/>
    <w:qFormat/>
    <w:pPr>
      <w:ind w:left="570"/>
      <w:spacing w:line="520" w:lineRule="exact"/>
    </w:pPr>
    <w:rPr>
      <w:rFonts w:ascii="方正仿宋简体" w:hAnsi="创艺简仿宋" w:eastAsia="方正仿宋简体"/>
      <w:sz w:val="24"/>
    </w:rPr>
  </w:style>
  <w:style w:type="paragraph" w:styleId="957">
    <w:name w:val="Block Text"/>
    <w:basedOn w:val="948"/>
    <w:uiPriority w:val="99"/>
    <w:qFormat/>
    <w:pPr>
      <w:ind w:left="630" w:right="-609" w:firstLine="420"/>
      <w:spacing w:line="360" w:lineRule="auto"/>
    </w:pPr>
    <w:rPr>
      <w:rFonts w:ascii="仿宋_GB2312" w:eastAsia="仿宋_GB2312"/>
      <w:szCs w:val="20"/>
    </w:rPr>
  </w:style>
  <w:style w:type="paragraph" w:styleId="958">
    <w:name w:val="Plain Text"/>
    <w:basedOn w:val="948"/>
    <w:uiPriority w:val="99"/>
    <w:qFormat/>
    <w:pPr>
      <w:jc w:val="left"/>
      <w:widowControl/>
    </w:pPr>
    <w:rPr>
      <w:rFonts w:ascii="宋体" w:hAnsi="Courier New" w:eastAsia="楷体_GB2312"/>
      <w:sz w:val="26"/>
    </w:rPr>
  </w:style>
  <w:style w:type="paragraph" w:styleId="959">
    <w:name w:val="Footer"/>
    <w:basedOn w:val="948"/>
    <w:uiPriority w:val="99"/>
    <w:qFormat/>
    <w:pPr>
      <w:jc w:val="left"/>
      <w:tabs>
        <w:tab w:val="center" w:pos="4153" w:leader="none"/>
        <w:tab w:val="right" w:pos="8306" w:leader="none"/>
      </w:tabs>
    </w:pPr>
    <w:rPr>
      <w:sz w:val="18"/>
      <w:szCs w:val="18"/>
    </w:rPr>
  </w:style>
  <w:style w:type="paragraph" w:styleId="960">
    <w:name w:val="Header"/>
    <w:basedOn w:val="948"/>
    <w:uiPriority w:val="99"/>
    <w:qFormat/>
    <w:pPr>
      <w:jc w:val="center"/>
      <w:tabs>
        <w:tab w:val="center" w:pos="4153" w:leader="none"/>
        <w:tab w:val="right" w:pos="8306" w:leader="none"/>
      </w:tabs>
      <w:pBdr>
        <w:bottom w:val="single" w:color="auto" w:sz="6" w:space="1"/>
      </w:pBdr>
    </w:pPr>
    <w:rPr>
      <w:sz w:val="18"/>
      <w:szCs w:val="18"/>
    </w:rPr>
  </w:style>
  <w:style w:type="paragraph" w:styleId="961">
    <w:name w:val="toc 1"/>
    <w:basedOn w:val="948"/>
    <w:next w:val="948"/>
    <w:uiPriority w:val="99"/>
    <w:qFormat/>
    <w:pPr>
      <w:jc w:val="left"/>
    </w:pPr>
    <w:rPr>
      <w:rFonts w:eastAsia="楷体_GB2312"/>
      <w:sz w:val="24"/>
      <w:szCs w:val="20"/>
    </w:rPr>
  </w:style>
  <w:style w:type="paragraph" w:styleId="962">
    <w:name w:val="Body Text Indent 3"/>
    <w:basedOn w:val="948"/>
    <w:uiPriority w:val="0"/>
    <w:qFormat/>
    <w:pPr>
      <w:ind w:firstLine="480"/>
      <w:jc w:val="left"/>
      <w:spacing w:line="440" w:lineRule="atLeast"/>
    </w:pPr>
    <w:rPr>
      <w:sz w:val="24"/>
    </w:rPr>
  </w:style>
  <w:style w:type="paragraph" w:styleId="963">
    <w:name w:val="Normal (Web)"/>
    <w:basedOn w:val="948"/>
    <w:uiPriority w:val="99"/>
    <w:qFormat/>
    <w:pPr>
      <w:jc w:val="left"/>
      <w:spacing w:beforeAutospacing="1" w:afterAutospacing="1"/>
    </w:pPr>
    <w:rPr>
      <w:sz w:val="24"/>
    </w:rPr>
  </w:style>
  <w:style w:type="character" w:styleId="964">
    <w:name w:val="page number"/>
    <w:basedOn w:val="951"/>
    <w:uiPriority w:val="99"/>
    <w:qFormat/>
    <w:rPr>
      <w:rFonts w:cs="Times New Roman"/>
    </w:rPr>
  </w:style>
  <w:style w:type="character" w:styleId="965">
    <w:name w:val="Hyperlink"/>
    <w:basedOn w:val="951"/>
    <w:uiPriority w:val="99"/>
    <w:qFormat/>
    <w:rPr>
      <w:color w:val="0000ff"/>
      <w:u w:val="single"/>
    </w:rPr>
  </w:style>
  <w:style w:type="paragraph" w:styleId="966" w:customStyle="1">
    <w:name w:val="Plain Text_6d529927-ab34-4805-a215-c69be1a16c49"/>
    <w:basedOn w:val="948"/>
    <w:uiPriority w:val="0"/>
    <w:qFormat/>
    <w:rPr>
      <w:rFonts w:ascii="宋体" w:hAnsi="Courier New" w:eastAsia="楷体_GB2312"/>
      <w:sz w:val="26"/>
    </w:rPr>
  </w:style>
  <w:style w:type="paragraph" w:styleId="967" w:customStyle="1">
    <w:name w:val="列出段落2"/>
    <w:basedOn w:val="948"/>
    <w:uiPriority w:val="99"/>
    <w:qFormat/>
    <w:pPr>
      <w:ind w:firstLine="420"/>
    </w:pPr>
  </w:style>
  <w:style w:type="paragraph" w:styleId="968" w:customStyle="1">
    <w:name w:val="纯文本1"/>
    <w:basedOn w:val="948"/>
    <w:uiPriority w:val="99"/>
    <w:qFormat/>
    <w:rPr>
      <w:rFonts w:ascii="宋体" w:hAnsi="Courier New" w:eastAsia="楷体_GB2312"/>
      <w:sz w:val="26"/>
    </w:rPr>
  </w:style>
  <w:style w:type="paragraph" w:styleId="969" w:customStyle="1">
    <w:name w:val="Plain Text1"/>
    <w:basedOn w:val="948"/>
    <w:uiPriority w:val="0"/>
    <w:qFormat/>
    <w:rPr>
      <w:rFonts w:ascii="宋体" w:hAnsi="Courier New" w:eastAsia="楷体_GB2312"/>
      <w:sz w:val="26"/>
    </w:rPr>
  </w:style>
  <w:style w:type="paragraph" w:styleId="970" w:customStyle="1">
    <w:name w:val="纯文本2"/>
    <w:basedOn w:val="948"/>
    <w:uiPriority w:val="0"/>
    <w:qFormat/>
    <w:rPr>
      <w:rFonts w:ascii="宋体" w:hAnsi="Courier New" w:eastAsia="楷体_GB2312"/>
      <w:sz w:val="26"/>
      <w:szCs w:val="20"/>
    </w:rPr>
  </w:style>
  <w:style w:type="character" w:styleId="971" w:customStyle="1">
    <w:name w:val="font61"/>
    <w:basedOn w:val="951"/>
    <w:uiPriority w:val="0"/>
    <w:qFormat/>
    <w:rPr>
      <w:rFonts w:hint="default" w:ascii="Times New Roman" w:hAnsi="Times New Roman" w:cs="Times New Roman"/>
      <w:b/>
      <w:bCs/>
      <w:color w:val="000000"/>
      <w:sz w:val="32"/>
      <w:szCs w:val="32"/>
      <w:u w:val="none"/>
    </w:rPr>
  </w:style>
  <w:style w:type="character" w:styleId="972" w:customStyle="1">
    <w:name w:val="font51"/>
    <w:basedOn w:val="951"/>
    <w:uiPriority w:val="0"/>
    <w:qFormat/>
    <w:rPr>
      <w:rFonts w:hint="eastAsia" w:ascii="方正仿宋_GB2312" w:hAnsi="方正仿宋_GB2312" w:eastAsia="方正仿宋_GB2312" w:cs="方正仿宋_GB2312"/>
      <w:b/>
      <w:bCs/>
      <w:color w:val="000000"/>
      <w:sz w:val="32"/>
      <w:szCs w:val="32"/>
      <w:u w:val="none"/>
    </w:rPr>
  </w:style>
  <w:style w:type="character" w:styleId="973" w:customStyle="1">
    <w:name w:val="font122"/>
    <w:basedOn w:val="951"/>
    <w:uiPriority w:val="0"/>
    <w:qFormat/>
    <w:rPr>
      <w:rFonts w:hint="eastAsia" w:ascii="方正仿宋_GB2312" w:hAnsi="方正仿宋_GB2312" w:eastAsia="方正仿宋_GB2312" w:cs="方正仿宋_GB2312"/>
      <w:color w:val="000000"/>
      <w:sz w:val="22"/>
      <w:szCs w:val="22"/>
      <w:u w:val="none"/>
    </w:rPr>
  </w:style>
  <w:style w:type="character" w:styleId="974" w:customStyle="1">
    <w:name w:val="font71"/>
    <w:basedOn w:val="951"/>
    <w:uiPriority w:val="0"/>
    <w:qFormat/>
    <w:rPr>
      <w:rFonts w:hint="eastAsia" w:ascii="方正仿宋_GB2312" w:hAnsi="方正仿宋_GB2312" w:eastAsia="方正仿宋_GB2312" w:cs="方正仿宋_GB2312"/>
      <w:b/>
      <w:bCs/>
      <w:color w:val="000000"/>
      <w:sz w:val="24"/>
      <w:szCs w:val="24"/>
      <w:u w:val="none"/>
    </w:rPr>
  </w:style>
  <w:style w:type="character" w:styleId="975" w:customStyle="1">
    <w:name w:val="font131"/>
    <w:basedOn w:val="951"/>
    <w:uiPriority w:val="0"/>
    <w:qFormat/>
    <w:rPr>
      <w:rFonts w:hint="eastAsia" w:ascii="方正仿宋_GB2312" w:hAnsi="方正仿宋_GB2312" w:eastAsia="方正仿宋_GB2312" w:cs="方正仿宋_GB2312"/>
      <w:color w:val="000000"/>
      <w:sz w:val="22"/>
      <w:szCs w:val="22"/>
      <w:u w:val="none"/>
    </w:rPr>
  </w:style>
  <w:style w:type="character" w:styleId="976" w:customStyle="1">
    <w:name w:val="font91"/>
    <w:basedOn w:val="951"/>
    <w:uiPriority w:val="0"/>
    <w:qFormat/>
    <w:rPr>
      <w:rFonts w:hint="default" w:ascii="Times New Roman" w:hAnsi="Times New Roman" w:cs="Times New Roman"/>
      <w:color w:val="000000"/>
      <w:sz w:val="22"/>
      <w:szCs w:val="22"/>
      <w:u w:val="none"/>
    </w:rPr>
  </w:style>
  <w:style w:type="character" w:styleId="977" w:customStyle="1">
    <w:name w:val="font12"/>
    <w:basedOn w:val="951"/>
    <w:uiPriority w:val="0"/>
    <w:qFormat/>
    <w:rPr>
      <w:rFonts w:hint="default" w:ascii="Times New Roman" w:hAnsi="Times New Roman" w:cs="Times New Roman"/>
      <w:color w:val="000000"/>
      <w:sz w:val="22"/>
      <w:szCs w:val="22"/>
      <w:u w:val="none"/>
    </w:rPr>
  </w:style>
  <w:style w:type="character" w:styleId="978" w:customStyle="1">
    <w:name w:val="font141"/>
    <w:basedOn w:val="951"/>
    <w:uiPriority w:val="0"/>
    <w:qFormat/>
    <w:rPr>
      <w:rFonts w:hint="eastAsia" w:ascii="方正仿宋_GB2312" w:hAnsi="方正仿宋_GB2312" w:eastAsia="方正仿宋_GB2312" w:cs="方正仿宋_GB2312"/>
      <w:b/>
      <w:bCs/>
      <w:color w:val="000000"/>
      <w:sz w:val="22"/>
      <w:szCs w:val="22"/>
      <w:u w:val="none"/>
    </w:rPr>
  </w:style>
  <w:style w:type="character" w:styleId="979" w:customStyle="1">
    <w:name w:val="font111"/>
    <w:basedOn w:val="951"/>
    <w:uiPriority w:val="0"/>
    <w:qFormat/>
    <w:rPr>
      <w:rFonts w:hint="default" w:ascii="Times New Roman" w:hAnsi="Times New Roman" w:cs="Times New Roman"/>
      <w:b/>
      <w:bCs/>
      <w:color w:val="000000"/>
      <w:sz w:val="22"/>
      <w:szCs w:val="22"/>
      <w:u w:val="none"/>
    </w:rPr>
  </w:style>
  <w:style w:type="paragraph" w:styleId="980" w:customStyle="1">
    <w:name w:val="_Style 91"/>
    <w:uiPriority w:val="99"/>
    <w:qFormat/>
    <w:pPr>
      <w:ind w:firstLine="420"/>
      <w:jc w:val="both"/>
      <w:widowControl w:val="off"/>
    </w:pPr>
    <w:rPr>
      <w:rFonts w:ascii="Calibri" w:hAnsi="Calibri" w:eastAsia="宋体" w:cs="Times New Roman"/>
      <w:sz w:val="21"/>
      <w:szCs w:val="22"/>
      <w:lang w:val="en-US" w:eastAsia="zh-CN" w:bidi="ar-SA"/>
    </w:rPr>
  </w:style>
  <w:style w:type="paragraph" w:styleId="981" w:customStyle="1">
    <w:name w:val="段"/>
    <w:next w:val="948"/>
    <w:uiPriority w:val="0"/>
    <w:qFormat/>
    <w:pPr>
      <w:ind w:firstLine="200"/>
      <w:jc w:val="both"/>
    </w:pPr>
    <w:rPr>
      <w:rFonts w:ascii="宋体" w:hAnsi="Calibri" w:eastAsia="宋体" w:cs="Times New Roman"/>
      <w:sz w:val="21"/>
      <w:lang w:val="en-US" w:eastAsia="zh-CN" w:bidi="ar-SA"/>
    </w:rPr>
  </w:style>
  <w:style w:type="paragraph" w:styleId="982" w:customStyle="1">
    <w:name w:val="纯文本11"/>
    <w:basedOn w:val="948"/>
    <w:uiPriority w:val="0"/>
    <w:qFormat/>
    <w:rPr>
      <w:rFonts w:ascii="宋体" w:hAnsi="Courier New"/>
    </w:rPr>
  </w:style>
  <w:style w:type="numbering" w:styleId="9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吴浩</dc:creator>
  <cp:lastModifiedBy>吴浩</cp:lastModifiedBy>
  <cp:revision>4</cp:revision>
  <dcterms:created xsi:type="dcterms:W3CDTF">2026-03-05T17:31:00Z</dcterms:created>
  <dcterms:modified xsi:type="dcterms:W3CDTF">2026-03-12T02:20:15Z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D90900C531FE437BBEFB3A7F401E9F72_13</vt:lpwstr>
  </property>
  <property fmtid="{D5CDD505-2E9C-101B-9397-08002B2CF9AE}" pid="4" name="KSOTemplateDocerSaveRecord">
    <vt:lpwstr>eyJoZGlkIjoiN2I2YWNhM2VkZmU0ZDU0YjI0NDJjNTQzMjI2Nzg5ZDQiLCJ1c2VySWQiOiIyNzIyNDQxMzgifQ==</vt:lpwstr>
  </property>
</Properties>
</file>