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2BB8C">
      <w:pPr>
        <w:widowControl/>
        <w:spacing w:line="360" w:lineRule="auto"/>
        <w:jc w:val="center"/>
        <w:rPr>
          <w:rFonts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 w:bidi="ar"/>
        </w:rPr>
      </w:pPr>
      <w:bookmarkStart w:id="0" w:name="_GoBack"/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 w:bidi="ar"/>
        </w:rPr>
        <w:t>清单</w:t>
      </w:r>
      <w:r>
        <w:rPr>
          <w:rFonts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 w:bidi="ar"/>
        </w:rPr>
        <w:t>编制说明</w:t>
      </w:r>
    </w:p>
    <w:bookmarkEnd w:id="0"/>
    <w:p w14:paraId="11CB6233">
      <w:pPr>
        <w:widowControl/>
        <w:spacing w:line="360" w:lineRule="auto"/>
        <w:jc w:val="left"/>
        <w:rPr>
          <w:rFonts w:ascii="宋体" w:hAnsi="宋体"/>
          <w:color w:val="000000" w:themeColor="text1"/>
          <w:sz w:val="24"/>
          <w:szCs w:val="24"/>
          <w:highlight w:val="none"/>
        </w:rPr>
      </w:pPr>
      <w:r>
        <w:rPr>
          <w:rFonts w:hint="eastAsia" w:ascii="宋体" w:hAnsi="宋体"/>
          <w:color w:val="000000" w:themeColor="text1"/>
          <w:sz w:val="24"/>
          <w:szCs w:val="24"/>
          <w:highlight w:val="none"/>
        </w:rPr>
        <w:t>投标人应仔细阅读招标文件中的相关条款，结合本清单编制说明，合理报价。</w:t>
      </w:r>
    </w:p>
    <w:p w14:paraId="17EB1816">
      <w:pPr>
        <w:spacing w:line="360" w:lineRule="auto"/>
        <w:rPr>
          <w:rFonts w:ascii="宋体" w:hAnsi="宋体"/>
          <w:b/>
          <w:color w:val="000000" w:themeColor="text1"/>
          <w:sz w:val="24"/>
          <w:szCs w:val="24"/>
          <w:highlight w:val="none"/>
        </w:rPr>
      </w:pPr>
      <w:r>
        <w:rPr>
          <w:rFonts w:hint="eastAsia" w:ascii="宋体" w:hAnsi="宋体"/>
          <w:b/>
          <w:color w:val="000000" w:themeColor="text1"/>
          <w:sz w:val="24"/>
          <w:szCs w:val="24"/>
          <w:highlight w:val="none"/>
        </w:rPr>
        <w:t>一、工程概况</w:t>
      </w:r>
    </w:p>
    <w:p w14:paraId="474FD9CA">
      <w:pPr>
        <w:spacing w:line="360" w:lineRule="auto"/>
        <w:ind w:firstLine="420" w:firstLineChars="175"/>
        <w:jc w:val="left"/>
        <w:rPr>
          <w:rFonts w:hint="eastAsia" w:ascii="宋体" w:hAnsi="宋体" w:cs="宋体"/>
          <w:color w:val="000000" w:themeColor="text1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color w:val="000000" w:themeColor="text1"/>
          <w:kern w:val="0"/>
          <w:sz w:val="24"/>
          <w:szCs w:val="24"/>
          <w:highlight w:val="none"/>
          <w:lang w:val="en-US" w:eastAsia="zh-CN"/>
        </w:rPr>
        <w:t>1、</w:t>
      </w:r>
      <w:r>
        <w:rPr>
          <w:rFonts w:hint="eastAsia" w:ascii="宋体" w:hAnsi="宋体" w:cs="宋体"/>
          <w:color w:val="000000" w:themeColor="text1"/>
          <w:kern w:val="0"/>
          <w:sz w:val="24"/>
          <w:szCs w:val="24"/>
          <w:highlight w:val="none"/>
        </w:rPr>
        <w:t>本招标项目为唯亭街道铁路沿线环境整治(一期)工程，建设地点位于</w:t>
      </w:r>
      <w:r>
        <w:rPr>
          <w:rFonts w:hint="eastAsia" w:ascii="宋体" w:hAnsi="宋体"/>
          <w:kern w:val="0"/>
          <w:sz w:val="24"/>
        </w:rPr>
        <w:t>苏州市</w:t>
      </w:r>
      <w:r>
        <w:rPr>
          <w:rFonts w:hint="eastAsia" w:ascii="宋体" w:hAnsi="宋体"/>
          <w:kern w:val="0"/>
          <w:sz w:val="24"/>
          <w:lang w:val="en-US" w:eastAsia="zh-CN"/>
        </w:rPr>
        <w:t>工业园区</w:t>
      </w:r>
      <w:r>
        <w:rPr>
          <w:rFonts w:hint="eastAsia" w:ascii="宋体" w:hAnsi="宋体" w:cs="宋体"/>
          <w:color w:val="000000" w:themeColor="text1"/>
          <w:kern w:val="0"/>
          <w:sz w:val="24"/>
          <w:szCs w:val="24"/>
          <w:highlight w:val="none"/>
        </w:rPr>
        <w:t>唯亭街道</w:t>
      </w:r>
      <w:r>
        <w:rPr>
          <w:rFonts w:hint="eastAsia" w:ascii="宋体" w:hAnsi="宋体"/>
          <w:kern w:val="0"/>
          <w:sz w:val="24"/>
          <w:lang w:val="en-US" w:eastAsia="zh-CN"/>
        </w:rPr>
        <w:t>内</w:t>
      </w:r>
      <w:r>
        <w:rPr>
          <w:rFonts w:hint="eastAsia" w:ascii="宋体" w:hAnsi="宋体" w:cs="宋体"/>
          <w:color w:val="000000" w:themeColor="text1"/>
          <w:kern w:val="0"/>
          <w:sz w:val="24"/>
          <w:szCs w:val="24"/>
          <w:highlight w:val="none"/>
        </w:rPr>
        <w:t>。主要内容</w:t>
      </w:r>
      <w:r>
        <w:rPr>
          <w:rFonts w:hint="eastAsia" w:ascii="宋体" w:hAnsi="宋体" w:cs="宋体"/>
          <w:color w:val="000000" w:themeColor="text1"/>
          <w:kern w:val="0"/>
          <w:sz w:val="24"/>
          <w:szCs w:val="24"/>
          <w:highlight w:val="none"/>
          <w:lang w:val="en-US" w:eastAsia="zh-CN"/>
        </w:rPr>
        <w:t>为整理绿化用地、</w:t>
      </w:r>
      <w:r>
        <w:rPr>
          <w:rFonts w:hint="eastAsia" w:ascii="宋体" w:hAnsi="宋体"/>
          <w:sz w:val="24"/>
          <w:lang w:val="en-US" w:eastAsia="zh-CN"/>
        </w:rPr>
        <w:t>撒</w:t>
      </w:r>
      <w:r>
        <w:rPr>
          <w:rFonts w:hint="eastAsia" w:ascii="宋体" w:hAnsi="宋体" w:eastAsia="宋体"/>
          <w:sz w:val="24"/>
          <w:lang w:val="en-US" w:eastAsia="zh-CN"/>
        </w:rPr>
        <w:t>播草</w:t>
      </w:r>
      <w:r>
        <w:rPr>
          <w:rFonts w:hint="eastAsia" w:ascii="宋体" w:hAnsi="宋体"/>
          <w:sz w:val="24"/>
          <w:lang w:val="en-US" w:eastAsia="zh-CN"/>
        </w:rPr>
        <w:t>籽</w:t>
      </w:r>
      <w:r>
        <w:rPr>
          <w:rFonts w:hint="eastAsia" w:ascii="宋体" w:hAnsi="宋体"/>
          <w:sz w:val="24"/>
          <w:lang w:eastAsia="zh-CN"/>
        </w:rPr>
        <w:t>，</w:t>
      </w:r>
      <w:r>
        <w:rPr>
          <w:rFonts w:hint="eastAsia" w:ascii="宋体" w:hAnsi="宋体"/>
          <w:sz w:val="24"/>
          <w:lang w:val="en-US" w:eastAsia="zh-CN"/>
        </w:rPr>
        <w:t>绿化面积为100000m2</w:t>
      </w:r>
      <w:r>
        <w:rPr>
          <w:rFonts w:hint="eastAsia" w:ascii="宋体" w:hAnsi="宋体" w:cs="宋体"/>
          <w:color w:val="000000" w:themeColor="text1"/>
          <w:kern w:val="0"/>
          <w:sz w:val="24"/>
          <w:szCs w:val="24"/>
          <w:highlight w:val="none"/>
        </w:rPr>
        <w:t>。</w:t>
      </w:r>
    </w:p>
    <w:p w14:paraId="773952C8">
      <w:pPr>
        <w:spacing w:line="360" w:lineRule="auto"/>
        <w:ind w:firstLine="480" w:firstLineChars="200"/>
        <w:rPr>
          <w:rFonts w:ascii="宋体" w:hAnsi="宋体"/>
          <w:color w:val="000000" w:themeColor="text1"/>
          <w:sz w:val="24"/>
          <w:szCs w:val="24"/>
          <w:highlight w:val="none"/>
        </w:rPr>
      </w:pPr>
      <w:r>
        <w:rPr>
          <w:rFonts w:hint="eastAsia" w:ascii="宋体" w:hAnsi="宋体"/>
          <w:color w:val="000000" w:themeColor="text1"/>
          <w:sz w:val="24"/>
          <w:szCs w:val="24"/>
          <w:highlight w:val="none"/>
        </w:rPr>
        <w:t>2、</w:t>
      </w:r>
      <w:r>
        <w:rPr>
          <w:rFonts w:hint="eastAsia" w:ascii="宋体" w:hAnsi="宋体" w:cs="宋体"/>
          <w:sz w:val="24"/>
          <w:highlight w:val="none"/>
        </w:rPr>
        <w:t>建设</w:t>
      </w:r>
      <w:r>
        <w:rPr>
          <w:rFonts w:hint="eastAsia" w:ascii="宋体" w:hAnsi="宋体" w:cs="宋体"/>
          <w:color w:val="000000" w:themeColor="text1"/>
          <w:kern w:val="0"/>
          <w:sz w:val="24"/>
          <w:szCs w:val="24"/>
          <w:highlight w:val="none"/>
        </w:rPr>
        <w:t>单位</w:t>
      </w:r>
      <w:r>
        <w:rPr>
          <w:rFonts w:hint="eastAsia" w:ascii="宋体" w:hAnsi="宋体" w:cs="宋体"/>
          <w:sz w:val="24"/>
          <w:highlight w:val="none"/>
        </w:rPr>
        <w:t>提供的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工程量清单</w:t>
      </w:r>
      <w:r>
        <w:rPr>
          <w:rFonts w:hint="eastAsia" w:ascii="宋体" w:hAnsi="宋体" w:cs="宋体"/>
          <w:sz w:val="24"/>
          <w:highlight w:val="none"/>
        </w:rPr>
        <w:t>。</w:t>
      </w:r>
    </w:p>
    <w:p w14:paraId="0430CDFE">
      <w:pPr>
        <w:spacing w:line="360" w:lineRule="auto"/>
        <w:ind w:firstLine="480" w:firstLineChars="200"/>
        <w:rPr>
          <w:rFonts w:ascii="宋体" w:hAnsi="宋体"/>
          <w:color w:val="000000" w:themeColor="text1"/>
          <w:sz w:val="24"/>
          <w:szCs w:val="24"/>
          <w:highlight w:val="none"/>
        </w:rPr>
      </w:pPr>
      <w:r>
        <w:rPr>
          <w:rFonts w:hint="eastAsia" w:ascii="宋体" w:hAnsi="宋体"/>
          <w:color w:val="000000" w:themeColor="text1"/>
          <w:sz w:val="24"/>
          <w:szCs w:val="24"/>
          <w:highlight w:val="none"/>
        </w:rPr>
        <w:t>3、招标工期：按招标文件</w:t>
      </w:r>
    </w:p>
    <w:p w14:paraId="0FDE7096">
      <w:pPr>
        <w:spacing w:line="360" w:lineRule="auto"/>
        <w:ind w:firstLine="480" w:firstLineChars="200"/>
        <w:rPr>
          <w:rFonts w:ascii="宋体" w:hAnsi="宋体"/>
          <w:color w:val="000000" w:themeColor="text1"/>
          <w:sz w:val="24"/>
          <w:szCs w:val="24"/>
          <w:highlight w:val="none"/>
        </w:rPr>
      </w:pPr>
      <w:r>
        <w:rPr>
          <w:rFonts w:hint="eastAsia" w:ascii="宋体" w:hAnsi="宋体"/>
          <w:color w:val="000000" w:themeColor="text1"/>
          <w:sz w:val="24"/>
          <w:szCs w:val="24"/>
          <w:highlight w:val="none"/>
        </w:rPr>
        <w:t>4、招标质量等级：合格</w:t>
      </w:r>
    </w:p>
    <w:p w14:paraId="529F53D0">
      <w:pPr>
        <w:spacing w:line="360" w:lineRule="auto"/>
        <w:ind w:firstLine="480" w:firstLineChars="200"/>
        <w:rPr>
          <w:rFonts w:ascii="宋体" w:hAnsi="宋体"/>
          <w:color w:val="000000" w:themeColor="text1"/>
          <w:sz w:val="24"/>
          <w:szCs w:val="24"/>
          <w:highlight w:val="none"/>
        </w:rPr>
      </w:pPr>
      <w:r>
        <w:rPr>
          <w:rFonts w:hint="eastAsia" w:ascii="宋体" w:hAnsi="宋体"/>
          <w:color w:val="000000" w:themeColor="text1"/>
          <w:sz w:val="24"/>
          <w:szCs w:val="24"/>
          <w:highlight w:val="none"/>
        </w:rPr>
        <w:t>5、安全文明施工标准：按招标文件</w:t>
      </w:r>
    </w:p>
    <w:p w14:paraId="1F6FCAC7">
      <w:pPr>
        <w:spacing w:line="360" w:lineRule="auto"/>
        <w:rPr>
          <w:rFonts w:ascii="宋体" w:hAnsi="宋体"/>
          <w:b/>
          <w:color w:val="000000" w:themeColor="text1"/>
          <w:sz w:val="24"/>
          <w:szCs w:val="24"/>
          <w:highlight w:val="none"/>
        </w:rPr>
      </w:pPr>
      <w:r>
        <w:rPr>
          <w:rFonts w:hint="eastAsia" w:ascii="宋体" w:hAnsi="宋体"/>
          <w:b/>
          <w:color w:val="000000" w:themeColor="text1"/>
          <w:sz w:val="24"/>
          <w:szCs w:val="24"/>
          <w:highlight w:val="none"/>
        </w:rPr>
        <w:t>二、工程招标范围</w:t>
      </w:r>
    </w:p>
    <w:p w14:paraId="48399C66">
      <w:pPr>
        <w:spacing w:line="360" w:lineRule="auto"/>
        <w:ind w:firstLine="480" w:firstLineChars="200"/>
        <w:rPr>
          <w:rFonts w:ascii="宋体" w:hAnsi="宋体"/>
          <w:color w:val="000000" w:themeColor="text1"/>
          <w:sz w:val="24"/>
          <w:szCs w:val="24"/>
          <w:highlight w:val="none"/>
        </w:rPr>
      </w:pPr>
      <w:r>
        <w:rPr>
          <w:rFonts w:hint="eastAsia" w:ascii="宋体" w:hAnsi="宋体"/>
          <w:color w:val="000000" w:themeColor="text1"/>
          <w:sz w:val="24"/>
          <w:szCs w:val="24"/>
          <w:highlight w:val="none"/>
          <w:lang w:val="en-US" w:eastAsia="zh-CN"/>
        </w:rPr>
        <w:t>按招标整治明细范围内的闲置地块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</w:rPr>
        <w:t>。</w:t>
      </w:r>
    </w:p>
    <w:p w14:paraId="42C32D5D">
      <w:pPr>
        <w:spacing w:line="360" w:lineRule="auto"/>
        <w:rPr>
          <w:rFonts w:ascii="宋体" w:hAnsi="宋体"/>
          <w:b/>
          <w:color w:val="000000" w:themeColor="text1"/>
          <w:sz w:val="24"/>
          <w:szCs w:val="24"/>
          <w:highlight w:val="none"/>
        </w:rPr>
      </w:pPr>
      <w:r>
        <w:rPr>
          <w:rFonts w:hint="eastAsia" w:ascii="宋体" w:hAnsi="宋体"/>
          <w:b/>
          <w:color w:val="000000" w:themeColor="text1"/>
          <w:sz w:val="24"/>
          <w:szCs w:val="24"/>
          <w:highlight w:val="none"/>
        </w:rPr>
        <w:t>三、工程类别</w:t>
      </w:r>
    </w:p>
    <w:p w14:paraId="24D2AA68">
      <w:pPr>
        <w:spacing w:line="360" w:lineRule="auto"/>
        <w:ind w:firstLine="480" w:firstLineChars="200"/>
        <w:rPr>
          <w:rFonts w:ascii="宋体" w:hAnsi="宋体"/>
          <w:color w:val="000000" w:themeColor="text1"/>
          <w:sz w:val="24"/>
          <w:szCs w:val="24"/>
          <w:highlight w:val="none"/>
        </w:rPr>
      </w:pPr>
      <w:r>
        <w:rPr>
          <w:rFonts w:hint="eastAsia" w:ascii="宋体" w:hAnsi="宋体"/>
          <w:color w:val="000000" w:themeColor="text1"/>
          <w:sz w:val="24"/>
          <w:szCs w:val="24"/>
          <w:highlight w:val="none"/>
        </w:rPr>
        <w:t>园林绿化一类。</w:t>
      </w:r>
    </w:p>
    <w:p w14:paraId="5FEA4B9A">
      <w:pPr>
        <w:spacing w:line="360" w:lineRule="auto"/>
        <w:rPr>
          <w:rFonts w:ascii="宋体" w:hAnsi="宋体"/>
          <w:b/>
          <w:color w:val="000000" w:themeColor="text1"/>
          <w:sz w:val="24"/>
          <w:szCs w:val="24"/>
          <w:highlight w:val="none"/>
        </w:rPr>
      </w:pPr>
      <w:r>
        <w:rPr>
          <w:rFonts w:hint="eastAsia" w:ascii="宋体" w:hAnsi="宋体"/>
          <w:b/>
          <w:color w:val="000000" w:themeColor="text1"/>
          <w:sz w:val="24"/>
          <w:szCs w:val="24"/>
          <w:highlight w:val="none"/>
        </w:rPr>
        <w:t>四、工程量清单编制依据</w:t>
      </w:r>
    </w:p>
    <w:p w14:paraId="4C3B2BAF">
      <w:pPr>
        <w:spacing w:line="360" w:lineRule="auto"/>
        <w:ind w:firstLine="480"/>
        <w:rPr>
          <w:rFonts w:ascii="宋体" w:hAnsi="宋体"/>
          <w:color w:val="000000" w:themeColor="text1"/>
          <w:sz w:val="24"/>
          <w:szCs w:val="24"/>
          <w:highlight w:val="none"/>
        </w:rPr>
      </w:pPr>
      <w:r>
        <w:rPr>
          <w:rFonts w:hint="eastAsia" w:ascii="宋体" w:hAnsi="宋体"/>
          <w:color w:val="000000" w:themeColor="text1"/>
          <w:sz w:val="24"/>
          <w:szCs w:val="24"/>
          <w:highlight w:val="none"/>
        </w:rPr>
        <w:t>1、住房与城乡建设部发布的《建设工程工程量清单计价规范》 （GB50500-2013）及其9本工程量计算规范；</w:t>
      </w:r>
    </w:p>
    <w:p w14:paraId="0C237B48">
      <w:pPr>
        <w:spacing w:line="360" w:lineRule="auto"/>
        <w:ind w:firstLine="480"/>
        <w:rPr>
          <w:rFonts w:ascii="宋体" w:hAnsi="宋体"/>
          <w:color w:val="000000" w:themeColor="text1"/>
          <w:sz w:val="24"/>
          <w:szCs w:val="24"/>
          <w:highlight w:val="none"/>
        </w:rPr>
      </w:pPr>
      <w:r>
        <w:rPr>
          <w:rFonts w:hint="eastAsia" w:ascii="宋体" w:hAnsi="宋体"/>
          <w:color w:val="000000" w:themeColor="text1"/>
          <w:sz w:val="24"/>
          <w:szCs w:val="24"/>
          <w:highlight w:val="none"/>
        </w:rPr>
        <w:t>2、江苏省建设厅颁发的</w:t>
      </w:r>
      <w:r>
        <w:rPr>
          <w:rFonts w:hint="eastAsia" w:ascii="宋体" w:hAnsi="宋体" w:cs="宋体"/>
          <w:sz w:val="24"/>
          <w:szCs w:val="24"/>
          <w:highlight w:val="none"/>
        </w:rPr>
        <w:t>《江苏省园林工程计价表》（2007年）、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</w:rPr>
        <w:t>《江苏省建设工程费用定额》（2014年）；</w:t>
      </w:r>
    </w:p>
    <w:p w14:paraId="00FA38F5">
      <w:pPr>
        <w:spacing w:line="360" w:lineRule="auto"/>
        <w:ind w:firstLine="480"/>
        <w:rPr>
          <w:rFonts w:ascii="宋体" w:hAnsi="宋体"/>
          <w:color w:val="000000" w:themeColor="text1"/>
          <w:sz w:val="24"/>
          <w:szCs w:val="24"/>
          <w:highlight w:val="none"/>
        </w:rPr>
      </w:pPr>
      <w:r>
        <w:rPr>
          <w:rFonts w:hint="eastAsia" w:ascii="宋体" w:hAnsi="宋体"/>
          <w:color w:val="000000" w:themeColor="text1"/>
          <w:sz w:val="24"/>
          <w:szCs w:val="24"/>
          <w:highlight w:val="none"/>
        </w:rPr>
        <w:t>3、江苏省、苏州市现行相关造价文件规定；</w:t>
      </w:r>
    </w:p>
    <w:p w14:paraId="727A2409">
      <w:pPr>
        <w:spacing w:line="360" w:lineRule="auto"/>
        <w:ind w:firstLine="480"/>
        <w:rPr>
          <w:rFonts w:ascii="宋体" w:hAnsi="宋体"/>
          <w:color w:val="000000" w:themeColor="text1"/>
          <w:sz w:val="24"/>
          <w:szCs w:val="24"/>
          <w:highlight w:val="none"/>
        </w:rPr>
      </w:pPr>
      <w:r>
        <w:rPr>
          <w:rFonts w:hint="eastAsia" w:ascii="宋体" w:hAnsi="宋体"/>
          <w:color w:val="000000" w:themeColor="text1"/>
          <w:sz w:val="24"/>
          <w:szCs w:val="24"/>
          <w:highlight w:val="none"/>
        </w:rPr>
        <w:t>4、建设单位提供的招标答疑等其他有关文件。</w:t>
      </w:r>
    </w:p>
    <w:p w14:paraId="1BE7BAD9">
      <w:pPr>
        <w:spacing w:line="360" w:lineRule="auto"/>
        <w:rPr>
          <w:rFonts w:ascii="宋体" w:hAnsi="宋体"/>
          <w:b/>
          <w:color w:val="000000" w:themeColor="text1"/>
          <w:sz w:val="24"/>
          <w:szCs w:val="24"/>
          <w:highlight w:val="none"/>
        </w:rPr>
      </w:pPr>
      <w:r>
        <w:rPr>
          <w:rFonts w:hint="eastAsia" w:ascii="宋体" w:hAnsi="宋体"/>
          <w:b/>
          <w:color w:val="000000" w:themeColor="text1"/>
          <w:sz w:val="24"/>
          <w:szCs w:val="24"/>
          <w:highlight w:val="none"/>
        </w:rPr>
        <w:t>五、预算计价依据</w:t>
      </w:r>
    </w:p>
    <w:p w14:paraId="132DB8C8">
      <w:pPr>
        <w:spacing w:line="360" w:lineRule="auto"/>
        <w:ind w:firstLine="480" w:firstLineChars="200"/>
        <w:rPr>
          <w:rFonts w:ascii="宋体" w:hAnsi="宋体"/>
          <w:color w:val="000000" w:themeColor="text1"/>
          <w:sz w:val="24"/>
          <w:highlight w:val="none"/>
        </w:rPr>
      </w:pPr>
      <w:r>
        <w:rPr>
          <w:rFonts w:hint="eastAsia" w:ascii="宋体" w:hAnsi="宋体"/>
          <w:color w:val="000000" w:themeColor="text1"/>
          <w:sz w:val="24"/>
          <w:highlight w:val="none"/>
        </w:rPr>
        <w:t>1、本工程根据苏建函价〔2019〕178号文件要求，按营改增后建设工程计价的一般计税方法计取；</w:t>
      </w:r>
    </w:p>
    <w:p w14:paraId="540AD9CF">
      <w:pPr>
        <w:spacing w:line="360" w:lineRule="auto"/>
        <w:ind w:firstLine="480"/>
        <w:rPr>
          <w:rFonts w:ascii="宋体" w:hAnsi="宋体"/>
          <w:color w:val="000000" w:themeColor="text1"/>
          <w:sz w:val="24"/>
          <w:highlight w:val="none"/>
        </w:rPr>
      </w:pPr>
      <w:r>
        <w:rPr>
          <w:rFonts w:hint="eastAsia" w:ascii="宋体" w:hAnsi="宋体"/>
          <w:color w:val="000000" w:themeColor="text1"/>
          <w:sz w:val="24"/>
          <w:szCs w:val="24"/>
          <w:highlight w:val="none"/>
        </w:rPr>
        <w:t>2、</w:t>
      </w:r>
      <w:r>
        <w:rPr>
          <w:rFonts w:hint="eastAsia" w:ascii="宋体" w:hAnsi="宋体"/>
          <w:color w:val="000000" w:themeColor="text1"/>
          <w:sz w:val="24"/>
          <w:highlight w:val="none"/>
        </w:rPr>
        <w:t>人工单价按苏建函价</w:t>
      </w:r>
      <w:r>
        <w:rPr>
          <w:rFonts w:hint="eastAsia" w:ascii="宋体" w:hAnsi="宋体" w:eastAsia="宋体" w:cs="Times New Roman"/>
          <w:sz w:val="24"/>
          <w:lang w:val="en-US" w:eastAsia="zh-CN"/>
        </w:rPr>
        <w:t>〔2025〕273</w:t>
      </w:r>
      <w:r>
        <w:rPr>
          <w:rFonts w:hint="eastAsia" w:ascii="宋体" w:hAnsi="宋体"/>
          <w:color w:val="000000" w:themeColor="text1"/>
          <w:sz w:val="24"/>
          <w:highlight w:val="none"/>
        </w:rPr>
        <w:t>号文执行，材料价依据</w:t>
      </w:r>
      <w:r>
        <w:rPr>
          <w:rFonts w:ascii="宋体" w:hAnsi="宋体"/>
          <w:color w:val="000000" w:themeColor="text1"/>
          <w:sz w:val="24"/>
          <w:highlight w:val="none"/>
        </w:rPr>
        <w:t>20</w:t>
      </w:r>
      <w:r>
        <w:rPr>
          <w:rFonts w:hint="eastAsia" w:ascii="宋体" w:hAnsi="宋体"/>
          <w:color w:val="000000" w:themeColor="text1"/>
          <w:sz w:val="24"/>
          <w:highlight w:val="none"/>
        </w:rPr>
        <w:t>2</w:t>
      </w:r>
      <w:r>
        <w:rPr>
          <w:rFonts w:hint="eastAsia" w:ascii="宋体" w:hAnsi="宋体"/>
          <w:color w:val="000000" w:themeColor="text1"/>
          <w:sz w:val="24"/>
          <w:highlight w:val="none"/>
          <w:lang w:val="en-US" w:eastAsia="zh-CN"/>
        </w:rPr>
        <w:t>6</w:t>
      </w:r>
      <w:r>
        <w:rPr>
          <w:rFonts w:hint="eastAsia" w:ascii="宋体" w:hAnsi="宋体"/>
          <w:color w:val="000000" w:themeColor="text1"/>
          <w:sz w:val="24"/>
          <w:highlight w:val="none"/>
        </w:rPr>
        <w:t>年</w:t>
      </w:r>
      <w:r>
        <w:rPr>
          <w:rFonts w:hint="eastAsia" w:ascii="宋体" w:hAnsi="宋体"/>
          <w:color w:val="000000" w:themeColor="text1"/>
          <w:sz w:val="24"/>
          <w:highlight w:val="none"/>
          <w:lang w:val="en-US" w:eastAsia="zh-CN"/>
        </w:rPr>
        <w:t>1</w:t>
      </w:r>
      <w:r>
        <w:rPr>
          <w:rFonts w:hint="eastAsia" w:ascii="宋体" w:hAnsi="宋体"/>
          <w:color w:val="000000" w:themeColor="text1"/>
          <w:sz w:val="24"/>
          <w:highlight w:val="none"/>
        </w:rPr>
        <w:t>月份苏州建设工程材料信息价，无信息价按市场价；</w:t>
      </w:r>
    </w:p>
    <w:p w14:paraId="7FC90391">
      <w:pPr>
        <w:spacing w:line="360" w:lineRule="auto"/>
        <w:ind w:firstLine="480"/>
        <w:rPr>
          <w:rFonts w:ascii="宋体" w:hAnsi="宋体"/>
          <w:b/>
          <w:color w:val="000000" w:themeColor="text1"/>
          <w:sz w:val="24"/>
          <w:szCs w:val="24"/>
          <w:highlight w:val="none"/>
        </w:rPr>
      </w:pPr>
      <w:r>
        <w:rPr>
          <w:rFonts w:hint="eastAsia" w:ascii="宋体" w:hAnsi="宋体"/>
          <w:color w:val="000000" w:themeColor="text1"/>
          <w:sz w:val="24"/>
          <w:highlight w:val="none"/>
        </w:rPr>
        <w:t>3、本工程不计风险费；</w:t>
      </w:r>
    </w:p>
    <w:p w14:paraId="2DA9CCB2">
      <w:pPr>
        <w:spacing w:line="360" w:lineRule="auto"/>
        <w:rPr>
          <w:rFonts w:ascii="宋体" w:hAnsi="宋体"/>
          <w:b/>
          <w:color w:val="000000" w:themeColor="text1"/>
          <w:sz w:val="24"/>
          <w:szCs w:val="24"/>
          <w:highlight w:val="none"/>
        </w:rPr>
      </w:pPr>
      <w:r>
        <w:rPr>
          <w:rFonts w:hint="eastAsia" w:ascii="宋体" w:hAnsi="宋体"/>
          <w:b/>
          <w:color w:val="000000" w:themeColor="text1"/>
          <w:sz w:val="24"/>
          <w:szCs w:val="24"/>
          <w:highlight w:val="none"/>
        </w:rPr>
        <w:t>六、不可竞争费及相关规费一览表</w:t>
      </w:r>
    </w:p>
    <w:p w14:paraId="48A406BE">
      <w:pPr>
        <w:tabs>
          <w:tab w:val="left" w:pos="993"/>
        </w:tabs>
        <w:spacing w:line="560" w:lineRule="exact"/>
        <w:ind w:left="7" w:firstLine="420" w:firstLineChars="200"/>
        <w:textAlignment w:val="baseline"/>
        <w:rPr>
          <w:rFonts w:ascii="宋体" w:hAnsi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cs="宋体"/>
          <w:color w:val="000000"/>
          <w:highlight w:val="none"/>
        </w:rPr>
        <w:t>1、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安全文明施工基本费、扬尘污染防治增加费、社会保险费、住房公积金下表计取（安全文明施工增加费不计）</w:t>
      </w:r>
      <w:r>
        <w:rPr>
          <w:rFonts w:hint="eastAsia" w:ascii="宋体" w:hAnsi="宋体" w:cs="宋体"/>
          <w:sz w:val="24"/>
          <w:szCs w:val="24"/>
          <w:highlight w:val="none"/>
        </w:rPr>
        <w:t>;</w:t>
      </w:r>
    </w:p>
    <w:tbl>
      <w:tblPr>
        <w:tblStyle w:val="6"/>
        <w:tblW w:w="899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2"/>
        <w:gridCol w:w="1716"/>
        <w:gridCol w:w="1716"/>
        <w:gridCol w:w="1716"/>
        <w:gridCol w:w="1716"/>
      </w:tblGrid>
      <w:tr w14:paraId="053319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exact"/>
          <w:jc w:val="center"/>
        </w:trPr>
        <w:tc>
          <w:tcPr>
            <w:tcW w:w="21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7D7C343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单位工程名称</w:t>
            </w:r>
          </w:p>
        </w:tc>
        <w:tc>
          <w:tcPr>
            <w:tcW w:w="17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3663E866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安全文明施工费基本费</w:t>
            </w:r>
          </w:p>
        </w:tc>
        <w:tc>
          <w:tcPr>
            <w:tcW w:w="17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42724ECC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扬尘污染防治增加费</w:t>
            </w:r>
          </w:p>
        </w:tc>
        <w:tc>
          <w:tcPr>
            <w:tcW w:w="17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4CCC0B08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社会保险费</w:t>
            </w:r>
          </w:p>
        </w:tc>
        <w:tc>
          <w:tcPr>
            <w:tcW w:w="17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01F549F2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住房公积金</w:t>
            </w:r>
          </w:p>
        </w:tc>
      </w:tr>
      <w:tr w14:paraId="7C7E5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213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0390DED3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园林绿化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1F0E3930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1.05%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105E1572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0.21%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6CB4148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3.3%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6125760E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0.55%</w:t>
            </w:r>
          </w:p>
        </w:tc>
      </w:tr>
    </w:tbl>
    <w:p w14:paraId="1A34A7B9">
      <w:pPr>
        <w:tabs>
          <w:tab w:val="left" w:pos="993"/>
        </w:tabs>
        <w:spacing w:line="560" w:lineRule="exact"/>
        <w:ind w:left="7" w:firstLine="480" w:firstLineChars="200"/>
        <w:textAlignment w:val="baseline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税金：税率9%。</w:t>
      </w:r>
    </w:p>
    <w:p w14:paraId="2B175A3E">
      <w:pPr>
        <w:spacing w:line="360" w:lineRule="auto"/>
        <w:rPr>
          <w:rFonts w:ascii="宋体" w:hAnsi="宋体"/>
          <w:b/>
          <w:color w:val="000000" w:themeColor="text1"/>
          <w:sz w:val="24"/>
          <w:szCs w:val="24"/>
          <w:highlight w:val="none"/>
        </w:rPr>
      </w:pPr>
      <w:r>
        <w:rPr>
          <w:rFonts w:hint="eastAsia" w:ascii="宋体" w:hAnsi="宋体"/>
          <w:b/>
          <w:color w:val="000000" w:themeColor="text1"/>
          <w:sz w:val="24"/>
          <w:szCs w:val="24"/>
          <w:highlight w:val="none"/>
        </w:rPr>
        <w:t>七、关于计报价事宜其它须说明的问题</w:t>
      </w:r>
    </w:p>
    <w:p w14:paraId="38A536BE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1、</w:t>
      </w:r>
      <w:r>
        <w:rPr>
          <w:rFonts w:hint="eastAsia" w:ascii="宋体" w:hAnsi="宋体"/>
          <w:sz w:val="24"/>
        </w:rPr>
        <w:t>投标人应充分踏勘施工现场，对于工人住宿基地、临时设施费用、施工通道、施工便道、施工作业困难等情况自行考虑，相应的费用一并计入投标报价中，结算不再调整。</w:t>
      </w:r>
    </w:p>
    <w:p w14:paraId="431A45C1">
      <w:pPr>
        <w:spacing w:line="360" w:lineRule="auto"/>
        <w:ind w:firstLine="480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2、本清单所列工程数量仅作为投标的共同基础，不作为最终结算与支付的依据，结算和支付的约定详招标文件和合同条款约定。</w:t>
      </w:r>
    </w:p>
    <w:p w14:paraId="42F474C3">
      <w:pPr>
        <w:spacing w:line="360" w:lineRule="auto"/>
        <w:ind w:firstLine="480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3、根据建设单位说明，确认以下事项：</w:t>
      </w:r>
    </w:p>
    <w:p w14:paraId="77901B24">
      <w:pPr>
        <w:spacing w:line="360" w:lineRule="auto"/>
        <w:ind w:firstLine="480" w:firstLineChars="200"/>
        <w:rPr>
          <w:rFonts w:hint="default" w:ascii="宋体" w:hAnsi="宋体" w:eastAsia="宋体"/>
          <w:sz w:val="24"/>
          <w:highlight w:val="none"/>
          <w:lang w:val="en-US" w:eastAsia="zh-CN"/>
        </w:rPr>
      </w:pPr>
      <w:r>
        <w:rPr>
          <w:rFonts w:hint="default" w:ascii="宋体" w:hAnsi="宋体"/>
          <w:sz w:val="24"/>
          <w:lang w:val="en-US" w:eastAsia="zh-CN"/>
        </w:rPr>
        <w:t>撒播</w:t>
      </w:r>
      <w:r>
        <w:rPr>
          <w:rFonts w:hint="eastAsia" w:ascii="宋体" w:hAnsi="宋体"/>
          <w:sz w:val="24"/>
          <w:lang w:val="en-US" w:eastAsia="zh-CN"/>
        </w:rPr>
        <w:t>草籽与养护清单分列，</w:t>
      </w:r>
      <w:r>
        <w:rPr>
          <w:rFonts w:hint="default" w:ascii="宋体" w:hAnsi="宋体"/>
          <w:sz w:val="24"/>
          <w:lang w:val="en-US" w:eastAsia="zh-CN"/>
        </w:rPr>
        <w:t>撒播</w:t>
      </w:r>
      <w:r>
        <w:rPr>
          <w:rFonts w:hint="eastAsia" w:ascii="宋体" w:hAnsi="宋体"/>
          <w:sz w:val="24"/>
          <w:lang w:val="en-US" w:eastAsia="zh-CN"/>
        </w:rPr>
        <w:t>草籽按多年生；养护费用单列清单，按月计价，养护期预算按18个月计，实际养护月数根据现场实际发生情况按实结算</w:t>
      </w:r>
      <w:r>
        <w:rPr>
          <w:rFonts w:hint="eastAsia" w:ascii="宋体" w:hAnsi="宋体" w:eastAsia="宋体"/>
          <w:sz w:val="24"/>
          <w:lang w:val="en-US" w:eastAsia="zh-CN"/>
        </w:rPr>
        <w:t>。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施工时，</w:t>
      </w:r>
      <w:r>
        <w:rPr>
          <w:rFonts w:hint="eastAsia" w:ascii="宋体" w:hAnsi="宋体"/>
          <w:sz w:val="24"/>
          <w:highlight w:val="none"/>
          <w:lang w:val="en-US" w:eastAsia="zh-CN"/>
        </w:rPr>
        <w:t>播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草</w:t>
      </w:r>
      <w:r>
        <w:rPr>
          <w:rFonts w:hint="eastAsia" w:ascii="宋体" w:hAnsi="宋体"/>
          <w:sz w:val="24"/>
          <w:highlight w:val="none"/>
          <w:lang w:val="en-US" w:eastAsia="zh-CN"/>
        </w:rPr>
        <w:t>籽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施工内容的具体实施部位，以建设单位的要求为准。</w:t>
      </w:r>
    </w:p>
    <w:sectPr>
      <w:headerReference r:id="rId5" w:type="default"/>
      <w:footerReference r:id="rId6" w:type="default"/>
      <w:pgSz w:w="11906" w:h="16838"/>
      <w:pgMar w:top="1716" w:right="1134" w:bottom="1882" w:left="1247" w:header="851" w:footer="992" w:gutter="34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547987"/>
    </w:sdtPr>
    <w:sdtContent>
      <w:p w14:paraId="4AE090DF">
        <w:pPr>
          <w:pStyle w:val="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 w14:paraId="60C42624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480" w:lineRule="auto"/>
      </w:pPr>
      <w:r>
        <w:separator/>
      </w:r>
    </w:p>
  </w:footnote>
  <w:footnote w:type="continuationSeparator" w:id="1">
    <w:p>
      <w:pPr>
        <w:spacing w:line="48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90BD1A">
    <w:pPr>
      <w:pStyle w:val="4"/>
      <w:tabs>
        <w:tab w:val="right" w:pos="9070"/>
        <w:tab w:val="clear" w:pos="4153"/>
        <w:tab w:val="clear" w:pos="8306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14502"/>
    <w:rsid w:val="00003463"/>
    <w:rsid w:val="00005E30"/>
    <w:rsid w:val="000178B6"/>
    <w:rsid w:val="00020124"/>
    <w:rsid w:val="00024A62"/>
    <w:rsid w:val="00026E19"/>
    <w:rsid w:val="0004143A"/>
    <w:rsid w:val="000455B7"/>
    <w:rsid w:val="0006526F"/>
    <w:rsid w:val="00074FA9"/>
    <w:rsid w:val="00076C88"/>
    <w:rsid w:val="000776E5"/>
    <w:rsid w:val="000838BB"/>
    <w:rsid w:val="00084BC0"/>
    <w:rsid w:val="00094142"/>
    <w:rsid w:val="00097199"/>
    <w:rsid w:val="000A40EA"/>
    <w:rsid w:val="000B28EE"/>
    <w:rsid w:val="000C70BD"/>
    <w:rsid w:val="000D6A19"/>
    <w:rsid w:val="000D7C7D"/>
    <w:rsid w:val="000E4AFA"/>
    <w:rsid w:val="000F0A84"/>
    <w:rsid w:val="000F69EB"/>
    <w:rsid w:val="0010162E"/>
    <w:rsid w:val="001176BF"/>
    <w:rsid w:val="00126F01"/>
    <w:rsid w:val="00133ECD"/>
    <w:rsid w:val="00137038"/>
    <w:rsid w:val="00142267"/>
    <w:rsid w:val="00162ED5"/>
    <w:rsid w:val="00163CE4"/>
    <w:rsid w:val="00174521"/>
    <w:rsid w:val="00187726"/>
    <w:rsid w:val="0019192A"/>
    <w:rsid w:val="001924E8"/>
    <w:rsid w:val="00196956"/>
    <w:rsid w:val="001A582A"/>
    <w:rsid w:val="001A5E58"/>
    <w:rsid w:val="001B7D4B"/>
    <w:rsid w:val="001C4655"/>
    <w:rsid w:val="00216139"/>
    <w:rsid w:val="00220EC3"/>
    <w:rsid w:val="00221CC9"/>
    <w:rsid w:val="002307E4"/>
    <w:rsid w:val="00231422"/>
    <w:rsid w:val="00257D91"/>
    <w:rsid w:val="002910ED"/>
    <w:rsid w:val="00291BCF"/>
    <w:rsid w:val="002A6374"/>
    <w:rsid w:val="002B0193"/>
    <w:rsid w:val="002B07B4"/>
    <w:rsid w:val="002B6CF1"/>
    <w:rsid w:val="002D5324"/>
    <w:rsid w:val="002D5501"/>
    <w:rsid w:val="002E1978"/>
    <w:rsid w:val="002E5139"/>
    <w:rsid w:val="002F0556"/>
    <w:rsid w:val="002F3004"/>
    <w:rsid w:val="002F6966"/>
    <w:rsid w:val="002F7E11"/>
    <w:rsid w:val="0030441B"/>
    <w:rsid w:val="00310FD5"/>
    <w:rsid w:val="00314274"/>
    <w:rsid w:val="003159FC"/>
    <w:rsid w:val="00331862"/>
    <w:rsid w:val="00333907"/>
    <w:rsid w:val="00333BA5"/>
    <w:rsid w:val="0035184B"/>
    <w:rsid w:val="00385832"/>
    <w:rsid w:val="00391A70"/>
    <w:rsid w:val="00392FE6"/>
    <w:rsid w:val="00395369"/>
    <w:rsid w:val="00395B66"/>
    <w:rsid w:val="00396F7C"/>
    <w:rsid w:val="00397415"/>
    <w:rsid w:val="003A0E87"/>
    <w:rsid w:val="003B2805"/>
    <w:rsid w:val="003E3399"/>
    <w:rsid w:val="003E7609"/>
    <w:rsid w:val="00407426"/>
    <w:rsid w:val="00415FA0"/>
    <w:rsid w:val="00424CAA"/>
    <w:rsid w:val="00430294"/>
    <w:rsid w:val="00432676"/>
    <w:rsid w:val="00432D26"/>
    <w:rsid w:val="00435718"/>
    <w:rsid w:val="004578FB"/>
    <w:rsid w:val="00466033"/>
    <w:rsid w:val="00470306"/>
    <w:rsid w:val="004708EE"/>
    <w:rsid w:val="00476BC2"/>
    <w:rsid w:val="00481474"/>
    <w:rsid w:val="004B2BAF"/>
    <w:rsid w:val="004B3CB4"/>
    <w:rsid w:val="004B524D"/>
    <w:rsid w:val="004B57C9"/>
    <w:rsid w:val="004C0752"/>
    <w:rsid w:val="004C5BA6"/>
    <w:rsid w:val="004D3444"/>
    <w:rsid w:val="004F29FD"/>
    <w:rsid w:val="00512C66"/>
    <w:rsid w:val="005142AE"/>
    <w:rsid w:val="00514A38"/>
    <w:rsid w:val="005254C3"/>
    <w:rsid w:val="005372E2"/>
    <w:rsid w:val="00541A58"/>
    <w:rsid w:val="005735BD"/>
    <w:rsid w:val="00574015"/>
    <w:rsid w:val="005B78F1"/>
    <w:rsid w:val="005C335D"/>
    <w:rsid w:val="005C438A"/>
    <w:rsid w:val="005D2D88"/>
    <w:rsid w:val="005D6465"/>
    <w:rsid w:val="005D7861"/>
    <w:rsid w:val="005D7F7F"/>
    <w:rsid w:val="005E0A55"/>
    <w:rsid w:val="00615633"/>
    <w:rsid w:val="006271B2"/>
    <w:rsid w:val="00627CF1"/>
    <w:rsid w:val="0063368A"/>
    <w:rsid w:val="00642771"/>
    <w:rsid w:val="00642A8F"/>
    <w:rsid w:val="00643674"/>
    <w:rsid w:val="00647701"/>
    <w:rsid w:val="00647704"/>
    <w:rsid w:val="00654F03"/>
    <w:rsid w:val="0067097A"/>
    <w:rsid w:val="0067310E"/>
    <w:rsid w:val="0067443D"/>
    <w:rsid w:val="006804DA"/>
    <w:rsid w:val="006922AE"/>
    <w:rsid w:val="006B79B8"/>
    <w:rsid w:val="006C01D2"/>
    <w:rsid w:val="006C255D"/>
    <w:rsid w:val="006E11BF"/>
    <w:rsid w:val="006E1596"/>
    <w:rsid w:val="006F3C61"/>
    <w:rsid w:val="007103D9"/>
    <w:rsid w:val="00727C93"/>
    <w:rsid w:val="0073376B"/>
    <w:rsid w:val="00736108"/>
    <w:rsid w:val="00736218"/>
    <w:rsid w:val="00741A7E"/>
    <w:rsid w:val="007421CD"/>
    <w:rsid w:val="00745242"/>
    <w:rsid w:val="00755B9D"/>
    <w:rsid w:val="00756E4D"/>
    <w:rsid w:val="007602F5"/>
    <w:rsid w:val="00765844"/>
    <w:rsid w:val="007663E2"/>
    <w:rsid w:val="00777877"/>
    <w:rsid w:val="00786A3D"/>
    <w:rsid w:val="00792C2D"/>
    <w:rsid w:val="007B1680"/>
    <w:rsid w:val="007C0B79"/>
    <w:rsid w:val="007C3D91"/>
    <w:rsid w:val="007E0A49"/>
    <w:rsid w:val="00802E1B"/>
    <w:rsid w:val="00815FBC"/>
    <w:rsid w:val="00817E8A"/>
    <w:rsid w:val="00824DC9"/>
    <w:rsid w:val="0082561A"/>
    <w:rsid w:val="00843C77"/>
    <w:rsid w:val="0086518A"/>
    <w:rsid w:val="00866564"/>
    <w:rsid w:val="00886CF8"/>
    <w:rsid w:val="00894100"/>
    <w:rsid w:val="00895E40"/>
    <w:rsid w:val="00896850"/>
    <w:rsid w:val="00896B2A"/>
    <w:rsid w:val="008B754D"/>
    <w:rsid w:val="008C2FE7"/>
    <w:rsid w:val="008D5D27"/>
    <w:rsid w:val="008E44DB"/>
    <w:rsid w:val="008F2F1C"/>
    <w:rsid w:val="00900213"/>
    <w:rsid w:val="009444C0"/>
    <w:rsid w:val="009509D9"/>
    <w:rsid w:val="00962CE0"/>
    <w:rsid w:val="009650CC"/>
    <w:rsid w:val="0096569C"/>
    <w:rsid w:val="00972BF0"/>
    <w:rsid w:val="00976955"/>
    <w:rsid w:val="00980369"/>
    <w:rsid w:val="0098569D"/>
    <w:rsid w:val="009960DC"/>
    <w:rsid w:val="009C541E"/>
    <w:rsid w:val="009D3B03"/>
    <w:rsid w:val="009D6ACB"/>
    <w:rsid w:val="009E21A5"/>
    <w:rsid w:val="009F7F17"/>
    <w:rsid w:val="00A00033"/>
    <w:rsid w:val="00A07FE9"/>
    <w:rsid w:val="00A12959"/>
    <w:rsid w:val="00A14502"/>
    <w:rsid w:val="00A21F7A"/>
    <w:rsid w:val="00A30FA3"/>
    <w:rsid w:val="00A4561A"/>
    <w:rsid w:val="00A45919"/>
    <w:rsid w:val="00A530B9"/>
    <w:rsid w:val="00A54EA6"/>
    <w:rsid w:val="00A61505"/>
    <w:rsid w:val="00A64FA5"/>
    <w:rsid w:val="00A7030A"/>
    <w:rsid w:val="00A706B7"/>
    <w:rsid w:val="00A71C35"/>
    <w:rsid w:val="00A74C57"/>
    <w:rsid w:val="00A815C2"/>
    <w:rsid w:val="00A82324"/>
    <w:rsid w:val="00A82B33"/>
    <w:rsid w:val="00A83FF0"/>
    <w:rsid w:val="00A91CB0"/>
    <w:rsid w:val="00AA5D94"/>
    <w:rsid w:val="00AB29D2"/>
    <w:rsid w:val="00AD01CE"/>
    <w:rsid w:val="00AE1B4F"/>
    <w:rsid w:val="00AE2BB5"/>
    <w:rsid w:val="00AE4D39"/>
    <w:rsid w:val="00AF6E9E"/>
    <w:rsid w:val="00B04754"/>
    <w:rsid w:val="00B16D11"/>
    <w:rsid w:val="00B26FCF"/>
    <w:rsid w:val="00B34A45"/>
    <w:rsid w:val="00B44EDD"/>
    <w:rsid w:val="00B51D3A"/>
    <w:rsid w:val="00B52BE4"/>
    <w:rsid w:val="00B65227"/>
    <w:rsid w:val="00B830E2"/>
    <w:rsid w:val="00BA3909"/>
    <w:rsid w:val="00BA3C93"/>
    <w:rsid w:val="00BB594B"/>
    <w:rsid w:val="00BC5F26"/>
    <w:rsid w:val="00BE507D"/>
    <w:rsid w:val="00BF7302"/>
    <w:rsid w:val="00BF7D91"/>
    <w:rsid w:val="00C01556"/>
    <w:rsid w:val="00C40404"/>
    <w:rsid w:val="00C43296"/>
    <w:rsid w:val="00C468EC"/>
    <w:rsid w:val="00C86F03"/>
    <w:rsid w:val="00C90317"/>
    <w:rsid w:val="00CA54E2"/>
    <w:rsid w:val="00CB2868"/>
    <w:rsid w:val="00CB7A32"/>
    <w:rsid w:val="00CD2F97"/>
    <w:rsid w:val="00CD55AB"/>
    <w:rsid w:val="00CD725D"/>
    <w:rsid w:val="00CF69FB"/>
    <w:rsid w:val="00D02CCD"/>
    <w:rsid w:val="00D10786"/>
    <w:rsid w:val="00D11050"/>
    <w:rsid w:val="00D227F4"/>
    <w:rsid w:val="00D33104"/>
    <w:rsid w:val="00D473F5"/>
    <w:rsid w:val="00D51CF6"/>
    <w:rsid w:val="00D52BF2"/>
    <w:rsid w:val="00D661A2"/>
    <w:rsid w:val="00D759D0"/>
    <w:rsid w:val="00D85C72"/>
    <w:rsid w:val="00D90FA0"/>
    <w:rsid w:val="00D92BCC"/>
    <w:rsid w:val="00D9396D"/>
    <w:rsid w:val="00DA0763"/>
    <w:rsid w:val="00DA0821"/>
    <w:rsid w:val="00DA3374"/>
    <w:rsid w:val="00DB302C"/>
    <w:rsid w:val="00DC039B"/>
    <w:rsid w:val="00DC4D0A"/>
    <w:rsid w:val="00DD32D8"/>
    <w:rsid w:val="00DE4C38"/>
    <w:rsid w:val="00DF0EFD"/>
    <w:rsid w:val="00DF2729"/>
    <w:rsid w:val="00DF301D"/>
    <w:rsid w:val="00DF5BEB"/>
    <w:rsid w:val="00E21AF0"/>
    <w:rsid w:val="00E366F8"/>
    <w:rsid w:val="00E455F3"/>
    <w:rsid w:val="00E516C5"/>
    <w:rsid w:val="00E51F15"/>
    <w:rsid w:val="00E630C8"/>
    <w:rsid w:val="00E76EB3"/>
    <w:rsid w:val="00E77049"/>
    <w:rsid w:val="00E81DF9"/>
    <w:rsid w:val="00E86D2D"/>
    <w:rsid w:val="00EA3168"/>
    <w:rsid w:val="00EC0463"/>
    <w:rsid w:val="00EC2F5A"/>
    <w:rsid w:val="00ED2B3D"/>
    <w:rsid w:val="00ED6004"/>
    <w:rsid w:val="00EE3660"/>
    <w:rsid w:val="00EF6298"/>
    <w:rsid w:val="00F00377"/>
    <w:rsid w:val="00F00494"/>
    <w:rsid w:val="00F00592"/>
    <w:rsid w:val="00F21912"/>
    <w:rsid w:val="00F4056B"/>
    <w:rsid w:val="00F42DF7"/>
    <w:rsid w:val="00F457F0"/>
    <w:rsid w:val="00F70553"/>
    <w:rsid w:val="00F743C7"/>
    <w:rsid w:val="00F75ED3"/>
    <w:rsid w:val="00F77EEE"/>
    <w:rsid w:val="00F921CF"/>
    <w:rsid w:val="00FA0116"/>
    <w:rsid w:val="00FC3CCA"/>
    <w:rsid w:val="00FD0666"/>
    <w:rsid w:val="00FD6DE7"/>
    <w:rsid w:val="00FE133B"/>
    <w:rsid w:val="00FE63EF"/>
    <w:rsid w:val="032538B5"/>
    <w:rsid w:val="0A7F039E"/>
    <w:rsid w:val="0B7E281D"/>
    <w:rsid w:val="219F4BAF"/>
    <w:rsid w:val="29E11C7D"/>
    <w:rsid w:val="2B395EE2"/>
    <w:rsid w:val="2B4D2ACD"/>
    <w:rsid w:val="2C9A7738"/>
    <w:rsid w:val="31E64B2E"/>
    <w:rsid w:val="32D05732"/>
    <w:rsid w:val="33183780"/>
    <w:rsid w:val="3B7F2FAA"/>
    <w:rsid w:val="3C2C7E98"/>
    <w:rsid w:val="3FBA7316"/>
    <w:rsid w:val="430C59E1"/>
    <w:rsid w:val="467236F8"/>
    <w:rsid w:val="471A1ED2"/>
    <w:rsid w:val="4A297BE9"/>
    <w:rsid w:val="5382049F"/>
    <w:rsid w:val="54787120"/>
    <w:rsid w:val="586B0724"/>
    <w:rsid w:val="596811C3"/>
    <w:rsid w:val="61953993"/>
    <w:rsid w:val="6A7E222C"/>
    <w:rsid w:val="6C303A06"/>
    <w:rsid w:val="73CD6400"/>
    <w:rsid w:val="7EFB02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80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kern w:val="0"/>
      <w:sz w:val="18"/>
      <w:szCs w:val="18"/>
    </w:rPr>
  </w:style>
  <w:style w:type="paragraph" w:styleId="5">
    <w:name w:val="Normal (Web)"/>
    <w:basedOn w:val="1"/>
    <w:qFormat/>
    <w:uiPriority w:val="0"/>
    <w:pPr>
      <w:spacing w:line="240" w:lineRule="auto"/>
    </w:pPr>
    <w:rPr>
      <w:rFonts w:ascii="Times New Roman" w:hAnsi="Times New Roman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link w:val="4"/>
    <w:qFormat/>
    <w:uiPriority w:val="99"/>
    <w:rPr>
      <w:sz w:val="18"/>
      <w:szCs w:val="18"/>
    </w:rPr>
  </w:style>
  <w:style w:type="character" w:customStyle="1" w:styleId="10">
    <w:name w:val="页脚 Char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link w:val="2"/>
    <w:semiHidden/>
    <w:qFormat/>
    <w:uiPriority w:val="99"/>
    <w:rPr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spacing w:line="240" w:lineRule="auto"/>
      <w:ind w:firstLine="420" w:firstLineChars="200"/>
    </w:pPr>
    <w:rPr>
      <w:rFonts w:asciiTheme="minorHAnsi" w:hAnsiTheme="minorHAnsi" w:eastAsiaTheme="minorEastAsia" w:cstheme="minorBidi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842</Words>
  <Characters>896</Characters>
  <Lines>42</Lines>
  <Paragraphs>12</Paragraphs>
  <TotalTime>0</TotalTime>
  <ScaleCrop>false</ScaleCrop>
  <LinksUpToDate>false</LinksUpToDate>
  <CharactersWithSpaces>897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2019-02-01T02:20:00Z</dcterms:created>
  <dc:creator>jin</dc:creator>
  <cp:lastModifiedBy>吴承衍</cp:lastModifiedBy>
  <cp:lastPrinted>2019-01-17T07:18:00Z</cp:lastPrinted>
  <dcterms:modified xsi:type="dcterms:W3CDTF">2026-02-28T07:08:25Z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6B59BE10F698480F9A77AC8E8FEA00C2</vt:lpwstr>
  </property>
  <property fmtid="{D5CDD505-2E9C-101B-9397-08002B2CF9AE}" pid="4" name="KSOTemplateDocerSaveRecord">
    <vt:lpwstr>eyJoZGlkIjoiMzk1YmYwMzYyODk5N2YzNzI1MjZjMTYyNzJmMmQyZTciLCJ1c2VySWQiOiI3NDY4Njk2ODMifQ==</vt:lpwstr>
  </property>
</Properties>
</file>