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4"/>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rPr>
          <w:rFonts w:ascii="宋体" w:hAnsi="宋体"/>
          <w:color w:val="000000"/>
          <w:sz w:val="72"/>
        </w:rPr>
      </w:r>
      <w:r/>
    </w:p>
    <w:p>
      <w:pPr>
        <w:jc w:val="center"/>
        <w:spacing w:line="360" w:lineRule="auto"/>
        <w:rPr>
          <w:rFonts w:ascii="宋体" w:hAnsi="宋体"/>
          <w:color w:val="000000"/>
          <w:sz w:val="28"/>
          <w:szCs w:val="28"/>
        </w:rPr>
      </w:pPr>
      <w:r>
        <w:rPr>
          <w:rFonts w:ascii="宋体" w:hAnsi="宋体"/>
          <w:color w:val="000000"/>
          <w:sz w:val="28"/>
          <w:szCs w:val="28"/>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JSZC-320583-JZCG-G2026-0018</w:t>
      </w:r>
      <w:r/>
    </w:p>
    <w:p>
      <w:pPr>
        <w:ind w:left="2230" w:hanging="1600"/>
        <w:jc w:val="left"/>
        <w:spacing w:line="360" w:lineRule="auto"/>
        <w:rPr>
          <w:rFonts w:ascii="宋体" w:hAnsi="宋体"/>
          <w:sz w:val="32"/>
          <w:szCs w:val="32"/>
        </w:rPr>
      </w:pPr>
      <w:r>
        <w:rPr>
          <w:rFonts w:ascii="宋体" w:hAnsi="宋体"/>
          <w:sz w:val="32"/>
          <w:szCs w:val="32"/>
        </w:rPr>
        <w:t xml:space="preserve">项目名称：</w:t>
      </w:r>
      <w:bookmarkStart w:id="0" w:name="OLE_LINK1"/>
      <w:r/>
      <w:bookmarkStart w:id="1" w:name="OLE_LINK2"/>
      <w:r>
        <w:rPr>
          <w:rFonts w:hint="eastAsia" w:ascii="宋体" w:hAnsi="宋体"/>
          <w:sz w:val="32"/>
          <w:szCs w:val="32"/>
        </w:rPr>
        <w:t xml:space="preserve">刑事卷宗及检察内卷归档管理系统</w:t>
      </w:r>
      <w:bookmarkEnd w:id="0"/>
      <w:r/>
      <w:bookmarkEnd w:id="1"/>
      <w:r/>
      <w:r/>
    </w:p>
    <w:p>
      <w:pPr>
        <w:ind w:firstLine="640"/>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left="2230" w:hanging="160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昆山市人民检察院</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w:t>
      </w:r>
      <w:r>
        <w:rPr>
          <w:rFonts w:hint="eastAsia"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3</w:t>
      </w:r>
      <w:r>
        <w:rPr>
          <w:rFonts w:ascii="宋体" w:hAnsi="宋体"/>
          <w:color w:val="000000"/>
          <w:sz w:val="32"/>
          <w:szCs w:val="32"/>
        </w:rPr>
        <w:t xml:space="preserve">月</w:t>
      </w:r>
      <w:r>
        <w:rPr>
          <w:rFonts w:ascii="宋体" w:hAnsi="宋体"/>
          <w:color w:val="000000"/>
          <w:sz w:val="32"/>
          <w:szCs w:val="32"/>
        </w:rPr>
        <w:br w:type="page" w:clear="all"/>
      </w:r>
      <w:r/>
    </w:p>
    <w:p>
      <w:pPr>
        <w:pStyle w:val="930"/>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865"/>
        <w:spacing w:line="360" w:lineRule="auto"/>
        <w:tabs>
          <w:tab w:val="right" w:pos="8890" w:leader="dot"/>
        </w:tabs>
        <w:rPr>
          <w:rStyle w:val="796"/>
          <w:rFonts w:ascii="宋体" w:hAnsi="宋体"/>
          <w:sz w:val="32"/>
          <w:szCs w:val="32"/>
        </w:rPr>
      </w:pPr>
      <w:r>
        <w:rPr>
          <w:rStyle w:val="796"/>
          <w:rFonts w:ascii="宋体" w:hAnsi="宋体"/>
          <w:bCs/>
          <w:sz w:val="32"/>
          <w:szCs w:val="32"/>
        </w:rPr>
        <w:fldChar w:fldCharType="begin"/>
      </w:r>
      <w:r>
        <w:rPr>
          <w:rStyle w:val="796"/>
          <w:rFonts w:ascii="宋体" w:hAnsi="宋体"/>
          <w:sz w:val="32"/>
          <w:szCs w:val="32"/>
        </w:rPr>
        <w:instrText xml:space="preserve"> TOC \o "1-1" \h \z \u </w:instrText>
      </w:r>
      <w:r>
        <w:rPr>
          <w:rStyle w:val="796"/>
          <w:rFonts w:ascii="宋体" w:hAnsi="宋体"/>
          <w:bCs/>
          <w:sz w:val="32"/>
          <w:szCs w:val="32"/>
        </w:rPr>
        <w:fldChar w:fldCharType="separate"/>
      </w:r>
      <w:hyperlink w:tooltip="#_Toc219969930" w:anchor="_Toc219969930" w:history="1">
        <w:r>
          <w:rPr>
            <w:rStyle w:val="796"/>
            <w:rFonts w:hint="eastAsia" w:ascii="宋体" w:hAnsi="宋体"/>
            <w:sz w:val="32"/>
            <w:szCs w:val="32"/>
          </w:rPr>
          <w:t xml:space="preserve">第一章 投标邀请</w:t>
        </w:r>
        <w:r>
          <w:rPr>
            <w:rStyle w:val="796"/>
            <w:rFonts w:hint="eastAsia" w:ascii="宋体" w:hAnsi="宋体"/>
            <w:sz w:val="32"/>
            <w:szCs w:val="32"/>
          </w:rPr>
          <w:tab/>
        </w:r>
        <w:r>
          <w:rPr>
            <w:rStyle w:val="796"/>
            <w:rFonts w:hint="eastAsia" w:ascii="宋体" w:hAnsi="宋体"/>
            <w:sz w:val="32"/>
            <w:szCs w:val="32"/>
          </w:rPr>
          <w:fldChar w:fldCharType="begin"/>
        </w:r>
        <w:r>
          <w:rPr>
            <w:rStyle w:val="796"/>
            <w:rFonts w:hint="eastAsia" w:ascii="宋体" w:hAnsi="宋体"/>
            <w:sz w:val="32"/>
            <w:szCs w:val="32"/>
          </w:rPr>
          <w:instrText xml:space="preserve"> </w:instrText>
        </w:r>
        <w:r>
          <w:rPr>
            <w:rStyle w:val="796"/>
            <w:rFonts w:ascii="宋体" w:hAnsi="宋体"/>
            <w:sz w:val="32"/>
            <w:szCs w:val="32"/>
          </w:rPr>
          <w:instrText xml:space="preserve">PAGEREF _Toc219969930 \h</w:instrText>
        </w:r>
        <w:r>
          <w:rPr>
            <w:rStyle w:val="796"/>
            <w:rFonts w:hint="eastAsia" w:ascii="宋体" w:hAnsi="宋体"/>
            <w:sz w:val="32"/>
            <w:szCs w:val="32"/>
          </w:rPr>
          <w:instrText xml:space="preserve"> </w:instrText>
        </w:r>
        <w:r>
          <w:rPr>
            <w:rStyle w:val="796"/>
            <w:rFonts w:hint="eastAsia" w:ascii="宋体" w:hAnsi="宋体"/>
            <w:sz w:val="32"/>
            <w:szCs w:val="32"/>
          </w:rPr>
        </w:r>
        <w:r>
          <w:rPr>
            <w:rStyle w:val="796"/>
            <w:rFonts w:hint="eastAsia" w:ascii="宋体" w:hAnsi="宋体"/>
            <w:sz w:val="32"/>
            <w:szCs w:val="32"/>
          </w:rPr>
          <w:fldChar w:fldCharType="separate"/>
        </w:r>
        <w:r>
          <w:rPr>
            <w:rStyle w:val="796"/>
            <w:rFonts w:ascii="宋体" w:hAnsi="宋体"/>
            <w:sz w:val="32"/>
            <w:szCs w:val="32"/>
          </w:rPr>
          <w:t xml:space="preserve">3</w:t>
        </w:r>
        <w:r>
          <w:rPr>
            <w:rStyle w:val="796"/>
            <w:rFonts w:hint="eastAsia" w:ascii="宋体" w:hAnsi="宋体"/>
            <w:sz w:val="32"/>
            <w:szCs w:val="32"/>
          </w:rPr>
          <w:fldChar w:fldCharType="end"/>
        </w:r>
      </w:hyperlink>
      <w:r/>
      <w:r/>
    </w:p>
    <w:p>
      <w:pPr>
        <w:pStyle w:val="865"/>
        <w:spacing w:line="360" w:lineRule="auto"/>
        <w:tabs>
          <w:tab w:val="right" w:pos="8890" w:leader="dot"/>
        </w:tabs>
        <w:rPr>
          <w:rStyle w:val="796"/>
          <w:rFonts w:ascii="宋体" w:hAnsi="宋体"/>
          <w:sz w:val="32"/>
          <w:szCs w:val="32"/>
        </w:rPr>
      </w:pPr>
      <w:r/>
      <w:hyperlink w:tooltip="#_Toc219969931" w:anchor="_Toc219969931" w:history="1">
        <w:r>
          <w:rPr>
            <w:rStyle w:val="796"/>
            <w:rFonts w:hint="eastAsia" w:ascii="宋体" w:hAnsi="宋体"/>
            <w:sz w:val="32"/>
            <w:szCs w:val="32"/>
          </w:rPr>
          <w:t xml:space="preserve">第二章 投标人须知</w:t>
        </w:r>
        <w:r>
          <w:rPr>
            <w:rStyle w:val="796"/>
            <w:rFonts w:hint="eastAsia" w:ascii="宋体" w:hAnsi="宋体"/>
            <w:sz w:val="32"/>
            <w:szCs w:val="32"/>
          </w:rPr>
          <w:tab/>
        </w:r>
        <w:r>
          <w:rPr>
            <w:rStyle w:val="796"/>
            <w:rFonts w:hint="eastAsia" w:ascii="宋体" w:hAnsi="宋体"/>
            <w:sz w:val="32"/>
            <w:szCs w:val="32"/>
          </w:rPr>
          <w:fldChar w:fldCharType="begin"/>
        </w:r>
        <w:r>
          <w:rPr>
            <w:rStyle w:val="796"/>
            <w:rFonts w:hint="eastAsia" w:ascii="宋体" w:hAnsi="宋体"/>
            <w:sz w:val="32"/>
            <w:szCs w:val="32"/>
          </w:rPr>
          <w:instrText xml:space="preserve"> </w:instrText>
        </w:r>
        <w:r>
          <w:rPr>
            <w:rStyle w:val="796"/>
            <w:rFonts w:ascii="宋体" w:hAnsi="宋体"/>
            <w:sz w:val="32"/>
            <w:szCs w:val="32"/>
          </w:rPr>
          <w:instrText xml:space="preserve">PAGEREF _Toc219969931 \h</w:instrText>
        </w:r>
        <w:r>
          <w:rPr>
            <w:rStyle w:val="796"/>
            <w:rFonts w:hint="eastAsia" w:ascii="宋体" w:hAnsi="宋体"/>
            <w:sz w:val="32"/>
            <w:szCs w:val="32"/>
          </w:rPr>
          <w:instrText xml:space="preserve"> </w:instrText>
        </w:r>
        <w:r>
          <w:rPr>
            <w:rStyle w:val="796"/>
            <w:rFonts w:hint="eastAsia" w:ascii="宋体" w:hAnsi="宋体"/>
            <w:sz w:val="32"/>
            <w:szCs w:val="32"/>
          </w:rPr>
        </w:r>
        <w:r>
          <w:rPr>
            <w:rStyle w:val="796"/>
            <w:rFonts w:hint="eastAsia" w:ascii="宋体" w:hAnsi="宋体"/>
            <w:sz w:val="32"/>
            <w:szCs w:val="32"/>
          </w:rPr>
          <w:fldChar w:fldCharType="separate"/>
        </w:r>
        <w:r>
          <w:rPr>
            <w:rStyle w:val="796"/>
            <w:rFonts w:ascii="宋体" w:hAnsi="宋体"/>
            <w:sz w:val="32"/>
            <w:szCs w:val="32"/>
          </w:rPr>
          <w:t xml:space="preserve">6</w:t>
        </w:r>
        <w:r>
          <w:rPr>
            <w:rStyle w:val="796"/>
            <w:rFonts w:hint="eastAsia" w:ascii="宋体" w:hAnsi="宋体"/>
            <w:sz w:val="32"/>
            <w:szCs w:val="32"/>
          </w:rPr>
          <w:fldChar w:fldCharType="end"/>
        </w:r>
      </w:hyperlink>
      <w:r/>
      <w:r/>
    </w:p>
    <w:p>
      <w:pPr>
        <w:pStyle w:val="865"/>
        <w:spacing w:line="360" w:lineRule="auto"/>
        <w:tabs>
          <w:tab w:val="right" w:pos="8890" w:leader="dot"/>
        </w:tabs>
        <w:rPr>
          <w:rStyle w:val="796"/>
          <w:rFonts w:ascii="宋体" w:hAnsi="宋体"/>
          <w:sz w:val="32"/>
          <w:szCs w:val="32"/>
        </w:rPr>
      </w:pPr>
      <w:r/>
      <w:hyperlink w:tooltip="#_Toc219969932" w:anchor="_Toc219969932" w:history="1">
        <w:r>
          <w:rPr>
            <w:rStyle w:val="796"/>
            <w:rFonts w:hint="eastAsia" w:ascii="宋体" w:hAnsi="宋体"/>
            <w:sz w:val="32"/>
            <w:szCs w:val="32"/>
          </w:rPr>
          <w:t xml:space="preserve">第三章 投标文件格式</w:t>
        </w:r>
        <w:r>
          <w:rPr>
            <w:rStyle w:val="796"/>
            <w:rFonts w:hint="eastAsia" w:ascii="宋体" w:hAnsi="宋体"/>
            <w:sz w:val="32"/>
            <w:szCs w:val="32"/>
          </w:rPr>
          <w:tab/>
        </w:r>
        <w:r>
          <w:rPr>
            <w:rStyle w:val="796"/>
            <w:rFonts w:hint="eastAsia" w:ascii="宋体" w:hAnsi="宋体"/>
            <w:sz w:val="32"/>
            <w:szCs w:val="32"/>
          </w:rPr>
          <w:fldChar w:fldCharType="begin"/>
        </w:r>
        <w:r>
          <w:rPr>
            <w:rStyle w:val="796"/>
            <w:rFonts w:hint="eastAsia" w:ascii="宋体" w:hAnsi="宋体"/>
            <w:sz w:val="32"/>
            <w:szCs w:val="32"/>
          </w:rPr>
          <w:instrText xml:space="preserve"> </w:instrText>
        </w:r>
        <w:r>
          <w:rPr>
            <w:rStyle w:val="796"/>
            <w:rFonts w:ascii="宋体" w:hAnsi="宋体"/>
            <w:sz w:val="32"/>
            <w:szCs w:val="32"/>
          </w:rPr>
          <w:instrText xml:space="preserve">PAGEREF _Toc219969932 \h</w:instrText>
        </w:r>
        <w:r>
          <w:rPr>
            <w:rStyle w:val="796"/>
            <w:rFonts w:hint="eastAsia" w:ascii="宋体" w:hAnsi="宋体"/>
            <w:sz w:val="32"/>
            <w:szCs w:val="32"/>
          </w:rPr>
          <w:instrText xml:space="preserve"> </w:instrText>
        </w:r>
        <w:r>
          <w:rPr>
            <w:rStyle w:val="796"/>
            <w:rFonts w:hint="eastAsia" w:ascii="宋体" w:hAnsi="宋体"/>
            <w:sz w:val="32"/>
            <w:szCs w:val="32"/>
          </w:rPr>
        </w:r>
        <w:r>
          <w:rPr>
            <w:rStyle w:val="796"/>
            <w:rFonts w:hint="eastAsia" w:ascii="宋体" w:hAnsi="宋体"/>
            <w:sz w:val="32"/>
            <w:szCs w:val="32"/>
          </w:rPr>
          <w:fldChar w:fldCharType="separate"/>
        </w:r>
        <w:r>
          <w:rPr>
            <w:rStyle w:val="796"/>
            <w:rFonts w:ascii="宋体" w:hAnsi="宋体"/>
            <w:sz w:val="32"/>
            <w:szCs w:val="32"/>
          </w:rPr>
          <w:t xml:space="preserve">15</w:t>
        </w:r>
        <w:r>
          <w:rPr>
            <w:rStyle w:val="796"/>
            <w:rFonts w:hint="eastAsia" w:ascii="宋体" w:hAnsi="宋体"/>
            <w:sz w:val="32"/>
            <w:szCs w:val="32"/>
          </w:rPr>
          <w:fldChar w:fldCharType="end"/>
        </w:r>
      </w:hyperlink>
      <w:r/>
      <w:r/>
    </w:p>
    <w:p>
      <w:pPr>
        <w:pStyle w:val="865"/>
        <w:spacing w:line="360" w:lineRule="auto"/>
        <w:tabs>
          <w:tab w:val="right" w:pos="8890" w:leader="dot"/>
        </w:tabs>
        <w:rPr>
          <w:rStyle w:val="796"/>
          <w:rFonts w:ascii="宋体" w:hAnsi="宋体"/>
          <w:sz w:val="32"/>
          <w:szCs w:val="32"/>
        </w:rPr>
      </w:pPr>
      <w:r/>
      <w:hyperlink w:tooltip="#_Toc219969933" w:anchor="_Toc219969933" w:history="1">
        <w:r>
          <w:rPr>
            <w:rStyle w:val="796"/>
            <w:rFonts w:hint="eastAsia" w:ascii="宋体" w:hAnsi="宋体"/>
            <w:sz w:val="32"/>
            <w:szCs w:val="32"/>
          </w:rPr>
          <w:t xml:space="preserve">第四章 采购需求</w:t>
        </w:r>
        <w:r>
          <w:rPr>
            <w:rStyle w:val="796"/>
            <w:rFonts w:hint="eastAsia" w:ascii="宋体" w:hAnsi="宋体"/>
            <w:sz w:val="32"/>
            <w:szCs w:val="32"/>
          </w:rPr>
          <w:tab/>
        </w:r>
        <w:r>
          <w:rPr>
            <w:rStyle w:val="796"/>
            <w:rFonts w:hint="eastAsia" w:ascii="宋体" w:hAnsi="宋体"/>
            <w:sz w:val="32"/>
            <w:szCs w:val="32"/>
          </w:rPr>
          <w:fldChar w:fldCharType="begin"/>
        </w:r>
        <w:r>
          <w:rPr>
            <w:rStyle w:val="796"/>
            <w:rFonts w:hint="eastAsia" w:ascii="宋体" w:hAnsi="宋体"/>
            <w:sz w:val="32"/>
            <w:szCs w:val="32"/>
          </w:rPr>
          <w:instrText xml:space="preserve"> </w:instrText>
        </w:r>
        <w:r>
          <w:rPr>
            <w:rStyle w:val="796"/>
            <w:rFonts w:ascii="宋体" w:hAnsi="宋体"/>
            <w:sz w:val="32"/>
            <w:szCs w:val="32"/>
          </w:rPr>
          <w:instrText xml:space="preserve">PAGEREF _Toc219969933 \h</w:instrText>
        </w:r>
        <w:r>
          <w:rPr>
            <w:rStyle w:val="796"/>
            <w:rFonts w:hint="eastAsia" w:ascii="宋体" w:hAnsi="宋体"/>
            <w:sz w:val="32"/>
            <w:szCs w:val="32"/>
          </w:rPr>
          <w:instrText xml:space="preserve"> </w:instrText>
        </w:r>
        <w:r>
          <w:rPr>
            <w:rStyle w:val="796"/>
            <w:rFonts w:hint="eastAsia" w:ascii="宋体" w:hAnsi="宋体"/>
            <w:sz w:val="32"/>
            <w:szCs w:val="32"/>
          </w:rPr>
        </w:r>
        <w:r>
          <w:rPr>
            <w:rStyle w:val="796"/>
            <w:rFonts w:hint="eastAsia" w:ascii="宋体" w:hAnsi="宋体"/>
            <w:sz w:val="32"/>
            <w:szCs w:val="32"/>
          </w:rPr>
          <w:fldChar w:fldCharType="separate"/>
        </w:r>
        <w:r>
          <w:rPr>
            <w:rStyle w:val="796"/>
            <w:rFonts w:ascii="宋体" w:hAnsi="宋体"/>
            <w:sz w:val="32"/>
            <w:szCs w:val="32"/>
          </w:rPr>
          <w:t xml:space="preserve">31</w:t>
        </w:r>
        <w:r>
          <w:rPr>
            <w:rStyle w:val="796"/>
            <w:rFonts w:hint="eastAsia" w:ascii="宋体" w:hAnsi="宋体"/>
            <w:sz w:val="32"/>
            <w:szCs w:val="32"/>
          </w:rPr>
          <w:fldChar w:fldCharType="end"/>
        </w:r>
      </w:hyperlink>
      <w:r/>
      <w:r/>
    </w:p>
    <w:p>
      <w:pPr>
        <w:pStyle w:val="865"/>
        <w:spacing w:line="360" w:lineRule="auto"/>
        <w:tabs>
          <w:tab w:val="right" w:pos="8890" w:leader="dot"/>
        </w:tabs>
        <w:rPr>
          <w:rStyle w:val="796"/>
          <w:rFonts w:ascii="宋体" w:hAnsi="宋体"/>
          <w:sz w:val="32"/>
          <w:szCs w:val="32"/>
        </w:rPr>
      </w:pPr>
      <w:r/>
      <w:hyperlink w:tooltip="#_Toc219969934" w:anchor="_Toc219969934" w:history="1">
        <w:r>
          <w:rPr>
            <w:rStyle w:val="796"/>
            <w:rFonts w:hint="eastAsia" w:ascii="宋体" w:hAnsi="宋体"/>
            <w:sz w:val="32"/>
            <w:szCs w:val="32"/>
          </w:rPr>
          <w:t xml:space="preserve">第五章 合同主要条款</w:t>
        </w:r>
        <w:r>
          <w:rPr>
            <w:rStyle w:val="796"/>
            <w:rFonts w:hint="eastAsia" w:ascii="宋体" w:hAnsi="宋体"/>
            <w:sz w:val="32"/>
            <w:szCs w:val="32"/>
          </w:rPr>
          <w:tab/>
        </w:r>
        <w:r>
          <w:rPr>
            <w:rStyle w:val="796"/>
            <w:rFonts w:hint="eastAsia" w:ascii="宋体" w:hAnsi="宋体"/>
            <w:sz w:val="32"/>
            <w:szCs w:val="32"/>
          </w:rPr>
          <w:fldChar w:fldCharType="begin"/>
        </w:r>
        <w:r>
          <w:rPr>
            <w:rStyle w:val="796"/>
            <w:rFonts w:hint="eastAsia" w:ascii="宋体" w:hAnsi="宋体"/>
            <w:sz w:val="32"/>
            <w:szCs w:val="32"/>
          </w:rPr>
          <w:instrText xml:space="preserve"> </w:instrText>
        </w:r>
        <w:r>
          <w:rPr>
            <w:rStyle w:val="796"/>
            <w:rFonts w:ascii="宋体" w:hAnsi="宋体"/>
            <w:sz w:val="32"/>
            <w:szCs w:val="32"/>
          </w:rPr>
          <w:instrText xml:space="preserve">PAGEREF _Toc219969934 \h</w:instrText>
        </w:r>
        <w:r>
          <w:rPr>
            <w:rStyle w:val="796"/>
            <w:rFonts w:hint="eastAsia" w:ascii="宋体" w:hAnsi="宋体"/>
            <w:sz w:val="32"/>
            <w:szCs w:val="32"/>
          </w:rPr>
          <w:instrText xml:space="preserve"> </w:instrText>
        </w:r>
        <w:r>
          <w:rPr>
            <w:rStyle w:val="796"/>
            <w:rFonts w:hint="eastAsia" w:ascii="宋体" w:hAnsi="宋体"/>
            <w:sz w:val="32"/>
            <w:szCs w:val="32"/>
          </w:rPr>
        </w:r>
        <w:r>
          <w:rPr>
            <w:rStyle w:val="796"/>
            <w:rFonts w:hint="eastAsia" w:ascii="宋体" w:hAnsi="宋体"/>
            <w:sz w:val="32"/>
            <w:szCs w:val="32"/>
          </w:rPr>
          <w:fldChar w:fldCharType="separate"/>
        </w:r>
        <w:r>
          <w:rPr>
            <w:rStyle w:val="796"/>
            <w:rFonts w:ascii="宋体" w:hAnsi="宋体"/>
            <w:sz w:val="32"/>
            <w:szCs w:val="32"/>
          </w:rPr>
          <w:t xml:space="preserve">35</w:t>
        </w:r>
        <w:r>
          <w:rPr>
            <w:rStyle w:val="796"/>
            <w:rFonts w:hint="eastAsia" w:ascii="宋体" w:hAnsi="宋体"/>
            <w:sz w:val="32"/>
            <w:szCs w:val="32"/>
          </w:rPr>
          <w:fldChar w:fldCharType="end"/>
        </w:r>
      </w:hyperlink>
      <w:r/>
      <w:r/>
    </w:p>
    <w:p>
      <w:pPr>
        <w:pStyle w:val="865"/>
        <w:spacing w:line="360" w:lineRule="auto"/>
        <w:tabs>
          <w:tab w:val="right" w:pos="8890" w:leader="dot"/>
        </w:tabs>
        <w:rPr>
          <w:rStyle w:val="796"/>
          <w:rFonts w:ascii="宋体" w:hAnsi="宋体"/>
          <w:sz w:val="32"/>
          <w:szCs w:val="32"/>
        </w:rPr>
      </w:pPr>
      <w:r/>
      <w:hyperlink w:tooltip="#_Toc219969935" w:anchor="_Toc219969935" w:history="1">
        <w:r>
          <w:rPr>
            <w:rStyle w:val="796"/>
            <w:rFonts w:hint="eastAsia" w:ascii="宋体" w:hAnsi="宋体"/>
            <w:sz w:val="32"/>
            <w:szCs w:val="32"/>
          </w:rPr>
          <w:t xml:space="preserve">第六章 评标方法、评标标准</w:t>
        </w:r>
        <w:r>
          <w:rPr>
            <w:rStyle w:val="796"/>
            <w:rFonts w:hint="eastAsia" w:ascii="宋体" w:hAnsi="宋体"/>
            <w:sz w:val="32"/>
            <w:szCs w:val="32"/>
          </w:rPr>
          <w:tab/>
        </w:r>
        <w:r>
          <w:rPr>
            <w:rStyle w:val="796"/>
            <w:rFonts w:hint="eastAsia" w:ascii="宋体" w:hAnsi="宋体"/>
            <w:sz w:val="32"/>
            <w:szCs w:val="32"/>
          </w:rPr>
          <w:fldChar w:fldCharType="begin"/>
        </w:r>
        <w:r>
          <w:rPr>
            <w:rStyle w:val="796"/>
            <w:rFonts w:hint="eastAsia" w:ascii="宋体" w:hAnsi="宋体"/>
            <w:sz w:val="32"/>
            <w:szCs w:val="32"/>
          </w:rPr>
          <w:instrText xml:space="preserve"> </w:instrText>
        </w:r>
        <w:r>
          <w:rPr>
            <w:rStyle w:val="796"/>
            <w:rFonts w:ascii="宋体" w:hAnsi="宋体"/>
            <w:sz w:val="32"/>
            <w:szCs w:val="32"/>
          </w:rPr>
          <w:instrText xml:space="preserve">PAGEREF _Toc219969935 \h</w:instrText>
        </w:r>
        <w:r>
          <w:rPr>
            <w:rStyle w:val="796"/>
            <w:rFonts w:hint="eastAsia" w:ascii="宋体" w:hAnsi="宋体"/>
            <w:sz w:val="32"/>
            <w:szCs w:val="32"/>
          </w:rPr>
          <w:instrText xml:space="preserve"> </w:instrText>
        </w:r>
        <w:r>
          <w:rPr>
            <w:rStyle w:val="796"/>
            <w:rFonts w:hint="eastAsia" w:ascii="宋体" w:hAnsi="宋体"/>
            <w:sz w:val="32"/>
            <w:szCs w:val="32"/>
          </w:rPr>
        </w:r>
        <w:r>
          <w:rPr>
            <w:rStyle w:val="796"/>
            <w:rFonts w:hint="eastAsia" w:ascii="宋体" w:hAnsi="宋体"/>
            <w:sz w:val="32"/>
            <w:szCs w:val="32"/>
          </w:rPr>
          <w:fldChar w:fldCharType="separate"/>
        </w:r>
        <w:r>
          <w:rPr>
            <w:rStyle w:val="796"/>
            <w:rFonts w:ascii="宋体" w:hAnsi="宋体"/>
            <w:sz w:val="32"/>
            <w:szCs w:val="32"/>
          </w:rPr>
          <w:t xml:space="preserve">39</w:t>
        </w:r>
        <w:r>
          <w:rPr>
            <w:rStyle w:val="796"/>
            <w:rFonts w:hint="eastAsia" w:ascii="宋体" w:hAnsi="宋体"/>
            <w:sz w:val="32"/>
            <w:szCs w:val="32"/>
          </w:rPr>
          <w:fldChar w:fldCharType="end"/>
        </w:r>
      </w:hyperlink>
      <w:r/>
      <w:r/>
    </w:p>
    <w:p>
      <w:pPr>
        <w:spacing w:line="360" w:lineRule="auto"/>
      </w:pPr>
      <w:r>
        <w:rPr>
          <w:rStyle w:val="796"/>
          <w:rFonts w:ascii="宋体" w:hAnsi="宋体"/>
          <w:bCs/>
          <w:sz w:val="32"/>
          <w:szCs w:val="32"/>
        </w:rPr>
        <w:fldChar w:fldCharType="end"/>
      </w:r>
      <w:bookmarkStart w:id="2" w:name="_Toc477186549"/>
      <w:r/>
      <w:bookmarkStart w:id="3" w:name="_Toc477186796"/>
      <w:r/>
      <w:bookmarkStart w:id="4" w:name="_Toc8652597"/>
      <w:r/>
      <w:bookmarkStart w:id="5" w:name="_Toc8652801"/>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2"/>
          <w:cols w:num="1" w:sep="0" w:space="720" w:equalWidth="1"/>
          <w:docGrid w:linePitch="360"/>
        </w:sectPr>
      </w:pPr>
      <w:r/>
      <w:bookmarkStart w:id="6" w:name="_Toc219969930"/>
      <w:r/>
      <w:r/>
    </w:p>
    <w:p>
      <w:pPr>
        <w:pStyle w:val="775"/>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2"/>
      <w:r/>
      <w:bookmarkEnd w:id="3"/>
      <w:r/>
      <w:bookmarkEnd w:id="4"/>
      <w:r/>
      <w:bookmarkEnd w:id="5"/>
      <w:r/>
      <w:bookmarkEnd w:id="6"/>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7" w:name="_Hlk132976849"/>
      <w:r>
        <w:rPr>
          <w:rFonts w:ascii="宋体" w:hAnsi="宋体"/>
          <w:szCs w:val="21"/>
        </w:rPr>
        <w:t xml:space="preserve">（昆山市政府集中采购中心）</w:t>
      </w:r>
      <w:bookmarkEnd w:id="7"/>
      <w:r>
        <w:rPr>
          <w:rFonts w:ascii="宋体" w:hAnsi="宋体"/>
          <w:szCs w:val="21"/>
        </w:rPr>
        <w:t xml:space="preserve">受</w:t>
      </w:r>
      <w:r>
        <w:rPr>
          <w:rFonts w:hint="eastAsia" w:ascii="宋体" w:hAnsi="宋体"/>
          <w:szCs w:val="21"/>
        </w:rPr>
        <w:t xml:space="preserve">昆山市人民检察院</w:t>
      </w:r>
      <w:r>
        <w:rPr>
          <w:rFonts w:ascii="宋体" w:hAnsi="宋体"/>
          <w:szCs w:val="21"/>
        </w:rPr>
        <w:t xml:space="preserve">的委托，为其拟采购的</w:t>
      </w:r>
      <w:r>
        <w:rPr>
          <w:rFonts w:hint="eastAsia" w:ascii="宋体" w:hAnsi="宋体"/>
          <w:szCs w:val="21"/>
        </w:rPr>
        <w:t xml:space="preserve">刑事卷宗及检察内卷归档管理系统</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JSZC-320583-JZCG-G2026-0018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刑事卷宗及检察内卷归档管理系统</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8" w:name="_Hlk67660924"/>
      <w:r>
        <w:rPr>
          <w:rFonts w:ascii="宋体" w:hAnsi="宋体"/>
          <w:szCs w:val="21"/>
        </w:rPr>
        <w:t xml:space="preserve">人民币</w:t>
      </w:r>
      <w:r>
        <w:rPr>
          <w:rFonts w:hint="eastAsia" w:ascii="宋体" w:hAnsi="宋体"/>
          <w:szCs w:val="21"/>
        </w:rPr>
        <w:t xml:space="preserve">壹拾肆万</w:t>
      </w:r>
      <w:r>
        <w:rPr>
          <w:rFonts w:hint="eastAsia" w:ascii="宋体" w:hAnsi="宋体"/>
          <w:szCs w:val="21"/>
        </w:rPr>
        <w:t xml:space="preserve">元整</w:t>
      </w:r>
      <w:r>
        <w:rPr>
          <w:rFonts w:ascii="宋体" w:hAnsi="宋体"/>
          <w:szCs w:val="21"/>
        </w:rPr>
        <w:t xml:space="preserve">（¥</w:t>
      </w:r>
      <w:r>
        <w:rPr>
          <w:rFonts w:ascii="宋体" w:hAnsi="宋体"/>
          <w:szCs w:val="21"/>
        </w:rPr>
        <w:t xml:space="preserve">140</w:t>
      </w:r>
      <w:r>
        <w:rPr>
          <w:rFonts w:hint="eastAsia" w:ascii="宋体" w:hAnsi="宋体"/>
          <w:szCs w:val="21"/>
        </w:rPr>
        <w:t xml:space="preserve">,000</w:t>
      </w:r>
      <w:r>
        <w:rPr>
          <w:rFonts w:ascii="宋体" w:hAnsi="宋体"/>
          <w:szCs w:val="21"/>
        </w:rPr>
        <w:t xml:space="preserve">.</w:t>
      </w:r>
      <w:r>
        <w:rPr>
          <w:rFonts w:ascii="宋体" w:hAnsi="宋体"/>
          <w:szCs w:val="21"/>
        </w:rPr>
        <w:t xml:space="preserve">0</w:t>
      </w:r>
      <w:r>
        <w:rPr>
          <w:rFonts w:ascii="宋体" w:hAnsi="宋体"/>
          <w:szCs w:val="21"/>
        </w:rPr>
        <w:t xml:space="preserve">0）</w:t>
      </w:r>
      <w:bookmarkEnd w:id="8"/>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.合同履行期限：</w:t>
      </w:r>
      <w:r>
        <w:rPr>
          <w:rFonts w:hint="eastAsia" w:ascii="宋体" w:hAnsi="宋体"/>
          <w:szCs w:val="21"/>
        </w:rPr>
        <w:t xml:space="preserve">合同签订后60日内完成安装部署并交付</w:t>
      </w:r>
      <w:r>
        <w:rPr>
          <w:rFonts w:ascii="宋体" w:hAnsi="宋体"/>
          <w:szCs w:val="21"/>
        </w:rPr>
        <w:t xml:space="preserve">使用</w:t>
      </w:r>
      <w:r>
        <w:rPr>
          <w:rFonts w:hint="eastAsia" w:ascii="宋体" w:hAnsi="宋体"/>
          <w:szCs w:val="21"/>
        </w:rPr>
        <w:t xml:space="preserve">。试运行</w:t>
      </w:r>
      <w:r>
        <w:rPr>
          <w:rFonts w:ascii="宋体" w:hAnsi="宋体"/>
          <w:szCs w:val="21"/>
        </w:rPr>
        <w:t xml:space="preserve">2</w:t>
      </w:r>
      <w:r>
        <w:rPr>
          <w:rFonts w:hint="eastAsia" w:ascii="宋体" w:hAnsi="宋体"/>
          <w:szCs w:val="21"/>
        </w:rPr>
        <w:t xml:space="preserve">个月后，由甲方组织验收。</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 微型企业</w:t>
      </w:r>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9" w:name="_Hlk123829542"/>
      <w:r>
        <w:rPr>
          <w:rFonts w:ascii="宋体" w:hAnsi="宋体"/>
          <w:color w:val="ff0000"/>
          <w:szCs w:val="21"/>
        </w:rPr>
        <w:t xml:space="preserve">202</w:t>
      </w:r>
      <w:r>
        <w:rPr>
          <w:rFonts w:hint="eastAsia"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04</w:t>
      </w:r>
      <w:r>
        <w:rPr>
          <w:rFonts w:ascii="宋体" w:hAnsi="宋体"/>
          <w:color w:val="ff0000"/>
          <w:szCs w:val="21"/>
        </w:rPr>
        <w:t xml:space="preserve">月</w:t>
      </w:r>
      <w:r>
        <w:rPr>
          <w:rFonts w:ascii="宋体" w:hAnsi="宋体"/>
          <w:color w:val="ff0000"/>
          <w:szCs w:val="21"/>
        </w:rPr>
        <w:t xml:space="preserve">07</w:t>
      </w:r>
      <w:r>
        <w:rPr>
          <w:rFonts w:ascii="宋体" w:hAnsi="宋体"/>
          <w:color w:val="ff0000"/>
          <w:szCs w:val="21"/>
        </w:rPr>
        <w:t xml:space="preserve">日</w:t>
      </w:r>
      <w:bookmarkEnd w:id="9"/>
      <w:r>
        <w:rPr>
          <w:rFonts w:ascii="宋体" w:hAnsi="宋体"/>
          <w:color w:val="ff0000"/>
          <w:szCs w:val="21"/>
        </w:rPr>
        <w:t xml:space="preserve">24</w:t>
      </w:r>
      <w:r>
        <w:rPr>
          <w:rFonts w:ascii="宋体" w:hAnsi="宋体"/>
          <w:color w:val="ff0000"/>
          <w:szCs w:val="21"/>
        </w:rPr>
        <w:t xml:space="preserve">:00（北京时间）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0</w:t>
      </w:r>
      <w:r>
        <w:rPr>
          <w:rFonts w:ascii="宋体" w:hAnsi="宋体"/>
          <w:color w:val="ff0000"/>
          <w:szCs w:val="21"/>
        </w:rPr>
        <w:t xml:space="preserve">4</w:t>
      </w:r>
      <w:r>
        <w:rPr>
          <w:rFonts w:hint="eastAsia" w:ascii="宋体" w:hAnsi="宋体"/>
          <w:color w:val="ff0000"/>
          <w:szCs w:val="21"/>
        </w:rPr>
        <w:t xml:space="preserve">月</w:t>
      </w:r>
      <w:r>
        <w:rPr>
          <w:rFonts w:ascii="宋体" w:hAnsi="宋体"/>
          <w:color w:val="ff0000"/>
          <w:szCs w:val="21"/>
        </w:rPr>
        <w:t xml:space="preserve">22</w:t>
      </w:r>
      <w:r>
        <w:rPr>
          <w:rFonts w:hint="eastAsia" w:ascii="宋体" w:hAnsi="宋体"/>
          <w:color w:val="ff0000"/>
          <w:szCs w:val="21"/>
        </w:rPr>
        <w:t xml:space="preserve">日</w:t>
      </w:r>
      <w:r>
        <w:rPr>
          <w:rFonts w:hint="eastAsia" w:ascii="宋体" w:hAnsi="宋体"/>
          <w:color w:val="ff0000"/>
          <w:szCs w:val="21"/>
        </w:rPr>
        <w:t xml:space="preserve">09</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0</w:t>
      </w:r>
      <w:r>
        <w:rPr>
          <w:rFonts w:ascii="宋体" w:hAnsi="宋体"/>
          <w:color w:val="ff0000"/>
          <w:szCs w:val="21"/>
        </w:rPr>
        <w:t xml:space="preserve">4</w:t>
      </w:r>
      <w:r>
        <w:rPr>
          <w:rFonts w:hint="eastAsia" w:ascii="宋体" w:hAnsi="宋体"/>
          <w:color w:val="ff0000"/>
          <w:szCs w:val="21"/>
        </w:rPr>
        <w:t xml:space="preserve">月22</w:t>
      </w:r>
      <w:r>
        <w:rPr>
          <w:rFonts w:hint="eastAsia" w:ascii="宋体" w:hAnsi="宋体"/>
          <w:color w:val="ff0000"/>
          <w:szCs w:val="21"/>
        </w:rPr>
        <w:t xml:space="preserve">日</w:t>
      </w:r>
      <w:r>
        <w:rPr>
          <w:rFonts w:hint="eastAsia" w:ascii="宋体" w:hAnsi="宋体"/>
          <w:color w:val="ff0000"/>
          <w:szCs w:val="21"/>
        </w:rPr>
        <w:t xml:space="preserve">09</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1" w:name="_Hlk132976599"/>
      <w:r/>
      <w:bookmarkStart w:id="12" w:name="_Hlk146194873"/>
      <w:r/>
      <w:bookmarkEnd w:id="10"/>
      <w:r>
        <w:rPr>
          <w:rFonts w:hint="eastAsia" w:ascii="宋体" w:hAnsi="宋体"/>
          <w:szCs w:val="21"/>
        </w:rPr>
        <w:t xml:space="preserve">1.名称：</w:t>
      </w:r>
      <w:r>
        <w:rPr>
          <w:rFonts w:hint="eastAsia" w:ascii="宋体" w:hAnsi="宋体"/>
          <w:szCs w:val="21"/>
        </w:rPr>
        <w:t xml:space="preserve">昆山市人民检察院</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江苏省苏州市昆山市前进东路1268号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曹</w:t>
      </w:r>
      <w:r>
        <w:rPr>
          <w:rFonts w:hint="eastAsia" w:ascii="宋体" w:hAnsi="宋体"/>
          <w:szCs w:val="21"/>
        </w:rPr>
        <w:t xml:space="preserve">工</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w:t>
      </w:r>
      <w:r>
        <w:rPr>
          <w:rFonts w:hint="eastAsia" w:ascii="宋体" w:hAnsi="宋体"/>
          <w:szCs w:val="21"/>
        </w:rPr>
        <w:t xml:space="preserve">式</w:t>
      </w:r>
      <w:r>
        <w:rPr>
          <w:rFonts w:hint="eastAsia" w:ascii="宋体" w:hAnsi="宋体"/>
          <w:szCs w:val="21"/>
        </w:rPr>
        <w:t xml:space="preserve">：</w:t>
      </w:r>
      <w:bookmarkEnd w:id="11"/>
      <w:r>
        <w:rPr>
          <w:rFonts w:ascii="宋体" w:hAnsi="宋体"/>
          <w:szCs w:val="21"/>
        </w:rPr>
        <w:t xml:space="preserve">0512-57729916</w:t>
      </w:r>
      <w:r>
        <w:rPr>
          <w:rFonts w:hint="eastAsia" w:ascii="宋体" w:hAnsi="宋体"/>
          <w:szCs w:val="21"/>
        </w:rPr>
        <w:t xml:space="preserve">；</w:t>
      </w:r>
      <w:bookmarkEnd w:id="12"/>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孙工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3" w:name="_Toc477186550"/>
      <w:r/>
      <w:bookmarkStart w:id="14" w:name="_Toc477186797"/>
      <w:r>
        <w:rPr>
          <w:rFonts w:ascii="宋体" w:hAnsi="宋体"/>
          <w:szCs w:val="21"/>
        </w:rPr>
        <w:t xml:space="preserve">：</w:t>
      </w:r>
      <w:r>
        <w:rPr>
          <w:rFonts w:ascii="宋体" w:hAnsi="宋体"/>
          <w:szCs w:val="21"/>
        </w:rPr>
        <w:t xml:space="preserve">0512-</w:t>
      </w:r>
      <w:r>
        <w:rPr>
          <w:rFonts w:ascii="宋体" w:hAnsi="宋体"/>
          <w:szCs w:val="21"/>
        </w:rPr>
        <w:t xml:space="preserve">57377321</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5" w:name="_Toc8652598"/>
      <w:r/>
      <w:bookmarkStart w:id="16"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7" w:name="_Toc219969931"/>
      <w:r/>
      <w:r/>
    </w:p>
    <w:p>
      <w:pPr>
        <w:pStyle w:val="775"/>
        <w:jc w:val="center"/>
        <w:spacing w:before="0" w:after="0" w:line="360" w:lineRule="auto"/>
        <w:rPr>
          <w:rFonts w:ascii="宋体" w:hAnsi="宋体" w:eastAsia="宋体"/>
          <w:bCs/>
          <w:sz w:val="32"/>
          <w:szCs w:val="32"/>
        </w:rPr>
      </w:pPr>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3"/>
      <w:r/>
      <w:bookmarkEnd w:id="14"/>
      <w:r/>
      <w:bookmarkEnd w:id="15"/>
      <w:r/>
      <w:bookmarkEnd w:id="16"/>
      <w:r/>
      <w:bookmarkEnd w:id="17"/>
      <w:r/>
      <w:r/>
    </w:p>
    <w:p>
      <w:pPr>
        <w:pStyle w:val="80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06"/>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0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0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0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0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0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06"/>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0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14"/>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14"/>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14"/>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14"/>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18"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：无。</w:t>
      </w:r>
      <w:bookmarkStart w:id="20"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9"/>
      <w:r/>
      <w:r/>
    </w:p>
    <w:p>
      <w:pPr>
        <w:pStyle w:val="814"/>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响应</w:t>
      </w:r>
      <w:r>
        <w:rPr>
          <w:rFonts w:ascii="宋体" w:hAnsi="宋体"/>
          <w:color w:val="000000"/>
          <w:szCs w:val="21"/>
        </w:rPr>
        <w:t xml:space="preserve">及</w:t>
      </w: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响应</w:t>
      </w:r>
      <w:r>
        <w:rPr>
          <w:rFonts w:ascii="宋体" w:hAnsi="宋体"/>
          <w:color w:val="000000"/>
          <w:szCs w:val="21"/>
        </w:rPr>
        <w:t xml:space="preserve">及</w:t>
      </w:r>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14"/>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14"/>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14"/>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w:t>
      </w:r>
      <w:r>
        <w:rPr>
          <w:rFonts w:ascii="宋体" w:hAnsi="宋体"/>
          <w:color w:val="000000"/>
          <w:szCs w:val="21"/>
        </w:rPr>
        <w:t xml:space="preserve">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1"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rPr>
          <w:rFonts w:hint="eastAsia" w:ascii="宋体" w:hAnsi="宋体"/>
          <w:color w:val="000000"/>
          <w:szCs w:val="21"/>
        </w:rPr>
        <w:t xml:space="preserve">。</w:t>
      </w:r>
      <w:bookmarkEnd w:id="21"/>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hint="eastAsia" w:ascii="宋体" w:hAnsi="宋体"/>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投标（响应）报价低于采购项目最高限价45%的，即投标（响应）报价&lt;采购项目最高限价×45%；</w:t>
      </w:r>
      <w:r/>
    </w:p>
    <w:p>
      <w:pPr>
        <w:ind w:firstLine="420"/>
        <w:spacing w:line="360" w:lineRule="auto"/>
        <w:rPr>
          <w:rFonts w:ascii="宋体" w:hAnsi="宋体"/>
        </w:rPr>
      </w:pPr>
      <w:r>
        <w:rPr>
          <w:rFonts w:hint="eastAsia" w:ascii="宋体" w:hAnsi="宋体"/>
        </w:rPr>
        <w:t xml:space="preserve">4.评审委员会基于专业判断，认为供应商报价过低，有可能影响产品质量或者不能诚信履约的其他情形。</w:t>
      </w:r>
      <w:r/>
    </w:p>
    <w:p>
      <w:pPr>
        <w:ind w:firstLine="420"/>
        <w:spacing w:line="360" w:lineRule="auto"/>
        <w:rPr>
          <w:rFonts w:ascii="宋体" w:hAnsi="宋体"/>
        </w:rPr>
      </w:pPr>
      <w:r>
        <w:rPr>
          <w:rFonts w:hint="eastAsia" w:ascii="宋体" w:hAnsi="宋体"/>
        </w:rPr>
        <w:t xml:space="preserve">（</w:t>
      </w:r>
      <w:r>
        <w:rPr>
          <w:rFonts w:hint="eastAsia" w:ascii="宋体" w:hAnsi="宋体"/>
        </w:rPr>
        <w:t xml:space="preserve">六</w:t>
      </w:r>
      <w:r>
        <w:rPr>
          <w:rFonts w:hint="eastAsia" w:ascii="宋体" w:hAnsi="宋体"/>
        </w:rPr>
        <w:t xml:space="preserve">）</w:t>
      </w:r>
      <w:r>
        <w:rPr>
          <w:rFonts w:hint="eastAsia" w:ascii="宋体" w:hAnsi="宋体"/>
        </w:rPr>
        <w:t xml:space="preserve">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评审委员会启动异常低价投标（响应）审查后，属于前述第1项至第4项情形的，应当要求相关供应商在评审现场合理的时间内对投标（响应）价格</w:t>
      </w:r>
      <w:r>
        <w:rPr>
          <w:rFonts w:hint="eastAsia" w:ascii="宋体" w:hAnsi="宋体"/>
          <w:color w:val="000000"/>
          <w:szCs w:val="21"/>
        </w:rPr>
        <w:t xml:space="preserve">作出</w:t>
      </w:r>
      <w:r>
        <w:rPr>
          <w:rFonts w:hint="eastAsia" w:ascii="宋体" w:hAnsi="宋体"/>
          <w:color w:val="000000"/>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rPr>
        <w:t xml:space="preserve">采购人、采购代理机构应当为评审委员</w:t>
      </w:r>
      <w:r>
        <w:rPr>
          <w:rFonts w:hint="eastAsia" w:ascii="宋体" w:hAnsi="宋体"/>
          <w:color w:val="000000"/>
          <w:szCs w:val="21"/>
        </w:rPr>
        <w:t xml:space="preserve">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w:t>
      </w:r>
      <w:r>
        <w:rPr>
          <w:rFonts w:ascii="宋体" w:hAnsi="宋体"/>
          <w:color w:val="000000"/>
          <w:szCs w:val="21"/>
        </w:rPr>
        <w:t xml:space="preserve">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775"/>
        <w:jc w:val="center"/>
        <w:spacing w:before="0" w:after="0" w:line="360" w:lineRule="auto"/>
        <w:rPr>
          <w:rFonts w:ascii="宋体" w:hAnsi="宋体" w:eastAsia="宋体"/>
          <w:bCs/>
          <w:sz w:val="32"/>
          <w:szCs w:val="32"/>
        </w:rPr>
      </w:pPr>
      <w:r/>
      <w:bookmarkStart w:id="22" w:name="_Toc477186551"/>
      <w:r/>
      <w:bookmarkStart w:id="23" w:name="_Toc477186798"/>
      <w:r/>
      <w:bookmarkStart w:id="24" w:name="_Toc8652599"/>
      <w:r/>
      <w:bookmarkStart w:id="25" w:name="_Toc8652803"/>
      <w:r/>
      <w:bookmarkStart w:id="26" w:name="_Toc219969932"/>
      <w:r>
        <w:rPr>
          <w:rFonts w:ascii="宋体" w:hAnsi="宋体" w:eastAsia="宋体"/>
          <w:sz w:val="32"/>
          <w:szCs w:val="32"/>
        </w:rPr>
        <w:t xml:space="preserve">第三章 投标文件格式</w:t>
      </w:r>
      <w:bookmarkEnd w:id="22"/>
      <w:r/>
      <w:bookmarkEnd w:id="23"/>
      <w:r/>
      <w:bookmarkEnd w:id="24"/>
      <w:r/>
      <w:bookmarkEnd w:id="25"/>
      <w:r/>
      <w:bookmarkEnd w:id="26"/>
      <w:r>
        <w:rPr>
          <w:rFonts w:hint="eastAsia" w:ascii="宋体" w:hAnsi="宋体" w:eastAsia="宋体"/>
          <w:sz w:val="32"/>
          <w:szCs w:val="32"/>
        </w:rPr>
        <w:t xml:space="preserve"> </w:t>
      </w:r>
      <w:r/>
    </w:p>
    <w:p>
      <w:pPr>
        <w:pStyle w:val="806"/>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7" w:name="_Ref36193203"/>
      <w:r/>
      <w:bookmarkStart w:id="28" w:name="资格证明文件"/>
      <w:r/>
      <w:bookmarkStart w:id="29" w:name="_Hlk79008528"/>
      <w:r>
        <w:rPr>
          <w:rFonts w:hint="eastAsia" w:ascii="宋体" w:hAnsi="宋体" w:eastAsia="宋体"/>
          <w:b/>
          <w:color w:val="000000"/>
          <w:sz w:val="21"/>
          <w:szCs w:val="21"/>
        </w:rPr>
        <w:t xml:space="preserve">相关材料提供要求详见第二章投标人须知。</w:t>
      </w:r>
      <w:r/>
    </w:p>
    <w:p>
      <w:pPr>
        <w:pStyle w:val="776"/>
        <w:numPr>
          <w:ilvl w:val="0"/>
          <w:numId w:val="27"/>
        </w:numPr>
        <w:rPr>
          <w:rFonts w:ascii="黑体" w:hAnsi="黑体" w:eastAsia="黑体"/>
          <w:sz w:val="32"/>
          <w:u w:val="single"/>
        </w:rPr>
      </w:pPr>
      <w:r/>
      <w:bookmarkStart w:id="30"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1" w:name="TBR"/>
      <w:r/>
      <w:bookmarkEnd w:id="31"/>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2" w:name="XMBH"/>
      <w:r/>
      <w:bookmarkEnd w:id="32"/>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3" w:name="FBH"/>
      <w:r/>
      <w:bookmarkEnd w:id="3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cantSplit/>
          <w:trHeight w:val="872"/>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bookmarkStart w:id="34" w:name="XMMC"/>
            <w:r/>
            <w:bookmarkEnd w:id="34"/>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5" w:name="JEXX"/>
            <w:r/>
            <w:bookmarkEnd w:id="35"/>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spacing w:line="600" w:lineRule="exact"/>
              <w:rPr>
                <w:rFonts w:ascii="宋体" w:hAnsi="宋体"/>
                <w:szCs w:val="21"/>
              </w:rPr>
            </w:pPr>
            <w:r/>
            <w:bookmarkStart w:id="36" w:name="JEDX"/>
            <w:r/>
            <w:bookmarkEnd w:id="36"/>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7" w:name="NF"/>
      <w:r/>
      <w:bookmarkEnd w:id="37"/>
      <w:r>
        <w:rPr>
          <w:rFonts w:hint="eastAsia" w:ascii="宋体" w:hAnsi="宋体"/>
          <w:szCs w:val="21"/>
        </w:rPr>
        <w:t xml:space="preserve"> 年 </w:t>
      </w:r>
      <w:bookmarkStart w:id="38" w:name="YF"/>
      <w:r/>
      <w:bookmarkEnd w:id="38"/>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9" w:name="RI"/>
      <w:r/>
      <w:bookmarkEnd w:id="39"/>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40" w:name="_Ref378337104"/>
      <w:r/>
      <w:bookmarkStart w:id="41" w:name="_Toc503906751"/>
      <w:r/>
      <w:bookmarkStart w:id="42" w:name="_Toc519609403"/>
      <w:r/>
      <w:bookmarkStart w:id="43" w:name="_Toc521586594"/>
      <w:r/>
      <w:bookmarkStart w:id="44" w:name="_Toc522624850"/>
      <w:r/>
      <w:bookmarkStart w:id="45" w:name="_Toc8652603"/>
      <w:r/>
      <w:bookmarkStart w:id="46" w:name="报价分析表"/>
      <w:r/>
      <w:r/>
    </w:p>
    <w:p>
      <w:pPr>
        <w:pStyle w:val="776"/>
        <w:numPr>
          <w:ilvl w:val="0"/>
          <w:numId w:val="27"/>
        </w:numPr>
        <w:rPr>
          <w:rFonts w:ascii="黑体" w:hAnsi="黑体" w:eastAsia="黑体"/>
          <w:sz w:val="32"/>
          <w:u w:val="single"/>
        </w:rPr>
      </w:pPr>
      <w:r>
        <w:rPr>
          <w:rFonts w:ascii="黑体" w:hAnsi="黑体" w:eastAsia="黑体"/>
          <w:sz w:val="32"/>
          <w:u w:val="single"/>
        </w:rPr>
        <w:t xml:space="preserve">报价分析表</w:t>
      </w:r>
      <w:bookmarkEnd w:id="40"/>
      <w:r/>
      <w:bookmarkEnd w:id="41"/>
      <w:r/>
      <w:bookmarkEnd w:id="42"/>
      <w:r/>
      <w:bookmarkEnd w:id="43"/>
      <w:r/>
      <w:bookmarkEnd w:id="44"/>
      <w:r/>
      <w:bookmarkEnd w:id="45"/>
      <w:r/>
      <w:bookmarkEnd w:id="46"/>
      <w:r/>
      <w:r/>
    </w:p>
    <w:p>
      <w:pPr>
        <w:pStyle w:val="837"/>
        <w:jc w:val="center"/>
        <w:spacing w:line="360" w:lineRule="auto"/>
        <w:rPr>
          <w:rFonts w:hAnsi="宋体" w:eastAsia="宋体"/>
          <w:color w:val="000000"/>
          <w:sz w:val="21"/>
          <w:szCs w:val="21"/>
        </w:rPr>
      </w:pPr>
      <w:r/>
      <w:bookmarkStart w:id="47"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32"/>
        <w:gridCol w:w="3826"/>
        <w:gridCol w:w="839"/>
        <w:gridCol w:w="1527"/>
        <w:gridCol w:w="1566"/>
      </w:tblGrid>
      <w:tr>
        <w:trPr>
          <w:jc w:val="center"/>
          <w:trHeight w:val="534"/>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w:t>
            </w:r>
            <w:r>
              <w:rPr>
                <w:rFonts w:hint="eastAsia" w:ascii="宋体" w:hAnsi="宋体"/>
                <w:b/>
                <w:szCs w:val="21"/>
              </w:rPr>
              <w:t xml:space="preserve">配套货物应注明品牌型号</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43"/>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43"/>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37"/>
        <w:jc w:val="center"/>
        <w:spacing w:line="360" w:lineRule="auto"/>
        <w:rPr>
          <w:rFonts w:hAnsi="宋体" w:eastAsia="宋体"/>
          <w:color w:val="000000"/>
          <w:sz w:val="21"/>
          <w:szCs w:val="21"/>
        </w:rPr>
      </w:pPr>
      <w:r>
        <w:rPr>
          <w:rFonts w:hAnsi="宋体" w:eastAsia="宋体"/>
          <w:color w:val="000000"/>
          <w:sz w:val="21"/>
          <w:szCs w:val="21"/>
        </w:rPr>
      </w:r>
      <w:r/>
    </w:p>
    <w:p>
      <w:pPr>
        <w:pStyle w:val="839"/>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39"/>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839"/>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39"/>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w:t>
      </w:r>
      <w:r/>
    </w:p>
    <w:p>
      <w:pPr>
        <w:spacing w:line="360" w:lineRule="auto"/>
        <w:rPr>
          <w:b/>
        </w:rPr>
      </w:pPr>
      <w:r>
        <w:rPr>
          <w:rFonts w:hint="eastAsia" w:ascii="宋体" w:hAnsi="宋体"/>
          <w:b/>
        </w:rPr>
        <w:t xml:space="preserve">1</w:t>
      </w:r>
      <w:r>
        <w:rPr>
          <w:rFonts w:ascii="宋体" w:hAnsi="宋体"/>
          <w:b/>
        </w:rPr>
        <w:t xml:space="preserve">.</w:t>
      </w:r>
      <w:r>
        <w:rPr>
          <w:rFonts w:hint="eastAsia"/>
          <w:b/>
        </w:rPr>
        <w:t xml:space="preserve"> </w:t>
      </w:r>
      <w:r>
        <w:rPr>
          <w:rFonts w:hint="eastAsia"/>
          <w:b/>
        </w:rPr>
        <w:t xml:space="preserve">投标人须逐项按照二级功能进行报价，若没有对应的二级功能则按一级功能进行报价，不能漏项，否则视为无效响应。</w:t>
      </w:r>
      <w:r/>
    </w:p>
    <w:p>
      <w:pPr>
        <w:spacing w:line="360" w:lineRule="auto"/>
        <w:rPr>
          <w:rFonts w:ascii="宋体" w:hAnsi="宋体"/>
          <w:b/>
        </w:rPr>
      </w:pPr>
      <w:r>
        <w:rPr>
          <w:rFonts w:ascii="宋体" w:hAnsi="宋体"/>
          <w:b/>
        </w:rPr>
        <w:t xml:space="preserve">2.</w:t>
      </w:r>
      <w:r>
        <w:rPr>
          <w:rFonts w:ascii="宋体" w:hAnsi="宋体"/>
          <w:b/>
        </w:rPr>
        <w:t xml:space="preserve">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bookmarkEnd w:id="47"/>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6"/>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06"/>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0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0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48"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6"/>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27"/>
      <w:r/>
      <w:bookmarkEnd w:id="28"/>
      <w:r/>
      <w:bookmarkEnd w:id="29"/>
      <w:r/>
      <w:bookmarkEnd w:id="30"/>
      <w:r/>
      <w:bookmarkEnd w:id="4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6"/>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6"/>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76"/>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9" w:name="_Hlk130376042"/>
      <w:r>
        <w:rPr>
          <w:rFonts w:hint="eastAsia" w:ascii="宋体" w:hAnsi="宋体"/>
          <w:b/>
          <w:sz w:val="18"/>
          <w:szCs w:val="18"/>
        </w:rPr>
        <w:t xml:space="preserve">物业管理</w:t>
      </w:r>
      <w:bookmarkEnd w:id="49"/>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50" w:name="_Ref76975289"/>
      <w:r/>
      <w:r/>
    </w:p>
    <w:p>
      <w:pPr>
        <w:pStyle w:val="776"/>
        <w:rPr>
          <w:rFonts w:ascii="黑体" w:hAnsi="黑体" w:eastAsia="黑体"/>
          <w:sz w:val="32"/>
        </w:rPr>
      </w:pPr>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39"/>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3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39"/>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39"/>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39"/>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39"/>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39"/>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51" w:name="_Ref79499316"/>
      <w:r/>
      <w:r/>
    </w:p>
    <w:p>
      <w:pPr>
        <w:pStyle w:val="776"/>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6"/>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2" w:name="_Ref65584695"/>
      <w:r/>
      <w:bookmarkStart w:id="53" w:name="法定代表人授权委托书"/>
      <w:r/>
      <w:bookmarkStart w:id="54" w:name="_Ref79499332"/>
      <w:r/>
      <w:bookmarkStart w:id="55" w:name="_Ref803173"/>
      <w:r/>
      <w:bookmarkStart w:id="56" w:name="_Toc8652605"/>
      <w:r/>
      <w:bookmarkStart w:id="57" w:name="_Ref477866519"/>
      <w:r/>
      <w:bookmarkStart w:id="58" w:name="_Toc483385150"/>
      <w:r/>
      <w:bookmarkStart w:id="59" w:name="_Toc519609407"/>
      <w:r/>
      <w:bookmarkStart w:id="60" w:name="_Toc521586598"/>
      <w:r/>
      <w:bookmarkStart w:id="61" w:name="_Toc522624854"/>
      <w:r/>
      <w:bookmarkStart w:id="62" w:name="_Toc8652604"/>
      <w:r/>
      <w:bookmarkStart w:id="63" w:name="偏离表（技术、商务）"/>
      <w:r/>
      <w:bookmarkEnd w:id="50"/>
      <w:r/>
      <w:bookmarkEnd w:id="51"/>
      <w:r/>
      <w:r/>
    </w:p>
    <w:p>
      <w:pPr>
        <w:pStyle w:val="776"/>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52"/>
      <w:r/>
      <w:bookmarkEnd w:id="53"/>
      <w:r/>
      <w:bookmarkEnd w:id="54"/>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55"/>
      <w:r/>
      <w:bookmarkEnd w:id="56"/>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6"/>
        <w:numPr>
          <w:ilvl w:val="0"/>
          <w:numId w:val="27"/>
        </w:numPr>
        <w:rPr>
          <w:rFonts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57"/>
      <w:r/>
      <w:bookmarkEnd w:id="58"/>
      <w:r/>
      <w:bookmarkEnd w:id="59"/>
      <w:r/>
      <w:bookmarkEnd w:id="60"/>
      <w:r/>
      <w:bookmarkEnd w:id="61"/>
      <w:r/>
      <w:bookmarkEnd w:id="62"/>
      <w:r/>
      <w:bookmarkEnd w:id="63"/>
      <w:r/>
      <w:r/>
    </w:p>
    <w:p>
      <w:pPr>
        <w:jc w:val="center"/>
        <w:spacing w:line="360" w:lineRule="auto"/>
        <w:rPr>
          <w:rFonts w:ascii="宋体" w:hAnsi="宋体"/>
        </w:rPr>
      </w:pPr>
      <w:r>
        <w:rPr>
          <w:rFonts w:ascii="宋体" w:hAnsi="宋体"/>
        </w:rPr>
        <w:t xml:space="preserve">偏离表（技术）</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70"/>
        <w:gridCol w:w="2320"/>
        <w:gridCol w:w="2409"/>
        <w:gridCol w:w="2091"/>
      </w:tblGrid>
      <w:tr>
        <w:trPr/>
        <w:tc>
          <w:tcPr>
            <w:tcW w:w="1164" w:type="pct"/>
            <w:textDirection w:val="lrTb"/>
            <w:noWrap w:val="false"/>
          </w:tcPr>
          <w:p>
            <w:pPr>
              <w:pStyle w:val="80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305" w:type="pct"/>
            <w:textDirection w:val="lrTb"/>
            <w:noWrap w:val="false"/>
          </w:tcPr>
          <w:p>
            <w:pPr>
              <w:pStyle w:val="80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55" w:type="pct"/>
            <w:textDirection w:val="lrTb"/>
            <w:noWrap w:val="false"/>
          </w:tcPr>
          <w:p>
            <w:pPr>
              <w:pStyle w:val="80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176" w:type="pct"/>
            <w:textDirection w:val="lrTb"/>
            <w:noWrap w:val="false"/>
          </w:tcPr>
          <w:p>
            <w:pPr>
              <w:pStyle w:val="80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06"/>
              <w:ind w:firstLine="0"/>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二、</w:t>
            </w:r>
            <w:r>
              <w:rPr>
                <w:rFonts w:hint="eastAsia" w:ascii="宋体" w:hAnsi="宋体" w:eastAsia="宋体"/>
                <w:i/>
                <w:color w:val="000000"/>
                <w:sz w:val="21"/>
                <w:szCs w:val="21"/>
              </w:rPr>
              <w:t xml:space="preserve">采购清单</w:t>
            </w:r>
            <w:r/>
          </w:p>
        </w:tc>
        <w:tc>
          <w:tcPr>
            <w:tcW w:w="1305" w:type="pct"/>
            <w:vAlign w:val="center"/>
            <w:textDirection w:val="lrTb"/>
            <w:noWrap w:val="false"/>
          </w:tcPr>
          <w:p>
            <w:pPr>
              <w:pStyle w:val="80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355" w:type="pct"/>
            <w:vAlign w:val="center"/>
            <w:textDirection w:val="lrTb"/>
            <w:noWrap w:val="false"/>
          </w:tcPr>
          <w:p>
            <w:pPr>
              <w:pStyle w:val="80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176" w:type="pct"/>
            <w:vAlign w:val="center"/>
            <w:textDirection w:val="lrTb"/>
            <w:noWrap w:val="false"/>
          </w:tcPr>
          <w:p>
            <w:pPr>
              <w:pStyle w:val="806"/>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0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76"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0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76"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0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76"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0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76"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0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0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0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39"/>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6"/>
        <w:numPr>
          <w:ilvl w:val="0"/>
          <w:numId w:val="27"/>
        </w:numPr>
        <w:rPr>
          <w:rFonts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w:t>
      </w:r>
      <w:r>
        <w:rPr>
          <w:rFonts w:ascii="黑体" w:hAnsi="黑体" w:eastAsia="黑体"/>
          <w:sz w:val="32"/>
          <w:u w:val="single"/>
        </w:rPr>
        <w:t xml:space="preserve">商务</w:t>
      </w:r>
      <w:r>
        <w:rPr>
          <w:rFonts w:hint="eastAsia" w:ascii="黑体" w:hAnsi="黑体" w:eastAsia="黑体"/>
          <w:sz w:val="32"/>
          <w:u w:val="single"/>
        </w:rPr>
        <w:t xml:space="preserve">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70"/>
        <w:gridCol w:w="2320"/>
        <w:gridCol w:w="2409"/>
        <w:gridCol w:w="2091"/>
      </w:tblGrid>
      <w:tr>
        <w:trPr/>
        <w:tc>
          <w:tcPr>
            <w:tcW w:w="1164" w:type="pct"/>
            <w:textDirection w:val="lrTb"/>
            <w:noWrap w:val="false"/>
          </w:tcPr>
          <w:p>
            <w:pPr>
              <w:pStyle w:val="80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305" w:type="pct"/>
            <w:textDirection w:val="lrTb"/>
            <w:noWrap w:val="false"/>
          </w:tcPr>
          <w:p>
            <w:pPr>
              <w:pStyle w:val="80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55" w:type="pct"/>
            <w:textDirection w:val="lrTb"/>
            <w:noWrap w:val="false"/>
          </w:tcPr>
          <w:p>
            <w:pPr>
              <w:pStyle w:val="80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176" w:type="pct"/>
            <w:textDirection w:val="lrTb"/>
            <w:noWrap w:val="false"/>
          </w:tcPr>
          <w:p>
            <w:pPr>
              <w:pStyle w:val="806"/>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0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商务要求</w:t>
            </w:r>
            <w:r/>
          </w:p>
        </w:tc>
        <w:tc>
          <w:tcPr>
            <w:tcW w:w="1305" w:type="pct"/>
            <w:vAlign w:val="center"/>
            <w:textDirection w:val="lrTb"/>
            <w:noWrap w:val="false"/>
          </w:tcPr>
          <w:p>
            <w:pPr>
              <w:pStyle w:val="80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55" w:type="pct"/>
            <w:vAlign w:val="center"/>
            <w:textDirection w:val="lrTb"/>
            <w:noWrap w:val="false"/>
          </w:tcPr>
          <w:p>
            <w:pPr>
              <w:pStyle w:val="806"/>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176" w:type="pct"/>
            <w:vAlign w:val="center"/>
            <w:textDirection w:val="lrTb"/>
            <w:noWrap w:val="false"/>
          </w:tcPr>
          <w:p>
            <w:pPr>
              <w:pStyle w:val="806"/>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0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76"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0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76"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0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76"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0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5"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76" w:type="pct"/>
            <w:textDirection w:val="lrTb"/>
            <w:noWrap w:val="false"/>
          </w:tcPr>
          <w:p>
            <w:pPr>
              <w:pStyle w:val="806"/>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0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0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0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39"/>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Ref65584702"/>
      <w:r/>
      <w:bookmarkStart w:id="65" w:name="人员配置表"/>
      <w:r/>
      <w:r/>
    </w:p>
    <w:p>
      <w:pPr>
        <w:pStyle w:val="776"/>
        <w:numPr>
          <w:ilvl w:val="0"/>
          <w:numId w:val="27"/>
        </w:numPr>
        <w:rPr>
          <w:rFonts w:ascii="黑体" w:hAnsi="黑体" w:eastAsia="黑体"/>
          <w:sz w:val="32"/>
          <w:u w:val="single"/>
        </w:rPr>
      </w:pPr>
      <w:r>
        <w:rPr>
          <w:rFonts w:ascii="黑体" w:hAnsi="黑体" w:eastAsia="黑体"/>
          <w:sz w:val="32"/>
          <w:u w:val="single"/>
        </w:rPr>
        <w:t xml:space="preserve">人员配置表</w:t>
      </w:r>
      <w:bookmarkEnd w:id="64"/>
      <w:r/>
      <w:bookmarkEnd w:id="65"/>
      <w:r/>
      <w:r/>
    </w:p>
    <w:p>
      <w:pPr>
        <w:pStyle w:val="814"/>
        <w:ind w:firstLine="0"/>
        <w:jc w:val="center"/>
        <w:rPr>
          <w:szCs w:val="21"/>
        </w:rPr>
      </w:pPr>
      <w:r/>
      <w:bookmarkStart w:id="66" w:name="_Ref477866521"/>
      <w:r/>
      <w:bookmarkStart w:id="67" w:name="_Toc483385151"/>
      <w:r/>
      <w:bookmarkStart w:id="68" w:name="_Toc519609408"/>
      <w:r/>
      <w:bookmarkStart w:id="69" w:name="_Toc521586599"/>
      <w:r/>
      <w:bookmarkStart w:id="70"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76"/>
              <w:jc w:val="center"/>
              <w:spacing w:line="360" w:lineRule="auto"/>
              <w:rPr>
                <w:rFonts w:hAnsi="宋体" w:eastAsia="宋体"/>
                <w:sz w:val="21"/>
                <w:szCs w:val="21"/>
              </w:rPr>
            </w:pPr>
            <w:r>
              <w:rPr>
                <w:rFonts w:hAnsi="宋体" w:eastAsia="宋体"/>
                <w:sz w:val="21"/>
                <w:szCs w:val="21"/>
              </w:rPr>
            </w:r>
            <w:r/>
          </w:p>
        </w:tc>
      </w:tr>
    </w:tbl>
    <w:p>
      <w:pPr>
        <w:pStyle w:val="814"/>
        <w:ind w:firstLine="0"/>
        <w:rPr>
          <w:szCs w:val="21"/>
        </w:rPr>
      </w:pPr>
      <w:r>
        <w:rPr>
          <w:szCs w:val="21"/>
        </w:rPr>
      </w:r>
      <w:r/>
    </w:p>
    <w:p>
      <w:pPr>
        <w:pStyle w:val="839"/>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876"/>
        <w:jc w:val="right"/>
        <w:spacing w:line="360" w:lineRule="auto"/>
        <w:rPr>
          <w:rFonts w:hAnsi="宋体" w:eastAsia="宋体"/>
          <w:sz w:val="21"/>
          <w:szCs w:val="21"/>
        </w:rPr>
      </w:pPr>
      <w:r>
        <w:rPr>
          <w:rFonts w:hAnsi="宋体" w:eastAsia="宋体"/>
          <w:sz w:val="21"/>
          <w:szCs w:val="21"/>
        </w:rPr>
        <w:t xml:space="preserve">投标人：（公章）</w:t>
      </w:r>
      <w:r/>
    </w:p>
    <w:p>
      <w:pPr>
        <w:pStyle w:val="876"/>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876"/>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1" w:name="_Ref803185"/>
      <w:r/>
      <w:bookmarkStart w:id="72" w:name="_Toc8652606"/>
      <w:r/>
      <w:bookmarkStart w:id="73" w:name="类似业绩证明材料"/>
      <w:r/>
      <w:bookmarkStart w:id="74" w:name="_Ref79499337"/>
      <w:r/>
      <w:r/>
    </w:p>
    <w:p>
      <w:pPr>
        <w:pStyle w:val="776"/>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71"/>
      <w:r/>
      <w:bookmarkEnd w:id="72"/>
      <w:r/>
      <w:bookmarkEnd w:id="73"/>
      <w:r/>
      <w:bookmarkEnd w:id="74"/>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6"/>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75" w:name="_Toc477186552"/>
      <w:r/>
      <w:bookmarkStart w:id="76" w:name="_Toc477186799"/>
      <w:r/>
      <w:bookmarkStart w:id="77" w:name="_Toc8652608"/>
      <w:r/>
      <w:bookmarkStart w:id="78" w:name="_Toc8652804"/>
      <w:r/>
      <w:bookmarkStart w:id="79" w:name="_Hlk79065414"/>
      <w:r/>
      <w:bookmarkEnd w:id="66"/>
      <w:r/>
      <w:bookmarkEnd w:id="67"/>
      <w:r/>
      <w:bookmarkEnd w:id="68"/>
      <w:r/>
      <w:bookmarkEnd w:id="69"/>
      <w:r/>
      <w:bookmarkEnd w:id="70"/>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80" w:name="_Toc219969933"/>
      <w:r/>
      <w:r/>
    </w:p>
    <w:p>
      <w:pPr>
        <w:pStyle w:val="775"/>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75"/>
      <w:r/>
      <w:bookmarkEnd w:id="76"/>
      <w:r/>
      <w:bookmarkEnd w:id="77"/>
      <w:r/>
      <w:bookmarkEnd w:id="78"/>
      <w:r>
        <w:rPr>
          <w:rFonts w:ascii="宋体" w:hAnsi="宋体" w:eastAsia="宋体"/>
          <w:sz w:val="32"/>
          <w:szCs w:val="32"/>
        </w:rPr>
        <w:t xml:space="preserve">采购需求</w:t>
      </w:r>
      <w:bookmarkStart w:id="81" w:name="_Toc477186553"/>
      <w:r/>
      <w:bookmarkStart w:id="82" w:name="_Toc477186800"/>
      <w:r/>
      <w:bookmarkStart w:id="83" w:name="_Toc8652610"/>
      <w:r/>
      <w:bookmarkStart w:id="84" w:name="_Toc8652805"/>
      <w:r/>
      <w:bookmarkEnd w:id="80"/>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5" w:name="_Hlk81407760"/>
      <w:r>
        <w:rPr>
          <w:rFonts w:ascii="宋体" w:hAnsi="宋体" w:cs="Segoe UI Symbol"/>
          <w:b/>
          <w:color w:val="000000"/>
          <w:szCs w:val="21"/>
          <w:highlight w:val="yellow"/>
        </w:rPr>
        <w:t xml:space="preserve">★</w:t>
      </w:r>
      <w:bookmarkEnd w:id="85"/>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w:t>
      </w:r>
      <w:r>
        <w:rPr>
          <w:rFonts w:hint="eastAsia" w:ascii="宋体" w:hAnsi="宋体"/>
          <w:b/>
          <w:color w:val="000000"/>
          <w:szCs w:val="21"/>
          <w:highlight w:val="yellow"/>
        </w:rPr>
        <w:t xml:space="preserve">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6" w:name="_Hlk172894633"/>
      <w:r>
        <w:rPr>
          <w:rFonts w:hint="eastAsia" w:ascii="宋体" w:hAnsi="宋体"/>
          <w:b/>
          <w:color w:val="000000"/>
          <w:szCs w:val="21"/>
          <w:highlight w:val="yellow"/>
        </w:rPr>
        <w:t xml:space="preserve">将被视为无效响应。</w:t>
      </w:r>
      <w:bookmarkEnd w:id="86"/>
      <w:r/>
      <w:r/>
    </w:p>
    <w:p>
      <w:pPr>
        <w:pStyle w:val="776"/>
        <w:spacing w:before="240"/>
        <w:rPr>
          <w:rFonts w:ascii="宋体" w:hAnsi="宋体"/>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JSZC-320583-JZCG-G2026-0018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刑事卷宗及检察内卷归档管理系统</w:t>
      </w:r>
      <w:r>
        <w:rPr>
          <w:rFonts w:hint="eastAsia" w:ascii="宋体" w:hAnsi="宋体"/>
          <w:szCs w:val="21"/>
        </w:rPr>
        <w:t xml:space="preserve">。</w:t>
      </w:r>
      <w:r/>
    </w:p>
    <w:p>
      <w:pPr>
        <w:pStyle w:val="776"/>
        <w:spacing w:before="240"/>
      </w:pPr>
      <w:r>
        <w:rPr>
          <w:rFonts w:ascii="宋体" w:hAnsi="宋体"/>
          <w:szCs w:val="21"/>
        </w:rPr>
        <w:t xml:space="preserve">★</w:t>
      </w:r>
      <w:r>
        <w:rPr>
          <w:rFonts w:ascii="宋体" w:hAnsi="宋体"/>
          <w:szCs w:val="21"/>
        </w:rPr>
        <w:t xml:space="preserve">二、</w:t>
      </w:r>
      <w:r>
        <w:rPr>
          <w:rFonts w:hint="eastAsia" w:ascii="宋体" w:hAnsi="宋体"/>
          <w:szCs w:val="21"/>
        </w:rPr>
        <w:t xml:space="preserve">采购清单</w:t>
      </w:r>
      <w:r>
        <w:rPr>
          <w:rFonts w:hint="eastAsia" w:ascii="宋体" w:hAnsi="宋体"/>
          <w:szCs w:val="21"/>
        </w:rPr>
        <w:t xml:space="preserve">：</w:t>
      </w:r>
      <w:r>
        <w:rPr>
          <w:rFonts w:hint="eastAsia"/>
          <w:highlight w:val="yellow"/>
        </w:rPr>
        <w:t xml:space="preserve">投标人须逐项</w:t>
      </w:r>
      <w:r>
        <w:rPr>
          <w:rFonts w:hint="eastAsia"/>
          <w:highlight w:val="yellow"/>
        </w:rPr>
        <w:t xml:space="preserve">进行报价</w:t>
      </w:r>
      <w:r>
        <w:rPr>
          <w:rFonts w:hint="eastAsia"/>
          <w:highlight w:val="yellow"/>
        </w:rPr>
        <w:t xml:space="preserve">，不能漏项，否则视为无效响应。</w:t>
      </w:r>
      <w:r/>
    </w:p>
    <w:tbl>
      <w:tblPr>
        <w:tblW w:w="9267" w:type="dxa"/>
        <w:jc w:val="center"/>
        <w:tblLayout w:type="fixed"/>
        <w:tblLook w:val="0000" w:firstRow="0" w:lastRow="0" w:firstColumn="0" w:lastColumn="0" w:noHBand="0" w:noVBand="0"/>
      </w:tblPr>
      <w:tblGrid>
        <w:gridCol w:w="703"/>
        <w:gridCol w:w="2400"/>
        <w:gridCol w:w="6164"/>
      </w:tblGrid>
      <w:tr>
        <w:trPr>
          <w:jc w:val="center"/>
          <w:trHeight w:val="598"/>
        </w:trPr>
        <w:tc>
          <w:tcPr>
            <w:gridSpan w:val="3"/>
            <w:tcBorders>
              <w:top w:val="single" w:color="auto" w:sz="4" w:space="0"/>
              <w:left w:val="single" w:color="auto" w:sz="4" w:space="0"/>
              <w:bottom w:val="single" w:color="auto" w:sz="4" w:space="0"/>
              <w:right w:val="single" w:color="auto" w:sz="4" w:space="0"/>
            </w:tcBorders>
            <w:tcW w:w="926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软件功能模块列表</w:t>
            </w:r>
            <w:r/>
          </w:p>
        </w:tc>
      </w:tr>
      <w:tr>
        <w:trPr>
          <w:jc w:val="center"/>
          <w:trHeight w:val="60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auto" w:sz="4" w:space="0"/>
            </w:tcBorders>
            <w:tcW w:w="240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项目名称</w:t>
            </w:r>
            <w:r/>
          </w:p>
        </w:tc>
        <w:tc>
          <w:tcPr>
            <w:tcBorders>
              <w:top w:val="single" w:color="auto" w:sz="4" w:space="0"/>
              <w:left w:val="single" w:color="auto" w:sz="4" w:space="0"/>
              <w:bottom w:val="single" w:color="auto" w:sz="4" w:space="0"/>
              <w:right w:val="single" w:color="auto" w:sz="4" w:space="0"/>
            </w:tcBorders>
            <w:tcW w:w="616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功能说明</w:t>
            </w:r>
            <w:r/>
          </w:p>
        </w:tc>
      </w:tr>
      <w:tr>
        <w:trPr>
          <w:jc w:val="center"/>
          <w:trHeight w:val="60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一</w:t>
            </w:r>
            <w:r/>
          </w:p>
        </w:tc>
        <w:tc>
          <w:tcPr>
            <w:tcBorders>
              <w:top w:val="none" w:color="000000" w:sz="4" w:space="0"/>
              <w:left w:val="none" w:color="000000" w:sz="4" w:space="0"/>
              <w:bottom w:val="none" w:color="000000" w:sz="4" w:space="0"/>
              <w:right w:val="none" w:color="000000" w:sz="4" w:space="0"/>
            </w:tcBorders>
            <w:tcW w:w="2400" w:type="dxa"/>
            <w:vAlign w:val="center"/>
            <w:textDirection w:val="lrTb"/>
            <w:noWrap/>
          </w:tcPr>
          <w:p>
            <w:pPr>
              <w:jc w:val="left"/>
              <w:widowControl/>
              <w:rPr>
                <w:rFonts w:ascii="宋体" w:hAnsi="宋体" w:cs="宋体"/>
                <w:b/>
                <w:bCs/>
                <w:szCs w:val="21"/>
              </w:rPr>
            </w:pPr>
            <w:r>
              <w:rPr>
                <w:rFonts w:hint="eastAsia" w:ascii="宋体" w:hAnsi="宋体" w:cs="宋体"/>
                <w:b/>
                <w:bCs/>
                <w:szCs w:val="21"/>
                <w:lang w:bidi="ar"/>
              </w:rPr>
              <w:t xml:space="preserve">软件系统-功能模块</w:t>
            </w:r>
            <w:r/>
          </w:p>
        </w:tc>
        <w:tc>
          <w:tcPr>
            <w:tcBorders>
              <w:top w:val="single" w:color="auto" w:sz="4" w:space="0"/>
              <w:left w:val="single" w:color="000000" w:sz="4" w:space="0"/>
              <w:bottom w:val="single" w:color="000000" w:sz="4" w:space="0"/>
              <w:right w:val="single" w:color="000000" w:sz="4" w:space="0"/>
            </w:tcBorders>
            <w:tcW w:w="6164"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收案入库</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案件管理：通过案件统一接口同步案件信息，或手动管理案件信息</w:t>
            </w:r>
            <w:r/>
          </w:p>
          <w:p>
            <w:pPr>
              <w:rPr>
                <w:rFonts w:ascii="宋体" w:hAnsi="宋体"/>
                <w:szCs w:val="21"/>
              </w:rPr>
            </w:pPr>
            <w:r>
              <w:rPr>
                <w:rFonts w:hint="eastAsia" w:ascii="宋体" w:hAnsi="宋体"/>
                <w:szCs w:val="21"/>
              </w:rPr>
              <w:t xml:space="preserve">关联案件：制作案卷电子标签，并与案件、档案架关联绑定</w:t>
            </w:r>
            <w:r/>
          </w:p>
          <w:p>
            <w:pPr>
              <w:rPr>
                <w:rFonts w:ascii="宋体" w:hAnsi="宋体"/>
                <w:szCs w:val="21"/>
              </w:rPr>
            </w:pPr>
            <w:r>
              <w:rPr>
                <w:rFonts w:hint="eastAsia" w:ascii="宋体" w:hAnsi="宋体"/>
                <w:szCs w:val="21"/>
              </w:rPr>
              <w:t xml:space="preserve">条码打印：打印卷宗的条码，绑定贴于卷宗上</w:t>
            </w:r>
            <w:r/>
          </w:p>
          <w:p>
            <w:pPr>
              <w:rPr>
                <w:rFonts w:ascii="宋体" w:hAnsi="宋体"/>
                <w:szCs w:val="21"/>
              </w:rPr>
            </w:pPr>
            <w:r>
              <w:rPr>
                <w:rFonts w:hint="eastAsia" w:ascii="宋体" w:hAnsi="宋体"/>
                <w:szCs w:val="21"/>
              </w:rPr>
              <w:t xml:space="preserve">档案批量入库：通过</w:t>
            </w:r>
            <w:r>
              <w:rPr>
                <w:rFonts w:hint="eastAsia" w:ascii="宋体" w:hAnsi="宋体"/>
                <w:szCs w:val="21"/>
              </w:rPr>
              <w:t xml:space="preserve">扫码实现</w:t>
            </w:r>
            <w:r>
              <w:rPr>
                <w:rFonts w:hint="eastAsia" w:ascii="宋体" w:hAnsi="宋体"/>
                <w:szCs w:val="21"/>
              </w:rPr>
              <w:t xml:space="preserve">批量档案入库</w:t>
            </w:r>
            <w:r/>
          </w:p>
        </w:tc>
      </w:tr>
      <w:tr>
        <w:trPr>
          <w:jc w:val="center"/>
          <w:trHeight w:val="90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内卷管理</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内卷登记：实现内卷信息的登录管理</w:t>
            </w:r>
            <w:r/>
          </w:p>
          <w:p>
            <w:pPr>
              <w:rPr>
                <w:rFonts w:ascii="宋体" w:hAnsi="宋体"/>
                <w:szCs w:val="21"/>
              </w:rPr>
            </w:pPr>
            <w:r>
              <w:rPr>
                <w:rFonts w:hint="eastAsia" w:ascii="宋体" w:hAnsi="宋体"/>
                <w:szCs w:val="21"/>
              </w:rPr>
              <w:t xml:space="preserve">内卷流转：实现内卷在院内的流转管理</w:t>
            </w:r>
            <w:r/>
          </w:p>
          <w:p>
            <w:pPr>
              <w:rPr>
                <w:rFonts w:ascii="宋体" w:hAnsi="宋体"/>
                <w:szCs w:val="21"/>
              </w:rPr>
            </w:pPr>
            <w:r>
              <w:rPr>
                <w:rFonts w:hint="eastAsia" w:ascii="宋体" w:hAnsi="宋体"/>
                <w:szCs w:val="21"/>
              </w:rPr>
              <w:t xml:space="preserve">信息更新查询：实现内卷信息的更新及查询</w:t>
            </w:r>
            <w:r/>
          </w:p>
          <w:p>
            <w:pPr>
              <w:rPr>
                <w:rFonts w:ascii="宋体" w:hAnsi="宋体"/>
                <w:szCs w:val="21"/>
              </w:rPr>
            </w:pPr>
            <w:r>
              <w:rPr>
                <w:rFonts w:hint="eastAsia" w:ascii="宋体" w:hAnsi="宋体"/>
                <w:szCs w:val="21"/>
              </w:rPr>
              <w:t xml:space="preserve">内卷批量入库：通过</w:t>
            </w:r>
            <w:r>
              <w:rPr>
                <w:rFonts w:hint="eastAsia" w:ascii="宋体" w:hAnsi="宋体"/>
                <w:szCs w:val="21"/>
              </w:rPr>
              <w:t xml:space="preserve">扫码实现</w:t>
            </w:r>
            <w:r>
              <w:rPr>
                <w:rFonts w:hint="eastAsia" w:ascii="宋体" w:hAnsi="宋体"/>
                <w:szCs w:val="21"/>
              </w:rPr>
              <w:t xml:space="preserve">批量内卷入库</w:t>
            </w:r>
            <w:r/>
          </w:p>
        </w:tc>
      </w:tr>
      <w:tr>
        <w:trPr>
          <w:jc w:val="center"/>
          <w:trHeight w:val="60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归档管理</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卷宗封面打印：根据内卷的类型和内容，</w:t>
            </w:r>
            <w:r>
              <w:rPr>
                <w:rFonts w:hint="eastAsia" w:ascii="宋体" w:hAnsi="宋体"/>
                <w:szCs w:val="21"/>
              </w:rPr>
              <w:t xml:space="preserve">智能套打卷宗</w:t>
            </w:r>
            <w:r>
              <w:rPr>
                <w:rFonts w:hint="eastAsia" w:ascii="宋体" w:hAnsi="宋体"/>
                <w:szCs w:val="21"/>
              </w:rPr>
              <w:t xml:space="preserve">封面</w:t>
            </w:r>
            <w:r/>
          </w:p>
          <w:p>
            <w:pPr>
              <w:rPr>
                <w:rFonts w:ascii="宋体" w:hAnsi="宋体"/>
                <w:szCs w:val="21"/>
              </w:rPr>
            </w:pPr>
            <w:r>
              <w:rPr>
                <w:rFonts w:hint="eastAsia" w:ascii="宋体" w:hAnsi="宋体"/>
                <w:szCs w:val="21"/>
              </w:rPr>
              <w:t xml:space="preserve">归档档案上架：入库的档案，通过扫码上架</w:t>
            </w:r>
            <w:r/>
          </w:p>
          <w:p>
            <w:pPr>
              <w:rPr>
                <w:rFonts w:ascii="宋体" w:hAnsi="宋体"/>
                <w:szCs w:val="21"/>
              </w:rPr>
            </w:pPr>
            <w:r>
              <w:rPr>
                <w:rFonts w:hint="eastAsia" w:ascii="宋体" w:hAnsi="宋体"/>
                <w:szCs w:val="21"/>
              </w:rPr>
              <w:t xml:space="preserve">归档信息管理：可查询归档记录、在库记录等</w:t>
            </w:r>
            <w:r/>
          </w:p>
          <w:p>
            <w:pPr>
              <w:rPr>
                <w:rFonts w:ascii="宋体" w:hAnsi="宋体"/>
                <w:szCs w:val="21"/>
              </w:rPr>
            </w:pPr>
            <w:r>
              <w:rPr>
                <w:rFonts w:hint="eastAsia" w:ascii="宋体" w:hAnsi="宋体"/>
                <w:szCs w:val="21"/>
              </w:rPr>
              <w:t xml:space="preserve">档案柜可视化：实现档案柜的可视化展示</w:t>
            </w:r>
            <w:r/>
          </w:p>
        </w:tc>
      </w:tr>
      <w:tr>
        <w:trPr>
          <w:jc w:val="center"/>
          <w:trHeight w:val="60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档案出库</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档案接收移交：档案随着案件进行接收移交管理</w:t>
            </w:r>
            <w:r/>
          </w:p>
          <w:p>
            <w:pPr>
              <w:rPr>
                <w:rFonts w:ascii="宋体" w:hAnsi="宋体"/>
                <w:szCs w:val="21"/>
              </w:rPr>
            </w:pPr>
            <w:r>
              <w:rPr>
                <w:rFonts w:hint="eastAsia" w:ascii="宋体" w:hAnsi="宋体"/>
                <w:szCs w:val="21"/>
              </w:rPr>
              <w:t xml:space="preserve">档案出库：档案正常各类出库，如移交法院等</w:t>
            </w:r>
            <w:r/>
          </w:p>
          <w:p>
            <w:pPr>
              <w:rPr>
                <w:rFonts w:ascii="宋体" w:hAnsi="宋体"/>
                <w:szCs w:val="21"/>
              </w:rPr>
            </w:pPr>
            <w:r>
              <w:rPr>
                <w:rFonts w:hint="eastAsia" w:ascii="宋体" w:hAnsi="宋体"/>
                <w:szCs w:val="21"/>
              </w:rPr>
              <w:t xml:space="preserve">档案出库退回：因案件退回等原因档案一起退回</w:t>
            </w:r>
            <w:r/>
          </w:p>
          <w:p>
            <w:pPr>
              <w:rPr>
                <w:rFonts w:ascii="宋体" w:hAnsi="宋体"/>
                <w:szCs w:val="21"/>
              </w:rPr>
            </w:pPr>
            <w:r>
              <w:rPr>
                <w:rFonts w:hint="eastAsia" w:ascii="宋体" w:hAnsi="宋体"/>
                <w:szCs w:val="21"/>
              </w:rPr>
              <w:t xml:space="preserve">档案出库查询：档案出库信息查询</w:t>
            </w:r>
            <w:r/>
          </w:p>
        </w:tc>
      </w:tr>
      <w:tr>
        <w:trPr>
          <w:jc w:val="center"/>
          <w:trHeight w:val="60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借阅管理</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借阅申请：借阅人</w:t>
            </w:r>
            <w:r>
              <w:rPr>
                <w:rFonts w:hint="eastAsia" w:ascii="宋体" w:hAnsi="宋体"/>
                <w:szCs w:val="21"/>
              </w:rPr>
              <w:t xml:space="preserve">批量可</w:t>
            </w:r>
            <w:r>
              <w:rPr>
                <w:rFonts w:hint="eastAsia" w:ascii="宋体" w:hAnsi="宋体"/>
                <w:szCs w:val="21"/>
              </w:rPr>
              <w:t xml:space="preserve">办理借阅手续。按照谁借阅谁负责的原则，进行跟踪管理</w:t>
            </w:r>
            <w:r/>
          </w:p>
          <w:p>
            <w:pPr>
              <w:rPr>
                <w:rFonts w:ascii="宋体" w:hAnsi="宋体"/>
                <w:szCs w:val="21"/>
              </w:rPr>
            </w:pPr>
            <w:r>
              <w:rPr>
                <w:rFonts w:hint="eastAsia" w:ascii="宋体" w:hAnsi="宋体"/>
                <w:szCs w:val="21"/>
              </w:rPr>
              <w:t xml:space="preserve">借阅审批：相关管理部门批量审批借阅申请，通过后档案可被借出</w:t>
            </w:r>
            <w:r/>
          </w:p>
          <w:p>
            <w:pPr>
              <w:rPr>
                <w:rFonts w:ascii="宋体" w:hAnsi="宋体"/>
                <w:szCs w:val="21"/>
              </w:rPr>
            </w:pPr>
            <w:r>
              <w:rPr>
                <w:rFonts w:hint="eastAsia" w:ascii="宋体" w:hAnsi="宋体"/>
                <w:szCs w:val="21"/>
              </w:rPr>
              <w:t xml:space="preserve">档案借出：根据借阅申请，办理档案借出手续</w:t>
            </w:r>
            <w:r/>
          </w:p>
          <w:p>
            <w:pPr>
              <w:rPr>
                <w:rFonts w:ascii="宋体" w:hAnsi="宋体"/>
                <w:szCs w:val="21"/>
              </w:rPr>
            </w:pPr>
            <w:r>
              <w:rPr>
                <w:rFonts w:hint="eastAsia" w:ascii="宋体" w:hAnsi="宋体"/>
                <w:szCs w:val="21"/>
              </w:rPr>
              <w:t xml:space="preserve">档案归还：根据借阅记录，办理档案归还手续</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查询统计</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档案入库查询：根据时间、档案号等查询档案入库记录</w:t>
            </w:r>
            <w:r/>
          </w:p>
          <w:p>
            <w:pPr>
              <w:rPr>
                <w:rFonts w:ascii="宋体" w:hAnsi="宋体"/>
                <w:szCs w:val="21"/>
              </w:rPr>
            </w:pPr>
            <w:r>
              <w:rPr>
                <w:rFonts w:hint="eastAsia" w:ascii="宋体" w:hAnsi="宋体"/>
                <w:szCs w:val="21"/>
              </w:rPr>
              <w:t xml:space="preserve">档案出库查询：根据时间、档案号等查询档案出库记录</w:t>
            </w:r>
            <w:r/>
          </w:p>
          <w:p>
            <w:pPr>
              <w:rPr>
                <w:rFonts w:ascii="宋体" w:hAnsi="宋体"/>
                <w:szCs w:val="21"/>
              </w:rPr>
            </w:pPr>
            <w:r>
              <w:rPr>
                <w:rFonts w:hint="eastAsia" w:ascii="宋体" w:hAnsi="宋体"/>
                <w:szCs w:val="21"/>
              </w:rPr>
              <w:t xml:space="preserve">档案借阅查询：根据时间、档案号等查询档案借阅记录</w:t>
            </w:r>
            <w:r/>
          </w:p>
          <w:p>
            <w:pPr>
              <w:rPr>
                <w:rFonts w:ascii="宋体" w:hAnsi="宋体"/>
                <w:szCs w:val="21"/>
              </w:rPr>
            </w:pPr>
            <w:r>
              <w:rPr>
                <w:rFonts w:hint="eastAsia" w:ascii="宋体" w:hAnsi="宋体"/>
                <w:szCs w:val="21"/>
              </w:rPr>
              <w:t xml:space="preserve">档案盘点：盘点档案柜档案数据</w:t>
            </w:r>
            <w:r/>
          </w:p>
          <w:p>
            <w:pPr>
              <w:rPr>
                <w:rFonts w:ascii="宋体" w:hAnsi="宋体"/>
                <w:szCs w:val="21"/>
              </w:rPr>
            </w:pPr>
            <w:r>
              <w:rPr>
                <w:rFonts w:hint="eastAsia" w:ascii="宋体" w:hAnsi="宋体"/>
                <w:szCs w:val="21"/>
              </w:rPr>
              <w:t xml:space="preserve">档案跟踪：根据时间、档案号等跟踪档案的全部记录</w:t>
            </w:r>
            <w:r/>
          </w:p>
        </w:tc>
      </w:tr>
      <w:tr>
        <w:trPr>
          <w:jc w:val="center"/>
          <w:trHeight w:val="90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系统管理</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组织架构管理：实现部门、人员的信息管理以及对应的卡片信息管理</w:t>
            </w:r>
            <w:r/>
          </w:p>
          <w:p>
            <w:pPr>
              <w:rPr>
                <w:rFonts w:ascii="宋体" w:hAnsi="宋体"/>
                <w:szCs w:val="21"/>
              </w:rPr>
            </w:pPr>
            <w:r>
              <w:rPr>
                <w:rFonts w:hint="eastAsia" w:ascii="宋体" w:hAnsi="宋体"/>
                <w:szCs w:val="21"/>
              </w:rPr>
              <w:t xml:space="preserve">人员角色权限管理：实现人员的角色以及权限控制管理</w:t>
            </w:r>
            <w:r/>
          </w:p>
          <w:p>
            <w:pPr>
              <w:rPr>
                <w:rFonts w:ascii="宋体" w:hAnsi="宋体"/>
                <w:szCs w:val="21"/>
              </w:rPr>
            </w:pPr>
            <w:r>
              <w:rPr>
                <w:rFonts w:hint="eastAsia" w:ascii="宋体" w:hAnsi="宋体"/>
                <w:szCs w:val="21"/>
              </w:rPr>
              <w:t xml:space="preserve">基础信息管理：实现业务相关的智能档案柜等的管理</w:t>
            </w:r>
            <w:r/>
          </w:p>
          <w:p>
            <w:pPr>
              <w:rPr>
                <w:rFonts w:ascii="宋体" w:hAnsi="宋体"/>
                <w:szCs w:val="21"/>
              </w:rPr>
            </w:pPr>
            <w:r>
              <w:rPr>
                <w:rFonts w:hint="eastAsia" w:ascii="宋体" w:hAnsi="宋体"/>
                <w:szCs w:val="21"/>
              </w:rPr>
              <w:t xml:space="preserve">日志查询：实现系统日志等管理记录查询</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接口管理</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统一登录接口：实现与省院“一网通”的打通对接，实现统一登录认证</w:t>
            </w:r>
            <w:r/>
          </w:p>
          <w:p>
            <w:pPr>
              <w:rPr>
                <w:rFonts w:ascii="宋体" w:hAnsi="宋体"/>
                <w:szCs w:val="21"/>
              </w:rPr>
            </w:pPr>
            <w:r>
              <w:rPr>
                <w:rFonts w:hint="eastAsia" w:ascii="宋体" w:hAnsi="宋体"/>
                <w:szCs w:val="21"/>
              </w:rPr>
              <w:t xml:space="preserve">与全国检察业务应用系统2.0对接：实现全国检察业务应用系统2.0中案件、涉案人等信息的对接管理</w:t>
            </w:r>
            <w:r/>
          </w:p>
          <w:p>
            <w:pPr>
              <w:rPr>
                <w:rFonts w:ascii="宋体" w:hAnsi="宋体"/>
                <w:szCs w:val="21"/>
              </w:rPr>
            </w:pPr>
            <w:r>
              <w:rPr>
                <w:rFonts w:hint="eastAsia" w:ascii="宋体" w:hAnsi="宋体"/>
                <w:szCs w:val="21"/>
              </w:rPr>
              <w:t xml:space="preserve">封皮打印机：实现与针式打印机的对接，实现封皮的套打</w:t>
            </w:r>
            <w:r/>
          </w:p>
          <w:p>
            <w:pPr>
              <w:rPr>
                <w:rFonts w:ascii="宋体" w:hAnsi="宋体"/>
                <w:szCs w:val="21"/>
              </w:rPr>
            </w:pPr>
            <w:r>
              <w:rPr>
                <w:rFonts w:hint="eastAsia" w:ascii="宋体" w:hAnsi="宋体"/>
                <w:szCs w:val="21"/>
              </w:rPr>
              <w:t xml:space="preserve">条码打印：实现与条码打印机的对接，实现档案条码打印</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配套硬件</w:t>
            </w:r>
            <w:r/>
          </w:p>
        </w:tc>
        <w:tc>
          <w:tcPr>
            <w:tcBorders>
              <w:top w:val="single" w:color="000000" w:sz="4" w:space="0"/>
              <w:left w:val="single" w:color="000000" w:sz="4" w:space="0"/>
              <w:bottom w:val="single" w:color="000000" w:sz="4" w:space="0"/>
              <w:right w:val="single" w:color="000000" w:sz="4" w:space="0"/>
            </w:tcBorders>
            <w:tcW w:w="6164" w:type="dxa"/>
            <w:vAlign w:val="center"/>
            <w:textDirection w:val="lrTb"/>
            <w:noWrap w:val="false"/>
          </w:tcPr>
          <w:p>
            <w:pPr>
              <w:rPr>
                <w:rFonts w:ascii="宋体" w:hAnsi="宋体"/>
                <w:szCs w:val="21"/>
              </w:rPr>
            </w:pPr>
            <w:r>
              <w:rPr>
                <w:rFonts w:hint="eastAsia" w:ascii="宋体" w:hAnsi="宋体"/>
                <w:szCs w:val="21"/>
              </w:rPr>
              <w:t xml:space="preserve">含一台国产针式打印机，实现用户卷宗封皮</w:t>
            </w:r>
            <w:r>
              <w:rPr>
                <w:rFonts w:hint="eastAsia" w:ascii="宋体" w:hAnsi="宋体"/>
                <w:szCs w:val="21"/>
              </w:rPr>
              <w:t xml:space="preserve">的套打</w:t>
            </w:r>
            <w:r/>
          </w:p>
        </w:tc>
      </w:tr>
    </w:tbl>
    <w:p>
      <w:pPr>
        <w:ind w:firstLine="420"/>
        <w:spacing w:line="360" w:lineRule="auto"/>
        <w:widowControl/>
        <w:rPr>
          <w:rFonts w:ascii="宋体" w:hAnsi="宋体" w:cs="宋体"/>
          <w:szCs w:val="21"/>
          <w:lang w:bidi="ar"/>
        </w:rPr>
      </w:pPr>
      <w:r>
        <w:rPr>
          <w:rFonts w:hint="eastAsia" w:ascii="宋体" w:hAnsi="宋体" w:cs="宋体"/>
          <w:szCs w:val="21"/>
          <w:lang w:bidi="ar"/>
        </w:rPr>
        <w:t xml:space="preserve">注：刑事卷宗及检察内卷归档管理系统所需的硬件环境（国产服务器和银河麒麟操作系统）、软件环境（</w:t>
      </w:r>
      <w:r>
        <w:rPr>
          <w:rFonts w:hint="eastAsia" w:ascii="宋体" w:hAnsi="宋体" w:cs="宋体"/>
          <w:szCs w:val="21"/>
          <w:lang w:bidi="ar"/>
        </w:rPr>
        <w:t xml:space="preserve">达梦数据库</w:t>
      </w:r>
      <w:r>
        <w:rPr>
          <w:rFonts w:hint="eastAsia" w:ascii="宋体" w:hAnsi="宋体" w:cs="宋体"/>
          <w:szCs w:val="21"/>
          <w:lang w:bidi="ar"/>
        </w:rPr>
        <w:t xml:space="preserve">）由采购方提供。“</w:t>
      </w:r>
      <w:r>
        <w:rPr>
          <w:rFonts w:hint="eastAsia" w:ascii="宋体" w:hAnsi="宋体"/>
          <w:szCs w:val="21"/>
        </w:rPr>
        <w:t xml:space="preserve">统一登录接口”、“与全国检察业务应用系统2.0对接”</w:t>
      </w:r>
      <w:r>
        <w:rPr>
          <w:rFonts w:hint="eastAsia" w:ascii="宋体" w:hAnsi="宋体" w:cs="宋体"/>
          <w:szCs w:val="21"/>
          <w:lang w:bidi="ar"/>
        </w:rPr>
        <w:t xml:space="preserve">由供应商与</w:t>
      </w:r>
      <w:r>
        <w:rPr>
          <w:rFonts w:hint="eastAsia" w:ascii="宋体" w:hAnsi="宋体" w:cs="宋体"/>
          <w:szCs w:val="21"/>
          <w:lang w:bidi="ar"/>
        </w:rPr>
        <w:t xml:space="preserve">江苏</w:t>
      </w:r>
      <w:r>
        <w:rPr>
          <w:rFonts w:hint="eastAsia" w:ascii="宋体" w:hAnsi="宋体" w:cs="宋体"/>
          <w:szCs w:val="21"/>
          <w:lang w:bidi="ar"/>
        </w:rPr>
        <w:t xml:space="preserve">省</w:t>
      </w:r>
      <w:r>
        <w:rPr>
          <w:rFonts w:hint="eastAsia" w:ascii="宋体" w:hAnsi="宋体" w:cs="宋体"/>
          <w:szCs w:val="21"/>
          <w:lang w:bidi="ar"/>
        </w:rPr>
        <w:t xml:space="preserve">检察</w:t>
      </w:r>
      <w:r>
        <w:rPr>
          <w:rFonts w:hint="eastAsia" w:ascii="宋体" w:hAnsi="宋体" w:cs="宋体"/>
          <w:szCs w:val="21"/>
          <w:lang w:bidi="ar"/>
        </w:rPr>
        <w:t xml:space="preserve">院技术部门对接。</w:t>
      </w:r>
      <w:r/>
    </w:p>
    <w:p>
      <w:pPr>
        <w:pStyle w:val="776"/>
        <w:spacing w:before="240"/>
        <w:rPr>
          <w:rFonts w:ascii="宋体" w:hAnsi="宋体"/>
          <w:szCs w:val="21"/>
        </w:rPr>
      </w:pPr>
      <w:r>
        <w:rPr>
          <w:rFonts w:hint="eastAsia" w:ascii="宋体" w:hAnsi="宋体"/>
          <w:szCs w:val="21"/>
        </w:rPr>
        <w:t xml:space="preserve">三、</w:t>
      </w:r>
      <w:r>
        <w:rPr>
          <w:rFonts w:hint="eastAsia" w:ascii="宋体" w:hAnsi="宋体"/>
          <w:szCs w:val="21"/>
        </w:rPr>
        <w:t xml:space="preserve">建设方案</w:t>
      </w:r>
      <w:r/>
    </w:p>
    <w:p>
      <w:r/>
      <w:bookmarkStart w:id="87" w:name="_MON_1836023179"/>
      <w:r/>
      <w:bookmarkEnd w:id="87"/>
      <w:r>
        <w:object w:dxaOrig="1543"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5" o:title=""/>
          </v:shape>
          <o:OLEObject DrawAspect="Icon" r:id="rId16" ObjectID="_1525041" ProgID="Word.Document.12" ShapeID="_x0000_i1" Type="Embed"/>
        </w:object>
      </w:r>
      <w:r/>
    </w:p>
    <w:p>
      <w:pPr>
        <w:pStyle w:val="776"/>
        <w:spacing w:before="240"/>
        <w:rPr>
          <w:rFonts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、国产化要求</w:t>
      </w:r>
      <w:r/>
    </w:p>
    <w:p>
      <w:pPr>
        <w:ind w:firstLine="420"/>
        <w:spacing w:line="360" w:lineRule="auto"/>
      </w:pPr>
      <w:r>
        <w:rPr>
          <w:rFonts w:hint="eastAsia"/>
          <w:bCs/>
        </w:rPr>
        <w:t xml:space="preserve">投标单位承诺本项目建设符合国产化建设要求。</w:t>
      </w:r>
      <w:r>
        <w:rPr>
          <w:rFonts w:hint="eastAsia"/>
          <w:b/>
          <w:bCs/>
        </w:rPr>
        <w:t xml:space="preserve">（投标文件中须提供相关内容承诺函，否则将被视为无效响应，可附在响应偏离表之后）</w:t>
      </w:r>
      <w:bookmarkEnd w:id="79"/>
      <w:r/>
      <w:r/>
    </w:p>
    <w:p>
      <w:pPr>
        <w:pStyle w:val="776"/>
        <w:spacing w:before="240"/>
        <w:rPr>
          <w:rFonts w:ascii="宋体" w:hAnsi="宋体"/>
          <w:szCs w:val="21"/>
        </w:rPr>
      </w:pPr>
      <w:r>
        <w:rPr>
          <w:rFonts w:hint="eastAsia" w:ascii="宋体" w:hAnsi="宋体"/>
          <w:szCs w:val="21"/>
        </w:rPr>
        <w:t xml:space="preserve">★</w:t>
      </w:r>
      <w:r>
        <w:rPr>
          <w:rFonts w:hint="eastAsia" w:ascii="宋体" w:hAnsi="宋体"/>
          <w:szCs w:val="21"/>
        </w:rPr>
        <w:t xml:space="preserve">五</w:t>
      </w:r>
      <w:r>
        <w:rPr>
          <w:rFonts w:hint="eastAsia" w:ascii="宋体" w:hAnsi="宋体"/>
          <w:szCs w:val="21"/>
        </w:rPr>
        <w:t xml:space="preserve">、商务要求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合同签订后60日内完成安装部署</w:t>
      </w:r>
      <w:r>
        <w:rPr>
          <w:rFonts w:hint="eastAsia" w:ascii="宋体" w:hAnsi="宋体"/>
          <w:szCs w:val="21"/>
        </w:rPr>
        <w:t xml:space="preserve">并交付</w:t>
      </w:r>
      <w:r>
        <w:rPr>
          <w:rFonts w:ascii="宋体" w:hAnsi="宋体"/>
          <w:szCs w:val="21"/>
        </w:rPr>
        <w:t xml:space="preserve">使用</w:t>
      </w:r>
      <w:r>
        <w:rPr>
          <w:rFonts w:hint="eastAsia" w:ascii="宋体" w:hAnsi="宋体"/>
          <w:szCs w:val="21"/>
        </w:rPr>
        <w:t xml:space="preserve">。试运行</w:t>
      </w:r>
      <w:r>
        <w:rPr>
          <w:rFonts w:ascii="宋体" w:hAnsi="宋体"/>
          <w:szCs w:val="21"/>
        </w:rPr>
        <w:t xml:space="preserve">2</w:t>
      </w:r>
      <w:r>
        <w:rPr>
          <w:rFonts w:hint="eastAsia" w:ascii="宋体" w:hAnsi="宋体"/>
          <w:szCs w:val="21"/>
        </w:rPr>
        <w:t xml:space="preserve">个月后，由甲方组织验收。</w:t>
      </w:r>
      <w:r/>
    </w:p>
    <w:p>
      <w:pPr>
        <w:ind w:firstLine="420"/>
        <w:spacing w:line="360" w:lineRule="auto"/>
        <w:rPr>
          <w:rFonts w:ascii="宋体" w:hAnsi="宋体"/>
          <w:szCs w:val="21"/>
        </w:rPr>
      </w:pPr>
      <w:r/>
      <w:bookmarkStart w:id="88"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bookmarkStart w:id="89" w:name="OLE_LINK3"/>
      <w:r/>
      <w:bookmarkStart w:id="90" w:name="OLE_LINK4"/>
      <w:r/>
      <w:bookmarkStart w:id="91" w:name="OLE_LINK5"/>
      <w:r/>
      <w:bookmarkEnd w:id="88"/>
      <w:r>
        <w:rPr>
          <w:rFonts w:hint="eastAsia" w:ascii="宋体" w:hAnsi="宋体"/>
          <w:szCs w:val="21"/>
        </w:rPr>
        <w:t xml:space="preserve">合同签订后，甲方支付合同款的3</w:t>
      </w:r>
      <w:r>
        <w:rPr>
          <w:rFonts w:ascii="宋体" w:hAnsi="宋体"/>
          <w:szCs w:val="21"/>
        </w:rPr>
        <w:t xml:space="preserve">0%</w:t>
      </w:r>
      <w:r>
        <w:rPr>
          <w:rFonts w:hint="eastAsia" w:ascii="宋体" w:hAnsi="宋体"/>
          <w:szCs w:val="21"/>
        </w:rPr>
        <w:t xml:space="preserve">，系统</w:t>
      </w:r>
      <w:r>
        <w:rPr>
          <w:rFonts w:hint="eastAsia" w:ascii="宋体" w:hAnsi="宋体"/>
          <w:szCs w:val="21"/>
        </w:rPr>
        <w:t xml:space="preserve">完成</w:t>
      </w:r>
      <w:r>
        <w:rPr>
          <w:rFonts w:hint="eastAsia" w:ascii="宋体" w:hAnsi="宋体"/>
          <w:szCs w:val="21"/>
        </w:rPr>
        <w:t xml:space="preserve">安装部署并</w:t>
      </w:r>
      <w:r>
        <w:rPr>
          <w:rFonts w:ascii="宋体" w:hAnsi="宋体"/>
          <w:szCs w:val="21"/>
        </w:rPr>
        <w:t xml:space="preserve">交付使用后</w:t>
      </w:r>
      <w:r>
        <w:rPr>
          <w:rFonts w:hint="eastAsia" w:ascii="宋体" w:hAnsi="宋体"/>
          <w:szCs w:val="21"/>
        </w:rPr>
        <w:t xml:space="preserve">支付</w:t>
      </w:r>
      <w:r>
        <w:rPr>
          <w:rFonts w:ascii="宋体" w:hAnsi="宋体"/>
          <w:szCs w:val="21"/>
        </w:rPr>
        <w:t xml:space="preserve">至</w:t>
      </w:r>
      <w:r>
        <w:rPr>
          <w:rFonts w:hint="eastAsia" w:ascii="宋体" w:hAnsi="宋体"/>
          <w:szCs w:val="21"/>
        </w:rPr>
        <w:t xml:space="preserve">合同</w:t>
      </w:r>
      <w:r>
        <w:rPr>
          <w:rFonts w:ascii="宋体" w:hAnsi="宋体"/>
          <w:szCs w:val="21"/>
        </w:rPr>
        <w:t xml:space="preserve">款</w:t>
      </w:r>
      <w:r>
        <w:rPr>
          <w:rFonts w:hint="eastAsia" w:ascii="宋体" w:hAnsi="宋体"/>
          <w:szCs w:val="21"/>
        </w:rPr>
        <w:t xml:space="preserve">的80</w:t>
      </w:r>
      <w:r>
        <w:rPr>
          <w:rFonts w:ascii="宋体" w:hAnsi="宋体"/>
          <w:szCs w:val="21"/>
        </w:rPr>
        <w:t xml:space="preserve">%，</w:t>
      </w:r>
      <w:r>
        <w:rPr>
          <w:rFonts w:hint="eastAsia" w:ascii="宋体" w:hAnsi="宋体"/>
          <w:szCs w:val="21"/>
        </w:rPr>
        <w:t xml:space="preserve">经甲方验收合格后</w:t>
      </w:r>
      <w:r>
        <w:rPr>
          <w:rFonts w:ascii="宋体" w:hAnsi="宋体"/>
          <w:szCs w:val="21"/>
        </w:rPr>
        <w:t xml:space="preserve">一次性付清</w:t>
      </w:r>
      <w:r>
        <w:rPr>
          <w:rFonts w:hint="eastAsia" w:ascii="宋体" w:hAnsi="宋体"/>
          <w:szCs w:val="21"/>
        </w:rPr>
        <w:t xml:space="preserve">剩余费用。</w:t>
      </w:r>
      <w:bookmarkEnd w:id="89"/>
      <w:r/>
      <w:bookmarkEnd w:id="90"/>
      <w:r/>
      <w:bookmarkEnd w:id="91"/>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验收要求：</w:t>
      </w:r>
      <w:r/>
    </w:p>
    <w:p>
      <w:pPr>
        <w:ind w:firstLine="420"/>
        <w:spacing w:line="360" w:lineRule="auto"/>
        <w:rPr>
          <w:rFonts w:ascii="宋体" w:hAnsi="宋体"/>
          <w:szCs w:val="21"/>
        </w:rPr>
      </w:pPr>
      <w:r>
        <w:rPr>
          <w:rFonts w:ascii="宋体" w:hAnsi="宋体"/>
          <w:szCs w:val="21"/>
        </w:rPr>
        <w:t xml:space="preserve">3.1采购使用单位将根据《江苏省财政厅关于印发&lt;江苏省政府采购履约验收管理办法&gt;的通知》（苏财</w:t>
      </w:r>
      <w:r>
        <w:rPr>
          <w:rFonts w:ascii="宋体" w:hAnsi="宋体"/>
          <w:szCs w:val="21"/>
        </w:rPr>
        <w:t xml:space="preserve">规</w:t>
      </w:r>
      <w:r>
        <w:rPr>
          <w:rFonts w:ascii="宋体" w:hAnsi="宋体"/>
          <w:szCs w:val="21"/>
        </w:rPr>
        <w:t xml:space="preserve">〔2024〕7号）相关要求，组织项目履约验收基本工作。</w:t>
      </w:r>
      <w:r/>
    </w:p>
    <w:p>
      <w:pPr>
        <w:ind w:firstLine="420"/>
        <w:spacing w:line="360" w:lineRule="auto"/>
        <w:rPr>
          <w:rFonts w:ascii="宋体" w:hAnsi="宋体"/>
          <w:szCs w:val="21"/>
        </w:rPr>
      </w:pPr>
      <w:r>
        <w:rPr>
          <w:rFonts w:ascii="宋体" w:hAnsi="宋体"/>
          <w:szCs w:val="21"/>
        </w:rPr>
        <w:t xml:space="preserve">3.2采购文件、响应文件、政府采购合同等是履约验收工作的重要依据。在政府采购合同约定的履行验收条件达到时，成交供应商可以主动联系采购使用单位启动履约验收工作。</w:t>
      </w:r>
      <w:r/>
    </w:p>
    <w:p>
      <w:pPr>
        <w:ind w:firstLine="420"/>
        <w:spacing w:line="360" w:lineRule="auto"/>
        <w:rPr>
          <w:rFonts w:ascii="宋体" w:hAnsi="宋体"/>
          <w:szCs w:val="21"/>
        </w:rPr>
      </w:pPr>
      <w:r>
        <w:rPr>
          <w:rFonts w:ascii="宋体" w:hAnsi="宋体"/>
          <w:szCs w:val="21"/>
        </w:rPr>
        <w:t xml:space="preserve">3.3采购使用单位在组织履约验收前，将根据项目特点制定验收方案，明确履约验收的时间、方式、程序等内容。中标单位应根据验收方案内容做好相应配合工作。</w:t>
      </w:r>
      <w:r/>
    </w:p>
    <w:p>
      <w:pPr>
        <w:ind w:firstLine="420"/>
        <w:spacing w:line="360" w:lineRule="auto"/>
        <w:rPr>
          <w:rFonts w:ascii="宋体" w:hAnsi="宋体"/>
          <w:szCs w:val="21"/>
        </w:rPr>
      </w:pPr>
      <w:r>
        <w:rPr>
          <w:rFonts w:ascii="宋体" w:hAnsi="宋体"/>
          <w:szCs w:val="21"/>
        </w:rPr>
        <w:t xml:space="preserve">3.4采购使用单位将按照验收标准要求组织验收。</w:t>
      </w:r>
      <w:r/>
    </w:p>
    <w:p>
      <w:pPr>
        <w:ind w:firstLine="420"/>
        <w:spacing w:line="360" w:lineRule="auto"/>
        <w:tabs>
          <w:tab w:val="left" w:pos="2689" w:leader="none"/>
        </w:tabs>
        <w:rPr>
          <w:rFonts w:ascii="宋体" w:hAnsi="宋体"/>
          <w:szCs w:val="21"/>
        </w:rPr>
      </w:pPr>
      <w:r>
        <w:rPr>
          <w:rFonts w:ascii="宋体" w:hAnsi="宋体"/>
          <w:szCs w:val="21"/>
        </w:rPr>
        <w:t xml:space="preserve">4</w:t>
      </w:r>
      <w:r>
        <w:rPr>
          <w:rFonts w:hint="eastAsia" w:ascii="宋体" w:hAnsi="宋体"/>
          <w:szCs w:val="21"/>
        </w:rPr>
        <w:t xml:space="preserve">.</w:t>
      </w:r>
      <w:r>
        <w:rPr>
          <w:rFonts w:hint="eastAsia" w:ascii="宋体" w:hAnsi="宋体"/>
          <w:szCs w:val="21"/>
        </w:rPr>
        <w:t xml:space="preserve">质保期及质保服务</w:t>
      </w:r>
      <w:r>
        <w:rPr>
          <w:rFonts w:hint="eastAsia" w:ascii="宋体" w:hAnsi="宋体"/>
          <w:szCs w:val="21"/>
        </w:rPr>
        <w:t xml:space="preserve">：</w:t>
      </w:r>
      <w:r>
        <w:tab/>
      </w:r>
      <w:r/>
    </w:p>
    <w:p>
      <w:pPr>
        <w:ind w:firstLine="420"/>
        <w:spacing w:line="360" w:lineRule="auto"/>
        <w:rPr>
          <w:rFonts w:ascii="宋体" w:hAnsi="宋体"/>
          <w:szCs w:val="21"/>
        </w:rPr>
      </w:pPr>
      <w:r>
        <w:rPr>
          <w:rFonts w:ascii="宋体" w:hAnsi="宋体"/>
          <w:szCs w:val="21"/>
        </w:rPr>
        <w:t xml:space="preserve">4.1</w:t>
      </w:r>
      <w:r>
        <w:rPr>
          <w:rFonts w:hint="eastAsia" w:ascii="宋体" w:hAnsi="宋体"/>
          <w:szCs w:val="21"/>
        </w:rPr>
        <w:t xml:space="preserve">自最终</w:t>
      </w:r>
      <w:r>
        <w:rPr>
          <w:rFonts w:hint="eastAsia" w:ascii="宋体" w:hAnsi="宋体"/>
          <w:szCs w:val="21"/>
        </w:rPr>
        <w:t xml:space="preserve">验收合格之日起计算，</w:t>
      </w:r>
      <w:r>
        <w:rPr>
          <w:rFonts w:hint="eastAsia" w:ascii="宋体" w:hAnsi="宋体"/>
          <w:szCs w:val="21"/>
        </w:rPr>
        <w:t xml:space="preserve">免费运维期为</w:t>
      </w:r>
      <w:r>
        <w:rPr>
          <w:rFonts w:ascii="宋体" w:hAnsi="宋体"/>
          <w:szCs w:val="21"/>
        </w:rPr>
        <w:t xml:space="preserve">3</w:t>
      </w:r>
      <w:r>
        <w:rPr>
          <w:rFonts w:hint="eastAsia" w:ascii="宋体" w:hAnsi="宋体"/>
          <w:szCs w:val="21"/>
        </w:rPr>
        <w:t xml:space="preserve">年</w:t>
      </w:r>
      <w:r>
        <w:rPr>
          <w:rFonts w:hint="eastAsia" w:ascii="宋体" w:hAnsi="宋体"/>
          <w:szCs w:val="21"/>
        </w:rPr>
        <w:t xml:space="preserve">，</w:t>
      </w:r>
      <w:r>
        <w:rPr>
          <w:rFonts w:ascii="宋体" w:hAnsi="宋体"/>
          <w:szCs w:val="21"/>
        </w:rPr>
        <w:t xml:space="preserve">硬件质保期为</w:t>
      </w:r>
      <w:r>
        <w:rPr>
          <w:rFonts w:hint="eastAsia" w:ascii="宋体" w:hAnsi="宋体"/>
          <w:szCs w:val="21"/>
        </w:rPr>
        <w:t xml:space="preserve">3年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4.2</w:t>
      </w:r>
      <w:r>
        <w:rPr>
          <w:rFonts w:hint="eastAsia" w:ascii="宋体" w:hAnsi="宋体"/>
          <w:szCs w:val="21"/>
        </w:rPr>
        <w:t xml:space="preserve">故障响应：提供全年无节假日7*24故障响应服务，硬件故障响应时间2小时。如属于软件故障，故障通知30分钟内给予电话或传真解答，或远程诊断和维护。若解决不了，工程师现场响应时间为1小时，保证系统运行不得连续24小时中断。</w:t>
      </w:r>
      <w:r/>
    </w:p>
    <w:p>
      <w:pPr>
        <w:ind w:firstLine="420"/>
        <w:spacing w:line="360" w:lineRule="auto"/>
        <w:rPr>
          <w:rFonts w:ascii="宋体" w:hAnsi="宋体"/>
          <w:szCs w:val="21"/>
        </w:rPr>
      </w:pPr>
      <w:r>
        <w:rPr>
          <w:rFonts w:ascii="宋体" w:hAnsi="宋体"/>
          <w:szCs w:val="21"/>
        </w:rPr>
        <w:t xml:space="preserve">4.3</w:t>
      </w:r>
      <w:r>
        <w:rPr>
          <w:rFonts w:hint="eastAsia" w:ascii="宋体" w:hAnsi="宋体"/>
          <w:szCs w:val="21"/>
        </w:rPr>
        <w:t xml:space="preserve">质保期内，所有软件维护服务均为上门服务，由此产生的费用均不再收取。</w:t>
      </w:r>
      <w:r/>
    </w:p>
    <w:p>
      <w:pPr>
        <w:ind w:firstLine="420"/>
        <w:spacing w:line="360" w:lineRule="auto"/>
        <w:rPr>
          <w:rFonts w:ascii="宋体" w:hAnsi="宋体"/>
          <w:szCs w:val="21"/>
        </w:rPr>
      </w:pPr>
      <w:r>
        <w:rPr>
          <w:rFonts w:ascii="宋体" w:hAnsi="宋体"/>
          <w:szCs w:val="21"/>
        </w:rPr>
        <w:t xml:space="preserve">4.4</w:t>
      </w:r>
      <w:r>
        <w:rPr>
          <w:rFonts w:hint="eastAsia" w:ascii="宋体" w:hAnsi="宋体"/>
          <w:szCs w:val="21"/>
        </w:rPr>
        <w:t xml:space="preserve">应提供系统扩充、升级方面的技术支持服务。</w:t>
      </w:r>
      <w:r/>
    </w:p>
    <w:p>
      <w:pPr>
        <w:ind w:firstLine="420"/>
        <w:spacing w:line="360" w:lineRule="auto"/>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中标</w:t>
      </w:r>
      <w:r>
        <w:rPr>
          <w:rFonts w:hint="eastAsia" w:ascii="宋体" w:hAnsi="宋体"/>
          <w:szCs w:val="21"/>
        </w:rPr>
        <w:t xml:space="preserve">单位应保证在本项目使用的任何产品（包括部分使用）时，不会产生因第三方提出侵犯其专利权、商标权或其它知识产权而引起的法律和经济纠纷，如因专利权、商标权或其它知识产权而引起法律和经济纠纷，由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szCs w:val="21"/>
        </w:rPr>
        <w:t xml:space="preserve">中标</w:t>
      </w:r>
      <w:r>
        <w:rPr>
          <w:rFonts w:hint="eastAsia" w:ascii="宋体" w:hAnsi="宋体"/>
          <w:szCs w:val="21"/>
        </w:rPr>
        <w:t xml:space="preserve">单位承担所有相关责任。</w:t>
      </w:r>
      <w:r/>
    </w:p>
    <w:p>
      <w:pPr>
        <w:pStyle w:val="775"/>
        <w:jc w:val="center"/>
        <w:spacing w:before="0" w:after="0" w:line="360" w:lineRule="auto"/>
        <w:rPr>
          <w:rFonts w:ascii="宋体" w:hAnsi="宋体" w:eastAsia="宋体"/>
          <w:sz w:val="32"/>
          <w:szCs w:val="32"/>
        </w:rPr>
      </w:pPr>
      <w:r/>
      <w:bookmarkStart w:id="92" w:name="_Toc21996993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93" w:name="_Toc477186554"/>
      <w:r/>
      <w:bookmarkStart w:id="94" w:name="_Toc477186801"/>
      <w:r/>
      <w:bookmarkEnd w:id="81"/>
      <w:r/>
      <w:bookmarkEnd w:id="82"/>
      <w:r/>
      <w:bookmarkEnd w:id="83"/>
      <w:r/>
      <w:bookmarkEnd w:id="84"/>
      <w:r/>
      <w:bookmarkEnd w:id="92"/>
      <w:r/>
      <w:r/>
    </w:p>
    <w:p>
      <w:pPr>
        <w:spacing w:line="360" w:lineRule="auto"/>
        <w:rPr>
          <w:rFonts w:ascii="宋体" w:hAnsi="宋体"/>
          <w:color w:val="000000"/>
          <w:szCs w:val="21"/>
        </w:rPr>
      </w:pPr>
      <w:r/>
      <w:bookmarkStart w:id="95" w:name="_Toc8652611"/>
      <w:r/>
      <w:bookmarkStart w:id="96"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刑事卷宗及检察内卷归档管理系统</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JSZC-320583-JZCG-G2026-0018</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合同签订后60日内完成安装部署并交付</w:t>
      </w:r>
      <w:r>
        <w:rPr>
          <w:rFonts w:ascii="宋体" w:hAnsi="宋体"/>
          <w:szCs w:val="21"/>
        </w:rPr>
        <w:t xml:space="preserve">使用</w:t>
      </w:r>
      <w:r>
        <w:rPr>
          <w:rFonts w:hint="eastAsia" w:ascii="宋体" w:hAnsi="宋体"/>
          <w:szCs w:val="21"/>
        </w:rPr>
        <w:t xml:space="preserve">。试运行</w:t>
      </w:r>
      <w:r>
        <w:rPr>
          <w:rFonts w:ascii="宋体" w:hAnsi="宋体"/>
          <w:szCs w:val="21"/>
        </w:rPr>
        <w:t xml:space="preserve">2</w:t>
      </w:r>
      <w:r>
        <w:rPr>
          <w:rFonts w:hint="eastAsia" w:ascii="宋体" w:hAnsi="宋体"/>
          <w:szCs w:val="21"/>
        </w:rPr>
        <w:t xml:space="preserve">个月后，由甲方组织验收。</w:t>
      </w:r>
      <w:r/>
    </w:p>
    <w:p>
      <w:pPr>
        <w:ind w:firstLine="420"/>
        <w:spacing w:line="360" w:lineRule="auto"/>
        <w:rPr>
          <w:rFonts w:ascii="宋体" w:hAnsi="宋体"/>
          <w:szCs w:val="21"/>
        </w:rPr>
      </w:pPr>
      <w:r>
        <w:rPr>
          <w:rFonts w:ascii="宋体" w:hAnsi="宋体"/>
          <w:color w:val="000000"/>
          <w:szCs w:val="21"/>
        </w:rPr>
        <w:t xml:space="preserve">5.</w:t>
      </w:r>
      <w:r>
        <w:rPr>
          <w:rFonts w:hint="eastAsia" w:ascii="宋体" w:hAnsi="宋体"/>
          <w:color w:val="000000"/>
          <w:szCs w:val="21"/>
        </w:rPr>
        <w:t xml:space="preserve">质保期及质保服务：</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.1</w:t>
      </w:r>
      <w:r>
        <w:rPr>
          <w:rFonts w:hint="eastAsia" w:ascii="宋体" w:hAnsi="宋体"/>
          <w:szCs w:val="21"/>
        </w:rPr>
        <w:t xml:space="preserve">自最终</w:t>
      </w:r>
      <w:r>
        <w:rPr>
          <w:rFonts w:hint="eastAsia" w:ascii="宋体" w:hAnsi="宋体"/>
          <w:szCs w:val="21"/>
        </w:rPr>
        <w:t xml:space="preserve">验收合格之日起计算，免费运维期为</w:t>
      </w:r>
      <w:r>
        <w:rPr>
          <w:rFonts w:ascii="宋体" w:hAnsi="宋体"/>
          <w:szCs w:val="21"/>
        </w:rPr>
        <w:t xml:space="preserve">3</w:t>
      </w:r>
      <w:r>
        <w:rPr>
          <w:rFonts w:hint="eastAsia" w:ascii="宋体" w:hAnsi="宋体"/>
          <w:szCs w:val="21"/>
        </w:rPr>
        <w:t xml:space="preserve">年</w:t>
      </w:r>
      <w:bookmarkStart w:id="97" w:name="OLE_LINK9"/>
      <w:r/>
      <w:bookmarkStart w:id="98" w:name="OLE_LINK10"/>
      <w:r>
        <w:rPr>
          <w:rFonts w:hint="eastAsia" w:ascii="宋体" w:hAnsi="宋体"/>
          <w:szCs w:val="21"/>
        </w:rPr>
        <w:t xml:space="preserve">，</w:t>
      </w:r>
      <w:r>
        <w:rPr>
          <w:rFonts w:ascii="宋体" w:hAnsi="宋体"/>
          <w:szCs w:val="21"/>
        </w:rPr>
        <w:t xml:space="preserve">硬件质保期为</w:t>
      </w:r>
      <w:r>
        <w:rPr>
          <w:rFonts w:hint="eastAsia" w:ascii="宋体" w:hAnsi="宋体"/>
          <w:szCs w:val="21"/>
        </w:rPr>
        <w:t xml:space="preserve">3年</w:t>
      </w:r>
      <w:r>
        <w:rPr>
          <w:rFonts w:hint="eastAsia" w:ascii="宋体" w:hAnsi="宋体"/>
          <w:szCs w:val="21"/>
        </w:rPr>
        <w:t xml:space="preserve">。</w:t>
      </w:r>
      <w:bookmarkEnd w:id="97"/>
      <w:r/>
      <w:bookmarkEnd w:id="98"/>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.2</w:t>
      </w:r>
      <w:r>
        <w:rPr>
          <w:rFonts w:hint="eastAsia" w:ascii="宋体" w:hAnsi="宋体"/>
          <w:szCs w:val="21"/>
        </w:rPr>
        <w:t xml:space="preserve">故障响应：提供全年无节假日7*24故障响应服务，硬件故障响应时间2小时。如属于软件故障，故障通知30分钟内给予电话或传真解答，或远程诊断和维护。若解决不了，工程师现场响应时间为1小时，保证系统运行不得连续24小时中断。</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.3</w:t>
      </w:r>
      <w:r>
        <w:rPr>
          <w:rFonts w:hint="eastAsia" w:ascii="宋体" w:hAnsi="宋体"/>
          <w:szCs w:val="21"/>
        </w:rPr>
        <w:t xml:space="preserve">质保期内，</w:t>
      </w:r>
      <w:r>
        <w:rPr>
          <w:rFonts w:hint="eastAsia" w:ascii="宋体" w:hAnsi="宋体"/>
          <w:szCs w:val="21"/>
        </w:rPr>
        <w:t xml:space="preserve">所有软</w:t>
      </w:r>
      <w:r>
        <w:rPr>
          <w:rFonts w:hint="eastAsia" w:ascii="宋体" w:hAnsi="宋体"/>
          <w:szCs w:val="21"/>
        </w:rPr>
        <w:t xml:space="preserve">硬</w:t>
      </w:r>
      <w:r>
        <w:rPr>
          <w:rFonts w:hint="eastAsia" w:ascii="宋体" w:hAnsi="宋体"/>
          <w:szCs w:val="21"/>
        </w:rPr>
        <w:t xml:space="preserve">件维</w:t>
      </w:r>
      <w:r>
        <w:rPr>
          <w:rFonts w:hint="eastAsia" w:ascii="宋体" w:hAnsi="宋体"/>
          <w:szCs w:val="21"/>
        </w:rPr>
        <w:t xml:space="preserve">护服务均为上门服务，由此产生的费用均不再收取。</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.4</w:t>
      </w:r>
      <w:r>
        <w:rPr>
          <w:rFonts w:hint="eastAsia" w:ascii="宋体" w:hAnsi="宋体"/>
          <w:szCs w:val="21"/>
        </w:rPr>
        <w:t xml:space="preserve">应提供系统扩充、升级方面的技术支持服务。</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.人员配置：详见采购文件需求及投标文件。</w:t>
      </w:r>
      <w:r/>
    </w:p>
    <w:p>
      <w:pPr>
        <w:ind w:firstLine="420"/>
        <w:spacing w:line="360" w:lineRule="auto"/>
        <w:rPr>
          <w:rFonts w:ascii="宋体" w:hAnsi="宋体"/>
          <w:szCs w:val="21"/>
        </w:rPr>
      </w:pPr>
      <w:r>
        <w:rPr>
          <w:rFonts w:ascii="宋体" w:hAnsi="宋体"/>
          <w:szCs w:val="21"/>
        </w:rPr>
        <w:t xml:space="preserve">8</w:t>
      </w:r>
      <w:r>
        <w:rPr>
          <w:rFonts w:ascii="宋体" w:hAnsi="宋体"/>
          <w:szCs w:val="21"/>
        </w:rPr>
        <w:t xml:space="preserve">.</w:t>
      </w:r>
      <w:r>
        <w:rPr>
          <w:rFonts w:hint="eastAsia" w:ascii="宋体" w:hAnsi="宋体"/>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合同签订后，甲方支付合同款的3</w:t>
      </w:r>
      <w:r>
        <w:rPr>
          <w:rFonts w:ascii="宋体" w:hAnsi="宋体"/>
          <w:szCs w:val="21"/>
        </w:rPr>
        <w:t xml:space="preserve">0%</w:t>
      </w:r>
      <w:r>
        <w:rPr>
          <w:rFonts w:hint="eastAsia" w:ascii="宋体" w:hAnsi="宋体"/>
          <w:szCs w:val="21"/>
        </w:rPr>
        <w:t xml:space="preserve">，系统完成安装部署并</w:t>
      </w:r>
      <w:r>
        <w:rPr>
          <w:rFonts w:ascii="宋体" w:hAnsi="宋体"/>
          <w:szCs w:val="21"/>
        </w:rPr>
        <w:t xml:space="preserve">交付使用后</w:t>
      </w:r>
      <w:r>
        <w:rPr>
          <w:rFonts w:hint="eastAsia" w:ascii="宋体" w:hAnsi="宋体"/>
          <w:szCs w:val="21"/>
        </w:rPr>
        <w:t xml:space="preserve">支付</w:t>
      </w:r>
      <w:r>
        <w:rPr>
          <w:rFonts w:ascii="宋体" w:hAnsi="宋体"/>
          <w:szCs w:val="21"/>
        </w:rPr>
        <w:t xml:space="preserve">至</w:t>
      </w:r>
      <w:r>
        <w:rPr>
          <w:rFonts w:hint="eastAsia" w:ascii="宋体" w:hAnsi="宋体"/>
          <w:szCs w:val="21"/>
        </w:rPr>
        <w:t xml:space="preserve">合同</w:t>
      </w:r>
      <w:r>
        <w:rPr>
          <w:rFonts w:ascii="宋体" w:hAnsi="宋体"/>
          <w:szCs w:val="21"/>
        </w:rPr>
        <w:t xml:space="preserve">款</w:t>
      </w:r>
      <w:r>
        <w:rPr>
          <w:rFonts w:hint="eastAsia" w:ascii="宋体" w:hAnsi="宋体"/>
          <w:szCs w:val="21"/>
        </w:rPr>
        <w:t xml:space="preserve">的80</w:t>
      </w:r>
      <w:r>
        <w:rPr>
          <w:rFonts w:ascii="宋体" w:hAnsi="宋体"/>
          <w:szCs w:val="21"/>
        </w:rPr>
        <w:t xml:space="preserve">%，</w:t>
      </w:r>
      <w:r>
        <w:rPr>
          <w:rFonts w:hint="eastAsia" w:ascii="宋体" w:hAnsi="宋体"/>
          <w:szCs w:val="21"/>
        </w:rPr>
        <w:t xml:space="preserve">经甲方验收合格后</w:t>
      </w:r>
      <w:r>
        <w:rPr>
          <w:rFonts w:ascii="宋体" w:hAnsi="宋体"/>
          <w:szCs w:val="21"/>
        </w:rPr>
        <w:t xml:space="preserve">一次性付清</w:t>
      </w:r>
      <w:r>
        <w:rPr>
          <w:rFonts w:hint="eastAsia" w:ascii="宋体" w:hAnsi="宋体"/>
          <w:szCs w:val="21"/>
        </w:rPr>
        <w:t xml:space="preserve">剩余费用。</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考核办法（如有）</w:t>
      </w:r>
      <w:r/>
    </w:p>
    <w:p>
      <w:pPr>
        <w:ind w:firstLine="420"/>
        <w:spacing w:line="360" w:lineRule="auto"/>
        <w:rPr>
          <w:rFonts w:ascii="宋体" w:hAnsi="宋体"/>
          <w:szCs w:val="21"/>
        </w:rPr>
      </w:pPr>
      <w:r>
        <w:rPr>
          <w:rFonts w:hint="eastAsia" w:ascii="宋体" w:hAnsi="宋体"/>
          <w:szCs w:val="21"/>
        </w:rPr>
        <w:t xml:space="preserve">甲方按照本项目采购文件中的考核办法对乙方进行考核。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bookmarkStart w:id="99" w:name="_Hlk224894814"/>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bookmarkEnd w:id="99"/>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ind w:firstLine="420"/>
        <w:jc w:val="left"/>
        <w:spacing w:line="360" w:lineRule="auto"/>
        <w:widowControl/>
        <w:rPr>
          <w:rFonts w:ascii="宋体" w:hAnsi="宋体"/>
          <w:szCs w:val="21"/>
        </w:rPr>
      </w:pPr>
      <w:r>
        <w:rPr>
          <w:rFonts w:ascii="宋体" w:hAnsi="宋体"/>
          <w:szCs w:val="21"/>
        </w:rPr>
        <w:t xml:space="preserve">4</w:t>
      </w:r>
      <w:r>
        <w:rPr>
          <w:rFonts w:hint="eastAsia" w:ascii="宋体" w:hAnsi="宋体"/>
          <w:szCs w:val="21"/>
        </w:rPr>
        <w:t xml:space="preserve">.甲方对委托乙方开发的系统具备完全知识产权。</w:t>
      </w:r>
      <w:r/>
    </w:p>
    <w:p>
      <w:pPr>
        <w:pStyle w:val="806"/>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在本合同期内或合同终止后，</w:t>
      </w:r>
      <w:r>
        <w:rPr>
          <w:rFonts w:hint="eastAsia" w:ascii="宋体" w:hAnsi="宋体"/>
          <w:szCs w:val="21"/>
        </w:rPr>
        <w:t xml:space="preserve">未经得</w:t>
      </w:r>
      <w:r>
        <w:rPr>
          <w:rFonts w:hint="eastAsia" w:ascii="宋体" w:hAnsi="宋体"/>
          <w:szCs w:val="21"/>
        </w:rPr>
        <w:t xml:space="preserve">甲方同意，不得泄露与本项目有关的保密资料。系统投入生产后，运行数据及收集的个人信息等数据资产归甲方所有，乙方对含有案件信息、个人信息等数据资产应采用分类分级管理、去标识化、加密存储和传输等方式进行保密处理，并在投入使用后及时移交。</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乙方在系统投入使用后应关闭不必要的端口，及时更新木马病毒库，对主机进行病毒查杀，并开启实时监控功能。</w:t>
      </w:r>
      <w:r/>
    </w:p>
    <w:p>
      <w:pPr>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乙方对承建系统在应对网络攻击、病毒入侵等情形时具备应急处置准备。</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乙方对承建系统存在漏洞或固有缺陷负有无限期的安全服务责任，应及时修补漏洞和缺陷。</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w:t>
      </w:r>
      <w:r/>
    </w:p>
    <w:p>
      <w:pPr>
        <w:pStyle w:val="776"/>
        <w:spacing w:before="240"/>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r>
      <w:r/>
    </w:p>
    <w:p>
      <w:pPr>
        <w:pStyle w:val="776"/>
        <w:spacing w:before="240"/>
        <w:rPr>
          <w:rFonts w:ascii="宋体" w:hAnsi="宋体"/>
          <w:szCs w:val="21"/>
        </w:rPr>
      </w:pPr>
      <w:r>
        <w:rPr>
          <w:rFonts w:hint="eastAsia" w:ascii="宋体" w:hAnsi="宋体"/>
          <w:szCs w:val="21"/>
        </w:rPr>
        <w:t xml:space="preserve">合同附件：</w:t>
      </w:r>
      <w:r/>
    </w:p>
    <w:p>
      <w:pPr>
        <w:jc w:val="center"/>
        <w:rPr>
          <w:rFonts w:ascii="宋体" w:hAnsi="宋体"/>
          <w:szCs w:val="21"/>
        </w:rPr>
      </w:pPr>
      <w:r>
        <w:rPr>
          <w:rFonts w:hint="eastAsia" w:ascii="宋体" w:hAnsi="宋体"/>
          <w:szCs w:val="21"/>
        </w:rPr>
        <w:t xml:space="preserve">网络安全保密协议</w:t>
      </w:r>
      <w:r/>
    </w:p>
    <w:p>
      <w:pPr>
        <w:ind w:firstLine="420"/>
        <w:jc w:val="left"/>
        <w:spacing w:line="360" w:lineRule="auto"/>
        <w:rPr>
          <w:rFonts w:ascii="宋体" w:hAnsi="宋体"/>
          <w:szCs w:val="21"/>
        </w:rPr>
      </w:pPr>
      <w:r>
        <w:rPr>
          <w:rFonts w:hint="eastAsia" w:ascii="宋体" w:hAnsi="宋体"/>
          <w:szCs w:val="21"/>
        </w:rPr>
        <w:t xml:space="preserve">甲方：</w:t>
      </w:r>
      <w:r/>
    </w:p>
    <w:p>
      <w:pPr>
        <w:ind w:firstLine="420"/>
        <w:jc w:val="left"/>
        <w:spacing w:line="360" w:lineRule="auto"/>
        <w:rPr>
          <w:rFonts w:ascii="宋体" w:hAnsi="宋体"/>
          <w:szCs w:val="21"/>
          <w:u w:val="single"/>
        </w:rPr>
      </w:pPr>
      <w:r>
        <w:rPr>
          <w:rFonts w:hint="eastAsia" w:ascii="宋体" w:hAnsi="宋体"/>
          <w:szCs w:val="21"/>
        </w:rPr>
        <w:t xml:space="preserve">乙方：</w:t>
      </w:r>
      <w:r/>
    </w:p>
    <w:p>
      <w:pPr>
        <w:ind w:firstLine="420"/>
        <w:jc w:val="left"/>
        <w:spacing w:line="360" w:lineRule="auto"/>
        <w:rPr>
          <w:rFonts w:ascii="宋体" w:hAnsi="宋体"/>
          <w:szCs w:val="21"/>
        </w:rPr>
      </w:pPr>
      <w:r>
        <w:rPr>
          <w:rFonts w:hint="eastAsia" w:ascii="宋体" w:hAnsi="宋体"/>
          <w:szCs w:val="21"/>
        </w:rPr>
        <w:t xml:space="preserve">签订日期：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 </w:t>
      </w:r>
      <w:r/>
    </w:p>
    <w:p>
      <w:pPr>
        <w:ind w:firstLine="420"/>
        <w:jc w:val="left"/>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加强甲方信息技术资料和数据的保密管理并切实保障甲方网络安全，双方根据国家有关法律、法规，本着平等、自愿、协商一致、诚实信用的原则，就乙方为甲方项目（下称项目）等工作中的网络安全保密事宜达成如下协议：</w:t>
      </w:r>
      <w:r/>
    </w:p>
    <w:p>
      <w:pPr>
        <w:ind w:firstLine="420"/>
        <w:spacing w:line="360" w:lineRule="auto"/>
        <w:rPr>
          <w:rFonts w:ascii="宋体" w:hAnsi="宋体"/>
          <w:szCs w:val="21"/>
        </w:rPr>
      </w:pPr>
      <w:r>
        <w:rPr>
          <w:rFonts w:hint="eastAsia" w:ascii="宋体" w:hAnsi="宋体"/>
          <w:szCs w:val="21"/>
        </w:rPr>
        <w:t xml:space="preserve">一、保密信息</w:t>
      </w:r>
      <w:r/>
    </w:p>
    <w:p>
      <w:pPr>
        <w:ind w:firstLine="420"/>
        <w:spacing w:line="360" w:lineRule="auto"/>
        <w:rPr>
          <w:rFonts w:ascii="宋体" w:hAnsi="宋体"/>
          <w:szCs w:val="21"/>
        </w:rPr>
      </w:pPr>
      <w:r>
        <w:rPr>
          <w:rFonts w:hint="eastAsia" w:ascii="宋体" w:hAnsi="宋体"/>
          <w:szCs w:val="21"/>
        </w:rPr>
        <w:t xml:space="preserve">（一）在项目中所涉及的项目设计、图片、开发工具、流程图、工程设计图、计算机程序、数据、专利技术、招标文件等内容。</w:t>
      </w:r>
      <w:r/>
    </w:p>
    <w:p>
      <w:pPr>
        <w:ind w:firstLine="420"/>
        <w:spacing w:line="360" w:lineRule="auto"/>
        <w:rPr>
          <w:rFonts w:ascii="宋体" w:hAnsi="宋体"/>
          <w:szCs w:val="21"/>
        </w:rPr>
      </w:pPr>
      <w:r>
        <w:rPr>
          <w:rFonts w:hint="eastAsia" w:ascii="宋体" w:hAnsi="宋体"/>
          <w:szCs w:val="21"/>
        </w:rPr>
        <w:t xml:space="preserve">（二）甲方在合同项目实施中为乙方及乙方工作人员提供必要的数据、程序、用户名、口令和资料等； </w:t>
      </w:r>
      <w:r/>
    </w:p>
    <w:p>
      <w:pPr>
        <w:ind w:firstLine="420"/>
        <w:spacing w:line="360" w:lineRule="auto"/>
        <w:rPr>
          <w:rFonts w:ascii="宋体" w:hAnsi="宋体"/>
          <w:szCs w:val="21"/>
        </w:rPr>
      </w:pPr>
      <w:r>
        <w:rPr>
          <w:rFonts w:hint="eastAsia" w:ascii="宋体" w:hAnsi="宋体"/>
          <w:szCs w:val="21"/>
        </w:rPr>
        <w:t xml:space="preserve">（三）甲方应用软件在方案调研、开发阶段中涉及的业务及技术文档，包括税收政策、方案设计细节、程序文件、数据结构，以及相关业务系统的硬软件、文档、测试和测试产生的数据等</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四）其他甲方合理认为，并告之乙方属于保密的内容。</w:t>
      </w:r>
      <w:r/>
    </w:p>
    <w:p>
      <w:pPr>
        <w:ind w:firstLine="420"/>
        <w:spacing w:line="360" w:lineRule="auto"/>
        <w:rPr>
          <w:rFonts w:ascii="宋体" w:hAnsi="宋体"/>
          <w:szCs w:val="21"/>
        </w:rPr>
      </w:pPr>
      <w:r>
        <w:rPr>
          <w:rFonts w:hint="eastAsia" w:ascii="宋体" w:hAnsi="宋体"/>
          <w:szCs w:val="21"/>
        </w:rPr>
        <w:t xml:space="preserve">二、保密范围</w:t>
      </w:r>
      <w:r/>
    </w:p>
    <w:p>
      <w:pPr>
        <w:ind w:firstLine="420"/>
        <w:spacing w:line="360" w:lineRule="auto"/>
        <w:rPr>
          <w:rFonts w:ascii="宋体" w:hAnsi="宋体"/>
          <w:szCs w:val="21"/>
        </w:rPr>
      </w:pPr>
      <w:r>
        <w:rPr>
          <w:rFonts w:hint="eastAsia" w:ascii="宋体" w:hAnsi="宋体"/>
          <w:szCs w:val="21"/>
        </w:rPr>
        <w:t xml:space="preserve">（一）甲方已有的技术秘密；</w:t>
      </w:r>
      <w:r/>
    </w:p>
    <w:p>
      <w:pPr>
        <w:ind w:firstLine="420"/>
        <w:spacing w:line="360" w:lineRule="auto"/>
        <w:rPr>
          <w:rFonts w:ascii="宋体" w:hAnsi="宋体"/>
          <w:szCs w:val="21"/>
        </w:rPr>
      </w:pPr>
      <w:r>
        <w:rPr>
          <w:rFonts w:hint="eastAsia" w:ascii="宋体" w:hAnsi="宋体"/>
          <w:szCs w:val="21"/>
        </w:rPr>
        <w:t xml:space="preserve">（二）乙方持有的科研成果和技术秘密，经双方协商，乙方同意被甲方使用的。</w:t>
      </w:r>
      <w:r/>
    </w:p>
    <w:p>
      <w:pPr>
        <w:ind w:firstLine="420"/>
        <w:spacing w:line="360" w:lineRule="auto"/>
        <w:rPr>
          <w:rFonts w:ascii="宋体" w:hAnsi="宋体"/>
          <w:szCs w:val="21"/>
        </w:rPr>
      </w:pPr>
      <w:r>
        <w:rPr>
          <w:rFonts w:hint="eastAsia" w:ascii="宋体" w:hAnsi="宋体"/>
          <w:szCs w:val="21"/>
        </w:rPr>
        <w:t xml:space="preserve">三、保密条款</w:t>
      </w:r>
      <w:r/>
    </w:p>
    <w:p>
      <w:pPr>
        <w:ind w:firstLine="420"/>
        <w:spacing w:line="360" w:lineRule="auto"/>
        <w:rPr>
          <w:rFonts w:ascii="宋体" w:hAnsi="宋体"/>
          <w:szCs w:val="21"/>
        </w:rPr>
      </w:pPr>
      <w:r>
        <w:rPr>
          <w:rFonts w:hint="eastAsia" w:ascii="宋体" w:hAnsi="宋体"/>
          <w:szCs w:val="21"/>
        </w:rPr>
        <w:t xml:space="preserve">（一）乙方应严格保守甲方的有关保密信息，不得以其他任何手段谋取私利，损害甲方的利益。</w:t>
      </w:r>
      <w:r/>
    </w:p>
    <w:p>
      <w:pPr>
        <w:ind w:firstLine="420"/>
        <w:spacing w:line="360" w:lineRule="auto"/>
        <w:rPr>
          <w:rFonts w:ascii="宋体" w:hAnsi="宋体"/>
          <w:szCs w:val="21"/>
        </w:rPr>
      </w:pPr>
      <w:r>
        <w:rPr>
          <w:rFonts w:hint="eastAsia" w:ascii="宋体" w:hAnsi="宋体"/>
          <w:szCs w:val="21"/>
        </w:rPr>
        <w:t xml:space="preserve">（二）未经甲方书面许可，乙方不得以任何名义向有关单位或个人泄露甲方保密信息。</w:t>
      </w:r>
      <w:r/>
    </w:p>
    <w:p>
      <w:pPr>
        <w:ind w:firstLine="420"/>
        <w:spacing w:line="360" w:lineRule="auto"/>
        <w:rPr>
          <w:rFonts w:ascii="宋体" w:hAnsi="宋体"/>
          <w:szCs w:val="21"/>
        </w:rPr>
      </w:pPr>
      <w:r>
        <w:rPr>
          <w:rFonts w:hint="eastAsia" w:ascii="宋体" w:hAnsi="宋体"/>
          <w:szCs w:val="21"/>
        </w:rPr>
        <w:t xml:space="preserve">（三）未经甲方书面许可，乙方不得利用甲方的技术资料、技术成果在本项目以外的任何操作上。</w:t>
      </w:r>
      <w:r/>
    </w:p>
    <w:p>
      <w:pPr>
        <w:ind w:firstLine="420"/>
        <w:spacing w:line="360" w:lineRule="auto"/>
        <w:rPr>
          <w:rFonts w:ascii="宋体" w:hAnsi="宋体"/>
          <w:szCs w:val="21"/>
        </w:rPr>
      </w:pPr>
      <w:r>
        <w:rPr>
          <w:rFonts w:hint="eastAsia" w:ascii="宋体" w:hAnsi="宋体"/>
          <w:szCs w:val="21"/>
        </w:rPr>
        <w:t xml:space="preserve">（四）未经甲方书面许可，乙方不得对有关保密信息进行修改、补充、复制等二次加工行为。</w:t>
      </w:r>
      <w:r/>
    </w:p>
    <w:p>
      <w:pPr>
        <w:ind w:firstLine="420"/>
        <w:spacing w:line="360" w:lineRule="auto"/>
        <w:rPr>
          <w:rFonts w:ascii="宋体" w:hAnsi="宋体"/>
          <w:szCs w:val="21"/>
        </w:rPr>
      </w:pPr>
      <w:r>
        <w:rPr>
          <w:rFonts w:hint="eastAsia" w:ascii="宋体" w:hAnsi="宋体"/>
          <w:szCs w:val="21"/>
        </w:rPr>
        <w:t xml:space="preserve">（五）未经甲方书面许可，不得将保密信息以任何方式（如E-mail）携带出甲方场所。</w:t>
      </w:r>
      <w:r/>
    </w:p>
    <w:p>
      <w:pPr>
        <w:ind w:firstLine="420"/>
        <w:spacing w:line="360" w:lineRule="auto"/>
        <w:rPr>
          <w:rFonts w:ascii="宋体" w:hAnsi="宋体"/>
          <w:szCs w:val="21"/>
        </w:rPr>
      </w:pPr>
      <w:r>
        <w:rPr>
          <w:rFonts w:hint="eastAsia" w:ascii="宋体" w:hAnsi="宋体"/>
          <w:szCs w:val="21"/>
        </w:rPr>
        <w:t xml:space="preserve">四、安全条款</w:t>
      </w:r>
      <w:r/>
    </w:p>
    <w:p>
      <w:pPr>
        <w:ind w:firstLine="420"/>
        <w:spacing w:line="360" w:lineRule="auto"/>
        <w:rPr>
          <w:rFonts w:ascii="宋体" w:hAnsi="宋体"/>
          <w:szCs w:val="21"/>
        </w:rPr>
      </w:pPr>
      <w:r>
        <w:rPr>
          <w:rFonts w:hint="eastAsia" w:ascii="宋体" w:hAnsi="宋体"/>
          <w:szCs w:val="21"/>
        </w:rPr>
        <w:t xml:space="preserve">（一）乙方及其工作人员不得利用工作便利从事危害甲方网络安全的活动，包括未授权的网络漏洞扫描、信息探测等活动。</w:t>
      </w:r>
      <w:r/>
    </w:p>
    <w:p>
      <w:pPr>
        <w:ind w:firstLine="420"/>
        <w:spacing w:line="360" w:lineRule="auto"/>
        <w:rPr>
          <w:rFonts w:ascii="宋体" w:hAnsi="宋体"/>
          <w:szCs w:val="21"/>
        </w:rPr>
      </w:pPr>
      <w:r>
        <w:rPr>
          <w:rFonts w:hint="eastAsia" w:ascii="宋体" w:hAnsi="宋体"/>
          <w:szCs w:val="21"/>
        </w:rPr>
        <w:t xml:space="preserve">（二）乙方及其工作人员不得利用本项目中甲方为其提供的网络及计算环境进行危害国家安全、泄露国家秘密，侵犯国家的、社会的、集体的利益和公民合法权益等违法犯罪活动。</w:t>
      </w:r>
      <w:r/>
    </w:p>
    <w:p>
      <w:pPr>
        <w:ind w:firstLine="420"/>
        <w:spacing w:line="360" w:lineRule="auto"/>
        <w:rPr>
          <w:rFonts w:ascii="宋体" w:hAnsi="宋体"/>
          <w:szCs w:val="21"/>
        </w:rPr>
      </w:pPr>
      <w:r>
        <w:rPr>
          <w:rFonts w:hint="eastAsia" w:ascii="宋体" w:hAnsi="宋体"/>
          <w:szCs w:val="21"/>
        </w:rPr>
        <w:t xml:space="preserve">（三）乙方及其工作人员不得利用本项目中甲方为其提供的网络及计算环境制作、复制、查</w:t>
      </w:r>
      <w:r>
        <w:rPr>
          <w:rFonts w:hint="eastAsia" w:ascii="宋体" w:hAnsi="宋体"/>
          <w:szCs w:val="21"/>
        </w:rPr>
        <w:t xml:space="preserve">阅和传播有害信息。</w:t>
      </w:r>
      <w:r/>
    </w:p>
    <w:p>
      <w:pPr>
        <w:ind w:firstLine="420"/>
        <w:spacing w:line="360" w:lineRule="auto"/>
        <w:rPr>
          <w:rFonts w:ascii="宋体" w:hAnsi="宋体"/>
          <w:szCs w:val="21"/>
        </w:rPr>
      </w:pPr>
      <w:r>
        <w:rPr>
          <w:rFonts w:hint="eastAsia" w:ascii="宋体" w:hAnsi="宋体"/>
          <w:szCs w:val="21"/>
        </w:rPr>
        <w:t xml:space="preserve">（四）乙方应加强对参与本项目的乙方工作人员的安全保密监管，及时发现安全保密隐患和问题。积极配合甲方对乙方有关人员进行审查、教育培训，及时调整不合适的人员。</w:t>
      </w:r>
      <w:r/>
    </w:p>
    <w:p>
      <w:pPr>
        <w:ind w:firstLine="420"/>
        <w:spacing w:line="360" w:lineRule="auto"/>
        <w:rPr>
          <w:rFonts w:ascii="宋体" w:hAnsi="宋体"/>
          <w:szCs w:val="21"/>
        </w:rPr>
      </w:pPr>
      <w:r>
        <w:rPr>
          <w:rFonts w:hint="eastAsia" w:ascii="宋体" w:hAnsi="宋体"/>
          <w:szCs w:val="21"/>
        </w:rPr>
        <w:t xml:space="preserve">（五）乙方为实施本项目配备的相关设备及系统，乙方须制定甲方认可的安全保密管理方案，并采用适当的安全保密技术措施。</w:t>
      </w:r>
      <w:r/>
    </w:p>
    <w:p>
      <w:pPr>
        <w:ind w:firstLine="420"/>
        <w:spacing w:line="360" w:lineRule="auto"/>
        <w:rPr>
          <w:rFonts w:ascii="宋体" w:hAnsi="宋体"/>
          <w:szCs w:val="21"/>
        </w:rPr>
      </w:pPr>
      <w:r>
        <w:rPr>
          <w:rFonts w:hint="eastAsia" w:ascii="宋体" w:hAnsi="宋体"/>
          <w:szCs w:val="21"/>
        </w:rPr>
        <w:t xml:space="preserve">（六）乙方及参与本项目的乙方工作人员严禁利用工作便利在甲方系统中私设“后门”，非法访问系统。乙方应当告知并采取有效措施要求其参与本项目的工作人员遵守本协议规定。</w:t>
      </w:r>
      <w:r/>
    </w:p>
    <w:p>
      <w:pPr>
        <w:ind w:firstLine="420"/>
        <w:spacing w:line="360" w:lineRule="auto"/>
        <w:rPr>
          <w:rFonts w:ascii="宋体" w:hAnsi="宋体"/>
          <w:szCs w:val="21"/>
        </w:rPr>
      </w:pPr>
      <w:r>
        <w:rPr>
          <w:rFonts w:hint="eastAsia" w:ascii="宋体" w:hAnsi="宋体"/>
          <w:szCs w:val="21"/>
        </w:rPr>
        <w:t xml:space="preserve">（七）乙方发现任何甲方存在的网络安全风险隐患及安全事件，乙方应当及时报告甲方，属乙方原因引起的，乙方应无条件立即采取相应补救措施。</w:t>
      </w:r>
      <w:r/>
    </w:p>
    <w:p>
      <w:pPr>
        <w:ind w:firstLine="420"/>
        <w:jc w:val="left"/>
        <w:spacing w:line="360" w:lineRule="auto"/>
        <w:rPr>
          <w:rFonts w:ascii="宋体" w:hAnsi="宋体"/>
          <w:szCs w:val="21"/>
        </w:rPr>
      </w:pPr>
      <w:r>
        <w:rPr>
          <w:rFonts w:hint="eastAsia" w:ascii="宋体" w:hAnsi="宋体"/>
          <w:szCs w:val="21"/>
        </w:rPr>
        <w:t xml:space="preserve">五．保密信息的所有权</w:t>
      </w:r>
      <w:r/>
    </w:p>
    <w:p>
      <w:pPr>
        <w:ind w:firstLine="420"/>
        <w:jc w:val="left"/>
        <w:spacing w:line="360" w:lineRule="auto"/>
        <w:rPr>
          <w:rFonts w:ascii="宋体" w:hAnsi="宋体"/>
          <w:szCs w:val="21"/>
        </w:rPr>
      </w:pPr>
      <w:r>
        <w:rPr>
          <w:rFonts w:hint="eastAsia" w:ascii="宋体" w:hAnsi="宋体"/>
          <w:szCs w:val="21"/>
        </w:rPr>
        <w:t xml:space="preserve">以上所提及的保密信息均为甲方所有。</w:t>
      </w:r>
      <w:r/>
    </w:p>
    <w:p>
      <w:pPr>
        <w:ind w:firstLine="420"/>
        <w:jc w:val="left"/>
        <w:spacing w:line="360" w:lineRule="auto"/>
        <w:rPr>
          <w:rFonts w:ascii="宋体" w:hAnsi="宋体"/>
          <w:szCs w:val="21"/>
        </w:rPr>
      </w:pPr>
      <w:r>
        <w:rPr>
          <w:rFonts w:hint="eastAsia" w:ascii="宋体" w:hAnsi="宋体"/>
          <w:szCs w:val="21"/>
        </w:rPr>
        <w:t xml:space="preserve">六．保密期限</w:t>
      </w:r>
      <w:r/>
    </w:p>
    <w:p>
      <w:pPr>
        <w:ind w:firstLine="420"/>
        <w:jc w:val="left"/>
        <w:spacing w:line="360" w:lineRule="auto"/>
        <w:rPr>
          <w:rFonts w:ascii="宋体" w:hAnsi="宋体"/>
          <w:szCs w:val="21"/>
        </w:rPr>
      </w:pPr>
      <w:r>
        <w:rPr>
          <w:rFonts w:hint="eastAsia" w:ascii="宋体" w:hAnsi="宋体"/>
          <w:szCs w:val="21"/>
        </w:rPr>
        <w:t xml:space="preserve">（一）本协议的保密期限为10年。</w:t>
      </w:r>
      <w:r/>
    </w:p>
    <w:p>
      <w:pPr>
        <w:ind w:firstLine="420"/>
        <w:jc w:val="left"/>
        <w:spacing w:line="360" w:lineRule="auto"/>
        <w:rPr>
          <w:rFonts w:ascii="宋体" w:hAnsi="宋体"/>
          <w:szCs w:val="21"/>
        </w:rPr>
      </w:pPr>
      <w:r>
        <w:rPr>
          <w:rFonts w:hint="eastAsia" w:ascii="宋体" w:hAnsi="宋体"/>
          <w:szCs w:val="21"/>
        </w:rPr>
        <w:t xml:space="preserve">（二）在本协议失效后，如果本协议中包括的某些保密信息并未失去保密性的，本协议仍对这些未失去保密性的信息发生效力，约束双方的行为。</w:t>
      </w:r>
      <w:r/>
    </w:p>
    <w:p>
      <w:pPr>
        <w:ind w:firstLine="420"/>
        <w:jc w:val="left"/>
        <w:spacing w:line="360" w:lineRule="auto"/>
        <w:rPr>
          <w:rFonts w:ascii="宋体" w:hAnsi="宋体"/>
          <w:szCs w:val="21"/>
        </w:rPr>
      </w:pPr>
      <w:r>
        <w:rPr>
          <w:rFonts w:hint="eastAsia" w:ascii="宋体" w:hAnsi="宋体"/>
          <w:szCs w:val="21"/>
        </w:rPr>
        <w:t xml:space="preserve">（三）本协议的保密条款是为防止甲方的保密信息在协议有效期发生泄露而制定。因任何理由而导致甲、乙双方的合作项目终止时，乙方应归还甲方所有有关信息资料和文件，但</w:t>
      </w:r>
      <w:r>
        <w:rPr>
          <w:rFonts w:hint="eastAsia" w:ascii="宋体" w:hAnsi="宋体"/>
          <w:szCs w:val="21"/>
        </w:rPr>
        <w:t xml:space="preserve">不</w:t>
      </w:r>
      <w:r>
        <w:rPr>
          <w:rFonts w:hint="eastAsia" w:ascii="宋体" w:hAnsi="宋体"/>
          <w:szCs w:val="21"/>
        </w:rPr>
        <w:t xml:space="preserve">免除乙方的保密义务。</w:t>
      </w:r>
      <w:r/>
    </w:p>
    <w:p>
      <w:pPr>
        <w:ind w:firstLine="420"/>
        <w:jc w:val="left"/>
        <w:spacing w:line="360" w:lineRule="auto"/>
        <w:rPr>
          <w:rFonts w:ascii="宋体" w:hAnsi="宋体"/>
          <w:szCs w:val="21"/>
        </w:rPr>
      </w:pPr>
      <w:r>
        <w:rPr>
          <w:rFonts w:hint="eastAsia" w:ascii="宋体" w:hAnsi="宋体"/>
          <w:szCs w:val="21"/>
        </w:rPr>
        <w:t xml:space="preserve">七、关系限制</w:t>
      </w:r>
      <w:r/>
    </w:p>
    <w:p>
      <w:pPr>
        <w:ind w:firstLine="420"/>
        <w:jc w:val="left"/>
        <w:spacing w:line="360" w:lineRule="auto"/>
        <w:rPr>
          <w:rFonts w:ascii="宋体" w:hAnsi="宋体"/>
          <w:szCs w:val="21"/>
        </w:rPr>
      </w:pPr>
      <w:r>
        <w:rPr>
          <w:rFonts w:hint="eastAsia" w:ascii="宋体" w:hAnsi="宋体"/>
          <w:szCs w:val="21"/>
        </w:rPr>
        <w:t xml:space="preserve">本协议不作为双方建立任何合作关系或其他业务关系的依据。</w:t>
      </w:r>
      <w:r/>
    </w:p>
    <w:p>
      <w:pPr>
        <w:ind w:firstLine="420"/>
        <w:jc w:val="left"/>
        <w:spacing w:line="360" w:lineRule="auto"/>
        <w:rPr>
          <w:rFonts w:ascii="宋体" w:hAnsi="宋体"/>
          <w:szCs w:val="21"/>
        </w:rPr>
      </w:pPr>
      <w:r>
        <w:rPr>
          <w:rFonts w:hint="eastAsia" w:ascii="宋体" w:hAnsi="宋体"/>
          <w:szCs w:val="21"/>
        </w:rPr>
        <w:t xml:space="preserve">八、违约责任</w:t>
      </w:r>
      <w:r/>
    </w:p>
    <w:p>
      <w:pPr>
        <w:ind w:firstLine="420"/>
        <w:jc w:val="left"/>
        <w:spacing w:line="360" w:lineRule="auto"/>
        <w:rPr>
          <w:rFonts w:ascii="宋体" w:hAnsi="宋体"/>
          <w:szCs w:val="21"/>
        </w:rPr>
      </w:pPr>
      <w:r>
        <w:rPr>
          <w:rFonts w:hint="eastAsia" w:ascii="宋体" w:hAnsi="宋体"/>
          <w:szCs w:val="21"/>
        </w:rPr>
        <w:t xml:space="preserve">乙方未遵守本协议的约定违反了网络安全条款、泄露或使用了保密信息，甲方有权终止双方的合作项目，乙方应按合作项目金额作为违约金支付甲方，并按照有管辖权的人民法院认定的赔偿金额赔偿甲方遭到的其他损失，甲方有权进一步追究其一切相关法律责任。</w:t>
      </w:r>
      <w:r/>
    </w:p>
    <w:p>
      <w:pPr>
        <w:ind w:firstLine="420"/>
        <w:jc w:val="left"/>
        <w:spacing w:line="360" w:lineRule="auto"/>
        <w:rPr>
          <w:rFonts w:ascii="宋体" w:hAnsi="宋体"/>
          <w:szCs w:val="21"/>
        </w:rPr>
      </w:pPr>
      <w:r>
        <w:rPr>
          <w:rFonts w:hint="eastAsia" w:ascii="宋体" w:hAnsi="宋体"/>
          <w:szCs w:val="21"/>
        </w:rPr>
        <w:t xml:space="preserve">九、其他事项</w:t>
      </w:r>
      <w:r/>
    </w:p>
    <w:p>
      <w:pPr>
        <w:ind w:firstLine="420"/>
        <w:jc w:val="left"/>
        <w:spacing w:line="360" w:lineRule="auto"/>
        <w:rPr>
          <w:rFonts w:ascii="宋体" w:hAnsi="宋体"/>
          <w:szCs w:val="21"/>
        </w:rPr>
      </w:pPr>
      <w:r>
        <w:rPr>
          <w:rFonts w:hint="eastAsia" w:ascii="宋体" w:hAnsi="宋体"/>
          <w:szCs w:val="21"/>
        </w:rPr>
        <w:t xml:space="preserve">（一）本协议一式二份，由甲、乙方各执一份，各</w:t>
      </w:r>
      <w:r>
        <w:rPr>
          <w:rFonts w:hint="eastAsia" w:ascii="宋体" w:hAnsi="宋体"/>
          <w:szCs w:val="21"/>
        </w:rPr>
        <w:t xml:space="preserve">份协议</w:t>
      </w:r>
      <w:r>
        <w:rPr>
          <w:rFonts w:hint="eastAsia" w:ascii="宋体" w:hAnsi="宋体"/>
          <w:szCs w:val="21"/>
        </w:rPr>
        <w:t xml:space="preserve">具有同等法律效力。</w:t>
      </w:r>
      <w:r/>
    </w:p>
    <w:p>
      <w:pPr>
        <w:ind w:firstLine="420"/>
        <w:jc w:val="left"/>
        <w:spacing w:line="360" w:lineRule="auto"/>
        <w:rPr>
          <w:rFonts w:ascii="宋体" w:hAnsi="宋体"/>
          <w:szCs w:val="21"/>
        </w:rPr>
      </w:pPr>
      <w:r>
        <w:rPr>
          <w:rFonts w:hint="eastAsia" w:ascii="宋体" w:hAnsi="宋体"/>
          <w:szCs w:val="21"/>
        </w:rPr>
        <w:t xml:space="preserve">（二）本协议未尽事宜，由甲乙双方协商解决。</w:t>
      </w:r>
      <w:r/>
    </w:p>
    <w:p>
      <w:pPr>
        <w:ind w:firstLine="420"/>
        <w:jc w:val="left"/>
        <w:spacing w:line="360" w:lineRule="auto"/>
        <w:rPr>
          <w:rFonts w:ascii="宋体" w:hAnsi="宋体"/>
          <w:szCs w:val="21"/>
        </w:rPr>
      </w:pPr>
      <w:r>
        <w:rPr>
          <w:rFonts w:hint="eastAsia" w:ascii="宋体" w:hAnsi="宋体"/>
          <w:szCs w:val="21"/>
        </w:rPr>
        <w:t xml:space="preserve">（三）本协议自甲、乙双方签字之日起生效。</w:t>
      </w:r>
      <w:r/>
    </w:p>
    <w:p>
      <w:pPr>
        <w:ind w:firstLine="420"/>
        <w:jc w:val="left"/>
        <w:spacing w:line="360" w:lineRule="auto"/>
        <w:rPr>
          <w:rFonts w:ascii="宋体" w:hAnsi="宋体"/>
          <w:szCs w:val="21"/>
        </w:rPr>
      </w:pPr>
      <w:r>
        <w:rPr>
          <w:rFonts w:ascii="宋体" w:hAnsi="宋体"/>
          <w:szCs w:val="21"/>
        </w:rPr>
      </w:r>
      <w:r/>
    </w:p>
    <w:p>
      <w:pPr>
        <w:ind w:firstLine="200"/>
        <w:jc w:val="left"/>
        <w:spacing w:line="360" w:lineRule="auto"/>
        <w:rPr>
          <w:rFonts w:ascii="宋体" w:hAnsi="宋体"/>
          <w:szCs w:val="21"/>
        </w:rPr>
      </w:pPr>
      <w:r>
        <w:rPr>
          <w:rFonts w:hint="eastAsia" w:ascii="宋体" w:hAnsi="宋体"/>
          <w:szCs w:val="21"/>
        </w:rPr>
        <w:t xml:space="preserve">甲方:</w:t>
      </w:r>
      <w:r>
        <w:rPr>
          <w:rFonts w:hint="eastAsia"/>
          <w:szCs w:val="21"/>
          <w:u w:val="single"/>
        </w:rPr>
        <w:t xml:space="preserve"> </w:t>
      </w:r>
      <w:r>
        <w:rPr>
          <w:szCs w:val="21"/>
          <w:u w:val="single"/>
        </w:rPr>
        <w:t xml:space="preserve">             </w:t>
      </w:r>
      <w:r>
        <w:rPr>
          <w:rFonts w:hint="eastAsia" w:ascii="宋体" w:hAnsi="宋体"/>
          <w:szCs w:val="21"/>
          <w:u w:val="single"/>
        </w:rPr>
        <w:t xml:space="preserve">（盖章）</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w:t>
      </w:r>
      <w:r>
        <w:rPr>
          <w:rFonts w:hint="eastAsia" w:ascii="宋体" w:hAnsi="宋体"/>
          <w:szCs w:val="21"/>
          <w:u w:val="single"/>
        </w:rPr>
        <w:t xml:space="preserve">                （盖章</w:t>
      </w:r>
      <w:r>
        <w:rPr>
          <w:rFonts w:ascii="宋体" w:hAnsi="宋体"/>
          <w:szCs w:val="21"/>
          <w:u w:val="single"/>
        </w:rPr>
        <w:t xml:space="preserve">）</w:t>
      </w:r>
      <w:r/>
    </w:p>
    <w:p>
      <w:pPr>
        <w:ind w:firstLine="200"/>
        <w:jc w:val="left"/>
        <w:spacing w:line="360" w:lineRule="auto"/>
        <w:rPr>
          <w:rFonts w:ascii="宋体" w:hAnsi="宋体"/>
          <w:szCs w:val="21"/>
        </w:rPr>
      </w:pPr>
      <w:r>
        <w:rPr>
          <w:rFonts w:ascii="宋体" w:hAnsi="宋体"/>
          <w:szCs w:val="21"/>
        </w:rPr>
      </w:r>
      <w:r/>
    </w:p>
    <w:p>
      <w:pPr>
        <w:ind w:firstLine="200"/>
        <w:jc w:val="left"/>
        <w:spacing w:line="360" w:lineRule="auto"/>
        <w:rPr>
          <w:rFonts w:ascii="宋体" w:hAnsi="宋体"/>
          <w:szCs w:val="21"/>
        </w:rPr>
      </w:pPr>
      <w:r>
        <w:rPr>
          <w:rFonts w:ascii="宋体" w:hAnsi="宋体"/>
          <w:szCs w:val="21"/>
        </w:rPr>
      </w:r>
      <w:r/>
    </w:p>
    <w:p>
      <w:pPr>
        <w:ind w:firstLine="200"/>
        <w:jc w:val="left"/>
        <w:spacing w:line="360" w:lineRule="auto"/>
        <w:rPr>
          <w:rFonts w:ascii="宋体" w:hAnsi="宋体"/>
          <w:szCs w:val="21"/>
        </w:rPr>
      </w:pPr>
      <w:r>
        <w:rPr>
          <w:rFonts w:hint="eastAsia" w:ascii="宋体" w:hAnsi="宋体"/>
          <w:szCs w:val="21"/>
        </w:rPr>
        <w:t xml:space="preserve">法定代表人或授权代表：            </w:t>
      </w:r>
      <w:r>
        <w:rPr>
          <w:rFonts w:ascii="宋体" w:hAnsi="宋体"/>
          <w:szCs w:val="21"/>
        </w:rPr>
        <w:t xml:space="preserve">  </w:t>
      </w:r>
      <w:r>
        <w:rPr>
          <w:rFonts w:hint="eastAsia" w:ascii="宋体" w:hAnsi="宋体"/>
          <w:szCs w:val="21"/>
        </w:rPr>
        <w:t xml:space="preserve">    法定代表人或授权代表：</w:t>
      </w:r>
      <w:r/>
    </w:p>
    <w:p>
      <w:pPr>
        <w:ind w:firstLine="200"/>
        <w:jc w:val="left"/>
        <w:spacing w:line="360" w:lineRule="auto"/>
        <w:rPr>
          <w:rFonts w:ascii="宋体" w:hAnsi="宋体"/>
          <w:szCs w:val="21"/>
        </w:rPr>
      </w:pPr>
      <w:r>
        <w:rPr>
          <w:rFonts w:hint="eastAsia" w:ascii="宋体" w:hAnsi="宋体"/>
          <w:szCs w:val="21"/>
        </w:rPr>
        <w:t xml:space="preserve">日期：     年   月   日             </w:t>
      </w:r>
      <w:r>
        <w:rPr>
          <w:rFonts w:ascii="宋体" w:hAnsi="宋体"/>
          <w:szCs w:val="21"/>
        </w:rPr>
        <w:t xml:space="preserve">  </w:t>
      </w:r>
      <w:r>
        <w:rPr>
          <w:rFonts w:hint="eastAsia" w:ascii="宋体" w:hAnsi="宋体"/>
          <w:szCs w:val="21"/>
        </w:rPr>
        <w:t xml:space="preserve">  日期：      年   月   日</w:t>
      </w:r>
      <w:r/>
    </w:p>
    <w:p>
      <w:pPr>
        <w:ind w:firstLine="420"/>
        <w:spacing w:line="360" w:lineRule="auto"/>
        <w:rPr>
          <w:rFonts w:ascii="宋体" w:hAnsi="宋体"/>
          <w:color w:val="000000"/>
          <w:szCs w:val="21"/>
        </w:rPr>
        <w:sectPr>
          <w:footnotePr/>
          <w:endnotePr/>
          <w:type w:val="nextPage"/>
          <w:pgSz w:w="11906" w:h="16838" w:orient="portrait"/>
          <w:pgMar w:top="1474" w:right="1418" w:bottom="1247" w:left="1418" w:header="851" w:footer="851" w:gutter="170"/>
          <w:cols w:num="1" w:sep="0" w:space="720" w:equalWidth="1"/>
          <w:docGrid w:linePitch="360"/>
        </w:sectPr>
      </w:pPr>
      <w:r/>
      <w:bookmarkStart w:id="100" w:name="_Toc219969935"/>
      <w:r/>
      <w:r/>
    </w:p>
    <w:p>
      <w:pPr>
        <w:pStyle w:val="775"/>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93"/>
      <w:r/>
      <w:bookmarkEnd w:id="94"/>
      <w:r/>
      <w:bookmarkEnd w:id="95"/>
      <w:r/>
      <w:bookmarkEnd w:id="96"/>
      <w:r/>
      <w:bookmarkEnd w:id="100"/>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2</w:t>
      </w:r>
      <w:r>
        <w:rPr>
          <w:rFonts w:ascii="宋体" w:hAnsi="宋体"/>
        </w:rPr>
        <w:t xml:space="preserve">0%，技术部分及其他</w:t>
      </w:r>
      <w:r>
        <w:rPr>
          <w:rFonts w:ascii="宋体" w:hAnsi="宋体"/>
        </w:rPr>
        <w:t xml:space="preserve">分值</w:t>
      </w:r>
      <w:r>
        <w:rPr>
          <w:rFonts w:ascii="宋体" w:hAnsi="宋体"/>
        </w:rPr>
        <w:t xml:space="preserve">占总分值的比重为</w:t>
      </w:r>
      <w:r>
        <w:rPr>
          <w:rFonts w:ascii="宋体" w:hAnsi="宋体"/>
        </w:rPr>
        <w:t xml:space="preserve">8</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w:t>
      </w:r>
      <w:r>
        <w:rPr>
          <w:rFonts w:hint="eastAsia" w:ascii="宋体" w:hAnsi="宋体"/>
          <w:szCs w:val="21"/>
        </w:rPr>
        <w:t xml:space="preserve">专门面向中小企业采购。如投标人认定本企业为中型、小型或微型企业，则需根据《中小企业划</w:t>
      </w:r>
      <w:r>
        <w:rPr>
          <w:rFonts w:hint="eastAsia" w:ascii="宋体" w:hAnsi="宋体"/>
          <w:szCs w:val="21"/>
        </w:rPr>
        <w:t xml:space="preserve">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w:t>
      </w:r>
      <w:r>
        <w:rPr>
          <w:rFonts w:hint="eastAsia" w:ascii="宋体" w:hAnsi="宋体"/>
          <w:szCs w:val="21"/>
        </w:rPr>
        <w:t xml:space="preserve">则视同小型、微型企业，</w:t>
      </w:r>
      <w:r>
        <w:rPr>
          <w:rFonts w:hint="eastAsia" w:ascii="宋体" w:hAnsi="宋体"/>
          <w:szCs w:val="21"/>
        </w:rPr>
        <w:t xml:space="preserve">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2</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2</w:t>
      </w:r>
      <w:r>
        <w:rPr>
          <w:rFonts w:ascii="宋体" w:hAnsi="宋体"/>
        </w:rPr>
        <w:t xml:space="preserve">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01"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20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ascii="宋体" w:hAnsi="宋体" w:cs="宋体"/>
                <w:color w:val="000000"/>
                <w:szCs w:val="21"/>
              </w:rPr>
              <w:t xml:space="preserve">▲</w:t>
            </w:r>
            <w:r>
              <w:rPr>
                <w:rFonts w:hint="eastAsia" w:ascii="宋体" w:hAnsi="宋体" w:cs="宋体"/>
                <w:color w:val="000000"/>
                <w:szCs w:val="21"/>
              </w:rPr>
              <w:t xml:space="preserve">项目</w:t>
            </w:r>
            <w:r>
              <w:rPr>
                <w:rFonts w:hint="eastAsia" w:ascii="宋体" w:hAnsi="宋体" w:cs="宋体"/>
                <w:color w:val="000000"/>
                <w:szCs w:val="21"/>
              </w:rPr>
              <w:t xml:space="preserve">偏离响应</w:t>
            </w:r>
            <w:r/>
          </w:p>
        </w:tc>
        <w:tc>
          <w:tcPr>
            <w:tcW w:w="5812" w:type="dxa"/>
            <w:vAlign w:val="center"/>
            <w:textDirection w:val="lrTb"/>
            <w:noWrap w:val="false"/>
          </w:tcPr>
          <w:p>
            <w:pPr>
              <w:spacing w:line="360" w:lineRule="auto"/>
            </w:pPr>
            <w:r>
              <w:rPr>
                <w:rFonts w:hint="eastAsia" w:ascii="宋体" w:hAnsi="宋体"/>
                <w:szCs w:val="21"/>
              </w:rPr>
              <w:t xml:space="preserve">投标人</w:t>
            </w:r>
            <w:r>
              <w:rPr>
                <w:rFonts w:hint="eastAsia" w:ascii="宋体" w:hAnsi="宋体"/>
                <w:szCs w:val="21"/>
              </w:rPr>
              <w:t xml:space="preserve">在</w:t>
            </w:r>
            <w:r>
              <w:rPr>
                <w:rFonts w:hint="eastAsia" w:ascii="宋体" w:hAnsi="宋体"/>
                <w:szCs w:val="21"/>
              </w:rPr>
              <w:t xml:space="preserve">提供</w:t>
            </w:r>
            <w:r>
              <w:rPr>
                <w:rFonts w:hint="eastAsia" w:ascii="宋体" w:hAnsi="宋体"/>
                <w:szCs w:val="21"/>
              </w:rPr>
              <w:t xml:space="preserve">针对技术方案中</w:t>
            </w:r>
            <w:r>
              <w:rPr>
                <w:rFonts w:hint="eastAsia" w:ascii="宋体" w:hAnsi="宋体"/>
                <w:szCs w:val="21"/>
              </w:rPr>
              <w:t xml:space="preserve">加</w:t>
            </w:r>
            <w:r>
              <w:rPr>
                <w:rFonts w:hint="eastAsia" w:ascii="宋体" w:hAnsi="宋体"/>
                <w:szCs w:val="21"/>
              </w:rPr>
              <w:t xml:space="preserve">斜体</w:t>
            </w:r>
            <w:r>
              <w:rPr>
                <w:rFonts w:hint="eastAsia" w:ascii="宋体" w:hAnsi="宋体"/>
                <w:szCs w:val="21"/>
              </w:rPr>
              <w:t xml:space="preserve">下划线</w:t>
            </w:r>
            <w:r>
              <w:rPr>
                <w:rFonts w:ascii="宋体" w:hAnsi="宋体"/>
                <w:szCs w:val="21"/>
              </w:rPr>
              <w:t xml:space="preserve">的</w:t>
            </w:r>
            <w:r>
              <w:rPr>
                <w:rFonts w:hint="eastAsia" w:ascii="宋体" w:hAnsi="宋体"/>
                <w:szCs w:val="21"/>
              </w:rPr>
              <w:t xml:space="preserve">功能</w:t>
            </w:r>
            <w:r>
              <w:rPr>
                <w:rFonts w:hint="eastAsia" w:ascii="宋体" w:hAnsi="宋体"/>
                <w:szCs w:val="21"/>
              </w:rPr>
              <w:t xml:space="preserve">需求项</w:t>
            </w:r>
            <w:r>
              <w:rPr>
                <w:rFonts w:hint="eastAsia" w:ascii="宋体" w:hAnsi="宋体"/>
                <w:szCs w:val="21"/>
              </w:rPr>
              <w:t xml:space="preserve">（共8项）进行偏离响应，无偏离或正偏离的每项得5分，负偏离的不得分，本项最高得4</w:t>
            </w:r>
            <w:r>
              <w:rPr>
                <w:rFonts w:ascii="宋体" w:hAnsi="宋体"/>
                <w:szCs w:val="21"/>
              </w:rPr>
              <w:t xml:space="preserve">0</w:t>
            </w:r>
            <w:r>
              <w:rPr>
                <w:rFonts w:hint="eastAsia" w:ascii="宋体" w:hAnsi="宋体"/>
                <w:szCs w:val="21"/>
              </w:rPr>
              <w:t xml:space="preserve">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项目实施方案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投标人提供针对本项目的项目实施方案，包括</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项目管理</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质量保证措施</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技术方案</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人员配置</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时间进度安排</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安装调试及验收方案</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每项</w:t>
            </w:r>
            <w:r>
              <w:rPr>
                <w:rFonts w:hint="eastAsia" w:ascii="宋体" w:hAnsi="宋体"/>
                <w:bCs/>
                <w:szCs w:val="21"/>
              </w:rPr>
              <w:t xml:space="preserve">方案合理、科学、可行性强的得</w:t>
            </w:r>
            <w:r>
              <w:rPr>
                <w:rFonts w:ascii="宋体" w:hAnsi="宋体"/>
                <w:bCs/>
                <w:szCs w:val="21"/>
              </w:rPr>
              <w:t xml:space="preserve">2</w:t>
            </w:r>
            <w:r>
              <w:rPr>
                <w:rFonts w:hint="eastAsia" w:ascii="宋体" w:hAnsi="宋体"/>
                <w:bCs/>
                <w:szCs w:val="21"/>
              </w:rPr>
              <w:t xml:space="preserve">分；不符合采购需求或未提供不得分，本项最高得1</w:t>
            </w:r>
            <w:r>
              <w:rPr>
                <w:rFonts w:ascii="宋体" w:hAnsi="宋体"/>
                <w:bCs/>
                <w:szCs w:val="21"/>
              </w:rPr>
              <w:t xml:space="preserve">2</w:t>
            </w:r>
            <w:r>
              <w:rPr>
                <w:rFonts w:hint="eastAsia" w:ascii="宋体" w:hAnsi="宋体"/>
                <w:bCs/>
                <w:szCs w:val="21"/>
              </w:rPr>
              <w:t xml:space="preserve">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12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用户培训方案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投标人提供的</w:t>
            </w:r>
            <w:r>
              <w:rPr>
                <w:rFonts w:hint="eastAsia" w:ascii="宋体" w:hAnsi="宋体"/>
                <w:szCs w:val="21"/>
              </w:rPr>
              <w:t xml:space="preserve">培训方案目标明确，针对不同用户角色设计了差异化的培训内容和实操课程。培训形式多样，并承诺提供全面、易用的操作手册、系统管理员手册等全套文档，得5分；</w:t>
            </w:r>
            <w:r>
              <w:rPr>
                <w:rFonts w:hint="eastAsia" w:ascii="宋体" w:hAnsi="宋体"/>
                <w:szCs w:val="21"/>
              </w:rPr>
              <w:t xml:space="preserve">不符合采购需求或</w:t>
            </w:r>
            <w:r>
              <w:rPr>
                <w:rFonts w:hint="eastAsia" w:ascii="宋体" w:hAnsi="宋体"/>
                <w:szCs w:val="21"/>
              </w:rPr>
              <w:t xml:space="preserve">未提供不得分。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售后服务方案</w:t>
            </w:r>
            <w:r/>
          </w:p>
        </w:tc>
        <w:tc>
          <w:tcPr>
            <w:tcW w:w="5812"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投标人提供针对本项目的售后服务方案，包括售后服务体系、响应时间、定期巡查服务、应急处理方案、专业技术人员保障，方案合理、科学、可行性强的得</w:t>
            </w:r>
            <w:r>
              <w:rPr>
                <w:rFonts w:ascii="宋体" w:hAnsi="宋体"/>
                <w:bCs/>
                <w:szCs w:val="21"/>
              </w:rPr>
              <w:t xml:space="preserve">5</w:t>
            </w:r>
            <w:r>
              <w:rPr>
                <w:rFonts w:hint="eastAsia" w:ascii="宋体" w:hAnsi="宋体"/>
                <w:bCs/>
                <w:szCs w:val="21"/>
              </w:rPr>
              <w:t xml:space="preserve">分；不符合采购需求或未提供不得分。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驻场要求</w:t>
            </w:r>
            <w:r/>
          </w:p>
        </w:tc>
        <w:tc>
          <w:tcPr>
            <w:tcW w:w="5812"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投标人承诺</w:t>
            </w:r>
            <w:r>
              <w:rPr>
                <w:rFonts w:hint="eastAsia" w:ascii="宋体" w:hAnsi="宋体"/>
                <w:bCs/>
                <w:szCs w:val="21"/>
              </w:rPr>
              <w:t xml:space="preserve">自系统</w:t>
            </w:r>
            <w:r>
              <w:rPr>
                <w:rFonts w:hint="eastAsia" w:ascii="宋体" w:hAnsi="宋体"/>
                <w:bCs/>
                <w:szCs w:val="21"/>
              </w:rPr>
              <w:t xml:space="preserve">验收合格投入使用后提供1名技术人员6个月驻场技术服务的得</w:t>
            </w:r>
            <w:r>
              <w:rPr>
                <w:rFonts w:ascii="宋体" w:hAnsi="宋体"/>
                <w:bCs/>
                <w:szCs w:val="21"/>
              </w:rPr>
              <w:t xml:space="preserve">4</w:t>
            </w:r>
            <w:r>
              <w:rPr>
                <w:rFonts w:hint="eastAsia" w:ascii="宋体" w:hAnsi="宋体"/>
                <w:bCs/>
                <w:szCs w:val="21"/>
              </w:rPr>
              <w:t xml:space="preserve">分，未提供不得分。</w:t>
            </w:r>
            <w:r/>
          </w:p>
          <w:p>
            <w:pPr>
              <w:spacing w:line="360" w:lineRule="auto"/>
              <w:rPr>
                <w:rFonts w:ascii="宋体" w:hAnsi="宋体"/>
                <w:bCs/>
                <w:szCs w:val="21"/>
              </w:rPr>
            </w:pPr>
            <w:r>
              <w:rPr>
                <w:rFonts w:hint="eastAsia" w:ascii="宋体" w:hAnsi="宋体"/>
                <w:b/>
                <w:szCs w:val="21"/>
              </w:rPr>
              <w:t xml:space="preserve">注：投标文件内提供</w:t>
            </w:r>
            <w:r>
              <w:rPr>
                <w:rFonts w:hint="eastAsia" w:ascii="宋体" w:hAnsi="宋体"/>
                <w:b/>
                <w:szCs w:val="21"/>
              </w:rPr>
              <w:t xml:space="preserve">承诺函，</w:t>
            </w:r>
            <w:r>
              <w:rPr>
                <w:rFonts w:hint="eastAsia" w:ascii="宋体" w:hAnsi="宋体"/>
                <w:b/>
                <w:szCs w:val="21"/>
              </w:rPr>
              <w:t xml:space="preserve">有效的人员身份证及投标人</w:t>
            </w:r>
            <w:r>
              <w:rPr>
                <w:rFonts w:hint="eastAsia" w:ascii="宋体" w:hAnsi="宋体"/>
                <w:b/>
                <w:szCs w:val="21"/>
              </w:rPr>
              <w:t xml:space="preserve">近</w:t>
            </w:r>
            <w:r>
              <w:rPr>
                <w:rFonts w:hint="eastAsia" w:ascii="宋体" w:hAnsi="宋体"/>
                <w:b/>
                <w:szCs w:val="21"/>
              </w:rPr>
              <w:t xml:space="preserve">期</w:t>
            </w:r>
            <w:r>
              <w:rPr>
                <w:rFonts w:hint="eastAsia" w:ascii="宋体" w:hAnsi="宋体"/>
                <w:b/>
                <w:szCs w:val="21"/>
              </w:rPr>
              <w:t xml:space="preserve">为其缴纳的</w:t>
            </w:r>
            <w:r>
              <w:rPr>
                <w:rFonts w:hint="eastAsia" w:ascii="宋体" w:hAnsi="宋体"/>
                <w:b/>
                <w:szCs w:val="21"/>
              </w:rPr>
              <w:t xml:space="preserve">社保证明电子件并</w:t>
            </w:r>
            <w:r>
              <w:rPr>
                <w:rFonts w:hint="eastAsia" w:ascii="宋体" w:hAnsi="宋体"/>
                <w:b/>
                <w:szCs w:val="21"/>
              </w:rPr>
              <w:t xml:space="preserve">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t xml:space="preserve">▲项目组人员</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投标人拟选派的</w:t>
            </w:r>
            <w:r>
              <w:rPr>
                <w:rFonts w:ascii="宋体" w:hAnsi="宋体"/>
                <w:szCs w:val="21"/>
              </w:rPr>
              <w:t xml:space="preserve">项目组人员</w:t>
            </w:r>
            <w:r>
              <w:rPr>
                <w:rFonts w:hint="eastAsia" w:ascii="宋体" w:hAnsi="宋体"/>
                <w:szCs w:val="21"/>
              </w:rPr>
              <w:t xml:space="preserve">（</w:t>
            </w:r>
            <w:r>
              <w:rPr>
                <w:rFonts w:hint="eastAsia" w:ascii="宋体" w:hAnsi="宋体"/>
                <w:szCs w:val="21"/>
              </w:rPr>
              <w:t xml:space="preserve">不</w:t>
            </w:r>
            <w:r>
              <w:rPr>
                <w:rFonts w:hint="eastAsia" w:ascii="宋体" w:hAnsi="宋体"/>
                <w:szCs w:val="21"/>
              </w:rPr>
              <w:t xml:space="preserve">与其他类型人员重复）具有：</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高级工程师职称的，得2分</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系统集成项目管理工程师证书的，得2分</w:t>
            </w:r>
            <w:r>
              <w:rPr>
                <w:rFonts w:hint="eastAsia" w:ascii="宋体" w:hAnsi="宋体"/>
                <w:szCs w:val="21"/>
              </w:rPr>
              <w:t xml:space="preserve">。</w:t>
            </w:r>
            <w:r/>
          </w:p>
          <w:p>
            <w:pPr>
              <w:spacing w:line="360" w:lineRule="auto"/>
              <w:rPr>
                <w:rFonts w:ascii="宋体" w:hAnsi="宋体"/>
                <w:szCs w:val="21"/>
              </w:rPr>
            </w:pPr>
            <w:r>
              <w:rPr>
                <w:rFonts w:hint="eastAsia" w:ascii="宋体" w:hAnsi="宋体"/>
                <w:b/>
                <w:szCs w:val="21"/>
              </w:rPr>
              <w:t xml:space="preserve">注：投标文件内提供有效的人员身份证、人员证书及投标人</w:t>
            </w:r>
            <w:r>
              <w:rPr>
                <w:rFonts w:hint="eastAsia" w:ascii="宋体" w:hAnsi="宋体"/>
                <w:b/>
                <w:szCs w:val="21"/>
              </w:rPr>
              <w:t xml:space="preserve">近期</w:t>
            </w:r>
            <w:r>
              <w:rPr>
                <w:rFonts w:hint="eastAsia" w:ascii="宋体" w:hAnsi="宋体"/>
                <w:b/>
                <w:szCs w:val="21"/>
              </w:rPr>
              <w:t xml:space="preserve">为其缴纳的</w:t>
            </w:r>
            <w:r>
              <w:rPr>
                <w:rFonts w:hint="eastAsia" w:ascii="宋体" w:hAnsi="宋体"/>
                <w:b/>
                <w:szCs w:val="21"/>
              </w:rPr>
              <w:t xml:space="preserve">社保证明电子件并</w:t>
            </w:r>
            <w:r>
              <w:rPr>
                <w:rFonts w:hint="eastAsia" w:ascii="宋体" w:hAnsi="宋体"/>
                <w:b/>
                <w:szCs w:val="21"/>
              </w:rPr>
              <w:t xml:space="preserve">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▲管理体系认证证书</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投标人具有有效期内的：</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质量管理体系认证</w:t>
            </w:r>
            <w:r>
              <w:rPr>
                <w:rFonts w:hint="eastAsia" w:ascii="宋体" w:hAnsi="宋体"/>
                <w:szCs w:val="21"/>
              </w:rPr>
              <w:t xml:space="preserve">证书，</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信息安全管理</w:t>
            </w:r>
            <w:bookmarkStart w:id="102" w:name="OLE_LINK27"/>
            <w:r/>
            <w:bookmarkStart w:id="103" w:name="OLE_LINK28"/>
            <w:r>
              <w:rPr>
                <w:rFonts w:hint="eastAsia" w:ascii="宋体" w:hAnsi="宋体"/>
                <w:szCs w:val="21"/>
              </w:rPr>
              <w:t xml:space="preserve">体系</w:t>
            </w:r>
            <w:bookmarkEnd w:id="102"/>
            <w:r/>
            <w:bookmarkEnd w:id="103"/>
            <w:r>
              <w:rPr>
                <w:rFonts w:hint="eastAsia" w:ascii="宋体" w:hAnsi="宋体"/>
                <w:szCs w:val="21"/>
              </w:rPr>
              <w:t xml:space="preserve">认证</w:t>
            </w:r>
            <w:r>
              <w:rPr>
                <w:rFonts w:hint="eastAsia" w:ascii="宋体" w:hAnsi="宋体"/>
                <w:szCs w:val="21"/>
              </w:rPr>
              <w:t xml:space="preserve">证书，</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p>
          <w:p>
            <w:pPr>
              <w:spacing w:line="360" w:lineRule="auto"/>
              <w:rPr>
                <w:rFonts w:ascii="宋体" w:hAnsi="宋体"/>
                <w:szCs w:val="21"/>
              </w:rPr>
            </w:pPr>
            <w:r>
              <w:rPr>
                <w:rFonts w:ascii="宋体" w:hAnsi="宋体"/>
                <w:szCs w:val="21"/>
              </w:rPr>
              <w:t xml:space="preserve">3</w:t>
            </w:r>
            <w:r>
              <w:rPr>
                <w:rFonts w:ascii="宋体" w:hAnsi="宋体"/>
                <w:szCs w:val="21"/>
              </w:rPr>
              <w:t xml:space="preserve">.</w:t>
            </w:r>
            <w:r>
              <w:rPr>
                <w:rFonts w:hint="eastAsia" w:ascii="宋体" w:hAnsi="宋体"/>
                <w:szCs w:val="21"/>
              </w:rPr>
              <w:t xml:space="preserve">信息技术服务管理</w:t>
            </w:r>
            <w:r>
              <w:rPr>
                <w:rFonts w:hint="eastAsia" w:ascii="宋体" w:hAnsi="宋体"/>
                <w:szCs w:val="21"/>
              </w:rPr>
              <w:t xml:space="preserve">体系</w:t>
            </w:r>
            <w:r>
              <w:rPr>
                <w:rFonts w:hint="eastAsia" w:ascii="宋体" w:hAnsi="宋体"/>
                <w:szCs w:val="21"/>
              </w:rPr>
              <w:t xml:space="preserve">认证证书</w:t>
            </w:r>
            <w:r>
              <w:rPr>
                <w:rFonts w:hint="eastAsia" w:ascii="宋体" w:hAnsi="宋体"/>
                <w:szCs w:val="21"/>
              </w:rPr>
              <w:t xml:space="preserve">，</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p>
          <w:p>
            <w:pPr>
              <w:contextualSpacing/>
              <w:spacing w:line="360" w:lineRule="auto"/>
              <w:rPr>
                <w:rFonts w:ascii="宋体" w:hAnsi="宋体" w:cs="宋体"/>
                <w:color w:val="000000"/>
                <w:sz w:val="24"/>
                <w:szCs w:val="24"/>
              </w:rPr>
            </w:pPr>
            <w:r>
              <w:rPr>
                <w:rFonts w:hint="eastAsia" w:ascii="宋体" w:hAnsi="宋体" w:cs="宋体"/>
                <w:b/>
                <w:szCs w:val="21"/>
              </w:rPr>
              <w:t xml:space="preserve">注：</w:t>
            </w:r>
            <w:r>
              <w:rPr>
                <w:rFonts w:hint="eastAsia" w:ascii="宋体" w:hAnsi="宋体"/>
                <w:b/>
                <w:bCs/>
                <w:szCs w:val="21"/>
              </w:rPr>
              <w:t xml:space="preserve">投标文件</w:t>
            </w:r>
            <w:r>
              <w:rPr>
                <w:rFonts w:hint="eastAsia" w:ascii="宋体" w:hAnsi="宋体"/>
                <w:b/>
                <w:szCs w:val="21"/>
              </w:rPr>
              <w:t xml:space="preserve">内</w:t>
            </w:r>
            <w:r>
              <w:rPr>
                <w:rFonts w:hint="eastAsia" w:ascii="宋体" w:hAnsi="宋体"/>
                <w:b/>
                <w:bCs/>
                <w:szCs w:val="21"/>
              </w:rPr>
              <w:t xml:space="preserve">提供有效证书电子件及国家认证认可监督管理委员会网站查询截图</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▲类似业绩</w:t>
            </w:r>
            <w:r/>
          </w:p>
        </w:tc>
        <w:tc>
          <w:tcPr>
            <w:tcW w:w="5812" w:type="dxa"/>
            <w:vAlign w:val="center"/>
            <w:textDirection w:val="lrTb"/>
            <w:noWrap w:val="false"/>
          </w:tcPr>
          <w:p>
            <w:pPr>
              <w:contextualSpacing/>
              <w:jc w:val="left"/>
              <w:spacing w:line="360" w:lineRule="auto"/>
              <w:rPr>
                <w:rFonts w:ascii="宋体" w:hAnsi="宋体" w:cs="宋体"/>
                <w:color w:val="000000"/>
                <w:sz w:val="24"/>
                <w:szCs w:val="24"/>
              </w:rPr>
            </w:pPr>
            <w:r/>
            <w:bookmarkStart w:id="104" w:name="OLE_LINK11"/>
            <w:r/>
            <w:bookmarkStart w:id="105" w:name="OLE_LINK12"/>
            <w:r>
              <w:rPr>
                <w:rFonts w:hint="eastAsia" w:ascii="宋体" w:hAnsi="宋体"/>
                <w:szCs w:val="21"/>
              </w:rPr>
              <w:t xml:space="preserve">投标人202</w:t>
            </w:r>
            <w:r>
              <w:rPr>
                <w:rFonts w:ascii="宋体" w:hAnsi="宋体"/>
                <w:szCs w:val="21"/>
              </w:rPr>
              <w:t xml:space="preserve">3</w:t>
            </w:r>
            <w:r>
              <w:rPr>
                <w:rFonts w:hint="eastAsia" w:ascii="宋体" w:hAnsi="宋体"/>
                <w:szCs w:val="21"/>
              </w:rPr>
              <w:t xml:space="preserve">年1月1日至今（以合同签订日期为准）</w:t>
            </w:r>
            <w:r>
              <w:rPr>
                <w:rFonts w:hint="eastAsia" w:ascii="宋体" w:hAnsi="宋体"/>
                <w:b/>
                <w:szCs w:val="21"/>
              </w:rPr>
              <w:t xml:space="preserve">已完成</w:t>
            </w:r>
            <w:r>
              <w:rPr>
                <w:rFonts w:hint="eastAsia" w:ascii="宋体" w:hAnsi="宋体"/>
                <w:szCs w:val="21"/>
              </w:rPr>
              <w:t xml:space="preserve">的类似项目业绩，每有一份得</w:t>
            </w:r>
            <w:r>
              <w:rPr>
                <w:rFonts w:ascii="宋体" w:hAnsi="宋体"/>
                <w:szCs w:val="21"/>
              </w:rPr>
              <w:t xml:space="preserve">2</w:t>
            </w:r>
            <w:r>
              <w:rPr>
                <w:rFonts w:hint="eastAsia" w:ascii="宋体" w:hAnsi="宋体"/>
                <w:szCs w:val="21"/>
              </w:rPr>
              <w:t xml:space="preserve">分，最高</w:t>
            </w:r>
            <w:r>
              <w:rPr>
                <w:rFonts w:ascii="宋体" w:hAnsi="宋体"/>
                <w:szCs w:val="21"/>
              </w:rPr>
              <w:t xml:space="preserve">4</w:t>
            </w:r>
            <w:r>
              <w:rPr>
                <w:rFonts w:hint="eastAsia" w:ascii="宋体" w:hAnsi="宋体"/>
                <w:szCs w:val="21"/>
              </w:rPr>
              <w:t xml:space="preserve">分。</w:t>
            </w:r>
            <w:r>
              <w:rPr>
                <w:rFonts w:hint="eastAsia" w:ascii="宋体" w:hAnsi="宋体"/>
              </w:rPr>
              <w:t xml:space="preserve"> </w:t>
            </w:r>
            <w:r>
              <w:rPr>
                <w:rFonts w:ascii="宋体" w:hAnsi="宋体"/>
              </w:rPr>
              <w:t xml:space="preserve">                                                     </w:t>
            </w:r>
            <w:r>
              <w:rPr>
                <w:rFonts w:hint="eastAsia" w:ascii="宋体" w:hAnsi="宋体"/>
                <w:b/>
              </w:rPr>
              <w:t xml:space="preserve">注：投标文件内须提供有效合同、不低于合同金额50%发票的</w:t>
            </w:r>
            <w:r>
              <w:rPr>
                <w:rFonts w:hint="eastAsia" w:ascii="宋体" w:hAnsi="宋体"/>
                <w:b/>
              </w:rPr>
              <w:t xml:space="preserve">电子件并加盖</w:t>
            </w:r>
            <w:r>
              <w:rPr>
                <w:rFonts w:hint="eastAsia" w:ascii="宋体" w:hAnsi="宋体"/>
                <w:b/>
              </w:rPr>
              <w:t xml:space="preserve">公章，否则不得分。</w:t>
            </w:r>
            <w:bookmarkStart w:id="106" w:name="_GoBack"/>
            <w:r/>
            <w:bookmarkEnd w:id="104"/>
            <w:r/>
            <w:bookmarkEnd w:id="105"/>
            <w:r/>
            <w:bookmarkEnd w:id="106"/>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4</w:t>
            </w:r>
            <w:bookmarkEnd w:id="101"/>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除价格分外的分值低于该部分总分值75%的视为无效投标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ascii="宋体" w:hAnsi="宋体"/>
          <w:szCs w:val="21"/>
        </w:rPr>
      </w:pPr>
      <w:r>
        <w:rPr>
          <w:rFonts w:ascii="宋体" w:hAnsi="宋体"/>
          <w:szCs w:val="21"/>
        </w:rPr>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2</w:t>
    </w:r>
    <w:r>
      <w:fldChar w:fldCharType="end"/>
    </w:r>
    <w:r/>
  </w:p>
  <w:p>
    <w:pPr>
      <w:pStyle w:val="8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43</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JSZC-320583-JZCG-G2026-0018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JSZC-320583-JZCG-G2026-0018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7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8"/>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037"/>
      <w:isLgl w:val="false"/>
      <w:suff w:val="tab"/>
      <w:lvlText w:val=""/>
      <w:lvlJc w:val="left"/>
      <w:pPr>
        <w:ind w:left="840" w:hanging="420"/>
        <w:tabs>
          <w:tab w:val="num" w:pos="840" w:leader="none"/>
        </w:tabs>
      </w:pPr>
      <w:rPr>
        <w:rFonts w:hint="default" w:ascii="Wingdings" w:hAnsi="Wingdings"/>
      </w:rPr>
    </w:lvl>
    <w:lvl w:ilvl="1">
      <w:start w:val="1"/>
      <w:numFmt w:val="bullet"/>
      <w:pStyle w:val="1063"/>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055"/>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317"/>
      <w:isLgl w:val="false"/>
      <w:suff w:val="tab"/>
      <w:lvlText w:val="%1、"/>
      <w:lvlJc w:val="left"/>
      <w:pPr>
        <w:ind w:left="360" w:hanging="360"/>
        <w:tabs>
          <w:tab w:val="num" w:pos="360" w:leader="none"/>
        </w:tabs>
      </w:pPr>
      <w:rPr>
        <w:rFonts w:hint="eastAsia"/>
      </w:rPr>
    </w:lvl>
    <w:lvl w:ilvl="1">
      <w:start w:val="1"/>
      <w:numFmt w:val="lowerLetter"/>
      <w:pStyle w:val="1065"/>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39"/>
      <w:isLgl w:val="false"/>
      <w:suff w:val="tab"/>
      <w:lvlText w:val="%4."/>
      <w:lvlJc w:val="left"/>
      <w:pPr>
        <w:ind w:left="1680" w:hanging="420"/>
        <w:tabs>
          <w:tab w:val="num" w:pos="1680" w:leader="none"/>
        </w:tabs>
      </w:pPr>
    </w:lvl>
    <w:lvl w:ilvl="4">
      <w:start w:val="1"/>
      <w:numFmt w:val="lowerLetter"/>
      <w:pStyle w:val="1300"/>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035"/>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075"/>
      <w:isLgl w:val="false"/>
      <w:suff w:val="tab"/>
      <w:lvlText w:val=""/>
      <w:lvlJc w:val="left"/>
      <w:pPr>
        <w:ind w:left="987" w:hanging="567"/>
        <w:tabs>
          <w:tab w:val="num" w:pos="987" w:leader="none"/>
        </w:tabs>
      </w:pPr>
      <w:rPr>
        <w:rFonts w:hint="default" w:ascii="Wingdings" w:hAnsi="Wingdings"/>
      </w:rPr>
    </w:lvl>
    <w:lvl w:ilvl="1">
      <w:start w:val="1"/>
      <w:numFmt w:val="bullet"/>
      <w:pStyle w:val="1371"/>
      <w:isLgl w:val="false"/>
      <w:suff w:val="tab"/>
      <w:lvlText w:val=""/>
      <w:lvlJc w:val="left"/>
      <w:pPr>
        <w:ind w:left="1260" w:hanging="420"/>
        <w:tabs>
          <w:tab w:val="num" w:pos="1260" w:leader="none"/>
        </w:tabs>
      </w:pPr>
      <w:rPr>
        <w:rFonts w:hint="default" w:ascii="Wingdings" w:hAnsi="Wingdings"/>
      </w:rPr>
    </w:lvl>
    <w:lvl w:ilvl="2">
      <w:start w:val="1"/>
      <w:numFmt w:val="bullet"/>
      <w:pStyle w:val="1337"/>
      <w:isLgl w:val="false"/>
      <w:suff w:val="tab"/>
      <w:lvlText w:val=""/>
      <w:lvlJc w:val="left"/>
      <w:pPr>
        <w:ind w:left="1680" w:hanging="420"/>
        <w:tabs>
          <w:tab w:val="num" w:pos="1680" w:leader="none"/>
        </w:tabs>
      </w:pPr>
      <w:rPr>
        <w:rFonts w:hint="default" w:ascii="Wingdings" w:hAnsi="Wingdings"/>
      </w:rPr>
    </w:lvl>
    <w:lvl w:ilvl="3">
      <w:start w:val="1"/>
      <w:numFmt w:val="bullet"/>
      <w:pStyle w:val="1336"/>
      <w:isLgl w:val="false"/>
      <w:suff w:val="tab"/>
      <w:lvlText w:val=""/>
      <w:lvlJc w:val="left"/>
      <w:pPr>
        <w:ind w:left="2100" w:hanging="420"/>
        <w:tabs>
          <w:tab w:val="num" w:pos="2100" w:leader="none"/>
        </w:tabs>
      </w:pPr>
      <w:rPr>
        <w:rFonts w:hint="default" w:ascii="Wingdings" w:hAnsi="Wingdings"/>
      </w:rPr>
    </w:lvl>
    <w:lvl w:ilvl="4">
      <w:start w:val="1"/>
      <w:numFmt w:val="bullet"/>
      <w:pStyle w:val="1375"/>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380"/>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071"/>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905"/>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030"/>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893"/>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1"/>
      <w:numFmt w:val="decimal"/>
      <w:pStyle w:val="1328"/>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17"/>
      <w:isLgl w:val="false"/>
      <w:suff w:val="tab"/>
      <w:lvlText w:val="%8)"/>
      <w:lvlJc w:val="left"/>
      <w:pPr>
        <w:ind w:left="3360" w:hanging="420"/>
      </w:pPr>
    </w:lvl>
    <w:lvl w:ilvl="8">
      <w:start w:val="1"/>
      <w:numFmt w:val="lowerRoman"/>
      <w:pStyle w:val="1416"/>
      <w:isLgl w:val="false"/>
      <w:suff w:val="tab"/>
      <w:lvlText w:val="%9."/>
      <w:lvlJc w:val="right"/>
      <w:pPr>
        <w:ind w:left="3780" w:hanging="420"/>
      </w:pPr>
    </w:lvl>
  </w:abstractNum>
  <w:abstractNum w:abstractNumId="15">
    <w:multiLevelType w:val="hybridMultilevel"/>
    <w:lvl w:ilvl="0">
      <w:start w:val="1"/>
      <w:numFmt w:val="decimal"/>
      <w:pStyle w:val="134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35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511"/>
      <w:isLgl w:val="false"/>
      <w:suff w:val="tab"/>
      <w:lvlText w:val="%1"/>
      <w:lvlJc w:val="left"/>
      <w:pPr>
        <w:ind w:left="968" w:hanging="425"/>
      </w:pPr>
      <w:rPr>
        <w:rFonts w:hint="eastAsia"/>
      </w:rPr>
    </w:lvl>
    <w:lvl w:ilvl="1">
      <w:start w:val="1"/>
      <w:numFmt w:val="decimal"/>
      <w:pStyle w:val="1512"/>
      <w:isLgl/>
      <w:suff w:val="tab"/>
      <w:lvlText w:val="%1.%2"/>
      <w:lvlJc w:val="left"/>
      <w:pPr>
        <w:ind w:left="993" w:hanging="567"/>
      </w:pPr>
      <w:rPr>
        <w:rFonts w:hint="eastAsia"/>
      </w:rPr>
    </w:lvl>
    <w:lvl w:ilvl="2">
      <w:start w:val="1"/>
      <w:numFmt w:val="decimal"/>
      <w:pStyle w:val="1513"/>
      <w:isLgl/>
      <w:suff w:val="tab"/>
      <w:lvlText w:val="%1.%2.%3"/>
      <w:lvlJc w:val="left"/>
      <w:pPr>
        <w:ind w:left="1961" w:hanging="567"/>
      </w:pPr>
      <w:rPr>
        <w:rFonts w:hint="eastAsia"/>
      </w:rPr>
    </w:lvl>
    <w:lvl w:ilvl="3">
      <w:start w:val="1"/>
      <w:numFmt w:val="decimal"/>
      <w:pStyle w:val="1514"/>
      <w:isLgl/>
      <w:suff w:val="tab"/>
      <w:lvlText w:val="%1.%2.%3.%4"/>
      <w:lvlJc w:val="left"/>
      <w:pPr>
        <w:ind w:left="2527" w:hanging="708"/>
      </w:pPr>
      <w:rPr>
        <w:rFonts w:hint="eastAsia"/>
      </w:rPr>
    </w:lvl>
    <w:lvl w:ilvl="4">
      <w:start w:val="1"/>
      <w:numFmt w:val="decimal"/>
      <w:pStyle w:val="1515"/>
      <w:isLgl/>
      <w:suff w:val="tab"/>
      <w:lvlText w:val="%1.%2.%3.%4.%5"/>
      <w:lvlJc w:val="left"/>
      <w:pPr>
        <w:ind w:left="1134" w:hanging="850"/>
      </w:pPr>
      <w:rPr>
        <w:rFonts w:hint="eastAsia"/>
      </w:rPr>
    </w:lvl>
    <w:lvl w:ilvl="5">
      <w:start w:val="1"/>
      <w:numFmt w:val="decimal"/>
      <w:pStyle w:val="1516"/>
      <w:isLgl/>
      <w:suff w:val="tab"/>
      <w:lvlText w:val="%1.%2.%3.%4.%5.%6"/>
      <w:lvlJc w:val="left"/>
      <w:pPr>
        <w:ind w:left="3803" w:hanging="1134"/>
      </w:pPr>
      <w:rPr>
        <w:rFonts w:hint="eastAsia"/>
      </w:rPr>
    </w:lvl>
    <w:lvl w:ilvl="6">
      <w:start w:val="1"/>
      <w:numFmt w:val="decimal"/>
      <w:pStyle w:val="1517"/>
      <w:isLgl/>
      <w:suff w:val="tab"/>
      <w:lvlText w:val="%1.%2.%3.%4.%5.%6.%7"/>
      <w:lvlJc w:val="left"/>
      <w:pPr>
        <w:ind w:left="5364" w:hanging="1276"/>
      </w:pPr>
      <w:rPr>
        <w:rFonts w:hint="eastAsia"/>
      </w:rPr>
    </w:lvl>
    <w:lvl w:ilvl="7">
      <w:start w:val="1"/>
      <w:numFmt w:val="decimal"/>
      <w:pStyle w:val="1518"/>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9">
    <w:multiLevelType w:val="hybridMultilevel"/>
    <w:lvl w:ilvl="0">
      <w:start w:val="1"/>
      <w:numFmt w:val="decimal"/>
      <w:pStyle w:val="136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pStyle w:val="1379"/>
      <w:isLgl w:val="false"/>
      <w:suff w:val="nothing"/>
      <w:lvlText w:val="%1、"/>
      <w:lvlJc w:val="left"/>
      <w:pPr/>
    </w:lvl>
    <w:lvl w:ilvl="1">
      <w:start w:val="1"/>
      <w:numFmt w:val="bullet"/>
      <w:pStyle w:val="1171"/>
      <w:isLgl w:val="false"/>
      <w:suff w:val="tab"/>
      <w:lvlText w:val="o"/>
      <w:lvlJc w:val="left"/>
      <w:pPr>
        <w:ind w:left="1440" w:hanging="360"/>
      </w:pPr>
      <w:rPr>
        <w:rFonts w:hint="default" w:ascii="Courier New" w:hAnsi="Courier New" w:eastAsia="Courier New" w:cs="Courier New"/>
      </w:rPr>
    </w:lvl>
    <w:lvl w:ilvl="2">
      <w:start w:val="1"/>
      <w:numFmt w:val="bullet"/>
      <w:pStyle w:val="1205"/>
      <w:isLgl w:val="false"/>
      <w:suff w:val="tab"/>
      <w:lvlText w:val="§"/>
      <w:lvlJc w:val="left"/>
      <w:pPr>
        <w:ind w:left="2160" w:hanging="360"/>
      </w:pPr>
      <w:rPr>
        <w:rFonts w:hint="default" w:ascii="Wingdings" w:hAnsi="Wingdings" w:eastAsia="Wingdings" w:cs="Wingdings"/>
      </w:rPr>
    </w:lvl>
    <w:lvl w:ilvl="3">
      <w:start w:val="1"/>
      <w:numFmt w:val="bullet"/>
      <w:pStyle w:val="120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378"/>
      <w:isLgl w:val="false"/>
      <w:suff w:val="nothing"/>
      <w:lvlText w:val="%1、"/>
      <w:lvlJc w:val="left"/>
      <w:pPr/>
    </w:lvl>
    <w:lvl w:ilvl="1">
      <w:start w:val="1"/>
      <w:numFmt w:val="bullet"/>
      <w:pStyle w:val="137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5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234"/>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41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36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350"/>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pStyle w:val="135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5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1"/>
  </w:num>
  <w:num w:numId="11">
    <w:abstractNumId w:val="15"/>
  </w:num>
  <w:num w:numId="12">
    <w:abstractNumId w:val="26"/>
  </w:num>
  <w:num w:numId="13">
    <w:abstractNumId w:val="27"/>
  </w:num>
  <w:num w:numId="14">
    <w:abstractNumId w:val="16"/>
  </w:num>
  <w:num w:numId="15">
    <w:abstractNumId w:val="22"/>
  </w:num>
  <w:num w:numId="16">
    <w:abstractNumId w:val="25"/>
  </w:num>
  <w:num w:numId="17">
    <w:abstractNumId w:val="28"/>
  </w:num>
  <w:num w:numId="18">
    <w:abstractNumId w:val="19"/>
  </w:num>
  <w:num w:numId="19">
    <w:abstractNumId w:val="20"/>
  </w:num>
  <w:num w:numId="20">
    <w:abstractNumId w:val="21"/>
  </w:num>
  <w:num w:numId="21">
    <w:abstractNumId w:val="1"/>
  </w:num>
  <w:num w:numId="22">
    <w:abstractNumId w:val="24"/>
  </w:num>
  <w:num w:numId="23">
    <w:abstractNumId w:val="14"/>
  </w:num>
  <w:num w:numId="24">
    <w:abstractNumId w:val="23"/>
  </w:num>
  <w:num w:numId="25">
    <w:abstractNumId w:val="0"/>
  </w:num>
  <w:num w:numId="26">
    <w:abstractNumId w:val="17"/>
  </w:num>
  <w:num w:numId="27">
    <w:abstractNumId w:val="13"/>
  </w:num>
  <w:num w:numId="28">
    <w:abstractNumId w:val="18"/>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784"/>
    <w:link w:val="775"/>
    <w:uiPriority w:val="9"/>
    <w:rPr>
      <w:rFonts w:ascii="Arial" w:hAnsi="Arial" w:eastAsia="Arial" w:cs="Arial"/>
      <w:sz w:val="40"/>
      <w:szCs w:val="40"/>
    </w:rPr>
  </w:style>
  <w:style w:type="character" w:styleId="758">
    <w:name w:val="Heading 2 Char"/>
    <w:basedOn w:val="784"/>
    <w:link w:val="776"/>
    <w:uiPriority w:val="9"/>
    <w:rPr>
      <w:rFonts w:ascii="Arial" w:hAnsi="Arial" w:eastAsia="Arial" w:cs="Arial"/>
      <w:sz w:val="34"/>
    </w:rPr>
  </w:style>
  <w:style w:type="character" w:styleId="759">
    <w:name w:val="Heading 3 Char"/>
    <w:basedOn w:val="784"/>
    <w:link w:val="777"/>
    <w:uiPriority w:val="9"/>
    <w:rPr>
      <w:rFonts w:ascii="Arial" w:hAnsi="Arial" w:eastAsia="Arial" w:cs="Arial"/>
      <w:sz w:val="30"/>
      <w:szCs w:val="30"/>
    </w:rPr>
  </w:style>
  <w:style w:type="character" w:styleId="760">
    <w:name w:val="Heading 4 Char"/>
    <w:basedOn w:val="784"/>
    <w:link w:val="778"/>
    <w:uiPriority w:val="9"/>
    <w:rPr>
      <w:rFonts w:ascii="Arial" w:hAnsi="Arial" w:eastAsia="Arial" w:cs="Arial"/>
      <w:b/>
      <w:bCs/>
      <w:sz w:val="26"/>
      <w:szCs w:val="26"/>
    </w:rPr>
  </w:style>
  <w:style w:type="character" w:styleId="761">
    <w:name w:val="Heading 5 Char"/>
    <w:basedOn w:val="784"/>
    <w:link w:val="779"/>
    <w:uiPriority w:val="9"/>
    <w:rPr>
      <w:rFonts w:ascii="Arial" w:hAnsi="Arial" w:eastAsia="Arial" w:cs="Arial"/>
      <w:b/>
      <w:bCs/>
      <w:sz w:val="24"/>
      <w:szCs w:val="24"/>
    </w:rPr>
  </w:style>
  <w:style w:type="character" w:styleId="762">
    <w:name w:val="Heading 6 Char"/>
    <w:basedOn w:val="784"/>
    <w:link w:val="780"/>
    <w:uiPriority w:val="9"/>
    <w:rPr>
      <w:rFonts w:ascii="Arial" w:hAnsi="Arial" w:eastAsia="Arial" w:cs="Arial"/>
      <w:b/>
      <w:bCs/>
      <w:sz w:val="22"/>
      <w:szCs w:val="22"/>
    </w:rPr>
  </w:style>
  <w:style w:type="character" w:styleId="763">
    <w:name w:val="Heading 7 Char"/>
    <w:basedOn w:val="784"/>
    <w:link w:val="781"/>
    <w:uiPriority w:val="9"/>
    <w:rPr>
      <w:rFonts w:ascii="Arial" w:hAnsi="Arial" w:eastAsia="Arial" w:cs="Arial"/>
      <w:b/>
      <w:bCs/>
      <w:i/>
      <w:iCs/>
      <w:sz w:val="22"/>
      <w:szCs w:val="22"/>
    </w:rPr>
  </w:style>
  <w:style w:type="character" w:styleId="764">
    <w:name w:val="Heading 8 Char"/>
    <w:basedOn w:val="784"/>
    <w:link w:val="782"/>
    <w:uiPriority w:val="9"/>
    <w:rPr>
      <w:rFonts w:ascii="Arial" w:hAnsi="Arial" w:eastAsia="Arial" w:cs="Arial"/>
      <w:i/>
      <w:iCs/>
      <w:sz w:val="22"/>
      <w:szCs w:val="22"/>
    </w:rPr>
  </w:style>
  <w:style w:type="character" w:styleId="765">
    <w:name w:val="Heading 9 Char"/>
    <w:basedOn w:val="784"/>
    <w:link w:val="783"/>
    <w:uiPriority w:val="9"/>
    <w:rPr>
      <w:rFonts w:ascii="Arial" w:hAnsi="Arial" w:eastAsia="Arial" w:cs="Arial"/>
      <w:i/>
      <w:iCs/>
      <w:sz w:val="21"/>
      <w:szCs w:val="21"/>
    </w:rPr>
  </w:style>
  <w:style w:type="character" w:styleId="766">
    <w:name w:val="Title Char"/>
    <w:basedOn w:val="784"/>
    <w:link w:val="826"/>
    <w:uiPriority w:val="10"/>
    <w:rPr>
      <w:sz w:val="48"/>
      <w:szCs w:val="48"/>
    </w:rPr>
  </w:style>
  <w:style w:type="character" w:styleId="767">
    <w:name w:val="Subtitle Char"/>
    <w:basedOn w:val="784"/>
    <w:link w:val="1531"/>
    <w:uiPriority w:val="11"/>
    <w:rPr>
      <w:sz w:val="24"/>
      <w:szCs w:val="24"/>
    </w:rPr>
  </w:style>
  <w:style w:type="character" w:styleId="768">
    <w:name w:val="Quote Char"/>
    <w:link w:val="1533"/>
    <w:uiPriority w:val="29"/>
    <w:rPr>
      <w:i/>
    </w:rPr>
  </w:style>
  <w:style w:type="character" w:styleId="769">
    <w:name w:val="Intense Quote Char"/>
    <w:link w:val="1535"/>
    <w:uiPriority w:val="30"/>
    <w:rPr>
      <w:i/>
    </w:rPr>
  </w:style>
  <w:style w:type="character" w:styleId="770">
    <w:name w:val="Header Char"/>
    <w:basedOn w:val="784"/>
    <w:link w:val="835"/>
    <w:uiPriority w:val="99"/>
  </w:style>
  <w:style w:type="character" w:styleId="771">
    <w:name w:val="Caption Char"/>
    <w:basedOn w:val="808"/>
    <w:link w:val="803"/>
    <w:uiPriority w:val="99"/>
  </w:style>
  <w:style w:type="character" w:styleId="772">
    <w:name w:val="Footnote Text Char"/>
    <w:link w:val="852"/>
    <w:uiPriority w:val="99"/>
    <w:rPr>
      <w:sz w:val="18"/>
    </w:rPr>
  </w:style>
  <w:style w:type="character" w:styleId="773">
    <w:name w:val="Endnote Text Char"/>
    <w:link w:val="1663"/>
    <w:uiPriority w:val="99"/>
    <w:rPr>
      <w:sz w:val="20"/>
    </w:rPr>
  </w:style>
  <w:style w:type="paragraph" w:styleId="774" w:default="1">
    <w:name w:val="Normal"/>
    <w:qFormat/>
    <w:pPr>
      <w:jc w:val="both"/>
      <w:widowControl w:val="off"/>
    </w:pPr>
  </w:style>
  <w:style w:type="paragraph" w:styleId="775">
    <w:name w:val="Heading 1"/>
    <w:basedOn w:val="774"/>
    <w:next w:val="774"/>
    <w:link w:val="787"/>
    <w:qFormat/>
    <w:pPr>
      <w:keepLines/>
      <w:keepNext/>
      <w:spacing w:before="340" w:after="330" w:line="576" w:lineRule="auto"/>
      <w:outlineLvl w:val="0"/>
    </w:pPr>
    <w:rPr>
      <w:rFonts w:eastAsia="楷体_GB2312"/>
      <w:b/>
      <w:sz w:val="44"/>
    </w:rPr>
  </w:style>
  <w:style w:type="paragraph" w:styleId="776">
    <w:name w:val="Heading 2"/>
    <w:basedOn w:val="774"/>
    <w:next w:val="774"/>
    <w:link w:val="788"/>
    <w:uiPriority w:val="9"/>
    <w:qFormat/>
    <w:pPr>
      <w:keepLines/>
      <w:keepNext/>
      <w:spacing w:line="360" w:lineRule="auto"/>
      <w:outlineLvl w:val="1"/>
    </w:pPr>
    <w:rPr>
      <w:b/>
      <w:bCs/>
      <w:szCs w:val="32"/>
    </w:rPr>
  </w:style>
  <w:style w:type="paragraph" w:styleId="777">
    <w:name w:val="Heading 3"/>
    <w:basedOn w:val="774"/>
    <w:next w:val="774"/>
    <w:link w:val="789"/>
    <w:qFormat/>
    <w:pPr>
      <w:keepLines/>
      <w:keepNext/>
      <w:spacing w:before="260" w:after="260" w:line="416" w:lineRule="auto"/>
      <w:outlineLvl w:val="2"/>
    </w:pPr>
    <w:rPr>
      <w:b/>
      <w:bCs/>
      <w:sz w:val="32"/>
      <w:szCs w:val="32"/>
    </w:rPr>
  </w:style>
  <w:style w:type="paragraph" w:styleId="778">
    <w:name w:val="Heading 4"/>
    <w:basedOn w:val="774"/>
    <w:next w:val="774"/>
    <w:link w:val="790"/>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779">
    <w:name w:val="Heading 5"/>
    <w:basedOn w:val="774"/>
    <w:next w:val="774"/>
    <w:link w:val="791"/>
    <w:uiPriority w:val="9"/>
    <w:qFormat/>
    <w:pPr>
      <w:keepLines/>
      <w:keepNext/>
      <w:spacing w:before="280" w:after="290" w:line="376" w:lineRule="auto"/>
      <w:outlineLvl w:val="4"/>
    </w:pPr>
    <w:rPr>
      <w:b/>
      <w:bCs/>
      <w:sz w:val="28"/>
      <w:szCs w:val="28"/>
    </w:rPr>
  </w:style>
  <w:style w:type="paragraph" w:styleId="780">
    <w:name w:val="Heading 6"/>
    <w:basedOn w:val="774"/>
    <w:next w:val="774"/>
    <w:link w:val="792"/>
    <w:uiPriority w:val="9"/>
    <w:qFormat/>
    <w:pPr>
      <w:keepLines/>
      <w:keepNext/>
      <w:spacing w:before="240" w:after="64" w:line="320" w:lineRule="auto"/>
      <w:outlineLvl w:val="5"/>
    </w:pPr>
    <w:rPr>
      <w:rFonts w:ascii="Cambria" w:hAnsi="Cambria"/>
      <w:b/>
      <w:bCs/>
      <w:sz w:val="24"/>
    </w:rPr>
  </w:style>
  <w:style w:type="paragraph" w:styleId="781">
    <w:name w:val="Heading 7"/>
    <w:basedOn w:val="774"/>
    <w:next w:val="774"/>
    <w:link w:val="793"/>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2">
    <w:name w:val="Heading 8"/>
    <w:basedOn w:val="774"/>
    <w:next w:val="774"/>
    <w:link w:val="794"/>
    <w:uiPriority w:val="9"/>
    <w:qFormat/>
    <w:pPr>
      <w:ind w:left="1440" w:hanging="1440"/>
      <w:spacing w:before="320" w:after="100"/>
      <w:outlineLvl w:val="7"/>
    </w:pPr>
    <w:rPr>
      <w:rFonts w:ascii="微软雅黑" w:hAnsi="微软雅黑" w:eastAsia="微软雅黑"/>
      <w:b/>
      <w:bCs/>
      <w:iCs/>
      <w:color w:val="000000"/>
      <w:sz w:val="20"/>
    </w:rPr>
  </w:style>
  <w:style w:type="paragraph" w:styleId="783">
    <w:name w:val="Heading 9"/>
    <w:basedOn w:val="774"/>
    <w:next w:val="774"/>
    <w:link w:val="795"/>
    <w:uiPriority w:val="9"/>
    <w:qFormat/>
    <w:pPr>
      <w:ind w:left="1584" w:hanging="1584"/>
      <w:keepLines/>
      <w:keepNext/>
      <w:spacing w:before="240" w:after="64" w:line="320" w:lineRule="auto"/>
      <w:outlineLvl w:val="8"/>
    </w:pPr>
    <w:rPr>
      <w:rFonts w:ascii="Cambria" w:hAnsi="Cambria"/>
      <w:szCs w:val="21"/>
    </w:rPr>
  </w:style>
  <w:style w:type="character" w:styleId="784" w:default="1">
    <w:name w:val="Default Paragraph Font"/>
    <w:uiPriority w:val="1"/>
    <w:semiHidden/>
    <w:unhideWhenUsed/>
  </w:style>
  <w:style w:type="table" w:styleId="785" w:default="1">
    <w:name w:val="Normal Table"/>
    <w:uiPriority w:val="99"/>
    <w:semiHidden/>
    <w:unhideWhenUsed/>
    <w:tblPr>
      <w:tblInd w:w="0" w:type="dxa"/>
      <w:tblCellMar>
        <w:left w:w="108" w:type="dxa"/>
        <w:top w:w="0" w:type="dxa"/>
        <w:right w:w="108" w:type="dxa"/>
        <w:bottom w:w="0" w:type="dxa"/>
      </w:tblCellMar>
    </w:tblPr>
  </w:style>
  <w:style w:type="numbering" w:styleId="786" w:default="1">
    <w:name w:val="No List"/>
    <w:uiPriority w:val="99"/>
    <w:semiHidden/>
    <w:unhideWhenUsed/>
  </w:style>
  <w:style w:type="character" w:styleId="787" w:customStyle="1">
    <w:name w:val="标题 1 字符"/>
    <w:link w:val="775"/>
    <w:uiPriority w:val="9"/>
    <w:qFormat/>
    <w:rPr>
      <w:rFonts w:eastAsia="楷体_GB2312"/>
      <w:b/>
      <w:sz w:val="44"/>
    </w:rPr>
  </w:style>
  <w:style w:type="character" w:styleId="788" w:customStyle="1">
    <w:name w:val="标题 2 字符"/>
    <w:link w:val="776"/>
    <w:uiPriority w:val="9"/>
    <w:qFormat/>
    <w:rPr>
      <w:b/>
      <w:bCs/>
      <w:szCs w:val="32"/>
    </w:rPr>
  </w:style>
  <w:style w:type="character" w:styleId="789" w:customStyle="1">
    <w:name w:val="标题 3 字符"/>
    <w:link w:val="777"/>
    <w:uiPriority w:val="9"/>
    <w:qFormat/>
    <w:rPr>
      <w:b/>
      <w:bCs/>
      <w:sz w:val="32"/>
      <w:szCs w:val="32"/>
    </w:rPr>
  </w:style>
  <w:style w:type="character" w:styleId="790" w:customStyle="1">
    <w:name w:val="标题 4 字符"/>
    <w:link w:val="778"/>
    <w:uiPriority w:val="9"/>
    <w:rPr>
      <w:rFonts w:ascii="微软雅黑" w:hAnsi="微软雅黑" w:eastAsia="微软雅黑" w:cs="Times New Roman"/>
      <w:b/>
      <w:bCs/>
      <w:sz w:val="30"/>
      <w:szCs w:val="30"/>
    </w:rPr>
  </w:style>
  <w:style w:type="character" w:styleId="791" w:customStyle="1">
    <w:name w:val="标题 5 字符"/>
    <w:link w:val="779"/>
    <w:uiPriority w:val="9"/>
    <w:rPr>
      <w:b/>
      <w:bCs/>
      <w:sz w:val="28"/>
      <w:szCs w:val="28"/>
    </w:rPr>
  </w:style>
  <w:style w:type="character" w:styleId="792" w:customStyle="1">
    <w:name w:val="标题 6 字符"/>
    <w:link w:val="780"/>
    <w:uiPriority w:val="9"/>
    <w:rPr>
      <w:rFonts w:ascii="Cambria" w:hAnsi="Cambria" w:eastAsia="宋体" w:cs="Times New Roman"/>
      <w:b/>
      <w:bCs/>
      <w:sz w:val="24"/>
      <w:szCs w:val="24"/>
    </w:rPr>
  </w:style>
  <w:style w:type="character" w:styleId="793" w:customStyle="1">
    <w:name w:val="标题 7 字符"/>
    <w:link w:val="781"/>
    <w:uiPriority w:val="9"/>
    <w:rPr>
      <w:rFonts w:ascii="微软雅黑" w:hAnsi="微软雅黑" w:eastAsia="微软雅黑" w:cs="Times New Roman"/>
      <w:b/>
      <w:bCs/>
      <w:color w:val="000000"/>
      <w:sz w:val="24"/>
      <w:szCs w:val="24"/>
      <w:lang w:val="zh-CN"/>
    </w:rPr>
  </w:style>
  <w:style w:type="character" w:styleId="794" w:customStyle="1">
    <w:name w:val="标题 8 字符"/>
    <w:link w:val="782"/>
    <w:uiPriority w:val="9"/>
    <w:rPr>
      <w:rFonts w:ascii="微软雅黑" w:hAnsi="微软雅黑" w:eastAsia="微软雅黑" w:cs="Times New Roman"/>
      <w:b/>
      <w:bCs/>
      <w:iCs/>
      <w:color w:val="000000"/>
    </w:rPr>
  </w:style>
  <w:style w:type="character" w:styleId="795" w:customStyle="1">
    <w:name w:val="标题 9 字符"/>
    <w:link w:val="783"/>
    <w:uiPriority w:val="9"/>
    <w:rPr>
      <w:rFonts w:ascii="Cambria" w:hAnsi="Cambria" w:eastAsia="宋体" w:cs="Times New Roman"/>
      <w:sz w:val="21"/>
      <w:szCs w:val="21"/>
    </w:rPr>
  </w:style>
  <w:style w:type="character" w:styleId="796">
    <w:name w:val="Hyperlink"/>
    <w:uiPriority w:val="99"/>
    <w:qFormat/>
    <w:rPr>
      <w:color w:val="0000ff"/>
      <w:u w:val="single"/>
    </w:rPr>
  </w:style>
  <w:style w:type="character" w:styleId="797">
    <w:name w:val="page number"/>
    <w:basedOn w:val="784"/>
  </w:style>
  <w:style w:type="character" w:styleId="798">
    <w:name w:val="footnote reference"/>
    <w:uiPriority w:val="99"/>
    <w:unhideWhenUsed/>
    <w:rPr>
      <w:vertAlign w:val="superscript"/>
    </w:rPr>
  </w:style>
  <w:style w:type="character" w:styleId="799">
    <w:name w:val="Strong"/>
    <w:uiPriority w:val="22"/>
    <w:qFormat/>
    <w:rPr>
      <w:b/>
      <w:bCs/>
    </w:rPr>
  </w:style>
  <w:style w:type="character" w:styleId="800">
    <w:name w:val="annotation reference"/>
    <w:rPr>
      <w:sz w:val="21"/>
      <w:szCs w:val="21"/>
    </w:rPr>
  </w:style>
  <w:style w:type="character" w:styleId="801" w:customStyle="1">
    <w:name w:val="宏文本 Char1"/>
    <w:rPr>
      <w:rFonts w:ascii="Courier New" w:hAnsi="Courier New" w:cs="Courier New"/>
      <w:sz w:val="24"/>
      <w:szCs w:val="24"/>
    </w:rPr>
  </w:style>
  <w:style w:type="character" w:styleId="802" w:customStyle="1">
    <w:name w:val="页脚 字符"/>
    <w:link w:val="803"/>
    <w:uiPriority w:val="99"/>
    <w:qFormat/>
    <w:rPr>
      <w:sz w:val="18"/>
      <w:szCs w:val="18"/>
    </w:rPr>
  </w:style>
  <w:style w:type="paragraph" w:styleId="803">
    <w:name w:val="Footer"/>
    <w:basedOn w:val="774"/>
    <w:link w:val="802"/>
    <w:uiPriority w:val="99"/>
    <w:qFormat/>
    <w:pPr>
      <w:jc w:val="left"/>
      <w:tabs>
        <w:tab w:val="center" w:pos="4153" w:leader="none"/>
        <w:tab w:val="right" w:pos="8306" w:leader="none"/>
      </w:tabs>
    </w:pPr>
    <w:rPr>
      <w:sz w:val="18"/>
      <w:szCs w:val="18"/>
    </w:rPr>
  </w:style>
  <w:style w:type="character" w:styleId="804" w:customStyle="1">
    <w:name w:val="font71"/>
    <w:rPr>
      <w:rFonts w:hint="eastAsia" w:ascii="宋体" w:hAnsi="宋体" w:eastAsia="宋体" w:cs="宋体"/>
      <w:color w:val="000000"/>
      <w:sz w:val="21"/>
      <w:szCs w:val="21"/>
      <w:u w:val="none"/>
    </w:rPr>
  </w:style>
  <w:style w:type="character" w:styleId="805" w:customStyle="1">
    <w:name w:val="正文缩进 字符"/>
    <w:link w:val="806"/>
    <w:qFormat/>
    <w:rPr>
      <w:rFonts w:eastAsia="楷体_GB2312"/>
      <w:sz w:val="24"/>
    </w:rPr>
  </w:style>
  <w:style w:type="paragraph" w:styleId="806">
    <w:name w:val="Normal Indent"/>
    <w:basedOn w:val="774"/>
    <w:link w:val="805"/>
    <w:qFormat/>
    <w:pPr>
      <w:ind w:firstLine="420"/>
      <w:jc w:val="left"/>
    </w:pPr>
    <w:rPr>
      <w:rFonts w:eastAsia="楷体_GB2312"/>
      <w:sz w:val="24"/>
    </w:rPr>
  </w:style>
  <w:style w:type="character" w:styleId="807" w:customStyle="1">
    <w:name w:val="题注 字符"/>
    <w:link w:val="808"/>
    <w:uiPriority w:val="35"/>
    <w:rPr>
      <w:rFonts w:ascii="Cambria" w:hAnsi="Cambria" w:eastAsia="黑体" w:cs="Times New Roman"/>
    </w:rPr>
  </w:style>
  <w:style w:type="paragraph" w:styleId="808">
    <w:name w:val="Caption"/>
    <w:basedOn w:val="774"/>
    <w:next w:val="774"/>
    <w:link w:val="807"/>
    <w:uiPriority w:val="35"/>
    <w:qFormat/>
    <w:pPr>
      <w:jc w:val="center"/>
      <w:spacing w:line="360" w:lineRule="auto"/>
    </w:pPr>
    <w:rPr>
      <w:rFonts w:ascii="Cambria" w:hAnsi="Cambria" w:eastAsia="黑体"/>
      <w:sz w:val="20"/>
    </w:rPr>
  </w:style>
  <w:style w:type="character" w:styleId="809" w:customStyle="1">
    <w:name w:val="_正文段落 Char"/>
    <w:link w:val="810"/>
    <w:rPr>
      <w:rFonts w:ascii="宋体" w:hAnsi="宋体"/>
      <w:sz w:val="24"/>
      <w:szCs w:val="24"/>
    </w:rPr>
  </w:style>
  <w:style w:type="paragraph" w:styleId="810" w:customStyle="1">
    <w:name w:val="_正文段落"/>
    <w:basedOn w:val="774"/>
    <w:link w:val="809"/>
    <w:qFormat/>
    <w:pPr>
      <w:ind w:firstLine="480"/>
      <w:spacing w:line="360" w:lineRule="auto"/>
    </w:pPr>
    <w:rPr>
      <w:rFonts w:ascii="宋体" w:hAnsi="宋体"/>
      <w:sz w:val="24"/>
    </w:rPr>
  </w:style>
  <w:style w:type="character" w:styleId="811" w:customStyle="1">
    <w:name w:val="正文文本缩进 字符"/>
    <w:link w:val="812"/>
    <w:rPr>
      <w:rFonts w:ascii="方正仿宋简体" w:hAnsi="创艺简仿宋" w:eastAsia="方正仿宋简体"/>
      <w:sz w:val="24"/>
    </w:rPr>
  </w:style>
  <w:style w:type="paragraph" w:styleId="812">
    <w:name w:val="Body Text Indent"/>
    <w:basedOn w:val="774"/>
    <w:link w:val="811"/>
    <w:uiPriority w:val="99"/>
    <w:pPr>
      <w:ind w:left="570"/>
      <w:spacing w:line="520" w:lineRule="exact"/>
    </w:pPr>
    <w:rPr>
      <w:rFonts w:ascii="方正仿宋简体" w:hAnsi="创艺简仿宋" w:eastAsia="方正仿宋简体"/>
      <w:sz w:val="24"/>
    </w:rPr>
  </w:style>
  <w:style w:type="character" w:styleId="813" w:customStyle="1">
    <w:name w:val="列表段落 字符"/>
    <w:link w:val="814"/>
    <w:uiPriority w:val="34"/>
    <w:qFormat/>
    <w:rPr>
      <w:rFonts w:ascii="Calibri" w:hAnsi="Calibri"/>
      <w:sz w:val="24"/>
      <w:szCs w:val="22"/>
    </w:rPr>
  </w:style>
  <w:style w:type="paragraph" w:styleId="814">
    <w:name w:val="List Paragraph"/>
    <w:basedOn w:val="774"/>
    <w:link w:val="813"/>
    <w:uiPriority w:val="34"/>
    <w:qFormat/>
    <w:pPr>
      <w:ind w:firstLine="420"/>
      <w:spacing w:line="360" w:lineRule="auto"/>
    </w:pPr>
    <w:rPr>
      <w:rFonts w:ascii="Calibri" w:hAnsi="Calibri"/>
      <w:sz w:val="24"/>
      <w:szCs w:val="22"/>
    </w:rPr>
  </w:style>
  <w:style w:type="character" w:styleId="815" w:customStyle="1">
    <w:name w:val="批注文字 字符"/>
    <w:link w:val="816"/>
    <w:rPr>
      <w:sz w:val="21"/>
      <w:szCs w:val="24"/>
    </w:rPr>
  </w:style>
  <w:style w:type="paragraph" w:styleId="816">
    <w:name w:val="annotation text"/>
    <w:basedOn w:val="774"/>
    <w:link w:val="815"/>
    <w:qFormat/>
    <w:pPr>
      <w:jc w:val="left"/>
    </w:pPr>
  </w:style>
  <w:style w:type="character" w:styleId="817" w:customStyle="1">
    <w:name w:val="文档结构图 字符"/>
    <w:link w:val="818"/>
    <w:uiPriority w:val="99"/>
    <w:semiHidden/>
    <w:rPr>
      <w:sz w:val="21"/>
      <w:szCs w:val="24"/>
      <w:shd w:val="clear" w:color="auto" w:fill="000080"/>
    </w:rPr>
  </w:style>
  <w:style w:type="paragraph" w:styleId="818">
    <w:name w:val="Document Map"/>
    <w:basedOn w:val="774"/>
    <w:link w:val="817"/>
    <w:qFormat/>
    <w:pPr>
      <w:shd w:val="clear" w:color="auto" w:fill="000080"/>
    </w:pPr>
  </w:style>
  <w:style w:type="character" w:styleId="819" w:customStyle="1">
    <w:name w:val="批注框文本 字符"/>
    <w:link w:val="820"/>
    <w:uiPriority w:val="99"/>
    <w:rPr>
      <w:sz w:val="18"/>
      <w:szCs w:val="18"/>
    </w:rPr>
  </w:style>
  <w:style w:type="paragraph" w:styleId="820">
    <w:name w:val="Balloon Text"/>
    <w:basedOn w:val="774"/>
    <w:link w:val="819"/>
    <w:uiPriority w:val="99"/>
    <w:rPr>
      <w:sz w:val="18"/>
      <w:szCs w:val="18"/>
    </w:rPr>
  </w:style>
  <w:style w:type="character" w:styleId="821" w:customStyle="1">
    <w:name w:val="宏文本 字符"/>
    <w:link w:val="822"/>
    <w:rPr>
      <w:rFonts w:ascii="Courier New" w:hAnsi="Courier New"/>
      <w:sz w:val="24"/>
      <w:szCs w:val="24"/>
      <w:lang w:val="en-US" w:eastAsia="zh-CN" w:bidi="ar-SA"/>
    </w:rPr>
  </w:style>
  <w:style w:type="paragraph" w:styleId="822">
    <w:name w:val="macro"/>
    <w:link w:val="82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23" w:customStyle="1">
    <w:name w:val="Alt+X_首行空2 Char"/>
    <w:link w:val="824"/>
    <w:rPr>
      <w:sz w:val="28"/>
      <w:szCs w:val="24"/>
    </w:rPr>
  </w:style>
  <w:style w:type="paragraph" w:styleId="824" w:customStyle="1">
    <w:name w:val="Alt+X_首行空2"/>
    <w:basedOn w:val="774"/>
    <w:link w:val="823"/>
    <w:pPr>
      <w:ind w:firstLine="560"/>
      <w:spacing w:line="360" w:lineRule="auto"/>
    </w:pPr>
    <w:rPr>
      <w:sz w:val="28"/>
    </w:rPr>
  </w:style>
  <w:style w:type="character" w:styleId="825" w:customStyle="1">
    <w:name w:val="标题 字符"/>
    <w:link w:val="826"/>
    <w:uiPriority w:val="10"/>
    <w:rPr>
      <w:rFonts w:ascii="宋体" w:hAnsi="宋体"/>
      <w:b/>
      <w:bCs/>
      <w:sz w:val="32"/>
      <w:szCs w:val="32"/>
    </w:rPr>
  </w:style>
  <w:style w:type="paragraph" w:styleId="826">
    <w:name w:val="Title"/>
    <w:basedOn w:val="774"/>
    <w:link w:val="825"/>
    <w:uiPriority w:val="10"/>
    <w:qFormat/>
    <w:pPr>
      <w:jc w:val="center"/>
      <w:spacing w:before="240" w:after="60" w:line="360" w:lineRule="auto"/>
      <w:outlineLvl w:val="0"/>
    </w:pPr>
    <w:rPr>
      <w:rFonts w:ascii="宋体" w:hAnsi="宋体"/>
      <w:b/>
      <w:bCs/>
      <w:sz w:val="32"/>
      <w:szCs w:val="32"/>
    </w:rPr>
  </w:style>
  <w:style w:type="character" w:styleId="827" w:customStyle="1">
    <w:name w:val="吉奥表格正文 Char Char"/>
    <w:link w:val="828"/>
    <w:rPr>
      <w:rFonts w:eastAsia="仿宋_GB2312"/>
    </w:rPr>
  </w:style>
  <w:style w:type="paragraph" w:styleId="828" w:customStyle="1">
    <w:name w:val="吉奥表格正文"/>
    <w:basedOn w:val="774"/>
    <w:link w:val="827"/>
    <w:pPr>
      <w:spacing w:line="360" w:lineRule="atLeast"/>
    </w:pPr>
    <w:rPr>
      <w:rFonts w:eastAsia="仿宋_GB2312"/>
      <w:sz w:val="20"/>
    </w:rPr>
  </w:style>
  <w:style w:type="character" w:styleId="829" w:customStyle="1">
    <w:name w:val="正文文本缩进 3 字符"/>
    <w:link w:val="830"/>
    <w:rPr>
      <w:sz w:val="16"/>
      <w:szCs w:val="16"/>
    </w:rPr>
  </w:style>
  <w:style w:type="paragraph" w:styleId="830">
    <w:name w:val="Body Text Indent 3"/>
    <w:basedOn w:val="774"/>
    <w:link w:val="829"/>
    <w:pPr>
      <w:ind w:left="420"/>
      <w:spacing w:after="120"/>
    </w:pPr>
    <w:rPr>
      <w:sz w:val="16"/>
      <w:szCs w:val="16"/>
    </w:rPr>
  </w:style>
  <w:style w:type="character" w:styleId="831" w:customStyle="1">
    <w:name w:val="my正文 Char"/>
    <w:link w:val="832"/>
    <w:rPr>
      <w:sz w:val="24"/>
      <w:szCs w:val="24"/>
    </w:rPr>
  </w:style>
  <w:style w:type="paragraph" w:styleId="832" w:customStyle="1">
    <w:name w:val="my正文"/>
    <w:basedOn w:val="774"/>
    <w:link w:val="831"/>
    <w:pPr>
      <w:ind w:firstLine="480"/>
      <w:spacing w:line="360" w:lineRule="auto"/>
    </w:pPr>
    <w:rPr>
      <w:sz w:val="24"/>
    </w:rPr>
  </w:style>
  <w:style w:type="character" w:styleId="833" w:customStyle="1">
    <w:name w:val="p141"/>
    <w:rPr>
      <w:sz w:val="21"/>
      <w:szCs w:val="21"/>
    </w:rPr>
  </w:style>
  <w:style w:type="character" w:styleId="834" w:customStyle="1">
    <w:name w:val="页眉 字符"/>
    <w:link w:val="835"/>
    <w:uiPriority w:val="99"/>
    <w:qFormat/>
    <w:rPr>
      <w:rFonts w:eastAsia="楷体_GB2312"/>
      <w:sz w:val="18"/>
    </w:rPr>
  </w:style>
  <w:style w:type="paragraph" w:styleId="835">
    <w:name w:val="Header"/>
    <w:basedOn w:val="774"/>
    <w:link w:val="834"/>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36" w:customStyle="1">
    <w:name w:val="Plain Text Char Char"/>
    <w:link w:val="837"/>
    <w:rPr>
      <w:rFonts w:ascii="宋体" w:hAnsi="Courier New" w:eastAsia="楷体_GB2312"/>
      <w:sz w:val="28"/>
    </w:rPr>
  </w:style>
  <w:style w:type="paragraph" w:styleId="837" w:customStyle="1">
    <w:name w:val="纯文本1"/>
    <w:basedOn w:val="774"/>
    <w:link w:val="836"/>
    <w:qFormat/>
    <w:rPr>
      <w:rFonts w:ascii="宋体" w:hAnsi="Courier New" w:eastAsia="楷体_GB2312"/>
      <w:sz w:val="28"/>
    </w:rPr>
  </w:style>
  <w:style w:type="character" w:styleId="838" w:customStyle="1">
    <w:name w:val="Plain Text Char"/>
    <w:link w:val="839"/>
    <w:qFormat/>
    <w:rPr>
      <w:rFonts w:ascii="宋体" w:hAnsi="Courier New" w:eastAsia="楷体_GB2312"/>
      <w:sz w:val="28"/>
    </w:rPr>
  </w:style>
  <w:style w:type="paragraph" w:styleId="839" w:customStyle="1">
    <w:name w:val="纯文本2"/>
    <w:basedOn w:val="774"/>
    <w:link w:val="838"/>
    <w:qFormat/>
    <w:rPr>
      <w:rFonts w:ascii="宋体" w:hAnsi="Courier New" w:eastAsia="楷体_GB2312"/>
      <w:sz w:val="28"/>
    </w:rPr>
  </w:style>
  <w:style w:type="character" w:styleId="840" w:customStyle="1">
    <w:name w:val="强调标题 Char"/>
    <w:link w:val="841"/>
    <w:rPr>
      <w:rFonts w:ascii="微软雅黑" w:hAnsi="微软雅黑" w:eastAsia="微软雅黑" w:cs="Times New Roman"/>
      <w:b/>
      <w:sz w:val="24"/>
      <w:szCs w:val="21"/>
    </w:rPr>
  </w:style>
  <w:style w:type="paragraph" w:styleId="841" w:customStyle="1">
    <w:name w:val="强调标题"/>
    <w:basedOn w:val="774"/>
    <w:next w:val="774"/>
    <w:link w:val="840"/>
    <w:qFormat/>
    <w:pPr>
      <w:ind w:firstLine="480"/>
      <w:spacing w:line="360" w:lineRule="auto"/>
    </w:pPr>
    <w:rPr>
      <w:rFonts w:ascii="微软雅黑" w:hAnsi="微软雅黑" w:eastAsia="微软雅黑"/>
      <w:b/>
      <w:sz w:val="24"/>
      <w:szCs w:val="21"/>
    </w:rPr>
  </w:style>
  <w:style w:type="character" w:styleId="842" w:customStyle="1">
    <w:name w:val="日期 字符"/>
    <w:link w:val="843"/>
    <w:rPr>
      <w:rFonts w:ascii="宋体" w:hAnsi="宋体" w:eastAsia="楷体_GB2312"/>
      <w:sz w:val="24"/>
    </w:rPr>
  </w:style>
  <w:style w:type="paragraph" w:styleId="843">
    <w:name w:val="Date"/>
    <w:basedOn w:val="774"/>
    <w:next w:val="774"/>
    <w:link w:val="842"/>
    <w:rPr>
      <w:rFonts w:ascii="宋体" w:hAnsi="宋体" w:eastAsia="楷体_GB2312"/>
      <w:sz w:val="24"/>
    </w:rPr>
  </w:style>
  <w:style w:type="character" w:styleId="844" w:customStyle="1">
    <w:name w:val="A正文小四 Char"/>
    <w:link w:val="845"/>
    <w:qFormat/>
    <w:rPr>
      <w:sz w:val="24"/>
      <w:szCs w:val="24"/>
    </w:rPr>
  </w:style>
  <w:style w:type="paragraph" w:styleId="845" w:customStyle="1">
    <w:name w:val="A正文小四"/>
    <w:basedOn w:val="774"/>
    <w:link w:val="844"/>
    <w:qFormat/>
    <w:pPr>
      <w:ind w:firstLine="200"/>
      <w:spacing w:line="360" w:lineRule="auto"/>
    </w:pPr>
    <w:rPr>
      <w:sz w:val="24"/>
    </w:rPr>
  </w:style>
  <w:style w:type="character" w:styleId="846" w:customStyle="1">
    <w:name w:val="纯文本 字符"/>
    <w:link w:val="847"/>
    <w:qFormat/>
    <w:rPr>
      <w:rFonts w:ascii="宋体" w:hAnsi="Courier New" w:eastAsia="楷体_GB2312"/>
      <w:sz w:val="28"/>
    </w:rPr>
  </w:style>
  <w:style w:type="paragraph" w:styleId="847">
    <w:name w:val="Plain Text"/>
    <w:basedOn w:val="774"/>
    <w:link w:val="846"/>
    <w:qFormat/>
    <w:rPr>
      <w:rFonts w:ascii="宋体" w:hAnsi="Courier New" w:eastAsia="楷体_GB2312"/>
      <w:sz w:val="28"/>
    </w:rPr>
  </w:style>
  <w:style w:type="character" w:styleId="848" w:customStyle="1">
    <w:name w:val="标题 3 Char"/>
    <w:rPr>
      <w:b/>
      <w:bCs/>
      <w:sz w:val="32"/>
      <w:szCs w:val="32"/>
    </w:rPr>
  </w:style>
  <w:style w:type="character" w:styleId="849" w:customStyle="1">
    <w:name w:val="批注主题 字符"/>
    <w:link w:val="850"/>
    <w:rPr>
      <w:b/>
      <w:bCs/>
      <w:sz w:val="21"/>
      <w:szCs w:val="24"/>
    </w:rPr>
  </w:style>
  <w:style w:type="paragraph" w:styleId="850">
    <w:name w:val="annotation subject"/>
    <w:basedOn w:val="816"/>
    <w:next w:val="816"/>
    <w:link w:val="849"/>
    <w:rPr>
      <w:b/>
      <w:bCs/>
    </w:rPr>
  </w:style>
  <w:style w:type="character" w:styleId="851" w:customStyle="1">
    <w:name w:val="脚注文本 字符"/>
    <w:link w:val="852"/>
    <w:uiPriority w:val="99"/>
    <w:rPr>
      <w:rFonts w:ascii="Calibri" w:hAnsi="Calibri" w:eastAsia="宋体" w:cs="Times New Roman"/>
      <w:sz w:val="18"/>
      <w:szCs w:val="18"/>
    </w:rPr>
  </w:style>
  <w:style w:type="paragraph" w:styleId="852">
    <w:name w:val="footnote text"/>
    <w:basedOn w:val="774"/>
    <w:link w:val="851"/>
    <w:uiPriority w:val="99"/>
    <w:unhideWhenUsed/>
    <w:pPr>
      <w:jc w:val="left"/>
    </w:pPr>
    <w:rPr>
      <w:rFonts w:ascii="Calibri" w:hAnsi="Calibri"/>
      <w:sz w:val="18"/>
      <w:szCs w:val="18"/>
    </w:rPr>
  </w:style>
  <w:style w:type="character" w:styleId="853" w:customStyle="1">
    <w:name w:val="正文缩进2字符 Char"/>
    <w:link w:val="854"/>
    <w:qFormat/>
    <w:rPr>
      <w:sz w:val="24"/>
      <w:szCs w:val="24"/>
    </w:rPr>
  </w:style>
  <w:style w:type="paragraph" w:styleId="854" w:customStyle="1">
    <w:name w:val="正文缩进2字符"/>
    <w:basedOn w:val="774"/>
    <w:link w:val="853"/>
    <w:qFormat/>
    <w:pPr>
      <w:ind w:firstLine="480"/>
      <w:spacing w:line="360" w:lineRule="auto"/>
    </w:pPr>
    <w:rPr>
      <w:sz w:val="24"/>
    </w:rPr>
  </w:style>
  <w:style w:type="character" w:styleId="855" w:customStyle="1">
    <w:name w:val="font11"/>
    <w:qFormat/>
    <w:rPr>
      <w:rFonts w:hint="eastAsia" w:ascii="宋体" w:hAnsi="宋体" w:eastAsia="宋体" w:cs="宋体"/>
      <w:color w:val="000000"/>
      <w:sz w:val="21"/>
      <w:szCs w:val="21"/>
      <w:u w:val="none"/>
    </w:rPr>
  </w:style>
  <w:style w:type="paragraph" w:styleId="856">
    <w:name w:val="toc 2"/>
    <w:basedOn w:val="774"/>
    <w:next w:val="774"/>
    <w:uiPriority w:val="39"/>
    <w:qFormat/>
    <w:pPr>
      <w:ind w:left="420"/>
    </w:pPr>
  </w:style>
  <w:style w:type="paragraph" w:styleId="857">
    <w:name w:val="Normal (Web)"/>
    <w:basedOn w:val="774"/>
    <w:uiPriority w:val="99"/>
    <w:unhideWhenUsed/>
    <w:qFormat/>
    <w:pPr>
      <w:spacing w:before="100" w:beforeAutospacing="1" w:after="100" w:afterAutospacing="1"/>
    </w:pPr>
    <w:rPr>
      <w:rFonts w:ascii="宋体" w:hAnsi="宋体"/>
    </w:rPr>
  </w:style>
  <w:style w:type="paragraph" w:styleId="858">
    <w:name w:val="toc 8"/>
    <w:basedOn w:val="774"/>
    <w:next w:val="774"/>
    <w:uiPriority w:val="39"/>
    <w:unhideWhenUsed/>
    <w:pPr>
      <w:ind w:left="1960"/>
      <w:jc w:val="left"/>
    </w:pPr>
    <w:rPr>
      <w:rFonts w:ascii="Calibri" w:hAnsi="Calibri" w:eastAsia="仿宋" w:cs="Calibri"/>
      <w:sz w:val="18"/>
      <w:szCs w:val="18"/>
    </w:rPr>
  </w:style>
  <w:style w:type="paragraph" w:styleId="859">
    <w:name w:val="toc 4"/>
    <w:basedOn w:val="774"/>
    <w:next w:val="774"/>
    <w:uiPriority w:val="39"/>
    <w:unhideWhenUsed/>
    <w:pPr>
      <w:ind w:left="840"/>
      <w:jc w:val="left"/>
    </w:pPr>
    <w:rPr>
      <w:rFonts w:ascii="Calibri" w:hAnsi="Calibri" w:eastAsia="仿宋" w:cs="Calibri"/>
      <w:sz w:val="18"/>
      <w:szCs w:val="18"/>
    </w:rPr>
  </w:style>
  <w:style w:type="paragraph" w:styleId="860">
    <w:name w:val="toc 7"/>
    <w:basedOn w:val="774"/>
    <w:next w:val="774"/>
    <w:uiPriority w:val="39"/>
    <w:unhideWhenUsed/>
    <w:pPr>
      <w:ind w:left="1680"/>
      <w:jc w:val="left"/>
    </w:pPr>
    <w:rPr>
      <w:rFonts w:ascii="Calibri" w:hAnsi="Calibri" w:eastAsia="仿宋" w:cs="Calibri"/>
      <w:sz w:val="18"/>
      <w:szCs w:val="18"/>
    </w:rPr>
  </w:style>
  <w:style w:type="paragraph" w:styleId="861">
    <w:name w:val="toc 3"/>
    <w:basedOn w:val="774"/>
    <w:next w:val="774"/>
    <w:uiPriority w:val="39"/>
    <w:unhideWhenUsed/>
    <w:qFormat/>
    <w:pPr>
      <w:ind w:left="560"/>
      <w:jc w:val="left"/>
    </w:pPr>
    <w:rPr>
      <w:rFonts w:ascii="Calibri" w:hAnsi="Calibri" w:eastAsia="仿宋" w:cs="Calibri"/>
      <w:i/>
      <w:iCs/>
      <w:sz w:val="20"/>
    </w:rPr>
  </w:style>
  <w:style w:type="paragraph" w:styleId="862">
    <w:name w:val="Body Text Indent 2"/>
    <w:basedOn w:val="774"/>
    <w:link w:val="863"/>
    <w:pPr>
      <w:ind w:firstLine="540"/>
      <w:spacing w:line="360" w:lineRule="auto"/>
    </w:pPr>
    <w:rPr>
      <w:rFonts w:ascii="宋体" w:hAnsi="宋体"/>
      <w:sz w:val="24"/>
    </w:rPr>
  </w:style>
  <w:style w:type="character" w:styleId="863" w:customStyle="1">
    <w:name w:val="正文文本缩进 2 字符"/>
    <w:link w:val="862"/>
    <w:rPr>
      <w:rFonts w:ascii="宋体" w:hAnsi="宋体"/>
      <w:sz w:val="24"/>
      <w:szCs w:val="24"/>
    </w:rPr>
  </w:style>
  <w:style w:type="paragraph" w:styleId="864">
    <w:name w:val="toc 6"/>
    <w:basedOn w:val="774"/>
    <w:next w:val="774"/>
    <w:uiPriority w:val="39"/>
    <w:unhideWhenUsed/>
    <w:pPr>
      <w:ind w:left="1400"/>
      <w:jc w:val="left"/>
    </w:pPr>
    <w:rPr>
      <w:rFonts w:ascii="Calibri" w:hAnsi="Calibri" w:eastAsia="仿宋" w:cs="Calibri"/>
      <w:sz w:val="18"/>
      <w:szCs w:val="18"/>
    </w:rPr>
  </w:style>
  <w:style w:type="paragraph" w:styleId="865">
    <w:name w:val="toc 1"/>
    <w:basedOn w:val="774"/>
    <w:next w:val="774"/>
    <w:uiPriority w:val="39"/>
    <w:qFormat/>
  </w:style>
  <w:style w:type="paragraph" w:styleId="866">
    <w:name w:val="toc 5"/>
    <w:basedOn w:val="774"/>
    <w:next w:val="774"/>
    <w:uiPriority w:val="39"/>
    <w:unhideWhenUsed/>
    <w:pPr>
      <w:ind w:left="1120"/>
      <w:jc w:val="left"/>
    </w:pPr>
    <w:rPr>
      <w:rFonts w:ascii="Calibri" w:hAnsi="Calibri" w:eastAsia="仿宋" w:cs="Calibri"/>
      <w:sz w:val="18"/>
      <w:szCs w:val="18"/>
    </w:rPr>
  </w:style>
  <w:style w:type="paragraph" w:styleId="867">
    <w:name w:val="toc 9"/>
    <w:basedOn w:val="774"/>
    <w:next w:val="774"/>
    <w:uiPriority w:val="39"/>
    <w:unhideWhenUsed/>
    <w:pPr>
      <w:ind w:left="2240"/>
      <w:jc w:val="left"/>
    </w:pPr>
    <w:rPr>
      <w:rFonts w:ascii="Calibri" w:hAnsi="Calibri" w:eastAsia="仿宋" w:cs="Calibri"/>
      <w:sz w:val="18"/>
      <w:szCs w:val="18"/>
    </w:rPr>
  </w:style>
  <w:style w:type="paragraph" w:styleId="868">
    <w:name w:val="Body Text"/>
    <w:basedOn w:val="774"/>
    <w:link w:val="869"/>
    <w:uiPriority w:val="99"/>
    <w:qFormat/>
    <w:pPr>
      <w:jc w:val="center"/>
    </w:pPr>
    <w:rPr>
      <w:rFonts w:ascii="方正大黑简体" w:eastAsia="方正大黑简体"/>
      <w:position w:val="6"/>
      <w:sz w:val="30"/>
    </w:rPr>
  </w:style>
  <w:style w:type="character" w:styleId="869" w:customStyle="1">
    <w:name w:val="正文文本 字符1"/>
    <w:link w:val="868"/>
    <w:rPr>
      <w:rFonts w:ascii="方正大黑简体" w:eastAsia="方正大黑简体"/>
      <w:position w:val="6"/>
      <w:sz w:val="30"/>
    </w:rPr>
  </w:style>
  <w:style w:type="paragraph" w:styleId="870" w:customStyle="1">
    <w:name w:val="xl36"/>
    <w:basedOn w:val="774"/>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871" w:customStyle="1">
    <w:name w:val="xl52"/>
    <w:basedOn w:val="774"/>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72" w:customStyle="1">
    <w:name w:val="font0"/>
    <w:basedOn w:val="774"/>
    <w:pPr>
      <w:jc w:val="left"/>
      <w:spacing w:before="100" w:beforeAutospacing="1" w:after="100" w:afterAutospacing="1"/>
      <w:widowControl/>
    </w:pPr>
    <w:rPr>
      <w:rFonts w:hint="eastAsia" w:ascii="宋体" w:hAnsi="宋体"/>
      <w:sz w:val="24"/>
    </w:rPr>
  </w:style>
  <w:style w:type="paragraph" w:styleId="873" w:customStyle="1">
    <w:name w:val="xl44"/>
    <w:basedOn w:val="774"/>
    <w:pPr>
      <w:jc w:val="left"/>
      <w:spacing w:before="100" w:beforeAutospacing="1" w:after="100" w:afterAutospacing="1"/>
      <w:widowControl/>
    </w:pPr>
    <w:rPr>
      <w:sz w:val="24"/>
    </w:rPr>
  </w:style>
  <w:style w:type="paragraph" w:styleId="874" w:customStyle="1">
    <w:name w:val="Char"/>
    <w:basedOn w:val="774"/>
    <w:pPr>
      <w:ind w:left="495" w:hanging="495"/>
      <w:tabs>
        <w:tab w:val="left" w:pos="495" w:leader="none"/>
      </w:tabs>
    </w:pPr>
    <w:rPr>
      <w:sz w:val="24"/>
    </w:rPr>
  </w:style>
  <w:style w:type="paragraph" w:styleId="875" w:customStyle="1">
    <w:name w:val="xl55"/>
    <w:basedOn w:val="774"/>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876" w:customStyle="1">
    <w:name w:val="纯文本4"/>
    <w:basedOn w:val="774"/>
    <w:rPr>
      <w:rFonts w:ascii="宋体" w:hAnsi="Courier New" w:eastAsia="楷体_GB2312"/>
      <w:sz w:val="28"/>
    </w:rPr>
  </w:style>
  <w:style w:type="paragraph" w:styleId="877" w:customStyle="1">
    <w:name w:val="正文2"/>
    <w:basedOn w:val="774"/>
    <w:pPr>
      <w:ind w:firstLine="200"/>
      <w:jc w:val="left"/>
      <w:spacing w:after="160" w:line="360" w:lineRule="auto"/>
      <w:widowControl/>
    </w:pPr>
  </w:style>
  <w:style w:type="paragraph" w:styleId="878" w:customStyle="1">
    <w:name w:val="列出段落3"/>
    <w:basedOn w:val="774"/>
    <w:uiPriority w:val="99"/>
    <w:unhideWhenUsed/>
    <w:qFormat/>
    <w:pPr>
      <w:ind w:firstLine="420"/>
    </w:pPr>
  </w:style>
  <w:style w:type="paragraph" w:styleId="879" w:customStyle="1">
    <w:name w:val="p0"/>
    <w:basedOn w:val="774"/>
    <w:qFormat/>
    <w:pPr>
      <w:jc w:val="left"/>
      <w:spacing w:before="100" w:beforeAutospacing="1" w:after="100" w:afterAutospacing="1"/>
      <w:widowControl/>
    </w:pPr>
    <w:rPr>
      <w:rFonts w:ascii="宋体" w:hAnsi="宋体" w:cs="宋体"/>
      <w:sz w:val="24"/>
    </w:rPr>
  </w:style>
  <w:style w:type="paragraph" w:styleId="880" w:customStyle="1">
    <w:name w:val="xl35"/>
    <w:basedOn w:val="774"/>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881" w:customStyle="1">
    <w:name w:val="xl39"/>
    <w:basedOn w:val="774"/>
    <w:pPr>
      <w:jc w:val="left"/>
      <w:spacing w:before="100" w:beforeAutospacing="1" w:after="100" w:afterAutospacing="1"/>
      <w:widowControl/>
      <w:pBdr>
        <w:bottom w:val="single" w:color="auto" w:sz="4" w:space="0"/>
      </w:pBdr>
    </w:pPr>
    <w:rPr>
      <w:rFonts w:ascii="宋体" w:hAnsi="宋体"/>
      <w:sz w:val="24"/>
    </w:rPr>
  </w:style>
  <w:style w:type="paragraph" w:styleId="882" w:customStyle="1">
    <w:name w:val="xl42"/>
    <w:basedOn w:val="774"/>
    <w:pPr>
      <w:jc w:val="left"/>
      <w:spacing w:before="100" w:beforeAutospacing="1" w:after="100" w:afterAutospacing="1"/>
      <w:widowControl/>
      <w:pBdr>
        <w:top w:val="single" w:color="auto" w:sz="4" w:space="0"/>
      </w:pBdr>
    </w:pPr>
    <w:rPr>
      <w:sz w:val="24"/>
    </w:rPr>
  </w:style>
  <w:style w:type="paragraph" w:styleId="883" w:customStyle="1">
    <w:name w:val="xl32"/>
    <w:basedOn w:val="774"/>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884" w:customStyle="1">
    <w:name w:val="吉奥表头文字"/>
    <w:basedOn w:val="774"/>
    <w:pPr>
      <w:jc w:val="center"/>
      <w:spacing w:line="360" w:lineRule="atLeast"/>
    </w:pPr>
    <w:rPr>
      <w:rFonts w:eastAsia="仿宋_GB2312"/>
      <w:b/>
      <w:sz w:val="28"/>
      <w:szCs w:val="21"/>
    </w:rPr>
  </w:style>
  <w:style w:type="paragraph" w:styleId="885" w:customStyle="1">
    <w:name w:val="xl38"/>
    <w:basedOn w:val="774"/>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886" w:customStyle="1">
    <w:name w:val="xl29"/>
    <w:basedOn w:val="774"/>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887" w:customStyle="1">
    <w:name w:val="xl25"/>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888" w:customStyle="1">
    <w:name w:val="xl48"/>
    <w:basedOn w:val="774"/>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889" w:customStyle="1">
    <w:name w:val="xl51"/>
    <w:basedOn w:val="774"/>
    <w:pPr>
      <w:jc w:val="center"/>
      <w:spacing w:before="100" w:beforeAutospacing="1" w:after="100" w:afterAutospacing="1"/>
      <w:widowControl/>
      <w:pBdr>
        <w:left w:val="single" w:color="auto" w:sz="4" w:space="0"/>
        <w:right w:val="single" w:color="auto" w:sz="4" w:space="0"/>
      </w:pBdr>
    </w:pPr>
    <w:rPr>
      <w:sz w:val="28"/>
      <w:szCs w:val="28"/>
    </w:rPr>
  </w:style>
  <w:style w:type="paragraph" w:styleId="890" w:customStyle="1">
    <w:name w:val="xl24"/>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891" w:customStyle="1">
    <w:name w:val="标题 81"/>
    <w:basedOn w:val="774"/>
    <w:next w:val="77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892" w:customStyle="1">
    <w:name w:val="xl49"/>
    <w:basedOn w:val="77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893" w:customStyle="1">
    <w:name w:val="样式1"/>
    <w:basedOn w:val="777"/>
    <w:pPr>
      <w:numPr>
        <w:ilvl w:val="2"/>
        <w:numId w:val="1"/>
      </w:numPr>
      <w:spacing w:before="0" w:after="0" w:line="720" w:lineRule="auto"/>
    </w:pPr>
    <w:rPr>
      <w:rFonts w:ascii="微软雅黑" w:hAnsi="微软雅黑" w:eastAsia="微软雅黑"/>
      <w:color w:val="000000"/>
      <w:sz w:val="28"/>
      <w:szCs w:val="28"/>
    </w:rPr>
  </w:style>
  <w:style w:type="paragraph" w:styleId="894" w:customStyle="1">
    <w:name w:val="p15"/>
    <w:basedOn w:val="774"/>
    <w:pPr>
      <w:widowControl/>
    </w:pPr>
    <w:rPr>
      <w:rFonts w:ascii="宋体" w:hAnsi="宋体" w:cs="宋体"/>
      <w:sz w:val="28"/>
      <w:szCs w:val="28"/>
    </w:rPr>
  </w:style>
  <w:style w:type="paragraph" w:styleId="895" w:customStyle="1">
    <w:name w:val="xl41"/>
    <w:basedOn w:val="774"/>
    <w:pPr>
      <w:jc w:val="left"/>
      <w:spacing w:before="100" w:beforeAutospacing="1" w:after="100" w:afterAutospacing="1"/>
      <w:widowControl/>
      <w:pBdr>
        <w:top w:val="single" w:color="auto" w:sz="4" w:space="0"/>
        <w:bottom w:val="single" w:color="auto" w:sz="4" w:space="0"/>
      </w:pBdr>
    </w:pPr>
    <w:rPr>
      <w:sz w:val="24"/>
    </w:rPr>
  </w:style>
  <w:style w:type="paragraph" w:styleId="896" w:customStyle="1">
    <w:name w:val="列出段落1"/>
    <w:basedOn w:val="774"/>
    <w:link w:val="897"/>
    <w:qFormat/>
    <w:pPr>
      <w:ind w:firstLine="420"/>
      <w:spacing w:line="360" w:lineRule="auto"/>
    </w:pPr>
    <w:rPr>
      <w:sz w:val="24"/>
      <w:szCs w:val="22"/>
    </w:rPr>
  </w:style>
  <w:style w:type="character" w:styleId="897" w:customStyle="1">
    <w:name w:val="列出段落字符"/>
    <w:link w:val="896"/>
    <w:rPr>
      <w:sz w:val="24"/>
      <w:szCs w:val="22"/>
    </w:rPr>
  </w:style>
  <w:style w:type="paragraph" w:styleId="898" w:customStyle="1">
    <w:name w:val="font7"/>
    <w:basedOn w:val="774"/>
    <w:pPr>
      <w:jc w:val="left"/>
      <w:spacing w:before="100" w:beforeAutospacing="1" w:after="100" w:afterAutospacing="1"/>
      <w:widowControl/>
    </w:pPr>
    <w:rPr>
      <w:sz w:val="24"/>
    </w:rPr>
  </w:style>
  <w:style w:type="paragraph" w:styleId="899" w:customStyle="1">
    <w:name w:val="xl53"/>
    <w:basedOn w:val="774"/>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00" w:customStyle="1">
    <w:name w:val="Default"/>
    <w:pPr>
      <w:widowControl w:val="off"/>
    </w:pPr>
    <w:rPr>
      <w:rFonts w:cs="Arial"/>
      <w:color w:val="000000"/>
      <w:sz w:val="24"/>
      <w:szCs w:val="24"/>
    </w:rPr>
  </w:style>
  <w:style w:type="paragraph" w:styleId="901" w:customStyle="1">
    <w:name w:val="xl43"/>
    <w:basedOn w:val="774"/>
    <w:pPr>
      <w:jc w:val="center"/>
      <w:spacing w:before="100" w:beforeAutospacing="1" w:after="100" w:afterAutospacing="1"/>
      <w:widowControl/>
    </w:pPr>
    <w:rPr>
      <w:rFonts w:ascii="宋体" w:hAnsi="宋体"/>
      <w:b/>
      <w:bCs/>
      <w:sz w:val="32"/>
      <w:szCs w:val="32"/>
    </w:rPr>
  </w:style>
  <w:style w:type="paragraph" w:styleId="902" w:customStyle="1">
    <w:name w:val="a"/>
    <w:basedOn w:val="774"/>
    <w:pPr>
      <w:jc w:val="left"/>
      <w:spacing w:before="100" w:beforeAutospacing="1" w:after="100" w:afterAutospacing="1"/>
      <w:widowControl/>
    </w:pPr>
    <w:rPr>
      <w:rFonts w:ascii="宋体" w:hAnsi="宋体" w:cs="宋体"/>
      <w:sz w:val="24"/>
    </w:rPr>
  </w:style>
  <w:style w:type="paragraph" w:styleId="903" w:customStyle="1">
    <w:name w:val="_Style 12"/>
    <w:basedOn w:val="818"/>
    <w:pPr>
      <w:jc w:val="left"/>
      <w:spacing w:line="360" w:lineRule="auto"/>
      <w:widowControl/>
    </w:pPr>
    <w:rPr>
      <w:sz w:val="24"/>
    </w:rPr>
  </w:style>
  <w:style w:type="paragraph" w:styleId="904" w:customStyle="1">
    <w:name w:val="xl45"/>
    <w:basedOn w:val="774"/>
    <w:pPr>
      <w:jc w:val="left"/>
      <w:spacing w:before="100" w:beforeAutospacing="1" w:after="100" w:afterAutospacing="1"/>
      <w:widowControl/>
    </w:pPr>
    <w:rPr>
      <w:rFonts w:hint="eastAsia" w:ascii="仿宋_GB2312" w:hAnsi="宋体" w:eastAsia="仿宋_GB2312"/>
      <w:sz w:val="24"/>
    </w:rPr>
  </w:style>
  <w:style w:type="paragraph" w:styleId="905" w:customStyle="1">
    <w:name w:val="Sub Item List"/>
    <w:basedOn w:val="774"/>
    <w:qFormat/>
    <w:pPr>
      <w:numPr>
        <w:numId w:val="2"/>
      </w:numPr>
      <w:jc w:val="left"/>
      <w:spacing w:before="80" w:after="80" w:line="240" w:lineRule="atLeast"/>
      <w:widowControl/>
      <w:tabs>
        <w:tab w:val="left" w:pos="2409" w:leader="none"/>
      </w:tabs>
    </w:pPr>
    <w:rPr>
      <w:rFonts w:cs="Arial"/>
      <w:szCs w:val="21"/>
    </w:rPr>
  </w:style>
  <w:style w:type="paragraph" w:styleId="906" w:customStyle="1">
    <w:name w:val="font5"/>
    <w:basedOn w:val="774"/>
    <w:pPr>
      <w:jc w:val="left"/>
      <w:spacing w:before="100" w:beforeAutospacing="1" w:after="100" w:afterAutospacing="1"/>
      <w:widowControl/>
    </w:pPr>
    <w:rPr>
      <w:rFonts w:hint="eastAsia" w:ascii="宋体" w:hAnsi="宋体"/>
      <w:sz w:val="24"/>
    </w:rPr>
  </w:style>
  <w:style w:type="paragraph" w:styleId="907" w:customStyle="1">
    <w:name w:val="列出段落2"/>
    <w:basedOn w:val="774"/>
    <w:uiPriority w:val="34"/>
    <w:qFormat/>
    <w:pPr>
      <w:ind w:firstLine="420"/>
    </w:pPr>
  </w:style>
  <w:style w:type="paragraph" w:styleId="908" w:customStyle="1">
    <w:name w:val="font6"/>
    <w:basedOn w:val="774"/>
    <w:pPr>
      <w:jc w:val="left"/>
      <w:spacing w:before="100" w:beforeAutospacing="1" w:after="100" w:afterAutospacing="1"/>
      <w:widowControl/>
    </w:pPr>
    <w:rPr>
      <w:rFonts w:hint="eastAsia" w:ascii="宋体" w:hAnsi="宋体"/>
      <w:sz w:val="18"/>
      <w:szCs w:val="18"/>
    </w:rPr>
  </w:style>
  <w:style w:type="paragraph" w:styleId="909" w:customStyle="1">
    <w:name w:val="Char Char Char"/>
    <w:basedOn w:val="774"/>
    <w:pPr>
      <w:ind w:left="495" w:hanging="495"/>
      <w:tabs>
        <w:tab w:val="left" w:pos="495" w:leader="none"/>
        <w:tab w:val="left" w:pos="1545" w:leader="none"/>
      </w:tabs>
    </w:pPr>
    <w:rPr>
      <w:rFonts w:ascii="宋体" w:hAnsi="宋体"/>
    </w:rPr>
  </w:style>
  <w:style w:type="paragraph" w:styleId="910" w:customStyle="1">
    <w:name w:val="xl40"/>
    <w:basedOn w:val="774"/>
    <w:pPr>
      <w:jc w:val="left"/>
      <w:spacing w:before="100" w:beforeAutospacing="1" w:after="100" w:afterAutospacing="1"/>
      <w:widowControl/>
      <w:pBdr>
        <w:bottom w:val="single" w:color="auto" w:sz="4" w:space="0"/>
      </w:pBdr>
    </w:pPr>
    <w:rPr>
      <w:sz w:val="24"/>
    </w:rPr>
  </w:style>
  <w:style w:type="paragraph" w:styleId="911" w:customStyle="1">
    <w:name w:val="Char Char1"/>
    <w:basedOn w:val="774"/>
    <w:pPr>
      <w:jc w:val="left"/>
      <w:spacing w:after="160" w:line="240" w:lineRule="exact"/>
      <w:widowControl/>
    </w:pPr>
    <w:rPr>
      <w:rFonts w:ascii="Verdana" w:hAnsi="Verdana"/>
      <w:sz w:val="20"/>
      <w:lang w:eastAsia="en-US"/>
    </w:rPr>
  </w:style>
  <w:style w:type="paragraph" w:styleId="912" w:customStyle="1">
    <w:name w:val="xl47"/>
    <w:basedOn w:val="774"/>
    <w:pPr>
      <w:jc w:val="left"/>
      <w:spacing w:before="100" w:beforeAutospacing="1" w:after="100" w:afterAutospacing="1"/>
      <w:widowControl/>
    </w:pPr>
    <w:rPr>
      <w:rFonts w:hint="eastAsia" w:ascii="仿宋_GB2312" w:hAnsi="宋体" w:eastAsia="仿宋_GB2312"/>
      <w:sz w:val="22"/>
      <w:szCs w:val="22"/>
    </w:rPr>
  </w:style>
  <w:style w:type="paragraph" w:styleId="913" w:customStyle="1">
    <w:name w:val="xl31"/>
    <w:basedOn w:val="774"/>
    <w:pPr>
      <w:jc w:val="left"/>
      <w:spacing w:before="100" w:beforeAutospacing="1" w:after="100" w:afterAutospacing="1"/>
      <w:widowControl/>
      <w:pBdr>
        <w:bottom w:val="single" w:color="auto" w:sz="4" w:space="0"/>
      </w:pBdr>
    </w:pPr>
    <w:rPr>
      <w:rFonts w:ascii="宋体" w:hAnsi="宋体"/>
      <w:sz w:val="24"/>
    </w:rPr>
  </w:style>
  <w:style w:type="paragraph" w:styleId="914" w:customStyle="1">
    <w:name w:val="xl34"/>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5" w:customStyle="1">
    <w:name w:val="xl27"/>
    <w:basedOn w:val="77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16">
    <w:name w:val="No Spacing"/>
    <w:link w:val="917"/>
    <w:uiPriority w:val="1"/>
    <w:qFormat/>
    <w:pPr>
      <w:ind w:firstLine="480"/>
      <w:jc w:val="both"/>
      <w:widowControl w:val="off"/>
    </w:pPr>
    <w:rPr>
      <w:rFonts w:ascii="宋体" w:hAnsi="宋体"/>
      <w:sz w:val="24"/>
      <w:szCs w:val="24"/>
    </w:rPr>
  </w:style>
  <w:style w:type="character" w:styleId="917" w:customStyle="1">
    <w:name w:val="无间隔 字符"/>
    <w:link w:val="916"/>
    <w:uiPriority w:val="1"/>
    <w:rPr>
      <w:rFonts w:ascii="宋体" w:hAnsi="宋体"/>
      <w:sz w:val="24"/>
      <w:szCs w:val="24"/>
    </w:rPr>
  </w:style>
  <w:style w:type="paragraph" w:styleId="918" w:customStyle="1">
    <w:name w:val="标题 91"/>
    <w:basedOn w:val="774"/>
    <w:next w:val="77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19" w:customStyle="1">
    <w:name w:val="正文1"/>
    <w:basedOn w:val="774"/>
    <w:link w:val="920"/>
    <w:pPr>
      <w:ind w:firstLine="420"/>
      <w:spacing w:line="360" w:lineRule="auto"/>
      <w:tabs>
        <w:tab w:val="left" w:pos="420" w:leader="none"/>
      </w:tabs>
    </w:pPr>
    <w:rPr>
      <w:rFonts w:ascii="宋体" w:hAnsi="宋体"/>
    </w:rPr>
  </w:style>
  <w:style w:type="character" w:styleId="920" w:customStyle="1">
    <w:name w:val="正文1 Char"/>
    <w:link w:val="919"/>
    <w:rPr>
      <w:rFonts w:ascii="宋体" w:hAnsi="宋体"/>
    </w:rPr>
  </w:style>
  <w:style w:type="paragraph" w:styleId="921" w:customStyle="1">
    <w:name w:val="xl50"/>
    <w:basedOn w:val="774"/>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22" w:customStyle="1">
    <w:name w:val="xl37"/>
    <w:basedOn w:val="774"/>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23" w:customStyle="1">
    <w:name w:val="xl33"/>
    <w:basedOn w:val="774"/>
    <w:pPr>
      <w:jc w:val="center"/>
      <w:spacing w:before="100" w:beforeAutospacing="1" w:after="100" w:afterAutospacing="1"/>
      <w:widowControl/>
    </w:pPr>
    <w:rPr>
      <w:sz w:val="24"/>
    </w:rPr>
  </w:style>
  <w:style w:type="paragraph" w:styleId="924" w:customStyle="1">
    <w:name w:val="font8"/>
    <w:basedOn w:val="774"/>
    <w:pPr>
      <w:jc w:val="left"/>
      <w:spacing w:before="100" w:beforeAutospacing="1" w:after="100" w:afterAutospacing="1"/>
      <w:widowControl/>
    </w:pPr>
    <w:rPr>
      <w:rFonts w:hint="eastAsia" w:ascii="楷体_GB2312" w:hAnsi="宋体" w:eastAsia="楷体_GB2312"/>
      <w:color w:val="0000ff"/>
      <w:sz w:val="22"/>
      <w:szCs w:val="22"/>
    </w:rPr>
  </w:style>
  <w:style w:type="paragraph" w:styleId="925" w:customStyle="1">
    <w:name w:val="xl46"/>
    <w:basedOn w:val="774"/>
    <w:pPr>
      <w:jc w:val="left"/>
      <w:spacing w:before="100" w:beforeAutospacing="1" w:after="100" w:afterAutospacing="1"/>
      <w:widowControl/>
    </w:pPr>
    <w:rPr>
      <w:rFonts w:hint="eastAsia" w:ascii="仿宋_GB2312" w:hAnsi="宋体" w:eastAsia="仿宋_GB2312"/>
      <w:sz w:val="24"/>
    </w:rPr>
  </w:style>
  <w:style w:type="paragraph" w:styleId="926" w:customStyle="1">
    <w:name w:val="xl54"/>
    <w:basedOn w:val="774"/>
    <w:pPr>
      <w:jc w:val="center"/>
      <w:spacing w:before="100" w:beforeAutospacing="1" w:after="100" w:afterAutospacing="1"/>
      <w:widowControl/>
    </w:pPr>
    <w:rPr>
      <w:rFonts w:hint="eastAsia" w:ascii="隶书" w:hAnsi="宋体" w:eastAsia="隶书"/>
      <w:sz w:val="48"/>
      <w:szCs w:val="48"/>
    </w:rPr>
  </w:style>
  <w:style w:type="paragraph" w:styleId="927" w:customStyle="1">
    <w:name w:val="xl28"/>
    <w:basedOn w:val="774"/>
    <w:pPr>
      <w:jc w:val="left"/>
      <w:spacing w:before="100" w:beforeAutospacing="1" w:after="100" w:afterAutospacing="1"/>
      <w:widowControl/>
    </w:pPr>
    <w:rPr>
      <w:sz w:val="24"/>
    </w:rPr>
  </w:style>
  <w:style w:type="paragraph" w:styleId="928" w:customStyle="1">
    <w:name w:val="xl30"/>
    <w:basedOn w:val="774"/>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9" w:customStyle="1">
    <w:name w:val="xl26"/>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0">
    <w:name w:val="TOC Heading"/>
    <w:basedOn w:val="775"/>
    <w:next w:val="774"/>
    <w:uiPriority w:val="39"/>
    <w:qFormat/>
    <w:pPr>
      <w:jc w:val="left"/>
      <w:spacing w:before="480" w:after="0" w:line="276" w:lineRule="auto"/>
      <w:widowControl/>
      <w:outlineLvl w:val="9"/>
    </w:pPr>
    <w:rPr>
      <w:rFonts w:ascii="Cambria" w:hAnsi="Cambria" w:eastAsia="宋体"/>
      <w:bCs/>
      <w:color w:val="365f91"/>
      <w:sz w:val="28"/>
      <w:szCs w:val="28"/>
    </w:rPr>
  </w:style>
  <w:style w:type="table" w:styleId="931">
    <w:name w:val="Table Grid"/>
    <w:basedOn w:val="785"/>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2" w:customStyle="1">
    <w:name w:val="日期 字符1"/>
    <w:uiPriority w:val="99"/>
    <w:rPr>
      <w:rFonts w:ascii="宋体" w:hAnsi="宋体" w:eastAsia="楷体_GB2312"/>
      <w:sz w:val="24"/>
    </w:rPr>
  </w:style>
  <w:style w:type="paragraph" w:styleId="933" w:customStyle="1">
    <w:name w:val="目录 31"/>
    <w:basedOn w:val="774"/>
    <w:next w:val="774"/>
    <w:uiPriority w:val="39"/>
    <w:unhideWhenUsed/>
    <w:pPr>
      <w:ind w:left="560"/>
      <w:jc w:val="left"/>
    </w:pPr>
    <w:rPr>
      <w:rFonts w:ascii="Calibri" w:hAnsi="Calibri" w:eastAsia="仿宋" w:cs="Calibri"/>
      <w:i/>
      <w:iCs/>
      <w:sz w:val="20"/>
    </w:rPr>
  </w:style>
  <w:style w:type="character" w:styleId="934" w:customStyle="1">
    <w:name w:val="正文缩进 字符1"/>
    <w:qFormat/>
    <w:rPr>
      <w:rFonts w:eastAsia="楷体_GB2312"/>
      <w:sz w:val="24"/>
      <w:lang w:val="en-US" w:eastAsia="zh-CN" w:bidi="ar-SA"/>
    </w:rPr>
  </w:style>
  <w:style w:type="character" w:styleId="935" w:customStyle="1">
    <w:name w:val="ca-11"/>
    <w:qFormat/>
    <w:rPr>
      <w:rFonts w:hint="eastAsia" w:ascii="宋体" w:hAnsi="宋体" w:eastAsia="宋体"/>
      <w:sz w:val="24"/>
      <w:szCs w:val="24"/>
    </w:rPr>
  </w:style>
  <w:style w:type="character" w:styleId="936" w:customStyle="1">
    <w:name w:val="Char Char Char Char Char Char Char Char Char"/>
    <w:link w:val="937"/>
    <w:rPr>
      <w:rFonts w:ascii="Tahoma" w:hAnsi="Tahoma"/>
      <w:sz w:val="24"/>
    </w:rPr>
  </w:style>
  <w:style w:type="paragraph" w:styleId="937" w:customStyle="1">
    <w:name w:val="Char Char Char Char Char Char Char"/>
    <w:basedOn w:val="774"/>
    <w:link w:val="936"/>
    <w:pPr>
      <w:ind w:firstLine="480"/>
      <w:spacing w:line="360" w:lineRule="auto"/>
    </w:pPr>
    <w:rPr>
      <w:rFonts w:ascii="Tahoma" w:hAnsi="Tahoma"/>
      <w:sz w:val="24"/>
    </w:rPr>
  </w:style>
  <w:style w:type="character" w:styleId="938" w:customStyle="1">
    <w:name w:val="标题 1 字符1"/>
    <w:uiPriority w:val="9"/>
    <w:rPr>
      <w:b/>
      <w:bCs/>
      <w:sz w:val="44"/>
      <w:szCs w:val="44"/>
    </w:rPr>
  </w:style>
  <w:style w:type="character" w:styleId="939" w:customStyle="1">
    <w:name w:val="标题 2 字符1"/>
    <w:uiPriority w:val="9"/>
    <w:rPr>
      <w:rFonts w:ascii="Arial" w:hAnsi="Arial" w:eastAsia="黑体"/>
      <w:b/>
      <w:bCs/>
      <w:sz w:val="32"/>
      <w:szCs w:val="32"/>
    </w:rPr>
  </w:style>
  <w:style w:type="character" w:styleId="940" w:customStyle="1">
    <w:name w:val="标题 3 字符2"/>
    <w:uiPriority w:val="9"/>
    <w:rPr>
      <w:rFonts w:ascii="宋体" w:hAnsi="宋体" w:cs="宋体"/>
      <w:b/>
      <w:bCs/>
      <w:sz w:val="32"/>
      <w:szCs w:val="32"/>
    </w:rPr>
  </w:style>
  <w:style w:type="character" w:styleId="941" w:customStyle="1">
    <w:name w:val="标题 4 字符2"/>
    <w:uiPriority w:val="9"/>
    <w:qFormat/>
    <w:rPr>
      <w:rFonts w:ascii="宋体" w:hAnsi="宋体" w:eastAsia="宋体"/>
      <w:b/>
      <w:bCs/>
      <w:sz w:val="24"/>
      <w:szCs w:val="24"/>
      <w:u w:val="single"/>
      <w:lang w:bidi="ar-SA"/>
    </w:rPr>
  </w:style>
  <w:style w:type="character" w:styleId="942" w:customStyle="1">
    <w:name w:val="标题 5 字符2"/>
    <w:uiPriority w:val="9"/>
    <w:rPr>
      <w:bCs/>
      <w:i/>
      <w:sz w:val="28"/>
      <w:szCs w:val="28"/>
    </w:rPr>
  </w:style>
  <w:style w:type="character" w:styleId="943" w:customStyle="1">
    <w:name w:val="标题 6 字符2"/>
    <w:uiPriority w:val="9"/>
    <w:rPr>
      <w:rFonts w:ascii="Arial" w:hAnsi="Arial" w:eastAsia="黑体"/>
      <w:b/>
      <w:bCs/>
      <w:sz w:val="24"/>
      <w:szCs w:val="24"/>
    </w:rPr>
  </w:style>
  <w:style w:type="character" w:styleId="944" w:customStyle="1">
    <w:name w:val="标题 7 字符1"/>
    <w:rPr>
      <w:b/>
      <w:bCs/>
      <w:sz w:val="24"/>
      <w:szCs w:val="24"/>
    </w:rPr>
  </w:style>
  <w:style w:type="character" w:styleId="945" w:customStyle="1">
    <w:name w:val="标题 8 字符1"/>
    <w:rPr>
      <w:rFonts w:ascii="Arial" w:hAnsi="Arial" w:eastAsia="黑体"/>
      <w:sz w:val="24"/>
      <w:szCs w:val="24"/>
    </w:rPr>
  </w:style>
  <w:style w:type="character" w:styleId="946" w:customStyle="1">
    <w:name w:val="标题 9 字符1"/>
    <w:rPr>
      <w:rFonts w:ascii="Arial" w:hAnsi="Arial" w:eastAsia="黑体"/>
      <w:sz w:val="21"/>
      <w:szCs w:val="21"/>
    </w:rPr>
  </w:style>
  <w:style w:type="character" w:styleId="947" w:customStyle="1">
    <w:name w:val="z-窗体顶端 Char Char"/>
    <w:rPr>
      <w:rFonts w:ascii="Arial" w:hAnsi="Arial" w:cs="Arial"/>
      <w:vanish/>
      <w:sz w:val="16"/>
      <w:szCs w:val="16"/>
    </w:rPr>
  </w:style>
  <w:style w:type="character" w:styleId="948" w:customStyle="1">
    <w:name w:val="z-窗体底端 字符"/>
    <w:link w:val="949"/>
    <w:rPr>
      <w:rFonts w:ascii="Arial" w:hAnsi="Arial" w:cs="Arial"/>
      <w:vanish/>
      <w:sz w:val="16"/>
      <w:szCs w:val="16"/>
    </w:rPr>
  </w:style>
  <w:style w:type="paragraph" w:styleId="949">
    <w:name w:val="HTML Bottom of Form"/>
    <w:basedOn w:val="774"/>
    <w:next w:val="774"/>
    <w:link w:val="948"/>
    <w:pPr>
      <w:jc w:val="center"/>
      <w:widowControl/>
      <w:pBdr>
        <w:top w:val="single" w:color="auto" w:sz="6" w:space="1"/>
      </w:pBdr>
    </w:pPr>
    <w:rPr>
      <w:rFonts w:cs="Arial"/>
      <w:vanish/>
      <w:sz w:val="16"/>
      <w:szCs w:val="16"/>
    </w:rPr>
  </w:style>
  <w:style w:type="character" w:styleId="950" w:customStyle="1">
    <w:name w:val="z-窗体底端 字符1"/>
    <w:uiPriority w:val="99"/>
    <w:semiHidden/>
    <w:rPr>
      <w:rFonts w:ascii="Arial" w:hAnsi="Arial" w:cs="Arial"/>
      <w:vanish/>
      <w:sz w:val="16"/>
      <w:szCs w:val="16"/>
    </w:rPr>
  </w:style>
  <w:style w:type="character" w:styleId="951" w:customStyle="1">
    <w:name w:val="页眉 Char Char"/>
    <w:rPr>
      <w:rFonts w:eastAsia="楷体_GB2312"/>
      <w:sz w:val="18"/>
    </w:rPr>
  </w:style>
  <w:style w:type="character" w:styleId="952" w:customStyle="1">
    <w:name w:val="Char Char21"/>
    <w:rPr>
      <w:rFonts w:ascii="宋体" w:hAnsi="宋体" w:eastAsia="宋体"/>
      <w:b/>
      <w:bCs/>
      <w:sz w:val="24"/>
      <w:szCs w:val="24"/>
      <w:u w:val="single"/>
      <w:lang w:bidi="ar-SA"/>
    </w:rPr>
  </w:style>
  <w:style w:type="character" w:styleId="953" w:customStyle="1">
    <w:name w:val="Char Char14"/>
    <w:rPr>
      <w:rFonts w:ascii="楷体_GB2312" w:eastAsia="楷体_GB2312"/>
      <w:sz w:val="18"/>
      <w:lang w:bidi="ar-SA"/>
    </w:rPr>
  </w:style>
  <w:style w:type="character" w:styleId="954" w:customStyle="1">
    <w:name w:val="Char Char6"/>
    <w:rPr>
      <w:rFonts w:ascii="Arial" w:hAnsi="Arial" w:eastAsia="宋体" w:cs="Arial"/>
      <w:vanish/>
      <w:sz w:val="16"/>
      <w:szCs w:val="16"/>
      <w:lang w:val="en-US" w:eastAsia="zh-CN" w:bidi="ar-SA"/>
    </w:rPr>
  </w:style>
  <w:style w:type="character" w:styleId="955" w:customStyle="1">
    <w:name w:val="标题 4 字符1"/>
    <w:rPr>
      <w:rFonts w:ascii="宋体" w:hAnsi="宋体" w:eastAsia="宋体" w:cs="宋体"/>
      <w:b/>
      <w:bCs/>
      <w:sz w:val="24"/>
      <w:szCs w:val="24"/>
      <w:u w:val="single"/>
      <w:lang w:bidi="ar-SA"/>
    </w:rPr>
  </w:style>
  <w:style w:type="character" w:styleId="956" w:customStyle="1">
    <w:name w:val="HTML 预设格式 字符1"/>
    <w:rPr>
      <w:rFonts w:ascii="宋体" w:hAnsi="宋体"/>
      <w:sz w:val="24"/>
      <w:szCs w:val="24"/>
      <w:lang w:bidi="ar-SA"/>
    </w:rPr>
  </w:style>
  <w:style w:type="character" w:styleId="957" w:customStyle="1">
    <w:name w:val="正文（缩进） Char"/>
    <w:link w:val="958"/>
    <w:rPr>
      <w:sz w:val="24"/>
      <w:szCs w:val="24"/>
    </w:rPr>
  </w:style>
  <w:style w:type="paragraph" w:styleId="958" w:customStyle="1">
    <w:name w:val="正文（缩进）"/>
    <w:basedOn w:val="774"/>
    <w:link w:val="957"/>
    <w:pPr>
      <w:ind w:firstLine="480"/>
      <w:spacing w:line="360" w:lineRule="auto"/>
    </w:pPr>
    <w:rPr>
      <w:sz w:val="24"/>
    </w:rPr>
  </w:style>
  <w:style w:type="character" w:styleId="959" w:customStyle="1">
    <w:name w:val="Char Char9"/>
    <w:rPr>
      <w:rFonts w:ascii="方正仿宋简体" w:hAnsi="创艺简仿宋" w:eastAsia="方正仿宋简体"/>
      <w:sz w:val="24"/>
      <w:lang w:bidi="ar-SA"/>
    </w:rPr>
  </w:style>
  <w:style w:type="character" w:styleId="960" w:customStyle="1">
    <w:name w:val="font21"/>
    <w:qFormat/>
    <w:rPr>
      <w:rFonts w:hint="eastAsia" w:ascii="宋体" w:hAnsi="宋体" w:eastAsia="宋体"/>
      <w:b w:val="0"/>
      <w:bCs w:val="0"/>
      <w:i w:val="0"/>
      <w:iCs w:val="0"/>
      <w:strike w:val="0"/>
      <w:color w:val="000000"/>
      <w:sz w:val="24"/>
      <w:szCs w:val="24"/>
      <w:u w:val="none"/>
    </w:rPr>
  </w:style>
  <w:style w:type="character" w:styleId="961" w:customStyle="1">
    <w:name w:val="Char Char3"/>
    <w:rPr>
      <w:rFonts w:ascii="宋体" w:hAnsi="宋体" w:eastAsia="宋体"/>
      <w:sz w:val="24"/>
      <w:szCs w:val="24"/>
      <w:lang w:bidi="ar-SA"/>
    </w:rPr>
  </w:style>
  <w:style w:type="character" w:styleId="962" w:customStyle="1">
    <w:name w:val="正文文本 2 字符"/>
    <w:link w:val="963"/>
    <w:rPr>
      <w:sz w:val="21"/>
      <w:szCs w:val="24"/>
    </w:rPr>
  </w:style>
  <w:style w:type="paragraph" w:styleId="963">
    <w:name w:val="Body Text 2"/>
    <w:basedOn w:val="774"/>
    <w:link w:val="962"/>
    <w:qFormat/>
    <w:pPr>
      <w:jc w:val="left"/>
      <w:spacing w:after="120" w:line="480" w:lineRule="auto"/>
      <w:widowControl/>
    </w:pPr>
  </w:style>
  <w:style w:type="character" w:styleId="964" w:customStyle="1">
    <w:name w:val="正文文本 2 字符1"/>
    <w:rPr>
      <w:sz w:val="21"/>
      <w:szCs w:val="24"/>
    </w:rPr>
  </w:style>
  <w:style w:type="character" w:styleId="965" w:customStyle="1">
    <w:name w:val="正文文本缩进 2 Char Char"/>
    <w:rPr>
      <w:rFonts w:ascii="宋体" w:hAnsi="宋体"/>
      <w:sz w:val="24"/>
      <w:szCs w:val="24"/>
    </w:rPr>
  </w:style>
  <w:style w:type="character" w:styleId="966" w:customStyle="1">
    <w:name w:val="Char Char22"/>
    <w:rPr>
      <w:rFonts w:ascii="宋体" w:hAnsi="宋体" w:eastAsia="宋体" w:cs="宋体"/>
      <w:b/>
      <w:bCs/>
      <w:sz w:val="32"/>
      <w:szCs w:val="32"/>
      <w:lang w:val="en-US" w:eastAsia="zh-CN" w:bidi="ar-SA"/>
    </w:rPr>
  </w:style>
  <w:style w:type="character" w:styleId="967" w:customStyle="1">
    <w:name w:val="Char Char5"/>
    <w:rPr>
      <w:sz w:val="18"/>
      <w:szCs w:val="18"/>
      <w:lang w:bidi="ar-SA"/>
    </w:rPr>
  </w:style>
  <w:style w:type="character" w:styleId="968" w:customStyle="1">
    <w:name w:val="正文文本缩进 3 Char Char"/>
    <w:rPr>
      <w:rFonts w:ascii="宋体" w:hAnsi="宋体"/>
      <w:sz w:val="24"/>
      <w:szCs w:val="24"/>
    </w:rPr>
  </w:style>
  <w:style w:type="character" w:styleId="969" w:customStyle="1">
    <w:name w:val="HTML 预设格式 字符"/>
    <w:link w:val="970"/>
    <w:uiPriority w:val="99"/>
    <w:rPr>
      <w:rFonts w:ascii="宋体" w:hAnsi="宋体" w:cs="宋体"/>
      <w:sz w:val="24"/>
      <w:szCs w:val="24"/>
    </w:rPr>
  </w:style>
  <w:style w:type="paragraph" w:styleId="970">
    <w:name w:val="HTML Preformatted"/>
    <w:basedOn w:val="774"/>
    <w:link w:val="96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1" w:customStyle="1">
    <w:name w:val="HTML 预设格式 字符2"/>
    <w:rPr>
      <w:rFonts w:ascii="Courier New" w:hAnsi="Courier New" w:cs="Courier New"/>
    </w:rPr>
  </w:style>
  <w:style w:type="character" w:styleId="972" w:customStyle="1">
    <w:name w:val="页脚 Char Char"/>
    <w:rPr>
      <w:sz w:val="18"/>
      <w:szCs w:val="18"/>
    </w:rPr>
  </w:style>
  <w:style w:type="character" w:styleId="973" w:customStyle="1">
    <w:name w:val="正文文本 字符"/>
    <w:qFormat/>
    <w:rPr>
      <w:rFonts w:ascii="方正大黑简体" w:eastAsia="方正大黑简体"/>
      <w:position w:val="6"/>
      <w:sz w:val="30"/>
    </w:rPr>
  </w:style>
  <w:style w:type="character" w:styleId="974" w:customStyle="1">
    <w:name w:val="Char Char8"/>
    <w:rPr>
      <w:rFonts w:ascii="方正大黑简体" w:eastAsia="方正大黑简体"/>
      <w:position w:val="6"/>
      <w:sz w:val="21"/>
      <w:szCs w:val="24"/>
      <w:lang w:bidi="ar-SA"/>
    </w:rPr>
  </w:style>
  <w:style w:type="character" w:styleId="975" w:customStyle="1">
    <w:name w:val="Char Char2"/>
    <w:rPr>
      <w:sz w:val="21"/>
      <w:szCs w:val="24"/>
    </w:rPr>
  </w:style>
  <w:style w:type="character" w:styleId="976" w:customStyle="1">
    <w:name w:val="标题 6 字符1"/>
    <w:rPr>
      <w:rFonts w:ascii="Arial" w:hAnsi="Arial" w:eastAsia="黑体"/>
      <w:b/>
      <w:bCs/>
      <w:sz w:val="24"/>
      <w:szCs w:val="24"/>
      <w:lang w:bidi="ar-SA"/>
    </w:rPr>
  </w:style>
  <w:style w:type="character" w:styleId="977" w:customStyle="1">
    <w:name w:val="HTML 预设格式 Char Char"/>
    <w:rPr>
      <w:rFonts w:ascii="宋体" w:hAnsi="宋体" w:cs="宋体"/>
      <w:sz w:val="24"/>
      <w:szCs w:val="24"/>
    </w:rPr>
  </w:style>
  <w:style w:type="character" w:styleId="978" w:customStyle="1">
    <w:name w:val="Char Char12"/>
    <w:rPr>
      <w:sz w:val="21"/>
      <w:szCs w:val="24"/>
      <w:lang w:bidi="ar-SA"/>
    </w:rPr>
  </w:style>
  <w:style w:type="character" w:styleId="979" w:customStyle="1">
    <w:name w:val="Char Char18"/>
    <w:rPr>
      <w:rFonts w:eastAsia="宋体"/>
      <w:b/>
      <w:bCs/>
      <w:sz w:val="24"/>
      <w:szCs w:val="24"/>
      <w:lang w:bidi="ar-SA"/>
    </w:rPr>
  </w:style>
  <w:style w:type="character" w:styleId="980" w:customStyle="1">
    <w:name w:val="Char Char16"/>
    <w:rPr>
      <w:rFonts w:ascii="Arial" w:hAnsi="Arial" w:eastAsia="黑体"/>
      <w:sz w:val="21"/>
      <w:szCs w:val="21"/>
      <w:lang w:bidi="ar-SA"/>
    </w:rPr>
  </w:style>
  <w:style w:type="character" w:styleId="981" w:customStyle="1">
    <w:name w:val="页脚 字符1"/>
    <w:uiPriority w:val="99"/>
    <w:rPr>
      <w:sz w:val="18"/>
      <w:szCs w:val="18"/>
    </w:rPr>
  </w:style>
  <w:style w:type="character" w:styleId="982" w:customStyle="1">
    <w:name w:val="Char Char15"/>
    <w:rPr>
      <w:rFonts w:ascii="宋体" w:hAnsi="宋体" w:eastAsia="宋体"/>
      <w:sz w:val="24"/>
      <w:szCs w:val="24"/>
      <w:lang w:bidi="ar-SA"/>
    </w:rPr>
  </w:style>
  <w:style w:type="character" w:styleId="983" w:customStyle="1">
    <w:name w:val="标题 3 字符1"/>
    <w:rPr>
      <w:rFonts w:ascii="宋体" w:hAnsi="宋体" w:eastAsia="宋体" w:cs="宋体"/>
      <w:b/>
      <w:bCs/>
      <w:sz w:val="32"/>
      <w:szCs w:val="32"/>
      <w:lang w:bidi="ar-SA"/>
    </w:rPr>
  </w:style>
  <w:style w:type="character" w:styleId="984" w:customStyle="1">
    <w:name w:val="3.0正文样式 Char"/>
    <w:link w:val="985"/>
    <w:qFormat/>
    <w:rPr>
      <w:sz w:val="21"/>
      <w:szCs w:val="21"/>
      <w:lang w:val="zh-CN"/>
    </w:rPr>
  </w:style>
  <w:style w:type="paragraph" w:styleId="985" w:customStyle="1">
    <w:name w:val="3.0正文样式"/>
    <w:basedOn w:val="774"/>
    <w:link w:val="984"/>
    <w:qFormat/>
    <w:pPr>
      <w:ind w:firstLine="200"/>
      <w:spacing w:before="120" w:after="120"/>
    </w:pPr>
    <w:rPr>
      <w:szCs w:val="21"/>
      <w:lang w:val="zh-CN"/>
    </w:rPr>
  </w:style>
  <w:style w:type="character" w:styleId="986" w:customStyle="1">
    <w:name w:val="font14"/>
  </w:style>
  <w:style w:type="character" w:styleId="987" w:customStyle="1">
    <w:name w:val="正文文本 Char Char"/>
    <w:rPr>
      <w:rFonts w:ascii="方正大黑简体" w:eastAsia="方正大黑简体"/>
      <w:position w:val="6"/>
      <w:sz w:val="30"/>
    </w:rPr>
  </w:style>
  <w:style w:type="character" w:styleId="988" w:customStyle="1">
    <w:name w:val="Char Char2"/>
    <w:rPr>
      <w:sz w:val="21"/>
      <w:szCs w:val="24"/>
    </w:rPr>
  </w:style>
  <w:style w:type="character" w:styleId="989" w:customStyle="1">
    <w:name w:val="Char Char10"/>
    <w:rPr>
      <w:sz w:val="18"/>
      <w:szCs w:val="18"/>
      <w:lang w:bidi="ar-SA"/>
    </w:rPr>
  </w:style>
  <w:style w:type="character" w:styleId="990" w:customStyle="1">
    <w:name w:val="表格内正文 Char Char"/>
    <w:rPr>
      <w:rFonts w:eastAsia="宋体"/>
      <w:sz w:val="21"/>
      <w:lang w:val="en-US" w:eastAsia="zh-CN" w:bidi="ar-SA"/>
    </w:rPr>
  </w:style>
  <w:style w:type="character" w:styleId="991" w:customStyle="1">
    <w:name w:val="Char Char13"/>
    <w:rPr>
      <w:rFonts w:ascii="宋体" w:hAnsi="宋体" w:eastAsia="楷体_GB2312"/>
      <w:sz w:val="24"/>
      <w:lang w:bidi="ar-SA"/>
    </w:rPr>
  </w:style>
  <w:style w:type="character" w:styleId="992">
    <w:name w:val="FollowedHyperlink"/>
    <w:uiPriority w:val="99"/>
    <w:rPr>
      <w:color w:val="800080"/>
      <w:u w:val="single"/>
    </w:rPr>
  </w:style>
  <w:style w:type="character" w:styleId="993" w:customStyle="1">
    <w:name w:val="表格内正文 Char Char Char Char Char"/>
    <w:rPr>
      <w:rFonts w:eastAsia="宋体"/>
      <w:sz w:val="21"/>
      <w:lang w:val="en-US" w:eastAsia="zh-CN" w:bidi="ar-SA"/>
    </w:rPr>
  </w:style>
  <w:style w:type="character" w:styleId="994" w:customStyle="1">
    <w:name w:val="15"/>
    <w:rPr>
      <w:rFonts w:hint="default" w:ascii="Calibri" w:hAnsi="Calibri"/>
      <w:color w:val="0563c1"/>
      <w:u w:val="single"/>
    </w:rPr>
  </w:style>
  <w:style w:type="character" w:styleId="995" w:customStyle="1">
    <w:name w:val="Char Char11"/>
    <w:rPr>
      <w:rFonts w:ascii="宋体" w:hAnsi="宋体" w:eastAsia="宋体"/>
      <w:sz w:val="24"/>
      <w:szCs w:val="24"/>
      <w:lang w:bidi="ar-SA"/>
    </w:rPr>
  </w:style>
  <w:style w:type="character" w:styleId="996" w:customStyle="1">
    <w:name w:val="正文文本缩进 Char Char"/>
    <w:rPr>
      <w:rFonts w:ascii="方正仿宋简体" w:hAnsi="创艺简仿宋" w:eastAsia="方正仿宋简体"/>
      <w:sz w:val="24"/>
    </w:rPr>
  </w:style>
  <w:style w:type="character" w:styleId="997" w:customStyle="1">
    <w:name w:val="Char Char20"/>
    <w:rPr>
      <w:rFonts w:eastAsia="宋体"/>
      <w:bCs/>
      <w:i/>
      <w:sz w:val="28"/>
      <w:szCs w:val="28"/>
      <w:lang w:bidi="ar-SA"/>
    </w:rPr>
  </w:style>
  <w:style w:type="character" w:styleId="998" w:customStyle="1">
    <w:name w:val="批注框文本 Char Char"/>
    <w:rPr>
      <w:sz w:val="18"/>
      <w:szCs w:val="18"/>
    </w:rPr>
  </w:style>
  <w:style w:type="character" w:styleId="999" w:customStyle="1">
    <w:name w:val="正文文本首行缩进 字符"/>
    <w:link w:val="1000"/>
    <w:rPr>
      <w:rFonts w:ascii="方正大黑简体" w:eastAsia="方正大黑简体"/>
      <w:position w:val="6"/>
      <w:sz w:val="21"/>
      <w:szCs w:val="24"/>
    </w:rPr>
  </w:style>
  <w:style w:type="paragraph" w:styleId="1000">
    <w:name w:val="Body Text First Indent"/>
    <w:basedOn w:val="868"/>
    <w:link w:val="999"/>
    <w:pPr>
      <w:ind w:firstLine="420"/>
      <w:jc w:val="both"/>
      <w:spacing w:after="120"/>
      <w:widowControl/>
    </w:pPr>
    <w:rPr>
      <w:sz w:val="21"/>
      <w:szCs w:val="24"/>
    </w:rPr>
  </w:style>
  <w:style w:type="character" w:styleId="1001" w:customStyle="1">
    <w:name w:val="正文首行缩进 字符1"/>
    <w:rPr>
      <w:rFonts w:ascii="方正大黑简体" w:eastAsia="方正大黑简体"/>
      <w:position w:val="6"/>
      <w:sz w:val="21"/>
      <w:szCs w:val="24"/>
    </w:rPr>
  </w:style>
  <w:style w:type="character" w:styleId="1002" w:customStyle="1">
    <w:name w:val="标题 5 字符1"/>
    <w:rPr>
      <w:rFonts w:eastAsia="宋体"/>
      <w:bCs/>
      <w:i/>
      <w:sz w:val="28"/>
      <w:szCs w:val="28"/>
      <w:lang w:bidi="ar-SA"/>
    </w:rPr>
  </w:style>
  <w:style w:type="character" w:styleId="1003" w:customStyle="1">
    <w:name w:val="textfont"/>
  </w:style>
  <w:style w:type="character" w:styleId="1004" w:customStyle="1">
    <w:name w:val="正文文本 2 Char Char"/>
    <w:rPr>
      <w:sz w:val="21"/>
      <w:szCs w:val="24"/>
    </w:rPr>
  </w:style>
  <w:style w:type="character" w:styleId="1005" w:customStyle="1">
    <w:name w:val="Char Char4"/>
    <w:rPr>
      <w:rFonts w:ascii="Arial" w:hAnsi="Arial" w:eastAsia="宋体" w:cs="Arial"/>
      <w:vanish/>
      <w:sz w:val="16"/>
      <w:szCs w:val="16"/>
      <w:lang w:val="en-US" w:eastAsia="zh-CN" w:bidi="ar-SA"/>
    </w:rPr>
  </w:style>
  <w:style w:type="character" w:styleId="1006" w:customStyle="1">
    <w:name w:val="z-窗体底端 Char Char"/>
    <w:rPr>
      <w:rFonts w:ascii="Arial" w:hAnsi="Arial" w:cs="Arial"/>
      <w:vanish/>
      <w:sz w:val="16"/>
      <w:szCs w:val="16"/>
    </w:rPr>
  </w:style>
  <w:style w:type="character" w:styleId="1007" w:customStyle="1">
    <w:name w:val="正文缩进 Char Char1"/>
    <w:rPr>
      <w:rFonts w:eastAsia="宋体"/>
      <w:sz w:val="24"/>
      <w:szCs w:val="24"/>
      <w:lang w:val="en-US" w:eastAsia="zh-CN" w:bidi="ar-SA"/>
    </w:rPr>
  </w:style>
  <w:style w:type="character" w:styleId="1008" w:customStyle="1">
    <w:name w:val="页眉 字符1"/>
    <w:uiPriority w:val="99"/>
    <w:rPr>
      <w:rFonts w:eastAsia="楷体_GB2312"/>
      <w:sz w:val="18"/>
    </w:rPr>
  </w:style>
  <w:style w:type="character" w:styleId="1009" w:customStyle="1">
    <w:name w:val="yinyan1"/>
    <w:rPr>
      <w:color w:val="003366"/>
      <w:sz w:val="18"/>
      <w:szCs w:val="18"/>
    </w:rPr>
  </w:style>
  <w:style w:type="character" w:styleId="1010" w:customStyle="1">
    <w:name w:val="Char Char7"/>
    <w:rPr>
      <w:rFonts w:ascii="宋体" w:hAnsi="宋体" w:eastAsia="宋体" w:cs="宋体"/>
      <w:sz w:val="24"/>
      <w:szCs w:val="24"/>
      <w:lang w:val="en-US" w:eastAsia="zh-CN" w:bidi="ar-SA"/>
    </w:rPr>
  </w:style>
  <w:style w:type="character" w:styleId="1011" w:customStyle="1">
    <w:name w:val="textfont1"/>
    <w:rPr>
      <w:sz w:val="22"/>
      <w:szCs w:val="22"/>
    </w:rPr>
  </w:style>
  <w:style w:type="character" w:styleId="1012" w:customStyle="1">
    <w:name w:val="正文首行缩进 Char Char"/>
    <w:rPr>
      <w:rFonts w:ascii="方正大黑简体" w:eastAsia="方正大黑简体"/>
      <w:position w:val="6"/>
      <w:sz w:val="21"/>
      <w:szCs w:val="24"/>
    </w:rPr>
  </w:style>
  <w:style w:type="character" w:styleId="1013" w:customStyle="1">
    <w:name w:val="标题 8 Char"/>
    <w:rPr>
      <w:rFonts w:ascii="Arial" w:hAnsi="Arial" w:eastAsia="黑体"/>
      <w:sz w:val="24"/>
      <w:szCs w:val="24"/>
    </w:rPr>
  </w:style>
  <w:style w:type="character" w:styleId="1014" w:customStyle="1">
    <w:name w:val="Char Char17"/>
    <w:rPr>
      <w:rFonts w:ascii="Arial" w:hAnsi="Arial" w:eastAsia="黑体"/>
      <w:sz w:val="24"/>
      <w:szCs w:val="24"/>
      <w:lang w:bidi="ar-SA"/>
    </w:rPr>
  </w:style>
  <w:style w:type="character" w:styleId="1015" w:customStyle="1">
    <w:name w:val="Char Char23"/>
    <w:rPr>
      <w:rFonts w:ascii="Arial" w:hAnsi="Arial" w:eastAsia="黑体"/>
      <w:b/>
      <w:bCs/>
      <w:sz w:val="32"/>
      <w:szCs w:val="32"/>
      <w:lang w:bidi="ar-SA"/>
    </w:rPr>
  </w:style>
  <w:style w:type="character" w:styleId="1016" w:customStyle="1">
    <w:name w:val="z-窗体顶端 字符"/>
    <w:link w:val="1017"/>
    <w:rPr>
      <w:rFonts w:ascii="Arial" w:hAnsi="Arial" w:cs="Arial"/>
      <w:vanish/>
      <w:sz w:val="16"/>
      <w:szCs w:val="16"/>
    </w:rPr>
  </w:style>
  <w:style w:type="paragraph" w:styleId="1017">
    <w:name w:val="HTML Top of Form"/>
    <w:basedOn w:val="774"/>
    <w:next w:val="774"/>
    <w:link w:val="1016"/>
    <w:pPr>
      <w:jc w:val="center"/>
      <w:widowControl/>
      <w:pBdr>
        <w:bottom w:val="single" w:color="auto" w:sz="6" w:space="1"/>
      </w:pBdr>
    </w:pPr>
    <w:rPr>
      <w:rFonts w:cs="Arial"/>
      <w:vanish/>
      <w:sz w:val="16"/>
      <w:szCs w:val="16"/>
    </w:rPr>
  </w:style>
  <w:style w:type="character" w:styleId="1018" w:customStyle="1">
    <w:name w:val="z-窗体顶端 字符1"/>
    <w:uiPriority w:val="99"/>
    <w:semiHidden/>
    <w:rPr>
      <w:rFonts w:ascii="Arial" w:hAnsi="Arial" w:cs="Arial"/>
      <w:vanish/>
      <w:sz w:val="16"/>
      <w:szCs w:val="16"/>
    </w:rPr>
  </w:style>
  <w:style w:type="character" w:styleId="1019" w:customStyle="1">
    <w:name w:val="Char Char24"/>
    <w:rPr>
      <w:rFonts w:eastAsia="宋体"/>
      <w:b/>
      <w:bCs/>
      <w:sz w:val="44"/>
      <w:szCs w:val="44"/>
      <w:lang w:bidi="ar-SA"/>
    </w:rPr>
  </w:style>
  <w:style w:type="character" w:styleId="1020" w:customStyle="1">
    <w:name w:val="Char Char19"/>
    <w:rPr>
      <w:rFonts w:ascii="Arial" w:hAnsi="Arial" w:eastAsia="黑体"/>
      <w:b/>
      <w:bCs/>
      <w:sz w:val="24"/>
      <w:szCs w:val="24"/>
      <w:lang w:bidi="ar-SA"/>
    </w:rPr>
  </w:style>
  <w:style w:type="character" w:styleId="1021" w:customStyle="1">
    <w:name w:val="日期 Char Char"/>
    <w:rPr>
      <w:rFonts w:ascii="宋体" w:hAnsi="宋体" w:eastAsia="楷体_GB2312"/>
      <w:sz w:val="24"/>
    </w:rPr>
  </w:style>
  <w:style w:type="paragraph" w:styleId="1022" w:customStyle="1">
    <w:name w:val="样式 正文（首行缩进两字） + 段前: 1 行 段后: 0.5 行"/>
    <w:basedOn w:val="806"/>
    <w:pPr>
      <w:jc w:val="both"/>
      <w:spacing w:line="360" w:lineRule="auto"/>
      <w:widowControl/>
    </w:pPr>
    <w:rPr>
      <w:rFonts w:ascii="宋体" w:hAnsi="宋体" w:eastAsia="宋体" w:cs="宋体"/>
      <w:spacing w:val="20"/>
    </w:rPr>
  </w:style>
  <w:style w:type="paragraph" w:styleId="1023" w:customStyle="1">
    <w:name w:val="Char Char"/>
    <w:basedOn w:val="774"/>
    <w:pPr>
      <w:jc w:val="left"/>
      <w:spacing w:after="160" w:line="240" w:lineRule="exact"/>
      <w:widowControl/>
    </w:pPr>
    <w:rPr>
      <w:rFonts w:ascii="Verdana" w:hAnsi="Verdana" w:eastAsia="仿宋_GB2312" w:cs="宋体"/>
      <w:sz w:val="24"/>
      <w:lang w:eastAsia="en-US"/>
    </w:rPr>
  </w:style>
  <w:style w:type="paragraph" w:styleId="1024" w:customStyle="1">
    <w:name w:val="标3"/>
    <w:basedOn w:val="774"/>
    <w:qFormat/>
    <w:pPr>
      <w:jc w:val="left"/>
      <w:spacing w:line="360" w:lineRule="auto"/>
      <w:widowControl/>
      <w:outlineLvl w:val="2"/>
    </w:pPr>
    <w:rPr>
      <w:rFonts w:ascii="宋体" w:hAnsi="宋体" w:cs="宋体"/>
      <w:b/>
      <w:sz w:val="28"/>
      <w:szCs w:val="32"/>
    </w:rPr>
  </w:style>
  <w:style w:type="paragraph" w:styleId="1025" w:customStyle="1">
    <w:name w:val="Char Char"/>
    <w:basedOn w:val="774"/>
    <w:pPr>
      <w:jc w:val="left"/>
      <w:spacing w:after="160" w:line="240" w:lineRule="exact"/>
      <w:widowControl/>
    </w:pPr>
    <w:rPr>
      <w:rFonts w:ascii="Verdana" w:hAnsi="Verdana" w:eastAsia="仿宋_GB2312" w:cs="宋体"/>
      <w:sz w:val="24"/>
      <w:lang w:eastAsia="en-US"/>
    </w:rPr>
  </w:style>
  <w:style w:type="paragraph" w:styleId="1026" w:customStyle="1">
    <w:name w:val="表格内正文"/>
    <w:pPr>
      <w:jc w:val="both"/>
      <w:spacing w:line="120" w:lineRule="atLeast"/>
      <w:widowControl w:val="off"/>
    </w:pPr>
  </w:style>
  <w:style w:type="paragraph" w:styleId="1027" w:customStyle="1">
    <w:name w:val="xl1133"/>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8" w:customStyle="1">
    <w:name w:val="xl63"/>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9" w:customStyle="1">
    <w:name w:val="xl1129"/>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0" w:customStyle="1">
    <w:name w:val="Num 1"/>
    <w:basedOn w:val="774"/>
    <w:pPr>
      <w:numPr>
        <w:numId w:val="1"/>
      </w:numPr>
      <w:jc w:val="left"/>
      <w:spacing w:line="360" w:lineRule="auto"/>
      <w:widowControl/>
      <w:tabs>
        <w:tab w:val="left" w:pos="1134" w:leader="none"/>
      </w:tabs>
    </w:pPr>
    <w:rPr>
      <w:rFonts w:ascii="宋体" w:hAnsi="宋体" w:cs="宋体"/>
      <w:sz w:val="24"/>
    </w:rPr>
  </w:style>
  <w:style w:type="paragraph" w:styleId="1031" w:customStyle="1">
    <w:name w:val="xl1134"/>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2" w:customStyle="1">
    <w:name w:val="列表内容"/>
    <w:basedOn w:val="774"/>
    <w:next w:val="774"/>
    <w:pPr>
      <w:ind w:firstLine="200"/>
      <w:jc w:val="left"/>
      <w:widowControl/>
      <w:tabs>
        <w:tab w:val="num" w:pos="2409" w:leader="none"/>
      </w:tabs>
    </w:pPr>
    <w:rPr>
      <w:rFonts w:ascii="宋体" w:hAnsi="宋体" w:cs="宋体"/>
      <w:sz w:val="18"/>
    </w:rPr>
  </w:style>
  <w:style w:type="paragraph" w:styleId="1033" w:customStyle="1">
    <w:name w:val="xl1124"/>
    <w:basedOn w:val="774"/>
    <w:pPr>
      <w:jc w:val="left"/>
      <w:spacing w:before="100" w:beforeAutospacing="1" w:after="100" w:afterAutospacing="1"/>
      <w:widowControl/>
    </w:pPr>
    <w:rPr>
      <w:rFonts w:ascii="宋体" w:hAnsi="宋体" w:cs="宋体"/>
      <w:sz w:val="20"/>
    </w:rPr>
  </w:style>
  <w:style w:type="paragraph" w:styleId="1034" w:customStyle="1">
    <w:name w:val="标2"/>
    <w:basedOn w:val="774"/>
    <w:pPr>
      <w:jc w:val="left"/>
      <w:spacing w:line="360" w:lineRule="auto"/>
      <w:widowControl/>
      <w:outlineLvl w:val="1"/>
    </w:pPr>
    <w:rPr>
      <w:rFonts w:ascii="Adobe 黑体 Std R" w:hAnsi="宋体" w:cs="宋体"/>
      <w:b/>
      <w:bCs/>
      <w:color w:val="000000"/>
      <w:sz w:val="30"/>
      <w:szCs w:val="30"/>
    </w:rPr>
  </w:style>
  <w:style w:type="paragraph" w:styleId="1035" w:customStyle="1">
    <w:name w:val="内容列表"/>
    <w:basedOn w:val="1036"/>
    <w:next w:val="1036"/>
    <w:pPr>
      <w:numPr>
        <w:numId w:val="3"/>
      </w:numPr>
      <w:ind w:firstLine="0"/>
      <w:tabs>
        <w:tab w:val="left" w:pos="360" w:leader="none"/>
      </w:tabs>
    </w:pPr>
  </w:style>
  <w:style w:type="paragraph" w:styleId="1036" w:customStyle="1">
    <w:name w:val="内容"/>
    <w:basedOn w:val="774"/>
    <w:pPr>
      <w:ind w:left="840" w:firstLine="360"/>
      <w:jc w:val="left"/>
      <w:widowControl/>
    </w:pPr>
    <w:rPr>
      <w:rFonts w:ascii="宋体" w:hAnsi="宋体" w:cs="宋体"/>
      <w:sz w:val="18"/>
    </w:rPr>
  </w:style>
  <w:style w:type="paragraph" w:styleId="1037" w:customStyle="1">
    <w:name w:val="Appendix 1"/>
    <w:basedOn w:val="774"/>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38" w:customStyle="1">
    <w:name w:val="Num 2"/>
    <w:basedOn w:val="774"/>
    <w:pPr>
      <w:numPr>
        <w:numId w:val="5"/>
      </w:numPr>
      <w:jc w:val="left"/>
      <w:spacing w:line="360" w:lineRule="auto"/>
      <w:widowControl/>
      <w:tabs>
        <w:tab w:val="left" w:pos="1279" w:leader="none"/>
      </w:tabs>
    </w:pPr>
    <w:rPr>
      <w:rFonts w:ascii="宋体" w:hAnsi="宋体" w:cs="宋体"/>
      <w:sz w:val="24"/>
    </w:rPr>
  </w:style>
  <w:style w:type="paragraph" w:styleId="1039" w:customStyle="1">
    <w:name w:val="xl1121"/>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40" w:customStyle="1">
    <w:name w:val="样式 仿宋_GB2312 四号 黑色 行距: 1.5 倍行距2"/>
    <w:basedOn w:val="774"/>
    <w:pPr>
      <w:spacing w:line="360" w:lineRule="auto"/>
    </w:pPr>
    <w:rPr>
      <w:rFonts w:ascii="仿宋_GB2312" w:hAnsi="宋体" w:eastAsia="仿宋_GB2312" w:cs="宋体"/>
      <w:color w:val="000000"/>
      <w:sz w:val="24"/>
    </w:rPr>
  </w:style>
  <w:style w:type="paragraph" w:styleId="1041" w:customStyle="1">
    <w:name w:val="列表段落1"/>
    <w:basedOn w:val="774"/>
    <w:uiPriority w:val="34"/>
    <w:qFormat/>
    <w:pPr>
      <w:ind w:firstLine="420"/>
      <w:jc w:val="left"/>
      <w:widowControl/>
    </w:pPr>
    <w:rPr>
      <w:rFonts w:ascii="宋体" w:hAnsi="宋体" w:cs="宋体"/>
      <w:sz w:val="24"/>
    </w:rPr>
  </w:style>
  <w:style w:type="paragraph" w:styleId="1042" w:customStyle="1">
    <w:name w:val="xl1131"/>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3" w:customStyle="1">
    <w:name w:val="Char Char1 Char Char Char Char Char Char Char"/>
    <w:basedOn w:val="774"/>
    <w:pPr>
      <w:jc w:val="left"/>
      <w:widowControl/>
    </w:pPr>
    <w:rPr>
      <w:rFonts w:ascii="宋体" w:hAnsi="宋体" w:cs="宋体"/>
      <w:sz w:val="24"/>
    </w:rPr>
  </w:style>
  <w:style w:type="paragraph" w:styleId="1044" w:customStyle="1">
    <w:name w:val="Char"/>
    <w:basedOn w:val="774"/>
    <w:pPr>
      <w:jc w:val="left"/>
      <w:spacing w:after="160" w:line="240" w:lineRule="exact"/>
      <w:widowControl/>
    </w:pPr>
    <w:rPr>
      <w:rFonts w:ascii="Verdana" w:hAnsi="Verdana" w:cs="宋体"/>
      <w:sz w:val="20"/>
      <w:lang w:eastAsia="en-US"/>
    </w:rPr>
  </w:style>
  <w:style w:type="paragraph" w:styleId="1045" w:customStyle="1">
    <w:name w:val="Char Char1"/>
    <w:basedOn w:val="774"/>
    <w:pPr>
      <w:jc w:val="left"/>
      <w:spacing w:after="160" w:line="240" w:lineRule="exact"/>
      <w:widowControl/>
    </w:pPr>
    <w:rPr>
      <w:rFonts w:ascii="Verdana" w:hAnsi="Verdana" w:cs="宋体"/>
      <w:sz w:val="20"/>
      <w:lang w:eastAsia="en-US"/>
    </w:rPr>
  </w:style>
  <w:style w:type="paragraph" w:styleId="1046" w:customStyle="1">
    <w:name w:val="xl65"/>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7" w:customStyle="1">
    <w:name w:val="xl1128"/>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48" w:customStyle="1">
    <w:name w:val="xl1136"/>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9" w:customStyle="1">
    <w:name w:val="正文3"/>
    <w:pPr>
      <w:jc w:val="both"/>
    </w:pPr>
    <w:rPr>
      <w:szCs w:val="21"/>
    </w:rPr>
  </w:style>
  <w:style w:type="paragraph" w:styleId="1050" w:customStyle="1">
    <w:name w:val="xl1135"/>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1">
    <w:name w:val="List Bullet"/>
    <w:basedOn w:val="1030"/>
  </w:style>
  <w:style w:type="paragraph" w:styleId="1052" w:customStyle="1">
    <w:name w:val="xl1127"/>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53" w:customStyle="1">
    <w:name w:val="xl1125"/>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54" w:customStyle="1">
    <w:name w:val="xl66"/>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5" w:customStyle="1">
    <w:name w:val="Bullet 1"/>
    <w:basedOn w:val="774"/>
    <w:pPr>
      <w:numPr>
        <w:numId w:val="6"/>
      </w:numPr>
      <w:jc w:val="left"/>
      <w:spacing w:line="360" w:lineRule="auto"/>
      <w:widowControl/>
      <w:tabs>
        <w:tab w:val="left" w:pos="2034" w:leader="none"/>
      </w:tabs>
    </w:pPr>
    <w:rPr>
      <w:rFonts w:ascii="宋体" w:hAnsi="宋体" w:cs="宋体"/>
      <w:sz w:val="24"/>
    </w:rPr>
  </w:style>
  <w:style w:type="paragraph" w:styleId="1056" w:customStyle="1">
    <w:name w:val="xl64"/>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7" w:customStyle="1">
    <w:name w:val="样式 正文缩进正文（首行缩进两字）表正文正文非缩进特点段1四号正文不缩进特点 CharALT+Z水上软件 +..."/>
    <w:basedOn w:val="806"/>
    <w:pPr>
      <w:ind w:firstLine="480"/>
      <w:jc w:val="both"/>
      <w:spacing w:line="360" w:lineRule="auto"/>
      <w:widowControl/>
    </w:pPr>
    <w:rPr>
      <w:rFonts w:ascii="宋体" w:hAnsi="宋体" w:eastAsia="宋体" w:cs="宋体"/>
    </w:rPr>
  </w:style>
  <w:style w:type="paragraph" w:styleId="1058" w:customStyle="1">
    <w:name w:val="样式 首行缩进:  2 字符"/>
    <w:basedOn w:val="774"/>
    <w:pPr>
      <w:ind w:firstLine="200"/>
      <w:jc w:val="left"/>
      <w:spacing w:line="360" w:lineRule="auto"/>
      <w:widowControl/>
    </w:pPr>
    <w:rPr>
      <w:rFonts w:ascii="宋体" w:hAnsi="宋体" w:cs="宋体"/>
      <w:sz w:val="24"/>
    </w:rPr>
  </w:style>
  <w:style w:type="paragraph" w:styleId="1059" w:customStyle="1">
    <w:name w:val="Char Char1 Char Char Char Char Char Char"/>
    <w:basedOn w:val="774"/>
    <w:pPr>
      <w:ind w:firstLine="560"/>
      <w:jc w:val="left"/>
      <w:spacing w:before="78" w:after="78" w:line="240" w:lineRule="exact"/>
      <w:widowControl/>
    </w:pPr>
    <w:rPr>
      <w:rFonts w:ascii="宋体" w:hAnsi="宋体" w:cs="宋体"/>
      <w:sz w:val="28"/>
      <w:szCs w:val="28"/>
      <w:lang w:eastAsia="en-US"/>
    </w:rPr>
  </w:style>
  <w:style w:type="paragraph" w:styleId="1060" w:customStyle="1">
    <w:name w:val="标4"/>
    <w:basedOn w:val="774"/>
    <w:qFormat/>
    <w:pPr>
      <w:jc w:val="left"/>
      <w:spacing w:line="360" w:lineRule="auto"/>
      <w:widowControl/>
      <w:outlineLvl w:val="3"/>
    </w:pPr>
    <w:rPr>
      <w:rFonts w:ascii="宋体" w:hAnsi="宋体" w:cs="宋体"/>
      <w:b/>
      <w:sz w:val="28"/>
      <w:szCs w:val="28"/>
    </w:rPr>
  </w:style>
  <w:style w:type="paragraph" w:styleId="1061" w:customStyle="1">
    <w:name w:val="小标题"/>
    <w:basedOn w:val="774"/>
    <w:pPr>
      <w:jc w:val="left"/>
      <w:widowControl/>
    </w:pPr>
    <w:rPr>
      <w:rFonts w:ascii="宋体" w:hAnsi="宋体" w:cs="宋体"/>
      <w:b/>
      <w:bCs/>
      <w:sz w:val="24"/>
    </w:rPr>
  </w:style>
  <w:style w:type="paragraph" w:styleId="1062" w:customStyle="1">
    <w:name w:val="xl1137"/>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3" w:customStyle="1">
    <w:name w:val="Appendix 2"/>
    <w:basedOn w:val="774"/>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64" w:customStyle="1">
    <w:name w:val="msolistparagraph"/>
    <w:basedOn w:val="774"/>
    <w:pPr>
      <w:ind w:firstLine="420"/>
      <w:jc w:val="left"/>
      <w:widowControl/>
    </w:pPr>
    <w:rPr>
      <w:rFonts w:ascii="Calibri" w:hAnsi="Calibri"/>
      <w:sz w:val="24"/>
      <w:szCs w:val="22"/>
    </w:rPr>
  </w:style>
  <w:style w:type="paragraph" w:styleId="1065">
    <w:name w:val="List 2"/>
    <w:basedOn w:val="774"/>
    <w:pPr>
      <w:numPr>
        <w:ilvl w:val="1"/>
        <w:numId w:val="7"/>
      </w:numPr>
      <w:jc w:val="left"/>
      <w:spacing w:line="360" w:lineRule="auto"/>
      <w:widowControl/>
      <w:tabs>
        <w:tab w:val="left" w:pos="1260" w:leader="none"/>
      </w:tabs>
    </w:pPr>
    <w:rPr>
      <w:rFonts w:ascii="宋体" w:hAnsi="宋体" w:cs="Tahoma"/>
      <w:sz w:val="24"/>
    </w:rPr>
  </w:style>
  <w:style w:type="paragraph" w:styleId="1066" w:customStyle="1">
    <w:name w:val="Topic"/>
    <w:basedOn w:val="774"/>
    <w:pPr>
      <w:jc w:val="left"/>
      <w:spacing w:before="60" w:after="60" w:line="360" w:lineRule="auto"/>
      <w:widowControl/>
    </w:pPr>
    <w:rPr>
      <w:rFonts w:ascii="宋体" w:hAnsi="宋体" w:cs="宋体"/>
      <w:sz w:val="24"/>
      <w:u w:val="single"/>
    </w:rPr>
  </w:style>
  <w:style w:type="paragraph" w:styleId="1067" w:customStyle="1">
    <w:name w:val="xl1120"/>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68" w:customStyle="1">
    <w:name w:val="tabletext"/>
    <w:basedOn w:val="774"/>
    <w:pPr>
      <w:jc w:val="left"/>
      <w:spacing w:before="100" w:beforeAutospacing="1" w:after="100" w:afterAutospacing="1" w:line="240" w:lineRule="atLeast"/>
      <w:widowControl/>
    </w:pPr>
    <w:rPr>
      <w:rFonts w:ascii="Arial Unicode MS" w:hAnsi="Arial Unicode MS" w:cs="宋体"/>
      <w:sz w:val="18"/>
      <w:szCs w:val="18"/>
    </w:rPr>
  </w:style>
  <w:style w:type="paragraph" w:styleId="1069" w:customStyle="1">
    <w:name w:val="xl1122"/>
    <w:basedOn w:val="774"/>
    <w:pPr>
      <w:jc w:val="left"/>
      <w:spacing w:before="100" w:beforeAutospacing="1" w:after="100" w:afterAutospacing="1"/>
      <w:widowControl/>
    </w:pPr>
    <w:rPr>
      <w:rFonts w:ascii="宋体" w:hAnsi="宋体" w:cs="宋体"/>
      <w:b/>
      <w:bCs/>
      <w:sz w:val="20"/>
    </w:rPr>
  </w:style>
  <w:style w:type="paragraph" w:styleId="1070" w:customStyle="1">
    <w:name w:val="xl1126"/>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71" w:customStyle="1">
    <w:name w:val="样式 样式 标题 1H1第 ？ 章PIM 1h1h11heading 1TOC1st levelSection Hea... +..."/>
    <w:basedOn w:val="774"/>
    <w:pPr>
      <w:numPr>
        <w:numId w:val="8"/>
      </w:numPr>
      <w:jc w:val="left"/>
      <w:widowControl/>
      <w:tabs>
        <w:tab w:val="left" w:pos="420" w:leader="none"/>
      </w:tabs>
    </w:pPr>
    <w:rPr>
      <w:rFonts w:ascii="宋体" w:hAnsi="宋体" w:cs="宋体"/>
      <w:sz w:val="24"/>
    </w:rPr>
  </w:style>
  <w:style w:type="paragraph" w:styleId="1072" w:customStyle="1">
    <w:name w:val="一般正文"/>
    <w:basedOn w:val="774"/>
    <w:pPr>
      <w:jc w:val="left"/>
      <w:spacing w:before="120" w:after="120" w:line="0" w:lineRule="atLeast"/>
      <w:widowControl/>
    </w:pPr>
    <w:rPr>
      <w:rFonts w:ascii="宋体" w:hAnsi="宋体" w:cs="宋体"/>
      <w:sz w:val="28"/>
    </w:rPr>
  </w:style>
  <w:style w:type="paragraph" w:styleId="1073" w:customStyle="1">
    <w:name w:val="Char Char1 Char Char Char Char Char Char Char"/>
    <w:basedOn w:val="774"/>
    <w:pPr>
      <w:jc w:val="left"/>
      <w:widowControl/>
    </w:pPr>
    <w:rPr>
      <w:rFonts w:ascii="宋体" w:hAnsi="宋体" w:cs="宋体"/>
      <w:sz w:val="24"/>
    </w:rPr>
  </w:style>
  <w:style w:type="paragraph" w:styleId="1074" w:customStyle="1">
    <w:name w:val="表格内正文 Char Char Char"/>
    <w:pPr>
      <w:jc w:val="both"/>
      <w:spacing w:line="120" w:lineRule="atLeast"/>
      <w:widowControl w:val="off"/>
    </w:pPr>
  </w:style>
  <w:style w:type="paragraph" w:styleId="1075" w:customStyle="1">
    <w:name w:val="Style1"/>
    <w:basedOn w:val="774"/>
    <w:pPr>
      <w:numPr>
        <w:numId w:val="9"/>
      </w:numPr>
      <w:jc w:val="left"/>
      <w:widowControl/>
      <w:tabs>
        <w:tab w:val="left" w:pos="851" w:leader="none"/>
      </w:tabs>
    </w:pPr>
    <w:rPr>
      <w:rFonts w:ascii="宋体" w:hAnsi="宋体" w:cs="宋体"/>
      <w:sz w:val="24"/>
    </w:rPr>
  </w:style>
  <w:style w:type="paragraph" w:styleId="1076" w:customStyle="1">
    <w:name w:val="xl1132"/>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7" w:customStyle="1">
    <w:name w:val="xl1123"/>
    <w:basedOn w:val="774"/>
    <w:pPr>
      <w:jc w:val="left"/>
      <w:spacing w:before="100" w:beforeAutospacing="1" w:after="100" w:afterAutospacing="1"/>
      <w:widowControl/>
    </w:pPr>
    <w:rPr>
      <w:rFonts w:ascii="宋体" w:hAnsi="宋体" w:cs="宋体"/>
      <w:sz w:val="20"/>
    </w:rPr>
  </w:style>
  <w:style w:type="paragraph" w:styleId="1078" w:customStyle="1">
    <w:name w:val="xl1130"/>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79" w:customStyle="1">
    <w:name w:val="xl1138"/>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080" w:customStyle="1">
    <w:name w:val="apple-converted-space"/>
  </w:style>
  <w:style w:type="paragraph" w:styleId="1081" w:customStyle="1">
    <w:name w:val="_Style 1"/>
    <w:basedOn w:val="774"/>
    <w:qFormat/>
    <w:pPr>
      <w:ind w:firstLine="420"/>
      <w:spacing w:line="360" w:lineRule="auto"/>
    </w:pPr>
    <w:rPr>
      <w:rFonts w:cs="宋体"/>
    </w:rPr>
  </w:style>
  <w:style w:type="character" w:styleId="1082" w:customStyle="1">
    <w:name w:val="GW-标题3 Char1"/>
    <w:link w:val="1083"/>
    <w:qFormat/>
    <w:rPr>
      <w:rFonts w:ascii="Calibri" w:hAnsi="Calibri" w:eastAsia="仿宋_GB2312"/>
      <w:b/>
      <w:bCs/>
      <w:sz w:val="32"/>
      <w:szCs w:val="44"/>
    </w:rPr>
  </w:style>
  <w:style w:type="paragraph" w:styleId="1083" w:customStyle="1">
    <w:name w:val="GW-标题3"/>
    <w:basedOn w:val="774"/>
    <w:next w:val="774"/>
    <w:link w:val="1082"/>
    <w:qFormat/>
    <w:pPr>
      <w:ind w:right="101"/>
      <w:keepLines/>
      <w:keepNext/>
      <w:spacing w:before="312" w:after="312" w:line="360" w:lineRule="auto"/>
      <w:outlineLvl w:val="1"/>
    </w:pPr>
    <w:rPr>
      <w:rFonts w:ascii="Calibri" w:hAnsi="Calibri" w:eastAsia="仿宋_GB2312"/>
      <w:b/>
      <w:bCs/>
      <w:sz w:val="32"/>
      <w:szCs w:val="44"/>
    </w:rPr>
  </w:style>
  <w:style w:type="paragraph" w:styleId="1084" w:customStyle="1">
    <w:name w:val="表格正文"/>
    <w:basedOn w:val="774"/>
    <w:qFormat/>
    <w:pPr>
      <w:ind w:left="42" w:right="42"/>
      <w:jc w:val="left"/>
      <w:spacing w:line="360" w:lineRule="auto"/>
    </w:pPr>
    <w:rPr>
      <w:rFonts w:ascii="Calibri" w:hAnsi="Calibri" w:cs="黑体"/>
      <w:szCs w:val="22"/>
    </w:rPr>
  </w:style>
  <w:style w:type="paragraph" w:styleId="1085" w:customStyle="1">
    <w:name w:val="msonormal"/>
    <w:basedOn w:val="774"/>
    <w:pPr>
      <w:jc w:val="left"/>
      <w:spacing w:before="100" w:beforeAutospacing="1" w:after="100" w:afterAutospacing="1"/>
      <w:widowControl/>
    </w:pPr>
    <w:rPr>
      <w:rFonts w:ascii="宋体" w:hAnsi="宋体" w:cs="宋体"/>
      <w:sz w:val="24"/>
    </w:rPr>
  </w:style>
  <w:style w:type="paragraph" w:styleId="1086" w:customStyle="1">
    <w:name w:val="font9"/>
    <w:basedOn w:val="774"/>
    <w:pPr>
      <w:jc w:val="left"/>
      <w:spacing w:before="100" w:beforeAutospacing="1" w:after="100" w:afterAutospacing="1"/>
      <w:widowControl/>
    </w:pPr>
    <w:rPr>
      <w:sz w:val="20"/>
    </w:rPr>
  </w:style>
  <w:style w:type="paragraph" w:styleId="1087" w:customStyle="1">
    <w:name w:val="font10"/>
    <w:basedOn w:val="774"/>
    <w:pPr>
      <w:jc w:val="left"/>
      <w:spacing w:before="100" w:beforeAutospacing="1" w:after="100" w:afterAutospacing="1"/>
      <w:widowControl/>
    </w:pPr>
    <w:rPr>
      <w:rFonts w:ascii="宋体" w:hAnsi="宋体" w:cs="宋体"/>
      <w:color w:val="000000"/>
      <w:szCs w:val="21"/>
    </w:rPr>
  </w:style>
  <w:style w:type="paragraph" w:styleId="1088" w:customStyle="1">
    <w:name w:val="font12"/>
    <w:basedOn w:val="774"/>
    <w:pPr>
      <w:jc w:val="left"/>
      <w:spacing w:before="100" w:beforeAutospacing="1" w:after="100" w:afterAutospacing="1"/>
      <w:widowControl/>
    </w:pPr>
    <w:rPr>
      <w:rFonts w:ascii="等线" w:hAnsi="宋体" w:eastAsia="等线" w:cs="宋体"/>
      <w:color w:val="000000"/>
      <w:sz w:val="20"/>
    </w:rPr>
  </w:style>
  <w:style w:type="paragraph" w:styleId="1089" w:customStyle="1">
    <w:name w:val="font13"/>
    <w:basedOn w:val="774"/>
    <w:pPr>
      <w:jc w:val="left"/>
      <w:spacing w:before="100" w:beforeAutospacing="1" w:after="100" w:afterAutospacing="1"/>
      <w:widowControl/>
    </w:pPr>
    <w:rPr>
      <w:rFonts w:cs="Arial"/>
      <w:color w:val="000000"/>
      <w:szCs w:val="21"/>
    </w:rPr>
  </w:style>
  <w:style w:type="paragraph" w:styleId="1090" w:customStyle="1">
    <w:name w:val="font15"/>
    <w:basedOn w:val="774"/>
    <w:pPr>
      <w:jc w:val="left"/>
      <w:spacing w:before="100" w:beforeAutospacing="1" w:after="100" w:afterAutospacing="1"/>
      <w:widowControl/>
    </w:pPr>
    <w:rPr>
      <w:rFonts w:ascii="宋体" w:hAnsi="宋体" w:cs="宋体"/>
      <w:szCs w:val="21"/>
    </w:rPr>
  </w:style>
  <w:style w:type="paragraph" w:styleId="1091" w:customStyle="1">
    <w:name w:val="font16"/>
    <w:basedOn w:val="774"/>
    <w:pPr>
      <w:jc w:val="left"/>
      <w:spacing w:before="100" w:beforeAutospacing="1" w:after="100" w:afterAutospacing="1"/>
      <w:widowControl/>
    </w:pPr>
    <w:rPr>
      <w:rFonts w:ascii="宋体" w:hAnsi="宋体" w:cs="宋体"/>
      <w:color w:val="000000"/>
      <w:sz w:val="20"/>
    </w:rPr>
  </w:style>
  <w:style w:type="paragraph" w:styleId="1092" w:customStyle="1">
    <w:name w:val="font17"/>
    <w:basedOn w:val="774"/>
    <w:pPr>
      <w:jc w:val="left"/>
      <w:spacing w:before="100" w:beforeAutospacing="1" w:after="100" w:afterAutospacing="1"/>
      <w:widowControl/>
    </w:pPr>
    <w:rPr>
      <w:rFonts w:ascii="Courier New" w:hAnsi="Courier New" w:cs="Courier New"/>
      <w:color w:val="000000"/>
      <w:sz w:val="24"/>
    </w:rPr>
  </w:style>
  <w:style w:type="paragraph" w:styleId="1093" w:customStyle="1">
    <w:name w:val="font18"/>
    <w:basedOn w:val="774"/>
    <w:pPr>
      <w:jc w:val="left"/>
      <w:spacing w:before="100" w:beforeAutospacing="1" w:after="100" w:afterAutospacing="1"/>
      <w:widowControl/>
    </w:pPr>
    <w:rPr>
      <w:rFonts w:ascii="宋体" w:hAnsi="宋体" w:cs="宋体"/>
      <w:color w:val="000000"/>
      <w:sz w:val="22"/>
      <w:szCs w:val="22"/>
    </w:rPr>
  </w:style>
  <w:style w:type="paragraph" w:styleId="1094" w:customStyle="1">
    <w:name w:val="font19"/>
    <w:basedOn w:val="774"/>
    <w:pPr>
      <w:jc w:val="left"/>
      <w:spacing w:before="100" w:beforeAutospacing="1" w:after="100" w:afterAutospacing="1"/>
      <w:widowControl/>
    </w:pPr>
    <w:rPr>
      <w:rFonts w:ascii="宋体" w:hAnsi="宋体" w:cs="宋体"/>
      <w:sz w:val="20"/>
    </w:rPr>
  </w:style>
  <w:style w:type="paragraph" w:styleId="1095" w:customStyle="1">
    <w:name w:val="font20"/>
    <w:basedOn w:val="774"/>
    <w:pPr>
      <w:jc w:val="left"/>
      <w:spacing w:before="100" w:beforeAutospacing="1" w:after="100" w:afterAutospacing="1"/>
      <w:widowControl/>
    </w:pPr>
    <w:rPr>
      <w:rFonts w:ascii="宋体" w:hAnsi="宋体" w:cs="宋体"/>
      <w:sz w:val="18"/>
      <w:szCs w:val="18"/>
    </w:rPr>
  </w:style>
  <w:style w:type="paragraph" w:styleId="1096" w:customStyle="1">
    <w:name w:val="xl69"/>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7" w:customStyle="1">
    <w:name w:val="xl70"/>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8" w:customStyle="1">
    <w:name w:val="xl71"/>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9" w:customStyle="1">
    <w:name w:val="xl72"/>
    <w:basedOn w:val="77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0" w:customStyle="1">
    <w:name w:val="xl73"/>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1" w:customStyle="1">
    <w:name w:val="xl74"/>
    <w:basedOn w:val="77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2" w:customStyle="1">
    <w:name w:val="xl75"/>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3" w:customStyle="1">
    <w:name w:val="xl76"/>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04" w:customStyle="1">
    <w:name w:val="xl77"/>
    <w:basedOn w:val="77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5" w:customStyle="1">
    <w:name w:val="xl78"/>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6" w:customStyle="1">
    <w:name w:val="xl79"/>
    <w:basedOn w:val="77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07" w:customStyle="1">
    <w:name w:val="xl80"/>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8" w:customStyle="1">
    <w:name w:val="xl81"/>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9" w:customStyle="1">
    <w:name w:val="xl82"/>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0" w:customStyle="1">
    <w:name w:val="xl83"/>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11" w:customStyle="1">
    <w:name w:val="xl84"/>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2" w:customStyle="1">
    <w:name w:val="xl85"/>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3" w:customStyle="1">
    <w:name w:val="xl86"/>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4" w:customStyle="1">
    <w:name w:val="xl87"/>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5" w:customStyle="1">
    <w:name w:val="xl88"/>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16" w:customStyle="1">
    <w:name w:val="xl89"/>
    <w:basedOn w:val="77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7" w:customStyle="1">
    <w:name w:val="xl90"/>
    <w:basedOn w:val="774"/>
    <w:pPr>
      <w:jc w:val="left"/>
      <w:spacing w:before="100" w:beforeAutospacing="1" w:after="100" w:afterAutospacing="1"/>
      <w:widowControl/>
    </w:pPr>
    <w:rPr>
      <w:rFonts w:ascii="宋体" w:hAnsi="宋体" w:cs="宋体"/>
      <w:sz w:val="24"/>
    </w:rPr>
  </w:style>
  <w:style w:type="paragraph" w:styleId="1118" w:customStyle="1">
    <w:name w:val="样式 首行缩进:  0 字符"/>
    <w:basedOn w:val="774"/>
    <w:link w:val="1119"/>
    <w:qFormat/>
    <w:pPr>
      <w:ind w:firstLine="200"/>
      <w:spacing w:line="360" w:lineRule="auto"/>
    </w:pPr>
    <w:rPr>
      <w:rFonts w:cs="宋体"/>
      <w:sz w:val="24"/>
    </w:rPr>
  </w:style>
  <w:style w:type="character" w:styleId="1119" w:customStyle="1">
    <w:name w:val="样式 首行缩进:  0 字符 Char"/>
    <w:link w:val="1118"/>
    <w:qFormat/>
    <w:rPr>
      <w:rFonts w:ascii="Arial" w:hAnsi="Arial" w:cs="宋体"/>
      <w:sz w:val="24"/>
    </w:rPr>
  </w:style>
  <w:style w:type="paragraph" w:styleId="1120" w:customStyle="1">
    <w:name w:val="*正文"/>
    <w:basedOn w:val="774"/>
    <w:link w:val="1121"/>
    <w:qFormat/>
    <w:pPr>
      <w:ind w:firstLine="482"/>
      <w:spacing w:line="360" w:lineRule="auto"/>
    </w:pPr>
    <w:rPr>
      <w:sz w:val="24"/>
      <w:shd w:val="clear" w:color="auto" w:fill="ffffff"/>
    </w:rPr>
  </w:style>
  <w:style w:type="character" w:styleId="1121" w:customStyle="1">
    <w:name w:val="*正文 Char"/>
    <w:link w:val="1120"/>
    <w:qFormat/>
    <w:rPr>
      <w:sz w:val="24"/>
    </w:rPr>
  </w:style>
  <w:style w:type="character" w:styleId="1122" w:customStyle="1">
    <w:name w:val="列出段落 Char"/>
    <w:uiPriority w:val="99"/>
    <w:rPr>
      <w:rFonts w:ascii="等线"/>
      <w:sz w:val="24"/>
    </w:rPr>
  </w:style>
  <w:style w:type="paragraph" w:styleId="1123" w:customStyle="1">
    <w:name w:val="纯文本12"/>
    <w:basedOn w:val="774"/>
    <w:rPr>
      <w:rFonts w:hint="eastAsia" w:ascii="宋体" w:hAnsi="Courier New" w:eastAsia="楷体_GB2312"/>
      <w:sz w:val="28"/>
    </w:rPr>
  </w:style>
  <w:style w:type="paragraph" w:styleId="1124" w:customStyle="1">
    <w:name w:val="paragraph"/>
    <w:basedOn w:val="774"/>
    <w:pPr>
      <w:jc w:val="left"/>
      <w:spacing w:before="100" w:beforeAutospacing="1" w:after="100" w:afterAutospacing="1"/>
      <w:widowControl/>
    </w:pPr>
    <w:rPr>
      <w:rFonts w:ascii="宋体" w:hAnsi="宋体" w:cs="宋体"/>
      <w:sz w:val="24"/>
    </w:rPr>
  </w:style>
  <w:style w:type="paragraph" w:styleId="1125" w:customStyle="1">
    <w:name w:val="e表格"/>
    <w:basedOn w:val="774"/>
    <w:qFormat/>
    <w:pPr>
      <w:jc w:val="center"/>
    </w:pPr>
  </w:style>
  <w:style w:type="paragraph" w:styleId="1126" w:customStyle="1">
    <w:name w:val="首行缩进"/>
    <w:basedOn w:val="774"/>
    <w:qFormat/>
    <w:pPr>
      <w:ind w:firstLine="480"/>
      <w:jc w:val="left"/>
      <w:spacing w:line="360" w:lineRule="auto"/>
    </w:pPr>
    <w:rPr>
      <w:rFonts w:ascii="宋体" w:hAnsi="宋体"/>
      <w:sz w:val="24"/>
    </w:rPr>
  </w:style>
  <w:style w:type="paragraph" w:styleId="1127" w:customStyle="1">
    <w:name w:val="Table Paragraph"/>
    <w:basedOn w:val="774"/>
    <w:uiPriority w:val="1"/>
    <w:qFormat/>
    <w:pPr>
      <w:ind w:left="106"/>
      <w:jc w:val="left"/>
    </w:pPr>
    <w:rPr>
      <w:rFonts w:ascii="宋体" w:hAnsi="宋体" w:cs="宋体"/>
      <w:sz w:val="22"/>
      <w:szCs w:val="22"/>
      <w:u w:val="single"/>
      <w:lang w:val="zh-CN" w:bidi="zh-CN"/>
    </w:rPr>
  </w:style>
  <w:style w:type="paragraph" w:styleId="1128" w:customStyle="1">
    <w:name w:val="NormalIndent"/>
    <w:basedOn w:val="774"/>
    <w:uiPriority w:val="99"/>
    <w:qFormat/>
    <w:pPr>
      <w:ind w:firstLine="420"/>
      <w:jc w:val="left"/>
      <w:widowControl/>
    </w:pPr>
    <w:rPr>
      <w:rFonts w:eastAsia="楷体_GB2312"/>
      <w:sz w:val="24"/>
    </w:rPr>
  </w:style>
  <w:style w:type="character" w:styleId="1129" w:customStyle="1">
    <w:name w:val="NormalCharacter"/>
    <w:uiPriority w:val="99"/>
    <w:qFormat/>
  </w:style>
  <w:style w:type="character" w:styleId="1130" w:customStyle="1">
    <w:name w:val="未处理的提及1"/>
    <w:basedOn w:val="784"/>
    <w:uiPriority w:val="99"/>
    <w:semiHidden/>
    <w:unhideWhenUsed/>
    <w:rPr>
      <w:color w:val="605e5c"/>
      <w:shd w:val="clear" w:color="auto" w:fill="e1dfdd"/>
    </w:rPr>
  </w:style>
  <w:style w:type="paragraph" w:styleId="1131">
    <w:name w:val="table of figures"/>
    <w:basedOn w:val="774"/>
    <w:next w:val="774"/>
    <w:uiPriority w:val="99"/>
    <w:pPr>
      <w:ind w:left="200" w:hanging="200"/>
    </w:pPr>
  </w:style>
  <w:style w:type="paragraph" w:styleId="1132">
    <w:name w:val="Body Text First Indent 2"/>
    <w:basedOn w:val="812"/>
    <w:link w:val="1133"/>
    <w:qFormat/>
    <w:pPr>
      <w:ind w:left="420" w:firstLine="420"/>
      <w:spacing w:after="120" w:line="360" w:lineRule="auto"/>
    </w:pPr>
    <w:rPr>
      <w:rFonts w:ascii="宋体" w:hAnsi="宋体" w:eastAsia="宋体"/>
    </w:rPr>
  </w:style>
  <w:style w:type="character" w:styleId="1133" w:customStyle="1">
    <w:name w:val="正文文本首行缩进 2 字符"/>
    <w:basedOn w:val="811"/>
    <w:link w:val="1132"/>
    <w:rPr>
      <w:rFonts w:ascii="宋体" w:hAnsi="宋体" w:eastAsia="方正仿宋简体"/>
      <w:sz w:val="24"/>
    </w:rPr>
  </w:style>
  <w:style w:type="paragraph" w:styleId="1134" w:customStyle="1">
    <w:name w:val="首缩正文"/>
    <w:basedOn w:val="774"/>
    <w:link w:val="1135"/>
    <w:qFormat/>
    <w:pPr>
      <w:ind w:firstLine="200"/>
      <w:spacing w:line="600" w:lineRule="exact"/>
    </w:pPr>
    <w:rPr>
      <w:rFonts w:ascii="Times New Roman" w:hAnsi="Times New Roman" w:eastAsia="仿宋" w:cstheme="minorBidi"/>
      <w:sz w:val="28"/>
      <w:szCs w:val="22"/>
    </w:rPr>
  </w:style>
  <w:style w:type="character" w:styleId="1135" w:customStyle="1">
    <w:name w:val="首缩正文 Char"/>
    <w:basedOn w:val="784"/>
    <w:link w:val="1134"/>
    <w:qFormat/>
    <w:rPr>
      <w:rFonts w:ascii="Times New Roman" w:hAnsi="Times New Roman" w:eastAsia="仿宋" w:cstheme="minorBidi"/>
      <w:sz w:val="28"/>
      <w:szCs w:val="22"/>
    </w:rPr>
  </w:style>
  <w:style w:type="character" w:styleId="1136">
    <w:name w:val="Emphasis"/>
    <w:uiPriority w:val="20"/>
    <w:qFormat/>
    <w:rPr>
      <w:i/>
      <w:iCs/>
    </w:rPr>
  </w:style>
  <w:style w:type="character" w:styleId="1137">
    <w:name w:val="line number"/>
  </w:style>
  <w:style w:type="character" w:styleId="1138" w:customStyle="1">
    <w:name w:val="无间隔 Char"/>
    <w:uiPriority w:val="1"/>
    <w:rPr>
      <w:rFonts w:ascii="Calibri" w:hAnsi="Calibri" w:eastAsia="宋体" w:cs="Times New Roman"/>
      <w:sz w:val="22"/>
      <w:lang w:eastAsia="en-US" w:bidi="en-US"/>
    </w:rPr>
  </w:style>
  <w:style w:type="character" w:styleId="1139" w:customStyle="1">
    <w:name w:val="脚注文本 Char"/>
    <w:rPr>
      <w:rFonts w:ascii="Times New Roman" w:hAnsi="Times New Roman" w:eastAsia="宋体" w:cs="Times New Roman"/>
      <w:sz w:val="18"/>
      <w:szCs w:val="18"/>
    </w:rPr>
  </w:style>
  <w:style w:type="character" w:styleId="1140" w:customStyle="1">
    <w:name w:val="雅黑五号编号1.15间距 Char"/>
    <w:link w:val="1141"/>
    <w:rPr>
      <w:rFonts w:ascii="Times New Roman" w:hAnsi="Times New Roman"/>
      <w:sz w:val="24"/>
      <w:szCs w:val="24"/>
    </w:rPr>
  </w:style>
  <w:style w:type="paragraph" w:styleId="1141" w:customStyle="1">
    <w:name w:val="雅黑五号编号1.15间距"/>
    <w:basedOn w:val="774"/>
    <w:link w:val="1140"/>
    <w:qFormat/>
    <w:pPr>
      <w:ind w:left="840" w:right="2" w:hanging="420"/>
      <w:spacing w:line="276" w:lineRule="auto"/>
      <w:tabs>
        <w:tab w:val="num" w:pos="840" w:leader="none"/>
      </w:tabs>
    </w:pPr>
    <w:rPr>
      <w:rFonts w:ascii="Times New Roman" w:hAnsi="Times New Roman"/>
      <w:sz w:val="24"/>
      <w:szCs w:val="24"/>
    </w:rPr>
  </w:style>
  <w:style w:type="character" w:styleId="1142" w:customStyle="1">
    <w:name w:val="标题 6 Char"/>
    <w:rPr>
      <w:rFonts w:ascii="Arial" w:hAnsi="Arial" w:eastAsia="黑体"/>
      <w:b/>
      <w:bCs/>
      <w:sz w:val="24"/>
      <w:szCs w:val="24"/>
    </w:rPr>
  </w:style>
  <w:style w:type="character" w:styleId="1143" w:customStyle="1">
    <w:name w:val="标题 9 Char"/>
    <w:rPr>
      <w:rFonts w:ascii="Arial" w:hAnsi="Arial" w:eastAsia="黑体"/>
      <w:sz w:val="24"/>
      <w:szCs w:val="21"/>
    </w:rPr>
  </w:style>
  <w:style w:type="character" w:styleId="1144" w:customStyle="1">
    <w:name w:val="标题 7 Char"/>
    <w:rPr>
      <w:rFonts w:ascii="Times New Roman" w:hAnsi="Times New Roman"/>
      <w:b/>
      <w:bCs/>
      <w:sz w:val="24"/>
      <w:szCs w:val="24"/>
    </w:rPr>
  </w:style>
  <w:style w:type="character" w:styleId="1145" w:customStyle="1">
    <w:name w:val="标题 2 Char1"/>
    <w:rPr>
      <w:rFonts w:ascii="Arial" w:hAnsi="Arial" w:eastAsia="黑体"/>
      <w:b/>
      <w:bCs/>
      <w:sz w:val="30"/>
      <w:szCs w:val="32"/>
    </w:rPr>
  </w:style>
  <w:style w:type="character" w:styleId="1146" w:customStyle="1">
    <w:name w:val="标题 5 Char"/>
    <w:rPr>
      <w:rFonts w:ascii="Times New Roman" w:hAnsi="Times New Roman"/>
      <w:b/>
      <w:bCs/>
      <w:sz w:val="28"/>
      <w:szCs w:val="28"/>
    </w:rPr>
  </w:style>
  <w:style w:type="character" w:styleId="1147" w:customStyle="1">
    <w:name w:val="正文缩进 Char"/>
    <w:rPr>
      <w:rFonts w:ascii="Times New Roman" w:hAnsi="Times New Roman" w:eastAsia="宋体" w:cs="Times New Roman"/>
      <w:sz w:val="24"/>
      <w:szCs w:val="24"/>
    </w:rPr>
  </w:style>
  <w:style w:type="character" w:styleId="1148" w:customStyle="1">
    <w:name w:val="雅黑五号1.15间距 Char"/>
    <w:link w:val="1149"/>
    <w:rPr>
      <w:rFonts w:ascii="Times New Roman" w:hAnsi="Times New Roman"/>
      <w:szCs w:val="24"/>
    </w:rPr>
  </w:style>
  <w:style w:type="paragraph" w:styleId="1149" w:customStyle="1">
    <w:name w:val="雅黑五号1.15间距"/>
    <w:basedOn w:val="774"/>
    <w:link w:val="1148"/>
    <w:qFormat/>
    <w:pPr>
      <w:spacing w:line="276" w:lineRule="auto"/>
    </w:pPr>
    <w:rPr>
      <w:rFonts w:ascii="Times New Roman" w:hAnsi="Times New Roman"/>
      <w:szCs w:val="24"/>
    </w:rPr>
  </w:style>
  <w:style w:type="character" w:styleId="1150" w:customStyle="1">
    <w:name w:val="微软雅黑五号1.15间距 Char"/>
    <w:link w:val="1151"/>
    <w:rPr>
      <w:rFonts w:ascii="Times New Roman" w:hAnsi="Times New Roman"/>
      <w:szCs w:val="24"/>
    </w:rPr>
  </w:style>
  <w:style w:type="paragraph" w:styleId="1151" w:customStyle="1">
    <w:name w:val="微软雅黑五号1.15间距"/>
    <w:basedOn w:val="774"/>
    <w:link w:val="1150"/>
    <w:qFormat/>
    <w:pPr>
      <w:ind w:left="424"/>
      <w:spacing w:line="276" w:lineRule="auto"/>
      <w:tabs>
        <w:tab w:val="left" w:pos="1380" w:leader="none"/>
      </w:tabs>
    </w:pPr>
    <w:rPr>
      <w:rFonts w:ascii="Times New Roman" w:hAnsi="Times New Roman"/>
      <w:szCs w:val="24"/>
    </w:rPr>
  </w:style>
  <w:style w:type="character" w:styleId="1152" w:customStyle="1">
    <w:name w:val="文档结构图 Char"/>
    <w:rPr>
      <w:rFonts w:ascii="Times New Roman" w:hAnsi="Times New Roman" w:eastAsia="宋体" w:cs="Times New Roman"/>
      <w:szCs w:val="24"/>
      <w:shd w:val="clear" w:color="auto" w:fill="000080"/>
    </w:rPr>
  </w:style>
  <w:style w:type="character" w:styleId="1153" w:customStyle="1">
    <w:name w:val="tytytyty Char1"/>
    <w:link w:val="1154"/>
    <w:rPr>
      <w:rFonts w:ascii="Times New Roman" w:hAnsi="Times New Roman"/>
      <w:sz w:val="24"/>
      <w:szCs w:val="24"/>
      <w:lang w:eastAsia="ar-SA"/>
    </w:rPr>
  </w:style>
  <w:style w:type="paragraph" w:styleId="1154" w:customStyle="1">
    <w:name w:val="tytytyty"/>
    <w:basedOn w:val="774"/>
    <w:link w:val="1153"/>
    <w:pPr>
      <w:ind w:left="359" w:firstLine="480"/>
      <w:spacing w:line="360" w:lineRule="auto"/>
    </w:pPr>
    <w:rPr>
      <w:rFonts w:ascii="Times New Roman" w:hAnsi="Times New Roman"/>
      <w:sz w:val="24"/>
      <w:szCs w:val="24"/>
      <w:lang w:eastAsia="ar-SA"/>
    </w:rPr>
  </w:style>
  <w:style w:type="character" w:styleId="1155" w:customStyle="1">
    <w:name w:val="列表1 Char"/>
    <w:rPr>
      <w:rFonts w:ascii="Times New Roman" w:hAnsi="Times New Roman"/>
      <w:sz w:val="24"/>
    </w:rPr>
  </w:style>
  <w:style w:type="character" w:styleId="1156" w:customStyle="1">
    <w:name w:val="签名 字符1"/>
    <w:link w:val="1157"/>
    <w:rPr>
      <w:rFonts w:ascii="Times New Roman" w:hAnsi="Times New Roman"/>
      <w:b/>
      <w:sz w:val="32"/>
    </w:rPr>
  </w:style>
  <w:style w:type="paragraph" w:styleId="1157">
    <w:name w:val="Signature"/>
    <w:basedOn w:val="774"/>
    <w:link w:val="1156"/>
    <w:pPr>
      <w:jc w:val="center"/>
      <w:spacing w:line="360" w:lineRule="auto"/>
      <w:tabs>
        <w:tab w:val="left" w:pos="905" w:leader="none"/>
        <w:tab w:val="left" w:pos="935" w:leader="none"/>
      </w:tabs>
    </w:pPr>
    <w:rPr>
      <w:rFonts w:ascii="Times New Roman" w:hAnsi="Times New Roman"/>
      <w:b/>
      <w:sz w:val="32"/>
    </w:rPr>
  </w:style>
  <w:style w:type="character" w:styleId="1158" w:customStyle="1">
    <w:name w:val="s201"/>
    <w:rPr>
      <w:rFonts w:hint="default" w:ascii="Wingdings" w:hAnsi="Wingdings"/>
      <w:b w:val="0"/>
      <w:bCs w:val="0"/>
      <w:i w:val="0"/>
      <w:iCs w:val="0"/>
      <w:strike w:val="0"/>
      <w:color w:val="000000"/>
      <w:sz w:val="21"/>
      <w:szCs w:val="21"/>
      <w:u w:val="none"/>
    </w:rPr>
  </w:style>
  <w:style w:type="character" w:styleId="1159" w:customStyle="1">
    <w:name w:val="正文标准格式 Char"/>
    <w:link w:val="1160"/>
    <w:rPr>
      <w:rFonts w:ascii="Verdana" w:hAnsi="Verdana" w:eastAsia="华文细黑"/>
      <w:szCs w:val="24"/>
    </w:rPr>
  </w:style>
  <w:style w:type="paragraph" w:styleId="1160" w:customStyle="1">
    <w:name w:val="正文标准格式"/>
    <w:link w:val="1159"/>
    <w:pPr>
      <w:ind w:firstLine="431"/>
      <w:spacing w:line="360" w:lineRule="auto"/>
    </w:pPr>
    <w:rPr>
      <w:rFonts w:ascii="Verdana" w:hAnsi="Verdana" w:eastAsia="华文细黑"/>
      <w:szCs w:val="24"/>
    </w:rPr>
  </w:style>
  <w:style w:type="character" w:styleId="1161" w:customStyle="1">
    <w:name w:val="h21"/>
    <w:rPr>
      <w:rFonts w:hint="eastAsia" w:ascii="宋体" w:hAnsi="宋体" w:eastAsia="宋体"/>
      <w:b/>
      <w:bCs/>
      <w:i w:val="0"/>
      <w:iCs w:val="0"/>
      <w:strike w:val="0"/>
      <w:color w:val="000000"/>
      <w:sz w:val="24"/>
      <w:szCs w:val="24"/>
      <w:u w:val="none"/>
    </w:rPr>
  </w:style>
  <w:style w:type="character" w:styleId="1162" w:customStyle="1">
    <w:name w:val="标题 Char"/>
    <w:rPr>
      <w:rFonts w:ascii="Arial" w:hAnsi="Arial" w:eastAsia="宋体" w:cs="Arial"/>
      <w:b/>
      <w:bCs/>
      <w:sz w:val="32"/>
      <w:szCs w:val="32"/>
    </w:rPr>
  </w:style>
  <w:style w:type="character" w:styleId="1163" w:customStyle="1">
    <w:name w:val="s181"/>
    <w:rPr>
      <w:rFonts w:hint="eastAsia" w:ascii="黑体" w:hAnsi="黑体" w:eastAsia="黑体"/>
      <w:b w:val="0"/>
      <w:bCs w:val="0"/>
      <w:i w:val="0"/>
      <w:iCs w:val="0"/>
      <w:strike w:val="0"/>
      <w:color w:val="000000"/>
      <w:sz w:val="28"/>
      <w:szCs w:val="28"/>
      <w:u w:val="none"/>
    </w:rPr>
  </w:style>
  <w:style w:type="character" w:styleId="1164" w:customStyle="1">
    <w:name w:val="MM Topic 2 Char"/>
    <w:link w:val="1165"/>
    <w:rPr>
      <w:rFonts w:ascii="Cambria" w:hAnsi="Cambria"/>
      <w:b/>
      <w:bCs/>
      <w:sz w:val="32"/>
      <w:szCs w:val="32"/>
    </w:rPr>
  </w:style>
  <w:style w:type="paragraph" w:styleId="1165" w:customStyle="1">
    <w:name w:val="MM Topic 2"/>
    <w:basedOn w:val="776"/>
    <w:link w:val="1164"/>
    <w:pPr>
      <w:spacing w:before="260" w:after="260" w:line="415" w:lineRule="auto"/>
    </w:pPr>
    <w:rPr>
      <w:rFonts w:ascii="Cambria" w:hAnsi="Cambria"/>
      <w:sz w:val="32"/>
    </w:rPr>
  </w:style>
  <w:style w:type="character" w:styleId="1166" w:customStyle="1">
    <w:name w:val="boldbodycopy"/>
    <w:basedOn w:val="784"/>
  </w:style>
  <w:style w:type="character" w:styleId="1167" w:customStyle="1">
    <w:name w:val="日期 Char"/>
    <w:uiPriority w:val="99"/>
    <w:rPr>
      <w:rFonts w:ascii="Times New Roman" w:hAnsi="Times New Roman"/>
      <w:sz w:val="24"/>
      <w:szCs w:val="24"/>
    </w:rPr>
  </w:style>
  <w:style w:type="character" w:styleId="1168" w:customStyle="1">
    <w:name w:val="页眉 Char"/>
    <w:uiPriority w:val="99"/>
    <w:rPr>
      <w:sz w:val="18"/>
      <w:szCs w:val="18"/>
    </w:rPr>
  </w:style>
  <w:style w:type="character" w:styleId="1169" w:customStyle="1">
    <w:name w:val="hei181"/>
  </w:style>
  <w:style w:type="character" w:styleId="1170" w:customStyle="1">
    <w:name w:val="Neu-T2 (文字)"/>
    <w:link w:val="1171"/>
    <w:rPr>
      <w:rFonts w:ascii="宋体" w:hAnsi="宋体" w:cs="宋体"/>
      <w:b/>
      <w:sz w:val="30"/>
      <w:szCs w:val="32"/>
    </w:rPr>
  </w:style>
  <w:style w:type="paragraph" w:styleId="1171" w:customStyle="1">
    <w:name w:val="Neu-T2"/>
    <w:basedOn w:val="776"/>
    <w:link w:val="1170"/>
    <w:pPr>
      <w:numPr>
        <w:ilvl w:val="1"/>
        <w:numId w:val="19"/>
      </w:numPr>
      <w:ind w:left="1202"/>
      <w:jc w:val="left"/>
      <w:keepLines w:val="0"/>
      <w:spacing w:line="700" w:lineRule="exact"/>
      <w:widowControl/>
    </w:pPr>
    <w:rPr>
      <w:rFonts w:ascii="宋体" w:hAnsi="宋体" w:cs="宋体"/>
      <w:bCs w:val="0"/>
      <w:sz w:val="30"/>
    </w:rPr>
  </w:style>
  <w:style w:type="character" w:styleId="1172" w:customStyle="1">
    <w:name w:val="s101"/>
    <w:rPr>
      <w:rFonts w:hint="default" w:ascii="Arial" w:hAnsi="Arial" w:cs="Arial"/>
      <w:b w:val="0"/>
      <w:bCs w:val="0"/>
      <w:i w:val="0"/>
      <w:iCs w:val="0"/>
      <w:strike w:val="0"/>
      <w:color w:val="000000"/>
      <w:sz w:val="24"/>
      <w:szCs w:val="24"/>
      <w:u w:val="none"/>
    </w:rPr>
  </w:style>
  <w:style w:type="character" w:styleId="1173" w:customStyle="1">
    <w:name w:val="已访问的超链接1"/>
    <w:rPr>
      <w:color w:val="800080"/>
      <w:u w:val="single"/>
    </w:rPr>
  </w:style>
  <w:style w:type="character" w:styleId="1174" w:customStyle="1">
    <w:name w:val="s111"/>
    <w:rPr>
      <w:rFonts w:hint="default" w:ascii="Times New Roman" w:hAnsi="Times New Roman" w:cs="Times New Roman"/>
      <w:b/>
      <w:bCs/>
      <w:i w:val="0"/>
      <w:iCs w:val="0"/>
      <w:strike w:val="0"/>
      <w:color w:val="000000"/>
      <w:sz w:val="24"/>
      <w:szCs w:val="24"/>
      <w:u w:val="none"/>
    </w:rPr>
  </w:style>
  <w:style w:type="character" w:styleId="1175" w:customStyle="1">
    <w:name w:val="汗水正文 Char"/>
    <w:link w:val="1176"/>
    <w:rPr>
      <w:sz w:val="24"/>
      <w:szCs w:val="24"/>
    </w:rPr>
  </w:style>
  <w:style w:type="paragraph" w:styleId="1176" w:customStyle="1">
    <w:name w:val="汗水正文"/>
    <w:basedOn w:val="774"/>
    <w:link w:val="1175"/>
    <w:pPr>
      <w:ind w:right="-360" w:firstLine="420"/>
      <w:jc w:val="left"/>
      <w:spacing w:before="120" w:after="160" w:line="360" w:lineRule="auto"/>
      <w:widowControl/>
    </w:pPr>
    <w:rPr>
      <w:sz w:val="24"/>
      <w:szCs w:val="24"/>
    </w:rPr>
  </w:style>
  <w:style w:type="character" w:styleId="1177" w:customStyle="1">
    <w:name w:val="s241"/>
    <w:rPr>
      <w:rFonts w:hint="default" w:ascii="Arial" w:hAnsi="Arial" w:cs="Arial"/>
      <w:b w:val="0"/>
      <w:bCs w:val="0"/>
      <w:i w:val="0"/>
      <w:iCs w:val="0"/>
      <w:strike w:val="0"/>
      <w:color w:val="000000"/>
      <w:sz w:val="18"/>
      <w:szCs w:val="18"/>
      <w:u w:val="none"/>
    </w:rPr>
  </w:style>
  <w:style w:type="character" w:styleId="1178" w:customStyle="1">
    <w:name w:val="HTML 预设格式 Char"/>
    <w:uiPriority w:val="99"/>
    <w:rPr>
      <w:rFonts w:ascii="Arial Unicode MS" w:hAnsi="Arial Unicode MS" w:eastAsia="Arial Unicode MS" w:cs="Arial Unicode MS"/>
      <w:sz w:val="20"/>
      <w:szCs w:val="20"/>
    </w:rPr>
  </w:style>
  <w:style w:type="character" w:styleId="1179" w:customStyle="1">
    <w:name w:val="s151"/>
    <w:rPr>
      <w:rFonts w:hint="eastAsia" w:ascii="宋体" w:hAnsi="宋体" w:eastAsia="宋体"/>
      <w:b w:val="0"/>
      <w:bCs w:val="0"/>
      <w:i w:val="0"/>
      <w:iCs w:val="0"/>
      <w:strike w:val="0"/>
      <w:color w:val="000000"/>
      <w:sz w:val="21"/>
      <w:szCs w:val="21"/>
      <w:u w:val="none"/>
    </w:rPr>
  </w:style>
  <w:style w:type="character" w:styleId="1180" w:customStyle="1">
    <w:name w:val="批注框文本 Char"/>
    <w:uiPriority w:val="99"/>
    <w:rPr>
      <w:rFonts w:ascii="Times New Roman" w:hAnsi="Times New Roman" w:eastAsia="宋体" w:cs="Times New Roman"/>
      <w:sz w:val="18"/>
      <w:szCs w:val="18"/>
    </w:rPr>
  </w:style>
  <w:style w:type="character" w:styleId="1181" w:customStyle="1">
    <w:name w:val="s71"/>
    <w:rPr>
      <w:rFonts w:hint="eastAsia" w:ascii="黑体" w:hAnsi="黑体" w:eastAsia="黑体"/>
      <w:b w:val="0"/>
      <w:bCs w:val="0"/>
      <w:i w:val="0"/>
      <w:iCs w:val="0"/>
      <w:strike w:val="0"/>
      <w:color w:val="000000"/>
      <w:sz w:val="44"/>
      <w:szCs w:val="44"/>
      <w:u w:val="none"/>
    </w:rPr>
  </w:style>
  <w:style w:type="character" w:styleId="1182" w:customStyle="1">
    <w:name w:val="正文（首行缩进2字符） Char"/>
    <w:link w:val="1183"/>
    <w:rPr>
      <w:rFonts w:ascii="Times New Roman" w:hAnsi="Times New Roman"/>
      <w:sz w:val="24"/>
      <w:szCs w:val="24"/>
    </w:rPr>
  </w:style>
  <w:style w:type="paragraph" w:styleId="1183" w:customStyle="1">
    <w:name w:val="正文（首行缩进2字符）"/>
    <w:basedOn w:val="774"/>
    <w:link w:val="1182"/>
    <w:pPr>
      <w:ind w:firstLine="480"/>
      <w:spacing w:line="360" w:lineRule="auto"/>
    </w:pPr>
    <w:rPr>
      <w:rFonts w:ascii="Times New Roman" w:hAnsi="Times New Roman"/>
      <w:sz w:val="24"/>
      <w:szCs w:val="24"/>
    </w:rPr>
  </w:style>
  <w:style w:type="character" w:styleId="1184" w:customStyle="1">
    <w:name w:val="s131"/>
    <w:rPr>
      <w:rFonts w:hint="eastAsia" w:ascii="黑体" w:hAnsi="黑体" w:eastAsia="黑体"/>
      <w:b w:val="0"/>
      <w:bCs w:val="0"/>
      <w:i w:val="0"/>
      <w:iCs w:val="0"/>
      <w:strike w:val="0"/>
      <w:color w:val="000000"/>
      <w:sz w:val="20"/>
      <w:szCs w:val="20"/>
      <w:u w:val="none"/>
    </w:rPr>
  </w:style>
  <w:style w:type="character" w:styleId="1185" w:customStyle="1">
    <w:name w:val="Neu-Text Char"/>
    <w:link w:val="1186"/>
    <w:rPr>
      <w:rFonts w:ascii="Century" w:hAnsi="Century"/>
      <w:spacing w:val="16"/>
      <w:sz w:val="28"/>
      <w:szCs w:val="24"/>
    </w:rPr>
  </w:style>
  <w:style w:type="paragraph" w:styleId="1186" w:customStyle="1">
    <w:name w:val="Neu-Text"/>
    <w:basedOn w:val="868"/>
    <w:link w:val="1185"/>
    <w:pPr>
      <w:jc w:val="left"/>
      <w:spacing w:line="600" w:lineRule="exact"/>
    </w:pPr>
    <w:rPr>
      <w:rFonts w:ascii="Century" w:hAnsi="Century" w:eastAsia="宋体"/>
      <w:spacing w:val="16"/>
      <w:position w:val="0"/>
      <w:sz w:val="28"/>
      <w:szCs w:val="24"/>
    </w:rPr>
  </w:style>
  <w:style w:type="character" w:styleId="1187" w:customStyle="1">
    <w:name w:val="标题 4 Char"/>
    <w:rPr>
      <w:rFonts w:ascii="Arial" w:hAnsi="Arial" w:eastAsia="黑体"/>
      <w:b/>
      <w:bCs/>
      <w:sz w:val="28"/>
      <w:szCs w:val="28"/>
    </w:rPr>
  </w:style>
  <w:style w:type="character" w:styleId="1188" w:customStyle="1">
    <w:name w:val="s191"/>
    <w:rPr>
      <w:rFonts w:hint="default" w:ascii="Times New Roman" w:hAnsi="Times New Roman" w:cs="Times New Roman"/>
      <w:b w:val="0"/>
      <w:bCs w:val="0"/>
      <w:i w:val="0"/>
      <w:iCs w:val="0"/>
      <w:strike w:val="0"/>
      <w:color w:val="000000"/>
      <w:sz w:val="21"/>
      <w:szCs w:val="21"/>
      <w:u w:val="none"/>
    </w:rPr>
  </w:style>
  <w:style w:type="character" w:styleId="1189" w:customStyle="1">
    <w:name w:val="正文首行缩进 2 Char"/>
    <w:link w:val="1190"/>
    <w:rPr>
      <w:rFonts w:ascii="Times New Roman" w:hAnsi="Times New Roman"/>
      <w:szCs w:val="22"/>
    </w:rPr>
  </w:style>
  <w:style w:type="paragraph" w:styleId="1190" w:customStyle="1">
    <w:name w:val="StGen0"/>
    <w:basedOn w:val="774"/>
    <w:next w:val="774"/>
    <w:link w:val="1189"/>
    <w:pPr>
      <w:ind w:left="960"/>
      <w:jc w:val="left"/>
      <w:spacing w:line="360" w:lineRule="auto"/>
    </w:pPr>
    <w:rPr>
      <w:rFonts w:ascii="Times New Roman" w:hAnsi="Times New Roman"/>
      <w:szCs w:val="22"/>
    </w:rPr>
  </w:style>
  <w:style w:type="character" w:styleId="1191" w:customStyle="1">
    <w:name w:val="样式 样式 首行缩进:  0.74 厘米 行距: 1.5 倍行距 + (西文) Times New Roman (中文) 华文... Char"/>
    <w:link w:val="1192"/>
    <w:rPr>
      <w:rFonts w:ascii="Times New Roman" w:hAnsi="Times New Roman" w:eastAsia="华文细黑" w:cs="宋体"/>
    </w:rPr>
  </w:style>
  <w:style w:type="paragraph" w:styleId="1192" w:customStyle="1">
    <w:name w:val="样式 样式 首行缩进:  0.74 厘米 行距: 1.5 倍行距 + (西文) Times New Roman (中文) 华文..."/>
    <w:basedOn w:val="774"/>
    <w:link w:val="1191"/>
    <w:pPr>
      <w:ind w:firstLine="420"/>
      <w:spacing w:line="360" w:lineRule="auto"/>
    </w:pPr>
    <w:rPr>
      <w:rFonts w:ascii="Times New Roman" w:hAnsi="Times New Roman" w:eastAsia="华文细黑" w:cs="宋体"/>
    </w:rPr>
  </w:style>
  <w:style w:type="character" w:styleId="1193" w:customStyle="1">
    <w:name w:val="样式 首行缩进:  0.74 厘米 行距: 1.5 倍行距 Char"/>
    <w:link w:val="1194"/>
    <w:rPr>
      <w:rFonts w:cs="宋体"/>
      <w:sz w:val="24"/>
    </w:rPr>
  </w:style>
  <w:style w:type="paragraph" w:styleId="1194" w:customStyle="1">
    <w:name w:val="样式 首行缩进:  0.74 厘米 行距: 1.5 倍行距"/>
    <w:basedOn w:val="774"/>
    <w:link w:val="1193"/>
    <w:pPr>
      <w:ind w:firstLine="420"/>
      <w:spacing w:line="360" w:lineRule="auto"/>
    </w:pPr>
    <w:rPr>
      <w:rFonts w:cs="宋体"/>
      <w:sz w:val="24"/>
    </w:rPr>
  </w:style>
  <w:style w:type="character" w:styleId="1195" w:customStyle="1">
    <w:name w:val="新正文 Char"/>
    <w:link w:val="1196"/>
    <w:rPr>
      <w:sz w:val="24"/>
      <w:szCs w:val="24"/>
    </w:rPr>
  </w:style>
  <w:style w:type="paragraph" w:styleId="1196" w:customStyle="1">
    <w:name w:val="新正文"/>
    <w:basedOn w:val="774"/>
    <w:link w:val="1195"/>
    <w:pPr>
      <w:ind w:firstLine="200"/>
      <w:spacing w:line="360" w:lineRule="auto"/>
    </w:pPr>
    <w:rPr>
      <w:sz w:val="24"/>
      <w:szCs w:val="24"/>
    </w:rPr>
  </w:style>
  <w:style w:type="character" w:styleId="1197" w:customStyle="1">
    <w:name w:val="s161"/>
    <w:rPr>
      <w:rFonts w:hint="default" w:ascii="Wingdings" w:hAnsi="Wingdings"/>
      <w:b w:val="0"/>
      <w:bCs w:val="0"/>
      <w:i w:val="0"/>
      <w:iCs w:val="0"/>
      <w:strike w:val="0"/>
      <w:color w:val="000000"/>
      <w:sz w:val="24"/>
      <w:szCs w:val="24"/>
      <w:u w:val="none"/>
    </w:rPr>
  </w:style>
  <w:style w:type="character" w:styleId="1198" w:customStyle="1">
    <w:name w:val="t_tag"/>
  </w:style>
  <w:style w:type="character" w:styleId="1199" w:customStyle="1">
    <w:name w:val="Neu-T4 (文字)"/>
    <w:link w:val="1200"/>
    <w:rPr>
      <w:rFonts w:ascii="宋体" w:hAnsi="宋体" w:cs="宋体"/>
      <w:bCs/>
      <w:sz w:val="24"/>
      <w:szCs w:val="24"/>
      <w:lang w:eastAsia="ja-JP"/>
    </w:rPr>
  </w:style>
  <w:style w:type="paragraph" w:styleId="1200" w:customStyle="1">
    <w:name w:val="Neu-T4"/>
    <w:basedOn w:val="778"/>
    <w:link w:val="1199"/>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01" w:customStyle="1">
    <w:name w:val="cn_text1"/>
    <w:rPr>
      <w:rFonts w:ascii="宋体" w:hAnsi="宋体" w:eastAsia="宋体"/>
      <w:sz w:val="28"/>
      <w:szCs w:val="28"/>
      <w:lang w:val="en-US" w:eastAsia="zh-CN" w:bidi="ar-SA"/>
    </w:rPr>
  </w:style>
  <w:style w:type="character" w:styleId="1202" w:customStyle="1">
    <w:name w:val="样式6 Char"/>
    <w:link w:val="1203"/>
    <w:rPr>
      <w:rFonts w:ascii="宋体" w:hAnsi="宋体"/>
      <w:sz w:val="24"/>
      <w:szCs w:val="24"/>
      <w:lang w:eastAsia="en-US" w:bidi="en-US"/>
    </w:rPr>
  </w:style>
  <w:style w:type="paragraph" w:styleId="1203" w:customStyle="1">
    <w:name w:val="样式6"/>
    <w:basedOn w:val="814"/>
    <w:link w:val="1202"/>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04" w:customStyle="1">
    <w:name w:val="Neu-T3 Char"/>
    <w:link w:val="1205"/>
    <w:rPr>
      <w:rFonts w:ascii="宋体" w:hAnsi="宋体" w:cs="宋体"/>
      <w:b/>
      <w:sz w:val="28"/>
      <w:szCs w:val="28"/>
    </w:rPr>
  </w:style>
  <w:style w:type="paragraph" w:styleId="1205" w:customStyle="1">
    <w:name w:val="Neu-T3"/>
    <w:basedOn w:val="777"/>
    <w:link w:val="1204"/>
    <w:pPr>
      <w:numPr>
        <w:ilvl w:val="2"/>
        <w:numId w:val="19"/>
      </w:numPr>
      <w:jc w:val="left"/>
      <w:keepLines w:val="0"/>
      <w:spacing w:before="0" w:after="0" w:line="700" w:lineRule="exact"/>
    </w:pPr>
    <w:rPr>
      <w:rFonts w:ascii="宋体" w:hAnsi="宋体" w:cs="宋体"/>
      <w:bCs w:val="0"/>
      <w:sz w:val="28"/>
      <w:szCs w:val="28"/>
    </w:rPr>
  </w:style>
  <w:style w:type="character" w:styleId="1206" w:customStyle="1">
    <w:name w:val="p1"/>
    <w:rPr>
      <w:rFonts w:hint="eastAsia" w:ascii="宋体" w:hAnsi="宋体" w:eastAsia="宋体"/>
      <w:b w:val="0"/>
      <w:bCs w:val="0"/>
      <w:i w:val="0"/>
      <w:iCs w:val="0"/>
      <w:strike w:val="0"/>
      <w:color w:val="000000"/>
      <w:sz w:val="24"/>
      <w:szCs w:val="24"/>
      <w:u w:val="none"/>
    </w:rPr>
  </w:style>
  <w:style w:type="character" w:styleId="1207" w:customStyle="1">
    <w:name w:val="标准正文 Char"/>
    <w:link w:val="1208"/>
    <w:rPr>
      <w:sz w:val="24"/>
    </w:rPr>
  </w:style>
  <w:style w:type="paragraph" w:styleId="1208" w:customStyle="1">
    <w:name w:val="标准正文"/>
    <w:basedOn w:val="806"/>
    <w:next w:val="1183"/>
    <w:link w:val="1207"/>
    <w:pPr>
      <w:ind w:firstLine="482"/>
      <w:jc w:val="both"/>
      <w:spacing w:before="60" w:after="60" w:line="360" w:lineRule="auto"/>
    </w:pPr>
    <w:rPr>
      <w:rFonts w:eastAsia="宋体"/>
    </w:rPr>
  </w:style>
  <w:style w:type="character" w:styleId="1209" w:customStyle="1">
    <w:name w:val="s211"/>
    <w:rPr>
      <w:rFonts w:hint="default" w:ascii="Calibri" w:hAnsi="Calibri"/>
      <w:b w:val="0"/>
      <w:bCs w:val="0"/>
      <w:i w:val="0"/>
      <w:iCs w:val="0"/>
      <w:strike w:val="0"/>
      <w:color w:val="000000"/>
      <w:sz w:val="21"/>
      <w:szCs w:val="21"/>
      <w:u w:val="none"/>
    </w:rPr>
  </w:style>
  <w:style w:type="character" w:styleId="1210" w:customStyle="1">
    <w:name w:val="称呼 字符1"/>
    <w:link w:val="1211"/>
    <w:rPr>
      <w:rFonts w:ascii="Times New Roman" w:hAnsi="Times New Roman"/>
      <w:sz w:val="24"/>
    </w:rPr>
  </w:style>
  <w:style w:type="paragraph" w:styleId="1211">
    <w:name w:val="Salutation"/>
    <w:basedOn w:val="774"/>
    <w:next w:val="774"/>
    <w:link w:val="1210"/>
    <w:pPr>
      <w:spacing w:before="60"/>
    </w:pPr>
    <w:rPr>
      <w:rFonts w:ascii="Times New Roman" w:hAnsi="Times New Roman"/>
      <w:sz w:val="24"/>
    </w:rPr>
  </w:style>
  <w:style w:type="character" w:styleId="1212" w:customStyle="1">
    <w:name w:val="样式 首行缩进:  2 字符5 Char"/>
    <w:link w:val="1213"/>
    <w:rPr>
      <w:rFonts w:ascii="Times New Roman" w:hAnsi="Times New Roman" w:cs="宋体"/>
      <w:sz w:val="24"/>
    </w:rPr>
  </w:style>
  <w:style w:type="paragraph" w:styleId="1213" w:customStyle="1">
    <w:name w:val="样式 首行缩进:  2 字符5"/>
    <w:basedOn w:val="774"/>
    <w:link w:val="1212"/>
    <w:pPr>
      <w:ind w:firstLine="480"/>
      <w:spacing w:before="120" w:line="360" w:lineRule="auto"/>
    </w:pPr>
    <w:rPr>
      <w:rFonts w:ascii="Times New Roman" w:hAnsi="Times New Roman" w:cs="宋体"/>
      <w:sz w:val="24"/>
    </w:rPr>
  </w:style>
  <w:style w:type="character" w:styleId="1214" w:customStyle="1">
    <w:name w:val="正文文本缩进 3 Char"/>
    <w:rPr>
      <w:rFonts w:ascii="宋体" w:hAnsi="Times New Roman" w:eastAsia="宋体" w:cs="Times New Roman"/>
      <w:szCs w:val="20"/>
    </w:rPr>
  </w:style>
  <w:style w:type="character" w:styleId="1215" w:customStyle="1">
    <w:name w:val="页脚 Char"/>
    <w:uiPriority w:val="99"/>
    <w:rPr>
      <w:sz w:val="18"/>
      <w:szCs w:val="18"/>
    </w:rPr>
  </w:style>
  <w:style w:type="character" w:styleId="1216" w:customStyle="1">
    <w:name w:val="tytytyty Char Char Char"/>
    <w:link w:val="1217"/>
    <w:rPr>
      <w:rFonts w:ascii="Times New Roman" w:hAnsi="Times New Roman"/>
      <w:sz w:val="24"/>
      <w:szCs w:val="24"/>
    </w:rPr>
  </w:style>
  <w:style w:type="paragraph" w:styleId="1217" w:customStyle="1">
    <w:name w:val="tytytyty Char Char"/>
    <w:basedOn w:val="774"/>
    <w:link w:val="1216"/>
    <w:pPr>
      <w:ind w:left="359" w:firstLine="480"/>
      <w:spacing w:line="360" w:lineRule="auto"/>
    </w:pPr>
    <w:rPr>
      <w:rFonts w:ascii="Times New Roman" w:hAnsi="Times New Roman"/>
      <w:sz w:val="24"/>
      <w:szCs w:val="24"/>
    </w:rPr>
  </w:style>
  <w:style w:type="character" w:styleId="1218" w:customStyle="1">
    <w:name w:val="greycolor1"/>
    <w:rPr>
      <w:sz w:val="18"/>
      <w:szCs w:val="18"/>
    </w:rPr>
  </w:style>
  <w:style w:type="character" w:styleId="1219" w:customStyle="1">
    <w:name w:val="s121"/>
    <w:rPr>
      <w:rFonts w:hint="default" w:ascii="Times New Roman" w:hAnsi="Times New Roman" w:cs="Times New Roman"/>
      <w:b w:val="0"/>
      <w:bCs w:val="0"/>
      <w:i w:val="0"/>
      <w:iCs w:val="0"/>
      <w:strike w:val="0"/>
      <w:color w:val="000000"/>
      <w:sz w:val="24"/>
      <w:szCs w:val="24"/>
      <w:u w:val="none"/>
    </w:rPr>
  </w:style>
  <w:style w:type="character" w:styleId="1220" w:customStyle="1">
    <w:name w:val="正文文本 Char"/>
    <w:uiPriority w:val="99"/>
    <w:rPr>
      <w:rFonts w:ascii="Times New Roman" w:hAnsi="Times New Roman"/>
      <w:sz w:val="24"/>
      <w:szCs w:val="24"/>
    </w:rPr>
  </w:style>
  <w:style w:type="character" w:styleId="1221" w:customStyle="1">
    <w:name w:val="SANGFOR_6_正文 Char"/>
    <w:link w:val="1222"/>
    <w:rPr>
      <w:rFonts w:eastAsia="微软雅黑"/>
      <w:szCs w:val="24"/>
    </w:rPr>
  </w:style>
  <w:style w:type="paragraph" w:styleId="1222" w:customStyle="1">
    <w:name w:val="SANGFOR_6_正文"/>
    <w:basedOn w:val="774"/>
    <w:link w:val="1221"/>
    <w:pPr>
      <w:ind w:firstLine="420"/>
      <w:spacing w:line="360" w:lineRule="auto"/>
    </w:pPr>
    <w:rPr>
      <w:rFonts w:eastAsia="微软雅黑"/>
      <w:szCs w:val="24"/>
    </w:rPr>
  </w:style>
  <w:style w:type="character" w:styleId="1223" w:customStyle="1">
    <w:name w:val="正文首行缩进 Char"/>
    <w:rPr>
      <w:rFonts w:ascii="Times New Roman" w:hAnsi="Times New Roman"/>
      <w:sz w:val="24"/>
      <w:szCs w:val="24"/>
    </w:rPr>
  </w:style>
  <w:style w:type="character" w:styleId="1224" w:customStyle="1">
    <w:name w:val="s41"/>
    <w:rPr>
      <w:rFonts w:hint="eastAsia" w:ascii="黑体" w:hAnsi="黑体" w:eastAsia="黑体"/>
      <w:b w:val="0"/>
      <w:bCs w:val="0"/>
      <w:i w:val="0"/>
      <w:iCs w:val="0"/>
      <w:strike w:val="0"/>
      <w:color w:val="000000"/>
      <w:sz w:val="30"/>
      <w:szCs w:val="30"/>
      <w:u w:val="none"/>
    </w:rPr>
  </w:style>
  <w:style w:type="character" w:styleId="1225" w:customStyle="1">
    <w:name w:val="正文文本缩进 2 Char"/>
    <w:rPr>
      <w:rFonts w:ascii="Times New Roman" w:hAnsi="Times New Roman" w:eastAsia="宋体" w:cs="Times New Roman"/>
      <w:szCs w:val="24"/>
    </w:rPr>
  </w:style>
  <w:style w:type="character" w:styleId="1226" w:customStyle="1">
    <w:name w:val="样式 正文缩进 + 首行缩进:  2 字符 Char"/>
    <w:link w:val="1227"/>
    <w:rPr>
      <w:rFonts w:ascii="Times New Roman" w:hAnsi="Times New Roman" w:cs="宋体"/>
      <w:sz w:val="24"/>
    </w:rPr>
  </w:style>
  <w:style w:type="paragraph" w:styleId="1227" w:customStyle="1">
    <w:name w:val="样式 正文缩进 + 首行缩进:  2 字符"/>
    <w:basedOn w:val="806"/>
    <w:link w:val="1226"/>
    <w:pPr>
      <w:ind w:firstLine="200"/>
      <w:jc w:val="both"/>
      <w:spacing w:line="360" w:lineRule="auto"/>
    </w:pPr>
    <w:rPr>
      <w:rFonts w:ascii="Times New Roman" w:hAnsi="Times New Roman" w:eastAsia="宋体" w:cs="宋体"/>
    </w:rPr>
  </w:style>
  <w:style w:type="character" w:styleId="1228" w:customStyle="1">
    <w:name w:val="s261"/>
    <w:rPr>
      <w:rFonts w:hint="eastAsia" w:ascii="华文细黑" w:hAnsi="华文细黑" w:eastAsia="华文细黑"/>
      <w:b w:val="0"/>
      <w:bCs w:val="0"/>
      <w:i w:val="0"/>
      <w:iCs w:val="0"/>
      <w:strike w:val="0"/>
      <w:color w:val="000000"/>
      <w:sz w:val="18"/>
      <w:szCs w:val="18"/>
      <w:u w:val="none"/>
    </w:rPr>
  </w:style>
  <w:style w:type="character" w:styleId="1229" w:customStyle="1">
    <w:name w:val="题注 Char"/>
    <w:rPr>
      <w:rFonts w:ascii="Arial" w:hAnsi="Arial" w:eastAsia="黑体" w:cs="Arial"/>
    </w:rPr>
  </w:style>
  <w:style w:type="character" w:styleId="1230" w:customStyle="1">
    <w:name w:val="正文文本 3 字符1"/>
    <w:link w:val="1231"/>
    <w:rPr>
      <w:sz w:val="16"/>
      <w:szCs w:val="16"/>
    </w:rPr>
  </w:style>
  <w:style w:type="paragraph" w:styleId="1231">
    <w:name w:val="Body Text 3"/>
    <w:basedOn w:val="774"/>
    <w:link w:val="1230"/>
    <w:unhideWhenUsed/>
    <w:pPr>
      <w:spacing w:after="120" w:line="360" w:lineRule="auto"/>
    </w:pPr>
    <w:rPr>
      <w:sz w:val="16"/>
      <w:szCs w:val="16"/>
    </w:rPr>
  </w:style>
  <w:style w:type="character" w:styleId="1232" w:customStyle="1">
    <w:name w:val="纯文本 Char1"/>
    <w:rPr>
      <w:rFonts w:ascii="宋体" w:hAnsi="Courier New"/>
      <w:sz w:val="24"/>
    </w:rPr>
  </w:style>
  <w:style w:type="character" w:styleId="1233" w:customStyle="1">
    <w:name w:val="Fig Char"/>
    <w:link w:val="1234"/>
    <w:rPr>
      <w:rFonts w:cs="Arial"/>
      <w:sz w:val="22"/>
      <w:szCs w:val="22"/>
    </w:rPr>
  </w:style>
  <w:style w:type="paragraph" w:styleId="1234" w:customStyle="1">
    <w:name w:val="Fig"/>
    <w:basedOn w:val="774"/>
    <w:link w:val="1233"/>
    <w:pPr>
      <w:numPr>
        <w:numId w:val="24"/>
      </w:numPr>
      <w:jc w:val="center"/>
      <w:spacing w:after="120" w:line="360" w:lineRule="auto"/>
      <w:widowControl/>
    </w:pPr>
    <w:rPr>
      <w:rFonts w:cs="Arial"/>
      <w:sz w:val="22"/>
      <w:szCs w:val="22"/>
    </w:rPr>
  </w:style>
  <w:style w:type="character" w:styleId="1235" w:customStyle="1">
    <w:name w:val="规范正文 Char"/>
    <w:link w:val="1236"/>
    <w:rPr>
      <w:sz w:val="24"/>
    </w:rPr>
  </w:style>
  <w:style w:type="paragraph" w:styleId="1236" w:customStyle="1">
    <w:name w:val="规范正文"/>
    <w:link w:val="1235"/>
    <w:pPr>
      <w:ind w:firstLine="200"/>
      <w:spacing w:line="360" w:lineRule="auto"/>
    </w:pPr>
    <w:rPr>
      <w:sz w:val="24"/>
    </w:rPr>
  </w:style>
  <w:style w:type="character" w:styleId="1237" w:customStyle="1">
    <w:name w:val="en2"/>
    <w:rPr>
      <w:rFonts w:hint="default" w:ascii="Arial" w:hAnsi="Arial"/>
      <w:strike w:val="0"/>
      <w:color w:val="666666"/>
      <w:sz w:val="18"/>
      <w:u w:val="none"/>
    </w:rPr>
  </w:style>
  <w:style w:type="character" w:styleId="1238" w:customStyle="1">
    <w:name w:val="s141"/>
    <w:rPr>
      <w:rFonts w:hint="default" w:ascii="Arial" w:hAnsi="Arial" w:cs="Arial"/>
      <w:b w:val="0"/>
      <w:bCs w:val="0"/>
      <w:i w:val="0"/>
      <w:iCs w:val="0"/>
      <w:strike w:val="0"/>
      <w:color w:val="000000"/>
      <w:sz w:val="20"/>
      <w:szCs w:val="20"/>
      <w:u w:val="none"/>
    </w:rPr>
  </w:style>
  <w:style w:type="character" w:styleId="1239" w:customStyle="1">
    <w:name w:val="sub1"/>
    <w:rPr>
      <w:sz w:val="22"/>
      <w:szCs w:val="23"/>
    </w:rPr>
  </w:style>
  <w:style w:type="character" w:styleId="1240" w:customStyle="1">
    <w:name w:val="p91"/>
    <w:rPr>
      <w:rFonts w:hint="eastAsia" w:ascii="宋体" w:hAnsi="宋体" w:eastAsia="宋体"/>
      <w:sz w:val="18"/>
      <w:szCs w:val="18"/>
    </w:rPr>
  </w:style>
  <w:style w:type="character" w:styleId="1241" w:customStyle="1">
    <w:name w:val="图片文字 Char"/>
    <w:link w:val="1242"/>
    <w:rPr>
      <w:rFonts w:ascii="Times New Roman" w:hAnsi="Times New Roman"/>
      <w:lang w:val="zh-CN"/>
    </w:rPr>
  </w:style>
  <w:style w:type="paragraph" w:styleId="1242" w:customStyle="1">
    <w:name w:val="图片文字"/>
    <w:basedOn w:val="862"/>
    <w:link w:val="1241"/>
    <w:pPr>
      <w:ind w:firstLine="0"/>
      <w:spacing w:line="240" w:lineRule="auto"/>
    </w:pPr>
    <w:rPr>
      <w:rFonts w:ascii="Times New Roman" w:hAnsi="Times New Roman"/>
      <w:sz w:val="21"/>
      <w:lang w:val="zh-CN"/>
    </w:rPr>
  </w:style>
  <w:style w:type="character" w:styleId="1243" w:customStyle="1">
    <w:name w:val="表格 Char Char"/>
    <w:link w:val="1244"/>
    <w:rPr>
      <w:rFonts w:ascii="宋体" w:hAnsi="宋体"/>
    </w:rPr>
  </w:style>
  <w:style w:type="paragraph" w:styleId="1244" w:customStyle="1">
    <w:name w:val="表格"/>
    <w:basedOn w:val="774"/>
    <w:link w:val="1243"/>
    <w:rPr>
      <w:rFonts w:ascii="宋体" w:hAnsi="宋体"/>
    </w:rPr>
  </w:style>
  <w:style w:type="character" w:styleId="1245" w:customStyle="1">
    <w:name w:val="正文文本 2 Char"/>
    <w:rPr>
      <w:rFonts w:ascii="Arial" w:hAnsi="Arial" w:eastAsia="黑体"/>
      <w:b/>
      <w:bCs/>
      <w:color w:val="0000ff"/>
      <w:sz w:val="21"/>
      <w:szCs w:val="24"/>
    </w:rPr>
  </w:style>
  <w:style w:type="character" w:styleId="1246" w:customStyle="1">
    <w:name w:val="菜单命令"/>
    <w:rPr>
      <w:rFonts w:ascii="Times New Roman" w:hAnsi="Times New Roman" w:eastAsia="宋体"/>
      <w:b/>
      <w:bCs/>
      <w:sz w:val="21"/>
      <w:szCs w:val="21"/>
      <w:lang w:val="en-US" w:eastAsia="zh-CN" w:bidi="ar-SA"/>
    </w:rPr>
  </w:style>
  <w:style w:type="character" w:styleId="1247" w:customStyle="1">
    <w:name w:val="apple-style-span"/>
    <w:basedOn w:val="784"/>
  </w:style>
  <w:style w:type="character" w:styleId="1248" w:customStyle="1">
    <w:name w:val="！正文 Char"/>
    <w:link w:val="1249"/>
    <w:rPr>
      <w:rFonts w:ascii="Times New Roman" w:hAnsi="Times New Roman"/>
      <w:sz w:val="24"/>
    </w:rPr>
  </w:style>
  <w:style w:type="paragraph" w:styleId="1249" w:customStyle="1">
    <w:name w:val="！正文"/>
    <w:link w:val="1248"/>
    <w:pPr>
      <w:ind w:firstLine="480"/>
      <w:spacing w:line="360" w:lineRule="auto"/>
    </w:pPr>
    <w:rPr>
      <w:rFonts w:ascii="Times New Roman" w:hAnsi="Times New Roman"/>
      <w:sz w:val="24"/>
    </w:rPr>
  </w:style>
  <w:style w:type="character" w:styleId="1250" w:customStyle="1">
    <w:name w:val="正文格式 Char"/>
    <w:link w:val="1251"/>
    <w:rPr>
      <w:rFonts w:ascii="Times New Roman" w:hAnsi="Times New Roman"/>
      <w:sz w:val="24"/>
    </w:rPr>
  </w:style>
  <w:style w:type="paragraph" w:styleId="1251" w:customStyle="1">
    <w:name w:val="正文格式"/>
    <w:basedOn w:val="774"/>
    <w:link w:val="1250"/>
    <w:pPr>
      <w:ind w:firstLine="482"/>
      <w:spacing w:line="480" w:lineRule="atLeast"/>
      <w:widowControl/>
    </w:pPr>
    <w:rPr>
      <w:rFonts w:ascii="Times New Roman" w:hAnsi="Times New Roman"/>
      <w:sz w:val="24"/>
    </w:rPr>
  </w:style>
  <w:style w:type="character" w:styleId="1252" w:customStyle="1">
    <w:name w:val="s291"/>
    <w:rPr>
      <w:rFonts w:hint="default" w:ascii="Wingdings" w:hAnsi="Wingdings"/>
      <w:b/>
      <w:bCs/>
      <w:i w:val="0"/>
      <w:iCs w:val="0"/>
      <w:strike w:val="0"/>
      <w:color w:val="000000"/>
      <w:sz w:val="21"/>
      <w:szCs w:val="21"/>
      <w:u w:val="none"/>
    </w:rPr>
  </w:style>
  <w:style w:type="character" w:styleId="1253" w:customStyle="1">
    <w:name w:val="fldtextrecip1"/>
  </w:style>
  <w:style w:type="character" w:styleId="1254" w:customStyle="1">
    <w:name w:val="s231"/>
    <w:rPr>
      <w:rFonts w:hint="eastAsia" w:ascii="宋体" w:hAnsi="宋体" w:eastAsia="宋体"/>
      <w:b w:val="0"/>
      <w:bCs w:val="0"/>
      <w:i w:val="0"/>
      <w:iCs w:val="0"/>
      <w:strike w:val="0"/>
      <w:color w:val="000000"/>
      <w:sz w:val="21"/>
      <w:szCs w:val="21"/>
      <w:u w:val="none"/>
    </w:rPr>
  </w:style>
  <w:style w:type="character" w:styleId="1255" w:customStyle="1">
    <w:name w:val="style8"/>
  </w:style>
  <w:style w:type="character" w:styleId="1256" w:customStyle="1">
    <w:name w:val="图 Char"/>
    <w:link w:val="1257"/>
    <w:rPr>
      <w:rFonts w:ascii="Times New Roman" w:hAnsi="Times New Roman"/>
      <w:szCs w:val="24"/>
    </w:rPr>
  </w:style>
  <w:style w:type="paragraph" w:styleId="1257" w:customStyle="1">
    <w:name w:val="图"/>
    <w:basedOn w:val="774"/>
    <w:link w:val="1256"/>
    <w:pPr>
      <w:jc w:val="center"/>
    </w:pPr>
    <w:rPr>
      <w:rFonts w:ascii="Times New Roman" w:hAnsi="Times New Roman"/>
      <w:szCs w:val="24"/>
    </w:rPr>
  </w:style>
  <w:style w:type="character" w:styleId="1258" w:customStyle="1">
    <w:name w:val="批注文字 Char"/>
    <w:rPr>
      <w:rFonts w:ascii="Times New Roman" w:hAnsi="Times New Roman" w:eastAsia="宋体" w:cs="Times New Roman"/>
      <w:szCs w:val="24"/>
    </w:rPr>
  </w:style>
  <w:style w:type="character" w:styleId="1259" w:customStyle="1">
    <w:name w:val="标题 1 Char"/>
    <w:uiPriority w:val="9"/>
    <w:rPr>
      <w:rFonts w:ascii="Times New Roman" w:hAnsi="Times New Roman"/>
      <w:b/>
      <w:bCs/>
      <w:sz w:val="36"/>
      <w:szCs w:val="44"/>
    </w:rPr>
  </w:style>
  <w:style w:type="character" w:styleId="1260" w:customStyle="1">
    <w:name w:val="hwyang Char"/>
    <w:link w:val="1261"/>
    <w:rPr>
      <w:sz w:val="24"/>
    </w:rPr>
  </w:style>
  <w:style w:type="paragraph" w:styleId="1261" w:customStyle="1">
    <w:name w:val="hwyang"/>
    <w:basedOn w:val="774"/>
    <w:link w:val="1260"/>
    <w:pPr>
      <w:ind w:firstLine="480"/>
      <w:spacing w:line="360" w:lineRule="auto"/>
    </w:pPr>
    <w:rPr>
      <w:sz w:val="24"/>
    </w:rPr>
  </w:style>
  <w:style w:type="character" w:styleId="1262" w:customStyle="1">
    <w:name w:val="标题 2 Char"/>
    <w:uiPriority w:val="9"/>
    <w:rPr>
      <w:rFonts w:ascii="Cambria" w:hAnsi="Cambria" w:eastAsia="宋体" w:cs="Times New Roman"/>
      <w:b/>
      <w:bCs/>
      <w:sz w:val="32"/>
      <w:szCs w:val="32"/>
    </w:rPr>
  </w:style>
  <w:style w:type="character" w:styleId="1263" w:customStyle="1">
    <w:name w:val="点对点应答 Char Char"/>
    <w:link w:val="1264"/>
    <w:rPr>
      <w:rFonts w:ascii="Verdana" w:hAnsi="Verdana" w:eastAsia="华文细黑"/>
      <w:i/>
      <w:color w:val="ff0000"/>
      <w:szCs w:val="21"/>
    </w:rPr>
  </w:style>
  <w:style w:type="paragraph" w:styleId="1264" w:customStyle="1">
    <w:name w:val="点对点应答 Char"/>
    <w:basedOn w:val="1160"/>
    <w:link w:val="1263"/>
    <w:pPr>
      <w:ind w:firstLine="420"/>
      <w:jc w:val="both"/>
      <w:widowControl w:val="off"/>
    </w:pPr>
    <w:rPr>
      <w:i/>
      <w:color w:val="ff0000"/>
      <w:szCs w:val="21"/>
    </w:rPr>
  </w:style>
  <w:style w:type="character" w:styleId="1265" w:customStyle="1">
    <w:name w:val="MM Topic 1 Char"/>
    <w:link w:val="1266"/>
    <w:rPr>
      <w:rFonts w:ascii="Calibri" w:hAnsi="Calibri"/>
      <w:b/>
      <w:bCs/>
      <w:sz w:val="44"/>
      <w:szCs w:val="44"/>
    </w:rPr>
  </w:style>
  <w:style w:type="paragraph" w:styleId="1266" w:customStyle="1">
    <w:name w:val="MM Topic 1"/>
    <w:basedOn w:val="775"/>
    <w:link w:val="1265"/>
    <w:pPr>
      <w:jc w:val="left"/>
      <w:spacing w:line="578" w:lineRule="auto"/>
    </w:pPr>
    <w:rPr>
      <w:rFonts w:ascii="Calibri" w:hAnsi="Calibri" w:eastAsia="宋体"/>
      <w:bCs/>
      <w:szCs w:val="44"/>
    </w:rPr>
  </w:style>
  <w:style w:type="character" w:styleId="1267" w:customStyle="1">
    <w:name w:val="s91"/>
    <w:rPr>
      <w:rFonts w:hint="eastAsia" w:ascii="黑体" w:hAnsi="黑体" w:eastAsia="黑体"/>
      <w:b w:val="0"/>
      <w:bCs w:val="0"/>
      <w:i w:val="0"/>
      <w:iCs w:val="0"/>
      <w:strike w:val="0"/>
      <w:color w:val="000000"/>
      <w:sz w:val="32"/>
      <w:szCs w:val="32"/>
      <w:u w:val="none"/>
    </w:rPr>
  </w:style>
  <w:style w:type="character" w:styleId="1268" w:customStyle="1">
    <w:name w:val="MM Topic 3 Char"/>
    <w:link w:val="1269"/>
    <w:rPr>
      <w:rFonts w:ascii="Calibri" w:hAnsi="Calibri"/>
      <w:b/>
      <w:bCs/>
      <w:sz w:val="32"/>
      <w:szCs w:val="32"/>
    </w:rPr>
  </w:style>
  <w:style w:type="paragraph" w:styleId="1269" w:customStyle="1">
    <w:name w:val="MM Topic 3"/>
    <w:basedOn w:val="777"/>
    <w:link w:val="1268"/>
    <w:rPr>
      <w:rFonts w:ascii="Calibri" w:hAnsi="Calibri"/>
    </w:rPr>
  </w:style>
  <w:style w:type="character" w:styleId="1270" w:customStyle="1">
    <w:name w:val="方案正文 Char"/>
    <w:link w:val="1271"/>
    <w:rPr>
      <w:rFonts w:cs="宋体"/>
      <w:sz w:val="24"/>
      <w:szCs w:val="21"/>
    </w:rPr>
  </w:style>
  <w:style w:type="paragraph" w:styleId="1271" w:customStyle="1">
    <w:name w:val="方案正文"/>
    <w:basedOn w:val="774"/>
    <w:link w:val="1270"/>
    <w:pPr>
      <w:ind w:firstLine="359"/>
      <w:jc w:val="left"/>
      <w:spacing w:before="156" w:line="360" w:lineRule="auto"/>
    </w:pPr>
    <w:rPr>
      <w:rFonts w:cs="宋体"/>
      <w:sz w:val="24"/>
      <w:szCs w:val="21"/>
    </w:rPr>
  </w:style>
  <w:style w:type="character" w:styleId="1272" w:customStyle="1">
    <w:name w:val="正文文本缩进 Char"/>
    <w:uiPriority w:val="99"/>
    <w:rPr>
      <w:rFonts w:ascii="Times New Roman" w:hAnsi="Times New Roman" w:eastAsia="宋体" w:cs="Times New Roman"/>
      <w:szCs w:val="20"/>
    </w:rPr>
  </w:style>
  <w:style w:type="character" w:styleId="1273" w:customStyle="1">
    <w:name w:val="s210"/>
    <w:rPr>
      <w:rFonts w:hint="default" w:ascii="Arial" w:hAnsi="Arial" w:cs="Arial"/>
      <w:b w:val="0"/>
      <w:bCs w:val="0"/>
      <w:i w:val="0"/>
      <w:iCs w:val="0"/>
      <w:strike w:val="0"/>
      <w:color w:val="ffffff"/>
      <w:sz w:val="21"/>
      <w:szCs w:val="21"/>
      <w:u w:val="none"/>
    </w:rPr>
  </w:style>
  <w:style w:type="character" w:styleId="1274" w:customStyle="1">
    <w:name w:val="纯文本 Char"/>
    <w:rPr>
      <w:rFonts w:ascii="宋体" w:hAnsi="Courier New" w:eastAsia="宋体" w:cs="Courier New"/>
      <w:szCs w:val="21"/>
    </w:rPr>
  </w:style>
  <w:style w:type="character" w:styleId="1275" w:customStyle="1">
    <w:name w:val="正文 Char"/>
    <w:rPr>
      <w:rFonts w:ascii="宋体" w:hAnsi="宋体" w:eastAsia="宋体"/>
      <w:b/>
      <w:sz w:val="24"/>
      <w:szCs w:val="24"/>
      <w:lang w:val="en-US" w:eastAsia="zh-CN" w:bidi="ar-SA"/>
    </w:rPr>
  </w:style>
  <w:style w:type="character" w:styleId="1276" w:customStyle="1">
    <w:name w:val="签名 字符"/>
    <w:basedOn w:val="784"/>
  </w:style>
  <w:style w:type="paragraph" w:styleId="1277">
    <w:name w:val="List Number"/>
    <w:basedOn w:val="774"/>
    <w:pPr>
      <w:ind w:left="900" w:hanging="420"/>
      <w:spacing w:after="40" w:line="400" w:lineRule="exact"/>
      <w:tabs>
        <w:tab w:val="left" w:pos="900" w:leader="none"/>
      </w:tabs>
    </w:pPr>
    <w:rPr>
      <w:rFonts w:ascii="Times New Roman" w:hAnsi="Times New Roman"/>
      <w:sz w:val="24"/>
    </w:rPr>
  </w:style>
  <w:style w:type="paragraph" w:styleId="1278">
    <w:name w:val="index 1"/>
    <w:basedOn w:val="774"/>
    <w:next w:val="774"/>
    <w:pPr>
      <w:spacing w:line="360" w:lineRule="auto"/>
    </w:pPr>
    <w:rPr>
      <w:rFonts w:ascii="Times New Roman" w:hAnsi="Times New Roman"/>
      <w:sz w:val="24"/>
      <w:szCs w:val="24"/>
    </w:rPr>
  </w:style>
  <w:style w:type="paragraph" w:styleId="1279">
    <w:name w:val="List Continue 3"/>
    <w:basedOn w:val="774"/>
    <w:pPr>
      <w:ind w:left="1260" w:firstLine="200"/>
      <w:spacing w:after="120" w:line="480" w:lineRule="exact"/>
      <w:tabs>
        <w:tab w:val="left" w:pos="1020" w:leader="none"/>
        <w:tab w:val="num" w:pos="2409" w:leader="none"/>
      </w:tabs>
    </w:pPr>
    <w:rPr>
      <w:rFonts w:ascii="宋体" w:hAnsi="宋体"/>
      <w:sz w:val="24"/>
      <w:szCs w:val="24"/>
    </w:rPr>
  </w:style>
  <w:style w:type="paragraph" w:styleId="1280">
    <w:name w:val="List Bullet 2"/>
    <w:basedOn w:val="774"/>
    <w:pPr>
      <w:ind w:left="780" w:hanging="360"/>
      <w:spacing w:line="360" w:lineRule="auto"/>
      <w:widowControl/>
      <w:tabs>
        <w:tab w:val="left" w:pos="780" w:leader="none"/>
        <w:tab w:val="num" w:pos="1134" w:leader="none"/>
      </w:tabs>
    </w:pPr>
    <w:rPr>
      <w:sz w:val="24"/>
    </w:rPr>
  </w:style>
  <w:style w:type="paragraph" w:styleId="1281">
    <w:name w:val="List"/>
    <w:basedOn w:val="774"/>
    <w:pPr>
      <w:ind w:left="200" w:hanging="200"/>
    </w:pPr>
    <w:rPr>
      <w:rFonts w:ascii="Verdana" w:hAnsi="Verdana" w:eastAsia="华文细黑"/>
      <w:szCs w:val="24"/>
    </w:rPr>
  </w:style>
  <w:style w:type="character" w:styleId="1282" w:customStyle="1">
    <w:name w:val="称呼 字符"/>
    <w:basedOn w:val="784"/>
  </w:style>
  <w:style w:type="paragraph" w:styleId="1283">
    <w:name w:val="index heading"/>
    <w:basedOn w:val="774"/>
    <w:next w:val="1278"/>
    <w:rPr>
      <w:rFonts w:ascii="Times New Roman" w:hAnsi="Times New Roman"/>
    </w:rPr>
  </w:style>
  <w:style w:type="character" w:styleId="1284" w:customStyle="1">
    <w:name w:val="正文文本 3 字符"/>
    <w:basedOn w:val="784"/>
    <w:rPr>
      <w:sz w:val="16"/>
      <w:szCs w:val="16"/>
    </w:rPr>
  </w:style>
  <w:style w:type="paragraph" w:styleId="1285">
    <w:name w:val="List Number 3"/>
    <w:basedOn w:val="774"/>
    <w:pPr>
      <w:ind w:left="2291" w:hanging="420"/>
      <w:widowControl/>
      <w:tabs>
        <w:tab w:val="left" w:pos="595" w:leader="none"/>
        <w:tab w:val="left" w:pos="2291" w:leader="none"/>
      </w:tabs>
    </w:pPr>
    <w:rPr>
      <w:rFonts w:ascii="Times New Roman" w:hAnsi="Times New Roman"/>
      <w:sz w:val="28"/>
    </w:rPr>
  </w:style>
  <w:style w:type="paragraph" w:styleId="1286" w:customStyle="1">
    <w:name w:val="Style4"/>
    <w:basedOn w:val="774"/>
    <w:pPr>
      <w:ind w:firstLine="200"/>
      <w:spacing w:before="50" w:after="50" w:line="276" w:lineRule="auto"/>
    </w:pPr>
    <w:rPr>
      <w:sz w:val="24"/>
      <w:szCs w:val="24"/>
      <w:lang w:eastAsia="ko-KR"/>
    </w:rPr>
  </w:style>
  <w:style w:type="paragraph" w:styleId="1287" w:customStyle="1">
    <w:name w:val="MM Topic 4"/>
    <w:basedOn w:val="778"/>
    <w:pPr>
      <w:ind w:left="0" w:firstLine="0"/>
      <w:spacing w:before="280" w:after="290" w:line="376" w:lineRule="auto"/>
    </w:pPr>
    <w:rPr>
      <w:rFonts w:ascii="Cambria" w:hAnsi="Cambria" w:eastAsia="宋体"/>
      <w:sz w:val="28"/>
      <w:szCs w:val="28"/>
    </w:rPr>
  </w:style>
  <w:style w:type="paragraph" w:styleId="1288" w:customStyle="1">
    <w:name w:val="MM Topic 5"/>
    <w:basedOn w:val="779"/>
    <w:rPr>
      <w:rFonts w:ascii="Calibri" w:hAnsi="Calibri"/>
    </w:rPr>
  </w:style>
  <w:style w:type="paragraph" w:styleId="1289" w:customStyle="1">
    <w:name w:val="图注"/>
    <w:basedOn w:val="774"/>
    <w:next w:val="774"/>
    <w:pPr>
      <w:ind w:left="360" w:firstLine="397"/>
      <w:jc w:val="center"/>
      <w:spacing w:line="360" w:lineRule="auto"/>
      <w:tabs>
        <w:tab w:val="num" w:pos="360" w:leader="none"/>
      </w:tabs>
      <w:outlineLvl w:val="5"/>
    </w:pPr>
    <w:rPr>
      <w:rFonts w:ascii="宋体" w:hAnsi="宋体"/>
      <w:sz w:val="24"/>
      <w:szCs w:val="21"/>
    </w:rPr>
  </w:style>
  <w:style w:type="paragraph" w:styleId="1290" w:customStyle="1">
    <w:name w:val="首行缩进:  0.74 厘米 行距: 多倍行距 1.3 字行"/>
    <w:basedOn w:val="774"/>
    <w:pPr>
      <w:ind w:firstLine="420"/>
      <w:spacing w:line="312" w:lineRule="auto"/>
    </w:pPr>
    <w:rPr>
      <w:rFonts w:ascii="Times New Roman" w:hAnsi="Times New Roman" w:cs="宋体"/>
      <w:sz w:val="24"/>
    </w:rPr>
  </w:style>
  <w:style w:type="paragraph" w:styleId="1291" w:customStyle="1">
    <w:name w:val="样式2"/>
    <w:basedOn w:val="774"/>
    <w:pPr>
      <w:ind w:left="420"/>
      <w:spacing w:line="360" w:lineRule="auto"/>
    </w:pPr>
    <w:rPr>
      <w:rFonts w:ascii="宋体" w:hAnsi="宋体"/>
      <w:b/>
      <w:bCs/>
      <w:color w:val="000000"/>
      <w:sz w:val="24"/>
      <w:szCs w:val="24"/>
    </w:rPr>
  </w:style>
  <w:style w:type="paragraph" w:styleId="1292" w:customStyle="1">
    <w:name w:val="括号列表"/>
    <w:basedOn w:val="774"/>
    <w:pPr>
      <w:ind w:left="900" w:hanging="420"/>
      <w:spacing w:after="40" w:line="400" w:lineRule="exact"/>
      <w:tabs>
        <w:tab w:val="left" w:pos="900" w:leader="none"/>
      </w:tabs>
    </w:pPr>
    <w:rPr>
      <w:rFonts w:ascii="Times New Roman" w:hAnsi="Times New Roman"/>
      <w:sz w:val="24"/>
    </w:rPr>
  </w:style>
  <w:style w:type="paragraph" w:styleId="1293" w:customStyle="1">
    <w:name w:val="图标"/>
    <w:basedOn w:val="774"/>
    <w:next w:val="774"/>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294" w:customStyle="1">
    <w:name w:val="bullet"/>
    <w:basedOn w:val="774"/>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295" w:customStyle="1">
    <w:name w:val="xl22"/>
    <w:basedOn w:val="774"/>
    <w:pPr>
      <w:jc w:val="left"/>
      <w:spacing w:before="100" w:beforeAutospacing="1" w:after="100" w:afterAutospacing="1" w:line="360" w:lineRule="auto"/>
      <w:widowControl/>
    </w:pPr>
    <w:rPr>
      <w:rFonts w:ascii="Arial Unicode MS" w:hAnsi="Arial Unicode MS"/>
      <w:sz w:val="18"/>
      <w:szCs w:val="18"/>
    </w:rPr>
  </w:style>
  <w:style w:type="paragraph" w:styleId="1296" w:customStyle="1">
    <w:name w:val="xl23"/>
    <w:basedOn w:val="774"/>
    <w:pPr>
      <w:jc w:val="left"/>
      <w:spacing w:before="100" w:beforeAutospacing="1" w:after="100" w:afterAutospacing="1" w:line="360" w:lineRule="auto"/>
      <w:widowControl/>
    </w:pPr>
    <w:rPr>
      <w:rFonts w:ascii="Arial Unicode MS" w:hAnsi="Arial Unicode MS"/>
      <w:sz w:val="18"/>
      <w:szCs w:val="18"/>
    </w:rPr>
  </w:style>
  <w:style w:type="paragraph" w:styleId="1297" w:customStyle="1">
    <w:name w:val="样式 正文缩进正文（首行缩进两字）四号 + 小四 首行缩进:  2 字符 行距: 1.5 倍行距"/>
    <w:basedOn w:val="806"/>
    <w:pPr>
      <w:ind w:firstLine="0"/>
      <w:jc w:val="both"/>
      <w:spacing w:line="360" w:lineRule="auto"/>
    </w:pPr>
    <w:rPr>
      <w:rFonts w:eastAsia="宋体"/>
      <w:szCs w:val="24"/>
    </w:rPr>
  </w:style>
  <w:style w:type="paragraph" w:styleId="1298" w:customStyle="1">
    <w:name w:val="样式1 + 左侧:  0.67 字符 + 左侧:  0.67 字符 + 左侧:  0.67 字符"/>
    <w:basedOn w:val="774"/>
    <w:pPr>
      <w:ind w:left="141" w:firstLine="566"/>
      <w:spacing w:line="360" w:lineRule="auto"/>
    </w:pPr>
    <w:rPr>
      <w:rFonts w:ascii="宋体" w:hAnsi="宋体" w:cs="宋体"/>
      <w:sz w:val="24"/>
    </w:rPr>
  </w:style>
  <w:style w:type="paragraph" w:styleId="1299" w:customStyle="1">
    <w:name w:val="Plain Text1"/>
    <w:basedOn w:val="774"/>
    <w:rPr>
      <w:rFonts w:ascii="宋体" w:hAnsi="Times New Roman"/>
      <w:sz w:val="24"/>
    </w:rPr>
  </w:style>
  <w:style w:type="paragraph" w:styleId="1300" w:customStyle="1">
    <w:name w:val="样式 标题 4h4Sub-sub-headerl4H4Level 2 - ah4 sub sub headingL..."/>
    <w:basedOn w:val="778"/>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01" w:customStyle="1">
    <w:name w:val="Style Style 宋体 First line:  0.75 cm Line spacing:  1.5 lines + Firs..."/>
    <w:basedOn w:val="1302"/>
    <w:pPr>
      <w:ind w:left="2034" w:hanging="283"/>
      <w:tabs>
        <w:tab w:val="num" w:pos="2034" w:leader="none"/>
      </w:tabs>
    </w:pPr>
  </w:style>
  <w:style w:type="paragraph" w:styleId="1302" w:customStyle="1">
    <w:name w:val="Style 宋体 First line:  0.75 cm Line spacing:  1.5 lines"/>
    <w:basedOn w:val="774"/>
    <w:pPr>
      <w:ind w:firstLine="425"/>
      <w:jc w:val="left"/>
      <w:spacing w:before="120" w:after="120" w:line="360" w:lineRule="auto"/>
      <w:widowControl/>
    </w:pPr>
    <w:rPr>
      <w:rFonts w:ascii="宋体" w:hAnsi="宋体" w:cs="宋体"/>
      <w:sz w:val="22"/>
      <w:szCs w:val="22"/>
      <w:lang w:eastAsia="en-US"/>
    </w:rPr>
  </w:style>
  <w:style w:type="paragraph" w:styleId="1303" w:customStyle="1">
    <w:name w:val="Char Char Char Char Char"/>
    <w:basedOn w:val="774"/>
    <w:pPr>
      <w:jc w:val="left"/>
      <w:spacing w:after="160" w:line="240" w:lineRule="exact"/>
      <w:widowControl/>
    </w:pPr>
    <w:rPr>
      <w:rFonts w:ascii="Tahoma" w:hAnsi="Tahoma" w:cs="Tahoma"/>
      <w:sz w:val="20"/>
      <w:lang w:eastAsia="en-US"/>
    </w:rPr>
  </w:style>
  <w:style w:type="paragraph" w:styleId="1304" w:customStyle="1">
    <w:name w:val="Char Char Char Char Char Char Char Char Char Char Char Char Char Char Char Char1"/>
    <w:basedOn w:val="774"/>
    <w:pPr>
      <w:tabs>
        <w:tab w:val="left" w:pos="360" w:leader="none"/>
      </w:tabs>
    </w:pPr>
    <w:rPr>
      <w:rFonts w:ascii="Times New Roman" w:hAnsi="Times New Roman"/>
    </w:rPr>
  </w:style>
  <w:style w:type="paragraph" w:styleId="1305" w:customStyle="1">
    <w:name w:val="默认段落字体 Para Char Char Char Char Char Char Char Char Char Char"/>
    <w:basedOn w:val="818"/>
    <w:rPr>
      <w:rFonts w:ascii="Tahoma" w:hAnsi="Tahoma"/>
      <w:sz w:val="20"/>
      <w:szCs w:val="24"/>
    </w:rPr>
  </w:style>
  <w:style w:type="paragraph" w:styleId="1306" w:customStyle="1">
    <w:name w:val="Char Char Char Char1"/>
    <w:basedOn w:val="774"/>
    <w:pPr>
      <w:jc w:val="left"/>
      <w:spacing w:after="160" w:line="240" w:lineRule="exact"/>
      <w:widowControl/>
    </w:pPr>
    <w:rPr>
      <w:rFonts w:eastAsia="Times New Roman" w:cs="Verdana"/>
      <w:b/>
      <w:sz w:val="24"/>
      <w:lang w:eastAsia="en-US"/>
    </w:rPr>
  </w:style>
  <w:style w:type="paragraph" w:styleId="1307" w:customStyle="1">
    <w:name w:val="1 Char Char Char Char"/>
    <w:basedOn w:val="774"/>
    <w:pPr>
      <w:spacing w:before="100" w:beforeAutospacing="1" w:after="100" w:afterAutospacing="1"/>
    </w:pPr>
    <w:rPr>
      <w:rFonts w:ascii="Tahoma" w:hAnsi="Tahoma"/>
      <w:sz w:val="24"/>
    </w:rPr>
  </w:style>
  <w:style w:type="paragraph" w:styleId="1308" w:customStyle="1">
    <w:name w:val="中文正文"/>
    <w:basedOn w:val="774"/>
    <w:pPr>
      <w:spacing w:line="360" w:lineRule="auto"/>
    </w:pPr>
    <w:rPr>
      <w:rFonts w:ascii="宋体" w:hAnsi="宋体"/>
      <w:sz w:val="28"/>
      <w:szCs w:val="24"/>
    </w:rPr>
  </w:style>
  <w:style w:type="paragraph" w:styleId="1309" w:customStyle="1">
    <w:name w:val="命令"/>
    <w:basedOn w:val="774"/>
    <w:pPr>
      <w:jc w:val="left"/>
      <w:spacing w:line="240" w:lineRule="exact"/>
    </w:pPr>
    <w:rPr>
      <w:color w:val="ffffff"/>
      <w:sz w:val="20"/>
      <w:szCs w:val="24"/>
    </w:rPr>
  </w:style>
  <w:style w:type="paragraph" w:styleId="1310" w:customStyle="1">
    <w:name w:val="文档_正文"/>
    <w:basedOn w:val="774"/>
    <w:pPr>
      <w:ind w:firstLine="200"/>
      <w:jc w:val="left"/>
      <w:widowControl/>
    </w:pPr>
    <w:rPr>
      <w:rFonts w:ascii="Times New Roman" w:hAnsi="Times New Roman"/>
    </w:rPr>
  </w:style>
  <w:style w:type="paragraph" w:styleId="1311" w:customStyle="1">
    <w:name w:val="样式4"/>
    <w:basedOn w:val="774"/>
    <w:pPr>
      <w:spacing w:line="360" w:lineRule="auto"/>
    </w:pPr>
    <w:rPr>
      <w:rFonts w:eastAsia="黑体"/>
      <w:b/>
      <w:sz w:val="24"/>
      <w:szCs w:val="24"/>
    </w:rPr>
  </w:style>
  <w:style w:type="paragraph" w:styleId="1312" w:customStyle="1">
    <w:name w:val="封面标题"/>
    <w:basedOn w:val="774"/>
    <w:pPr>
      <w:jc w:val="center"/>
      <w:spacing w:line="360" w:lineRule="auto"/>
    </w:pPr>
    <w:rPr>
      <w:rFonts w:ascii="Times New Roman" w:hAnsi="Times New Roman" w:eastAsia="黑体"/>
      <w:bCs/>
      <w:sz w:val="24"/>
      <w:szCs w:val="24"/>
    </w:rPr>
  </w:style>
  <w:style w:type="paragraph" w:styleId="1313" w:customStyle="1">
    <w:name w:val="标题3-tn"/>
    <w:basedOn w:val="774"/>
    <w:pPr>
      <w:ind w:firstLine="480"/>
      <w:spacing w:line="360" w:lineRule="auto"/>
      <w:tabs>
        <w:tab w:val="left" w:pos="360" w:leader="none"/>
        <w:tab w:val="left" w:pos="5775" w:leader="none"/>
      </w:tabs>
    </w:pPr>
    <w:rPr>
      <w:rFonts w:ascii="宋体" w:hAnsi="宋体"/>
      <w:b/>
      <w:sz w:val="32"/>
      <w:szCs w:val="24"/>
    </w:rPr>
  </w:style>
  <w:style w:type="paragraph" w:styleId="1314" w:customStyle="1">
    <w:name w:val="段落"/>
    <w:basedOn w:val="774"/>
    <w:pPr>
      <w:ind w:firstLine="567"/>
      <w:spacing w:before="120" w:after="120" w:line="0" w:lineRule="atLeast"/>
    </w:pPr>
    <w:rPr>
      <w:rFonts w:ascii="Times New Roman" w:hAnsi="Times New Roman" w:eastAsia="黑体"/>
      <w:sz w:val="28"/>
    </w:rPr>
  </w:style>
  <w:style w:type="paragraph" w:styleId="1315" w:customStyle="1">
    <w:name w:val="封面标注"/>
    <w:basedOn w:val="774"/>
    <w:next w:val="774"/>
    <w:pPr>
      <w:ind w:firstLine="2600"/>
      <w:spacing w:line="360" w:lineRule="auto"/>
    </w:pPr>
    <w:rPr>
      <w:rFonts w:ascii="Times New Roman" w:hAnsi="Times New Roman" w:eastAsia="黑体"/>
      <w:b/>
      <w:sz w:val="24"/>
      <w:szCs w:val="24"/>
    </w:rPr>
  </w:style>
  <w:style w:type="paragraph" w:styleId="1316" w:customStyle="1">
    <w:name w:val="s1"/>
    <w:basedOn w:val="774"/>
    <w:pPr>
      <w:jc w:val="left"/>
      <w:widowControl/>
    </w:pPr>
    <w:rPr>
      <w:rFonts w:ascii="宋体" w:hAnsi="宋体" w:cs="宋体"/>
      <w:color w:val="ffffff"/>
      <w:szCs w:val="21"/>
    </w:rPr>
  </w:style>
  <w:style w:type="paragraph" w:styleId="1317" w:customStyle="1">
    <w:name w:val="样式 样式 样式 正文文本缩进 2 + 宋体 首行缩进:  0.74 厘米 行距: 单倍行距 + 左侧:  2 字符 首行缩进:..."/>
    <w:basedOn w:val="774"/>
    <w:pPr>
      <w:numPr>
        <w:numId w:val="7"/>
      </w:numPr>
      <w:ind w:left="200" w:firstLine="0"/>
      <w:spacing w:after="120"/>
    </w:pPr>
    <w:rPr>
      <w:rFonts w:ascii="宋体" w:hAnsi="Times New Roman" w:cs="宋体"/>
      <w:sz w:val="24"/>
    </w:rPr>
  </w:style>
  <w:style w:type="paragraph" w:styleId="1318" w:customStyle="1">
    <w:name w:val="华诚公司标题"/>
    <w:basedOn w:val="774"/>
    <w:pPr>
      <w:jc w:val="center"/>
      <w:spacing w:line="400" w:lineRule="atLeast"/>
    </w:pPr>
    <w:rPr>
      <w:rFonts w:ascii="宋体" w:hAnsi="宋体" w:eastAsia="黑体"/>
      <w:bCs/>
      <w:sz w:val="30"/>
      <w:szCs w:val="30"/>
    </w:rPr>
  </w:style>
  <w:style w:type="paragraph" w:styleId="1319" w:customStyle="1">
    <w:name w:val="正文-宋体-1.5 倍行距-首行缩进2字符"/>
    <w:basedOn w:val="774"/>
    <w:pPr>
      <w:ind w:firstLine="420"/>
      <w:spacing w:line="360" w:lineRule="auto"/>
    </w:pPr>
    <w:rPr>
      <w:rFonts w:ascii="宋体" w:hAnsi="宋体" w:cs="宋体"/>
      <w:sz w:val="24"/>
    </w:rPr>
  </w:style>
  <w:style w:type="paragraph" w:styleId="1320" w:customStyle="1">
    <w:name w:val="普通段落"/>
    <w:pPr>
      <w:ind w:firstLine="480"/>
      <w:jc w:val="both"/>
      <w:spacing w:line="360" w:lineRule="auto"/>
      <w:widowControl w:val="off"/>
    </w:pPr>
    <w:rPr>
      <w:rFonts w:ascii="Times New Roman" w:hAnsi="Times New Roman"/>
      <w:sz w:val="24"/>
    </w:rPr>
  </w:style>
  <w:style w:type="paragraph" w:styleId="1321" w:customStyle="1">
    <w:name w:val="正文文档"/>
    <w:basedOn w:val="774"/>
    <w:pPr>
      <w:ind w:left="178" w:right="210" w:firstLine="540"/>
      <w:spacing w:line="360" w:lineRule="auto"/>
    </w:pPr>
    <w:rPr>
      <w:rFonts w:ascii="宋体" w:hAnsi="宋体"/>
      <w:sz w:val="24"/>
      <w:szCs w:val="24"/>
    </w:rPr>
  </w:style>
  <w:style w:type="paragraph" w:styleId="1322" w:customStyle="1">
    <w:name w:val="样式 首行缩进:  2 字符 段前: 0.5 行 段后: 0.5 行"/>
    <w:basedOn w:val="774"/>
    <w:pPr>
      <w:ind w:firstLine="420"/>
      <w:jc w:val="left"/>
    </w:pPr>
    <w:rPr>
      <w:rFonts w:ascii="Times New Roman" w:hAnsi="Times New Roman" w:cs="宋体"/>
      <w:sz w:val="24"/>
      <w:szCs w:val="24"/>
    </w:rPr>
  </w:style>
  <w:style w:type="paragraph" w:styleId="1323" w:customStyle="1">
    <w:name w:val="文档大标题"/>
    <w:pPr>
      <w:jc w:val="center"/>
    </w:pPr>
    <w:rPr>
      <w:rFonts w:eastAsia="黑体"/>
      <w:sz w:val="72"/>
    </w:rPr>
  </w:style>
  <w:style w:type="paragraph" w:styleId="1324" w:customStyle="1">
    <w:name w:val="样式3"/>
    <w:basedOn w:val="862"/>
    <w:pPr>
      <w:ind w:left="840" w:firstLine="0"/>
      <w:jc w:val="left"/>
    </w:pPr>
    <w:rPr>
      <w:color w:val="000000"/>
      <w:sz w:val="20"/>
    </w:rPr>
  </w:style>
  <w:style w:type="paragraph" w:styleId="1325" w:customStyle="1">
    <w:name w:val="line1"/>
    <w:basedOn w:val="826"/>
    <w:next w:val="774"/>
    <w:pPr>
      <w:jc w:val="right"/>
      <w:spacing w:after="0"/>
      <w:widowControl/>
      <w:pBdr>
        <w:top w:val="single" w:color="auto" w:sz="36" w:space="1"/>
      </w:pBdr>
      <w:outlineLvl w:val="9"/>
    </w:pPr>
    <w:rPr>
      <w:rFonts w:ascii="Arial" w:hAnsi="Arial"/>
      <w:bCs w:val="0"/>
      <w:sz w:val="40"/>
      <w:szCs w:val="20"/>
    </w:rPr>
  </w:style>
  <w:style w:type="paragraph" w:styleId="1326" w:customStyle="1">
    <w:name w:val="招标编号"/>
    <w:pPr>
      <w:jc w:val="center"/>
    </w:pPr>
    <w:rPr>
      <w:rFonts w:eastAsia="黑体"/>
      <w:sz w:val="24"/>
    </w:rPr>
  </w:style>
  <w:style w:type="paragraph" w:styleId="1327" w:customStyle="1">
    <w:name w:val="无间隔1"/>
    <w:basedOn w:val="774"/>
    <w:qFormat/>
    <w:pPr>
      <w:jc w:val="left"/>
      <w:spacing w:line="360" w:lineRule="auto"/>
      <w:widowControl/>
    </w:pPr>
    <w:rPr>
      <w:rFonts w:ascii="Calibri" w:hAnsi="Calibri"/>
      <w:sz w:val="22"/>
      <w:szCs w:val="22"/>
      <w:lang w:eastAsia="en-US" w:bidi="en-US"/>
    </w:rPr>
  </w:style>
  <w:style w:type="paragraph" w:styleId="1328" w:customStyle="1">
    <w:name w:val="列表符号项目级别1"/>
    <w:basedOn w:val="774"/>
    <w:pPr>
      <w:numPr>
        <w:numId w:val="10"/>
      </w:numPr>
    </w:pPr>
    <w:rPr>
      <w:rFonts w:ascii="Times New Roman" w:hAnsi="Times New Roman" w:eastAsia="仿宋_GB2312"/>
      <w:sz w:val="28"/>
      <w:szCs w:val="24"/>
    </w:rPr>
  </w:style>
  <w:style w:type="paragraph" w:styleId="1329" w:customStyle="1">
    <w:name w:val="Char Char Char Char Char Char Char Char1"/>
    <w:basedOn w:val="774"/>
    <w:pPr>
      <w:jc w:val="left"/>
      <w:spacing w:after="160" w:line="240" w:lineRule="exact"/>
      <w:widowControl/>
    </w:pPr>
    <w:rPr>
      <w:rFonts w:ascii="Verdana" w:hAnsi="Verdana"/>
      <w:sz w:val="20"/>
      <w:lang w:eastAsia="en-US"/>
    </w:rPr>
  </w:style>
  <w:style w:type="paragraph" w:styleId="1330" w:customStyle="1">
    <w:name w:val="07415timesnewroman"/>
    <w:basedOn w:val="774"/>
    <w:pPr>
      <w:jc w:val="left"/>
      <w:spacing w:before="100" w:beforeAutospacing="1" w:after="100" w:afterAutospacing="1"/>
      <w:widowControl/>
    </w:pPr>
    <w:rPr>
      <w:rFonts w:ascii="宋体" w:hAnsi="宋体" w:cs="宋体"/>
      <w:sz w:val="24"/>
      <w:szCs w:val="24"/>
    </w:rPr>
  </w:style>
  <w:style w:type="paragraph" w:styleId="1331" w:customStyle="1">
    <w:name w:val="段"/>
    <w:pPr>
      <w:ind w:firstLine="200"/>
      <w:jc w:val="both"/>
    </w:pPr>
    <w:rPr>
      <w:rFonts w:ascii="宋体" w:hAnsi="Times New Roman"/>
    </w:rPr>
  </w:style>
  <w:style w:type="paragraph" w:styleId="1332" w:customStyle="1">
    <w:name w:val="Char Char Char Char Char Char Char Char Char Char Char Char Char Char Char Char"/>
    <w:basedOn w:val="774"/>
    <w:pPr>
      <w:tabs>
        <w:tab w:val="left" w:pos="360" w:leader="none"/>
      </w:tabs>
    </w:pPr>
    <w:rPr>
      <w:rFonts w:ascii="Times New Roman" w:hAnsi="Times New Roman"/>
      <w:sz w:val="24"/>
      <w:szCs w:val="24"/>
    </w:rPr>
  </w:style>
  <w:style w:type="paragraph" w:styleId="1333" w:customStyle="1">
    <w:name w:val="Char Char2 Char Char Char Char"/>
    <w:basedOn w:val="774"/>
    <w:pPr>
      <w:jc w:val="left"/>
      <w:spacing w:after="160" w:line="240" w:lineRule="exact"/>
      <w:widowControl/>
    </w:pPr>
    <w:rPr>
      <w:rFonts w:ascii="Verdana" w:hAnsi="Verdana"/>
      <w:sz w:val="24"/>
      <w:lang w:eastAsia="en-US"/>
    </w:rPr>
  </w:style>
  <w:style w:type="paragraph" w:styleId="1334" w:customStyle="1">
    <w:name w:val="CharChar Char Char Char Char"/>
    <w:basedOn w:val="774"/>
    <w:pPr>
      <w:jc w:val="left"/>
      <w:spacing w:after="160" w:line="240" w:lineRule="exact"/>
      <w:widowControl/>
    </w:pPr>
    <w:rPr>
      <w:rFonts w:ascii="Verdana" w:hAnsi="Verdana"/>
      <w:sz w:val="24"/>
      <w:lang w:eastAsia="en-US"/>
    </w:rPr>
  </w:style>
  <w:style w:type="paragraph" w:styleId="1335" w:customStyle="1">
    <w:name w:val="正文样式2"/>
    <w:basedOn w:val="774"/>
    <w:pPr>
      <w:ind w:firstLine="420"/>
      <w:spacing w:before="156" w:after="156" w:line="360" w:lineRule="auto"/>
    </w:pPr>
    <w:rPr>
      <w:rFonts w:ascii="Times New Roman" w:hAnsi="Times New Roman" w:eastAsia="楷体_GB2312"/>
      <w:sz w:val="24"/>
      <w:szCs w:val="24"/>
    </w:rPr>
  </w:style>
  <w:style w:type="paragraph" w:styleId="1336" w:customStyle="1">
    <w:name w:val="二级条标题"/>
    <w:basedOn w:val="1337"/>
    <w:next w:val="774"/>
    <w:pPr>
      <w:numPr>
        <w:ilvl w:val="3"/>
      </w:numPr>
      <w:outlineLvl w:val="3"/>
    </w:pPr>
  </w:style>
  <w:style w:type="paragraph" w:styleId="1337" w:customStyle="1">
    <w:name w:val="一级条标题"/>
    <w:next w:val="774"/>
    <w:pPr>
      <w:numPr>
        <w:ilvl w:val="2"/>
        <w:numId w:val="9"/>
      </w:numPr>
      <w:outlineLvl w:val="2"/>
    </w:pPr>
    <w:rPr>
      <w:rFonts w:ascii="Times New Roman" w:hAnsi="Times New Roman" w:eastAsia="黑体"/>
    </w:rPr>
  </w:style>
  <w:style w:type="paragraph" w:styleId="1338" w:customStyle="1">
    <w:name w:val="Char Char2 Char Char Char Char Char Char Char Char"/>
    <w:basedOn w:val="774"/>
    <w:pPr>
      <w:jc w:val="left"/>
      <w:spacing w:after="160" w:line="240" w:lineRule="exact"/>
      <w:widowControl/>
    </w:pPr>
    <w:rPr>
      <w:rFonts w:ascii="Verdana" w:hAnsi="Verdana"/>
      <w:sz w:val="24"/>
      <w:lang w:eastAsia="en-US"/>
    </w:rPr>
  </w:style>
  <w:style w:type="paragraph" w:styleId="1339" w:customStyle="1">
    <w:name w:val="样式 标题 3h3SectionInternal HeadSideHeadH33mHead 31.2.3.Le..."/>
    <w:basedOn w:val="777"/>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40" w:customStyle="1">
    <w:name w:val="Char Char2 Char Char Char Char Char Char"/>
    <w:basedOn w:val="774"/>
    <w:pPr>
      <w:jc w:val="left"/>
      <w:spacing w:after="160" w:line="240" w:lineRule="exact"/>
      <w:widowControl/>
    </w:pPr>
    <w:rPr>
      <w:rFonts w:ascii="Verdana" w:hAnsi="Verdana"/>
      <w:sz w:val="24"/>
      <w:lang w:eastAsia="en-US"/>
    </w:rPr>
  </w:style>
  <w:style w:type="paragraph" w:styleId="1341" w:customStyle="1">
    <w:name w:val="段落缩进"/>
    <w:pPr>
      <w:numPr>
        <w:numId w:val="11"/>
      </w:numPr>
      <w:ind w:left="0" w:firstLine="425"/>
      <w:spacing w:after="120" w:line="360" w:lineRule="auto"/>
    </w:pPr>
    <w:rPr>
      <w:rFonts w:ascii="Times New Roman" w:hAnsi="Times New Roman"/>
      <w:sz w:val="24"/>
    </w:rPr>
  </w:style>
  <w:style w:type="paragraph" w:styleId="1342" w:customStyle="1">
    <w:name w:val="Char Char2 Char Char Char Char Char Char Char Char Char Char1"/>
    <w:basedOn w:val="774"/>
    <w:pPr>
      <w:jc w:val="left"/>
      <w:spacing w:after="160" w:line="240" w:lineRule="exact"/>
      <w:widowControl/>
    </w:pPr>
    <w:rPr>
      <w:rFonts w:ascii="Verdana" w:hAnsi="Verdana"/>
      <w:sz w:val="24"/>
      <w:lang w:eastAsia="en-US"/>
    </w:rPr>
  </w:style>
  <w:style w:type="paragraph" w:styleId="1343" w:customStyle="1">
    <w:name w:val="Char2 Char Char Char"/>
    <w:basedOn w:val="774"/>
    <w:rPr>
      <w:rFonts w:ascii="Tahoma" w:hAnsi="Tahoma"/>
      <w:sz w:val="24"/>
    </w:rPr>
  </w:style>
  <w:style w:type="paragraph" w:styleId="1344" w:customStyle="1">
    <w:name w:val="缺省文本"/>
    <w:basedOn w:val="774"/>
    <w:pPr>
      <w:jc w:val="left"/>
      <w:spacing w:line="360" w:lineRule="auto"/>
    </w:pPr>
    <w:rPr>
      <w:rFonts w:ascii="Times New Roman" w:hAnsi="Times New Roman"/>
      <w:sz w:val="20"/>
      <w:szCs w:val="24"/>
    </w:rPr>
  </w:style>
  <w:style w:type="paragraph" w:styleId="1345" w:customStyle="1">
    <w:name w:val="样式 样式 标题 3h33rd level + 段前: 0.5 行 段后: 0.5 行 + 段前: 0.5 行 段后: 0.5..."/>
    <w:basedOn w:val="774"/>
    <w:pPr>
      <w:jc w:val="left"/>
      <w:keepLines/>
      <w:keepNext/>
      <w:spacing w:line="360" w:lineRule="auto"/>
      <w:widowControl/>
      <w:tabs>
        <w:tab w:val="left" w:pos="420" w:leader="none"/>
      </w:tabs>
      <w:outlineLvl w:val="2"/>
    </w:pPr>
    <w:rPr>
      <w:rFonts w:cs="宋体"/>
      <w:b/>
      <w:bCs/>
      <w:sz w:val="30"/>
    </w:rPr>
  </w:style>
  <w:style w:type="paragraph" w:styleId="1346" w:customStyle="1">
    <w:name w:val="Char Char2 Char Char Char Char Char Char Char Char Char Char1 Char Char Char Char"/>
    <w:basedOn w:val="774"/>
    <w:pPr>
      <w:jc w:val="left"/>
      <w:spacing w:after="160" w:line="240" w:lineRule="exact"/>
      <w:widowControl/>
    </w:pPr>
    <w:rPr>
      <w:rFonts w:ascii="Verdana" w:hAnsi="Verdana"/>
      <w:sz w:val="24"/>
      <w:lang w:eastAsia="en-US"/>
    </w:rPr>
  </w:style>
  <w:style w:type="paragraph" w:styleId="1347" w:customStyle="1">
    <w:name w:val="s13"/>
    <w:basedOn w:val="774"/>
    <w:pPr>
      <w:jc w:val="left"/>
      <w:widowControl/>
    </w:pPr>
    <w:rPr>
      <w:rFonts w:ascii="黑体" w:hAnsi="黑体" w:eastAsia="黑体" w:cs="宋体"/>
      <w:color w:val="000000"/>
      <w:sz w:val="20"/>
    </w:rPr>
  </w:style>
  <w:style w:type="paragraph" w:styleId="1348" w:customStyle="1">
    <w:name w:val="签字"/>
    <w:basedOn w:val="774"/>
    <w:pPr>
      <w:jc w:val="left"/>
      <w:spacing w:line="360" w:lineRule="auto"/>
    </w:pPr>
    <w:rPr>
      <w:rFonts w:ascii="宋体" w:hAnsi="宋体"/>
      <w:sz w:val="32"/>
      <w:szCs w:val="24"/>
    </w:rPr>
  </w:style>
  <w:style w:type="paragraph" w:styleId="1349" w:customStyle="1">
    <w:name w:val="版本控制"/>
    <w:basedOn w:val="774"/>
    <w:pPr>
      <w:jc w:val="left"/>
    </w:pPr>
    <w:rPr>
      <w:rFonts w:ascii="Times New Roman" w:hAnsi="Times New Roman" w:eastAsia="黑体"/>
      <w:b/>
      <w:bCs/>
      <w:sz w:val="28"/>
      <w:szCs w:val="24"/>
    </w:rPr>
  </w:style>
  <w:style w:type="paragraph" w:styleId="1350" w:customStyle="1">
    <w:name w:val="带符号的正文标准格式-12"/>
    <w:basedOn w:val="1351"/>
    <w:pPr>
      <w:numPr>
        <w:numId w:val="12"/>
      </w:numPr>
      <w:ind w:left="0" w:firstLine="431"/>
    </w:pPr>
  </w:style>
  <w:style w:type="paragraph" w:styleId="1351" w:customStyle="1">
    <w:name w:val="带符号的正文标准格式-11"/>
    <w:basedOn w:val="1160"/>
    <w:pPr>
      <w:numPr>
        <w:numId w:val="17"/>
      </w:numPr>
      <w:ind w:firstLine="200"/>
      <w:jc w:val="both"/>
      <w:widowControl w:val="off"/>
      <w:tabs>
        <w:tab w:val="left" w:pos="360" w:leader="none"/>
      </w:tabs>
    </w:pPr>
  </w:style>
  <w:style w:type="paragraph" w:styleId="1352" w:customStyle="1">
    <w:name w:val="默认段落字体 Para"/>
    <w:basedOn w:val="774"/>
    <w:pPr>
      <w:spacing w:line="360" w:lineRule="auto"/>
    </w:pPr>
    <w:rPr>
      <w:rFonts w:ascii="Times New Roman" w:hAnsi="Times New Roman"/>
      <w:sz w:val="24"/>
    </w:rPr>
  </w:style>
  <w:style w:type="paragraph" w:styleId="1353" w:customStyle="1">
    <w:name w:val="默认段落字体 Para Char"/>
    <w:basedOn w:val="774"/>
    <w:rPr>
      <w:rFonts w:ascii="Tahoma" w:hAnsi="Tahoma"/>
      <w:sz w:val="24"/>
    </w:rPr>
  </w:style>
  <w:style w:type="paragraph" w:styleId="1354" w:customStyle="1">
    <w:name w:val="BT正文"/>
    <w:basedOn w:val="774"/>
    <w:pPr>
      <w:ind w:firstLine="200"/>
      <w:spacing w:line="360" w:lineRule="auto"/>
    </w:pPr>
    <w:rPr>
      <w:rFonts w:ascii="Verdana" w:hAnsi="Verdana" w:cs="Verdana"/>
      <w:sz w:val="24"/>
      <w:szCs w:val="24"/>
    </w:rPr>
  </w:style>
  <w:style w:type="paragraph" w:styleId="1355" w:customStyle="1">
    <w:name w:val="参考文献"/>
    <w:basedOn w:val="774"/>
    <w:pPr>
      <w:numPr>
        <w:numId w:val="13"/>
      </w:numPr>
      <w:ind w:left="0" w:firstLine="0"/>
      <w:spacing w:line="312" w:lineRule="atLeast"/>
      <w:tabs>
        <w:tab w:val="left" w:pos="360" w:leader="none"/>
      </w:tabs>
    </w:pPr>
    <w:rPr>
      <w:rFonts w:ascii="Times New Roman" w:hAnsi="Times New Roman"/>
    </w:rPr>
  </w:style>
  <w:style w:type="paragraph" w:styleId="1356" w:customStyle="1">
    <w:name w:val="Bullets"/>
    <w:basedOn w:val="774"/>
    <w:pPr>
      <w:numPr>
        <w:numId w:val="14"/>
      </w:numPr>
      <w:spacing w:before="60" w:after="60"/>
      <w:widowControl/>
    </w:pPr>
    <w:rPr>
      <w:rFonts w:ascii="Times New Roman" w:hAnsi="Times New Roman"/>
      <w:sz w:val="24"/>
      <w:szCs w:val="24"/>
      <w:lang w:val="en-GB"/>
    </w:rPr>
  </w:style>
  <w:style w:type="paragraph" w:styleId="1357" w:customStyle="1">
    <w:name w:val="列表项目符号2"/>
    <w:basedOn w:val="774"/>
    <w:pPr>
      <w:numPr>
        <w:numId w:val="15"/>
      </w:numPr>
      <w:spacing w:line="360" w:lineRule="auto"/>
    </w:pPr>
    <w:rPr>
      <w:rFonts w:ascii="Times New Roman" w:hAnsi="Times New Roman"/>
      <w:szCs w:val="21"/>
    </w:rPr>
  </w:style>
  <w:style w:type="paragraph" w:styleId="1358" w:customStyle="1">
    <w:name w:val="s14"/>
    <w:basedOn w:val="774"/>
    <w:pPr>
      <w:jc w:val="left"/>
      <w:widowControl/>
    </w:pPr>
    <w:rPr>
      <w:rFonts w:cs="Arial"/>
      <w:color w:val="000000"/>
      <w:sz w:val="20"/>
    </w:rPr>
  </w:style>
  <w:style w:type="paragraph" w:styleId="1359" w:customStyle="1">
    <w:name w:val="Char Char1 Char Char Char Char Char Char1"/>
    <w:basedOn w:val="774"/>
    <w:pPr>
      <w:jc w:val="left"/>
      <w:spacing w:after="160" w:line="240" w:lineRule="exact"/>
      <w:widowControl/>
    </w:pPr>
    <w:rPr>
      <w:rFonts w:ascii="Verdana" w:hAnsi="Verdana" w:eastAsia="仿宋_GB2312"/>
      <w:sz w:val="24"/>
      <w:lang w:eastAsia="en-US"/>
    </w:rPr>
  </w:style>
  <w:style w:type="paragraph" w:styleId="1360" w:customStyle="1">
    <w:name w:val="摘要"/>
    <w:next w:val="1183"/>
    <w:pPr>
      <w:ind w:firstLine="425"/>
      <w:jc w:val="both"/>
      <w:spacing w:line="312" w:lineRule="atLeast"/>
      <w:widowControl w:val="off"/>
    </w:pPr>
    <w:rPr>
      <w:rFonts w:ascii="Times New Roman" w:hAnsi="Times New Roman" w:eastAsia="楷体_GB2312"/>
    </w:rPr>
  </w:style>
  <w:style w:type="paragraph" w:styleId="1361" w:customStyle="1">
    <w:name w:val="Char1"/>
    <w:basedOn w:val="774"/>
    <w:pPr>
      <w:jc w:val="left"/>
      <w:spacing w:after="160" w:line="240" w:lineRule="exact"/>
      <w:widowControl/>
    </w:pPr>
    <w:rPr>
      <w:rFonts w:ascii="Verdana" w:hAnsi="Verdana"/>
      <w:sz w:val="20"/>
      <w:lang w:eastAsia="en-US"/>
    </w:rPr>
  </w:style>
  <w:style w:type="paragraph" w:styleId="1362" w:customStyle="1">
    <w:name w:val="带编号的表格内容"/>
    <w:basedOn w:val="1160"/>
    <w:pPr>
      <w:numPr>
        <w:numId w:val="16"/>
      </w:numPr>
      <w:ind w:firstLine="200"/>
      <w:jc w:val="both"/>
      <w:widowControl w:val="off"/>
      <w:tabs>
        <w:tab w:val="left" w:pos="360" w:leader="none"/>
      </w:tabs>
    </w:pPr>
  </w:style>
  <w:style w:type="paragraph" w:styleId="1363" w:customStyle="1">
    <w:name w:val="xyx"/>
    <w:basedOn w:val="774"/>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64" w:customStyle="1">
    <w:name w:val="作者"/>
    <w:next w:val="1360"/>
    <w:pPr>
      <w:jc w:val="center"/>
      <w:spacing w:line="360" w:lineRule="auto"/>
      <w:widowControl w:val="off"/>
    </w:pPr>
    <w:rPr>
      <w:rFonts w:ascii="宋体" w:hAnsi="宋体"/>
      <w:b/>
      <w:sz w:val="36"/>
      <w:szCs w:val="36"/>
    </w:rPr>
  </w:style>
  <w:style w:type="paragraph" w:styleId="1365" w:customStyle="1">
    <w:name w:val="正文 + 两端对齐"/>
    <w:basedOn w:val="812"/>
    <w:pPr>
      <w:ind w:left="0"/>
      <w:spacing w:line="300" w:lineRule="auto"/>
    </w:pPr>
    <w:rPr>
      <w:rFonts w:ascii="宋体" w:hAnsi="Times New Roman" w:eastAsia="宋体"/>
      <w:sz w:val="20"/>
    </w:rPr>
  </w:style>
  <w:style w:type="paragraph" w:styleId="1366" w:customStyle="1">
    <w:name w:val="列举项目"/>
    <w:basedOn w:val="919"/>
    <w:pPr>
      <w:numPr>
        <w:numId w:val="18"/>
      </w:numPr>
      <w:ind w:left="420" w:firstLine="0"/>
      <w:jc w:val="left"/>
      <w:widowControl/>
      <w:tabs>
        <w:tab w:val="left" w:pos="360" w:leader="none"/>
        <w:tab w:val="clear" w:pos="420" w:leader="none"/>
      </w:tabs>
    </w:pPr>
    <w:rPr>
      <w:rFonts w:cs="宋体"/>
    </w:rPr>
  </w:style>
  <w:style w:type="paragraph" w:styleId="1367" w:customStyle="1">
    <w:name w:val="a0"/>
    <w:basedOn w:val="774"/>
    <w:pPr>
      <w:jc w:val="left"/>
      <w:spacing w:before="100" w:beforeAutospacing="1" w:after="100" w:afterAutospacing="1"/>
      <w:widowControl/>
    </w:pPr>
    <w:rPr>
      <w:rFonts w:ascii="宋体" w:hAnsi="宋体" w:cs="宋体"/>
      <w:sz w:val="24"/>
      <w:szCs w:val="24"/>
    </w:rPr>
  </w:style>
  <w:style w:type="paragraph" w:styleId="1368" w:customStyle="1">
    <w:name w:val="Date1"/>
    <w:basedOn w:val="774"/>
    <w:next w:val="774"/>
    <w:pPr>
      <w:spacing w:line="312" w:lineRule="atLeast"/>
    </w:pPr>
    <w:rPr>
      <w:rFonts w:ascii="Times New Roman" w:hAnsi="Times New Roman"/>
      <w:sz w:val="24"/>
    </w:rPr>
  </w:style>
  <w:style w:type="paragraph" w:styleId="1369" w:customStyle="1">
    <w:name w:val="说明/目录"/>
    <w:basedOn w:val="774"/>
    <w:pPr>
      <w:jc w:val="center"/>
      <w:pageBreakBefore/>
      <w:spacing w:line="300" w:lineRule="auto"/>
    </w:pPr>
    <w:rPr>
      <w:rFonts w:ascii="方正楷体简体" w:hAnsi="Times New Roman" w:eastAsia="方正楷体简体" w:cs="宋体"/>
      <w:b/>
      <w:sz w:val="36"/>
      <w:szCs w:val="36"/>
    </w:rPr>
  </w:style>
  <w:style w:type="paragraph" w:styleId="1370" w:customStyle="1">
    <w:name w:val="Char Char1 Char Char Char Char Char Char Char Char Char Char"/>
    <w:basedOn w:val="774"/>
    <w:pPr>
      <w:ind w:right="-360"/>
      <w:jc w:val="left"/>
      <w:spacing w:before="120" w:after="160" w:line="360" w:lineRule="auto"/>
      <w:widowControl/>
    </w:pPr>
    <w:rPr>
      <w:szCs w:val="24"/>
      <w:lang w:eastAsia="en-US"/>
    </w:rPr>
  </w:style>
  <w:style w:type="paragraph" w:styleId="1371" w:customStyle="1">
    <w:name w:val="章标题"/>
    <w:next w:val="774"/>
    <w:pPr>
      <w:numPr>
        <w:ilvl w:val="1"/>
        <w:numId w:val="9"/>
      </w:numPr>
      <w:jc w:val="both"/>
      <w:outlineLvl w:val="1"/>
    </w:pPr>
    <w:rPr>
      <w:rFonts w:ascii="黑体" w:hAnsi="Times New Roman" w:eastAsia="黑体"/>
    </w:rPr>
  </w:style>
  <w:style w:type="paragraph" w:styleId="1372" w:customStyle="1">
    <w:name w:val="样式 段落缩进2 小四 + 段前: 15.6 磅"/>
    <w:basedOn w:val="774"/>
    <w:pPr>
      <w:ind w:firstLine="480"/>
      <w:spacing w:before="312" w:line="360" w:lineRule="auto"/>
    </w:pPr>
    <w:rPr>
      <w:rFonts w:ascii="宋体" w:hAnsi="宋体"/>
      <w:sz w:val="24"/>
    </w:rPr>
  </w:style>
  <w:style w:type="paragraph" w:styleId="1373" w:customStyle="1">
    <w:name w:val="Char Char Char Char Char Char1 Char1"/>
    <w:basedOn w:val="774"/>
    <w:next w:val="774"/>
    <w:pPr>
      <w:jc w:val="left"/>
      <w:spacing w:after="160" w:line="240" w:lineRule="exact"/>
      <w:widowControl/>
    </w:pPr>
    <w:rPr>
      <w:rFonts w:ascii="Times New Roman" w:hAnsi="Times New Roman"/>
      <w:sz w:val="24"/>
      <w:lang w:val="sq-AL"/>
    </w:rPr>
  </w:style>
  <w:style w:type="paragraph" w:styleId="1374" w:customStyle="1">
    <w:name w:val="正文首行缩进3"/>
    <w:basedOn w:val="774"/>
    <w:next w:val="774"/>
    <w:pPr>
      <w:ind w:firstLine="480"/>
      <w:spacing w:before="156" w:after="156" w:line="360" w:lineRule="auto"/>
      <w:widowControl/>
    </w:pPr>
    <w:rPr>
      <w:rFonts w:ascii="宋体"/>
      <w:bCs/>
      <w:sz w:val="24"/>
      <w:szCs w:val="21"/>
    </w:rPr>
  </w:style>
  <w:style w:type="paragraph" w:styleId="1375" w:customStyle="1">
    <w:name w:val="目次、标准名称标题"/>
    <w:basedOn w:val="774"/>
    <w:next w:val="774"/>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376" w:customStyle="1">
    <w:name w:val="s2"/>
    <w:basedOn w:val="774"/>
    <w:pPr>
      <w:jc w:val="left"/>
      <w:widowControl/>
    </w:pPr>
    <w:rPr>
      <w:rFonts w:cs="Arial"/>
      <w:color w:val="ffffff"/>
      <w:szCs w:val="21"/>
    </w:rPr>
  </w:style>
  <w:style w:type="paragraph" w:styleId="1377" w:customStyle="1">
    <w:name w:val="样式 正文文本缩进 + 左  0 字符"/>
    <w:basedOn w:val="812"/>
    <w:pPr>
      <w:ind w:left="0" w:firstLine="250"/>
      <w:spacing w:line="360" w:lineRule="auto"/>
    </w:pPr>
    <w:rPr>
      <w:rFonts w:ascii="Times New Roman" w:hAnsi="Times New Roman" w:eastAsia="宋体" w:cs="宋体"/>
      <w:sz w:val="20"/>
    </w:rPr>
  </w:style>
  <w:style w:type="paragraph" w:styleId="1378" w:customStyle="1">
    <w:name w:val="带符号的正文标准格式-2"/>
    <w:basedOn w:val="774"/>
    <w:pPr>
      <w:numPr>
        <w:ilvl w:val="1"/>
        <w:numId w:val="20"/>
      </w:numPr>
      <w:tabs>
        <w:tab w:val="left" w:pos="791" w:leader="none"/>
      </w:tabs>
    </w:pPr>
    <w:rPr>
      <w:rFonts w:ascii="Verdana" w:hAnsi="Verdana" w:eastAsia="华文细黑"/>
      <w:szCs w:val="24"/>
    </w:rPr>
  </w:style>
  <w:style w:type="paragraph" w:styleId="1379" w:customStyle="1">
    <w:name w:val="NEU-T2"/>
    <w:basedOn w:val="1205"/>
    <w:qFormat/>
  </w:style>
  <w:style w:type="paragraph" w:styleId="1380" w:customStyle="1">
    <w:name w:val="实施日期"/>
    <w:basedOn w:val="774"/>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381" w:customStyle="1">
    <w:name w:val="MM Topic 6"/>
    <w:basedOn w:val="780"/>
    <w:rPr>
      <w:rFonts w:ascii="Arial" w:hAnsi="Arial" w:eastAsia="黑体"/>
      <w:szCs w:val="24"/>
    </w:rPr>
  </w:style>
  <w:style w:type="paragraph" w:styleId="1382" w:customStyle="1">
    <w:name w:val="bianhao1"/>
    <w:basedOn w:val="1154"/>
    <w:pPr>
      <w:ind w:left="0" w:firstLine="0"/>
    </w:pPr>
    <w:rPr>
      <w:lang w:eastAsia="zh-CN"/>
    </w:rPr>
  </w:style>
  <w:style w:type="paragraph" w:styleId="1383" w:customStyle="1">
    <w:name w:val="Char11"/>
    <w:basedOn w:val="774"/>
    <w:rPr>
      <w:rFonts w:ascii="仿宋_GB2312" w:hAnsi="Times New Roman" w:eastAsia="仿宋_GB2312"/>
      <w:b/>
      <w:sz w:val="32"/>
      <w:szCs w:val="32"/>
    </w:rPr>
  </w:style>
  <w:style w:type="paragraph" w:styleId="1384" w:customStyle="1">
    <w:name w:val="AA"/>
    <w:basedOn w:val="774"/>
    <w:pPr>
      <w:ind w:firstLine="200"/>
      <w:spacing w:line="360" w:lineRule="auto"/>
    </w:pPr>
    <w:rPr>
      <w:rFonts w:ascii="Times New Roman" w:hAnsi="Times New Roman"/>
      <w:szCs w:val="24"/>
    </w:rPr>
  </w:style>
  <w:style w:type="paragraph" w:styleId="1385" w:customStyle="1">
    <w:name w:val="目录标题"/>
    <w:pPr>
      <w:jc w:val="center"/>
    </w:pPr>
    <w:rPr>
      <w:rFonts w:eastAsia="黑体"/>
      <w:sz w:val="36"/>
    </w:rPr>
  </w:style>
  <w:style w:type="paragraph" w:styleId="1386" w:customStyle="1">
    <w:name w:val="Char Char2 Char Char Char Char Char Char Char Char1"/>
    <w:basedOn w:val="774"/>
    <w:pPr>
      <w:jc w:val="left"/>
      <w:spacing w:after="160" w:line="240" w:lineRule="exact"/>
      <w:widowControl/>
    </w:pPr>
    <w:rPr>
      <w:rFonts w:ascii="Verdana" w:hAnsi="Verdana"/>
      <w:sz w:val="24"/>
      <w:lang w:eastAsia="en-US"/>
    </w:rPr>
  </w:style>
  <w:style w:type="paragraph" w:styleId="1387" w:customStyle="1">
    <w:name w:val="五级条标题"/>
    <w:basedOn w:val="1388"/>
    <w:next w:val="1331"/>
    <w:pPr>
      <w:outlineLvl w:val="6"/>
    </w:pPr>
  </w:style>
  <w:style w:type="paragraph" w:styleId="1388" w:customStyle="1">
    <w:name w:val="四级条标题"/>
    <w:basedOn w:val="1389"/>
    <w:next w:val="1331"/>
    <w:pPr>
      <w:outlineLvl w:val="5"/>
    </w:pPr>
  </w:style>
  <w:style w:type="paragraph" w:styleId="1389" w:customStyle="1">
    <w:name w:val="三级条标题"/>
    <w:basedOn w:val="1336"/>
    <w:next w:val="1331"/>
    <w:pPr>
      <w:numPr>
        <w:ilvl w:val="0"/>
        <w:numId w:val="0"/>
      </w:numPr>
      <w:jc w:val="both"/>
      <w:outlineLvl w:val="4"/>
    </w:pPr>
    <w:rPr>
      <w:rFonts w:ascii="黑体"/>
    </w:rPr>
  </w:style>
  <w:style w:type="paragraph" w:styleId="1390" w:customStyle="1">
    <w:name w:val="article1"/>
    <w:basedOn w:val="774"/>
    <w:pPr>
      <w:ind w:firstLine="360"/>
      <w:jc w:val="left"/>
      <w:spacing w:before="120" w:line="420" w:lineRule="atLeast"/>
      <w:widowControl/>
    </w:pPr>
    <w:rPr>
      <w:rFonts w:ascii="宋体" w:hAnsi="宋体" w:cs="宋体"/>
      <w:color w:val="000000"/>
      <w:sz w:val="20"/>
    </w:rPr>
  </w:style>
  <w:style w:type="paragraph" w:styleId="1391" w:customStyle="1">
    <w:name w:val="样式 点对点应答内容 + 蓝色"/>
    <w:basedOn w:val="1392"/>
    <w:rPr>
      <w:color w:val="0000ff"/>
      <w:sz w:val="24"/>
    </w:rPr>
  </w:style>
  <w:style w:type="paragraph" w:styleId="1392" w:customStyle="1">
    <w:name w:val="点对点应答内容"/>
    <w:basedOn w:val="1236"/>
    <w:pPr>
      <w:ind w:firstLine="560"/>
      <w:spacing w:before="156" w:after="156"/>
    </w:pPr>
    <w:rPr>
      <w:i/>
      <w:iCs/>
      <w:sz w:val="28"/>
      <w:u w:val="single"/>
    </w:rPr>
  </w:style>
  <w:style w:type="paragraph" w:styleId="1393" w:customStyle="1">
    <w:name w:val="样式 小四 行距: 1.5 倍行距"/>
    <w:basedOn w:val="774"/>
    <w:pPr>
      <w:ind w:firstLine="420"/>
    </w:pPr>
    <w:rPr>
      <w:rFonts w:ascii="Times New Roman" w:hAnsi="Times New Roman" w:cs="宋体"/>
    </w:rPr>
  </w:style>
  <w:style w:type="paragraph" w:styleId="1394" w:customStyle="1">
    <w:name w:val="s12"/>
    <w:basedOn w:val="774"/>
    <w:pPr>
      <w:jc w:val="left"/>
      <w:widowControl/>
    </w:pPr>
    <w:rPr>
      <w:rFonts w:ascii="Times New Roman" w:hAnsi="Times New Roman"/>
      <w:color w:val="000000"/>
      <w:sz w:val="24"/>
      <w:szCs w:val="24"/>
    </w:rPr>
  </w:style>
  <w:style w:type="paragraph" w:styleId="1395" w:customStyle="1">
    <w:name w:val="nt"/>
    <w:basedOn w:val="774"/>
    <w:pPr>
      <w:jc w:val="left"/>
      <w:spacing w:before="100" w:beforeAutospacing="1" w:after="100" w:afterAutospacing="1"/>
      <w:widowControl/>
    </w:pPr>
    <w:rPr>
      <w:rFonts w:ascii="宋体" w:hAnsi="宋体" w:cs="宋体"/>
      <w:sz w:val="24"/>
      <w:szCs w:val="24"/>
    </w:rPr>
  </w:style>
  <w:style w:type="paragraph" w:styleId="1396" w:customStyle="1">
    <w:name w:val="arial122"/>
    <w:basedOn w:val="774"/>
    <w:pPr>
      <w:jc w:val="left"/>
      <w:spacing w:before="100" w:beforeAutospacing="1" w:after="100" w:afterAutospacing="1"/>
      <w:widowControl/>
    </w:pPr>
    <w:rPr>
      <w:rFonts w:ascii="宋体" w:hAnsi="宋体" w:cs="宋体"/>
      <w:sz w:val="24"/>
      <w:szCs w:val="24"/>
    </w:rPr>
  </w:style>
  <w:style w:type="paragraph" w:styleId="1397" w:customStyle="1">
    <w:name w:val="正文 缩进 小四"/>
    <w:basedOn w:val="774"/>
    <w:pPr>
      <w:ind w:firstLine="200"/>
    </w:pPr>
    <w:rPr>
      <w:rFonts w:ascii="Times New Roman" w:hAnsi="Times New Roman" w:cs="宋体"/>
      <w:sz w:val="24"/>
    </w:rPr>
  </w:style>
  <w:style w:type="paragraph" w:styleId="1398" w:customStyle="1">
    <w:name w:val="s9"/>
    <w:basedOn w:val="774"/>
    <w:pPr>
      <w:jc w:val="left"/>
      <w:widowControl/>
    </w:pPr>
    <w:rPr>
      <w:rFonts w:ascii="黑体" w:hAnsi="黑体" w:eastAsia="黑体" w:cs="宋体"/>
      <w:color w:val="000000"/>
      <w:sz w:val="32"/>
      <w:szCs w:val="32"/>
    </w:rPr>
  </w:style>
  <w:style w:type="paragraph" w:styleId="1399" w:customStyle="1">
    <w:name w:val="带符号的正文标准格式-21"/>
    <w:basedOn w:val="1351"/>
    <w:pPr>
      <w:numPr>
        <w:numId w:val="21"/>
      </w:numPr>
      <w:ind w:left="1440" w:firstLine="178"/>
      <w:tabs>
        <w:tab w:val="left" w:pos="1620" w:leader="none"/>
      </w:tabs>
    </w:pPr>
  </w:style>
  <w:style w:type="paragraph" w:styleId="1400" w:customStyle="1">
    <w:name w:val="Char Char Char Char Char Char Char Char Char Char Char Char Char Char Char1 Char"/>
    <w:basedOn w:val="774"/>
    <w:pPr>
      <w:jc w:val="left"/>
      <w:spacing w:after="160" w:line="240" w:lineRule="exact"/>
      <w:widowControl/>
    </w:pPr>
    <w:rPr>
      <w:rFonts w:ascii="Verdana" w:hAnsi="Verdana"/>
      <w:sz w:val="20"/>
      <w:lang w:eastAsia="en-US"/>
    </w:rPr>
  </w:style>
  <w:style w:type="paragraph" w:styleId="1401" w:customStyle="1">
    <w:name w:val="方案_标题1"/>
    <w:basedOn w:val="775"/>
    <w:next w:val="774"/>
    <w:pPr>
      <w:jc w:val="left"/>
      <w:spacing w:line="480" w:lineRule="auto"/>
      <w:widowControl/>
    </w:pPr>
    <w:rPr>
      <w:rFonts w:ascii="Times New Roman" w:hAnsi="Times New Roman" w:eastAsia="宋体"/>
      <w:bCs/>
      <w:sz w:val="36"/>
      <w:szCs w:val="44"/>
    </w:rPr>
  </w:style>
  <w:style w:type="paragraph" w:styleId="1402" w:customStyle="1">
    <w:name w:val="样式 标题 1QCI heading 1Section HeadingChapter Headlineh1II+I..."/>
    <w:basedOn w:val="775"/>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03" w:customStyle="1">
    <w:name w:val="样式5"/>
    <w:basedOn w:val="774"/>
    <w:pPr>
      <w:ind w:firstLine="425"/>
      <w:spacing w:line="440" w:lineRule="atLeast"/>
      <w:widowControl/>
    </w:pPr>
    <w:rPr>
      <w:rFonts w:ascii="Times New Roman" w:hAnsi="Times New Roman"/>
      <w:sz w:val="24"/>
    </w:rPr>
  </w:style>
  <w:style w:type="paragraph" w:styleId="1404" w:customStyle="1">
    <w:name w:val="Char Char Char Char"/>
    <w:basedOn w:val="774"/>
    <w:pPr>
      <w:jc w:val="left"/>
      <w:spacing w:after="160" w:line="240" w:lineRule="exact"/>
      <w:widowControl/>
    </w:pPr>
    <w:rPr>
      <w:rFonts w:ascii="Verdana" w:hAnsi="Verdana"/>
      <w:sz w:val="20"/>
      <w:lang w:eastAsia="en-US"/>
    </w:rPr>
  </w:style>
  <w:style w:type="paragraph" w:styleId="1405" w:customStyle="1">
    <w:name w:val="z1"/>
    <w:basedOn w:val="774"/>
    <w:pPr>
      <w:ind w:left="359" w:firstLine="480"/>
      <w:spacing w:line="300" w:lineRule="auto"/>
      <w:widowControl/>
    </w:pPr>
    <w:rPr>
      <w:sz w:val="24"/>
      <w:szCs w:val="21"/>
    </w:rPr>
  </w:style>
  <w:style w:type="paragraph" w:styleId="1406" w:customStyle="1">
    <w:name w:val="默认段落字体 Para Char Char Char Char Char Char Char Char Char Char Char Char Char Char"/>
    <w:basedOn w:val="818"/>
    <w:rPr>
      <w:rFonts w:ascii="Tahoma" w:hAnsi="Tahoma"/>
      <w:sz w:val="20"/>
      <w:szCs w:val="24"/>
    </w:rPr>
  </w:style>
  <w:style w:type="paragraph" w:styleId="1407" w:customStyle="1">
    <w:name w:val="Neu-T1"/>
    <w:basedOn w:val="775"/>
    <w:pPr>
      <w:ind w:left="425" w:hanging="425"/>
      <w:jc w:val="left"/>
      <w:keepLines w:val="0"/>
      <w:spacing w:before="0" w:after="0" w:line="480" w:lineRule="auto"/>
    </w:pPr>
    <w:rPr>
      <w:rFonts w:ascii="宋体" w:hAnsi="宋体" w:eastAsia="宋体"/>
      <w:sz w:val="36"/>
      <w:szCs w:val="36"/>
    </w:rPr>
  </w:style>
  <w:style w:type="paragraph" w:styleId="1408" w:customStyle="1">
    <w:name w:val="Char Char Char Char Char Char Char Char Char Char Char Char Char Char Char Char2"/>
    <w:basedOn w:val="774"/>
    <w:pPr>
      <w:tabs>
        <w:tab w:val="left" w:pos="360" w:leader="none"/>
      </w:tabs>
    </w:pPr>
    <w:rPr>
      <w:rFonts w:ascii="Times New Roman" w:hAnsi="Times New Roman"/>
      <w:sz w:val="24"/>
      <w:szCs w:val="24"/>
    </w:rPr>
  </w:style>
  <w:style w:type="paragraph" w:styleId="1409" w:customStyle="1">
    <w:name w:val="07415"/>
    <w:basedOn w:val="774"/>
    <w:pPr>
      <w:jc w:val="left"/>
      <w:spacing w:before="100" w:beforeAutospacing="1" w:after="100" w:afterAutospacing="1"/>
      <w:widowControl/>
    </w:pPr>
    <w:rPr>
      <w:rFonts w:ascii="宋体" w:hAnsi="宋体" w:cs="宋体"/>
      <w:sz w:val="24"/>
      <w:szCs w:val="24"/>
    </w:rPr>
  </w:style>
  <w:style w:type="paragraph" w:styleId="1410" w:customStyle="1">
    <w:name w:val="正文标准样式ty Char"/>
    <w:basedOn w:val="774"/>
    <w:pPr>
      <w:ind w:firstLine="480"/>
      <w:spacing w:line="360" w:lineRule="auto"/>
    </w:pPr>
    <w:rPr>
      <w:rFonts w:ascii="Times New Roman" w:hAnsi="Times New Roman" w:cs="宋体"/>
      <w:sz w:val="24"/>
    </w:rPr>
  </w:style>
  <w:style w:type="paragraph" w:styleId="1411" w:customStyle="1">
    <w:name w:val="样式 正文首行缩进 + 宋体 首行缩进:  0.74 厘米"/>
    <w:basedOn w:val="1000"/>
    <w:pPr>
      <w:ind w:firstLine="0"/>
      <w:spacing w:before="120" w:after="0" w:line="380" w:lineRule="exact"/>
      <w:widowControl w:val="off"/>
    </w:pPr>
    <w:rPr>
      <w:rFonts w:ascii="宋体" w:hAnsi="宋体" w:eastAsia="宋体" w:cs="宋体"/>
      <w:position w:val="0"/>
      <w:sz w:val="24"/>
      <w:szCs w:val="20"/>
    </w:rPr>
  </w:style>
  <w:style w:type="paragraph" w:styleId="1412" w:customStyle="1">
    <w:name w:val="Char Char Char Char Char Char Char1"/>
    <w:basedOn w:val="774"/>
    <w:pPr>
      <w:jc w:val="left"/>
      <w:spacing w:after="160" w:line="240" w:lineRule="exact"/>
      <w:widowControl/>
    </w:pPr>
    <w:rPr>
      <w:rFonts w:ascii="Verdana" w:hAnsi="Verdana"/>
      <w:sz w:val="20"/>
      <w:lang w:eastAsia="en-US"/>
    </w:rPr>
  </w:style>
  <w:style w:type="paragraph" w:styleId="1413" w:customStyle="1">
    <w:name w:val="注标题"/>
    <w:basedOn w:val="774"/>
    <w:rPr>
      <w:rFonts w:ascii="Times New Roman" w:hAnsi="Times New Roman"/>
      <w:sz w:val="18"/>
      <w:szCs w:val="18"/>
    </w:rPr>
  </w:style>
  <w:style w:type="paragraph" w:styleId="1414" w:customStyle="1">
    <w:name w:val="带编号正文标准格式-12"/>
    <w:basedOn w:val="1160"/>
    <w:pPr>
      <w:numPr>
        <w:numId w:val="22"/>
      </w:numPr>
      <w:ind w:left="0" w:firstLine="431"/>
      <w:jc w:val="both"/>
      <w:widowControl w:val="off"/>
      <w:tabs>
        <w:tab w:val="left" w:pos="360" w:leader="none"/>
      </w:tabs>
    </w:pPr>
  </w:style>
  <w:style w:type="paragraph" w:styleId="1415" w:customStyle="1">
    <w:name w:val="Z5"/>
    <w:basedOn w:val="774"/>
    <w:next w:val="774"/>
    <w:pPr>
      <w:ind w:left="1200" w:hanging="360"/>
      <w:spacing w:before="240"/>
      <w:tabs>
        <w:tab w:val="left" w:pos="1200" w:leader="none"/>
        <w:tab w:val="left" w:pos="2580" w:leader="none"/>
      </w:tabs>
      <w:outlineLvl w:val="4"/>
    </w:pPr>
    <w:rPr>
      <w:rFonts w:ascii="Tahoma" w:hAnsi="Tahoma" w:eastAsia="幼圆"/>
      <w:szCs w:val="24"/>
    </w:rPr>
  </w:style>
  <w:style w:type="paragraph" w:styleId="1416" w:customStyle="1">
    <w:name w:val="表格题注"/>
    <w:next w:val="774"/>
    <w:pPr>
      <w:numPr>
        <w:ilvl w:val="8"/>
        <w:numId w:val="23"/>
      </w:numPr>
      <w:ind w:left="1089" w:hanging="369"/>
      <w:jc w:val="center"/>
      <w:keepLines/>
    </w:pPr>
    <w:rPr>
      <w:sz w:val="18"/>
      <w:szCs w:val="18"/>
    </w:rPr>
  </w:style>
  <w:style w:type="paragraph" w:styleId="1417" w:customStyle="1">
    <w:name w:val="插图题注"/>
    <w:next w:val="774"/>
    <w:pPr>
      <w:numPr>
        <w:ilvl w:val="7"/>
        <w:numId w:val="23"/>
      </w:numPr>
      <w:ind w:left="1089" w:hanging="369"/>
      <w:jc w:val="center"/>
    </w:pPr>
    <w:rPr>
      <w:sz w:val="18"/>
      <w:szCs w:val="18"/>
    </w:rPr>
  </w:style>
  <w:style w:type="paragraph" w:styleId="1418" w:customStyle="1">
    <w:name w:val="默认段落字体 Para Char Char Char Char Char Char Char"/>
    <w:basedOn w:val="774"/>
    <w:rPr>
      <w:rFonts w:ascii="Tahoma" w:hAnsi="Tahoma"/>
      <w:sz w:val="24"/>
    </w:rPr>
  </w:style>
  <w:style w:type="paragraph" w:styleId="1419" w:customStyle="1">
    <w:name w:val="带编号正文标准格式-13"/>
    <w:basedOn w:val="1362"/>
    <w:pPr>
      <w:numPr>
        <w:numId w:val="0"/>
      </w:numPr>
    </w:pPr>
  </w:style>
  <w:style w:type="paragraph" w:styleId="1420" w:customStyle="1">
    <w:name w:val="s4"/>
    <w:basedOn w:val="774"/>
    <w:pPr>
      <w:jc w:val="left"/>
      <w:widowControl/>
    </w:pPr>
    <w:rPr>
      <w:rFonts w:ascii="黑体" w:hAnsi="黑体" w:eastAsia="黑体" w:cs="宋体"/>
      <w:color w:val="000000"/>
      <w:sz w:val="30"/>
      <w:szCs w:val="30"/>
    </w:rPr>
  </w:style>
  <w:style w:type="paragraph" w:styleId="1421" w:customStyle="1">
    <w:name w:val="带编号正文标准格式-14"/>
    <w:basedOn w:val="1362"/>
    <w:pPr>
      <w:numPr>
        <w:numId w:val="0"/>
      </w:numPr>
    </w:pPr>
  </w:style>
  <w:style w:type="paragraph" w:styleId="1422" w:customStyle="1">
    <w:name w:val="s7"/>
    <w:basedOn w:val="774"/>
    <w:pPr>
      <w:jc w:val="left"/>
      <w:widowControl/>
    </w:pPr>
    <w:rPr>
      <w:rFonts w:ascii="黑体" w:hAnsi="黑体" w:eastAsia="黑体" w:cs="宋体"/>
      <w:color w:val="000000"/>
      <w:sz w:val="44"/>
      <w:szCs w:val="44"/>
    </w:rPr>
  </w:style>
  <w:style w:type="paragraph" w:styleId="1423" w:customStyle="1">
    <w:name w:val="带编号正文标准格式-11"/>
    <w:basedOn w:val="1421"/>
    <w:pPr>
      <w:ind w:left="1080" w:hanging="540"/>
      <w:tabs>
        <w:tab w:val="left" w:pos="1080" w:leader="none"/>
      </w:tabs>
    </w:pPr>
  </w:style>
  <w:style w:type="paragraph" w:styleId="1424" w:customStyle="1">
    <w:name w:val="p"/>
    <w:basedOn w:val="774"/>
    <w:pPr>
      <w:jc w:val="left"/>
      <w:widowControl/>
    </w:pPr>
    <w:rPr>
      <w:rFonts w:ascii="宋体" w:hAnsi="宋体" w:cs="宋体"/>
      <w:color w:val="000000"/>
      <w:sz w:val="24"/>
      <w:szCs w:val="24"/>
    </w:rPr>
  </w:style>
  <w:style w:type="paragraph" w:styleId="1425" w:customStyle="1">
    <w:name w:val="s6"/>
    <w:basedOn w:val="774"/>
    <w:pPr>
      <w:jc w:val="left"/>
      <w:widowControl/>
    </w:pPr>
    <w:rPr>
      <w:rFonts w:cs="Arial"/>
      <w:color w:val="000000"/>
      <w:sz w:val="44"/>
      <w:szCs w:val="44"/>
    </w:rPr>
  </w:style>
  <w:style w:type="paragraph" w:styleId="1426" w:customStyle="1">
    <w:name w:val="点对点应答"/>
    <w:basedOn w:val="1160"/>
    <w:pPr>
      <w:ind w:firstLine="200"/>
      <w:jc w:val="both"/>
      <w:widowControl w:val="off"/>
    </w:pPr>
    <w:rPr>
      <w:i/>
      <w:color w:val="0000ff"/>
      <w:szCs w:val="21"/>
    </w:rPr>
  </w:style>
  <w:style w:type="paragraph" w:styleId="1427" w:customStyle="1">
    <w:name w:val="s5"/>
    <w:basedOn w:val="774"/>
    <w:pPr>
      <w:jc w:val="left"/>
      <w:widowControl/>
    </w:pPr>
    <w:rPr>
      <w:rFonts w:cs="Arial"/>
      <w:color w:val="000000"/>
      <w:sz w:val="30"/>
      <w:szCs w:val="30"/>
    </w:rPr>
  </w:style>
  <w:style w:type="paragraph" w:styleId="1428" w:customStyle="1">
    <w:name w:val="日期1"/>
    <w:basedOn w:val="774"/>
    <w:next w:val="774"/>
    <w:pPr>
      <w:spacing w:line="312" w:lineRule="atLeast"/>
    </w:pPr>
    <w:rPr>
      <w:rFonts w:ascii="Times New Roman" w:hAnsi="Times New Roman"/>
      <w:sz w:val="24"/>
    </w:rPr>
  </w:style>
  <w:style w:type="paragraph" w:styleId="1429" w:customStyle="1">
    <w:name w:val="前言、引言标题"/>
    <w:next w:val="774"/>
    <w:pPr>
      <w:jc w:val="center"/>
      <w:spacing w:before="640" w:after="560"/>
      <w:shd w:val="clear" w:color="ffffff" w:fill="ffffff"/>
      <w:outlineLvl w:val="0"/>
    </w:pPr>
    <w:rPr>
      <w:rFonts w:ascii="黑体" w:hAnsi="Times New Roman" w:eastAsia="黑体"/>
      <w:sz w:val="32"/>
    </w:rPr>
  </w:style>
  <w:style w:type="paragraph" w:styleId="1430" w:customStyle="1">
    <w:name w:val="Char Char Char Char Char Char Char Char"/>
    <w:basedOn w:val="774"/>
    <w:pPr>
      <w:tabs>
        <w:tab w:val="left" w:pos="360" w:leader="none"/>
      </w:tabs>
    </w:pPr>
    <w:rPr>
      <w:rFonts w:ascii="Times New Roman" w:hAnsi="Times New Roman"/>
      <w:sz w:val="24"/>
      <w:szCs w:val="24"/>
    </w:rPr>
  </w:style>
  <w:style w:type="paragraph" w:styleId="1431" w:customStyle="1">
    <w:name w:val="s3"/>
    <w:basedOn w:val="774"/>
    <w:pPr>
      <w:jc w:val="left"/>
      <w:widowControl/>
    </w:pPr>
    <w:rPr>
      <w:rFonts w:ascii="黑体" w:hAnsi="黑体" w:eastAsia="黑体" w:cs="宋体"/>
      <w:color w:val="ffffff"/>
      <w:sz w:val="72"/>
      <w:szCs w:val="72"/>
    </w:rPr>
  </w:style>
  <w:style w:type="paragraph" w:styleId="1432" w:customStyle="1">
    <w:name w:val="表头"/>
    <w:basedOn w:val="774"/>
    <w:qFormat/>
    <w:pPr>
      <w:jc w:val="center"/>
      <w:spacing w:before="160" w:after="60"/>
    </w:pPr>
    <w:rPr>
      <w:rFonts w:ascii="黑体" w:hAnsi="Monotype Corsiva" w:eastAsia="黑体"/>
      <w:b/>
      <w:szCs w:val="24"/>
    </w:rPr>
  </w:style>
  <w:style w:type="paragraph" w:styleId="1433" w:customStyle="1">
    <w:name w:val="文档正文"/>
    <w:basedOn w:val="774"/>
    <w:pPr>
      <w:ind w:firstLine="567"/>
      <w:spacing w:line="480" w:lineRule="atLeast"/>
    </w:pPr>
    <w:rPr>
      <w:rFonts w:ascii="长城仿宋" w:hAnsi="Times New Roman"/>
      <w:sz w:val="24"/>
    </w:rPr>
  </w:style>
  <w:style w:type="paragraph" w:styleId="1434" w:customStyle="1">
    <w:name w:val="样式 宋体 首行缩进:  2 字符"/>
    <w:basedOn w:val="774"/>
    <w:next w:val="806"/>
    <w:pPr>
      <w:ind w:firstLine="200"/>
      <w:spacing w:line="360" w:lineRule="auto"/>
    </w:pPr>
    <w:rPr>
      <w:rFonts w:ascii="宋体" w:hAnsi="宋体" w:cs="宋体"/>
      <w:sz w:val="24"/>
      <w:szCs w:val="24"/>
    </w:rPr>
  </w:style>
  <w:style w:type="paragraph" w:styleId="1435" w:customStyle="1">
    <w:name w:val="s8"/>
    <w:basedOn w:val="774"/>
    <w:pPr>
      <w:jc w:val="left"/>
      <w:widowControl/>
    </w:pPr>
    <w:rPr>
      <w:rFonts w:cs="Arial"/>
      <w:color w:val="000000"/>
      <w:sz w:val="32"/>
      <w:szCs w:val="32"/>
    </w:rPr>
  </w:style>
  <w:style w:type="paragraph" w:styleId="1436" w:customStyle="1">
    <w:name w:val="s10"/>
    <w:basedOn w:val="774"/>
    <w:pPr>
      <w:jc w:val="left"/>
      <w:widowControl/>
    </w:pPr>
    <w:rPr>
      <w:rFonts w:cs="Arial"/>
      <w:color w:val="000000"/>
      <w:sz w:val="24"/>
      <w:szCs w:val="24"/>
    </w:rPr>
  </w:style>
  <w:style w:type="paragraph" w:styleId="1437" w:customStyle="1">
    <w:name w:val="s11"/>
    <w:basedOn w:val="774"/>
    <w:pPr>
      <w:jc w:val="left"/>
      <w:widowControl/>
    </w:pPr>
    <w:rPr>
      <w:rFonts w:ascii="Times New Roman" w:hAnsi="Times New Roman"/>
      <w:b/>
      <w:bCs/>
      <w:color w:val="000000"/>
      <w:sz w:val="24"/>
      <w:szCs w:val="24"/>
    </w:rPr>
  </w:style>
  <w:style w:type="paragraph" w:styleId="1438" w:customStyle="1">
    <w:name w:val="xl118"/>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39" w:customStyle="1">
    <w:name w:val="s15"/>
    <w:basedOn w:val="774"/>
    <w:pPr>
      <w:jc w:val="left"/>
      <w:widowControl/>
    </w:pPr>
    <w:rPr>
      <w:rFonts w:ascii="宋体" w:hAnsi="宋体" w:cs="宋体"/>
      <w:color w:val="000000"/>
      <w:szCs w:val="21"/>
    </w:rPr>
  </w:style>
  <w:style w:type="paragraph" w:styleId="1440" w:customStyle="1">
    <w:name w:val="xl109"/>
    <w:basedOn w:val="774"/>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41" w:customStyle="1">
    <w:name w:val="s16"/>
    <w:basedOn w:val="774"/>
    <w:pPr>
      <w:jc w:val="left"/>
      <w:widowControl/>
    </w:pPr>
    <w:rPr>
      <w:rFonts w:ascii="Wingdings" w:hAnsi="Wingdings" w:cs="宋体"/>
      <w:color w:val="000000"/>
      <w:sz w:val="24"/>
      <w:szCs w:val="24"/>
    </w:rPr>
  </w:style>
  <w:style w:type="paragraph" w:styleId="1442" w:customStyle="1">
    <w:name w:val="xl124"/>
    <w:basedOn w:val="77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43" w:customStyle="1">
    <w:name w:val="s17"/>
    <w:basedOn w:val="774"/>
    <w:pPr>
      <w:jc w:val="left"/>
      <w:widowControl/>
    </w:pPr>
    <w:rPr>
      <w:rFonts w:cs="Arial"/>
      <w:color w:val="000000"/>
      <w:sz w:val="28"/>
      <w:szCs w:val="28"/>
    </w:rPr>
  </w:style>
  <w:style w:type="paragraph" w:styleId="1444" w:customStyle="1">
    <w:name w:val="xl104"/>
    <w:basedOn w:val="774"/>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45" w:customStyle="1">
    <w:name w:val="s18"/>
    <w:basedOn w:val="774"/>
    <w:pPr>
      <w:jc w:val="left"/>
      <w:widowControl/>
    </w:pPr>
    <w:rPr>
      <w:rFonts w:ascii="黑体" w:hAnsi="黑体" w:eastAsia="黑体" w:cs="宋体"/>
      <w:color w:val="000000"/>
      <w:sz w:val="28"/>
      <w:szCs w:val="28"/>
    </w:rPr>
  </w:style>
  <w:style w:type="paragraph" w:styleId="1446" w:customStyle="1">
    <w:name w:val="s19"/>
    <w:basedOn w:val="774"/>
    <w:pPr>
      <w:jc w:val="left"/>
      <w:widowControl/>
    </w:pPr>
    <w:rPr>
      <w:rFonts w:ascii="Times New Roman" w:hAnsi="Times New Roman"/>
      <w:color w:val="000000"/>
      <w:szCs w:val="21"/>
    </w:rPr>
  </w:style>
  <w:style w:type="paragraph" w:styleId="1447" w:customStyle="1">
    <w:name w:val="s20"/>
    <w:basedOn w:val="774"/>
    <w:pPr>
      <w:jc w:val="left"/>
      <w:widowControl/>
    </w:pPr>
    <w:rPr>
      <w:rFonts w:ascii="Wingdings" w:hAnsi="Wingdings" w:cs="宋体"/>
      <w:color w:val="000000"/>
      <w:szCs w:val="21"/>
    </w:rPr>
  </w:style>
  <w:style w:type="paragraph" w:styleId="1448" w:customStyle="1">
    <w:name w:val="xl119"/>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49" w:customStyle="1">
    <w:name w:val="s21"/>
    <w:basedOn w:val="774"/>
    <w:pPr>
      <w:jc w:val="left"/>
      <w:widowControl/>
    </w:pPr>
    <w:rPr>
      <w:rFonts w:ascii="Calibri" w:hAnsi="Calibri" w:cs="宋体"/>
      <w:color w:val="000000"/>
      <w:szCs w:val="21"/>
    </w:rPr>
  </w:style>
  <w:style w:type="paragraph" w:styleId="1450" w:customStyle="1">
    <w:name w:val="s22"/>
    <w:basedOn w:val="774"/>
    <w:pPr>
      <w:jc w:val="left"/>
      <w:widowControl/>
    </w:pPr>
    <w:rPr>
      <w:rFonts w:ascii="华文细黑" w:hAnsi="华文细黑" w:eastAsia="华文细黑" w:cs="宋体"/>
      <w:color w:val="ffffff"/>
      <w:sz w:val="20"/>
    </w:rPr>
  </w:style>
  <w:style w:type="paragraph" w:styleId="1451" w:customStyle="1">
    <w:name w:val="xl120"/>
    <w:basedOn w:val="774"/>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52" w:customStyle="1">
    <w:name w:val="s23"/>
    <w:basedOn w:val="774"/>
    <w:pPr>
      <w:jc w:val="left"/>
      <w:widowControl/>
    </w:pPr>
    <w:rPr>
      <w:rFonts w:ascii="宋体" w:hAnsi="宋体" w:cs="宋体"/>
      <w:color w:val="000000"/>
      <w:szCs w:val="21"/>
    </w:rPr>
  </w:style>
  <w:style w:type="paragraph" w:styleId="1453" w:customStyle="1">
    <w:name w:val="xl128"/>
    <w:basedOn w:val="774"/>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54" w:customStyle="1">
    <w:name w:val="s24"/>
    <w:basedOn w:val="774"/>
    <w:pPr>
      <w:jc w:val="left"/>
      <w:widowControl/>
    </w:pPr>
    <w:rPr>
      <w:rFonts w:cs="Arial"/>
      <w:color w:val="000000"/>
      <w:sz w:val="18"/>
      <w:szCs w:val="18"/>
    </w:rPr>
  </w:style>
  <w:style w:type="paragraph" w:styleId="1455" w:customStyle="1">
    <w:name w:val="s25"/>
    <w:basedOn w:val="774"/>
    <w:pPr>
      <w:jc w:val="left"/>
      <w:widowControl/>
    </w:pPr>
    <w:rPr>
      <w:rFonts w:cs="Arial"/>
      <w:b/>
      <w:bCs/>
      <w:color w:val="000000"/>
      <w:sz w:val="18"/>
      <w:szCs w:val="18"/>
    </w:rPr>
  </w:style>
  <w:style w:type="paragraph" w:styleId="1456" w:customStyle="1">
    <w:name w:val="xl117"/>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57" w:customStyle="1">
    <w:name w:val="s26"/>
    <w:basedOn w:val="774"/>
    <w:pPr>
      <w:jc w:val="left"/>
      <w:widowControl/>
    </w:pPr>
    <w:rPr>
      <w:rFonts w:ascii="华文细黑" w:hAnsi="华文细黑" w:eastAsia="华文细黑" w:cs="宋体"/>
      <w:color w:val="000000"/>
      <w:sz w:val="18"/>
      <w:szCs w:val="18"/>
    </w:rPr>
  </w:style>
  <w:style w:type="paragraph" w:styleId="1458" w:customStyle="1">
    <w:name w:val="s27"/>
    <w:basedOn w:val="774"/>
    <w:pPr>
      <w:jc w:val="left"/>
      <w:widowControl/>
    </w:pPr>
    <w:rPr>
      <w:rFonts w:cs="Arial"/>
      <w:b/>
      <w:bCs/>
      <w:color w:val="00509b"/>
      <w:sz w:val="18"/>
      <w:szCs w:val="18"/>
    </w:rPr>
  </w:style>
  <w:style w:type="paragraph" w:styleId="1459" w:customStyle="1">
    <w:name w:val="xl103"/>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60" w:customStyle="1">
    <w:name w:val="xl67"/>
    <w:basedOn w:val="774"/>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61" w:customStyle="1">
    <w:name w:val="s28"/>
    <w:basedOn w:val="774"/>
    <w:pPr>
      <w:jc w:val="left"/>
      <w:widowControl/>
    </w:pPr>
    <w:rPr>
      <w:rFonts w:ascii="宋体" w:hAnsi="宋体" w:cs="宋体"/>
      <w:b/>
      <w:bCs/>
      <w:color w:val="000000"/>
      <w:szCs w:val="21"/>
    </w:rPr>
  </w:style>
  <w:style w:type="paragraph" w:styleId="1462" w:customStyle="1">
    <w:name w:val="s29"/>
    <w:basedOn w:val="774"/>
    <w:pPr>
      <w:jc w:val="left"/>
      <w:widowControl/>
    </w:pPr>
    <w:rPr>
      <w:rFonts w:ascii="Wingdings" w:hAnsi="Wingdings" w:cs="宋体"/>
      <w:b/>
      <w:bCs/>
      <w:color w:val="000000"/>
      <w:szCs w:val="21"/>
    </w:rPr>
  </w:style>
  <w:style w:type="paragraph" w:styleId="1463" w:customStyle="1">
    <w:name w:val="s30"/>
    <w:basedOn w:val="774"/>
    <w:pPr>
      <w:jc w:val="left"/>
      <w:widowControl/>
    </w:pPr>
    <w:rPr>
      <w:rFonts w:cs="Arial"/>
      <w:b/>
      <w:bCs/>
      <w:color w:val="000000"/>
      <w:sz w:val="24"/>
      <w:szCs w:val="24"/>
    </w:rPr>
  </w:style>
  <w:style w:type="paragraph" w:styleId="1464" w:customStyle="1">
    <w:name w:val="s31"/>
    <w:basedOn w:val="774"/>
    <w:pPr>
      <w:jc w:val="left"/>
      <w:widowControl/>
    </w:pPr>
    <w:rPr>
      <w:rFonts w:ascii="Symbol" w:hAnsi="Symbol" w:cs="宋体"/>
      <w:color w:val="000000"/>
      <w:sz w:val="24"/>
      <w:szCs w:val="24"/>
    </w:rPr>
  </w:style>
  <w:style w:type="paragraph" w:styleId="1465" w:customStyle="1">
    <w:name w:val="xl97"/>
    <w:basedOn w:val="774"/>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6" w:customStyle="1">
    <w:name w:val="标题3"/>
    <w:basedOn w:val="777"/>
    <w:pPr>
      <w:ind w:left="720" w:hanging="720"/>
      <w:spacing w:before="120" w:after="120" w:line="360" w:lineRule="auto"/>
      <w:tabs>
        <w:tab w:val="left" w:pos="720" w:leader="none"/>
      </w:tabs>
    </w:pPr>
    <w:rPr>
      <w:rFonts w:ascii="Times New Roman" w:hAnsi="Times New Roman"/>
    </w:rPr>
  </w:style>
  <w:style w:type="paragraph" w:styleId="1467" w:customStyle="1">
    <w:name w:val="标题二"/>
    <w:basedOn w:val="774"/>
    <w:pPr>
      <w:ind w:left="600" w:hanging="373"/>
      <w:tabs>
        <w:tab w:val="left" w:pos="947" w:leader="none"/>
      </w:tabs>
    </w:pPr>
    <w:rPr>
      <w:rFonts w:ascii="Times New Roman" w:hAnsi="Times New Roman"/>
    </w:rPr>
  </w:style>
  <w:style w:type="paragraph" w:styleId="1468" w:customStyle="1">
    <w:name w:val="xl92"/>
    <w:basedOn w:val="774"/>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69" w:customStyle="1">
    <w:name w:val="xl112"/>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70" w:customStyle="1">
    <w:name w:val="样式 样式 正文 + + 首行缩进:  2 字符"/>
    <w:basedOn w:val="774"/>
    <w:pPr>
      <w:ind w:firstLine="200"/>
      <w:spacing w:line="360" w:lineRule="auto"/>
    </w:pPr>
    <w:rPr>
      <w:rFonts w:ascii="Times New Roman" w:hAnsi="Times New Roman" w:cs="宋体"/>
    </w:rPr>
  </w:style>
  <w:style w:type="paragraph" w:styleId="1471"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472" w:customStyle="1">
    <w:name w:val="xl99"/>
    <w:basedOn w:val="77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73" w:customStyle="1">
    <w:name w:val="样式7"/>
    <w:basedOn w:val="774"/>
    <w:pPr>
      <w:ind w:firstLine="601"/>
      <w:spacing w:line="440" w:lineRule="atLeast"/>
    </w:pPr>
    <w:rPr>
      <w:rFonts w:ascii="宋体" w:hAnsi="Times New Roman"/>
      <w:sz w:val="24"/>
    </w:rPr>
  </w:style>
  <w:style w:type="paragraph" w:styleId="1474" w:customStyle="1">
    <w:name w:val="xl123"/>
    <w:basedOn w:val="77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5" w:customStyle="1">
    <w:name w:val="xl68"/>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6" w:customStyle="1">
    <w:name w:val="xl116"/>
    <w:basedOn w:val="774"/>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77" w:customStyle="1">
    <w:name w:val="xl100"/>
    <w:basedOn w:val="77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78" w:customStyle="1">
    <w:name w:val="xl121"/>
    <w:basedOn w:val="774"/>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79" w:customStyle="1">
    <w:name w:val="样式8"/>
    <w:basedOn w:val="774"/>
    <w:pPr>
      <w:ind w:firstLine="600"/>
      <w:spacing w:line="300" w:lineRule="auto"/>
    </w:pPr>
    <w:rPr>
      <w:rFonts w:ascii="Times New Roman" w:hAnsi="Times New Roman"/>
      <w:sz w:val="28"/>
    </w:rPr>
  </w:style>
  <w:style w:type="paragraph" w:styleId="1480" w:customStyle="1">
    <w:name w:val="xl133"/>
    <w:basedOn w:val="774"/>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481" w:customStyle="1">
    <w:name w:val="xl115"/>
    <w:basedOn w:val="774"/>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82" w:customStyle="1">
    <w:name w:val="xl136"/>
    <w:basedOn w:val="774"/>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483" w:customStyle="1">
    <w:name w:val="xl101"/>
    <w:basedOn w:val="774"/>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4" w:customStyle="1">
    <w:name w:val="xl131"/>
    <w:basedOn w:val="774"/>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485" w:customStyle="1">
    <w:name w:val="xl91"/>
    <w:basedOn w:val="774"/>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6" w:customStyle="1">
    <w:name w:val="xl93"/>
    <w:basedOn w:val="774"/>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7" w:customStyle="1">
    <w:name w:val="xl132"/>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88" w:customStyle="1">
    <w:name w:val="xl94"/>
    <w:basedOn w:val="774"/>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9" w:customStyle="1">
    <w:name w:val="xl137"/>
    <w:basedOn w:val="774"/>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490" w:customStyle="1">
    <w:name w:val="xl95"/>
    <w:basedOn w:val="774"/>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1" w:customStyle="1">
    <w:name w:val="xl125"/>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2" w:customStyle="1">
    <w:name w:val="xl96"/>
    <w:basedOn w:val="774"/>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3" w:customStyle="1">
    <w:name w:val="xl98"/>
    <w:basedOn w:val="774"/>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4" w:customStyle="1">
    <w:name w:val="xl126"/>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5" w:customStyle="1">
    <w:name w:val="xl102"/>
    <w:basedOn w:val="774"/>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496" w:customStyle="1">
    <w:name w:val="xl105"/>
    <w:basedOn w:val="77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97" w:customStyle="1">
    <w:name w:val="xl106"/>
    <w:basedOn w:val="77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8" w:customStyle="1">
    <w:name w:val="xl107"/>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9" w:customStyle="1">
    <w:name w:val="xl108"/>
    <w:basedOn w:val="774"/>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00" w:customStyle="1">
    <w:name w:val="xl110"/>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1" w:customStyle="1">
    <w:name w:val="xl129"/>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02" w:customStyle="1">
    <w:name w:val="xl111"/>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3" w:customStyle="1">
    <w:name w:val="xl130"/>
    <w:basedOn w:val="774"/>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4" w:customStyle="1">
    <w:name w:val="xl113"/>
    <w:basedOn w:val="774"/>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5" w:customStyle="1">
    <w:name w:val="Char1 Char Char Char Char Char Char Char"/>
    <w:basedOn w:val="774"/>
    <w:pPr>
      <w:jc w:val="left"/>
      <w:spacing w:before="60" w:after="60" w:line="360" w:lineRule="exact"/>
      <w:widowControl/>
    </w:pPr>
    <w:rPr>
      <w:rFonts w:ascii="Tahoma" w:hAnsi="Tahoma" w:cs="宋体"/>
      <w:sz w:val="24"/>
      <w:szCs w:val="24"/>
    </w:rPr>
  </w:style>
  <w:style w:type="paragraph" w:styleId="1506" w:customStyle="1">
    <w:name w:val="xl122"/>
    <w:basedOn w:val="77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7" w:customStyle="1">
    <w:name w:val="xl127"/>
    <w:basedOn w:val="77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08" w:customStyle="1">
    <w:name w:val="xl134"/>
    <w:basedOn w:val="774"/>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09" w:customStyle="1">
    <w:name w:val="xl135"/>
    <w:basedOn w:val="774"/>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0" w:customStyle="1">
    <w:name w:val="xl114"/>
    <w:basedOn w:val="77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11" w:customStyle="1">
    <w:name w:val="①方正一"/>
    <w:basedOn w:val="775"/>
    <w:next w:val="774"/>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12" w:customStyle="1">
    <w:name w:val="②方正二"/>
    <w:basedOn w:val="776"/>
    <w:next w:val="774"/>
    <w:qFormat/>
    <w:pPr>
      <w:numPr>
        <w:ilvl w:val="1"/>
        <w:numId w:val="26"/>
      </w:numPr>
      <w:ind w:left="0" w:firstLine="0"/>
      <w:jc w:val="left"/>
    </w:pPr>
    <w:rPr>
      <w:rFonts w:ascii="宋体" w:hAnsi="宋体" w:eastAsia="方正小标宋_GBK"/>
      <w:b w:val="0"/>
      <w:color w:val="000f2e"/>
      <w:sz w:val="32"/>
      <w:szCs w:val="24"/>
    </w:rPr>
  </w:style>
  <w:style w:type="paragraph" w:styleId="1513" w:customStyle="1">
    <w:name w:val="③方正三"/>
    <w:basedOn w:val="777"/>
    <w:next w:val="774"/>
    <w:qFormat/>
    <w:pPr>
      <w:numPr>
        <w:ilvl w:val="2"/>
        <w:numId w:val="26"/>
      </w:numPr>
      <w:ind w:left="0" w:firstLine="0"/>
      <w:jc w:val="left"/>
      <w:spacing w:before="0" w:after="0" w:line="360" w:lineRule="auto"/>
    </w:pPr>
    <w:rPr>
      <w:rFonts w:ascii="宋体" w:hAnsi="宋体"/>
      <w:b w:val="0"/>
      <w:color w:val="000f2e"/>
      <w:sz w:val="24"/>
    </w:rPr>
  </w:style>
  <w:style w:type="paragraph" w:styleId="1514" w:customStyle="1">
    <w:name w:val="④方正四"/>
    <w:basedOn w:val="778"/>
    <w:next w:val="774"/>
    <w:qFormat/>
    <w:pPr>
      <w:numPr>
        <w:ilvl w:val="3"/>
        <w:numId w:val="26"/>
      </w:numPr>
      <w:ind w:left="0" w:firstLine="0"/>
      <w:jc w:val="left"/>
      <w:spacing w:line="360" w:lineRule="auto"/>
    </w:pPr>
    <w:rPr>
      <w:rFonts w:ascii="宋体" w:hAnsi="宋体" w:eastAsia="宋体"/>
      <w:b w:val="0"/>
      <w:color w:val="000f2e"/>
      <w:sz w:val="24"/>
      <w:szCs w:val="28"/>
    </w:rPr>
  </w:style>
  <w:style w:type="paragraph" w:styleId="1515" w:customStyle="1">
    <w:name w:val="⑤方正五"/>
    <w:basedOn w:val="779"/>
    <w:next w:val="774"/>
    <w:qFormat/>
    <w:pPr>
      <w:numPr>
        <w:ilvl w:val="4"/>
        <w:numId w:val="26"/>
      </w:numPr>
      <w:ind w:left="0" w:firstLine="0"/>
      <w:jc w:val="left"/>
      <w:spacing w:before="0" w:after="0" w:line="360" w:lineRule="auto"/>
    </w:pPr>
    <w:rPr>
      <w:rFonts w:ascii="宋体" w:hAnsi="宋体"/>
      <w:b w:val="0"/>
      <w:color w:val="000f2e"/>
      <w:sz w:val="24"/>
    </w:rPr>
  </w:style>
  <w:style w:type="paragraph" w:styleId="1516" w:customStyle="1">
    <w:name w:val="⑥方正六"/>
    <w:basedOn w:val="780"/>
    <w:next w:val="774"/>
    <w:qFormat/>
    <w:pPr>
      <w:numPr>
        <w:ilvl w:val="5"/>
        <w:numId w:val="26"/>
      </w:numPr>
      <w:ind w:left="0" w:firstLine="0"/>
      <w:jc w:val="left"/>
      <w:spacing w:before="0" w:after="0" w:line="360" w:lineRule="auto"/>
    </w:pPr>
    <w:rPr>
      <w:rFonts w:ascii="宋体" w:hAnsi="宋体"/>
      <w:b w:val="0"/>
      <w:color w:val="000f2e"/>
      <w:szCs w:val="24"/>
    </w:rPr>
  </w:style>
  <w:style w:type="paragraph" w:styleId="1517" w:customStyle="1">
    <w:name w:val="⑦方正七"/>
    <w:basedOn w:val="781"/>
    <w:next w:val="774"/>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18" w:customStyle="1">
    <w:name w:val="⑧方正八"/>
    <w:basedOn w:val="782"/>
    <w:next w:val="774"/>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19" w:customStyle="1">
    <w:name w:val="样式9"/>
    <w:basedOn w:val="776"/>
    <w:qFormat/>
    <w:pPr>
      <w:ind w:firstLine="200"/>
    </w:pPr>
    <w:rPr>
      <w:rFonts w:ascii="宋体" w:hAnsi="宋体"/>
      <w:szCs w:val="21"/>
    </w:rPr>
  </w:style>
  <w:style w:type="paragraph" w:styleId="1520" w:customStyle="1">
    <w:name w:val="列出段落11"/>
    <w:basedOn w:val="774"/>
    <w:uiPriority w:val="99"/>
    <w:qFormat/>
    <w:pPr>
      <w:ind w:firstLine="420"/>
      <w:spacing w:line="360" w:lineRule="auto"/>
    </w:pPr>
    <w:rPr>
      <w:rFonts w:ascii="Calibri" w:hAnsi="Calibri" w:eastAsia="Songti SC" w:cstheme="minorBidi"/>
      <w:szCs w:val="22"/>
    </w:rPr>
  </w:style>
  <w:style w:type="paragraph" w:styleId="1521" w:customStyle="1">
    <w:name w:val="WPSOffice手动目录 1"/>
    <w:qFormat/>
    <w:rPr>
      <w:rFonts w:asciiTheme="minorHAnsi" w:hAnsiTheme="minorHAnsi" w:eastAsiaTheme="minorEastAsia" w:cstheme="minorBidi"/>
      <w:sz w:val="20"/>
    </w:rPr>
  </w:style>
  <w:style w:type="paragraph" w:styleId="1522" w:customStyle="1">
    <w:name w:val="WPSOffice手动目录 2"/>
    <w:qFormat/>
    <w:pPr>
      <w:ind w:left="200"/>
    </w:pPr>
    <w:rPr>
      <w:rFonts w:asciiTheme="minorHAnsi" w:hAnsiTheme="minorHAnsi" w:eastAsiaTheme="minorEastAsia" w:cstheme="minorBidi"/>
      <w:sz w:val="20"/>
    </w:rPr>
  </w:style>
  <w:style w:type="paragraph" w:styleId="1523" w:customStyle="1">
    <w:name w:val="WPSOffice手动目录 3"/>
    <w:qFormat/>
    <w:pPr>
      <w:ind w:left="400"/>
    </w:pPr>
    <w:rPr>
      <w:rFonts w:asciiTheme="minorHAnsi" w:hAnsiTheme="minorHAnsi" w:eastAsiaTheme="minorEastAsia" w:cstheme="minorBidi"/>
      <w:sz w:val="20"/>
    </w:rPr>
  </w:style>
  <w:style w:type="paragraph" w:styleId="1524" w:customStyle="1">
    <w:name w:val="WW-正文文字缩进 2"/>
    <w:basedOn w:val="774"/>
    <w:qFormat/>
    <w:pPr>
      <w:ind w:firstLine="420"/>
    </w:pPr>
    <w:rPr>
      <w:rFonts w:ascii="Times New Roman" w:hAnsi="Times New Roman" w:eastAsia="Songti SC" w:cstheme="minorBidi"/>
    </w:rPr>
  </w:style>
  <w:style w:type="character" w:styleId="1525" w:customStyle="1">
    <w:name w:val="font51"/>
    <w:basedOn w:val="784"/>
    <w:qFormat/>
    <w:rPr>
      <w:rFonts w:hint="eastAsia" w:ascii="宋体" w:hAnsi="宋体" w:eastAsia="宋体" w:cs="宋体"/>
      <w:b/>
      <w:bCs/>
      <w:color w:val="000000"/>
      <w:sz w:val="22"/>
      <w:szCs w:val="22"/>
      <w:u w:val="none"/>
    </w:rPr>
  </w:style>
  <w:style w:type="character" w:styleId="1526" w:customStyle="1">
    <w:name w:val="font31"/>
    <w:rPr>
      <w:rFonts w:hint="eastAsia" w:ascii="宋体" w:hAnsi="宋体" w:eastAsia="宋体" w:cs="宋体"/>
      <w:b/>
      <w:bCs/>
      <w:i w:val="0"/>
      <w:iCs w:val="0"/>
      <w:color w:val="000000"/>
      <w:sz w:val="28"/>
      <w:szCs w:val="28"/>
      <w:u w:val="single"/>
    </w:rPr>
  </w:style>
  <w:style w:type="character" w:styleId="1527" w:customStyle="1">
    <w:name w:val="font41"/>
    <w:qFormat/>
    <w:rPr>
      <w:rFonts w:ascii="宋体" w:hAnsi="宋体" w:eastAsia="宋体" w:cs="宋体"/>
      <w:i w:val="0"/>
      <w:iCs w:val="0"/>
      <w:color w:val="000000"/>
      <w:sz w:val="22"/>
      <w:szCs w:val="22"/>
      <w:u w:val="none"/>
    </w:rPr>
  </w:style>
  <w:style w:type="paragraph" w:styleId="1528" w:customStyle="1">
    <w:name w:val="表"/>
    <w:basedOn w:val="774"/>
    <w:uiPriority w:val="99"/>
    <w:qFormat/>
    <w:pPr>
      <w:jc w:val="left"/>
      <w:tabs>
        <w:tab w:val="left" w:pos="6834" w:leader="none"/>
      </w:tabs>
    </w:pPr>
    <w:rPr>
      <w:rFonts w:ascii="Times New Roman" w:hAnsi="Times New Roman" w:eastAsiaTheme="minorEastAsia"/>
      <w:szCs w:val="24"/>
    </w:rPr>
  </w:style>
  <w:style w:type="character" w:styleId="1529" w:customStyle="1">
    <w:name w:val="font91"/>
    <w:basedOn w:val="784"/>
    <w:qFormat/>
    <w:rPr>
      <w:rFonts w:ascii="Wingdings 2" w:hAnsi="Wingdings 2" w:eastAsia="Wingdings 2" w:cs="Wingdings 2"/>
      <w:color w:val="000000"/>
      <w:sz w:val="24"/>
      <w:szCs w:val="24"/>
      <w:u w:val="none"/>
    </w:rPr>
  </w:style>
  <w:style w:type="paragraph" w:styleId="1530" w:customStyle="1">
    <w:name w:val="普通正文"/>
    <w:basedOn w:val="774"/>
    <w:uiPriority w:val="99"/>
    <w:qFormat/>
    <w:pPr>
      <w:ind w:firstLine="482"/>
      <w:spacing w:before="120" w:after="120"/>
    </w:pPr>
    <w:rPr>
      <w:rFonts w:ascii="仿宋" w:hAnsi="仿宋" w:eastAsia="等线"/>
      <w:sz w:val="24"/>
      <w:szCs w:val="24"/>
    </w:rPr>
  </w:style>
  <w:style w:type="paragraph" w:styleId="1531">
    <w:name w:val="Subtitle"/>
    <w:basedOn w:val="774"/>
    <w:next w:val="774"/>
    <w:link w:val="1532"/>
    <w:uiPriority w:val="11"/>
    <w:qFormat/>
    <w:pPr>
      <w:spacing w:before="200" w:after="200"/>
    </w:pPr>
    <w:rPr>
      <w:rFonts w:ascii="Times New Roman" w:hAnsi="Times New Roman" w:eastAsia="仿宋"/>
      <w:sz w:val="24"/>
      <w:szCs w:val="24"/>
    </w:rPr>
  </w:style>
  <w:style w:type="character" w:styleId="1532" w:customStyle="1">
    <w:name w:val="副标题 字符"/>
    <w:basedOn w:val="784"/>
    <w:link w:val="1531"/>
    <w:uiPriority w:val="11"/>
    <w:rPr>
      <w:rFonts w:ascii="Times New Roman" w:hAnsi="Times New Roman" w:eastAsia="仿宋"/>
      <w:sz w:val="24"/>
      <w:szCs w:val="24"/>
    </w:rPr>
  </w:style>
  <w:style w:type="paragraph" w:styleId="1533">
    <w:name w:val="Quote"/>
    <w:basedOn w:val="774"/>
    <w:next w:val="774"/>
    <w:link w:val="1534"/>
    <w:uiPriority w:val="29"/>
    <w:qFormat/>
    <w:pPr>
      <w:ind w:left="720" w:right="720"/>
    </w:pPr>
    <w:rPr>
      <w:rFonts w:ascii="Times New Roman" w:hAnsi="Times New Roman" w:eastAsia="仿宋"/>
      <w:i/>
      <w:sz w:val="28"/>
      <w:szCs w:val="22"/>
    </w:rPr>
  </w:style>
  <w:style w:type="character" w:styleId="1534" w:customStyle="1">
    <w:name w:val="引用 字符"/>
    <w:basedOn w:val="784"/>
    <w:link w:val="1533"/>
    <w:uiPriority w:val="29"/>
    <w:rPr>
      <w:rFonts w:ascii="Times New Roman" w:hAnsi="Times New Roman" w:eastAsia="仿宋"/>
      <w:i/>
      <w:sz w:val="28"/>
      <w:szCs w:val="22"/>
    </w:rPr>
  </w:style>
  <w:style w:type="paragraph" w:styleId="1535">
    <w:name w:val="Intense Quote"/>
    <w:basedOn w:val="774"/>
    <w:next w:val="774"/>
    <w:link w:val="15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36" w:customStyle="1">
    <w:name w:val="明显引用 字符"/>
    <w:basedOn w:val="784"/>
    <w:link w:val="1535"/>
    <w:uiPriority w:val="30"/>
    <w:rPr>
      <w:rFonts w:ascii="Times New Roman" w:hAnsi="Times New Roman" w:eastAsia="仿宋"/>
      <w:i/>
      <w:sz w:val="28"/>
      <w:szCs w:val="22"/>
      <w:shd w:val="clear" w:color="auto" w:fill="f2f2f2"/>
    </w:rPr>
  </w:style>
  <w:style w:type="character" w:styleId="1537" w:customStyle="1">
    <w:name w:val="Footer Char"/>
    <w:basedOn w:val="784"/>
    <w:uiPriority w:val="99"/>
  </w:style>
  <w:style w:type="table" w:styleId="1538" w:customStyle="1">
    <w:name w:val="Table Grid Light"/>
    <w:basedOn w:val="785"/>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39">
    <w:name w:val="Plain Table 1"/>
    <w:basedOn w:val="785"/>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0">
    <w:name w:val="Plain Table 2"/>
    <w:basedOn w:val="785"/>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1">
    <w:name w:val="Plain Table 3"/>
    <w:basedOn w:val="785"/>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2">
    <w:name w:val="Plain Table 4"/>
    <w:basedOn w:val="785"/>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3">
    <w:name w:val="Plain Table 5"/>
    <w:basedOn w:val="785"/>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4">
    <w:name w:val="Grid Table 1 Light"/>
    <w:basedOn w:val="785"/>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45" w:customStyle="1">
    <w:name w:val="Grid Table 1 Light - Accent 1"/>
    <w:basedOn w:val="785"/>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46" w:customStyle="1">
    <w:name w:val="Grid Table 1 Light - Accent 2"/>
    <w:basedOn w:val="785"/>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47" w:customStyle="1">
    <w:name w:val="Grid Table 1 Light - Accent 3"/>
    <w:basedOn w:val="785"/>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48" w:customStyle="1">
    <w:name w:val="Grid Table 1 Light - Accent 4"/>
    <w:basedOn w:val="785"/>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49" w:customStyle="1">
    <w:name w:val="Grid Table 1 Light - Accent 5"/>
    <w:basedOn w:val="785"/>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50" w:customStyle="1">
    <w:name w:val="Grid Table 1 Light - Accent 6"/>
    <w:basedOn w:val="785"/>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51">
    <w:name w:val="Grid Table 2"/>
    <w:basedOn w:val="785"/>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52" w:customStyle="1">
    <w:name w:val="Grid Table 2 - Accent 1"/>
    <w:basedOn w:val="785"/>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53" w:customStyle="1">
    <w:name w:val="Grid Table 2 - Accent 2"/>
    <w:basedOn w:val="785"/>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54" w:customStyle="1">
    <w:name w:val="Grid Table 2 - Accent 3"/>
    <w:basedOn w:val="785"/>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55" w:customStyle="1">
    <w:name w:val="Grid Table 2 - Accent 4"/>
    <w:basedOn w:val="785"/>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56" w:customStyle="1">
    <w:name w:val="Grid Table 2 - Accent 5"/>
    <w:basedOn w:val="785"/>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57" w:customStyle="1">
    <w:name w:val="Grid Table 2 - Accent 6"/>
    <w:basedOn w:val="785"/>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58">
    <w:name w:val="Grid Table 3"/>
    <w:basedOn w:val="785"/>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9" w:customStyle="1">
    <w:name w:val="Grid Table 3 - Accent 1"/>
    <w:basedOn w:val="785"/>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0" w:customStyle="1">
    <w:name w:val="Grid Table 3 - Accent 2"/>
    <w:basedOn w:val="785"/>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1" w:customStyle="1">
    <w:name w:val="Grid Table 3 - Accent 3"/>
    <w:basedOn w:val="785"/>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2" w:customStyle="1">
    <w:name w:val="Grid Table 3 - Accent 4"/>
    <w:basedOn w:val="785"/>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3" w:customStyle="1">
    <w:name w:val="Grid Table 3 - Accent 5"/>
    <w:basedOn w:val="785"/>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4" w:customStyle="1">
    <w:name w:val="Grid Table 3 - Accent 6"/>
    <w:basedOn w:val="785"/>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5">
    <w:name w:val="Grid Table 4"/>
    <w:basedOn w:val="785"/>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6" w:customStyle="1">
    <w:name w:val="Grid Table 4 - Accent 1"/>
    <w:basedOn w:val="785"/>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67" w:customStyle="1">
    <w:name w:val="Grid Table 4 - Accent 2"/>
    <w:basedOn w:val="785"/>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68" w:customStyle="1">
    <w:name w:val="Grid Table 4 - Accent 3"/>
    <w:basedOn w:val="785"/>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69" w:customStyle="1">
    <w:name w:val="Grid Table 4 - Accent 4"/>
    <w:basedOn w:val="785"/>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70" w:customStyle="1">
    <w:name w:val="Grid Table 4 - Accent 5"/>
    <w:basedOn w:val="785"/>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71" w:customStyle="1">
    <w:name w:val="Grid Table 4 - Accent 6"/>
    <w:basedOn w:val="785"/>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72">
    <w:name w:val="Grid Table 5 Dark"/>
    <w:basedOn w:val="78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3" w:customStyle="1">
    <w:name w:val="Grid Table 5 Dark- Accent 1"/>
    <w:basedOn w:val="78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74" w:customStyle="1">
    <w:name w:val="Grid Table 5 Dark - Accent 2"/>
    <w:basedOn w:val="78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75" w:customStyle="1">
    <w:name w:val="Grid Table 5 Dark - Accent 3"/>
    <w:basedOn w:val="78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76" w:customStyle="1">
    <w:name w:val="Grid Table 5 Dark- Accent 4"/>
    <w:basedOn w:val="78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77" w:customStyle="1">
    <w:name w:val="Grid Table 5 Dark - Accent 5"/>
    <w:basedOn w:val="78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78" w:customStyle="1">
    <w:name w:val="Grid Table 5 Dark - Accent 6"/>
    <w:basedOn w:val="785"/>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79">
    <w:name w:val="Grid Table 6 Colorful"/>
    <w:basedOn w:val="785"/>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580" w:customStyle="1">
    <w:name w:val="Grid Table 6 Colorful - Accent 1"/>
    <w:basedOn w:val="785"/>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581" w:customStyle="1">
    <w:name w:val="Grid Table 6 Colorful - Accent 2"/>
    <w:basedOn w:val="785"/>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582" w:customStyle="1">
    <w:name w:val="Grid Table 6 Colorful - Accent 3"/>
    <w:basedOn w:val="785"/>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583" w:customStyle="1">
    <w:name w:val="Grid Table 6 Colorful - Accent 4"/>
    <w:basedOn w:val="785"/>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584" w:customStyle="1">
    <w:name w:val="Grid Table 6 Colorful - Accent 5"/>
    <w:basedOn w:val="785"/>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585" w:customStyle="1">
    <w:name w:val="Grid Table 6 Colorful - Accent 6"/>
    <w:basedOn w:val="785"/>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586">
    <w:name w:val="Grid Table 7 Colorful"/>
    <w:basedOn w:val="785"/>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587" w:customStyle="1">
    <w:name w:val="Grid Table 7 Colorful - Accent 1"/>
    <w:basedOn w:val="785"/>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588" w:customStyle="1">
    <w:name w:val="Grid Table 7 Colorful - Accent 2"/>
    <w:basedOn w:val="785"/>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589" w:customStyle="1">
    <w:name w:val="Grid Table 7 Colorful - Accent 3"/>
    <w:basedOn w:val="785"/>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590" w:customStyle="1">
    <w:name w:val="Grid Table 7 Colorful - Accent 4"/>
    <w:basedOn w:val="785"/>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591" w:customStyle="1">
    <w:name w:val="Grid Table 7 Colorful - Accent 5"/>
    <w:basedOn w:val="785"/>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592" w:customStyle="1">
    <w:name w:val="Grid Table 7 Colorful - Accent 6"/>
    <w:basedOn w:val="785"/>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593">
    <w:name w:val="List Table 1 Light"/>
    <w:basedOn w:val="785"/>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4" w:customStyle="1">
    <w:name w:val="List Table 1 Light - Accent 1"/>
    <w:basedOn w:val="785"/>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595" w:customStyle="1">
    <w:name w:val="List Table 1 Light - Accent 2"/>
    <w:basedOn w:val="785"/>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96" w:customStyle="1">
    <w:name w:val="List Table 1 Light - Accent 3"/>
    <w:basedOn w:val="785"/>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97" w:customStyle="1">
    <w:name w:val="List Table 1 Light - Accent 4"/>
    <w:basedOn w:val="785"/>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98" w:customStyle="1">
    <w:name w:val="List Table 1 Light - Accent 5"/>
    <w:basedOn w:val="785"/>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599" w:customStyle="1">
    <w:name w:val="List Table 1 Light - Accent 6"/>
    <w:basedOn w:val="785"/>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00">
    <w:name w:val="List Table 2"/>
    <w:basedOn w:val="785"/>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01" w:customStyle="1">
    <w:name w:val="List Table 2 - Accent 1"/>
    <w:basedOn w:val="785"/>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02" w:customStyle="1">
    <w:name w:val="List Table 2 - Accent 2"/>
    <w:basedOn w:val="785"/>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03" w:customStyle="1">
    <w:name w:val="List Table 2 - Accent 3"/>
    <w:basedOn w:val="785"/>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04" w:customStyle="1">
    <w:name w:val="List Table 2 - Accent 4"/>
    <w:basedOn w:val="785"/>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05" w:customStyle="1">
    <w:name w:val="List Table 2 - Accent 5"/>
    <w:basedOn w:val="785"/>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06" w:customStyle="1">
    <w:name w:val="List Table 2 - Accent 6"/>
    <w:basedOn w:val="785"/>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07">
    <w:name w:val="List Table 3"/>
    <w:basedOn w:val="785"/>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8" w:customStyle="1">
    <w:name w:val="List Table 3 - Accent 1"/>
    <w:basedOn w:val="785"/>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09" w:customStyle="1">
    <w:name w:val="List Table 3 - Accent 2"/>
    <w:basedOn w:val="785"/>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10" w:customStyle="1">
    <w:name w:val="List Table 3 - Accent 3"/>
    <w:basedOn w:val="785"/>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11" w:customStyle="1">
    <w:name w:val="List Table 3 - Accent 4"/>
    <w:basedOn w:val="785"/>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12" w:customStyle="1">
    <w:name w:val="List Table 3 - Accent 5"/>
    <w:basedOn w:val="785"/>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13" w:customStyle="1">
    <w:name w:val="List Table 3 - Accent 6"/>
    <w:basedOn w:val="785"/>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14">
    <w:name w:val="List Table 4"/>
    <w:basedOn w:val="785"/>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5" w:customStyle="1">
    <w:name w:val="List Table 4 - Accent 1"/>
    <w:basedOn w:val="785"/>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16" w:customStyle="1">
    <w:name w:val="List Table 4 - Accent 2"/>
    <w:basedOn w:val="785"/>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17" w:customStyle="1">
    <w:name w:val="List Table 4 - Accent 3"/>
    <w:basedOn w:val="785"/>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18" w:customStyle="1">
    <w:name w:val="List Table 4 - Accent 4"/>
    <w:basedOn w:val="785"/>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19" w:customStyle="1">
    <w:name w:val="List Table 4 - Accent 5"/>
    <w:basedOn w:val="785"/>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20" w:customStyle="1">
    <w:name w:val="List Table 4 - Accent 6"/>
    <w:basedOn w:val="785"/>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21">
    <w:name w:val="List Table 5 Dark"/>
    <w:basedOn w:val="785"/>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22" w:customStyle="1">
    <w:name w:val="List Table 5 Dark - Accent 1"/>
    <w:basedOn w:val="785"/>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23" w:customStyle="1">
    <w:name w:val="List Table 5 Dark - Accent 2"/>
    <w:basedOn w:val="785"/>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24" w:customStyle="1">
    <w:name w:val="List Table 5 Dark - Accent 3"/>
    <w:basedOn w:val="785"/>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25" w:customStyle="1">
    <w:name w:val="List Table 5 Dark - Accent 4"/>
    <w:basedOn w:val="785"/>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26" w:customStyle="1">
    <w:name w:val="List Table 5 Dark - Accent 5"/>
    <w:basedOn w:val="785"/>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27" w:customStyle="1">
    <w:name w:val="List Table 5 Dark - Accent 6"/>
    <w:basedOn w:val="785"/>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28">
    <w:name w:val="List Table 6 Colorful"/>
    <w:basedOn w:val="785"/>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29" w:customStyle="1">
    <w:name w:val="List Table 6 Colorful - Accent 1"/>
    <w:basedOn w:val="785"/>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30" w:customStyle="1">
    <w:name w:val="List Table 6 Colorful - Accent 2"/>
    <w:basedOn w:val="785"/>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31" w:customStyle="1">
    <w:name w:val="List Table 6 Colorful - Accent 3"/>
    <w:basedOn w:val="785"/>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32" w:customStyle="1">
    <w:name w:val="List Table 6 Colorful - Accent 4"/>
    <w:basedOn w:val="785"/>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33" w:customStyle="1">
    <w:name w:val="List Table 6 Colorful - Accent 5"/>
    <w:basedOn w:val="785"/>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34" w:customStyle="1">
    <w:name w:val="List Table 6 Colorful - Accent 6"/>
    <w:basedOn w:val="785"/>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35">
    <w:name w:val="List Table 7 Colorful"/>
    <w:basedOn w:val="785"/>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36" w:customStyle="1">
    <w:name w:val="List Table 7 Colorful - Accent 1"/>
    <w:basedOn w:val="785"/>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37" w:customStyle="1">
    <w:name w:val="List Table 7 Colorful - Accent 2"/>
    <w:basedOn w:val="785"/>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38" w:customStyle="1">
    <w:name w:val="List Table 7 Colorful - Accent 3"/>
    <w:basedOn w:val="785"/>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39" w:customStyle="1">
    <w:name w:val="List Table 7 Colorful - Accent 4"/>
    <w:basedOn w:val="785"/>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40" w:customStyle="1">
    <w:name w:val="List Table 7 Colorful - Accent 5"/>
    <w:basedOn w:val="785"/>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41" w:customStyle="1">
    <w:name w:val="List Table 7 Colorful - Accent 6"/>
    <w:basedOn w:val="785"/>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42" w:customStyle="1">
    <w:name w:val="Lined - Accent"/>
    <w:basedOn w:val="78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43" w:customStyle="1">
    <w:name w:val="Lined - Accent 1"/>
    <w:basedOn w:val="78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44" w:customStyle="1">
    <w:name w:val="Lined - Accent 2"/>
    <w:basedOn w:val="78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45" w:customStyle="1">
    <w:name w:val="Lined - Accent 3"/>
    <w:basedOn w:val="78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46" w:customStyle="1">
    <w:name w:val="Lined - Accent 4"/>
    <w:basedOn w:val="78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47" w:customStyle="1">
    <w:name w:val="Lined - Accent 5"/>
    <w:basedOn w:val="78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48" w:customStyle="1">
    <w:name w:val="Lined - Accent 6"/>
    <w:basedOn w:val="785"/>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49" w:customStyle="1">
    <w:name w:val="Bordered &amp; Lined - Accent"/>
    <w:basedOn w:val="785"/>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50" w:customStyle="1">
    <w:name w:val="Bordered &amp; Lined - Accent 1"/>
    <w:basedOn w:val="785"/>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51" w:customStyle="1">
    <w:name w:val="Bordered &amp; Lined - Accent 2"/>
    <w:basedOn w:val="785"/>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52" w:customStyle="1">
    <w:name w:val="Bordered &amp; Lined - Accent 3"/>
    <w:basedOn w:val="785"/>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53" w:customStyle="1">
    <w:name w:val="Bordered &amp; Lined - Accent 4"/>
    <w:basedOn w:val="785"/>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54" w:customStyle="1">
    <w:name w:val="Bordered &amp; Lined - Accent 5"/>
    <w:basedOn w:val="785"/>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55" w:customStyle="1">
    <w:name w:val="Bordered &amp; Lined - Accent 6"/>
    <w:basedOn w:val="785"/>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6" w:customStyle="1">
    <w:name w:val="Bordered"/>
    <w:basedOn w:val="785"/>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57" w:customStyle="1">
    <w:name w:val="Bordered - Accent 1"/>
    <w:basedOn w:val="785"/>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58" w:customStyle="1">
    <w:name w:val="Bordered - Accent 2"/>
    <w:basedOn w:val="785"/>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59" w:customStyle="1">
    <w:name w:val="Bordered - Accent 3"/>
    <w:basedOn w:val="785"/>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60" w:customStyle="1">
    <w:name w:val="Bordered - Accent 4"/>
    <w:basedOn w:val="785"/>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61" w:customStyle="1">
    <w:name w:val="Bordered - Accent 5"/>
    <w:basedOn w:val="785"/>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62" w:customStyle="1">
    <w:name w:val="Bordered - Accent 6"/>
    <w:basedOn w:val="785"/>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63">
    <w:name w:val="endnote text"/>
    <w:basedOn w:val="774"/>
    <w:link w:val="1664"/>
    <w:uiPriority w:val="99"/>
    <w:unhideWhenUsed/>
    <w:rPr>
      <w:rFonts w:ascii="Times New Roman" w:hAnsi="Times New Roman" w:eastAsia="仿宋"/>
      <w:sz w:val="20"/>
      <w:szCs w:val="22"/>
    </w:rPr>
  </w:style>
  <w:style w:type="character" w:styleId="1664" w:customStyle="1">
    <w:name w:val="尾注文本 字符"/>
    <w:basedOn w:val="784"/>
    <w:link w:val="1663"/>
    <w:uiPriority w:val="99"/>
    <w:rPr>
      <w:rFonts w:ascii="Times New Roman" w:hAnsi="Times New Roman" w:eastAsia="仿宋"/>
      <w:sz w:val="20"/>
      <w:szCs w:val="22"/>
    </w:rPr>
  </w:style>
  <w:style w:type="character" w:styleId="1665">
    <w:name w:val="endnote reference"/>
    <w:basedOn w:val="784"/>
    <w:uiPriority w:val="99"/>
    <w:unhideWhenUsed/>
    <w:rPr>
      <w:vertAlign w:val="superscript"/>
    </w:rPr>
  </w:style>
  <w:style w:type="paragraph" w:styleId="1666" w:customStyle="1">
    <w:name w:val="TOC 标题1"/>
    <w:basedOn w:val="775"/>
    <w:next w:val="774"/>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67" w:customStyle="1">
    <w:name w:val="图名"/>
    <w:basedOn w:val="774"/>
    <w:qFormat/>
    <w:pPr>
      <w:jc w:val="center"/>
      <w:spacing w:before="50" w:after="50"/>
    </w:pPr>
    <w:rPr>
      <w:rFonts w:ascii="Times New Roman" w:hAnsi="Times New Roman" w:eastAsia="黑体"/>
      <w:b/>
      <w:sz w:val="28"/>
      <w:szCs w:val="22"/>
    </w:rPr>
  </w:style>
  <w:style w:type="paragraph" w:styleId="1668" w:customStyle="1">
    <w:name w:val="正文左对齐"/>
    <w:basedOn w:val="774"/>
    <w:qFormat/>
    <w:pPr>
      <w:spacing w:line="360" w:lineRule="auto"/>
    </w:pPr>
    <w:rPr>
      <w:rFonts w:ascii="宋体" w:hAnsi="宋体"/>
      <w:sz w:val="24"/>
      <w:szCs w:val="22"/>
    </w:rPr>
  </w:style>
  <w:style w:type="character" w:styleId="1669" w:customStyle="1">
    <w:name w:val="font81"/>
    <w:basedOn w:val="784"/>
    <w:qFormat/>
    <w:rPr>
      <w:rFonts w:hint="default" w:ascii="Segoe UI" w:hAnsi="Segoe UI" w:eastAsia="Segoe UI" w:cs="Segoe UI"/>
      <w:b/>
      <w:bCs/>
      <w:color w:val="000000"/>
      <w:sz w:val="23"/>
      <w:szCs w:val="23"/>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AE158-C435-4A07-926B-2DE476A62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孙昕玥</cp:lastModifiedBy>
  <cp:revision>16</cp:revision>
  <dcterms:created xsi:type="dcterms:W3CDTF">2026-03-26T07:44:00Z</dcterms:created>
  <dcterms:modified xsi:type="dcterms:W3CDTF">2026-03-30T02:20:14Z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