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bookmarkStart w:id="0" w:name="OLE_LINK323"/>
      <w:r/>
      <w:bookmarkStart w:id="1" w:name="OLE_LINK324"/>
      <w:r>
        <w:rPr>
          <w:rFonts w:hint="eastAsia" w:ascii="仿宋" w:hAnsi="仿宋" w:eastAsia="仿宋"/>
          <w:sz w:val="32"/>
        </w:rPr>
        <w:t xml:space="preserve">项目名称：</w:t>
      </w:r>
      <w:bookmarkStart w:id="2" w:name="OLE_LINK3"/>
      <w:r/>
      <w:bookmarkStart w:id="3" w:name="OLE_LINK2"/>
      <w:r/>
      <w:bookmarkStart w:id="4" w:name="OLE_LINK21"/>
      <w:r/>
      <w:bookmarkStart w:id="5" w:name="OLE_LINK25"/>
      <w:r/>
      <w:bookmarkStart w:id="6" w:name="OLE_LINK488"/>
      <w:r/>
      <w:bookmarkStart w:id="7" w:name="OLE_LINK492"/>
      <w:r/>
      <w:bookmarkStart w:id="8" w:name="OLE_LINK494"/>
      <w:r>
        <w:rPr>
          <w:rFonts w:hint="eastAsia" w:ascii="仿宋" w:hAnsi="仿宋" w:eastAsia="仿宋"/>
          <w:sz w:val="32"/>
        </w:rPr>
        <w:t xml:space="preserve">徐州市市直监所物业管理及食堂服务批量集中采购</w:t>
      </w:r>
      <w:bookmarkEnd w:id="2"/>
      <w:r/>
      <w:bookmarkEnd w:id="3"/>
      <w:r/>
      <w:bookmarkEnd w:id="4"/>
      <w:r/>
      <w:bookmarkEnd w:id="5"/>
      <w:r/>
      <w:bookmarkEnd w:id="6"/>
      <w:r/>
      <w:bookmarkEnd w:id="7"/>
      <w:r/>
      <w:bookmarkEnd w:id="8"/>
      <w:r/>
      <w:r/>
    </w:p>
    <w:p>
      <w:pPr>
        <w:ind w:firstLine="960"/>
        <w:rPr>
          <w:rFonts w:ascii="仿宋" w:hAnsi="仿宋" w:eastAsia="仿宋"/>
          <w:sz w:val="32"/>
        </w:rPr>
      </w:pPr>
      <w:r>
        <w:rPr>
          <w:rFonts w:hint="eastAsia" w:ascii="仿宋" w:hAnsi="仿宋" w:eastAsia="仿宋"/>
          <w:sz w:val="32"/>
        </w:rPr>
        <w:t xml:space="preserve">项目编号：</w:t>
      </w:r>
      <w:bookmarkStart w:id="9" w:name="OLE_LINK26"/>
      <w:r/>
      <w:bookmarkStart w:id="10" w:name="OLE_LINK27"/>
      <w:r/>
      <w:bookmarkStart w:id="11" w:name="OLE_LINK7"/>
      <w:r/>
      <w:bookmarkStart w:id="12" w:name="OLE_LINK491"/>
      <w:r/>
      <w:bookmarkStart w:id="13" w:name="OLE_LINK493"/>
      <w:r>
        <w:rPr>
          <w:rFonts w:ascii="仿宋" w:hAnsi="仿宋" w:eastAsia="仿宋"/>
          <w:sz w:val="32"/>
        </w:rPr>
        <w:t xml:space="preserve">JSZC-320300-XZCG-G2026-0011</w:t>
      </w:r>
      <w:bookmarkEnd w:id="9"/>
      <w:r/>
      <w:bookmarkEnd w:id="10"/>
      <w:r/>
      <w:bookmarkEnd w:id="11"/>
      <w:r/>
      <w:bookmarkEnd w:id="12"/>
      <w:r/>
      <w:bookmarkEnd w:id="13"/>
      <w:r/>
      <w:r/>
    </w:p>
    <w:p>
      <w:pPr>
        <w:ind w:firstLine="960"/>
        <w:rPr>
          <w:rFonts w:ascii="仿宋" w:hAnsi="仿宋" w:eastAsia="仿宋"/>
          <w:sz w:val="32"/>
        </w:rPr>
      </w:pPr>
      <w:r>
        <w:rPr>
          <w:rFonts w:hint="eastAsia" w:ascii="仿宋" w:hAnsi="仿宋" w:eastAsia="仿宋"/>
          <w:sz w:val="32"/>
        </w:rPr>
        <w:t xml:space="preserve">采购人牵头单位：</w:t>
      </w:r>
      <w:bookmarkStart w:id="14" w:name="OLE_LINK4"/>
      <w:r/>
      <w:bookmarkStart w:id="15" w:name="OLE_LINK24"/>
      <w:r>
        <w:rPr>
          <w:rFonts w:hint="eastAsia" w:ascii="仿宋" w:hAnsi="仿宋" w:eastAsia="仿宋"/>
          <w:sz w:val="32"/>
        </w:rPr>
        <w:t xml:space="preserve">徐州市公安局</w:t>
      </w:r>
      <w:bookmarkEnd w:id="14"/>
      <w:r/>
      <w:bookmarkEnd w:id="15"/>
      <w:r/>
      <w:bookmarkEnd w:id="0"/>
      <w:bookmarkEnd w:id="1"/>
      <w:r/>
    </w:p>
    <w:p>
      <w:pPr>
        <w:rPr>
          <w:rFonts w:ascii="仿宋" w:hAnsi="仿宋" w:eastAsia="仿宋"/>
          <w:sz w:val="32"/>
        </w:rPr>
      </w:pPr>
      <w:r>
        <w:rPr>
          <w:rFonts w:ascii="仿宋" w:hAnsi="仿宋" w:eastAsia="仿宋"/>
          <w:sz w:val="32"/>
        </w:rPr>
      </w:r>
      <w:r/>
    </w:p>
    <w:p>
      <w:pPr>
        <w:pStyle w:val="705"/>
      </w:pPr>
      <w:r/>
      <w:r/>
    </w:p>
    <w:p>
      <w:r/>
      <w:r/>
    </w:p>
    <w:p>
      <w:pPr>
        <w:pStyle w:val="705"/>
      </w:pPr>
      <w:r/>
      <w:r/>
    </w:p>
    <w:p>
      <w:r/>
      <w:r/>
    </w:p>
    <w:p>
      <w:pPr>
        <w:pStyle w:val="705"/>
      </w:pPr>
      <w:r/>
      <w:r/>
    </w:p>
    <w:p>
      <w:r/>
      <w:r/>
    </w:p>
    <w:p>
      <w:pPr>
        <w:rPr>
          <w:rFonts w:ascii="仿宋" w:hAnsi="仿宋" w:eastAsia="仿宋"/>
          <w:sz w:val="32"/>
        </w:rPr>
      </w:pPr>
      <w:r>
        <w:rPr>
          <w:rFonts w:ascii="仿宋" w:hAnsi="仿宋" w:eastAsia="仿宋"/>
          <w:sz w:val="32"/>
        </w:rPr>
      </w:r>
      <w:r/>
    </w:p>
    <w:p>
      <w:pPr>
        <w:pStyle w:val="705"/>
      </w:pPr>
      <w:r/>
      <w:r/>
    </w:p>
    <w:p>
      <w:r/>
      <w:r/>
    </w:p>
    <w:p>
      <w:pPr>
        <w:pStyle w:val="705"/>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三</w:t>
      </w:r>
      <w:r>
        <w:rPr>
          <w:rFonts w:hint="eastAsia" w:ascii="仿宋" w:hAnsi="仿宋" w:eastAsia="仿宋"/>
          <w:sz w:val="32"/>
          <w:szCs w:val="32"/>
        </w:rPr>
        <w:t xml:space="preserve">月</w:t>
      </w:r>
      <w:r/>
    </w:p>
    <w:p>
      <w:pPr>
        <w:pStyle w:val="706"/>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徐州市市直监所物业管理及食堂服务批量集中采购</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徐州市市直监所物业管理及食堂服务批量集中采购</w:t>
      </w:r>
      <w:r/>
    </w:p>
    <w:p>
      <w:pPr>
        <w:ind w:firstLine="480"/>
        <w:rPr>
          <w:rFonts w:ascii="仿宋" w:hAnsi="仿宋" w:eastAsia="仿宋"/>
          <w:sz w:val="24"/>
        </w:rPr>
      </w:pPr>
      <w:r>
        <w:rPr>
          <w:rFonts w:hint="eastAsia" w:ascii="仿宋" w:hAnsi="仿宋" w:eastAsia="仿宋"/>
          <w:sz w:val="24"/>
        </w:rPr>
        <w:t xml:space="preserve">项目编号：</w:t>
      </w:r>
      <w:bookmarkStart w:id="16" w:name="OLE_LINK441"/>
      <w:r/>
      <w:bookmarkStart w:id="17" w:name="OLE_LINK442"/>
      <w:r/>
      <w:bookmarkStart w:id="18" w:name="OLE_LINK462"/>
      <w:r>
        <w:rPr>
          <w:rFonts w:hint="eastAsia" w:ascii="仿宋" w:hAnsi="仿宋" w:eastAsia="仿宋"/>
          <w:sz w:val="24"/>
        </w:rPr>
        <w:t xml:space="preserve">JSZC-320300-XZCG-G2026-0011</w:t>
      </w:r>
      <w:bookmarkEnd w:id="16"/>
      <w:r/>
      <w:bookmarkEnd w:id="17"/>
      <w:r/>
      <w:bookmarkEnd w:id="18"/>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http://jszfcg.jsczt.cn/）；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000000" w:themeColor="text1"/>
          <w:sz w:val="24"/>
        </w:rPr>
      </w:pPr>
      <w:r>
        <w:rPr>
          <w:rFonts w:hint="eastAsia" w:ascii="仿宋" w:hAnsi="仿宋" w:eastAsia="仿宋"/>
          <w:sz w:val="24"/>
        </w:rPr>
        <w:t xml:space="preserve">1.投标截止时间：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31</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“苏采云”系统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31</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rPr>
          <w:rFonts w:ascii="仿宋" w:hAnsi="仿宋" w:eastAsia="仿宋"/>
          <w:bCs/>
          <w:sz w:val="24"/>
          <w:u w:val="single"/>
        </w:rPr>
      </w:pPr>
      <w:r>
        <w:rPr>
          <w:rFonts w:hint="eastAsia" w:ascii="仿宋" w:hAnsi="仿宋" w:eastAsia="仿宋"/>
          <w:sz w:val="24"/>
        </w:rPr>
        <w:t xml:space="preserve">3.开标地点：</w:t>
      </w:r>
      <w:r>
        <w:rPr>
          <w:rFonts w:hint="eastAsia" w:ascii="仿宋" w:hAnsi="仿宋" w:eastAsia="仿宋"/>
          <w:sz w:val="24"/>
        </w:rPr>
        <w:t xml:space="preserve">“苏采云”系统（网址： http://jszfcg.jsczt.cn/）“开标大厅”或</w:t>
      </w:r>
      <w:r>
        <w:rPr>
          <w:rFonts w:hint="eastAsia" w:ascii="仿宋" w:hAnsi="仿宋" w:eastAsia="仿宋" w:cs="宋体"/>
          <w:sz w:val="24"/>
        </w:rPr>
        <w:t xml:space="preserve">徐州政府采购网（网址：</w:t>
      </w:r>
      <w:bookmarkStart w:id="19" w:name="OLE_LINK28"/>
      <w:r/>
      <w:bookmarkStart w:id="20" w:name="OLE_LINK29"/>
      <w:r>
        <w:rPr>
          <w:rFonts w:ascii="仿宋" w:hAnsi="仿宋" w:eastAsia="仿宋" w:cs="宋体"/>
          <w:sz w:val="24"/>
        </w:rPr>
        <w:t xml:space="preserve">https://czj.xz.gov.cn/zfcg/</w:t>
      </w:r>
      <w:bookmarkEnd w:id="19"/>
      <w:r/>
      <w:bookmarkEnd w:id="20"/>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rPr>
          <w:rFonts w:hint="eastAsia" w:ascii="仿宋" w:hAnsi="仿宋" w:eastAsia="仿宋"/>
          <w:sz w:val="24"/>
        </w:rPr>
        <w:t xml:space="preserve">牵头单位</w:t>
      </w:r>
      <w:r/>
    </w:p>
    <w:p>
      <w:pPr>
        <w:ind w:firstLine="480"/>
        <w:rPr>
          <w:rFonts w:ascii="仿宋" w:hAnsi="仿宋" w:eastAsia="仿宋"/>
          <w:sz w:val="24"/>
        </w:rPr>
      </w:pPr>
      <w:r>
        <w:rPr>
          <w:rFonts w:hint="eastAsia" w:ascii="仿宋" w:hAnsi="仿宋" w:eastAsia="仿宋"/>
          <w:sz w:val="24"/>
        </w:rPr>
        <w:t xml:space="preserve">1.名 称：徐州市公安局</w:t>
      </w:r>
      <w:r/>
    </w:p>
    <w:p>
      <w:pPr>
        <w:ind w:firstLine="480"/>
        <w:rPr>
          <w:rFonts w:ascii="仿宋" w:hAnsi="仿宋" w:eastAsia="仿宋"/>
          <w:sz w:val="24"/>
        </w:rPr>
      </w:pPr>
      <w:r>
        <w:rPr>
          <w:rFonts w:hint="eastAsia" w:ascii="仿宋" w:hAnsi="仿宋" w:eastAsia="仿宋"/>
          <w:sz w:val="24"/>
        </w:rPr>
        <w:t xml:space="preserve">2.地址：徐州市泉山区金山东路6号</w:t>
      </w:r>
      <w:r/>
    </w:p>
    <w:p>
      <w:pPr>
        <w:ind w:firstLine="480"/>
        <w:rPr>
          <w:rFonts w:ascii="仿宋" w:hAnsi="仿宋" w:eastAsia="仿宋"/>
          <w:sz w:val="24"/>
        </w:rPr>
      </w:pPr>
      <w:r>
        <w:rPr>
          <w:rFonts w:hint="eastAsia" w:ascii="仿宋" w:hAnsi="仿宋" w:eastAsia="仿宋"/>
          <w:sz w:val="24"/>
        </w:rPr>
        <w:t xml:space="preserve">3.联系方法：</w:t>
      </w:r>
      <w:bookmarkStart w:id="21" w:name="OLE_LINK515"/>
      <w:r/>
      <w:bookmarkStart w:id="22" w:name="OLE_LINK516"/>
      <w:r>
        <w:rPr>
          <w:rFonts w:ascii="仿宋" w:hAnsi="仿宋" w:eastAsia="仿宋"/>
          <w:sz w:val="24"/>
        </w:rPr>
        <w:t xml:space="preserve">0516-68606208</w:t>
      </w:r>
      <w:bookmarkEnd w:id="21"/>
      <w:r/>
      <w:bookmarkEnd w:id="22"/>
      <w:r/>
      <w:r/>
    </w:p>
    <w:p>
      <w:pPr>
        <w:ind w:firstLine="480"/>
        <w:rPr>
          <w:rFonts w:ascii="仿宋" w:hAnsi="仿宋" w:eastAsia="仿宋"/>
          <w:color w:val="ff0000"/>
          <w:sz w:val="24"/>
        </w:rPr>
      </w:pPr>
      <w:r>
        <w:rPr>
          <w:rFonts w:hint="eastAsia" w:ascii="仿宋" w:hAnsi="仿宋" w:eastAsia="仿宋"/>
          <w:sz w:val="24"/>
        </w:rPr>
        <w:t xml:space="preserve">4.采购项目联系人：</w:t>
      </w:r>
      <w:r>
        <w:rPr>
          <w:rFonts w:hint="eastAsia" w:ascii="仿宋" w:hAnsi="仿宋" w:eastAsia="仿宋"/>
          <w:sz w:val="24"/>
        </w:rPr>
        <w:t xml:space="preserve">赵警官</w:t>
      </w:r>
      <w:r>
        <w:rPr>
          <w:rFonts w:hint="eastAsia" w:ascii="仿宋" w:hAnsi="仿宋" w:eastAsia="仿宋"/>
          <w:sz w:val="24"/>
        </w:rPr>
        <w:t xml:space="preserve">         电话：</w:t>
      </w:r>
      <w:r>
        <w:rPr>
          <w:rFonts w:ascii="仿宋" w:hAnsi="仿宋" w:eastAsia="仿宋"/>
          <w:sz w:val="24"/>
        </w:rPr>
        <w:t xml:space="preserve">0516-68606208</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w:t>
      </w:r>
      <w:r>
        <w:rPr>
          <w:rFonts w:hint="eastAsia" w:ascii="仿宋" w:hAnsi="仿宋" w:eastAsia="仿宋"/>
          <w:sz w:val="24"/>
        </w:rPr>
        <w:t xml:space="preserve">8</w:t>
      </w:r>
      <w:r>
        <w:rPr>
          <w:rFonts w:hint="eastAsia" w:ascii="仿宋" w:hAnsi="仿宋" w:eastAsia="仿宋"/>
          <w:sz w:val="24"/>
        </w:rPr>
        <w:t xml:space="preserve">、67019051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刘颖</w:t>
      </w:r>
      <w:r>
        <w:rPr>
          <w:rFonts w:hint="eastAsia" w:ascii="仿宋" w:hAnsi="仿宋" w:eastAsia="仿宋"/>
          <w:sz w:val="24"/>
        </w:rPr>
        <w:t xml:space="preserve">         电话：0516-670190</w:t>
      </w:r>
      <w:r>
        <w:rPr>
          <w:rFonts w:hint="eastAsia" w:ascii="仿宋" w:hAnsi="仿宋" w:eastAsia="仿宋"/>
          <w:sz w:val="24"/>
        </w:rPr>
        <w:t xml:space="preserve">38</w:t>
      </w:r>
      <w:r>
        <w:rPr>
          <w:rFonts w:hint="eastAsia" w:ascii="仿宋" w:hAnsi="仿宋" w:eastAsia="仿宋"/>
          <w:sz w:val="24"/>
        </w:rPr>
        <w:t xml:space="preserve">、67019051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23" w:name="OLE_LINK5"/>
      <w:r/>
      <w:bookmarkStart w:id="24"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highlight w:val="green"/>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i/>
          <w:color w:val="ff0000"/>
          <w:sz w:val="24"/>
          <w:highlight w:val="green"/>
        </w:rPr>
      </w:pPr>
      <w:r>
        <w:rPr>
          <w:rFonts w:ascii="仿宋" w:hAnsi="仿宋" w:eastAsia="仿宋"/>
          <w:i/>
          <w:color w:val="ff0000"/>
          <w:sz w:val="24"/>
          <w:highlight w:val="green"/>
        </w:rPr>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pStyle w:val="705"/>
      </w:p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23"/>
      <w:bookmarkEnd w:id="24"/>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12"/>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本项目采购包1采购人：徐州市第一看守所、徐州市拘留所、徐州市强制隔离戒毒所; 本项目采购包2采购人：徐州市第二看守所。</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bookmarkStart w:id="25" w:name="OLE_LINK92"/>
            <w:r/>
            <w:bookmarkStart w:id="26" w:name="OLE_LINK93"/>
            <w:r>
              <w:rPr>
                <w:rFonts w:hint="eastAsia" w:ascii="仿宋" w:hAnsi="仿宋" w:eastAsia="仿宋" w:cs="宋体"/>
                <w:sz w:val="24"/>
              </w:rPr>
              <w:t xml:space="preserve">采购项目预算金额：1340.16万元</w:t>
            </w:r>
            <w:r>
              <w:rPr>
                <w:rFonts w:hint="eastAsia" w:ascii="仿宋" w:hAnsi="仿宋" w:eastAsia="仿宋"/>
                <w:sz w:val="24"/>
              </w:rPr>
              <w:t xml:space="preserve">，其中采购包1预算金额为</w:t>
            </w:r>
            <w:r>
              <w:rPr>
                <w:rFonts w:hint="eastAsia" w:ascii="仿宋" w:hAnsi="仿宋" w:eastAsia="仿宋" w:cs="宋体"/>
                <w:sz w:val="24"/>
              </w:rPr>
              <w:t xml:space="preserve">1019.08</w:t>
            </w:r>
            <w:r>
              <w:rPr>
                <w:rFonts w:hint="eastAsia" w:ascii="仿宋" w:hAnsi="仿宋" w:eastAsia="仿宋"/>
                <w:sz w:val="24"/>
              </w:rPr>
              <w:t xml:space="preserve">万元（</w:t>
            </w:r>
            <w:r>
              <w:rPr>
                <w:rFonts w:hint="eastAsia" w:ascii="仿宋" w:hAnsi="仿宋" w:eastAsia="仿宋"/>
                <w:color w:val="000000"/>
                <w:sz w:val="24"/>
              </w:rPr>
              <w:t xml:space="preserve">徐州市第一看守所</w:t>
            </w:r>
            <w:r>
              <w:rPr>
                <w:rFonts w:hint="eastAsia" w:ascii="仿宋" w:hAnsi="仿宋" w:eastAsia="仿宋"/>
                <w:sz w:val="24"/>
              </w:rPr>
              <w:t xml:space="preserve">预算金额为544.44万元人民币；</w:t>
            </w:r>
            <w:r>
              <w:rPr>
                <w:rFonts w:hint="eastAsia" w:ascii="仿宋" w:hAnsi="仿宋" w:eastAsia="仿宋"/>
                <w:color w:val="000000"/>
                <w:sz w:val="24"/>
              </w:rPr>
              <w:t xml:space="preserve">徐州市拘留所</w:t>
            </w:r>
            <w:r>
              <w:rPr>
                <w:rFonts w:hint="eastAsia" w:ascii="仿宋" w:hAnsi="仿宋" w:eastAsia="仿宋"/>
                <w:sz w:val="24"/>
              </w:rPr>
              <w:t xml:space="preserve">预算金额为</w:t>
            </w:r>
            <w:r>
              <w:rPr>
                <w:rFonts w:hint="eastAsia" w:ascii="仿宋" w:hAnsi="仿宋" w:eastAsia="仿宋" w:cs="宋体"/>
                <w:sz w:val="24"/>
              </w:rPr>
              <w:t xml:space="preserve">265.24</w:t>
            </w:r>
            <w:r>
              <w:rPr>
                <w:rFonts w:hint="eastAsia" w:ascii="仿宋" w:hAnsi="仿宋" w:eastAsia="仿宋"/>
                <w:sz w:val="24"/>
              </w:rPr>
              <w:t xml:space="preserve">万元人民币；</w:t>
            </w:r>
            <w:r>
              <w:rPr>
                <w:rFonts w:hint="eastAsia" w:ascii="仿宋" w:hAnsi="仿宋" w:eastAsia="仿宋"/>
                <w:color w:val="000000"/>
                <w:sz w:val="24"/>
              </w:rPr>
              <w:t xml:space="preserve">徐州市强制隔离戒毒所</w:t>
            </w:r>
            <w:r>
              <w:rPr>
                <w:rFonts w:hint="eastAsia" w:ascii="仿宋" w:hAnsi="仿宋" w:eastAsia="仿宋"/>
                <w:sz w:val="24"/>
              </w:rPr>
              <w:t xml:space="preserve">预算金额为</w:t>
            </w:r>
            <w:r>
              <w:rPr>
                <w:rFonts w:hint="eastAsia" w:ascii="仿宋" w:hAnsi="仿宋" w:eastAsia="仿宋" w:cs="宋体"/>
                <w:sz w:val="24"/>
              </w:rPr>
              <w:t xml:space="preserve">209.4</w:t>
            </w:r>
            <w:r>
              <w:rPr>
                <w:rFonts w:hint="eastAsia" w:ascii="仿宋" w:hAnsi="仿宋" w:eastAsia="仿宋"/>
                <w:sz w:val="24"/>
              </w:rPr>
              <w:t xml:space="preserve">万元人民币）；采购包2预算金额为</w:t>
            </w:r>
            <w:r>
              <w:rPr>
                <w:rFonts w:hint="eastAsia" w:ascii="仿宋" w:hAnsi="仿宋" w:eastAsia="仿宋" w:cs="宋体"/>
                <w:sz w:val="24"/>
              </w:rPr>
              <w:t xml:space="preserve">321.08</w:t>
            </w:r>
            <w:r>
              <w:rPr>
                <w:rFonts w:hint="eastAsia" w:ascii="仿宋" w:hAnsi="仿宋" w:eastAsia="仿宋"/>
                <w:sz w:val="24"/>
              </w:rPr>
              <w:t xml:space="preserve">万元（</w:t>
            </w:r>
            <w:r>
              <w:rPr>
                <w:rFonts w:hint="eastAsia" w:ascii="仿宋" w:hAnsi="仿宋" w:eastAsia="仿宋" w:cs="宋体"/>
                <w:sz w:val="24"/>
              </w:rPr>
              <w:t xml:space="preserve">徐州市第二看守所</w:t>
            </w:r>
            <w:r>
              <w:rPr>
                <w:rFonts w:hint="eastAsia" w:ascii="仿宋" w:hAnsi="仿宋" w:eastAsia="仿宋"/>
                <w:sz w:val="24"/>
              </w:rPr>
              <w:t xml:space="preserve">预算金额为</w:t>
            </w:r>
            <w:r>
              <w:rPr>
                <w:rFonts w:hint="eastAsia" w:ascii="仿宋" w:hAnsi="仿宋" w:eastAsia="仿宋" w:cs="宋体"/>
                <w:sz w:val="24"/>
              </w:rPr>
              <w:t xml:space="preserve">321.08</w:t>
            </w:r>
            <w:r>
              <w:rPr>
                <w:rFonts w:hint="eastAsia" w:ascii="仿宋" w:hAnsi="仿宋" w:eastAsia="仿宋"/>
                <w:sz w:val="24"/>
              </w:rPr>
              <w:t xml:space="preserve">万元人民币）</w:t>
            </w:r>
            <w:bookmarkEnd w:id="25"/>
            <w:r/>
            <w:bookmarkEnd w:id="26"/>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w:t>
            </w:r>
            <w:r>
              <w:rPr>
                <w:rFonts w:hint="eastAsia" w:ascii="仿宋" w:hAnsi="仿宋" w:eastAsia="仿宋"/>
                <w:bCs/>
                <w:sz w:val="24"/>
              </w:rPr>
              <w:t xml:space="preserve">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w:t>
            </w:r>
            <w:r>
              <w:rPr>
                <w:rFonts w:hint="eastAsia" w:ascii="仿宋" w:hAnsi="仿宋" w:eastAsia="仿宋" w:cs="宋体"/>
                <w:sz w:val="24"/>
              </w:rPr>
              <w:t xml:space="preserve">）公告”的形式通知所有获取招标文件的潜在投标人。发布本项目的“更正（澄清）公告”后采购代理机构已尽通知义务。敬请各潜在投标人关注本项目的“更正（澄清）公告”，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“中国政府采购”</w:t>
            </w:r>
            <w:r>
              <w:rPr>
                <w:rFonts w:hint="eastAsia" w:ascii="仿宋" w:hAnsi="仿宋" w:eastAsia="仿宋" w:cs="宋体"/>
                <w:sz w:val="24"/>
              </w:rPr>
              <w:t xml:space="preserve">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6" w:tooltip="http://jszfcg.jsczt.cn/" w:history="1">
              <w:r>
                <w:rPr>
                  <w:rFonts w:hint="eastAsia" w:ascii="仿宋" w:hAnsi="仿宋" w:eastAsia="仿宋" w:cs="Arial"/>
                  <w:sz w:val="24"/>
                </w:rPr>
                <w:t xml:space="preserve">http://jszfcg.jsc</w:t>
              </w:r>
              <w:bookmarkStart w:id="27" w:name="_Hlt91509263"/>
              <w:bookmarkStart w:id="28" w:name="_Hlt91509264"/>
              <w:r>
                <w:rPr>
                  <w:rFonts w:hint="eastAsia" w:ascii="仿宋" w:hAnsi="仿宋" w:eastAsia="仿宋" w:cs="Arial"/>
                  <w:sz w:val="24"/>
                </w:rPr>
                <w:t xml:space="preserve">z</w:t>
              </w:r>
              <w:bookmarkEnd w:id="27"/>
              <w:bookmarkEnd w:id="28"/>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w:t>
            </w:r>
            <w:r>
              <w:rPr>
                <w:rFonts w:hint="eastAsia" w:ascii="仿宋" w:hAnsi="仿宋" w:eastAsia="仿宋" w:cs="Arial"/>
                <w:sz w:val="24"/>
              </w:rPr>
              <w:t xml:space="preserve">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各采购包请按照以下要求（包括但不限于以下要求）制作：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705"/>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 </w:t>
            </w:r>
            <w:r>
              <w:rPr>
                <w:rFonts w:hint="eastAsia" w:ascii="仿宋" w:hAnsi="仿宋" w:eastAsia="仿宋" w:cs="仿宋"/>
                <w:b/>
                <w:sz w:val="24"/>
              </w:rPr>
              <w:t xml:space="preserve">“1”～“7”</w:t>
            </w:r>
            <w:r>
              <w:rPr>
                <w:rFonts w:hint="eastAsia" w:ascii="仿宋" w:hAnsi="仿宋" w:eastAsia="仿宋" w:cs="仿宋"/>
                <w:b/>
                <w:sz w:val="24"/>
              </w:rPr>
              <w:t xml:space="preserve">及</w:t>
            </w:r>
            <w:r>
              <w:rPr>
                <w:rFonts w:hint="eastAsia" w:ascii="仿宋" w:hAnsi="仿宋" w:eastAsia="仿宋" w:cs="仿宋"/>
                <w:b/>
                <w:sz w:val="24"/>
              </w:rPr>
              <w:t xml:space="preserve">“9”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29" w:name="_Toc515551102"/>
            <w:r>
              <w:rPr>
                <w:rFonts w:hint="eastAsia" w:ascii="仿宋" w:hAnsi="仿宋" w:eastAsia="仿宋" w:cs="仿宋"/>
                <w:sz w:val="24"/>
              </w:rPr>
              <w:t xml:space="preserve">具备履行合同所必需的设备和专业技术能力的</w:t>
            </w:r>
            <w:r>
              <w:rPr>
                <w:rFonts w:hint="eastAsia" w:ascii="仿宋" w:hAnsi="仿宋" w:eastAsia="仿宋" w:cs="仿宋"/>
                <w:sz w:val="24"/>
              </w:rPr>
              <w:t xml:space="preserve">书面声明</w:t>
            </w:r>
            <w:bookmarkEnd w:id="29"/>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right="26"/>
              <w:jc w:val="left"/>
              <w:widowControl/>
              <w:rPr>
                <w:rFonts w:ascii="仿宋" w:hAnsi="仿宋" w:eastAsia="仿宋"/>
                <w:sz w:val="24"/>
              </w:rPr>
            </w:pPr>
            <w:r>
              <w:rPr>
                <w:rFonts w:hint="eastAsia" w:ascii="仿宋" w:hAnsi="仿宋" w:eastAsia="仿宋" w:cs="宋体"/>
                <w:color w:val="000000"/>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705"/>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2.</w:t>
            </w:r>
            <w:r>
              <w:rPr>
                <w:rFonts w:hint="eastAsia" w:ascii="仿宋" w:hAnsi="仿宋" w:eastAsia="仿宋" w:cs="仿宋"/>
                <w:sz w:val="24"/>
              </w:rPr>
              <w:t xml:space="preserve">《投标函》（加盖电子签章，格式见招标文件第七章《投标文件相关格式》。）；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《偏离表》（加盖电子签章，格式见招标文件第七章《投标文件相关格式》。</w:t>
            </w:r>
            <w:r>
              <w:rPr>
                <w:rFonts w:hint="eastAsia" w:ascii="仿宋" w:hAnsi="仿宋" w:eastAsia="仿宋" w:cs="仿宋"/>
                <w:sz w:val="24"/>
              </w:rPr>
              <w:t xml:space="preserve">）；</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 物业管理及食堂服务方案</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物业管理服务人员</w:t>
            </w:r>
            <w:r>
              <w:rPr>
                <w:rFonts w:hint="eastAsia" w:ascii="仿宋" w:hAnsi="仿宋" w:eastAsia="仿宋" w:cs="仿宋"/>
                <w:bCs/>
                <w:sz w:val="24"/>
              </w:rPr>
              <w:t xml:space="preserve">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投标人业绩（要求见招标文件第四章《评标标准》）；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.投标人评价（要求见招标文件第四章《评标标准》）</w:t>
            </w:r>
            <w:r>
              <w:rPr>
                <w:rFonts w:hint="eastAsia" w:ascii="仿宋" w:hAnsi="仿宋" w:eastAsia="仿宋" w:cs="仿宋"/>
                <w:sz w:val="24"/>
              </w:rPr>
              <w:t xml:space="preserve">。</w:t>
            </w:r>
            <w:r/>
          </w:p>
          <w:p>
            <w:pPr>
              <w:pStyle w:val="705"/>
            </w:p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（一）企业报价折扣证明：</w:t>
            </w:r>
            <w:r/>
          </w:p>
          <w:p>
            <w:pPr>
              <w:pStyle w:val="705"/>
              <w:rPr>
                <w:rFonts w:ascii="仿宋" w:hAnsi="仿宋" w:eastAsia="仿宋" w:cs="仿宋"/>
                <w:sz w:val="24"/>
                <w:szCs w:val="24"/>
              </w:rPr>
            </w:pPr>
            <w:r>
              <w:rPr>
                <w:rFonts w:hint="eastAsia" w:ascii="仿宋" w:hAnsi="仿宋" w:eastAsia="仿宋" w:cs="仿宋"/>
                <w:sz w:val="24"/>
                <w:szCs w:val="24"/>
              </w:rPr>
              <w:t xml:space="preserve">无</w:t>
            </w:r>
            <w:r/>
          </w:p>
          <w:p>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w:t>
            </w:r>
            <w:r>
              <w:rPr>
                <w:rFonts w:hint="eastAsia" w:ascii="仿宋" w:hAnsi="仿宋" w:eastAsia="仿宋" w:cs="仿宋"/>
                <w:sz w:val="24"/>
              </w:rPr>
              <w:t xml:space="preserve">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6"/>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6"/>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16"/>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16"/>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16"/>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bookmarkStart w:id="30" w:name="OLE_LINK311"/>
            <w:r/>
            <w:bookmarkStart w:id="31" w:name="OLE_LINK312"/>
            <w:r>
              <w:rPr>
                <w:rFonts w:hint="eastAsia" w:ascii="仿宋" w:hAnsi="仿宋" w:eastAsia="仿宋"/>
                <w:bCs/>
                <w:sz w:val="24"/>
              </w:rPr>
              <w:t xml:space="preserve">采购包1不接受超过</w:t>
            </w:r>
            <w:bookmarkStart w:id="32" w:name="OLE_LINK39"/>
            <w:r/>
            <w:bookmarkStart w:id="33" w:name="OLE_LINK38"/>
            <w:r>
              <w:rPr>
                <w:rFonts w:hint="eastAsia" w:ascii="仿宋" w:hAnsi="仿宋" w:eastAsia="仿宋" w:cs="宋体"/>
                <w:sz w:val="24"/>
              </w:rPr>
              <w:t xml:space="preserve">1019.08</w:t>
            </w:r>
            <w:bookmarkEnd w:id="32"/>
            <w:r/>
            <w:bookmarkEnd w:id="33"/>
            <w:r>
              <w:rPr>
                <w:rFonts w:hint="eastAsia" w:ascii="仿宋" w:hAnsi="仿宋" w:eastAsia="仿宋"/>
                <w:bCs/>
                <w:sz w:val="24"/>
              </w:rPr>
              <w:t xml:space="preserve">万元人民币（采购项目预算金额）的投标报价；其中</w:t>
            </w:r>
            <w:r>
              <w:rPr>
                <w:rFonts w:hint="eastAsia" w:ascii="仿宋" w:hAnsi="仿宋" w:eastAsia="仿宋"/>
                <w:sz w:val="24"/>
              </w:rPr>
              <w:t xml:space="preserve">不接受</w:t>
            </w:r>
            <w:r>
              <w:rPr>
                <w:rFonts w:hint="eastAsia" w:ascii="仿宋" w:hAnsi="仿宋" w:eastAsia="仿宋"/>
                <w:color w:val="000000"/>
                <w:sz w:val="24"/>
              </w:rPr>
              <w:t xml:space="preserve">徐州市第一看守所</w:t>
            </w:r>
            <w:r>
              <w:rPr>
                <w:rFonts w:hint="eastAsia" w:ascii="仿宋" w:hAnsi="仿宋" w:eastAsia="仿宋"/>
                <w:sz w:val="24"/>
              </w:rPr>
              <w:t xml:space="preserve">超过</w:t>
            </w:r>
            <w:r>
              <w:rPr>
                <w:rFonts w:hint="eastAsia" w:ascii="仿宋" w:hAnsi="仿宋" w:eastAsia="仿宋" w:cs="宋体"/>
                <w:sz w:val="24"/>
              </w:rPr>
              <w:t xml:space="preserve">544.44</w:t>
            </w:r>
            <w:r>
              <w:rPr>
                <w:rFonts w:hint="eastAsia" w:ascii="仿宋" w:hAnsi="仿宋" w:eastAsia="仿宋"/>
                <w:sz w:val="24"/>
              </w:rPr>
              <w:t xml:space="preserve">万元人民币（采购项目预算金额）的投标报价；不接受</w:t>
            </w:r>
            <w:r>
              <w:rPr>
                <w:rFonts w:hint="eastAsia" w:ascii="仿宋" w:hAnsi="仿宋" w:eastAsia="仿宋"/>
                <w:color w:val="000000"/>
                <w:sz w:val="24"/>
              </w:rPr>
              <w:t xml:space="preserve">徐州市拘留所</w:t>
            </w:r>
            <w:r>
              <w:rPr>
                <w:rFonts w:hint="eastAsia" w:ascii="仿宋" w:hAnsi="仿宋" w:eastAsia="仿宋"/>
                <w:sz w:val="24"/>
              </w:rPr>
              <w:t xml:space="preserve">超过</w:t>
            </w:r>
            <w:bookmarkStart w:id="34" w:name="OLE_LINK41"/>
            <w:r/>
            <w:bookmarkStart w:id="35" w:name="OLE_LINK40"/>
            <w:r>
              <w:rPr>
                <w:rFonts w:hint="eastAsia" w:ascii="仿宋" w:hAnsi="仿宋" w:eastAsia="仿宋" w:cs="宋体"/>
                <w:sz w:val="24"/>
              </w:rPr>
              <w:t xml:space="preserve">265.24</w:t>
            </w:r>
            <w:bookmarkEnd w:id="34"/>
            <w:r/>
            <w:bookmarkEnd w:id="35"/>
            <w:r>
              <w:rPr>
                <w:rFonts w:hint="eastAsia" w:ascii="仿宋" w:hAnsi="仿宋" w:eastAsia="仿宋"/>
                <w:sz w:val="24"/>
              </w:rPr>
              <w:t xml:space="preserve">万元人民币（采购项目预算金额）的投标报价；不接受</w:t>
            </w:r>
            <w:r>
              <w:rPr>
                <w:rFonts w:hint="eastAsia" w:ascii="仿宋" w:hAnsi="仿宋" w:eastAsia="仿宋"/>
                <w:color w:val="000000"/>
                <w:sz w:val="24"/>
              </w:rPr>
              <w:t xml:space="preserve">徐州市强制隔离戒毒所</w:t>
            </w:r>
            <w:r>
              <w:rPr>
                <w:rFonts w:hint="eastAsia" w:ascii="仿宋" w:hAnsi="仿宋" w:eastAsia="仿宋"/>
                <w:sz w:val="24"/>
              </w:rPr>
              <w:t xml:space="preserve">超过</w:t>
            </w:r>
            <w:bookmarkStart w:id="36" w:name="OLE_LINK43"/>
            <w:r/>
            <w:bookmarkStart w:id="37" w:name="OLE_LINK42"/>
            <w:r>
              <w:rPr>
                <w:rFonts w:hint="eastAsia" w:ascii="仿宋" w:hAnsi="仿宋" w:eastAsia="仿宋" w:cs="宋体"/>
                <w:sz w:val="24"/>
              </w:rPr>
              <w:t xml:space="preserve">209.4</w:t>
            </w:r>
            <w:bookmarkEnd w:id="36"/>
            <w:r/>
            <w:bookmarkEnd w:id="37"/>
            <w:r>
              <w:rPr>
                <w:rFonts w:hint="eastAsia" w:ascii="仿宋" w:hAnsi="仿宋" w:eastAsia="仿宋"/>
                <w:sz w:val="24"/>
              </w:rPr>
              <w:t xml:space="preserve">万元人民币（采购项目预算金额）的投标报价；</w:t>
            </w:r>
            <w:r/>
          </w:p>
          <w:p>
            <w:pPr>
              <w:rPr>
                <w:rFonts w:ascii="仿宋" w:hAnsi="仿宋" w:eastAsia="仿宋" w:cs="宋体"/>
                <w:sz w:val="24"/>
                <w:highlight w:val="yellow"/>
              </w:rPr>
            </w:pPr>
            <w:r>
              <w:rPr>
                <w:rFonts w:hint="eastAsia" w:ascii="仿宋" w:hAnsi="仿宋" w:eastAsia="仿宋"/>
                <w:bCs/>
                <w:sz w:val="24"/>
              </w:rPr>
              <w:t xml:space="preserve">采购包2不接受超过</w:t>
            </w:r>
            <w:bookmarkStart w:id="38" w:name="OLE_LINK45"/>
            <w:r/>
            <w:bookmarkStart w:id="39" w:name="OLE_LINK44"/>
            <w:r>
              <w:rPr>
                <w:rFonts w:hint="eastAsia" w:ascii="仿宋" w:hAnsi="仿宋" w:eastAsia="仿宋" w:cs="宋体"/>
                <w:sz w:val="24"/>
              </w:rPr>
              <w:t xml:space="preserve">321.08</w:t>
            </w:r>
            <w:bookmarkEnd w:id="38"/>
            <w:r/>
            <w:bookmarkEnd w:id="39"/>
            <w:r>
              <w:rPr>
                <w:rFonts w:hint="eastAsia" w:ascii="仿宋" w:hAnsi="仿宋" w:eastAsia="仿宋"/>
                <w:bCs/>
                <w:sz w:val="24"/>
              </w:rPr>
              <w:t xml:space="preserve">万元人民币（采购项目预算金额）的投标报价。</w:t>
            </w:r>
            <w:bookmarkEnd w:id="30"/>
            <w:r/>
            <w:bookmarkEnd w:id="31"/>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31</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31</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w:t>
            </w:r>
            <w:r>
              <w:rPr>
                <w:rFonts w:hint="eastAsia" w:ascii="仿宋" w:hAnsi="仿宋" w:eastAsia="仿宋" w:cs="宋体"/>
                <w:sz w:val="24"/>
              </w:rPr>
              <w:t xml:space="preserve">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开标时间及地点：</w:t>
            </w:r>
            <w:r>
              <w:rPr>
                <w:color w:val="000000" w:themeColor="text1"/>
              </w:rP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1.开标时间：202</w:t>
            </w: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rPr>
              <w:t xml:space="preserve">年</w:t>
            </w:r>
            <w:r>
              <w:rPr>
                <w:rFonts w:hint="eastAsia" w:ascii="仿宋" w:hAnsi="仿宋" w:eastAsia="仿宋" w:cs="宋体"/>
                <w:color w:val="000000" w:themeColor="text1"/>
                <w:sz w:val="24"/>
              </w:rPr>
              <w:t xml:space="preserve">3</w:t>
            </w:r>
            <w:r>
              <w:rPr>
                <w:rFonts w:hint="eastAsia" w:ascii="仿宋" w:hAnsi="仿宋" w:eastAsia="仿宋" w:cs="宋体"/>
                <w:color w:val="000000" w:themeColor="text1"/>
                <w:sz w:val="24"/>
              </w:rPr>
              <w:t xml:space="preserve">月</w:t>
            </w:r>
            <w:r>
              <w:rPr>
                <w:rFonts w:hint="eastAsia" w:ascii="仿宋" w:hAnsi="仿宋" w:eastAsia="仿宋" w:cs="宋体"/>
                <w:color w:val="000000" w:themeColor="text1"/>
                <w:sz w:val="24"/>
              </w:rPr>
              <w:t xml:space="preserve">31</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2.开标地点：“苏采云”系统（网址： http://jszfcg.jsczt.cn/）“开标大厅”或徐州政府采购网（网址：</w:t>
            </w:r>
            <w:r>
              <w:rPr>
                <w:rFonts w:ascii="仿宋" w:hAnsi="仿宋" w:eastAsia="仿宋" w:cs="宋体"/>
                <w:color w:val="000000" w:themeColor="text1"/>
                <w:sz w:val="24"/>
              </w:rPr>
              <w:t xml:space="preserve">https://czj.xz.gov.cn/zfcg/</w:t>
            </w:r>
            <w:r>
              <w:rPr>
                <w:rFonts w:hint="eastAsia" w:ascii="仿宋" w:hAnsi="仿宋" w:eastAsia="仿宋" w:cs="宋体"/>
                <w:color w:val="000000" w:themeColor="text1"/>
                <w:sz w:val="24"/>
              </w:rPr>
              <w:t xml:space="preserve">）</w:t>
            </w:r>
            <w:r>
              <w:rPr>
                <w:rFonts w:hint="eastAsia" w:ascii="仿宋" w:hAnsi="仿宋" w:eastAsia="仿宋" w:cs="宋体"/>
                <w:color w:val="000000" w:themeColor="text1"/>
                <w:sz w:val="24"/>
              </w:rPr>
              <w:t xml:space="preserve">首页，</w:t>
            </w:r>
            <w:r>
              <w:rPr>
                <w:rFonts w:hint="eastAsia" w:ascii="仿宋" w:hAnsi="仿宋" w:eastAsia="仿宋" w:cs="宋体"/>
                <w:color w:val="000000" w:themeColor="text1"/>
                <w:sz w:val="24"/>
              </w:rPr>
              <w:t xml:space="preserve">点击“苏采云”</w:t>
            </w:r>
            <w:r>
              <w:rPr>
                <w:rFonts w:hint="eastAsia" w:ascii="仿宋" w:hAnsi="仿宋" w:eastAsia="仿宋" w:cs="宋体"/>
                <w:color w:val="000000" w:themeColor="text1"/>
                <w:sz w:val="24"/>
              </w:rPr>
              <w:t xml:space="preserve">登录后，</w:t>
            </w:r>
            <w:r>
              <w:rPr>
                <w:rFonts w:hint="eastAsia" w:ascii="仿宋" w:hAnsi="仿宋" w:eastAsia="仿宋" w:cs="宋体"/>
                <w:color w:val="000000" w:themeColor="text1"/>
                <w:sz w:val="24"/>
              </w:rPr>
              <w:t xml:space="preserve">进入系统“开标大厅”。</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6"/>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6"/>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w:t>
            </w:r>
            <w:r>
              <w:rPr>
                <w:rFonts w:hint="eastAsia" w:ascii="仿宋" w:hAnsi="仿宋" w:eastAsia="仿宋" w:cs="宋体"/>
                <w:sz w:val="24"/>
              </w:rPr>
              <w:t xml:space="preserve">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1.投标人投标报价低的，被确定为中标人；</w:t>
            </w:r>
            <w:r/>
          </w:p>
          <w:p>
            <w:pPr>
              <w:rPr>
                <w:rFonts w:ascii="仿宋" w:hAnsi="仿宋" w:eastAsia="仿宋" w:cs="仿宋"/>
                <w:sz w:val="24"/>
              </w:rPr>
            </w:pPr>
            <w:r>
              <w:rPr>
                <w:rFonts w:hint="eastAsia" w:ascii="仿宋" w:hAnsi="仿宋" w:eastAsia="仿宋" w:cs="宋体"/>
                <w:sz w:val="24"/>
              </w:rPr>
              <w:t xml:space="preserve">    2.投标人投标报价相同的，投标</w:t>
            </w:r>
            <w:r>
              <w:rPr>
                <w:rFonts w:hint="eastAsia" w:ascii="仿宋" w:hAnsi="仿宋" w:eastAsia="仿宋" w:cs="宋体"/>
                <w:sz w:val="24"/>
              </w:rPr>
              <w:t xml:space="preserve">人《</w:t>
            </w:r>
            <w:r>
              <w:rPr>
                <w:rFonts w:hint="eastAsia" w:ascii="仿宋" w:hAnsi="仿宋" w:eastAsia="仿宋"/>
                <w:sz w:val="24"/>
              </w:rPr>
              <w:t xml:space="preserve">物业管理及食堂服务方案</w:t>
            </w:r>
            <w:r>
              <w:rPr>
                <w:rFonts w:hint="eastAsia" w:ascii="仿宋" w:hAnsi="仿宋" w:eastAsia="仿宋" w:cs="宋体"/>
                <w:sz w:val="24"/>
              </w:rPr>
              <w:t xml:space="preserve">》得分高的，被确定为中标人。</w:t>
            </w:r>
            <w:r/>
          </w:p>
          <w:p>
            <w:pPr>
              <w:rPr>
                <w:rFonts w:ascii="仿宋" w:hAnsi="仿宋" w:eastAsia="仿宋" w:cs="仿宋"/>
                <w:color w:val="000000"/>
                <w:sz w:val="24"/>
              </w:rPr>
            </w:pPr>
            <w:r>
              <w:rPr>
                <w:rFonts w:hint="eastAsia" w:ascii="仿宋" w:hAnsi="仿宋" w:eastAsia="仿宋" w:cs="宋体"/>
                <w:sz w:val="24"/>
              </w:rPr>
              <w:t xml:space="preserve">    3.投标人投标报价和《</w:t>
            </w:r>
            <w:r>
              <w:rPr>
                <w:rFonts w:hint="eastAsia" w:ascii="仿宋" w:hAnsi="仿宋" w:eastAsia="仿宋"/>
                <w:sz w:val="24"/>
              </w:rPr>
              <w:t xml:space="preserve">物业管理及食堂服务方案</w:t>
            </w:r>
            <w:r>
              <w:rPr>
                <w:rFonts w:hint="eastAsia" w:ascii="仿宋" w:hAnsi="仿宋" w:eastAsia="仿宋" w:cs="宋体"/>
                <w:sz w:val="24"/>
              </w:rPr>
              <w:t xml:space="preserve">》得</w:t>
            </w:r>
            <w:r>
              <w:rPr>
                <w:rFonts w:hint="eastAsia" w:ascii="仿宋" w:hAnsi="仿宋" w:eastAsia="仿宋" w:cs="宋体"/>
                <w:sz w:val="24"/>
              </w:rPr>
              <w:t xml:space="preserve">分都相同的，由采购人确定。</w:t>
            </w:r>
            <w:r/>
          </w:p>
          <w:p>
            <w:pPr>
              <w:jc w:val="left"/>
              <w:rPr>
                <w:rFonts w:ascii="仿宋" w:hAnsi="仿宋" w:eastAsia="仿宋"/>
                <w:sz w:val="24"/>
              </w:rPr>
            </w:pPr>
            <w:r>
              <w:rPr>
                <w:rFonts w:hint="eastAsia" w:ascii="仿宋" w:hAnsi="仿宋" w:eastAsia="仿宋" w:cs="宋体"/>
                <w:b/>
                <w:bCs/>
                <w:sz w:val="24"/>
              </w:rPr>
              <w:t xml:space="preserve">    4.</w:t>
            </w:r>
            <w:r>
              <w:rPr>
                <w:rFonts w:hint="eastAsia" w:ascii="仿宋" w:hAnsi="仿宋" w:eastAsia="仿宋" w:cs="宋体"/>
                <w:b/>
                <w:sz w:val="24"/>
              </w:rPr>
              <w:t xml:space="preserve">投标人可以对其中任意一个或多个采购包报价，但每个投标人只能中一个采购包，采购包的中标确定顺序为采购包1至采购包2。</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cs="宋体"/>
                <w:sz w:val="24"/>
              </w:rPr>
              <w:t xml:space="preserve">徐州市公安局</w:t>
            </w:r>
            <w:r>
              <w:rPr>
                <w:rFonts w:hint="eastAsia" w:ascii="仿宋" w:hAnsi="仿宋" w:eastAsia="仿宋" w:cs="宋体"/>
                <w:sz w:val="24"/>
              </w:rPr>
              <w:t xml:space="preserve">（采购人牵头单位）</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s="宋体"/>
                <w:sz w:val="24"/>
              </w:rPr>
              <w:t xml:space="preserve">徐州市公安局</w:t>
            </w:r>
            <w:r>
              <w:rPr>
                <w:rFonts w:hint="eastAsia" w:ascii="仿宋" w:hAnsi="仿宋" w:eastAsia="仿宋" w:cs="宋体"/>
                <w:sz w:val="24"/>
              </w:rPr>
              <w:t xml:space="preserve">（采购人牵头单位）</w:t>
            </w:r>
            <w:r>
              <w:rPr>
                <w:rFonts w:hint="eastAsia" w:ascii="仿宋" w:hAnsi="仿宋" w:eastAsia="仿宋" w:cs="宋体"/>
                <w:sz w:val="24"/>
              </w:rPr>
              <w:t xml:space="preserve">提出询问；供应商认为</w:t>
            </w:r>
            <w:r>
              <w:rPr>
                <w:rFonts w:hint="eastAsia" w:ascii="仿宋" w:hAnsi="仿宋" w:eastAsia="仿宋" w:cs="宋体"/>
                <w:sz w:val="24"/>
              </w:rPr>
              <w:t xml:space="preserve">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徐州市公安局</w:t>
            </w:r>
            <w:r>
              <w:rPr>
                <w:rFonts w:hint="eastAsia" w:ascii="仿宋" w:hAnsi="仿宋" w:eastAsia="仿宋" w:cs="宋体"/>
                <w:sz w:val="24"/>
              </w:rPr>
              <w:t xml:space="preserve">（采购人牵头单位）</w:t>
            </w:r>
            <w:r>
              <w:rPr>
                <w:rFonts w:hint="eastAsia" w:ascii="仿宋" w:hAnsi="仿宋" w:eastAsia="仿宋" w:cs="宋体"/>
                <w:sz w:val="24"/>
              </w:rPr>
              <w:t xml:space="preserve">提出质疑。询问和质疑由</w:t>
            </w:r>
            <w:r>
              <w:rPr>
                <w:rFonts w:hint="eastAsia" w:ascii="仿宋" w:hAnsi="仿宋" w:eastAsia="仿宋" w:cs="宋体"/>
                <w:sz w:val="24"/>
              </w:rPr>
              <w:t xml:space="preserve">徐州市公安局</w:t>
            </w:r>
            <w:r>
              <w:rPr>
                <w:rFonts w:hint="eastAsia" w:ascii="仿宋" w:hAnsi="仿宋" w:eastAsia="仿宋" w:cs="宋体"/>
                <w:sz w:val="24"/>
              </w:rPr>
              <w:t xml:space="preserve">（采购人牵头单位）</w:t>
            </w:r>
            <w:r>
              <w:rPr>
                <w:rFonts w:hint="eastAsia" w:ascii="仿宋" w:hAnsi="仿宋" w:eastAsia="仿宋" w:cs="宋体"/>
                <w:sz w:val="24"/>
              </w:rPr>
              <w:t xml:space="preserve">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bookmarkStart w:id="40" w:name="OLE_LINK509"/>
            <w:r/>
            <w:bookmarkStart w:id="41" w:name="OLE_LINK510"/>
            <w:r>
              <w:rPr>
                <w:rFonts w:hint="eastAsia" w:ascii="仿宋" w:hAnsi="仿宋" w:eastAsia="仿宋" w:cs="宋体"/>
                <w:sz w:val="24"/>
              </w:rPr>
              <w:t xml:space="preserve">徐州市公安局监管支队</w:t>
            </w:r>
            <w:bookmarkEnd w:id="40"/>
            <w:r/>
            <w:bookmarkEnd w:id="41"/>
            <w:r/>
            <w:r/>
          </w:p>
          <w:p>
            <w:pPr>
              <w:jc w:val="left"/>
              <w:rPr>
                <w:rFonts w:ascii="仿宋" w:hAnsi="仿宋" w:eastAsia="仿宋" w:cs="宋体"/>
                <w:sz w:val="24"/>
              </w:rPr>
            </w:pPr>
            <w:r>
              <w:rPr>
                <w:rFonts w:hint="eastAsia" w:ascii="仿宋" w:hAnsi="仿宋" w:eastAsia="仿宋" w:cs="宋体"/>
                <w:sz w:val="24"/>
              </w:rPr>
              <w:t xml:space="preserve">联系电话：</w:t>
            </w:r>
            <w:bookmarkStart w:id="42" w:name="OLE_LINK511"/>
            <w:r/>
            <w:bookmarkStart w:id="43" w:name="OLE_LINK512"/>
            <w:r>
              <w:rPr>
                <w:rFonts w:ascii="仿宋" w:hAnsi="仿宋" w:eastAsia="仿宋" w:cs="宋体"/>
                <w:sz w:val="24"/>
              </w:rPr>
              <w:t xml:space="preserve">0516-68606208</w:t>
            </w:r>
            <w:bookmarkEnd w:id="42"/>
            <w:r/>
            <w:bookmarkEnd w:id="43"/>
            <w:r/>
            <w:r/>
          </w:p>
          <w:p>
            <w:pPr>
              <w:jc w:val="left"/>
              <w:rPr>
                <w:rFonts w:ascii="仿宋" w:hAnsi="仿宋" w:eastAsia="仿宋" w:cs="宋体"/>
                <w:sz w:val="24"/>
              </w:rPr>
            </w:pPr>
            <w:r>
              <w:rPr>
                <w:rFonts w:hint="eastAsia" w:ascii="仿宋" w:hAnsi="仿宋" w:eastAsia="仿宋" w:cs="宋体"/>
                <w:sz w:val="24"/>
              </w:rPr>
              <w:t xml:space="preserve">通讯地址：</w:t>
            </w:r>
            <w:bookmarkStart w:id="44" w:name="OLE_LINK513"/>
            <w:r/>
            <w:bookmarkStart w:id="45" w:name="OLE_LINK514"/>
            <w:r>
              <w:rPr>
                <w:rFonts w:hint="eastAsia" w:ascii="仿宋" w:hAnsi="仿宋" w:eastAsia="仿宋" w:cs="宋体"/>
                <w:sz w:val="24"/>
              </w:rPr>
              <w:t xml:space="preserve">徐州市铜山区三堡镇南1公里监管中心院内</w:t>
            </w:r>
            <w:bookmarkEnd w:id="44"/>
            <w:r/>
            <w:bookmarkEnd w:id="45"/>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p>
      <w:pPr>
        <w:widowControl/>
        <w:rPr>
          <w:rFonts w:ascii="仿宋" w:hAnsi="仿宋" w:eastAsia="仿宋"/>
          <w:sz w:val="24"/>
        </w:rPr>
      </w:pPr>
      <w:r/>
      <w:bookmarkStart w:id="46" w:name="OLE_LINK433"/>
      <w:r/>
      <w:bookmarkStart w:id="47" w:name="OLE_LINK434"/>
      <w:r>
        <w:rPr>
          <w:rFonts w:hint="eastAsia" w:ascii="仿宋" w:hAnsi="仿宋" w:eastAsia="仿宋"/>
          <w:sz w:val="24"/>
        </w:rPr>
        <w:t xml:space="preserve">采购包</w:t>
      </w:r>
      <w:bookmarkEnd w:id="46"/>
      <w:r/>
      <w:bookmarkEnd w:id="47"/>
      <w:r>
        <w:rPr>
          <w:rFonts w:hint="eastAsia" w:ascii="仿宋" w:hAnsi="仿宋" w:eastAsia="仿宋"/>
          <w:sz w:val="24"/>
        </w:rPr>
        <w:t xml:space="preserve">1、采购包2</w:t>
      </w:r>
      <w:r/>
    </w:p>
    <w:tbl>
      <w:tblPr>
        <w:tblW w:w="1035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794"/>
        <w:gridCol w:w="851"/>
        <w:gridCol w:w="850"/>
        <w:gridCol w:w="7175"/>
        <w:gridCol w:w="680"/>
      </w:tblGrid>
      <w:tr>
        <w:trPr>
          <w:jc w:val="center"/>
          <w:trHeight w:val="897"/>
        </w:trPr>
        <w:tc>
          <w:tcPr>
            <w:gridSpan w:val="2"/>
            <w:tcBorders>
              <w:top w:val="single" w:color="000000" w:sz="4" w:space="0"/>
              <w:left w:val="single" w:color="000000" w:sz="4" w:space="0"/>
              <w:bottom w:val="single" w:color="000000" w:sz="6" w:space="0"/>
              <w:right w:val="single" w:color="000000" w:sz="6" w:space="0"/>
            </w:tcBorders>
            <w:tcW w:w="1645"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2"/>
            <w:tcBorders>
              <w:top w:val="single" w:color="000000" w:sz="4" w:space="0"/>
              <w:left w:val="single" w:color="000000" w:sz="6" w:space="0"/>
              <w:bottom w:val="single" w:color="000000" w:sz="6" w:space="0"/>
              <w:right w:val="single" w:color="000000" w:sz="4" w:space="0"/>
            </w:tcBorders>
            <w:tcW w:w="8025"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top w:val="single" w:color="000000" w:sz="4" w:space="0"/>
              <w:left w:val="single" w:color="000000" w:sz="4" w:space="0"/>
              <w:bottom w:val="single" w:color="000000" w:sz="6" w:space="0"/>
              <w:right w:val="single" w:color="000000" w:sz="4" w:space="0"/>
            </w:tcBorders>
            <w:tcW w:w="6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1140"/>
        </w:trPr>
        <w:tc>
          <w:tcPr>
            <w:tcBorders>
              <w:top w:val="single" w:color="000000" w:sz="6" w:space="0"/>
              <w:left w:val="single" w:color="000000" w:sz="4" w:space="0"/>
              <w:bottom w:val="single" w:color="000000" w:sz="6" w:space="0"/>
              <w:right w:val="single" w:color="000000" w:sz="6" w:space="0"/>
            </w:tcBorders>
            <w:tcW w:w="79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价格部分（10分）</w:t>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（10分）</w:t>
            </w:r>
            <w:r/>
          </w:p>
        </w:tc>
        <w:tc>
          <w:tcPr>
            <w:gridSpan w:val="2"/>
            <w:tcBorders>
              <w:top w:val="single" w:color="000000" w:sz="6" w:space="0"/>
              <w:left w:val="single" w:color="000000" w:sz="6" w:space="0"/>
              <w:bottom w:val="single" w:color="000000" w:sz="6" w:space="0"/>
              <w:right w:val="single" w:color="000000" w:sz="4" w:space="0"/>
            </w:tcBorders>
            <w:tcW w:w="8025" w:type="dxa"/>
            <w:vAlign w:val="center"/>
            <w:textDirection w:val="lrTb"/>
            <w:noWrap/>
          </w:tcPr>
          <w:p>
            <w:pPr>
              <w:rPr>
                <w:rFonts w:ascii="仿宋" w:hAnsi="仿宋" w:eastAsia="仿宋" w:cs="仿宋"/>
                <w:color w:val="000000"/>
                <w:sz w:val="24"/>
              </w:rPr>
            </w:pPr>
            <w:r>
              <w:rPr>
                <w:rFonts w:hint="eastAsia" w:ascii="仿宋" w:hAnsi="仿宋" w:eastAsia="仿宋" w:cs="仿宋"/>
                <w:color w:val="000000"/>
                <w:sz w:val="24"/>
              </w:rPr>
              <w:t xml:space="preserve">各投标人价格得分=最低报价÷各投标人报价×10</w:t>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Borders>
              <w:top w:val="single" w:color="000000" w:sz="6" w:space="0"/>
              <w:left w:val="single" w:color="000000" w:sz="4" w:space="0"/>
              <w:bottom w:val="single" w:color="000000" w:sz="6" w:space="0"/>
              <w:right w:val="single" w:color="000000" w:sz="6" w:space="0"/>
            </w:tcBorders>
            <w:tcW w:w="794" w:type="dxa"/>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技术部分（7</w:t>
            </w:r>
            <w:r>
              <w:rPr>
                <w:rFonts w:hint="eastAsia" w:ascii="仿宋" w:hAnsi="仿宋" w:eastAsia="仿宋" w:cs="仿宋"/>
                <w:sz w:val="24"/>
              </w:rPr>
              <w:t xml:space="preserve">2</w:t>
            </w:r>
            <w:r>
              <w:rPr>
                <w:rFonts w:hint="eastAsia" w:ascii="仿宋" w:hAnsi="仿宋" w:eastAsia="仿宋" w:cs="仿宋"/>
                <w:sz w:val="24"/>
              </w:rPr>
              <w:t xml:space="preserve">分）</w:t>
            </w:r>
            <w:r/>
          </w:p>
        </w:tc>
        <w:tc>
          <w:tcPr>
            <w:tcBorders>
              <w:top w:val="single" w:color="000000" w:sz="6" w:space="0"/>
              <w:left w:val="single" w:color="000000" w:sz="6" w:space="0"/>
              <w:bottom w:val="single" w:color="000000" w:sz="6" w:space="0"/>
              <w:right w:val="single" w:color="000000" w:sz="6" w:space="0"/>
            </w:tcBorders>
            <w:tcW w:w="851"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物业管理及食堂服务方案</w:t>
            </w:r>
            <w:r>
              <w:rPr>
                <w:rFonts w:hint="eastAsia" w:ascii="仿宋" w:hAnsi="仿宋" w:eastAsia="仿宋" w:cs="仿宋"/>
                <w:sz w:val="24"/>
              </w:rPr>
              <w:t xml:space="preserve">（7</w:t>
            </w:r>
            <w:r>
              <w:rPr>
                <w:rFonts w:hint="eastAsia" w:ascii="仿宋" w:hAnsi="仿宋" w:eastAsia="仿宋" w:cs="仿宋"/>
                <w:sz w:val="24"/>
              </w:rPr>
              <w:t xml:space="preserve">2</w:t>
            </w:r>
            <w:r>
              <w:rPr>
                <w:rFonts w:hint="eastAsia" w:ascii="仿宋" w:hAnsi="仿宋" w:eastAsia="仿宋" w:cs="仿宋"/>
                <w:sz w:val="24"/>
              </w:rPr>
              <w:t xml:space="preserve">分）</w:t>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tcPr>
          <w:p>
            <w:pPr>
              <w:jc w:val="center"/>
              <w:rPr>
                <w:rFonts w:ascii="仿宋" w:hAnsi="仿宋" w:eastAsia="仿宋"/>
                <w:sz w:val="24"/>
              </w:rPr>
            </w:pPr>
            <w:r/>
            <w:bookmarkStart w:id="48" w:name="OLE_LINK46"/>
            <w:r/>
            <w:bookmarkStart w:id="49" w:name="OLE_LINK47"/>
            <w:r>
              <w:rPr>
                <w:rFonts w:hint="eastAsia" w:ascii="仿宋" w:hAnsi="仿宋" w:eastAsia="仿宋"/>
                <w:sz w:val="24"/>
              </w:rPr>
              <w:t xml:space="preserve">基本服务方案（</w:t>
            </w:r>
            <w:r>
              <w:rPr>
                <w:rFonts w:hint="eastAsia" w:ascii="仿宋" w:hAnsi="仿宋" w:eastAsia="仿宋"/>
                <w:sz w:val="24"/>
              </w:rPr>
              <w:t xml:space="preserve">1</w:t>
            </w:r>
            <w:r>
              <w:rPr>
                <w:rFonts w:hint="eastAsia" w:ascii="仿宋" w:hAnsi="仿宋" w:eastAsia="仿宋"/>
                <w:sz w:val="24"/>
              </w:rPr>
              <w:t xml:space="preserve">0分）</w:t>
            </w:r>
            <w:bookmarkEnd w:id="48"/>
            <w:r/>
            <w:bookmarkEnd w:id="49"/>
            <w:r/>
            <w:r/>
          </w:p>
        </w:tc>
        <w:tc>
          <w:tcPr>
            <w:tcBorders>
              <w:top w:val="single" w:color="000000" w:sz="6" w:space="0"/>
              <w:left w:val="single" w:color="000000" w:sz="6" w:space="0"/>
              <w:bottom w:val="single" w:color="000000" w:sz="6" w:space="0"/>
              <w:right w:val="single" w:color="000000" w:sz="4" w:space="0"/>
            </w:tcBorders>
            <w:tcW w:w="7175" w:type="dxa"/>
            <w:vAlign w:val="center"/>
            <w:textDirection w:val="lrTb"/>
            <w:noWrap/>
          </w:tcPr>
          <w:p>
            <w:pPr>
              <w:jc w:val="left"/>
              <w:widowControl/>
              <w:rPr>
                <w:rFonts w:ascii="仿宋" w:hAnsi="仿宋" w:eastAsia="仿宋"/>
                <w:sz w:val="24"/>
              </w:rPr>
            </w:pPr>
            <w:r/>
            <w:bookmarkStart w:id="50" w:name="OLE_LINK49"/>
            <w:r/>
            <w:bookmarkStart w:id="51" w:name="OLE_LINK51"/>
            <w:r>
              <w:rPr>
                <w:rFonts w:hint="eastAsia" w:ascii="仿宋" w:hAnsi="仿宋" w:eastAsia="仿宋"/>
                <w:sz w:val="24"/>
              </w:rPr>
              <w:t xml:space="preserve">方案要求对招标文件第六章《采购需求》中“</w:t>
            </w:r>
            <w:bookmarkStart w:id="52" w:name="OLE_LINK398"/>
            <w:r/>
            <w:bookmarkStart w:id="53" w:name="OLE_LINK399"/>
            <w:r>
              <w:rPr>
                <w:rFonts w:hint="eastAsia" w:ascii="仿宋" w:hAnsi="仿宋" w:eastAsia="仿宋"/>
                <w:sz w:val="24"/>
              </w:rPr>
              <w:t xml:space="preserve">四、采购包1、采购包2物业管理及食堂服务内容及标准……</w:t>
            </w:r>
            <w:r>
              <w:rPr>
                <w:rFonts w:hint="eastAsia" w:ascii="仿宋" w:hAnsi="仿宋" w:eastAsia="仿宋"/>
                <w:sz w:val="24"/>
              </w:rPr>
              <w:t xml:space="preserve">1.</w:t>
            </w:r>
            <w:r>
              <w:rPr>
                <w:rFonts w:hint="eastAsia" w:ascii="仿宋" w:hAnsi="仿宋" w:eastAsia="仿宋"/>
                <w:sz w:val="24"/>
              </w:rPr>
              <w:t xml:space="preserve">基本服务</w:t>
            </w:r>
            <w:bookmarkEnd w:id="52"/>
            <w:r/>
            <w:bookmarkEnd w:id="53"/>
            <w:r>
              <w:rPr>
                <w:rFonts w:hint="eastAsia" w:ascii="仿宋" w:hAnsi="仿宋" w:eastAsia="仿宋"/>
                <w:sz w:val="24"/>
              </w:rPr>
              <w:t xml:space="preserve">”（共10项）中服务要求进行完善，且详细描述。</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1</w:t>
            </w:r>
            <w:r>
              <w:rPr>
                <w:rFonts w:hint="eastAsia" w:ascii="仿宋" w:hAnsi="仿宋" w:eastAsia="仿宋"/>
                <w:sz w:val="24"/>
              </w:rPr>
              <w:t xml:space="preserve">0分，每缺少一项内容扣</w:t>
            </w:r>
            <w:r>
              <w:rPr>
                <w:rFonts w:hint="eastAsia" w:ascii="仿宋" w:hAnsi="仿宋" w:eastAsia="仿宋"/>
                <w:sz w:val="24"/>
              </w:rPr>
              <w:t xml:space="preserve">1</w:t>
            </w:r>
            <w:r>
              <w:rPr>
                <w:rFonts w:hint="eastAsia" w:ascii="仿宋" w:hAnsi="仿宋" w:eastAsia="仿宋"/>
                <w:sz w:val="24"/>
              </w:rPr>
              <w:t xml:space="preserve">分，扣完为止；单项内容存在缺陷，单项内容分（</w:t>
            </w:r>
            <w:r>
              <w:rPr>
                <w:rFonts w:hint="eastAsia" w:ascii="仿宋" w:hAnsi="仿宋" w:eastAsia="仿宋"/>
                <w:sz w:val="24"/>
              </w:rPr>
              <w:t xml:space="preserve">1</w:t>
            </w:r>
            <w:r>
              <w:rPr>
                <w:rFonts w:hint="eastAsia" w:ascii="仿宋" w:hAnsi="仿宋" w:eastAsia="仿宋"/>
                <w:sz w:val="24"/>
              </w:rPr>
              <w:t xml:space="preserve">分）扣完。</w:t>
            </w:r>
            <w:r/>
          </w:p>
          <w:p>
            <w:pPr>
              <w:pStyle w:val="723"/>
              <w:jc w:val="left"/>
              <w:rPr>
                <w:rFonts w:ascii="仿宋" w:hAnsi="仿宋" w:eastAsia="仿宋"/>
                <w:sz w:val="24"/>
                <w:szCs w:val="24"/>
              </w:rPr>
            </w:pPr>
            <w:r>
              <w:rPr>
                <w:rFonts w:hint="eastAsia" w:ascii="仿宋" w:hAnsi="仿宋" w:eastAsia="仿宋"/>
                <w:sz w:val="24"/>
                <w:szCs w:val="24"/>
              </w:rPr>
              <w:t xml:space="preserve">未提供的得0分，本项最高得</w:t>
            </w:r>
            <w:r>
              <w:rPr>
                <w:rFonts w:hint="eastAsia" w:ascii="仿宋" w:hAnsi="仿宋" w:eastAsia="仿宋"/>
                <w:sz w:val="24"/>
                <w:szCs w:val="24"/>
              </w:rPr>
              <w:t xml:space="preserve">10</w:t>
            </w:r>
            <w:r>
              <w:rPr>
                <w:rFonts w:hint="eastAsia" w:ascii="仿宋" w:hAnsi="仿宋" w:eastAsia="仿宋"/>
                <w:sz w:val="24"/>
                <w:szCs w:val="24"/>
              </w:rPr>
              <w:t xml:space="preserve">分，最低得0分。</w:t>
            </w:r>
            <w:bookmarkEnd w:id="50"/>
            <w:r/>
            <w:bookmarkEnd w:id="51"/>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155"/>
        </w:trPr>
        <w:tc>
          <w:tcPr>
            <w:tcBorders>
              <w:top w:val="single" w:color="000000" w:sz="6" w:space="0"/>
              <w:left w:val="single" w:color="000000" w:sz="4" w:space="0"/>
              <w:bottom w:val="single" w:color="000000" w:sz="6" w:space="0"/>
              <w:right w:val="single" w:color="000000" w:sz="6" w:space="0"/>
            </w:tcBorders>
            <w:tcW w:w="794"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4" w:space="0"/>
              <w:right w:val="single" w:color="000000" w:sz="6" w:space="0"/>
            </w:tcBorders>
            <w:tcW w:w="850" w:type="dxa"/>
            <w:vAlign w:val="center"/>
            <w:textDirection w:val="lrTb"/>
            <w:noWrap/>
          </w:tcPr>
          <w:p>
            <w:pPr>
              <w:jc w:val="center"/>
              <w:rPr>
                <w:rFonts w:ascii="仿宋" w:hAnsi="仿宋" w:eastAsia="仿宋"/>
                <w:sz w:val="24"/>
              </w:rPr>
            </w:pPr>
            <w:r/>
            <w:bookmarkStart w:id="54" w:name="OLE_LINK482"/>
            <w:r/>
            <w:bookmarkStart w:id="55" w:name="OLE_LINK483"/>
            <w:r/>
            <w:bookmarkStart w:id="56" w:name="OLE_LINK60"/>
            <w:r/>
            <w:bookmarkStart w:id="57" w:name="OLE_LINK61"/>
            <w:r>
              <w:rPr>
                <w:rFonts w:hint="eastAsia" w:ascii="仿宋" w:hAnsi="仿宋" w:eastAsia="仿宋"/>
                <w:sz w:val="24"/>
              </w:rPr>
              <w:t xml:space="preserve">公用设施设备维护</w:t>
            </w:r>
            <w:bookmarkEnd w:id="54"/>
            <w:r/>
            <w:bookmarkEnd w:id="55"/>
            <w:r>
              <w:rPr>
                <w:rFonts w:hint="eastAsia" w:ascii="仿宋" w:hAnsi="仿宋" w:eastAsia="仿宋"/>
                <w:sz w:val="24"/>
              </w:rPr>
              <w:t xml:space="preserve">服务方案（16分）</w:t>
            </w:r>
            <w:bookmarkEnd w:id="56"/>
            <w:r/>
            <w:bookmarkEnd w:id="57"/>
            <w:r/>
            <w:r/>
          </w:p>
        </w:tc>
        <w:tc>
          <w:tcPr>
            <w:tcBorders>
              <w:top w:val="single" w:color="000000" w:sz="6" w:space="0"/>
              <w:left w:val="single" w:color="000000" w:sz="6" w:space="0"/>
              <w:bottom w:val="single" w:color="000000" w:sz="4" w:space="0"/>
              <w:right w:val="single" w:color="000000" w:sz="4" w:space="0"/>
            </w:tcBorders>
            <w:tcW w:w="7175" w:type="dxa"/>
            <w:vAlign w:val="center"/>
            <w:textDirection w:val="lrTb"/>
            <w:noWrap/>
          </w:tcPr>
          <w:p>
            <w:pPr>
              <w:jc w:val="left"/>
              <w:widowControl/>
              <w:rPr>
                <w:rFonts w:ascii="仿宋" w:hAnsi="仿宋" w:eastAsia="仿宋"/>
                <w:sz w:val="24"/>
              </w:rPr>
            </w:pPr>
            <w:r/>
            <w:bookmarkStart w:id="58" w:name="OLE_LINK62"/>
            <w:r/>
            <w:bookmarkStart w:id="59" w:name="OLE_LINK63"/>
            <w:r>
              <w:rPr>
                <w:rFonts w:hint="eastAsia" w:ascii="仿宋" w:hAnsi="仿宋" w:eastAsia="仿宋"/>
                <w:sz w:val="24"/>
              </w:rPr>
              <w:t xml:space="preserve">方案要求对招标文件第六章《采购需求》中“</w:t>
            </w:r>
            <w:bookmarkStart w:id="60" w:name="OLE_LINK402"/>
            <w:r/>
            <w:bookmarkStart w:id="61" w:name="OLE_LINK403"/>
            <w:r>
              <w:rPr>
                <w:rFonts w:hint="eastAsia" w:ascii="仿宋" w:hAnsi="仿宋" w:eastAsia="仿宋"/>
                <w:sz w:val="24"/>
              </w:rPr>
              <w:t xml:space="preserve">四、采购包1、采购包2物业管理及食堂服务内容及标准</w:t>
            </w:r>
            <w:bookmarkEnd w:id="60"/>
            <w:r/>
            <w:bookmarkEnd w:id="61"/>
            <w:r>
              <w:rPr>
                <w:rFonts w:hint="eastAsia" w:ascii="仿宋" w:hAnsi="仿宋" w:eastAsia="仿宋"/>
                <w:sz w:val="24"/>
              </w:rPr>
              <w:t xml:space="preserve">……</w:t>
            </w:r>
            <w:r>
              <w:rPr>
                <w:rFonts w:hint="eastAsia" w:ascii="仿宋" w:hAnsi="仿宋" w:eastAsia="仿宋" w:cs="宋体"/>
                <w:spacing w:val="-3"/>
                <w:sz w:val="24"/>
                <w:lang w:val="zh-CN" w:bidi="zh-CN"/>
              </w:rPr>
              <w:t xml:space="preserve">2. 公用设施设备维护服务</w:t>
            </w:r>
            <w:r>
              <w:rPr>
                <w:rFonts w:hint="eastAsia" w:ascii="仿宋" w:hAnsi="仿宋" w:eastAsia="仿宋"/>
                <w:sz w:val="24"/>
              </w:rPr>
              <w:t xml:space="preserve">”（共8项）中服务要求进行完善，且详细描述。</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16分，每缺少一项内容扣2分，扣完为止；单项内容每存在一处缺陷扣1分，单项内容分（2分）扣完为止。</w:t>
            </w:r>
            <w:r/>
          </w:p>
          <w:p>
            <w:pPr>
              <w:pStyle w:val="723"/>
              <w:jc w:val="left"/>
              <w:rPr>
                <w:rFonts w:ascii="仿宋" w:hAnsi="仿宋" w:eastAsia="仿宋"/>
                <w:sz w:val="24"/>
                <w:szCs w:val="24"/>
              </w:rPr>
            </w:pPr>
            <w:r>
              <w:rPr>
                <w:rFonts w:hint="eastAsia" w:ascii="仿宋" w:hAnsi="仿宋" w:eastAsia="仿宋"/>
                <w:sz w:val="24"/>
                <w:szCs w:val="24"/>
              </w:rPr>
              <w:t xml:space="preserve">未提供的得0分，本项最高得16分，最低得0分。</w:t>
            </w:r>
            <w:bookmarkEnd w:id="58"/>
            <w:r/>
            <w:bookmarkEnd w:id="59"/>
            <w:r/>
            <w:r/>
          </w:p>
        </w:tc>
        <w:tc>
          <w:tcPr>
            <w:tcBorders>
              <w:top w:val="single" w:color="000000" w:sz="6" w:space="0"/>
              <w:left w:val="single" w:color="000000" w:sz="4" w:space="0"/>
              <w:bottom w:val="single" w:color="000000" w:sz="4" w:space="0"/>
              <w:right w:val="single" w:color="000000" w:sz="4" w:space="0"/>
            </w:tcBorders>
            <w:tcW w:w="6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2686"/>
        </w:trPr>
        <w:tc>
          <w:tcPr>
            <w:tcBorders>
              <w:top w:val="single" w:color="000000" w:sz="6" w:space="0"/>
              <w:left w:val="single" w:color="000000" w:sz="4" w:space="0"/>
              <w:bottom w:val="single" w:color="000000" w:sz="6" w:space="0"/>
              <w:right w:val="single" w:color="000000" w:sz="6" w:space="0"/>
            </w:tcBorders>
            <w:tcW w:w="794"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6" w:space="0"/>
              <w:bottom w:val="single" w:color="000000" w:sz="4" w:space="0"/>
              <w:right w:val="single" w:color="000000" w:sz="6" w:space="0"/>
            </w:tcBorders>
            <w:tcW w:w="850" w:type="dxa"/>
            <w:vAlign w:val="center"/>
            <w:textDirection w:val="lrTb"/>
            <w:noWrap/>
          </w:tcPr>
          <w:p>
            <w:pPr>
              <w:jc w:val="center"/>
              <w:rPr>
                <w:rFonts w:ascii="仿宋" w:hAnsi="仿宋" w:eastAsia="仿宋"/>
                <w:sz w:val="24"/>
              </w:rPr>
            </w:pPr>
            <w:r/>
            <w:bookmarkStart w:id="62" w:name="OLE_LINK64"/>
            <w:r/>
            <w:bookmarkStart w:id="63" w:name="OLE_LINK65"/>
            <w:r>
              <w:rPr>
                <w:rFonts w:hint="eastAsia" w:ascii="仿宋" w:hAnsi="仿宋" w:eastAsia="仿宋"/>
                <w:sz w:val="24"/>
              </w:rPr>
              <w:t xml:space="preserve">保洁服务方案（10分）</w:t>
            </w:r>
            <w:bookmarkEnd w:id="62"/>
            <w:r/>
            <w:bookmarkEnd w:id="63"/>
            <w:r/>
            <w:r/>
          </w:p>
        </w:tc>
        <w:tc>
          <w:tcPr>
            <w:tcBorders>
              <w:top w:val="single" w:color="000000" w:sz="4" w:space="0"/>
              <w:left w:val="single" w:color="000000" w:sz="6" w:space="0"/>
              <w:bottom w:val="single" w:color="000000" w:sz="4" w:space="0"/>
              <w:right w:val="single" w:color="000000" w:sz="4" w:space="0"/>
            </w:tcBorders>
            <w:tcW w:w="7175" w:type="dxa"/>
            <w:vAlign w:val="center"/>
            <w:textDirection w:val="lrTb"/>
            <w:noWrap/>
          </w:tcPr>
          <w:p>
            <w:pPr>
              <w:jc w:val="left"/>
              <w:widowControl/>
              <w:rPr>
                <w:rFonts w:ascii="仿宋" w:hAnsi="仿宋" w:eastAsia="仿宋"/>
                <w:sz w:val="24"/>
              </w:rPr>
            </w:pPr>
            <w:r/>
            <w:bookmarkStart w:id="64" w:name="OLE_LINK66"/>
            <w:r/>
            <w:bookmarkStart w:id="65" w:name="OLE_LINK67"/>
            <w:r>
              <w:rPr>
                <w:rFonts w:hint="eastAsia" w:ascii="仿宋" w:hAnsi="仿宋" w:eastAsia="仿宋"/>
                <w:sz w:val="24"/>
              </w:rPr>
              <w:t xml:space="preserve">方案要求对招标文件第六章《采购需求》中“</w:t>
            </w:r>
            <w:bookmarkStart w:id="66" w:name="OLE_LINK406"/>
            <w:r/>
            <w:bookmarkStart w:id="67" w:name="OLE_LINK407"/>
            <w:r>
              <w:rPr>
                <w:rFonts w:hint="eastAsia" w:ascii="仿宋" w:hAnsi="仿宋" w:eastAsia="仿宋"/>
                <w:sz w:val="24"/>
              </w:rPr>
              <w:t xml:space="preserve">四、采购包1、采购包2物业管理及食堂服务内容及标准……</w:t>
            </w:r>
            <w:r>
              <w:rPr>
                <w:rFonts w:hint="eastAsia" w:ascii="仿宋" w:hAnsi="仿宋" w:eastAsia="仿宋"/>
                <w:sz w:val="24"/>
              </w:rPr>
              <w:t xml:space="preserve">3.</w:t>
            </w:r>
            <w:r>
              <w:rPr>
                <w:rFonts w:hint="eastAsia" w:ascii="仿宋" w:hAnsi="仿宋" w:eastAsia="仿宋"/>
                <w:sz w:val="24"/>
              </w:rPr>
              <w:t xml:space="preserve">保洁服务</w:t>
            </w:r>
            <w:bookmarkEnd w:id="66"/>
            <w:r/>
            <w:bookmarkEnd w:id="67"/>
            <w:r>
              <w:rPr>
                <w:rFonts w:hint="eastAsia" w:ascii="仿宋" w:hAnsi="仿宋" w:eastAsia="仿宋"/>
                <w:sz w:val="24"/>
              </w:rPr>
              <w:t xml:space="preserve">”（共5项）中服务要求进行完善，且详细描述。</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jc w:val="left"/>
              <w:widowControl/>
              <w:rPr>
                <w:rFonts w:ascii="仿宋" w:hAnsi="仿宋" w:eastAsia="仿宋"/>
                <w:sz w:val="24"/>
              </w:rPr>
            </w:pPr>
            <w:r>
              <w:rPr>
                <w:rFonts w:hint="eastAsia" w:ascii="仿宋" w:hAnsi="仿宋" w:eastAsia="仿宋"/>
                <w:sz w:val="24"/>
              </w:rPr>
              <w:t xml:space="preserve">未提供的得0分，本项最高得10分，最低得0分。</w:t>
            </w:r>
            <w:bookmarkEnd w:id="64"/>
            <w:r/>
            <w:bookmarkEnd w:id="65"/>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2364"/>
        </w:trPr>
        <w:tc>
          <w:tcPr>
            <w:tcBorders>
              <w:top w:val="single" w:color="000000" w:sz="6" w:space="0"/>
              <w:left w:val="single" w:color="000000" w:sz="4" w:space="0"/>
              <w:bottom w:val="single" w:color="000000" w:sz="6" w:space="0"/>
              <w:right w:val="single" w:color="000000" w:sz="6" w:space="0"/>
            </w:tcBorders>
            <w:tcW w:w="794"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4" w:space="0"/>
              <w:right w:val="single" w:color="000000" w:sz="6" w:space="0"/>
            </w:tcBorders>
            <w:tcW w:w="850" w:type="dxa"/>
            <w:vAlign w:val="center"/>
            <w:textDirection w:val="lrTb"/>
            <w:noWrap/>
          </w:tcPr>
          <w:p>
            <w:pPr>
              <w:jc w:val="center"/>
              <w:rPr>
                <w:rFonts w:ascii="仿宋" w:hAnsi="仿宋" w:eastAsia="仿宋"/>
                <w:sz w:val="24"/>
              </w:rPr>
            </w:pPr>
            <w:r/>
            <w:bookmarkStart w:id="68" w:name="OLE_LINK79"/>
            <w:r/>
            <w:bookmarkStart w:id="69" w:name="OLE_LINK80"/>
            <w:r>
              <w:rPr>
                <w:rFonts w:hint="eastAsia" w:ascii="仿宋" w:hAnsi="仿宋" w:eastAsia="仿宋" w:cs="宋体"/>
                <w:spacing w:val="-3"/>
                <w:sz w:val="24"/>
                <w:lang w:val="zh-CN" w:bidi="zh-CN"/>
              </w:rPr>
              <w:t xml:space="preserve">秩序维护服务</w:t>
            </w:r>
            <w:r>
              <w:rPr>
                <w:rFonts w:hint="eastAsia" w:ascii="仿宋" w:hAnsi="仿宋" w:eastAsia="仿宋"/>
                <w:sz w:val="24"/>
              </w:rPr>
              <w:t xml:space="preserve">案（18分）</w:t>
            </w:r>
            <w:bookmarkEnd w:id="68"/>
            <w:r/>
            <w:bookmarkEnd w:id="69"/>
            <w:r/>
            <w:r/>
          </w:p>
        </w:tc>
        <w:tc>
          <w:tcPr>
            <w:tcBorders>
              <w:top w:val="single" w:color="000000" w:sz="6" w:space="0"/>
              <w:left w:val="single" w:color="000000" w:sz="6" w:space="0"/>
              <w:bottom w:val="single" w:color="000000" w:sz="4" w:space="0"/>
              <w:right w:val="single" w:color="000000" w:sz="4" w:space="0"/>
            </w:tcBorders>
            <w:tcW w:w="7175" w:type="dxa"/>
            <w:vAlign w:val="center"/>
            <w:textDirection w:val="lrTb"/>
            <w:noWrap/>
          </w:tcPr>
          <w:p>
            <w:pPr>
              <w:jc w:val="left"/>
              <w:widowControl/>
              <w:rPr>
                <w:rFonts w:ascii="仿宋" w:hAnsi="仿宋" w:eastAsia="仿宋"/>
                <w:sz w:val="24"/>
              </w:rPr>
            </w:pPr>
            <w:r/>
            <w:bookmarkStart w:id="70" w:name="OLE_LINK81"/>
            <w:r/>
            <w:bookmarkStart w:id="71" w:name="OLE_LINK82"/>
            <w:r>
              <w:rPr>
                <w:rFonts w:hint="eastAsia" w:ascii="仿宋" w:hAnsi="仿宋" w:eastAsia="仿宋"/>
                <w:sz w:val="24"/>
              </w:rPr>
              <w:t xml:space="preserve">方案要求对招标文件第六章《采购需求》中“</w:t>
            </w:r>
            <w:bookmarkStart w:id="72" w:name="OLE_LINK414"/>
            <w:r/>
            <w:bookmarkStart w:id="73" w:name="OLE_LINK415"/>
            <w:r>
              <w:rPr>
                <w:rFonts w:hint="eastAsia" w:ascii="仿宋" w:hAnsi="仿宋" w:eastAsia="仿宋"/>
                <w:sz w:val="24"/>
              </w:rPr>
              <w:t xml:space="preserve">四、采购包1、采购包2物业管理及食堂服务内容及标准……</w:t>
            </w:r>
            <w:r>
              <w:rPr>
                <w:rFonts w:hint="eastAsia" w:ascii="仿宋" w:hAnsi="仿宋" w:eastAsia="仿宋"/>
                <w:bCs/>
                <w:sz w:val="24"/>
              </w:rPr>
              <w:t xml:space="preserve">4.</w:t>
            </w:r>
            <w:r>
              <w:rPr>
                <w:rFonts w:hint="eastAsia" w:ascii="仿宋" w:hAnsi="仿宋" w:eastAsia="仿宋" w:cs="宋体"/>
                <w:spacing w:val="-3"/>
                <w:sz w:val="24"/>
                <w:lang w:val="zh-CN" w:bidi="zh-CN"/>
              </w:rPr>
              <w:t xml:space="preserve"> 秩序维护服务</w:t>
            </w:r>
            <w:bookmarkEnd w:id="72"/>
            <w:r/>
            <w:bookmarkEnd w:id="73"/>
            <w:r>
              <w:rPr>
                <w:rFonts w:hint="eastAsia" w:ascii="仿宋" w:hAnsi="仿宋" w:eastAsia="仿宋"/>
                <w:sz w:val="24"/>
              </w:rPr>
              <w:t xml:space="preserve">”（共9项）中服务要求进行完善，且详细描述。</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18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未提供的得0分，本项最高得18分，最低得0分。</w:t>
            </w:r>
            <w:bookmarkEnd w:id="70"/>
            <w:r/>
            <w:bookmarkEnd w:id="71"/>
            <w:r/>
            <w:r/>
          </w:p>
        </w:tc>
        <w:tc>
          <w:tcPr>
            <w:tcBorders>
              <w:top w:val="single" w:color="000000" w:sz="6" w:space="0"/>
              <w:left w:val="single" w:color="000000" w:sz="4" w:space="0"/>
              <w:bottom w:val="single" w:color="000000" w:sz="4" w:space="0"/>
              <w:right w:val="single" w:color="000000" w:sz="4" w:space="0"/>
            </w:tcBorders>
            <w:tcW w:w="6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Borders>
              <w:top w:val="single" w:color="000000" w:sz="6" w:space="0"/>
              <w:left w:val="single" w:color="000000" w:sz="4" w:space="0"/>
              <w:bottom w:val="single" w:color="000000" w:sz="6" w:space="0"/>
              <w:right w:val="single" w:color="000000" w:sz="6" w:space="0"/>
            </w:tcBorders>
            <w:tcW w:w="794"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4" w:space="0"/>
              <w:right w:val="single" w:color="000000" w:sz="6" w:space="0"/>
            </w:tcBorders>
            <w:tcW w:w="850" w:type="dxa"/>
            <w:vAlign w:val="center"/>
            <w:textDirection w:val="lrTb"/>
            <w:noWrap/>
          </w:tcPr>
          <w:p>
            <w:pPr>
              <w:jc w:val="center"/>
              <w:rPr>
                <w:rFonts w:ascii="仿宋" w:hAnsi="仿宋" w:eastAsia="仿宋"/>
                <w:sz w:val="24"/>
              </w:rPr>
            </w:pPr>
            <w:r/>
            <w:bookmarkStart w:id="74" w:name="OLE_LINK83"/>
            <w:r/>
            <w:bookmarkStart w:id="75" w:name="OLE_LINK84"/>
            <w:r>
              <w:rPr>
                <w:rFonts w:hint="eastAsia" w:ascii="仿宋" w:hAnsi="仿宋" w:eastAsia="仿宋" w:cs="仿宋"/>
                <w:sz w:val="24"/>
              </w:rPr>
              <w:t xml:space="preserve">食堂服务</w:t>
            </w:r>
            <w:r>
              <w:rPr>
                <w:rFonts w:hint="eastAsia" w:ascii="仿宋" w:hAnsi="仿宋" w:eastAsia="仿宋"/>
                <w:sz w:val="24"/>
              </w:rPr>
              <w:t xml:space="preserve">方案</w:t>
            </w:r>
            <w:r>
              <w:rPr>
                <w:rFonts w:hint="eastAsia" w:ascii="仿宋" w:hAnsi="仿宋" w:eastAsia="仿宋"/>
                <w:sz w:val="24"/>
              </w:rPr>
              <w:t xml:space="preserve">（1</w:t>
            </w:r>
            <w:r>
              <w:rPr>
                <w:rFonts w:hint="eastAsia" w:ascii="仿宋" w:hAnsi="仿宋" w:eastAsia="仿宋"/>
                <w:sz w:val="24"/>
              </w:rPr>
              <w:t xml:space="preserve">8</w:t>
            </w:r>
            <w:r>
              <w:rPr>
                <w:rFonts w:hint="eastAsia" w:ascii="仿宋" w:hAnsi="仿宋" w:eastAsia="仿宋"/>
                <w:sz w:val="24"/>
              </w:rPr>
              <w:t xml:space="preserve">分）</w:t>
            </w:r>
            <w:bookmarkEnd w:id="74"/>
            <w:r/>
            <w:bookmarkEnd w:id="75"/>
            <w:r/>
            <w:r/>
          </w:p>
        </w:tc>
        <w:tc>
          <w:tcPr>
            <w:tcBorders>
              <w:top w:val="single" w:color="000000" w:sz="6" w:space="0"/>
              <w:left w:val="single" w:color="000000" w:sz="6" w:space="0"/>
              <w:bottom w:val="single" w:color="000000" w:sz="4" w:space="0"/>
              <w:right w:val="single" w:color="000000" w:sz="4" w:space="0"/>
            </w:tcBorders>
            <w:tcW w:w="7175" w:type="dxa"/>
            <w:vAlign w:val="center"/>
            <w:textDirection w:val="lrTb"/>
            <w:noWrap/>
          </w:tcPr>
          <w:p>
            <w:pPr>
              <w:jc w:val="left"/>
              <w:widowControl/>
              <w:rPr>
                <w:rFonts w:ascii="仿宋" w:hAnsi="仿宋" w:eastAsia="仿宋"/>
                <w:sz w:val="24"/>
              </w:rPr>
            </w:pPr>
            <w:r/>
            <w:bookmarkStart w:id="76" w:name="OLE_LINK85"/>
            <w:r/>
            <w:bookmarkStart w:id="77" w:name="OLE_LINK86"/>
            <w:r>
              <w:rPr>
                <w:rFonts w:hint="eastAsia" w:ascii="仿宋" w:hAnsi="仿宋" w:eastAsia="仿宋"/>
                <w:sz w:val="24"/>
              </w:rPr>
              <w:t xml:space="preserve">方案要求对招标文件第六章《采购需求》中“</w:t>
            </w:r>
            <w:r>
              <w:rPr>
                <w:rFonts w:hint="eastAsia" w:ascii="仿宋" w:hAnsi="仿宋" w:eastAsia="仿宋"/>
                <w:sz w:val="24"/>
              </w:rPr>
              <w:t xml:space="preserve">四、采购包1、采购包2物业管理及食堂服务内容及标准……</w:t>
            </w:r>
            <w:r>
              <w:rPr>
                <w:rFonts w:hint="eastAsia" w:ascii="仿宋" w:hAnsi="仿宋" w:eastAsia="仿宋"/>
                <w:bCs/>
                <w:sz w:val="24"/>
              </w:rPr>
              <w:t xml:space="preserve">5.</w:t>
            </w:r>
            <w:r>
              <w:rPr>
                <w:rFonts w:hint="eastAsia" w:ascii="仿宋" w:hAnsi="仿宋" w:eastAsia="仿宋" w:cs="仿宋"/>
                <w:sz w:val="24"/>
              </w:rPr>
              <w:t xml:space="preserve"> 食堂服务</w:t>
            </w:r>
            <w:r>
              <w:rPr>
                <w:rFonts w:hint="eastAsia" w:ascii="仿宋" w:hAnsi="仿宋" w:eastAsia="仿宋"/>
                <w:sz w:val="24"/>
              </w:rPr>
              <w:t xml:space="preserve">”中</w:t>
            </w:r>
            <w:r>
              <w:rPr>
                <w:rFonts w:hint="eastAsia" w:ascii="仿宋" w:hAnsi="仿宋" w:eastAsia="仿宋" w:cs="仿宋"/>
                <w:sz w:val="24"/>
              </w:rPr>
              <w:t xml:space="preserve">（1）至（6）</w:t>
            </w:r>
            <w:r>
              <w:rPr>
                <w:rFonts w:hint="eastAsia" w:ascii="仿宋" w:hAnsi="仿宋" w:eastAsia="仿宋" w:cs="仿宋"/>
                <w:sz w:val="24"/>
              </w:rPr>
              <w:t xml:space="preserve">项</w:t>
            </w:r>
            <w:r>
              <w:rPr>
                <w:rFonts w:hint="eastAsia" w:ascii="仿宋" w:hAnsi="仿宋" w:eastAsia="仿宋"/>
                <w:sz w:val="24"/>
              </w:rPr>
              <w:t xml:space="preserve">（共6项）中服务要求进行完善，且详细描述。</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w:t>
            </w:r>
            <w:r>
              <w:rPr>
                <w:rFonts w:hint="eastAsia" w:ascii="仿宋" w:hAnsi="仿宋" w:eastAsia="仿宋"/>
                <w:sz w:val="24"/>
              </w:rPr>
              <w:t xml:space="preserve">8</w:t>
            </w:r>
            <w:r>
              <w:rPr>
                <w:rFonts w:hint="eastAsia" w:ascii="仿宋" w:hAnsi="仿宋" w:eastAsia="仿宋"/>
                <w:sz w:val="24"/>
              </w:rPr>
              <w:t xml:space="preserve">分，每缺少一项内容扣</w:t>
            </w:r>
            <w:r>
              <w:rPr>
                <w:rFonts w:hint="eastAsia" w:ascii="仿宋" w:hAnsi="仿宋" w:eastAsia="仿宋"/>
                <w:sz w:val="24"/>
              </w:rPr>
              <w:t xml:space="preserve">3</w:t>
            </w:r>
            <w:r>
              <w:rPr>
                <w:rFonts w:hint="eastAsia" w:ascii="仿宋" w:hAnsi="仿宋" w:eastAsia="仿宋"/>
                <w:sz w:val="24"/>
              </w:rPr>
              <w:t xml:space="preserve">分，扣完为止；单项内容每存在一处缺陷扣1分，单项内容分（</w:t>
            </w:r>
            <w:r>
              <w:rPr>
                <w:rFonts w:hint="eastAsia" w:ascii="仿宋" w:hAnsi="仿宋" w:eastAsia="仿宋"/>
                <w:sz w:val="24"/>
              </w:rPr>
              <w:t xml:space="preserve">3</w:t>
            </w:r>
            <w:r>
              <w:rPr>
                <w:rFonts w:hint="eastAsia" w:ascii="仿宋" w:hAnsi="仿宋" w:eastAsia="仿宋"/>
                <w:sz w:val="24"/>
              </w:rPr>
              <w:t xml:space="preserve">分）扣完为止。</w:t>
            </w:r>
            <w:r/>
          </w:p>
          <w:p>
            <w:pPr>
              <w:rPr>
                <w:rFonts w:ascii="仿宋" w:hAnsi="仿宋" w:eastAsia="仿宋"/>
                <w:sz w:val="24"/>
              </w:rPr>
            </w:pPr>
            <w:r>
              <w:rPr>
                <w:rFonts w:hint="eastAsia" w:ascii="仿宋" w:hAnsi="仿宋" w:eastAsia="仿宋"/>
                <w:sz w:val="24"/>
              </w:rPr>
              <w:t xml:space="preserve">未提供的得0分，本项最高得1</w:t>
            </w:r>
            <w:r>
              <w:rPr>
                <w:rFonts w:hint="eastAsia" w:ascii="仿宋" w:hAnsi="仿宋" w:eastAsia="仿宋"/>
                <w:sz w:val="24"/>
              </w:rPr>
              <w:t xml:space="preserve">8</w:t>
            </w:r>
            <w:r>
              <w:rPr>
                <w:rFonts w:hint="eastAsia" w:ascii="仿宋" w:hAnsi="仿宋" w:eastAsia="仿宋"/>
                <w:sz w:val="24"/>
              </w:rPr>
              <w:t xml:space="preserve">分，最低得0分。</w:t>
            </w:r>
            <w:bookmarkEnd w:id="76"/>
            <w:r/>
            <w:bookmarkEnd w:id="77"/>
            <w:r/>
            <w:r/>
          </w:p>
        </w:tc>
        <w:tc>
          <w:tcPr>
            <w:tcBorders>
              <w:top w:val="single" w:color="000000" w:sz="6" w:space="0"/>
              <w:left w:val="single" w:color="000000" w:sz="4" w:space="0"/>
              <w:bottom w:val="single" w:color="000000" w:sz="4" w:space="0"/>
              <w:right w:val="single" w:color="000000" w:sz="4" w:space="0"/>
            </w:tcBorders>
            <w:tcW w:w="6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Borders>
              <w:top w:val="single" w:color="000000" w:sz="6" w:space="0"/>
              <w:left w:val="single" w:color="000000" w:sz="4" w:space="0"/>
              <w:bottom w:val="single" w:color="000000" w:sz="4" w:space="0"/>
              <w:right w:val="single" w:color="000000" w:sz="6" w:space="0"/>
            </w:tcBorders>
            <w:tcW w:w="794" w:type="dxa"/>
            <w:vMerge w:val="restart"/>
            <w:textDirection w:val="lrTb"/>
            <w:noWrap/>
          </w:tcPr>
          <w:p>
            <w:pPr>
              <w:rPr>
                <w:rFonts w:ascii="仿宋" w:hAnsi="仿宋" w:eastAsia="仿宋"/>
                <w:sz w:val="24"/>
              </w:rPr>
            </w:pPr>
            <w:r>
              <w:rPr>
                <w:rFonts w:ascii="仿宋" w:hAnsi="仿宋" w:eastAsia="仿宋"/>
                <w:sz w:val="24"/>
              </w:rPr>
            </w:r>
            <w:r/>
          </w:p>
          <w:p>
            <w:pPr>
              <w:rPr>
                <w:rFonts w:ascii="仿宋" w:hAnsi="仿宋" w:eastAsia="仿宋" w:cs="仿宋"/>
                <w:sz w:val="24"/>
              </w:rPr>
            </w:pPr>
            <w:r>
              <w:rPr>
                <w:rFonts w:hint="eastAsia" w:ascii="仿宋" w:hAnsi="仿宋" w:eastAsia="仿宋"/>
                <w:sz w:val="24"/>
              </w:rPr>
              <w:t xml:space="preserve">商务部分（1</w:t>
            </w:r>
            <w:r>
              <w:rPr>
                <w:rFonts w:hint="eastAsia" w:ascii="仿宋" w:hAnsi="仿宋" w:eastAsia="仿宋"/>
                <w:sz w:val="24"/>
              </w:rPr>
              <w:t xml:space="preserve">8</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851" w:type="dxa"/>
            <w:vAlign w:val="center"/>
            <w:vMerge w:val="restart"/>
            <w:textDirection w:val="lrTb"/>
            <w:noWrap/>
          </w:tcPr>
          <w:p>
            <w:pPr>
              <w:jc w:val="center"/>
              <w:rPr>
                <w:rFonts w:ascii="仿宋" w:hAnsi="仿宋" w:eastAsia="仿宋" w:cs="仿宋"/>
                <w:sz w:val="24"/>
              </w:rPr>
            </w:pPr>
            <w:r>
              <w:rPr>
                <w:rFonts w:hint="eastAsia" w:ascii="仿宋" w:hAnsi="仿宋" w:eastAsia="仿宋"/>
                <w:sz w:val="24"/>
              </w:rPr>
              <w:t xml:space="preserve">物业管理服务人员</w:t>
            </w:r>
            <w:r>
              <w:rPr>
                <w:rFonts w:hint="eastAsia" w:ascii="仿宋" w:hAnsi="仿宋" w:eastAsia="仿宋" w:cs="仿宋"/>
                <w:bCs/>
                <w:sz w:val="24"/>
              </w:rPr>
              <w:t xml:space="preserve">方案</w:t>
            </w:r>
            <w:r>
              <w:rPr>
                <w:rFonts w:hint="eastAsia" w:ascii="仿宋" w:hAnsi="仿宋" w:eastAsia="仿宋"/>
                <w:sz w:val="24"/>
              </w:rPr>
              <w:t xml:space="preserve">（</w:t>
            </w:r>
            <w:r>
              <w:rPr>
                <w:rFonts w:hint="eastAsia" w:ascii="仿宋" w:hAnsi="仿宋" w:eastAsia="仿宋"/>
                <w:sz w:val="24"/>
              </w:rPr>
              <w:t xml:space="preserve">10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tcPr>
          <w:p>
            <w:pPr>
              <w:jc w:val="center"/>
              <w:rPr>
                <w:rFonts w:ascii="仿宋" w:hAnsi="仿宋" w:eastAsia="仿宋"/>
                <w:sz w:val="24"/>
              </w:rPr>
            </w:pPr>
            <w:r/>
            <w:bookmarkStart w:id="78" w:name="OLE_LINK87"/>
            <w:r/>
            <w:bookmarkStart w:id="79" w:name="OLE_LINK88"/>
            <w:r>
              <w:rPr>
                <w:rFonts w:hint="eastAsia" w:ascii="仿宋" w:hAnsi="仿宋" w:eastAsia="仿宋"/>
                <w:sz w:val="24"/>
              </w:rPr>
              <w:t xml:space="preserve">组织机构设置方案（4分）</w:t>
            </w:r>
            <w:bookmarkEnd w:id="78"/>
            <w:r/>
            <w:bookmarkEnd w:id="79"/>
            <w:r/>
            <w:r/>
          </w:p>
        </w:tc>
        <w:tc>
          <w:tcPr>
            <w:tcBorders>
              <w:top w:val="single" w:color="000000" w:sz="6" w:space="0"/>
              <w:left w:val="single" w:color="000000" w:sz="6" w:space="0"/>
              <w:bottom w:val="single" w:color="000000" w:sz="6" w:space="0"/>
              <w:right w:val="single" w:color="000000" w:sz="4" w:space="0"/>
            </w:tcBorders>
            <w:tcW w:w="7175" w:type="dxa"/>
            <w:vAlign w:val="center"/>
            <w:textDirection w:val="lrTb"/>
            <w:noWrap/>
          </w:tcPr>
          <w:p>
            <w:pPr>
              <w:pStyle w:val="723"/>
              <w:rPr>
                <w:rFonts w:ascii="仿宋" w:hAnsi="仿宋" w:eastAsia="仿宋"/>
                <w:sz w:val="24"/>
              </w:rPr>
            </w:pPr>
            <w:r/>
            <w:bookmarkStart w:id="80" w:name="OLE_LINK380"/>
            <w:r/>
            <w:bookmarkStart w:id="81" w:name="OLE_LINK89"/>
            <w:r>
              <w:rPr>
                <w:rFonts w:hint="eastAsia" w:ascii="仿宋" w:hAnsi="仿宋" w:eastAsia="仿宋"/>
                <w:sz w:val="24"/>
              </w:rPr>
              <w:t xml:space="preserve">针对本项目需求，分别对各服务</w:t>
            </w:r>
            <w:r>
              <w:rPr>
                <w:rFonts w:hint="eastAsia" w:ascii="仿宋" w:hAnsi="仿宋" w:eastAsia="仿宋"/>
                <w:bCs/>
                <w:sz w:val="24"/>
              </w:rPr>
              <w:t xml:space="preserve">部门</w:t>
            </w:r>
            <w:r>
              <w:rPr>
                <w:rFonts w:hint="eastAsia" w:ascii="仿宋" w:hAnsi="仿宋" w:eastAsia="仿宋"/>
                <w:sz w:val="24"/>
              </w:rPr>
              <w:t xml:space="preserve">的职责、工作流程进行详细描述（共4部门）。</w:t>
            </w:r>
            <w:r/>
          </w:p>
          <w:p>
            <w:pPr>
              <w:pStyle w:val="723"/>
              <w:jc w:val="left"/>
              <w:rPr>
                <w:rFonts w:ascii="仿宋" w:hAnsi="仿宋" w:eastAsia="仿宋"/>
                <w:sz w:val="24"/>
                <w:szCs w:val="24"/>
              </w:rPr>
            </w:pPr>
            <w:r>
              <w:rPr>
                <w:rFonts w:hint="eastAsia" w:ascii="仿宋" w:hAnsi="仿宋" w:eastAsia="仿宋"/>
                <w:sz w:val="24"/>
              </w:rPr>
              <w:t xml:space="preserve">各服务部门职责、工作流程</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内容齐全，符合实际切实可行且无缺陷（缺陷是指：部分内容与项目无关、逻辑错误、科学原理错误、表述错误、不符合本项目涉及的相关规范或标准要求的任意一种情形）得4分，每缺少1个</w:t>
            </w:r>
            <w:r>
              <w:rPr>
                <w:rFonts w:hint="eastAsia" w:ascii="仿宋" w:hAnsi="仿宋" w:eastAsia="仿宋"/>
                <w:sz w:val="24"/>
              </w:rPr>
              <w:t xml:space="preserve">服务部门职责或服务岗位工作流程</w:t>
            </w:r>
            <w:r>
              <w:rPr>
                <w:rFonts w:hint="eastAsia" w:ascii="仿宋" w:hAnsi="仿宋" w:eastAsia="仿宋"/>
                <w:sz w:val="24"/>
                <w:szCs w:val="24"/>
              </w:rPr>
              <w:t xml:space="preserve">内容扣1分，扣完为止；</w:t>
            </w:r>
            <w:r>
              <w:rPr>
                <w:rFonts w:hint="eastAsia" w:ascii="仿宋" w:hAnsi="仿宋" w:eastAsia="仿宋"/>
                <w:sz w:val="24"/>
              </w:rPr>
              <w:t xml:space="preserve">各服务部门职责或工作流程</w:t>
            </w:r>
            <w:r>
              <w:rPr>
                <w:rFonts w:hint="eastAsia" w:ascii="仿宋" w:hAnsi="仿宋" w:eastAsia="仿宋"/>
                <w:sz w:val="24"/>
                <w:szCs w:val="24"/>
              </w:rPr>
              <w:t xml:space="preserve">内容存在缺陷,单项内容分（1分）扣完。</w:t>
            </w:r>
            <w:r/>
          </w:p>
          <w:p>
            <w:pPr>
              <w:rPr>
                <w:rFonts w:ascii="仿宋" w:hAnsi="仿宋" w:eastAsia="仿宋"/>
                <w:sz w:val="24"/>
              </w:rPr>
            </w:pPr>
            <w:r>
              <w:rPr>
                <w:rFonts w:hint="eastAsia" w:ascii="仿宋" w:hAnsi="仿宋" w:eastAsia="仿宋"/>
                <w:sz w:val="24"/>
              </w:rPr>
              <w:t xml:space="preserve">未提供的得0分，本项最高得4分，最低得0分。</w:t>
            </w:r>
            <w:bookmarkEnd w:id="80"/>
            <w:r/>
            <w:bookmarkEnd w:id="81"/>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622"/>
        </w:trPr>
        <w:tc>
          <w:tcPr>
            <w:tcBorders>
              <w:top w:val="single" w:color="000000" w:sz="6" w:space="0"/>
              <w:left w:val="single" w:color="000000" w:sz="4" w:space="0"/>
              <w:bottom w:val="single" w:color="000000" w:sz="4" w:space="0"/>
              <w:right w:val="single" w:color="000000" w:sz="6" w:space="0"/>
            </w:tcBorders>
            <w:tcW w:w="794"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tcPr>
          <w:p>
            <w:pPr>
              <w:jc w:val="center"/>
              <w:rPr>
                <w:rFonts w:ascii="仿宋" w:hAnsi="仿宋" w:eastAsia="仿宋"/>
                <w:sz w:val="24"/>
              </w:rPr>
            </w:pPr>
            <w:r/>
            <w:bookmarkStart w:id="82" w:name="OLE_LINK94"/>
            <w:r/>
            <w:bookmarkStart w:id="83" w:name="OLE_LINK95"/>
            <w:r>
              <w:rPr>
                <w:rFonts w:hint="eastAsia" w:ascii="仿宋" w:hAnsi="仿宋" w:eastAsia="仿宋"/>
                <w:sz w:val="24"/>
              </w:rPr>
              <w:t xml:space="preserve">人员配备方案（</w:t>
            </w:r>
            <w:r>
              <w:rPr>
                <w:rFonts w:hint="eastAsia" w:ascii="仿宋" w:hAnsi="仿宋" w:eastAsia="仿宋"/>
                <w:sz w:val="24"/>
              </w:rPr>
              <w:t xml:space="preserve">6</w:t>
            </w:r>
            <w:r>
              <w:rPr>
                <w:rFonts w:hint="eastAsia" w:ascii="仿宋" w:hAnsi="仿宋" w:eastAsia="仿宋"/>
                <w:sz w:val="24"/>
              </w:rPr>
              <w:t xml:space="preserve">分）</w:t>
            </w:r>
            <w:bookmarkEnd w:id="82"/>
            <w:r/>
            <w:bookmarkEnd w:id="83"/>
            <w:r/>
            <w:r/>
          </w:p>
        </w:tc>
        <w:tc>
          <w:tcPr>
            <w:tcBorders>
              <w:top w:val="single" w:color="000000" w:sz="6" w:space="0"/>
              <w:left w:val="single" w:color="000000" w:sz="6" w:space="0"/>
              <w:bottom w:val="single" w:color="000000" w:sz="6" w:space="0"/>
              <w:right w:val="single" w:color="000000" w:sz="4" w:space="0"/>
            </w:tcBorders>
            <w:tcW w:w="7175" w:type="dxa"/>
            <w:vAlign w:val="center"/>
            <w:textDirection w:val="lrTb"/>
            <w:noWrap/>
          </w:tcPr>
          <w:p>
            <w:pPr>
              <w:pStyle w:val="723"/>
              <w:jc w:val="left"/>
              <w:rPr>
                <w:rFonts w:ascii="仿宋" w:hAnsi="仿宋" w:eastAsia="仿宋"/>
                <w:sz w:val="24"/>
                <w:szCs w:val="24"/>
              </w:rPr>
            </w:pPr>
            <w:r/>
            <w:bookmarkStart w:id="84" w:name="OLE_LINK96"/>
            <w:r/>
            <w:bookmarkStart w:id="85" w:name="OLE_LINK97"/>
            <w:r>
              <w:rPr>
                <w:rFonts w:hint="eastAsia" w:ascii="仿宋" w:hAnsi="仿宋" w:eastAsia="仿宋" w:cs="仿宋"/>
                <w:sz w:val="24"/>
              </w:rPr>
              <w:t xml:space="preserve">投标人拟</w:t>
            </w:r>
            <w:bookmarkStart w:id="86" w:name="OLE_LINK385"/>
            <w:r/>
            <w:bookmarkStart w:id="87" w:name="OLE_LINK20"/>
            <w:r/>
            <w:bookmarkStart w:id="88" w:name="OLE_LINK30"/>
            <w:r/>
            <w:bookmarkStart w:id="89" w:name="OLE_LINK33"/>
            <w:r/>
            <w:bookmarkStart w:id="90" w:name="OLE_LINK34"/>
            <w:r>
              <w:rPr>
                <w:rFonts w:hint="eastAsia" w:ascii="仿宋" w:hAnsi="仿宋" w:eastAsia="仿宋" w:cs="仿宋"/>
                <w:sz w:val="24"/>
              </w:rPr>
              <w:t xml:space="preserve">配备人员</w:t>
            </w:r>
            <w:r>
              <w:rPr>
                <w:rFonts w:hint="eastAsia" w:ascii="仿宋" w:hAnsi="仿宋" w:eastAsia="仿宋" w:cs="宋体"/>
                <w:sz w:val="24"/>
                <w:lang w:val="zh-CN" w:bidi="zh-CN"/>
              </w:rPr>
              <w:t xml:space="preserve">为投标人自有人员并且</w:t>
            </w:r>
            <w:r>
              <w:rPr>
                <w:rFonts w:hint="eastAsia" w:ascii="仿宋" w:hAnsi="仿宋" w:eastAsia="仿宋" w:cs="仿宋"/>
                <w:sz w:val="24"/>
              </w:rPr>
              <w:t xml:space="preserve">具有大专及以上学历的,每人</w:t>
            </w:r>
            <w:r>
              <w:rPr>
                <w:rFonts w:hint="eastAsia" w:ascii="仿宋" w:hAnsi="仿宋" w:eastAsia="仿宋"/>
                <w:sz w:val="24"/>
                <w:szCs w:val="24"/>
              </w:rPr>
              <w:t xml:space="preserve">得</w:t>
            </w:r>
            <w:r>
              <w:rPr>
                <w:rFonts w:hint="eastAsia" w:ascii="仿宋" w:hAnsi="仿宋" w:eastAsia="仿宋"/>
                <w:sz w:val="24"/>
                <w:szCs w:val="24"/>
              </w:rPr>
              <w:t xml:space="preserve">2</w:t>
            </w:r>
            <w:r>
              <w:rPr>
                <w:rFonts w:hint="eastAsia" w:ascii="仿宋" w:hAnsi="仿宋" w:eastAsia="仿宋"/>
                <w:sz w:val="24"/>
                <w:szCs w:val="24"/>
              </w:rPr>
              <w:t xml:space="preserve">分。</w:t>
            </w:r>
            <w:bookmarkEnd w:id="86"/>
            <w:r/>
            <w:bookmarkEnd w:id="87"/>
            <w:r/>
            <w:bookmarkEnd w:id="88"/>
            <w:r/>
            <w:r/>
          </w:p>
          <w:p>
            <w:pPr>
              <w:pStyle w:val="723"/>
              <w:jc w:val="left"/>
              <w:rPr>
                <w:rFonts w:ascii="仿宋" w:hAnsi="仿宋" w:eastAsia="仿宋"/>
                <w:sz w:val="24"/>
                <w:szCs w:val="24"/>
              </w:rPr>
            </w:pPr>
            <w:r/>
            <w:bookmarkStart w:id="91" w:name="OLE_LINK19"/>
            <w:r>
              <w:rPr>
                <w:rFonts w:hint="eastAsia" w:ascii="仿宋" w:hAnsi="仿宋" w:eastAsia="仿宋"/>
                <w:sz w:val="24"/>
                <w:szCs w:val="24"/>
              </w:rPr>
              <w:t xml:space="preserve">投标文件中提供拟配备人员的学历证书（仅限毕业证书）扫描件及投标人为其交纳的本项目开标时间前六个月内任意1个月的社会保障资金的相关材料的扫描件</w:t>
            </w:r>
            <w:r>
              <w:rPr>
                <w:rFonts w:hint="eastAsia" w:ascii="仿宋" w:hAnsi="仿宋" w:eastAsia="仿宋"/>
                <w:sz w:val="24"/>
                <w:szCs w:val="24"/>
              </w:rPr>
              <w:t xml:space="preserve">(</w:t>
            </w:r>
            <w:r>
              <w:rPr>
                <w:rFonts w:hint="eastAsia" w:ascii="仿宋" w:hAnsi="仿宋" w:eastAsia="仿宋"/>
                <w:sz w:val="24"/>
              </w:rPr>
              <w:t xml:space="preserve">或劳动合同扫描件</w:t>
            </w:r>
            <w:r>
              <w:rPr>
                <w:rFonts w:hint="eastAsia" w:ascii="仿宋" w:hAnsi="仿宋" w:eastAsia="仿宋"/>
                <w:sz w:val="24"/>
              </w:rPr>
              <w:t xml:space="preserve">)</w:t>
            </w:r>
            <w:r>
              <w:rPr>
                <w:rFonts w:hint="eastAsia" w:ascii="仿宋" w:hAnsi="仿宋" w:eastAsia="仿宋"/>
                <w:sz w:val="24"/>
                <w:szCs w:val="24"/>
              </w:rPr>
              <w:t xml:space="preserve">。</w:t>
            </w:r>
            <w:bookmarkEnd w:id="91"/>
            <w:r/>
            <w:r/>
          </w:p>
          <w:p>
            <w:pPr>
              <w:pStyle w:val="723"/>
              <w:jc w:val="left"/>
              <w:rPr>
                <w:rFonts w:ascii="仿宋" w:hAnsi="仿宋" w:eastAsia="仿宋"/>
                <w:sz w:val="24"/>
                <w:szCs w:val="24"/>
              </w:rPr>
            </w:pPr>
            <w:r>
              <w:rPr>
                <w:rFonts w:hint="eastAsia" w:ascii="仿宋" w:hAnsi="仿宋" w:eastAsia="仿宋"/>
                <w:sz w:val="24"/>
                <w:szCs w:val="24"/>
              </w:rPr>
              <w:t xml:space="preserve">不提供或提供不全或提供的资料不符合要求的不得分。</w:t>
            </w:r>
            <w:bookmarkEnd w:id="89"/>
            <w:r/>
            <w:bookmarkEnd w:id="90"/>
            <w:r/>
            <w:r/>
          </w:p>
          <w:p>
            <w:pPr>
              <w:pStyle w:val="723"/>
              <w:jc w:val="left"/>
            </w:pPr>
            <w:r>
              <w:rPr>
                <w:rFonts w:hint="eastAsia" w:ascii="仿宋" w:hAnsi="仿宋" w:eastAsia="仿宋"/>
                <w:sz w:val="24"/>
                <w:szCs w:val="24"/>
              </w:rPr>
              <w:t xml:space="preserve">本项最高得</w:t>
            </w:r>
            <w:r>
              <w:rPr>
                <w:rFonts w:hint="eastAsia" w:ascii="仿宋" w:hAnsi="仿宋" w:eastAsia="仿宋"/>
                <w:sz w:val="24"/>
                <w:szCs w:val="24"/>
              </w:rPr>
              <w:t xml:space="preserve">6</w:t>
            </w:r>
            <w:r>
              <w:rPr>
                <w:rFonts w:hint="eastAsia" w:ascii="仿宋" w:hAnsi="仿宋" w:eastAsia="仿宋"/>
                <w:sz w:val="24"/>
                <w:szCs w:val="24"/>
              </w:rPr>
              <w:t xml:space="preserve">分，最低0分。</w:t>
            </w:r>
            <w:bookmarkEnd w:id="84"/>
            <w:r/>
            <w:bookmarkEnd w:id="85"/>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tcPr>
          <w:p>
            <w:pPr>
              <w:pStyle w:val="723"/>
              <w:jc w:val="center"/>
              <w:rPr>
                <w:rFonts w:ascii="仿宋" w:hAnsi="仿宋" w:eastAsia="仿宋" w:cs="仿宋"/>
                <w:sz w:val="24"/>
                <w:szCs w:val="24"/>
              </w:rPr>
            </w:pPr>
            <w:r>
              <w:rPr>
                <w:rFonts w:hint="eastAsia" w:ascii="仿宋" w:hAnsi="仿宋" w:eastAsia="仿宋" w:cs="仿宋"/>
                <w:sz w:val="24"/>
                <w:szCs w:val="24"/>
              </w:rPr>
              <w:t xml:space="preserve">是</w:t>
            </w:r>
            <w:r/>
          </w:p>
        </w:tc>
      </w:tr>
      <w:tr>
        <w:trPr>
          <w:cantSplit/>
          <w:jc w:val="center"/>
          <w:trHeight w:val="1265"/>
        </w:trPr>
        <w:tc>
          <w:tcPr>
            <w:tcBorders>
              <w:top w:val="single" w:color="000000" w:sz="6" w:space="0"/>
              <w:left w:val="single" w:color="000000" w:sz="4" w:space="0"/>
              <w:bottom w:val="single" w:color="000000" w:sz="4" w:space="0"/>
              <w:right w:val="single" w:color="000000" w:sz="6" w:space="0"/>
            </w:tcBorders>
            <w:tcW w:w="794"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tcPr>
          <w:p>
            <w:pPr>
              <w:rPr>
                <w:rFonts w:ascii="仿宋" w:hAnsi="仿宋" w:eastAsia="仿宋"/>
                <w:sz w:val="24"/>
              </w:rPr>
            </w:pPr>
            <w:r/>
            <w:bookmarkStart w:id="92" w:name="OLE_LINK98"/>
            <w:r/>
            <w:bookmarkStart w:id="93" w:name="OLE_LINK99"/>
            <w:r>
              <w:rPr>
                <w:rFonts w:hint="eastAsia" w:ascii="仿宋" w:hAnsi="仿宋" w:eastAsia="仿宋"/>
                <w:sz w:val="24"/>
              </w:rPr>
              <w:t xml:space="preserve">投标人业绩（</w:t>
            </w:r>
            <w:r>
              <w:rPr>
                <w:rFonts w:hint="eastAsia" w:ascii="仿宋" w:hAnsi="仿宋" w:eastAsia="仿宋"/>
                <w:sz w:val="24"/>
              </w:rPr>
              <w:t xml:space="preserve">6</w:t>
            </w:r>
            <w:r>
              <w:rPr>
                <w:rFonts w:hint="eastAsia" w:ascii="仿宋" w:hAnsi="仿宋" w:eastAsia="仿宋"/>
                <w:sz w:val="24"/>
              </w:rPr>
              <w:t xml:space="preserve">分）</w:t>
            </w:r>
            <w:bookmarkEnd w:id="92"/>
            <w:r/>
            <w:bookmarkEnd w:id="93"/>
            <w:r/>
            <w:r/>
          </w:p>
        </w:tc>
        <w:tc>
          <w:tcPr>
            <w:gridSpan w:val="2"/>
            <w:tcBorders>
              <w:top w:val="single" w:color="000000" w:sz="6" w:space="0"/>
              <w:left w:val="single" w:color="000000" w:sz="6" w:space="0"/>
              <w:bottom w:val="single" w:color="000000" w:sz="4" w:space="0"/>
              <w:right w:val="single" w:color="000000" w:sz="4" w:space="0"/>
            </w:tcBorders>
            <w:tcW w:w="8025" w:type="dxa"/>
            <w:vAlign w:val="center"/>
            <w:textDirection w:val="lrTb"/>
            <w:noWrap/>
          </w:tcPr>
          <w:p>
            <w:pPr>
              <w:rPr>
                <w:rFonts w:ascii="仿宋" w:hAnsi="仿宋" w:eastAsia="仿宋"/>
                <w:sz w:val="24"/>
              </w:rPr>
            </w:pPr>
            <w:r/>
            <w:bookmarkStart w:id="94" w:name="OLE_LINK100"/>
            <w:r/>
            <w:bookmarkStart w:id="95" w:name="OLE_LINK101"/>
            <w:r>
              <w:rPr>
                <w:rFonts w:hint="eastAsia" w:ascii="仿宋" w:hAnsi="仿宋" w:eastAsia="仿宋"/>
                <w:sz w:val="24"/>
              </w:rPr>
              <w:t xml:space="preserve">投标文件中提供投标人为卖方(乙方)，合同签订日期在2023年1月1日之后或合同履约期限起始日期在2023年1月1日以后的，合同内容为物业管理类项目（非居住类物业）的合同扫描件，每提供一份得</w:t>
            </w:r>
            <w:r>
              <w:rPr>
                <w:rFonts w:hint="eastAsia" w:ascii="仿宋" w:hAnsi="仿宋" w:eastAsia="仿宋"/>
                <w:sz w:val="24"/>
              </w:rPr>
              <w:t xml:space="preserve">2</w:t>
            </w:r>
            <w:r>
              <w:rPr>
                <w:rFonts w:hint="eastAsia" w:ascii="仿宋" w:hAnsi="仿宋" w:eastAsia="仿宋"/>
                <w:sz w:val="24"/>
              </w:rPr>
              <w:t xml:space="preserve">分。</w:t>
            </w:r>
            <w:r/>
          </w:p>
          <w:p>
            <w:pPr>
              <w:rPr>
                <w:rFonts w:ascii="仿宋" w:hAnsi="仿宋" w:eastAsia="仿宋"/>
                <w:sz w:val="24"/>
              </w:rPr>
            </w:pPr>
            <w:r>
              <w:rPr>
                <w:rFonts w:hint="eastAsia" w:ascii="仿宋" w:hAnsi="仿宋" w:eastAsia="仿宋"/>
                <w:sz w:val="24"/>
              </w:rPr>
              <w:t xml:space="preserve">本项最高得</w:t>
            </w:r>
            <w:r>
              <w:rPr>
                <w:rFonts w:hint="eastAsia" w:ascii="仿宋" w:hAnsi="仿宋" w:eastAsia="仿宋"/>
                <w:sz w:val="24"/>
              </w:rPr>
              <w:t xml:space="preserve">6</w:t>
            </w:r>
            <w:r>
              <w:rPr>
                <w:rFonts w:hint="eastAsia" w:ascii="仿宋" w:hAnsi="仿宋" w:eastAsia="仿宋"/>
                <w:sz w:val="24"/>
              </w:rPr>
              <w:t xml:space="preserve">分,最低得0分。</w:t>
            </w:r>
            <w:bookmarkEnd w:id="94"/>
            <w:r/>
            <w:bookmarkEnd w:id="95"/>
            <w:r/>
            <w:r/>
          </w:p>
        </w:tc>
        <w:tc>
          <w:tcPr>
            <w:tcBorders>
              <w:top w:val="single" w:color="000000" w:sz="6" w:space="0"/>
              <w:left w:val="single" w:color="000000" w:sz="4" w:space="0"/>
              <w:bottom w:val="single" w:color="000000" w:sz="4" w:space="0"/>
              <w:right w:val="single" w:color="000000" w:sz="4" w:space="0"/>
            </w:tcBorders>
            <w:tcW w:w="680" w:type="dxa"/>
            <w:vAlign w:val="center"/>
            <w:textDirection w:val="lrTb"/>
            <w:noWrap/>
          </w:tcPr>
          <w:p>
            <w:pPr>
              <w:jc w:val="center"/>
              <w:rPr>
                <w:rFonts w:ascii="仿宋" w:hAnsi="仿宋" w:eastAsia="仿宋"/>
                <w:sz w:val="24"/>
              </w:rPr>
            </w:pPr>
            <w:r>
              <w:rPr>
                <w:rFonts w:hint="eastAsia" w:ascii="仿宋" w:hAnsi="仿宋" w:eastAsia="仿宋"/>
                <w:sz w:val="24"/>
              </w:rPr>
              <w:t xml:space="preserve">是</w:t>
            </w:r>
            <w:r/>
          </w:p>
        </w:tc>
      </w:tr>
      <w:tr>
        <w:trPr>
          <w:cantSplit/>
          <w:jc w:val="center"/>
          <w:trHeight w:val="1265"/>
        </w:trPr>
        <w:tc>
          <w:tcPr>
            <w:tcBorders>
              <w:top w:val="single" w:color="000000" w:sz="6" w:space="0"/>
              <w:left w:val="single" w:color="000000" w:sz="4" w:space="0"/>
              <w:bottom w:val="single" w:color="000000" w:sz="4" w:space="0"/>
              <w:right w:val="single" w:color="000000" w:sz="6" w:space="0"/>
            </w:tcBorders>
            <w:tcW w:w="794"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4" w:space="0"/>
              <w:right w:val="single" w:color="000000" w:sz="6" w:space="0"/>
            </w:tcBorders>
            <w:tcW w:w="851" w:type="dxa"/>
            <w:vAlign w:val="center"/>
            <w:textDirection w:val="lrTb"/>
            <w:noWrap/>
          </w:tcPr>
          <w:p>
            <w:pPr>
              <w:rPr>
                <w:rFonts w:ascii="仿宋" w:hAnsi="仿宋" w:eastAsia="仿宋"/>
                <w:sz w:val="24"/>
              </w:rPr>
            </w:pPr>
            <w:r/>
            <w:bookmarkStart w:id="96" w:name="OLE_LINK102"/>
            <w:r/>
            <w:bookmarkStart w:id="97" w:name="OLE_LINK103"/>
            <w:r>
              <w:rPr>
                <w:rFonts w:hint="eastAsia" w:ascii="仿宋" w:hAnsi="仿宋" w:eastAsia="仿宋" w:cs="仿宋"/>
                <w:sz w:val="24"/>
              </w:rPr>
              <w:t xml:space="preserve">投标人评价（</w:t>
            </w:r>
            <w:r>
              <w:rPr>
                <w:rFonts w:hint="eastAsia" w:ascii="仿宋" w:hAnsi="仿宋" w:eastAsia="仿宋" w:cs="仿宋"/>
                <w:sz w:val="24"/>
              </w:rPr>
              <w:t xml:space="preserve">2</w:t>
            </w:r>
            <w:r>
              <w:rPr>
                <w:rFonts w:hint="eastAsia" w:ascii="仿宋" w:hAnsi="仿宋" w:eastAsia="仿宋" w:cs="仿宋"/>
                <w:sz w:val="24"/>
              </w:rPr>
              <w:t xml:space="preserve">分）</w:t>
            </w:r>
            <w:bookmarkEnd w:id="96"/>
            <w:r/>
            <w:bookmarkEnd w:id="97"/>
            <w:r/>
            <w:r/>
          </w:p>
        </w:tc>
        <w:tc>
          <w:tcPr>
            <w:gridSpan w:val="2"/>
            <w:tcBorders>
              <w:top w:val="single" w:color="000000" w:sz="6" w:space="0"/>
              <w:left w:val="single" w:color="000000" w:sz="6" w:space="0"/>
              <w:bottom w:val="single" w:color="000000" w:sz="4" w:space="0"/>
              <w:right w:val="single" w:color="000000" w:sz="4" w:space="0"/>
            </w:tcBorders>
            <w:tcW w:w="8025" w:type="dxa"/>
            <w:vAlign w:val="center"/>
            <w:textDirection w:val="lrTb"/>
            <w:noWrap/>
          </w:tcPr>
          <w:p>
            <w:pPr>
              <w:ind w:left="100"/>
              <w:spacing w:line="288" w:lineRule="auto"/>
              <w:rPr>
                <w:rFonts w:ascii="仿宋" w:hAnsi="仿宋" w:eastAsia="仿宋" w:cs="宋体"/>
              </w:rPr>
            </w:pPr>
            <w:r>
              <w:rPr>
                <w:rFonts w:hint="eastAsia" w:ascii="仿宋" w:hAnsi="仿宋" w:eastAsia="仿宋" w:cs="宋体"/>
                <w:sz w:val="24"/>
              </w:rPr>
              <w:t xml:space="preserve">投标文件中提供投标人有效的质量管理体系认证证书扫描件及国家市场监督管理总局全国认证认可信息公共服务平台(网址: http://cx.cnca.cn/CertECloud/result/skipResultList)查询证书状态为有效的截图证明材料的，得</w:t>
            </w:r>
            <w:r>
              <w:rPr>
                <w:rFonts w:hint="eastAsia" w:ascii="仿宋" w:hAnsi="仿宋" w:eastAsia="仿宋" w:cs="宋体"/>
                <w:sz w:val="24"/>
              </w:rPr>
              <w:t xml:space="preserve">2</w:t>
            </w:r>
            <w:r>
              <w:rPr>
                <w:rFonts w:hint="eastAsia" w:ascii="仿宋" w:hAnsi="仿宋" w:eastAsia="仿宋" w:cs="宋体"/>
                <w:sz w:val="24"/>
              </w:rPr>
              <w:t xml:space="preserve">分，不提供或提供不全的不得分。</w:t>
            </w:r>
            <w:r/>
          </w:p>
          <w:p>
            <w:pPr>
              <w:rPr>
                <w:rFonts w:ascii="仿宋" w:hAnsi="仿宋" w:eastAsia="仿宋"/>
                <w:sz w:val="24"/>
              </w:rPr>
            </w:pPr>
            <w:r>
              <w:rPr>
                <w:rFonts w:hint="eastAsia" w:ascii="仿宋" w:hAnsi="仿宋" w:eastAsia="仿宋" w:cs="宋体"/>
                <w:sz w:val="24"/>
              </w:rPr>
              <w:t xml:space="preserve">本项最高得</w:t>
            </w:r>
            <w:r>
              <w:rPr>
                <w:rFonts w:hint="eastAsia" w:ascii="仿宋" w:hAnsi="仿宋" w:eastAsia="仿宋" w:cs="宋体"/>
                <w:sz w:val="24"/>
              </w:rPr>
              <w:t xml:space="preserve">2</w:t>
            </w:r>
            <w:r>
              <w:rPr>
                <w:rFonts w:hint="eastAsia" w:ascii="仿宋" w:hAnsi="仿宋" w:eastAsia="仿宋" w:cs="宋体"/>
                <w:sz w:val="24"/>
              </w:rPr>
              <w:t xml:space="preserve">分，最低得0分。</w:t>
            </w:r>
            <w:r/>
          </w:p>
        </w:tc>
        <w:tc>
          <w:tcPr>
            <w:tcBorders>
              <w:top w:val="single" w:color="000000" w:sz="6" w:space="0"/>
              <w:left w:val="single" w:color="000000" w:sz="4" w:space="0"/>
              <w:bottom w:val="single" w:color="000000" w:sz="4" w:space="0"/>
              <w:right w:val="single" w:color="000000" w:sz="4" w:space="0"/>
            </w:tcBorders>
            <w:tcW w:w="680" w:type="dxa"/>
            <w:vAlign w:val="center"/>
            <w:textDirection w:val="lrTb"/>
            <w:noWrap/>
          </w:tcPr>
          <w:p>
            <w:pPr>
              <w:jc w:val="center"/>
              <w:rPr>
                <w:rFonts w:ascii="仿宋" w:hAnsi="仿宋" w:eastAsia="仿宋"/>
                <w:sz w:val="24"/>
              </w:rPr>
            </w:pPr>
            <w:r>
              <w:rPr>
                <w:rFonts w:hint="eastAsia" w:ascii="仿宋" w:hAnsi="仿宋" w:eastAsia="仿宋"/>
                <w:sz w:val="24"/>
              </w:rPr>
              <w:t xml:space="preserve">是</w:t>
            </w:r>
            <w:r/>
          </w:p>
        </w:tc>
      </w:tr>
    </w:tbl>
    <w:p>
      <w:pPr>
        <w:pStyle w:val="705"/>
      </w:p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第五章拟签订的合同文本</w:t>
      </w:r>
      <w:r/>
    </w:p>
    <w:p>
      <w:pPr>
        <w:pStyle w:val="742"/>
        <w:contextualSpacing/>
        <w:ind w:left="-424" w:right="-624" w:hanging="2"/>
        <w:rPr>
          <w:rFonts w:ascii="仿宋" w:hAnsi="仿宋" w:eastAsia="仿宋"/>
          <w:color w:val="000000"/>
          <w:sz w:val="24"/>
        </w:rPr>
      </w:pPr>
      <w:r>
        <w:rPr>
          <w:rFonts w:ascii="仿宋" w:hAnsi="仿宋" w:eastAsia="仿宋"/>
          <w:color w:val="000000"/>
          <w:sz w:val="24"/>
        </w:rPr>
      </w:r>
      <w:r/>
    </w:p>
    <w:p>
      <w:pPr>
        <w:pStyle w:val="742"/>
        <w:contextualSpacing/>
        <w:ind w:left="-424" w:right="-624" w:hanging="2"/>
        <w:rPr>
          <w:rFonts w:ascii="仿宋" w:hAnsi="仿宋" w:eastAsia="仿宋"/>
          <w:color w:val="000000"/>
          <w:sz w:val="24"/>
        </w:rPr>
      </w:pPr>
      <w:r>
        <w:rPr>
          <w:rFonts w:ascii="仿宋" w:hAnsi="仿宋" w:eastAsia="仿宋"/>
          <w:color w:val="000000"/>
          <w:sz w:val="24"/>
        </w:rPr>
      </w:r>
      <w:r/>
    </w:p>
    <w:p>
      <w:pPr>
        <w:pStyle w:val="711"/>
        <w:contextualSpacing/>
        <w:ind w:left="-424" w:right="-624" w:hanging="2"/>
        <w:rPr>
          <w:rFonts w:ascii="仿宋" w:hAnsi="仿宋" w:eastAsia="仿宋"/>
          <w:color w:val="000000"/>
          <w:sz w:val="24"/>
          <w:szCs w:val="24"/>
        </w:rPr>
      </w:pPr>
      <w:r>
        <w:rPr>
          <w:rFonts w:hint="eastAsia" w:ascii="仿宋" w:hAnsi="仿宋" w:eastAsia="仿宋"/>
          <w:color w:val="000000"/>
          <w:sz w:val="24"/>
        </w:rPr>
        <w:t xml:space="preserve">甲方：                  项目名称：徐州市市直监所物业管理及食堂服务批量集中采购</w:t>
      </w:r>
      <w:r/>
    </w:p>
    <w:p>
      <w:pPr>
        <w:contextualSpacing/>
        <w:ind w:left="-424"/>
        <w:rPr>
          <w:rFonts w:ascii="仿宋" w:hAnsi="仿宋" w:eastAsia="仿宋"/>
          <w:color w:val="000000"/>
          <w:sz w:val="24"/>
        </w:rPr>
      </w:pPr>
      <w:r>
        <w:rPr>
          <w:rFonts w:hint="eastAsia" w:ascii="仿宋" w:hAnsi="仿宋" w:eastAsia="仿宋"/>
          <w:color w:val="000000"/>
          <w:sz w:val="24"/>
        </w:rPr>
        <w:t xml:space="preserve">乙方：                  项目编号：</w:t>
      </w:r>
      <w:r>
        <w:rPr>
          <w:rFonts w:hint="eastAsia" w:ascii="仿宋" w:hAnsi="仿宋" w:eastAsia="仿宋"/>
          <w:sz w:val="24"/>
        </w:rPr>
        <w:t xml:space="preserve">JSZC-320300-XZCG-G2026-0011</w:t>
      </w:r>
      <w:r/>
    </w:p>
    <w:p>
      <w:pPr>
        <w:contextualSpacing/>
        <w:ind w:left="-424"/>
        <w:rPr>
          <w:rFonts w:ascii="仿宋" w:hAnsi="仿宋" w:eastAsia="仿宋"/>
          <w:color w:val="000000"/>
          <w:sz w:val="24"/>
        </w:rPr>
      </w:pPr>
      <w:r>
        <w:rPr>
          <w:rFonts w:hint="eastAsia" w:ascii="仿宋" w:hAnsi="仿宋" w:eastAsia="仿宋"/>
          <w:color w:val="000000"/>
          <w:sz w:val="24"/>
        </w:rPr>
        <w:t xml:space="preserve">                        签订时间：</w:t>
      </w:r>
      <w:r/>
    </w:p>
    <w:p>
      <w:pPr>
        <w:rPr>
          <w:rFonts w:ascii="仿宋" w:hAnsi="仿宋" w:eastAsia="仿宋"/>
          <w:color w:val="000000"/>
          <w:sz w:val="24"/>
        </w:rPr>
      </w:pPr>
      <w:r>
        <w:rPr>
          <w:rFonts w:hint="eastAsia" w:ascii="仿宋" w:hAnsi="仿宋" w:eastAsia="仿宋"/>
          <w:color w:val="000000"/>
          <w:sz w:val="24"/>
        </w:rPr>
        <w:t xml:space="preserve">                     签订地点：</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color w:val="000000"/>
          <w:sz w:val="24"/>
        </w:rPr>
        <w:t xml:space="preserve">徐州市市直监所物业管理及食堂服务批量集中采购</w:t>
      </w:r>
      <w:r>
        <w:rPr>
          <w:rFonts w:hint="eastAsia" w:ascii="仿宋" w:hAnsi="仿宋" w:eastAsia="仿宋" w:cs="宋体"/>
          <w:sz w:val="24"/>
        </w:rPr>
        <w:t xml:space="preserve">项目发出的中标通知书、招标文件及乙方的投标文件等，按照平等、自愿的原则，经友好协商，签订本合同。</w:t>
      </w:r>
      <w:r/>
    </w:p>
    <w:p>
      <w:pPr>
        <w:ind w:left="689" w:firstLine="1656"/>
        <w:rPr>
          <w:rFonts w:ascii="仿宋" w:hAnsi="仿宋" w:eastAsia="仿宋" w:cs="宋体"/>
          <w:sz w:val="24"/>
        </w:rPr>
      </w:pPr>
      <w:r>
        <w:rPr>
          <w:rFonts w:hint="eastAsia" w:ascii="仿宋" w:hAnsi="仿宋" w:eastAsia="仿宋"/>
          <w:sz w:val="24"/>
        </w:rPr>
        <w:t xml:space="preserve">第一章 </w:t>
      </w:r>
      <w:r>
        <w:rPr>
          <w:rFonts w:hint="eastAsia" w:ascii="仿宋" w:hAnsi="仿宋" w:eastAsia="仿宋"/>
          <w:color w:val="000000"/>
          <w:sz w:val="24"/>
        </w:rPr>
        <w:t xml:space="preserve">物业管理及食堂</w:t>
      </w:r>
      <w:r>
        <w:rPr>
          <w:rFonts w:hint="eastAsia" w:ascii="仿宋" w:hAnsi="仿宋" w:eastAsia="仿宋"/>
          <w:sz w:val="24"/>
        </w:rPr>
        <w:t xml:space="preserve">服务</w:t>
      </w:r>
      <w:r>
        <w:rPr>
          <w:rFonts w:hint="eastAsia" w:ascii="仿宋" w:hAnsi="仿宋" w:eastAsia="仿宋" w:cs="宋体"/>
          <w:sz w:val="24"/>
        </w:rPr>
        <w:t xml:space="preserve">事项</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rPr>
      </w:pPr>
      <w:r/>
      <w:bookmarkStart w:id="98" w:name="OLE_LINK366"/>
      <w:r>
        <w:rPr>
          <w:rFonts w:hint="eastAsia" w:ascii="仿宋" w:hAnsi="仿宋" w:eastAsia="仿宋" w:cs="仿宋"/>
          <w:sz w:val="24"/>
        </w:rPr>
        <w:t xml:space="preserve">第一条 </w:t>
      </w:r>
      <w:bookmarkStart w:id="99" w:name="OLE_LINK227"/>
      <w:r/>
      <w:bookmarkStart w:id="100" w:name="OLE_LINK228"/>
      <w:r>
        <w:rPr>
          <w:rFonts w:hint="eastAsia" w:ascii="仿宋" w:hAnsi="仿宋" w:eastAsia="仿宋" w:cs="仿宋"/>
          <w:sz w:val="24"/>
        </w:rPr>
        <w:t xml:space="preserve">物业情况</w:t>
      </w:r>
      <w:bookmarkEnd w:id="99"/>
      <w:r/>
      <w:bookmarkEnd w:id="100"/>
      <w:r>
        <w:rPr>
          <w:rFonts w:hint="eastAsia" w:ascii="仿宋" w:hAnsi="仿宋" w:eastAsia="仿宋" w:cs="仿宋"/>
          <w:sz w:val="24"/>
        </w:rPr>
        <w:t xml:space="preserve">：见合同附件1</w:t>
      </w:r>
      <w:r/>
    </w:p>
    <w:p>
      <w:pPr>
        <w:pStyle w:val="705"/>
        <w:rPr>
          <w:rFonts w:ascii="仿宋" w:hAnsi="仿宋" w:eastAsia="仿宋"/>
        </w:rPr>
      </w:pPr>
      <w:r>
        <w:rPr>
          <w:rFonts w:ascii="仿宋" w:hAnsi="仿宋" w:eastAsia="仿宋"/>
        </w:rPr>
      </w:r>
      <w:r/>
    </w:p>
    <w:p>
      <w:pPr>
        <w:ind w:firstLine="360"/>
        <w:rPr>
          <w:rFonts w:ascii="仿宋" w:hAnsi="仿宋" w:eastAsia="仿宋" w:cs="仿宋"/>
          <w:sz w:val="24"/>
        </w:rPr>
      </w:pPr>
      <w:r>
        <w:rPr>
          <w:rFonts w:hint="eastAsia" w:ascii="仿宋" w:hAnsi="仿宋" w:eastAsia="仿宋" w:cs="仿宋"/>
          <w:sz w:val="24"/>
        </w:rPr>
        <w:t xml:space="preserve">第二条</w:t>
      </w:r>
      <w:bookmarkStart w:id="101" w:name="OLE_LINK229"/>
      <w:r/>
      <w:bookmarkStart w:id="102" w:name="OLE_LINK230"/>
      <w:r>
        <w:rPr>
          <w:rFonts w:hint="eastAsia" w:ascii="仿宋" w:hAnsi="仿宋" w:eastAsia="仿宋" w:cs="仿宋"/>
          <w:sz w:val="24"/>
        </w:rPr>
        <w:t xml:space="preserve">物业服务范围</w:t>
      </w:r>
      <w:bookmarkEnd w:id="101"/>
      <w:r/>
      <w:bookmarkEnd w:id="102"/>
      <w:r>
        <w:rPr>
          <w:rFonts w:hint="eastAsia" w:ascii="仿宋" w:hAnsi="仿宋" w:eastAsia="仿宋" w:cs="仿宋"/>
          <w:sz w:val="24"/>
        </w:rPr>
        <w:t xml:space="preserve">：见合同附件2</w:t>
      </w:r>
      <w:bookmarkEnd w:id="98"/>
      <w:r/>
      <w:r/>
    </w:p>
    <w:p>
      <w:pPr>
        <w:pStyle w:val="705"/>
        <w:rPr>
          <w:rFonts w:ascii="Times New Roman" w:hAnsi="Times New Roman"/>
          <w:sz w:val="21"/>
        </w:rPr>
      </w:pPr>
      <w:r>
        <w:rPr>
          <w:rFonts w:ascii="Times New Roman" w:hAnsi="Times New Roman"/>
          <w:sz w:val="21"/>
        </w:rPr>
      </w:r>
      <w:r/>
    </w:p>
    <w:p>
      <w:pPr>
        <w:ind w:firstLine="480"/>
        <w:spacing w:line="420" w:lineRule="exact"/>
        <w:rPr>
          <w:rFonts w:ascii="仿宋" w:hAnsi="仿宋" w:eastAsia="仿宋"/>
          <w:sz w:val="24"/>
        </w:rPr>
      </w:pPr>
      <w:r>
        <w:rPr>
          <w:rFonts w:hint="eastAsia" w:ascii="仿宋" w:hAnsi="仿宋" w:eastAsia="仿宋"/>
          <w:sz w:val="24"/>
        </w:rPr>
        <w:t xml:space="preserve">第三条</w:t>
      </w:r>
      <w:bookmarkStart w:id="103" w:name="OLE_LINK316"/>
      <w:r/>
      <w:bookmarkStart w:id="104" w:name="OLE_LINK315"/>
      <w:r>
        <w:rPr>
          <w:rFonts w:hint="eastAsia" w:ascii="仿宋" w:hAnsi="仿宋" w:eastAsia="仿宋"/>
          <w:color w:val="000000"/>
          <w:sz w:val="24"/>
        </w:rPr>
        <w:t xml:space="preserve">物业管理及食堂</w:t>
      </w:r>
      <w:r>
        <w:rPr>
          <w:rFonts w:hint="eastAsia" w:ascii="仿宋" w:hAnsi="仿宋" w:eastAsia="仿宋"/>
          <w:sz w:val="24"/>
        </w:rPr>
        <w:t xml:space="preserve">服务要求</w:t>
      </w:r>
      <w:bookmarkEnd w:id="103"/>
      <w:r/>
      <w:bookmarkEnd w:id="104"/>
      <w:r/>
      <w:r/>
    </w:p>
    <w:p>
      <w:pPr>
        <w:ind w:firstLine="480"/>
        <w:spacing w:line="420" w:lineRule="exact"/>
        <w:rPr>
          <w:rFonts w:ascii="仿宋" w:hAnsi="仿宋" w:eastAsia="仿宋"/>
          <w:sz w:val="24"/>
        </w:rPr>
      </w:pPr>
      <w:r>
        <w:rPr>
          <w:rFonts w:hint="eastAsia" w:ascii="仿宋" w:hAnsi="仿宋" w:eastAsia="仿宋"/>
          <w:sz w:val="24"/>
        </w:rPr>
        <w:t xml:space="preserve">1.</w:t>
      </w:r>
      <w:r>
        <w:rPr>
          <w:rFonts w:hint="eastAsia" w:ascii="仿宋" w:hAnsi="仿宋" w:eastAsia="仿宋"/>
          <w:color w:val="000000"/>
          <w:sz w:val="24"/>
        </w:rPr>
        <w:t xml:space="preserve">物业管理及食堂</w:t>
      </w:r>
      <w:r>
        <w:rPr>
          <w:rFonts w:hint="eastAsia" w:ascii="仿宋" w:hAnsi="仿宋" w:eastAsia="仿宋"/>
          <w:sz w:val="24"/>
        </w:rPr>
        <w:t xml:space="preserve">服务工作要求：见合同附件3。</w:t>
      </w:r>
      <w:r/>
    </w:p>
    <w:p>
      <w:pPr>
        <w:ind w:firstLine="480"/>
      </w:pPr>
      <w:r>
        <w:rPr>
          <w:rFonts w:hint="eastAsia" w:ascii="仿宋" w:hAnsi="仿宋" w:eastAsia="仿宋" w:cs="仿宋"/>
          <w:sz w:val="24"/>
        </w:rPr>
        <w:t xml:space="preserve">2.</w:t>
      </w:r>
      <w:r>
        <w:rPr>
          <w:rFonts w:hint="eastAsia" w:ascii="仿宋" w:hAnsi="仿宋" w:eastAsia="仿宋"/>
          <w:color w:val="000000"/>
          <w:sz w:val="24"/>
        </w:rPr>
        <w:t xml:space="preserve">物业管理及食堂</w:t>
      </w:r>
      <w:r>
        <w:rPr>
          <w:rFonts w:hint="eastAsia" w:ascii="仿宋" w:hAnsi="仿宋" w:eastAsia="仿宋"/>
          <w:sz w:val="24"/>
        </w:rPr>
        <w:t xml:space="preserve">服务</w:t>
      </w:r>
      <w:r>
        <w:rPr>
          <w:rFonts w:hint="eastAsia" w:ascii="仿宋" w:hAnsi="仿宋" w:eastAsia="仿宋" w:cs="仿宋"/>
          <w:sz w:val="24"/>
        </w:rPr>
        <w:t xml:space="preserve">人员要求</w:t>
      </w:r>
      <w:r/>
    </w:p>
    <w:p>
      <w:pPr>
        <w:ind w:firstLine="360"/>
      </w:pPr>
      <w:r/>
      <w:bookmarkStart w:id="105" w:name="OLE_LINK451"/>
      <w:r/>
      <w:bookmarkStart w:id="106" w:name="OLE_LINK450"/>
      <w:r>
        <w:rPr>
          <w:rFonts w:hint="eastAsia" w:ascii="仿宋" w:hAnsi="仿宋" w:eastAsia="仿宋" w:cs="仿宋"/>
          <w:sz w:val="24"/>
        </w:rPr>
        <w:t xml:space="preserve">(1)</w:t>
      </w:r>
      <w:bookmarkEnd w:id="105"/>
      <w:r/>
      <w:bookmarkEnd w:id="106"/>
      <w:r>
        <w:rPr>
          <w:rFonts w:hint="eastAsia" w:ascii="仿宋" w:hAnsi="仿宋" w:eastAsia="仿宋"/>
          <w:color w:val="000000"/>
          <w:sz w:val="24"/>
        </w:rPr>
        <w:t xml:space="preserve">物业管理及食堂</w:t>
      </w:r>
      <w:r>
        <w:rPr>
          <w:rFonts w:hint="eastAsia" w:ascii="仿宋" w:hAnsi="仿宋" w:eastAsia="仿宋"/>
          <w:sz w:val="24"/>
        </w:rPr>
        <w:t xml:space="preserve">服务</w:t>
      </w:r>
      <w:r>
        <w:rPr>
          <w:rFonts w:hint="eastAsia" w:ascii="仿宋" w:hAnsi="仿宋" w:eastAsia="仿宋" w:cs="仿宋"/>
          <w:sz w:val="24"/>
        </w:rPr>
        <w:t xml:space="preserve">人员配备原则：精干、专业、敬业、健康。</w:t>
      </w:r>
      <w:r/>
    </w:p>
    <w:p>
      <w:pPr>
        <w:ind w:firstLine="424"/>
        <w:rPr>
          <w:rFonts w:ascii="仿宋" w:hAnsi="仿宋" w:eastAsia="仿宋" w:cs="仿宋"/>
          <w:sz w:val="24"/>
        </w:rPr>
      </w:pPr>
      <w:r/>
      <w:bookmarkStart w:id="107" w:name="OLE_LINK453"/>
      <w:r/>
      <w:bookmarkStart w:id="108" w:name="OLE_LINK452"/>
      <w:r>
        <w:rPr>
          <w:rFonts w:hint="eastAsia" w:ascii="仿宋" w:hAnsi="仿宋" w:eastAsia="仿宋" w:cs="仿宋"/>
          <w:sz w:val="24"/>
        </w:rPr>
        <w:t xml:space="preserve">(2)</w:t>
      </w:r>
      <w:bookmarkEnd w:id="107"/>
      <w:r/>
      <w:bookmarkEnd w:id="108"/>
      <w:r>
        <w:rPr>
          <w:rFonts w:hint="eastAsia" w:ascii="仿宋" w:hAnsi="仿宋" w:eastAsia="仿宋" w:cs="仿宋"/>
          <w:sz w:val="24"/>
        </w:rPr>
        <w:t xml:space="preserve">物业管理及食堂服务人员均需同时具备以下条件：</w:t>
      </w:r>
      <w:r/>
    </w:p>
    <w:p>
      <w:pPr>
        <w:ind w:firstLine="424"/>
        <w:rPr>
          <w:rFonts w:ascii="仿宋" w:hAnsi="仿宋" w:eastAsia="仿宋" w:cs="仿宋"/>
          <w:sz w:val="24"/>
        </w:rPr>
      </w:pPr>
      <w:r>
        <w:rPr>
          <w:rFonts w:hint="eastAsia" w:ascii="仿宋" w:hAnsi="仿宋" w:eastAsia="仿宋" w:cs="仿宋"/>
          <w:sz w:val="24"/>
        </w:rPr>
        <w:t xml:space="preserve">①无犯罪记录、无恶习、无复杂社会关系；</w:t>
      </w:r>
      <w:r/>
    </w:p>
    <w:p>
      <w:pPr>
        <w:ind w:firstLine="424"/>
        <w:rPr>
          <w:rFonts w:ascii="仿宋" w:hAnsi="仿宋" w:eastAsia="仿宋" w:cs="仿宋"/>
          <w:sz w:val="24"/>
        </w:rPr>
      </w:pPr>
      <w:r>
        <w:rPr>
          <w:rFonts w:hint="eastAsia" w:ascii="仿宋" w:hAnsi="仿宋" w:eastAsia="仿宋" w:cs="仿宋"/>
          <w:sz w:val="24"/>
        </w:rPr>
        <w:t xml:space="preserve">②有医院出具的健康证明，无重大疾病和传染病，具备正常从事物业管理及食堂服务工作所需要的身体条件；</w:t>
      </w:r>
      <w:r/>
    </w:p>
    <w:p>
      <w:pPr>
        <w:ind w:firstLine="424"/>
        <w:rPr>
          <w:rFonts w:ascii="仿宋" w:hAnsi="仿宋" w:eastAsia="仿宋" w:cs="仿宋"/>
          <w:sz w:val="24"/>
        </w:rPr>
      </w:pPr>
      <w:r>
        <w:rPr>
          <w:rFonts w:hint="eastAsia" w:ascii="仿宋" w:hAnsi="仿宋" w:eastAsia="仿宋" w:cs="仿宋"/>
          <w:sz w:val="24"/>
        </w:rPr>
        <w:t xml:space="preserve">③岗前培训合格率100％。</w:t>
      </w:r>
      <w:r/>
    </w:p>
    <w:p>
      <w:pPr>
        <w:ind w:firstLine="424"/>
        <w:rPr>
          <w:rFonts w:ascii="仿宋" w:hAnsi="仿宋" w:eastAsia="仿宋" w:cs="仿宋"/>
          <w:sz w:val="24"/>
        </w:rPr>
      </w:pPr>
      <w:r>
        <w:rPr>
          <w:rFonts w:hint="eastAsia" w:ascii="仿宋" w:hAnsi="仿宋" w:eastAsia="仿宋" w:cs="仿宋"/>
          <w:sz w:val="24"/>
        </w:rPr>
        <w:t xml:space="preserve">(3)按照乙方投标文件中《</w:t>
      </w:r>
      <w:bookmarkStart w:id="109" w:name="OLE_LINK446"/>
      <w:r>
        <w:rPr>
          <w:rFonts w:hint="eastAsia" w:ascii="仿宋" w:hAnsi="仿宋" w:eastAsia="仿宋"/>
          <w:color w:val="000000"/>
          <w:sz w:val="24"/>
        </w:rPr>
        <w:t xml:space="preserve">物业管理服务人员</w:t>
      </w:r>
      <w:r>
        <w:rPr>
          <w:rFonts w:hint="eastAsia" w:ascii="仿宋" w:hAnsi="仿宋" w:eastAsia="仿宋" w:cs="仿宋"/>
          <w:bCs/>
          <w:color w:val="000000"/>
          <w:sz w:val="24"/>
        </w:rPr>
        <w:t xml:space="preserve">方案</w:t>
      </w:r>
      <w:bookmarkEnd w:id="109"/>
      <w:r>
        <w:rPr>
          <w:rFonts w:hint="eastAsia" w:ascii="仿宋" w:hAnsi="仿宋" w:eastAsia="仿宋" w:cs="仿宋"/>
          <w:sz w:val="24"/>
        </w:rPr>
        <w:t xml:space="preserve">》组建物业管理及食堂服务队伍。合同签订后5个工作日内，乙方向甲方报送物业管理及食堂服务人员花名册、照片、相关证件影（复）印件和证明。合同期满后，甲方向乙方退还相关证件影（复）印件和证明。</w:t>
      </w:r>
      <w:r/>
    </w:p>
    <w:p>
      <w:pPr>
        <w:ind w:firstLine="424"/>
        <w:rPr>
          <w:rFonts w:ascii="仿宋" w:hAnsi="仿宋" w:eastAsia="仿宋" w:cs="仿宋"/>
          <w:sz w:val="24"/>
        </w:rPr>
      </w:pPr>
      <w:r>
        <w:rPr>
          <w:rFonts w:hint="eastAsia" w:ascii="仿宋" w:hAnsi="仿宋" w:eastAsia="仿宋" w:cs="仿宋"/>
          <w:sz w:val="24"/>
        </w:rPr>
        <w:t xml:space="preserve">3.</w:t>
      </w:r>
      <w:bookmarkStart w:id="110" w:name="OLE_LINK459"/>
      <w:r/>
      <w:bookmarkStart w:id="111" w:name="OLE_LINK458"/>
      <w:r>
        <w:rPr>
          <w:rFonts w:hint="eastAsia" w:ascii="仿宋" w:hAnsi="仿宋" w:eastAsia="仿宋"/>
          <w:color w:val="000000"/>
          <w:sz w:val="24"/>
        </w:rPr>
        <w:t xml:space="preserve">物业管理服务人员要求</w:t>
      </w:r>
      <w:bookmarkEnd w:id="110"/>
      <w:r/>
      <w:bookmarkEnd w:id="111"/>
      <w:r>
        <w:rPr>
          <w:rFonts w:hint="eastAsia" w:ascii="仿宋" w:hAnsi="仿宋" w:eastAsia="仿宋" w:cs="仿宋"/>
          <w:sz w:val="24"/>
        </w:rPr>
        <w:t xml:space="preserve">：见合同附件4。</w:t>
      </w:r>
      <w:r/>
    </w:p>
    <w:p>
      <w:pPr>
        <w:ind w:firstLine="424"/>
      </w:pPr>
      <w:r>
        <w:rPr>
          <w:rFonts w:hint="eastAsia" w:ascii="仿宋" w:hAnsi="仿宋" w:eastAsia="仿宋" w:cs="仿宋"/>
          <w:sz w:val="24"/>
        </w:rPr>
        <w:t xml:space="preserve">4.采购需求：见合同附件5。</w:t>
      </w:r>
      <w:r/>
    </w:p>
    <w:p>
      <w:pPr>
        <w:ind w:firstLine="424"/>
        <w:rPr>
          <w:rFonts w:ascii="仿宋" w:hAnsi="仿宋" w:eastAsia="仿宋" w:cs="仿宋"/>
          <w:sz w:val="24"/>
        </w:rPr>
      </w:pPr>
      <w:r>
        <w:rPr>
          <w:rFonts w:hint="eastAsia" w:ascii="仿宋" w:hAnsi="仿宋" w:eastAsia="仿宋" w:cs="仿宋"/>
          <w:sz w:val="24"/>
        </w:rPr>
        <w:t xml:space="preserve">5.验收标准（验收要求、验收标准和程序）： </w:t>
      </w:r>
      <w:r/>
    </w:p>
    <w:p>
      <w:pPr>
        <w:ind w:firstLine="480"/>
        <w:jc w:val="left"/>
        <w:widowControl/>
        <w:rPr>
          <w:rFonts w:ascii="仿宋" w:hAnsi="仿宋" w:eastAsia="仿宋" w:cs="宋体"/>
          <w:sz w:val="24"/>
        </w:rPr>
      </w:pPr>
      <w:r>
        <w:rPr>
          <w:rFonts w:hint="eastAsia" w:ascii="仿宋" w:hAnsi="仿宋" w:eastAsia="仿宋" w:cs="仿宋"/>
          <w:sz w:val="24"/>
        </w:rPr>
        <w:t xml:space="preserve">(1)</w:t>
      </w:r>
      <w:r>
        <w:rPr>
          <w:rFonts w:hint="eastAsia" w:ascii="仿宋" w:hAnsi="仿宋" w:eastAsia="仿宋" w:cs="宋体"/>
          <w:sz w:val="24"/>
        </w:rPr>
        <w:t xml:space="preserve">验收标准：见本合同“第二章  物业管理服务质量”。</w:t>
      </w:r>
      <w:r/>
    </w:p>
    <w:p>
      <w:pPr>
        <w:ind w:firstLine="480"/>
        <w:jc w:val="left"/>
        <w:widowControl/>
        <w:rPr>
          <w:rFonts w:ascii="仿宋" w:hAnsi="仿宋" w:eastAsia="仿宋" w:cs="宋体"/>
          <w:sz w:val="24"/>
        </w:rPr>
      </w:pPr>
      <w:r>
        <w:rPr>
          <w:rFonts w:hint="eastAsia" w:ascii="仿宋" w:hAnsi="仿宋" w:eastAsia="仿宋" w:cs="仿宋"/>
          <w:sz w:val="24"/>
        </w:rPr>
        <w:t xml:space="preserve">(2)</w:t>
      </w:r>
      <w:r>
        <w:rPr>
          <w:rFonts w:hint="eastAsia" w:ascii="仿宋" w:hAnsi="仿宋" w:eastAsia="仿宋" w:cs="宋体"/>
          <w:sz w:val="24"/>
        </w:rPr>
        <w:t xml:space="preserve">验收要求、验收程序：乙方提出书面验收要求，甲方接到书面验收要求后5个工作日内出具验收书，如乙方对验收书有异议，在接到验收书后7个工作日内向甲方书面提出。</w:t>
      </w:r>
      <w:r/>
    </w:p>
    <w:p>
      <w:pPr>
        <w:ind w:left="420"/>
        <w:spacing w:line="400" w:lineRule="exact"/>
        <w:rPr>
          <w:rFonts w:ascii="仿宋" w:hAnsi="仿宋" w:eastAsia="仿宋" w:cs="宋体"/>
          <w:sz w:val="24"/>
        </w:rPr>
      </w:pPr>
      <w:r>
        <w:rPr>
          <w:rFonts w:hint="eastAsia" w:ascii="仿宋" w:hAnsi="仿宋" w:eastAsia="仿宋" w:cs="仿宋"/>
          <w:sz w:val="24"/>
        </w:rPr>
        <w:t xml:space="preserve">(3)</w:t>
      </w:r>
      <w:r>
        <w:rPr>
          <w:rFonts w:hint="eastAsia" w:ascii="仿宋" w:hAnsi="仿宋" w:eastAsia="仿宋" w:cs="宋体"/>
          <w:sz w:val="24"/>
        </w:rPr>
        <w:t xml:space="preserve">验收组织方式：</w:t>
      </w:r>
      <w:r>
        <w:rPr>
          <w:rFonts w:ascii="Wingdings" w:hAnsi="Wingdings" w:eastAsia="Wingdings" w:cs="Wingdings"/>
          <w:sz w:val="24"/>
        </w:rPr>
        <w:t xml:space="preserve">¨</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sz w:val="24"/>
          <w:highlight w:val="yellow"/>
        </w:rPr>
      </w:pPr>
      <w:r>
        <w:rPr>
          <w:rFonts w:hint="eastAsia" w:ascii="仿宋" w:hAnsi="仿宋" w:eastAsia="仿宋"/>
          <w:sz w:val="24"/>
        </w:rPr>
        <w:t xml:space="preserve">如果履约验收涉及检测（检验）费、专业技术人员费用等费用</w:t>
      </w:r>
      <w:r>
        <w:rPr>
          <w:rFonts w:hint="eastAsia" w:ascii="仿宋" w:hAnsi="仿宋" w:eastAsia="仿宋"/>
          <w:sz w:val="24"/>
        </w:rPr>
        <w:t xml:space="preserve">由</w:t>
      </w:r>
      <w:r>
        <w:rPr>
          <w:rFonts w:hint="eastAsia" w:ascii="仿宋" w:hAnsi="仿宋" w:eastAsia="仿宋"/>
          <w:sz w:val="24"/>
          <w:u w:val="single"/>
        </w:rPr>
        <w:t xml:space="preserve">         </w:t>
      </w:r>
      <w:r>
        <w:rPr>
          <w:rFonts w:hint="eastAsia" w:ascii="仿宋" w:hAnsi="仿宋" w:eastAsia="仿宋"/>
          <w:sz w:val="24"/>
        </w:rPr>
        <w:t xml:space="preserve">承担</w:t>
      </w:r>
      <w:r/>
    </w:p>
    <w:p>
      <w:pPr>
        <w:ind w:firstLine="960"/>
        <w:spacing w:line="400" w:lineRule="exact"/>
        <w:rPr>
          <w:rFonts w:ascii="仿宋" w:hAnsi="仿宋" w:eastAsia="仿宋"/>
          <w:sz w:val="24"/>
          <w:u w:val="single"/>
        </w:rPr>
      </w:pPr>
      <w:r>
        <w:rPr>
          <w:rFonts w:hint="eastAsia" w:ascii="仿宋" w:hAnsi="仿宋" w:eastAsia="仿宋"/>
          <w:sz w:val="24"/>
        </w:rPr>
        <w:t xml:space="preserve">验收组织的其他事项：</w:t>
      </w:r>
      <w:r/>
    </w:p>
    <w:p>
      <w:pPr>
        <w:pStyle w:val="705"/>
        <w:ind w:firstLine="480"/>
        <w:rPr>
          <w:rFonts w:ascii="仿宋" w:hAnsi="仿宋" w:eastAsia="仿宋"/>
          <w:sz w:val="24"/>
        </w:rPr>
      </w:pPr>
      <w:r>
        <w:rPr>
          <w:rFonts w:hint="eastAsia" w:ascii="仿宋" w:hAnsi="仿宋" w:eastAsia="仿宋" w:cs="仿宋"/>
          <w:sz w:val="24"/>
        </w:rPr>
        <w:t xml:space="preserve">(4)</w:t>
      </w:r>
      <w:r>
        <w:rPr>
          <w:rFonts w:hint="eastAsia" w:ascii="仿宋" w:hAnsi="仿宋" w:eastAsia="仿宋"/>
          <w:sz w:val="24"/>
        </w:rPr>
        <w:t xml:space="preserve">履约验收时间：（计划于何时验收/供应商提出验收申请之日起日内组织验收）</w:t>
      </w:r>
      <w:r/>
    </w:p>
    <w:p>
      <w:pPr>
        <w:pStyle w:val="733"/>
        <w:ind w:firstLine="480"/>
        <w:rPr>
          <w:rFonts w:ascii="仿宋" w:hAnsi="仿宋" w:eastAsia="仿宋" w:cs="Times New Roman"/>
          <w:sz w:val="24"/>
          <w:szCs w:val="24"/>
        </w:rPr>
      </w:pPr>
      <w:r>
        <w:rPr>
          <w:rFonts w:hint="eastAsia" w:ascii="仿宋" w:hAnsi="仿宋" w:eastAsia="仿宋" w:cs="仿宋"/>
          <w:sz w:val="24"/>
        </w:rPr>
        <w:t xml:space="preserve">(5)</w:t>
      </w:r>
      <w:r>
        <w:rPr>
          <w:rFonts w:hint="eastAsia" w:ascii="仿宋" w:hAnsi="仿宋" w:eastAsia="仿宋" w:cs="宋体"/>
          <w:sz w:val="24"/>
          <w:szCs w:val="24"/>
        </w:rPr>
        <w:t xml:space="preserve">履</w:t>
      </w:r>
      <w:r>
        <w:rPr>
          <w:rFonts w:hint="eastAsia" w:ascii="仿宋" w:hAnsi="仿宋" w:eastAsia="仿宋" w:cs="Times New Roman"/>
          <w:sz w:val="24"/>
          <w:szCs w:val="24"/>
        </w:rPr>
        <w:t xml:space="preserve">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733"/>
        <w:ind w:firstLine="480"/>
        <w:rPr>
          <w:rFonts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（应明确分期/分项验收的工作安排）  </w:t>
      </w:r>
      <w:r/>
    </w:p>
    <w:p>
      <w:pPr>
        <w:ind w:firstLine="480"/>
        <w:rPr>
          <w:rFonts w:ascii="仿宋" w:hAnsi="仿宋" w:eastAsia="仿宋"/>
          <w:sz w:val="24"/>
          <w:u w:val="single"/>
        </w:rPr>
      </w:pPr>
      <w:r>
        <w:rPr>
          <w:rFonts w:hint="eastAsia" w:ascii="仿宋" w:hAnsi="仿宋" w:eastAsia="仿宋" w:cs="仿宋"/>
          <w:sz w:val="24"/>
        </w:rPr>
        <w:t xml:space="preserve">(6)</w:t>
      </w:r>
      <w:r>
        <w:rPr>
          <w:rFonts w:hint="eastAsia" w:ascii="仿宋" w:hAnsi="仿宋" w:eastAsia="仿宋"/>
          <w:sz w:val="24"/>
        </w:rPr>
        <w:t xml:space="preserve">履约验收程序：</w:t>
      </w:r>
      <w:r/>
    </w:p>
    <w:p>
      <w:pPr>
        <w:pStyle w:val="705"/>
        <w:ind w:firstLine="480"/>
        <w:rPr>
          <w:rFonts w:ascii="Times New Roman" w:hAnsi="Times New Roman"/>
          <w:sz w:val="21"/>
        </w:rPr>
      </w:pPr>
      <w:r>
        <w:rPr>
          <w:rFonts w:hint="eastAsia" w:ascii="仿宋" w:hAnsi="仿宋" w:eastAsia="仿宋" w:cs="仿宋"/>
          <w:sz w:val="24"/>
        </w:rPr>
        <w:t xml:space="preserve">(7)</w:t>
      </w:r>
      <w:r>
        <w:rPr>
          <w:rFonts w:hint="eastAsia" w:ascii="仿宋" w:hAnsi="仿宋" w:eastAsia="仿宋"/>
          <w:sz w:val="24"/>
        </w:rPr>
        <w:t xml:space="preserve">履约验收的内容：</w:t>
      </w:r>
      <w:r>
        <w:rPr>
          <w:rFonts w:hint="eastAsia" w:ascii="仿宋" w:hAnsi="仿宋" w:eastAsia="仿宋"/>
          <w:sz w:val="24"/>
          <w:u w:val="single"/>
        </w:rPr>
        <w:t xml:space="preserve"> （应当包括每一项技术和商务要求的履约情况，特别是落实政府采购扶持中小企业，支持绿色发展和乡村振兴等政策情况。）</w:t>
      </w:r>
      <w:r/>
    </w:p>
    <w:p>
      <w:pPr>
        <w:ind w:firstLine="424"/>
      </w:pPr>
      <w:r>
        <w:rPr>
          <w:rFonts w:hint="eastAsia" w:ascii="仿宋" w:hAnsi="仿宋" w:eastAsia="仿宋" w:cs="仿宋"/>
          <w:sz w:val="24"/>
        </w:rPr>
        <w:t xml:space="preserve">6.</w:t>
      </w:r>
      <w:r>
        <w:rPr>
          <w:rFonts w:hint="eastAsia" w:ascii="仿宋" w:hAnsi="仿宋" w:eastAsia="仿宋"/>
          <w:color w:val="000000"/>
          <w:sz w:val="24"/>
        </w:rPr>
        <w:t xml:space="preserve">物业管理及食堂</w:t>
      </w:r>
      <w:r>
        <w:rPr>
          <w:rFonts w:hint="eastAsia" w:ascii="仿宋" w:hAnsi="仿宋" w:eastAsia="仿宋"/>
          <w:sz w:val="24"/>
        </w:rPr>
        <w:t xml:space="preserve">服务</w:t>
      </w:r>
      <w:r>
        <w:rPr>
          <w:rFonts w:hint="eastAsia" w:ascii="仿宋" w:hAnsi="仿宋" w:eastAsia="仿宋" w:cs="仿宋"/>
          <w:sz w:val="24"/>
        </w:rPr>
        <w:t xml:space="preserve">人员工资要求</w:t>
      </w:r>
      <w:r/>
    </w:p>
    <w:p>
      <w:pPr>
        <w:ind w:firstLine="283"/>
      </w:pPr>
      <w:r>
        <w:rPr>
          <w:rFonts w:hint="eastAsia" w:ascii="仿宋" w:hAnsi="仿宋" w:eastAsia="仿宋" w:cs="仿宋"/>
          <w:sz w:val="24"/>
        </w:rPr>
        <w:t xml:space="preserve">(1)按照法律、法规和国家、省、市的规定，乙方按月足额发放工资；</w:t>
      </w:r>
      <w:r/>
    </w:p>
    <w:p>
      <w:pPr>
        <w:ind w:firstLine="283"/>
      </w:pPr>
      <w:r>
        <w:rPr>
          <w:rFonts w:hint="eastAsia" w:ascii="仿宋" w:hAnsi="仿宋" w:eastAsia="仿宋" w:cs="仿宋"/>
          <w:sz w:val="24"/>
        </w:rPr>
        <w:t xml:space="preserve">(2)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283"/>
      </w:pPr>
      <w:r/>
      <w:bookmarkStart w:id="112" w:name="OLE_LINK455"/>
      <w:r/>
      <w:bookmarkStart w:id="113" w:name="OLE_LINK454"/>
      <w:r>
        <w:rPr>
          <w:rFonts w:hint="eastAsia" w:ascii="仿宋" w:hAnsi="仿宋" w:eastAsia="仿宋" w:cs="仿宋"/>
          <w:sz w:val="24"/>
        </w:rPr>
        <w:t xml:space="preserve">(3)</w:t>
      </w:r>
      <w:bookmarkEnd w:id="112"/>
      <w:r/>
      <w:bookmarkEnd w:id="113"/>
      <w:r>
        <w:rPr>
          <w:rFonts w:hint="eastAsia" w:ascii="仿宋" w:hAnsi="仿宋" w:eastAsia="仿宋" w:cs="仿宋"/>
          <w:sz w:val="24"/>
        </w:rPr>
        <w:t xml:space="preserve">工资发放采用银行代发方式。</w:t>
      </w:r>
      <w:r/>
    </w:p>
    <w:p>
      <w:pPr>
        <w:ind w:firstLine="425"/>
        <w:rPr>
          <w:rFonts w:ascii="仿宋" w:hAnsi="仿宋" w:eastAsia="仿宋"/>
          <w:sz w:val="24"/>
        </w:rPr>
      </w:pPr>
      <w:r>
        <w:rPr>
          <w:rFonts w:ascii="仿宋" w:hAnsi="仿宋" w:eastAsia="仿宋"/>
          <w:sz w:val="24"/>
        </w:rPr>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第二章 </w:t>
      </w:r>
      <w:r>
        <w:rPr>
          <w:rFonts w:hint="eastAsia" w:ascii="仿宋" w:hAnsi="仿宋" w:eastAsia="仿宋"/>
          <w:color w:val="000000"/>
          <w:sz w:val="24"/>
        </w:rPr>
        <w:t xml:space="preserve">物业管理及食堂服务</w:t>
      </w:r>
      <w:r>
        <w:rPr>
          <w:rFonts w:hint="eastAsia" w:ascii="仿宋" w:hAnsi="仿宋" w:eastAsia="仿宋"/>
          <w:bCs/>
          <w:color w:val="000000"/>
          <w:sz w:val="24"/>
        </w:rPr>
        <w:t xml:space="preserve">质量</w:t>
      </w:r>
      <w:r/>
    </w:p>
    <w:p>
      <w:pPr>
        <w:rPr>
          <w:rFonts w:ascii="仿宋" w:hAnsi="仿宋" w:eastAsia="仿宋"/>
          <w:sz w:val="24"/>
        </w:rPr>
      </w:pPr>
      <w:r>
        <w:rPr>
          <w:rFonts w:ascii="仿宋" w:hAnsi="仿宋" w:eastAsia="仿宋"/>
          <w:sz w:val="24"/>
        </w:rPr>
      </w:r>
      <w:r/>
    </w:p>
    <w:p>
      <w:pPr>
        <w:pStyle w:val="740"/>
        <w:ind w:firstLine="360"/>
        <w:rPr>
          <w:rFonts w:ascii="仿宋" w:hAnsi="仿宋" w:eastAsia="仿宋"/>
          <w:color w:val="000000"/>
          <w:sz w:val="24"/>
        </w:rPr>
      </w:pPr>
      <w:r/>
      <w:bookmarkStart w:id="114" w:name="OLE_LINK457"/>
      <w:r/>
      <w:bookmarkStart w:id="115" w:name="OLE_LINK456"/>
      <w:r>
        <w:rPr>
          <w:rFonts w:hint="eastAsia" w:ascii="仿宋" w:hAnsi="仿宋" w:eastAsia="仿宋"/>
          <w:color w:val="000000"/>
          <w:sz w:val="24"/>
        </w:rPr>
        <w:t xml:space="preserve">第四条物业管理及食堂服务</w:t>
      </w:r>
      <w:r>
        <w:rPr>
          <w:rFonts w:hint="eastAsia" w:ascii="仿宋" w:hAnsi="仿宋" w:eastAsia="仿宋"/>
          <w:bCs/>
          <w:color w:val="000000"/>
          <w:sz w:val="24"/>
        </w:rPr>
        <w:t xml:space="preserve">质量要求</w:t>
      </w:r>
      <w:bookmarkEnd w:id="114"/>
      <w:r/>
      <w:bookmarkEnd w:id="115"/>
      <w:r/>
      <w:r/>
    </w:p>
    <w:p>
      <w:pPr>
        <w:pStyle w:val="740"/>
        <w:ind w:firstLine="424"/>
        <w:rPr>
          <w:rFonts w:ascii="仿宋" w:hAnsi="仿宋" w:eastAsia="仿宋"/>
          <w:color w:val="000000"/>
          <w:sz w:val="24"/>
        </w:rPr>
      </w:pPr>
      <w:r>
        <w:rPr>
          <w:rFonts w:hint="eastAsia" w:ascii="仿宋" w:hAnsi="仿宋" w:eastAsia="仿宋"/>
          <w:color w:val="000000"/>
          <w:sz w:val="24"/>
        </w:rPr>
        <w:t xml:space="preserve">1.达到合同附件6：《徐州市公安局物业管理及食堂服务工作考核评分表》</w:t>
      </w:r>
      <w:r>
        <w:rPr>
          <w:rFonts w:hint="eastAsia" w:ascii="仿宋" w:hAnsi="仿宋" w:eastAsia="仿宋"/>
          <w:color w:val="000000"/>
          <w:sz w:val="24"/>
        </w:rPr>
        <w:t xml:space="preserve">90分以上</w:t>
      </w:r>
      <w:r>
        <w:rPr>
          <w:rFonts w:hint="eastAsia" w:ascii="仿宋" w:hAnsi="仿宋" w:eastAsia="仿宋"/>
          <w:color w:val="000000"/>
          <w:sz w:val="24"/>
        </w:rPr>
        <w:t xml:space="preserve">（含90分）</w:t>
      </w:r>
      <w:r>
        <w:rPr>
          <w:rFonts w:hint="eastAsia" w:ascii="仿宋" w:hAnsi="仿宋" w:eastAsia="仿宋"/>
          <w:color w:val="000000"/>
          <w:sz w:val="24"/>
        </w:rPr>
        <w:t xml:space="preserve">；</w:t>
      </w:r>
      <w:r/>
    </w:p>
    <w:p>
      <w:pPr>
        <w:pStyle w:val="740"/>
        <w:ind w:firstLine="424"/>
        <w:rPr>
          <w:rFonts w:ascii="仿宋" w:hAnsi="仿宋" w:eastAsia="仿宋"/>
          <w:color w:val="000000"/>
          <w:sz w:val="24"/>
        </w:rPr>
      </w:pPr>
      <w:r>
        <w:rPr>
          <w:rFonts w:hint="eastAsia" w:ascii="仿宋" w:hAnsi="仿宋" w:eastAsia="仿宋"/>
          <w:color w:val="000000"/>
          <w:sz w:val="24"/>
        </w:rPr>
        <w:t xml:space="preserve">2.各类事故发生率为0；</w:t>
      </w:r>
      <w:r/>
    </w:p>
    <w:p>
      <w:pPr>
        <w:pStyle w:val="740"/>
        <w:ind w:firstLine="424"/>
        <w:rPr>
          <w:rFonts w:ascii="仿宋" w:hAnsi="仿宋" w:eastAsia="仿宋"/>
          <w:color w:val="000000"/>
          <w:sz w:val="24"/>
        </w:rPr>
      </w:pPr>
      <w:r>
        <w:rPr>
          <w:rFonts w:hint="eastAsia" w:ascii="仿宋" w:hAnsi="仿宋" w:eastAsia="仿宋"/>
          <w:color w:val="000000"/>
          <w:sz w:val="24"/>
        </w:rPr>
        <w:t xml:space="preserve">3.设施、设备及时维修合格率达100％；</w:t>
      </w:r>
      <w:r/>
    </w:p>
    <w:p>
      <w:pPr>
        <w:pStyle w:val="740"/>
        <w:ind w:firstLine="424"/>
        <w:rPr>
          <w:rFonts w:ascii="仿宋" w:hAnsi="仿宋" w:eastAsia="仿宋"/>
          <w:color w:val="000000"/>
          <w:sz w:val="24"/>
        </w:rPr>
      </w:pPr>
      <w:r>
        <w:rPr>
          <w:rFonts w:hint="eastAsia" w:ascii="仿宋" w:hAnsi="仿宋" w:eastAsia="仿宋"/>
          <w:color w:val="000000"/>
          <w:sz w:val="24"/>
        </w:rPr>
        <w:t xml:space="preserve">4.保洁卫生检查合格率达96％；</w:t>
      </w:r>
      <w:r/>
    </w:p>
    <w:p>
      <w:pPr>
        <w:pStyle w:val="740"/>
        <w:ind w:firstLine="424"/>
        <w:rPr>
          <w:rFonts w:ascii="仿宋" w:hAnsi="仿宋" w:eastAsia="仿宋"/>
          <w:color w:val="000000"/>
          <w:sz w:val="24"/>
        </w:rPr>
      </w:pPr>
      <w:r>
        <w:rPr>
          <w:rFonts w:hint="eastAsia" w:ascii="仿宋" w:hAnsi="仿宋" w:eastAsia="仿宋"/>
          <w:color w:val="000000"/>
          <w:sz w:val="24"/>
        </w:rPr>
        <w:t xml:space="preserve">5.秩序维护工作检查合格率达100％；</w:t>
      </w:r>
      <w:r/>
    </w:p>
    <w:p>
      <w:pPr>
        <w:pStyle w:val="740"/>
        <w:ind w:firstLine="424"/>
        <w:rPr>
          <w:rFonts w:ascii="仿宋" w:hAnsi="仿宋" w:eastAsia="仿宋"/>
          <w:color w:val="000000"/>
          <w:sz w:val="24"/>
        </w:rPr>
      </w:pPr>
      <w:r>
        <w:rPr>
          <w:rFonts w:hint="eastAsia" w:ascii="仿宋" w:hAnsi="仿宋" w:eastAsia="仿宋"/>
          <w:color w:val="000000"/>
          <w:sz w:val="24"/>
        </w:rPr>
        <w:t xml:space="preserve">6.设备、设施检查合格率达100％；</w:t>
      </w:r>
      <w:r/>
    </w:p>
    <w:p>
      <w:pPr>
        <w:pStyle w:val="740"/>
        <w:ind w:firstLine="424"/>
        <w:rPr>
          <w:rFonts w:ascii="仿宋" w:hAnsi="仿宋" w:eastAsia="仿宋"/>
          <w:color w:val="000000"/>
          <w:sz w:val="24"/>
        </w:rPr>
      </w:pPr>
      <w:r>
        <w:rPr>
          <w:rFonts w:hint="eastAsia" w:ascii="仿宋" w:hAnsi="仿宋" w:eastAsia="仿宋"/>
          <w:color w:val="000000"/>
          <w:sz w:val="24"/>
        </w:rPr>
        <w:t xml:space="preserve">7.水、电、暖、电梯等按24小时良性运转；</w:t>
      </w:r>
      <w:r/>
    </w:p>
    <w:p>
      <w:pPr>
        <w:ind w:firstLine="425"/>
        <w:rPr>
          <w:rFonts w:ascii="仿宋" w:hAnsi="仿宋" w:eastAsia="仿宋"/>
          <w:sz w:val="24"/>
        </w:rPr>
      </w:pPr>
      <w:r>
        <w:rPr>
          <w:rFonts w:hint="eastAsia" w:ascii="仿宋" w:hAnsi="仿宋" w:eastAsia="仿宋"/>
          <w:color w:val="000000"/>
          <w:sz w:val="24"/>
        </w:rPr>
        <w:t xml:space="preserve">8.不能出现因食物腐烂变质等原因导致甲方相关人员食物中毒等食源性疾病的发生或其他事故。</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第三章 </w:t>
      </w:r>
      <w:r>
        <w:rPr>
          <w:rFonts w:hint="eastAsia" w:ascii="仿宋" w:hAnsi="仿宋" w:eastAsia="仿宋"/>
          <w:color w:val="000000"/>
          <w:sz w:val="24"/>
        </w:rPr>
        <w:t xml:space="preserve">物业管理及食堂服务期限及物业管理及食堂服务费用</w:t>
      </w:r>
      <w:r/>
    </w:p>
    <w:p>
      <w:pPr>
        <w:pStyle w:val="705"/>
      </w:pPr>
      <w:r/>
      <w:r/>
    </w:p>
    <w:p>
      <w:pPr>
        <w:pStyle w:val="740"/>
        <w:ind w:firstLine="480"/>
        <w:rPr>
          <w:rFonts w:ascii="仿宋" w:hAnsi="仿宋" w:eastAsia="仿宋"/>
          <w:color w:val="000000"/>
          <w:sz w:val="24"/>
        </w:rPr>
      </w:pPr>
      <w:r>
        <w:rPr>
          <w:rFonts w:hint="eastAsia" w:ascii="仿宋" w:hAnsi="仿宋" w:eastAsia="仿宋"/>
          <w:color w:val="000000"/>
          <w:sz w:val="24"/>
        </w:rPr>
        <w:t xml:space="preserve">第五条物业管理及食堂服务期限（合同期限）</w:t>
      </w:r>
      <w:r/>
    </w:p>
    <w:p>
      <w:pPr>
        <w:pStyle w:val="741"/>
        <w:ind w:firstLine="480"/>
        <w:rPr>
          <w:rFonts w:ascii="仿宋" w:hAnsi="仿宋" w:eastAsia="仿宋" w:cs="宋体"/>
          <w:color w:val="ff0000"/>
          <w:sz w:val="24"/>
          <w:highlight w:val="yellow"/>
        </w:rPr>
      </w:pPr>
      <w:r>
        <w:rPr>
          <w:rFonts w:hint="eastAsia" w:ascii="仿宋" w:hAnsi="仿宋" w:eastAsia="仿宋"/>
          <w:color w:val="000000"/>
          <w:sz w:val="24"/>
        </w:rPr>
        <w:t xml:space="preserve">自合同签订生效之日起24个月，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日至</w:t>
      </w: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w:t>
      </w:r>
      <w:r/>
    </w:p>
    <w:p>
      <w:pPr>
        <w:ind w:firstLine="425"/>
        <w:rPr>
          <w:rFonts w:ascii="仿宋" w:hAnsi="仿宋" w:eastAsia="仿宋"/>
          <w:sz w:val="24"/>
        </w:rPr>
      </w:pPr>
      <w:r>
        <w:rPr>
          <w:rFonts w:ascii="仿宋" w:hAnsi="仿宋" w:eastAsia="仿宋"/>
          <w:sz w:val="24"/>
        </w:rPr>
      </w:r>
      <w:r/>
    </w:p>
    <w:p>
      <w:pPr>
        <w:ind w:firstLine="425"/>
        <w:rPr>
          <w:rFonts w:ascii="仿宋" w:hAnsi="仿宋" w:eastAsia="仿宋"/>
          <w:sz w:val="24"/>
        </w:rPr>
      </w:pPr>
      <w:r>
        <w:rPr>
          <w:rFonts w:hint="eastAsia" w:ascii="仿宋" w:hAnsi="仿宋" w:eastAsia="仿宋"/>
          <w:sz w:val="24"/>
        </w:rPr>
        <w:t xml:space="preserve">第六条</w:t>
      </w:r>
      <w:r>
        <w:rPr>
          <w:rFonts w:hint="eastAsia" w:ascii="仿宋" w:hAnsi="仿宋" w:eastAsia="仿宋"/>
          <w:color w:val="000000"/>
          <w:sz w:val="24"/>
        </w:rPr>
        <w:t xml:space="preserve">物业管理及食堂服务费</w:t>
      </w:r>
      <w:r/>
    </w:p>
    <w:p>
      <w:pPr>
        <w:pStyle w:val="740"/>
        <w:ind w:firstLine="424"/>
        <w:rPr>
          <w:rFonts w:ascii="仿宋" w:hAnsi="仿宋" w:eastAsia="仿宋"/>
          <w:color w:val="000000"/>
          <w:sz w:val="24"/>
        </w:rPr>
      </w:pPr>
      <w:r>
        <w:rPr>
          <w:rFonts w:hint="eastAsia" w:ascii="仿宋" w:hAnsi="仿宋" w:eastAsia="仿宋"/>
          <w:color w:val="000000"/>
          <w:sz w:val="24"/>
        </w:rPr>
        <w:t xml:space="preserve">一、物业管理及食堂服务费金额</w:t>
      </w:r>
      <w:r/>
    </w:p>
    <w:p>
      <w:pPr>
        <w:pStyle w:val="740"/>
        <w:ind w:left="315" w:firstLine="120"/>
        <w:rPr>
          <w:rFonts w:ascii="仿宋" w:hAnsi="仿宋" w:eastAsia="仿宋"/>
          <w:color w:val="000000"/>
          <w:sz w:val="24"/>
        </w:rPr>
      </w:pPr>
      <w:r>
        <w:rPr>
          <w:rFonts w:hint="eastAsia" w:ascii="仿宋" w:hAnsi="仿宋" w:eastAsia="仿宋"/>
          <w:color w:val="000000"/>
          <w:sz w:val="24"/>
        </w:rPr>
        <w:t xml:space="preserve">物业管理及食堂服务费（即合同总价款）：小写￥</w:t>
      </w:r>
      <w:r>
        <w:rPr>
          <w:rFonts w:hint="eastAsia" w:ascii="仿宋" w:hAnsi="仿宋" w:eastAsia="仿宋"/>
          <w:color w:val="000000"/>
          <w:sz w:val="24"/>
          <w:u w:val="single"/>
        </w:rPr>
        <w:t xml:space="preserve">      </w:t>
      </w:r>
      <w:r>
        <w:rPr>
          <w:rFonts w:hint="eastAsia" w:ascii="仿宋" w:hAnsi="仿宋" w:eastAsia="仿宋"/>
          <w:color w:val="000000"/>
          <w:sz w:val="24"/>
        </w:rPr>
        <w:t xml:space="preserve">（大写：</w:t>
      </w:r>
      <w:r>
        <w:rPr>
          <w:rFonts w:hint="eastAsia" w:ascii="仿宋" w:hAnsi="仿宋" w:eastAsia="仿宋"/>
          <w:color w:val="000000"/>
          <w:sz w:val="24"/>
          <w:u w:val="single"/>
        </w:rPr>
        <w:t xml:space="preserve">        </w:t>
      </w:r>
      <w:r>
        <w:rPr>
          <w:rFonts w:hint="eastAsia" w:ascii="仿宋" w:hAnsi="仿宋" w:eastAsia="仿宋"/>
          <w:color w:val="000000"/>
          <w:sz w:val="24"/>
        </w:rPr>
        <w:t xml:space="preserve">人民币</w:t>
      </w:r>
      <w:r>
        <w:rPr>
          <w:rFonts w:hint="eastAsia" w:ascii="仿宋" w:hAnsi="仿宋" w:eastAsia="仿宋"/>
          <w:color w:val="000000"/>
          <w:sz w:val="24"/>
          <w:u w:val="single"/>
        </w:rPr>
        <w:t xml:space="preserve">元整</w:t>
      </w:r>
      <w:r>
        <w:rPr>
          <w:rFonts w:hint="eastAsia" w:ascii="仿宋" w:hAnsi="仿宋" w:eastAsia="仿宋"/>
          <w:color w:val="000000"/>
          <w:sz w:val="24"/>
        </w:rPr>
        <w:t xml:space="preserve">）; </w:t>
      </w:r>
      <w:r/>
    </w:p>
    <w:p>
      <w:pPr>
        <w:pStyle w:val="740"/>
        <w:rPr>
          <w:rFonts w:ascii="仿宋" w:hAnsi="仿宋" w:eastAsia="仿宋"/>
          <w:color w:val="000000"/>
          <w:sz w:val="24"/>
        </w:rPr>
      </w:pPr>
      <w:r>
        <w:rPr>
          <w:rFonts w:ascii="仿宋" w:hAnsi="仿宋" w:eastAsia="仿宋"/>
          <w:color w:val="000000"/>
          <w:sz w:val="24"/>
        </w:rPr>
      </w:r>
      <w:r/>
    </w:p>
    <w:p>
      <w:pPr>
        <w:pStyle w:val="740"/>
        <w:ind w:firstLine="424"/>
        <w:rPr>
          <w:rFonts w:ascii="仿宋" w:hAnsi="仿宋" w:eastAsia="仿宋"/>
          <w:color w:val="000000"/>
          <w:sz w:val="24"/>
        </w:rPr>
      </w:pPr>
      <w:r>
        <w:rPr>
          <w:rFonts w:hint="eastAsia" w:ascii="仿宋" w:hAnsi="仿宋" w:eastAsia="仿宋"/>
          <w:color w:val="000000"/>
          <w:sz w:val="24"/>
        </w:rPr>
        <w:t xml:space="preserve">二、每月物业管理及食堂服务费的支付</w:t>
      </w:r>
      <w:r/>
    </w:p>
    <w:p>
      <w:pPr>
        <w:ind w:firstLine="480"/>
        <w:rPr>
          <w:rFonts w:ascii="仿宋" w:hAnsi="仿宋" w:eastAsia="仿宋"/>
          <w:sz w:val="24"/>
        </w:rPr>
      </w:pPr>
      <w:r>
        <w:rPr>
          <w:rFonts w:hint="eastAsia" w:ascii="仿宋" w:hAnsi="仿宋" w:eastAsia="仿宋" w:cs="仿宋"/>
          <w:sz w:val="24"/>
        </w:rPr>
        <w:t xml:space="preserve">经双方协商一致，选择以下第</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ind w:firstLine="482"/>
        <w:rPr>
          <w:rFonts w:ascii="仿宋" w:hAnsi="仿宋" w:eastAsia="仿宋" w:cs="仿宋"/>
          <w:sz w:val="24"/>
        </w:rPr>
      </w:pPr>
      <w:r>
        <w:rPr>
          <w:rFonts w:hint="eastAsia" w:ascii="仿宋" w:hAnsi="仿宋" w:eastAsia="仿宋" w:cs="仿宋"/>
          <w:sz w:val="24"/>
        </w:rPr>
        <w:t xml:space="preserve">（一）付款方式（不提交预付款保函的）</w:t>
      </w:r>
      <w:r/>
    </w:p>
    <w:p>
      <w:pPr>
        <w:ind w:firstLine="425"/>
        <w:rPr>
          <w:rFonts w:ascii="仿宋" w:hAnsi="仿宋" w:eastAsia="仿宋"/>
          <w:sz w:val="24"/>
        </w:rPr>
      </w:pPr>
      <w:r>
        <w:rPr>
          <w:rFonts w:hint="eastAsia" w:ascii="仿宋" w:hAnsi="仿宋" w:eastAsia="仿宋" w:cs="仿宋"/>
          <w:sz w:val="24"/>
        </w:rPr>
        <w:t xml:space="preserve">合同总价的百分之</w:t>
      </w:r>
      <w:r>
        <w:rPr>
          <w:rFonts w:hint="eastAsia" w:ascii="仿宋" w:hAnsi="仿宋" w:eastAsia="仿宋" w:cs="仿宋"/>
          <w:sz w:val="24"/>
          <w:u w:val="single"/>
        </w:rPr>
        <w:t xml:space="preserve">十(10%)</w:t>
      </w:r>
      <w:r>
        <w:rPr>
          <w:rFonts w:hint="eastAsia" w:ascii="仿宋" w:hAnsi="仿宋" w:eastAsia="仿宋" w:cs="仿宋"/>
          <w:sz w:val="24"/>
        </w:rPr>
        <w:t xml:space="preserve">即￥</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人民币作为预付款，在合同签订生效，甲方自收到发票（发票金额为合同总价的</w:t>
      </w:r>
      <w:r>
        <w:rPr>
          <w:rFonts w:hint="eastAsia" w:ascii="仿宋" w:hAnsi="仿宋" w:eastAsia="仿宋" w:cs="仿宋"/>
          <w:sz w:val="24"/>
          <w:u w:val="single"/>
        </w:rPr>
        <w:t xml:space="preserve">10%</w:t>
      </w:r>
      <w:r>
        <w:rPr>
          <w:rFonts w:hint="eastAsia" w:ascii="仿宋" w:hAnsi="仿宋" w:eastAsia="仿宋" w:cs="仿宋"/>
          <w:sz w:val="24"/>
        </w:rPr>
        <w:t xml:space="preserve">）后10个工作日内，将资金支付到合同约定的乙方账户</w:t>
      </w:r>
      <w:r>
        <w:rPr>
          <w:rFonts w:hint="eastAsia" w:ascii="仿宋" w:hAnsi="仿宋" w:eastAsia="仿宋"/>
          <w:sz w:val="24"/>
        </w:rPr>
        <w:t xml:space="preserve">，预付款抵扣后期应支付的</w:t>
      </w:r>
      <w:r>
        <w:rPr>
          <w:rFonts w:hint="eastAsia" w:ascii="仿宋" w:hAnsi="仿宋" w:eastAsia="仿宋"/>
          <w:color w:val="000000"/>
          <w:sz w:val="24"/>
        </w:rPr>
        <w:t xml:space="preserve">物业管理及食堂</w:t>
      </w:r>
      <w:r>
        <w:rPr>
          <w:rFonts w:hint="eastAsia" w:ascii="仿宋" w:hAnsi="仿宋" w:eastAsia="仿宋"/>
          <w:sz w:val="24"/>
        </w:rPr>
        <w:t xml:space="preserve">服务费。预付款抵扣后，每月</w:t>
      </w:r>
      <w:r>
        <w:rPr>
          <w:rFonts w:hint="eastAsia" w:ascii="仿宋" w:hAnsi="仿宋" w:eastAsia="仿宋"/>
          <w:color w:val="000000"/>
          <w:sz w:val="24"/>
        </w:rPr>
        <w:t xml:space="preserve">物业管理及食堂</w:t>
      </w:r>
      <w:r>
        <w:rPr>
          <w:rFonts w:hint="eastAsia" w:ascii="仿宋" w:hAnsi="仿宋" w:eastAsia="仿宋"/>
          <w:sz w:val="24"/>
        </w:rPr>
        <w:t xml:space="preserve">服务费 =</w:t>
      </w:r>
      <w:r>
        <w:rPr>
          <w:rFonts w:hint="eastAsia" w:ascii="仿宋" w:hAnsi="仿宋" w:eastAsia="仿宋"/>
          <w:color w:val="000000"/>
          <w:sz w:val="24"/>
        </w:rPr>
        <w:t xml:space="preserve">物业管理及食堂</w:t>
      </w:r>
      <w:r>
        <w:rPr>
          <w:rFonts w:hint="eastAsia" w:ascii="仿宋" w:hAnsi="仿宋" w:eastAsia="仿宋"/>
          <w:sz w:val="24"/>
        </w:rPr>
        <w:t xml:space="preserve">服务费（即合同总价款）*90%/24；</w:t>
      </w:r>
      <w:r/>
    </w:p>
    <w:p>
      <w:pPr>
        <w:ind w:firstLine="480"/>
        <w:rPr>
          <w:rFonts w:ascii="仿宋" w:hAnsi="仿宋" w:eastAsia="仿宋" w:cs="仿宋"/>
          <w:sz w:val="24"/>
        </w:rPr>
      </w:pPr>
      <w:r>
        <w:rPr>
          <w:rFonts w:hint="eastAsia" w:ascii="仿宋" w:hAnsi="仿宋" w:eastAsia="仿宋" w:cs="仿宋"/>
          <w:sz w:val="24"/>
        </w:rPr>
        <w:t xml:space="preserve">（二）付款方式（提交预付款保函的）</w:t>
      </w:r>
      <w:r/>
    </w:p>
    <w:p>
      <w:pPr>
        <w:ind w:firstLine="480"/>
        <w:rPr>
          <w:rFonts w:ascii="仿宋" w:hAnsi="仿宋" w:eastAsia="仿宋"/>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w:t>
      </w:r>
      <w:r>
        <w:rPr>
          <w:rFonts w:hint="eastAsia" w:ascii="仿宋" w:hAnsi="仿宋" w:eastAsia="仿宋"/>
          <w:sz w:val="24"/>
        </w:rPr>
        <w:t xml:space="preserve">作为预付款，在合同签订生效且乙方向甲方出具合同总价的百分之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 40</w:t>
      </w:r>
      <w:r>
        <w:rPr>
          <w:rFonts w:hint="eastAsia" w:ascii="仿宋" w:hAnsi="仿宋" w:eastAsia="仿宋"/>
          <w:sz w:val="24"/>
        </w:rPr>
        <w:t xml:space="preserve"> %)即</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w:t>
      </w:r>
      <w:r>
        <w:rPr>
          <w:rFonts w:hint="eastAsia" w:ascii="仿宋" w:hAnsi="仿宋" w:eastAsia="仿宋"/>
          <w:sz w:val="24"/>
        </w:rPr>
        <w:t xml:space="preserve">的预付款保函，甲方自收到发票</w:t>
      </w:r>
      <w:r>
        <w:rPr>
          <w:rFonts w:hint="eastAsia" w:ascii="仿宋" w:hAnsi="仿宋" w:eastAsia="仿宋" w:cs="宋体"/>
          <w:sz w:val="24"/>
        </w:rPr>
        <w:t xml:space="preserve">（发票金额为</w:t>
      </w:r>
      <w:r>
        <w:rPr>
          <w:rFonts w:hint="eastAsia" w:ascii="仿宋" w:hAnsi="仿宋" w:eastAsia="仿宋"/>
          <w:sz w:val="24"/>
        </w:rPr>
        <w:t xml:space="preserve">合同总价的</w:t>
      </w:r>
      <w:r>
        <w:rPr>
          <w:rFonts w:hint="eastAsia" w:ascii="仿宋" w:hAnsi="仿宋" w:eastAsia="仿宋"/>
          <w:sz w:val="24"/>
          <w:u w:val="single"/>
        </w:rPr>
        <w:t xml:space="preserve">40 </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仿宋"/>
          <w:sz w:val="24"/>
        </w:rPr>
        <w:t xml:space="preserve">10个工作日</w:t>
      </w:r>
      <w:r>
        <w:rPr>
          <w:rFonts w:hint="eastAsia" w:ascii="仿宋" w:hAnsi="仿宋" w:eastAsia="仿宋" w:cs="宋体"/>
          <w:sz w:val="24"/>
        </w:rPr>
        <w:t xml:space="preserve">内，将资金支付到合同约定的乙方账户</w:t>
      </w:r>
      <w:r>
        <w:rPr>
          <w:rFonts w:hint="eastAsia" w:ascii="仿宋" w:hAnsi="仿宋" w:eastAsia="仿宋"/>
          <w:sz w:val="24"/>
        </w:rPr>
        <w:t xml:space="preserve">，预付</w:t>
      </w:r>
      <w:r>
        <w:rPr>
          <w:rFonts w:hint="eastAsia" w:ascii="仿宋" w:hAnsi="仿宋" w:eastAsia="仿宋" w:cs="仿宋"/>
          <w:sz w:val="24"/>
        </w:rPr>
        <w:t xml:space="preserve">款抵扣后期应支付的</w:t>
      </w:r>
      <w:r>
        <w:rPr>
          <w:rFonts w:hint="eastAsia" w:ascii="仿宋" w:hAnsi="仿宋" w:eastAsia="仿宋"/>
          <w:color w:val="000000"/>
          <w:sz w:val="24"/>
        </w:rPr>
        <w:t xml:space="preserve">物业管理及食堂</w:t>
      </w:r>
      <w:r>
        <w:rPr>
          <w:rFonts w:hint="eastAsia" w:ascii="仿宋" w:hAnsi="仿宋" w:eastAsia="仿宋"/>
          <w:sz w:val="24"/>
        </w:rPr>
        <w:t xml:space="preserve">服务</w:t>
      </w:r>
      <w:r>
        <w:rPr>
          <w:rFonts w:hint="eastAsia" w:ascii="仿宋" w:hAnsi="仿宋" w:eastAsia="仿宋" w:cs="仿宋"/>
          <w:sz w:val="24"/>
        </w:rPr>
        <w:t xml:space="preserve">费。预付款抵扣后，每月</w:t>
      </w:r>
      <w:r>
        <w:rPr>
          <w:rFonts w:hint="eastAsia" w:ascii="仿宋" w:hAnsi="仿宋" w:eastAsia="仿宋"/>
          <w:color w:val="000000"/>
          <w:sz w:val="24"/>
        </w:rPr>
        <w:t xml:space="preserve">物业管理及食堂</w:t>
      </w:r>
      <w:r>
        <w:rPr>
          <w:rFonts w:hint="eastAsia" w:ascii="仿宋" w:hAnsi="仿宋" w:eastAsia="仿宋"/>
          <w:sz w:val="24"/>
        </w:rPr>
        <w:t xml:space="preserve">服务</w:t>
      </w:r>
      <w:r>
        <w:rPr>
          <w:rFonts w:hint="eastAsia" w:ascii="仿宋" w:hAnsi="仿宋" w:eastAsia="仿宋" w:cs="仿宋"/>
          <w:sz w:val="24"/>
        </w:rPr>
        <w:t xml:space="preserve">费 =</w:t>
      </w:r>
      <w:r>
        <w:rPr>
          <w:rFonts w:hint="eastAsia" w:ascii="仿宋" w:hAnsi="仿宋" w:eastAsia="仿宋"/>
          <w:color w:val="000000"/>
          <w:sz w:val="24"/>
        </w:rPr>
        <w:t xml:space="preserve">物业管理及食堂</w:t>
      </w:r>
      <w:r>
        <w:rPr>
          <w:rFonts w:hint="eastAsia" w:ascii="仿宋" w:hAnsi="仿宋" w:eastAsia="仿宋"/>
          <w:sz w:val="24"/>
        </w:rPr>
        <w:t xml:space="preserve">服务</w:t>
      </w:r>
      <w:r>
        <w:rPr>
          <w:rFonts w:hint="eastAsia" w:ascii="仿宋" w:hAnsi="仿宋" w:eastAsia="仿宋" w:cs="仿宋"/>
          <w:sz w:val="24"/>
        </w:rPr>
        <w:t xml:space="preserve">费（即合同总价款）*60%/24；</w:t>
      </w:r>
      <w:r/>
    </w:p>
    <w:p>
      <w:pPr>
        <w:ind w:firstLine="425"/>
        <w:rPr>
          <w:rFonts w:ascii="仿宋" w:hAnsi="仿宋" w:eastAsia="仿宋" w:cs="仿宋"/>
          <w:sz w:val="24"/>
        </w:rPr>
      </w:pPr>
      <w:r>
        <w:rPr>
          <w:rFonts w:hint="eastAsia" w:ascii="仿宋" w:hAnsi="仿宋" w:eastAsia="仿宋" w:cs="仿宋"/>
          <w:sz w:val="24"/>
        </w:rPr>
        <w:t xml:space="preserve">（三）付款方式（无预付款的）</w:t>
      </w:r>
      <w:r/>
    </w:p>
    <w:p>
      <w:pPr>
        <w:ind w:firstLine="425"/>
        <w:rPr>
          <w:rFonts w:ascii="仿宋" w:hAnsi="仿宋" w:eastAsia="仿宋" w:cs="仿宋"/>
          <w:sz w:val="24"/>
        </w:rPr>
      </w:pPr>
      <w:r>
        <w:rPr>
          <w:rFonts w:hint="eastAsia" w:ascii="仿宋" w:hAnsi="仿宋" w:eastAsia="仿宋" w:cs="仿宋"/>
          <w:sz w:val="24"/>
        </w:rPr>
        <w:t xml:space="preserve">按照苏财购〔2020〕52号文件相关规定，本项目在签订合同时，如乙方明确表示无需预付款的，在出具相关说明后：</w:t>
      </w:r>
      <w:r/>
    </w:p>
    <w:p>
      <w:pPr>
        <w:ind w:firstLine="425"/>
        <w:rPr>
          <w:rFonts w:ascii="仿宋" w:hAnsi="仿宋" w:eastAsia="仿宋"/>
          <w:sz w:val="24"/>
        </w:rPr>
      </w:pPr>
      <w:r>
        <w:rPr>
          <w:rFonts w:hint="eastAsia" w:ascii="仿宋" w:hAnsi="仿宋" w:eastAsia="仿宋" w:cs="仿宋"/>
          <w:sz w:val="24"/>
        </w:rPr>
        <w:t xml:space="preserve">每月</w:t>
      </w:r>
      <w:r>
        <w:rPr>
          <w:rFonts w:hint="eastAsia" w:ascii="仿宋" w:hAnsi="仿宋" w:eastAsia="仿宋"/>
          <w:color w:val="000000"/>
          <w:sz w:val="24"/>
        </w:rPr>
        <w:t xml:space="preserve">物业管理及食堂</w:t>
      </w:r>
      <w:r>
        <w:rPr>
          <w:rFonts w:hint="eastAsia" w:ascii="仿宋" w:hAnsi="仿宋" w:eastAsia="仿宋"/>
          <w:sz w:val="24"/>
        </w:rPr>
        <w:t xml:space="preserve">服务</w:t>
      </w:r>
      <w:r>
        <w:rPr>
          <w:rFonts w:hint="eastAsia" w:ascii="仿宋" w:hAnsi="仿宋" w:eastAsia="仿宋" w:cs="仿宋"/>
          <w:sz w:val="24"/>
        </w:rPr>
        <w:t xml:space="preserve">费 =</w:t>
      </w:r>
      <w:r>
        <w:rPr>
          <w:rFonts w:hint="eastAsia" w:ascii="仿宋" w:hAnsi="仿宋" w:eastAsia="仿宋"/>
          <w:color w:val="000000"/>
          <w:sz w:val="24"/>
        </w:rPr>
        <w:t xml:space="preserve">物业管理及食堂</w:t>
      </w:r>
      <w:r>
        <w:rPr>
          <w:rFonts w:hint="eastAsia" w:ascii="仿宋" w:hAnsi="仿宋" w:eastAsia="仿宋"/>
          <w:sz w:val="24"/>
        </w:rPr>
        <w:t xml:space="preserve">服务</w:t>
      </w:r>
      <w:r>
        <w:rPr>
          <w:rFonts w:hint="eastAsia" w:ascii="仿宋" w:hAnsi="仿宋" w:eastAsia="仿宋" w:cs="仿宋"/>
          <w:sz w:val="24"/>
        </w:rPr>
        <w:t xml:space="preserve">费（即合同总价款）</w:t>
      </w:r>
      <w:r>
        <w:rPr>
          <w:rFonts w:hint="eastAsia" w:ascii="仿宋" w:hAnsi="仿宋" w:eastAsia="仿宋"/>
          <w:sz w:val="24"/>
        </w:rPr>
        <w:t xml:space="preserve">/24。</w:t>
      </w:r>
      <w:r/>
    </w:p>
    <w:p>
      <w:pPr>
        <w:pStyle w:val="740"/>
        <w:rPr>
          <w:rFonts w:ascii="仿宋" w:hAnsi="仿宋" w:eastAsia="仿宋"/>
          <w:color w:val="000000"/>
          <w:sz w:val="24"/>
        </w:rPr>
      </w:pPr>
      <w:r>
        <w:rPr>
          <w:rFonts w:ascii="仿宋" w:hAnsi="仿宋" w:eastAsia="仿宋"/>
          <w:color w:val="000000"/>
          <w:sz w:val="24"/>
        </w:rPr>
      </w:r>
      <w:r/>
    </w:p>
    <w:p>
      <w:pPr>
        <w:pStyle w:val="741"/>
        <w:ind w:firstLine="480"/>
        <w:rPr>
          <w:rFonts w:ascii="仿宋" w:hAnsi="仿宋" w:eastAsia="仿宋"/>
          <w:sz w:val="24"/>
          <w:szCs w:val="24"/>
        </w:rPr>
      </w:pPr>
      <w:r>
        <w:rPr>
          <w:rFonts w:hint="eastAsia" w:ascii="仿宋" w:hAnsi="仿宋" w:eastAsia="仿宋"/>
          <w:sz w:val="24"/>
          <w:szCs w:val="24"/>
        </w:rPr>
        <w:t xml:space="preserve">在合同期内社保基金调整的费用由中标人负责。</w:t>
      </w:r>
      <w:r/>
    </w:p>
    <w:p>
      <w:pPr>
        <w:pStyle w:val="741"/>
        <w:ind w:firstLine="480"/>
        <w:rPr>
          <w:rFonts w:ascii="仿宋" w:hAnsi="仿宋" w:eastAsia="仿宋"/>
          <w:sz w:val="24"/>
          <w:szCs w:val="24"/>
        </w:rPr>
      </w:pPr>
      <w:r>
        <w:rPr>
          <w:rFonts w:hint="eastAsia" w:ascii="仿宋" w:hAnsi="仿宋" w:eastAsia="仿宋"/>
          <w:sz w:val="24"/>
          <w:szCs w:val="24"/>
        </w:rPr>
        <w:t xml:space="preserve">扣除预付款后的剩余款项，按月支付，在乙方完成月度全部工作内容并提供对应金额的发票后10个工作日内，由甲方办理政府采购资金结算手续，经审核后支付给乙方。</w:t>
      </w:r>
      <w:r/>
    </w:p>
    <w:p>
      <w:pPr>
        <w:pStyle w:val="740"/>
        <w:ind w:firstLine="480"/>
        <w:rPr>
          <w:rFonts w:ascii="仿宋" w:hAnsi="仿宋" w:eastAsia="仿宋"/>
          <w:color w:val="000000"/>
          <w:sz w:val="24"/>
        </w:rPr>
      </w:pPr>
      <w:r>
        <w:rPr>
          <w:rFonts w:hint="eastAsia" w:ascii="仿宋" w:hAnsi="仿宋" w:eastAsia="仿宋"/>
          <w:color w:val="000000"/>
          <w:sz w:val="24"/>
        </w:rPr>
        <w:t xml:space="preserve">每月初甲方按验收（考核）结果（考核采用乙方定期自查与甲方月度巡查检查相结合的方式对乙方负责维护的场所进行考核打分。定期自查考核每周一次；月度巡查考核以随机抽查方式。月考核结果得分以当月所有周自查考核结果及月度巡查检查考核结果加权平均值计算，其中自查考核得分占当月考核结果的60%；甲方月度巡查检查考核得分占当月考核结果的40%。甲方负责以书面形式将每月考核结果通知乙方），收到乙方开具发票之日起10个工作日内支付上一月物业管理及食堂服务费用，由甲方办理政府采购资金结算手续，经审核后支付给乙方。具体如下：</w:t>
      </w:r>
      <w:r/>
    </w:p>
    <w:p>
      <w:pPr>
        <w:pStyle w:val="740"/>
        <w:ind w:firstLine="360"/>
        <w:rPr>
          <w:rFonts w:ascii="仿宋" w:hAnsi="仿宋" w:eastAsia="仿宋"/>
          <w:color w:val="000000"/>
          <w:sz w:val="24"/>
        </w:rPr>
      </w:pPr>
      <w:r>
        <w:rPr>
          <w:rFonts w:hint="eastAsia" w:ascii="仿宋" w:hAnsi="仿宋" w:eastAsia="仿宋"/>
          <w:color w:val="000000"/>
          <w:sz w:val="24"/>
        </w:rPr>
        <w:t xml:space="preserve">（1）验收（考核）结果按照《徐州市公安局物业管理及食堂服务工作考核评分表》考核得分在90分以上（含90分）的，全额支付合同约定的“每月物业管理及食堂服务费”；</w:t>
      </w:r>
      <w:r/>
    </w:p>
    <w:p>
      <w:pPr>
        <w:pStyle w:val="740"/>
        <w:ind w:firstLine="424"/>
        <w:rPr>
          <w:rFonts w:ascii="仿宋" w:hAnsi="仿宋" w:eastAsia="仿宋"/>
          <w:color w:val="000000"/>
          <w:sz w:val="24"/>
        </w:rPr>
      </w:pPr>
      <w:r>
        <w:rPr>
          <w:rFonts w:hint="eastAsia" w:ascii="仿宋" w:hAnsi="仿宋" w:eastAsia="仿宋"/>
          <w:color w:val="000000"/>
          <w:sz w:val="24"/>
        </w:rPr>
        <w:t xml:space="preserve">（2）验收（考核）结果按照《徐州市公安局物业管理及食堂服务工作考核评分表》考核得分在89—75分（含75分）之间的，实际支付物业管理及食堂服</w:t>
      </w:r>
      <w:r>
        <w:rPr>
          <w:rFonts w:hint="eastAsia" w:ascii="仿宋" w:hAnsi="仿宋" w:eastAsia="仿宋"/>
          <w:color w:val="000000"/>
          <w:sz w:val="24"/>
        </w:rPr>
        <w:t xml:space="preserve">务费为：[（实际得分）/100]*合同约定的“每月物业管理及食堂服务费”；</w:t>
      </w:r>
      <w:r/>
    </w:p>
    <w:p>
      <w:pPr>
        <w:pStyle w:val="741"/>
        <w:ind w:firstLine="480"/>
        <w:rPr>
          <w:rFonts w:ascii="仿宋" w:hAnsi="仿宋" w:eastAsia="仿宋"/>
          <w:sz w:val="24"/>
          <w:szCs w:val="24"/>
        </w:rPr>
      </w:pPr>
      <w:r>
        <w:rPr>
          <w:rFonts w:hint="eastAsia" w:ascii="仿宋" w:hAnsi="仿宋" w:eastAsia="仿宋"/>
          <w:color w:val="000000"/>
          <w:sz w:val="24"/>
        </w:rPr>
        <w:t xml:space="preserve">（3）验收（考核）结果按照《徐州市公安局物业管理及食堂服务工作考核评分表》考核得分在75分以下的，全额扣除合同约定的“每月物业管理及食堂服务费”。</w:t>
      </w:r>
      <w:r/>
    </w:p>
    <w:p>
      <w:pPr>
        <w:ind w:firstLine="480"/>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hint="eastAsia" w:ascii="仿宋" w:hAnsi="仿宋" w:eastAsia="仿宋"/>
          <w:sz w:val="24"/>
        </w:rPr>
        <w:t xml:space="preserve">第四章物业的承接验收</w:t>
      </w:r>
      <w:r/>
    </w:p>
    <w:p>
      <w:pPr>
        <w:ind w:firstLine="473"/>
        <w:rPr>
          <w:rFonts w:ascii="仿宋" w:hAnsi="仿宋" w:eastAsia="仿宋"/>
          <w:sz w:val="24"/>
        </w:rPr>
      </w:pPr>
      <w:r>
        <w:rPr>
          <w:rFonts w:ascii="仿宋" w:hAnsi="仿宋" w:eastAsia="仿宋"/>
          <w:sz w:val="24"/>
        </w:rPr>
      </w:r>
      <w:r/>
    </w:p>
    <w:p>
      <w:pPr>
        <w:ind w:firstLine="473"/>
        <w:rPr>
          <w:rFonts w:ascii="仿宋" w:hAnsi="仿宋" w:eastAsia="仿宋"/>
          <w:sz w:val="24"/>
        </w:rPr>
      </w:pPr>
      <w:r>
        <w:rPr>
          <w:rFonts w:hint="eastAsia" w:ascii="仿宋" w:hAnsi="仿宋" w:eastAsia="仿宋"/>
          <w:sz w:val="24"/>
        </w:rPr>
        <w:t xml:space="preserve">第七条乙方承接物业时，甲方应配合乙方对以下物业共用部位、共用设施设备进行查验：</w:t>
      </w:r>
      <w:r/>
    </w:p>
    <w:p>
      <w:pPr>
        <w:ind w:left="828" w:hanging="353"/>
        <w:rPr>
          <w:rFonts w:ascii="仿宋" w:hAnsi="仿宋" w:eastAsia="仿宋"/>
          <w:sz w:val="24"/>
        </w:rPr>
      </w:pPr>
      <w:r>
        <w:rPr>
          <w:rFonts w:hint="eastAsia" w:ascii="仿宋" w:hAnsi="仿宋" w:eastAsia="仿宋"/>
          <w:sz w:val="24"/>
        </w:rPr>
        <w:t xml:space="preserve">1.承重结构部位、外墙面、大厅、楼梯间、走廊通道、管道井等；</w:t>
      </w:r>
      <w:r/>
    </w:p>
    <w:p>
      <w:pPr>
        <w:ind w:left="1" w:firstLine="473"/>
        <w:rPr>
          <w:rFonts w:ascii="仿宋" w:hAnsi="仿宋" w:eastAsia="仿宋"/>
          <w:sz w:val="24"/>
        </w:rPr>
      </w:pPr>
      <w:r>
        <w:rPr>
          <w:rFonts w:hint="eastAsia" w:ascii="仿宋" w:hAnsi="仿宋" w:eastAsia="仿宋"/>
          <w:sz w:val="24"/>
        </w:rPr>
        <w:t xml:space="preserve">2.上下水管道、落水管、供电线路、共用照明、化粪池、配电设备（高低压）、中央空调、加压供水设备、消防设备、电梯设备等；</w:t>
      </w:r>
      <w:r/>
    </w:p>
    <w:p>
      <w:pPr>
        <w:ind w:firstLine="480"/>
        <w:rPr>
          <w:rFonts w:ascii="仿宋" w:hAnsi="仿宋" w:eastAsia="仿宋"/>
          <w:sz w:val="24"/>
        </w:rPr>
      </w:pPr>
      <w:r>
        <w:rPr>
          <w:rFonts w:hint="eastAsia" w:ascii="仿宋" w:hAnsi="仿宋" w:eastAsia="仿宋"/>
          <w:sz w:val="24"/>
        </w:rPr>
        <w:t xml:space="preserve">3.配电房、水泵房、消防、安全监控室、公共卫生间等。</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第八条资料移交</w:t>
      </w:r>
      <w:r/>
    </w:p>
    <w:p>
      <w:pPr>
        <w:ind w:firstLine="480"/>
        <w:rPr>
          <w:rFonts w:ascii="仿宋" w:hAnsi="仿宋" w:eastAsia="仿宋"/>
          <w:sz w:val="24"/>
        </w:rPr>
      </w:pPr>
      <w:r>
        <w:rPr>
          <w:rFonts w:hint="eastAsia" w:ascii="仿宋" w:hAnsi="仿宋" w:eastAsia="仿宋"/>
          <w:sz w:val="24"/>
        </w:rPr>
        <w:t xml:space="preserve">一、乙方承接物业时，甲方应向乙方移交下列资料：</w:t>
      </w:r>
      <w:r/>
    </w:p>
    <w:p>
      <w:pPr>
        <w:ind w:firstLine="480"/>
        <w:rPr>
          <w:rFonts w:ascii="仿宋" w:hAnsi="仿宋" w:eastAsia="仿宋"/>
          <w:sz w:val="24"/>
        </w:rPr>
      </w:pPr>
      <w:r>
        <w:rPr>
          <w:rFonts w:hint="eastAsia" w:ascii="仿宋" w:hAnsi="仿宋" w:eastAsia="仿宋"/>
          <w:sz w:val="24"/>
        </w:rPr>
        <w:t xml:space="preserve">1.竣工总平面图，单体建筑、结构、设备安装竣工图，配套设施竣工图、地下管网工程竣工图等竣工验收资料；</w:t>
      </w:r>
      <w:r/>
    </w:p>
    <w:p>
      <w:pPr>
        <w:ind w:left="480"/>
        <w:rPr>
          <w:rFonts w:ascii="仿宋" w:hAnsi="仿宋" w:eastAsia="仿宋"/>
          <w:sz w:val="24"/>
        </w:rPr>
      </w:pPr>
      <w:r>
        <w:rPr>
          <w:rFonts w:hint="eastAsia" w:ascii="仿宋" w:hAnsi="仿宋" w:eastAsia="仿宋"/>
          <w:sz w:val="24"/>
        </w:rPr>
        <w:t xml:space="preserve">2.设施设备的安装、使用和维护保养等技术资料；</w:t>
      </w:r>
      <w:r/>
    </w:p>
    <w:p>
      <w:pPr>
        <w:ind w:left="480"/>
        <w:rPr>
          <w:rFonts w:ascii="仿宋" w:hAnsi="仿宋" w:eastAsia="仿宋"/>
          <w:sz w:val="24"/>
        </w:rPr>
      </w:pPr>
      <w:r>
        <w:rPr>
          <w:rFonts w:hint="eastAsia" w:ascii="仿宋" w:hAnsi="仿宋" w:eastAsia="仿宋"/>
          <w:sz w:val="24"/>
        </w:rPr>
        <w:t xml:space="preserve">3.物业质量保修文件和物业使用说明文件；</w:t>
      </w:r>
      <w:r/>
    </w:p>
    <w:p>
      <w:pPr>
        <w:ind w:left="480"/>
        <w:rPr>
          <w:rFonts w:ascii="仿宋" w:hAnsi="仿宋" w:eastAsia="仿宋"/>
          <w:sz w:val="24"/>
        </w:rPr>
      </w:pPr>
      <w:r>
        <w:rPr>
          <w:rFonts w:hint="eastAsia" w:ascii="仿宋" w:hAnsi="仿宋" w:eastAsia="仿宋"/>
          <w:sz w:val="24"/>
        </w:rPr>
        <w:t xml:space="preserve">4.物业管理所必须的其他资料；</w:t>
      </w:r>
      <w:r/>
    </w:p>
    <w:p>
      <w:pPr>
        <w:ind w:firstLine="360"/>
        <w:rPr>
          <w:rFonts w:ascii="仿宋" w:hAnsi="仿宋" w:eastAsia="仿宋"/>
          <w:sz w:val="24"/>
        </w:rPr>
      </w:pPr>
      <w:r>
        <w:rPr>
          <w:rFonts w:hint="eastAsia" w:ascii="仿宋" w:hAnsi="仿宋" w:eastAsia="仿宋"/>
          <w:sz w:val="24"/>
        </w:rPr>
        <w:t xml:space="preserve">(1) 物业规划建设的有关资料</w:t>
      </w:r>
      <w:r/>
    </w:p>
    <w:p>
      <w:pPr>
        <w:ind w:firstLine="823"/>
        <w:rPr>
          <w:rFonts w:ascii="仿宋" w:hAnsi="仿宋" w:eastAsia="仿宋"/>
          <w:sz w:val="24"/>
          <w:u w:val="single"/>
        </w:rPr>
      </w:pPr>
      <w:r>
        <w:rPr>
          <w:rFonts w:hint="eastAsia" w:ascii="仿宋" w:hAnsi="仿宋" w:eastAsia="仿宋"/>
          <w:sz w:val="24"/>
        </w:rPr>
        <w:t xml:space="preserve">a、规划定点图</w:t>
      </w:r>
      <w:r/>
    </w:p>
    <w:p>
      <w:pPr>
        <w:ind w:firstLine="823"/>
        <w:rPr>
          <w:rFonts w:ascii="仿宋" w:hAnsi="仿宋" w:eastAsia="仿宋"/>
          <w:sz w:val="24"/>
        </w:rPr>
      </w:pPr>
      <w:r>
        <w:rPr>
          <w:rFonts w:hint="eastAsia" w:ascii="仿宋" w:hAnsi="仿宋" w:eastAsia="仿宋"/>
          <w:sz w:val="24"/>
        </w:rPr>
        <w:t xml:space="preserve">b、宗地图</w:t>
      </w:r>
      <w:r/>
    </w:p>
    <w:p>
      <w:pPr>
        <w:ind w:firstLine="823"/>
        <w:rPr>
          <w:rFonts w:ascii="仿宋" w:hAnsi="仿宋" w:eastAsia="仿宋"/>
          <w:sz w:val="24"/>
        </w:rPr>
      </w:pPr>
      <w:r>
        <w:rPr>
          <w:rFonts w:hint="eastAsia" w:ascii="仿宋" w:hAnsi="仿宋" w:eastAsia="仿宋"/>
          <w:sz w:val="24"/>
        </w:rPr>
        <w:t xml:space="preserve">c、建设用地规划许可证（复印件）</w:t>
      </w:r>
      <w:r/>
    </w:p>
    <w:p>
      <w:pPr>
        <w:ind w:firstLine="823"/>
        <w:rPr>
          <w:rFonts w:ascii="仿宋" w:hAnsi="仿宋" w:eastAsia="仿宋"/>
          <w:sz w:val="24"/>
        </w:rPr>
      </w:pPr>
      <w:r>
        <w:rPr>
          <w:rFonts w:hint="eastAsia" w:ascii="仿宋" w:hAnsi="仿宋" w:eastAsia="仿宋"/>
          <w:sz w:val="24"/>
        </w:rPr>
        <w:t xml:space="preserve">d、建设工程规划许可证（复印件）</w:t>
      </w:r>
      <w:r/>
    </w:p>
    <w:p>
      <w:pPr>
        <w:ind w:firstLine="823"/>
        <w:rPr>
          <w:rFonts w:ascii="仿宋" w:hAnsi="仿宋" w:eastAsia="仿宋"/>
          <w:sz w:val="24"/>
        </w:rPr>
      </w:pPr>
      <w:r>
        <w:rPr>
          <w:rFonts w:hint="eastAsia" w:ascii="仿宋" w:hAnsi="仿宋" w:eastAsia="仿宋"/>
          <w:sz w:val="24"/>
        </w:rPr>
        <w:t xml:space="preserve">e、建设工程施工许可证（复印件）</w:t>
      </w:r>
      <w:r/>
    </w:p>
    <w:p>
      <w:pPr>
        <w:ind w:firstLine="823"/>
        <w:rPr>
          <w:rFonts w:ascii="仿宋" w:hAnsi="仿宋" w:eastAsia="仿宋"/>
          <w:sz w:val="24"/>
        </w:rPr>
      </w:pPr>
      <w:r>
        <w:rPr>
          <w:rFonts w:hint="eastAsia" w:ascii="仿宋" w:hAnsi="仿宋" w:eastAsia="仿宋"/>
          <w:sz w:val="24"/>
        </w:rPr>
        <w:t xml:space="preserve">f、工程地质勘察报告</w:t>
      </w:r>
      <w:r/>
    </w:p>
    <w:p>
      <w:pPr>
        <w:ind w:firstLine="823"/>
        <w:rPr>
          <w:rFonts w:ascii="仿宋" w:hAnsi="仿宋" w:eastAsia="仿宋"/>
          <w:sz w:val="24"/>
        </w:rPr>
      </w:pPr>
      <w:r>
        <w:rPr>
          <w:rFonts w:hint="eastAsia" w:ascii="仿宋" w:hAnsi="仿宋" w:eastAsia="仿宋"/>
          <w:sz w:val="24"/>
        </w:rPr>
        <w:t xml:space="preserve">g、建设工程设计变更资料</w:t>
      </w:r>
      <w:r/>
    </w:p>
    <w:p>
      <w:pPr>
        <w:ind w:firstLine="360"/>
        <w:rPr>
          <w:rFonts w:ascii="仿宋" w:hAnsi="仿宋" w:eastAsia="仿宋"/>
          <w:sz w:val="24"/>
        </w:rPr>
      </w:pPr>
      <w:r>
        <w:rPr>
          <w:rFonts w:hint="eastAsia" w:ascii="仿宋" w:hAnsi="仿宋" w:eastAsia="仿宋"/>
          <w:sz w:val="24"/>
        </w:rPr>
        <w:t xml:space="preserve">(2) 房屋产权权属资料（复印件）</w:t>
      </w:r>
      <w:r/>
    </w:p>
    <w:p>
      <w:pPr>
        <w:ind w:firstLine="360"/>
        <w:rPr>
          <w:rFonts w:ascii="仿宋" w:hAnsi="仿宋" w:eastAsia="仿宋"/>
          <w:sz w:val="24"/>
        </w:rPr>
      </w:pPr>
      <w:r>
        <w:rPr>
          <w:rFonts w:hint="eastAsia" w:ascii="仿宋" w:hAnsi="仿宋" w:eastAsia="仿宋"/>
          <w:sz w:val="24"/>
        </w:rPr>
        <w:t xml:space="preserve">(3) 规划、建设、房管、园林、水、电、煤气等部门验收合格证明（复印件）</w:t>
      </w:r>
      <w:r/>
    </w:p>
    <w:p>
      <w:pPr>
        <w:ind w:firstLine="480"/>
        <w:rPr>
          <w:rFonts w:ascii="仿宋" w:hAnsi="仿宋" w:eastAsia="仿宋"/>
          <w:sz w:val="24"/>
        </w:rPr>
      </w:pPr>
      <w:r>
        <w:rPr>
          <w:rFonts w:hint="eastAsia" w:ascii="仿宋" w:hAnsi="仿宋" w:eastAsia="仿宋"/>
          <w:sz w:val="24"/>
        </w:rPr>
        <w:t xml:space="preserve">二、合同终止时，乙方将本合同“第八条资料移交”中“一、乙方承接物业时，甲方应向乙方移交下列资料”中资料移交给甲方。</w:t>
      </w:r>
      <w:r/>
    </w:p>
    <w:p>
      <w:pPr>
        <w:ind w:left="360"/>
        <w:jc w:val="center"/>
        <w:rPr>
          <w:rFonts w:ascii="仿宋" w:hAnsi="仿宋" w:eastAsia="仿宋"/>
          <w:sz w:val="24"/>
        </w:rPr>
      </w:pPr>
      <w:r>
        <w:rPr>
          <w:rFonts w:ascii="仿宋" w:hAnsi="仿宋" w:eastAsia="仿宋"/>
          <w:sz w:val="24"/>
        </w:rPr>
      </w:r>
      <w:r/>
    </w:p>
    <w:p>
      <w:pPr>
        <w:jc w:val="center"/>
        <w:rPr>
          <w:rFonts w:ascii="仿宋" w:hAnsi="仿宋" w:eastAsia="仿宋" w:cs="宋体"/>
          <w:sz w:val="24"/>
        </w:rPr>
      </w:pPr>
      <w:r>
        <w:rPr>
          <w:rFonts w:hint="eastAsia" w:ascii="仿宋" w:hAnsi="仿宋" w:eastAsia="仿宋"/>
          <w:sz w:val="24"/>
        </w:rPr>
        <w:t xml:space="preserve">第五章</w:t>
      </w:r>
      <w:r>
        <w:rPr>
          <w:rFonts w:hint="eastAsia" w:ascii="仿宋" w:hAnsi="仿宋" w:eastAsia="仿宋" w:cs="宋体"/>
          <w:sz w:val="24"/>
        </w:rPr>
        <w:t xml:space="preserve">双方的权利义务</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第九条甲方的权利义务</w:t>
      </w:r>
      <w:r/>
    </w:p>
    <w:p>
      <w:pPr>
        <w:ind w:firstLine="480"/>
        <w:rPr>
          <w:rFonts w:ascii="仿宋" w:hAnsi="仿宋" w:eastAsia="仿宋"/>
          <w:sz w:val="24"/>
        </w:rPr>
      </w:pPr>
      <w:r>
        <w:rPr>
          <w:rFonts w:hint="eastAsia" w:ascii="仿宋" w:hAnsi="仿宋" w:eastAsia="仿宋"/>
          <w:sz w:val="24"/>
        </w:rPr>
        <w:t xml:space="preserve">1.甲方的权利</w:t>
      </w:r>
      <w:r/>
    </w:p>
    <w:p>
      <w:pPr>
        <w:ind w:firstLine="360"/>
        <w:rPr>
          <w:rFonts w:ascii="仿宋" w:hAnsi="仿宋" w:eastAsia="仿宋"/>
          <w:sz w:val="24"/>
        </w:rPr>
      </w:pPr>
      <w:r>
        <w:rPr>
          <w:rFonts w:hint="eastAsia" w:ascii="仿宋" w:hAnsi="仿宋" w:eastAsia="仿宋"/>
          <w:sz w:val="24"/>
        </w:rPr>
        <w:t xml:space="preserve">(1) 依据合同约定，对乙方进行检查和考核。</w:t>
      </w:r>
      <w:r/>
    </w:p>
    <w:p>
      <w:pPr>
        <w:ind w:firstLine="360"/>
        <w:rPr>
          <w:rFonts w:ascii="仿宋" w:hAnsi="仿宋" w:eastAsia="仿宋"/>
          <w:sz w:val="24"/>
        </w:rPr>
      </w:pPr>
      <w:r>
        <w:rPr>
          <w:rFonts w:hint="eastAsia" w:ascii="仿宋" w:hAnsi="仿宋" w:eastAsia="仿宋"/>
          <w:sz w:val="24"/>
        </w:rPr>
        <w:t xml:space="preserve">(2) 按照甲方审核认可的服装式样、颜色，乙方制作和购买乙方物业管理及食堂服务人员的服装，所有服装费用均由乙方承担。</w:t>
      </w:r>
      <w:r/>
    </w:p>
    <w:p>
      <w:pPr>
        <w:ind w:firstLine="360"/>
        <w:rPr>
          <w:rFonts w:ascii="仿宋" w:hAnsi="仿宋" w:eastAsia="仿宋"/>
          <w:sz w:val="24"/>
        </w:rPr>
      </w:pPr>
      <w:r>
        <w:rPr>
          <w:rFonts w:hint="eastAsia" w:ascii="仿宋" w:hAnsi="仿宋" w:eastAsia="仿宋"/>
          <w:sz w:val="24"/>
        </w:rPr>
        <w:t xml:space="preserve">(3) 乙方如有人员调整应经甲方书面同意。涉及项目经理、餐饮主管（厨师长）、工程主管、秩序维护主管和保洁主管等人员的调整应提前1个月告知甲方，秩序维护人员无特殊情况保持在岗不少于6个月。</w:t>
      </w:r>
      <w:r/>
    </w:p>
    <w:p>
      <w:pPr>
        <w:ind w:firstLine="240"/>
        <w:rPr>
          <w:rFonts w:ascii="仿宋" w:hAnsi="仿宋" w:eastAsia="仿宋"/>
          <w:sz w:val="24"/>
        </w:rPr>
      </w:pPr>
      <w:r>
        <w:rPr>
          <w:rFonts w:hint="eastAsia" w:ascii="仿宋" w:hAnsi="仿宋" w:eastAsia="仿宋"/>
          <w:sz w:val="24"/>
        </w:rPr>
        <w:t xml:space="preserve"> (4) 甲方有权警告违反本合同规定的乙方人员。按照甲方要求，乙方更换违反本合同规定的人员</w:t>
      </w:r>
      <w:r>
        <w:rPr>
          <w:rFonts w:hint="eastAsia" w:ascii="仿宋" w:hAnsi="仿宋" w:eastAsia="仿宋"/>
          <w:sz w:val="24"/>
        </w:rPr>
        <w:t xml:space="preserve">，</w:t>
      </w:r>
      <w:r>
        <w:rPr>
          <w:rFonts w:hint="eastAsia" w:ascii="仿宋" w:hAnsi="仿宋" w:eastAsia="仿宋"/>
          <w:sz w:val="24"/>
        </w:rPr>
        <w:t xml:space="preserve">乙方于3日内更换新</w:t>
      </w:r>
      <w:r>
        <w:rPr>
          <w:rFonts w:hint="eastAsia" w:ascii="仿宋" w:hAnsi="仿宋" w:eastAsia="仿宋"/>
          <w:sz w:val="24"/>
        </w:rPr>
        <w:t xml:space="preserve">的</w:t>
      </w:r>
      <w:r>
        <w:rPr>
          <w:rFonts w:hint="eastAsia" w:ascii="仿宋" w:hAnsi="仿宋" w:eastAsia="仿宋"/>
          <w:sz w:val="24"/>
        </w:rPr>
        <w:t xml:space="preserve">人员到位。</w:t>
      </w:r>
      <w:r/>
    </w:p>
    <w:p>
      <w:pPr>
        <w:ind w:firstLine="240"/>
        <w:rPr>
          <w:rFonts w:ascii="仿宋" w:hAnsi="仿宋" w:eastAsia="仿宋"/>
          <w:sz w:val="24"/>
        </w:rPr>
      </w:pPr>
      <w:r>
        <w:rPr>
          <w:rFonts w:hint="eastAsia" w:ascii="仿宋" w:hAnsi="仿宋" w:eastAsia="仿宋"/>
          <w:sz w:val="24"/>
        </w:rPr>
        <w:t xml:space="preserve"> (5) 追究乙方违约责任。</w:t>
      </w:r>
      <w:r/>
    </w:p>
    <w:p>
      <w:pPr>
        <w:ind w:firstLine="480"/>
        <w:rPr>
          <w:rFonts w:ascii="仿宋" w:hAnsi="仿宋" w:eastAsia="仿宋"/>
          <w:sz w:val="24"/>
        </w:rPr>
      </w:pPr>
      <w:r>
        <w:rPr>
          <w:rFonts w:hint="eastAsia" w:ascii="仿宋" w:hAnsi="仿宋" w:eastAsia="仿宋"/>
          <w:sz w:val="24"/>
        </w:rPr>
        <w:t xml:space="preserve">2.甲方的义务</w:t>
      </w:r>
      <w:r/>
    </w:p>
    <w:p>
      <w:pPr>
        <w:ind w:firstLine="360"/>
        <w:rPr>
          <w:rFonts w:ascii="仿宋" w:hAnsi="仿宋" w:eastAsia="仿宋"/>
          <w:sz w:val="24"/>
        </w:rPr>
      </w:pPr>
      <w:r>
        <w:rPr>
          <w:rFonts w:hint="eastAsia" w:ascii="仿宋" w:hAnsi="仿宋" w:eastAsia="仿宋"/>
          <w:sz w:val="24"/>
        </w:rPr>
        <w:t xml:space="preserve">(1) 按合同约定支付</w:t>
      </w:r>
      <w:r>
        <w:rPr>
          <w:rFonts w:hint="eastAsia" w:ascii="仿宋" w:hAnsi="仿宋" w:eastAsia="仿宋"/>
          <w:color w:val="000000"/>
          <w:sz w:val="24"/>
        </w:rPr>
        <w:t xml:space="preserve">物业管理及食堂</w:t>
      </w:r>
      <w:r>
        <w:rPr>
          <w:rFonts w:hint="eastAsia" w:ascii="仿宋" w:hAnsi="仿宋" w:eastAsia="仿宋"/>
          <w:sz w:val="24"/>
        </w:rPr>
        <w:t xml:space="preserve">服务费。</w:t>
      </w:r>
      <w:r/>
    </w:p>
    <w:p>
      <w:pPr>
        <w:ind w:firstLine="360"/>
        <w:rPr>
          <w:rFonts w:ascii="仿宋" w:hAnsi="仿宋" w:eastAsia="仿宋"/>
          <w:sz w:val="24"/>
        </w:rPr>
      </w:pPr>
      <w:r>
        <w:rPr>
          <w:rFonts w:hint="eastAsia" w:ascii="仿宋" w:hAnsi="仿宋" w:eastAsia="仿宋"/>
          <w:sz w:val="24"/>
        </w:rPr>
        <w:t xml:space="preserve">(2) 物业管理用房由甲方指定。</w:t>
      </w:r>
      <w:r/>
    </w:p>
    <w:p>
      <w:pPr>
        <w:ind w:firstLine="360"/>
        <w:rPr>
          <w:rFonts w:ascii="仿宋" w:hAnsi="仿宋" w:eastAsia="仿宋"/>
          <w:sz w:val="24"/>
        </w:rPr>
      </w:pPr>
      <w:r>
        <w:rPr>
          <w:rFonts w:hint="eastAsia" w:ascii="仿宋" w:hAnsi="仿宋" w:eastAsia="仿宋"/>
          <w:sz w:val="24"/>
        </w:rPr>
        <w:t xml:space="preserve">(3) 甲方保证交付使用的物业符合国家规定的验收标准，按照国家规定的保修期限和保修范围承担物业的保修责任。</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第十条乙方的权利义务</w:t>
      </w:r>
      <w:r/>
    </w:p>
    <w:p>
      <w:pPr>
        <w:ind w:firstLine="480"/>
        <w:rPr>
          <w:rFonts w:ascii="仿宋" w:hAnsi="仿宋" w:eastAsia="仿宋"/>
          <w:sz w:val="24"/>
        </w:rPr>
      </w:pPr>
      <w:r>
        <w:rPr>
          <w:rFonts w:hint="eastAsia" w:ascii="仿宋" w:hAnsi="仿宋" w:eastAsia="仿宋"/>
          <w:sz w:val="24"/>
        </w:rPr>
        <w:t xml:space="preserve">1.乙方的权利</w:t>
      </w:r>
      <w:r/>
    </w:p>
    <w:p>
      <w:pPr>
        <w:ind w:firstLine="360"/>
        <w:rPr>
          <w:rFonts w:ascii="仿宋" w:hAnsi="仿宋" w:eastAsia="仿宋"/>
          <w:sz w:val="24"/>
        </w:rPr>
      </w:pPr>
      <w:r>
        <w:rPr>
          <w:rFonts w:hint="eastAsia" w:ascii="仿宋" w:hAnsi="仿宋" w:eastAsia="仿宋"/>
          <w:sz w:val="24"/>
        </w:rPr>
        <w:t xml:space="preserve">(1) 有权要求甲方按合同约定支付</w:t>
      </w:r>
      <w:r>
        <w:rPr>
          <w:rFonts w:hint="eastAsia" w:ascii="仿宋" w:hAnsi="仿宋" w:eastAsia="仿宋"/>
          <w:color w:val="000000"/>
          <w:sz w:val="24"/>
        </w:rPr>
        <w:t xml:space="preserve">物业管理及食堂</w:t>
      </w:r>
      <w:r>
        <w:rPr>
          <w:rFonts w:hint="eastAsia" w:ascii="仿宋" w:hAnsi="仿宋" w:eastAsia="仿宋"/>
          <w:sz w:val="24"/>
        </w:rPr>
        <w:t xml:space="preserve">服务费。</w:t>
      </w:r>
      <w:r/>
    </w:p>
    <w:p>
      <w:pPr>
        <w:ind w:firstLine="360"/>
        <w:rPr>
          <w:rFonts w:ascii="仿宋" w:hAnsi="仿宋" w:eastAsia="仿宋"/>
          <w:sz w:val="24"/>
        </w:rPr>
      </w:pPr>
      <w:r>
        <w:rPr>
          <w:rFonts w:hint="eastAsia" w:ascii="仿宋" w:hAnsi="仿宋" w:eastAsia="仿宋"/>
          <w:sz w:val="24"/>
        </w:rPr>
        <w:t xml:space="preserve">(2) 有权要求甲方指定物业管理用房。</w:t>
      </w:r>
      <w:r/>
    </w:p>
    <w:p>
      <w:pPr>
        <w:ind w:firstLine="480"/>
        <w:rPr>
          <w:rFonts w:ascii="仿宋" w:hAnsi="仿宋" w:eastAsia="仿宋"/>
          <w:sz w:val="24"/>
        </w:rPr>
      </w:pPr>
      <w:r>
        <w:rPr>
          <w:rFonts w:hint="eastAsia" w:ascii="仿宋" w:hAnsi="仿宋" w:eastAsia="仿宋"/>
          <w:sz w:val="24"/>
        </w:rPr>
        <w:t xml:space="preserve">2.乙方的义务</w:t>
      </w:r>
      <w:r/>
    </w:p>
    <w:p>
      <w:pPr>
        <w:ind w:firstLine="360"/>
        <w:rPr>
          <w:rFonts w:ascii="仿宋" w:hAnsi="仿宋" w:eastAsia="仿宋"/>
          <w:sz w:val="24"/>
        </w:rPr>
      </w:pPr>
      <w:r>
        <w:rPr>
          <w:rFonts w:hint="eastAsia" w:ascii="仿宋" w:hAnsi="仿宋" w:eastAsia="仿宋"/>
          <w:sz w:val="24"/>
        </w:rPr>
        <w:t xml:space="preserve">(1) 乙方不得分包本项目；</w:t>
      </w:r>
      <w:r/>
    </w:p>
    <w:p>
      <w:pPr>
        <w:ind w:firstLine="360"/>
        <w:rPr>
          <w:rFonts w:ascii="仿宋" w:hAnsi="仿宋" w:eastAsia="仿宋"/>
          <w:sz w:val="24"/>
        </w:rPr>
      </w:pPr>
      <w:r>
        <w:rPr>
          <w:rFonts w:hint="eastAsia" w:ascii="仿宋" w:hAnsi="仿宋" w:eastAsia="仿宋"/>
          <w:sz w:val="24"/>
        </w:rPr>
        <w:t xml:space="preserve">(2) 提供的</w:t>
      </w:r>
      <w:r>
        <w:rPr>
          <w:rFonts w:hint="eastAsia" w:ascii="仿宋" w:hAnsi="仿宋" w:eastAsia="仿宋"/>
          <w:color w:val="000000"/>
          <w:sz w:val="24"/>
        </w:rPr>
        <w:t xml:space="preserve">物业管理及食堂</w:t>
      </w:r>
      <w:r>
        <w:rPr>
          <w:rFonts w:hint="eastAsia" w:ascii="仿宋" w:hAnsi="仿宋" w:eastAsia="仿宋"/>
          <w:sz w:val="24"/>
        </w:rPr>
        <w:t xml:space="preserve">服务符合本合同“第二章</w:t>
      </w:r>
      <w:r>
        <w:rPr>
          <w:rFonts w:hint="eastAsia" w:ascii="仿宋" w:hAnsi="仿宋" w:eastAsia="仿宋"/>
          <w:color w:val="000000"/>
          <w:sz w:val="24"/>
        </w:rPr>
        <w:t xml:space="preserve">物业管理及食堂</w:t>
      </w:r>
      <w:r>
        <w:rPr>
          <w:rFonts w:hint="eastAsia" w:ascii="仿宋" w:hAnsi="仿宋" w:eastAsia="仿宋"/>
          <w:sz w:val="24"/>
        </w:rPr>
        <w:t xml:space="preserve">服务</w:t>
      </w:r>
      <w:r>
        <w:rPr>
          <w:rFonts w:hint="eastAsia" w:ascii="仿宋" w:hAnsi="仿宋" w:eastAsia="仿宋"/>
          <w:bCs/>
          <w:sz w:val="24"/>
        </w:rPr>
        <w:t xml:space="preserve">质量”中</w:t>
      </w:r>
      <w:r>
        <w:rPr>
          <w:rFonts w:hint="eastAsia" w:ascii="仿宋" w:hAnsi="仿宋" w:eastAsia="仿宋"/>
          <w:bCs/>
          <w:sz w:val="24"/>
        </w:rPr>
        <w:t xml:space="preserve">“</w:t>
      </w:r>
      <w:r>
        <w:rPr>
          <w:rFonts w:hint="eastAsia" w:ascii="仿宋" w:hAnsi="仿宋" w:eastAsia="仿宋"/>
          <w:color w:val="000000"/>
          <w:sz w:val="24"/>
        </w:rPr>
        <w:t xml:space="preserve">第四条物业管理及食堂服务</w:t>
      </w:r>
      <w:r>
        <w:rPr>
          <w:rFonts w:hint="eastAsia" w:ascii="仿宋" w:hAnsi="仿宋" w:eastAsia="仿宋"/>
          <w:bCs/>
          <w:color w:val="000000"/>
          <w:sz w:val="24"/>
        </w:rPr>
        <w:t xml:space="preserve">质量要求</w:t>
      </w:r>
      <w:r>
        <w:rPr>
          <w:rFonts w:hint="eastAsia" w:ascii="仿宋" w:hAnsi="仿宋" w:eastAsia="仿宋"/>
          <w:bCs/>
          <w:sz w:val="24"/>
        </w:rPr>
        <w:t xml:space="preserve">”</w:t>
      </w:r>
      <w:r>
        <w:rPr>
          <w:rFonts w:hint="eastAsia" w:ascii="仿宋" w:hAnsi="仿宋" w:eastAsia="仿宋"/>
          <w:bCs/>
          <w:sz w:val="24"/>
        </w:rPr>
        <w:t xml:space="preserve">；</w:t>
      </w:r>
      <w:r/>
    </w:p>
    <w:p>
      <w:pPr>
        <w:ind w:firstLine="360"/>
        <w:rPr>
          <w:rFonts w:ascii="仿宋" w:hAnsi="仿宋" w:eastAsia="仿宋"/>
          <w:sz w:val="24"/>
        </w:rPr>
      </w:pPr>
      <w:r>
        <w:rPr>
          <w:rFonts w:hint="eastAsia" w:ascii="仿宋" w:hAnsi="仿宋" w:eastAsia="仿宋"/>
          <w:sz w:val="24"/>
        </w:rPr>
        <w:t xml:space="preserve">(3) 按照本合同约定提供物业管理及食堂服务，具体见“第三条物业管理及食堂服务要求”中“1.物业管理及食堂服务工作要求”；</w:t>
      </w:r>
      <w:r/>
    </w:p>
    <w:p>
      <w:pPr>
        <w:ind w:firstLine="360"/>
        <w:rPr>
          <w:rFonts w:ascii="仿宋" w:hAnsi="仿宋" w:eastAsia="仿宋"/>
          <w:sz w:val="24"/>
        </w:rPr>
      </w:pPr>
      <w:r>
        <w:rPr>
          <w:rFonts w:hint="eastAsia" w:ascii="仿宋" w:hAnsi="仿宋" w:eastAsia="仿宋"/>
          <w:sz w:val="24"/>
        </w:rPr>
        <w:t xml:space="preserve">(4) 乙方应按投标文件配备人员及到岗，具体见“第三条物业管理及食堂服务要求”中“</w:t>
      </w:r>
      <w:r>
        <w:rPr>
          <w:rFonts w:hint="eastAsia" w:ascii="仿宋" w:hAnsi="仿宋" w:eastAsia="仿宋"/>
          <w:sz w:val="24"/>
        </w:rPr>
        <w:t xml:space="preserve">3.</w:t>
      </w:r>
      <w:r>
        <w:rPr>
          <w:rFonts w:hint="eastAsia" w:ascii="仿宋" w:hAnsi="仿宋" w:eastAsia="仿宋"/>
          <w:sz w:val="24"/>
        </w:rPr>
        <w:t xml:space="preserve"> 物业管理服务人员要求</w:t>
      </w:r>
      <w:r>
        <w:rPr>
          <w:rFonts w:hint="eastAsia" w:ascii="仿宋" w:hAnsi="仿宋" w:eastAsia="仿宋"/>
          <w:sz w:val="24"/>
        </w:rPr>
        <w:t xml:space="preserve">”</w:t>
      </w:r>
      <w:r>
        <w:rPr>
          <w:rFonts w:hint="eastAsia" w:ascii="仿宋" w:hAnsi="仿宋" w:eastAsia="仿宋"/>
          <w:sz w:val="24"/>
        </w:rPr>
        <w:t xml:space="preserve">。在所配备人员中指派1名人员兼职项目联络员工作，统筹项目整体运营，全面负责服务保障、安全应急、设施运维及合规档案等工作。</w:t>
      </w:r>
      <w:r/>
    </w:p>
    <w:p>
      <w:pPr>
        <w:ind w:firstLine="360"/>
        <w:rPr>
          <w:rFonts w:ascii="仿宋" w:hAnsi="仿宋" w:eastAsia="仿宋"/>
          <w:sz w:val="24"/>
        </w:rPr>
      </w:pPr>
      <w:r>
        <w:rPr>
          <w:rFonts w:hint="eastAsia" w:ascii="仿宋" w:hAnsi="仿宋" w:eastAsia="仿宋"/>
          <w:sz w:val="24"/>
        </w:rPr>
        <w:t xml:space="preserve">(5) 按照甲方要求，乙方更换违反本合同规定的人员；</w:t>
      </w:r>
      <w:r/>
    </w:p>
    <w:p>
      <w:pPr>
        <w:ind w:firstLine="360"/>
        <w:rPr>
          <w:rFonts w:ascii="仿宋" w:hAnsi="仿宋" w:eastAsia="仿宋"/>
          <w:sz w:val="24"/>
        </w:rPr>
      </w:pPr>
      <w:r>
        <w:rPr>
          <w:rFonts w:hint="eastAsia" w:ascii="仿宋" w:hAnsi="仿宋" w:eastAsia="仿宋"/>
          <w:sz w:val="24"/>
        </w:rPr>
        <w:t xml:space="preserve">(6) 接受甲方的检查和考核；</w:t>
      </w:r>
      <w:r/>
    </w:p>
    <w:p>
      <w:pPr>
        <w:ind w:firstLine="360"/>
        <w:rPr>
          <w:rFonts w:ascii="仿宋" w:hAnsi="仿宋" w:eastAsia="仿宋"/>
          <w:sz w:val="24"/>
        </w:rPr>
      </w:pPr>
      <w:r>
        <w:rPr>
          <w:rFonts w:hint="eastAsia" w:ascii="仿宋" w:hAnsi="仿宋" w:eastAsia="仿宋"/>
          <w:sz w:val="24"/>
        </w:rPr>
        <w:t xml:space="preserve">(7) 按照甲方审核认可的服装式样、颜色，乙方制作和购买乙方物业管理及食堂服务人员的服装，所有服装费用均由乙方承担；</w:t>
      </w:r>
      <w:r/>
    </w:p>
    <w:p>
      <w:pPr>
        <w:ind w:firstLine="360"/>
        <w:rPr>
          <w:rFonts w:ascii="仿宋" w:hAnsi="仿宋" w:eastAsia="仿宋"/>
          <w:sz w:val="24"/>
        </w:rPr>
      </w:pPr>
      <w:r>
        <w:rPr>
          <w:rFonts w:hint="eastAsia" w:ascii="仿宋" w:hAnsi="仿宋" w:eastAsia="仿宋"/>
          <w:sz w:val="24"/>
        </w:rPr>
        <w:t xml:space="preserve">(8) 乙方如有人员调整应经甲方书面同意。涉及项目经理、餐饮主管（厨师长）、工程主管、秩序维护主管和保洁主管等人员的调整应提前1个月告知甲方，秩序维护人员无特殊情况保持在岗不少于6个月；</w:t>
      </w:r>
      <w:r/>
    </w:p>
    <w:p>
      <w:pPr>
        <w:ind w:firstLine="360"/>
        <w:rPr>
          <w:rFonts w:ascii="仿宋" w:hAnsi="仿宋" w:eastAsia="仿宋"/>
          <w:sz w:val="24"/>
        </w:rPr>
      </w:pPr>
      <w:r>
        <w:rPr>
          <w:rFonts w:hint="eastAsia" w:ascii="仿宋" w:hAnsi="仿宋" w:eastAsia="仿宋"/>
          <w:sz w:val="24"/>
        </w:rPr>
        <w:t xml:space="preserve">(9) 不得占用非指定的物业管理用房，不得改变物业管理用房用途；</w:t>
      </w:r>
      <w:r/>
    </w:p>
    <w:p>
      <w:pPr>
        <w:ind w:firstLine="360"/>
        <w:rPr>
          <w:rFonts w:ascii="仿宋" w:hAnsi="仿宋" w:eastAsia="仿宋"/>
          <w:sz w:val="24"/>
        </w:rPr>
      </w:pPr>
      <w:r>
        <w:rPr>
          <w:rFonts w:hint="eastAsia" w:ascii="仿宋" w:hAnsi="仿宋" w:eastAsia="仿宋"/>
          <w:sz w:val="24"/>
        </w:rPr>
        <w:t xml:space="preserve">(10) 不得因乙方原因，发生火灾、水灾、伤亡等重大安全事故；</w:t>
      </w:r>
      <w:r/>
    </w:p>
    <w:p>
      <w:pPr>
        <w:ind w:firstLine="360"/>
        <w:rPr>
          <w:rFonts w:ascii="仿宋" w:hAnsi="仿宋" w:eastAsia="仿宋"/>
          <w:sz w:val="24"/>
        </w:rPr>
      </w:pPr>
      <w:r>
        <w:rPr>
          <w:rFonts w:hint="eastAsia" w:ascii="仿宋" w:hAnsi="仿宋" w:eastAsia="仿宋"/>
          <w:sz w:val="24"/>
        </w:rPr>
        <w:t xml:space="preserve">(11)合同终止时，乙方应将物业管理用房、相关资料等交还给甲方;</w:t>
      </w:r>
      <w:r/>
    </w:p>
    <w:p>
      <w:pPr>
        <w:ind w:firstLine="360"/>
        <w:rPr>
          <w:rFonts w:ascii="仿宋" w:hAnsi="仿宋" w:eastAsia="仿宋"/>
          <w:sz w:val="24"/>
        </w:rPr>
      </w:pPr>
      <w:r>
        <w:rPr>
          <w:rFonts w:hint="eastAsia" w:ascii="仿宋" w:hAnsi="仿宋" w:eastAsia="仿宋"/>
          <w:sz w:val="24"/>
        </w:rPr>
        <w:t xml:space="preserve">(12) 乙方应及时向甲方通告本</w:t>
      </w:r>
      <w:r>
        <w:rPr>
          <w:rFonts w:hint="eastAsia" w:ascii="仿宋" w:hAnsi="仿宋" w:eastAsia="仿宋"/>
          <w:color w:val="000000"/>
          <w:sz w:val="24"/>
        </w:rPr>
        <w:t xml:space="preserve">物业管理及食堂服务区域</w:t>
      </w:r>
      <w:r>
        <w:rPr>
          <w:rFonts w:hint="eastAsia" w:ascii="仿宋" w:hAnsi="仿宋" w:eastAsia="仿宋"/>
          <w:sz w:val="24"/>
        </w:rPr>
        <w:t xml:space="preserve">内有关</w:t>
      </w:r>
      <w:r>
        <w:rPr>
          <w:rFonts w:hint="eastAsia" w:ascii="仿宋" w:hAnsi="仿宋" w:eastAsia="仿宋"/>
          <w:color w:val="000000"/>
          <w:sz w:val="24"/>
        </w:rPr>
        <w:t xml:space="preserve">物业管理及食堂</w:t>
      </w:r>
      <w:r>
        <w:rPr>
          <w:rFonts w:hint="eastAsia" w:ascii="仿宋" w:hAnsi="仿宋" w:eastAsia="仿宋"/>
          <w:sz w:val="24"/>
        </w:rPr>
        <w:t xml:space="preserve">服务的重大事项，及时处理投诉，接受甲方监督;</w:t>
      </w:r>
      <w:r/>
    </w:p>
    <w:p>
      <w:pPr>
        <w:ind w:firstLine="360"/>
        <w:rPr>
          <w:rFonts w:ascii="仿宋" w:hAnsi="仿宋" w:eastAsia="仿宋"/>
          <w:sz w:val="24"/>
        </w:rPr>
      </w:pPr>
      <w:r>
        <w:rPr>
          <w:rFonts w:hint="eastAsia" w:ascii="仿宋" w:hAnsi="仿宋" w:eastAsia="仿宋"/>
          <w:sz w:val="24"/>
        </w:rPr>
        <w:t xml:space="preserve">(13) 因维修物业或者公共利益，乙方确需临时占用、挖掘本物业管理区域内道路、场地的，应征得甲方的同意。临时占用、挖掘本物业管理区域内道路、场地的，应在甲方要求的期限内恢复原状;</w:t>
      </w:r>
      <w:r/>
    </w:p>
    <w:p>
      <w:pPr>
        <w:ind w:firstLine="360"/>
        <w:rPr>
          <w:rFonts w:ascii="仿宋" w:hAnsi="仿宋" w:eastAsia="仿宋"/>
          <w:sz w:val="24"/>
        </w:rPr>
      </w:pPr>
      <w:r>
        <w:rPr>
          <w:rFonts w:hint="eastAsia" w:ascii="仿宋" w:hAnsi="仿宋" w:eastAsia="仿宋"/>
          <w:sz w:val="24"/>
        </w:rPr>
        <w:t xml:space="preserve">(14) 乙方未能履行本合同的约定，导致甲方或第三方人身、财产安全受到损害的，依法承担相应的法律责任。乙方对自己管理的范围内因管理不善而造成的一切损失，负相应的赔偿责任;</w:t>
      </w:r>
      <w:r/>
    </w:p>
    <w:p>
      <w:pPr>
        <w:ind w:firstLine="360"/>
        <w:rPr>
          <w:rFonts w:ascii="仿宋" w:hAnsi="仿宋" w:eastAsia="仿宋"/>
          <w:sz w:val="24"/>
        </w:rPr>
      </w:pPr>
      <w:r>
        <w:rPr>
          <w:rFonts w:hint="eastAsia" w:ascii="仿宋" w:hAnsi="仿宋" w:eastAsia="仿宋"/>
          <w:sz w:val="24"/>
        </w:rPr>
        <w:t xml:space="preserve">(15) 乙方对本项目物业管理及食堂服务人员进行岗前培训，不得违章指挥、强制冒险作业、违规作业;</w:t>
      </w:r>
      <w:r/>
    </w:p>
    <w:p>
      <w:pPr>
        <w:rPr>
          <w:rFonts w:ascii="仿宋" w:hAnsi="仿宋" w:eastAsia="仿宋"/>
          <w:sz w:val="24"/>
        </w:rPr>
      </w:pPr>
      <w:r>
        <w:rPr>
          <w:rFonts w:hint="eastAsia" w:ascii="仿宋" w:hAnsi="仿宋" w:eastAsia="仿宋"/>
          <w:sz w:val="24"/>
        </w:rPr>
        <w:t xml:space="preserve">（16) 乙方负责处理本公司员工的生病、事故、伤残、死亡以及一切劳务纠纷，</w:t>
      </w:r>
      <w:r>
        <w:rPr>
          <w:rFonts w:hint="eastAsia" w:ascii="仿宋" w:hAnsi="仿宋" w:eastAsia="仿宋"/>
          <w:sz w:val="24"/>
        </w:rPr>
        <w:t xml:space="preserve">甲方不承担任何相关责任。乙方保证如有上述情况发生，积极处理，确保不影响甲方正常办公。</w:t>
      </w:r>
      <w:r/>
    </w:p>
    <w:p>
      <w:pPr>
        <w:ind w:firstLine="240"/>
        <w:rPr>
          <w:rFonts w:ascii="仿宋" w:hAnsi="仿宋" w:eastAsia="仿宋"/>
          <w:sz w:val="24"/>
        </w:rPr>
      </w:pPr>
      <w:r>
        <w:rPr>
          <w:rFonts w:hint="eastAsia" w:ascii="仿宋" w:hAnsi="仿宋" w:eastAsia="仿宋"/>
          <w:sz w:val="24"/>
        </w:rPr>
        <w:t xml:space="preserve">（17）因甲方单位性质特殊，乙方须无条件遵守甲方相关保密规定要求，并签署《</w:t>
      </w:r>
      <w:r>
        <w:rPr>
          <w:rFonts w:hint="eastAsia" w:ascii="仿宋" w:hAnsi="仿宋" w:eastAsia="仿宋"/>
          <w:sz w:val="24"/>
        </w:rPr>
        <w:t xml:space="preserve">保密协议</w:t>
      </w:r>
      <w:r>
        <w:rPr>
          <w:rFonts w:hint="eastAsia" w:ascii="仿宋" w:hAnsi="仿宋" w:eastAsia="仿宋"/>
          <w:sz w:val="24"/>
        </w:rPr>
        <w:t xml:space="preserve">》，《</w:t>
      </w:r>
      <w:r>
        <w:rPr>
          <w:rFonts w:hint="eastAsia" w:ascii="仿宋" w:hAnsi="仿宋" w:eastAsia="仿宋"/>
          <w:sz w:val="24"/>
        </w:rPr>
        <w:t xml:space="preserve">保密协议</w:t>
      </w:r>
      <w:r>
        <w:rPr>
          <w:rFonts w:hint="eastAsia" w:ascii="仿宋" w:hAnsi="仿宋" w:eastAsia="仿宋"/>
          <w:sz w:val="24"/>
        </w:rPr>
        <w:t xml:space="preserve">》详见合同附件7。</w:t>
      </w:r>
      <w:r/>
    </w:p>
    <w:p>
      <w:pPr>
        <w:ind w:left="360"/>
        <w:jc w:val="center"/>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hint="eastAsia" w:ascii="仿宋" w:hAnsi="仿宋" w:eastAsia="仿宋"/>
          <w:sz w:val="24"/>
        </w:rPr>
        <w:t xml:space="preserve">第六章违约责任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480"/>
        <w:rPr>
          <w:rFonts w:ascii="仿宋" w:hAnsi="仿宋" w:eastAsia="仿宋"/>
          <w:sz w:val="24"/>
        </w:rPr>
      </w:pPr>
      <w:r>
        <w:rPr>
          <w:rFonts w:hint="eastAsia" w:ascii="仿宋" w:hAnsi="仿宋" w:eastAsia="仿宋"/>
          <w:sz w:val="24"/>
        </w:rPr>
        <w:t xml:space="preserve">乙方按合同履约，甲方按合同约定支付</w:t>
      </w:r>
      <w:r>
        <w:rPr>
          <w:rFonts w:hint="eastAsia" w:ascii="仿宋" w:hAnsi="仿宋" w:eastAsia="仿宋"/>
          <w:color w:val="000000"/>
          <w:sz w:val="24"/>
        </w:rPr>
        <w:t xml:space="preserve">物业管理及食堂</w:t>
      </w:r>
      <w:r>
        <w:rPr>
          <w:rFonts w:hint="eastAsia" w:ascii="仿宋" w:hAnsi="仿宋" w:eastAsia="仿宋"/>
          <w:sz w:val="24"/>
        </w:rPr>
        <w:t xml:space="preserve">服务费，甲方每逾期一天，按应付</w:t>
      </w:r>
      <w:r>
        <w:rPr>
          <w:rFonts w:hint="eastAsia" w:ascii="仿宋" w:hAnsi="仿宋" w:eastAsia="仿宋"/>
          <w:color w:val="000000"/>
          <w:sz w:val="24"/>
        </w:rPr>
        <w:t xml:space="preserve">物业管理及食堂</w:t>
      </w:r>
      <w:r>
        <w:rPr>
          <w:rFonts w:hint="eastAsia" w:ascii="仿宋" w:hAnsi="仿宋" w:eastAsia="仿宋"/>
          <w:sz w:val="24"/>
        </w:rPr>
        <w:t xml:space="preserve">服务费的万分之一支付违约金。</w:t>
      </w:r>
      <w:r/>
    </w:p>
    <w:p>
      <w:pPr>
        <w:ind w:firstLine="480"/>
        <w:rPr>
          <w:rFonts w:ascii="仿宋" w:hAnsi="仿宋" w:eastAsia="仿宋"/>
          <w:sz w:val="24"/>
        </w:rPr>
      </w:pPr>
      <w:r>
        <w:rPr>
          <w:rFonts w:hint="eastAsia" w:ascii="仿宋" w:hAnsi="仿宋" w:eastAsia="仿宋"/>
          <w:sz w:val="24"/>
        </w:rPr>
        <w:t xml:space="preserve">二、乙方的责任</w:t>
      </w:r>
      <w:r/>
    </w:p>
    <w:p>
      <w:pPr>
        <w:ind w:firstLine="480"/>
        <w:rPr>
          <w:rFonts w:ascii="仿宋" w:hAnsi="仿宋" w:eastAsia="仿宋"/>
          <w:sz w:val="24"/>
        </w:rPr>
      </w:pPr>
      <w:r>
        <w:rPr>
          <w:rFonts w:hint="eastAsia" w:ascii="仿宋" w:hAnsi="仿宋" w:eastAsia="仿宋"/>
          <w:sz w:val="24"/>
        </w:rPr>
        <w:t xml:space="preserve">第一部分</w:t>
      </w:r>
      <w:r/>
    </w:p>
    <w:p>
      <w:pPr>
        <w:ind w:firstLine="470"/>
        <w:rPr>
          <w:rFonts w:ascii="仿宋" w:hAnsi="仿宋" w:eastAsia="仿宋"/>
          <w:sz w:val="24"/>
        </w:rPr>
      </w:pPr>
      <w:r>
        <w:rPr>
          <w:rFonts w:hint="eastAsia" w:ascii="仿宋" w:hAnsi="仿宋" w:eastAsia="仿宋"/>
          <w:sz w:val="24"/>
        </w:rPr>
        <w:t xml:space="preserve">乙方有下列情况之一的，全额扣除当月的合同约定的“每月物业管理及食堂服务费”，且甲方有权解除合同，由此造成乙方的直接损失和间接损失，甲方不予补偿；造成甲方损失的，甲方有权要求乙方赔偿，赔偿费从物业管理及食堂服务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 乙方分包本项目的；</w:t>
      </w:r>
      <w:r/>
    </w:p>
    <w:p>
      <w:pPr>
        <w:ind w:firstLine="425"/>
        <w:rPr>
          <w:rFonts w:ascii="仿宋" w:hAnsi="仿宋" w:eastAsia="仿宋"/>
          <w:sz w:val="24"/>
        </w:rPr>
      </w:pPr>
      <w:r>
        <w:rPr>
          <w:rFonts w:hint="eastAsia" w:ascii="仿宋" w:hAnsi="仿宋" w:eastAsia="仿宋"/>
          <w:sz w:val="24"/>
        </w:rPr>
        <w:t xml:space="preserve">(2) 乙方违反</w:t>
      </w:r>
      <w:r>
        <w:rPr>
          <w:rFonts w:hint="eastAsia" w:ascii="仿宋" w:hAnsi="仿宋" w:eastAsia="仿宋" w:cs="宋体"/>
          <w:sz w:val="24"/>
        </w:rPr>
        <w:t xml:space="preserve">本合同“</w:t>
      </w:r>
      <w:r>
        <w:rPr>
          <w:rFonts w:hint="eastAsia" w:ascii="仿宋" w:hAnsi="仿宋" w:eastAsia="仿宋"/>
          <w:sz w:val="24"/>
        </w:rPr>
        <w:t xml:space="preserve">第二章物业管理及食堂服务</w:t>
      </w:r>
      <w:r>
        <w:rPr>
          <w:rFonts w:hint="eastAsia" w:ascii="仿宋" w:hAnsi="仿宋" w:eastAsia="仿宋"/>
          <w:bCs/>
          <w:sz w:val="24"/>
        </w:rPr>
        <w:t xml:space="preserve">质量</w:t>
      </w:r>
      <w:r>
        <w:rPr>
          <w:rFonts w:hint="eastAsia" w:ascii="仿宋" w:hAnsi="仿宋" w:eastAsia="仿宋" w:cs="宋体"/>
          <w:sz w:val="24"/>
        </w:rPr>
        <w:t xml:space="preserve">”</w:t>
      </w:r>
      <w:r>
        <w:rPr>
          <w:rFonts w:hint="eastAsia" w:ascii="仿宋" w:hAnsi="仿宋" w:eastAsia="仿宋"/>
          <w:sz w:val="24"/>
        </w:rPr>
        <w:t xml:space="preserve">中第2-8条的；</w:t>
      </w:r>
      <w:r/>
    </w:p>
    <w:p>
      <w:pPr>
        <w:ind w:firstLine="425"/>
        <w:rPr>
          <w:rFonts w:ascii="仿宋" w:hAnsi="仿宋" w:eastAsia="仿宋"/>
          <w:sz w:val="24"/>
        </w:rPr>
      </w:pPr>
      <w:r>
        <w:rPr>
          <w:rFonts w:hint="eastAsia" w:ascii="仿宋" w:hAnsi="仿宋" w:eastAsia="仿宋"/>
          <w:sz w:val="24"/>
        </w:rPr>
        <w:t xml:space="preserve">(3) 按照《徐州市公安局物业管理及食堂服务工作考核评分表》考核得分在75分以下的；</w:t>
      </w:r>
      <w:r/>
    </w:p>
    <w:p>
      <w:pPr>
        <w:ind w:firstLine="424"/>
        <w:rPr>
          <w:rFonts w:ascii="仿宋" w:hAnsi="仿宋" w:eastAsia="仿宋"/>
          <w:sz w:val="24"/>
        </w:rPr>
      </w:pPr>
      <w:r>
        <w:rPr>
          <w:rFonts w:hint="eastAsia" w:ascii="仿宋" w:hAnsi="仿宋" w:eastAsia="仿宋"/>
          <w:sz w:val="24"/>
        </w:rPr>
        <w:t xml:space="preserve">(4) 乙方违反</w:t>
      </w:r>
      <w:r>
        <w:rPr>
          <w:rFonts w:hint="eastAsia" w:ascii="仿宋" w:hAnsi="仿宋" w:eastAsia="仿宋" w:cs="宋体"/>
          <w:sz w:val="24"/>
        </w:rPr>
        <w:t xml:space="preserve">本合同“</w:t>
      </w:r>
      <w:r>
        <w:rPr>
          <w:rFonts w:hint="eastAsia" w:ascii="仿宋" w:hAnsi="仿宋" w:eastAsia="仿宋"/>
          <w:sz w:val="24"/>
        </w:rPr>
        <w:t xml:space="preserve">第一章</w:t>
      </w:r>
      <w:r>
        <w:rPr>
          <w:rFonts w:hint="eastAsia" w:ascii="仿宋" w:hAnsi="仿宋" w:eastAsia="仿宋" w:cs="宋体"/>
          <w:sz w:val="24"/>
        </w:rPr>
        <w:t xml:space="preserve">物业管理事项”</w:t>
      </w:r>
      <w:r>
        <w:rPr>
          <w:rFonts w:hint="eastAsia" w:ascii="仿宋" w:hAnsi="仿宋" w:eastAsia="仿宋"/>
          <w:sz w:val="24"/>
        </w:rPr>
        <w:t xml:space="preserve">中“第三条物业管理及食堂服务要求”中“</w:t>
      </w:r>
      <w:r>
        <w:rPr>
          <w:rFonts w:hint="eastAsia" w:ascii="仿宋" w:hAnsi="仿宋" w:eastAsia="仿宋" w:cs="仿宋"/>
          <w:sz w:val="24"/>
        </w:rPr>
        <w:t xml:space="preserve">6.物业管理及食堂服务人员工资要求</w:t>
      </w:r>
      <w:r>
        <w:rPr>
          <w:rFonts w:hint="eastAsia" w:ascii="仿宋" w:hAnsi="仿宋" w:eastAsia="仿宋"/>
          <w:sz w:val="24"/>
        </w:rPr>
        <w:t xml:space="preserve">”的。</w:t>
      </w:r>
      <w:r/>
    </w:p>
    <w:p>
      <w:pPr>
        <w:pStyle w:val="741"/>
      </w:pPr>
      <w:r>
        <w:rPr>
          <w:rFonts w:hint="eastAsia"/>
        </w:rPr>
        <w:t xml:space="preserve">（</w:t>
      </w:r>
      <w:r>
        <w:t xml:space="preserve">5</w:t>
      </w:r>
      <w:r>
        <w:rPr>
          <w:rFonts w:hint="eastAsia"/>
        </w:rPr>
        <w:t xml:space="preserve">）</w:t>
      </w:r>
      <w:r>
        <w:rPr>
          <w:rFonts w:hint="eastAsia" w:ascii="仿宋" w:hAnsi="仿宋" w:eastAsia="仿宋"/>
          <w:sz w:val="24"/>
        </w:rPr>
        <w:t xml:space="preserve">乙方违反“第十条乙方的</w:t>
      </w:r>
      <w:r>
        <w:rPr>
          <w:rFonts w:hint="eastAsia" w:ascii="仿宋" w:hAnsi="仿宋" w:eastAsia="仿宋"/>
          <w:color w:val="000000"/>
          <w:sz w:val="24"/>
        </w:rPr>
        <w:t xml:space="preserve">权利义务”中“2.乙方的义务”中 (17)的。</w:t>
      </w:r>
      <w:r/>
    </w:p>
    <w:p>
      <w:pPr>
        <w:ind w:firstLine="480"/>
        <w:rPr>
          <w:rFonts w:ascii="仿宋" w:hAnsi="仿宋" w:eastAsia="仿宋"/>
          <w:sz w:val="24"/>
        </w:rPr>
      </w:pPr>
      <w:r>
        <w:rPr>
          <w:rFonts w:hint="eastAsia" w:ascii="仿宋" w:hAnsi="仿宋" w:eastAsia="仿宋"/>
          <w:sz w:val="24"/>
        </w:rPr>
        <w:t xml:space="preserve">第二部分</w:t>
      </w:r>
      <w:r/>
    </w:p>
    <w:p>
      <w:pPr>
        <w:ind w:firstLine="480"/>
        <w:rPr>
          <w:rFonts w:ascii="仿宋" w:hAnsi="仿宋" w:eastAsia="仿宋"/>
          <w:sz w:val="24"/>
        </w:rPr>
      </w:pPr>
      <w:r>
        <w:rPr>
          <w:rFonts w:hint="eastAsia" w:ascii="仿宋" w:hAnsi="仿宋" w:eastAsia="仿宋"/>
          <w:sz w:val="24"/>
        </w:rPr>
        <w:t xml:space="preserve">(一) 乙方违反“第十条乙方的</w:t>
      </w:r>
      <w:r>
        <w:rPr>
          <w:rFonts w:hint="eastAsia" w:ascii="仿宋" w:hAnsi="仿宋" w:eastAsia="仿宋"/>
          <w:color w:val="000000"/>
          <w:sz w:val="24"/>
        </w:rPr>
        <w:t xml:space="preserve">权利义务”中“2.乙方的义务”中(3)—(16)的，第一次发生（发现）的，甲方有权从物业管理及食堂服务费中扣100</w:t>
      </w:r>
      <w:r>
        <w:rPr>
          <w:rFonts w:hint="eastAsia" w:ascii="仿宋" w:hAnsi="仿宋" w:eastAsia="仿宋"/>
          <w:sz w:val="24"/>
        </w:rPr>
        <w:t xml:space="preserve">00元。第二次发生（发现）的，甲方有权从物业管理及食堂服务费中扣20000元，且甲方有权解除合同，由此造成乙方的直接损失和间接损失，甲方不予补偿；造成甲方损失的，甲方有权要求乙方赔偿，赔偿费从物业管理及食堂服务费、履约保证金（如有）中直接扣除，不足部分向乙方追索。</w:t>
      </w:r>
      <w:r/>
    </w:p>
    <w:p>
      <w:pPr>
        <w:ind w:firstLine="480"/>
        <w:rPr>
          <w:rFonts w:ascii="仿宋" w:hAnsi="仿宋" w:eastAsia="仿宋"/>
          <w:sz w:val="24"/>
        </w:rPr>
      </w:pPr>
      <w:r>
        <w:rPr>
          <w:rFonts w:hint="eastAsia" w:ascii="仿宋" w:hAnsi="仿宋" w:eastAsia="仿宋"/>
          <w:sz w:val="24"/>
        </w:rPr>
        <w:t xml:space="preserve">(二) 上述违约事项如于《徐州市公安局物业管理及食堂服务工作考核评分表》中相关内容相同，乙方应先行承担上述违约责任，乙方按照本合同承担违约责任后，甲方按照《徐州市公安局物业管理及食堂服务工作考核评分表》考核时，将不再扣减相应的分值。</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第十二条本合同在下列条件全部满足后生效，生效日期以下列条件全部满足的最晚日期为准：</w:t>
      </w:r>
      <w:r/>
    </w:p>
    <w:p>
      <w:pPr>
        <w:ind w:left="420"/>
        <w:rPr>
          <w:rFonts w:ascii="仿宋" w:hAnsi="仿宋" w:eastAsia="仿宋"/>
          <w:sz w:val="24"/>
        </w:rPr>
      </w:pPr>
      <w:r>
        <w:rPr>
          <w:rFonts w:hint="eastAsia" w:ascii="仿宋" w:hAnsi="仿宋" w:eastAsia="仿宋"/>
          <w:sz w:val="24"/>
        </w:rPr>
        <w:t xml:space="preserve">(1) 双方加盖公章或合同专用章；</w:t>
      </w:r>
      <w:r/>
    </w:p>
    <w:p>
      <w:pPr>
        <w:ind w:firstLine="420"/>
        <w:rPr>
          <w:rFonts w:ascii="仿宋" w:hAnsi="仿宋" w:eastAsia="仿宋"/>
          <w:sz w:val="24"/>
        </w:rPr>
      </w:pPr>
      <w:r>
        <w:rPr>
          <w:rFonts w:hint="eastAsia" w:ascii="仿宋" w:hAnsi="仿宋" w:eastAsia="仿宋"/>
          <w:sz w:val="24"/>
        </w:rPr>
        <w:t xml:space="preserve">(2) 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0</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olor w:val="000000"/>
          <w:sz w:val="24"/>
        </w:rPr>
        <w:t xml:space="preserve">（乙方以支票、汇票、本票或者金融机构、担保机构出具的保函等非现金形式提交给甲方）</w:t>
      </w:r>
      <w:r>
        <w:rPr>
          <w:rFonts w:hint="eastAsia" w:ascii="仿宋" w:hAnsi="仿宋" w:eastAsia="仿宋" w:cs="宋体"/>
          <w:sz w:val="24"/>
        </w:rPr>
        <w:t xml:space="preserve">。</w:t>
      </w:r>
      <w:r/>
    </w:p>
    <w:p>
      <w:pPr>
        <w:ind w:firstLine="480"/>
        <w:rPr>
          <w:rFonts w:ascii="仿宋" w:hAnsi="仿宋" w:eastAsia="仿宋"/>
          <w:sz w:val="24"/>
        </w:rPr>
      </w:pPr>
      <w:r>
        <w:rPr>
          <w:rFonts w:ascii="仿宋" w:hAnsi="仿宋" w:eastAsia="仿宋"/>
          <w:sz w:val="24"/>
        </w:rPr>
      </w:r>
      <w:r/>
    </w:p>
    <w:p>
      <w:pPr>
        <w:ind w:firstLine="480"/>
      </w:pPr>
      <w:r>
        <w:rPr>
          <w:rFonts w:hint="eastAsia" w:ascii="仿宋" w:hAnsi="仿宋" w:eastAsia="仿宋"/>
          <w:sz w:val="24"/>
        </w:rPr>
        <w:t xml:space="preserve">第十三条合同的双方当事人不得擅自变更、中止或者终止合同。</w:t>
      </w:r>
      <w:r/>
    </w:p>
    <w:p>
      <w:pPr>
        <w:ind w:firstLine="480"/>
        <w:jc w:val="left"/>
        <w:widowControl/>
        <w:rPr>
          <w:rFonts w:ascii="仿宋" w:hAnsi="仿宋" w:eastAsia="仿宋" w:cs="宋体"/>
          <w:sz w:val="24"/>
        </w:rPr>
      </w:pPr>
      <w:r>
        <w:rPr>
          <w:rFonts w:hint="eastAsia" w:ascii="仿宋" w:hAnsi="仿宋" w:eastAsia="仿宋"/>
          <w:sz w:val="24"/>
        </w:rPr>
        <w:t xml:space="preserve">第十四条</w:t>
      </w:r>
      <w:r>
        <w:rPr>
          <w:rFonts w:hint="eastAsia" w:ascii="仿宋" w:hAnsi="仿宋" w:eastAsia="仿宋" w:cs="宋体"/>
          <w:sz w:val="24"/>
        </w:rPr>
        <w:t xml:space="preserve">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olor w:val="ff0000"/>
          <w:sz w:val="24"/>
        </w:rPr>
      </w:pPr>
      <w:r>
        <w:rPr>
          <w:rFonts w:hint="eastAsia" w:ascii="仿宋" w:hAnsi="仿宋" w:eastAsia="仿宋" w:cs="宋体"/>
          <w:sz w:val="24"/>
        </w:rPr>
        <w:t xml:space="preserve">第十五条</w:t>
      </w:r>
      <w:r>
        <w:rPr>
          <w:rFonts w:hint="eastAsia" w:ascii="仿宋" w:hAnsi="仿宋" w:eastAsia="仿宋"/>
          <w:sz w:val="24"/>
        </w:rPr>
        <w:t xml:space="preserve">合同其他未尽事宜及与采购文件有矛盾之处，以采购文件[项目编号：JSZC-320300-XZCG-G2026-0011]为准。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第十六条合同一式</w:t>
      </w:r>
      <w:r>
        <w:rPr>
          <w:rFonts w:hint="eastAsia" w:ascii="仿宋" w:hAnsi="仿宋" w:eastAsia="仿宋"/>
          <w:sz w:val="24"/>
          <w:u w:val="single"/>
        </w:rPr>
        <w:t xml:space="preserve">四</w:t>
      </w:r>
      <w:r>
        <w:rPr>
          <w:rFonts w:hint="eastAsia" w:ascii="仿宋" w:hAnsi="仿宋" w:eastAsia="仿宋"/>
          <w:sz w:val="24"/>
        </w:rPr>
        <w:t xml:space="preserve">份，具有同等法律效力，甲方</w:t>
      </w:r>
      <w:r>
        <w:rPr>
          <w:rFonts w:hint="eastAsia" w:ascii="仿宋" w:hAnsi="仿宋" w:eastAsia="仿宋"/>
          <w:sz w:val="24"/>
          <w:u w:val="single"/>
        </w:rPr>
        <w:t xml:space="preserve">一</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七条：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部分涉及商业秘密，该涉及商业秘密部分不公告。</w:t>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eastAsia="仿宋"/>
          <w:sz w:val="24"/>
        </w:rPr>
        <w:t xml:space="preserve"> </w:t>
      </w:r>
      <w:r>
        <w:rPr>
          <w:rFonts w:hint="eastAsia" w:ascii="仿宋" w:hAnsi="仿宋" w:eastAsia="仿宋"/>
          <w:sz w:val="24"/>
        </w:rPr>
        <w:t xml:space="preserve">甲</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eastAsia="仿宋"/>
          <w:sz w:val="24"/>
        </w:rPr>
        <w:t xml:space="preserve">                            </w:t>
      </w:r>
      <w:r>
        <w:rPr>
          <w:rFonts w:ascii="仿宋" w:eastAsia="仿宋"/>
          <w:sz w:val="24"/>
        </w:rPr>
        <w:t xml:space="preserve">    </w:t>
      </w:r>
      <w:r>
        <w:rPr>
          <w:rFonts w:hint="eastAsia" w:ascii="仿宋" w:hAnsi="仿宋" w:eastAsia="仿宋"/>
          <w:sz w:val="24"/>
        </w:rPr>
        <w:t xml:space="preserve">乙</w:t>
      </w:r>
      <w:r>
        <w:rPr>
          <w:rFonts w:ascii="仿宋" w:eastAsia="仿宋"/>
          <w:sz w:val="24"/>
        </w:rPr>
        <w:t xml:space="preserve">      </w:t>
      </w:r>
      <w:r>
        <w:rPr>
          <w:rFonts w:hint="eastAsia" w:ascii="仿宋" w:hAnsi="仿宋" w:eastAsia="仿宋"/>
          <w:sz w:val="24"/>
        </w:rPr>
        <w:t xml:space="preserve">方</w:t>
      </w:r>
      <w:r/>
    </w:p>
    <w:p>
      <w:pPr>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单位签章：</w:t>
      </w:r>
      <w:r/>
    </w:p>
    <w:p>
      <w:pPr>
        <w:rPr>
          <w:rFonts w:ascii="仿宋" w:hAnsi="仿宋" w:eastAsia="仿宋"/>
          <w:sz w:val="24"/>
        </w:rPr>
      </w:pPr>
      <w:r>
        <w:rPr>
          <w:rFonts w:hint="eastAsia" w:ascii="仿宋" w:hAnsi="仿宋" w:eastAsia="仿宋"/>
          <w:sz w:val="24"/>
        </w:rPr>
        <w:t xml:space="preserve">单位地址：                                 单位地址：</w:t>
      </w:r>
      <w:r/>
    </w:p>
    <w:p>
      <w:pPr>
        <w:rPr>
          <w:rFonts w:ascii="仿宋" w:hAnsi="仿宋" w:eastAsia="仿宋"/>
          <w:sz w:val="24"/>
        </w:rPr>
      </w:pPr>
      <w:r>
        <w:rPr>
          <w:rFonts w:hint="eastAsia" w:ascii="仿宋" w:hAnsi="仿宋" w:eastAsia="仿宋"/>
          <w:sz w:val="24"/>
        </w:rPr>
        <w:t xml:space="preserve">开户银行：</w:t>
      </w:r>
      <w:r>
        <w:rPr>
          <w:rFonts w:hint="eastAsia" w:ascii="仿宋" w:hAnsi="仿宋" w:eastAsia="仿宋"/>
          <w:sz w:val="24"/>
        </w:rPr>
        <w:tab/>
        <w:t xml:space="preserve">                                 开户银行：</w:t>
      </w:r>
      <w:r/>
    </w:p>
    <w:p>
      <w:pPr>
        <w:rPr>
          <w:rFonts w:ascii="仿宋" w:hAnsi="仿宋" w:eastAsia="仿宋"/>
          <w:sz w:val="24"/>
        </w:rPr>
      </w:pPr>
      <w:r>
        <w:rPr>
          <w:rFonts w:hint="eastAsia" w:ascii="仿宋" w:hAnsi="仿宋" w:eastAsia="仿宋"/>
          <w:sz w:val="24"/>
        </w:rPr>
        <w:t xml:space="preserve">银行帐号：                                 银行帐号：</w:t>
      </w:r>
      <w:r/>
    </w:p>
    <w:p>
      <w:pPr>
        <w:rPr>
          <w:rFonts w:ascii="仿宋" w:hAnsi="仿宋" w:eastAsia="仿宋"/>
          <w:sz w:val="24"/>
        </w:rPr>
      </w:pPr>
      <w:r>
        <w:rPr>
          <w:rFonts w:hint="eastAsia" w:ascii="仿宋" w:hAnsi="仿宋" w:eastAsia="仿宋"/>
          <w:sz w:val="24"/>
        </w:rPr>
        <w:t xml:space="preserve">联系人：                                   联系人：</w:t>
      </w:r>
      <w:r/>
    </w:p>
    <w:p>
      <w:pPr>
        <w:rPr>
          <w:rFonts w:ascii="仿宋" w:hAnsi="仿宋" w:eastAsia="仿宋"/>
          <w:sz w:val="24"/>
        </w:rPr>
      </w:pPr>
      <w:r>
        <w:rPr>
          <w:rFonts w:hint="eastAsia" w:ascii="仿宋" w:hAnsi="仿宋" w:eastAsia="仿宋"/>
          <w:sz w:val="24"/>
        </w:rPr>
        <w:t xml:space="preserve">联系电话：                                 联系电话：</w:t>
      </w:r>
      <w:r/>
    </w:p>
    <w:p>
      <w:pPr>
        <w:rPr>
          <w:rFonts w:ascii="仿宋" w:hAnsi="仿宋" w:eastAsia="仿宋"/>
          <w:sz w:val="24"/>
        </w:rPr>
      </w:pPr>
      <w:r>
        <w:rPr>
          <w:rFonts w:hint="eastAsia" w:ascii="仿宋" w:hAnsi="仿宋" w:eastAsia="仿宋"/>
          <w:sz w:val="24"/>
        </w:rPr>
        <w:t xml:space="preserve">日期：                                     日期：</w:t>
      </w:r>
      <w:r/>
    </w:p>
    <w:p>
      <w:pPr>
        <w:jc w:val="center"/>
        <w:pageBreakBefore/>
        <w:rPr>
          <w:rFonts w:ascii="仿宋" w:hAnsi="仿宋" w:eastAsia="仿宋"/>
          <w:sz w:val="30"/>
          <w:szCs w:val="30"/>
        </w:rPr>
      </w:pPr>
      <w:r>
        <w:rPr>
          <w:rFonts w:hint="eastAsia" w:ascii="仿宋" w:hAnsi="仿宋" w:eastAsia="仿宋"/>
          <w:sz w:val="30"/>
          <w:szCs w:val="30"/>
        </w:rPr>
        <w:t xml:space="preserve">合同附件</w:t>
      </w:r>
      <w:r/>
    </w:p>
    <w:p>
      <w:pPr>
        <w:jc w:val="cente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hint="eastAsia" w:ascii="仿宋" w:hAnsi="仿宋" w:eastAsia="仿宋"/>
          <w:sz w:val="24"/>
        </w:rPr>
        <w:t xml:space="preserve">合同附件1：</w:t>
      </w:r>
      <w:r>
        <w:rPr>
          <w:rFonts w:hint="eastAsia" w:ascii="仿宋" w:hAnsi="仿宋" w:eastAsia="仿宋" w:cs="仿宋"/>
          <w:sz w:val="24"/>
        </w:rPr>
        <w:t xml:space="preserve">物业情况</w:t>
      </w:r>
      <w:r>
        <w:rPr>
          <w:rFonts w:hint="eastAsia" w:ascii="仿宋" w:hAnsi="仿宋" w:eastAsia="仿宋" w:cs="宋体"/>
          <w:sz w:val="24"/>
        </w:rPr>
        <w:t xml:space="preserve">（要求见招标文件第六章《采购需求》。）</w:t>
      </w:r>
      <w:r/>
    </w:p>
    <w:p>
      <w:pPr>
        <w:contextualSpacing/>
        <w:spacing w:before="240"/>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bookmarkStart w:id="116" w:name="OLE_LINK469"/>
      <w:r/>
      <w:bookmarkStart w:id="117" w:name="OLE_LINK470"/>
      <w:r>
        <w:rPr>
          <w:rFonts w:hint="eastAsia" w:ascii="仿宋" w:hAnsi="仿宋" w:eastAsia="仿宋"/>
          <w:sz w:val="24"/>
        </w:rPr>
        <w:t xml:space="preserve">合同附件2：</w:t>
      </w:r>
      <w:bookmarkEnd w:id="116"/>
      <w:r/>
      <w:bookmarkEnd w:id="117"/>
      <w:r>
        <w:rPr>
          <w:rFonts w:hint="eastAsia" w:ascii="仿宋" w:hAnsi="仿宋" w:eastAsia="仿宋" w:cs="仿宋"/>
          <w:sz w:val="24"/>
        </w:rPr>
        <w:t xml:space="preserve">物业服务范围</w:t>
      </w:r>
      <w:r>
        <w:rPr>
          <w:rFonts w:hint="eastAsia" w:ascii="仿宋" w:hAnsi="仿宋" w:eastAsia="仿宋"/>
          <w:sz w:val="24"/>
        </w:rPr>
        <w:t xml:space="preserve">（要求见招标文件第六章《采购需求》）</w:t>
      </w:r>
      <w:r/>
    </w:p>
    <w:p>
      <w:pPr>
        <w:contextualSpacing/>
        <w:spacing w:before="240"/>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hint="eastAsia" w:ascii="仿宋" w:hAnsi="仿宋" w:eastAsia="仿宋"/>
          <w:sz w:val="24"/>
        </w:rPr>
        <w:t xml:space="preserve">合同附件3：</w:t>
      </w:r>
      <w:r>
        <w:rPr>
          <w:rFonts w:hint="eastAsia" w:ascii="仿宋" w:hAnsi="仿宋" w:eastAsia="仿宋"/>
          <w:sz w:val="24"/>
        </w:rPr>
        <w:t xml:space="preserve">物业管理及食堂服务工作要求（要求见招标文件第六章《采购需求》；合同见乙方投标文件中《</w:t>
      </w:r>
      <w:r>
        <w:rPr>
          <w:rFonts w:hint="eastAsia" w:ascii="仿宋" w:hAnsi="仿宋" w:eastAsia="仿宋"/>
          <w:bCs/>
          <w:sz w:val="24"/>
        </w:rPr>
        <w:t xml:space="preserve">物业管理及食堂服务方案》</w:t>
      </w:r>
      <w:r>
        <w:rPr>
          <w:rFonts w:hint="eastAsia" w:ascii="仿宋" w:hAnsi="仿宋" w:eastAsia="仿宋"/>
          <w:sz w:val="24"/>
        </w:rPr>
        <w:t xml:space="preserve">。）</w:t>
      </w:r>
      <w:r/>
    </w:p>
    <w:p>
      <w:pPr>
        <w:contextualSpacing/>
        <w:spacing w:before="240"/>
        <w:rPr>
          <w:rFonts w:ascii="仿宋" w:hAnsi="仿宋" w:eastAsia="仿宋"/>
          <w:sz w:val="24"/>
        </w:rPr>
      </w:pPr>
      <w:r>
        <w:rPr>
          <w:rFonts w:ascii="仿宋" w:hAnsi="仿宋" w:eastAsia="仿宋"/>
          <w:sz w:val="24"/>
        </w:rPr>
      </w:r>
      <w:r/>
    </w:p>
    <w:p>
      <w:pPr>
        <w:jc w:val="left"/>
        <w:rPr>
          <w:rFonts w:ascii="仿宋" w:hAnsi="仿宋" w:eastAsia="仿宋"/>
          <w:sz w:val="24"/>
        </w:rPr>
      </w:pPr>
      <w:r>
        <w:rPr>
          <w:rFonts w:hint="eastAsia" w:ascii="仿宋" w:hAnsi="仿宋" w:eastAsia="仿宋"/>
          <w:sz w:val="24"/>
        </w:rPr>
        <w:t xml:space="preserve">合同附件</w:t>
      </w:r>
      <w:r>
        <w:rPr>
          <w:rFonts w:hint="eastAsia" w:ascii="仿宋" w:hAnsi="仿宋" w:eastAsia="仿宋"/>
          <w:sz w:val="24"/>
        </w:rPr>
        <w:t xml:space="preserve">4</w:t>
      </w:r>
      <w:r>
        <w:rPr>
          <w:rFonts w:hint="eastAsia" w:ascii="仿宋" w:hAnsi="仿宋" w:eastAsia="仿宋"/>
          <w:sz w:val="24"/>
        </w:rPr>
        <w:t xml:space="preserve">：</w:t>
      </w:r>
      <w:bookmarkStart w:id="118" w:name="OLE_LINK472"/>
      <w:r/>
      <w:bookmarkStart w:id="119" w:name="OLE_LINK473"/>
      <w:r>
        <w:rPr>
          <w:rFonts w:hint="eastAsia" w:ascii="仿宋" w:hAnsi="仿宋" w:eastAsia="仿宋"/>
          <w:sz w:val="24"/>
        </w:rPr>
        <w:t xml:space="preserve">物业管理服务人员</w:t>
      </w:r>
      <w:bookmarkEnd w:id="118"/>
      <w:r/>
      <w:bookmarkEnd w:id="119"/>
      <w:r>
        <w:rPr>
          <w:rFonts w:hint="eastAsia" w:ascii="仿宋" w:hAnsi="仿宋" w:eastAsia="仿宋"/>
          <w:sz w:val="24"/>
        </w:rPr>
        <w:t xml:space="preserve">要求</w:t>
      </w:r>
      <w:r>
        <w:rPr>
          <w:rFonts w:hint="eastAsia" w:ascii="仿宋" w:hAnsi="仿宋" w:eastAsia="仿宋"/>
          <w:sz w:val="24"/>
        </w:rPr>
        <w:t xml:space="preserve">（要求见招标文件第六章《采购需求》；合同见乙方投标文件中</w:t>
      </w:r>
      <w:r>
        <w:rPr>
          <w:rFonts w:hint="eastAsia" w:ascii="仿宋" w:hAnsi="仿宋" w:eastAsia="仿宋"/>
          <w:bCs/>
          <w:sz w:val="24"/>
        </w:rPr>
        <w:t xml:space="preserve">《</w:t>
      </w:r>
      <w:r>
        <w:rPr>
          <w:rFonts w:hint="eastAsia" w:ascii="仿宋" w:hAnsi="仿宋" w:eastAsia="仿宋"/>
          <w:sz w:val="24"/>
        </w:rPr>
        <w:t xml:space="preserve">物业管理服务人员</w:t>
      </w:r>
      <w:r>
        <w:rPr>
          <w:rFonts w:hint="eastAsia" w:ascii="仿宋" w:hAnsi="仿宋" w:eastAsia="仿宋"/>
          <w:bCs/>
          <w:sz w:val="24"/>
        </w:rPr>
        <w:t xml:space="preserve">方案</w:t>
      </w:r>
      <w:r>
        <w:rPr>
          <w:rFonts w:hint="eastAsia" w:ascii="仿宋" w:hAnsi="仿宋" w:eastAsia="仿宋"/>
          <w:sz w:val="24"/>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w:t>
      </w:r>
      <w:r>
        <w:rPr>
          <w:rFonts w:hint="eastAsia" w:ascii="仿宋" w:hAnsi="仿宋" w:eastAsia="仿宋"/>
          <w:sz w:val="24"/>
        </w:rPr>
        <w:t xml:space="preserve">5</w:t>
      </w:r>
      <w:r>
        <w:rPr>
          <w:rFonts w:hint="eastAsia" w:ascii="仿宋" w:hAnsi="仿宋" w:eastAsia="仿宋"/>
          <w:sz w:val="24"/>
        </w:rPr>
        <w:t xml:space="preserve">：采购需求(见招标文件第六章《采购需求》。)</w:t>
      </w:r>
      <w:r/>
    </w:p>
    <w:p>
      <w:pPr>
        <w:pStyle w:val="705"/>
      </w:pPr>
      <w:r/>
      <w:r/>
    </w:p>
    <w:p>
      <w:pPr>
        <w:pStyle w:val="705"/>
        <w:rPr>
          <w:rFonts w:ascii="仿宋" w:hAnsi="仿宋" w:eastAsia="仿宋"/>
          <w:sz w:val="24"/>
          <w:szCs w:val="24"/>
        </w:rPr>
      </w:pPr>
      <w:r/>
      <w:bookmarkStart w:id="120" w:name="OLE_LINK474"/>
      <w:r/>
      <w:bookmarkStart w:id="121" w:name="OLE_LINK475"/>
      <w:r>
        <w:rPr>
          <w:rFonts w:hint="eastAsia" w:ascii="仿宋" w:hAnsi="仿宋" w:eastAsia="仿宋"/>
          <w:sz w:val="24"/>
          <w:szCs w:val="24"/>
        </w:rPr>
        <w:t xml:space="preserve">合同附件</w:t>
      </w:r>
      <w:r>
        <w:rPr>
          <w:rFonts w:hint="eastAsia" w:ascii="仿宋" w:hAnsi="仿宋" w:eastAsia="仿宋"/>
          <w:sz w:val="24"/>
          <w:szCs w:val="24"/>
        </w:rPr>
        <w:t xml:space="preserve">6</w:t>
      </w:r>
      <w:r>
        <w:rPr>
          <w:rFonts w:hint="eastAsia" w:ascii="仿宋" w:hAnsi="仿宋" w:eastAsia="仿宋"/>
          <w:sz w:val="24"/>
          <w:szCs w:val="24"/>
        </w:rPr>
        <w:t xml:space="preserve">：</w:t>
      </w:r>
      <w:bookmarkEnd w:id="120"/>
      <w:r/>
      <w:bookmarkEnd w:id="121"/>
      <w:r>
        <w:rPr>
          <w:rFonts w:hint="eastAsia" w:ascii="仿宋" w:hAnsi="仿宋" w:eastAsia="仿宋"/>
          <w:sz w:val="24"/>
          <w:szCs w:val="24"/>
        </w:rPr>
        <w:t xml:space="preserve">《</w:t>
      </w:r>
      <w:r>
        <w:rPr>
          <w:rFonts w:hint="eastAsia" w:ascii="仿宋" w:hAnsi="仿宋" w:eastAsia="仿宋"/>
          <w:sz w:val="24"/>
        </w:rPr>
        <w:t xml:space="preserve">徐州市公安局物业管理及食堂服务工作考核评分表</w:t>
      </w:r>
      <w:r>
        <w:rPr>
          <w:rFonts w:hint="eastAsia" w:ascii="仿宋" w:hAnsi="仿宋" w:eastAsia="仿宋"/>
          <w:sz w:val="24"/>
          <w:szCs w:val="24"/>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合同附件7：《</w:t>
      </w:r>
      <w:r>
        <w:rPr>
          <w:rFonts w:hint="eastAsia" w:ascii="仿宋" w:hAnsi="仿宋" w:eastAsia="仿宋"/>
          <w:sz w:val="24"/>
        </w:rPr>
        <w:t xml:space="preserve">保密协议</w:t>
      </w:r>
      <w:r>
        <w:rPr>
          <w:rFonts w:hint="eastAsia" w:ascii="仿宋" w:hAnsi="仿宋" w:eastAsia="仿宋"/>
          <w:sz w:val="24"/>
        </w:rPr>
        <w:t xml:space="preserve">》</w:t>
      </w:r>
      <w:r/>
    </w:p>
    <w:p>
      <w:pPr>
        <w:pageBreakBefore/>
        <w:rPr>
          <w:rFonts w:ascii="仿宋" w:hAnsi="仿宋" w:eastAsia="仿宋"/>
          <w:color w:val="ff0000"/>
          <w:sz w:val="24"/>
        </w:rPr>
      </w:pPr>
      <w:r>
        <w:rPr>
          <w:rFonts w:ascii="仿宋" w:hAnsi="仿宋" w:eastAsia="仿宋"/>
          <w:color w:val="ff0000"/>
          <w:sz w:val="24"/>
        </w:rPr>
      </w:r>
      <w:r/>
    </w:p>
    <w:p>
      <w:pPr>
        <w:contextualSpacing/>
        <w:spacing w:before="240"/>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hint="eastAsia" w:ascii="仿宋" w:hAnsi="仿宋" w:eastAsia="仿宋"/>
          <w:sz w:val="24"/>
        </w:rPr>
        <w:t xml:space="preserve">合同附件</w:t>
      </w:r>
      <w:r>
        <w:rPr>
          <w:rFonts w:hint="eastAsia" w:ascii="仿宋" w:hAnsi="仿宋" w:eastAsia="仿宋"/>
          <w:sz w:val="24"/>
        </w:rPr>
        <w:t xml:space="preserve">6</w:t>
      </w:r>
      <w:r/>
    </w:p>
    <w:p>
      <w:pPr>
        <w:contextualSpacing/>
        <w:spacing w:before="240"/>
        <w:rPr>
          <w:rFonts w:ascii="仿宋" w:hAnsi="仿宋" w:eastAsia="仿宋"/>
          <w:color w:val="ff0000"/>
          <w:sz w:val="24"/>
        </w:rPr>
      </w:pPr>
      <w:r>
        <w:rPr>
          <w:rFonts w:ascii="仿宋" w:hAnsi="仿宋" w:eastAsia="仿宋"/>
          <w:color w:val="ff0000"/>
          <w:sz w:val="24"/>
        </w:rPr>
      </w:r>
      <w:r/>
    </w:p>
    <w:tbl>
      <w:tblPr>
        <w:tblW w:w="9430" w:type="dxa"/>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Look w:val="04A0" w:firstRow="1" w:lastRow="0" w:firstColumn="1" w:lastColumn="0" w:noHBand="0" w:noVBand="1"/>
      </w:tblPr>
      <w:tblGrid>
        <w:gridCol w:w="401"/>
        <w:gridCol w:w="805"/>
        <w:gridCol w:w="357"/>
        <w:gridCol w:w="720"/>
        <w:gridCol w:w="709"/>
        <w:gridCol w:w="764"/>
        <w:gridCol w:w="5107"/>
        <w:gridCol w:w="456"/>
        <w:gridCol w:w="111"/>
      </w:tblGrid>
      <w:tr>
        <w:trPr>
          <w:gridAfter w:val="1"/>
          <w:trHeight w:val="90"/>
        </w:trPr>
        <w:tc>
          <w:tcPr>
            <w:gridSpan w:val="8"/>
            <w:tcW w:w="9319" w:type="dxa"/>
            <w:vAlign w:val="center"/>
            <w:textDirection w:val="lrTb"/>
            <w:noWrap/>
          </w:tcPr>
          <w:p>
            <w:pPr>
              <w:jc w:val="center"/>
              <w:rPr>
                <w:rFonts w:ascii="仿宋" w:hAnsi="仿宋" w:eastAsia="仿宋"/>
                <w:sz w:val="28"/>
                <w:szCs w:val="28"/>
              </w:rPr>
            </w:pPr>
            <w:r>
              <w:rPr>
                <w:rStyle w:val="726"/>
                <w:rFonts w:hint="default" w:ascii="仿宋" w:hAnsi="仿宋" w:eastAsia="仿宋"/>
                <w:sz w:val="28"/>
                <w:szCs w:val="28"/>
                <w:lang w:bidi="en-US"/>
              </w:rPr>
              <w:t xml:space="preserve">徐州市公安局物业管理及食堂服务工作考核评分表</w:t>
            </w:r>
            <w:r/>
          </w:p>
        </w:tc>
      </w:tr>
      <w:tr>
        <w:trPr>
          <w:gridAfter w:val="1"/>
          <w:trHeight w:val="780"/>
        </w:trPr>
        <w:tc>
          <w:tcPr>
            <w:tcW w:w="401" w:type="dxa"/>
            <w:vAlign w:val="center"/>
            <w:textDirection w:val="lrTb"/>
            <w:noWrap/>
          </w:tcPr>
          <w:p>
            <w:pPr>
              <w:jc w:val="center"/>
              <w:rPr>
                <w:rFonts w:ascii="仿宋" w:hAnsi="仿宋" w:eastAsia="仿宋"/>
                <w:b/>
                <w:bCs/>
                <w:sz w:val="24"/>
              </w:rPr>
            </w:pPr>
            <w:r>
              <w:rPr>
                <w:rFonts w:hint="eastAsia" w:ascii="仿宋" w:hAnsi="仿宋" w:eastAsia="仿宋"/>
                <w:b/>
                <w:bCs/>
                <w:sz w:val="24"/>
                <w:lang w:bidi="en-US"/>
              </w:rPr>
              <w:t xml:space="preserve">序号</w:t>
            </w:r>
            <w:r/>
          </w:p>
        </w:tc>
        <w:tc>
          <w:tcPr>
            <w:tcW w:w="805" w:type="dxa"/>
            <w:vAlign w:val="center"/>
            <w:textDirection w:val="lrTb"/>
            <w:noWrap/>
          </w:tcPr>
          <w:p>
            <w:pPr>
              <w:jc w:val="center"/>
              <w:rPr>
                <w:rFonts w:ascii="仿宋" w:hAnsi="仿宋" w:eastAsia="仿宋"/>
                <w:b/>
                <w:bCs/>
                <w:sz w:val="24"/>
              </w:rPr>
            </w:pPr>
            <w:r>
              <w:rPr>
                <w:rFonts w:hint="eastAsia" w:ascii="仿宋" w:hAnsi="仿宋" w:eastAsia="仿宋"/>
                <w:b/>
                <w:bCs/>
                <w:sz w:val="24"/>
                <w:lang w:bidi="en-US"/>
              </w:rPr>
              <w:t xml:space="preserve">项目</w:t>
            </w:r>
            <w:r/>
          </w:p>
        </w:tc>
        <w:tc>
          <w:tcPr>
            <w:gridSpan w:val="2"/>
            <w:tcW w:w="1077" w:type="dxa"/>
            <w:vAlign w:val="center"/>
            <w:textDirection w:val="lrTb"/>
            <w:noWrap/>
          </w:tcPr>
          <w:p>
            <w:pPr>
              <w:jc w:val="center"/>
              <w:rPr>
                <w:rFonts w:ascii="仿宋" w:hAnsi="仿宋" w:eastAsia="仿宋"/>
                <w:b/>
                <w:bCs/>
                <w:sz w:val="24"/>
              </w:rPr>
            </w:pPr>
            <w:r>
              <w:rPr>
                <w:rFonts w:hint="eastAsia" w:ascii="仿宋" w:hAnsi="仿宋" w:eastAsia="仿宋"/>
                <w:b/>
                <w:bCs/>
                <w:sz w:val="24"/>
                <w:lang w:bidi="en-US"/>
              </w:rPr>
              <w:t xml:space="preserve">子项</w:t>
            </w:r>
            <w:r/>
          </w:p>
        </w:tc>
        <w:tc>
          <w:tcPr>
            <w:tcW w:w="709" w:type="dxa"/>
            <w:vAlign w:val="center"/>
            <w:textDirection w:val="lrTb"/>
            <w:noWrap/>
          </w:tcPr>
          <w:p>
            <w:pPr>
              <w:jc w:val="center"/>
              <w:rPr>
                <w:rFonts w:ascii="仿宋" w:hAnsi="仿宋" w:eastAsia="仿宋"/>
                <w:b/>
                <w:bCs/>
                <w:sz w:val="24"/>
              </w:rPr>
            </w:pPr>
            <w:r>
              <w:rPr>
                <w:rFonts w:hint="eastAsia" w:ascii="仿宋" w:hAnsi="仿宋" w:eastAsia="仿宋"/>
                <w:b/>
                <w:bCs/>
                <w:sz w:val="24"/>
                <w:lang w:bidi="en-US"/>
              </w:rPr>
              <w:t xml:space="preserve">分值</w:t>
            </w:r>
            <w:r/>
          </w:p>
        </w:tc>
        <w:tc>
          <w:tcPr>
            <w:tcW w:w="764" w:type="dxa"/>
            <w:vAlign w:val="center"/>
            <w:textDirection w:val="lrTb"/>
            <w:noWrap/>
          </w:tcPr>
          <w:p>
            <w:pPr>
              <w:jc w:val="center"/>
              <w:rPr>
                <w:rFonts w:ascii="仿宋" w:hAnsi="仿宋" w:eastAsia="仿宋"/>
                <w:b/>
                <w:bCs/>
                <w:sz w:val="24"/>
              </w:rPr>
            </w:pPr>
            <w:r>
              <w:rPr>
                <w:rFonts w:hint="eastAsia" w:ascii="仿宋" w:hAnsi="仿宋" w:eastAsia="仿宋"/>
                <w:b/>
                <w:bCs/>
                <w:sz w:val="24"/>
                <w:lang w:bidi="en-US"/>
              </w:rPr>
              <w:t xml:space="preserve">实际得分</w:t>
            </w:r>
            <w:r/>
          </w:p>
        </w:tc>
        <w:tc>
          <w:tcPr>
            <w:gridSpan w:val="2"/>
            <w:tcW w:w="5563" w:type="dxa"/>
            <w:vAlign w:val="center"/>
            <w:textDirection w:val="lrTb"/>
            <w:noWrap/>
          </w:tcPr>
          <w:p>
            <w:pPr>
              <w:jc w:val="center"/>
              <w:rPr>
                <w:rFonts w:ascii="仿宋" w:hAnsi="仿宋" w:eastAsia="仿宋"/>
                <w:b/>
                <w:bCs/>
                <w:sz w:val="24"/>
              </w:rPr>
            </w:pPr>
            <w:r>
              <w:rPr>
                <w:rFonts w:hint="eastAsia" w:ascii="仿宋" w:hAnsi="仿宋" w:eastAsia="仿宋"/>
                <w:b/>
                <w:bCs/>
                <w:sz w:val="24"/>
                <w:lang w:bidi="en-US"/>
              </w:rPr>
              <w:t xml:space="preserve">备注</w:t>
            </w:r>
            <w:r/>
          </w:p>
        </w:tc>
      </w:tr>
      <w:tr>
        <w:trPr>
          <w:gridAfter w:val="1"/>
          <w:trHeight w:val="667"/>
        </w:trPr>
        <w:tc>
          <w:tcPr>
            <w:tcW w:w="401"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1</w:t>
            </w:r>
            <w:r/>
          </w:p>
        </w:tc>
        <w:tc>
          <w:tcPr>
            <w:tcW w:w="805"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物业服务方案及台帐管理</w:t>
            </w:r>
            <w:r/>
          </w:p>
        </w:tc>
        <w:tc>
          <w:tcPr>
            <w:gridSpan w:val="2"/>
            <w:tcW w:w="1077" w:type="dxa"/>
            <w:vAlign w:val="center"/>
            <w:textDirection w:val="lrTb"/>
            <w:noWrap/>
          </w:tcPr>
          <w:p>
            <w:pPr>
              <w:jc w:val="center"/>
              <w:rPr>
                <w:rFonts w:ascii="仿宋" w:hAnsi="仿宋" w:eastAsia="仿宋"/>
                <w:sz w:val="24"/>
              </w:rPr>
            </w:pPr>
            <w:r>
              <w:rPr>
                <w:rFonts w:hint="eastAsia" w:ascii="仿宋" w:hAnsi="仿宋" w:eastAsia="仿宋"/>
                <w:sz w:val="24"/>
                <w:lang w:bidi="en-US"/>
              </w:rPr>
              <w:t xml:space="preserve">物业方案</w:t>
            </w:r>
            <w:r/>
          </w:p>
        </w:tc>
        <w:tc>
          <w:tcPr>
            <w:tcW w:w="709"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（5分）</w:t>
            </w:r>
            <w:r/>
          </w:p>
        </w:tc>
        <w:tc>
          <w:tcPr>
            <w:tcW w:w="764" w:type="dxa"/>
            <w:vAlign w:val="center"/>
            <w:vMerge w:val="restart"/>
            <w:textDirection w:val="lrTb"/>
            <w:noWrap/>
          </w:tcPr>
          <w:p>
            <w:pPr>
              <w:jc w:val="center"/>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物业公司制订物业管理服务具体实施方案，方案科学合理，有针对性及可操作性，视情况得1-5分，未设置方案不得分。</w:t>
            </w:r>
            <w:r/>
          </w:p>
        </w:tc>
      </w:tr>
      <w:tr>
        <w:trPr>
          <w:gridAfter w:val="1"/>
          <w:trHeight w:val="504"/>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textDirection w:val="lrTb"/>
            <w:noWrap/>
          </w:tcPr>
          <w:p>
            <w:pPr>
              <w:jc w:val="center"/>
              <w:rPr>
                <w:rFonts w:ascii="仿宋" w:hAnsi="仿宋" w:eastAsia="仿宋"/>
                <w:sz w:val="24"/>
              </w:rPr>
            </w:pPr>
            <w:r>
              <w:rPr>
                <w:rFonts w:hint="eastAsia" w:ascii="仿宋" w:hAnsi="仿宋" w:eastAsia="仿宋"/>
                <w:sz w:val="24"/>
                <w:lang w:bidi="en-US"/>
              </w:rPr>
              <w:t xml:space="preserve">台账管理</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培训记录、工程维修记录、消控值班记录等齐全，每缺一项扣1分。</w:t>
            </w:r>
            <w:r/>
          </w:p>
        </w:tc>
      </w:tr>
      <w:tr>
        <w:trPr>
          <w:gridAfter w:val="1"/>
          <w:trHeight w:val="558"/>
        </w:trPr>
        <w:tc>
          <w:tcPr>
            <w:tcW w:w="401"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2</w:t>
            </w:r>
            <w:r/>
          </w:p>
        </w:tc>
        <w:tc>
          <w:tcPr>
            <w:tcW w:w="805"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人员配置及管理</w:t>
            </w:r>
            <w:r/>
          </w:p>
        </w:tc>
        <w:tc>
          <w:tcPr>
            <w:gridSpan w:val="2"/>
            <w:tcW w:w="1077" w:type="dxa"/>
            <w:vAlign w:val="center"/>
            <w:textDirection w:val="lrTb"/>
            <w:noWrap/>
          </w:tcPr>
          <w:p>
            <w:pPr>
              <w:jc w:val="center"/>
              <w:rPr>
                <w:rFonts w:ascii="仿宋" w:hAnsi="仿宋" w:eastAsia="仿宋"/>
                <w:sz w:val="24"/>
              </w:rPr>
            </w:pPr>
            <w:r>
              <w:rPr>
                <w:rFonts w:hint="eastAsia" w:ascii="仿宋" w:hAnsi="仿宋" w:eastAsia="仿宋"/>
                <w:sz w:val="24"/>
                <w:lang w:bidi="en-US"/>
              </w:rPr>
              <w:t xml:space="preserve">持证上岗</w:t>
            </w:r>
            <w:r/>
          </w:p>
        </w:tc>
        <w:tc>
          <w:tcPr>
            <w:tcW w:w="709"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（10分）</w:t>
            </w:r>
            <w:r/>
          </w:p>
        </w:tc>
        <w:tc>
          <w:tcPr>
            <w:tcW w:w="764" w:type="dxa"/>
            <w:vAlign w:val="center"/>
            <w:vMerge w:val="restart"/>
            <w:textDirection w:val="lrTb"/>
            <w:noWrap/>
          </w:tcPr>
          <w:p>
            <w:pPr>
              <w:jc w:val="center"/>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工程维修人员具备上岗证，无证上岗，每人扣1分。</w:t>
            </w:r>
            <w:r/>
          </w:p>
        </w:tc>
      </w:tr>
      <w:tr>
        <w:trPr>
          <w:gridAfter w:val="1"/>
          <w:trHeight w:val="733"/>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textDirection w:val="lrTb"/>
            <w:noWrap/>
          </w:tcPr>
          <w:p>
            <w:pPr>
              <w:jc w:val="center"/>
              <w:rPr>
                <w:rFonts w:ascii="仿宋" w:hAnsi="仿宋" w:eastAsia="仿宋"/>
                <w:sz w:val="24"/>
              </w:rPr>
            </w:pPr>
            <w:r>
              <w:rPr>
                <w:rFonts w:hint="eastAsia" w:ascii="仿宋" w:hAnsi="仿宋" w:eastAsia="仿宋"/>
                <w:sz w:val="24"/>
                <w:lang w:bidi="en-US"/>
              </w:rPr>
              <w:t xml:space="preserve">技能培训</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员工应了解公安工作基本常识，各工种相关技能应在上岗前进行培训，合格后方可上岗。未经岗前培训，每人扣1分。</w:t>
            </w:r>
            <w:r/>
          </w:p>
        </w:tc>
      </w:tr>
      <w:tr>
        <w:trPr>
          <w:gridAfter w:val="1"/>
          <w:trHeight w:val="60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人员配置</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1、业主每月对中标单位最低配备的73人进行出勤考核。少一人/次扣1分，扣完为止；</w:t>
            </w:r>
            <w:r/>
          </w:p>
        </w:tc>
      </w:tr>
      <w:tr>
        <w:trPr>
          <w:gridAfter w:val="1"/>
          <w:trHeight w:val="506"/>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2、人员变动率3个月超过10%，全年超过30%（采购方认为不合格要求更换的除外）的扣5分。</w:t>
            </w:r>
            <w:r/>
          </w:p>
        </w:tc>
      </w:tr>
      <w:tr>
        <w:trPr>
          <w:gridAfter w:val="1"/>
          <w:trHeight w:val="304"/>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考勤情况</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1、未按规定履行请销假制度，发现一起扣1分；</w:t>
            </w:r>
            <w:r/>
          </w:p>
        </w:tc>
      </w:tr>
      <w:tr>
        <w:trPr>
          <w:gridAfter w:val="1"/>
          <w:trHeight w:val="247"/>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2、发现人员迟到早退，发现一起，扣1分；</w:t>
            </w:r>
            <w:r/>
          </w:p>
        </w:tc>
      </w:tr>
      <w:tr>
        <w:trPr>
          <w:gridAfter w:val="1"/>
          <w:trHeight w:val="154"/>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3、工作时间擅离职守、不在工作岗位，扣1分；</w:t>
            </w:r>
            <w:r/>
          </w:p>
        </w:tc>
      </w:tr>
      <w:tr>
        <w:trPr>
          <w:gridAfter w:val="1"/>
          <w:trHeight w:val="401"/>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4、员工请假超过2天，未及时安排人员上班，扣2分。</w:t>
            </w:r>
            <w:r/>
          </w:p>
        </w:tc>
      </w:tr>
      <w:tr>
        <w:trPr>
          <w:gridAfter w:val="1"/>
          <w:trHeight w:val="76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勤务规范</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numPr>
                <w:ilvl w:val="0"/>
                <w:numId w:val="9"/>
              </w:numPr>
              <w:jc w:val="left"/>
              <w:widowControl/>
              <w:rPr>
                <w:rFonts w:ascii="仿宋" w:hAnsi="仿宋" w:eastAsia="仿宋"/>
                <w:sz w:val="24"/>
              </w:rPr>
            </w:pPr>
            <w:r>
              <w:rPr>
                <w:rFonts w:hint="eastAsia" w:ascii="仿宋" w:hAnsi="仿宋" w:eastAsia="仿宋"/>
                <w:sz w:val="24"/>
                <w:lang w:bidi="en-US"/>
              </w:rPr>
              <w:t xml:space="preserve">员工统一着工装，服装整洁，佩戴工牌，按工作流程认真履职，每一人出现问题扣0.5－1分，扣完为止；</w:t>
            </w:r>
            <w:r/>
          </w:p>
          <w:p>
            <w:pPr>
              <w:numPr>
                <w:ilvl w:val="0"/>
                <w:numId w:val="9"/>
              </w:numPr>
              <w:jc w:val="left"/>
              <w:widowControl/>
              <w:rPr>
                <w:rFonts w:ascii="仿宋" w:hAnsi="仿宋" w:eastAsia="仿宋"/>
                <w:sz w:val="24"/>
              </w:rPr>
            </w:pPr>
            <w:r>
              <w:rPr>
                <w:rFonts w:hint="eastAsia" w:ascii="仿宋" w:hAnsi="仿宋" w:eastAsia="仿宋"/>
                <w:sz w:val="24"/>
                <w:lang w:bidi="en-US"/>
              </w:rPr>
              <w:t xml:space="preserve">上班时间三两成群聚集聊天或大声喧哗等，扣1分；</w:t>
            </w:r>
            <w:r/>
          </w:p>
          <w:p>
            <w:pPr>
              <w:rPr>
                <w:rFonts w:ascii="仿宋" w:hAnsi="仿宋" w:eastAsia="仿宋"/>
                <w:sz w:val="24"/>
              </w:rPr>
            </w:pPr>
            <w:r>
              <w:rPr>
                <w:rFonts w:hint="eastAsia" w:ascii="仿宋" w:hAnsi="仿宋" w:eastAsia="仿宋"/>
                <w:sz w:val="24"/>
                <w:lang w:bidi="en-US"/>
              </w:rPr>
              <w:t xml:space="preserve">3、值班室、办公室或操作间较乱或个人物品乱放乱挂，扣1分；</w:t>
            </w:r>
            <w:r/>
          </w:p>
        </w:tc>
      </w:tr>
      <w:tr>
        <w:trPr>
          <w:gridAfter w:val="1"/>
          <w:trHeight w:val="48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4、个人要讲卫生。做到勤理发修胡须、勤洗澡、勤修指甲、勤换衣物。未按规定扣1分；</w:t>
            </w:r>
            <w:r/>
          </w:p>
        </w:tc>
      </w:tr>
      <w:tr>
        <w:trPr>
          <w:gridAfter w:val="1"/>
          <w:trHeight w:val="46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5、不得在工作岗位上吸烟、吐痰、闲聊或做与工作无关的事情等。未按规定扣1分；</w:t>
            </w:r>
            <w:r/>
          </w:p>
        </w:tc>
      </w:tr>
      <w:tr>
        <w:trPr>
          <w:gridAfter w:val="1"/>
          <w:trHeight w:val="291"/>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6、工作人员私自调岗或睡岗的，扣1分，酒后上岗的扣10分。</w:t>
            </w:r>
            <w:r/>
          </w:p>
        </w:tc>
      </w:tr>
      <w:tr>
        <w:trPr>
          <w:gridAfter w:val="1"/>
          <w:trHeight w:val="240"/>
        </w:trPr>
        <w:tc>
          <w:tcPr>
            <w:tcW w:w="401"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3</w:t>
            </w:r>
            <w:r/>
          </w:p>
        </w:tc>
        <w:tc>
          <w:tcPr>
            <w:tcW w:w="805"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保洁</w:t>
            </w:r>
            <w:r>
              <w:rPr>
                <w:rFonts w:hint="eastAsia" w:ascii="仿宋" w:hAnsi="仿宋" w:eastAsia="仿宋"/>
                <w:sz w:val="24"/>
                <w:lang w:bidi="en-US"/>
              </w:rPr>
              <w:t xml:space="preserve">服务管理</w:t>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室内外</w:t>
            </w:r>
            <w:r>
              <w:rPr>
                <w:rFonts w:hint="eastAsia" w:ascii="仿宋" w:hAnsi="仿宋" w:eastAsia="仿宋"/>
                <w:sz w:val="24"/>
                <w:lang w:bidi="en-US"/>
              </w:rPr>
              <w:t xml:space="preserve">卫生</w:t>
            </w:r>
            <w:r/>
          </w:p>
        </w:tc>
        <w:tc>
          <w:tcPr>
            <w:tcW w:w="709"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（10</w:t>
            </w:r>
            <w:r>
              <w:rPr>
                <w:rFonts w:hint="eastAsia" w:ascii="仿宋" w:hAnsi="仿宋" w:eastAsia="仿宋"/>
                <w:sz w:val="24"/>
                <w:lang w:bidi="en-US"/>
              </w:rPr>
              <w:t xml:space="preserve">分）</w:t>
            </w:r>
            <w:r/>
          </w:p>
        </w:tc>
        <w:tc>
          <w:tcPr>
            <w:tcW w:w="764" w:type="dxa"/>
            <w:vAlign w:val="center"/>
            <w:vMerge w:val="restart"/>
            <w:textDirection w:val="lrTb"/>
            <w:noWrap/>
          </w:tcPr>
          <w:p>
            <w:pPr>
              <w:jc w:val="center"/>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1、楼道卫生清理不及时，遭到投诉，扣1分；</w:t>
            </w:r>
            <w:r/>
          </w:p>
        </w:tc>
      </w:tr>
      <w:tr>
        <w:trPr>
          <w:gridAfter w:val="1"/>
          <w:trHeight w:val="96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室内卫生要求地面无烟头、纸屑等杂物，无积尘，无污渍；公共设施表面用纸巾擦拭无明显灰尘；玻璃面上无污迹、水迹，清洁后用纸巾擦试，无明显灰尘。业主将进行不定期巡查，清理未达标按严重程度扣0.5-1分，未清理扣1分；</w:t>
            </w:r>
            <w:r/>
          </w:p>
        </w:tc>
      </w:tr>
      <w:tr>
        <w:trPr>
          <w:gridAfter w:val="1"/>
          <w:trHeight w:val="1296"/>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3、室外广场、道路、绿化等卫生清洁不及时，要求以目视干净，无烟头、果皮、纸屑、广告纸、蜘蛛网、积水等为标准。业主将进行不定期巡查，清理未达标按严重程度每次扣0.5-1分，未清扫每次扣1分。</w:t>
            </w:r>
            <w:r/>
          </w:p>
        </w:tc>
      </w:tr>
      <w:tr>
        <w:trPr>
          <w:gridAfter w:val="1"/>
          <w:trHeight w:val="10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公共区域卫生</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公共卫生间打扫不干净，卫生用品摆放不及时、不到位，扣1分；天花板、墙角、灯具目视无灰尘、蜘蛛网；目视墙壁干净，洗手台无水渍；保持地面无烟头、污渍、积水、纸屑、果皮。考核人员将进行不定期巡查，清洁不达标按严重程度每次扣0.5-1分，未清洁每次扣1分；</w:t>
            </w:r>
            <w:r/>
          </w:p>
        </w:tc>
      </w:tr>
      <w:tr>
        <w:trPr>
          <w:gridAfter w:val="1"/>
          <w:trHeight w:val="5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2、公共公共场所在下班后管理不到位，出现长明灯、长流水或长开空调等现象扣1分；</w:t>
            </w:r>
            <w:r/>
          </w:p>
        </w:tc>
      </w:tr>
      <w:tr>
        <w:trPr>
          <w:gridAfter w:val="1"/>
          <w:trHeight w:val="577"/>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3、垃圾箱（房）应保持干净无异味；如出现垃圾大量堆积，清运不及时的扣1分。</w:t>
            </w:r>
            <w:r/>
          </w:p>
        </w:tc>
      </w:tr>
      <w:tr>
        <w:trPr>
          <w:gridAfter w:val="1"/>
          <w:trHeight w:val="240"/>
        </w:trPr>
        <w:tc>
          <w:tcPr>
            <w:tcW w:w="401"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4</w:t>
            </w:r>
            <w:r/>
          </w:p>
        </w:tc>
        <w:tc>
          <w:tcPr>
            <w:tcW w:w="805"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公用设施设备维护管理</w:t>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业务规范</w:t>
            </w:r>
            <w:r/>
          </w:p>
        </w:tc>
        <w:tc>
          <w:tcPr>
            <w:tcW w:w="709"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（20分）</w:t>
            </w:r>
            <w:r/>
          </w:p>
        </w:tc>
        <w:tc>
          <w:tcPr>
            <w:tcW w:w="764" w:type="dxa"/>
            <w:vAlign w:val="center"/>
            <w:vMerge w:val="restart"/>
            <w:textDirection w:val="lrTb"/>
            <w:noWrap/>
          </w:tcPr>
          <w:p>
            <w:pPr>
              <w:jc w:val="center"/>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1、所有人员必须持证上岗，发现无证上岗者此项不得分；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2、工作人员业务不熟悉，高低压配电室及消控室设备操作不熟练，扣1分；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3、工作人员培训不经常，登记记录不规范，扣1分；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4、工作人员值班期间发现有睡觉现象，扣1分；</w:t>
            </w:r>
            <w:r/>
          </w:p>
        </w:tc>
      </w:tr>
      <w:tr>
        <w:trPr>
          <w:gridAfter w:val="1"/>
          <w:trHeight w:val="378"/>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5、工作场所不干净、不整洁、不卫生，扣1分；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设备维护</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1、排水系统排水不畅，处理不及时不到位，扣1分；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2、空调系统未按规定进行开启、维护、保养，扣1分；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3、月、周、季的规定巡查不落实，登记台帐不规范不全面，扣1分；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4、设施设备发生故障，影响正常工作或产生不良影响，扣1分；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5、与各维保单位协调联系不畅，导致部分设施设备发生故障，扣1分。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维修管理</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1、维修不及时到位，</w:t>
            </w:r>
            <w:r>
              <w:rPr>
                <w:rFonts w:hint="eastAsia" w:ascii="仿宋" w:hAnsi="仿宋" w:eastAsia="仿宋"/>
                <w:sz w:val="24"/>
              </w:rPr>
              <w:t xml:space="preserve">报告30分钟内未响应，影响正常工作，扣1分；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2、报修得不到及时处理，遭到投诉视情扣1-2分；</w:t>
            </w:r>
            <w:r/>
          </w:p>
        </w:tc>
      </w:tr>
      <w:tr>
        <w:trPr>
          <w:gridAfter w:val="1"/>
          <w:trHeight w:val="46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3、维修值班人员不在岗位，应急情况不能及时到达并有效妥善处理，扣1分；</w:t>
            </w:r>
            <w:r/>
          </w:p>
        </w:tc>
      </w:tr>
      <w:tr>
        <w:trPr>
          <w:gridAfter w:val="1"/>
          <w:trHeight w:val="32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4、巡查制度不落实，不能及时发现问题，扣1分；</w:t>
            </w:r>
            <w:r/>
          </w:p>
        </w:tc>
      </w:tr>
      <w:tr>
        <w:trPr>
          <w:gridAfter w:val="1"/>
          <w:trHeight w:val="32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5、维修人员由于自身安全意识差，操作不规范，造成安全隐患，扣1分；</w:t>
            </w:r>
            <w:r/>
          </w:p>
        </w:tc>
      </w:tr>
      <w:tr>
        <w:trPr>
          <w:gridAfter w:val="1"/>
          <w:trHeight w:val="664"/>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6、其他，视情况扣分。</w:t>
            </w:r>
            <w:r/>
          </w:p>
        </w:tc>
      </w:tr>
      <w:tr>
        <w:trPr>
          <w:gridAfter w:val="1"/>
          <w:trHeight w:val="240"/>
        </w:trPr>
        <w:tc>
          <w:tcPr>
            <w:tcW w:w="401"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5</w:t>
            </w:r>
            <w:r/>
          </w:p>
        </w:tc>
        <w:tc>
          <w:tcPr>
            <w:tcW w:w="805"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食堂管理</w:t>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服务态度及要求</w:t>
            </w:r>
            <w:r/>
          </w:p>
        </w:tc>
        <w:tc>
          <w:tcPr>
            <w:tcW w:w="709"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w:t>
            </w:r>
            <w:r>
              <w:rPr>
                <w:rFonts w:hint="eastAsia" w:ascii="仿宋" w:hAnsi="仿宋" w:eastAsia="仿宋"/>
                <w:sz w:val="24"/>
                <w:lang w:bidi="en-US"/>
              </w:rPr>
              <w:t xml:space="preserve">30</w:t>
            </w:r>
            <w:r>
              <w:rPr>
                <w:rFonts w:hint="eastAsia" w:ascii="仿宋" w:hAnsi="仿宋" w:eastAsia="仿宋"/>
                <w:sz w:val="24"/>
                <w:lang w:bidi="en-US"/>
              </w:rPr>
              <w:t xml:space="preserve">分）</w:t>
            </w:r>
            <w:r/>
          </w:p>
          <w:p>
            <w:pPr>
              <w:jc w:val="center"/>
              <w:rPr>
                <w:rFonts w:ascii="仿宋" w:hAnsi="仿宋" w:eastAsia="仿宋"/>
                <w:sz w:val="24"/>
              </w:rPr>
            </w:pPr>
            <w:r>
              <w:rPr>
                <w:rFonts w:ascii="仿宋" w:hAnsi="仿宋" w:eastAsia="仿宋"/>
                <w:sz w:val="24"/>
              </w:rPr>
            </w:r>
            <w:r/>
          </w:p>
        </w:tc>
        <w:tc>
          <w:tcPr>
            <w:tcW w:w="764" w:type="dxa"/>
            <w:vAlign w:val="center"/>
            <w:vMerge w:val="restart"/>
            <w:textDirection w:val="lrTb"/>
            <w:noWrap/>
          </w:tcPr>
          <w:p>
            <w:pPr>
              <w:jc w:val="center"/>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1、未按规定时间开饭超过10分钟。扣2分；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2、服务时说话不文明，态度生硬扣1分；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3、服务时与服务对象发生吵架对骂或是打架斗殴视情况扣2-10分；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4、员工之间发生吵架对骂或打架斗殴的视情扣2-10分；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5、饭菜供应不上，影响正常用餐秩序，扣1分；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日常保洁</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1、餐厅、操作间、更衣室等脏乱，积灰，蜘蛛网等现象扣2分；</w:t>
            </w:r>
            <w:r/>
          </w:p>
        </w:tc>
      </w:tr>
      <w:tr>
        <w:trPr>
          <w:gridAfter w:val="1"/>
          <w:trHeight w:val="60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2、灶台及周围使用后没有打扫干净，地板、面板墩头使用后未打扫干净，油烟机未清理有油污的扣1分/次；</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3、饭菜窗口，餐桌、餐椅未打扫干净或摆放不整齐扣1分；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4、下水道不通外溢未处理，洗碗池有脏污扣1分；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jc w:val="center"/>
              <w:rPr>
                <w:rFonts w:ascii="仿宋" w:hAnsi="仿宋" w:eastAsia="仿宋"/>
                <w:sz w:val="24"/>
              </w:rPr>
            </w:pPr>
            <w:r>
              <w:rPr>
                <w:rFonts w:hint="eastAsia" w:ascii="仿宋" w:hAnsi="仿宋" w:eastAsia="仿宋"/>
                <w:sz w:val="24"/>
                <w:lang w:bidi="en-US"/>
              </w:rPr>
              <w:t xml:space="preserve">5、未提前清洁区域卫生，整理餐桌椅，未及时做好开餐准备，发现一起扣1分。</w:t>
            </w:r>
            <w:r/>
          </w:p>
        </w:tc>
      </w:tr>
      <w:tr>
        <w:trPr>
          <w:gridAfter w:val="1"/>
          <w:trHeight w:val="30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餐饮卫生</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1、制作的主副食有杂物（苍蝇、烟头、头发、清洁球丝等）或夹生扣1-5分；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2、食品有异味扣1分；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3、发放霉烂变质食品扣20分；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4、生熟未分开存放或菜品被严重烧焦、炒糊、盐味过重等现象扣1分；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5、剩饭剩菜未及时处理或妥善保存造成损失的扣1分；</w:t>
            </w:r>
            <w:r/>
          </w:p>
        </w:tc>
      </w:tr>
      <w:tr>
        <w:trPr>
          <w:gridAfter w:val="1"/>
          <w:trHeight w:val="5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6、着装整洁。在工作岗位上穿统一工作服，发放食品时戴一次性手套口罩等，不用专用工具直接用手接触的扣1分；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7、餐饮工具用后不洗或未洗干净未作消毒处理投入使用的扣1分；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8、荤菜素菜未洗干净使用的扣1分；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9、造成食物中毒事故的扣50分；</w:t>
            </w:r>
            <w:r/>
          </w:p>
        </w:tc>
      </w:tr>
      <w:tr>
        <w:trPr>
          <w:gridAfter w:val="1"/>
          <w:trHeight w:val="2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10、未按采购方要求供应品种的，每天扣1-5分；</w:t>
            </w:r>
            <w:r/>
          </w:p>
        </w:tc>
      </w:tr>
      <w:tr>
        <w:trPr>
          <w:gridAfter w:val="1"/>
          <w:trHeight w:val="46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11、原料、半成品、成品原则上做的日清，确有剩余应按食品安全法要求妥善保管，未及时按规定存放的发现一次扣2分；</w:t>
            </w:r>
            <w:r/>
          </w:p>
        </w:tc>
      </w:tr>
      <w:tr>
        <w:trPr>
          <w:gridAfter w:val="1"/>
          <w:trHeight w:val="402"/>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12、不按规定进行食物留样、化验，扣2分。</w:t>
            </w:r>
            <w:r/>
          </w:p>
        </w:tc>
      </w:tr>
      <w:tr>
        <w:trPr>
          <w:gridAfter w:val="1"/>
          <w:trHeight w:val="515"/>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食堂管理</w:t>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台账记录</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restart"/>
            <w:textDirection w:val="lrTb"/>
            <w:noWrap/>
          </w:tcPr>
          <w:p>
            <w:pPr>
              <w:jc w:val="center"/>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lang w:bidi="en-US"/>
              </w:rPr>
            </w:pPr>
            <w:r>
              <w:rPr>
                <w:rFonts w:hint="eastAsia" w:ascii="仿宋" w:hAnsi="仿宋" w:eastAsia="仿宋"/>
                <w:sz w:val="24"/>
                <w:lang w:bidi="en-US"/>
              </w:rPr>
              <w:t xml:space="preserve">1、仓库进出没有明细的扣1分，管理不到位扣1分；</w:t>
            </w:r>
            <w:r/>
          </w:p>
        </w:tc>
      </w:tr>
      <w:tr>
        <w:trPr>
          <w:gridAfter w:val="1"/>
          <w:trHeight w:val="4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lang w:bidi="en-US"/>
              </w:rPr>
            </w:pPr>
            <w:r>
              <w:rPr>
                <w:rFonts w:hint="eastAsia" w:ascii="仿宋" w:hAnsi="仿宋" w:eastAsia="仿宋"/>
                <w:sz w:val="24"/>
                <w:lang w:bidi="en-US"/>
              </w:rPr>
              <w:t xml:space="preserve">2、水电气日消耗无记录扣1分；</w:t>
            </w:r>
            <w:r/>
          </w:p>
        </w:tc>
      </w:tr>
      <w:tr>
        <w:trPr>
          <w:gridAfter w:val="1"/>
          <w:trHeight w:val="4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lang w:bidi="en-US"/>
              </w:rPr>
            </w:pPr>
            <w:r>
              <w:rPr>
                <w:rFonts w:hint="eastAsia" w:ascii="仿宋" w:hAnsi="仿宋" w:eastAsia="仿宋"/>
                <w:sz w:val="24"/>
                <w:lang w:bidi="en-US"/>
              </w:rPr>
              <w:t xml:space="preserve">3、设施维护保养记录缺失扣1分；</w:t>
            </w:r>
            <w:r/>
          </w:p>
        </w:tc>
      </w:tr>
      <w:tr>
        <w:trPr>
          <w:gridAfter w:val="1"/>
          <w:trHeight w:val="4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lang w:bidi="en-US"/>
              </w:rPr>
            </w:pPr>
            <w:r>
              <w:rPr>
                <w:rFonts w:hint="eastAsia" w:ascii="仿宋" w:hAnsi="仿宋" w:eastAsia="仿宋"/>
                <w:sz w:val="24"/>
                <w:lang w:bidi="en-US"/>
              </w:rPr>
              <w:t xml:space="preserve">4、固定资产及易耗品盘点记录不明的扣1分；</w:t>
            </w:r>
            <w:r/>
          </w:p>
        </w:tc>
      </w:tr>
      <w:tr>
        <w:trPr>
          <w:gridAfter w:val="1"/>
          <w:trHeight w:val="4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5、成本核算、充值售卡工作有失误，记录不明的扣2分，并承担相应后果；</w:t>
            </w:r>
            <w:r/>
          </w:p>
        </w:tc>
      </w:tr>
      <w:tr>
        <w:trPr>
          <w:gridAfter w:val="1"/>
          <w:trHeight w:val="9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6、未按规定履行食品采购验收制度，发现一起扣2分（随机抽查）。</w:t>
            </w:r>
            <w:r/>
          </w:p>
        </w:tc>
      </w:tr>
      <w:tr>
        <w:trPr>
          <w:gridAfter w:val="1"/>
          <w:trHeight w:val="4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安全管理</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1、值班人员擅离岗位的扣2分；</w:t>
            </w:r>
            <w:r/>
          </w:p>
        </w:tc>
      </w:tr>
      <w:tr>
        <w:trPr>
          <w:gridAfter w:val="1"/>
          <w:trHeight w:val="784"/>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2、贵重物品未按规定存放，保管造成损失的扣2分，并追究相应责任；</w:t>
            </w:r>
            <w:r/>
          </w:p>
        </w:tc>
      </w:tr>
      <w:tr>
        <w:trPr>
          <w:gridAfter w:val="1"/>
          <w:trHeight w:val="4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3、违反操作规程造成事故的扣20分，并追究相应责任；</w:t>
            </w:r>
            <w:r/>
          </w:p>
        </w:tc>
      </w:tr>
      <w:tr>
        <w:trPr>
          <w:gridAfter w:val="1"/>
          <w:trHeight w:val="61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4、餐厅出现安全隐患，未能及时处理的扣2分；</w:t>
            </w:r>
            <w:r/>
          </w:p>
        </w:tc>
      </w:tr>
      <w:tr>
        <w:trPr>
          <w:gridAfter w:val="1"/>
          <w:trHeight w:val="638"/>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5、故意损害采购方财物设备的扣5分，并追究相应责任；</w:t>
            </w:r>
            <w:r/>
          </w:p>
        </w:tc>
      </w:tr>
      <w:tr>
        <w:trPr>
          <w:gridAfter w:val="1"/>
          <w:trHeight w:val="992"/>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6、发生餐厅火灾、重大伤害事故、重大财产损失的，扣50分，并追究相应责任；</w:t>
            </w:r>
            <w:r/>
          </w:p>
        </w:tc>
      </w:tr>
      <w:tr>
        <w:trPr>
          <w:gridAfter w:val="1"/>
          <w:trHeight w:val="44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7、按合同要求，全面完成餐饮任务得满分，达不到要求的视情扣分。</w:t>
            </w:r>
            <w:r/>
          </w:p>
        </w:tc>
      </w:tr>
      <w:tr>
        <w:trPr>
          <w:gridAfter w:val="1"/>
          <w:trHeight w:val="519"/>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节能管理</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1、未能及时关闭水电气等设备的扣2-5分；</w:t>
            </w:r>
            <w:r/>
          </w:p>
        </w:tc>
      </w:tr>
      <w:tr>
        <w:trPr>
          <w:gridAfter w:val="1"/>
          <w:trHeight w:val="503"/>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2、管理不到位，浪费现象严重的扣2-5分；</w:t>
            </w:r>
            <w:r/>
          </w:p>
        </w:tc>
      </w:tr>
      <w:tr>
        <w:trPr>
          <w:gridAfter w:val="1"/>
          <w:trHeight w:val="484"/>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3、未能计算成本合理供求造成原材料浪费的视情况扣2-5分。</w:t>
            </w:r>
            <w:r/>
          </w:p>
        </w:tc>
      </w:tr>
      <w:tr>
        <w:trPr>
          <w:gridAfter w:val="1"/>
          <w:trHeight w:val="556"/>
        </w:trPr>
        <w:tc>
          <w:tcPr>
            <w:tcW w:w="401"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6</w:t>
            </w:r>
            <w:r/>
          </w:p>
        </w:tc>
        <w:tc>
          <w:tcPr>
            <w:tcW w:w="805"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安全秩序管理</w:t>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安保值守</w:t>
            </w:r>
            <w:r/>
          </w:p>
        </w:tc>
        <w:tc>
          <w:tcPr>
            <w:tcW w:w="709"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（20分）</w:t>
            </w:r>
            <w:r/>
          </w:p>
        </w:tc>
        <w:tc>
          <w:tcPr>
            <w:tcW w:w="764" w:type="dxa"/>
            <w:vAlign w:val="center"/>
            <w:vMerge w:val="restart"/>
            <w:textDirection w:val="lrTb"/>
            <w:noWrap/>
          </w:tcPr>
          <w:p>
            <w:pPr>
              <w:jc w:val="center"/>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1、发现保安人员不在规定区域执勤活动的，扣1分；</w:t>
            </w:r>
            <w:r/>
          </w:p>
        </w:tc>
      </w:tr>
      <w:tr>
        <w:trPr>
          <w:gridAfter w:val="1"/>
          <w:trHeight w:val="577"/>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2、发现有保安私自调岗的，扣1分；</w:t>
            </w:r>
            <w:r/>
          </w:p>
        </w:tc>
      </w:tr>
      <w:tr>
        <w:trPr>
          <w:gridAfter w:val="1"/>
          <w:trHeight w:val="613"/>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3、发现工作时间打瞌睡的，扣1分；</w:t>
            </w:r>
            <w:r/>
          </w:p>
        </w:tc>
      </w:tr>
      <w:tr>
        <w:trPr>
          <w:gridAfter w:val="1"/>
          <w:trHeight w:val="811"/>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4、门卫工作不认真，检查不仔细，使无关人员、车辆混入监所，扣1分；造成不良后果的，扣2-5分；</w:t>
            </w:r>
            <w:r/>
          </w:p>
        </w:tc>
      </w:tr>
      <w:tr>
        <w:trPr>
          <w:gridAfter w:val="1"/>
          <w:trHeight w:val="584"/>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秩序管理</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1、门卫接待登记手续不全，态度不好遭到投诉，扣1分；</w:t>
            </w:r>
            <w:r/>
          </w:p>
        </w:tc>
      </w:tr>
      <w:tr>
        <w:trPr>
          <w:gridAfter w:val="1"/>
          <w:trHeight w:val="557"/>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2、对应急突发事件处理不当，可能产生负面舆情等不良后果，扣2-5分；</w:t>
            </w:r>
            <w:r/>
          </w:p>
        </w:tc>
      </w:tr>
      <w:tr>
        <w:trPr>
          <w:gridAfter w:val="1"/>
          <w:trHeight w:val="425"/>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3、停车管理不严，对违停车辆处置不当，扣1分；</w:t>
            </w:r>
            <w:r/>
          </w:p>
        </w:tc>
      </w:tr>
      <w:tr>
        <w:trPr>
          <w:gridAfter w:val="1"/>
          <w:trHeight w:val="463"/>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4、电瓶车管理不到位，扣1分；</w:t>
            </w:r>
            <w:r/>
          </w:p>
        </w:tc>
      </w:tr>
      <w:tr>
        <w:trPr>
          <w:gridAfter w:val="1"/>
          <w:trHeight w:val="877"/>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5、道路设施（如锤筒、不锈钢柱等）管理不严格、不规范，扣1分；</w:t>
            </w:r>
            <w:r/>
          </w:p>
        </w:tc>
      </w:tr>
      <w:tr>
        <w:trPr>
          <w:gridAfter w:val="1"/>
          <w:trHeight w:val="491"/>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消防巡查</w:t>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1、消防设施管理不严，有损坏现象，扣1分；</w:t>
            </w:r>
            <w:r/>
          </w:p>
        </w:tc>
      </w:tr>
      <w:tr>
        <w:trPr>
          <w:gridAfter w:val="1"/>
          <w:trHeight w:val="473"/>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2、消防巡查不规范，登记不及时，扣1分；</w:t>
            </w:r>
            <w:r/>
          </w:p>
        </w:tc>
      </w:tr>
      <w:tr>
        <w:trPr>
          <w:gridAfter w:val="1"/>
          <w:trHeight w:val="436"/>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3、公共区域有火灾隐患，未能及时发现的，扣2分；</w:t>
            </w:r>
            <w:r/>
          </w:p>
        </w:tc>
      </w:tr>
      <w:tr>
        <w:trPr>
          <w:gridAfter w:val="1"/>
          <w:trHeight w:val="407"/>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4、发生违禁物品进入，扣2分；</w:t>
            </w:r>
            <w:r/>
          </w:p>
        </w:tc>
      </w:tr>
      <w:tr>
        <w:trPr>
          <w:gridAfter w:val="1"/>
          <w:trHeight w:val="472"/>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5、消防教育、培训、演习不按规定进行，扣1分；</w:t>
            </w:r>
            <w:r/>
          </w:p>
        </w:tc>
      </w:tr>
      <w:tr>
        <w:trPr>
          <w:gridAfter w:val="1"/>
          <w:trHeight w:val="359"/>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6、其他情况，视情扣分。</w:t>
            </w:r>
            <w:r/>
          </w:p>
        </w:tc>
      </w:tr>
      <w:tr>
        <w:trPr>
          <w:gridAfter w:val="1"/>
          <w:trHeight w:val="616"/>
        </w:trPr>
        <w:tc>
          <w:tcPr>
            <w:tcW w:w="401"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7</w:t>
            </w:r>
            <w:r/>
          </w:p>
        </w:tc>
        <w:tc>
          <w:tcPr>
            <w:tcW w:w="805"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行政管理</w:t>
            </w:r>
            <w:r/>
          </w:p>
        </w:tc>
        <w:tc>
          <w:tcPr>
            <w:gridSpan w:val="2"/>
            <w:tcW w:w="1077"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协调指挥，物业运行</w:t>
            </w:r>
            <w:r/>
          </w:p>
        </w:tc>
        <w:tc>
          <w:tcPr>
            <w:tcW w:w="709" w:type="dxa"/>
            <w:vAlign w:val="center"/>
            <w:vMerge w:val="restart"/>
            <w:textDirection w:val="lrTb"/>
            <w:noWrap/>
          </w:tcPr>
          <w:p>
            <w:pPr>
              <w:jc w:val="center"/>
              <w:rPr>
                <w:rFonts w:ascii="仿宋" w:hAnsi="仿宋" w:eastAsia="仿宋"/>
                <w:sz w:val="24"/>
              </w:rPr>
            </w:pPr>
            <w:r>
              <w:rPr>
                <w:rFonts w:hint="eastAsia" w:ascii="仿宋" w:hAnsi="仿宋" w:eastAsia="仿宋"/>
                <w:sz w:val="24"/>
                <w:lang w:bidi="en-US"/>
              </w:rPr>
              <w:t xml:space="preserve">（5分）</w:t>
            </w:r>
            <w:r/>
          </w:p>
        </w:tc>
        <w:tc>
          <w:tcPr>
            <w:tcW w:w="764" w:type="dxa"/>
            <w:vAlign w:val="center"/>
            <w:vMerge w:val="restart"/>
            <w:textDirection w:val="lrTb"/>
            <w:noWrap/>
          </w:tcPr>
          <w:p>
            <w:pPr>
              <w:jc w:val="center"/>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rPr>
              <w:t xml:space="preserve">1、重大事项处置不当、且未及时请示报告的扣1分；</w:t>
            </w:r>
            <w:r/>
          </w:p>
        </w:tc>
      </w:tr>
      <w:tr>
        <w:trPr>
          <w:gridAfter w:val="1"/>
          <w:trHeight w:val="1146"/>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2、通信联络不畅，工作延误，出现差错，或引起投诉等，视情扣1-5分（主管以上人员或值班人员均须保持24小时通信畅通）；</w:t>
            </w:r>
            <w:r/>
          </w:p>
        </w:tc>
      </w:tr>
      <w:tr>
        <w:trPr>
          <w:gridAfter w:val="1"/>
          <w:trHeight w:val="482"/>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textDirection w:val="lrTb"/>
            <w:noWrap/>
          </w:tcPr>
          <w:p>
            <w:pPr>
              <w:rPr>
                <w:rFonts w:ascii="仿宋" w:hAnsi="仿宋" w:eastAsia="仿宋"/>
                <w:sz w:val="24"/>
              </w:rPr>
            </w:pPr>
            <w:r>
              <w:rPr>
                <w:rFonts w:hint="eastAsia" w:ascii="仿宋" w:hAnsi="仿宋" w:eastAsia="仿宋"/>
                <w:sz w:val="24"/>
                <w:lang w:bidi="en-US"/>
              </w:rPr>
              <w:t xml:space="preserve">3、相关领导对物管提出批评，视情扣1-5分。</w:t>
            </w:r>
            <w:r/>
          </w:p>
        </w:tc>
      </w:tr>
      <w:tr>
        <w:trPr>
          <w:gridAfter w:val="1"/>
          <w:trHeight w:val="90"/>
        </w:trPr>
        <w:tc>
          <w:tcPr>
            <w:tcW w:w="4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80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10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0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W w:w="76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gridSpan w:val="2"/>
            <w:tcW w:w="5563" w:type="dxa"/>
            <w:vAlign w:val="center"/>
            <w:textDirection w:val="lrTb"/>
            <w:noWrap/>
          </w:tcPr>
          <w:p>
            <w:pPr>
              <w:rPr>
                <w:rFonts w:ascii="仿宋" w:hAnsi="仿宋" w:eastAsia="仿宋"/>
                <w:sz w:val="24"/>
              </w:rPr>
            </w:pPr>
            <w:r>
              <w:rPr>
                <w:rFonts w:ascii="仿宋" w:hAnsi="仿宋" w:eastAsia="仿宋"/>
                <w:sz w:val="24"/>
              </w:rPr>
            </w:r>
            <w:r/>
          </w:p>
        </w:tc>
      </w:tr>
      <w:tr>
        <w:trPr>
          <w:gridAfter w:val="1"/>
          <w:trHeight w:val="751"/>
        </w:trPr>
        <w:tc>
          <w:tcPr>
            <w:gridSpan w:val="4"/>
            <w:tcW w:w="2283" w:type="dxa"/>
            <w:vAlign w:val="center"/>
            <w:textDirection w:val="lrTb"/>
            <w:noWrap/>
          </w:tcPr>
          <w:p>
            <w:pPr>
              <w:jc w:val="center"/>
              <w:rPr>
                <w:rFonts w:ascii="仿宋" w:hAnsi="仿宋" w:eastAsia="仿宋"/>
                <w:sz w:val="24"/>
              </w:rPr>
            </w:pPr>
            <w:r>
              <w:rPr>
                <w:rFonts w:hint="eastAsia" w:ascii="仿宋" w:hAnsi="仿宋" w:eastAsia="仿宋"/>
                <w:sz w:val="24"/>
                <w:lang w:bidi="en-US"/>
              </w:rPr>
              <w:t xml:space="preserve">考核结果：</w:t>
            </w:r>
            <w:r/>
          </w:p>
        </w:tc>
        <w:tc>
          <w:tcPr>
            <w:tcW w:w="709" w:type="dxa"/>
            <w:vAlign w:val="center"/>
            <w:textDirection w:val="lrTb"/>
            <w:noWrap/>
          </w:tcPr>
          <w:p>
            <w:pPr>
              <w:jc w:val="center"/>
              <w:rPr>
                <w:rFonts w:ascii="仿宋" w:hAnsi="仿宋" w:eastAsia="仿宋"/>
                <w:sz w:val="24"/>
              </w:rPr>
            </w:pPr>
            <w:r>
              <w:rPr>
                <w:rFonts w:hint="eastAsia" w:ascii="仿宋" w:hAnsi="仿宋" w:eastAsia="仿宋"/>
                <w:sz w:val="24"/>
                <w:lang w:bidi="en-US"/>
              </w:rPr>
              <w:t xml:space="preserve">100分</w:t>
            </w:r>
            <w:r/>
          </w:p>
        </w:tc>
        <w:tc>
          <w:tcPr>
            <w:gridSpan w:val="3"/>
            <w:tcW w:w="6327"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743"/>
        </w:trPr>
        <w:tc>
          <w:tcPr>
            <w:gridSpan w:val="3"/>
            <w:tcW w:w="1563" w:type="dxa"/>
            <w:vAlign w:val="center"/>
            <w:textDirection w:val="lrTb"/>
            <w:noWrap/>
          </w:tcPr>
          <w:p>
            <w:pPr>
              <w:jc w:val="center"/>
              <w:rPr>
                <w:rFonts w:ascii="仿宋" w:hAnsi="仿宋" w:eastAsia="仿宋"/>
                <w:sz w:val="24"/>
              </w:rPr>
            </w:pPr>
            <w:r>
              <w:rPr>
                <w:rFonts w:hint="eastAsia" w:ascii="仿宋" w:hAnsi="仿宋" w:eastAsia="仿宋"/>
                <w:sz w:val="24"/>
                <w:lang w:bidi="en-US"/>
              </w:rPr>
              <w:t xml:space="preserve">考核人员签名：</w:t>
            </w:r>
            <w:r/>
          </w:p>
        </w:tc>
        <w:tc>
          <w:tcPr>
            <w:gridSpan w:val="3"/>
            <w:tcW w:w="2193" w:type="dxa"/>
            <w:vAlign w:val="center"/>
            <w:textDirection w:val="lrTb"/>
            <w:noWrap/>
          </w:tcPr>
          <w:p>
            <w:pPr>
              <w:jc w:val="center"/>
              <w:rPr>
                <w:rFonts w:ascii="仿宋" w:hAnsi="仿宋" w:eastAsia="仿宋"/>
                <w:sz w:val="24"/>
              </w:rPr>
            </w:pPr>
            <w:r>
              <w:rPr>
                <w:rFonts w:ascii="仿宋" w:hAnsi="仿宋" w:eastAsia="仿宋"/>
                <w:sz w:val="24"/>
              </w:rPr>
            </w:r>
            <w:r/>
          </w:p>
        </w:tc>
        <w:tc>
          <w:tcPr>
            <w:tcW w:w="5107" w:type="dxa"/>
            <w:vAlign w:val="center"/>
            <w:textDirection w:val="lrTb"/>
            <w:noWrap/>
          </w:tcPr>
          <w:p>
            <w:pPr>
              <w:jc w:val="center"/>
              <w:rPr>
                <w:rFonts w:ascii="仿宋" w:hAnsi="仿宋" w:eastAsia="仿宋"/>
                <w:sz w:val="24"/>
              </w:rPr>
            </w:pPr>
            <w:r>
              <w:rPr>
                <w:rFonts w:hint="eastAsia" w:ascii="仿宋" w:hAnsi="仿宋" w:eastAsia="仿宋"/>
                <w:sz w:val="24"/>
                <w:lang w:bidi="en-US"/>
              </w:rPr>
              <w:t xml:space="preserve">物业人员签名：</w:t>
            </w:r>
            <w:r/>
          </w:p>
        </w:tc>
        <w:tc>
          <w:tcPr>
            <w:gridSpan w:val="2"/>
            <w:tcW w:w="567" w:type="dxa"/>
            <w:vAlign w:val="center"/>
            <w:textDirection w:val="lrTb"/>
            <w:noWrap/>
          </w:tcPr>
          <w:p>
            <w:pPr>
              <w:rPr>
                <w:rFonts w:ascii="仿宋" w:hAnsi="仿宋" w:eastAsia="仿宋"/>
                <w:sz w:val="24"/>
              </w:rPr>
            </w:pPr>
            <w:r>
              <w:rPr>
                <w:rFonts w:ascii="仿宋" w:hAnsi="仿宋" w:eastAsia="仿宋"/>
                <w:sz w:val="24"/>
              </w:rPr>
            </w:r>
            <w:r/>
          </w:p>
        </w:tc>
      </w:tr>
    </w:tbl>
    <w:p>
      <w:pPr>
        <w:pStyle w:val="709"/>
        <w:rPr>
          <w:rFonts w:ascii="仿宋" w:hAnsi="仿宋"/>
          <w:color w:val="ff0000"/>
          <w:sz w:val="30"/>
          <w:szCs w:val="30"/>
        </w:rPr>
      </w:pPr>
      <w:r>
        <w:rPr>
          <w:rFonts w:ascii="仿宋" w:hAnsi="仿宋"/>
          <w:color w:val="ff0000"/>
          <w:sz w:val="30"/>
          <w:szCs w:val="30"/>
        </w:rPr>
      </w:r>
      <w:r/>
    </w:p>
    <w:p>
      <w:pPr>
        <w:pStyle w:val="740"/>
        <w:pageBreakBefore/>
        <w:spacing w:line="360" w:lineRule="auto"/>
        <w:rPr>
          <w:rFonts w:ascii="仿宋" w:hAnsi="仿宋" w:eastAsia="仿宋" w:cs="宋体"/>
          <w:sz w:val="24"/>
        </w:rPr>
      </w:pPr>
      <w:r>
        <w:rPr>
          <w:rFonts w:ascii="仿宋" w:hAnsi="仿宋" w:eastAsia="仿宋" w:cs="宋体"/>
          <w:sz w:val="24"/>
        </w:rPr>
        <w:t xml:space="preserve">合同附件</w:t>
      </w:r>
      <w:r>
        <w:rPr>
          <w:rFonts w:hint="eastAsia" w:ascii="仿宋" w:hAnsi="仿宋" w:eastAsia="仿宋" w:cs="宋体"/>
          <w:sz w:val="24"/>
        </w:rPr>
        <w:t xml:space="preserve">7</w:t>
      </w:r>
      <w:r/>
    </w:p>
    <w:p>
      <w:pPr>
        <w:jc w:val="center"/>
        <w:rPr>
          <w:rFonts w:ascii="仿宋" w:hAnsi="仿宋" w:eastAsia="仿宋"/>
          <w:sz w:val="24"/>
        </w:rPr>
      </w:pPr>
      <w:r/>
      <w:bookmarkStart w:id="122" w:name="OLE_LINK8"/>
      <w:r/>
      <w:bookmarkStart w:id="123" w:name="OLE_LINK9"/>
      <w:r>
        <w:rPr>
          <w:rFonts w:hint="eastAsia" w:ascii="仿宋" w:hAnsi="仿宋" w:eastAsia="仿宋"/>
          <w:sz w:val="24"/>
        </w:rPr>
        <w:t xml:space="preserve">保密协议</w:t>
      </w:r>
      <w:bookmarkEnd w:id="122"/>
      <w:r/>
      <w:bookmarkEnd w:id="123"/>
      <w:r/>
      <w:r/>
    </w:p>
    <w:p>
      <w:pPr>
        <w:ind w:firstLine="600"/>
        <w:rPr>
          <w:rFonts w:ascii="仿宋" w:hAnsi="仿宋" w:eastAsia="仿宋"/>
          <w:sz w:val="24"/>
        </w:rPr>
      </w:pPr>
      <w:r>
        <w:rPr>
          <w:rFonts w:hint="eastAsia" w:ascii="仿宋" w:hAnsi="仿宋" w:eastAsia="仿宋"/>
          <w:sz w:val="24"/>
        </w:rPr>
        <w:t xml:space="preserve">甲方：</w:t>
      </w:r>
      <w:r/>
    </w:p>
    <w:p>
      <w:pPr>
        <w:ind w:firstLine="600"/>
        <w:rPr>
          <w:rFonts w:ascii="仿宋" w:hAnsi="仿宋" w:eastAsia="仿宋"/>
          <w:sz w:val="24"/>
        </w:rPr>
      </w:pPr>
      <w:r>
        <w:rPr>
          <w:rFonts w:hint="eastAsia" w:ascii="仿宋" w:hAnsi="仿宋" w:eastAsia="仿宋"/>
          <w:sz w:val="24"/>
        </w:rPr>
        <w:t xml:space="preserve">乙方：</w:t>
      </w:r>
      <w:r/>
    </w:p>
    <w:p>
      <w:pPr>
        <w:ind w:firstLine="600"/>
        <w:rPr>
          <w:rFonts w:ascii="仿宋" w:hAnsi="仿宋" w:eastAsia="仿宋"/>
          <w:sz w:val="24"/>
        </w:rPr>
      </w:pPr>
      <w:r>
        <w:rPr>
          <w:rFonts w:hint="eastAsia" w:ascii="仿宋" w:hAnsi="仿宋" w:eastAsia="仿宋"/>
          <w:sz w:val="24"/>
        </w:rPr>
        <w:t xml:space="preserve">甲乙双方就项目的相关工作，约定由乙方为甲方提供</w:t>
      </w:r>
      <w:r>
        <w:rPr>
          <w:rFonts w:hint="eastAsia" w:ascii="仿宋" w:hAnsi="仿宋" w:eastAsia="仿宋"/>
          <w:sz w:val="24"/>
          <w:u w:val="single"/>
        </w:rPr>
        <w:t xml:space="preserve">……</w:t>
      </w:r>
      <w:r>
        <w:rPr>
          <w:rFonts w:hint="eastAsia" w:ascii="仿宋" w:hAnsi="仿宋" w:eastAsia="仿宋"/>
          <w:sz w:val="24"/>
        </w:rPr>
        <w:t xml:space="preserve">服务，双方预计在合作过程中乙方可能接触到甲方拥有或者掌握的保密信息，就保密事项，双方达成如下约定：</w:t>
      </w:r>
      <w:r/>
    </w:p>
    <w:p>
      <w:pPr>
        <w:ind w:firstLine="602"/>
        <w:rPr>
          <w:rFonts w:ascii="仿宋" w:hAnsi="仿宋" w:eastAsia="仿宋"/>
          <w:b/>
          <w:bCs/>
          <w:sz w:val="24"/>
        </w:rPr>
        <w:outlineLvl w:val="1"/>
      </w:pPr>
      <w:r>
        <w:rPr>
          <w:rFonts w:hint="eastAsia" w:ascii="仿宋" w:hAnsi="仿宋" w:eastAsia="仿宋"/>
          <w:b/>
          <w:bCs/>
          <w:sz w:val="24"/>
        </w:rPr>
        <w:t xml:space="preserve">一、定义</w:t>
      </w:r>
      <w:r/>
    </w:p>
    <w:p>
      <w:pPr>
        <w:ind w:firstLine="602"/>
        <w:rPr>
          <w:rFonts w:ascii="仿宋" w:hAnsi="仿宋" w:eastAsia="仿宋"/>
          <w:b/>
          <w:bCs/>
          <w:sz w:val="24"/>
        </w:rPr>
        <w:outlineLvl w:val="2"/>
      </w:pPr>
      <w:r>
        <w:rPr>
          <w:rFonts w:ascii="仿宋" w:hAnsi="仿宋" w:eastAsia="仿宋"/>
          <w:b/>
          <w:bCs/>
          <w:sz w:val="24"/>
        </w:rPr>
        <w:t xml:space="preserve">1.</w:t>
      </w:r>
      <w:r>
        <w:rPr>
          <w:rFonts w:hint="eastAsia" w:ascii="仿宋" w:hAnsi="仿宋" w:eastAsia="仿宋"/>
          <w:b/>
          <w:bCs/>
          <w:sz w:val="24"/>
        </w:rPr>
        <w:t xml:space="preserve">保密信息</w:t>
      </w:r>
      <w:r/>
    </w:p>
    <w:p>
      <w:pPr>
        <w:ind w:firstLine="600"/>
        <w:rPr>
          <w:rFonts w:ascii="仿宋" w:hAnsi="仿宋" w:eastAsia="仿宋"/>
          <w:sz w:val="24"/>
        </w:rPr>
      </w:pPr>
      <w:r>
        <w:rPr>
          <w:rFonts w:hint="eastAsia" w:ascii="仿宋" w:hAnsi="仿宋" w:eastAsia="仿宋"/>
          <w:sz w:val="24"/>
        </w:rPr>
        <w:t xml:space="preserve">甲方提供的或乙方在双方谈判</w:t>
      </w:r>
      <w:r>
        <w:rPr>
          <w:rFonts w:ascii="仿宋" w:hAnsi="仿宋" w:eastAsia="仿宋"/>
          <w:sz w:val="24"/>
        </w:rPr>
        <w:t xml:space="preserve">/</w:t>
      </w:r>
      <w:r>
        <w:rPr>
          <w:rFonts w:hint="eastAsia" w:ascii="仿宋" w:hAnsi="仿宋" w:eastAsia="仿宋"/>
          <w:sz w:val="24"/>
        </w:rPr>
        <w:t xml:space="preserve">合作期间了解到的，或由甲方对第三方承担保密义务的，关于甲方及乙方服务甲方项目、主合同的所有非公开信息，包括数据、电文、图纸、文件、视频、电子数据、资料等。包括但不限于：</w:t>
      </w:r>
      <w:r/>
    </w:p>
    <w:p>
      <w:pPr>
        <w:ind w:firstLine="600"/>
        <w:rPr>
          <w:rFonts w:ascii="仿宋" w:hAnsi="仿宋" w:eastAsia="仿宋"/>
          <w:sz w:val="24"/>
        </w:rPr>
      </w:pPr>
      <w:r>
        <w:rPr>
          <w:rFonts w:hint="eastAsia" w:ascii="仿宋" w:hAnsi="仿宋" w:eastAsia="仿宋"/>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600"/>
        <w:rPr>
          <w:rFonts w:ascii="仿宋" w:hAnsi="仿宋" w:eastAsia="仿宋"/>
          <w:sz w:val="24"/>
        </w:rPr>
      </w:pPr>
      <w:r>
        <w:rPr>
          <w:rFonts w:hint="eastAsia" w:ascii="仿宋" w:hAnsi="仿宋" w:eastAsia="仿宋"/>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w:t>
      </w:r>
      <w:r>
        <w:rPr>
          <w:rFonts w:ascii="仿宋" w:hAnsi="仿宋" w:eastAsia="仿宋"/>
          <w:sz w:val="24"/>
        </w:rPr>
        <w:t xml:space="preserve">IP</w:t>
      </w:r>
      <w:r>
        <w:rPr>
          <w:rFonts w:hint="eastAsia" w:ascii="仿宋" w:hAnsi="仿宋" w:eastAsia="仿宋"/>
          <w:sz w:val="24"/>
        </w:rPr>
        <w:t xml:space="preserve">地址，命名规则等；甲方现有安全机制及规划目标、所有系统的应急方案、应用系统接口程序与文档等信息。</w:t>
      </w:r>
      <w:r/>
    </w:p>
    <w:p>
      <w:pPr>
        <w:ind w:firstLine="600"/>
        <w:rPr>
          <w:rFonts w:ascii="仿宋" w:hAnsi="仿宋" w:eastAsia="仿宋"/>
          <w:sz w:val="24"/>
        </w:rPr>
      </w:pPr>
      <w:r>
        <w:rPr>
          <w:rFonts w:hint="eastAsia" w:ascii="仿宋" w:hAnsi="仿宋" w:eastAsia="仿宋"/>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600"/>
        <w:rPr>
          <w:rFonts w:ascii="仿宋" w:hAnsi="仿宋" w:eastAsia="仿宋"/>
          <w:sz w:val="24"/>
        </w:rPr>
      </w:pPr>
      <w:r>
        <w:rPr>
          <w:rFonts w:hint="eastAsia" w:ascii="仿宋" w:hAnsi="仿宋" w:eastAsia="仿宋"/>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600"/>
        <w:rPr>
          <w:rFonts w:ascii="仿宋" w:hAnsi="仿宋" w:eastAsia="仿宋"/>
          <w:sz w:val="24"/>
        </w:rPr>
      </w:pPr>
      <w:r>
        <w:rPr>
          <w:rFonts w:hint="eastAsia" w:ascii="仿宋" w:hAnsi="仿宋" w:eastAsia="仿宋"/>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600"/>
        <w:rPr>
          <w:rFonts w:ascii="仿宋" w:hAnsi="仿宋" w:eastAsia="仿宋"/>
          <w:sz w:val="24"/>
        </w:rPr>
      </w:pPr>
      <w:r>
        <w:rPr>
          <w:rFonts w:hint="eastAsia" w:ascii="仿宋" w:hAnsi="仿宋" w:eastAsia="仿宋"/>
          <w:sz w:val="24"/>
        </w:rPr>
        <w:t xml:space="preserve">⑤标示信息。标明或说明“保密”、含有专有权告示条款的信息。</w:t>
      </w:r>
      <w:r/>
    </w:p>
    <w:p>
      <w:pPr>
        <w:ind w:firstLine="600"/>
        <w:rPr>
          <w:rFonts w:ascii="仿宋" w:hAnsi="仿宋" w:eastAsia="仿宋"/>
          <w:sz w:val="24"/>
        </w:rPr>
      </w:pPr>
      <w:r>
        <w:rPr>
          <w:rFonts w:hint="eastAsia" w:ascii="仿宋" w:hAnsi="仿宋" w:eastAsia="仿宋"/>
          <w:sz w:val="24"/>
        </w:rPr>
        <w:t xml:space="preserve">⑥其他信息。根据甲方与第三方签署的协议约定，甲方负有保密义务的信息。</w:t>
      </w:r>
      <w:r/>
    </w:p>
    <w:p>
      <w:pPr>
        <w:ind w:firstLine="600"/>
        <w:rPr>
          <w:rFonts w:ascii="仿宋" w:hAnsi="仿宋" w:eastAsia="仿宋"/>
          <w:sz w:val="24"/>
        </w:rPr>
      </w:pPr>
      <w:r>
        <w:rPr>
          <w:rFonts w:hint="eastAsia" w:ascii="仿宋" w:hAnsi="仿宋" w:eastAsia="仿宋"/>
          <w:sz w:val="24"/>
        </w:rPr>
        <w:t xml:space="preserve">上述保密信息包括但不限于乙方通过书面文件、电子邮件、磁记录、光学记录、电子记录及口头或其他有形或无形方式获得的信息资料。</w:t>
      </w:r>
      <w:r/>
    </w:p>
    <w:p>
      <w:pPr>
        <w:ind w:firstLine="602"/>
        <w:rPr>
          <w:rFonts w:ascii="仿宋" w:hAnsi="仿宋" w:eastAsia="仿宋"/>
          <w:b/>
          <w:bCs/>
          <w:sz w:val="24"/>
        </w:rPr>
        <w:outlineLvl w:val="2"/>
      </w:pPr>
      <w:r>
        <w:rPr>
          <w:rFonts w:ascii="仿宋" w:hAnsi="仿宋" w:eastAsia="仿宋"/>
          <w:b/>
          <w:bCs/>
          <w:sz w:val="24"/>
        </w:rPr>
        <w:t xml:space="preserve">2.</w:t>
      </w:r>
      <w:r>
        <w:rPr>
          <w:rFonts w:hint="eastAsia" w:ascii="仿宋" w:hAnsi="仿宋" w:eastAsia="仿宋"/>
          <w:b/>
          <w:bCs/>
          <w:sz w:val="24"/>
        </w:rPr>
        <w:t xml:space="preserve">代表</w:t>
      </w:r>
      <w:r/>
    </w:p>
    <w:p>
      <w:pPr>
        <w:ind w:firstLine="600"/>
        <w:rPr>
          <w:rFonts w:ascii="仿宋" w:hAnsi="仿宋" w:eastAsia="仿宋"/>
          <w:sz w:val="24"/>
        </w:rPr>
      </w:pPr>
      <w:r>
        <w:rPr>
          <w:rFonts w:hint="eastAsia" w:ascii="仿宋" w:hAnsi="仿宋" w:eastAsia="仿宋"/>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numPr>
          <w:ilvl w:val="0"/>
          <w:numId w:val="10"/>
        </w:numPr>
        <w:ind w:firstLine="482"/>
        <w:rPr>
          <w:rFonts w:ascii="仿宋" w:hAnsi="仿宋" w:eastAsia="仿宋"/>
          <w:b/>
          <w:bCs/>
          <w:sz w:val="24"/>
        </w:rPr>
        <w:outlineLvl w:val="1"/>
      </w:pPr>
      <w:r>
        <w:rPr>
          <w:rFonts w:hint="eastAsia" w:ascii="仿宋" w:hAnsi="仿宋" w:eastAsia="仿宋"/>
          <w:b/>
          <w:bCs/>
          <w:sz w:val="24"/>
        </w:rPr>
        <w:t xml:space="preserve">保密义务</w:t>
      </w:r>
      <w:r/>
    </w:p>
    <w:p>
      <w:pPr>
        <w:numPr>
          <w:ilvl w:val="0"/>
          <w:numId w:val="11"/>
        </w:numPr>
        <w:ind w:firstLine="480"/>
        <w:rPr>
          <w:rFonts w:ascii="仿宋" w:hAnsi="仿宋" w:eastAsia="仿宋"/>
          <w:sz w:val="24"/>
        </w:rPr>
      </w:pPr>
      <w:r>
        <w:rPr>
          <w:rFonts w:hint="eastAsia" w:ascii="仿宋" w:hAnsi="仿宋" w:eastAsia="仿宋"/>
          <w:sz w:val="24"/>
        </w:rPr>
        <w:t xml:space="preserve">乙方应当严格保守保密信息的机密性，保证自接收、管理、使用、掌握或知悉保密信息之日起年内：</w:t>
      </w:r>
      <w:r/>
    </w:p>
    <w:p>
      <w:pPr>
        <w:numPr>
          <w:ilvl w:val="0"/>
          <w:numId w:val="12"/>
        </w:numPr>
        <w:ind w:firstLine="480"/>
        <w:rPr>
          <w:rFonts w:ascii="仿宋" w:hAnsi="仿宋" w:eastAsia="仿宋"/>
          <w:sz w:val="24"/>
        </w:rPr>
      </w:pPr>
      <w:r>
        <w:rPr>
          <w:rFonts w:hint="eastAsia" w:ascii="仿宋" w:hAnsi="仿宋" w:eastAsia="仿宋"/>
          <w:sz w:val="24"/>
        </w:rPr>
        <w:t xml:space="preserve">未经甲方事先书面同意，不得将该保密信息泄漏或交付给任何第三方，未经甲方同意，不得将非涉密载体连接甲方的涉密设备；</w:t>
      </w:r>
      <w:r/>
    </w:p>
    <w:p>
      <w:pPr>
        <w:numPr>
          <w:ilvl w:val="0"/>
          <w:numId w:val="12"/>
        </w:numPr>
        <w:ind w:firstLine="480"/>
        <w:rPr>
          <w:rFonts w:ascii="仿宋" w:hAnsi="仿宋" w:eastAsia="仿宋"/>
          <w:sz w:val="24"/>
        </w:rPr>
      </w:pPr>
      <w:r>
        <w:rPr>
          <w:rFonts w:hint="eastAsia" w:ascii="仿宋" w:hAnsi="仿宋" w:eastAsia="仿宋"/>
          <w:sz w:val="24"/>
        </w:rPr>
        <w:t xml:space="preserve">仅将保密信息披露给为执行本协议之目的，有必要得知该保密信息的代表且乙方应当与该代表签订不低于本协议标准的保密协议；</w:t>
      </w:r>
      <w:r/>
    </w:p>
    <w:p>
      <w:pPr>
        <w:numPr>
          <w:ilvl w:val="0"/>
          <w:numId w:val="12"/>
        </w:numPr>
        <w:ind w:firstLine="480"/>
        <w:rPr>
          <w:rFonts w:ascii="仿宋" w:hAnsi="仿宋" w:eastAsia="仿宋"/>
          <w:sz w:val="24"/>
        </w:rPr>
      </w:pPr>
      <w:r>
        <w:rPr>
          <w:rFonts w:hint="eastAsia" w:ascii="仿宋" w:hAnsi="仿宋" w:eastAsia="仿宋"/>
          <w:sz w:val="24"/>
        </w:rPr>
        <w:t xml:space="preserve">除为履行本协议所必要的复制外，未经甲方明确书面同意，不得随意复制保密信息或其他衍生行为；</w:t>
      </w:r>
      <w:r/>
    </w:p>
    <w:p>
      <w:pPr>
        <w:numPr>
          <w:ilvl w:val="0"/>
          <w:numId w:val="12"/>
        </w:numPr>
        <w:ind w:firstLine="480"/>
        <w:rPr>
          <w:rFonts w:ascii="仿宋" w:hAnsi="仿宋" w:eastAsia="仿宋"/>
          <w:sz w:val="24"/>
        </w:rPr>
      </w:pPr>
      <w:r>
        <w:rPr>
          <w:rFonts w:hint="eastAsia" w:ascii="仿宋" w:hAnsi="仿宋" w:eastAsia="仿宋"/>
          <w:sz w:val="24"/>
        </w:rPr>
        <w:t xml:space="preserve">采取与保护自身同类性质保密信息相同等的保护程度，且不得低于合理的保护程度，来保管该保密信息；</w:t>
      </w:r>
      <w:r/>
    </w:p>
    <w:p>
      <w:pPr>
        <w:ind w:firstLine="60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）当保密信息被不当使用或揭露时，立即通知甲方并采取合理措施以重新保障保密信息的机密性，防止保密信息被进一步不当使用、揭露及其他违约行为的发生；</w:t>
      </w:r>
      <w:r/>
    </w:p>
    <w:p>
      <w:pPr>
        <w:ind w:firstLine="60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）仅出于本协议约定之目的使用保密信息，不得将保密信息用于甲方同意之外的任何目的，不得在其产品设计和制造或工艺设计中或以其他任何方式使用保密信息。</w:t>
      </w:r>
      <w:r/>
    </w:p>
    <w:p>
      <w:pPr>
        <w:ind w:firstLine="600"/>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600"/>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600"/>
        <w:rPr>
          <w:rFonts w:ascii="仿宋" w:hAnsi="仿宋" w:eastAsia="仿宋"/>
          <w:sz w:val="24"/>
        </w:rPr>
      </w:pPr>
      <w:r>
        <w:rPr>
          <w:rFonts w:ascii="仿宋" w:hAnsi="仿宋" w:eastAsia="仿宋"/>
          <w:sz w:val="24"/>
        </w:rPr>
        <w:t xml:space="preserve">4.</w:t>
      </w:r>
      <w:r>
        <w:rPr>
          <w:rFonts w:hint="eastAsia" w:ascii="仿宋" w:hAnsi="仿宋" w:eastAsia="仿宋"/>
          <w:sz w:val="24"/>
        </w:rPr>
        <w:t xml:space="preserve">乙方应负责使其代表遵守本协议，如有违反视同违约乙方与相关责任方负连带责任。</w:t>
      </w:r>
      <w:r/>
    </w:p>
    <w:p>
      <w:pPr>
        <w:ind w:firstLine="600"/>
        <w:rPr>
          <w:rFonts w:ascii="仿宋" w:hAnsi="仿宋" w:eastAsia="仿宋"/>
          <w:sz w:val="24"/>
        </w:rPr>
      </w:pPr>
      <w:r>
        <w:rPr>
          <w:rFonts w:ascii="仿宋" w:hAnsi="仿宋" w:eastAsia="仿宋"/>
          <w:sz w:val="24"/>
        </w:rPr>
        <w:t xml:space="preserve">5.</w:t>
      </w:r>
      <w:r>
        <w:rPr>
          <w:rFonts w:hint="eastAsia" w:ascii="仿宋" w:hAnsi="仿宋" w:eastAsia="仿宋"/>
          <w:sz w:val="24"/>
        </w:rPr>
        <w:t xml:space="preserve">如乙方有足够的证据证明甲方的保密信息为下列信息之一者，则乙方对该信息不负保密义务：</w:t>
      </w:r>
      <w:r/>
    </w:p>
    <w:p>
      <w:pPr>
        <w:ind w:firstLine="60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）该信息为乙方于本协议订立之前合法获得，且无保密义务者；</w:t>
      </w:r>
      <w:r/>
    </w:p>
    <w:p>
      <w:pPr>
        <w:ind w:firstLine="60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）该信息由乙方在未使用甲方保密信息且未违反本协议所约定义务前提下，独立开发所得；</w:t>
      </w:r>
      <w:r/>
    </w:p>
    <w:p>
      <w:pPr>
        <w:ind w:firstLine="60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）该信息由甲方书面授权公开或泄漏。</w:t>
      </w:r>
      <w:r/>
    </w:p>
    <w:p>
      <w:pPr>
        <w:ind w:firstLine="600"/>
        <w:rPr>
          <w:rFonts w:ascii="仿宋" w:hAnsi="仿宋" w:eastAsia="仿宋"/>
          <w:sz w:val="24"/>
        </w:rPr>
      </w:pPr>
      <w:r>
        <w:rPr>
          <w:rFonts w:ascii="仿宋" w:hAnsi="仿宋" w:eastAsia="仿宋"/>
          <w:sz w:val="24"/>
        </w:rPr>
        <w:t xml:space="preserve">6.</w:t>
      </w:r>
      <w:r>
        <w:rPr>
          <w:rFonts w:hint="eastAsia" w:ascii="仿宋" w:hAnsi="仿宋" w:eastAsia="仿宋"/>
          <w:sz w:val="24"/>
        </w:rPr>
        <w:t xml:space="preserve">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600"/>
        <w:rPr>
          <w:rFonts w:ascii="仿宋" w:hAnsi="仿宋" w:eastAsia="仿宋"/>
          <w:sz w:val="24"/>
        </w:rPr>
      </w:pPr>
      <w:r>
        <w:rPr>
          <w:rFonts w:ascii="仿宋" w:hAnsi="仿宋" w:eastAsia="仿宋"/>
          <w:sz w:val="24"/>
        </w:rPr>
        <w:t xml:space="preserve">7.</w:t>
      </w:r>
      <w:r>
        <w:rPr>
          <w:rFonts w:hint="eastAsia" w:ascii="仿宋" w:hAnsi="仿宋" w:eastAsia="仿宋"/>
          <w:sz w:val="24"/>
        </w:rPr>
        <w:t xml:space="preserve">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600"/>
        <w:rPr>
          <w:rFonts w:ascii="仿宋" w:hAnsi="仿宋" w:eastAsia="仿宋"/>
          <w:sz w:val="24"/>
        </w:rPr>
      </w:pPr>
      <w:r>
        <w:rPr>
          <w:rFonts w:ascii="仿宋" w:hAnsi="仿宋" w:eastAsia="仿宋"/>
          <w:sz w:val="24"/>
        </w:rPr>
        <w:t xml:space="preserve">8.</w:t>
      </w:r>
      <w:r>
        <w:rPr>
          <w:rFonts w:hint="eastAsia" w:ascii="仿宋" w:hAnsi="仿宋" w:eastAsia="仿宋"/>
          <w:sz w:val="24"/>
        </w:rPr>
        <w:t xml:space="preserve">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ind w:firstLine="600"/>
        <w:rPr>
          <w:rFonts w:ascii="仿宋" w:hAnsi="仿宋" w:eastAsia="仿宋"/>
          <w:sz w:val="24"/>
        </w:rPr>
      </w:pPr>
      <w:r>
        <w:rPr>
          <w:rFonts w:ascii="仿宋" w:hAnsi="仿宋" w:eastAsia="仿宋"/>
          <w:sz w:val="24"/>
        </w:rPr>
        <w:t xml:space="preserve">9.</w:t>
      </w:r>
      <w:r>
        <w:rPr>
          <w:rFonts w:hint="eastAsia" w:ascii="仿宋" w:hAnsi="仿宋" w:eastAsia="仿宋"/>
          <w:sz w:val="24"/>
        </w:rPr>
        <w:t xml:space="preserve">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600"/>
        <w:rPr>
          <w:rFonts w:ascii="仿宋" w:hAnsi="仿宋" w:eastAsia="仿宋"/>
          <w:sz w:val="24"/>
        </w:rPr>
      </w:pPr>
      <w:r>
        <w:rPr>
          <w:rFonts w:ascii="仿宋" w:hAnsi="仿宋" w:eastAsia="仿宋"/>
          <w:sz w:val="24"/>
        </w:rPr>
        <w:t xml:space="preserve">10.</w:t>
      </w:r>
      <w:r>
        <w:rPr>
          <w:rFonts w:hint="eastAsia" w:ascii="仿宋" w:hAnsi="仿宋" w:eastAsia="仿宋"/>
          <w:sz w:val="24"/>
        </w:rPr>
        <w:t xml:space="preserve">随时接受甲方安全保密的监督检查，乙方在接触涉密信息后做好相应记录备查。</w:t>
      </w:r>
      <w:r/>
    </w:p>
    <w:p>
      <w:pPr>
        <w:ind w:firstLine="600"/>
        <w:rPr>
          <w:rFonts w:ascii="仿宋" w:hAnsi="仿宋" w:eastAsia="仿宋"/>
          <w:sz w:val="24"/>
        </w:rPr>
      </w:pPr>
      <w:r>
        <w:rPr>
          <w:rFonts w:ascii="仿宋" w:hAnsi="仿宋" w:eastAsia="仿宋"/>
          <w:sz w:val="24"/>
        </w:rPr>
        <w:t xml:space="preserve">11.</w:t>
      </w:r>
      <w:r>
        <w:rPr>
          <w:rFonts w:hint="eastAsia" w:ascii="仿宋" w:hAnsi="仿宋" w:eastAsia="仿宋"/>
          <w:sz w:val="24"/>
        </w:rPr>
        <w:t xml:space="preserve">乙方配合甲方完成相关评估。</w:t>
      </w:r>
      <w:r/>
    </w:p>
    <w:p>
      <w:pPr>
        <w:ind w:firstLine="602"/>
        <w:rPr>
          <w:rFonts w:ascii="仿宋" w:hAnsi="仿宋" w:eastAsia="仿宋"/>
          <w:b/>
          <w:bCs/>
          <w:sz w:val="24"/>
        </w:rPr>
        <w:outlineLvl w:val="1"/>
      </w:pPr>
      <w:r>
        <w:rPr>
          <w:rFonts w:hint="eastAsia" w:ascii="仿宋" w:hAnsi="仿宋" w:eastAsia="仿宋"/>
          <w:b/>
          <w:bCs/>
          <w:sz w:val="24"/>
        </w:rPr>
        <w:t xml:space="preserve">三、保密信息的所有权</w:t>
      </w:r>
      <w:r/>
    </w:p>
    <w:p>
      <w:pPr>
        <w:ind w:firstLine="600"/>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本协议的任何内容均不应被解释为甲方将其任何知识产权下的任何权利或许可明示地或默示地授予乙方。</w:t>
      </w:r>
      <w:r/>
    </w:p>
    <w:p>
      <w:pPr>
        <w:ind w:firstLine="600"/>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乙方所接收或知悉的保密信息的权利及利益，属甲方。</w:t>
      </w:r>
      <w:r/>
    </w:p>
    <w:p>
      <w:pPr>
        <w:ind w:firstLine="600"/>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乙方应在甲方请求时，将该保密信息及其复制品、衍生品全部立即返还甲方或根据甲方要求进行销毁，并出具书面证明以说明上述资料的销毁情形。</w:t>
      </w:r>
      <w:r/>
    </w:p>
    <w:p>
      <w:pPr>
        <w:ind w:firstLine="602"/>
        <w:rPr>
          <w:rFonts w:ascii="仿宋" w:hAnsi="仿宋" w:eastAsia="仿宋"/>
          <w:b/>
          <w:bCs/>
          <w:sz w:val="24"/>
        </w:rPr>
        <w:outlineLvl w:val="1"/>
      </w:pPr>
      <w:r>
        <w:rPr>
          <w:rFonts w:hint="eastAsia" w:ascii="仿宋" w:hAnsi="仿宋" w:eastAsia="仿宋"/>
          <w:b/>
          <w:bCs/>
          <w:sz w:val="24"/>
        </w:rPr>
        <w:t xml:space="preserve">四、声明</w:t>
      </w:r>
      <w:r>
        <w:rPr>
          <w:rFonts w:eastAsia="仿宋"/>
          <w:b/>
          <w:bCs/>
          <w:sz w:val="24"/>
        </w:rPr>
        <w:t xml:space="preserve"> </w:t>
      </w:r>
      <w:r/>
    </w:p>
    <w:p>
      <w:pPr>
        <w:ind w:firstLine="600"/>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双方同意，本协议项下保密信息的披露和接收，不得被理解为对任何一方创设具有与另一方达成业务关系的任何义务或任何期望。</w:t>
      </w:r>
      <w:r/>
    </w:p>
    <w:p>
      <w:pPr>
        <w:ind w:firstLine="600"/>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ind w:firstLine="602"/>
        <w:rPr>
          <w:rFonts w:ascii="仿宋" w:hAnsi="仿宋" w:eastAsia="仿宋"/>
          <w:b/>
          <w:bCs/>
          <w:sz w:val="24"/>
        </w:rPr>
        <w:outlineLvl w:val="1"/>
      </w:pPr>
      <w:r>
        <w:rPr>
          <w:rFonts w:hint="eastAsia" w:ascii="仿宋" w:hAnsi="仿宋" w:eastAsia="仿宋"/>
          <w:b/>
          <w:bCs/>
          <w:sz w:val="24"/>
        </w:rPr>
        <w:t xml:space="preserve">五、保密信息的返还与销毁</w:t>
      </w:r>
      <w:r/>
    </w:p>
    <w:p>
      <w:pPr>
        <w:ind w:firstLine="600"/>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保密信息作为甲方的专有财产，乙方应妥善保管所获得的保密信息的所有文件资料及其他任何载体。</w:t>
      </w:r>
      <w:r/>
    </w:p>
    <w:p>
      <w:pPr>
        <w:ind w:firstLine="600"/>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若双方之间未能建立合作关系或合作关系终止或应甲方的要求，乙方应将全部保密文件资料（包括原件、复印件、翻译件），连同包含或描述该保密信息的任何形式载体交付甲方或销毁。</w:t>
      </w:r>
      <w:r/>
    </w:p>
    <w:p>
      <w:pPr>
        <w:ind w:firstLine="600"/>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ind w:firstLine="602"/>
        <w:rPr>
          <w:rFonts w:ascii="仿宋" w:hAnsi="仿宋" w:eastAsia="仿宋"/>
          <w:b/>
          <w:bCs/>
          <w:sz w:val="24"/>
        </w:rPr>
      </w:pPr>
      <w:r>
        <w:rPr>
          <w:rFonts w:hint="eastAsia" w:ascii="仿宋" w:hAnsi="仿宋" w:eastAsia="仿宋"/>
          <w:b/>
          <w:bCs/>
          <w:sz w:val="24"/>
        </w:rPr>
        <w:t xml:space="preserve">六、保密期限</w:t>
      </w:r>
      <w:r/>
    </w:p>
    <w:p>
      <w:pPr>
        <w:ind w:firstLine="600"/>
        <w:rPr>
          <w:rFonts w:ascii="仿宋" w:hAnsi="仿宋" w:eastAsia="仿宋"/>
          <w:sz w:val="24"/>
        </w:rPr>
      </w:pPr>
      <w:r>
        <w:rPr>
          <w:rFonts w:hint="eastAsia" w:ascii="仿宋" w:hAnsi="仿宋" w:eastAsia="仿宋"/>
          <w:sz w:val="24"/>
        </w:rPr>
        <w:t xml:space="preserve">甲、乙双方确认，乙方的保密义务自本协议签订之日起或主合同生效之时或接触甲方保密信息之时开始（以三者较先开始的时间为准）后年。</w:t>
      </w:r>
      <w:r/>
    </w:p>
    <w:p>
      <w:pPr>
        <w:ind w:firstLine="602"/>
        <w:rPr>
          <w:rFonts w:ascii="仿宋" w:hAnsi="仿宋" w:eastAsia="仿宋"/>
          <w:b/>
          <w:bCs/>
          <w:sz w:val="24"/>
        </w:rPr>
      </w:pPr>
      <w:r>
        <w:rPr>
          <w:rFonts w:hint="eastAsia" w:ascii="仿宋" w:hAnsi="仿宋" w:eastAsia="仿宋"/>
          <w:b/>
          <w:bCs/>
          <w:sz w:val="24"/>
        </w:rPr>
        <w:t xml:space="preserve">七、违约责任</w:t>
      </w:r>
      <w:r/>
    </w:p>
    <w:p>
      <w:pPr>
        <w:ind w:firstLine="600"/>
        <w:rPr>
          <w:rFonts w:ascii="仿宋" w:hAnsi="仿宋" w:eastAsia="仿宋"/>
          <w:sz w:val="24"/>
        </w:rPr>
      </w:pPr>
      <w:r>
        <w:rPr>
          <w:rFonts w:hint="eastAsia" w:ascii="仿宋" w:hAnsi="仿宋" w:eastAsia="仿宋"/>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ind w:firstLine="600"/>
        <w:rPr>
          <w:rFonts w:ascii="仿宋" w:hAnsi="仿宋" w:eastAsia="仿宋"/>
          <w:sz w:val="24"/>
        </w:rPr>
      </w:pPr>
      <w:r>
        <w:rPr>
          <w:rFonts w:hint="eastAsia" w:ascii="仿宋" w:hAnsi="仿宋" w:eastAsia="仿宋"/>
          <w:sz w:val="24"/>
        </w:rPr>
        <w:t xml:space="preserve">八、法律适用及争议的解决</w:t>
      </w:r>
      <w:r/>
    </w:p>
    <w:p>
      <w:pPr>
        <w:ind w:firstLine="600"/>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本协议应适用中华人民共和国法律解释并受其约束。</w:t>
      </w:r>
      <w:r/>
    </w:p>
    <w:p>
      <w:pPr>
        <w:ind w:firstLine="600"/>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因履行本协议或与本协议有关的任何争议，双方应首先协商解决。协商不成时，采取第种方式解决。</w:t>
      </w:r>
      <w:r/>
    </w:p>
    <w:p>
      <w:pPr>
        <w:ind w:firstLine="600"/>
        <w:rPr>
          <w:rFonts w:ascii="仿宋" w:hAnsi="仿宋" w:eastAsia="仿宋"/>
          <w:sz w:val="24"/>
        </w:rPr>
      </w:pPr>
      <w:r>
        <w:rPr>
          <w:rFonts w:hint="eastAsia" w:ascii="仿宋" w:hAnsi="仿宋" w:eastAsia="仿宋"/>
          <w:sz w:val="24"/>
        </w:rPr>
        <w:t xml:space="preserve">①可向甲方所在地的人民法院提起诉讼解决。</w:t>
      </w:r>
      <w:r/>
    </w:p>
    <w:p>
      <w:pPr>
        <w:ind w:firstLine="600"/>
        <w:rPr>
          <w:rFonts w:ascii="仿宋" w:hAnsi="仿宋" w:eastAsia="仿宋"/>
          <w:sz w:val="24"/>
        </w:rPr>
      </w:pPr>
      <w:r>
        <w:rPr>
          <w:rFonts w:hint="eastAsia" w:ascii="仿宋" w:hAnsi="仿宋" w:eastAsia="仿宋"/>
          <w:sz w:val="24"/>
        </w:rPr>
        <w:t xml:space="preserve">②向</w:t>
      </w:r>
      <w:r>
        <w:rPr>
          <w:rFonts w:eastAsia="仿宋"/>
          <w:sz w:val="24"/>
          <w:u w:val="single"/>
        </w:rPr>
        <w:t xml:space="preserve"> </w:t>
      </w:r>
      <w:r>
        <w:rPr>
          <w:rFonts w:hint="eastAsia" w:ascii="仿宋" w:hAnsi="仿宋" w:eastAsia="仿宋"/>
          <w:sz w:val="24"/>
        </w:rPr>
        <w:t xml:space="preserve">仲裁委员会提起仲裁。</w:t>
      </w:r>
      <w:r/>
    </w:p>
    <w:p>
      <w:pPr>
        <w:ind w:firstLine="602"/>
        <w:rPr>
          <w:rFonts w:ascii="仿宋" w:hAnsi="仿宋" w:eastAsia="仿宋"/>
          <w:b/>
          <w:bCs/>
          <w:sz w:val="24"/>
        </w:rPr>
      </w:pPr>
      <w:r>
        <w:rPr>
          <w:rFonts w:hint="eastAsia" w:ascii="仿宋" w:hAnsi="仿宋" w:eastAsia="仿宋"/>
          <w:b/>
          <w:bCs/>
          <w:sz w:val="24"/>
        </w:rPr>
        <w:t xml:space="preserve">九、协议生效及其他</w:t>
      </w:r>
      <w:r/>
    </w:p>
    <w:p>
      <w:pPr>
        <w:ind w:firstLine="600"/>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本协议自双方盖章之日起生效，自保密期限到期之日自动终止。如本协议提前终止或解除，乙方的保密义务继续存续。</w:t>
      </w:r>
      <w:r/>
    </w:p>
    <w:p>
      <w:pPr>
        <w:ind w:firstLine="600"/>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、本协议一式贰份，双方各执壹份，具有同等效力。</w:t>
      </w:r>
      <w:r/>
    </w:p>
    <w:p>
      <w:pPr>
        <w:ind w:firstLine="600"/>
        <w:rPr>
          <w:rFonts w:ascii="仿宋" w:hAnsi="仿宋" w:eastAsia="仿宋"/>
          <w:sz w:val="24"/>
        </w:rPr>
      </w:pPr>
      <w:r>
        <w:rPr>
          <w:rFonts w:hint="eastAsia" w:ascii="仿宋" w:hAnsi="仿宋" w:eastAsia="仿宋"/>
          <w:sz w:val="24"/>
        </w:rPr>
        <w:t xml:space="preserve">【以下无正文】</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hint="eastAsia" w:ascii="仿宋" w:hAnsi="仿宋" w:eastAsia="仿宋"/>
          <w:sz w:val="24"/>
        </w:rPr>
        <w:t xml:space="preserve">甲方：</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hint="eastAsia" w:ascii="仿宋" w:hAnsi="仿宋" w:eastAsia="仿宋"/>
          <w:sz w:val="24"/>
        </w:rPr>
        <w:t xml:space="preserve">乙方：</w:t>
      </w:r>
      <w:r/>
    </w:p>
    <w:p>
      <w:pPr>
        <w:ind w:firstLine="600"/>
        <w:rPr>
          <w:rFonts w:ascii="仿宋" w:hAnsi="仿宋" w:eastAsia="仿宋"/>
          <w:sz w:val="24"/>
        </w:rPr>
      </w:pPr>
      <w:r>
        <w:rPr>
          <w:rFonts w:hint="eastAsia" w:ascii="仿宋" w:hAnsi="仿宋" w:eastAsia="仿宋"/>
          <w:sz w:val="24"/>
        </w:rPr>
        <w:t xml:space="preserve">（盖章）</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hint="eastAsia" w:ascii="仿宋" w:hAnsi="仿宋" w:eastAsia="仿宋"/>
          <w:sz w:val="24"/>
        </w:rPr>
        <w:t xml:space="preserve">（盖章）</w:t>
      </w:r>
      <w:r/>
    </w:p>
    <w:p>
      <w:pPr>
        <w:ind w:firstLine="600"/>
        <w:rPr>
          <w:rFonts w:ascii="仿宋" w:hAnsi="仿宋" w:eastAsia="仿宋"/>
          <w:sz w:val="24"/>
        </w:rPr>
      </w:pPr>
      <w:r>
        <w:rPr>
          <w:rFonts w:hint="eastAsia" w:ascii="仿宋" w:hAnsi="仿宋" w:eastAsia="仿宋"/>
          <w:sz w:val="24"/>
        </w:rPr>
        <w:t xml:space="preserve">地址：</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hint="eastAsia" w:ascii="仿宋" w:hAnsi="仿宋" w:eastAsia="仿宋"/>
          <w:sz w:val="24"/>
        </w:rPr>
        <w:t xml:space="preserve">地址：</w:t>
      </w:r>
      <w:r/>
    </w:p>
    <w:p>
      <w:pPr>
        <w:ind w:firstLine="600"/>
        <w:rPr>
          <w:rFonts w:ascii="仿宋" w:hAnsi="仿宋" w:eastAsia="仿宋"/>
          <w:sz w:val="24"/>
        </w:rPr>
      </w:pPr>
      <w:r>
        <w:rPr>
          <w:rFonts w:hint="eastAsia" w:ascii="仿宋" w:hAnsi="仿宋" w:eastAsia="仿宋"/>
          <w:sz w:val="24"/>
        </w:rPr>
        <w:t xml:space="preserve">签约日期：</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eastAsia="仿宋"/>
          <w:sz w:val="24"/>
        </w:rPr>
        <w:t xml:space="preserve"> </w:t>
      </w:r>
      <w:r>
        <w:rPr>
          <w:rFonts w:ascii="仿宋" w:hAnsi="仿宋" w:eastAsia="仿宋"/>
          <w:sz w:val="24"/>
        </w:rPr>
        <w:t xml:space="preserve"> </w:t>
      </w:r>
      <w:r>
        <w:rPr>
          <w:rFonts w:hint="eastAsia" w:ascii="仿宋" w:hAnsi="仿宋" w:eastAsia="仿宋"/>
          <w:sz w:val="24"/>
        </w:rPr>
        <w:t xml:space="preserve">签约日期：</w:t>
      </w:r>
      <w:r/>
    </w:p>
    <w:p>
      <w:pPr>
        <w:pStyle w:val="709"/>
        <w:ind w:left="0" w:firstLine="0"/>
        <w:rPr>
          <w:rFonts w:ascii="仿宋" w:hAnsi="仿宋"/>
          <w:sz w:val="24"/>
          <w:szCs w:val="24"/>
        </w:rPr>
      </w:pPr>
      <w:r>
        <w:rPr>
          <w:rFonts w:ascii="仿宋" w:hAnsi="仿宋"/>
          <w:sz w:val="24"/>
          <w:szCs w:val="24"/>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0"/>
        <w:tabs>
          <w:tab w:val="left" w:pos="0" w:leader="none"/>
        </w:tabs>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ascii="仿宋" w:hAnsi="仿宋" w:eastAsia="仿宋"/>
          <w:sz w:val="24"/>
        </w:rPr>
      </w:pPr>
      <w:r>
        <w:rPr>
          <w:rFonts w:hint="eastAsia" w:ascii="仿宋" w:hAnsi="仿宋" w:eastAsia="仿宋"/>
          <w:sz w:val="24"/>
        </w:rPr>
        <w:t xml:space="preserve">（一）采购包1采购人：</w:t>
      </w:r>
      <w:r>
        <w:rPr>
          <w:rFonts w:hint="eastAsia" w:ascii="仿宋" w:hAnsi="仿宋" w:eastAsia="仿宋" w:cs="宋体"/>
          <w:sz w:val="24"/>
        </w:rPr>
        <w:t xml:space="preserve">徐州</w:t>
      </w:r>
      <w:r>
        <w:rPr>
          <w:rFonts w:hint="eastAsia" w:ascii="仿宋" w:hAnsi="仿宋" w:eastAsia="仿宋" w:cs="宋体"/>
          <w:sz w:val="24"/>
        </w:rPr>
        <w:t xml:space="preserve">市</w:t>
      </w:r>
      <w:r>
        <w:rPr>
          <w:rFonts w:hint="eastAsia" w:ascii="仿宋" w:hAnsi="仿宋" w:eastAsia="仿宋" w:cs="宋体"/>
          <w:sz w:val="24"/>
        </w:rPr>
        <w:t xml:space="preserve">第一看守所</w:t>
      </w:r>
      <w:r>
        <w:rPr>
          <w:rFonts w:hint="eastAsia" w:ascii="仿宋" w:hAnsi="仿宋" w:eastAsia="仿宋"/>
          <w:sz w:val="24"/>
        </w:rPr>
        <w:t xml:space="preserve">、</w:t>
      </w:r>
      <w:r>
        <w:rPr>
          <w:rFonts w:hint="eastAsia" w:ascii="仿宋" w:hAnsi="仿宋" w:eastAsia="仿宋" w:cs="宋体"/>
          <w:sz w:val="24"/>
        </w:rPr>
        <w:t xml:space="preserve">徐州市拘留所</w:t>
      </w:r>
      <w:r>
        <w:rPr>
          <w:rFonts w:hint="eastAsia" w:ascii="仿宋" w:hAnsi="仿宋" w:eastAsia="仿宋"/>
          <w:sz w:val="24"/>
        </w:rPr>
        <w:t xml:space="preserve">、</w:t>
      </w:r>
      <w:r>
        <w:rPr>
          <w:rFonts w:hint="eastAsia" w:ascii="仿宋" w:hAnsi="仿宋" w:eastAsia="仿宋" w:cs="宋体"/>
          <w:sz w:val="24"/>
        </w:rPr>
        <w:t xml:space="preserve">徐州市强制隔离戒毒所；</w:t>
      </w:r>
      <w:r>
        <w:rPr>
          <w:rFonts w:hint="eastAsia" w:ascii="仿宋" w:hAnsi="仿宋" w:eastAsia="仿宋"/>
          <w:sz w:val="24"/>
        </w:rPr>
        <w:t xml:space="preserve">采购包2采购人：</w:t>
      </w:r>
      <w:r>
        <w:rPr>
          <w:rFonts w:hint="eastAsia" w:ascii="仿宋" w:hAnsi="仿宋" w:eastAsia="仿宋" w:cs="宋体"/>
          <w:sz w:val="24"/>
        </w:rPr>
        <w:t xml:space="preserve">徐州市第二看守所</w:t>
      </w:r>
      <w:r/>
    </w:p>
    <w:p>
      <w:pPr>
        <w:ind w:firstLine="485"/>
        <w:tabs>
          <w:tab w:val="left" w:pos="0" w:leader="none"/>
        </w:tabs>
        <w:rPr>
          <w:rFonts w:ascii="仿宋" w:hAnsi="仿宋" w:eastAsia="仿宋"/>
          <w:sz w:val="24"/>
        </w:rPr>
      </w:pPr>
      <w:r>
        <w:rPr>
          <w:rFonts w:hint="eastAsia" w:ascii="仿宋" w:hAnsi="仿宋" w:eastAsia="仿宋"/>
          <w:sz w:val="24"/>
        </w:rPr>
        <w:t xml:space="preserve">（二）采购项目名称：</w:t>
      </w:r>
      <w:bookmarkStart w:id="124" w:name="OLE_LINK1"/>
      <w:r>
        <w:rPr>
          <w:rFonts w:hint="eastAsia" w:ascii="仿宋" w:hAnsi="仿宋" w:eastAsia="仿宋"/>
          <w:sz w:val="24"/>
        </w:rPr>
        <w:t xml:space="preserve">徐州市市直监所物业管理及食堂服务批量集中采购</w:t>
      </w:r>
      <w:bookmarkEnd w:id="124"/>
      <w:r/>
      <w:r/>
    </w:p>
    <w:p>
      <w:pPr>
        <w:ind w:firstLine="485"/>
        <w:tabs>
          <w:tab w:val="left" w:pos="0" w:leader="none"/>
        </w:tabs>
        <w:rPr>
          <w:rFonts w:ascii="仿宋" w:hAnsi="仿宋" w:eastAsia="仿宋"/>
          <w:sz w:val="24"/>
        </w:rPr>
      </w:pPr>
      <w:r>
        <w:rPr>
          <w:rFonts w:hint="eastAsia" w:ascii="仿宋" w:hAnsi="仿宋" w:eastAsia="仿宋"/>
          <w:sz w:val="24"/>
        </w:rPr>
        <w:t xml:space="preserve">（三）采购标的：徐州市市直监所物业管理及食堂服务批量集中采购</w:t>
      </w:r>
      <w:r/>
    </w:p>
    <w:p>
      <w:pPr>
        <w:ind w:firstLine="485"/>
        <w:tabs>
          <w:tab w:val="left" w:pos="0" w:leader="none"/>
        </w:tabs>
        <w:rPr>
          <w:rFonts w:ascii="仿宋" w:hAnsi="仿宋" w:eastAsia="仿宋"/>
          <w:sz w:val="24"/>
        </w:rPr>
      </w:pPr>
      <w:r>
        <w:rPr>
          <w:rFonts w:hint="eastAsia" w:ascii="仿宋" w:hAnsi="仿宋" w:eastAsia="仿宋"/>
          <w:sz w:val="24"/>
        </w:rPr>
        <w:t xml:space="preserve">徐州市市直监所物业管理及食堂服务批量集中采购对应的中小企业划分标准所属行业为物业管理。</w:t>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注：中小企业划分标准所属行业以《关于印发中小企业划型标准规定的通知》（工信部联企业</w:t>
      </w:r>
      <w:r>
        <w:rPr>
          <w:rFonts w:hint="eastAsia" w:ascii="仿宋" w:hAnsi="仿宋" w:eastAsia="仿宋"/>
          <w:sz w:val="24"/>
        </w:rPr>
        <w:t xml:space="preserve">[2011]300号）的规定为准。（十四）物业管理。从业人员1000人以下或营业收入5000万元以下的为中小微型企业。其中，从业人员300人及以上，且营业收入1000万元及以上的为中型企业；从业人员100人及以上，且营业收入50</w:t>
      </w:r>
      <w:r>
        <w:rPr>
          <w:rFonts w:hint="eastAsia" w:ascii="仿宋" w:hAnsi="仿宋" w:eastAsia="仿宋" w:cs="宋体"/>
          <w:sz w:val="24"/>
        </w:rPr>
        <w:t xml:space="preserve">0万元及以上的为小型企业；从业人员100人以下或营业收入500万元以下的为微型企业。</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（四）本项目为专门面向中小企业</w:t>
      </w:r>
      <w:r>
        <w:rPr>
          <w:rFonts w:hint="eastAsia" w:ascii="仿宋" w:hAnsi="仿宋" w:eastAsia="仿宋" w:cs="宋体"/>
          <w:sz w:val="24"/>
        </w:rPr>
        <w:t xml:space="preserve">采购</w:t>
      </w:r>
      <w:r>
        <w:rPr>
          <w:rFonts w:hint="eastAsia" w:ascii="仿宋" w:hAnsi="仿宋" w:eastAsia="仿宋" w:cs="宋体"/>
          <w:sz w:val="24"/>
        </w:rPr>
        <w:t xml:space="preserve">的项目。</w:t>
      </w:r>
      <w:r/>
    </w:p>
    <w:p>
      <w:pPr>
        <w:ind w:firstLine="480"/>
        <w:rPr>
          <w:rFonts w:ascii="仿宋" w:hAnsi="仿宋" w:eastAsia="仿宋" w:cs="宋体"/>
          <w:sz w:val="24"/>
        </w:rPr>
      </w:pPr>
      <w:r>
        <w:rPr>
          <w:rFonts w:hint="eastAsia" w:ascii="仿宋" w:hAnsi="仿宋" w:eastAsia="仿宋" w:cs="宋体"/>
          <w:sz w:val="24"/>
        </w:rPr>
        <w:t xml:space="preserve">（五）本项目服务期限：自合同签订生效后24个月。</w:t>
      </w:r>
      <w:r/>
    </w:p>
    <w:p>
      <w:pPr>
        <w:ind w:firstLine="480"/>
        <w:rPr>
          <w:rFonts w:ascii="仿宋" w:hAnsi="仿宋" w:eastAsia="仿宋" w:cs="宋体"/>
          <w:sz w:val="24"/>
        </w:rPr>
      </w:pPr>
      <w:r>
        <w:rPr>
          <w:rFonts w:hint="eastAsia" w:ascii="仿宋" w:hAnsi="仿宋" w:eastAsia="仿宋" w:cs="宋体"/>
          <w:sz w:val="24"/>
        </w:rPr>
        <w:t xml:space="preserve">（六）采购项目预算金额：</w:t>
      </w:r>
      <w:bookmarkStart w:id="125" w:name="OLE_LINK495"/>
      <w:r/>
      <w:bookmarkStart w:id="126" w:name="OLE_LINK496"/>
      <w:r>
        <w:rPr>
          <w:rFonts w:hint="eastAsia" w:ascii="仿宋" w:hAnsi="仿宋" w:eastAsia="仿宋" w:cs="宋体"/>
          <w:sz w:val="24"/>
        </w:rPr>
        <w:t xml:space="preserve">1340.16</w:t>
      </w:r>
      <w:bookmarkEnd w:id="125"/>
      <w:r/>
      <w:bookmarkEnd w:id="126"/>
      <w:r>
        <w:rPr>
          <w:rFonts w:hint="eastAsia" w:ascii="仿宋" w:hAnsi="仿宋" w:eastAsia="仿宋" w:cs="宋体"/>
          <w:sz w:val="24"/>
        </w:rPr>
        <w:t xml:space="preserve">万元</w:t>
      </w:r>
      <w:r>
        <w:rPr>
          <w:rFonts w:hint="eastAsia" w:ascii="仿宋" w:hAnsi="仿宋" w:eastAsia="仿宋"/>
          <w:sz w:val="24"/>
        </w:rPr>
        <w:t xml:space="preserve">，其中采购包1预算金额为</w:t>
      </w:r>
      <w:bookmarkStart w:id="127" w:name="OLE_LINK499"/>
      <w:r/>
      <w:bookmarkStart w:id="128" w:name="OLE_LINK500"/>
      <w:r>
        <w:rPr>
          <w:rFonts w:hint="eastAsia" w:ascii="仿宋" w:hAnsi="仿宋" w:eastAsia="仿宋" w:cs="宋体"/>
          <w:sz w:val="24"/>
        </w:rPr>
        <w:t xml:space="preserve">1019.08</w:t>
      </w:r>
      <w:bookmarkEnd w:id="127"/>
      <w:r/>
      <w:bookmarkEnd w:id="128"/>
      <w:r>
        <w:rPr>
          <w:rFonts w:hint="eastAsia" w:ascii="仿宋" w:hAnsi="仿宋" w:eastAsia="仿宋"/>
          <w:sz w:val="24"/>
        </w:rPr>
        <w:t xml:space="preserve">万元（</w:t>
      </w:r>
      <w:r>
        <w:rPr>
          <w:rFonts w:hint="eastAsia" w:ascii="仿宋" w:hAnsi="仿宋" w:eastAsia="仿宋"/>
          <w:color w:val="000000"/>
          <w:sz w:val="24"/>
        </w:rPr>
        <w:t xml:space="preserve">徐州市第一看守所</w:t>
      </w:r>
      <w:r>
        <w:rPr>
          <w:rFonts w:hint="eastAsia" w:ascii="仿宋" w:hAnsi="仿宋" w:eastAsia="仿宋"/>
          <w:sz w:val="24"/>
        </w:rPr>
        <w:t xml:space="preserve">预算金额为544.44万元人民币；</w:t>
      </w:r>
      <w:r>
        <w:rPr>
          <w:rFonts w:hint="eastAsia" w:ascii="仿宋" w:hAnsi="仿宋" w:eastAsia="仿宋"/>
          <w:color w:val="000000"/>
          <w:sz w:val="24"/>
        </w:rPr>
        <w:t xml:space="preserve">徐州市拘留所</w:t>
      </w:r>
      <w:r>
        <w:rPr>
          <w:rFonts w:hint="eastAsia" w:ascii="仿宋" w:hAnsi="仿宋" w:eastAsia="仿宋"/>
          <w:sz w:val="24"/>
        </w:rPr>
        <w:t xml:space="preserve">预算金额为</w:t>
      </w:r>
      <w:r>
        <w:rPr>
          <w:rFonts w:hint="eastAsia" w:ascii="仿宋" w:hAnsi="仿宋" w:eastAsia="仿宋" w:cs="宋体"/>
          <w:sz w:val="24"/>
        </w:rPr>
        <w:t xml:space="preserve">265.24</w:t>
      </w:r>
      <w:r>
        <w:rPr>
          <w:rFonts w:hint="eastAsia" w:ascii="仿宋" w:hAnsi="仿宋" w:eastAsia="仿宋"/>
          <w:sz w:val="24"/>
        </w:rPr>
        <w:t xml:space="preserve">万元人民币；</w:t>
      </w:r>
      <w:r>
        <w:rPr>
          <w:rFonts w:hint="eastAsia" w:ascii="仿宋" w:hAnsi="仿宋" w:eastAsia="仿宋"/>
          <w:color w:val="000000"/>
          <w:sz w:val="24"/>
        </w:rPr>
        <w:t xml:space="preserve">徐州市强制隔离戒毒所</w:t>
      </w:r>
      <w:r>
        <w:rPr>
          <w:rFonts w:hint="eastAsia" w:ascii="仿宋" w:hAnsi="仿宋" w:eastAsia="仿宋"/>
          <w:sz w:val="24"/>
        </w:rPr>
        <w:t xml:space="preserve">预算金额为</w:t>
      </w:r>
      <w:r>
        <w:rPr>
          <w:rFonts w:hint="eastAsia" w:ascii="仿宋" w:hAnsi="仿宋" w:eastAsia="仿宋" w:cs="宋体"/>
          <w:sz w:val="24"/>
        </w:rPr>
        <w:t xml:space="preserve">209.4</w:t>
      </w:r>
      <w:r>
        <w:rPr>
          <w:rFonts w:hint="eastAsia" w:ascii="仿宋" w:hAnsi="仿宋" w:eastAsia="仿宋"/>
          <w:sz w:val="24"/>
        </w:rPr>
        <w:t xml:space="preserve">万元人民币）；采购包2预算金额为</w:t>
      </w:r>
      <w:bookmarkStart w:id="129" w:name="OLE_LINK501"/>
      <w:r/>
      <w:bookmarkStart w:id="130" w:name="OLE_LINK502"/>
      <w:r>
        <w:rPr>
          <w:rFonts w:hint="eastAsia" w:ascii="仿宋" w:hAnsi="仿宋" w:eastAsia="仿宋" w:cs="宋体"/>
          <w:sz w:val="24"/>
        </w:rPr>
        <w:t xml:space="preserve">321.08</w:t>
      </w:r>
      <w:bookmarkEnd w:id="129"/>
      <w:r/>
      <w:bookmarkEnd w:id="130"/>
      <w:r>
        <w:rPr>
          <w:rFonts w:hint="eastAsia" w:ascii="仿宋" w:hAnsi="仿宋" w:eastAsia="仿宋"/>
          <w:sz w:val="24"/>
        </w:rPr>
        <w:t xml:space="preserve">万元（</w:t>
      </w:r>
      <w:r>
        <w:rPr>
          <w:rFonts w:hint="eastAsia" w:ascii="仿宋" w:hAnsi="仿宋" w:eastAsia="仿宋" w:cs="宋体"/>
          <w:sz w:val="24"/>
        </w:rPr>
        <w:t xml:space="preserve">徐州市第二看守所</w:t>
      </w:r>
      <w:r>
        <w:rPr>
          <w:rFonts w:hint="eastAsia" w:ascii="仿宋" w:hAnsi="仿宋" w:eastAsia="仿宋"/>
          <w:sz w:val="24"/>
        </w:rPr>
        <w:t xml:space="preserve">预算金额为</w:t>
      </w:r>
      <w:r>
        <w:rPr>
          <w:rFonts w:hint="eastAsia" w:ascii="仿宋" w:hAnsi="仿宋" w:eastAsia="仿宋" w:cs="宋体"/>
          <w:sz w:val="24"/>
        </w:rPr>
        <w:t xml:space="preserve">321.08</w:t>
      </w:r>
      <w:r>
        <w:rPr>
          <w:rFonts w:hint="eastAsia" w:ascii="仿宋" w:hAnsi="仿宋" w:eastAsia="仿宋"/>
          <w:sz w:val="24"/>
        </w:rPr>
        <w:t xml:space="preserve">万元人民币）。</w:t>
      </w:r>
      <w:r/>
    </w:p>
    <w:p>
      <w:pPr>
        <w:ind w:firstLine="480"/>
        <w:rPr>
          <w:rFonts w:ascii="仿宋" w:hAnsi="仿宋" w:eastAsia="仿宋"/>
          <w:color w:val="000000"/>
          <w:sz w:val="24"/>
        </w:rPr>
      </w:pPr>
      <w:r>
        <w:rPr>
          <w:rFonts w:hint="eastAsia" w:ascii="仿宋" w:hAnsi="仿宋" w:eastAsia="仿宋" w:cs="宋体"/>
          <w:sz w:val="24"/>
        </w:rPr>
        <w:t xml:space="preserve">（七）本项目是批量集中采购项目，徐州市第一看守所、徐州市拘留所、徐州市强制隔离戒毒所、徐州市第二看守所四家采购人均已书面委托“徐州市公安局”组织本次政府采购活动，作为本次采购活动的牵头单位，采购完成后，各采</w:t>
      </w:r>
      <w:r>
        <w:rPr>
          <w:rFonts w:hint="eastAsia" w:ascii="仿宋" w:hAnsi="仿宋" w:eastAsia="仿宋"/>
          <w:color w:val="000000"/>
          <w:sz w:val="24"/>
        </w:rPr>
        <w:t xml:space="preserve">购人与中标人分别签订政府采购合同和办理资金结算手续。</w:t>
      </w:r>
      <w:r/>
    </w:p>
    <w:p>
      <w:pPr>
        <w:ind w:firstLine="480"/>
        <w:rPr>
          <w:rFonts w:ascii="仿宋" w:hAnsi="仿宋" w:eastAsia="仿宋"/>
          <w:color w:val="000000"/>
          <w:sz w:val="24"/>
        </w:rPr>
      </w:pPr>
      <w:r>
        <w:rPr>
          <w:rFonts w:hint="eastAsia" w:ascii="仿宋" w:hAnsi="仿宋" w:eastAsia="仿宋"/>
          <w:color w:val="000000"/>
          <w:sz w:val="24"/>
        </w:rPr>
        <w:t xml:space="preserve">                                       </w:t>
      </w:r>
      <w:r/>
    </w:p>
    <w:p>
      <w:pPr>
        <w:ind w:firstLine="480"/>
        <w:rPr>
          <w:rFonts w:ascii="仿宋" w:hAnsi="仿宋" w:eastAsia="仿宋"/>
          <w:color w:val="000000"/>
          <w:sz w:val="24"/>
        </w:rPr>
      </w:pPr>
      <w:r/>
      <w:bookmarkStart w:id="131" w:name="OLE_LINK12"/>
      <w:r/>
      <w:bookmarkStart w:id="132" w:name="OLE_LINK15"/>
      <w:r>
        <w:rPr>
          <w:rFonts w:hint="eastAsia" w:ascii="仿宋" w:hAnsi="仿宋" w:eastAsia="仿宋"/>
          <w:color w:val="000000"/>
          <w:sz w:val="24"/>
        </w:rPr>
        <w:t xml:space="preserve">二、</w:t>
      </w:r>
      <w:bookmarkStart w:id="133" w:name="OLE_LINK125"/>
      <w:r/>
      <w:bookmarkStart w:id="134" w:name="OLE_LINK126"/>
      <w:r/>
      <w:bookmarkEnd w:id="131"/>
      <w:r/>
      <w:bookmarkEnd w:id="132"/>
      <w:r>
        <w:rPr>
          <w:rFonts w:hint="eastAsia" w:ascii="仿宋" w:hAnsi="仿宋" w:eastAsia="仿宋"/>
          <w:color w:val="000000"/>
          <w:sz w:val="24"/>
        </w:rPr>
        <w:t xml:space="preserve">项目基本概况</w:t>
      </w:r>
      <w:bookmarkEnd w:id="133"/>
      <w:r/>
      <w:bookmarkEnd w:id="134"/>
      <w:r/>
      <w:r/>
    </w:p>
    <w:p>
      <w:pPr>
        <w:ind w:firstLine="480"/>
        <w:rPr>
          <w:rFonts w:ascii="仿宋" w:hAnsi="仿宋" w:eastAsia="仿宋"/>
          <w:color w:val="000000"/>
          <w:sz w:val="24"/>
        </w:rPr>
      </w:pPr>
      <w:r>
        <w:rPr>
          <w:rFonts w:hint="eastAsia" w:ascii="仿宋" w:hAnsi="仿宋" w:eastAsia="仿宋"/>
          <w:color w:val="000000"/>
          <w:sz w:val="24"/>
        </w:rPr>
        <w:t xml:space="preserve">（一）</w:t>
      </w:r>
      <w:bookmarkStart w:id="135" w:name="OLE_LINK131"/>
      <w:r/>
      <w:bookmarkStart w:id="136" w:name="OLE_LINK132"/>
      <w:r>
        <w:rPr>
          <w:rFonts w:hint="eastAsia" w:ascii="仿宋" w:hAnsi="仿宋" w:eastAsia="仿宋"/>
          <w:color w:val="000000"/>
          <w:sz w:val="24"/>
        </w:rPr>
        <w:t xml:space="preserve">采购包1项目基本概况</w:t>
      </w:r>
      <w:bookmarkEnd w:id="135"/>
      <w:r/>
      <w:bookmarkEnd w:id="136"/>
      <w:r/>
      <w:r/>
    </w:p>
    <w:p>
      <w:pPr>
        <w:ind w:firstLine="480"/>
        <w:rPr>
          <w:rFonts w:ascii="仿宋" w:hAnsi="仿宋" w:eastAsia="仿宋"/>
          <w:color w:val="000000"/>
          <w:sz w:val="24"/>
        </w:rPr>
      </w:pPr>
      <w:r>
        <w:rPr>
          <w:rFonts w:hint="eastAsia" w:ascii="仿宋" w:hAnsi="仿宋" w:eastAsia="仿宋"/>
          <w:color w:val="000000"/>
          <w:sz w:val="24"/>
        </w:rPr>
        <w:t xml:space="preserve">1.物业情况：</w:t>
      </w:r>
      <w:r/>
    </w:p>
    <w:tbl>
      <w:tblPr>
        <w:tblW w:w="53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000" w:firstRow="0" w:lastRow="0" w:firstColumn="0" w:lastColumn="0" w:noHBand="0" w:noVBand="0"/>
      </w:tblPr>
      <w:tblGrid>
        <w:gridCol w:w="3670"/>
        <w:gridCol w:w="5150"/>
      </w:tblGrid>
      <w:tr>
        <w:trPr>
          <w:jc w:val="center"/>
          <w:trHeight w:val="572"/>
        </w:trPr>
        <w:tc>
          <w:tcPr>
            <w:tcBorders>
              <w:top w:val="single" w:color="000000" w:sz="4" w:space="0"/>
              <w:left w:val="single" w:color="000000" w:sz="4" w:space="0"/>
              <w:bottom w:val="single" w:color="000000" w:sz="4" w:space="0"/>
              <w:right w:val="single" w:color="000000" w:sz="4" w:space="0"/>
            </w:tcBorders>
            <w:tcW w:w="1833" w:type="pct"/>
            <w:vAlign w:val="center"/>
            <w:textDirection w:val="lrTb"/>
            <w:noWrap/>
          </w:tcPr>
          <w:p>
            <w:pPr>
              <w:pStyle w:val="728"/>
              <w:jc w:val="center"/>
              <w:spacing w:before="3"/>
              <w:rPr>
                <w:rFonts w:ascii="仿宋" w:hAnsi="仿宋" w:eastAsia="仿宋" w:cs="Times New Roman"/>
                <w:b/>
                <w:bCs/>
                <w:sz w:val="24"/>
                <w:lang w:val="en-US" w:bidi="ar-SA"/>
              </w:rPr>
            </w:pPr>
            <w:r>
              <w:rPr>
                <w:rFonts w:hint="eastAsia" w:ascii="仿宋" w:hAnsi="仿宋" w:eastAsia="仿宋"/>
                <w:sz w:val="24"/>
              </w:rPr>
              <w:t xml:space="preserve">物业名称</w:t>
            </w:r>
            <w:r/>
          </w:p>
        </w:tc>
        <w:tc>
          <w:tcPr>
            <w:tcBorders>
              <w:top w:val="single" w:color="000000" w:sz="4" w:space="0"/>
              <w:left w:val="single" w:color="000000" w:sz="4" w:space="0"/>
              <w:bottom w:val="single" w:color="000000" w:sz="4" w:space="0"/>
              <w:right w:val="single" w:color="000000" w:sz="4" w:space="0"/>
            </w:tcBorders>
            <w:tcW w:w="3167" w:type="pct"/>
            <w:vAlign w:val="center"/>
            <w:textDirection w:val="lrTb"/>
            <w:noWrap/>
          </w:tcPr>
          <w:p>
            <w:pPr>
              <w:pStyle w:val="728"/>
              <w:jc w:val="center"/>
              <w:spacing w:before="3"/>
              <w:rPr>
                <w:rFonts w:ascii="仿宋" w:hAnsi="仿宋" w:eastAsia="仿宋" w:cs="Times New Roman"/>
                <w:b/>
                <w:bCs/>
                <w:sz w:val="24"/>
                <w:lang w:val="en-US" w:bidi="ar-SA"/>
              </w:rPr>
            </w:pPr>
            <w:r>
              <w:rPr>
                <w:rFonts w:hint="eastAsia" w:ascii="仿宋" w:hAnsi="仿宋" w:eastAsia="仿宋"/>
                <w:sz w:val="24"/>
              </w:rPr>
              <w:t xml:space="preserve">物业地址</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1833" w:type="pct"/>
            <w:vAlign w:val="center"/>
            <w:textDirection w:val="lrTb"/>
            <w:noWrap/>
          </w:tcPr>
          <w:p>
            <w:pPr>
              <w:pStyle w:val="728"/>
              <w:spacing w:before="3"/>
              <w:rPr>
                <w:rFonts w:ascii="仿宋" w:hAnsi="仿宋" w:eastAsia="仿宋"/>
                <w:sz w:val="24"/>
              </w:rPr>
            </w:pPr>
            <w:r/>
            <w:bookmarkStart w:id="137" w:name="OLE_LINK271"/>
            <w:r/>
            <w:bookmarkStart w:id="138" w:name="OLE_LINK270"/>
            <w:r>
              <w:rPr>
                <w:rFonts w:hint="eastAsia" w:ascii="仿宋" w:hAnsi="仿宋" w:eastAsia="仿宋"/>
                <w:sz w:val="24"/>
              </w:rPr>
              <w:t xml:space="preserve">物业名称1</w:t>
            </w:r>
            <w:bookmarkEnd w:id="137"/>
            <w:r/>
            <w:bookmarkEnd w:id="138"/>
            <w:r>
              <w:rPr>
                <w:rFonts w:hint="eastAsia" w:ascii="仿宋" w:hAnsi="仿宋" w:eastAsia="仿宋"/>
                <w:sz w:val="24"/>
              </w:rPr>
              <w:t xml:space="preserve">:徐州市第一看守所</w:t>
            </w:r>
            <w:r/>
          </w:p>
        </w:tc>
        <w:tc>
          <w:tcPr>
            <w:tcBorders>
              <w:top w:val="single" w:color="000000" w:sz="4" w:space="0"/>
              <w:left w:val="single" w:color="000000" w:sz="4" w:space="0"/>
              <w:bottom w:val="single" w:color="000000" w:sz="4" w:space="0"/>
              <w:right w:val="single" w:color="000000" w:sz="4" w:space="0"/>
            </w:tcBorders>
            <w:tcW w:w="3167" w:type="pct"/>
            <w:vAlign w:val="center"/>
            <w:textDirection w:val="lrTb"/>
            <w:noWrap/>
          </w:tcPr>
          <w:p>
            <w:pPr>
              <w:pStyle w:val="728"/>
              <w:spacing w:before="3"/>
              <w:rPr>
                <w:rFonts w:ascii="仿宋" w:hAnsi="仿宋" w:eastAsia="仿宋" w:cs="Times New Roman"/>
                <w:b/>
                <w:bCs/>
                <w:sz w:val="24"/>
                <w:lang w:val="en-US" w:bidi="ar-SA"/>
              </w:rPr>
            </w:pPr>
            <w:r>
              <w:rPr>
                <w:rFonts w:hint="eastAsia" w:ascii="仿宋" w:hAnsi="仿宋" w:eastAsia="仿宋"/>
                <w:sz w:val="24"/>
              </w:rPr>
              <w:t xml:space="preserve">徐州市铜山区三堡街道南1公里监管中心院内</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1833" w:type="pct"/>
            <w:vAlign w:val="center"/>
            <w:textDirection w:val="lrTb"/>
            <w:noWrap/>
          </w:tcPr>
          <w:p>
            <w:pPr>
              <w:pStyle w:val="728"/>
              <w:spacing w:before="3"/>
              <w:rPr>
                <w:rFonts w:ascii="仿宋" w:hAnsi="仿宋" w:eastAsia="仿宋"/>
                <w:sz w:val="24"/>
              </w:rPr>
            </w:pPr>
            <w:r>
              <w:rPr>
                <w:rFonts w:hint="eastAsia" w:ascii="仿宋" w:hAnsi="仿宋" w:eastAsia="仿宋"/>
                <w:sz w:val="24"/>
              </w:rPr>
              <w:t xml:space="preserve">物业名称2:徐州市拘留所</w:t>
            </w:r>
            <w:r/>
          </w:p>
        </w:tc>
        <w:tc>
          <w:tcPr>
            <w:tcBorders>
              <w:top w:val="single" w:color="000000" w:sz="4" w:space="0"/>
              <w:left w:val="single" w:color="000000" w:sz="4" w:space="0"/>
              <w:bottom w:val="single" w:color="000000" w:sz="4" w:space="0"/>
              <w:right w:val="single" w:color="000000" w:sz="4" w:space="0"/>
            </w:tcBorders>
            <w:tcW w:w="3167" w:type="pct"/>
            <w:vAlign w:val="center"/>
            <w:textDirection w:val="lrTb"/>
            <w:noWrap/>
          </w:tcPr>
          <w:p>
            <w:pPr>
              <w:pStyle w:val="728"/>
              <w:spacing w:before="3"/>
              <w:rPr>
                <w:rFonts w:ascii="仿宋" w:hAnsi="仿宋" w:eastAsia="仿宋"/>
                <w:sz w:val="24"/>
              </w:rPr>
            </w:pPr>
            <w:r>
              <w:rPr>
                <w:rFonts w:hint="eastAsia" w:ascii="仿宋" w:hAnsi="仿宋" w:eastAsia="仿宋"/>
                <w:sz w:val="24"/>
              </w:rPr>
              <w:t xml:space="preserve">徐州市铜山区三堡街道南1公里监管中心院内</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1833" w:type="pct"/>
            <w:vAlign w:val="center"/>
            <w:textDirection w:val="lrTb"/>
            <w:noWrap/>
          </w:tcPr>
          <w:p>
            <w:pPr>
              <w:pStyle w:val="728"/>
              <w:spacing w:before="3"/>
              <w:rPr>
                <w:rFonts w:ascii="仿宋" w:hAnsi="仿宋" w:eastAsia="仿宋" w:cs="Times New Roman"/>
                <w:b/>
                <w:bCs/>
                <w:sz w:val="24"/>
                <w:lang w:val="en-US" w:bidi="ar-SA"/>
              </w:rPr>
            </w:pPr>
            <w:r>
              <w:rPr>
                <w:rFonts w:hint="eastAsia" w:ascii="仿宋" w:hAnsi="仿宋" w:eastAsia="仿宋"/>
                <w:sz w:val="24"/>
              </w:rPr>
              <w:t xml:space="preserve">物业名称3:徐州市强制隔离戒毒所</w:t>
            </w:r>
            <w:r/>
          </w:p>
        </w:tc>
        <w:tc>
          <w:tcPr>
            <w:tcBorders>
              <w:top w:val="single" w:color="000000" w:sz="4" w:space="0"/>
              <w:left w:val="single" w:color="000000" w:sz="4" w:space="0"/>
              <w:bottom w:val="single" w:color="000000" w:sz="4" w:space="0"/>
              <w:right w:val="single" w:color="000000" w:sz="4" w:space="0"/>
            </w:tcBorders>
            <w:tcW w:w="3167" w:type="pct"/>
            <w:vAlign w:val="center"/>
            <w:textDirection w:val="lrTb"/>
            <w:noWrap/>
          </w:tcPr>
          <w:p>
            <w:pPr>
              <w:pStyle w:val="728"/>
              <w:spacing w:before="3"/>
              <w:rPr>
                <w:rFonts w:ascii="仿宋" w:hAnsi="仿宋" w:eastAsia="仿宋"/>
                <w:sz w:val="24"/>
              </w:rPr>
            </w:pPr>
            <w:r>
              <w:rPr>
                <w:rFonts w:hint="eastAsia" w:ascii="仿宋" w:hAnsi="仿宋" w:eastAsia="仿宋"/>
                <w:sz w:val="24"/>
              </w:rPr>
              <w:t xml:space="preserve">徐州市铜山区三堡街道南1公里监管中心院内</w:t>
            </w:r>
            <w:r/>
          </w:p>
        </w:tc>
      </w:tr>
    </w:tbl>
    <w:p>
      <w:pPr>
        <w:ind w:firstLine="574"/>
        <w:tabs>
          <w:tab w:val="left" w:pos="0" w:leader="none"/>
        </w:tabs>
        <w:rPr>
          <w:rFonts w:ascii="仿宋" w:hAnsi="仿宋" w:eastAsia="仿宋"/>
          <w:sz w:val="24"/>
        </w:rPr>
      </w:pPr>
      <w:r>
        <w:rPr>
          <w:rFonts w:hint="eastAsia" w:ascii="仿宋" w:hAnsi="仿宋" w:eastAsia="仿宋"/>
          <w:sz w:val="24"/>
        </w:rPr>
        <w:t xml:space="preserve">2. </w:t>
      </w:r>
      <w:bookmarkStart w:id="139" w:name="OLE_LINK266"/>
      <w:r/>
      <w:bookmarkStart w:id="140" w:name="OLE_LINK274"/>
      <w:r/>
      <w:bookmarkStart w:id="141" w:name="OLE_LINK267"/>
      <w:r>
        <w:rPr>
          <w:rFonts w:hint="eastAsia" w:ascii="仿宋" w:hAnsi="仿宋" w:eastAsia="仿宋"/>
          <w:sz w:val="24"/>
        </w:rPr>
        <w:t xml:space="preserve">采购人提供供应商使用的场地、</w:t>
      </w:r>
      <w:r>
        <w:rPr>
          <w:rFonts w:hint="eastAsia" w:ascii="仿宋" w:hAnsi="仿宋" w:eastAsia="仿宋"/>
          <w:sz w:val="24"/>
        </w:rPr>
        <w:t xml:space="preserve">设施、设备、材料等</w:t>
      </w:r>
      <w:r>
        <w:rPr>
          <w:rFonts w:hint="eastAsia" w:ascii="仿宋" w:hAnsi="仿宋" w:eastAsia="仿宋"/>
          <w:sz w:val="24"/>
        </w:rPr>
        <w:t xml:space="preserve">:</w:t>
      </w:r>
      <w:bookmarkEnd w:id="139"/>
      <w:r/>
      <w:bookmarkEnd w:id="140"/>
      <w:r/>
      <w:bookmarkEnd w:id="141"/>
      <w:r/>
      <w:r/>
    </w:p>
    <w:p>
      <w:pPr>
        <w:ind w:firstLine="574"/>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徐州市第一看守所不提供办公室；</w:t>
      </w:r>
      <w:r>
        <w:rPr>
          <w:rFonts w:hint="eastAsia" w:ascii="仿宋" w:hAnsi="仿宋" w:eastAsia="仿宋"/>
          <w:sz w:val="24"/>
        </w:rPr>
        <w:t xml:space="preserve">拘留所可提供办公室1间，面积约30㎡，室内可用空调、办公桌椅；</w:t>
      </w:r>
      <w:r>
        <w:rPr>
          <w:rFonts w:hint="eastAsia" w:ascii="仿宋" w:hAnsi="仿宋" w:eastAsia="仿宋"/>
          <w:sz w:val="24"/>
        </w:rPr>
        <w:t xml:space="preserve">徐州市强制隔离戒毒所不提供办公室</w:t>
      </w:r>
      <w:r/>
    </w:p>
    <w:p>
      <w:pPr>
        <w:ind w:firstLine="574"/>
        <w:tabs>
          <w:tab w:val="left" w:pos="0" w:leader="none"/>
        </w:tabs>
        <w:rPr>
          <w:rFonts w:ascii="仿宋" w:hAnsi="仿宋" w:eastAsia="仿宋"/>
          <w:sz w:val="24"/>
        </w:rPr>
      </w:pPr>
      <w:r/>
      <w:bookmarkStart w:id="142" w:name="OLE_LINK275"/>
      <w:r>
        <w:rPr>
          <w:rFonts w:hint="eastAsia" w:ascii="仿宋" w:hAnsi="仿宋" w:eastAsia="仿宋"/>
          <w:sz w:val="24"/>
        </w:rPr>
        <w:t xml:space="preserve">（2）</w:t>
      </w:r>
      <w:r>
        <w:rPr>
          <w:rFonts w:hint="eastAsia" w:ascii="仿宋" w:hAnsi="仿宋" w:eastAsia="仿宋"/>
          <w:sz w:val="24"/>
        </w:rPr>
        <w:t xml:space="preserve">采购人可提供食堂就餐，餐费由供应商自理；如在采购人</w:t>
      </w:r>
      <w:r>
        <w:rPr>
          <w:rFonts w:hint="eastAsia" w:ascii="仿宋" w:hAnsi="仿宋" w:eastAsia="仿宋"/>
          <w:sz w:val="24"/>
        </w:rPr>
        <w:t xml:space="preserve">民警</w:t>
      </w:r>
      <w:r>
        <w:rPr>
          <w:rFonts w:hint="eastAsia" w:ascii="仿宋" w:hAnsi="仿宋" w:eastAsia="仿宋"/>
          <w:sz w:val="24"/>
        </w:rPr>
        <w:t xml:space="preserve">食堂就餐，餐费按照每人早中晚三餐4元、15元、6元据实收费。</w:t>
      </w:r>
      <w:bookmarkEnd w:id="142"/>
      <w:r/>
      <w:r/>
    </w:p>
    <w:p>
      <w:pPr>
        <w:ind w:firstLine="574"/>
        <w:tabs>
          <w:tab w:val="left" w:pos="0" w:leader="none"/>
        </w:tabs>
        <w:rPr>
          <w:rFonts w:ascii="仿宋" w:hAnsi="仿宋" w:eastAsia="仿宋"/>
          <w:sz w:val="24"/>
        </w:rPr>
      </w:pPr>
      <w:r>
        <w:rPr>
          <w:rFonts w:ascii="仿宋" w:hAnsi="仿宋" w:eastAsia="仿宋"/>
          <w:sz w:val="24"/>
        </w:rPr>
      </w:r>
      <w:r/>
    </w:p>
    <w:p>
      <w:pPr>
        <w:ind w:firstLine="574"/>
        <w:tabs>
          <w:tab w:val="left" w:pos="0" w:leader="none"/>
        </w:tabs>
        <w:rPr>
          <w:rFonts w:ascii="仿宋" w:hAnsi="仿宋" w:eastAsia="仿宋"/>
          <w:sz w:val="24"/>
        </w:rPr>
      </w:pPr>
      <w:r>
        <w:rPr>
          <w:rFonts w:hint="eastAsia" w:ascii="仿宋" w:hAnsi="仿宋" w:eastAsia="仿宋"/>
          <w:sz w:val="24"/>
        </w:rPr>
        <w:t xml:space="preserve">（二）采购包</w:t>
      </w:r>
      <w:r>
        <w:rPr>
          <w:rFonts w:hint="eastAsia" w:ascii="仿宋" w:hAnsi="仿宋" w:eastAsia="仿宋"/>
          <w:sz w:val="24"/>
        </w:rPr>
        <w:t xml:space="preserve">2</w:t>
      </w:r>
      <w:r>
        <w:rPr>
          <w:rFonts w:hint="eastAsia" w:ascii="仿宋" w:hAnsi="仿宋" w:eastAsia="仿宋"/>
          <w:sz w:val="24"/>
        </w:rPr>
        <w:t xml:space="preserve">项目基本概况</w:t>
      </w:r>
      <w:r/>
    </w:p>
    <w:p>
      <w:pPr>
        <w:ind w:firstLine="480"/>
        <w:spacing w:line="420" w:lineRule="exact"/>
        <w:rPr>
          <w:rFonts w:ascii="仿宋" w:hAnsi="仿宋" w:eastAsia="仿宋"/>
          <w:sz w:val="24"/>
        </w:rPr>
      </w:pPr>
      <w:r>
        <w:rPr>
          <w:rFonts w:hint="eastAsia" w:ascii="仿宋" w:hAnsi="仿宋" w:eastAsia="仿宋"/>
          <w:sz w:val="24"/>
        </w:rPr>
        <w:t xml:space="preserve">1. </w:t>
      </w:r>
      <w:r>
        <w:rPr>
          <w:rFonts w:hint="eastAsia" w:ascii="仿宋" w:hAnsi="仿宋" w:eastAsia="仿宋"/>
          <w:sz w:val="24"/>
        </w:rPr>
        <w:t xml:space="preserve">物业情况：</w:t>
      </w:r>
      <w:r/>
    </w:p>
    <w:tbl>
      <w:tblPr>
        <w:tblW w:w="53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000" w:firstRow="0" w:lastRow="0" w:firstColumn="0" w:lastColumn="0" w:noHBand="0" w:noVBand="0"/>
      </w:tblPr>
      <w:tblGrid>
        <w:gridCol w:w="3233"/>
        <w:gridCol w:w="5587"/>
      </w:tblGrid>
      <w:tr>
        <w:trPr>
          <w:jc w:val="center"/>
          <w:trHeight w:val="572"/>
        </w:trPr>
        <w:tc>
          <w:tcPr>
            <w:tcBorders>
              <w:top w:val="single" w:color="000000" w:sz="4" w:space="0"/>
              <w:left w:val="single" w:color="000000" w:sz="4" w:space="0"/>
              <w:bottom w:val="single" w:color="000000" w:sz="4" w:space="0"/>
              <w:right w:val="single" w:color="000000" w:sz="4" w:space="0"/>
            </w:tcBorders>
            <w:tcW w:w="1833" w:type="pct"/>
            <w:vAlign w:val="center"/>
            <w:textDirection w:val="lrTb"/>
            <w:noWrap/>
          </w:tcPr>
          <w:p>
            <w:pPr>
              <w:ind w:firstLine="480"/>
              <w:spacing w:line="420" w:lineRule="exact"/>
              <w:rPr>
                <w:rFonts w:ascii="仿宋" w:hAnsi="仿宋" w:eastAsia="仿宋"/>
                <w:sz w:val="24"/>
              </w:rPr>
            </w:pPr>
            <w:r>
              <w:rPr>
                <w:rFonts w:hint="eastAsia" w:ascii="仿宋" w:hAnsi="仿宋" w:eastAsia="仿宋"/>
                <w:sz w:val="24"/>
              </w:rPr>
              <w:t xml:space="preserve">物业名称</w:t>
            </w:r>
            <w:r/>
          </w:p>
        </w:tc>
        <w:tc>
          <w:tcPr>
            <w:tcBorders>
              <w:top w:val="single" w:color="000000" w:sz="4" w:space="0"/>
              <w:left w:val="single" w:color="000000" w:sz="4" w:space="0"/>
              <w:bottom w:val="single" w:color="000000" w:sz="4" w:space="0"/>
              <w:right w:val="single" w:color="000000" w:sz="4" w:space="0"/>
            </w:tcBorders>
            <w:tcW w:w="3167" w:type="pct"/>
            <w:vAlign w:val="center"/>
            <w:textDirection w:val="lrTb"/>
            <w:noWrap/>
          </w:tcPr>
          <w:p>
            <w:pPr>
              <w:ind w:firstLine="480"/>
              <w:spacing w:line="420" w:lineRule="exact"/>
              <w:rPr>
                <w:rFonts w:ascii="仿宋" w:hAnsi="仿宋" w:eastAsia="仿宋"/>
                <w:sz w:val="24"/>
              </w:rPr>
            </w:pPr>
            <w:r>
              <w:rPr>
                <w:rFonts w:hint="eastAsia" w:ascii="仿宋" w:hAnsi="仿宋" w:eastAsia="仿宋"/>
                <w:sz w:val="24"/>
              </w:rPr>
              <w:t xml:space="preserve">物业地址</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1833" w:type="pct"/>
            <w:vAlign w:val="center"/>
            <w:textDirection w:val="lrTb"/>
            <w:noWrap/>
          </w:tcPr>
          <w:p>
            <w:pPr>
              <w:spacing w:line="420" w:lineRule="exact"/>
              <w:rPr>
                <w:rFonts w:ascii="仿宋" w:hAnsi="仿宋" w:eastAsia="仿宋"/>
                <w:sz w:val="24"/>
              </w:rPr>
            </w:pPr>
            <w:r>
              <w:rPr>
                <w:rFonts w:hint="eastAsia" w:ascii="仿宋" w:hAnsi="仿宋" w:eastAsia="仿宋"/>
                <w:sz w:val="24"/>
              </w:rPr>
              <w:t xml:space="preserve">物业名称：徐州市第二看守所</w:t>
            </w:r>
            <w:r/>
          </w:p>
        </w:tc>
        <w:tc>
          <w:tcPr>
            <w:tcBorders>
              <w:top w:val="single" w:color="000000" w:sz="4" w:space="0"/>
              <w:left w:val="single" w:color="000000" w:sz="4" w:space="0"/>
              <w:bottom w:val="single" w:color="000000" w:sz="4" w:space="0"/>
              <w:right w:val="single" w:color="000000" w:sz="4" w:space="0"/>
            </w:tcBorders>
            <w:tcW w:w="3167" w:type="pct"/>
            <w:vAlign w:val="center"/>
            <w:textDirection w:val="lrTb"/>
            <w:noWrap/>
          </w:tcPr>
          <w:p>
            <w:pPr>
              <w:spacing w:line="420" w:lineRule="exact"/>
              <w:rPr>
                <w:rFonts w:ascii="仿宋" w:hAnsi="仿宋" w:eastAsia="仿宋"/>
                <w:sz w:val="24"/>
              </w:rPr>
            </w:pPr>
            <w:r>
              <w:rPr>
                <w:rFonts w:hint="eastAsia" w:ascii="仿宋" w:hAnsi="仿宋" w:eastAsia="仿宋"/>
                <w:sz w:val="24"/>
              </w:rPr>
              <w:t xml:space="preserve">徐州市贾汪区青山泉镇八丁村</w:t>
            </w:r>
            <w:r/>
          </w:p>
        </w:tc>
      </w:tr>
    </w:tbl>
    <w:p>
      <w:pPr>
        <w:ind w:firstLine="574"/>
        <w:tabs>
          <w:tab w:val="left" w:pos="0" w:leader="none"/>
        </w:tabs>
        <w:rPr>
          <w:rFonts w:ascii="仿宋" w:hAnsi="仿宋" w:eastAsia="仿宋"/>
          <w:sz w:val="24"/>
        </w:rPr>
      </w:pPr>
      <w:r>
        <w:rPr>
          <w:rFonts w:hint="eastAsia" w:ascii="仿宋" w:hAnsi="仿宋" w:eastAsia="仿宋"/>
          <w:sz w:val="24"/>
        </w:rPr>
        <w:t xml:space="preserve">2. 采购人提供供应商使用的场地、</w:t>
      </w:r>
      <w:r>
        <w:rPr>
          <w:rFonts w:hint="eastAsia" w:ascii="仿宋" w:hAnsi="仿宋" w:eastAsia="仿宋"/>
          <w:sz w:val="24"/>
        </w:rPr>
        <w:t xml:space="preserve">设施、设备、材料等</w:t>
      </w:r>
      <w:r>
        <w:rPr>
          <w:rFonts w:hint="eastAsia" w:ascii="仿宋" w:hAnsi="仿宋" w:eastAsia="仿宋"/>
          <w:sz w:val="24"/>
        </w:rPr>
        <w:t xml:space="preserve">:</w:t>
      </w:r>
      <w:r/>
    </w:p>
    <w:p>
      <w:pPr>
        <w:ind w:firstLine="574"/>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徐州市第二看守所可提供办公室1间，面积约20㎡，室内可用空调、办公桌椅。</w:t>
      </w:r>
      <w:r/>
    </w:p>
    <w:p>
      <w:pPr>
        <w:ind w:firstLine="574"/>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采购人可提供食堂就餐，餐费由供应商自理；如在采购人</w:t>
      </w:r>
      <w:r>
        <w:rPr>
          <w:rFonts w:hint="eastAsia" w:ascii="仿宋" w:hAnsi="仿宋" w:eastAsia="仿宋"/>
          <w:sz w:val="24"/>
        </w:rPr>
        <w:t xml:space="preserve">民警</w:t>
      </w:r>
      <w:r>
        <w:rPr>
          <w:rFonts w:hint="eastAsia" w:ascii="仿宋" w:hAnsi="仿宋" w:eastAsia="仿宋"/>
          <w:sz w:val="24"/>
        </w:rPr>
        <w:t xml:space="preserve">食堂就餐，</w:t>
      </w:r>
      <w:r>
        <w:rPr>
          <w:rFonts w:hint="eastAsia" w:ascii="仿宋" w:hAnsi="仿宋" w:eastAsia="仿宋"/>
          <w:sz w:val="24"/>
        </w:rPr>
        <w:t xml:space="preserve">餐费按照每人早中晚三餐4元、15元、6元据实收费。</w:t>
      </w:r>
      <w:r/>
    </w:p>
    <w:p>
      <w:pPr>
        <w:pStyle w:val="705"/>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rPr>
      </w:pPr>
      <w:r>
        <w:rPr>
          <w:rFonts w:hint="eastAsia" w:ascii="仿宋" w:hAnsi="仿宋" w:eastAsia="仿宋"/>
          <w:sz w:val="24"/>
        </w:rPr>
        <w:t xml:space="preserve">三、</w:t>
      </w:r>
      <w:bookmarkStart w:id="143" w:name="OLE_LINK141"/>
      <w:r/>
      <w:bookmarkStart w:id="144" w:name="OLE_LINK142"/>
      <w:r>
        <w:rPr>
          <w:rFonts w:hint="eastAsia" w:ascii="仿宋" w:hAnsi="仿宋" w:eastAsia="仿宋"/>
          <w:sz w:val="24"/>
        </w:rPr>
        <w:t xml:space="preserve">物业范围</w:t>
      </w:r>
      <w:bookmarkEnd w:id="143"/>
      <w:r/>
      <w:bookmarkEnd w:id="144"/>
      <w:r/>
      <w:r/>
    </w:p>
    <w:p>
      <w:pPr>
        <w:pStyle w:val="705"/>
        <w:ind w:firstLine="480"/>
        <w:rPr>
          <w:rFonts w:ascii="仿宋" w:hAnsi="仿宋" w:eastAsia="仿宋"/>
          <w:sz w:val="24"/>
          <w:szCs w:val="24"/>
        </w:rPr>
      </w:pPr>
      <w:r/>
      <w:bookmarkStart w:id="145" w:name="OLE_LINK147"/>
      <w:r/>
      <w:bookmarkStart w:id="146" w:name="OLE_LINK148"/>
      <w:r>
        <w:rPr>
          <w:rFonts w:hint="eastAsia" w:ascii="仿宋" w:hAnsi="仿宋" w:eastAsia="仿宋"/>
          <w:sz w:val="24"/>
          <w:szCs w:val="24"/>
        </w:rPr>
        <w:t xml:space="preserve">（一）采购包1物业范围</w:t>
      </w:r>
      <w:bookmarkEnd w:id="145"/>
      <w:r/>
      <w:bookmarkEnd w:id="146"/>
      <w:r/>
      <w:r/>
    </w:p>
    <w:p>
      <w:pPr>
        <w:ind w:firstLine="480"/>
        <w:tabs>
          <w:tab w:val="left" w:pos="0" w:leader="none"/>
        </w:tabs>
        <w:rPr>
          <w:rFonts w:ascii="仿宋" w:hAnsi="仿宋" w:eastAsia="仿宋"/>
          <w:sz w:val="24"/>
        </w:rPr>
      </w:pPr>
      <w:r>
        <w:rPr>
          <w:rFonts w:hint="eastAsia" w:ascii="仿宋" w:hAnsi="仿宋" w:eastAsia="仿宋"/>
          <w:sz w:val="24"/>
        </w:rPr>
        <w:t xml:space="preserve">1. 物业名称1：徐州市第一看守所</w:t>
      </w:r>
      <w:r/>
    </w:p>
    <w:p>
      <w:pPr>
        <w:ind w:firstLine="240"/>
        <w:tabs>
          <w:tab w:val="left" w:pos="0" w:leader="none"/>
        </w:tabs>
        <w:rPr>
          <w:rFonts w:ascii="仿宋" w:hAnsi="仿宋" w:eastAsia="仿宋"/>
          <w:sz w:val="24"/>
        </w:rPr>
      </w:pPr>
      <w:r>
        <w:rPr>
          <w:rFonts w:hint="eastAsia" w:ascii="仿宋" w:hAnsi="仿宋" w:eastAsia="仿宋"/>
          <w:sz w:val="24"/>
        </w:rPr>
        <w:t xml:space="preserve">（1）物业管理（建筑物）</w:t>
      </w:r>
      <w:r/>
    </w:p>
    <w:tbl>
      <w:tblPr>
        <w:tblW w:w="921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07"/>
        <w:gridCol w:w="2763"/>
        <w:gridCol w:w="3118"/>
        <w:gridCol w:w="2126"/>
      </w:tblGrid>
      <w:tr>
        <w:trPr>
          <w:trHeight w:val="454"/>
        </w:trPr>
        <w:tc>
          <w:tcPr>
            <w:gridSpan w:val="2"/>
            <w:tcW w:w="3970" w:type="dxa"/>
            <w:vAlign w:val="center"/>
            <w:textDirection w:val="lrTb"/>
            <w:noWrap w:val="false"/>
          </w:tcPr>
          <w:p>
            <w:pPr>
              <w:jc w:val="center"/>
              <w:rPr>
                <w:rFonts w:ascii="仿宋" w:hAnsi="仿宋" w:eastAsia="仿宋"/>
                <w:b/>
                <w:bCs/>
                <w:sz w:val="24"/>
              </w:rPr>
            </w:pPr>
            <w:r>
              <w:rPr>
                <w:rFonts w:hint="eastAsia" w:ascii="仿宋" w:hAnsi="仿宋" w:eastAsia="仿宋"/>
                <w:b/>
                <w:bCs/>
                <w:sz w:val="24"/>
              </w:rPr>
              <w:t xml:space="preserve">名称</w:t>
            </w:r>
            <w:r/>
          </w:p>
        </w:tc>
        <w:tc>
          <w:tcPr>
            <w:tcW w:w="3118" w:type="dxa"/>
            <w:vAlign w:val="center"/>
            <w:textDirection w:val="lrTb"/>
            <w:noWrap w:val="false"/>
          </w:tcPr>
          <w:p>
            <w:pPr>
              <w:jc w:val="center"/>
              <w:rPr>
                <w:rFonts w:ascii="仿宋" w:hAnsi="仿宋" w:eastAsia="仿宋"/>
                <w:b/>
                <w:bCs/>
                <w:sz w:val="24"/>
              </w:rPr>
            </w:pPr>
            <w:r>
              <w:rPr>
                <w:rFonts w:ascii="仿宋" w:hAnsi="仿宋" w:eastAsia="仿宋"/>
                <w:b/>
                <w:bCs/>
                <w:sz w:val="24"/>
              </w:rPr>
              <w:t xml:space="preserve">明细</w:t>
            </w:r>
            <w:r/>
          </w:p>
        </w:tc>
        <w:tc>
          <w:tcPr>
            <w:tcW w:w="2126" w:type="dxa"/>
            <w:vAlign w:val="center"/>
            <w:textDirection w:val="lrTb"/>
            <w:noWrap w:val="false"/>
          </w:tcPr>
          <w:p>
            <w:pPr>
              <w:jc w:val="center"/>
              <w:rPr>
                <w:rFonts w:ascii="仿宋" w:hAnsi="仿宋" w:eastAsia="仿宋"/>
                <w:b/>
                <w:bCs/>
                <w:sz w:val="24"/>
              </w:rPr>
            </w:pPr>
            <w:r>
              <w:rPr>
                <w:rFonts w:hint="eastAsia" w:ascii="仿宋" w:hAnsi="仿宋" w:eastAsia="仿宋"/>
                <w:b/>
                <w:bCs/>
                <w:sz w:val="24"/>
              </w:rPr>
              <w:t xml:space="preserve">服务内容及标准</w:t>
            </w:r>
            <w:r/>
          </w:p>
        </w:tc>
      </w:tr>
      <w:tr>
        <w:trPr>
          <w:trHeight w:val="454"/>
        </w:trPr>
        <w:tc>
          <w:tcPr>
            <w:gridSpan w:val="2"/>
            <w:tcW w:w="3970" w:type="dxa"/>
            <w:vAlign w:val="center"/>
            <w:textDirection w:val="lrTb"/>
            <w:noWrap w:val="false"/>
          </w:tcPr>
          <w:p>
            <w:pPr>
              <w:rPr>
                <w:rFonts w:ascii="仿宋" w:hAnsi="仿宋" w:eastAsia="仿宋"/>
                <w:sz w:val="24"/>
              </w:rPr>
            </w:pPr>
            <w:r>
              <w:rPr>
                <w:rFonts w:hint="eastAsia" w:ascii="仿宋" w:hAnsi="仿宋" w:eastAsia="仿宋"/>
                <w:sz w:val="24"/>
              </w:rPr>
              <w:t xml:space="preserve">徐州市第一看守所</w:t>
            </w:r>
            <w:r/>
          </w:p>
        </w:tc>
        <w:tc>
          <w:tcPr>
            <w:tcW w:w="3118" w:type="dxa"/>
            <w:vAlign w:val="center"/>
            <w:textDirection w:val="lrTb"/>
            <w:noWrap w:val="false"/>
          </w:tcPr>
          <w:p>
            <w:pPr>
              <w:rPr>
                <w:rFonts w:ascii="仿宋" w:hAnsi="仿宋" w:eastAsia="仿宋" w:cs="楷体"/>
                <w:sz w:val="24"/>
              </w:rPr>
            </w:pPr>
            <w:r>
              <w:rPr>
                <w:rFonts w:hint="eastAsia" w:ascii="仿宋" w:hAnsi="仿宋" w:eastAsia="仿宋"/>
                <w:color w:val="000000"/>
                <w:sz w:val="24"/>
              </w:rPr>
              <w:t xml:space="preserve">徐州市</w:t>
            </w:r>
            <w:r>
              <w:rPr>
                <w:rFonts w:hint="eastAsia" w:ascii="仿宋" w:hAnsi="仿宋" w:eastAsia="仿宋"/>
                <w:sz w:val="24"/>
              </w:rPr>
              <w:t xml:space="preserve">铜山区三堡街道南1公里监管中心院内</w:t>
            </w:r>
            <w:r/>
          </w:p>
        </w:tc>
        <w:tc>
          <w:tcPr>
            <w:tcW w:w="2126" w:type="dxa"/>
            <w:vAlign w:val="center"/>
            <w:textDirection w:val="lrTb"/>
            <w:noWrap w:val="false"/>
          </w:tcPr>
          <w:p>
            <w:pPr>
              <w:rPr>
                <w:rFonts w:ascii="仿宋" w:hAnsi="仿宋" w:eastAsia="仿宋" w:cs="楷体"/>
                <w:sz w:val="24"/>
              </w:rPr>
            </w:pPr>
            <w:r>
              <w:rPr>
                <w:rFonts w:ascii="仿宋" w:hAnsi="仿宋" w:eastAsia="仿宋" w:cs="楷体"/>
                <w:sz w:val="24"/>
              </w:rPr>
            </w:r>
            <w:r/>
          </w:p>
        </w:tc>
      </w:tr>
      <w:tr>
        <w:trPr>
          <w:trHeight w:val="454"/>
        </w:trPr>
        <w:tc>
          <w:tcPr>
            <w:tcW w:w="12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总面积</w:t>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建筑面积（㎡）</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49047.62㎡</w:t>
            </w:r>
            <w:r/>
          </w:p>
        </w:tc>
        <w:tc>
          <w:tcPr>
            <w:tcW w:w="2126" w:type="dxa"/>
            <w:vAlign w:val="center"/>
            <w:textDirection w:val="lrTb"/>
            <w:noWrap w:val="false"/>
          </w:tcPr>
          <w:p>
            <w:pPr>
              <w:rPr>
                <w:rFonts w:ascii="仿宋" w:hAnsi="仿宋" w:eastAsia="仿宋" w:cs="楷体"/>
                <w:sz w:val="24"/>
              </w:rPr>
            </w:pPr>
            <w:r>
              <w:rPr>
                <w:rFonts w:hint="eastAsia" w:ascii="仿宋" w:hAnsi="仿宋" w:eastAsia="仿宋"/>
                <w:sz w:val="24"/>
              </w:rPr>
              <w:t xml:space="preserve">见“</w:t>
            </w:r>
            <w:bookmarkStart w:id="147" w:name="OLE_LINK151"/>
            <w:r/>
            <w:bookmarkStart w:id="148" w:name="OLE_LINK152"/>
            <w:r>
              <w:rPr>
                <w:rFonts w:hint="eastAsia" w:ascii="仿宋" w:hAnsi="仿宋" w:eastAsia="仿宋"/>
                <w:sz w:val="24"/>
              </w:rPr>
              <w:t xml:space="preserve">秩序维护</w:t>
            </w:r>
            <w:r>
              <w:rPr>
                <w:rFonts w:hint="eastAsia" w:ascii="仿宋" w:hAnsi="仿宋" w:eastAsia="仿宋"/>
                <w:sz w:val="24"/>
              </w:rPr>
              <w:t xml:space="preserve">服务</w:t>
            </w:r>
            <w:bookmarkEnd w:id="147"/>
            <w:r/>
            <w:bookmarkEnd w:id="148"/>
            <w:r>
              <w:rPr>
                <w:rFonts w:hint="eastAsia" w:ascii="仿宋" w:hAnsi="仿宋" w:eastAsia="仿宋"/>
                <w:sz w:val="24"/>
              </w:rPr>
              <w:t xml:space="preserve">”</w:t>
            </w:r>
            <w:r/>
          </w:p>
        </w:tc>
      </w:tr>
      <w:tr>
        <w:trPr>
          <w:trHeight w:val="454"/>
        </w:trPr>
        <w:tc>
          <w:tcPr>
            <w:tcW w:w="12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需保洁面积（㎡）</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30909.73㎡</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12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门窗</w:t>
            </w:r>
            <w:r/>
          </w:p>
        </w:tc>
        <w:tc>
          <w:tcPr>
            <w:tcW w:w="2763" w:type="dxa"/>
            <w:vAlign w:val="center"/>
            <w:textDirection w:val="lrTb"/>
            <w:noWrap w:val="false"/>
          </w:tcPr>
          <w:p>
            <w:pPr>
              <w:rPr>
                <w:rFonts w:ascii="仿宋" w:hAnsi="仿宋" w:eastAsia="仿宋"/>
                <w:sz w:val="24"/>
              </w:rPr>
            </w:pPr>
            <w:r>
              <w:rPr>
                <w:rFonts w:hint="eastAsia" w:ascii="仿宋" w:hAnsi="仿宋" w:eastAsia="仿宋"/>
                <w:sz w:val="24"/>
              </w:rPr>
              <w:t xml:space="preserve">门窗总数量（个）及总面积</w:t>
            </w:r>
            <w:r>
              <w:rPr>
                <w:rFonts w:ascii="仿宋" w:hAnsi="仿宋" w:eastAsia="仿宋"/>
                <w:sz w:val="24"/>
              </w:rPr>
              <w:t xml:space="preserve">（㎡）</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969个6075.14㎡</w:t>
            </w:r>
            <w:r/>
          </w:p>
        </w:tc>
        <w:tc>
          <w:tcPr>
            <w:tcW w:w="2126" w:type="dxa"/>
            <w:vAlign w:val="center"/>
            <w:textDirection w:val="lrTb"/>
            <w:noWrap w:val="false"/>
          </w:tcPr>
          <w:p>
            <w:pPr>
              <w:rPr>
                <w:rFonts w:ascii="仿宋" w:hAnsi="仿宋" w:eastAsia="仿宋" w:cs="楷体"/>
                <w:sz w:val="24"/>
              </w:rPr>
            </w:pPr>
            <w:r>
              <w:rPr>
                <w:rFonts w:hint="eastAsia" w:ascii="仿宋" w:hAnsi="仿宋" w:eastAsia="仿宋"/>
                <w:sz w:val="24"/>
              </w:rPr>
              <w:t xml:space="preserve">见“保洁服务”</w:t>
            </w:r>
            <w:r/>
          </w:p>
        </w:tc>
      </w:tr>
      <w:tr>
        <w:trPr>
          <w:trHeight w:val="454"/>
        </w:trPr>
        <w:tc>
          <w:tcPr>
            <w:tcW w:w="1207" w:type="dxa"/>
            <w:vAlign w:val="center"/>
            <w:textDirection w:val="lrTb"/>
            <w:noWrap w:val="false"/>
          </w:tcPr>
          <w:p>
            <w:pPr>
              <w:jc w:val="center"/>
              <w:rPr>
                <w:rFonts w:ascii="仿宋" w:hAnsi="仿宋" w:eastAsia="仿宋"/>
                <w:sz w:val="24"/>
              </w:rPr>
            </w:pPr>
            <w:r>
              <w:rPr>
                <w:rFonts w:ascii="仿宋" w:hAnsi="仿宋" w:eastAsia="仿宋"/>
                <w:sz w:val="24"/>
              </w:rPr>
              <w:t xml:space="preserve">地面</w:t>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地面</w:t>
            </w:r>
            <w:r>
              <w:rPr>
                <w:rFonts w:hint="eastAsia" w:ascii="仿宋" w:hAnsi="仿宋" w:eastAsia="仿宋"/>
                <w:sz w:val="24"/>
              </w:rPr>
              <w:t xml:space="preserve">各</w:t>
            </w:r>
            <w:r>
              <w:rPr>
                <w:rFonts w:ascii="仿宋" w:hAnsi="仿宋" w:eastAsia="仿宋"/>
                <w:sz w:val="24"/>
              </w:rPr>
              <w:t xml:space="preserve">材质</w:t>
            </w:r>
            <w:r>
              <w:rPr>
                <w:rFonts w:hint="eastAsia" w:ascii="仿宋" w:hAnsi="仿宋" w:eastAsia="仿宋"/>
                <w:sz w:val="24"/>
              </w:rPr>
              <w:t xml:space="preserve">及总面积</w:t>
            </w:r>
            <w:r>
              <w:rPr>
                <w:rFonts w:ascii="仿宋" w:hAnsi="仿宋" w:eastAsia="仿宋"/>
                <w:sz w:val="24"/>
              </w:rPr>
              <w:t xml:space="preserve">（㎡）</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瓷砖30909.73㎡</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1207" w:type="dxa"/>
            <w:vAlign w:val="center"/>
            <w:textDirection w:val="lrTb"/>
            <w:noWrap w:val="false"/>
          </w:tcPr>
          <w:p>
            <w:pPr>
              <w:jc w:val="center"/>
              <w:rPr>
                <w:rFonts w:ascii="仿宋" w:hAnsi="仿宋" w:eastAsia="仿宋"/>
                <w:sz w:val="24"/>
              </w:rPr>
            </w:pPr>
            <w:r>
              <w:rPr>
                <w:rFonts w:ascii="仿宋" w:hAnsi="仿宋" w:eastAsia="仿宋"/>
                <w:sz w:val="24"/>
              </w:rPr>
              <w:t xml:space="preserve">内墙饰面</w:t>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内墙饰面各材质及总面积（㎡）</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大理石墙面1362.4㎡乳胶漆墙面60456.92㎡</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12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顶面</w:t>
            </w:r>
            <w:r/>
          </w:p>
        </w:tc>
        <w:tc>
          <w:tcPr>
            <w:tcW w:w="2763" w:type="dxa"/>
            <w:vAlign w:val="center"/>
            <w:textDirection w:val="lrTb"/>
            <w:noWrap w:val="false"/>
          </w:tcPr>
          <w:p>
            <w:pPr>
              <w:rPr>
                <w:rFonts w:ascii="仿宋" w:hAnsi="仿宋" w:eastAsia="仿宋"/>
                <w:sz w:val="24"/>
              </w:rPr>
            </w:pPr>
            <w:r>
              <w:rPr>
                <w:rFonts w:hint="eastAsia" w:ascii="仿宋" w:hAnsi="仿宋" w:eastAsia="仿宋"/>
                <w:sz w:val="24"/>
              </w:rPr>
              <w:t xml:space="preserve">顶面各</w:t>
            </w:r>
            <w:r>
              <w:rPr>
                <w:rFonts w:ascii="仿宋" w:hAnsi="仿宋" w:eastAsia="仿宋"/>
                <w:sz w:val="24"/>
              </w:rPr>
              <w:t xml:space="preserve">材质</w:t>
            </w:r>
            <w:r>
              <w:rPr>
                <w:rFonts w:hint="eastAsia" w:ascii="仿宋" w:hAnsi="仿宋" w:eastAsia="仿宋"/>
                <w:sz w:val="24"/>
              </w:rPr>
              <w:t xml:space="preserve">及总面积</w:t>
            </w:r>
            <w:r>
              <w:rPr>
                <w:rFonts w:ascii="仿宋" w:hAnsi="仿宋" w:eastAsia="仿宋"/>
                <w:sz w:val="24"/>
              </w:rPr>
              <w:t xml:space="preserve">（㎡）</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铝扣板4359.4㎡矿棉板26550.33㎡</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1207" w:type="dxa"/>
            <w:vAlign w:val="center"/>
            <w:vMerge w:val="restart"/>
            <w:textDirection w:val="lrTb"/>
            <w:noWrap w:val="false"/>
          </w:tcPr>
          <w:p>
            <w:pPr>
              <w:jc w:val="center"/>
              <w:rPr>
                <w:rFonts w:ascii="仿宋" w:hAnsi="仿宋" w:eastAsia="仿宋"/>
                <w:sz w:val="24"/>
              </w:rPr>
            </w:pPr>
            <w:r>
              <w:rPr>
                <w:rFonts w:ascii="仿宋" w:hAnsi="仿宋" w:eastAsia="仿宋"/>
                <w:sz w:val="24"/>
              </w:rPr>
              <w:t xml:space="preserve">外墙</w:t>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外墙</w:t>
            </w:r>
            <w:r>
              <w:rPr>
                <w:rFonts w:hint="eastAsia" w:ascii="仿宋" w:hAnsi="仿宋" w:eastAsia="仿宋"/>
                <w:sz w:val="24"/>
              </w:rPr>
              <w:t xml:space="preserve">各</w:t>
            </w:r>
            <w:r>
              <w:rPr>
                <w:rFonts w:ascii="仿宋" w:hAnsi="仿宋" w:eastAsia="仿宋"/>
                <w:sz w:val="24"/>
              </w:rPr>
              <w:t xml:space="preserve">材质</w:t>
            </w:r>
            <w:r>
              <w:rPr>
                <w:rFonts w:hint="eastAsia" w:ascii="仿宋" w:hAnsi="仿宋" w:eastAsia="仿宋"/>
                <w:sz w:val="24"/>
              </w:rPr>
              <w:t xml:space="preserve">及总面积</w:t>
            </w:r>
            <w:r>
              <w:rPr>
                <w:rFonts w:ascii="仿宋" w:hAnsi="仿宋" w:eastAsia="仿宋"/>
                <w:sz w:val="24"/>
              </w:rPr>
              <w:t xml:space="preserve">（㎡）</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真石漆+保温一体板总面积47047.62㎡、玻璃阳光房面积831㎡</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12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2763" w:type="dxa"/>
            <w:vAlign w:val="center"/>
            <w:textDirection w:val="lrTb"/>
            <w:noWrap w:val="false"/>
          </w:tcPr>
          <w:p>
            <w:pPr>
              <w:rPr>
                <w:rFonts w:ascii="仿宋" w:hAnsi="仿宋" w:eastAsia="仿宋"/>
                <w:sz w:val="24"/>
              </w:rPr>
            </w:pPr>
            <w:r>
              <w:rPr>
                <w:rFonts w:hint="eastAsia" w:ascii="仿宋" w:hAnsi="仿宋" w:eastAsia="仿宋"/>
                <w:sz w:val="24"/>
              </w:rPr>
              <w:t xml:space="preserve">外墙</w:t>
            </w:r>
            <w:r>
              <w:rPr>
                <w:rFonts w:ascii="仿宋" w:hAnsi="仿宋" w:eastAsia="仿宋"/>
                <w:sz w:val="24"/>
              </w:rPr>
              <w:t xml:space="preserve">需</w:t>
            </w:r>
            <w:r>
              <w:rPr>
                <w:rFonts w:hint="eastAsia" w:ascii="仿宋" w:hAnsi="仿宋" w:eastAsia="仿宋"/>
                <w:sz w:val="24"/>
              </w:rPr>
              <w:t xml:space="preserve">清洗面积</w:t>
            </w:r>
            <w:r>
              <w:rPr>
                <w:rFonts w:ascii="仿宋" w:hAnsi="仿宋" w:eastAsia="仿宋"/>
                <w:sz w:val="24"/>
              </w:rPr>
              <w:t xml:space="preserve">（㎡）</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清洗面积47878.62㎡</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12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会议室</w:t>
            </w:r>
            <w:r/>
          </w:p>
        </w:tc>
        <w:tc>
          <w:tcPr>
            <w:tcW w:w="2763" w:type="dxa"/>
            <w:vAlign w:val="center"/>
            <w:textDirection w:val="lrTb"/>
            <w:noWrap w:val="false"/>
          </w:tcPr>
          <w:p>
            <w:pPr>
              <w:rPr>
                <w:rFonts w:ascii="仿宋" w:hAnsi="仿宋" w:eastAsia="仿宋"/>
                <w:sz w:val="24"/>
              </w:rPr>
            </w:pPr>
            <w:r>
              <w:rPr>
                <w:rFonts w:hint="eastAsia" w:ascii="仿宋" w:hAnsi="仿宋" w:eastAsia="仿宋"/>
                <w:sz w:val="24"/>
              </w:rPr>
              <w:t xml:space="preserve">室内</w:t>
            </w:r>
            <w:r>
              <w:rPr>
                <w:rFonts w:ascii="仿宋" w:hAnsi="仿宋" w:eastAsia="仿宋"/>
                <w:sz w:val="24"/>
              </w:rPr>
              <w:t xml:space="preserve">设施</w:t>
            </w:r>
            <w:r>
              <w:rPr>
                <w:rFonts w:hint="eastAsia" w:ascii="仿宋" w:hAnsi="仿宋" w:eastAsia="仿宋"/>
                <w:sz w:val="24"/>
              </w:rPr>
              <w:t xml:space="preserve">说明</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会议桌、会议椅、投影机、话筒等相关设施的数量为6套</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12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2763" w:type="dxa"/>
            <w:vAlign w:val="center"/>
            <w:textDirection w:val="lrTb"/>
            <w:noWrap w:val="false"/>
          </w:tcPr>
          <w:p>
            <w:pPr>
              <w:rPr>
                <w:rFonts w:ascii="仿宋" w:hAnsi="仿宋" w:eastAsia="仿宋"/>
                <w:sz w:val="24"/>
              </w:rPr>
            </w:pPr>
            <w:r>
              <w:rPr>
                <w:rFonts w:hint="eastAsia" w:ascii="仿宋" w:hAnsi="仿宋" w:eastAsia="仿宋"/>
                <w:sz w:val="24"/>
              </w:rPr>
              <w:t xml:space="preserve">会议室数量（个）及总面积</w:t>
            </w:r>
            <w:r>
              <w:rPr>
                <w:rFonts w:ascii="仿宋" w:hAnsi="仿宋" w:eastAsia="仿宋"/>
                <w:sz w:val="24"/>
              </w:rPr>
              <w:t xml:space="preserve">（㎡）</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列明会议室总数量6个总面积635.41㎡</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1982"/>
        </w:trPr>
        <w:tc>
          <w:tcPr>
            <w:tcW w:w="12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食 堂</w:t>
            </w:r>
            <w:r/>
          </w:p>
        </w:tc>
        <w:tc>
          <w:tcPr>
            <w:tcW w:w="2763" w:type="dxa"/>
            <w:vAlign w:val="center"/>
            <w:textDirection w:val="lrTb"/>
            <w:noWrap w:val="false"/>
          </w:tcPr>
          <w:p>
            <w:pPr>
              <w:rPr>
                <w:rFonts w:ascii="仿宋" w:hAnsi="仿宋" w:eastAsia="仿宋"/>
                <w:sz w:val="24"/>
              </w:rPr>
            </w:pPr>
            <w:r>
              <w:rPr>
                <w:rFonts w:hint="eastAsia" w:ascii="仿宋" w:hAnsi="仿宋" w:eastAsia="仿宋"/>
                <w:sz w:val="24"/>
              </w:rPr>
              <w:t xml:space="preserve">室内</w:t>
            </w:r>
            <w:r>
              <w:rPr>
                <w:rFonts w:ascii="仿宋" w:hAnsi="仿宋" w:eastAsia="仿宋"/>
                <w:sz w:val="24"/>
              </w:rPr>
              <w:t xml:space="preserve">设施</w:t>
            </w:r>
            <w:r>
              <w:rPr>
                <w:rFonts w:hint="eastAsia" w:ascii="仿宋" w:hAnsi="仿宋" w:eastAsia="仿宋"/>
                <w:sz w:val="24"/>
              </w:rPr>
              <w:t xml:space="preserve">说明</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电磁汤锅（6个）、电炒锅（3个）、电蒸箱（8个）、电烤箱（2个）、和面机（2台）、馒头机（2台）、切菜机（2台）、绞肉机（1台）、冰柜（5个）等</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见“食堂服务”“保洁服务”</w:t>
            </w:r>
            <w:r/>
          </w:p>
        </w:tc>
      </w:tr>
      <w:tr>
        <w:trPr>
          <w:trHeight w:val="454"/>
        </w:trPr>
        <w:tc>
          <w:tcPr>
            <w:tcW w:w="12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2763" w:type="dxa"/>
            <w:vAlign w:val="center"/>
            <w:textDirection w:val="lrTb"/>
            <w:noWrap w:val="false"/>
          </w:tcPr>
          <w:p>
            <w:pPr>
              <w:rPr>
                <w:rFonts w:ascii="仿宋" w:hAnsi="仿宋" w:eastAsia="仿宋"/>
                <w:sz w:val="24"/>
              </w:rPr>
            </w:pPr>
            <w:r>
              <w:rPr>
                <w:rFonts w:hint="eastAsia" w:ascii="仿宋" w:hAnsi="仿宋" w:eastAsia="仿宋"/>
                <w:sz w:val="24"/>
              </w:rPr>
              <w:t xml:space="preserve">总面积</w:t>
            </w:r>
            <w:r>
              <w:rPr>
                <w:rFonts w:ascii="仿宋" w:hAnsi="仿宋" w:eastAsia="仿宋"/>
                <w:sz w:val="24"/>
              </w:rPr>
              <w:t xml:space="preserve">（㎡）</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660㎡</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见“食堂服务”“保洁服务”</w:t>
            </w:r>
            <w:r/>
          </w:p>
        </w:tc>
      </w:tr>
      <w:tr>
        <w:trPr>
          <w:trHeight w:val="454"/>
        </w:trPr>
        <w:tc>
          <w:tcPr>
            <w:tcW w:w="12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卫生间</w:t>
            </w:r>
            <w:r/>
          </w:p>
        </w:tc>
        <w:tc>
          <w:tcPr>
            <w:tcW w:w="2763" w:type="dxa"/>
            <w:vAlign w:val="center"/>
            <w:textDirection w:val="lrTb"/>
            <w:noWrap w:val="false"/>
          </w:tcPr>
          <w:p>
            <w:pPr>
              <w:rPr>
                <w:rFonts w:ascii="仿宋" w:hAnsi="仿宋" w:eastAsia="仿宋"/>
                <w:sz w:val="24"/>
              </w:rPr>
            </w:pPr>
            <w:r>
              <w:rPr>
                <w:rFonts w:hint="eastAsia" w:ascii="仿宋" w:hAnsi="仿宋" w:eastAsia="仿宋"/>
                <w:sz w:val="24"/>
              </w:rPr>
              <w:t xml:space="preserve">卫生间数量（个）及总面积</w:t>
            </w:r>
            <w:r>
              <w:rPr>
                <w:rFonts w:ascii="仿宋" w:hAnsi="仿宋" w:eastAsia="仿宋"/>
                <w:sz w:val="24"/>
              </w:rPr>
              <w:t xml:space="preserve">（㎡）</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卫生间数量16个总面积160.2㎡</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12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垃圾存放点</w:t>
            </w:r>
            <w:r/>
          </w:p>
        </w:tc>
        <w:tc>
          <w:tcPr>
            <w:tcW w:w="2763" w:type="dxa"/>
            <w:vAlign w:val="center"/>
            <w:textDirection w:val="lrTb"/>
            <w:noWrap w:val="false"/>
          </w:tcPr>
          <w:p>
            <w:pPr>
              <w:rPr>
                <w:rFonts w:ascii="仿宋" w:hAnsi="仿宋" w:eastAsia="仿宋"/>
                <w:sz w:val="24"/>
              </w:rPr>
            </w:pPr>
            <w:r>
              <w:rPr>
                <w:rFonts w:hint="eastAsia" w:ascii="仿宋" w:hAnsi="仿宋" w:eastAsia="仿宋"/>
                <w:sz w:val="24"/>
              </w:rPr>
              <w:t xml:space="preserve">各垃圾存放点位置、</w:t>
            </w:r>
            <w:r>
              <w:rPr>
                <w:rFonts w:ascii="仿宋" w:hAnsi="仿宋" w:eastAsia="仿宋"/>
                <w:sz w:val="24"/>
              </w:rPr>
              <w:t xml:space="preserve">面积（㎡）</w:t>
            </w:r>
            <w:r>
              <w:rPr>
                <w:rFonts w:hint="eastAsia" w:ascii="仿宋" w:hAnsi="仿宋" w:eastAsia="仿宋"/>
                <w:sz w:val="24"/>
              </w:rPr>
              <w:t xml:space="preserve">及数量（个）</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垃圾存放点3个、面积10㎡</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1207" w:type="dxa"/>
            <w:vAlign w:val="center"/>
            <w:vMerge w:val="restart"/>
            <w:textDirection w:val="lrTb"/>
            <w:noWrap w:val="false"/>
          </w:tcPr>
          <w:p>
            <w:pPr>
              <w:jc w:val="center"/>
              <w:rPr>
                <w:rFonts w:ascii="仿宋" w:hAnsi="仿宋" w:eastAsia="仿宋"/>
                <w:sz w:val="24"/>
              </w:rPr>
            </w:pPr>
            <w:r>
              <w:rPr>
                <w:rFonts w:ascii="仿宋" w:hAnsi="仿宋" w:eastAsia="仿宋"/>
                <w:sz w:val="24"/>
              </w:rPr>
              <w:t xml:space="preserve">车位数</w:t>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地下车位数</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填写地下车位数量（其中充电桩车位数量）</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秩序维护服务</w:t>
            </w:r>
            <w:r>
              <w:rPr>
                <w:rFonts w:hint="eastAsia" w:ascii="仿宋" w:hAnsi="仿宋" w:eastAsia="仿宋"/>
                <w:sz w:val="24"/>
              </w:rPr>
              <w:t xml:space="preserve">”</w:t>
            </w:r>
            <w:r/>
          </w:p>
        </w:tc>
      </w:tr>
      <w:tr>
        <w:trPr>
          <w:trHeight w:val="454"/>
        </w:trPr>
        <w:tc>
          <w:tcPr>
            <w:tcW w:w="1207"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地面车位数</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地面车位数量50个其中充电桩车位2个</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秩序维护服务</w:t>
            </w:r>
            <w:r>
              <w:rPr>
                <w:rFonts w:hint="eastAsia" w:ascii="仿宋" w:hAnsi="仿宋" w:eastAsia="仿宋"/>
                <w:sz w:val="24"/>
              </w:rPr>
              <w:t xml:space="preserve">”</w:t>
            </w:r>
            <w:r/>
          </w:p>
        </w:tc>
      </w:tr>
      <w:tr>
        <w:trPr>
          <w:trHeight w:val="454"/>
        </w:trPr>
        <w:tc>
          <w:tcPr>
            <w:tcW w:w="1207" w:type="dxa"/>
            <w:vAlign w:val="center"/>
            <w:vMerge w:val="restart"/>
            <w:textDirection w:val="lrTb"/>
            <w:noWrap w:val="false"/>
          </w:tcPr>
          <w:p>
            <w:pPr>
              <w:rPr>
                <w:rFonts w:ascii="仿宋" w:hAnsi="仿宋" w:eastAsia="仿宋"/>
                <w:sz w:val="24"/>
              </w:rPr>
            </w:pPr>
            <w:r>
              <w:rPr>
                <w:rFonts w:ascii="仿宋" w:hAnsi="仿宋" w:eastAsia="仿宋"/>
                <w:sz w:val="24"/>
              </w:rPr>
              <w:t xml:space="preserve">车行/人行口</w:t>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车行</w:t>
            </w:r>
            <w:r>
              <w:rPr>
                <w:rFonts w:hint="eastAsia" w:ascii="仿宋" w:hAnsi="仿宋" w:eastAsia="仿宋"/>
                <w:sz w:val="24"/>
              </w:rPr>
              <w:t xml:space="preserve">口</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车行口数量1个</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秩序维护服务</w:t>
            </w:r>
            <w:r>
              <w:rPr>
                <w:rFonts w:hint="eastAsia" w:ascii="仿宋" w:hAnsi="仿宋" w:eastAsia="仿宋"/>
                <w:sz w:val="24"/>
              </w:rPr>
              <w:t xml:space="preserve">”</w:t>
            </w:r>
            <w:r/>
          </w:p>
        </w:tc>
      </w:tr>
      <w:tr>
        <w:trPr>
          <w:trHeight w:val="454"/>
        </w:trPr>
        <w:tc>
          <w:tcPr>
            <w:tcW w:w="1207"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人行口</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人行口数量1个</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秩序维护服务</w:t>
            </w:r>
            <w:r>
              <w:rPr>
                <w:rFonts w:hint="eastAsia" w:ascii="仿宋" w:hAnsi="仿宋" w:eastAsia="仿宋"/>
                <w:sz w:val="24"/>
              </w:rPr>
              <w:t xml:space="preserve">”</w:t>
            </w:r>
            <w:r/>
          </w:p>
        </w:tc>
      </w:tr>
      <w:tr>
        <w:trPr>
          <w:trHeight w:val="3663"/>
        </w:trPr>
        <w:tc>
          <w:tcPr>
            <w:tcW w:w="1207" w:type="dxa"/>
            <w:vAlign w:val="center"/>
            <w:vMerge w:val="restart"/>
            <w:textDirection w:val="lrTb"/>
            <w:noWrap w:val="false"/>
          </w:tcPr>
          <w:p>
            <w:pPr>
              <w:rPr>
                <w:rFonts w:ascii="仿宋" w:hAnsi="仿宋" w:eastAsia="仿宋"/>
                <w:sz w:val="24"/>
              </w:rPr>
            </w:pPr>
            <w:r>
              <w:rPr>
                <w:rFonts w:ascii="仿宋" w:hAnsi="仿宋" w:eastAsia="仿宋"/>
                <w:sz w:val="24"/>
              </w:rPr>
              <w:t xml:space="preserve">设施设备</w:t>
            </w:r>
            <w:r/>
          </w:p>
          <w:p>
            <w:pPr>
              <w:rPr>
                <w:rFonts w:ascii="仿宋" w:hAnsi="仿宋" w:eastAsia="仿宋"/>
                <w:sz w:val="24"/>
              </w:rPr>
            </w:pPr>
            <w:r>
              <w:rPr>
                <w:rFonts w:ascii="仿宋" w:hAnsi="仿宋" w:eastAsia="仿宋"/>
                <w:sz w:val="24"/>
              </w:rPr>
            </w:r>
            <w:r/>
          </w:p>
        </w:tc>
        <w:tc>
          <w:tcPr>
            <w:tcW w:w="2763" w:type="dxa"/>
            <w:vAlign w:val="center"/>
            <w:textDirection w:val="lrTb"/>
            <w:noWrap w:val="false"/>
          </w:tcPr>
          <w:p>
            <w:pPr>
              <w:spacing w:line="300" w:lineRule="auto"/>
              <w:rPr>
                <w:rFonts w:ascii="仿宋" w:hAnsi="仿宋" w:eastAsia="仿宋"/>
                <w:sz w:val="24"/>
              </w:rPr>
            </w:pPr>
            <w:r>
              <w:rPr>
                <w:rFonts w:ascii="仿宋" w:hAnsi="仿宋" w:eastAsia="仿宋"/>
                <w:sz w:val="24"/>
              </w:rPr>
              <w:t xml:space="preserve">空调</w:t>
            </w:r>
            <w:r>
              <w:rPr>
                <w:rFonts w:hint="eastAsia" w:ascii="仿宋" w:hAnsi="仿宋" w:eastAsia="仿宋"/>
                <w:sz w:val="24"/>
              </w:rPr>
              <w:t xml:space="preserve">系统</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中央空调形式为多联式空调系统数量为19、套总功率450KW</w:t>
            </w:r>
            <w:r/>
          </w:p>
          <w:p>
            <w:pPr>
              <w:rPr>
                <w:rFonts w:ascii="仿宋" w:hAnsi="仿宋" w:eastAsia="仿宋"/>
                <w:sz w:val="24"/>
              </w:rPr>
            </w:pPr>
            <w:r>
              <w:rPr>
                <w:rFonts w:hint="eastAsia" w:ascii="仿宋" w:hAnsi="仿宋" w:eastAsia="仿宋"/>
                <w:sz w:val="24"/>
              </w:rPr>
              <w:t xml:space="preserve">中央空调总功率、不在质保期内</w:t>
            </w:r>
            <w:r/>
          </w:p>
          <w:p>
            <w:pPr>
              <w:rPr>
                <w:rFonts w:ascii="仿宋" w:hAnsi="仿宋" w:eastAsia="仿宋"/>
                <w:sz w:val="24"/>
              </w:rPr>
            </w:pPr>
            <w:r>
              <w:rPr>
                <w:rFonts w:hint="eastAsia" w:ascii="仿宋" w:hAnsi="仿宋" w:eastAsia="仿宋"/>
                <w:sz w:val="24"/>
              </w:rPr>
              <w:t xml:space="preserve">立式单元式空调的数量为29台、总功率100KW、不在质保期内</w:t>
            </w:r>
            <w:r/>
          </w:p>
          <w:p>
            <w:pPr>
              <w:spacing w:line="300" w:lineRule="auto"/>
              <w:rPr>
                <w:rFonts w:ascii="仿宋" w:hAnsi="仿宋" w:eastAsia="仿宋"/>
                <w:sz w:val="24"/>
              </w:rPr>
            </w:pPr>
            <w:r>
              <w:rPr>
                <w:rFonts w:hint="eastAsia" w:ascii="仿宋" w:hAnsi="仿宋" w:eastAsia="仿宋"/>
                <w:sz w:val="24"/>
              </w:rPr>
              <w:t xml:space="preserve">壁挂式单元式空调的数量294台、总功率882KW、不在质保期内</w:t>
            </w:r>
            <w:r/>
          </w:p>
        </w:tc>
        <w:tc>
          <w:tcPr>
            <w:tcW w:w="2126" w:type="dxa"/>
            <w:vAlign w:val="center"/>
            <w:textDirection w:val="lrTb"/>
            <w:noWrap w:val="false"/>
          </w:tcPr>
          <w:p>
            <w:pPr>
              <w:spacing w:line="300" w:lineRule="auto"/>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秩序维护服务</w:t>
            </w:r>
            <w:r>
              <w:rPr>
                <w:rFonts w:hint="eastAsia" w:ascii="仿宋" w:hAnsi="仿宋" w:eastAsia="仿宋"/>
                <w:sz w:val="24"/>
              </w:rPr>
              <w:t xml:space="preserve">”“公用设施设备维护服务”</w:t>
            </w:r>
            <w:r/>
          </w:p>
        </w:tc>
      </w:tr>
      <w:tr>
        <w:trPr>
          <w:trHeight w:val="707"/>
        </w:trPr>
        <w:tc>
          <w:tcPr>
            <w:tcW w:w="1207"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给排水</w:t>
            </w:r>
            <w:r>
              <w:rPr>
                <w:rFonts w:hint="eastAsia" w:ascii="仿宋" w:hAnsi="仿宋" w:eastAsia="仿宋"/>
                <w:sz w:val="24"/>
              </w:rPr>
              <w:t xml:space="preserve">系统</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给水系统构成：市政供水管网→用水管网</w:t>
            </w:r>
            <w:r/>
          </w:p>
          <w:p>
            <w:pPr>
              <w:rPr>
                <w:rFonts w:ascii="仿宋" w:hAnsi="仿宋" w:eastAsia="仿宋"/>
                <w:sz w:val="24"/>
              </w:rPr>
            </w:pPr>
            <w:r>
              <w:rPr>
                <w:rFonts w:hint="eastAsia" w:ascii="仿宋" w:hAnsi="仿宋" w:eastAsia="仿宋"/>
                <w:sz w:val="24"/>
              </w:rPr>
              <w:t xml:space="preserve">排水系统构成:屋面排水口→排水管→地下排污管网</w:t>
            </w:r>
            <w:r/>
          </w:p>
          <w:p>
            <w:pPr>
              <w:rPr>
                <w:rFonts w:ascii="仿宋" w:hAnsi="仿宋" w:eastAsia="仿宋"/>
                <w:sz w:val="24"/>
              </w:rPr>
            </w:pPr>
            <w:r>
              <w:rPr>
                <w:rFonts w:ascii="仿宋" w:hAnsi="仿宋" w:eastAsia="仿宋"/>
                <w:sz w:val="24"/>
              </w:rPr>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秩序维护服务</w:t>
            </w:r>
            <w:r>
              <w:rPr>
                <w:rFonts w:hint="eastAsia" w:ascii="仿宋" w:hAnsi="仿宋" w:eastAsia="仿宋"/>
                <w:sz w:val="24"/>
              </w:rPr>
              <w:t xml:space="preserve">”“公用设施设备维护服务”</w:t>
            </w:r>
            <w:r/>
          </w:p>
        </w:tc>
      </w:tr>
      <w:tr>
        <w:trPr>
          <w:trHeight w:val="454"/>
        </w:trPr>
        <w:tc>
          <w:tcPr>
            <w:tcW w:w="1207"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消防</w:t>
            </w:r>
            <w:r>
              <w:rPr>
                <w:rFonts w:hint="eastAsia" w:ascii="仿宋" w:hAnsi="仿宋" w:eastAsia="仿宋"/>
                <w:sz w:val="24"/>
              </w:rPr>
              <w:t xml:space="preserve">系统</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消防系统的构成总控制室-室内消防报警系统-室内外消防栓-喷淋</w:t>
            </w:r>
            <w:r/>
          </w:p>
          <w:p>
            <w:pPr>
              <w:rPr>
                <w:rFonts w:ascii="仿宋" w:hAnsi="仿宋" w:eastAsia="仿宋"/>
                <w:sz w:val="24"/>
              </w:rPr>
            </w:pPr>
            <w:r>
              <w:rPr>
                <w:rFonts w:hint="eastAsia" w:ascii="仿宋" w:hAnsi="仿宋" w:eastAsia="仿宋"/>
                <w:sz w:val="24"/>
              </w:rPr>
              <w:t xml:space="preserve">室内消防设备的数量为185套、干粉灭火器410个二氧化碳灭火器70个，烟感90个、手动报警器8个，在质</w:t>
            </w:r>
            <w:r>
              <w:rPr>
                <w:rFonts w:hint="eastAsia" w:ascii="仿宋" w:hAnsi="仿宋" w:eastAsia="仿宋"/>
                <w:sz w:val="24"/>
              </w:rPr>
              <w:t xml:space="preserve">保期内</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秩序维护服务</w:t>
            </w:r>
            <w:r>
              <w:rPr>
                <w:rFonts w:hint="eastAsia" w:ascii="仿宋" w:hAnsi="仿宋" w:eastAsia="仿宋"/>
                <w:sz w:val="24"/>
              </w:rPr>
              <w:t xml:space="preserve">”“公用设施设备维护服务”</w:t>
            </w:r>
            <w:r/>
          </w:p>
        </w:tc>
      </w:tr>
      <w:tr>
        <w:trPr>
          <w:trHeight w:val="2334"/>
        </w:trPr>
        <w:tc>
          <w:tcPr>
            <w:tcW w:w="1207"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2763" w:type="dxa"/>
            <w:vAlign w:val="center"/>
            <w:textDirection w:val="lrTb"/>
            <w:noWrap w:val="false"/>
          </w:tcPr>
          <w:p>
            <w:pPr>
              <w:spacing w:line="300" w:lineRule="auto"/>
              <w:rPr>
                <w:rFonts w:ascii="仿宋" w:hAnsi="仿宋" w:eastAsia="仿宋"/>
                <w:sz w:val="24"/>
              </w:rPr>
            </w:pPr>
            <w:r>
              <w:rPr>
                <w:rFonts w:ascii="仿宋" w:hAnsi="仿宋" w:eastAsia="仿宋"/>
                <w:sz w:val="24"/>
              </w:rPr>
              <w:t xml:space="preserve">安防系统</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安防系统的构成高压电网-防控报警-摄像头-硬盘机-门禁-监控室</w:t>
            </w:r>
            <w:r/>
          </w:p>
          <w:p>
            <w:pPr>
              <w:spacing w:line="300" w:lineRule="auto"/>
              <w:rPr>
                <w:rFonts w:ascii="仿宋" w:hAnsi="仿宋" w:eastAsia="仿宋"/>
                <w:sz w:val="24"/>
              </w:rPr>
            </w:pPr>
            <w:r>
              <w:rPr>
                <w:rFonts w:hint="eastAsia" w:ascii="仿宋" w:hAnsi="仿宋" w:eastAsia="仿宋"/>
                <w:sz w:val="24"/>
              </w:rPr>
              <w:t xml:space="preserve">安防设备的数量高压电网1套、防控报警设备1套、摄像头1600个、硬盘机120个、门禁80个、对讲设备110套、机房Ups10套、监控室4个、服务器95台、弱电机房10个。不在质保期内</w:t>
            </w:r>
            <w:r/>
          </w:p>
        </w:tc>
        <w:tc>
          <w:tcPr>
            <w:tcW w:w="2126" w:type="dxa"/>
            <w:vAlign w:val="center"/>
            <w:textDirection w:val="lrTb"/>
            <w:noWrap w:val="false"/>
          </w:tcPr>
          <w:p>
            <w:pPr>
              <w:spacing w:line="300" w:lineRule="auto"/>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秩序维护服务</w:t>
            </w:r>
            <w:r>
              <w:rPr>
                <w:rFonts w:hint="eastAsia" w:ascii="仿宋" w:hAnsi="仿宋" w:eastAsia="仿宋"/>
                <w:sz w:val="24"/>
              </w:rPr>
              <w:t xml:space="preserve">”“公用设施设备维护服务”</w:t>
            </w:r>
            <w:r/>
          </w:p>
        </w:tc>
      </w:tr>
      <w:tr>
        <w:trPr>
          <w:trHeight w:val="454"/>
        </w:trPr>
        <w:tc>
          <w:tcPr>
            <w:tcW w:w="1207"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2763" w:type="dxa"/>
            <w:vAlign w:val="center"/>
            <w:textDirection w:val="lrTb"/>
            <w:noWrap w:val="false"/>
          </w:tcPr>
          <w:p>
            <w:pPr>
              <w:rPr>
                <w:rFonts w:ascii="仿宋" w:hAnsi="仿宋" w:eastAsia="仿宋"/>
                <w:sz w:val="24"/>
              </w:rPr>
            </w:pPr>
            <w:r>
              <w:rPr>
                <w:rFonts w:ascii="仿宋" w:hAnsi="仿宋" w:eastAsia="仿宋"/>
                <w:sz w:val="24"/>
              </w:rPr>
              <w:t xml:space="preserve">照明系统</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照明系统的构成高压配电室-高压柜-变压器-低压柜-低压配电间-分项控制箱-照明设备。照明设备的数量为2400套、LED射灯160套、配电箱46个、控制开关720个、不在质保期内</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w:t>
            </w:r>
            <w:bookmarkStart w:id="149" w:name="OLE_LINK484"/>
            <w:r/>
            <w:bookmarkStart w:id="150" w:name="OLE_LINK485"/>
            <w:r>
              <w:rPr>
                <w:rFonts w:hint="eastAsia" w:ascii="仿宋" w:hAnsi="仿宋" w:eastAsia="仿宋"/>
                <w:sz w:val="24"/>
              </w:rPr>
              <w:t xml:space="preserve">秩序维护服务</w:t>
            </w:r>
            <w:bookmarkEnd w:id="149"/>
            <w:r/>
            <w:bookmarkEnd w:id="150"/>
            <w:r>
              <w:rPr>
                <w:rFonts w:hint="eastAsia" w:ascii="仿宋" w:hAnsi="仿宋" w:eastAsia="仿宋"/>
                <w:sz w:val="24"/>
              </w:rPr>
              <w:t xml:space="preserve">”“公用设施设备维护服务”</w:t>
            </w:r>
            <w:r/>
          </w:p>
        </w:tc>
      </w:tr>
      <w:tr>
        <w:trPr>
          <w:trHeight w:val="1167"/>
        </w:trPr>
        <w:tc>
          <w:tcPr>
            <w:tcW w:w="1207"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2763" w:type="dxa"/>
            <w:vAlign w:val="center"/>
            <w:textDirection w:val="lrTb"/>
            <w:noWrap w:val="false"/>
          </w:tcPr>
          <w:p>
            <w:pPr>
              <w:rPr>
                <w:rFonts w:ascii="仿宋" w:hAnsi="仿宋" w:eastAsia="仿宋"/>
                <w:sz w:val="24"/>
              </w:rPr>
            </w:pPr>
            <w:r>
              <w:rPr>
                <w:rFonts w:hint="eastAsia" w:ascii="仿宋" w:hAnsi="仿宋" w:eastAsia="仿宋"/>
                <w:sz w:val="24"/>
              </w:rPr>
              <w:t xml:space="preserve">供配电系统</w:t>
            </w:r>
            <w:r/>
          </w:p>
        </w:tc>
        <w:tc>
          <w:tcPr>
            <w:tcW w:w="3118" w:type="dxa"/>
            <w:vAlign w:val="center"/>
            <w:textDirection w:val="lrTb"/>
            <w:noWrap w:val="false"/>
          </w:tcPr>
          <w:p>
            <w:pPr>
              <w:rPr>
                <w:rFonts w:ascii="仿宋" w:hAnsi="仿宋" w:eastAsia="仿宋"/>
                <w:sz w:val="24"/>
              </w:rPr>
            </w:pPr>
            <w:r>
              <w:rPr>
                <w:rFonts w:hint="eastAsia" w:ascii="仿宋" w:hAnsi="仿宋" w:eastAsia="仿宋"/>
                <w:sz w:val="24"/>
              </w:rPr>
              <w:t xml:space="preserve">高压配电室2个、1250kva变压器2套、2200kva变压器1套、高压柜3套、低压柜3套、低压配电间5个、总功率为4700kva柴油发电机1套。</w:t>
            </w:r>
            <w:r/>
          </w:p>
        </w:tc>
        <w:tc>
          <w:tcPr>
            <w:tcW w:w="2126" w:type="dxa"/>
            <w:vAlign w:val="center"/>
            <w:textDirection w:val="lrTb"/>
            <w:noWrap w:val="false"/>
          </w:tcPr>
          <w:p>
            <w:pPr>
              <w:rPr>
                <w:rFonts w:ascii="仿宋" w:hAnsi="仿宋" w:eastAsia="仿宋"/>
                <w:sz w:val="24"/>
              </w:rPr>
            </w:pPr>
            <w:r>
              <w:rPr>
                <w:rFonts w:hint="eastAsia" w:ascii="仿宋" w:hAnsi="仿宋" w:eastAsia="仿宋"/>
                <w:sz w:val="24"/>
              </w:rPr>
              <w:t xml:space="preserve">见“公用设施设备维护服务”</w:t>
            </w:r>
            <w:r/>
          </w:p>
        </w:tc>
      </w:tr>
    </w:tbl>
    <w:p>
      <w:pPr>
        <w:pStyle w:val="705"/>
        <w:rPr>
          <w:rFonts w:ascii="仿宋" w:hAnsi="仿宋" w:eastAsia="仿宋"/>
          <w:sz w:val="24"/>
          <w:szCs w:val="24"/>
        </w:rPr>
      </w:pPr>
      <w:r>
        <w:rPr>
          <w:rFonts w:ascii="仿宋" w:hAnsi="仿宋" w:eastAsia="仿宋"/>
          <w:sz w:val="24"/>
          <w:szCs w:val="24"/>
        </w:rPr>
      </w:r>
      <w:r/>
    </w:p>
    <w:p>
      <w:pPr>
        <w:ind w:firstLine="240"/>
        <w:tabs>
          <w:tab w:val="left" w:pos="0" w:leader="none"/>
        </w:tabs>
        <w:rPr>
          <w:rFonts w:ascii="仿宋" w:hAnsi="仿宋" w:eastAsia="仿宋"/>
          <w:sz w:val="24"/>
        </w:rPr>
      </w:pPr>
      <w:r>
        <w:rPr>
          <w:rFonts w:hint="eastAsia" w:ascii="仿宋" w:hAnsi="仿宋" w:eastAsia="仿宋"/>
          <w:sz w:val="24"/>
        </w:rPr>
        <w:t xml:space="preserve">（2）物业管理（室外）</w:t>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627"/>
        <w:gridCol w:w="3718"/>
        <w:gridCol w:w="2552"/>
      </w:tblGrid>
      <w:tr>
        <w:trPr>
          <w:trHeight w:val="454"/>
        </w:trPr>
        <w:tc>
          <w:tcPr>
            <w:tcW w:w="2627" w:type="dxa"/>
            <w:vAlign w:val="center"/>
            <w:textDirection w:val="lrTb"/>
            <w:noWrap w:val="false"/>
          </w:tcPr>
          <w:p>
            <w:pPr>
              <w:jc w:val="center"/>
              <w:rPr>
                <w:rFonts w:ascii="仿宋" w:hAnsi="仿宋" w:eastAsia="仿宋"/>
                <w:b/>
                <w:bCs/>
                <w:sz w:val="24"/>
              </w:rPr>
            </w:pPr>
            <w:r>
              <w:rPr>
                <w:rFonts w:hint="eastAsia" w:ascii="仿宋" w:hAnsi="仿宋" w:eastAsia="仿宋"/>
                <w:b/>
                <w:bCs/>
                <w:sz w:val="24"/>
              </w:rPr>
              <w:t xml:space="preserve">名称</w:t>
            </w:r>
            <w:r/>
          </w:p>
        </w:tc>
        <w:tc>
          <w:tcPr>
            <w:tcW w:w="3718" w:type="dxa"/>
            <w:vAlign w:val="center"/>
            <w:textDirection w:val="lrTb"/>
            <w:noWrap w:val="false"/>
          </w:tcPr>
          <w:p>
            <w:pPr>
              <w:jc w:val="center"/>
              <w:rPr>
                <w:rFonts w:ascii="仿宋" w:hAnsi="仿宋" w:eastAsia="仿宋"/>
                <w:b/>
                <w:bCs/>
                <w:sz w:val="24"/>
              </w:rPr>
            </w:pPr>
            <w:r>
              <w:rPr>
                <w:rFonts w:ascii="仿宋" w:hAnsi="仿宋" w:eastAsia="仿宋"/>
                <w:b/>
                <w:bCs/>
                <w:sz w:val="24"/>
              </w:rPr>
              <w:t xml:space="preserve">明细</w:t>
            </w:r>
            <w:r/>
          </w:p>
        </w:tc>
        <w:tc>
          <w:tcPr>
            <w:tcW w:w="2552" w:type="dxa"/>
            <w:vAlign w:val="center"/>
            <w:textDirection w:val="lrTb"/>
            <w:noWrap w:val="false"/>
          </w:tcPr>
          <w:p>
            <w:pPr>
              <w:jc w:val="center"/>
              <w:rPr>
                <w:rFonts w:ascii="仿宋" w:hAnsi="仿宋" w:eastAsia="仿宋"/>
                <w:b/>
                <w:bCs/>
                <w:sz w:val="24"/>
              </w:rPr>
            </w:pPr>
            <w:r>
              <w:rPr>
                <w:rFonts w:hint="eastAsia" w:ascii="仿宋" w:hAnsi="仿宋" w:eastAsia="仿宋"/>
                <w:b/>
                <w:bCs/>
                <w:sz w:val="24"/>
              </w:rPr>
              <w:t xml:space="preserve">服务内容及标准</w:t>
            </w:r>
            <w:r/>
          </w:p>
        </w:tc>
      </w:tr>
      <w:tr>
        <w:trPr>
          <w:trHeight w:val="454"/>
        </w:trPr>
        <w:tc>
          <w:tcPr>
            <w:tcW w:w="262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室外面积</w:t>
            </w:r>
            <w:r/>
          </w:p>
        </w:tc>
        <w:tc>
          <w:tcPr>
            <w:tcW w:w="3718" w:type="dxa"/>
            <w:vAlign w:val="center"/>
            <w:textDirection w:val="lrTb"/>
            <w:noWrap w:val="false"/>
          </w:tcPr>
          <w:p>
            <w:pPr>
              <w:rPr>
                <w:rFonts w:ascii="仿宋" w:hAnsi="仿宋" w:eastAsia="仿宋"/>
                <w:sz w:val="24"/>
              </w:rPr>
            </w:pPr>
            <w:r>
              <w:rPr>
                <w:rFonts w:hint="eastAsia" w:ascii="仿宋" w:hAnsi="仿宋" w:eastAsia="仿宋"/>
                <w:sz w:val="24"/>
              </w:rPr>
              <w:t xml:space="preserve">11985.14㎡</w:t>
            </w:r>
            <w:r/>
          </w:p>
        </w:tc>
        <w:tc>
          <w:tcPr>
            <w:tcW w:w="2552"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rPr>
                <w:rFonts w:hint="eastAsia" w:ascii="仿宋" w:hAnsi="仿宋" w:eastAsia="仿宋"/>
                <w:sz w:val="24"/>
              </w:rPr>
              <w:t xml:space="preserve">秩序维护服务</w:t>
            </w:r>
            <w:r>
              <w:rPr>
                <w:rFonts w:hint="eastAsia" w:ascii="仿宋" w:hAnsi="仿宋" w:eastAsia="仿宋"/>
                <w:sz w:val="24"/>
              </w:rPr>
              <w:t xml:space="preserve">”</w:t>
            </w:r>
            <w:r/>
          </w:p>
        </w:tc>
      </w:tr>
      <w:tr>
        <w:trPr>
          <w:trHeight w:val="454"/>
        </w:trPr>
        <w:tc>
          <w:tcPr>
            <w:tcW w:w="2627" w:type="dxa"/>
            <w:vAlign w:val="center"/>
            <w:textDirection w:val="lrTb"/>
            <w:noWrap w:val="false"/>
          </w:tcPr>
          <w:p>
            <w:pPr>
              <w:jc w:val="center"/>
              <w:rPr>
                <w:rFonts w:ascii="仿宋" w:hAnsi="仿宋" w:eastAsia="仿宋"/>
                <w:sz w:val="24"/>
              </w:rPr>
            </w:pPr>
            <w:r>
              <w:rPr>
                <w:rFonts w:ascii="仿宋" w:hAnsi="仿宋" w:eastAsia="仿宋"/>
                <w:sz w:val="24"/>
              </w:rPr>
              <w:t xml:space="preserve">绿化</w:t>
            </w:r>
            <w:r/>
          </w:p>
        </w:tc>
        <w:tc>
          <w:tcPr>
            <w:tcW w:w="3718" w:type="dxa"/>
            <w:vAlign w:val="center"/>
            <w:textDirection w:val="lrTb"/>
            <w:noWrap w:val="false"/>
          </w:tcPr>
          <w:p>
            <w:pPr>
              <w:rPr>
                <w:rFonts w:ascii="仿宋" w:hAnsi="仿宋" w:eastAsia="仿宋"/>
                <w:sz w:val="24"/>
              </w:rPr>
            </w:pPr>
            <w:r>
              <w:rPr>
                <w:rFonts w:hint="eastAsia" w:ascii="仿宋" w:hAnsi="仿宋" w:eastAsia="仿宋"/>
                <w:sz w:val="24"/>
              </w:rPr>
              <w:t xml:space="preserve">23372.29㎡</w:t>
            </w:r>
            <w:r/>
          </w:p>
        </w:tc>
        <w:tc>
          <w:tcPr>
            <w:tcW w:w="2552"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262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广场</w:t>
            </w:r>
            <w:r/>
          </w:p>
        </w:tc>
        <w:tc>
          <w:tcPr>
            <w:tcW w:w="3718" w:type="dxa"/>
            <w:vAlign w:val="center"/>
            <w:textDirection w:val="lrTb"/>
            <w:noWrap w:val="false"/>
          </w:tcPr>
          <w:p>
            <w:pPr>
              <w:rPr>
                <w:rFonts w:ascii="仿宋" w:hAnsi="仿宋" w:eastAsia="仿宋"/>
                <w:sz w:val="24"/>
              </w:rPr>
            </w:pPr>
            <w:r>
              <w:rPr>
                <w:rFonts w:hint="eastAsia" w:ascii="仿宋" w:hAnsi="仿宋" w:eastAsia="仿宋"/>
                <w:sz w:val="24"/>
              </w:rPr>
              <w:t xml:space="preserve">633.98㎡</w:t>
            </w:r>
            <w:r/>
          </w:p>
        </w:tc>
        <w:tc>
          <w:tcPr>
            <w:tcW w:w="2552"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rPr>
                <w:rFonts w:hint="eastAsia" w:ascii="仿宋" w:hAnsi="仿宋" w:eastAsia="仿宋"/>
                <w:sz w:val="24"/>
              </w:rPr>
              <w:t xml:space="preserve">秩序维护服务</w:t>
            </w:r>
            <w:r>
              <w:rPr>
                <w:rFonts w:hint="eastAsia" w:ascii="仿宋" w:hAnsi="仿宋" w:eastAsia="仿宋"/>
                <w:sz w:val="24"/>
              </w:rPr>
              <w:t xml:space="preserve">”</w:t>
            </w:r>
            <w:r/>
          </w:p>
        </w:tc>
      </w:tr>
      <w:tr>
        <w:trPr>
          <w:trHeight w:val="454"/>
        </w:trPr>
        <w:tc>
          <w:tcPr>
            <w:tcW w:w="262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路灯、草坪灯、音箱</w:t>
            </w:r>
            <w:r/>
          </w:p>
        </w:tc>
        <w:tc>
          <w:tcPr>
            <w:tcW w:w="3718" w:type="dxa"/>
            <w:vAlign w:val="center"/>
            <w:textDirection w:val="lrTb"/>
            <w:noWrap w:val="false"/>
          </w:tcPr>
          <w:p>
            <w:pPr>
              <w:rPr>
                <w:rFonts w:ascii="仿宋" w:hAnsi="仿宋" w:eastAsia="仿宋"/>
                <w:sz w:val="24"/>
              </w:rPr>
            </w:pPr>
            <w:r>
              <w:rPr>
                <w:rFonts w:hint="eastAsia" w:ascii="仿宋" w:hAnsi="仿宋" w:eastAsia="仿宋"/>
                <w:sz w:val="24"/>
              </w:rPr>
              <w:t xml:space="preserve">路灯15个、大墙灯126个</w:t>
            </w:r>
            <w:r/>
          </w:p>
        </w:tc>
        <w:tc>
          <w:tcPr>
            <w:tcW w:w="2552"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见“保洁服务”“公用设施设备维护服务”</w:t>
            </w:r>
            <w:r/>
          </w:p>
        </w:tc>
      </w:tr>
      <w:tr>
        <w:trPr>
          <w:trHeight w:val="454"/>
        </w:trPr>
        <w:tc>
          <w:tcPr>
            <w:tcW w:w="262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消防栓</w:t>
            </w:r>
            <w:r/>
          </w:p>
        </w:tc>
        <w:tc>
          <w:tcPr>
            <w:tcW w:w="3718" w:type="dxa"/>
            <w:vAlign w:val="center"/>
            <w:textDirection w:val="lrTb"/>
            <w:noWrap w:val="false"/>
          </w:tcPr>
          <w:p>
            <w:pPr>
              <w:rPr>
                <w:rFonts w:ascii="仿宋" w:hAnsi="仿宋" w:eastAsia="仿宋"/>
                <w:sz w:val="24"/>
              </w:rPr>
            </w:pPr>
            <w:r>
              <w:rPr>
                <w:rFonts w:hint="eastAsia" w:ascii="仿宋" w:hAnsi="仿宋" w:eastAsia="仿宋"/>
                <w:sz w:val="24"/>
              </w:rPr>
              <w:t xml:space="preserve">10套</w:t>
            </w:r>
            <w:r/>
          </w:p>
        </w:tc>
        <w:tc>
          <w:tcPr>
            <w:tcW w:w="2552"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见“保洁服务”“公用设施设备维护服务”</w:t>
            </w:r>
            <w:r/>
          </w:p>
        </w:tc>
      </w:tr>
      <w:tr>
        <w:trPr>
          <w:trHeight w:val="454"/>
        </w:trPr>
        <w:tc>
          <w:tcPr>
            <w:tcW w:w="262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垃圾箱</w:t>
            </w:r>
            <w:r/>
          </w:p>
        </w:tc>
        <w:tc>
          <w:tcPr>
            <w:tcW w:w="3718" w:type="dxa"/>
            <w:vAlign w:val="center"/>
            <w:textDirection w:val="lrTb"/>
            <w:noWrap w:val="false"/>
          </w:tcPr>
          <w:p>
            <w:pPr>
              <w:rPr>
                <w:rFonts w:ascii="仿宋" w:hAnsi="仿宋" w:eastAsia="仿宋"/>
                <w:sz w:val="24"/>
              </w:rPr>
            </w:pPr>
            <w:r>
              <w:rPr>
                <w:rFonts w:hint="eastAsia" w:ascii="仿宋" w:hAnsi="仿宋" w:eastAsia="仿宋"/>
                <w:sz w:val="24"/>
              </w:rPr>
              <w:t xml:space="preserve">16个</w:t>
            </w:r>
            <w:r/>
          </w:p>
        </w:tc>
        <w:tc>
          <w:tcPr>
            <w:tcW w:w="2552"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262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门前三包</w:t>
            </w:r>
            <w:r/>
          </w:p>
        </w:tc>
        <w:tc>
          <w:tcPr>
            <w:tcW w:w="3718" w:type="dxa"/>
            <w:vAlign w:val="center"/>
            <w:textDirection w:val="lrTb"/>
            <w:noWrap w:val="false"/>
          </w:tcPr>
          <w:p>
            <w:pPr>
              <w:rPr>
                <w:rFonts w:ascii="仿宋" w:hAnsi="仿宋" w:eastAsia="仿宋"/>
                <w:sz w:val="24"/>
              </w:rPr>
            </w:pPr>
            <w:r>
              <w:rPr>
                <w:rFonts w:hint="eastAsia" w:ascii="仿宋" w:hAnsi="仿宋" w:eastAsia="仿宋"/>
                <w:sz w:val="24"/>
              </w:rPr>
              <w:t xml:space="preserve">财务接收室门口</w:t>
            </w:r>
            <w:r/>
          </w:p>
          <w:p>
            <w:pPr>
              <w:rPr>
                <w:rFonts w:ascii="仿宋" w:hAnsi="仿宋" w:eastAsia="仿宋"/>
                <w:sz w:val="24"/>
              </w:rPr>
            </w:pPr>
            <w:r>
              <w:rPr>
                <w:rFonts w:hint="eastAsia" w:ascii="仿宋" w:hAnsi="仿宋" w:eastAsia="仿宋"/>
                <w:sz w:val="24"/>
              </w:rPr>
              <w:t xml:space="preserve">100㎡</w:t>
            </w:r>
            <w:r/>
          </w:p>
        </w:tc>
        <w:tc>
          <w:tcPr>
            <w:tcW w:w="2552"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262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露台</w:t>
            </w:r>
            <w:r/>
          </w:p>
        </w:tc>
        <w:tc>
          <w:tcPr>
            <w:tcW w:w="3718" w:type="dxa"/>
            <w:vAlign w:val="center"/>
            <w:textDirection w:val="lrTb"/>
            <w:noWrap w:val="false"/>
          </w:tcPr>
          <w:p>
            <w:pPr>
              <w:rPr>
                <w:rFonts w:ascii="仿宋" w:hAnsi="仿宋" w:eastAsia="仿宋"/>
                <w:sz w:val="24"/>
              </w:rPr>
            </w:pPr>
            <w:r>
              <w:rPr>
                <w:rFonts w:hint="eastAsia" w:ascii="仿宋" w:hAnsi="仿宋" w:eastAsia="仿宋"/>
                <w:sz w:val="24"/>
              </w:rPr>
              <w:t xml:space="preserve">1763㎡</w:t>
            </w:r>
            <w:r/>
          </w:p>
        </w:tc>
        <w:tc>
          <w:tcPr>
            <w:tcW w:w="2552"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w:t>
            </w:r>
            <w:r/>
          </w:p>
        </w:tc>
      </w:tr>
      <w:tr>
        <w:trPr>
          <w:trHeight w:val="454"/>
        </w:trPr>
        <w:tc>
          <w:tcPr>
            <w:tcW w:w="262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监控</w:t>
            </w:r>
            <w:r/>
          </w:p>
        </w:tc>
        <w:tc>
          <w:tcPr>
            <w:tcW w:w="3718" w:type="dxa"/>
            <w:vAlign w:val="center"/>
            <w:textDirection w:val="lrTb"/>
            <w:noWrap w:val="false"/>
          </w:tcPr>
          <w:p>
            <w:pPr>
              <w:rPr>
                <w:rFonts w:ascii="仿宋" w:hAnsi="仿宋" w:eastAsia="仿宋"/>
                <w:sz w:val="24"/>
              </w:rPr>
            </w:pPr>
            <w:r>
              <w:rPr>
                <w:rFonts w:hint="eastAsia" w:ascii="仿宋" w:hAnsi="仿宋" w:eastAsia="仿宋"/>
                <w:sz w:val="24"/>
              </w:rPr>
              <w:t xml:space="preserve">1600个</w:t>
            </w:r>
            <w:r/>
          </w:p>
        </w:tc>
        <w:tc>
          <w:tcPr>
            <w:tcW w:w="2552"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见“保洁服务”“公用设施设备维护服务”</w:t>
            </w:r>
            <w:r/>
          </w:p>
        </w:tc>
      </w:tr>
      <w:tr>
        <w:trPr>
          <w:trHeight w:val="454"/>
        </w:trPr>
        <w:tc>
          <w:tcPr>
            <w:tcW w:w="262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指示牌、显示屏</w:t>
            </w:r>
            <w:r/>
          </w:p>
        </w:tc>
        <w:tc>
          <w:tcPr>
            <w:tcW w:w="3718" w:type="dxa"/>
            <w:vAlign w:val="center"/>
            <w:textDirection w:val="lrTb"/>
            <w:noWrap w:val="false"/>
          </w:tcPr>
          <w:p>
            <w:pPr>
              <w:rPr>
                <w:rFonts w:ascii="仿宋" w:hAnsi="仿宋" w:eastAsia="仿宋"/>
                <w:sz w:val="24"/>
              </w:rPr>
            </w:pPr>
            <w:r>
              <w:rPr>
                <w:rFonts w:hint="eastAsia" w:ascii="仿宋" w:hAnsi="仿宋" w:eastAsia="仿宋"/>
                <w:sz w:val="24"/>
              </w:rPr>
              <w:t xml:space="preserve">LED显示屏112套、液晶显示屏6套</w:t>
            </w:r>
            <w:r/>
          </w:p>
        </w:tc>
        <w:tc>
          <w:tcPr>
            <w:tcW w:w="2552" w:type="dxa"/>
            <w:vAlign w:val="center"/>
            <w:textDirection w:val="lrTb"/>
            <w:noWrap w:val="false"/>
          </w:tcPr>
          <w:p>
            <w:pPr>
              <w:rPr>
                <w:rFonts w:ascii="仿宋" w:hAnsi="仿宋" w:eastAsia="仿宋"/>
                <w:sz w:val="24"/>
              </w:rPr>
            </w:pPr>
            <w:r>
              <w:rPr>
                <w:rFonts w:hint="eastAsia" w:ascii="仿宋" w:hAnsi="仿宋" w:eastAsia="仿宋"/>
                <w:sz w:val="24"/>
              </w:rPr>
              <w:t xml:space="preserve">见“保洁服务”“公用设施设备维护服务”</w:t>
            </w:r>
            <w:r/>
          </w:p>
        </w:tc>
      </w:tr>
    </w:tbl>
    <w:p>
      <w:pPr>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2.物业名称2：徐州市拘留所</w:t>
      </w:r>
      <w:r/>
    </w:p>
    <w:p>
      <w:pPr>
        <w:ind w:firstLine="240"/>
        <w:tabs>
          <w:tab w:val="left" w:pos="0" w:leader="none"/>
        </w:tabs>
        <w:rPr>
          <w:rFonts w:ascii="仿宋" w:hAnsi="仿宋" w:eastAsia="仿宋"/>
          <w:sz w:val="24"/>
        </w:rPr>
      </w:pPr>
      <w:r>
        <w:rPr>
          <w:rFonts w:hint="eastAsia" w:ascii="仿宋" w:hAnsi="仿宋" w:eastAsia="仿宋"/>
          <w:sz w:val="24"/>
        </w:rPr>
        <w:t xml:space="preserve">（1）物业管理（建筑物）</w:t>
      </w:r>
      <w:r/>
    </w:p>
    <w:tbl>
      <w:tblPr>
        <w:tblW w:w="55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240"/>
        <w:gridCol w:w="2131"/>
        <w:gridCol w:w="3302"/>
        <w:gridCol w:w="2551"/>
      </w:tblGrid>
      <w:tr>
        <w:trPr>
          <w:jc w:val="center"/>
          <w:trHeight w:val="461"/>
        </w:trPr>
        <w:tc>
          <w:tcPr>
            <w:gridSpan w:val="2"/>
            <w:tcBorders>
              <w:top w:val="single" w:color="000000" w:sz="4" w:space="0"/>
              <w:left w:val="single" w:color="000000" w:sz="4" w:space="0"/>
              <w:bottom w:val="single" w:color="000000" w:sz="4" w:space="0"/>
              <w:right w:val="single" w:color="000000" w:sz="4" w:space="0"/>
            </w:tcBorders>
            <w:tcW w:w="1827" w:type="pct"/>
            <w:textDirection w:val="lrTb"/>
            <w:noWrap/>
          </w:tcPr>
          <w:p>
            <w:pPr>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名称</w:t>
            </w:r>
            <w:r/>
          </w:p>
        </w:tc>
        <w:tc>
          <w:tcPr>
            <w:tcBorders>
              <w:top w:val="single" w:color="000000" w:sz="4" w:space="0"/>
              <w:left w:val="single" w:color="000000" w:sz="4" w:space="0"/>
              <w:bottom w:val="single" w:color="000000" w:sz="4" w:space="0"/>
              <w:right w:val="single" w:color="000000" w:sz="4" w:space="0"/>
            </w:tcBorders>
            <w:tcW w:w="1790" w:type="pct"/>
            <w:textDirection w:val="lrTb"/>
            <w:noWrap/>
          </w:tcPr>
          <w:p>
            <w:pPr>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明细</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服务内容及标准</w:t>
            </w:r>
            <w:r/>
          </w:p>
        </w:tc>
      </w:tr>
      <w:tr>
        <w:trPr>
          <w:jc w:val="center"/>
          <w:trHeight w:val="754"/>
        </w:trPr>
        <w:tc>
          <w:tcPr>
            <w:gridSpan w:val="2"/>
            <w:tcBorders>
              <w:top w:val="single" w:color="000000" w:sz="4" w:space="0"/>
              <w:left w:val="single" w:color="000000" w:sz="4" w:space="0"/>
              <w:bottom w:val="single" w:color="000000" w:sz="4" w:space="0"/>
              <w:right w:val="single" w:color="000000" w:sz="4" w:space="0"/>
            </w:tcBorders>
            <w:tcW w:w="1827" w:type="pct"/>
            <w:textDirection w:val="lrTb"/>
            <w:noWrap/>
          </w:tcPr>
          <w:p>
            <w:pPr>
              <w:spacing w:before="61"/>
              <w:rPr>
                <w:rFonts w:ascii="仿宋" w:hAnsi="仿宋" w:eastAsia="仿宋" w:cs="宋体"/>
                <w:sz w:val="24"/>
                <w:lang w:bidi="zh-CN"/>
              </w:rPr>
            </w:pPr>
            <w:r>
              <w:rPr>
                <w:rFonts w:hint="eastAsia" w:ascii="仿宋" w:hAnsi="仿宋" w:eastAsia="仿宋"/>
                <w:sz w:val="24"/>
              </w:rPr>
              <w:t xml:space="preserve">徐州市拘留所</w:t>
            </w:r>
            <w:r/>
          </w:p>
        </w:tc>
        <w:tc>
          <w:tcPr>
            <w:tcBorders>
              <w:top w:val="single" w:color="000000" w:sz="4" w:space="0"/>
              <w:left w:val="single" w:color="000000" w:sz="4" w:space="0"/>
              <w:bottom w:val="single" w:color="000000" w:sz="4" w:space="0"/>
              <w:right w:val="single" w:color="000000" w:sz="4" w:space="0"/>
            </w:tcBorders>
            <w:tcW w:w="1790" w:type="pct"/>
            <w:textDirection w:val="lrTb"/>
            <w:noWrap/>
          </w:tcPr>
          <w:p>
            <w:pPr>
              <w:ind w:left="105"/>
              <w:spacing w:before="174"/>
              <w:rPr>
                <w:rFonts w:ascii="仿宋" w:hAnsi="仿宋" w:eastAsia="仿宋" w:cs="宋体"/>
                <w:sz w:val="24"/>
                <w:lang w:val="zh-CN" w:bidi="zh-CN"/>
              </w:rPr>
            </w:pPr>
            <w:r>
              <w:rPr>
                <w:rFonts w:hint="eastAsia" w:ascii="仿宋" w:hAnsi="仿宋" w:eastAsia="仿宋" w:cs="方正仿宋_GBK"/>
                <w:color w:val="000000"/>
                <w:sz w:val="24"/>
              </w:rPr>
              <w:t xml:space="preserve">徐州市</w:t>
            </w:r>
            <w:r>
              <w:rPr>
                <w:rFonts w:hint="eastAsia" w:ascii="仿宋" w:hAnsi="仿宋" w:eastAsia="仿宋"/>
                <w:sz w:val="24"/>
              </w:rPr>
              <w:t xml:space="preserve">铜山区三堡街道南1公里监管中心院内</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rPr>
                <w:rFonts w:ascii="仿宋" w:hAnsi="仿宋" w:eastAsia="仿宋" w:cs="宋体"/>
                <w:sz w:val="24"/>
                <w:lang w:val="zh-CN" w:bidi="zh-CN"/>
              </w:rPr>
            </w:pPr>
            <w:r>
              <w:rPr>
                <w:rFonts w:ascii="仿宋" w:hAnsi="仿宋" w:eastAsia="仿宋" w:cs="宋体"/>
                <w:sz w:val="24"/>
                <w:lang w:val="zh-CN" w:bidi="zh-CN"/>
              </w:rPr>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tcPr>
          <w:p>
            <w:pPr>
              <w:ind w:left="107"/>
              <w:jc w:val="center"/>
              <w:spacing w:before="1"/>
              <w:rPr>
                <w:rFonts w:ascii="仿宋" w:hAnsi="仿宋" w:eastAsia="仿宋" w:cs="宋体"/>
                <w:sz w:val="24"/>
                <w:lang w:val="zh-CN" w:bidi="zh-CN"/>
              </w:rPr>
            </w:pPr>
            <w:r>
              <w:rPr>
                <w:rFonts w:hint="eastAsia" w:ascii="仿宋" w:hAnsi="仿宋" w:eastAsia="仿宋" w:cs="宋体"/>
                <w:sz w:val="24"/>
                <w:lang w:val="zh-CN" w:bidi="zh-CN"/>
              </w:rPr>
              <w:t xml:space="preserve">总面积</w:t>
            </w:r>
            <w:r/>
          </w:p>
        </w:tc>
        <w:tc>
          <w:tcPr>
            <w:tcBorders>
              <w:top w:val="single" w:color="000000" w:sz="4" w:space="0"/>
              <w:left w:val="single" w:color="000000" w:sz="4" w:space="0"/>
              <w:bottom w:val="single" w:color="000000" w:sz="4" w:space="0"/>
              <w:right w:val="single" w:color="000000" w:sz="4" w:space="0"/>
            </w:tcBorders>
            <w:tcW w:w="1155" w:type="pct"/>
            <w:textDirection w:val="lrTb"/>
            <w:noWrap/>
          </w:tcPr>
          <w:p>
            <w:pPr>
              <w:ind w:left="105"/>
              <w:spacing w:before="61"/>
              <w:rPr>
                <w:rFonts w:ascii="仿宋" w:hAnsi="仿宋" w:eastAsia="仿宋" w:cs="方正仿宋_GBK"/>
                <w:color w:val="000000"/>
                <w:sz w:val="24"/>
              </w:rPr>
            </w:pPr>
            <w:r>
              <w:rPr>
                <w:rFonts w:hint="eastAsia" w:ascii="仿宋" w:hAnsi="仿宋" w:eastAsia="仿宋" w:cs="方正仿宋_GBK"/>
                <w:color w:val="000000"/>
                <w:sz w:val="24"/>
              </w:rPr>
              <w:t xml:space="preserve">建筑面积（㎡）</w:t>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tcPr>
          <w:p>
            <w:pPr>
              <w:ind w:left="108"/>
              <w:jc w:val="left"/>
              <w:spacing w:before="61"/>
              <w:rPr>
                <w:rFonts w:ascii="仿宋" w:hAnsi="仿宋" w:eastAsia="仿宋" w:cs="方正仿宋_GBK"/>
                <w:color w:val="000000"/>
                <w:sz w:val="24"/>
              </w:rPr>
            </w:pPr>
            <w:r>
              <w:rPr>
                <w:rFonts w:hint="eastAsia" w:ascii="仿宋" w:hAnsi="仿宋" w:eastAsia="仿宋" w:cs="方正仿宋_GBK"/>
                <w:color w:val="000000"/>
                <w:sz w:val="24"/>
              </w:rPr>
              <w:t xml:space="preserve">约1.42万㎡</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spacing w:before="61"/>
              <w:rPr>
                <w:rFonts w:ascii="仿宋" w:hAnsi="仿宋" w:eastAsia="仿宋" w:cs="方正仿宋_GBK"/>
                <w:color w:val="000000"/>
                <w:sz w:val="24"/>
              </w:rPr>
            </w:pPr>
            <w:r>
              <w:rPr>
                <w:rFonts w:hint="eastAsia" w:ascii="仿宋" w:hAnsi="仿宋" w:eastAsia="仿宋" w:cs="方正仿宋_GBK"/>
                <w:color w:val="000000"/>
                <w:sz w:val="24"/>
              </w:rPr>
              <w:t xml:space="preserve">见</w:t>
            </w:r>
            <w:r>
              <w:rPr>
                <w:rFonts w:hint="eastAsia" w:ascii="仿宋" w:hAnsi="仿宋" w:eastAsia="仿宋" w:cs="方正仿宋_GBK"/>
                <w:color w:val="000000"/>
                <w:sz w:val="24"/>
              </w:rPr>
              <w:t xml:space="preserve">“保洁服务”</w:t>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155" w:type="pct"/>
            <w:textDirection w:val="lrTb"/>
            <w:noWrap/>
          </w:tcPr>
          <w:p>
            <w:pPr>
              <w:ind w:left="105"/>
              <w:spacing w:before="61"/>
              <w:rPr>
                <w:rFonts w:ascii="仿宋" w:hAnsi="仿宋" w:eastAsia="仿宋" w:cs="方正仿宋_GBK"/>
                <w:color w:val="000000"/>
                <w:sz w:val="24"/>
              </w:rPr>
            </w:pPr>
            <w:r>
              <w:rPr>
                <w:rFonts w:hint="eastAsia" w:ascii="仿宋" w:hAnsi="仿宋" w:eastAsia="仿宋" w:cs="方正仿宋_GBK"/>
                <w:color w:val="000000"/>
                <w:sz w:val="24"/>
              </w:rPr>
              <w:t xml:space="preserve">需保洁面积（㎡）</w:t>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tcPr>
          <w:p>
            <w:pPr>
              <w:ind w:left="108"/>
              <w:jc w:val="left"/>
              <w:spacing w:before="61"/>
              <w:rPr>
                <w:rFonts w:ascii="仿宋" w:hAnsi="仿宋" w:eastAsia="仿宋" w:cs="方正仿宋_GBK"/>
                <w:color w:val="000000"/>
                <w:sz w:val="24"/>
              </w:rPr>
            </w:pPr>
            <w:r>
              <w:rPr>
                <w:rFonts w:hint="eastAsia" w:ascii="仿宋" w:hAnsi="仿宋" w:eastAsia="仿宋" w:cs="方正仿宋_GBK"/>
                <w:color w:val="000000"/>
                <w:sz w:val="24"/>
              </w:rPr>
              <w:t xml:space="preserve">约5500㎡</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spacing w:before="61"/>
              <w:rPr>
                <w:rFonts w:ascii="仿宋" w:hAnsi="仿宋" w:eastAsia="仿宋" w:cs="方正仿宋_GBK"/>
                <w:color w:val="000000"/>
                <w:sz w:val="24"/>
              </w:rPr>
            </w:pPr>
            <w:r>
              <w:rPr>
                <w:rFonts w:hint="eastAsia" w:ascii="仿宋" w:hAnsi="仿宋" w:eastAsia="仿宋" w:cs="方正仿宋_GBK"/>
                <w:color w:val="000000"/>
                <w:sz w:val="24"/>
              </w:rPr>
              <w:t xml:space="preserve">见</w:t>
            </w:r>
            <w:bookmarkStart w:id="151" w:name="OLE_LINK486"/>
            <w:r/>
            <w:bookmarkStart w:id="152" w:name="OLE_LINK487"/>
            <w:r>
              <w:rPr>
                <w:rFonts w:hint="eastAsia" w:ascii="仿宋" w:hAnsi="仿宋" w:eastAsia="仿宋" w:cs="方正仿宋_GBK"/>
                <w:color w:val="000000"/>
                <w:sz w:val="24"/>
              </w:rPr>
              <w:t xml:space="preserve">“保洁服务”</w:t>
            </w:r>
            <w:bookmarkEnd w:id="151"/>
            <w:r/>
            <w:bookmarkEnd w:id="152"/>
            <w:r/>
            <w:r/>
          </w:p>
        </w:tc>
      </w:tr>
      <w:tr>
        <w:trPr>
          <w:jc w:val="center"/>
          <w:trHeight w:val="587"/>
        </w:trPr>
        <w:tc>
          <w:tcPr>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ind w:left="107"/>
              <w:jc w:val="center"/>
              <w:spacing w:before="174"/>
              <w:rPr>
                <w:rFonts w:ascii="仿宋" w:hAnsi="仿宋" w:eastAsia="仿宋" w:cs="宋体"/>
                <w:sz w:val="24"/>
                <w:lang w:val="zh-CN" w:bidi="zh-CN"/>
              </w:rPr>
            </w:pPr>
            <w:r>
              <w:rPr>
                <w:rFonts w:hint="eastAsia" w:ascii="仿宋" w:hAnsi="仿宋" w:eastAsia="仿宋" w:cs="宋体"/>
                <w:sz w:val="24"/>
                <w:lang w:val="zh-CN" w:bidi="zh-CN"/>
              </w:rPr>
              <w:t xml:space="preserve">门窗</w:t>
            </w:r>
            <w:r/>
          </w:p>
        </w:tc>
        <w:tc>
          <w:tcPr>
            <w:tcBorders>
              <w:top w:val="single" w:color="000000" w:sz="4" w:space="0"/>
              <w:left w:val="single" w:color="000000" w:sz="4" w:space="0"/>
              <w:bottom w:val="single" w:color="000000" w:sz="4" w:space="0"/>
              <w:right w:val="single" w:color="000000" w:sz="4" w:space="0"/>
            </w:tcBorders>
            <w:tcW w:w="1155" w:type="pct"/>
            <w:textDirection w:val="lrTb"/>
            <w:noWrap/>
          </w:tcPr>
          <w:p>
            <w:pPr>
              <w:ind w:left="105"/>
              <w:spacing w:before="3"/>
              <w:rPr>
                <w:rFonts w:ascii="仿宋" w:hAnsi="仿宋" w:eastAsia="仿宋" w:cs="宋体"/>
                <w:sz w:val="24"/>
                <w:lang w:val="zh-CN" w:bidi="zh-CN"/>
              </w:rPr>
            </w:pPr>
            <w:r>
              <w:rPr>
                <w:rFonts w:hint="eastAsia" w:ascii="仿宋" w:hAnsi="仿宋" w:eastAsia="仿宋" w:cs="宋体"/>
                <w:sz w:val="24"/>
                <w:lang w:val="zh-CN" w:bidi="zh-CN"/>
              </w:rPr>
              <w:t xml:space="preserve">门窗总数量（个）及总面积（㎡）</w:t>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tcPr>
          <w:p>
            <w:pPr>
              <w:jc w:val="left"/>
              <w:spacing w:before="174"/>
              <w:rPr>
                <w:rFonts w:ascii="仿宋" w:hAnsi="仿宋" w:eastAsia="仿宋" w:cs="宋体"/>
                <w:sz w:val="24"/>
                <w:lang w:val="zh-CN" w:bidi="zh-CN"/>
              </w:rPr>
            </w:pPr>
            <w:r>
              <w:rPr>
                <w:rFonts w:hint="eastAsia" w:ascii="仿宋" w:hAnsi="仿宋" w:eastAsia="仿宋"/>
                <w:sz w:val="24"/>
              </w:rPr>
              <w:t xml:space="preserve">约423个，面积约965平方米</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spacing w:before="174"/>
              <w:rPr>
                <w:rFonts w:ascii="仿宋" w:hAnsi="仿宋" w:eastAsia="仿宋" w:cs="宋体"/>
                <w:sz w:val="24"/>
                <w:lang w:val="zh-CN" w:bidi="zh-CN"/>
              </w:rPr>
            </w:pPr>
            <w:r>
              <w:rPr>
                <w:rFonts w:hint="eastAsia" w:ascii="仿宋" w:hAnsi="仿宋" w:eastAsia="仿宋" w:cs="宋体"/>
                <w:sz w:val="24"/>
                <w:lang w:val="zh-CN" w:bidi="zh-CN"/>
              </w:rPr>
              <w:t xml:space="preserve">见“保洁服务”</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ind w:left="107"/>
              <w:jc w:val="center"/>
              <w:spacing w:before="174"/>
              <w:rPr>
                <w:rFonts w:ascii="仿宋" w:hAnsi="仿宋" w:eastAsia="仿宋" w:cs="宋体"/>
                <w:sz w:val="24"/>
                <w:lang w:val="zh-CN" w:bidi="zh-CN"/>
              </w:rPr>
            </w:pPr>
            <w:r>
              <w:rPr>
                <w:rFonts w:hint="eastAsia" w:ascii="仿宋" w:hAnsi="仿宋" w:eastAsia="仿宋" w:cs="宋体"/>
                <w:sz w:val="24"/>
                <w:lang w:val="zh-CN" w:bidi="zh-CN"/>
              </w:rPr>
              <w:t xml:space="preserve">地面</w:t>
            </w:r>
            <w:r/>
          </w:p>
        </w:tc>
        <w:tc>
          <w:tcPr>
            <w:tcBorders>
              <w:top w:val="single" w:color="000000" w:sz="4" w:space="0"/>
              <w:left w:val="single" w:color="000000" w:sz="4" w:space="0"/>
              <w:bottom w:val="single" w:color="000000" w:sz="4" w:space="0"/>
              <w:right w:val="single" w:color="000000" w:sz="4" w:space="0"/>
            </w:tcBorders>
            <w:tcW w:w="1155" w:type="pct"/>
            <w:textDirection w:val="lrTb"/>
            <w:noWrap/>
          </w:tcPr>
          <w:p>
            <w:pPr>
              <w:ind w:left="105"/>
              <w:spacing w:before="3"/>
              <w:rPr>
                <w:rFonts w:ascii="仿宋" w:hAnsi="仿宋" w:eastAsia="仿宋" w:cs="宋体"/>
                <w:sz w:val="24"/>
                <w:lang w:val="zh-CN" w:bidi="zh-CN"/>
              </w:rPr>
            </w:pPr>
            <w:r>
              <w:rPr>
                <w:rFonts w:hint="eastAsia" w:ascii="仿宋" w:hAnsi="仿宋" w:eastAsia="仿宋" w:cs="宋体"/>
                <w:sz w:val="24"/>
                <w:lang w:val="zh-CN" w:bidi="zh-CN"/>
              </w:rPr>
              <w:t xml:space="preserve">地面各材质及总面积 （㎡）</w:t>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tcPr>
          <w:p>
            <w:pPr>
              <w:rPr>
                <w:rFonts w:ascii="仿宋" w:hAnsi="仿宋" w:eastAsia="仿宋"/>
                <w:sz w:val="24"/>
              </w:rPr>
            </w:pPr>
            <w:r>
              <w:rPr>
                <w:rFonts w:hint="eastAsia" w:ascii="仿宋" w:hAnsi="仿宋" w:eastAsia="仿宋"/>
                <w:sz w:val="24"/>
              </w:rPr>
              <w:t xml:space="preserve">瓷砖：约14500㎡</w:t>
            </w:r>
            <w:r/>
          </w:p>
          <w:p>
            <w:pPr>
              <w:rPr>
                <w:rFonts w:ascii="仿宋" w:hAnsi="仿宋" w:eastAsia="仿宋"/>
                <w:sz w:val="24"/>
              </w:rPr>
            </w:pPr>
            <w:r>
              <w:rPr>
                <w:rFonts w:hint="eastAsia" w:ascii="仿宋" w:hAnsi="仿宋" w:eastAsia="仿宋"/>
                <w:sz w:val="24"/>
              </w:rPr>
              <w:t xml:space="preserve">环氧地坪：约0 ㎡</w:t>
            </w:r>
            <w:r/>
          </w:p>
          <w:p>
            <w:pPr>
              <w:rPr>
                <w:rFonts w:ascii="仿宋" w:hAnsi="仿宋" w:eastAsia="仿宋"/>
                <w:sz w:val="24"/>
              </w:rPr>
            </w:pPr>
            <w:r>
              <w:rPr>
                <w:rFonts w:hint="eastAsia" w:ascii="仿宋" w:hAnsi="仿宋" w:eastAsia="仿宋"/>
                <w:sz w:val="24"/>
              </w:rPr>
              <w:t xml:space="preserve">地板：约 60㎡</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rPr>
                <w:rFonts w:ascii="仿宋" w:hAnsi="仿宋" w:eastAsia="仿宋"/>
                <w:sz w:val="24"/>
              </w:rPr>
            </w:pPr>
            <w:r>
              <w:rPr>
                <w:rFonts w:hint="eastAsia" w:ascii="仿宋" w:hAnsi="仿宋" w:eastAsia="仿宋"/>
                <w:sz w:val="24"/>
              </w:rPr>
              <w:t xml:space="preserve">见“保洁服务”</w:t>
            </w:r>
            <w:r/>
          </w:p>
        </w:tc>
      </w:tr>
      <w:tr>
        <w:trPr>
          <w:jc w:val="center"/>
          <w:trHeight w:val="934"/>
        </w:trPr>
        <w:tc>
          <w:tcPr>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ind w:left="107"/>
              <w:jc w:val="center"/>
              <w:spacing w:before="173"/>
              <w:rPr>
                <w:rFonts w:ascii="仿宋" w:hAnsi="仿宋" w:eastAsia="仿宋" w:cs="宋体"/>
                <w:sz w:val="24"/>
                <w:lang w:val="zh-CN" w:bidi="zh-CN"/>
              </w:rPr>
            </w:pPr>
            <w:r>
              <w:rPr>
                <w:rFonts w:hint="eastAsia" w:ascii="仿宋" w:hAnsi="仿宋" w:eastAsia="仿宋" w:cs="宋体"/>
                <w:sz w:val="24"/>
                <w:lang w:val="zh-CN" w:bidi="zh-CN"/>
              </w:rPr>
              <w:t xml:space="preserve">内墙饰面</w:t>
            </w:r>
            <w:r/>
          </w:p>
        </w:tc>
        <w:tc>
          <w:tcPr>
            <w:tcBorders>
              <w:top w:val="single" w:color="000000" w:sz="4" w:space="0"/>
              <w:left w:val="single" w:color="000000" w:sz="4" w:space="0"/>
              <w:bottom w:val="single" w:color="000000" w:sz="4" w:space="0"/>
              <w:right w:val="single" w:color="000000" w:sz="4" w:space="0"/>
            </w:tcBorders>
            <w:tcW w:w="1155" w:type="pct"/>
            <w:textDirection w:val="lrTb"/>
            <w:noWrap/>
          </w:tcPr>
          <w:p>
            <w:pPr>
              <w:ind w:left="105"/>
              <w:spacing w:before="3"/>
              <w:rPr>
                <w:rFonts w:ascii="仿宋" w:hAnsi="仿宋" w:eastAsia="仿宋" w:cs="宋体"/>
                <w:sz w:val="24"/>
                <w:lang w:val="zh-CN" w:bidi="zh-CN"/>
              </w:rPr>
            </w:pPr>
            <w:r>
              <w:rPr>
                <w:rFonts w:hint="eastAsia" w:ascii="仿宋" w:hAnsi="仿宋" w:eastAsia="仿宋" w:cs="宋体"/>
                <w:sz w:val="24"/>
                <w:lang w:val="zh-CN" w:bidi="zh-CN"/>
              </w:rPr>
              <w:t xml:space="preserve">内墙饰面各材质及总面积（㎡）</w:t>
            </w:r>
            <w:r/>
          </w:p>
        </w:tc>
        <w:tc>
          <w:tcPr>
            <w:tcBorders>
              <w:top w:val="single" w:color="000000" w:sz="4" w:space="0"/>
              <w:left w:val="single" w:color="000000" w:sz="4" w:space="0"/>
              <w:bottom w:val="single" w:color="000000" w:sz="4" w:space="0"/>
              <w:right w:val="single" w:color="000000" w:sz="4" w:space="0"/>
            </w:tcBorders>
            <w:tcW w:w="1790" w:type="pct"/>
            <w:textDirection w:val="lrTb"/>
            <w:noWrap/>
          </w:tcPr>
          <w:p>
            <w:pPr>
              <w:rPr>
                <w:rFonts w:ascii="仿宋" w:hAnsi="仿宋" w:eastAsia="仿宋"/>
                <w:sz w:val="24"/>
              </w:rPr>
            </w:pPr>
            <w:r>
              <w:rPr>
                <w:rFonts w:hint="eastAsia" w:ascii="仿宋" w:hAnsi="仿宋" w:eastAsia="仿宋"/>
                <w:sz w:val="24"/>
              </w:rPr>
              <w:t xml:space="preserve">内墙饰面乳胶漆面积：约42000㎡</w:t>
            </w:r>
            <w:r/>
          </w:p>
          <w:p>
            <w:pPr>
              <w:rPr>
                <w:rFonts w:ascii="仿宋" w:hAnsi="仿宋" w:eastAsia="仿宋"/>
                <w:sz w:val="24"/>
              </w:rPr>
            </w:pPr>
            <w:r>
              <w:rPr>
                <w:rFonts w:hint="eastAsia" w:ascii="仿宋" w:hAnsi="仿宋" w:eastAsia="仿宋"/>
                <w:sz w:val="24"/>
              </w:rPr>
              <w:t xml:space="preserve">墙砖面积：约800㎡</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rPr>
                <w:rFonts w:ascii="仿宋" w:hAnsi="仿宋" w:eastAsia="仿宋"/>
                <w:sz w:val="24"/>
              </w:rPr>
            </w:pPr>
            <w:r>
              <w:rPr>
                <w:rFonts w:hint="eastAsia" w:ascii="仿宋" w:hAnsi="仿宋" w:eastAsia="仿宋"/>
                <w:sz w:val="24"/>
              </w:rPr>
              <w:t xml:space="preserve">见“保洁服务”</w:t>
            </w:r>
            <w:r/>
          </w:p>
        </w:tc>
      </w:tr>
      <w:tr>
        <w:trPr>
          <w:jc w:val="center"/>
          <w:trHeight w:val="652"/>
        </w:trPr>
        <w:tc>
          <w:tcPr>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ind w:left="107"/>
              <w:jc w:val="center"/>
              <w:spacing w:before="174"/>
              <w:rPr>
                <w:rFonts w:ascii="仿宋" w:hAnsi="仿宋" w:eastAsia="仿宋" w:cs="宋体"/>
                <w:sz w:val="24"/>
                <w:lang w:val="zh-CN" w:bidi="zh-CN"/>
              </w:rPr>
            </w:pPr>
            <w:r>
              <w:rPr>
                <w:rFonts w:hint="eastAsia" w:ascii="仿宋" w:hAnsi="仿宋" w:eastAsia="仿宋" w:cs="宋体"/>
                <w:sz w:val="24"/>
                <w:lang w:val="zh-CN" w:bidi="zh-CN"/>
              </w:rPr>
              <w:t xml:space="preserve">顶面</w:t>
            </w:r>
            <w:r/>
          </w:p>
        </w:tc>
        <w:tc>
          <w:tcPr>
            <w:tcBorders>
              <w:top w:val="single" w:color="000000" w:sz="4" w:space="0"/>
              <w:left w:val="single" w:color="000000" w:sz="4" w:space="0"/>
              <w:bottom w:val="single" w:color="000000" w:sz="4" w:space="0"/>
              <w:right w:val="single" w:color="000000" w:sz="4" w:space="0"/>
            </w:tcBorders>
            <w:tcW w:w="1155" w:type="pct"/>
            <w:textDirection w:val="lrTb"/>
            <w:noWrap/>
          </w:tcPr>
          <w:p>
            <w:pPr>
              <w:ind w:left="105"/>
              <w:spacing w:before="3"/>
              <w:rPr>
                <w:rFonts w:ascii="仿宋" w:hAnsi="仿宋" w:eastAsia="仿宋" w:cs="宋体"/>
                <w:sz w:val="24"/>
                <w:lang w:val="zh-CN" w:bidi="zh-CN"/>
              </w:rPr>
            </w:pPr>
            <w:r>
              <w:rPr>
                <w:rFonts w:hint="eastAsia" w:ascii="仿宋" w:hAnsi="仿宋" w:eastAsia="仿宋" w:cs="宋体"/>
                <w:sz w:val="24"/>
                <w:lang w:val="zh-CN" w:bidi="zh-CN"/>
              </w:rPr>
              <w:t xml:space="preserve">顶面各材质及总面积 （㎡）</w:t>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tcPr>
          <w:p>
            <w:pPr>
              <w:rPr>
                <w:rFonts w:ascii="仿宋" w:hAnsi="仿宋" w:eastAsia="仿宋"/>
                <w:sz w:val="24"/>
              </w:rPr>
            </w:pPr>
            <w:r>
              <w:rPr>
                <w:rFonts w:hint="eastAsia" w:ascii="仿宋" w:hAnsi="仿宋" w:eastAsia="仿宋"/>
                <w:sz w:val="24"/>
              </w:rPr>
              <w:t xml:space="preserve">乳胶漆面积：约14000㎡</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rPr>
                <w:rFonts w:ascii="仿宋" w:hAnsi="仿宋" w:eastAsia="仿宋"/>
                <w:sz w:val="24"/>
              </w:rPr>
            </w:pPr>
            <w:r>
              <w:rPr>
                <w:rFonts w:hint="eastAsia" w:ascii="仿宋" w:hAnsi="仿宋" w:eastAsia="仿宋"/>
                <w:sz w:val="24"/>
              </w:rPr>
              <w:t xml:space="preserve">见“保洁服务”</w:t>
            </w:r>
            <w:r/>
          </w:p>
        </w:tc>
      </w:tr>
      <w:tr>
        <w:trPr>
          <w:cantSplit/>
          <w:jc w:val="center"/>
          <w:trHeight w:val="788"/>
        </w:trPr>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tcPr>
          <w:p>
            <w:pPr>
              <w:ind w:left="107"/>
              <w:jc w:val="center"/>
              <w:spacing w:before="1"/>
              <w:rPr>
                <w:rFonts w:ascii="仿宋" w:hAnsi="仿宋" w:eastAsia="仿宋" w:cs="宋体"/>
                <w:sz w:val="24"/>
                <w:lang w:val="zh-CN" w:bidi="zh-CN"/>
              </w:rPr>
            </w:pPr>
            <w:r>
              <w:rPr>
                <w:rFonts w:hint="eastAsia" w:ascii="仿宋" w:hAnsi="仿宋" w:eastAsia="仿宋" w:cs="宋体"/>
                <w:sz w:val="24"/>
                <w:lang w:val="zh-CN" w:bidi="zh-CN"/>
              </w:rPr>
              <w:t xml:space="preserve">会议室</w:t>
            </w:r>
            <w:r/>
          </w:p>
        </w:tc>
        <w:tc>
          <w:tcPr>
            <w:tcBorders>
              <w:top w:val="single" w:color="000000" w:sz="4" w:space="0"/>
              <w:left w:val="single" w:color="000000" w:sz="4" w:space="0"/>
              <w:bottom w:val="single" w:color="000000" w:sz="4" w:space="0"/>
              <w:right w:val="single" w:color="000000" w:sz="4" w:space="0"/>
            </w:tcBorders>
            <w:tcW w:w="1155" w:type="pct"/>
            <w:textDirection w:val="lrTb"/>
            <w:noWrap/>
          </w:tcPr>
          <w:p>
            <w:pPr>
              <w:ind w:left="105"/>
              <w:spacing w:before="173"/>
              <w:rPr>
                <w:rFonts w:ascii="仿宋" w:hAnsi="仿宋" w:eastAsia="仿宋" w:cs="宋体"/>
                <w:sz w:val="24"/>
                <w:lang w:val="zh-CN" w:bidi="zh-CN"/>
              </w:rPr>
            </w:pPr>
            <w:r>
              <w:rPr>
                <w:rFonts w:hint="eastAsia" w:ascii="仿宋" w:hAnsi="仿宋" w:eastAsia="仿宋" w:cs="宋体"/>
                <w:sz w:val="24"/>
                <w:lang w:val="zh-CN" w:bidi="zh-CN"/>
              </w:rPr>
              <w:t xml:space="preserve">室内设施说明</w:t>
            </w:r>
            <w:r/>
          </w:p>
        </w:tc>
        <w:tc>
          <w:tcPr>
            <w:tcBorders>
              <w:top w:val="single" w:color="000000" w:sz="4" w:space="0"/>
              <w:left w:val="single" w:color="000000" w:sz="4" w:space="0"/>
              <w:bottom w:val="single" w:color="000000" w:sz="4" w:space="0"/>
              <w:right w:val="single" w:color="000000" w:sz="4" w:space="0"/>
            </w:tcBorders>
            <w:tcW w:w="1790" w:type="pct"/>
            <w:textDirection w:val="lrTb"/>
            <w:noWrap/>
          </w:tcPr>
          <w:p>
            <w:pPr>
              <w:rPr>
                <w:rFonts w:ascii="仿宋" w:hAnsi="仿宋" w:eastAsia="仿宋"/>
                <w:sz w:val="24"/>
              </w:rPr>
            </w:pPr>
            <w:r>
              <w:rPr>
                <w:rFonts w:hint="eastAsia" w:ascii="仿宋" w:hAnsi="仿宋" w:eastAsia="仿宋"/>
                <w:sz w:val="24"/>
              </w:rPr>
              <w:t xml:space="preserve">会议桌、会议椅、投影机、话筒等相关设施。</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rPr>
                <w:rFonts w:ascii="仿宋" w:hAnsi="仿宋" w:eastAsia="仿宋"/>
                <w:sz w:val="24"/>
              </w:rPr>
            </w:pPr>
            <w:r>
              <w:rPr>
                <w:rFonts w:hint="eastAsia" w:ascii="仿宋" w:hAnsi="仿宋" w:eastAsia="仿宋"/>
                <w:sz w:val="24"/>
              </w:rPr>
              <w:t xml:space="preserve">见“保洁服务”</w:t>
            </w:r>
            <w:r/>
          </w:p>
        </w:tc>
      </w:tr>
      <w:tr>
        <w:trPr>
          <w:cantSplit/>
          <w:jc w:val="center"/>
          <w:trHeight w:val="708"/>
        </w:trPr>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155" w:type="pct"/>
            <w:textDirection w:val="lrTb"/>
            <w:noWrap/>
          </w:tcPr>
          <w:p>
            <w:pPr>
              <w:ind w:left="105"/>
              <w:spacing w:before="6"/>
              <w:rPr>
                <w:rFonts w:ascii="仿宋" w:hAnsi="仿宋" w:eastAsia="仿宋" w:cs="宋体"/>
                <w:sz w:val="24"/>
                <w:lang w:val="zh-CN" w:bidi="zh-CN"/>
              </w:rPr>
            </w:pPr>
            <w:r>
              <w:rPr>
                <w:rFonts w:hint="eastAsia" w:ascii="仿宋" w:hAnsi="仿宋" w:eastAsia="仿宋" w:cs="宋体"/>
                <w:sz w:val="24"/>
                <w:lang w:val="zh-CN" w:bidi="zh-CN"/>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W w:w="1790" w:type="pct"/>
            <w:textDirection w:val="lrTb"/>
            <w:noWrap/>
          </w:tcPr>
          <w:p>
            <w:pPr>
              <w:rPr>
                <w:rFonts w:ascii="仿宋" w:hAnsi="仿宋" w:eastAsia="仿宋"/>
                <w:sz w:val="24"/>
              </w:rPr>
            </w:pPr>
            <w:r>
              <w:rPr>
                <w:rFonts w:hint="eastAsia" w:ascii="仿宋" w:hAnsi="仿宋" w:eastAsia="仿宋"/>
                <w:sz w:val="24"/>
              </w:rPr>
              <w:t xml:space="preserve">会议室总数量：1个。总面积：约120㎡</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rPr>
                <w:rFonts w:ascii="仿宋" w:hAnsi="仿宋" w:eastAsia="仿宋"/>
                <w:sz w:val="24"/>
              </w:rPr>
            </w:pPr>
            <w:r>
              <w:rPr>
                <w:rFonts w:hint="eastAsia" w:ascii="仿宋" w:hAnsi="仿宋" w:eastAsia="仿宋"/>
                <w:sz w:val="24"/>
              </w:rPr>
              <w:t xml:space="preserve">见“保洁服务”</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ind w:left="107"/>
              <w:jc w:val="center"/>
              <w:spacing w:before="174"/>
              <w:rPr>
                <w:rFonts w:ascii="仿宋" w:hAnsi="仿宋" w:eastAsia="仿宋" w:cs="宋体"/>
                <w:sz w:val="24"/>
                <w:lang w:val="zh-CN" w:bidi="zh-CN"/>
              </w:rPr>
            </w:pPr>
            <w:r>
              <w:rPr>
                <w:rFonts w:hint="eastAsia" w:ascii="仿宋" w:hAnsi="仿宋" w:eastAsia="仿宋" w:cs="宋体"/>
                <w:sz w:val="24"/>
                <w:lang w:val="zh-CN" w:bidi="zh-CN"/>
              </w:rPr>
              <w:t xml:space="preserve">卫生间</w:t>
            </w:r>
            <w:r/>
          </w:p>
        </w:tc>
        <w:tc>
          <w:tcPr>
            <w:tcBorders>
              <w:top w:val="single" w:color="000000" w:sz="4" w:space="0"/>
              <w:left w:val="single" w:color="000000" w:sz="4" w:space="0"/>
              <w:bottom w:val="single" w:color="000000" w:sz="4" w:space="0"/>
              <w:right w:val="single" w:color="000000" w:sz="4" w:space="0"/>
            </w:tcBorders>
            <w:tcW w:w="1155" w:type="pct"/>
            <w:textDirection w:val="lrTb"/>
            <w:noWrap/>
          </w:tcPr>
          <w:p>
            <w:pPr>
              <w:ind w:left="105"/>
              <w:spacing w:before="3"/>
              <w:rPr>
                <w:rFonts w:ascii="仿宋" w:hAnsi="仿宋" w:eastAsia="仿宋" w:cs="宋体"/>
                <w:sz w:val="24"/>
                <w:lang w:val="zh-CN" w:bidi="zh-CN"/>
              </w:rPr>
            </w:pPr>
            <w:r>
              <w:rPr>
                <w:rFonts w:hint="eastAsia" w:ascii="仿宋" w:hAnsi="仿宋" w:eastAsia="仿宋" w:cs="宋体"/>
                <w:sz w:val="24"/>
                <w:lang w:val="zh-CN" w:bidi="zh-CN"/>
              </w:rPr>
              <w:t xml:space="preserve">卫生间数量（个）及总面积（㎡）</w:t>
            </w:r>
            <w:r/>
          </w:p>
        </w:tc>
        <w:tc>
          <w:tcPr>
            <w:tcBorders>
              <w:top w:val="single" w:color="000000" w:sz="4" w:space="0"/>
              <w:left w:val="single" w:color="000000" w:sz="4" w:space="0"/>
              <w:bottom w:val="single" w:color="000000" w:sz="4" w:space="0"/>
              <w:right w:val="single" w:color="000000" w:sz="4" w:space="0"/>
            </w:tcBorders>
            <w:tcW w:w="1790" w:type="pct"/>
            <w:textDirection w:val="lrTb"/>
            <w:noWrap/>
          </w:tcPr>
          <w:p>
            <w:pPr>
              <w:rPr>
                <w:rFonts w:ascii="仿宋" w:hAnsi="仿宋" w:eastAsia="仿宋"/>
                <w:sz w:val="24"/>
              </w:rPr>
            </w:pPr>
            <w:r>
              <w:rPr>
                <w:rFonts w:hint="eastAsia" w:ascii="仿宋" w:hAnsi="仿宋" w:eastAsia="仿宋"/>
                <w:sz w:val="24"/>
              </w:rPr>
              <w:t xml:space="preserve">卫生间数量：约3个</w:t>
            </w:r>
            <w:r/>
          </w:p>
          <w:p>
            <w:pPr>
              <w:rPr>
                <w:rFonts w:ascii="仿宋" w:hAnsi="仿宋" w:eastAsia="仿宋"/>
                <w:sz w:val="24"/>
              </w:rPr>
            </w:pPr>
            <w:r>
              <w:rPr>
                <w:rFonts w:hint="eastAsia" w:ascii="仿宋" w:hAnsi="仿宋" w:eastAsia="仿宋"/>
                <w:sz w:val="24"/>
              </w:rPr>
              <w:t xml:space="preserve">总面积：约45㎡</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rPr>
                <w:rFonts w:ascii="仿宋" w:hAnsi="仿宋" w:eastAsia="仿宋"/>
                <w:sz w:val="24"/>
              </w:rPr>
            </w:pPr>
            <w:r>
              <w:rPr>
                <w:rFonts w:hint="eastAsia" w:ascii="仿宋" w:hAnsi="仿宋" w:eastAsia="仿宋"/>
                <w:sz w:val="24"/>
              </w:rPr>
              <w:t xml:space="preserve">见“保洁服务”</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672" w:type="pct"/>
            <w:textDirection w:val="lrTb"/>
            <w:noWrap/>
          </w:tcPr>
          <w:p>
            <w:pPr>
              <w:ind w:left="105"/>
              <w:spacing w:before="174"/>
              <w:rPr>
                <w:rFonts w:ascii="仿宋" w:hAnsi="仿宋" w:eastAsia="仿宋" w:cs="宋体"/>
                <w:sz w:val="24"/>
                <w:lang w:val="zh-CN" w:bidi="zh-CN"/>
              </w:rPr>
            </w:pPr>
            <w:r>
              <w:rPr>
                <w:rFonts w:hint="eastAsia" w:ascii="仿宋" w:hAnsi="仿宋" w:eastAsia="仿宋"/>
                <w:sz w:val="24"/>
              </w:rPr>
              <w:t xml:space="preserve">垃圾存放点</w:t>
            </w:r>
            <w:r/>
          </w:p>
        </w:tc>
        <w:tc>
          <w:tcPr>
            <w:tcBorders>
              <w:top w:val="single" w:color="000000" w:sz="4" w:space="0"/>
              <w:left w:val="single" w:color="000000" w:sz="4" w:space="0"/>
              <w:bottom w:val="single" w:color="000000" w:sz="4" w:space="0"/>
              <w:right w:val="single" w:color="000000" w:sz="4" w:space="0"/>
            </w:tcBorders>
            <w:tcW w:w="1155" w:type="pct"/>
            <w:textDirection w:val="lrTb"/>
            <w:noWrap/>
          </w:tcPr>
          <w:p>
            <w:pPr>
              <w:ind w:left="105"/>
              <w:spacing w:before="3"/>
              <w:rPr>
                <w:rFonts w:ascii="仿宋" w:hAnsi="仿宋" w:eastAsia="仿宋" w:cs="宋体"/>
                <w:sz w:val="24"/>
                <w:lang w:val="zh-CN" w:bidi="zh-CN"/>
              </w:rPr>
            </w:pPr>
            <w:r>
              <w:rPr>
                <w:rFonts w:hint="eastAsia" w:ascii="仿宋" w:hAnsi="仿宋" w:eastAsia="仿宋" w:cs="宋体"/>
                <w:sz w:val="24"/>
                <w:lang w:val="zh-CN" w:bidi="zh-CN"/>
              </w:rPr>
              <w:t xml:space="preserve">各垃圾存放点位置、面积（㎡）及数量（个）</w:t>
            </w:r>
            <w:r/>
          </w:p>
        </w:tc>
        <w:tc>
          <w:tcPr>
            <w:tcBorders>
              <w:top w:val="single" w:color="000000" w:sz="4" w:space="0"/>
              <w:left w:val="single" w:color="000000" w:sz="4" w:space="0"/>
              <w:bottom w:val="single" w:color="000000" w:sz="4" w:space="0"/>
              <w:right w:val="single" w:color="000000" w:sz="4" w:space="0"/>
            </w:tcBorders>
            <w:tcW w:w="1790" w:type="pct"/>
            <w:textDirection w:val="lrTb"/>
            <w:noWrap/>
          </w:tcPr>
          <w:p>
            <w:pPr>
              <w:rPr>
                <w:rFonts w:ascii="仿宋" w:hAnsi="仿宋" w:eastAsia="仿宋"/>
                <w:sz w:val="24"/>
              </w:rPr>
            </w:pPr>
            <w:r>
              <w:rPr>
                <w:rFonts w:hint="eastAsia" w:ascii="仿宋" w:hAnsi="仿宋" w:eastAsia="仿宋"/>
                <w:sz w:val="24"/>
              </w:rPr>
              <w:t xml:space="preserve">垃圾存放点：2个、面积40㎡</w:t>
            </w:r>
            <w:r/>
          </w:p>
        </w:tc>
        <w:tc>
          <w:tcPr>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spacing w:before="173"/>
              <w:rPr>
                <w:rFonts w:ascii="仿宋" w:hAnsi="仿宋" w:eastAsia="仿宋" w:cs="宋体"/>
                <w:sz w:val="24"/>
                <w:lang w:val="zh-CN" w:bidi="zh-CN"/>
              </w:rPr>
            </w:pPr>
            <w:r>
              <w:rPr>
                <w:rFonts w:hint="eastAsia" w:ascii="仿宋" w:hAnsi="仿宋" w:eastAsia="仿宋" w:cs="宋体"/>
                <w:sz w:val="24"/>
                <w:lang w:val="zh-CN" w:bidi="zh-CN"/>
              </w:rPr>
              <w:t xml:space="preserve">见“保洁服务”</w:t>
            </w:r>
            <w:r/>
          </w:p>
        </w:tc>
      </w:tr>
      <w:tr>
        <w:trPr>
          <w:cantSplit/>
          <w:jc w:val="center"/>
          <w:trHeight w:val="453"/>
        </w:trPr>
        <w:tc>
          <w:tcPr>
            <w:tcBorders>
              <w:top w:val="single" w:color="000000" w:sz="4" w:space="0"/>
              <w:left w:val="single" w:color="000000" w:sz="4" w:space="0"/>
              <w:right w:val="single" w:color="000000" w:sz="4" w:space="0"/>
            </w:tcBorders>
            <w:tcW w:w="672" w:type="pct"/>
            <w:vAlign w:val="center"/>
            <w:vMerge w:val="restart"/>
            <w:textDirection w:val="lrTb"/>
            <w:noWrap w:val="false"/>
          </w:tcPr>
          <w:p>
            <w:pPr>
              <w:jc w:val="center"/>
              <w:rPr>
                <w:rFonts w:ascii="仿宋" w:hAnsi="仿宋" w:eastAsia="仿宋"/>
                <w:sz w:val="24"/>
              </w:rPr>
            </w:pPr>
            <w:r>
              <w:rPr>
                <w:rFonts w:ascii="仿宋" w:hAnsi="仿宋" w:eastAsia="仿宋"/>
                <w:sz w:val="24"/>
              </w:rPr>
              <w:t xml:space="preserve">设施设备</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rPr>
                <w:rFonts w:ascii="仿宋" w:hAnsi="仿宋" w:eastAsia="仿宋"/>
                <w:sz w:val="24"/>
              </w:rPr>
            </w:pPr>
            <w:r>
              <w:rPr>
                <w:rFonts w:hint="eastAsia" w:ascii="仿宋" w:hAnsi="仿宋" w:eastAsia="仿宋"/>
                <w:sz w:val="24"/>
              </w:rPr>
              <w:t xml:space="preserve">空调系统</w:t>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tcPr>
          <w:p>
            <w:pPr>
              <w:jc w:val="left"/>
              <w:spacing w:before="58"/>
              <w:rPr>
                <w:rFonts w:ascii="仿宋" w:hAnsi="仿宋" w:eastAsia="仿宋"/>
                <w:sz w:val="24"/>
              </w:rPr>
            </w:pPr>
            <w:r>
              <w:rPr>
                <w:rFonts w:hint="eastAsia" w:ascii="仿宋" w:hAnsi="仿宋" w:eastAsia="仿宋"/>
                <w:sz w:val="24"/>
              </w:rPr>
              <w:t xml:space="preserve">1.中央空调形式：氟利昂空调系统</w:t>
            </w:r>
            <w:r/>
          </w:p>
          <w:p>
            <w:pPr>
              <w:ind w:left="720" w:hanging="720"/>
              <w:jc w:val="left"/>
              <w:spacing w:before="58"/>
              <w:rPr>
                <w:rFonts w:ascii="仿宋" w:hAnsi="仿宋" w:eastAsia="仿宋"/>
                <w:sz w:val="24"/>
              </w:rPr>
            </w:pPr>
            <w:r>
              <w:rPr>
                <w:rFonts w:hint="eastAsia" w:ascii="仿宋" w:hAnsi="仿宋" w:eastAsia="仿宋"/>
                <w:sz w:val="24"/>
              </w:rPr>
              <w:t xml:space="preserve">2.制冷空调机组数量：18组</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rPr>
                <w:rFonts w:ascii="仿宋" w:hAnsi="仿宋" w:eastAsia="仿宋" w:cs="宋体"/>
                <w:sz w:val="24"/>
                <w:lang w:val="zh-CN" w:bidi="zh-CN"/>
              </w:rPr>
              <w:t xml:space="preserve"> </w:t>
            </w:r>
            <w:r/>
          </w:p>
        </w:tc>
      </w:tr>
      <w:tr>
        <w:trPr>
          <w:cantSplit/>
          <w:jc w:val="center"/>
          <w:trHeight w:val="453"/>
        </w:trPr>
        <w:tc>
          <w:tcPr>
            <w:tcBorders>
              <w:left w:val="single" w:color="000000" w:sz="4" w:space="0"/>
              <w:right w:val="single" w:color="000000" w:sz="4" w:space="0"/>
            </w:tcBorders>
            <w:tcW w:w="672" w:type="pct"/>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rPr>
                <w:rFonts w:ascii="仿宋" w:hAnsi="仿宋" w:eastAsia="仿宋"/>
                <w:sz w:val="24"/>
              </w:rPr>
            </w:pPr>
            <w:r>
              <w:rPr>
                <w:rFonts w:hint="eastAsia" w:ascii="仿宋" w:hAnsi="仿宋" w:eastAsia="仿宋"/>
                <w:sz w:val="24"/>
              </w:rPr>
              <w:t xml:space="preserve">给排水系统</w:t>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tcPr>
          <w:p>
            <w:pPr>
              <w:jc w:val="left"/>
              <w:spacing w:before="58"/>
              <w:rPr>
                <w:rFonts w:ascii="仿宋" w:hAnsi="仿宋" w:eastAsia="仿宋"/>
                <w:sz w:val="24"/>
              </w:rPr>
            </w:pPr>
            <w:r>
              <w:rPr>
                <w:rFonts w:hint="eastAsia" w:ascii="仿宋" w:hAnsi="仿宋" w:eastAsia="仿宋"/>
                <w:sz w:val="24"/>
              </w:rPr>
              <w:t xml:space="preserve">1.给水系统构成：市政供水管网→增加泵→用水管网</w:t>
            </w:r>
            <w:r/>
          </w:p>
          <w:p>
            <w:pPr>
              <w:jc w:val="left"/>
              <w:spacing w:before="58"/>
              <w:rPr>
                <w:rFonts w:ascii="仿宋" w:hAnsi="仿宋" w:eastAsia="仿宋"/>
                <w:sz w:val="24"/>
              </w:rPr>
            </w:pPr>
            <w:r>
              <w:rPr>
                <w:rFonts w:hint="eastAsia" w:ascii="仿宋" w:hAnsi="仿宋" w:eastAsia="仿宋"/>
                <w:sz w:val="24"/>
              </w:rPr>
              <w:t xml:space="preserve">2.排水系统构成:屋面排水口→排水管→地下排污管网</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rPr>
                <w:rFonts w:ascii="仿宋" w:hAnsi="仿宋" w:eastAsia="仿宋" w:cs="宋体"/>
                <w:sz w:val="24"/>
                <w:lang w:val="zh-CN" w:bidi="zh-CN"/>
              </w:rPr>
              <w:t xml:space="preserve"> </w:t>
            </w:r>
            <w:r/>
          </w:p>
        </w:tc>
      </w:tr>
      <w:tr>
        <w:trPr>
          <w:cantSplit/>
          <w:jc w:val="center"/>
          <w:trHeight w:val="453"/>
        </w:trPr>
        <w:tc>
          <w:tcPr>
            <w:tcBorders>
              <w:left w:val="single" w:color="000000" w:sz="4" w:space="0"/>
              <w:right w:val="single" w:color="000000" w:sz="4" w:space="0"/>
            </w:tcBorders>
            <w:tcW w:w="672" w:type="pct"/>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rPr>
                <w:rFonts w:ascii="仿宋" w:hAnsi="仿宋" w:eastAsia="仿宋"/>
                <w:sz w:val="24"/>
              </w:rPr>
            </w:pPr>
            <w:r>
              <w:rPr>
                <w:rFonts w:hint="eastAsia" w:ascii="仿宋" w:hAnsi="仿宋" w:eastAsia="仿宋"/>
                <w:sz w:val="24"/>
              </w:rPr>
              <w:t xml:space="preserve">消防系统</w:t>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tcPr>
          <w:p>
            <w:pPr>
              <w:jc w:val="left"/>
              <w:spacing w:before="58"/>
              <w:rPr>
                <w:rFonts w:ascii="仿宋" w:hAnsi="仿宋" w:eastAsia="仿宋"/>
                <w:sz w:val="24"/>
              </w:rPr>
            </w:pPr>
            <w:r>
              <w:rPr>
                <w:rFonts w:hint="eastAsia" w:ascii="仿宋" w:hAnsi="仿宋" w:eastAsia="仿宋"/>
                <w:sz w:val="24"/>
              </w:rPr>
              <w:t xml:space="preserve">1.消防系统构成：火灾自动报警系统→消火栓灭火系统（主力灭火系统）→自动喷水灭火系统（自动控火 / 灭火）；</w:t>
            </w:r>
            <w:r/>
          </w:p>
          <w:p>
            <w:pPr>
              <w:jc w:val="left"/>
              <w:spacing w:before="58"/>
              <w:rPr>
                <w:rFonts w:ascii="仿宋" w:hAnsi="仿宋" w:eastAsia="仿宋"/>
                <w:sz w:val="24"/>
              </w:rPr>
            </w:pPr>
            <w:r>
              <w:rPr>
                <w:rFonts w:hint="eastAsia" w:ascii="仿宋" w:hAnsi="仿宋" w:eastAsia="仿宋"/>
                <w:sz w:val="24"/>
              </w:rPr>
              <w:t xml:space="preserve">2.消火栓：36个，灭火器共计：82个，手推灭火器：2个，</w:t>
            </w:r>
            <w:r>
              <w:rPr>
                <w:rFonts w:hint="eastAsia" w:ascii="仿宋" w:hAnsi="仿宋" w:eastAsia="仿宋" w:cs="仿宋"/>
                <w:sz w:val="24"/>
              </w:rPr>
              <w:t xml:space="preserve">消火栓水泵接合器：4个，灭火器水泵接合器：8个</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p>
        </w:tc>
      </w:tr>
      <w:tr>
        <w:trPr>
          <w:cantSplit/>
          <w:jc w:val="center"/>
          <w:trHeight w:val="453"/>
        </w:trPr>
        <w:tc>
          <w:tcPr>
            <w:tcBorders>
              <w:left w:val="single" w:color="000000" w:sz="4" w:space="0"/>
              <w:right w:val="single" w:color="000000" w:sz="4" w:space="0"/>
            </w:tcBorders>
            <w:tcW w:w="672" w:type="pct"/>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rPr>
                <w:rFonts w:ascii="仿宋" w:hAnsi="仿宋" w:eastAsia="仿宋"/>
                <w:sz w:val="24"/>
              </w:rPr>
            </w:pPr>
            <w:r>
              <w:rPr>
                <w:rFonts w:hint="eastAsia" w:ascii="仿宋" w:hAnsi="仿宋" w:eastAsia="仿宋"/>
                <w:sz w:val="24"/>
              </w:rPr>
              <w:t xml:space="preserve">照明系统</w:t>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tcPr>
          <w:p>
            <w:pPr>
              <w:jc w:val="left"/>
              <w:spacing w:before="58"/>
              <w:rPr>
                <w:rFonts w:ascii="仿宋" w:hAnsi="仿宋" w:eastAsia="仿宋"/>
                <w:sz w:val="24"/>
              </w:rPr>
            </w:pPr>
            <w:r>
              <w:rPr>
                <w:rFonts w:hint="eastAsia" w:ascii="仿宋" w:hAnsi="仿宋" w:eastAsia="仿宋"/>
                <w:sz w:val="24"/>
              </w:rPr>
              <w:t xml:space="preserve">照明系统的构成：光源设备、控制设备、辅助设备</w:t>
            </w:r>
            <w:r>
              <w:rPr>
                <w:rFonts w:hint="eastAsia" w:ascii="仿宋" w:hAnsi="仿宋" w:eastAsia="仿宋" w:cs="宋体"/>
                <w:sz w:val="24"/>
              </w:rPr>
              <w:t xml:space="preserve">；</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rPr>
                <w:rFonts w:ascii="仿宋" w:hAnsi="仿宋" w:eastAsia="仿宋" w:cs="宋体"/>
                <w:sz w:val="24"/>
                <w:lang w:val="zh-CN" w:bidi="zh-CN"/>
              </w:rPr>
              <w:t xml:space="preserve"> </w:t>
            </w:r>
            <w:r/>
          </w:p>
        </w:tc>
      </w:tr>
      <w:tr>
        <w:trPr>
          <w:cantSplit/>
          <w:jc w:val="center"/>
          <w:trHeight w:val="453"/>
        </w:trPr>
        <w:tc>
          <w:tcPr>
            <w:tcBorders>
              <w:left w:val="single" w:color="000000" w:sz="4" w:space="0"/>
              <w:bottom w:val="single" w:color="000000" w:sz="4" w:space="0"/>
              <w:right w:val="single" w:color="000000" w:sz="4" w:space="0"/>
            </w:tcBorders>
            <w:tcW w:w="672" w:type="pct"/>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rPr>
                <w:rFonts w:ascii="仿宋" w:hAnsi="仿宋" w:eastAsia="仿宋"/>
                <w:sz w:val="24"/>
              </w:rPr>
            </w:pPr>
            <w:r>
              <w:rPr>
                <w:rFonts w:hint="eastAsia" w:ascii="仿宋" w:hAnsi="仿宋" w:eastAsia="仿宋"/>
                <w:sz w:val="24"/>
              </w:rPr>
              <w:t xml:space="preserve">供配电系统</w:t>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tcPr>
          <w:p>
            <w:pPr>
              <w:jc w:val="left"/>
              <w:spacing w:before="58"/>
              <w:rPr>
                <w:rFonts w:ascii="仿宋" w:hAnsi="仿宋" w:eastAsia="仿宋"/>
                <w:sz w:val="24"/>
              </w:rPr>
            </w:pPr>
            <w:r>
              <w:rPr>
                <w:rFonts w:hint="eastAsia" w:ascii="仿宋" w:hAnsi="仿宋" w:eastAsia="仿宋"/>
                <w:sz w:val="24"/>
              </w:rPr>
              <w:t xml:space="preserve">高压配电柜共计：0个</w:t>
            </w:r>
            <w:r/>
          </w:p>
          <w:p>
            <w:pPr>
              <w:jc w:val="left"/>
              <w:spacing w:before="58"/>
              <w:rPr>
                <w:rFonts w:ascii="仿宋" w:hAnsi="仿宋" w:eastAsia="仿宋"/>
                <w:sz w:val="24"/>
              </w:rPr>
            </w:pPr>
            <w:r>
              <w:rPr>
                <w:rFonts w:hint="eastAsia" w:ascii="仿宋" w:hAnsi="仿宋" w:eastAsia="仿宋"/>
                <w:sz w:val="24"/>
              </w:rPr>
              <w:t xml:space="preserve">低压配电柜共计:6个</w:t>
            </w:r>
            <w:r/>
          </w:p>
        </w:tc>
        <w:tc>
          <w:tcPr>
            <w:tcBorders>
              <w:top w:val="single" w:color="000000" w:sz="4" w:space="0"/>
              <w:left w:val="single" w:color="000000" w:sz="4" w:space="0"/>
              <w:bottom w:val="single" w:color="000000" w:sz="4" w:space="0"/>
              <w:right w:val="single" w:color="000000" w:sz="4" w:space="0"/>
            </w:tcBorders>
            <w:tcW w:w="1383" w:type="pct"/>
            <w:textDirection w:val="lrTb"/>
            <w:noWrap/>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p>
        </w:tc>
      </w:tr>
    </w:tbl>
    <w:p>
      <w:pPr>
        <w:tabs>
          <w:tab w:val="left" w:pos="0" w:leader="none"/>
        </w:tabs>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tabs>
          <w:tab w:val="left" w:pos="0" w:leader="none"/>
        </w:tabs>
        <w:rPr>
          <w:rFonts w:ascii="仿宋" w:hAnsi="仿宋" w:eastAsia="仿宋"/>
          <w:sz w:val="24"/>
        </w:rPr>
      </w:pPr>
      <w:r>
        <w:rPr>
          <w:rFonts w:hint="eastAsia" w:ascii="仿宋" w:hAnsi="仿宋" w:eastAsia="仿宋"/>
          <w:sz w:val="24"/>
        </w:rPr>
        <w:t xml:space="preserve">（2）物业管理（室外）</w:t>
      </w:r>
      <w:r/>
    </w:p>
    <w:tbl>
      <w:tblPr>
        <w:tblW w:w="88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961"/>
        <w:gridCol w:w="3544"/>
        <w:gridCol w:w="3320"/>
      </w:tblGrid>
      <w:tr>
        <w:trPr>
          <w:jc w:val="center"/>
          <w:trHeight w:val="456"/>
        </w:trPr>
        <w:tc>
          <w:tcPr>
            <w:tcBorders>
              <w:top w:val="single" w:color="000000" w:sz="4" w:space="0"/>
              <w:left w:val="single" w:color="000000" w:sz="4" w:space="0"/>
              <w:bottom w:val="single" w:color="000000" w:sz="4" w:space="0"/>
              <w:right w:val="single" w:color="000000" w:sz="4" w:space="0"/>
            </w:tcBorders>
            <w:tcW w:w="1961" w:type="dxa"/>
            <w:textDirection w:val="lrTb"/>
            <w:noWrap/>
          </w:tcPr>
          <w:p>
            <w:pPr>
              <w:ind w:left="107" w:right="84"/>
              <w:jc w:val="center"/>
              <w:spacing w:before="123" w:line="300" w:lineRule="auto"/>
              <w:rPr>
                <w:rFonts w:ascii="仿宋" w:hAnsi="仿宋" w:eastAsia="仿宋" w:cs="宋体"/>
                <w:sz w:val="24"/>
                <w:lang w:val="zh-CN" w:bidi="zh-CN"/>
              </w:rPr>
            </w:pPr>
            <w:r>
              <w:rPr>
                <w:rFonts w:hint="eastAsia" w:ascii="仿宋" w:hAnsi="仿宋" w:eastAsia="仿宋" w:cs="宋体"/>
                <w:sz w:val="24"/>
                <w:lang w:val="zh-CN" w:bidi="zh-CN"/>
              </w:rPr>
              <w:t xml:space="preserve">名称</w:t>
            </w:r>
            <w:r/>
          </w:p>
        </w:tc>
        <w:tc>
          <w:tcPr>
            <w:tcBorders>
              <w:top w:val="single" w:color="000000" w:sz="4" w:space="0"/>
              <w:left w:val="single" w:color="000000" w:sz="4" w:space="0"/>
              <w:bottom w:val="single" w:color="000000" w:sz="4" w:space="0"/>
              <w:right w:val="single" w:color="000000" w:sz="4" w:space="0"/>
            </w:tcBorders>
            <w:tcW w:w="3544" w:type="dxa"/>
            <w:textDirection w:val="lrTb"/>
            <w:noWrap/>
          </w:tcPr>
          <w:p>
            <w:pPr>
              <w:ind w:left="107" w:right="84"/>
              <w:jc w:val="center"/>
              <w:spacing w:before="123" w:line="300" w:lineRule="auto"/>
              <w:rPr>
                <w:rFonts w:ascii="仿宋" w:hAnsi="仿宋" w:eastAsia="仿宋" w:cs="宋体"/>
                <w:sz w:val="24"/>
                <w:lang w:val="zh-CN" w:bidi="zh-CN"/>
              </w:rPr>
            </w:pPr>
            <w:r>
              <w:rPr>
                <w:rFonts w:hint="eastAsia" w:ascii="仿宋" w:hAnsi="仿宋" w:eastAsia="仿宋" w:cs="宋体"/>
                <w:sz w:val="24"/>
                <w:lang w:val="zh-CN" w:bidi="zh-CN"/>
              </w:rPr>
              <w:t xml:space="preserve">明细</w:t>
            </w:r>
            <w:r/>
          </w:p>
        </w:tc>
        <w:tc>
          <w:tcPr>
            <w:tcBorders>
              <w:top w:val="single" w:color="000000" w:sz="4" w:space="0"/>
              <w:left w:val="single" w:color="000000" w:sz="4" w:space="0"/>
              <w:bottom w:val="single" w:color="000000" w:sz="4" w:space="0"/>
              <w:right w:val="single" w:color="000000" w:sz="4" w:space="0"/>
            </w:tcBorders>
            <w:tcW w:w="3320" w:type="dxa"/>
            <w:textDirection w:val="lrTb"/>
            <w:noWrap/>
          </w:tcPr>
          <w:p>
            <w:pPr>
              <w:ind w:left="107" w:right="84"/>
              <w:jc w:val="center"/>
              <w:spacing w:before="123" w:line="300" w:lineRule="auto"/>
              <w:rPr>
                <w:rFonts w:ascii="仿宋" w:hAnsi="仿宋" w:eastAsia="仿宋" w:cs="宋体"/>
                <w:sz w:val="24"/>
                <w:lang w:val="zh-CN" w:bidi="zh-CN"/>
              </w:rPr>
            </w:pPr>
            <w:r>
              <w:rPr>
                <w:rFonts w:hint="eastAsia" w:ascii="仿宋" w:hAnsi="仿宋" w:eastAsia="仿宋" w:cs="宋体"/>
                <w:sz w:val="24"/>
                <w:lang w:val="zh-CN" w:bidi="zh-CN"/>
              </w:rPr>
              <w:t xml:space="preserve">服务内容及标准</w:t>
            </w:r>
            <w:r/>
          </w:p>
        </w:tc>
      </w:tr>
      <w:tr>
        <w:trPr>
          <w:jc w:val="center"/>
          <w:trHeight w:val="456"/>
        </w:trPr>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ind w:left="107" w:right="84"/>
              <w:jc w:val="center"/>
              <w:spacing w:before="123" w:line="300" w:lineRule="auto"/>
              <w:rPr>
                <w:rFonts w:ascii="仿宋" w:hAnsi="仿宋" w:eastAsia="仿宋" w:cs="宋体"/>
                <w:sz w:val="24"/>
                <w:lang w:val="zh-CN" w:bidi="zh-CN"/>
              </w:rPr>
            </w:pPr>
            <w:r>
              <w:rPr>
                <w:rFonts w:hint="eastAsia" w:ascii="仿宋" w:hAnsi="仿宋" w:eastAsia="仿宋" w:cs="宋体"/>
                <w:sz w:val="24"/>
                <w:lang w:val="zh-CN" w:bidi="zh-CN"/>
              </w:rPr>
              <w:t xml:space="preserve">室外面积</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left="106"/>
              <w:rPr>
                <w:rFonts w:ascii="仿宋" w:hAnsi="仿宋" w:eastAsia="仿宋"/>
                <w:sz w:val="24"/>
              </w:rPr>
            </w:pPr>
            <w:r>
              <w:rPr>
                <w:rFonts w:hint="eastAsia" w:ascii="仿宋" w:hAnsi="仿宋" w:eastAsia="仿宋"/>
                <w:sz w:val="24"/>
              </w:rPr>
              <w:t xml:space="preserve">约4874㎡</w:t>
            </w:r>
            <w:r/>
          </w:p>
        </w:tc>
        <w:tc>
          <w:tcPr>
            <w:tcBorders>
              <w:top w:val="single" w:color="000000" w:sz="4" w:space="0"/>
              <w:left w:val="single" w:color="000000" w:sz="4" w:space="0"/>
              <w:bottom w:val="single" w:color="000000" w:sz="4" w:space="0"/>
              <w:right w:val="single" w:color="000000" w:sz="4" w:space="0"/>
            </w:tcBorders>
            <w:tcW w:w="3320" w:type="dxa"/>
            <w:textDirection w:val="lrTb"/>
            <w:noWrap/>
          </w:tcPr>
          <w:p>
            <w:pPr>
              <w:ind w:left="106"/>
              <w:rPr>
                <w:rFonts w:ascii="仿宋" w:hAnsi="仿宋" w:eastAsia="仿宋"/>
                <w:sz w:val="24"/>
              </w:rPr>
            </w:pPr>
            <w:r>
              <w:rPr>
                <w:rFonts w:hint="eastAsia" w:ascii="仿宋" w:hAnsi="仿宋" w:eastAsia="仿宋"/>
                <w:sz w:val="24"/>
              </w:rPr>
              <w:t xml:space="preserve">见“保洁服务”</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ind w:left="107" w:right="84"/>
              <w:jc w:val="center"/>
              <w:spacing w:before="123" w:line="300" w:lineRule="auto"/>
              <w:rPr>
                <w:rFonts w:ascii="仿宋" w:hAnsi="仿宋" w:eastAsia="仿宋" w:cs="宋体"/>
                <w:sz w:val="24"/>
                <w:lang w:val="zh-CN" w:bidi="zh-CN"/>
              </w:rPr>
            </w:pPr>
            <w:r>
              <w:rPr>
                <w:rFonts w:hint="eastAsia" w:ascii="仿宋" w:hAnsi="仿宋" w:eastAsia="仿宋" w:cs="宋体"/>
                <w:sz w:val="24"/>
                <w:lang w:val="zh-CN" w:bidi="zh-CN"/>
              </w:rPr>
              <w:t xml:space="preserve">绿化面积</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left="106"/>
              <w:rPr>
                <w:rFonts w:ascii="仿宋" w:hAnsi="仿宋" w:eastAsia="仿宋"/>
                <w:sz w:val="24"/>
              </w:rPr>
            </w:pPr>
            <w:r>
              <w:rPr>
                <w:rFonts w:hint="eastAsia" w:ascii="仿宋" w:hAnsi="仿宋" w:eastAsia="仿宋"/>
                <w:sz w:val="24"/>
              </w:rPr>
              <w:t xml:space="preserve">约4878㎡</w:t>
            </w:r>
            <w:r/>
          </w:p>
        </w:tc>
        <w:tc>
          <w:tcPr>
            <w:tcBorders>
              <w:top w:val="single" w:color="000000" w:sz="4" w:space="0"/>
              <w:left w:val="single" w:color="000000" w:sz="4" w:space="0"/>
              <w:bottom w:val="single" w:color="000000" w:sz="4" w:space="0"/>
              <w:right w:val="single" w:color="000000" w:sz="4" w:space="0"/>
            </w:tcBorders>
            <w:tcW w:w="3320" w:type="dxa"/>
            <w:textDirection w:val="lrTb"/>
            <w:noWrap/>
          </w:tcPr>
          <w:p>
            <w:pPr>
              <w:ind w:left="106"/>
              <w:rPr>
                <w:rFonts w:ascii="仿宋" w:hAnsi="仿宋" w:eastAsia="仿宋"/>
                <w:sz w:val="24"/>
              </w:rPr>
            </w:pPr>
            <w:r>
              <w:rPr>
                <w:rFonts w:hint="eastAsia" w:ascii="仿宋" w:hAnsi="仿宋" w:eastAsia="仿宋"/>
                <w:sz w:val="24"/>
              </w:rPr>
              <w:t xml:space="preserve">见 “</w:t>
            </w:r>
            <w:r>
              <w:rPr>
                <w:rFonts w:hint="eastAsia" w:ascii="仿宋" w:hAnsi="仿宋" w:eastAsia="仿宋"/>
                <w:sz w:val="24"/>
              </w:rPr>
              <w:t xml:space="preserve">保洁</w:t>
            </w:r>
            <w:r>
              <w:rPr>
                <w:rFonts w:hint="eastAsia" w:ascii="仿宋" w:hAnsi="仿宋" w:eastAsia="仿宋"/>
                <w:sz w:val="24"/>
              </w:rPr>
              <w:t xml:space="preserve">服务”</w:t>
            </w:r>
            <w:r/>
          </w:p>
        </w:tc>
      </w:tr>
      <w:tr>
        <w:trPr>
          <w:jc w:val="center"/>
          <w:trHeight w:val="896"/>
        </w:trPr>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ind w:left="107" w:right="84"/>
              <w:jc w:val="center"/>
              <w:spacing w:before="123" w:line="300" w:lineRule="auto"/>
              <w:rPr>
                <w:rFonts w:ascii="仿宋" w:hAnsi="仿宋" w:eastAsia="仿宋" w:cs="宋体"/>
                <w:sz w:val="24"/>
                <w:lang w:val="zh-CN" w:bidi="zh-CN"/>
              </w:rPr>
            </w:pPr>
            <w:r>
              <w:rPr>
                <w:rFonts w:hint="eastAsia" w:ascii="仿宋" w:hAnsi="仿宋" w:eastAsia="仿宋" w:cs="宋体"/>
                <w:sz w:val="24"/>
                <w:lang w:val="zh-CN" w:bidi="zh-CN"/>
              </w:rPr>
              <w:t xml:space="preserve">路灯音箱</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left="106"/>
              <w:rPr>
                <w:rFonts w:ascii="仿宋" w:hAnsi="仿宋" w:eastAsia="仿宋"/>
                <w:sz w:val="24"/>
              </w:rPr>
            </w:pPr>
            <w:r>
              <w:rPr>
                <w:rFonts w:hint="eastAsia" w:ascii="仿宋" w:hAnsi="仿宋" w:eastAsia="仿宋"/>
                <w:sz w:val="24"/>
              </w:rPr>
              <w:t xml:space="preserve">路灯：12个；草坪灯：0个；灯箱：3个；太阳能灯：16个</w:t>
            </w:r>
            <w:r/>
          </w:p>
        </w:tc>
        <w:tc>
          <w:tcPr>
            <w:tcBorders>
              <w:top w:val="single" w:color="000000" w:sz="4" w:space="0"/>
              <w:left w:val="single" w:color="000000" w:sz="4" w:space="0"/>
              <w:bottom w:val="single" w:color="000000" w:sz="4" w:space="0"/>
              <w:right w:val="single" w:color="000000" w:sz="4" w:space="0"/>
            </w:tcBorders>
            <w:tcW w:w="3320" w:type="dxa"/>
            <w:textDirection w:val="lrTb"/>
            <w:noWrap/>
          </w:tcPr>
          <w:p>
            <w:pPr>
              <w:ind w:left="106"/>
              <w:rPr>
                <w:rFonts w:ascii="仿宋" w:hAnsi="仿宋" w:eastAsia="仿宋"/>
                <w:sz w:val="24"/>
              </w:rPr>
            </w:pPr>
            <w:r>
              <w:rPr>
                <w:rFonts w:hint="eastAsia" w:ascii="仿宋" w:hAnsi="仿宋" w:eastAsia="仿宋"/>
                <w:sz w:val="24"/>
              </w:rPr>
              <w:t xml:space="preserve">见“保洁服务”“公用设施设备维护服务”</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ind w:left="107" w:right="84"/>
              <w:jc w:val="center"/>
              <w:spacing w:before="123" w:line="300" w:lineRule="auto"/>
              <w:rPr>
                <w:rFonts w:ascii="仿宋" w:hAnsi="仿宋" w:eastAsia="仿宋" w:cs="宋体"/>
                <w:sz w:val="24"/>
                <w:lang w:val="zh-CN" w:bidi="zh-CN"/>
              </w:rPr>
            </w:pPr>
            <w:r>
              <w:rPr>
                <w:rFonts w:hint="eastAsia" w:ascii="仿宋" w:hAnsi="仿宋" w:eastAsia="仿宋" w:cs="宋体"/>
                <w:sz w:val="24"/>
                <w:lang w:val="zh-CN" w:bidi="zh-CN"/>
              </w:rPr>
              <w:t xml:space="preserve">消防栓</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left="106"/>
              <w:rPr>
                <w:rFonts w:ascii="仿宋" w:hAnsi="仿宋" w:eastAsia="仿宋"/>
                <w:sz w:val="24"/>
              </w:rPr>
            </w:pPr>
            <w:r>
              <w:rPr>
                <w:rFonts w:hint="eastAsia" w:ascii="仿宋" w:hAnsi="仿宋" w:eastAsia="仿宋"/>
                <w:sz w:val="24"/>
              </w:rPr>
              <w:t xml:space="preserve">8个</w:t>
            </w:r>
            <w:r/>
          </w:p>
        </w:tc>
        <w:tc>
          <w:tcPr>
            <w:tcBorders>
              <w:top w:val="single" w:color="000000" w:sz="4" w:space="0"/>
              <w:left w:val="single" w:color="000000" w:sz="4" w:space="0"/>
              <w:bottom w:val="single" w:color="000000" w:sz="4" w:space="0"/>
              <w:right w:val="single" w:color="000000" w:sz="4" w:space="0"/>
            </w:tcBorders>
            <w:tcW w:w="3320" w:type="dxa"/>
            <w:textDirection w:val="lrTb"/>
            <w:noWrap/>
          </w:tcPr>
          <w:p>
            <w:pPr>
              <w:ind w:left="106"/>
              <w:rPr>
                <w:rFonts w:ascii="仿宋" w:hAnsi="仿宋" w:eastAsia="仿宋"/>
                <w:sz w:val="24"/>
              </w:rPr>
            </w:pPr>
            <w:r>
              <w:rPr>
                <w:rFonts w:hint="eastAsia" w:ascii="仿宋" w:hAnsi="仿宋" w:eastAsia="仿宋"/>
                <w:sz w:val="24"/>
              </w:rPr>
              <w:t xml:space="preserve">见“保洁服务”“公用设施设备维护服务”</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ind w:left="107" w:right="84"/>
              <w:jc w:val="center"/>
              <w:spacing w:before="123" w:line="300" w:lineRule="auto"/>
              <w:rPr>
                <w:rFonts w:ascii="仿宋" w:hAnsi="仿宋" w:eastAsia="仿宋" w:cs="宋体"/>
                <w:sz w:val="24"/>
                <w:lang w:val="zh-CN" w:bidi="zh-CN"/>
              </w:rPr>
            </w:pPr>
            <w:r>
              <w:rPr>
                <w:rFonts w:hint="eastAsia" w:ascii="仿宋" w:hAnsi="仿宋" w:eastAsia="仿宋" w:cs="宋体"/>
                <w:sz w:val="24"/>
                <w:lang w:val="zh-CN" w:bidi="zh-CN"/>
              </w:rPr>
              <w:t xml:space="preserve">垃圾箱</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left="106"/>
              <w:rPr>
                <w:rFonts w:ascii="仿宋" w:hAnsi="仿宋" w:eastAsia="仿宋"/>
                <w:sz w:val="24"/>
              </w:rPr>
            </w:pPr>
            <w:r>
              <w:rPr>
                <w:rFonts w:hint="eastAsia" w:ascii="仿宋" w:hAnsi="仿宋" w:eastAsia="仿宋"/>
                <w:sz w:val="24"/>
              </w:rPr>
              <w:t xml:space="preserve">2处</w:t>
            </w:r>
            <w:r/>
          </w:p>
        </w:tc>
        <w:tc>
          <w:tcPr>
            <w:tcBorders>
              <w:top w:val="single" w:color="000000" w:sz="4" w:space="0"/>
              <w:left w:val="single" w:color="000000" w:sz="4" w:space="0"/>
              <w:bottom w:val="single" w:color="000000" w:sz="4" w:space="0"/>
              <w:right w:val="single" w:color="000000" w:sz="4" w:space="0"/>
            </w:tcBorders>
            <w:tcW w:w="3320" w:type="dxa"/>
            <w:textDirection w:val="lrTb"/>
            <w:noWrap/>
          </w:tcPr>
          <w:p>
            <w:pPr>
              <w:ind w:left="106"/>
              <w:rPr>
                <w:rFonts w:ascii="仿宋" w:hAnsi="仿宋" w:eastAsia="仿宋"/>
                <w:sz w:val="24"/>
              </w:rPr>
            </w:pPr>
            <w:r>
              <w:rPr>
                <w:rFonts w:hint="eastAsia" w:ascii="仿宋" w:hAnsi="仿宋" w:eastAsia="仿宋"/>
                <w:sz w:val="24"/>
              </w:rPr>
              <w:t xml:space="preserve">见“保洁服务”</w:t>
            </w:r>
            <w:r/>
          </w:p>
        </w:tc>
      </w:tr>
    </w:tbl>
    <w:p>
      <w:pPr>
        <w:ind w:firstLine="485"/>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3.物业名称3：徐州市强制隔离戒毒所</w:t>
      </w:r>
      <w:r/>
    </w:p>
    <w:p>
      <w:pPr>
        <w:ind w:firstLine="480"/>
        <w:tabs>
          <w:tab w:val="left" w:pos="0" w:leader="none"/>
        </w:tabs>
        <w:rPr>
          <w:rFonts w:ascii="仿宋" w:hAnsi="仿宋" w:eastAsia="仿宋"/>
          <w:sz w:val="24"/>
        </w:rPr>
      </w:pPr>
      <w:r>
        <w:rPr>
          <w:rFonts w:hint="eastAsia" w:ascii="仿宋" w:hAnsi="仿宋" w:eastAsia="仿宋"/>
          <w:sz w:val="24"/>
        </w:rPr>
        <w:t xml:space="preserve">（1）物业管理（建筑物）</w:t>
      </w:r>
      <w:r/>
    </w:p>
    <w:tbl>
      <w:tblPr>
        <w:tblW w:w="9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114"/>
        <w:gridCol w:w="1843"/>
        <w:gridCol w:w="3793"/>
        <w:gridCol w:w="2444"/>
      </w:tblGrid>
      <w:tr>
        <w:trPr>
          <w:jc w:val="center"/>
          <w:trHeight w:val="453"/>
        </w:trPr>
        <w:tc>
          <w:tcPr>
            <w:gridSpan w:val="2"/>
            <w:tcW w:w="2957" w:type="dxa"/>
            <w:textDirection w:val="lrTb"/>
            <w:noWrap w:val="false"/>
          </w:tcPr>
          <w:p>
            <w:pPr>
              <w:pStyle w:val="728"/>
              <w:ind w:firstLine="120"/>
              <w:jc w:val="center"/>
              <w:spacing w:line="378" w:lineRule="exact"/>
              <w:rPr>
                <w:rFonts w:ascii="仿宋" w:hAnsi="仿宋" w:eastAsia="仿宋"/>
                <w:sz w:val="24"/>
              </w:rPr>
            </w:pPr>
            <w:r>
              <w:rPr>
                <w:rFonts w:hint="eastAsia" w:ascii="仿宋" w:hAnsi="仿宋" w:eastAsia="仿宋"/>
                <w:sz w:val="24"/>
              </w:rPr>
              <w:t xml:space="preserve">名称</w:t>
            </w:r>
            <w:r/>
          </w:p>
        </w:tc>
        <w:tc>
          <w:tcPr>
            <w:tcW w:w="3793" w:type="dxa"/>
            <w:textDirection w:val="lrTb"/>
            <w:noWrap w:val="false"/>
          </w:tcPr>
          <w:p>
            <w:pPr>
              <w:pStyle w:val="728"/>
              <w:ind w:firstLine="120"/>
              <w:jc w:val="center"/>
              <w:spacing w:line="378" w:lineRule="exact"/>
              <w:rPr>
                <w:rFonts w:ascii="仿宋" w:hAnsi="仿宋" w:eastAsia="仿宋"/>
                <w:sz w:val="24"/>
              </w:rPr>
            </w:pPr>
            <w:r>
              <w:rPr>
                <w:rFonts w:hint="eastAsia" w:ascii="仿宋" w:hAnsi="仿宋" w:eastAsia="仿宋"/>
                <w:sz w:val="24"/>
              </w:rPr>
              <w:t xml:space="preserve">明细</w:t>
            </w:r>
            <w:r/>
          </w:p>
        </w:tc>
        <w:tc>
          <w:tcPr>
            <w:tcW w:w="2444" w:type="dxa"/>
            <w:textDirection w:val="lrTb"/>
            <w:noWrap w:val="false"/>
          </w:tcPr>
          <w:p>
            <w:pPr>
              <w:pStyle w:val="728"/>
              <w:ind w:firstLine="120"/>
              <w:spacing w:line="378" w:lineRule="exact"/>
              <w:rPr>
                <w:rFonts w:ascii="仿宋" w:hAnsi="仿宋" w:eastAsia="仿宋"/>
                <w:sz w:val="24"/>
              </w:rPr>
            </w:pPr>
            <w:r>
              <w:rPr>
                <w:rFonts w:hint="eastAsia" w:ascii="仿宋" w:hAnsi="仿宋" w:eastAsia="仿宋"/>
                <w:sz w:val="24"/>
              </w:rPr>
              <w:t xml:space="preserve">服务内容及标准</w:t>
            </w:r>
            <w:r/>
          </w:p>
        </w:tc>
      </w:tr>
      <w:tr>
        <w:trPr>
          <w:jc w:val="center"/>
          <w:trHeight w:val="453"/>
        </w:trPr>
        <w:tc>
          <w:tcPr>
            <w:gridSpan w:val="2"/>
            <w:tcW w:w="2957" w:type="dxa"/>
            <w:textDirection w:val="lrTb"/>
            <w:noWrap w:val="false"/>
          </w:tcPr>
          <w:p>
            <w:pPr>
              <w:pStyle w:val="728"/>
              <w:ind w:left="107"/>
              <w:spacing w:before="61"/>
              <w:rPr>
                <w:rFonts w:ascii="仿宋" w:hAnsi="仿宋" w:eastAsia="仿宋"/>
                <w:sz w:val="24"/>
              </w:rPr>
            </w:pPr>
            <w:r>
              <w:rPr>
                <w:rFonts w:hint="eastAsia" w:ascii="仿宋" w:hAnsi="仿宋" w:eastAsia="仿宋"/>
                <w:sz w:val="24"/>
              </w:rPr>
              <w:t xml:space="preserve">徐州市强制隔离戒毒所</w:t>
            </w:r>
            <w:r/>
          </w:p>
        </w:tc>
        <w:tc>
          <w:tcPr>
            <w:tcW w:w="3793" w:type="dxa"/>
            <w:textDirection w:val="lrTb"/>
            <w:noWrap w:val="false"/>
          </w:tcPr>
          <w:p>
            <w:pPr>
              <w:pStyle w:val="728"/>
              <w:ind w:left="108"/>
              <w:spacing w:before="61"/>
              <w:rPr>
                <w:rFonts w:ascii="仿宋" w:hAnsi="仿宋" w:eastAsia="仿宋"/>
                <w:sz w:val="24"/>
                <w:lang w:val="en-US"/>
              </w:rPr>
            </w:pPr>
            <w:r>
              <w:rPr>
                <w:rFonts w:hint="eastAsia" w:ascii="仿宋" w:hAnsi="仿宋" w:eastAsia="仿宋"/>
                <w:sz w:val="24"/>
              </w:rPr>
              <w:t xml:space="preserve">徐州市铜山区三堡镇南1公里监管中心院内</w:t>
            </w:r>
            <w:r/>
          </w:p>
        </w:tc>
        <w:tc>
          <w:tcPr>
            <w:tcW w:w="2444" w:type="dxa"/>
            <w:textDirection w:val="lrTb"/>
            <w:noWrap w:val="false"/>
          </w:tcPr>
          <w:p>
            <w:pPr>
              <w:pStyle w:val="728"/>
              <w:ind w:firstLine="120"/>
              <w:rPr>
                <w:rFonts w:ascii="仿宋" w:hAnsi="仿宋" w:eastAsia="仿宋"/>
                <w:sz w:val="24"/>
              </w:rPr>
            </w:pPr>
            <w:r>
              <w:rPr>
                <w:rFonts w:ascii="仿宋" w:hAnsi="仿宋" w:eastAsia="仿宋"/>
                <w:sz w:val="24"/>
              </w:rPr>
              <w:t xml:space="preserve">见“保洁服务”</w:t>
            </w:r>
            <w:r/>
          </w:p>
        </w:tc>
      </w:tr>
      <w:tr>
        <w:trPr>
          <w:jc w:val="center"/>
          <w:trHeight w:val="455"/>
        </w:trPr>
        <w:tc>
          <w:tcPr>
            <w:tcW w:w="1114" w:type="dxa"/>
            <w:vAlign w:val="center"/>
            <w:vMerge w:val="restart"/>
            <w:textDirection w:val="lrTb"/>
            <w:noWrap w:val="false"/>
          </w:tcPr>
          <w:p>
            <w:pPr>
              <w:pStyle w:val="728"/>
              <w:jc w:val="center"/>
              <w:spacing w:before="1"/>
              <w:rPr>
                <w:rFonts w:ascii="仿宋" w:hAnsi="仿宋" w:eastAsia="仿宋"/>
                <w:sz w:val="24"/>
              </w:rPr>
            </w:pPr>
            <w:r>
              <w:rPr>
                <w:rFonts w:ascii="仿宋" w:hAnsi="仿宋" w:eastAsia="仿宋"/>
                <w:sz w:val="24"/>
              </w:rPr>
              <w:t xml:space="preserve">总面积</w:t>
            </w:r>
            <w:r/>
          </w:p>
        </w:tc>
        <w:tc>
          <w:tcPr>
            <w:tcW w:w="1843" w:type="dxa"/>
            <w:textDirection w:val="lrTb"/>
            <w:noWrap w:val="false"/>
          </w:tcPr>
          <w:p>
            <w:pPr>
              <w:pStyle w:val="728"/>
              <w:ind w:left="105"/>
              <w:spacing w:before="61"/>
              <w:rPr>
                <w:rFonts w:ascii="仿宋" w:hAnsi="仿宋" w:eastAsia="仿宋"/>
                <w:sz w:val="24"/>
              </w:rPr>
            </w:pPr>
            <w:r>
              <w:rPr>
                <w:rFonts w:ascii="仿宋" w:hAnsi="仿宋" w:eastAsia="仿宋"/>
                <w:sz w:val="24"/>
              </w:rPr>
              <w:t xml:space="preserve">建筑面积（㎡）</w:t>
            </w:r>
            <w:r/>
          </w:p>
        </w:tc>
        <w:tc>
          <w:tcPr>
            <w:tcW w:w="3793" w:type="dxa"/>
            <w:vAlign w:val="center"/>
            <w:textDirection w:val="lrTb"/>
            <w:noWrap w:val="false"/>
          </w:tcPr>
          <w:p>
            <w:pPr>
              <w:pStyle w:val="728"/>
              <w:ind w:left="108"/>
              <w:spacing w:before="61"/>
              <w:rPr>
                <w:rFonts w:ascii="仿宋" w:hAnsi="仿宋" w:eastAsia="仿宋"/>
                <w:sz w:val="24"/>
              </w:rPr>
            </w:pPr>
            <w:r>
              <w:rPr>
                <w:rFonts w:hint="eastAsia" w:ascii="仿宋" w:hAnsi="仿宋" w:eastAsia="仿宋"/>
                <w:sz w:val="24"/>
                <w:lang w:val="en-US"/>
              </w:rPr>
              <w:t xml:space="preserve">14240</w:t>
            </w:r>
            <w:r>
              <w:rPr>
                <w:rFonts w:ascii="仿宋" w:hAnsi="仿宋" w:eastAsia="仿宋"/>
                <w:sz w:val="24"/>
              </w:rPr>
              <w:t xml:space="preserve">㎡</w:t>
            </w:r>
            <w:r/>
          </w:p>
        </w:tc>
        <w:tc>
          <w:tcPr>
            <w:tcW w:w="2444"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r>
        <w:trPr>
          <w:jc w:val="center"/>
          <w:trHeight w:val="453"/>
        </w:trPr>
        <w:tc>
          <w:tcPr>
            <w:tcBorders>
              <w:top w:val="none" w:color="000000" w:sz="4" w:space="0"/>
            </w:tcBorders>
            <w:tcW w:w="1114" w:type="dxa"/>
            <w:vMerge w:val="continue"/>
            <w:textDirection w:val="lrTb"/>
            <w:noWrap w:val="false"/>
          </w:tcPr>
          <w:p>
            <w:pPr>
              <w:rPr>
                <w:rFonts w:ascii="仿宋" w:hAnsi="仿宋" w:eastAsia="仿宋"/>
                <w:sz w:val="24"/>
              </w:rPr>
            </w:pPr>
            <w:r>
              <w:rPr>
                <w:rFonts w:ascii="仿宋" w:hAnsi="仿宋" w:eastAsia="仿宋"/>
                <w:sz w:val="24"/>
              </w:rPr>
            </w:r>
            <w:r/>
          </w:p>
        </w:tc>
        <w:tc>
          <w:tcPr>
            <w:tcW w:w="1843" w:type="dxa"/>
            <w:textDirection w:val="lrTb"/>
            <w:noWrap w:val="false"/>
          </w:tcPr>
          <w:p>
            <w:pPr>
              <w:pStyle w:val="728"/>
              <w:ind w:left="105"/>
              <w:spacing w:before="61"/>
              <w:rPr>
                <w:rFonts w:ascii="仿宋" w:hAnsi="仿宋" w:eastAsia="仿宋"/>
                <w:sz w:val="24"/>
              </w:rPr>
            </w:pPr>
            <w:r>
              <w:rPr>
                <w:rFonts w:ascii="仿宋" w:hAnsi="仿宋" w:eastAsia="仿宋"/>
                <w:sz w:val="24"/>
              </w:rPr>
              <w:t xml:space="preserve">需保洁面积（㎡）</w:t>
            </w:r>
            <w:r/>
          </w:p>
        </w:tc>
        <w:tc>
          <w:tcPr>
            <w:tcW w:w="3793" w:type="dxa"/>
            <w:vAlign w:val="center"/>
            <w:textDirection w:val="lrTb"/>
            <w:noWrap w:val="false"/>
          </w:tcPr>
          <w:p>
            <w:pPr>
              <w:pStyle w:val="728"/>
              <w:ind w:left="108"/>
              <w:spacing w:before="61"/>
              <w:rPr>
                <w:rFonts w:ascii="仿宋" w:hAnsi="仿宋" w:eastAsia="仿宋"/>
                <w:sz w:val="24"/>
              </w:rPr>
            </w:pPr>
            <w:r>
              <w:rPr>
                <w:rFonts w:hint="eastAsia" w:ascii="仿宋" w:hAnsi="仿宋" w:eastAsia="仿宋" w:cs="楷体"/>
                <w:sz w:val="24"/>
              </w:rPr>
              <w:t xml:space="preserve">约</w:t>
            </w:r>
            <w:r>
              <w:rPr>
                <w:rFonts w:hint="eastAsia" w:ascii="仿宋" w:hAnsi="仿宋" w:eastAsia="仿宋" w:cs="楷体"/>
                <w:sz w:val="24"/>
                <w:lang w:val="en-US"/>
              </w:rPr>
              <w:t xml:space="preserve">6000</w:t>
            </w:r>
            <w:r>
              <w:rPr>
                <w:rFonts w:hint="eastAsia" w:ascii="仿宋" w:hAnsi="仿宋" w:eastAsia="仿宋"/>
                <w:sz w:val="24"/>
              </w:rPr>
              <w:t xml:space="preserve">㎡</w:t>
            </w:r>
            <w:r/>
          </w:p>
        </w:tc>
        <w:tc>
          <w:tcPr>
            <w:tcW w:w="2444"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r>
        <w:trPr>
          <w:jc w:val="center"/>
          <w:trHeight w:val="756"/>
        </w:trPr>
        <w:tc>
          <w:tcPr>
            <w:tcW w:w="1114" w:type="dxa"/>
            <w:vAlign w:val="center"/>
            <w:textDirection w:val="lrTb"/>
            <w:noWrap w:val="false"/>
          </w:tcPr>
          <w:p>
            <w:pPr>
              <w:pStyle w:val="728"/>
              <w:jc w:val="center"/>
              <w:spacing w:before="1"/>
              <w:rPr>
                <w:rFonts w:ascii="仿宋" w:hAnsi="仿宋" w:eastAsia="仿宋"/>
                <w:sz w:val="24"/>
              </w:rPr>
            </w:pPr>
            <w:r>
              <w:rPr>
                <w:rFonts w:ascii="仿宋" w:hAnsi="仿宋" w:eastAsia="仿宋"/>
                <w:sz w:val="24"/>
              </w:rPr>
              <w:t xml:space="preserve">门窗</w:t>
            </w:r>
            <w:r/>
          </w:p>
        </w:tc>
        <w:tc>
          <w:tcPr>
            <w:tcW w:w="1843" w:type="dxa"/>
            <w:vAlign w:val="center"/>
            <w:textDirection w:val="lrTb"/>
            <w:noWrap w:val="false"/>
          </w:tcPr>
          <w:p>
            <w:pPr>
              <w:pStyle w:val="728"/>
              <w:ind w:left="105"/>
              <w:jc w:val="center"/>
              <w:spacing w:before="3"/>
              <w:rPr>
                <w:rFonts w:ascii="仿宋" w:hAnsi="仿宋" w:eastAsia="仿宋"/>
                <w:sz w:val="24"/>
              </w:rPr>
            </w:pPr>
            <w:r>
              <w:rPr>
                <w:rFonts w:ascii="仿宋" w:hAnsi="仿宋" w:eastAsia="仿宋"/>
                <w:sz w:val="24"/>
              </w:rPr>
              <w:t xml:space="preserve">门窗总数量（个）及总面积（㎡）</w:t>
            </w:r>
            <w:r/>
          </w:p>
        </w:tc>
        <w:tc>
          <w:tcPr>
            <w:tcW w:w="3793" w:type="dxa"/>
            <w:textDirection w:val="lrTb"/>
            <w:noWrap w:val="false"/>
          </w:tcPr>
          <w:p>
            <w:pPr>
              <w:pStyle w:val="728"/>
              <w:spacing w:before="174"/>
              <w:rPr>
                <w:rFonts w:ascii="仿宋" w:hAnsi="仿宋" w:eastAsia="仿宋"/>
                <w:sz w:val="24"/>
              </w:rPr>
            </w:pPr>
            <w:r>
              <w:rPr>
                <w:rFonts w:hint="eastAsia" w:ascii="仿宋" w:hAnsi="仿宋" w:eastAsia="仿宋"/>
                <w:sz w:val="24"/>
              </w:rPr>
              <w:t xml:space="preserve">约</w:t>
            </w:r>
            <w:r>
              <w:rPr>
                <w:rFonts w:hint="eastAsia" w:ascii="仿宋" w:hAnsi="仿宋" w:eastAsia="仿宋"/>
                <w:sz w:val="24"/>
                <w:lang w:val="en-US"/>
              </w:rPr>
              <w:t xml:space="preserve">420</w:t>
            </w:r>
            <w:r>
              <w:rPr>
                <w:rFonts w:hint="eastAsia" w:ascii="仿宋" w:hAnsi="仿宋" w:eastAsia="仿宋"/>
                <w:sz w:val="24"/>
              </w:rPr>
              <w:t xml:space="preserve">个，约</w:t>
            </w:r>
            <w:r>
              <w:rPr>
                <w:rFonts w:hint="eastAsia" w:ascii="仿宋" w:hAnsi="仿宋" w:eastAsia="仿宋"/>
                <w:sz w:val="24"/>
                <w:lang w:val="en-US"/>
              </w:rPr>
              <w:t xml:space="preserve">5200</w:t>
            </w:r>
            <w:r>
              <w:rPr>
                <w:rFonts w:hint="eastAsia" w:ascii="仿宋" w:hAnsi="仿宋" w:eastAsia="仿宋"/>
                <w:sz w:val="24"/>
              </w:rPr>
              <w:t xml:space="preserve">㎡</w:t>
            </w:r>
            <w:r/>
          </w:p>
        </w:tc>
        <w:tc>
          <w:tcPr>
            <w:tcW w:w="2444" w:type="dxa"/>
            <w:textDirection w:val="lrTb"/>
            <w:noWrap w:val="false"/>
          </w:tcPr>
          <w:p>
            <w:pPr>
              <w:pStyle w:val="728"/>
              <w:ind w:left="105"/>
              <w:spacing w:before="120"/>
              <w:rPr>
                <w:rFonts w:ascii="仿宋" w:hAnsi="仿宋" w:eastAsia="仿宋"/>
                <w:sz w:val="24"/>
              </w:rPr>
            </w:pPr>
            <w:r>
              <w:rPr>
                <w:rFonts w:hint="eastAsia" w:ascii="仿宋" w:hAnsi="仿宋" w:eastAsia="仿宋"/>
                <w:sz w:val="24"/>
                <w:lang w:val="en-US"/>
              </w:rPr>
              <w:t xml:space="preserve">见</w:t>
            </w:r>
            <w:r>
              <w:rPr>
                <w:rFonts w:ascii="仿宋" w:hAnsi="仿宋" w:eastAsia="仿宋"/>
                <w:sz w:val="24"/>
              </w:rPr>
              <w:t xml:space="preserve">“保洁服务”</w:t>
            </w:r>
            <w:r/>
          </w:p>
        </w:tc>
      </w:tr>
      <w:tr>
        <w:trPr>
          <w:jc w:val="center"/>
          <w:trHeight w:val="816"/>
        </w:trPr>
        <w:tc>
          <w:tcPr>
            <w:tcW w:w="1114" w:type="dxa"/>
            <w:vAlign w:val="center"/>
            <w:textDirection w:val="lrTb"/>
            <w:noWrap w:val="false"/>
          </w:tcPr>
          <w:p>
            <w:pPr>
              <w:pStyle w:val="728"/>
              <w:jc w:val="center"/>
              <w:spacing w:before="1"/>
              <w:rPr>
                <w:rFonts w:ascii="仿宋" w:hAnsi="仿宋" w:eastAsia="仿宋"/>
                <w:sz w:val="24"/>
              </w:rPr>
            </w:pPr>
            <w:r>
              <w:rPr>
                <w:rFonts w:ascii="仿宋" w:hAnsi="仿宋" w:eastAsia="仿宋"/>
                <w:sz w:val="24"/>
              </w:rPr>
              <w:t xml:space="preserve">地面</w:t>
            </w:r>
            <w:r/>
          </w:p>
        </w:tc>
        <w:tc>
          <w:tcPr>
            <w:tcW w:w="1843" w:type="dxa"/>
            <w:vAlign w:val="center"/>
            <w:textDirection w:val="lrTb"/>
            <w:noWrap w:val="false"/>
          </w:tcPr>
          <w:p>
            <w:pPr>
              <w:pStyle w:val="728"/>
              <w:ind w:left="105"/>
              <w:jc w:val="center"/>
              <w:spacing w:before="3"/>
              <w:rPr>
                <w:rFonts w:ascii="仿宋" w:hAnsi="仿宋" w:eastAsia="仿宋"/>
                <w:sz w:val="24"/>
              </w:rPr>
            </w:pPr>
            <w:r>
              <w:rPr>
                <w:rFonts w:ascii="仿宋" w:hAnsi="仿宋" w:eastAsia="仿宋"/>
                <w:sz w:val="24"/>
              </w:rPr>
              <w:t xml:space="preserve">地面各材质及总面积（㎡）</w:t>
            </w:r>
            <w:r/>
          </w:p>
        </w:tc>
        <w:tc>
          <w:tcPr>
            <w:tcW w:w="3793" w:type="dxa"/>
            <w:vAlign w:val="center"/>
            <w:textDirection w:val="lrTb"/>
            <w:noWrap w:val="false"/>
          </w:tcPr>
          <w:p>
            <w:pPr>
              <w:spacing w:before="61"/>
              <w:rPr>
                <w:rFonts w:ascii="仿宋" w:hAnsi="仿宋" w:eastAsia="仿宋"/>
                <w:sz w:val="24"/>
              </w:rPr>
            </w:pPr>
            <w:r>
              <w:rPr>
                <w:rFonts w:hint="eastAsia" w:ascii="仿宋" w:hAnsi="仿宋" w:eastAsia="仿宋" w:cs="宋体"/>
                <w:sz w:val="24"/>
                <w:lang w:bidi="zh-CN"/>
              </w:rPr>
              <w:t xml:space="preserve">瓷砖：约</w:t>
            </w:r>
            <w:r>
              <w:rPr>
                <w:rFonts w:hint="eastAsia" w:ascii="仿宋" w:hAnsi="仿宋" w:eastAsia="仿宋" w:cs="楷体"/>
                <w:sz w:val="24"/>
              </w:rPr>
              <w:t xml:space="preserve">6000</w:t>
            </w:r>
            <w:r>
              <w:rPr>
                <w:rFonts w:hint="eastAsia" w:ascii="仿宋" w:hAnsi="仿宋" w:eastAsia="仿宋" w:cs="宋体"/>
                <w:sz w:val="24"/>
                <w:lang w:bidi="zh-CN"/>
              </w:rPr>
              <w:t xml:space="preserve">㎡</w:t>
            </w:r>
            <w:r/>
          </w:p>
        </w:tc>
        <w:tc>
          <w:tcPr>
            <w:tcW w:w="2444"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1114" w:type="dxa"/>
            <w:vAlign w:val="center"/>
            <w:textDirection w:val="lrTb"/>
            <w:noWrap w:val="false"/>
          </w:tcPr>
          <w:p>
            <w:pPr>
              <w:pStyle w:val="728"/>
              <w:jc w:val="center"/>
              <w:spacing w:before="1"/>
              <w:rPr>
                <w:rFonts w:ascii="仿宋" w:hAnsi="仿宋" w:eastAsia="仿宋"/>
                <w:sz w:val="24"/>
              </w:rPr>
            </w:pPr>
            <w:r>
              <w:rPr>
                <w:rFonts w:ascii="仿宋" w:hAnsi="仿宋" w:eastAsia="仿宋"/>
                <w:sz w:val="24"/>
              </w:rPr>
              <w:t xml:space="preserve">内墙饰面</w:t>
            </w:r>
            <w:r/>
          </w:p>
        </w:tc>
        <w:tc>
          <w:tcPr>
            <w:tcW w:w="1843" w:type="dxa"/>
            <w:vAlign w:val="center"/>
            <w:textDirection w:val="lrTb"/>
            <w:noWrap w:val="false"/>
          </w:tcPr>
          <w:p>
            <w:pPr>
              <w:pStyle w:val="728"/>
              <w:ind w:left="105"/>
              <w:jc w:val="center"/>
              <w:spacing w:before="3"/>
              <w:rPr>
                <w:rFonts w:ascii="仿宋" w:hAnsi="仿宋" w:eastAsia="仿宋"/>
                <w:sz w:val="24"/>
              </w:rPr>
            </w:pPr>
            <w:r>
              <w:rPr>
                <w:rFonts w:ascii="仿宋" w:hAnsi="仿宋" w:eastAsia="仿宋"/>
                <w:sz w:val="24"/>
              </w:rPr>
              <w:t xml:space="preserve">内墙饰面各材质及总面积（㎡）</w:t>
            </w:r>
            <w:r/>
          </w:p>
        </w:tc>
        <w:tc>
          <w:tcPr>
            <w:tcW w:w="3793" w:type="dxa"/>
            <w:vAlign w:val="center"/>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内墙饰面乳胶漆面积：约</w:t>
            </w:r>
            <w:r>
              <w:rPr>
                <w:rFonts w:hint="eastAsia" w:ascii="仿宋" w:hAnsi="仿宋" w:eastAsia="仿宋" w:cs="方正仿宋_GBK"/>
                <w:sz w:val="24"/>
              </w:rPr>
              <w:t xml:space="preserve">26300</w:t>
            </w:r>
            <w:r>
              <w:rPr>
                <w:rFonts w:hint="eastAsia" w:ascii="仿宋" w:hAnsi="仿宋" w:eastAsia="仿宋" w:cs="方正仿宋_GBK"/>
                <w:sz w:val="24"/>
                <w:lang w:bidi="zh-CN"/>
              </w:rPr>
              <w:t xml:space="preserve">㎡</w:t>
            </w:r>
            <w:r/>
          </w:p>
          <w:p>
            <w:pPr>
              <w:pStyle w:val="728"/>
              <w:spacing w:before="3"/>
              <w:rPr>
                <w:rFonts w:ascii="仿宋" w:hAnsi="仿宋" w:eastAsia="仿宋"/>
                <w:sz w:val="24"/>
                <w:lang w:val="en-US"/>
              </w:rPr>
            </w:pPr>
            <w:r>
              <w:rPr>
                <w:rFonts w:hint="eastAsia" w:ascii="仿宋" w:hAnsi="仿宋" w:eastAsia="仿宋" w:cs="方正仿宋_GBK"/>
                <w:sz w:val="24"/>
              </w:rPr>
              <w:t xml:space="preserve">墙砖面积：约</w:t>
            </w:r>
            <w:r>
              <w:rPr>
                <w:rFonts w:hint="eastAsia" w:ascii="仿宋" w:hAnsi="仿宋" w:eastAsia="仿宋" w:cs="方正仿宋_GBK"/>
                <w:sz w:val="24"/>
                <w:lang w:val="en-US"/>
              </w:rPr>
              <w:t xml:space="preserve">8160</w:t>
            </w:r>
            <w:r>
              <w:rPr>
                <w:rFonts w:hint="eastAsia" w:ascii="仿宋" w:hAnsi="仿宋" w:eastAsia="仿宋" w:cs="方正仿宋_GBK"/>
                <w:sz w:val="24"/>
              </w:rPr>
              <w:t xml:space="preserve">㎡</w:t>
            </w:r>
            <w:r/>
          </w:p>
        </w:tc>
        <w:tc>
          <w:tcPr>
            <w:tcW w:w="2444" w:type="dxa"/>
            <w:textDirection w:val="lrTb"/>
            <w:noWrap w:val="false"/>
          </w:tcPr>
          <w:p>
            <w:pPr>
              <w:pStyle w:val="728"/>
              <w:ind w:left="106"/>
              <w:spacing w:before="173"/>
              <w:rPr>
                <w:rFonts w:ascii="仿宋" w:hAnsi="仿宋" w:eastAsia="仿宋"/>
                <w:sz w:val="24"/>
              </w:rPr>
            </w:pPr>
            <w:r>
              <w:rPr>
                <w:rFonts w:ascii="仿宋" w:hAnsi="仿宋" w:eastAsia="仿宋"/>
                <w:sz w:val="24"/>
              </w:rPr>
              <w:t xml:space="preserve">见“保洁服务”</w:t>
            </w:r>
            <w:r/>
          </w:p>
        </w:tc>
      </w:tr>
      <w:tr>
        <w:trPr>
          <w:jc w:val="center"/>
          <w:trHeight w:val="679"/>
        </w:trPr>
        <w:tc>
          <w:tcPr>
            <w:tcW w:w="1114" w:type="dxa"/>
            <w:vAlign w:val="center"/>
            <w:textDirection w:val="lrTb"/>
            <w:noWrap w:val="false"/>
          </w:tcPr>
          <w:p>
            <w:pPr>
              <w:pStyle w:val="728"/>
              <w:jc w:val="center"/>
              <w:spacing w:before="1"/>
              <w:rPr>
                <w:rFonts w:ascii="仿宋" w:hAnsi="仿宋" w:eastAsia="仿宋"/>
                <w:sz w:val="24"/>
              </w:rPr>
            </w:pPr>
            <w:r>
              <w:rPr>
                <w:rFonts w:ascii="仿宋" w:hAnsi="仿宋" w:eastAsia="仿宋"/>
                <w:sz w:val="24"/>
              </w:rPr>
              <w:t xml:space="preserve">顶面</w:t>
            </w:r>
            <w:r/>
          </w:p>
        </w:tc>
        <w:tc>
          <w:tcPr>
            <w:tcW w:w="1843" w:type="dxa"/>
            <w:vAlign w:val="center"/>
            <w:textDirection w:val="lrTb"/>
            <w:noWrap w:val="false"/>
          </w:tcPr>
          <w:p>
            <w:pPr>
              <w:pStyle w:val="728"/>
              <w:ind w:left="105"/>
              <w:jc w:val="center"/>
              <w:spacing w:before="3"/>
              <w:rPr>
                <w:rFonts w:ascii="仿宋" w:hAnsi="仿宋" w:eastAsia="仿宋"/>
                <w:sz w:val="24"/>
              </w:rPr>
            </w:pPr>
            <w:r>
              <w:rPr>
                <w:rFonts w:ascii="仿宋" w:hAnsi="仿宋" w:eastAsia="仿宋"/>
                <w:sz w:val="24"/>
              </w:rPr>
              <w:t xml:space="preserve">顶面各材质及总面积 （㎡）</w:t>
            </w:r>
            <w:r/>
          </w:p>
        </w:tc>
        <w:tc>
          <w:tcPr>
            <w:tcW w:w="3793" w:type="dxa"/>
            <w:vAlign w:val="center"/>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乳胶漆面积：约10200㎡</w:t>
            </w:r>
            <w:r/>
          </w:p>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铝扣板面积：约800㎡</w:t>
            </w:r>
            <w:r/>
          </w:p>
          <w:p>
            <w:pPr>
              <w:jc w:val="left"/>
              <w:spacing w:before="61"/>
              <w:rPr>
                <w:rFonts w:ascii="仿宋" w:hAnsi="仿宋" w:eastAsia="仿宋"/>
                <w:sz w:val="24"/>
              </w:rPr>
            </w:pPr>
            <w:r>
              <w:rPr>
                <w:rFonts w:hint="eastAsia" w:ascii="仿宋" w:hAnsi="仿宋" w:eastAsia="仿宋" w:cs="方正仿宋_GBK"/>
                <w:sz w:val="24"/>
                <w:lang w:bidi="zh-CN"/>
              </w:rPr>
              <w:t xml:space="preserve">矿棉板面积：约3000㎡</w:t>
            </w:r>
            <w:r/>
          </w:p>
        </w:tc>
        <w:tc>
          <w:tcPr>
            <w:tcW w:w="2444"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679"/>
        </w:trPr>
        <w:tc>
          <w:tcPr>
            <w:tcW w:w="1114" w:type="dxa"/>
            <w:vAlign w:val="center"/>
            <w:vMerge w:val="restart"/>
            <w:textDirection w:val="lrTb"/>
            <w:noWrap w:val="false"/>
          </w:tcPr>
          <w:p>
            <w:pPr>
              <w:pStyle w:val="728"/>
              <w:ind w:left="107"/>
              <w:jc w:val="center"/>
              <w:spacing w:before="1"/>
              <w:rPr>
                <w:rFonts w:ascii="仿宋" w:hAnsi="仿宋" w:eastAsia="仿宋"/>
                <w:sz w:val="24"/>
              </w:rPr>
            </w:pPr>
            <w:r>
              <w:rPr>
                <w:rFonts w:ascii="仿宋" w:hAnsi="仿宋" w:eastAsia="仿宋"/>
                <w:sz w:val="24"/>
              </w:rPr>
              <w:t xml:space="preserve">会议室</w:t>
            </w:r>
            <w:r/>
          </w:p>
        </w:tc>
        <w:tc>
          <w:tcPr>
            <w:tcW w:w="1843" w:type="dxa"/>
            <w:vAlign w:val="center"/>
            <w:textDirection w:val="lrTb"/>
            <w:noWrap w:val="false"/>
          </w:tcPr>
          <w:p>
            <w:pPr>
              <w:pStyle w:val="728"/>
              <w:ind w:left="105"/>
              <w:spacing w:before="173"/>
              <w:rPr>
                <w:rFonts w:ascii="仿宋" w:hAnsi="仿宋" w:eastAsia="仿宋"/>
                <w:sz w:val="24"/>
              </w:rPr>
            </w:pPr>
            <w:r>
              <w:rPr>
                <w:rFonts w:ascii="仿宋" w:hAnsi="仿宋" w:eastAsia="仿宋"/>
                <w:sz w:val="24"/>
              </w:rPr>
              <w:t xml:space="preserve">室内设施说明</w:t>
            </w:r>
            <w:r/>
          </w:p>
        </w:tc>
        <w:tc>
          <w:tcPr>
            <w:tcW w:w="3793" w:type="dxa"/>
            <w:textDirection w:val="lrTb"/>
            <w:noWrap w:val="false"/>
          </w:tcPr>
          <w:p>
            <w:pPr>
              <w:pStyle w:val="728"/>
              <w:spacing w:before="3"/>
              <w:rPr>
                <w:rFonts w:ascii="仿宋" w:hAnsi="仿宋" w:eastAsia="仿宋"/>
                <w:sz w:val="24"/>
                <w:lang w:val="en-US"/>
              </w:rPr>
            </w:pPr>
            <w:r>
              <w:rPr>
                <w:rFonts w:hint="eastAsia" w:ascii="仿宋" w:hAnsi="仿宋" w:eastAsia="仿宋"/>
                <w:sz w:val="24"/>
              </w:rPr>
              <w:t xml:space="preserve">会议桌</w:t>
            </w:r>
            <w:r>
              <w:rPr>
                <w:rFonts w:ascii="仿宋" w:hAnsi="仿宋" w:eastAsia="仿宋"/>
                <w:sz w:val="24"/>
              </w:rPr>
              <w:t xml:space="preserve">（</w:t>
            </w:r>
            <w:r>
              <w:rPr>
                <w:rFonts w:hint="eastAsia" w:ascii="仿宋" w:hAnsi="仿宋" w:eastAsia="仿宋"/>
                <w:sz w:val="24"/>
                <w:lang w:val="en-US"/>
              </w:rPr>
              <w:t xml:space="preserve">1</w:t>
            </w:r>
            <w:r>
              <w:rPr>
                <w:rFonts w:ascii="仿宋" w:hAnsi="仿宋" w:eastAsia="仿宋"/>
                <w:sz w:val="24"/>
              </w:rPr>
              <w:t xml:space="preserve">个）</w:t>
            </w:r>
            <w:r>
              <w:rPr>
                <w:rFonts w:hint="eastAsia" w:ascii="仿宋" w:hAnsi="仿宋" w:eastAsia="仿宋"/>
                <w:sz w:val="24"/>
              </w:rPr>
              <w:t xml:space="preserve">、会议椅</w:t>
            </w:r>
            <w:r>
              <w:rPr>
                <w:rFonts w:ascii="仿宋" w:hAnsi="仿宋" w:eastAsia="仿宋"/>
                <w:sz w:val="24"/>
              </w:rPr>
              <w:t xml:space="preserve">（</w:t>
            </w:r>
            <w:r>
              <w:rPr>
                <w:rFonts w:hint="eastAsia" w:ascii="仿宋" w:hAnsi="仿宋" w:eastAsia="仿宋"/>
                <w:sz w:val="24"/>
                <w:lang w:val="en-US"/>
              </w:rPr>
              <w:t xml:space="preserve">40</w:t>
            </w:r>
            <w:r>
              <w:rPr>
                <w:rFonts w:ascii="仿宋" w:hAnsi="仿宋" w:eastAsia="仿宋"/>
                <w:sz w:val="24"/>
              </w:rPr>
              <w:t xml:space="preserve">个）</w:t>
            </w:r>
            <w:r>
              <w:rPr>
                <w:rFonts w:hint="eastAsia" w:ascii="仿宋" w:hAnsi="仿宋" w:eastAsia="仿宋"/>
                <w:sz w:val="24"/>
              </w:rPr>
              <w:t xml:space="preserve">、</w:t>
            </w:r>
            <w:r>
              <w:rPr>
                <w:rFonts w:hint="eastAsia" w:ascii="仿宋" w:hAnsi="仿宋" w:eastAsia="仿宋"/>
                <w:sz w:val="24"/>
                <w:lang w:val="en-US"/>
              </w:rPr>
              <w:t xml:space="preserve">LED电子大屏</w:t>
            </w:r>
            <w:r>
              <w:rPr>
                <w:rFonts w:ascii="仿宋" w:hAnsi="仿宋" w:eastAsia="仿宋"/>
                <w:sz w:val="24"/>
              </w:rPr>
              <w:t xml:space="preserve">（</w:t>
            </w:r>
            <w:r>
              <w:rPr>
                <w:rFonts w:hint="eastAsia" w:ascii="仿宋" w:hAnsi="仿宋" w:eastAsia="仿宋"/>
                <w:sz w:val="24"/>
                <w:lang w:val="en-US"/>
              </w:rPr>
              <w:t xml:space="preserve">1</w:t>
            </w:r>
            <w:r>
              <w:rPr>
                <w:rFonts w:ascii="仿宋" w:hAnsi="仿宋" w:eastAsia="仿宋"/>
                <w:sz w:val="24"/>
              </w:rPr>
              <w:t xml:space="preserve">个）</w:t>
            </w:r>
            <w:r>
              <w:rPr>
                <w:rFonts w:hint="eastAsia" w:ascii="仿宋" w:hAnsi="仿宋" w:eastAsia="仿宋"/>
                <w:sz w:val="24"/>
              </w:rPr>
              <w:t xml:space="preserve">、</w:t>
            </w:r>
            <w:r>
              <w:rPr>
                <w:rFonts w:hint="eastAsia" w:ascii="仿宋" w:hAnsi="仿宋" w:eastAsia="仿宋"/>
                <w:sz w:val="24"/>
                <w:lang w:val="en-US"/>
              </w:rPr>
              <w:t xml:space="preserve">投影仪</w:t>
            </w:r>
            <w:r>
              <w:rPr>
                <w:rFonts w:ascii="仿宋" w:hAnsi="仿宋" w:eastAsia="仿宋"/>
                <w:sz w:val="24"/>
              </w:rPr>
              <w:t xml:space="preserve">（</w:t>
            </w:r>
            <w:r>
              <w:rPr>
                <w:rFonts w:hint="eastAsia" w:ascii="仿宋" w:hAnsi="仿宋" w:eastAsia="仿宋"/>
                <w:sz w:val="24"/>
                <w:lang w:val="en-US"/>
              </w:rPr>
              <w:t xml:space="preserve">2</w:t>
            </w:r>
            <w:r>
              <w:rPr>
                <w:rFonts w:ascii="仿宋" w:hAnsi="仿宋" w:eastAsia="仿宋"/>
                <w:sz w:val="24"/>
              </w:rPr>
              <w:t xml:space="preserve">个）</w:t>
            </w:r>
            <w:r>
              <w:rPr>
                <w:rFonts w:hint="eastAsia" w:ascii="仿宋" w:hAnsi="仿宋" w:eastAsia="仿宋"/>
                <w:sz w:val="24"/>
                <w:lang w:val="en-US"/>
              </w:rPr>
              <w:t xml:space="preserve">、音视频系统</w:t>
            </w:r>
            <w:r>
              <w:rPr>
                <w:rFonts w:ascii="仿宋" w:hAnsi="仿宋" w:eastAsia="仿宋"/>
                <w:sz w:val="24"/>
              </w:rPr>
              <w:t xml:space="preserve">（</w:t>
            </w:r>
            <w:r>
              <w:rPr>
                <w:rFonts w:hint="eastAsia" w:ascii="仿宋" w:hAnsi="仿宋" w:eastAsia="仿宋"/>
                <w:sz w:val="24"/>
                <w:lang w:val="en-US"/>
              </w:rPr>
              <w:t xml:space="preserve">3套</w:t>
            </w:r>
            <w:r>
              <w:rPr>
                <w:rFonts w:ascii="仿宋" w:hAnsi="仿宋" w:eastAsia="仿宋"/>
                <w:sz w:val="24"/>
              </w:rPr>
              <w:t xml:space="preserve">）</w:t>
            </w:r>
            <w:r>
              <w:rPr>
                <w:rFonts w:hint="eastAsia" w:ascii="仿宋" w:hAnsi="仿宋" w:eastAsia="仿宋"/>
                <w:sz w:val="24"/>
                <w:lang w:val="en-US"/>
              </w:rPr>
              <w:t xml:space="preserve">、</w:t>
            </w:r>
            <w:r>
              <w:rPr>
                <w:rFonts w:hint="eastAsia" w:ascii="仿宋" w:hAnsi="仿宋" w:eastAsia="仿宋"/>
                <w:sz w:val="24"/>
              </w:rPr>
              <w:t xml:space="preserve">话筒</w:t>
            </w:r>
            <w:r>
              <w:rPr>
                <w:rFonts w:ascii="仿宋" w:hAnsi="仿宋" w:eastAsia="仿宋"/>
                <w:sz w:val="24"/>
              </w:rPr>
              <w:t xml:space="preserve">（</w:t>
            </w:r>
            <w:r>
              <w:rPr>
                <w:rFonts w:hint="eastAsia" w:ascii="仿宋" w:hAnsi="仿宋" w:eastAsia="仿宋"/>
                <w:sz w:val="24"/>
                <w:lang w:val="en-US"/>
              </w:rPr>
              <w:t xml:space="preserve">10</w:t>
            </w:r>
            <w:r>
              <w:rPr>
                <w:rFonts w:ascii="仿宋" w:hAnsi="仿宋" w:eastAsia="仿宋"/>
                <w:sz w:val="24"/>
              </w:rPr>
              <w:t xml:space="preserve">个）</w:t>
            </w:r>
            <w:r>
              <w:rPr>
                <w:rFonts w:hint="eastAsia" w:ascii="仿宋" w:hAnsi="仿宋" w:eastAsia="仿宋"/>
                <w:sz w:val="24"/>
                <w:lang w:val="en-US"/>
              </w:rPr>
              <w:t xml:space="preserve">等</w:t>
            </w:r>
            <w:r/>
          </w:p>
        </w:tc>
        <w:tc>
          <w:tcPr>
            <w:tcW w:w="2444" w:type="dxa"/>
            <w:textDirection w:val="lrTb"/>
            <w:noWrap w:val="false"/>
          </w:tcPr>
          <w:p>
            <w:pPr>
              <w:pStyle w:val="728"/>
              <w:ind w:left="106"/>
              <w:spacing w:before="3"/>
              <w:rPr>
                <w:rFonts w:ascii="仿宋" w:hAnsi="仿宋" w:eastAsia="仿宋"/>
                <w:sz w:val="24"/>
              </w:rPr>
            </w:pPr>
            <w:r>
              <w:rPr>
                <w:rFonts w:ascii="仿宋" w:hAnsi="仿宋" w:eastAsia="仿宋"/>
                <w:spacing w:val="-31"/>
                <w:sz w:val="24"/>
              </w:rPr>
              <w:t xml:space="preserve">见</w:t>
            </w:r>
            <w:r>
              <w:rPr>
                <w:rFonts w:ascii="仿宋" w:hAnsi="仿宋" w:eastAsia="仿宋"/>
                <w:spacing w:val="-18"/>
                <w:sz w:val="24"/>
              </w:rPr>
              <w:t xml:space="preserve">“</w:t>
            </w:r>
            <w:r>
              <w:rPr>
                <w:rFonts w:ascii="仿宋" w:hAnsi="仿宋" w:eastAsia="仿宋"/>
                <w:spacing w:val="-22"/>
                <w:sz w:val="24"/>
              </w:rPr>
              <w:t xml:space="preserve">保洁服务”</w:t>
            </w:r>
            <w:r/>
          </w:p>
        </w:tc>
      </w:tr>
      <w:tr>
        <w:trPr>
          <w:jc w:val="center"/>
          <w:trHeight w:val="681"/>
        </w:trPr>
        <w:tc>
          <w:tcPr>
            <w:tcBorders>
              <w:top w:val="none" w:color="000000" w:sz="4" w:space="0"/>
            </w:tcBorders>
            <w:tcW w:w="1114" w:type="dxa"/>
            <w:vMerge w:val="continue"/>
            <w:textDirection w:val="lrTb"/>
            <w:noWrap w:val="false"/>
          </w:tcPr>
          <w:p>
            <w:pPr>
              <w:rPr>
                <w:rFonts w:ascii="仿宋" w:hAnsi="仿宋" w:eastAsia="仿宋"/>
                <w:sz w:val="24"/>
              </w:rPr>
            </w:pPr>
            <w:r>
              <w:rPr>
                <w:rFonts w:ascii="仿宋" w:hAnsi="仿宋" w:eastAsia="仿宋"/>
                <w:sz w:val="24"/>
              </w:rPr>
            </w:r>
            <w:r/>
          </w:p>
        </w:tc>
        <w:tc>
          <w:tcPr>
            <w:tcW w:w="1843" w:type="dxa"/>
            <w:textDirection w:val="lrTb"/>
            <w:noWrap w:val="false"/>
          </w:tcPr>
          <w:p>
            <w:pPr>
              <w:pStyle w:val="728"/>
              <w:spacing w:before="3"/>
              <w:rPr>
                <w:rFonts w:ascii="仿宋" w:hAnsi="仿宋" w:eastAsia="仿宋"/>
                <w:sz w:val="24"/>
              </w:rPr>
            </w:pPr>
            <w:r>
              <w:rPr>
                <w:rFonts w:ascii="仿宋" w:hAnsi="仿宋" w:eastAsia="仿宋"/>
                <w:sz w:val="24"/>
              </w:rPr>
              <w:t xml:space="preserve">会议室数量（个）及总面积（㎡）</w:t>
            </w:r>
            <w:r/>
          </w:p>
        </w:tc>
        <w:tc>
          <w:tcPr>
            <w:tcW w:w="3793" w:type="dxa"/>
            <w:textDirection w:val="lrTb"/>
            <w:noWrap w:val="false"/>
          </w:tcPr>
          <w:p>
            <w:pPr>
              <w:pStyle w:val="728"/>
              <w:spacing w:before="3"/>
              <w:rPr>
                <w:rFonts w:ascii="仿宋" w:hAnsi="仿宋" w:eastAsia="仿宋"/>
                <w:sz w:val="24"/>
              </w:rPr>
            </w:pPr>
            <w:r>
              <w:rPr>
                <w:rFonts w:hint="eastAsia" w:ascii="仿宋" w:hAnsi="仿宋" w:eastAsia="仿宋"/>
                <w:sz w:val="24"/>
              </w:rPr>
              <w:t xml:space="preserve">会议室总数量：</w:t>
            </w:r>
            <w:r>
              <w:rPr>
                <w:rFonts w:hint="eastAsia" w:ascii="仿宋" w:hAnsi="仿宋" w:eastAsia="仿宋"/>
                <w:sz w:val="24"/>
              </w:rPr>
              <w:t xml:space="preserve">3个</w:t>
            </w:r>
            <w:r/>
          </w:p>
          <w:p>
            <w:pPr>
              <w:pStyle w:val="728"/>
              <w:spacing w:before="3"/>
              <w:rPr>
                <w:rFonts w:ascii="仿宋" w:hAnsi="仿宋" w:eastAsia="仿宋"/>
                <w:sz w:val="24"/>
              </w:rPr>
            </w:pPr>
            <w:r>
              <w:rPr>
                <w:rFonts w:hint="eastAsia" w:ascii="仿宋" w:hAnsi="仿宋" w:eastAsia="仿宋"/>
                <w:sz w:val="24"/>
              </w:rPr>
              <w:t xml:space="preserve">总面积177</w:t>
            </w:r>
            <w:r>
              <w:rPr>
                <w:rFonts w:ascii="仿宋" w:hAnsi="仿宋" w:eastAsia="仿宋"/>
                <w:sz w:val="24"/>
              </w:rPr>
              <w:t xml:space="preserve">㎡</w:t>
            </w:r>
            <w:r/>
          </w:p>
        </w:tc>
        <w:tc>
          <w:tcPr>
            <w:tcW w:w="2444"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469"/>
        </w:trPr>
        <w:tc>
          <w:tcPr>
            <w:tcW w:w="111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843" w:type="dxa"/>
            <w:vAlign w:val="center"/>
            <w:textDirection w:val="lrTb"/>
            <w:noWrap w:val="false"/>
          </w:tcPr>
          <w:p>
            <w:pPr>
              <w:pStyle w:val="728"/>
              <w:ind w:left="105"/>
              <w:jc w:val="center"/>
              <w:spacing w:before="6"/>
              <w:rPr>
                <w:rFonts w:ascii="仿宋" w:hAnsi="仿宋" w:eastAsia="仿宋"/>
                <w:sz w:val="24"/>
              </w:rPr>
            </w:pPr>
            <w:r>
              <w:rPr>
                <w:rFonts w:ascii="仿宋" w:hAnsi="仿宋" w:eastAsia="仿宋"/>
                <w:sz w:val="24"/>
              </w:rPr>
              <w:t xml:space="preserve">总面积（㎡）</w:t>
            </w:r>
            <w:r/>
          </w:p>
        </w:tc>
        <w:tc>
          <w:tcPr>
            <w:tcW w:w="3793" w:type="dxa"/>
            <w:textDirection w:val="lrTb"/>
            <w:noWrap w:val="false"/>
          </w:tcPr>
          <w:p>
            <w:pPr>
              <w:pStyle w:val="728"/>
              <w:spacing w:before="3"/>
              <w:rPr>
                <w:rFonts w:ascii="仿宋" w:hAnsi="仿宋" w:eastAsia="仿宋"/>
                <w:sz w:val="24"/>
              </w:rPr>
            </w:pPr>
            <w:r>
              <w:rPr>
                <w:rFonts w:hint="eastAsia" w:ascii="仿宋" w:hAnsi="仿宋" w:eastAsia="仿宋"/>
                <w:sz w:val="24"/>
              </w:rPr>
              <w:t xml:space="preserve">总面积280</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所需保洁280</w:t>
            </w:r>
            <w:r>
              <w:rPr>
                <w:rFonts w:ascii="仿宋" w:hAnsi="仿宋" w:eastAsia="仿宋"/>
                <w:sz w:val="24"/>
              </w:rPr>
              <w:t xml:space="preserve">㎡</w:t>
            </w:r>
            <w:r>
              <w:rPr>
                <w:rFonts w:hint="eastAsia" w:ascii="仿宋" w:hAnsi="仿宋" w:eastAsia="仿宋"/>
                <w:sz w:val="24"/>
              </w:rPr>
              <w:t xml:space="preserve">。</w:t>
            </w:r>
            <w:r/>
          </w:p>
        </w:tc>
        <w:tc>
          <w:tcPr>
            <w:tcW w:w="2444"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1114" w:type="dxa"/>
            <w:vAlign w:val="center"/>
            <w:vMerge w:val="restart"/>
            <w:textDirection w:val="lrTb"/>
            <w:noWrap w:val="false"/>
          </w:tcPr>
          <w:p>
            <w:pPr>
              <w:jc w:val="center"/>
              <w:rPr>
                <w:rFonts w:ascii="仿宋" w:hAnsi="仿宋" w:eastAsia="仿宋"/>
                <w:sz w:val="24"/>
              </w:rPr>
            </w:pPr>
            <w:r>
              <w:rPr>
                <w:rFonts w:hint="eastAsia" w:ascii="仿宋" w:hAnsi="仿宋" w:eastAsia="仿宋" w:cs="宋体"/>
                <w:sz w:val="24"/>
                <w:lang w:val="zh-CN" w:bidi="zh-CN"/>
              </w:rPr>
              <w:t xml:space="preserve">食堂</w:t>
            </w:r>
            <w:r/>
          </w:p>
        </w:tc>
        <w:tc>
          <w:tcPr>
            <w:tcW w:w="1843" w:type="dxa"/>
            <w:vAlign w:val="center"/>
            <w:textDirection w:val="lrTb"/>
            <w:noWrap w:val="false"/>
          </w:tcPr>
          <w:p>
            <w:pPr>
              <w:ind w:left="105"/>
              <w:jc w:val="left"/>
              <w:spacing w:before="72"/>
              <w:rPr>
                <w:rFonts w:ascii="仿宋" w:hAnsi="仿宋" w:eastAsia="仿宋" w:cs="宋体"/>
                <w:sz w:val="24"/>
                <w:lang w:val="zh-CN" w:bidi="zh-CN"/>
              </w:rPr>
            </w:pPr>
            <w:r>
              <w:rPr>
                <w:rFonts w:hint="eastAsia" w:ascii="仿宋" w:hAnsi="仿宋" w:eastAsia="仿宋" w:cs="宋体"/>
                <w:sz w:val="24"/>
                <w:lang w:val="zh-CN" w:bidi="zh-CN"/>
              </w:rPr>
              <w:t xml:space="preserve">室内设施说明</w:t>
            </w:r>
            <w:r/>
          </w:p>
        </w:tc>
        <w:tc>
          <w:tcPr>
            <w:tcW w:w="3793" w:type="dxa"/>
            <w:vAlign w:val="center"/>
            <w:textDirection w:val="lrTb"/>
            <w:noWrap w:val="false"/>
          </w:tcPr>
          <w:p>
            <w:pPr>
              <w:pStyle w:val="728"/>
              <w:spacing w:before="3"/>
              <w:rPr>
                <w:rFonts w:ascii="仿宋" w:hAnsi="仿宋" w:eastAsia="仿宋"/>
                <w:sz w:val="24"/>
              </w:rPr>
            </w:pPr>
            <w:r>
              <w:rPr>
                <w:rFonts w:hint="eastAsia" w:ascii="仿宋" w:hAnsi="仿宋" w:eastAsia="仿宋"/>
                <w:sz w:val="24"/>
              </w:rPr>
              <w:t xml:space="preserve">电炒锅（2个）、馒头机（1个）、电蒸车（2台）、电烤箱（1个）等</w:t>
            </w:r>
            <w:r/>
          </w:p>
        </w:tc>
        <w:tc>
          <w:tcPr>
            <w:tcW w:w="2444" w:type="dxa"/>
            <w:textDirection w:val="lrTb"/>
            <w:noWrap w:val="false"/>
          </w:tcPr>
          <w:p>
            <w:pPr>
              <w:pStyle w:val="728"/>
              <w:ind w:left="106"/>
              <w:spacing w:before="174"/>
              <w:rPr>
                <w:rFonts w:ascii="仿宋" w:hAnsi="仿宋" w:eastAsia="仿宋"/>
                <w:sz w:val="24"/>
              </w:rPr>
            </w:pPr>
            <w:r>
              <w:rPr>
                <w:rFonts w:hint="eastAsia" w:ascii="仿宋" w:hAnsi="仿宋" w:eastAsia="仿宋"/>
                <w:sz w:val="24"/>
              </w:rPr>
              <w:t xml:space="preserve">见“食堂服务”</w:t>
            </w:r>
            <w:r/>
          </w:p>
        </w:tc>
      </w:tr>
      <w:tr>
        <w:trPr>
          <w:jc w:val="center"/>
          <w:trHeight w:val="273"/>
        </w:trPr>
        <w:tc>
          <w:tcPr>
            <w:tcW w:w="111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843" w:type="dxa"/>
            <w:vAlign w:val="center"/>
            <w:textDirection w:val="lrTb"/>
            <w:noWrap w:val="false"/>
          </w:tcPr>
          <w:p>
            <w:pPr>
              <w:pStyle w:val="728"/>
              <w:ind w:left="105"/>
              <w:jc w:val="center"/>
              <w:spacing w:before="6"/>
              <w:rPr>
                <w:rFonts w:ascii="仿宋" w:hAnsi="仿宋" w:eastAsia="仿宋"/>
                <w:sz w:val="24"/>
              </w:rPr>
            </w:pPr>
            <w:r>
              <w:rPr>
                <w:rFonts w:hint="eastAsia" w:ascii="仿宋" w:hAnsi="仿宋" w:eastAsia="仿宋"/>
                <w:sz w:val="24"/>
              </w:rPr>
              <w:t xml:space="preserve">总面积</w:t>
            </w:r>
            <w:r/>
          </w:p>
        </w:tc>
        <w:tc>
          <w:tcPr>
            <w:tcW w:w="3793" w:type="dxa"/>
            <w:textDirection w:val="lrTb"/>
            <w:noWrap w:val="false"/>
          </w:tcPr>
          <w:p>
            <w:pPr>
              <w:pStyle w:val="728"/>
              <w:spacing w:before="3"/>
              <w:rPr>
                <w:rFonts w:ascii="仿宋" w:hAnsi="仿宋" w:eastAsia="仿宋"/>
                <w:sz w:val="24"/>
              </w:rPr>
            </w:pPr>
            <w:r>
              <w:rPr>
                <w:rFonts w:hint="eastAsia" w:ascii="仿宋" w:hAnsi="仿宋" w:eastAsia="仿宋"/>
                <w:sz w:val="24"/>
              </w:rPr>
              <w:t xml:space="preserve">总面积220</w:t>
            </w:r>
            <w:r>
              <w:rPr>
                <w:rFonts w:ascii="仿宋" w:hAnsi="仿宋" w:eastAsia="仿宋"/>
                <w:sz w:val="24"/>
              </w:rPr>
              <w:t xml:space="preserve">㎡</w:t>
            </w:r>
            <w:r/>
          </w:p>
        </w:tc>
        <w:tc>
          <w:tcPr>
            <w:tcW w:w="2444" w:type="dxa"/>
            <w:textDirection w:val="lrTb"/>
            <w:noWrap w:val="false"/>
          </w:tcPr>
          <w:p>
            <w:pPr>
              <w:pStyle w:val="728"/>
              <w:ind w:left="106"/>
              <w:spacing w:before="174"/>
              <w:rPr>
                <w:rFonts w:ascii="仿宋" w:hAnsi="仿宋" w:eastAsia="仿宋"/>
                <w:sz w:val="24"/>
              </w:rPr>
            </w:pPr>
            <w:r>
              <w:rPr>
                <w:rFonts w:hint="eastAsia" w:ascii="仿宋" w:hAnsi="仿宋" w:eastAsia="仿宋"/>
                <w:sz w:val="24"/>
              </w:rPr>
              <w:t xml:space="preserve">见“食堂服务”</w:t>
            </w:r>
            <w:r/>
          </w:p>
        </w:tc>
      </w:tr>
      <w:tr>
        <w:trPr>
          <w:jc w:val="center"/>
          <w:trHeight w:val="681"/>
        </w:trPr>
        <w:tc>
          <w:tcPr>
            <w:tcW w:w="1114" w:type="dxa"/>
            <w:vAlign w:val="center"/>
            <w:textDirection w:val="lrTb"/>
            <w:noWrap w:val="false"/>
          </w:tcPr>
          <w:p>
            <w:pPr>
              <w:pStyle w:val="728"/>
              <w:ind w:left="107"/>
              <w:jc w:val="center"/>
              <w:spacing w:before="174"/>
              <w:rPr>
                <w:rFonts w:ascii="仿宋" w:hAnsi="仿宋" w:eastAsia="仿宋"/>
                <w:sz w:val="24"/>
              </w:rPr>
            </w:pPr>
            <w:r>
              <w:rPr>
                <w:rFonts w:ascii="仿宋" w:hAnsi="仿宋" w:eastAsia="仿宋"/>
                <w:sz w:val="24"/>
              </w:rPr>
              <w:t xml:space="preserve">卫生间</w:t>
            </w:r>
            <w:r/>
          </w:p>
        </w:tc>
        <w:tc>
          <w:tcPr>
            <w:tcW w:w="1843" w:type="dxa"/>
            <w:vAlign w:val="center"/>
            <w:textDirection w:val="lrTb"/>
            <w:noWrap w:val="false"/>
          </w:tcPr>
          <w:p>
            <w:pPr>
              <w:pStyle w:val="728"/>
              <w:ind w:left="105"/>
              <w:jc w:val="center"/>
              <w:spacing w:before="3"/>
              <w:rPr>
                <w:rFonts w:ascii="仿宋" w:hAnsi="仿宋" w:eastAsia="仿宋"/>
                <w:sz w:val="24"/>
              </w:rPr>
            </w:pPr>
            <w:r>
              <w:rPr>
                <w:rFonts w:ascii="仿宋" w:hAnsi="仿宋" w:eastAsia="仿宋"/>
                <w:sz w:val="24"/>
              </w:rPr>
              <w:t xml:space="preserve">卫生间数量（个）及总面积（㎡）</w:t>
            </w:r>
            <w:r/>
          </w:p>
        </w:tc>
        <w:tc>
          <w:tcPr>
            <w:tcW w:w="3793" w:type="dxa"/>
            <w:textDirection w:val="lrTb"/>
            <w:noWrap w:val="false"/>
          </w:tcPr>
          <w:p>
            <w:pPr>
              <w:pStyle w:val="728"/>
              <w:spacing w:before="3"/>
              <w:rPr>
                <w:rFonts w:ascii="仿宋" w:hAnsi="仿宋" w:eastAsia="仿宋"/>
                <w:sz w:val="24"/>
              </w:rPr>
            </w:pPr>
            <w:r>
              <w:rPr>
                <w:rFonts w:hint="eastAsia" w:ascii="仿宋" w:hAnsi="仿宋" w:eastAsia="仿宋"/>
                <w:sz w:val="24"/>
              </w:rPr>
              <w:t xml:space="preserve">卫生间数量：30个</w:t>
            </w:r>
            <w:r/>
          </w:p>
          <w:p>
            <w:pPr>
              <w:pStyle w:val="728"/>
              <w:spacing w:before="3"/>
              <w:rPr>
                <w:rFonts w:ascii="仿宋" w:hAnsi="仿宋" w:eastAsia="仿宋"/>
                <w:sz w:val="24"/>
              </w:rPr>
            </w:pPr>
            <w:r>
              <w:rPr>
                <w:rFonts w:hint="eastAsia" w:ascii="仿宋" w:hAnsi="仿宋" w:eastAsia="仿宋"/>
                <w:sz w:val="24"/>
              </w:rPr>
              <w:t xml:space="preserve">总面积：100</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需保洁面积18</w:t>
            </w:r>
            <w:r>
              <w:rPr>
                <w:rFonts w:ascii="仿宋" w:hAnsi="仿宋" w:eastAsia="仿宋"/>
                <w:sz w:val="24"/>
              </w:rPr>
              <w:t xml:space="preserve">㎡</w:t>
            </w:r>
            <w:r>
              <w:rPr>
                <w:rFonts w:hint="eastAsia" w:ascii="仿宋" w:hAnsi="仿宋" w:eastAsia="仿宋"/>
                <w:sz w:val="24"/>
              </w:rPr>
              <w:t xml:space="preserve">。</w:t>
            </w:r>
            <w:r/>
          </w:p>
        </w:tc>
        <w:tc>
          <w:tcPr>
            <w:tcW w:w="2444"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1125"/>
        </w:trPr>
        <w:tc>
          <w:tcPr>
            <w:tcW w:w="1114" w:type="dxa"/>
            <w:vAlign w:val="center"/>
            <w:textDirection w:val="lrTb"/>
            <w:noWrap w:val="false"/>
          </w:tcPr>
          <w:p>
            <w:pPr>
              <w:pStyle w:val="728"/>
              <w:ind w:left="107"/>
              <w:jc w:val="center"/>
              <w:spacing w:before="174"/>
              <w:rPr>
                <w:rFonts w:ascii="仿宋" w:hAnsi="仿宋" w:eastAsia="仿宋"/>
                <w:sz w:val="24"/>
                <w:lang w:val="en-US"/>
              </w:rPr>
            </w:pPr>
            <w:r>
              <w:rPr>
                <w:rFonts w:hint="eastAsia" w:ascii="仿宋" w:hAnsi="仿宋" w:eastAsia="仿宋"/>
                <w:sz w:val="24"/>
                <w:lang w:val="en-US"/>
              </w:rPr>
              <w:t xml:space="preserve">浴室、淋浴间</w:t>
            </w:r>
            <w:r/>
          </w:p>
        </w:tc>
        <w:tc>
          <w:tcPr>
            <w:tcW w:w="1843" w:type="dxa"/>
            <w:vAlign w:val="center"/>
            <w:textDirection w:val="lrTb"/>
            <w:noWrap w:val="false"/>
          </w:tcPr>
          <w:p>
            <w:pPr>
              <w:pStyle w:val="728"/>
              <w:ind w:left="105"/>
              <w:jc w:val="center"/>
              <w:spacing w:before="3"/>
              <w:rPr>
                <w:rFonts w:ascii="仿宋" w:hAnsi="仿宋" w:eastAsia="仿宋"/>
                <w:sz w:val="24"/>
              </w:rPr>
            </w:pPr>
            <w:r>
              <w:rPr>
                <w:rFonts w:hint="eastAsia" w:ascii="仿宋" w:hAnsi="仿宋" w:eastAsia="仿宋"/>
                <w:sz w:val="24"/>
                <w:lang w:val="en-US"/>
              </w:rPr>
              <w:t xml:space="preserve">浴室、淋浴间</w:t>
            </w:r>
            <w:r>
              <w:rPr>
                <w:rFonts w:ascii="仿宋" w:hAnsi="仿宋" w:eastAsia="仿宋"/>
                <w:sz w:val="24"/>
              </w:rPr>
              <w:t xml:space="preserve">数量（个）及总面积（㎡）</w:t>
            </w:r>
            <w:r/>
          </w:p>
        </w:tc>
        <w:tc>
          <w:tcPr>
            <w:tcW w:w="3793" w:type="dxa"/>
            <w:textDirection w:val="lrTb"/>
            <w:noWrap w:val="false"/>
          </w:tcPr>
          <w:p>
            <w:pPr>
              <w:pStyle w:val="728"/>
              <w:spacing w:before="3"/>
              <w:rPr>
                <w:rFonts w:ascii="仿宋" w:hAnsi="仿宋" w:eastAsia="仿宋"/>
                <w:sz w:val="24"/>
              </w:rPr>
            </w:pPr>
            <w:r>
              <w:rPr>
                <w:rFonts w:hint="eastAsia" w:ascii="仿宋" w:hAnsi="仿宋" w:eastAsia="仿宋"/>
                <w:sz w:val="24"/>
              </w:rPr>
              <w:t xml:space="preserve">浴室、淋浴间</w:t>
            </w:r>
            <w:r>
              <w:rPr>
                <w:rFonts w:ascii="仿宋" w:hAnsi="仿宋" w:eastAsia="仿宋"/>
                <w:sz w:val="24"/>
              </w:rPr>
              <w:t xml:space="preserve">数量</w:t>
            </w:r>
            <w:r>
              <w:rPr>
                <w:rFonts w:hint="eastAsia" w:ascii="仿宋" w:hAnsi="仿宋" w:eastAsia="仿宋"/>
                <w:sz w:val="24"/>
              </w:rPr>
              <w:t xml:space="preserve">：淋浴间</w:t>
            </w:r>
            <w:r>
              <w:rPr>
                <w:rFonts w:hint="eastAsia" w:ascii="仿宋" w:hAnsi="仿宋" w:eastAsia="仿宋"/>
                <w:sz w:val="24"/>
              </w:rPr>
              <w:t xml:space="preserve">1</w:t>
            </w:r>
            <w:r>
              <w:rPr>
                <w:rFonts w:hint="eastAsia" w:ascii="仿宋" w:hAnsi="仿宋" w:eastAsia="仿宋"/>
                <w:sz w:val="24"/>
              </w:rPr>
              <w:t xml:space="preserve">个</w:t>
            </w:r>
            <w:r/>
          </w:p>
          <w:p>
            <w:pPr>
              <w:pStyle w:val="728"/>
              <w:spacing w:before="3"/>
              <w:rPr>
                <w:rFonts w:ascii="仿宋" w:hAnsi="仿宋" w:eastAsia="仿宋"/>
                <w:sz w:val="24"/>
              </w:rPr>
            </w:pPr>
            <w:r>
              <w:rPr>
                <w:rFonts w:hint="eastAsia" w:ascii="仿宋" w:hAnsi="仿宋" w:eastAsia="仿宋"/>
                <w:sz w:val="24"/>
              </w:rPr>
              <w:t xml:space="preserve">总面积：9</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需保洁面积9</w:t>
            </w:r>
            <w:r>
              <w:rPr>
                <w:rFonts w:ascii="仿宋" w:hAnsi="仿宋" w:eastAsia="仿宋"/>
                <w:sz w:val="24"/>
              </w:rPr>
              <w:t xml:space="preserve">㎡</w:t>
            </w:r>
            <w:r>
              <w:rPr>
                <w:rFonts w:hint="eastAsia" w:ascii="仿宋" w:hAnsi="仿宋" w:eastAsia="仿宋"/>
                <w:sz w:val="24"/>
              </w:rPr>
              <w:t xml:space="preserve">。</w:t>
            </w:r>
            <w:r/>
          </w:p>
        </w:tc>
        <w:tc>
          <w:tcPr>
            <w:tcW w:w="2444"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1114" w:type="dxa"/>
            <w:vAlign w:val="center"/>
            <w:textDirection w:val="lrTb"/>
            <w:noWrap w:val="false"/>
          </w:tcPr>
          <w:p>
            <w:pPr>
              <w:pStyle w:val="728"/>
              <w:ind w:left="107"/>
              <w:jc w:val="center"/>
              <w:spacing w:before="174"/>
              <w:rPr>
                <w:rFonts w:ascii="仿宋" w:hAnsi="仿宋" w:eastAsia="仿宋"/>
                <w:sz w:val="24"/>
                <w:lang w:val="en-US"/>
              </w:rPr>
            </w:pPr>
            <w:r>
              <w:rPr>
                <w:rFonts w:hint="eastAsia" w:ascii="仿宋" w:hAnsi="仿宋" w:eastAsia="仿宋"/>
                <w:sz w:val="24"/>
                <w:lang w:val="en-US"/>
              </w:rPr>
              <w:t xml:space="preserve">健身房</w:t>
            </w:r>
            <w:r/>
          </w:p>
        </w:tc>
        <w:tc>
          <w:tcPr>
            <w:tcW w:w="1843" w:type="dxa"/>
            <w:vAlign w:val="center"/>
            <w:textDirection w:val="lrTb"/>
            <w:noWrap w:val="false"/>
          </w:tcPr>
          <w:p>
            <w:pPr>
              <w:pStyle w:val="728"/>
              <w:ind w:left="105"/>
              <w:jc w:val="center"/>
              <w:spacing w:before="3"/>
              <w:rPr>
                <w:rFonts w:ascii="仿宋" w:hAnsi="仿宋" w:eastAsia="仿宋"/>
                <w:sz w:val="24"/>
              </w:rPr>
            </w:pPr>
            <w:r>
              <w:rPr>
                <w:rFonts w:hint="eastAsia" w:ascii="仿宋" w:hAnsi="仿宋" w:eastAsia="仿宋"/>
                <w:sz w:val="24"/>
                <w:lang w:val="en-US"/>
              </w:rPr>
              <w:t xml:space="preserve">健身房</w:t>
            </w:r>
            <w:r>
              <w:rPr>
                <w:rFonts w:ascii="仿宋" w:hAnsi="仿宋" w:eastAsia="仿宋"/>
                <w:sz w:val="24"/>
              </w:rPr>
              <w:t xml:space="preserve">数量（个）及总面积（㎡）</w:t>
            </w:r>
            <w:r/>
          </w:p>
        </w:tc>
        <w:tc>
          <w:tcPr>
            <w:tcW w:w="3793" w:type="dxa"/>
            <w:textDirection w:val="lrTb"/>
            <w:noWrap w:val="false"/>
          </w:tcPr>
          <w:p>
            <w:pPr>
              <w:pStyle w:val="728"/>
              <w:spacing w:before="3"/>
              <w:rPr>
                <w:rFonts w:ascii="仿宋" w:hAnsi="仿宋" w:eastAsia="仿宋"/>
                <w:sz w:val="24"/>
              </w:rPr>
            </w:pPr>
            <w:r>
              <w:rPr>
                <w:rFonts w:hint="eastAsia" w:ascii="仿宋" w:hAnsi="仿宋" w:eastAsia="仿宋"/>
                <w:sz w:val="24"/>
              </w:rPr>
              <w:t xml:space="preserve">健身房</w:t>
            </w:r>
            <w:r>
              <w:rPr>
                <w:rFonts w:ascii="仿宋" w:hAnsi="仿宋" w:eastAsia="仿宋"/>
                <w:sz w:val="24"/>
              </w:rPr>
              <w:t xml:space="preserve">数量</w:t>
            </w:r>
            <w:r>
              <w:rPr>
                <w:rFonts w:hint="eastAsia" w:ascii="仿宋" w:hAnsi="仿宋" w:eastAsia="仿宋"/>
                <w:sz w:val="24"/>
              </w:rPr>
              <w:t xml:space="preserve">：</w:t>
            </w:r>
            <w:r>
              <w:rPr>
                <w:rFonts w:hint="eastAsia" w:ascii="仿宋" w:hAnsi="仿宋" w:eastAsia="仿宋"/>
                <w:sz w:val="24"/>
              </w:rPr>
              <w:t xml:space="preserve">1</w:t>
            </w:r>
            <w:r>
              <w:rPr>
                <w:rFonts w:hint="eastAsia" w:ascii="仿宋" w:hAnsi="仿宋" w:eastAsia="仿宋"/>
                <w:sz w:val="24"/>
              </w:rPr>
              <w:t xml:space="preserve">个</w:t>
            </w:r>
            <w:r/>
          </w:p>
          <w:p>
            <w:pPr>
              <w:pStyle w:val="728"/>
              <w:spacing w:before="3"/>
              <w:rPr>
                <w:rFonts w:ascii="仿宋" w:hAnsi="仿宋" w:eastAsia="仿宋"/>
                <w:sz w:val="24"/>
              </w:rPr>
            </w:pPr>
            <w:r>
              <w:rPr>
                <w:rFonts w:hint="eastAsia" w:ascii="仿宋" w:hAnsi="仿宋" w:eastAsia="仿宋"/>
                <w:sz w:val="24"/>
              </w:rPr>
              <w:t xml:space="preserve">总面积：58.5</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健身设备：10套</w:t>
            </w:r>
            <w:r>
              <w:rPr>
                <w:rFonts w:hint="eastAsia" w:ascii="仿宋" w:hAnsi="仿宋" w:eastAsia="仿宋"/>
                <w:sz w:val="24"/>
              </w:rPr>
              <w:t xml:space="preserve">。</w:t>
            </w:r>
            <w:r/>
          </w:p>
        </w:tc>
        <w:tc>
          <w:tcPr>
            <w:tcW w:w="2444"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1114" w:type="dxa"/>
            <w:vAlign w:val="center"/>
            <w:textDirection w:val="lrTb"/>
            <w:noWrap w:val="false"/>
          </w:tcPr>
          <w:p>
            <w:pPr>
              <w:pStyle w:val="728"/>
              <w:ind w:left="108"/>
              <w:spacing w:before="174"/>
              <w:rPr>
                <w:rFonts w:ascii="仿宋" w:hAnsi="仿宋" w:eastAsia="仿宋"/>
                <w:sz w:val="24"/>
                <w:lang w:val="en-US"/>
              </w:rPr>
            </w:pPr>
            <w:r>
              <w:rPr>
                <w:rFonts w:hint="eastAsia" w:ascii="仿宋" w:hAnsi="仿宋" w:eastAsia="仿宋"/>
                <w:sz w:val="24"/>
                <w:lang w:val="en-US"/>
              </w:rPr>
              <w:t xml:space="preserve">垃圾存放点</w:t>
            </w:r>
            <w:r/>
          </w:p>
        </w:tc>
        <w:tc>
          <w:tcPr>
            <w:tcW w:w="1843" w:type="dxa"/>
            <w:textDirection w:val="lrTb"/>
            <w:noWrap w:val="false"/>
          </w:tcPr>
          <w:p>
            <w:pPr>
              <w:pStyle w:val="728"/>
              <w:ind w:left="108"/>
              <w:spacing w:before="174"/>
              <w:rPr>
                <w:rFonts w:ascii="仿宋" w:hAnsi="仿宋" w:eastAsia="仿宋"/>
                <w:sz w:val="24"/>
                <w:lang w:val="en-US"/>
              </w:rPr>
            </w:pPr>
            <w:r>
              <w:rPr>
                <w:rFonts w:hint="eastAsia" w:ascii="仿宋" w:hAnsi="仿宋" w:eastAsia="仿宋"/>
                <w:sz w:val="24"/>
                <w:lang w:val="en-US"/>
              </w:rPr>
              <w:t xml:space="preserve">各垃圾存放点位置、面积（㎡）及数量（个）</w:t>
            </w:r>
            <w:r/>
          </w:p>
        </w:tc>
        <w:tc>
          <w:tcPr>
            <w:tcW w:w="3793" w:type="dxa"/>
            <w:textDirection w:val="lrTb"/>
            <w:noWrap w:val="false"/>
          </w:tcPr>
          <w:p>
            <w:pPr>
              <w:pStyle w:val="728"/>
              <w:spacing w:before="3"/>
              <w:rPr>
                <w:rFonts w:ascii="仿宋" w:hAnsi="仿宋" w:eastAsia="仿宋"/>
                <w:sz w:val="24"/>
              </w:rPr>
            </w:pPr>
            <w:r>
              <w:rPr>
                <w:rFonts w:ascii="仿宋" w:hAnsi="仿宋" w:eastAsia="仿宋"/>
                <w:sz w:val="24"/>
              </w:rPr>
            </w:r>
            <w:r/>
          </w:p>
          <w:p>
            <w:pPr>
              <w:pStyle w:val="728"/>
              <w:spacing w:before="3"/>
              <w:rPr>
                <w:rFonts w:ascii="仿宋" w:hAnsi="仿宋" w:eastAsia="仿宋"/>
                <w:sz w:val="24"/>
              </w:rPr>
            </w:pPr>
            <w:r>
              <w:rPr>
                <w:rFonts w:hint="eastAsia" w:ascii="仿宋" w:hAnsi="仿宋" w:eastAsia="仿宋"/>
                <w:sz w:val="24"/>
              </w:rPr>
              <w:t xml:space="preserve">垃圾存放点：</w:t>
            </w:r>
            <w:r>
              <w:rPr>
                <w:rFonts w:hint="eastAsia" w:ascii="仿宋" w:hAnsi="仿宋" w:eastAsia="仿宋"/>
                <w:sz w:val="24"/>
              </w:rPr>
              <w:t xml:space="preserve">3</w:t>
            </w:r>
            <w:r>
              <w:rPr>
                <w:rFonts w:hint="eastAsia" w:ascii="仿宋" w:hAnsi="仿宋" w:eastAsia="仿宋"/>
                <w:sz w:val="24"/>
              </w:rPr>
              <w:t xml:space="preserve">个、面积</w:t>
            </w:r>
            <w:r>
              <w:rPr>
                <w:rFonts w:hint="eastAsia" w:ascii="仿宋" w:hAnsi="仿宋" w:eastAsia="仿宋"/>
                <w:sz w:val="24"/>
              </w:rPr>
              <w:t xml:space="preserve">15</w:t>
            </w:r>
            <w:r>
              <w:rPr>
                <w:rFonts w:hint="eastAsia" w:ascii="仿宋" w:hAnsi="仿宋" w:eastAsia="仿宋"/>
                <w:sz w:val="24"/>
              </w:rPr>
              <w:t xml:space="preserve">㎡</w:t>
            </w:r>
            <w:r/>
          </w:p>
        </w:tc>
        <w:tc>
          <w:tcPr>
            <w:tcW w:w="2444" w:type="dxa"/>
            <w:textDirection w:val="lrTb"/>
            <w:noWrap w:val="false"/>
          </w:tcPr>
          <w:p>
            <w:pPr>
              <w:pStyle w:val="728"/>
              <w:ind w:left="106"/>
              <w:spacing w:before="173"/>
              <w:rPr>
                <w:rFonts w:ascii="仿宋" w:hAnsi="仿宋" w:eastAsia="仿宋"/>
                <w:sz w:val="24"/>
              </w:rPr>
            </w:pPr>
            <w:r>
              <w:rPr>
                <w:rFonts w:ascii="仿宋" w:hAnsi="仿宋" w:eastAsia="仿宋"/>
                <w:sz w:val="24"/>
              </w:rPr>
              <w:t xml:space="preserve">见“保洁服务”</w:t>
            </w:r>
            <w:r/>
          </w:p>
        </w:tc>
      </w:tr>
      <w:tr>
        <w:trPr>
          <w:jc w:val="center"/>
          <w:trHeight w:val="681"/>
        </w:trPr>
        <w:tc>
          <w:tcPr>
            <w:tcW w:w="1114" w:type="dxa"/>
            <w:vAlign w:val="center"/>
            <w:textDirection w:val="lrTb"/>
            <w:noWrap w:val="false"/>
          </w:tcPr>
          <w:p>
            <w:pPr>
              <w:pStyle w:val="728"/>
              <w:ind w:left="108"/>
              <w:spacing w:before="174"/>
              <w:rPr>
                <w:rFonts w:ascii="仿宋" w:hAnsi="仿宋" w:eastAsia="仿宋"/>
                <w:sz w:val="24"/>
                <w:lang w:val="en-US"/>
              </w:rPr>
            </w:pPr>
            <w:r>
              <w:rPr>
                <w:rFonts w:hint="eastAsia" w:ascii="仿宋" w:hAnsi="仿宋" w:eastAsia="仿宋"/>
                <w:sz w:val="24"/>
                <w:lang w:val="en-US"/>
              </w:rPr>
              <w:t xml:space="preserve">电动自行车棚</w:t>
            </w:r>
            <w:r/>
          </w:p>
        </w:tc>
        <w:tc>
          <w:tcPr>
            <w:tcW w:w="1843" w:type="dxa"/>
            <w:textDirection w:val="lrTb"/>
            <w:noWrap w:val="false"/>
          </w:tcPr>
          <w:p>
            <w:pPr>
              <w:pStyle w:val="728"/>
              <w:ind w:left="108"/>
              <w:spacing w:before="174"/>
              <w:rPr>
                <w:rFonts w:ascii="仿宋" w:hAnsi="仿宋" w:eastAsia="仿宋"/>
                <w:sz w:val="24"/>
                <w:lang w:val="en-US"/>
              </w:rPr>
            </w:pPr>
            <w:r>
              <w:rPr>
                <w:rFonts w:hint="eastAsia" w:ascii="仿宋" w:hAnsi="仿宋" w:eastAsia="仿宋"/>
                <w:sz w:val="24"/>
                <w:lang w:val="en-US"/>
              </w:rPr>
              <w:t xml:space="preserve">电动自行车棚</w:t>
            </w:r>
            <w:r>
              <w:rPr>
                <w:rFonts w:ascii="仿宋" w:hAnsi="仿宋" w:eastAsia="仿宋"/>
                <w:sz w:val="24"/>
              </w:rPr>
              <w:t xml:space="preserve">数量（个）及总面积（㎡）</w:t>
            </w:r>
            <w:r/>
          </w:p>
        </w:tc>
        <w:tc>
          <w:tcPr>
            <w:tcW w:w="3793" w:type="dxa"/>
            <w:textDirection w:val="lrTb"/>
            <w:noWrap w:val="false"/>
          </w:tcPr>
          <w:p>
            <w:pPr>
              <w:pStyle w:val="728"/>
              <w:spacing w:before="3"/>
              <w:rPr>
                <w:rFonts w:ascii="仿宋" w:hAnsi="仿宋" w:eastAsia="仿宋"/>
                <w:sz w:val="24"/>
              </w:rPr>
            </w:pPr>
            <w:r>
              <w:rPr>
                <w:rFonts w:hint="eastAsia" w:ascii="仿宋" w:hAnsi="仿宋" w:eastAsia="仿宋"/>
                <w:sz w:val="24"/>
              </w:rPr>
              <w:t xml:space="preserve">电动自行车棚数量：1个</w:t>
            </w:r>
            <w:r/>
          </w:p>
          <w:p>
            <w:pPr>
              <w:pStyle w:val="728"/>
              <w:spacing w:before="3"/>
              <w:rPr>
                <w:rFonts w:ascii="仿宋" w:hAnsi="仿宋" w:eastAsia="仿宋"/>
                <w:sz w:val="24"/>
              </w:rPr>
            </w:pPr>
            <w:r>
              <w:rPr>
                <w:rFonts w:hint="eastAsia" w:ascii="仿宋" w:hAnsi="仿宋" w:eastAsia="仿宋"/>
                <w:sz w:val="24"/>
              </w:rPr>
              <w:t xml:space="preserve">总面积：60</w:t>
            </w:r>
            <w:r>
              <w:rPr>
                <w:rFonts w:ascii="仿宋" w:hAnsi="仿宋" w:eastAsia="仿宋"/>
                <w:sz w:val="24"/>
              </w:rPr>
              <w:t xml:space="preserve">㎡</w:t>
            </w:r>
            <w:r/>
          </w:p>
        </w:tc>
        <w:tc>
          <w:tcPr>
            <w:tcW w:w="2444" w:type="dxa"/>
            <w:textDirection w:val="lrTb"/>
            <w:noWrap w:val="false"/>
          </w:tcPr>
          <w:p>
            <w:pPr>
              <w:pStyle w:val="728"/>
              <w:ind w:left="106"/>
              <w:spacing w:before="173"/>
              <w:rPr>
                <w:rFonts w:ascii="仿宋" w:hAnsi="仿宋" w:eastAsia="仿宋"/>
                <w:sz w:val="24"/>
              </w:rPr>
            </w:pPr>
            <w:r>
              <w:rPr>
                <w:rFonts w:ascii="仿宋" w:hAnsi="仿宋" w:eastAsia="仿宋"/>
                <w:sz w:val="24"/>
              </w:rPr>
              <w:t xml:space="preserve">见“保洁服务”</w:t>
            </w:r>
            <w:r/>
          </w:p>
        </w:tc>
      </w:tr>
      <w:tr>
        <w:trPr>
          <w:jc w:val="center"/>
          <w:trHeight w:val="558"/>
        </w:trPr>
        <w:tc>
          <w:tcPr>
            <w:tcW w:w="1114" w:type="dxa"/>
            <w:vMerge w:val="restart"/>
            <w:textDirection w:val="lrTb"/>
            <w:noWrap w:val="false"/>
          </w:tcPr>
          <w:p>
            <w:pPr>
              <w:pStyle w:val="728"/>
              <w:ind w:left="108" w:right="85"/>
              <w:spacing w:line="305" w:lineRule="auto"/>
              <w:rPr>
                <w:rFonts w:ascii="仿宋" w:hAnsi="仿宋" w:eastAsia="仿宋"/>
                <w:sz w:val="24"/>
              </w:rPr>
            </w:pPr>
            <w:r>
              <w:rPr>
                <w:rFonts w:ascii="仿宋" w:hAnsi="仿宋" w:eastAsia="仿宋"/>
                <w:sz w:val="24"/>
              </w:rPr>
              <w:t xml:space="preserve">车行/人行口</w:t>
            </w:r>
            <w:r/>
          </w:p>
        </w:tc>
        <w:tc>
          <w:tcPr>
            <w:tcW w:w="1843" w:type="dxa"/>
            <w:vAlign w:val="center"/>
            <w:textDirection w:val="lrTb"/>
            <w:noWrap w:val="false"/>
          </w:tcPr>
          <w:p>
            <w:pPr>
              <w:pStyle w:val="728"/>
              <w:ind w:left="108"/>
              <w:rPr>
                <w:rFonts w:ascii="仿宋" w:hAnsi="仿宋" w:eastAsia="仿宋"/>
                <w:sz w:val="24"/>
              </w:rPr>
            </w:pPr>
            <w:r>
              <w:rPr>
                <w:rFonts w:ascii="仿宋" w:hAnsi="仿宋" w:eastAsia="仿宋"/>
                <w:sz w:val="24"/>
              </w:rPr>
              <w:t xml:space="preserve">车行口</w:t>
            </w:r>
            <w:r/>
          </w:p>
        </w:tc>
        <w:tc>
          <w:tcPr>
            <w:tcW w:w="3793" w:type="dxa"/>
            <w:vAlign w:val="center"/>
            <w:textDirection w:val="lrTb"/>
            <w:noWrap w:val="false"/>
          </w:tcPr>
          <w:p>
            <w:pPr>
              <w:pStyle w:val="728"/>
              <w:spacing w:before="3"/>
              <w:rPr>
                <w:rFonts w:ascii="仿宋" w:hAnsi="仿宋" w:eastAsia="仿宋"/>
                <w:sz w:val="24"/>
              </w:rPr>
            </w:pPr>
            <w:r>
              <w:rPr>
                <w:rFonts w:hint="eastAsia" w:ascii="仿宋" w:hAnsi="仿宋" w:eastAsia="仿宋"/>
                <w:sz w:val="24"/>
              </w:rPr>
              <w:t xml:space="preserve">0个</w:t>
            </w:r>
            <w:r/>
          </w:p>
        </w:tc>
        <w:tc>
          <w:tcPr>
            <w:tcW w:w="2444" w:type="dxa"/>
            <w:vAlign w:val="center"/>
            <w:textDirection w:val="lrTb"/>
            <w:noWrap w:val="false"/>
          </w:tcPr>
          <w:p>
            <w:pPr>
              <w:pStyle w:val="728"/>
              <w:ind w:left="108"/>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秩序维护服务</w:t>
            </w:r>
            <w:r>
              <w:rPr>
                <w:rFonts w:ascii="仿宋" w:hAnsi="仿宋" w:eastAsia="仿宋"/>
                <w:sz w:val="24"/>
              </w:rPr>
              <w:t xml:space="preserve">”</w:t>
            </w:r>
            <w:r/>
          </w:p>
        </w:tc>
      </w:tr>
      <w:tr>
        <w:trPr>
          <w:jc w:val="center"/>
          <w:trHeight w:val="553"/>
        </w:trPr>
        <w:tc>
          <w:tcPr>
            <w:tcBorders>
              <w:top w:val="none" w:color="000000" w:sz="4" w:space="0"/>
            </w:tcBorders>
            <w:tcW w:w="1114" w:type="dxa"/>
            <w:vMerge w:val="continue"/>
            <w:textDirection w:val="lrTb"/>
            <w:noWrap w:val="false"/>
          </w:tcPr>
          <w:p>
            <w:pPr>
              <w:rPr>
                <w:rFonts w:ascii="仿宋" w:hAnsi="仿宋" w:eastAsia="仿宋"/>
                <w:sz w:val="24"/>
              </w:rPr>
            </w:pPr>
            <w:r>
              <w:rPr>
                <w:rFonts w:ascii="仿宋" w:hAnsi="仿宋" w:eastAsia="仿宋"/>
                <w:sz w:val="24"/>
              </w:rPr>
            </w:r>
            <w:r/>
          </w:p>
        </w:tc>
        <w:tc>
          <w:tcPr>
            <w:tcW w:w="1843" w:type="dxa"/>
            <w:vAlign w:val="center"/>
            <w:textDirection w:val="lrTb"/>
            <w:noWrap w:val="false"/>
          </w:tcPr>
          <w:p>
            <w:pPr>
              <w:pStyle w:val="728"/>
              <w:ind w:left="108"/>
              <w:rPr>
                <w:rFonts w:ascii="仿宋" w:hAnsi="仿宋" w:eastAsia="仿宋"/>
                <w:sz w:val="24"/>
              </w:rPr>
            </w:pPr>
            <w:r>
              <w:rPr>
                <w:rFonts w:ascii="仿宋" w:hAnsi="仿宋" w:eastAsia="仿宋"/>
                <w:sz w:val="24"/>
              </w:rPr>
              <w:t xml:space="preserve">人行口</w:t>
            </w:r>
            <w:r/>
          </w:p>
        </w:tc>
        <w:tc>
          <w:tcPr>
            <w:tcW w:w="3793" w:type="dxa"/>
            <w:vAlign w:val="center"/>
            <w:textDirection w:val="lrTb"/>
            <w:noWrap w:val="false"/>
          </w:tcPr>
          <w:p>
            <w:pPr>
              <w:pStyle w:val="728"/>
              <w:spacing w:before="3"/>
              <w:rPr>
                <w:rFonts w:ascii="仿宋" w:hAnsi="仿宋" w:eastAsia="仿宋"/>
                <w:sz w:val="24"/>
              </w:rPr>
            </w:pPr>
            <w:r>
              <w:rPr>
                <w:rFonts w:hint="eastAsia" w:ascii="仿宋" w:hAnsi="仿宋" w:eastAsia="仿宋"/>
                <w:sz w:val="24"/>
              </w:rPr>
              <w:t xml:space="preserve">2个</w:t>
            </w:r>
            <w:r/>
          </w:p>
        </w:tc>
        <w:tc>
          <w:tcPr>
            <w:tcW w:w="2444" w:type="dxa"/>
            <w:vAlign w:val="center"/>
            <w:textDirection w:val="lrTb"/>
            <w:noWrap w:val="false"/>
          </w:tcPr>
          <w:p>
            <w:pPr>
              <w:pStyle w:val="728"/>
              <w:ind w:left="108"/>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秩序维护服务</w:t>
            </w:r>
            <w:r>
              <w:rPr>
                <w:rFonts w:ascii="仿宋" w:hAnsi="仿宋" w:eastAsia="仿宋"/>
                <w:sz w:val="24"/>
              </w:rPr>
              <w:t xml:space="preserve">”</w:t>
            </w:r>
            <w:r/>
          </w:p>
        </w:tc>
      </w:tr>
      <w:tr>
        <w:trPr>
          <w:jc w:val="center"/>
          <w:trHeight w:val="974"/>
        </w:trPr>
        <w:tc>
          <w:tcPr>
            <w:tcBorders>
              <w:top w:val="none" w:color="000000" w:sz="4" w:space="0"/>
            </w:tcBorders>
            <w:tcW w:w="1114" w:type="dxa"/>
            <w:vAlign w:val="center"/>
            <w:vMerge w:val="restart"/>
            <w:textDirection w:val="lrTb"/>
            <w:noWrap w:val="false"/>
          </w:tcPr>
          <w:p>
            <w:pPr>
              <w:jc w:val="center"/>
              <w:rPr>
                <w:rFonts w:ascii="仿宋" w:hAnsi="仿宋" w:eastAsia="仿宋"/>
                <w:sz w:val="24"/>
              </w:rPr>
            </w:pPr>
            <w:r>
              <w:rPr>
                <w:rFonts w:ascii="仿宋" w:hAnsi="仿宋" w:eastAsia="仿宋"/>
                <w:sz w:val="24"/>
              </w:rPr>
              <w:t xml:space="preserve">设施设备</w:t>
            </w:r>
            <w:r/>
          </w:p>
        </w:tc>
        <w:tc>
          <w:tcPr>
            <w:tcW w:w="184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空调系统</w:t>
            </w:r>
            <w:r/>
          </w:p>
        </w:tc>
        <w:tc>
          <w:tcPr>
            <w:tcW w:w="3793" w:type="dxa"/>
            <w:vAlign w:val="center"/>
            <w:textDirection w:val="lrTb"/>
            <w:noWrap w:val="false"/>
          </w:tcPr>
          <w:p>
            <w:pPr>
              <w:pStyle w:val="728"/>
              <w:spacing w:before="3"/>
              <w:rPr>
                <w:rFonts w:ascii="仿宋" w:hAnsi="仿宋" w:eastAsia="仿宋"/>
                <w:sz w:val="24"/>
              </w:rPr>
            </w:pPr>
            <w:r>
              <w:rPr>
                <w:rFonts w:hint="eastAsia" w:ascii="仿宋" w:hAnsi="仿宋" w:eastAsia="仿宋"/>
                <w:sz w:val="24"/>
              </w:rPr>
              <w:t xml:space="preserve">1.中央空调形式：多联式空调</w:t>
            </w:r>
            <w:r/>
          </w:p>
          <w:p>
            <w:pPr>
              <w:pStyle w:val="728"/>
              <w:spacing w:before="3"/>
              <w:rPr>
                <w:rFonts w:ascii="仿宋" w:hAnsi="仿宋" w:eastAsia="仿宋"/>
                <w:sz w:val="24"/>
              </w:rPr>
            </w:pPr>
            <w:r>
              <w:rPr>
                <w:rFonts w:hint="eastAsia" w:ascii="仿宋" w:hAnsi="仿宋" w:eastAsia="仿宋"/>
                <w:sz w:val="24"/>
              </w:rPr>
              <w:t xml:space="preserve">2.冷暖空调机组数量：36台、 总功率：540KW</w:t>
            </w:r>
            <w:r/>
          </w:p>
        </w:tc>
        <w:tc>
          <w:tcPr>
            <w:tcW w:w="2444" w:type="dxa"/>
            <w:textDirection w:val="lrTb"/>
            <w:noWrap w:val="false"/>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p>
        </w:tc>
      </w:tr>
      <w:tr>
        <w:trPr>
          <w:jc w:val="center"/>
          <w:trHeight w:val="453"/>
        </w:trPr>
        <w:tc>
          <w:tcPr>
            <w:tcW w:w="1114" w:type="dxa"/>
            <w:vMerge w:val="continue"/>
            <w:textDirection w:val="lrTb"/>
            <w:noWrap w:val="false"/>
          </w:tcPr>
          <w:p>
            <w:pPr>
              <w:jc w:val="center"/>
              <w:rPr>
                <w:rFonts w:ascii="仿宋" w:hAnsi="仿宋" w:eastAsia="仿宋"/>
                <w:sz w:val="24"/>
              </w:rPr>
            </w:pPr>
            <w:r>
              <w:rPr>
                <w:rFonts w:ascii="仿宋" w:hAnsi="仿宋" w:eastAsia="仿宋"/>
                <w:sz w:val="24"/>
              </w:rPr>
            </w:r>
            <w:r/>
          </w:p>
        </w:tc>
        <w:tc>
          <w:tcPr>
            <w:tcW w:w="184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给排水系统</w:t>
            </w:r>
            <w:r/>
          </w:p>
        </w:tc>
        <w:tc>
          <w:tcPr>
            <w:tcW w:w="3793" w:type="dxa"/>
            <w:vAlign w:val="center"/>
            <w:textDirection w:val="lrTb"/>
            <w:noWrap w:val="false"/>
          </w:tcPr>
          <w:p>
            <w:pPr>
              <w:jc w:val="left"/>
              <w:spacing w:before="58"/>
              <w:rPr>
                <w:rFonts w:ascii="仿宋" w:hAnsi="仿宋" w:eastAsia="仿宋"/>
                <w:sz w:val="24"/>
              </w:rPr>
            </w:pPr>
            <w:r>
              <w:rPr>
                <w:rFonts w:hint="eastAsia" w:ascii="仿宋" w:hAnsi="仿宋" w:eastAsia="仿宋"/>
                <w:sz w:val="24"/>
              </w:rPr>
              <w:t xml:space="preserve">1.给水系统构成：市政供水管网→蓄水池→补水泵→屋面水箱→用水管网</w:t>
            </w:r>
            <w:r/>
          </w:p>
          <w:p>
            <w:pPr>
              <w:jc w:val="left"/>
              <w:spacing w:before="58"/>
              <w:rPr>
                <w:rFonts w:ascii="仿宋" w:hAnsi="仿宋" w:eastAsia="仿宋"/>
                <w:sz w:val="24"/>
              </w:rPr>
            </w:pPr>
            <w:r>
              <w:rPr>
                <w:rFonts w:hint="eastAsia" w:ascii="仿宋" w:hAnsi="仿宋" w:eastAsia="仿宋"/>
                <w:sz w:val="24"/>
              </w:rPr>
              <w:t xml:space="preserve">2.排水系统构成:屋面排水口→排水</w:t>
            </w:r>
            <w:r>
              <w:rPr>
                <w:rFonts w:hint="eastAsia" w:ascii="仿宋" w:hAnsi="仿宋" w:eastAsia="仿宋"/>
                <w:sz w:val="24"/>
              </w:rPr>
              <w:t xml:space="preserve">管→地下排污管网</w:t>
            </w:r>
            <w:r/>
          </w:p>
        </w:tc>
        <w:tc>
          <w:tcPr>
            <w:tcW w:w="2444" w:type="dxa"/>
            <w:textDirection w:val="lrTb"/>
            <w:noWrap w:val="false"/>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rPr>
                <w:rFonts w:ascii="仿宋" w:hAnsi="仿宋" w:eastAsia="仿宋" w:cs="宋体"/>
                <w:sz w:val="24"/>
                <w:lang w:val="zh-CN" w:bidi="zh-CN"/>
              </w:rPr>
              <w:t xml:space="preserve"> </w:t>
            </w:r>
            <w:r/>
          </w:p>
        </w:tc>
      </w:tr>
      <w:tr>
        <w:trPr>
          <w:jc w:val="center"/>
          <w:trHeight w:val="453"/>
        </w:trPr>
        <w:tc>
          <w:tcPr>
            <w:tcW w:w="1114" w:type="dxa"/>
            <w:vMerge w:val="continue"/>
            <w:textDirection w:val="lrTb"/>
            <w:noWrap w:val="false"/>
          </w:tcPr>
          <w:p>
            <w:pPr>
              <w:jc w:val="center"/>
              <w:rPr>
                <w:rFonts w:ascii="仿宋" w:hAnsi="仿宋" w:eastAsia="仿宋"/>
                <w:sz w:val="24"/>
              </w:rPr>
            </w:pPr>
            <w:r>
              <w:rPr>
                <w:rFonts w:ascii="仿宋" w:hAnsi="仿宋" w:eastAsia="仿宋"/>
                <w:sz w:val="24"/>
              </w:rPr>
            </w:r>
            <w:r/>
          </w:p>
        </w:tc>
        <w:tc>
          <w:tcPr>
            <w:tcW w:w="184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消防系统</w:t>
            </w:r>
            <w:r/>
          </w:p>
        </w:tc>
        <w:tc>
          <w:tcPr>
            <w:tcW w:w="3793" w:type="dxa"/>
            <w:vAlign w:val="center"/>
            <w:textDirection w:val="lrTb"/>
            <w:noWrap w:val="false"/>
          </w:tcPr>
          <w:p>
            <w:pPr>
              <w:jc w:val="left"/>
              <w:spacing w:before="58"/>
              <w:rPr>
                <w:rFonts w:ascii="仿宋" w:hAnsi="仿宋" w:eastAsia="仿宋"/>
                <w:sz w:val="24"/>
              </w:rPr>
            </w:pPr>
            <w:r>
              <w:rPr>
                <w:rFonts w:hint="eastAsia" w:ascii="仿宋" w:hAnsi="仿宋" w:eastAsia="仿宋"/>
                <w:sz w:val="24"/>
              </w:rPr>
              <w:t xml:space="preserve">1.消防系统构成：火灾自动报警系统→消火栓灭火系统（主力灭火系统）→自动喷水灭火系统（自动控火 / 灭火）→防排烟系统（保障疏散通道安全）；</w:t>
            </w:r>
            <w:r/>
          </w:p>
          <w:p>
            <w:pPr>
              <w:jc w:val="left"/>
              <w:spacing w:before="58"/>
              <w:rPr>
                <w:rFonts w:ascii="仿宋" w:hAnsi="仿宋" w:eastAsia="仿宋"/>
                <w:sz w:val="24"/>
              </w:rPr>
            </w:pPr>
            <w:r>
              <w:rPr>
                <w:rFonts w:hint="eastAsia" w:ascii="仿宋" w:hAnsi="仿宋" w:eastAsia="仿宋"/>
                <w:sz w:val="24"/>
              </w:rPr>
              <w:t xml:space="preserve">2.消火栓：70个，灭火器共计：140个，手推灭火器：5个，</w:t>
            </w:r>
            <w:r>
              <w:rPr>
                <w:rFonts w:hint="eastAsia" w:ascii="仿宋" w:hAnsi="仿宋" w:eastAsia="仿宋" w:cs="仿宋"/>
                <w:sz w:val="24"/>
              </w:rPr>
              <w:t xml:space="preserve">防火卷帘：,6个，烟感：600个，温感：20个手报：20个，声光报警器：20个</w:t>
            </w:r>
            <w:r/>
          </w:p>
        </w:tc>
        <w:tc>
          <w:tcPr>
            <w:tcW w:w="2444" w:type="dxa"/>
            <w:textDirection w:val="lrTb"/>
            <w:noWrap w:val="false"/>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p>
        </w:tc>
      </w:tr>
      <w:tr>
        <w:trPr>
          <w:jc w:val="center"/>
          <w:trHeight w:val="453"/>
        </w:trPr>
        <w:tc>
          <w:tcPr>
            <w:tcW w:w="1114" w:type="dxa"/>
            <w:vMerge w:val="continue"/>
            <w:textDirection w:val="lrTb"/>
            <w:noWrap w:val="false"/>
          </w:tcPr>
          <w:p>
            <w:pPr>
              <w:jc w:val="center"/>
              <w:rPr>
                <w:rFonts w:ascii="仿宋" w:hAnsi="仿宋" w:eastAsia="仿宋"/>
                <w:sz w:val="24"/>
              </w:rPr>
            </w:pPr>
            <w:r>
              <w:rPr>
                <w:rFonts w:ascii="仿宋" w:hAnsi="仿宋" w:eastAsia="仿宋"/>
                <w:sz w:val="24"/>
              </w:rPr>
            </w:r>
            <w:r/>
          </w:p>
        </w:tc>
        <w:tc>
          <w:tcPr>
            <w:tcW w:w="184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照明系统</w:t>
            </w:r>
            <w:r/>
          </w:p>
        </w:tc>
        <w:tc>
          <w:tcPr>
            <w:tcW w:w="3793" w:type="dxa"/>
            <w:vAlign w:val="center"/>
            <w:textDirection w:val="lrTb"/>
            <w:noWrap w:val="false"/>
          </w:tcPr>
          <w:p>
            <w:pPr>
              <w:jc w:val="left"/>
              <w:spacing w:before="58"/>
              <w:rPr>
                <w:rFonts w:ascii="仿宋" w:hAnsi="仿宋" w:eastAsia="仿宋"/>
                <w:sz w:val="24"/>
              </w:rPr>
            </w:pPr>
            <w:r>
              <w:rPr>
                <w:rFonts w:hint="eastAsia" w:ascii="仿宋" w:hAnsi="仿宋" w:eastAsia="仿宋"/>
                <w:sz w:val="24"/>
              </w:rPr>
              <w:t xml:space="preserve">1.照明系统的构成：光源设备、控制设备、辅助设备</w:t>
            </w:r>
            <w:r>
              <w:rPr>
                <w:rFonts w:hint="eastAsia" w:ascii="仿宋" w:hAnsi="仿宋" w:eastAsia="仿宋" w:cs="宋体"/>
                <w:sz w:val="24"/>
              </w:rPr>
              <w:t xml:space="preserve">；</w:t>
            </w:r>
            <w:r/>
          </w:p>
          <w:p>
            <w:pPr>
              <w:jc w:val="left"/>
              <w:spacing w:before="58"/>
              <w:rPr>
                <w:rFonts w:ascii="仿宋" w:hAnsi="仿宋" w:eastAsia="仿宋"/>
                <w:sz w:val="24"/>
              </w:rPr>
            </w:pPr>
            <w:r>
              <w:rPr>
                <w:rFonts w:hint="eastAsia" w:ascii="仿宋" w:hAnsi="仿宋" w:eastAsia="仿宋"/>
                <w:sz w:val="24"/>
              </w:rPr>
              <w:t xml:space="preserve">2.照明设备的数量：条形灯：1580盏，筒灯加射灯：4448盏、灯带18460米，控制开关：536个、配电箱：32个</w:t>
            </w:r>
            <w:r/>
          </w:p>
        </w:tc>
        <w:tc>
          <w:tcPr>
            <w:tcW w:w="2444" w:type="dxa"/>
            <w:textDirection w:val="lrTb"/>
            <w:noWrap w:val="false"/>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 </w:t>
            </w:r>
            <w:r/>
          </w:p>
        </w:tc>
      </w:tr>
      <w:tr>
        <w:trPr>
          <w:jc w:val="center"/>
          <w:trHeight w:val="453"/>
        </w:trPr>
        <w:tc>
          <w:tcPr>
            <w:tcW w:w="1114" w:type="dxa"/>
            <w:vMerge w:val="continue"/>
            <w:textDirection w:val="lrTb"/>
            <w:noWrap w:val="false"/>
          </w:tcPr>
          <w:p>
            <w:pPr>
              <w:jc w:val="center"/>
              <w:rPr>
                <w:rFonts w:ascii="仿宋" w:hAnsi="仿宋" w:eastAsia="仿宋"/>
                <w:sz w:val="24"/>
              </w:rPr>
            </w:pPr>
            <w:r>
              <w:rPr>
                <w:rFonts w:ascii="仿宋" w:hAnsi="仿宋" w:eastAsia="仿宋"/>
                <w:sz w:val="24"/>
              </w:rPr>
            </w:r>
            <w:r/>
          </w:p>
        </w:tc>
        <w:tc>
          <w:tcPr>
            <w:tcW w:w="184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供配电系统</w:t>
            </w:r>
            <w:r/>
          </w:p>
        </w:tc>
        <w:tc>
          <w:tcPr>
            <w:tcW w:w="3793" w:type="dxa"/>
            <w:vAlign w:val="center"/>
            <w:textDirection w:val="lrTb"/>
            <w:noWrap w:val="false"/>
          </w:tcPr>
          <w:p>
            <w:pPr>
              <w:jc w:val="left"/>
              <w:spacing w:before="58"/>
              <w:rPr>
                <w:rFonts w:ascii="仿宋" w:hAnsi="仿宋" w:eastAsia="仿宋"/>
                <w:sz w:val="24"/>
              </w:rPr>
            </w:pPr>
            <w:r>
              <w:rPr>
                <w:rFonts w:hint="eastAsia" w:ascii="仿宋" w:hAnsi="仿宋" w:eastAsia="仿宋"/>
                <w:sz w:val="24"/>
              </w:rPr>
              <w:t xml:space="preserve">高压配电柜共计：1个</w:t>
            </w:r>
            <w:r/>
          </w:p>
          <w:p>
            <w:pPr>
              <w:jc w:val="left"/>
              <w:spacing w:before="58"/>
              <w:rPr>
                <w:rFonts w:ascii="仿宋" w:hAnsi="仿宋" w:eastAsia="仿宋"/>
                <w:sz w:val="24"/>
              </w:rPr>
            </w:pPr>
            <w:r>
              <w:rPr>
                <w:rFonts w:hint="eastAsia" w:ascii="仿宋" w:hAnsi="仿宋" w:eastAsia="仿宋"/>
                <w:sz w:val="24"/>
              </w:rPr>
              <w:t xml:space="preserve">低压配电柜共计:30个、1台变压器、功率：400KW</w:t>
            </w:r>
            <w:r/>
          </w:p>
        </w:tc>
        <w:tc>
          <w:tcPr>
            <w:tcW w:w="2444" w:type="dxa"/>
            <w:textDirection w:val="lrTb"/>
            <w:noWrap w:val="false"/>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p>
        </w:tc>
      </w:tr>
    </w:tbl>
    <w:p>
      <w:pPr>
        <w:pStyle w:val="732"/>
        <w:ind w:firstLine="360"/>
        <w:rPr>
          <w:rFonts w:ascii="仿宋" w:hAnsi="仿宋" w:eastAsia="仿宋"/>
          <w:sz w:val="24"/>
        </w:rPr>
      </w:pPr>
      <w:r>
        <w:rPr>
          <w:rFonts w:ascii="仿宋" w:hAnsi="仿宋" w:eastAsia="仿宋"/>
          <w:sz w:val="24"/>
        </w:rPr>
      </w:r>
      <w:r/>
    </w:p>
    <w:p>
      <w:pPr>
        <w:pStyle w:val="732"/>
        <w:ind w:firstLine="360"/>
        <w:rPr>
          <w:rFonts w:ascii="仿宋" w:hAnsi="仿宋" w:eastAsia="仿宋"/>
          <w:sz w:val="24"/>
        </w:rPr>
      </w:pPr>
      <w:r>
        <w:rPr>
          <w:rFonts w:hint="eastAsia" w:ascii="仿宋" w:hAnsi="仿宋" w:eastAsia="仿宋"/>
          <w:sz w:val="24"/>
        </w:rPr>
        <w:t xml:space="preserve">2.物业管理（</w:t>
      </w:r>
      <w:r>
        <w:rPr>
          <w:rFonts w:ascii="仿宋" w:hAnsi="仿宋" w:eastAsia="仿宋"/>
          <w:sz w:val="24"/>
        </w:rPr>
        <w:t xml:space="preserve">室外</w:t>
      </w:r>
      <w:r>
        <w:rPr>
          <w:rFonts w:hint="eastAsia" w:ascii="仿宋" w:hAnsi="仿宋" w:eastAsia="仿宋"/>
          <w:sz w:val="24"/>
        </w:rPr>
        <w:t xml:space="preserve">）</w:t>
      </w:r>
      <w:r/>
    </w:p>
    <w:tbl>
      <w:tblPr>
        <w:tblW w:w="9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842"/>
        <w:gridCol w:w="3959"/>
        <w:gridCol w:w="3260"/>
      </w:tblGrid>
      <w:tr>
        <w:trPr>
          <w:jc w:val="center"/>
          <w:trHeight w:val="456"/>
        </w:trPr>
        <w:tc>
          <w:tcPr>
            <w:tcW w:w="1842" w:type="dxa"/>
            <w:textDirection w:val="lrTb"/>
            <w:noWrap w:val="false"/>
          </w:tcPr>
          <w:p>
            <w:pPr>
              <w:pStyle w:val="728"/>
              <w:ind w:left="107" w:firstLine="477"/>
              <w:jc w:val="center"/>
              <w:spacing w:before="61"/>
              <w:rPr>
                <w:rFonts w:ascii="仿宋" w:hAnsi="仿宋" w:eastAsia="仿宋"/>
                <w:sz w:val="24"/>
              </w:rPr>
            </w:pPr>
            <w:r>
              <w:rPr>
                <w:rFonts w:hint="eastAsia" w:ascii="仿宋" w:hAnsi="仿宋" w:eastAsia="仿宋"/>
                <w:sz w:val="24"/>
              </w:rPr>
              <w:t xml:space="preserve">名称</w:t>
            </w:r>
            <w:r/>
          </w:p>
        </w:tc>
        <w:tc>
          <w:tcPr>
            <w:tcW w:w="3959" w:type="dxa"/>
            <w:textDirection w:val="lrTb"/>
            <w:noWrap w:val="false"/>
          </w:tcPr>
          <w:p>
            <w:pPr>
              <w:pStyle w:val="728"/>
              <w:ind w:left="105"/>
              <w:jc w:val="center"/>
              <w:spacing w:before="61"/>
              <w:rPr>
                <w:rFonts w:ascii="仿宋" w:hAnsi="仿宋" w:eastAsia="仿宋"/>
                <w:sz w:val="24"/>
              </w:rPr>
            </w:pPr>
            <w:r>
              <w:rPr>
                <w:rFonts w:hint="eastAsia" w:ascii="仿宋" w:hAnsi="仿宋" w:eastAsia="仿宋"/>
                <w:sz w:val="24"/>
              </w:rPr>
              <w:t xml:space="preserve">明细</w:t>
            </w:r>
            <w:r/>
          </w:p>
        </w:tc>
        <w:tc>
          <w:tcPr>
            <w:tcW w:w="3260" w:type="dxa"/>
            <w:textDirection w:val="lrTb"/>
            <w:noWrap w:val="false"/>
          </w:tcPr>
          <w:p>
            <w:pPr>
              <w:pStyle w:val="728"/>
              <w:ind w:left="106"/>
              <w:jc w:val="center"/>
              <w:spacing w:before="61"/>
              <w:rPr>
                <w:rFonts w:ascii="仿宋" w:hAnsi="仿宋" w:eastAsia="仿宋"/>
                <w:sz w:val="24"/>
              </w:rPr>
            </w:pPr>
            <w:r>
              <w:rPr>
                <w:rFonts w:hint="eastAsia" w:ascii="仿宋" w:hAnsi="仿宋" w:eastAsia="仿宋"/>
                <w:sz w:val="24"/>
              </w:rPr>
              <w:t xml:space="preserve">服务内容及标准</w:t>
            </w:r>
            <w:r/>
          </w:p>
        </w:tc>
      </w:tr>
      <w:tr>
        <w:trPr>
          <w:jc w:val="center"/>
          <w:trHeight w:val="456"/>
        </w:trPr>
        <w:tc>
          <w:tcPr>
            <w:tcW w:w="1842" w:type="dxa"/>
            <w:vAlign w:val="center"/>
            <w:textDirection w:val="lrTb"/>
            <w:noWrap w:val="false"/>
          </w:tcPr>
          <w:p>
            <w:pPr>
              <w:pStyle w:val="728"/>
              <w:ind w:left="107"/>
              <w:jc w:val="center"/>
              <w:spacing w:before="61"/>
              <w:rPr>
                <w:rFonts w:ascii="仿宋" w:hAnsi="仿宋" w:eastAsia="仿宋"/>
                <w:sz w:val="24"/>
              </w:rPr>
            </w:pPr>
            <w:r>
              <w:rPr>
                <w:rFonts w:ascii="仿宋" w:hAnsi="仿宋" w:eastAsia="仿宋"/>
                <w:sz w:val="24"/>
              </w:rPr>
              <w:t xml:space="preserve">室外面积</w:t>
            </w:r>
            <w:r/>
          </w:p>
        </w:tc>
        <w:tc>
          <w:tcPr>
            <w:tcW w:w="3959" w:type="dxa"/>
            <w:vAlign w:val="center"/>
            <w:textDirection w:val="lrTb"/>
            <w:noWrap w:val="false"/>
          </w:tcPr>
          <w:p>
            <w:pPr>
              <w:pStyle w:val="728"/>
              <w:spacing w:before="61"/>
              <w:rPr>
                <w:rFonts w:ascii="仿宋" w:hAnsi="仿宋" w:eastAsia="仿宋"/>
                <w:sz w:val="24"/>
                <w:lang w:val="en-US"/>
              </w:rPr>
            </w:pPr>
            <w:r>
              <w:rPr>
                <w:rFonts w:hint="eastAsia" w:ascii="仿宋" w:hAnsi="仿宋" w:eastAsia="仿宋"/>
                <w:sz w:val="24"/>
                <w:lang w:val="en-US"/>
              </w:rPr>
              <w:t xml:space="preserve">约2200</w:t>
            </w:r>
            <w:r>
              <w:rPr>
                <w:rFonts w:ascii="仿宋" w:hAnsi="仿宋" w:eastAsia="仿宋"/>
                <w:sz w:val="24"/>
              </w:rPr>
              <w:t xml:space="preserve">㎡</w:t>
            </w:r>
            <w:r/>
          </w:p>
        </w:tc>
        <w:tc>
          <w:tcPr>
            <w:tcW w:w="3260"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rPr>
                <w:rFonts w:hint="eastAsia" w:ascii="仿宋" w:hAnsi="仿宋" w:eastAsia="仿宋"/>
                <w:sz w:val="24"/>
              </w:rPr>
              <w:t xml:space="preserve">秩序维护服务</w:t>
            </w:r>
            <w:r>
              <w:rPr>
                <w:rFonts w:ascii="仿宋" w:hAnsi="仿宋" w:eastAsia="仿宋"/>
                <w:sz w:val="24"/>
              </w:rPr>
              <w:t xml:space="preserve">”</w:t>
            </w:r>
            <w:r/>
          </w:p>
        </w:tc>
      </w:tr>
      <w:tr>
        <w:trPr>
          <w:jc w:val="center"/>
          <w:trHeight w:val="453"/>
        </w:trPr>
        <w:tc>
          <w:tcPr>
            <w:tcW w:w="1842" w:type="dxa"/>
            <w:vAlign w:val="center"/>
            <w:textDirection w:val="lrTb"/>
            <w:noWrap w:val="false"/>
          </w:tcPr>
          <w:p>
            <w:pPr>
              <w:pStyle w:val="728"/>
              <w:ind w:left="107"/>
              <w:jc w:val="center"/>
              <w:spacing w:before="58"/>
              <w:rPr>
                <w:rFonts w:ascii="仿宋" w:hAnsi="仿宋" w:eastAsia="仿宋"/>
                <w:sz w:val="24"/>
              </w:rPr>
            </w:pPr>
            <w:r>
              <w:rPr>
                <w:rFonts w:ascii="仿宋" w:hAnsi="仿宋" w:eastAsia="仿宋"/>
                <w:sz w:val="24"/>
              </w:rPr>
              <w:t xml:space="preserve">绿化</w:t>
            </w:r>
            <w:r/>
          </w:p>
        </w:tc>
        <w:tc>
          <w:tcPr>
            <w:tcW w:w="3959" w:type="dxa"/>
            <w:vAlign w:val="center"/>
            <w:textDirection w:val="lrTb"/>
            <w:noWrap w:val="false"/>
          </w:tcPr>
          <w:p>
            <w:pPr>
              <w:pStyle w:val="728"/>
              <w:spacing w:before="58"/>
              <w:rPr>
                <w:rFonts w:ascii="仿宋" w:hAnsi="仿宋" w:eastAsia="仿宋"/>
                <w:sz w:val="24"/>
                <w:lang w:val="en-US"/>
              </w:rPr>
            </w:pPr>
            <w:r>
              <w:rPr>
                <w:rFonts w:hint="eastAsia" w:ascii="仿宋" w:hAnsi="仿宋" w:eastAsia="仿宋"/>
                <w:sz w:val="24"/>
                <w:lang w:val="en-US"/>
              </w:rPr>
              <w:t xml:space="preserve">约2357.4</w:t>
            </w:r>
            <w:r>
              <w:rPr>
                <w:rFonts w:ascii="仿宋" w:hAnsi="仿宋" w:eastAsia="仿宋"/>
                <w:sz w:val="24"/>
              </w:rPr>
              <w:t xml:space="preserve">㎡</w:t>
            </w:r>
            <w:r/>
          </w:p>
        </w:tc>
        <w:tc>
          <w:tcPr>
            <w:tcW w:w="3260" w:type="dxa"/>
            <w:textDirection w:val="lrTb"/>
            <w:noWrap w:val="false"/>
          </w:tcPr>
          <w:p>
            <w:pPr>
              <w:pStyle w:val="728"/>
              <w:ind w:left="106"/>
              <w:spacing w:before="58"/>
              <w:rPr>
                <w:rFonts w:ascii="仿宋" w:hAnsi="仿宋" w:eastAsia="仿宋"/>
                <w:sz w:val="24"/>
              </w:rPr>
            </w:pPr>
            <w:r>
              <w:rPr>
                <w:rFonts w:ascii="仿宋" w:hAnsi="仿宋" w:eastAsia="仿宋"/>
                <w:sz w:val="24"/>
              </w:rPr>
              <w:t xml:space="preserve">见“保洁服务”</w:t>
            </w:r>
            <w:r/>
          </w:p>
        </w:tc>
      </w:tr>
      <w:tr>
        <w:trPr>
          <w:jc w:val="center"/>
          <w:trHeight w:val="455"/>
        </w:trPr>
        <w:tc>
          <w:tcPr>
            <w:tcW w:w="1842" w:type="dxa"/>
            <w:vAlign w:val="center"/>
            <w:textDirection w:val="lrTb"/>
            <w:noWrap w:val="false"/>
          </w:tcPr>
          <w:p>
            <w:pPr>
              <w:pStyle w:val="728"/>
              <w:ind w:left="107"/>
              <w:jc w:val="center"/>
              <w:spacing w:before="61"/>
              <w:rPr>
                <w:rFonts w:ascii="仿宋" w:hAnsi="仿宋" w:eastAsia="仿宋"/>
                <w:sz w:val="24"/>
                <w:lang w:val="en-US"/>
              </w:rPr>
            </w:pPr>
            <w:r>
              <w:rPr>
                <w:rFonts w:hint="eastAsia" w:ascii="仿宋" w:hAnsi="仿宋" w:eastAsia="仿宋"/>
                <w:sz w:val="24"/>
                <w:lang w:val="en-US"/>
              </w:rPr>
              <w:t xml:space="preserve">路灯、草坪灯、音箱</w:t>
            </w:r>
            <w:r/>
          </w:p>
        </w:tc>
        <w:tc>
          <w:tcPr>
            <w:tcW w:w="3959" w:type="dxa"/>
            <w:vAlign w:val="center"/>
            <w:textDirection w:val="lrTb"/>
            <w:noWrap w:val="false"/>
          </w:tcPr>
          <w:p>
            <w:pPr>
              <w:pStyle w:val="728"/>
              <w:ind w:left="105"/>
              <w:spacing w:before="61"/>
              <w:rPr>
                <w:rFonts w:ascii="仿宋" w:hAnsi="仿宋" w:eastAsia="仿宋"/>
                <w:sz w:val="24"/>
                <w:lang w:val="en-US"/>
              </w:rPr>
            </w:pPr>
            <w:r>
              <w:rPr>
                <w:rFonts w:hint="eastAsia" w:ascii="仿宋" w:hAnsi="仿宋" w:eastAsia="仿宋"/>
                <w:sz w:val="24"/>
                <w:lang w:val="en-US"/>
              </w:rPr>
              <w:t xml:space="preserve">路灯12个</w:t>
            </w:r>
            <w:r/>
          </w:p>
        </w:tc>
        <w:tc>
          <w:tcPr>
            <w:tcW w:w="3260" w:type="dxa"/>
            <w:vAlign w:val="center"/>
            <w:textDirection w:val="lrTb"/>
            <w:noWrap w:val="false"/>
          </w:tcPr>
          <w:p>
            <w:pPr>
              <w:pStyle w:val="728"/>
              <w:ind w:left="106"/>
              <w:spacing w:before="61"/>
              <w:rPr>
                <w:rFonts w:ascii="仿宋" w:hAnsi="仿宋" w:eastAsia="仿宋"/>
                <w:sz w:val="24"/>
                <w:lang w:val="en-US"/>
              </w:rPr>
            </w:pPr>
            <w:r>
              <w:rPr>
                <w:rFonts w:ascii="仿宋" w:hAnsi="仿宋" w:eastAsia="仿宋"/>
                <w:sz w:val="24"/>
              </w:rPr>
              <w:t xml:space="preserve">见“保洁服务”</w:t>
            </w:r>
            <w:r/>
          </w:p>
        </w:tc>
      </w:tr>
      <w:tr>
        <w:trPr>
          <w:jc w:val="center"/>
          <w:trHeight w:val="453"/>
        </w:trPr>
        <w:tc>
          <w:tcPr>
            <w:tcW w:w="1842" w:type="dxa"/>
            <w:vAlign w:val="center"/>
            <w:textDirection w:val="lrTb"/>
            <w:noWrap w:val="false"/>
          </w:tcPr>
          <w:p>
            <w:pPr>
              <w:pStyle w:val="728"/>
              <w:ind w:left="107"/>
              <w:jc w:val="center"/>
              <w:spacing w:before="58"/>
              <w:rPr>
                <w:rFonts w:ascii="仿宋" w:hAnsi="仿宋" w:eastAsia="仿宋"/>
                <w:sz w:val="24"/>
                <w:lang w:val="en-US"/>
              </w:rPr>
            </w:pPr>
            <w:r>
              <w:rPr>
                <w:rFonts w:hint="eastAsia" w:ascii="仿宋" w:hAnsi="仿宋" w:eastAsia="仿宋"/>
                <w:sz w:val="24"/>
                <w:lang w:val="en-US"/>
              </w:rPr>
              <w:t xml:space="preserve">消防栓</w:t>
            </w:r>
            <w:r/>
          </w:p>
        </w:tc>
        <w:tc>
          <w:tcPr>
            <w:tcW w:w="3959" w:type="dxa"/>
            <w:vAlign w:val="center"/>
            <w:textDirection w:val="lrTb"/>
            <w:noWrap w:val="false"/>
          </w:tcPr>
          <w:p>
            <w:pPr>
              <w:pStyle w:val="728"/>
              <w:ind w:left="105"/>
              <w:spacing w:before="58"/>
              <w:rPr>
                <w:rFonts w:ascii="仿宋" w:hAnsi="仿宋" w:eastAsia="仿宋"/>
                <w:sz w:val="24"/>
                <w:lang w:val="en-US"/>
              </w:rPr>
            </w:pPr>
            <w:r>
              <w:rPr>
                <w:rFonts w:hint="eastAsia" w:ascii="仿宋" w:hAnsi="仿宋" w:eastAsia="仿宋"/>
                <w:sz w:val="24"/>
                <w:lang w:val="en-US"/>
              </w:rPr>
              <w:t xml:space="preserve">8个</w:t>
            </w:r>
            <w:r/>
          </w:p>
        </w:tc>
        <w:tc>
          <w:tcPr>
            <w:tcW w:w="3260" w:type="dxa"/>
            <w:textDirection w:val="lrTb"/>
            <w:noWrap w:val="false"/>
          </w:tcPr>
          <w:p>
            <w:pPr>
              <w:pStyle w:val="728"/>
              <w:ind w:left="106"/>
              <w:spacing w:before="58"/>
              <w:rPr>
                <w:rFonts w:ascii="仿宋" w:hAnsi="仿宋" w:eastAsia="仿宋"/>
                <w:sz w:val="24"/>
                <w:lang w:val="en-US"/>
              </w:rPr>
            </w:pPr>
            <w:r>
              <w:rPr>
                <w:rFonts w:ascii="仿宋" w:hAnsi="仿宋" w:eastAsia="仿宋"/>
                <w:sz w:val="24"/>
              </w:rPr>
              <w:t xml:space="preserve">见“保洁服务”</w:t>
            </w:r>
            <w:r/>
          </w:p>
        </w:tc>
      </w:tr>
      <w:tr>
        <w:trPr>
          <w:jc w:val="center"/>
          <w:trHeight w:val="453"/>
        </w:trPr>
        <w:tc>
          <w:tcPr>
            <w:tcW w:w="1842" w:type="dxa"/>
            <w:vAlign w:val="center"/>
            <w:textDirection w:val="lrTb"/>
            <w:noWrap w:val="false"/>
          </w:tcPr>
          <w:p>
            <w:pPr>
              <w:pStyle w:val="728"/>
              <w:ind w:left="107"/>
              <w:jc w:val="center"/>
              <w:spacing w:before="61"/>
              <w:rPr>
                <w:rFonts w:ascii="仿宋" w:hAnsi="仿宋" w:eastAsia="仿宋"/>
                <w:sz w:val="24"/>
              </w:rPr>
            </w:pPr>
            <w:r>
              <w:rPr>
                <w:rFonts w:ascii="仿宋" w:hAnsi="仿宋" w:eastAsia="仿宋"/>
                <w:sz w:val="24"/>
              </w:rPr>
              <w:t xml:space="preserve">垃圾箱</w:t>
            </w:r>
            <w:r/>
          </w:p>
        </w:tc>
        <w:tc>
          <w:tcPr>
            <w:tcW w:w="3959" w:type="dxa"/>
            <w:vAlign w:val="center"/>
            <w:textDirection w:val="lrTb"/>
            <w:noWrap w:val="false"/>
          </w:tcPr>
          <w:p>
            <w:pPr>
              <w:pStyle w:val="728"/>
              <w:ind w:left="105"/>
              <w:spacing w:before="61"/>
              <w:rPr>
                <w:rFonts w:ascii="仿宋" w:hAnsi="仿宋" w:eastAsia="仿宋"/>
                <w:sz w:val="24"/>
                <w:lang w:val="en-US"/>
              </w:rPr>
            </w:pPr>
            <w:r>
              <w:rPr>
                <w:rFonts w:hint="eastAsia" w:ascii="仿宋" w:hAnsi="仿宋" w:eastAsia="仿宋"/>
                <w:sz w:val="24"/>
              </w:rPr>
              <w:t xml:space="preserve">12个垃圾桶</w:t>
            </w:r>
            <w:r/>
          </w:p>
        </w:tc>
        <w:tc>
          <w:tcPr>
            <w:tcW w:w="3260"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r>
        <w:trPr>
          <w:jc w:val="center"/>
          <w:trHeight w:val="453"/>
        </w:trPr>
        <w:tc>
          <w:tcPr>
            <w:tcW w:w="1842" w:type="dxa"/>
            <w:vAlign w:val="center"/>
            <w:textDirection w:val="lrTb"/>
            <w:noWrap w:val="false"/>
          </w:tcPr>
          <w:p>
            <w:pPr>
              <w:pStyle w:val="728"/>
              <w:ind w:left="107"/>
              <w:jc w:val="center"/>
              <w:spacing w:before="61"/>
              <w:rPr>
                <w:rFonts w:ascii="仿宋" w:hAnsi="仿宋" w:eastAsia="仿宋"/>
                <w:sz w:val="24"/>
              </w:rPr>
            </w:pPr>
            <w:r>
              <w:rPr>
                <w:rFonts w:ascii="仿宋" w:hAnsi="仿宋" w:eastAsia="仿宋"/>
                <w:sz w:val="24"/>
              </w:rPr>
              <w:t xml:space="preserve">露台</w:t>
            </w:r>
            <w:r/>
          </w:p>
        </w:tc>
        <w:tc>
          <w:tcPr>
            <w:tcW w:w="3959" w:type="dxa"/>
            <w:vAlign w:val="center"/>
            <w:textDirection w:val="lrTb"/>
            <w:noWrap w:val="false"/>
          </w:tcPr>
          <w:p>
            <w:pPr>
              <w:pStyle w:val="728"/>
              <w:ind w:left="105"/>
              <w:spacing w:before="61"/>
              <w:rPr>
                <w:rFonts w:ascii="仿宋" w:hAnsi="仿宋" w:eastAsia="仿宋"/>
                <w:sz w:val="24"/>
                <w:lang w:val="en-US"/>
              </w:rPr>
            </w:pPr>
            <w:r>
              <w:rPr>
                <w:rFonts w:hint="eastAsia" w:ascii="仿宋" w:hAnsi="仿宋" w:eastAsia="仿宋"/>
                <w:sz w:val="24"/>
              </w:rPr>
              <w:t xml:space="preserve">露台面积：</w:t>
            </w:r>
            <w:r>
              <w:rPr>
                <w:rFonts w:hint="eastAsia" w:ascii="仿宋" w:hAnsi="仿宋" w:eastAsia="仿宋"/>
                <w:sz w:val="24"/>
                <w:lang w:val="en-US"/>
              </w:rPr>
              <w:t xml:space="preserve">50</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lang w:val="en-US"/>
              </w:rPr>
              <w:t xml:space="preserve">需保洁面积50</w:t>
            </w:r>
            <w:r>
              <w:rPr>
                <w:rFonts w:ascii="仿宋" w:hAnsi="仿宋" w:eastAsia="仿宋"/>
                <w:sz w:val="24"/>
              </w:rPr>
              <w:t xml:space="preserve">㎡</w:t>
            </w:r>
            <w:r/>
          </w:p>
        </w:tc>
        <w:tc>
          <w:tcPr>
            <w:tcW w:w="3260"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r>
        <w:trPr>
          <w:jc w:val="center"/>
          <w:trHeight w:val="453"/>
        </w:trPr>
        <w:tc>
          <w:tcPr>
            <w:tcW w:w="1842" w:type="dxa"/>
            <w:vAlign w:val="center"/>
            <w:textDirection w:val="lrTb"/>
            <w:noWrap w:val="false"/>
          </w:tcPr>
          <w:p>
            <w:pPr>
              <w:pStyle w:val="728"/>
              <w:ind w:left="107"/>
              <w:jc w:val="center"/>
              <w:spacing w:before="61"/>
              <w:rPr>
                <w:rFonts w:ascii="仿宋" w:hAnsi="仿宋" w:eastAsia="仿宋"/>
                <w:sz w:val="24"/>
              </w:rPr>
            </w:pPr>
            <w:r>
              <w:rPr>
                <w:rFonts w:ascii="仿宋" w:hAnsi="仿宋" w:eastAsia="仿宋"/>
                <w:sz w:val="24"/>
              </w:rPr>
              <w:t xml:space="preserve">监控</w:t>
            </w:r>
            <w:r/>
          </w:p>
        </w:tc>
        <w:tc>
          <w:tcPr>
            <w:tcW w:w="3959" w:type="dxa"/>
            <w:vAlign w:val="center"/>
            <w:textDirection w:val="lrTb"/>
            <w:noWrap w:val="false"/>
          </w:tcPr>
          <w:p>
            <w:pPr>
              <w:pStyle w:val="728"/>
              <w:ind w:left="105"/>
              <w:spacing w:before="61"/>
              <w:rPr>
                <w:rFonts w:ascii="仿宋" w:hAnsi="仿宋" w:eastAsia="仿宋"/>
                <w:sz w:val="24"/>
                <w:lang w:val="en-US"/>
              </w:rPr>
            </w:pPr>
            <w:r>
              <w:rPr>
                <w:rFonts w:hint="eastAsia" w:ascii="仿宋" w:hAnsi="仿宋" w:eastAsia="仿宋"/>
                <w:sz w:val="24"/>
              </w:rPr>
              <w:t xml:space="preserve">监控数量：</w:t>
            </w:r>
            <w:r>
              <w:rPr>
                <w:rFonts w:hint="eastAsia" w:ascii="仿宋" w:hAnsi="仿宋" w:eastAsia="仿宋"/>
                <w:sz w:val="24"/>
                <w:lang w:val="en-US"/>
              </w:rPr>
              <w:t xml:space="preserve"> 40个</w:t>
            </w:r>
            <w:r/>
          </w:p>
        </w:tc>
        <w:tc>
          <w:tcPr>
            <w:tcW w:w="3260"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r>
        <w:trPr>
          <w:jc w:val="center"/>
          <w:trHeight w:val="453"/>
        </w:trPr>
        <w:tc>
          <w:tcPr>
            <w:tcW w:w="1842" w:type="dxa"/>
            <w:vAlign w:val="center"/>
            <w:textDirection w:val="lrTb"/>
            <w:noWrap w:val="false"/>
          </w:tcPr>
          <w:p>
            <w:pPr>
              <w:pStyle w:val="728"/>
              <w:ind w:left="107"/>
              <w:jc w:val="center"/>
              <w:spacing w:before="61"/>
              <w:rPr>
                <w:rFonts w:ascii="仿宋" w:hAnsi="仿宋" w:eastAsia="仿宋"/>
                <w:sz w:val="24"/>
              </w:rPr>
            </w:pPr>
            <w:r>
              <w:rPr>
                <w:rFonts w:ascii="仿宋" w:hAnsi="仿宋" w:eastAsia="仿宋"/>
                <w:sz w:val="24"/>
              </w:rPr>
              <w:t xml:space="preserve">指示牌、显示屏</w:t>
            </w:r>
            <w:r/>
          </w:p>
        </w:tc>
        <w:tc>
          <w:tcPr>
            <w:tcW w:w="3959" w:type="dxa"/>
            <w:textDirection w:val="lrTb"/>
            <w:noWrap w:val="false"/>
          </w:tcPr>
          <w:p>
            <w:pPr>
              <w:pStyle w:val="728"/>
              <w:ind w:left="105"/>
              <w:spacing w:before="61"/>
              <w:rPr>
                <w:rFonts w:ascii="仿宋" w:hAnsi="仿宋" w:eastAsia="仿宋"/>
                <w:sz w:val="24"/>
                <w:lang w:val="en-US"/>
              </w:rPr>
            </w:pPr>
            <w:r>
              <w:rPr>
                <w:rFonts w:hint="eastAsia" w:ascii="仿宋" w:hAnsi="仿宋" w:eastAsia="仿宋"/>
                <w:sz w:val="24"/>
              </w:rPr>
              <w:t xml:space="preserve">指示牌</w:t>
            </w:r>
            <w:r>
              <w:rPr>
                <w:rFonts w:hint="eastAsia" w:ascii="仿宋" w:hAnsi="仿宋" w:eastAsia="仿宋"/>
                <w:sz w:val="24"/>
                <w:lang w:val="en-US"/>
              </w:rPr>
              <w:t xml:space="preserve">数量</w:t>
            </w:r>
            <w:r>
              <w:rPr>
                <w:rFonts w:hint="eastAsia" w:ascii="仿宋" w:hAnsi="仿宋" w:eastAsia="仿宋"/>
                <w:sz w:val="24"/>
              </w:rPr>
              <w:t xml:space="preserve">：</w:t>
            </w:r>
            <w:r>
              <w:rPr>
                <w:rFonts w:hint="eastAsia" w:ascii="仿宋" w:hAnsi="仿宋" w:eastAsia="仿宋"/>
                <w:sz w:val="24"/>
                <w:lang w:val="en-US"/>
              </w:rPr>
              <w:t xml:space="preserve">8个</w:t>
            </w:r>
            <w:r/>
          </w:p>
          <w:p>
            <w:pPr>
              <w:pStyle w:val="728"/>
              <w:ind w:left="105"/>
              <w:spacing w:before="61"/>
              <w:rPr>
                <w:rFonts w:ascii="仿宋" w:hAnsi="仿宋" w:eastAsia="仿宋"/>
                <w:sz w:val="24"/>
                <w:lang w:val="en-US"/>
              </w:rPr>
            </w:pPr>
            <w:r>
              <w:rPr>
                <w:rFonts w:hint="eastAsia" w:ascii="仿宋" w:hAnsi="仿宋" w:eastAsia="仿宋"/>
                <w:sz w:val="24"/>
              </w:rPr>
              <w:t xml:space="preserve">显示屏数量：</w:t>
            </w:r>
            <w:r>
              <w:rPr>
                <w:rFonts w:hint="eastAsia" w:ascii="仿宋" w:hAnsi="仿宋" w:eastAsia="仿宋"/>
                <w:sz w:val="24"/>
                <w:lang w:val="en-US"/>
              </w:rPr>
              <w:t xml:space="preserve">2个</w:t>
            </w:r>
            <w:r/>
          </w:p>
          <w:p>
            <w:pPr>
              <w:pStyle w:val="728"/>
              <w:ind w:left="105"/>
              <w:spacing w:before="61"/>
              <w:rPr>
                <w:rFonts w:ascii="仿宋" w:hAnsi="仿宋" w:eastAsia="仿宋"/>
                <w:sz w:val="24"/>
                <w:lang w:val="en-US"/>
              </w:rPr>
            </w:pPr>
            <w:r>
              <w:rPr>
                <w:rFonts w:hint="eastAsia" w:ascii="仿宋" w:hAnsi="仿宋" w:eastAsia="仿宋"/>
                <w:sz w:val="24"/>
                <w:lang w:val="en-US"/>
              </w:rPr>
              <w:t xml:space="preserve">宣传栏：1个</w:t>
            </w:r>
            <w:r/>
          </w:p>
        </w:tc>
        <w:tc>
          <w:tcPr>
            <w:tcW w:w="3260"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r>
        <w:trPr>
          <w:jc w:val="center"/>
          <w:trHeight w:val="453"/>
        </w:trPr>
        <w:tc>
          <w:tcPr>
            <w:tcW w:w="1842" w:type="dxa"/>
            <w:vAlign w:val="center"/>
            <w:textDirection w:val="lrTb"/>
            <w:noWrap w:val="false"/>
          </w:tcPr>
          <w:p>
            <w:pPr>
              <w:pStyle w:val="728"/>
              <w:ind w:left="107"/>
              <w:jc w:val="center"/>
              <w:spacing w:before="61"/>
              <w:rPr>
                <w:rFonts w:ascii="仿宋" w:hAnsi="仿宋" w:eastAsia="仿宋"/>
                <w:sz w:val="24"/>
              </w:rPr>
            </w:pPr>
            <w:r>
              <w:rPr>
                <w:rFonts w:hint="eastAsia" w:ascii="仿宋" w:hAnsi="仿宋" w:eastAsia="仿宋"/>
                <w:sz w:val="24"/>
                <w:lang w:val="en-US"/>
              </w:rPr>
              <w:t xml:space="preserve">大门口</w:t>
            </w:r>
            <w:r/>
          </w:p>
        </w:tc>
        <w:tc>
          <w:tcPr>
            <w:tcW w:w="3959" w:type="dxa"/>
            <w:textDirection w:val="lrTb"/>
            <w:noWrap w:val="false"/>
          </w:tcPr>
          <w:p>
            <w:pPr>
              <w:pStyle w:val="728"/>
              <w:ind w:left="105"/>
              <w:spacing w:before="61"/>
              <w:rPr>
                <w:rFonts w:ascii="仿宋" w:hAnsi="仿宋" w:eastAsia="仿宋"/>
                <w:sz w:val="24"/>
                <w:lang w:val="en-US"/>
              </w:rPr>
            </w:pPr>
            <w:r>
              <w:rPr>
                <w:rFonts w:hint="eastAsia" w:ascii="仿宋" w:hAnsi="仿宋" w:eastAsia="仿宋"/>
                <w:sz w:val="24"/>
                <w:lang w:val="en-US"/>
              </w:rPr>
              <w:t xml:space="preserve">大门口10米以内的城市环境卫生责任区</w:t>
            </w:r>
            <w:r/>
          </w:p>
        </w:tc>
        <w:tc>
          <w:tcPr>
            <w:tcW w:w="3260"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bl>
    <w:p>
      <w:pPr>
        <w:ind w:firstLine="24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二</w:t>
      </w:r>
      <w:r>
        <w:rPr>
          <w:rFonts w:hint="eastAsia" w:ascii="仿宋" w:hAnsi="仿宋" w:eastAsia="仿宋"/>
          <w:sz w:val="24"/>
        </w:rPr>
        <w:t xml:space="preserve">）采购包</w:t>
      </w:r>
      <w:r>
        <w:rPr>
          <w:rFonts w:hint="eastAsia" w:ascii="仿宋" w:hAnsi="仿宋" w:eastAsia="仿宋"/>
          <w:sz w:val="24"/>
        </w:rPr>
        <w:t xml:space="preserve">2</w:t>
      </w:r>
      <w:r>
        <w:rPr>
          <w:rFonts w:hint="eastAsia" w:ascii="仿宋" w:hAnsi="仿宋" w:eastAsia="仿宋"/>
          <w:sz w:val="24"/>
        </w:rPr>
        <w:t xml:space="preserve">物业范围</w:t>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 </w:t>
      </w:r>
      <w:r>
        <w:rPr>
          <w:rFonts w:hint="eastAsia" w:ascii="仿宋" w:hAnsi="仿宋" w:eastAsia="仿宋"/>
          <w:sz w:val="24"/>
        </w:rPr>
        <w:t xml:space="preserve">物业名称：徐州市第二看守所</w:t>
      </w:r>
      <w:r/>
    </w:p>
    <w:p>
      <w:pPr>
        <w:pStyle w:val="705"/>
        <w:ind w:firstLine="360"/>
        <w:rPr>
          <w:rFonts w:ascii="仿宋" w:hAnsi="仿宋" w:eastAsia="仿宋"/>
          <w:sz w:val="24"/>
          <w:szCs w:val="24"/>
        </w:rPr>
      </w:pPr>
      <w:r>
        <w:rPr>
          <w:rFonts w:hint="eastAsia" w:ascii="仿宋" w:hAnsi="仿宋" w:eastAsia="仿宋"/>
          <w:sz w:val="24"/>
          <w:szCs w:val="24"/>
        </w:rPr>
        <w:t xml:space="preserve">（1）物业管理（建筑物）</w:t>
      </w:r>
      <w:r/>
    </w:p>
    <w:tbl>
      <w:tblPr>
        <w:tblW w:w="91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774"/>
        <w:gridCol w:w="1891"/>
        <w:gridCol w:w="3969"/>
        <w:gridCol w:w="2466"/>
      </w:tblGrid>
      <w:tr>
        <w:trPr>
          <w:jc w:val="center"/>
          <w:trHeight w:val="453"/>
        </w:trPr>
        <w:tc>
          <w:tcPr>
            <w:gridSpan w:val="2"/>
            <w:tcW w:w="2665" w:type="dxa"/>
            <w:textDirection w:val="lrTb"/>
            <w:noWrap w:val="false"/>
          </w:tcPr>
          <w:p>
            <w:pPr>
              <w:pStyle w:val="728"/>
              <w:ind w:firstLine="120"/>
              <w:jc w:val="center"/>
              <w:spacing w:line="378" w:lineRule="exact"/>
              <w:rPr>
                <w:rFonts w:ascii="仿宋" w:hAnsi="仿宋" w:eastAsia="仿宋"/>
                <w:sz w:val="24"/>
              </w:rPr>
            </w:pPr>
            <w:r>
              <w:rPr>
                <w:rFonts w:hint="eastAsia" w:ascii="仿宋" w:hAnsi="仿宋" w:eastAsia="仿宋"/>
                <w:sz w:val="24"/>
              </w:rPr>
              <w:t xml:space="preserve">名 称</w:t>
            </w:r>
            <w:r/>
          </w:p>
        </w:tc>
        <w:tc>
          <w:tcPr>
            <w:tcW w:w="3969" w:type="dxa"/>
            <w:textDirection w:val="lrTb"/>
            <w:noWrap w:val="false"/>
          </w:tcPr>
          <w:p>
            <w:pPr>
              <w:pStyle w:val="728"/>
              <w:ind w:firstLine="120"/>
              <w:jc w:val="center"/>
              <w:spacing w:line="378" w:lineRule="exact"/>
              <w:rPr>
                <w:rFonts w:ascii="仿宋" w:hAnsi="仿宋" w:eastAsia="仿宋"/>
                <w:sz w:val="24"/>
              </w:rPr>
            </w:pPr>
            <w:r>
              <w:rPr>
                <w:rFonts w:hint="eastAsia" w:ascii="仿宋" w:hAnsi="仿宋" w:eastAsia="仿宋"/>
                <w:sz w:val="24"/>
              </w:rPr>
              <w:t xml:space="preserve">      明细</w:t>
            </w:r>
            <w:r/>
          </w:p>
        </w:tc>
        <w:tc>
          <w:tcPr>
            <w:tcW w:w="2466" w:type="dxa"/>
            <w:textDirection w:val="lrTb"/>
            <w:noWrap w:val="false"/>
          </w:tcPr>
          <w:p>
            <w:pPr>
              <w:pStyle w:val="728"/>
              <w:ind w:firstLine="120"/>
              <w:jc w:val="center"/>
              <w:spacing w:line="378" w:lineRule="exact"/>
              <w:rPr>
                <w:rFonts w:ascii="仿宋" w:hAnsi="仿宋" w:eastAsia="仿宋"/>
                <w:sz w:val="24"/>
              </w:rPr>
            </w:pPr>
            <w:r>
              <w:rPr>
                <w:rFonts w:hint="eastAsia" w:ascii="仿宋" w:hAnsi="仿宋" w:eastAsia="仿宋"/>
                <w:sz w:val="24"/>
              </w:rPr>
              <w:t xml:space="preserve">服务内容及标准</w:t>
            </w:r>
            <w:r/>
          </w:p>
        </w:tc>
      </w:tr>
      <w:tr>
        <w:trPr>
          <w:jc w:val="center"/>
          <w:trHeight w:val="453"/>
        </w:trPr>
        <w:tc>
          <w:tcPr>
            <w:gridSpan w:val="2"/>
            <w:tcW w:w="2665" w:type="dxa"/>
            <w:textDirection w:val="lrTb"/>
            <w:noWrap w:val="false"/>
          </w:tcPr>
          <w:p>
            <w:pPr>
              <w:pStyle w:val="728"/>
              <w:ind w:left="107"/>
              <w:spacing w:before="61"/>
              <w:rPr>
                <w:rFonts w:ascii="仿宋" w:hAnsi="仿宋" w:eastAsia="仿宋"/>
                <w:sz w:val="24"/>
              </w:rPr>
            </w:pPr>
            <w:r>
              <w:rPr>
                <w:rFonts w:hint="eastAsia" w:ascii="仿宋" w:hAnsi="仿宋" w:eastAsia="仿宋"/>
                <w:sz w:val="24"/>
              </w:rPr>
              <w:t xml:space="preserve">徐州市第二看守所</w:t>
            </w:r>
            <w:r/>
          </w:p>
        </w:tc>
        <w:tc>
          <w:tcPr>
            <w:tcW w:w="3969" w:type="dxa"/>
            <w:textDirection w:val="lrTb"/>
            <w:noWrap w:val="false"/>
          </w:tcPr>
          <w:p>
            <w:pPr>
              <w:pStyle w:val="728"/>
              <w:ind w:left="108"/>
              <w:spacing w:before="61"/>
              <w:rPr>
                <w:rFonts w:ascii="仿宋" w:hAnsi="仿宋" w:eastAsia="仿宋"/>
                <w:sz w:val="24"/>
                <w:lang w:val="en-US"/>
              </w:rPr>
            </w:pPr>
            <w:r>
              <w:rPr>
                <w:rFonts w:hint="eastAsia" w:ascii="仿宋" w:hAnsi="仿宋" w:eastAsia="仿宋"/>
                <w:sz w:val="24"/>
              </w:rPr>
              <w:t xml:space="preserve">徐州市贾汪区青山泉镇八丁村</w:t>
            </w:r>
            <w:r/>
          </w:p>
        </w:tc>
        <w:tc>
          <w:tcPr>
            <w:tcW w:w="2466" w:type="dxa"/>
            <w:textDirection w:val="lrTb"/>
            <w:noWrap w:val="false"/>
          </w:tcPr>
          <w:p>
            <w:pPr>
              <w:pStyle w:val="728"/>
              <w:ind w:firstLine="120"/>
              <w:rPr>
                <w:rFonts w:ascii="仿宋" w:hAnsi="仿宋" w:eastAsia="仿宋"/>
                <w:sz w:val="24"/>
              </w:rPr>
            </w:pPr>
            <w:r>
              <w:rPr>
                <w:rFonts w:ascii="仿宋" w:hAnsi="仿宋" w:eastAsia="仿宋"/>
                <w:sz w:val="24"/>
              </w:rPr>
              <w:t xml:space="preserve">见“保洁服务”</w:t>
            </w:r>
            <w:r/>
          </w:p>
        </w:tc>
      </w:tr>
      <w:tr>
        <w:trPr>
          <w:jc w:val="center"/>
          <w:trHeight w:val="455"/>
        </w:trPr>
        <w:tc>
          <w:tcPr>
            <w:tcW w:w="774" w:type="dxa"/>
            <w:vAlign w:val="center"/>
            <w:vMerge w:val="restart"/>
            <w:textDirection w:val="lrTb"/>
            <w:noWrap w:val="false"/>
          </w:tcPr>
          <w:p>
            <w:pPr>
              <w:pStyle w:val="728"/>
              <w:jc w:val="center"/>
              <w:spacing w:before="1"/>
              <w:rPr>
                <w:rFonts w:ascii="仿宋" w:hAnsi="仿宋" w:eastAsia="仿宋"/>
                <w:sz w:val="24"/>
              </w:rPr>
            </w:pPr>
            <w:r>
              <w:rPr>
                <w:rFonts w:ascii="仿宋" w:hAnsi="仿宋" w:eastAsia="仿宋"/>
                <w:sz w:val="24"/>
              </w:rPr>
              <w:t xml:space="preserve">总面积</w:t>
            </w:r>
            <w:r/>
          </w:p>
        </w:tc>
        <w:tc>
          <w:tcPr>
            <w:tcW w:w="1891" w:type="dxa"/>
            <w:textDirection w:val="lrTb"/>
            <w:noWrap w:val="false"/>
          </w:tcPr>
          <w:p>
            <w:pPr>
              <w:pStyle w:val="728"/>
              <w:ind w:left="105"/>
              <w:spacing w:before="61"/>
              <w:rPr>
                <w:rFonts w:ascii="仿宋" w:hAnsi="仿宋" w:eastAsia="仿宋"/>
                <w:sz w:val="24"/>
              </w:rPr>
            </w:pPr>
            <w:r>
              <w:rPr>
                <w:rFonts w:ascii="仿宋" w:hAnsi="仿宋" w:eastAsia="仿宋"/>
                <w:sz w:val="24"/>
              </w:rPr>
              <w:t xml:space="preserve">建筑面积（㎡）</w:t>
            </w:r>
            <w:r/>
          </w:p>
        </w:tc>
        <w:tc>
          <w:tcPr>
            <w:tcW w:w="3969" w:type="dxa"/>
            <w:vAlign w:val="center"/>
            <w:textDirection w:val="lrTb"/>
            <w:noWrap w:val="false"/>
          </w:tcPr>
          <w:p>
            <w:pPr>
              <w:pStyle w:val="728"/>
              <w:ind w:left="108"/>
              <w:spacing w:before="61"/>
              <w:rPr>
                <w:rFonts w:ascii="仿宋" w:hAnsi="仿宋" w:eastAsia="仿宋"/>
                <w:sz w:val="24"/>
              </w:rPr>
            </w:pPr>
            <w:r>
              <w:rPr>
                <w:rFonts w:hint="eastAsia" w:ascii="仿宋" w:hAnsi="仿宋" w:eastAsia="仿宋"/>
                <w:sz w:val="24"/>
                <w:lang w:val="en-US"/>
              </w:rPr>
              <w:t xml:space="preserve">19196</w:t>
            </w:r>
            <w:r>
              <w:rPr>
                <w:rFonts w:ascii="仿宋" w:hAnsi="仿宋" w:eastAsia="仿宋"/>
                <w:sz w:val="24"/>
              </w:rPr>
              <w:t xml:space="preserve">㎡</w:t>
            </w:r>
            <w:r/>
          </w:p>
        </w:tc>
        <w:tc>
          <w:tcPr>
            <w:tcW w:w="2466"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r>
        <w:trPr>
          <w:jc w:val="center"/>
          <w:trHeight w:val="453"/>
        </w:trPr>
        <w:tc>
          <w:tcPr>
            <w:tcBorders>
              <w:top w:val="none" w:color="000000" w:sz="4" w:space="0"/>
            </w:tcBorders>
            <w:tcW w:w="774" w:type="dxa"/>
            <w:vMerge w:val="continue"/>
            <w:textDirection w:val="lrTb"/>
            <w:noWrap w:val="false"/>
          </w:tcPr>
          <w:p>
            <w:pPr>
              <w:rPr>
                <w:rFonts w:ascii="仿宋" w:hAnsi="仿宋" w:eastAsia="仿宋"/>
                <w:sz w:val="24"/>
              </w:rPr>
            </w:pPr>
            <w:r>
              <w:rPr>
                <w:rFonts w:ascii="仿宋" w:hAnsi="仿宋" w:eastAsia="仿宋"/>
                <w:sz w:val="24"/>
              </w:rPr>
            </w:r>
            <w:r/>
          </w:p>
        </w:tc>
        <w:tc>
          <w:tcPr>
            <w:tcW w:w="1891" w:type="dxa"/>
            <w:textDirection w:val="lrTb"/>
            <w:noWrap w:val="false"/>
          </w:tcPr>
          <w:p>
            <w:pPr>
              <w:pStyle w:val="728"/>
              <w:ind w:left="105"/>
              <w:spacing w:before="61"/>
              <w:rPr>
                <w:rFonts w:ascii="仿宋" w:hAnsi="仿宋" w:eastAsia="仿宋"/>
                <w:sz w:val="24"/>
              </w:rPr>
            </w:pPr>
            <w:r>
              <w:rPr>
                <w:rFonts w:ascii="仿宋" w:hAnsi="仿宋" w:eastAsia="仿宋"/>
                <w:sz w:val="24"/>
              </w:rPr>
              <w:t xml:space="preserve">需保洁面积（㎡）</w:t>
            </w:r>
            <w:r/>
          </w:p>
        </w:tc>
        <w:tc>
          <w:tcPr>
            <w:tcW w:w="3969" w:type="dxa"/>
            <w:vAlign w:val="center"/>
            <w:textDirection w:val="lrTb"/>
            <w:noWrap w:val="false"/>
          </w:tcPr>
          <w:p>
            <w:pPr>
              <w:pStyle w:val="728"/>
              <w:ind w:left="108"/>
              <w:spacing w:before="61"/>
              <w:rPr>
                <w:rFonts w:ascii="仿宋" w:hAnsi="仿宋" w:eastAsia="仿宋"/>
                <w:sz w:val="24"/>
              </w:rPr>
            </w:pPr>
            <w:r>
              <w:rPr>
                <w:rFonts w:hint="eastAsia" w:ascii="仿宋" w:hAnsi="仿宋" w:eastAsia="仿宋" w:cs="楷体"/>
                <w:sz w:val="24"/>
              </w:rPr>
              <w:t xml:space="preserve">约</w:t>
            </w:r>
            <w:r>
              <w:rPr>
                <w:rFonts w:hint="eastAsia" w:ascii="仿宋" w:hAnsi="仿宋" w:eastAsia="仿宋" w:cs="楷体"/>
                <w:sz w:val="24"/>
                <w:lang w:val="en-US"/>
              </w:rPr>
              <w:t xml:space="preserve">9800</w:t>
            </w:r>
            <w:r>
              <w:rPr>
                <w:rFonts w:hint="eastAsia" w:ascii="仿宋" w:hAnsi="仿宋" w:eastAsia="仿宋"/>
                <w:sz w:val="24"/>
              </w:rPr>
              <w:t xml:space="preserve">㎡</w:t>
            </w:r>
            <w:r/>
          </w:p>
        </w:tc>
        <w:tc>
          <w:tcPr>
            <w:tcW w:w="2466"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r>
        <w:trPr>
          <w:jc w:val="center"/>
          <w:trHeight w:val="682"/>
        </w:trPr>
        <w:tc>
          <w:tcPr>
            <w:tcW w:w="774" w:type="dxa"/>
            <w:vAlign w:val="center"/>
            <w:textDirection w:val="lrTb"/>
            <w:noWrap w:val="false"/>
          </w:tcPr>
          <w:p>
            <w:pPr>
              <w:pStyle w:val="728"/>
              <w:jc w:val="center"/>
              <w:spacing w:before="1"/>
              <w:rPr>
                <w:rFonts w:ascii="仿宋" w:hAnsi="仿宋" w:eastAsia="仿宋"/>
                <w:sz w:val="24"/>
              </w:rPr>
            </w:pPr>
            <w:r>
              <w:rPr>
                <w:rFonts w:ascii="仿宋" w:hAnsi="仿宋" w:eastAsia="仿宋"/>
                <w:sz w:val="24"/>
              </w:rPr>
              <w:t xml:space="preserve">门窗</w:t>
            </w:r>
            <w:r/>
          </w:p>
        </w:tc>
        <w:tc>
          <w:tcPr>
            <w:tcW w:w="1891" w:type="dxa"/>
            <w:vAlign w:val="center"/>
            <w:textDirection w:val="lrTb"/>
            <w:noWrap w:val="false"/>
          </w:tcPr>
          <w:p>
            <w:pPr>
              <w:pStyle w:val="728"/>
              <w:ind w:left="105"/>
              <w:jc w:val="center"/>
              <w:spacing w:before="3"/>
              <w:rPr>
                <w:rFonts w:ascii="仿宋" w:hAnsi="仿宋" w:eastAsia="仿宋"/>
                <w:sz w:val="24"/>
              </w:rPr>
            </w:pPr>
            <w:r>
              <w:rPr>
                <w:rFonts w:ascii="仿宋" w:hAnsi="仿宋" w:eastAsia="仿宋"/>
                <w:sz w:val="24"/>
              </w:rPr>
              <w:t xml:space="preserve">门窗总数量（个）及总面积（㎡）</w:t>
            </w:r>
            <w:r/>
          </w:p>
        </w:tc>
        <w:tc>
          <w:tcPr>
            <w:tcW w:w="3969" w:type="dxa"/>
            <w:textDirection w:val="lrTb"/>
            <w:noWrap w:val="false"/>
          </w:tcPr>
          <w:p>
            <w:pPr>
              <w:pStyle w:val="728"/>
              <w:spacing w:before="174"/>
              <w:rPr>
                <w:rFonts w:ascii="仿宋" w:hAnsi="仿宋" w:eastAsia="仿宋"/>
                <w:sz w:val="24"/>
              </w:rPr>
            </w:pPr>
            <w:r>
              <w:rPr>
                <w:rFonts w:hint="eastAsia" w:ascii="仿宋" w:hAnsi="仿宋" w:eastAsia="仿宋"/>
                <w:sz w:val="24"/>
              </w:rPr>
              <w:t xml:space="preserve">约</w:t>
            </w:r>
            <w:r>
              <w:rPr>
                <w:rFonts w:hint="eastAsia" w:ascii="仿宋" w:hAnsi="仿宋" w:eastAsia="仿宋"/>
                <w:sz w:val="24"/>
                <w:lang w:val="en-US"/>
              </w:rPr>
              <w:t xml:space="preserve">936</w:t>
            </w:r>
            <w:r>
              <w:rPr>
                <w:rFonts w:hint="eastAsia" w:ascii="仿宋" w:hAnsi="仿宋" w:eastAsia="仿宋"/>
                <w:sz w:val="24"/>
              </w:rPr>
              <w:t xml:space="preserve">个，约</w:t>
            </w:r>
            <w:r>
              <w:rPr>
                <w:rFonts w:hint="eastAsia" w:ascii="仿宋" w:hAnsi="仿宋" w:eastAsia="仿宋"/>
                <w:sz w:val="24"/>
                <w:lang w:val="en-US"/>
              </w:rPr>
              <w:t xml:space="preserve">2670</w:t>
            </w:r>
            <w:r>
              <w:rPr>
                <w:rFonts w:hint="eastAsia" w:ascii="仿宋" w:hAnsi="仿宋" w:eastAsia="仿宋"/>
                <w:sz w:val="24"/>
              </w:rPr>
              <w:t xml:space="preserve">㎡</w:t>
            </w:r>
            <w:r/>
          </w:p>
        </w:tc>
        <w:tc>
          <w:tcPr>
            <w:tcW w:w="2466" w:type="dxa"/>
            <w:textDirection w:val="lrTb"/>
            <w:noWrap w:val="false"/>
          </w:tcPr>
          <w:p>
            <w:pPr>
              <w:pStyle w:val="728"/>
              <w:ind w:left="105"/>
              <w:spacing w:before="120"/>
              <w:rPr>
                <w:rFonts w:ascii="仿宋" w:hAnsi="仿宋" w:eastAsia="仿宋"/>
                <w:sz w:val="24"/>
              </w:rPr>
            </w:pPr>
            <w:r>
              <w:rPr>
                <w:rFonts w:hint="eastAsia" w:ascii="仿宋" w:hAnsi="仿宋" w:eastAsia="仿宋"/>
                <w:sz w:val="24"/>
                <w:lang w:val="en-US"/>
              </w:rPr>
              <w:t xml:space="preserve">见</w:t>
            </w:r>
            <w:r>
              <w:rPr>
                <w:rFonts w:ascii="仿宋" w:hAnsi="仿宋" w:eastAsia="仿宋"/>
                <w:sz w:val="24"/>
              </w:rPr>
              <w:t xml:space="preserve">“保洁服务”</w:t>
            </w:r>
            <w:r/>
          </w:p>
        </w:tc>
      </w:tr>
      <w:tr>
        <w:trPr>
          <w:jc w:val="center"/>
          <w:trHeight w:val="681"/>
        </w:trPr>
        <w:tc>
          <w:tcPr>
            <w:tcW w:w="774" w:type="dxa"/>
            <w:vAlign w:val="center"/>
            <w:textDirection w:val="lrTb"/>
            <w:noWrap w:val="false"/>
          </w:tcPr>
          <w:p>
            <w:pPr>
              <w:pStyle w:val="728"/>
              <w:jc w:val="center"/>
              <w:spacing w:before="1"/>
              <w:rPr>
                <w:rFonts w:ascii="仿宋" w:hAnsi="仿宋" w:eastAsia="仿宋"/>
                <w:sz w:val="24"/>
              </w:rPr>
            </w:pPr>
            <w:r>
              <w:rPr>
                <w:rFonts w:ascii="仿宋" w:hAnsi="仿宋" w:eastAsia="仿宋"/>
                <w:sz w:val="24"/>
              </w:rPr>
              <w:t xml:space="preserve">地面</w:t>
            </w:r>
            <w:r/>
          </w:p>
        </w:tc>
        <w:tc>
          <w:tcPr>
            <w:tcW w:w="1891" w:type="dxa"/>
            <w:vAlign w:val="center"/>
            <w:textDirection w:val="lrTb"/>
            <w:noWrap w:val="false"/>
          </w:tcPr>
          <w:p>
            <w:pPr>
              <w:pStyle w:val="728"/>
              <w:ind w:left="105"/>
              <w:jc w:val="center"/>
              <w:spacing w:before="3"/>
              <w:rPr>
                <w:rFonts w:ascii="仿宋" w:hAnsi="仿宋" w:eastAsia="仿宋"/>
                <w:sz w:val="24"/>
              </w:rPr>
            </w:pPr>
            <w:r>
              <w:rPr>
                <w:rFonts w:ascii="仿宋" w:hAnsi="仿宋" w:eastAsia="仿宋"/>
                <w:sz w:val="24"/>
              </w:rPr>
              <w:t xml:space="preserve">地面各材质及总面积（㎡）</w:t>
            </w:r>
            <w:r/>
          </w:p>
        </w:tc>
        <w:tc>
          <w:tcPr>
            <w:tcW w:w="3969" w:type="dxa"/>
            <w:textDirection w:val="lrTb"/>
            <w:noWrap w:val="false"/>
          </w:tcPr>
          <w:p>
            <w:pPr>
              <w:jc w:val="left"/>
              <w:spacing w:before="61"/>
              <w:rPr>
                <w:rFonts w:ascii="仿宋" w:hAnsi="仿宋" w:eastAsia="仿宋" w:cs="宋体"/>
                <w:sz w:val="24"/>
                <w:lang w:bidi="zh-CN"/>
              </w:rPr>
            </w:pPr>
            <w:r>
              <w:rPr>
                <w:rFonts w:ascii="仿宋" w:hAnsi="仿宋" w:eastAsia="仿宋" w:cs="宋体"/>
                <w:sz w:val="24"/>
                <w:lang w:bidi="zh-CN"/>
              </w:rPr>
            </w:r>
            <w:r/>
          </w:p>
          <w:p>
            <w:pPr>
              <w:jc w:val="left"/>
              <w:spacing w:before="61"/>
              <w:rPr>
                <w:rFonts w:ascii="仿宋" w:hAnsi="仿宋" w:eastAsia="仿宋"/>
                <w:sz w:val="24"/>
              </w:rPr>
            </w:pPr>
            <w:r>
              <w:rPr>
                <w:rFonts w:hint="eastAsia" w:ascii="仿宋" w:hAnsi="仿宋" w:eastAsia="仿宋" w:cs="宋体"/>
                <w:sz w:val="24"/>
                <w:lang w:bidi="zh-CN"/>
              </w:rPr>
              <w:t xml:space="preserve">瓷砖：约</w:t>
            </w:r>
            <w:r>
              <w:rPr>
                <w:rFonts w:hint="eastAsia" w:ascii="仿宋" w:hAnsi="仿宋" w:eastAsia="仿宋" w:cs="楷体"/>
                <w:sz w:val="24"/>
              </w:rPr>
              <w:t xml:space="preserve">9654</w:t>
            </w:r>
            <w:r>
              <w:rPr>
                <w:rFonts w:hint="eastAsia" w:ascii="仿宋" w:hAnsi="仿宋" w:eastAsia="仿宋" w:cs="宋体"/>
                <w:sz w:val="24"/>
                <w:lang w:bidi="zh-CN"/>
              </w:rPr>
              <w:t xml:space="preserve">㎡</w:t>
            </w:r>
            <w:r/>
          </w:p>
        </w:tc>
        <w:tc>
          <w:tcPr>
            <w:tcW w:w="2466"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774" w:type="dxa"/>
            <w:vAlign w:val="center"/>
            <w:textDirection w:val="lrTb"/>
            <w:noWrap w:val="false"/>
          </w:tcPr>
          <w:p>
            <w:pPr>
              <w:pStyle w:val="728"/>
              <w:jc w:val="center"/>
              <w:spacing w:before="1"/>
              <w:rPr>
                <w:rFonts w:ascii="仿宋" w:hAnsi="仿宋" w:eastAsia="仿宋"/>
                <w:sz w:val="24"/>
              </w:rPr>
            </w:pPr>
            <w:r>
              <w:rPr>
                <w:rFonts w:ascii="仿宋" w:hAnsi="仿宋" w:eastAsia="仿宋"/>
                <w:sz w:val="24"/>
              </w:rPr>
              <w:t xml:space="preserve">内墙饰面</w:t>
            </w:r>
            <w:r/>
          </w:p>
        </w:tc>
        <w:tc>
          <w:tcPr>
            <w:tcW w:w="1891" w:type="dxa"/>
            <w:vAlign w:val="center"/>
            <w:textDirection w:val="lrTb"/>
            <w:noWrap w:val="false"/>
          </w:tcPr>
          <w:p>
            <w:pPr>
              <w:pStyle w:val="728"/>
              <w:ind w:left="105"/>
              <w:jc w:val="center"/>
              <w:spacing w:before="3"/>
              <w:rPr>
                <w:rFonts w:ascii="仿宋" w:hAnsi="仿宋" w:eastAsia="仿宋"/>
                <w:sz w:val="24"/>
              </w:rPr>
            </w:pPr>
            <w:r>
              <w:rPr>
                <w:rFonts w:ascii="仿宋" w:hAnsi="仿宋" w:eastAsia="仿宋"/>
                <w:sz w:val="24"/>
              </w:rPr>
              <w:t xml:space="preserve">内墙饰面各材质及总面积（㎡）</w:t>
            </w:r>
            <w:r/>
          </w:p>
        </w:tc>
        <w:tc>
          <w:tcPr>
            <w:tcW w:w="3969" w:type="dxa"/>
            <w:vAlign w:val="center"/>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内墙饰面乳胶漆面积：约</w:t>
            </w:r>
            <w:r>
              <w:rPr>
                <w:rFonts w:hint="eastAsia" w:ascii="仿宋" w:hAnsi="仿宋" w:eastAsia="仿宋" w:cs="方正仿宋_GBK"/>
                <w:sz w:val="24"/>
              </w:rPr>
              <w:t xml:space="preserve">28363</w:t>
            </w:r>
            <w:r>
              <w:rPr>
                <w:rFonts w:hint="eastAsia" w:ascii="仿宋" w:hAnsi="仿宋" w:eastAsia="仿宋" w:cs="方正仿宋_GBK"/>
                <w:sz w:val="24"/>
                <w:lang w:bidi="zh-CN"/>
              </w:rPr>
              <w:t xml:space="preserve">㎡</w:t>
            </w:r>
            <w:r/>
          </w:p>
          <w:p>
            <w:pPr>
              <w:pStyle w:val="728"/>
              <w:spacing w:before="3"/>
              <w:rPr>
                <w:rFonts w:ascii="仿宋" w:hAnsi="仿宋" w:eastAsia="仿宋"/>
                <w:sz w:val="24"/>
                <w:lang w:val="en-US"/>
              </w:rPr>
            </w:pPr>
            <w:r>
              <w:rPr>
                <w:rFonts w:hint="eastAsia" w:ascii="仿宋" w:hAnsi="仿宋" w:eastAsia="仿宋" w:cs="方正仿宋_GBK"/>
                <w:sz w:val="24"/>
              </w:rPr>
              <w:t xml:space="preserve">墙砖面积：约</w:t>
            </w:r>
            <w:r>
              <w:rPr>
                <w:rFonts w:hint="eastAsia" w:ascii="仿宋" w:hAnsi="仿宋" w:eastAsia="仿宋" w:cs="方正仿宋_GBK"/>
                <w:sz w:val="24"/>
                <w:lang w:val="en-US"/>
              </w:rPr>
              <w:t xml:space="preserve">820</w:t>
            </w:r>
            <w:r>
              <w:rPr>
                <w:rFonts w:hint="eastAsia" w:ascii="仿宋" w:hAnsi="仿宋" w:eastAsia="仿宋" w:cs="方正仿宋_GBK"/>
                <w:sz w:val="24"/>
              </w:rPr>
              <w:t xml:space="preserve">㎡</w:t>
            </w:r>
            <w:r/>
          </w:p>
        </w:tc>
        <w:tc>
          <w:tcPr>
            <w:tcW w:w="2466" w:type="dxa"/>
            <w:textDirection w:val="lrTb"/>
            <w:noWrap w:val="false"/>
          </w:tcPr>
          <w:p>
            <w:pPr>
              <w:pStyle w:val="728"/>
              <w:ind w:left="106"/>
              <w:spacing w:before="173"/>
              <w:rPr>
                <w:rFonts w:ascii="仿宋" w:hAnsi="仿宋" w:eastAsia="仿宋"/>
                <w:sz w:val="24"/>
              </w:rPr>
            </w:pPr>
            <w:r>
              <w:rPr>
                <w:rFonts w:ascii="仿宋" w:hAnsi="仿宋" w:eastAsia="仿宋"/>
                <w:sz w:val="24"/>
              </w:rPr>
              <w:t xml:space="preserve">见“保洁服务”</w:t>
            </w:r>
            <w:r/>
          </w:p>
        </w:tc>
      </w:tr>
      <w:tr>
        <w:trPr>
          <w:jc w:val="center"/>
          <w:trHeight w:val="679"/>
        </w:trPr>
        <w:tc>
          <w:tcPr>
            <w:tcW w:w="774" w:type="dxa"/>
            <w:vAlign w:val="center"/>
            <w:textDirection w:val="lrTb"/>
            <w:noWrap w:val="false"/>
          </w:tcPr>
          <w:p>
            <w:pPr>
              <w:pStyle w:val="728"/>
              <w:jc w:val="center"/>
              <w:spacing w:before="1"/>
              <w:rPr>
                <w:rFonts w:ascii="仿宋" w:hAnsi="仿宋" w:eastAsia="仿宋"/>
                <w:sz w:val="24"/>
              </w:rPr>
            </w:pPr>
            <w:r>
              <w:rPr>
                <w:rFonts w:ascii="仿宋" w:hAnsi="仿宋" w:eastAsia="仿宋"/>
                <w:sz w:val="24"/>
              </w:rPr>
              <w:t xml:space="preserve">顶面</w:t>
            </w:r>
            <w:r/>
          </w:p>
        </w:tc>
        <w:tc>
          <w:tcPr>
            <w:tcW w:w="1891" w:type="dxa"/>
            <w:vAlign w:val="center"/>
            <w:textDirection w:val="lrTb"/>
            <w:noWrap w:val="false"/>
          </w:tcPr>
          <w:p>
            <w:pPr>
              <w:pStyle w:val="728"/>
              <w:ind w:left="105"/>
              <w:jc w:val="center"/>
              <w:spacing w:before="3"/>
              <w:rPr>
                <w:rFonts w:ascii="仿宋" w:hAnsi="仿宋" w:eastAsia="仿宋"/>
                <w:sz w:val="24"/>
              </w:rPr>
            </w:pPr>
            <w:r>
              <w:rPr>
                <w:rFonts w:ascii="仿宋" w:hAnsi="仿宋" w:eastAsia="仿宋"/>
                <w:sz w:val="24"/>
              </w:rPr>
              <w:t xml:space="preserve">顶面各材质及总面积 （㎡）</w:t>
            </w:r>
            <w:r/>
          </w:p>
        </w:tc>
        <w:tc>
          <w:tcPr>
            <w:tcW w:w="3969" w:type="dxa"/>
            <w:vAlign w:val="center"/>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乳胶漆面积：约9454㎡</w:t>
            </w:r>
            <w:r/>
          </w:p>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铝扣板面积：约360㎡</w:t>
            </w:r>
            <w:r/>
          </w:p>
        </w:tc>
        <w:tc>
          <w:tcPr>
            <w:tcW w:w="2466"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679"/>
        </w:trPr>
        <w:tc>
          <w:tcPr>
            <w:tcW w:w="774" w:type="dxa"/>
            <w:vAlign w:val="center"/>
            <w:vMerge w:val="restart"/>
            <w:textDirection w:val="lrTb"/>
            <w:noWrap w:val="false"/>
          </w:tcPr>
          <w:p>
            <w:pPr>
              <w:pStyle w:val="728"/>
              <w:ind w:left="107"/>
              <w:jc w:val="center"/>
              <w:spacing w:before="1"/>
              <w:rPr>
                <w:rFonts w:ascii="仿宋" w:hAnsi="仿宋" w:eastAsia="仿宋"/>
                <w:sz w:val="24"/>
              </w:rPr>
            </w:pPr>
            <w:r>
              <w:rPr>
                <w:rFonts w:ascii="仿宋" w:hAnsi="仿宋" w:eastAsia="仿宋"/>
                <w:sz w:val="24"/>
              </w:rPr>
              <w:t xml:space="preserve">会议室</w:t>
            </w:r>
            <w:r/>
          </w:p>
        </w:tc>
        <w:tc>
          <w:tcPr>
            <w:tcW w:w="1891" w:type="dxa"/>
            <w:vAlign w:val="center"/>
            <w:textDirection w:val="lrTb"/>
            <w:noWrap w:val="false"/>
          </w:tcPr>
          <w:p>
            <w:pPr>
              <w:pStyle w:val="728"/>
              <w:ind w:left="105"/>
              <w:spacing w:before="173"/>
              <w:rPr>
                <w:rFonts w:ascii="仿宋" w:hAnsi="仿宋" w:eastAsia="仿宋"/>
                <w:sz w:val="24"/>
              </w:rPr>
            </w:pPr>
            <w:r>
              <w:rPr>
                <w:rFonts w:ascii="仿宋" w:hAnsi="仿宋" w:eastAsia="仿宋"/>
                <w:sz w:val="24"/>
              </w:rPr>
              <w:t xml:space="preserve">室内设施说明</w:t>
            </w:r>
            <w:r/>
          </w:p>
        </w:tc>
        <w:tc>
          <w:tcPr>
            <w:tcW w:w="3969" w:type="dxa"/>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会议桌</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1</w:t>
            </w:r>
            <w:r>
              <w:rPr>
                <w:rFonts w:ascii="仿宋" w:hAnsi="仿宋" w:eastAsia="仿宋" w:cs="方正仿宋_GBK"/>
                <w:sz w:val="24"/>
                <w:lang w:bidi="zh-CN"/>
              </w:rPr>
              <w:t xml:space="preserve">个）</w:t>
            </w:r>
            <w:r>
              <w:rPr>
                <w:rFonts w:hint="eastAsia" w:ascii="仿宋" w:hAnsi="仿宋" w:eastAsia="仿宋" w:cs="方正仿宋_GBK"/>
                <w:sz w:val="24"/>
                <w:lang w:bidi="zh-CN"/>
              </w:rPr>
              <w:t xml:space="preserve">、会议椅</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51</w:t>
            </w:r>
            <w:r>
              <w:rPr>
                <w:rFonts w:ascii="仿宋" w:hAnsi="仿宋" w:eastAsia="仿宋" w:cs="方正仿宋_GBK"/>
                <w:sz w:val="24"/>
                <w:lang w:bidi="zh-CN"/>
              </w:rPr>
              <w:t xml:space="preserve">个）</w:t>
            </w:r>
            <w:r>
              <w:rPr>
                <w:rFonts w:hint="eastAsia" w:ascii="仿宋" w:hAnsi="仿宋" w:eastAsia="仿宋" w:cs="方正仿宋_GBK"/>
                <w:sz w:val="24"/>
                <w:lang w:bidi="zh-CN"/>
              </w:rPr>
              <w:t xml:space="preserve">、投影仪</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1</w:t>
            </w:r>
            <w:r>
              <w:rPr>
                <w:rFonts w:ascii="仿宋" w:hAnsi="仿宋" w:eastAsia="仿宋" w:cs="方正仿宋_GBK"/>
                <w:sz w:val="24"/>
                <w:lang w:bidi="zh-CN"/>
              </w:rPr>
              <w:t xml:space="preserve">个）</w:t>
            </w:r>
            <w:r>
              <w:rPr>
                <w:rFonts w:hint="eastAsia" w:ascii="仿宋" w:hAnsi="仿宋" w:eastAsia="仿宋" w:cs="方正仿宋_GBK"/>
                <w:sz w:val="24"/>
                <w:lang w:bidi="zh-CN"/>
              </w:rPr>
              <w:t xml:space="preserve">、音视频系统</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2套</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、话筒</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1</w:t>
            </w:r>
            <w:r>
              <w:rPr>
                <w:rFonts w:ascii="仿宋" w:hAnsi="仿宋" w:eastAsia="仿宋" w:cs="方正仿宋_GBK"/>
                <w:sz w:val="24"/>
                <w:lang w:bidi="zh-CN"/>
              </w:rPr>
              <w:t xml:space="preserve">个）</w:t>
            </w:r>
            <w:r>
              <w:rPr>
                <w:rFonts w:hint="eastAsia" w:ascii="仿宋" w:hAnsi="仿宋" w:eastAsia="仿宋" w:cs="方正仿宋_GBK"/>
                <w:sz w:val="24"/>
                <w:lang w:bidi="zh-CN"/>
              </w:rPr>
              <w:t xml:space="preserve">等</w:t>
            </w:r>
            <w:r/>
          </w:p>
        </w:tc>
        <w:tc>
          <w:tcPr>
            <w:tcW w:w="2466" w:type="dxa"/>
            <w:textDirection w:val="lrTb"/>
            <w:noWrap w:val="false"/>
          </w:tcPr>
          <w:p>
            <w:pPr>
              <w:pStyle w:val="728"/>
              <w:ind w:left="106"/>
              <w:spacing w:before="3"/>
              <w:rPr>
                <w:rFonts w:ascii="仿宋" w:hAnsi="仿宋" w:eastAsia="仿宋"/>
                <w:sz w:val="24"/>
              </w:rPr>
            </w:pPr>
            <w:r>
              <w:rPr>
                <w:rFonts w:ascii="仿宋" w:hAnsi="仿宋" w:eastAsia="仿宋"/>
                <w:spacing w:val="-31"/>
                <w:sz w:val="24"/>
              </w:rPr>
              <w:t xml:space="preserve">见</w:t>
            </w:r>
            <w:r>
              <w:rPr>
                <w:rFonts w:ascii="仿宋" w:hAnsi="仿宋" w:eastAsia="仿宋"/>
                <w:spacing w:val="-18"/>
                <w:sz w:val="24"/>
              </w:rPr>
              <w:t xml:space="preserve">“</w:t>
            </w:r>
            <w:r>
              <w:rPr>
                <w:rFonts w:ascii="仿宋" w:hAnsi="仿宋" w:eastAsia="仿宋"/>
                <w:spacing w:val="-22"/>
                <w:sz w:val="24"/>
              </w:rPr>
              <w:t xml:space="preserve">保洁服务”</w:t>
            </w:r>
            <w:r/>
          </w:p>
        </w:tc>
      </w:tr>
      <w:tr>
        <w:trPr>
          <w:jc w:val="center"/>
          <w:trHeight w:val="681"/>
        </w:trPr>
        <w:tc>
          <w:tcPr>
            <w:tcBorders>
              <w:top w:val="none" w:color="000000" w:sz="4" w:space="0"/>
            </w:tcBorders>
            <w:tcW w:w="774" w:type="dxa"/>
            <w:vMerge w:val="continue"/>
            <w:textDirection w:val="lrTb"/>
            <w:noWrap w:val="false"/>
          </w:tcPr>
          <w:p>
            <w:pPr>
              <w:rPr>
                <w:rFonts w:ascii="仿宋" w:hAnsi="仿宋" w:eastAsia="仿宋"/>
                <w:sz w:val="24"/>
              </w:rPr>
            </w:pPr>
            <w:r>
              <w:rPr>
                <w:rFonts w:ascii="仿宋" w:hAnsi="仿宋" w:eastAsia="仿宋"/>
                <w:sz w:val="24"/>
              </w:rPr>
            </w:r>
            <w:r/>
          </w:p>
        </w:tc>
        <w:tc>
          <w:tcPr>
            <w:tcW w:w="1891" w:type="dxa"/>
            <w:textDirection w:val="lrTb"/>
            <w:noWrap w:val="false"/>
          </w:tcPr>
          <w:p>
            <w:pPr>
              <w:pStyle w:val="728"/>
              <w:ind w:left="105"/>
              <w:spacing w:before="6"/>
              <w:rPr>
                <w:rFonts w:ascii="仿宋" w:hAnsi="仿宋" w:eastAsia="仿宋"/>
                <w:sz w:val="24"/>
              </w:rPr>
            </w:pPr>
            <w:r>
              <w:rPr>
                <w:rFonts w:ascii="仿宋" w:hAnsi="仿宋" w:eastAsia="仿宋"/>
                <w:sz w:val="24"/>
              </w:rPr>
              <w:t xml:space="preserve">会议室数量（个）及总面积（㎡）</w:t>
            </w:r>
            <w:r/>
          </w:p>
        </w:tc>
        <w:tc>
          <w:tcPr>
            <w:tcW w:w="3969" w:type="dxa"/>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会议室总数量：2个</w:t>
            </w:r>
            <w:r/>
          </w:p>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总面积225</w:t>
            </w:r>
            <w:r>
              <w:rPr>
                <w:rFonts w:ascii="仿宋" w:hAnsi="仿宋" w:eastAsia="仿宋" w:cs="方正仿宋_GBK"/>
                <w:sz w:val="24"/>
                <w:lang w:bidi="zh-CN"/>
              </w:rPr>
              <w:t xml:space="preserve">㎡</w:t>
            </w:r>
            <w:r/>
          </w:p>
        </w:tc>
        <w:tc>
          <w:tcPr>
            <w:tcW w:w="2466"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774" w:type="dxa"/>
            <w:vAlign w:val="center"/>
            <w:vMerge w:val="continue"/>
            <w:textDirection w:val="lrTb"/>
            <w:noWrap w:val="false"/>
          </w:tcPr>
          <w:p>
            <w:pPr>
              <w:jc w:val="center"/>
            </w:pPr>
            <w:r/>
            <w:r/>
          </w:p>
        </w:tc>
        <w:tc>
          <w:tcPr>
            <w:tcW w:w="1891" w:type="dxa"/>
            <w:vAlign w:val="center"/>
            <w:textDirection w:val="lrTb"/>
            <w:noWrap w:val="false"/>
          </w:tcPr>
          <w:p>
            <w:pPr>
              <w:pStyle w:val="728"/>
              <w:ind w:left="105"/>
              <w:jc w:val="center"/>
              <w:spacing w:before="6"/>
              <w:rPr>
                <w:rFonts w:ascii="仿宋" w:hAnsi="仿宋" w:eastAsia="仿宋"/>
                <w:sz w:val="24"/>
              </w:rPr>
            </w:pPr>
            <w:r>
              <w:rPr>
                <w:rFonts w:ascii="仿宋" w:hAnsi="仿宋" w:eastAsia="仿宋"/>
                <w:sz w:val="24"/>
              </w:rPr>
              <w:t xml:space="preserve">总面积（㎡）</w:t>
            </w:r>
            <w:r/>
          </w:p>
        </w:tc>
        <w:tc>
          <w:tcPr>
            <w:tcW w:w="3969" w:type="dxa"/>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总面积225</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，所需保洁225</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w:t>
            </w:r>
            <w:r/>
          </w:p>
        </w:tc>
        <w:tc>
          <w:tcPr>
            <w:tcW w:w="2466"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774" w:type="dxa"/>
            <w:vAlign w:val="center"/>
            <w:vMerge w:val="restart"/>
            <w:textDirection w:val="lrTb"/>
            <w:noWrap w:val="false"/>
          </w:tcPr>
          <w:p>
            <w:pPr>
              <w:jc w:val="center"/>
            </w:pPr>
            <w:r>
              <w:rPr>
                <w:rFonts w:hint="eastAsia" w:ascii="仿宋" w:hAnsi="仿宋" w:eastAsia="仿宋" w:cs="宋体"/>
                <w:sz w:val="24"/>
                <w:lang w:val="zh-CN" w:bidi="zh-CN"/>
              </w:rPr>
              <w:t xml:space="preserve">食堂</w:t>
            </w:r>
            <w:r/>
          </w:p>
        </w:tc>
        <w:tc>
          <w:tcPr>
            <w:tcW w:w="1891" w:type="dxa"/>
            <w:vAlign w:val="center"/>
            <w:textDirection w:val="lrTb"/>
            <w:noWrap w:val="false"/>
          </w:tcPr>
          <w:p>
            <w:pPr>
              <w:ind w:left="105"/>
              <w:jc w:val="left"/>
              <w:spacing w:before="72"/>
              <w:rPr>
                <w:rFonts w:ascii="仿宋" w:hAnsi="仿宋" w:eastAsia="仿宋" w:cs="宋体"/>
                <w:sz w:val="24"/>
                <w:lang w:val="zh-CN" w:bidi="zh-CN"/>
              </w:rPr>
            </w:pPr>
            <w:r>
              <w:rPr>
                <w:rFonts w:hint="eastAsia" w:ascii="仿宋" w:hAnsi="仿宋" w:eastAsia="仿宋" w:cs="宋体"/>
                <w:sz w:val="24"/>
                <w:lang w:val="zh-CN" w:bidi="zh-CN"/>
              </w:rPr>
              <w:t xml:space="preserve">室内设施说明</w:t>
            </w:r>
            <w:r/>
          </w:p>
        </w:tc>
        <w:tc>
          <w:tcPr>
            <w:tcW w:w="3969" w:type="dxa"/>
            <w:vAlign w:val="center"/>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电炒锅（4个）、馒头机（1个）、电蒸车（2台）、和面机（1个）、电饼铛（1个）、汤锅（2个）、电磁炉（2个）等</w:t>
            </w:r>
            <w:r/>
          </w:p>
        </w:tc>
        <w:tc>
          <w:tcPr>
            <w:tcW w:w="2466" w:type="dxa"/>
            <w:textDirection w:val="lrTb"/>
            <w:noWrap w:val="false"/>
          </w:tcPr>
          <w:p>
            <w:pPr>
              <w:pStyle w:val="728"/>
              <w:ind w:left="106"/>
              <w:spacing w:before="174"/>
              <w:rPr>
                <w:rFonts w:ascii="仿宋" w:hAnsi="仿宋" w:eastAsia="仿宋"/>
                <w:sz w:val="24"/>
              </w:rPr>
            </w:pPr>
            <w:r>
              <w:rPr>
                <w:rFonts w:hint="eastAsia" w:ascii="仿宋" w:hAnsi="仿宋" w:eastAsia="仿宋"/>
                <w:sz w:val="24"/>
              </w:rPr>
              <w:t xml:space="preserve">见“食堂服务”</w:t>
            </w:r>
            <w:r/>
          </w:p>
        </w:tc>
      </w:tr>
      <w:tr>
        <w:trPr>
          <w:jc w:val="center"/>
          <w:trHeight w:val="526"/>
        </w:trPr>
        <w:tc>
          <w:tcPr>
            <w:tcW w:w="774" w:type="dxa"/>
            <w:vAlign w:val="center"/>
            <w:vMerge w:val="continue"/>
            <w:textDirection w:val="lrTb"/>
            <w:noWrap w:val="false"/>
          </w:tcPr>
          <w:p>
            <w:pPr>
              <w:jc w:val="center"/>
            </w:pPr>
            <w:r/>
            <w:r/>
          </w:p>
        </w:tc>
        <w:tc>
          <w:tcPr>
            <w:tcW w:w="1891" w:type="dxa"/>
            <w:vAlign w:val="center"/>
            <w:textDirection w:val="lrTb"/>
            <w:noWrap w:val="false"/>
          </w:tcPr>
          <w:p>
            <w:pPr>
              <w:pStyle w:val="728"/>
              <w:ind w:left="105"/>
              <w:jc w:val="center"/>
              <w:spacing w:before="6"/>
              <w:rPr>
                <w:rFonts w:ascii="仿宋" w:hAnsi="仿宋" w:eastAsia="仿宋"/>
                <w:sz w:val="24"/>
              </w:rPr>
            </w:pPr>
            <w:r>
              <w:rPr>
                <w:rFonts w:hint="eastAsia" w:ascii="仿宋" w:hAnsi="仿宋" w:eastAsia="仿宋"/>
                <w:sz w:val="24"/>
              </w:rPr>
              <w:t xml:space="preserve">总面积</w:t>
            </w:r>
            <w:r/>
          </w:p>
        </w:tc>
        <w:tc>
          <w:tcPr>
            <w:tcW w:w="3969" w:type="dxa"/>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总面积260</w:t>
            </w:r>
            <w:r>
              <w:rPr>
                <w:rFonts w:ascii="仿宋" w:hAnsi="仿宋" w:eastAsia="仿宋" w:cs="方正仿宋_GBK"/>
                <w:sz w:val="24"/>
                <w:lang w:bidi="zh-CN"/>
              </w:rPr>
              <w:t xml:space="preserve">㎡</w:t>
            </w:r>
            <w:r/>
          </w:p>
        </w:tc>
        <w:tc>
          <w:tcPr>
            <w:tcW w:w="2466" w:type="dxa"/>
            <w:textDirection w:val="lrTb"/>
            <w:noWrap w:val="false"/>
          </w:tcPr>
          <w:p>
            <w:pPr>
              <w:pStyle w:val="728"/>
              <w:ind w:left="106"/>
              <w:spacing w:before="174"/>
              <w:rPr>
                <w:rFonts w:ascii="仿宋" w:hAnsi="仿宋" w:eastAsia="仿宋"/>
                <w:sz w:val="24"/>
              </w:rPr>
            </w:pPr>
            <w:r>
              <w:rPr>
                <w:rFonts w:hint="eastAsia" w:ascii="仿宋" w:hAnsi="仿宋" w:eastAsia="仿宋"/>
                <w:sz w:val="24"/>
              </w:rPr>
              <w:t xml:space="preserve">见“食堂服务”</w:t>
            </w:r>
            <w:r/>
          </w:p>
        </w:tc>
      </w:tr>
      <w:tr>
        <w:trPr>
          <w:jc w:val="center"/>
          <w:trHeight w:val="681"/>
        </w:trPr>
        <w:tc>
          <w:tcPr>
            <w:tcW w:w="774" w:type="dxa"/>
            <w:vAlign w:val="center"/>
            <w:textDirection w:val="lrTb"/>
            <w:noWrap w:val="false"/>
          </w:tcPr>
          <w:p>
            <w:pPr>
              <w:pStyle w:val="728"/>
              <w:ind w:left="107"/>
              <w:jc w:val="center"/>
              <w:spacing w:before="174"/>
              <w:rPr>
                <w:rFonts w:ascii="仿宋" w:hAnsi="仿宋" w:eastAsia="仿宋"/>
                <w:sz w:val="24"/>
              </w:rPr>
            </w:pPr>
            <w:r>
              <w:rPr>
                <w:rFonts w:ascii="仿宋" w:hAnsi="仿宋" w:eastAsia="仿宋"/>
                <w:sz w:val="24"/>
              </w:rPr>
              <w:t xml:space="preserve">卫生间</w:t>
            </w:r>
            <w:r/>
          </w:p>
        </w:tc>
        <w:tc>
          <w:tcPr>
            <w:tcW w:w="1891" w:type="dxa"/>
            <w:vAlign w:val="center"/>
            <w:textDirection w:val="lrTb"/>
            <w:noWrap w:val="false"/>
          </w:tcPr>
          <w:p>
            <w:pPr>
              <w:pStyle w:val="728"/>
              <w:ind w:left="105"/>
              <w:jc w:val="center"/>
              <w:spacing w:before="3"/>
              <w:rPr>
                <w:rFonts w:ascii="仿宋" w:hAnsi="仿宋" w:eastAsia="仿宋"/>
                <w:sz w:val="24"/>
              </w:rPr>
            </w:pPr>
            <w:r>
              <w:rPr>
                <w:rFonts w:ascii="仿宋" w:hAnsi="仿宋" w:eastAsia="仿宋"/>
                <w:sz w:val="24"/>
              </w:rPr>
              <w:t xml:space="preserve">卫生间数量（个）及总面积（㎡）</w:t>
            </w:r>
            <w:r/>
          </w:p>
        </w:tc>
        <w:tc>
          <w:tcPr>
            <w:tcW w:w="3969" w:type="dxa"/>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卫生间数量：13个</w:t>
            </w:r>
            <w:r/>
          </w:p>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总面积：260</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，需保洁面积260</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w:t>
            </w:r>
            <w:r/>
          </w:p>
        </w:tc>
        <w:tc>
          <w:tcPr>
            <w:tcW w:w="2466"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774" w:type="dxa"/>
            <w:vAlign w:val="center"/>
            <w:textDirection w:val="lrTb"/>
            <w:noWrap w:val="false"/>
          </w:tcPr>
          <w:p>
            <w:pPr>
              <w:pStyle w:val="728"/>
              <w:ind w:left="107"/>
              <w:jc w:val="center"/>
              <w:spacing w:before="174"/>
              <w:rPr>
                <w:rFonts w:ascii="仿宋" w:hAnsi="仿宋" w:eastAsia="仿宋"/>
                <w:sz w:val="24"/>
                <w:lang w:val="en-US"/>
              </w:rPr>
            </w:pPr>
            <w:r>
              <w:rPr>
                <w:rFonts w:hint="eastAsia" w:ascii="仿宋" w:hAnsi="仿宋" w:eastAsia="仿宋"/>
                <w:sz w:val="24"/>
                <w:lang w:val="en-US"/>
              </w:rPr>
              <w:t xml:space="preserve">浴室、淋浴间</w:t>
            </w:r>
            <w:r/>
          </w:p>
        </w:tc>
        <w:tc>
          <w:tcPr>
            <w:tcW w:w="1891" w:type="dxa"/>
            <w:vAlign w:val="center"/>
            <w:textDirection w:val="lrTb"/>
            <w:noWrap w:val="false"/>
          </w:tcPr>
          <w:p>
            <w:pPr>
              <w:pStyle w:val="728"/>
              <w:ind w:left="105"/>
              <w:jc w:val="center"/>
              <w:spacing w:before="3"/>
              <w:rPr>
                <w:rFonts w:ascii="仿宋" w:hAnsi="仿宋" w:eastAsia="仿宋"/>
                <w:sz w:val="24"/>
              </w:rPr>
            </w:pPr>
            <w:r>
              <w:rPr>
                <w:rFonts w:hint="eastAsia" w:ascii="仿宋" w:hAnsi="仿宋" w:eastAsia="仿宋"/>
                <w:sz w:val="24"/>
                <w:lang w:val="en-US"/>
              </w:rPr>
              <w:t xml:space="preserve">浴室、淋浴间</w:t>
            </w:r>
            <w:r>
              <w:rPr>
                <w:rFonts w:ascii="仿宋" w:hAnsi="仿宋" w:eastAsia="仿宋"/>
                <w:sz w:val="24"/>
              </w:rPr>
              <w:t xml:space="preserve">数量（个）及总面积（㎡）</w:t>
            </w:r>
            <w:r/>
          </w:p>
        </w:tc>
        <w:tc>
          <w:tcPr>
            <w:tcW w:w="3969" w:type="dxa"/>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浴室、淋浴间</w:t>
            </w:r>
            <w:r>
              <w:rPr>
                <w:rFonts w:ascii="仿宋" w:hAnsi="仿宋" w:eastAsia="仿宋" w:cs="方正仿宋_GBK"/>
                <w:sz w:val="24"/>
                <w:lang w:bidi="zh-CN"/>
              </w:rPr>
              <w:t xml:space="preserve">数量</w:t>
            </w:r>
            <w:r>
              <w:rPr>
                <w:rFonts w:hint="eastAsia" w:ascii="仿宋" w:hAnsi="仿宋" w:eastAsia="仿宋" w:cs="方正仿宋_GBK"/>
                <w:sz w:val="24"/>
                <w:lang w:bidi="zh-CN"/>
              </w:rPr>
              <w:t xml:space="preserve">：淋浴间6个</w:t>
            </w:r>
            <w:r/>
          </w:p>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总面积：18</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，需保洁面积18</w:t>
            </w:r>
            <w:r>
              <w:rPr>
                <w:rFonts w:ascii="仿宋" w:hAnsi="仿宋" w:eastAsia="仿宋" w:cs="方正仿宋_GBK"/>
                <w:sz w:val="24"/>
                <w:lang w:bidi="zh-CN"/>
              </w:rPr>
              <w:t xml:space="preserve">㎡</w:t>
            </w:r>
            <w:r>
              <w:rPr>
                <w:rFonts w:hint="eastAsia" w:ascii="仿宋" w:hAnsi="仿宋" w:eastAsia="仿宋" w:cs="方正仿宋_GBK"/>
                <w:sz w:val="24"/>
                <w:lang w:bidi="zh-CN"/>
              </w:rPr>
              <w:t xml:space="preserve">。</w:t>
            </w:r>
            <w:r/>
          </w:p>
        </w:tc>
        <w:tc>
          <w:tcPr>
            <w:tcW w:w="2466" w:type="dxa"/>
            <w:textDirection w:val="lrTb"/>
            <w:noWrap w:val="false"/>
          </w:tcPr>
          <w:p>
            <w:pPr>
              <w:pStyle w:val="728"/>
              <w:ind w:left="106"/>
              <w:spacing w:before="174"/>
              <w:rPr>
                <w:rFonts w:ascii="仿宋" w:hAnsi="仿宋" w:eastAsia="仿宋"/>
                <w:sz w:val="24"/>
              </w:rPr>
            </w:pPr>
            <w:r>
              <w:rPr>
                <w:rFonts w:ascii="仿宋" w:hAnsi="仿宋" w:eastAsia="仿宋"/>
                <w:sz w:val="24"/>
              </w:rPr>
              <w:t xml:space="preserve">见“保洁服务”</w:t>
            </w:r>
            <w:r/>
          </w:p>
        </w:tc>
      </w:tr>
      <w:tr>
        <w:trPr>
          <w:jc w:val="center"/>
          <w:trHeight w:val="1010"/>
        </w:trPr>
        <w:tc>
          <w:tcPr>
            <w:tcW w:w="774" w:type="dxa"/>
            <w:vAlign w:val="center"/>
            <w:textDirection w:val="lrTb"/>
            <w:noWrap w:val="false"/>
          </w:tcPr>
          <w:p>
            <w:pPr>
              <w:pStyle w:val="728"/>
              <w:ind w:left="108"/>
              <w:jc w:val="center"/>
              <w:spacing w:before="174"/>
              <w:rPr>
                <w:rFonts w:ascii="仿宋" w:hAnsi="仿宋" w:eastAsia="仿宋"/>
                <w:sz w:val="24"/>
                <w:lang w:val="en-US"/>
              </w:rPr>
            </w:pPr>
            <w:r>
              <w:rPr>
                <w:rFonts w:hint="eastAsia" w:ascii="仿宋" w:hAnsi="仿宋" w:eastAsia="仿宋"/>
                <w:sz w:val="24"/>
                <w:lang w:val="en-US"/>
              </w:rPr>
              <w:t xml:space="preserve">垃圾存放点</w:t>
            </w:r>
            <w:r/>
          </w:p>
        </w:tc>
        <w:tc>
          <w:tcPr>
            <w:tcW w:w="1891" w:type="dxa"/>
            <w:vAlign w:val="center"/>
            <w:textDirection w:val="lrTb"/>
            <w:noWrap w:val="false"/>
          </w:tcPr>
          <w:p>
            <w:pPr>
              <w:pStyle w:val="728"/>
              <w:ind w:left="108"/>
              <w:jc w:val="center"/>
              <w:spacing w:before="174"/>
              <w:rPr>
                <w:rFonts w:ascii="仿宋" w:hAnsi="仿宋" w:eastAsia="仿宋"/>
                <w:sz w:val="24"/>
                <w:lang w:val="en-US"/>
              </w:rPr>
            </w:pPr>
            <w:r>
              <w:rPr>
                <w:rFonts w:hint="eastAsia" w:ascii="仿宋" w:hAnsi="仿宋" w:eastAsia="仿宋"/>
                <w:sz w:val="24"/>
                <w:lang w:val="en-US"/>
              </w:rPr>
              <w:t xml:space="preserve">各垃圾存放点位置、面积（㎡）及数量（个）</w:t>
            </w:r>
            <w:r/>
          </w:p>
        </w:tc>
        <w:tc>
          <w:tcPr>
            <w:tcW w:w="3969" w:type="dxa"/>
            <w:vAlign w:val="center"/>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垃圾存放点：10个、面积40㎡</w:t>
            </w:r>
            <w:r/>
          </w:p>
        </w:tc>
        <w:tc>
          <w:tcPr>
            <w:tcW w:w="2466" w:type="dxa"/>
            <w:vAlign w:val="center"/>
            <w:textDirection w:val="lrTb"/>
            <w:noWrap w:val="false"/>
          </w:tcPr>
          <w:p>
            <w:pPr>
              <w:pStyle w:val="728"/>
              <w:ind w:left="106"/>
              <w:spacing w:before="173"/>
              <w:rPr>
                <w:rFonts w:ascii="仿宋" w:hAnsi="仿宋" w:eastAsia="仿宋"/>
                <w:sz w:val="24"/>
              </w:rPr>
            </w:pPr>
            <w:r>
              <w:rPr>
                <w:rFonts w:ascii="仿宋" w:hAnsi="仿宋" w:eastAsia="仿宋"/>
                <w:sz w:val="24"/>
              </w:rPr>
              <w:t xml:space="preserve">见“保洁服务”</w:t>
            </w:r>
            <w:r/>
          </w:p>
        </w:tc>
      </w:tr>
      <w:tr>
        <w:trPr>
          <w:jc w:val="center"/>
          <w:trHeight w:val="681"/>
        </w:trPr>
        <w:tc>
          <w:tcPr>
            <w:tcW w:w="774" w:type="dxa"/>
            <w:vAlign w:val="center"/>
            <w:textDirection w:val="lrTb"/>
            <w:noWrap w:val="false"/>
          </w:tcPr>
          <w:p>
            <w:pPr>
              <w:pStyle w:val="728"/>
              <w:ind w:left="108"/>
              <w:spacing w:before="174"/>
              <w:rPr>
                <w:rFonts w:ascii="仿宋" w:hAnsi="仿宋" w:eastAsia="仿宋"/>
                <w:sz w:val="24"/>
                <w:lang w:val="en-US"/>
              </w:rPr>
            </w:pPr>
            <w:r>
              <w:rPr>
                <w:rFonts w:hint="eastAsia" w:ascii="仿宋" w:hAnsi="仿宋" w:eastAsia="仿宋"/>
                <w:sz w:val="24"/>
                <w:lang w:val="en-US"/>
              </w:rPr>
              <w:t xml:space="preserve">电动自行车棚</w:t>
            </w:r>
            <w:r/>
          </w:p>
        </w:tc>
        <w:tc>
          <w:tcPr>
            <w:tcW w:w="1891" w:type="dxa"/>
            <w:textDirection w:val="lrTb"/>
            <w:noWrap w:val="false"/>
          </w:tcPr>
          <w:p>
            <w:pPr>
              <w:pStyle w:val="728"/>
              <w:ind w:left="108"/>
              <w:spacing w:before="174"/>
              <w:rPr>
                <w:rFonts w:ascii="仿宋" w:hAnsi="仿宋" w:eastAsia="仿宋"/>
                <w:sz w:val="24"/>
                <w:lang w:val="en-US"/>
              </w:rPr>
            </w:pPr>
            <w:r>
              <w:rPr>
                <w:rFonts w:hint="eastAsia" w:ascii="仿宋" w:hAnsi="仿宋" w:eastAsia="仿宋"/>
                <w:sz w:val="24"/>
                <w:lang w:val="en-US"/>
              </w:rPr>
              <w:t xml:space="preserve">电动自行车棚</w:t>
            </w:r>
            <w:r>
              <w:rPr>
                <w:rFonts w:ascii="仿宋" w:hAnsi="仿宋" w:eastAsia="仿宋"/>
                <w:sz w:val="24"/>
              </w:rPr>
              <w:t xml:space="preserve">数量（个）及总面积（㎡）</w:t>
            </w:r>
            <w:r/>
          </w:p>
        </w:tc>
        <w:tc>
          <w:tcPr>
            <w:tcW w:w="3969" w:type="dxa"/>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电动自行车棚数量：2个</w:t>
            </w:r>
            <w:r/>
          </w:p>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总面积：150</w:t>
            </w:r>
            <w:r>
              <w:rPr>
                <w:rFonts w:ascii="仿宋" w:hAnsi="仿宋" w:eastAsia="仿宋" w:cs="方正仿宋_GBK"/>
                <w:sz w:val="24"/>
                <w:lang w:bidi="zh-CN"/>
              </w:rPr>
              <w:t xml:space="preserve">㎡</w:t>
            </w:r>
            <w:r/>
          </w:p>
        </w:tc>
        <w:tc>
          <w:tcPr>
            <w:tcW w:w="2466" w:type="dxa"/>
            <w:textDirection w:val="lrTb"/>
            <w:noWrap w:val="false"/>
          </w:tcPr>
          <w:p>
            <w:pPr>
              <w:pStyle w:val="728"/>
              <w:ind w:left="106"/>
              <w:spacing w:before="173"/>
              <w:rPr>
                <w:rFonts w:ascii="仿宋" w:hAnsi="仿宋" w:eastAsia="仿宋"/>
                <w:sz w:val="24"/>
              </w:rPr>
            </w:pPr>
            <w:r>
              <w:rPr>
                <w:rFonts w:ascii="仿宋" w:hAnsi="仿宋" w:eastAsia="仿宋"/>
                <w:sz w:val="24"/>
              </w:rPr>
              <w:t xml:space="preserve">见“保洁服务”</w:t>
            </w:r>
            <w:r/>
          </w:p>
        </w:tc>
      </w:tr>
      <w:tr>
        <w:trPr>
          <w:jc w:val="center"/>
          <w:trHeight w:val="456"/>
        </w:trPr>
        <w:tc>
          <w:tcPr>
            <w:tcW w:w="774" w:type="dxa"/>
            <w:vMerge w:val="restart"/>
            <w:textDirection w:val="lrTb"/>
            <w:noWrap w:val="false"/>
          </w:tcPr>
          <w:p>
            <w:pPr>
              <w:pStyle w:val="728"/>
              <w:ind w:left="107" w:right="84"/>
              <w:spacing w:before="123" w:line="304" w:lineRule="auto"/>
              <w:rPr>
                <w:rFonts w:ascii="仿宋" w:hAnsi="仿宋" w:eastAsia="仿宋"/>
                <w:sz w:val="24"/>
              </w:rPr>
            </w:pPr>
            <w:r>
              <w:rPr>
                <w:rFonts w:ascii="仿宋" w:hAnsi="仿宋" w:eastAsia="仿宋"/>
                <w:sz w:val="24"/>
              </w:rPr>
              <w:t xml:space="preserve">车行</w:t>
            </w:r>
            <w:r>
              <w:rPr>
                <w:rFonts w:ascii="仿宋" w:hAnsi="仿宋" w:eastAsia="仿宋"/>
                <w:sz w:val="24"/>
              </w:rPr>
              <w:t xml:space="preserve">/人行口</w:t>
            </w:r>
            <w:r/>
          </w:p>
        </w:tc>
        <w:tc>
          <w:tcPr>
            <w:tcW w:w="1891" w:type="dxa"/>
            <w:vAlign w:val="center"/>
            <w:textDirection w:val="lrTb"/>
            <w:noWrap w:val="false"/>
          </w:tcPr>
          <w:p>
            <w:pPr>
              <w:pStyle w:val="728"/>
              <w:ind w:left="105"/>
              <w:spacing w:before="61"/>
              <w:rPr>
                <w:rFonts w:ascii="仿宋" w:hAnsi="仿宋" w:eastAsia="仿宋"/>
                <w:sz w:val="24"/>
              </w:rPr>
            </w:pPr>
            <w:r>
              <w:rPr>
                <w:rFonts w:ascii="仿宋" w:hAnsi="仿宋" w:eastAsia="仿宋"/>
                <w:sz w:val="24"/>
              </w:rPr>
              <w:t xml:space="preserve">车行口</w:t>
            </w:r>
            <w:r/>
          </w:p>
        </w:tc>
        <w:tc>
          <w:tcPr>
            <w:tcW w:w="3969" w:type="dxa"/>
            <w:vAlign w:val="center"/>
            <w:textDirection w:val="lrTb"/>
            <w:noWrap w:val="false"/>
          </w:tcPr>
          <w:p>
            <w:pPr>
              <w:jc w:val="left"/>
              <w:spacing w:before="61"/>
              <w:rPr>
                <w:rFonts w:ascii="仿宋" w:hAnsi="仿宋" w:eastAsia="仿宋" w:cs="方正仿宋_GBK"/>
                <w:sz w:val="24"/>
                <w:lang w:bidi="zh-CN"/>
              </w:rPr>
            </w:pPr>
            <w:r>
              <w:rPr>
                <w:rFonts w:hint="eastAsia" w:ascii="仿宋" w:hAnsi="仿宋" w:eastAsia="仿宋" w:cs="方正仿宋_GBK"/>
                <w:sz w:val="24"/>
                <w:lang w:bidi="zh-CN"/>
              </w:rPr>
              <w:t xml:space="preserve">1个</w:t>
            </w:r>
            <w:r/>
          </w:p>
        </w:tc>
        <w:tc>
          <w:tcPr>
            <w:tcW w:w="2466"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秩序维护服务</w:t>
            </w:r>
            <w:r>
              <w:rPr>
                <w:rFonts w:ascii="仿宋" w:hAnsi="仿宋" w:eastAsia="仿宋"/>
                <w:sz w:val="24"/>
              </w:rPr>
              <w:t xml:space="preserve">”</w:t>
            </w:r>
            <w:r/>
          </w:p>
        </w:tc>
      </w:tr>
      <w:tr>
        <w:trPr>
          <w:jc w:val="center"/>
          <w:trHeight w:val="453"/>
        </w:trPr>
        <w:tc>
          <w:tcPr>
            <w:tcBorders>
              <w:top w:val="none" w:color="000000" w:sz="4" w:space="0"/>
            </w:tcBorders>
            <w:tcW w:w="774" w:type="dxa"/>
            <w:vMerge w:val="continue"/>
            <w:textDirection w:val="lrTb"/>
            <w:noWrap w:val="false"/>
          </w:tcPr>
          <w:p>
            <w:pPr>
              <w:rPr>
                <w:rFonts w:ascii="仿宋" w:hAnsi="仿宋" w:eastAsia="仿宋"/>
                <w:sz w:val="24"/>
              </w:rPr>
            </w:pPr>
            <w:r>
              <w:rPr>
                <w:rFonts w:ascii="仿宋" w:hAnsi="仿宋" w:eastAsia="仿宋"/>
                <w:sz w:val="24"/>
              </w:rPr>
            </w:r>
            <w:r/>
          </w:p>
        </w:tc>
        <w:tc>
          <w:tcPr>
            <w:tcW w:w="1891" w:type="dxa"/>
            <w:vAlign w:val="center"/>
            <w:textDirection w:val="lrTb"/>
            <w:noWrap w:val="false"/>
          </w:tcPr>
          <w:p>
            <w:pPr>
              <w:pStyle w:val="728"/>
              <w:ind w:left="105"/>
              <w:spacing w:before="58"/>
              <w:rPr>
                <w:rFonts w:ascii="仿宋" w:hAnsi="仿宋" w:eastAsia="仿宋"/>
                <w:sz w:val="24"/>
              </w:rPr>
            </w:pPr>
            <w:r>
              <w:rPr>
                <w:rFonts w:ascii="仿宋" w:hAnsi="仿宋" w:eastAsia="仿宋"/>
                <w:sz w:val="24"/>
              </w:rPr>
              <w:t xml:space="preserve">人行口</w:t>
            </w:r>
            <w:r/>
          </w:p>
        </w:tc>
        <w:tc>
          <w:tcPr>
            <w:tcW w:w="3969" w:type="dxa"/>
            <w:vAlign w:val="center"/>
            <w:textDirection w:val="lrTb"/>
            <w:noWrap w:val="false"/>
          </w:tcPr>
          <w:p>
            <w:pPr>
              <w:pStyle w:val="728"/>
              <w:ind w:left="108"/>
              <w:spacing w:before="58"/>
              <w:rPr>
                <w:rFonts w:ascii="仿宋" w:hAnsi="仿宋" w:eastAsia="仿宋"/>
                <w:sz w:val="24"/>
                <w:lang w:val="en-US"/>
              </w:rPr>
            </w:pPr>
            <w:r>
              <w:rPr>
                <w:rFonts w:hint="eastAsia" w:ascii="仿宋" w:hAnsi="仿宋" w:eastAsia="仿宋"/>
                <w:sz w:val="24"/>
                <w:lang w:val="en-US"/>
              </w:rPr>
              <w:t xml:space="preserve">1个</w:t>
            </w:r>
            <w:r/>
          </w:p>
        </w:tc>
        <w:tc>
          <w:tcPr>
            <w:tcW w:w="2466" w:type="dxa"/>
            <w:textDirection w:val="lrTb"/>
            <w:noWrap w:val="false"/>
          </w:tcPr>
          <w:p>
            <w:pPr>
              <w:pStyle w:val="728"/>
              <w:ind w:left="106"/>
              <w:spacing w:before="58"/>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秩序维护服务</w:t>
            </w:r>
            <w:r>
              <w:rPr>
                <w:rFonts w:ascii="仿宋" w:hAnsi="仿宋" w:eastAsia="仿宋"/>
                <w:sz w:val="24"/>
              </w:rPr>
              <w:t xml:space="preserve">”</w:t>
            </w:r>
            <w:r/>
          </w:p>
        </w:tc>
      </w:tr>
      <w:tr>
        <w:trPr>
          <w:jc w:val="center"/>
          <w:trHeight w:val="453"/>
        </w:trPr>
        <w:tc>
          <w:tcPr>
            <w:tcBorders>
              <w:top w:val="none" w:color="000000" w:sz="4" w:space="0"/>
            </w:tcBorders>
            <w:tcW w:w="774" w:type="dxa"/>
            <w:vAlign w:val="center"/>
            <w:vMerge w:val="restart"/>
            <w:textDirection w:val="lrTb"/>
            <w:noWrap w:val="false"/>
          </w:tcPr>
          <w:p>
            <w:pPr>
              <w:jc w:val="center"/>
              <w:rPr>
                <w:rFonts w:ascii="仿宋" w:hAnsi="仿宋" w:eastAsia="仿宋"/>
                <w:sz w:val="24"/>
              </w:rPr>
            </w:pPr>
            <w:r>
              <w:rPr>
                <w:rFonts w:ascii="仿宋" w:hAnsi="仿宋" w:eastAsia="仿宋"/>
                <w:sz w:val="24"/>
              </w:rPr>
              <w:t xml:space="preserve">设施设备</w:t>
            </w:r>
            <w:r/>
          </w:p>
        </w:tc>
        <w:tc>
          <w:tcPr>
            <w:tcW w:w="1891" w:type="dxa"/>
            <w:vAlign w:val="center"/>
            <w:textDirection w:val="lrTb"/>
            <w:noWrap w:val="false"/>
          </w:tcPr>
          <w:p>
            <w:pPr>
              <w:jc w:val="center"/>
              <w:rPr>
                <w:rFonts w:ascii="仿宋" w:hAnsi="仿宋" w:eastAsia="仿宋"/>
                <w:sz w:val="24"/>
                <w:szCs w:val="20"/>
              </w:rPr>
            </w:pPr>
            <w:r>
              <w:rPr>
                <w:rFonts w:hint="eastAsia" w:ascii="仿宋" w:hAnsi="仿宋" w:eastAsia="仿宋"/>
                <w:sz w:val="24"/>
                <w:szCs w:val="20"/>
              </w:rPr>
              <w:t xml:space="preserve">空调系统</w:t>
            </w:r>
            <w:r/>
          </w:p>
        </w:tc>
        <w:tc>
          <w:tcPr>
            <w:tcW w:w="3969" w:type="dxa"/>
            <w:vAlign w:val="center"/>
            <w:textDirection w:val="lrTb"/>
            <w:noWrap w:val="false"/>
          </w:tcPr>
          <w:p>
            <w:pPr>
              <w:jc w:val="left"/>
              <w:spacing w:before="58"/>
              <w:rPr>
                <w:rFonts w:ascii="仿宋" w:hAnsi="仿宋" w:eastAsia="仿宋"/>
                <w:sz w:val="24"/>
              </w:rPr>
            </w:pPr>
            <w:r>
              <w:rPr>
                <w:rFonts w:hint="eastAsia" w:ascii="仿宋" w:hAnsi="仿宋" w:eastAsia="仿宋" w:cs="宋体"/>
                <w:sz w:val="24"/>
                <w:lang w:bidi="zh-CN"/>
              </w:rPr>
              <w:t xml:space="preserve">1.冷暖空调机组数量：201台、 总功率：603KW</w:t>
            </w:r>
            <w:r/>
          </w:p>
        </w:tc>
        <w:tc>
          <w:tcPr>
            <w:tcW w:w="2466" w:type="dxa"/>
            <w:textDirection w:val="lrTb"/>
            <w:noWrap w:val="false"/>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rPr>
                <w:rFonts w:ascii="仿宋" w:hAnsi="仿宋" w:eastAsia="仿宋" w:cs="宋体"/>
                <w:sz w:val="24"/>
                <w:lang w:val="zh-CN" w:bidi="zh-CN"/>
              </w:rPr>
              <w:t xml:space="preserve"> </w:t>
            </w:r>
            <w:r/>
          </w:p>
        </w:tc>
      </w:tr>
      <w:tr>
        <w:trPr>
          <w:jc w:val="center"/>
          <w:trHeight w:val="453"/>
        </w:trPr>
        <w:tc>
          <w:tcPr>
            <w:tcW w:w="77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891" w:type="dxa"/>
            <w:vAlign w:val="center"/>
            <w:textDirection w:val="lrTb"/>
            <w:noWrap w:val="false"/>
          </w:tcPr>
          <w:p>
            <w:pPr>
              <w:jc w:val="center"/>
              <w:rPr>
                <w:rFonts w:ascii="仿宋" w:hAnsi="仿宋" w:eastAsia="仿宋"/>
                <w:sz w:val="24"/>
                <w:szCs w:val="20"/>
              </w:rPr>
            </w:pPr>
            <w:r>
              <w:rPr>
                <w:rFonts w:hint="eastAsia" w:ascii="仿宋" w:hAnsi="仿宋" w:eastAsia="仿宋"/>
                <w:sz w:val="24"/>
                <w:szCs w:val="20"/>
              </w:rPr>
              <w:t xml:space="preserve">采暖系统</w:t>
            </w:r>
            <w:r/>
          </w:p>
        </w:tc>
        <w:tc>
          <w:tcPr>
            <w:tcW w:w="3969" w:type="dxa"/>
            <w:vAlign w:val="center"/>
            <w:textDirection w:val="lrTb"/>
            <w:noWrap w:val="false"/>
          </w:tcPr>
          <w:p>
            <w:pPr>
              <w:jc w:val="left"/>
              <w:spacing w:before="58"/>
              <w:rPr>
                <w:rFonts w:ascii="仿宋" w:hAnsi="仿宋" w:eastAsia="仿宋" w:cs="宋体"/>
                <w:sz w:val="24"/>
                <w:lang w:bidi="zh-CN"/>
              </w:rPr>
            </w:pPr>
            <w:r>
              <w:rPr>
                <w:rFonts w:hint="eastAsia" w:ascii="仿宋" w:hAnsi="仿宋" w:eastAsia="仿宋"/>
                <w:sz w:val="24"/>
              </w:rPr>
              <w:t xml:space="preserve">1.</w:t>
            </w:r>
            <w:r>
              <w:rPr>
                <w:rFonts w:hint="eastAsia" w:ascii="仿宋" w:hAnsi="仿宋" w:eastAsia="仿宋" w:cs="宋体"/>
                <w:sz w:val="24"/>
                <w:lang w:bidi="zh-CN"/>
              </w:rPr>
              <w:t xml:space="preserve">采暖形式:空调</w:t>
            </w:r>
            <w:r/>
          </w:p>
          <w:p>
            <w:pPr>
              <w:jc w:val="left"/>
              <w:spacing w:before="58"/>
              <w:rPr>
                <w:rFonts w:ascii="仿宋" w:hAnsi="仿宋" w:eastAsia="仿宋"/>
                <w:sz w:val="24"/>
              </w:rPr>
            </w:pPr>
            <w:r>
              <w:rPr>
                <w:rFonts w:hint="eastAsia" w:ascii="仿宋" w:hAnsi="仿宋" w:eastAsia="仿宋"/>
                <w:sz w:val="24"/>
              </w:rPr>
              <w:t xml:space="preserve">2.采暖设备总功率：603KW</w:t>
            </w:r>
            <w:r/>
          </w:p>
        </w:tc>
        <w:tc>
          <w:tcPr>
            <w:tcW w:w="2466" w:type="dxa"/>
            <w:textDirection w:val="lrTb"/>
            <w:noWrap w:val="false"/>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p>
        </w:tc>
      </w:tr>
      <w:tr>
        <w:trPr>
          <w:jc w:val="center"/>
          <w:trHeight w:val="453"/>
        </w:trPr>
        <w:tc>
          <w:tcPr>
            <w:tcW w:w="774" w:type="dxa"/>
            <w:vMerge w:val="continue"/>
            <w:textDirection w:val="lrTb"/>
            <w:noWrap w:val="false"/>
          </w:tcPr>
          <w:p>
            <w:pPr>
              <w:jc w:val="center"/>
              <w:rPr>
                <w:rFonts w:ascii="仿宋" w:hAnsi="仿宋" w:eastAsia="仿宋"/>
                <w:sz w:val="24"/>
              </w:rPr>
            </w:pPr>
            <w:r>
              <w:rPr>
                <w:rFonts w:ascii="仿宋" w:hAnsi="仿宋" w:eastAsia="仿宋"/>
                <w:sz w:val="24"/>
              </w:rPr>
            </w:r>
            <w:r/>
          </w:p>
        </w:tc>
        <w:tc>
          <w:tcPr>
            <w:tcW w:w="1891" w:type="dxa"/>
            <w:vAlign w:val="center"/>
            <w:textDirection w:val="lrTb"/>
            <w:noWrap w:val="false"/>
          </w:tcPr>
          <w:p>
            <w:pPr>
              <w:jc w:val="center"/>
              <w:rPr>
                <w:rFonts w:ascii="仿宋" w:hAnsi="仿宋" w:eastAsia="仿宋"/>
                <w:sz w:val="24"/>
                <w:szCs w:val="20"/>
              </w:rPr>
            </w:pPr>
            <w:r>
              <w:rPr>
                <w:rFonts w:hint="eastAsia" w:ascii="仿宋" w:hAnsi="仿宋" w:eastAsia="仿宋"/>
                <w:sz w:val="24"/>
                <w:szCs w:val="20"/>
              </w:rPr>
              <w:t xml:space="preserve">消防系统</w:t>
            </w:r>
            <w:r/>
          </w:p>
        </w:tc>
        <w:tc>
          <w:tcPr>
            <w:tcW w:w="3969" w:type="dxa"/>
            <w:vAlign w:val="center"/>
            <w:textDirection w:val="lrTb"/>
            <w:noWrap w:val="false"/>
          </w:tcPr>
          <w:p>
            <w:pPr>
              <w:jc w:val="left"/>
              <w:spacing w:before="58"/>
              <w:rPr>
                <w:rFonts w:ascii="仿宋" w:hAnsi="仿宋" w:eastAsia="仿宋"/>
                <w:sz w:val="24"/>
              </w:rPr>
            </w:pPr>
            <w:r>
              <w:rPr>
                <w:rFonts w:hint="eastAsia" w:ascii="仿宋" w:hAnsi="仿宋" w:eastAsia="仿宋"/>
                <w:sz w:val="24"/>
              </w:rPr>
              <w:t xml:space="preserve">1.消防系统构成：火灾自动报警系统→消火栓灭火系统（主力灭火系统）→自动喷水灭火系统（自动控火 / 灭火）→防排烟系统（保障疏散通道安全）；</w:t>
            </w:r>
            <w:r/>
          </w:p>
          <w:p>
            <w:pPr>
              <w:jc w:val="left"/>
              <w:spacing w:before="58"/>
              <w:rPr>
                <w:rFonts w:ascii="仿宋" w:hAnsi="仿宋" w:eastAsia="仿宋"/>
              </w:rPr>
            </w:pPr>
            <w:r>
              <w:rPr>
                <w:rFonts w:hint="eastAsia" w:ascii="仿宋" w:hAnsi="仿宋" w:eastAsia="仿宋"/>
                <w:sz w:val="24"/>
              </w:rPr>
              <w:t xml:space="preserve">2.消火栓：48个，灭火器共计：42个，手推灭火器：4个</w:t>
            </w:r>
            <w:r>
              <w:rPr>
                <w:rFonts w:hint="eastAsia" w:ascii="仿宋" w:hAnsi="仿宋" w:eastAsia="仿宋" w:cs="仿宋"/>
              </w:rPr>
              <w:t xml:space="preserve">，烟感：60个，声光报警器：60个</w:t>
            </w:r>
            <w:r/>
          </w:p>
        </w:tc>
        <w:tc>
          <w:tcPr>
            <w:tcW w:w="2466" w:type="dxa"/>
            <w:textDirection w:val="lrTb"/>
            <w:noWrap w:val="false"/>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p>
        </w:tc>
      </w:tr>
      <w:tr>
        <w:trPr>
          <w:jc w:val="center"/>
          <w:trHeight w:val="453"/>
        </w:trPr>
        <w:tc>
          <w:tcPr>
            <w:tcW w:w="774" w:type="dxa"/>
            <w:vMerge w:val="continue"/>
            <w:textDirection w:val="lrTb"/>
            <w:noWrap w:val="false"/>
          </w:tcPr>
          <w:p>
            <w:pPr>
              <w:jc w:val="center"/>
              <w:rPr>
                <w:rFonts w:ascii="仿宋" w:hAnsi="仿宋" w:eastAsia="仿宋"/>
                <w:sz w:val="24"/>
              </w:rPr>
            </w:pPr>
            <w:r>
              <w:rPr>
                <w:rFonts w:ascii="仿宋" w:hAnsi="仿宋" w:eastAsia="仿宋"/>
                <w:sz w:val="24"/>
              </w:rPr>
            </w:r>
            <w:r/>
          </w:p>
        </w:tc>
        <w:tc>
          <w:tcPr>
            <w:tcW w:w="1891" w:type="dxa"/>
            <w:vAlign w:val="center"/>
            <w:textDirection w:val="lrTb"/>
            <w:noWrap w:val="false"/>
          </w:tcPr>
          <w:p>
            <w:pPr>
              <w:jc w:val="center"/>
              <w:rPr>
                <w:rFonts w:ascii="仿宋" w:hAnsi="仿宋" w:eastAsia="仿宋"/>
                <w:sz w:val="24"/>
                <w:szCs w:val="20"/>
              </w:rPr>
            </w:pPr>
            <w:r>
              <w:rPr>
                <w:rFonts w:hint="eastAsia" w:ascii="仿宋" w:hAnsi="仿宋" w:eastAsia="仿宋"/>
                <w:sz w:val="24"/>
                <w:szCs w:val="20"/>
              </w:rPr>
              <w:t xml:space="preserve">照明系统</w:t>
            </w:r>
            <w:r/>
          </w:p>
        </w:tc>
        <w:tc>
          <w:tcPr>
            <w:tcW w:w="3969" w:type="dxa"/>
            <w:vAlign w:val="center"/>
            <w:textDirection w:val="lrTb"/>
            <w:noWrap w:val="false"/>
          </w:tcPr>
          <w:p>
            <w:pPr>
              <w:jc w:val="left"/>
              <w:spacing w:before="58"/>
              <w:rPr>
                <w:rFonts w:ascii="仿宋" w:hAnsi="仿宋" w:eastAsia="仿宋"/>
                <w:sz w:val="24"/>
              </w:rPr>
            </w:pPr>
            <w:r>
              <w:rPr>
                <w:rFonts w:hint="eastAsia" w:ascii="仿宋" w:hAnsi="仿宋" w:eastAsia="仿宋"/>
                <w:sz w:val="24"/>
              </w:rPr>
              <w:t xml:space="preserve">1.照明系统的构成：光源设备、控制设备、辅助设备</w:t>
            </w:r>
            <w:r>
              <w:rPr>
                <w:rFonts w:hint="eastAsia" w:ascii="仿宋" w:hAnsi="仿宋" w:eastAsia="仿宋" w:cs="宋体"/>
                <w:sz w:val="24"/>
              </w:rPr>
              <w:t xml:space="preserve">；</w:t>
            </w:r>
            <w:r/>
          </w:p>
          <w:p>
            <w:pPr>
              <w:jc w:val="left"/>
              <w:spacing w:before="58"/>
              <w:rPr>
                <w:rFonts w:ascii="仿宋" w:hAnsi="仿宋" w:eastAsia="仿宋"/>
              </w:rPr>
            </w:pPr>
            <w:r>
              <w:rPr>
                <w:rFonts w:hint="eastAsia" w:ascii="仿宋" w:hAnsi="仿宋" w:eastAsia="仿宋"/>
                <w:sz w:val="24"/>
              </w:rPr>
              <w:t xml:space="preserve">2.照明设备的数量：筒灯加射灯：780盏、控制开关：650个、配电箱：95个</w:t>
            </w:r>
            <w:r/>
          </w:p>
        </w:tc>
        <w:tc>
          <w:tcPr>
            <w:tcW w:w="2466" w:type="dxa"/>
            <w:textDirection w:val="lrTb"/>
            <w:noWrap w:val="false"/>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rPr>
                <w:rFonts w:ascii="仿宋" w:hAnsi="仿宋" w:eastAsia="仿宋" w:cs="宋体"/>
                <w:sz w:val="24"/>
                <w:lang w:val="zh-CN" w:bidi="zh-CN"/>
              </w:rPr>
              <w:t xml:space="preserve"> </w:t>
            </w:r>
            <w:r/>
          </w:p>
        </w:tc>
      </w:tr>
      <w:tr>
        <w:trPr>
          <w:jc w:val="center"/>
          <w:trHeight w:val="453"/>
        </w:trPr>
        <w:tc>
          <w:tcPr>
            <w:tcW w:w="774" w:type="dxa"/>
            <w:vMerge w:val="continue"/>
            <w:textDirection w:val="lrTb"/>
            <w:noWrap w:val="false"/>
          </w:tcPr>
          <w:p>
            <w:pPr>
              <w:jc w:val="center"/>
              <w:rPr>
                <w:rFonts w:ascii="仿宋" w:hAnsi="仿宋" w:eastAsia="仿宋"/>
                <w:sz w:val="24"/>
              </w:rPr>
            </w:pPr>
            <w:r>
              <w:rPr>
                <w:rFonts w:ascii="仿宋" w:hAnsi="仿宋" w:eastAsia="仿宋"/>
                <w:sz w:val="24"/>
              </w:rPr>
            </w:r>
            <w:r/>
          </w:p>
        </w:tc>
        <w:tc>
          <w:tcPr>
            <w:tcW w:w="1891" w:type="dxa"/>
            <w:vAlign w:val="center"/>
            <w:textDirection w:val="lrTb"/>
            <w:noWrap w:val="false"/>
          </w:tcPr>
          <w:p>
            <w:pPr>
              <w:jc w:val="center"/>
              <w:rPr>
                <w:rFonts w:ascii="仿宋" w:hAnsi="仿宋" w:eastAsia="仿宋"/>
                <w:sz w:val="24"/>
                <w:szCs w:val="20"/>
              </w:rPr>
            </w:pPr>
            <w:r>
              <w:rPr>
                <w:rFonts w:hint="eastAsia" w:ascii="仿宋" w:hAnsi="仿宋" w:eastAsia="仿宋"/>
                <w:sz w:val="24"/>
                <w:szCs w:val="20"/>
              </w:rPr>
              <w:t xml:space="preserve">供配电系统</w:t>
            </w:r>
            <w:r/>
          </w:p>
        </w:tc>
        <w:tc>
          <w:tcPr>
            <w:tcW w:w="3969" w:type="dxa"/>
            <w:vAlign w:val="center"/>
            <w:textDirection w:val="lrTb"/>
            <w:noWrap w:val="false"/>
          </w:tcPr>
          <w:p>
            <w:pPr>
              <w:jc w:val="left"/>
              <w:spacing w:before="58"/>
              <w:rPr>
                <w:rFonts w:ascii="仿宋" w:hAnsi="仿宋" w:eastAsia="仿宋"/>
                <w:sz w:val="24"/>
              </w:rPr>
            </w:pPr>
            <w:r>
              <w:rPr>
                <w:rFonts w:hint="eastAsia" w:ascii="仿宋" w:hAnsi="仿宋" w:eastAsia="仿宋"/>
                <w:sz w:val="24"/>
              </w:rPr>
              <w:t xml:space="preserve">高压配电柜共计：0个</w:t>
            </w:r>
            <w:r/>
          </w:p>
          <w:p>
            <w:pPr>
              <w:jc w:val="left"/>
              <w:spacing w:before="58"/>
              <w:rPr>
                <w:rFonts w:ascii="仿宋" w:hAnsi="仿宋" w:eastAsia="仿宋"/>
                <w:sz w:val="24"/>
              </w:rPr>
            </w:pPr>
            <w:r>
              <w:rPr>
                <w:rFonts w:hint="eastAsia" w:ascii="仿宋" w:hAnsi="仿宋" w:eastAsia="仿宋"/>
                <w:sz w:val="24"/>
              </w:rPr>
              <w:t xml:space="preserve">低压配电柜共计:15个、2台变压器、功率：400KW</w:t>
            </w:r>
            <w:r/>
          </w:p>
        </w:tc>
        <w:tc>
          <w:tcPr>
            <w:tcW w:w="2466" w:type="dxa"/>
            <w:textDirection w:val="lrTb"/>
            <w:noWrap w:val="false"/>
          </w:tcPr>
          <w:p>
            <w:pPr>
              <w:ind w:left="106"/>
              <w:spacing w:before="58"/>
              <w:rPr>
                <w:rFonts w:ascii="仿宋" w:hAnsi="仿宋" w:eastAsia="仿宋" w:cs="宋体"/>
                <w:sz w:val="24"/>
                <w:lang w:val="zh-CN" w:bidi="zh-CN"/>
              </w:rPr>
            </w:pPr>
            <w:r>
              <w:rPr>
                <w:rFonts w:hint="eastAsia" w:ascii="仿宋" w:hAnsi="仿宋" w:eastAsia="仿宋" w:cs="宋体"/>
                <w:sz w:val="24"/>
                <w:lang w:val="zh-CN" w:bidi="zh-CN"/>
              </w:rPr>
              <w:t xml:space="preserve">见“公用设施设备维护服务”</w:t>
            </w:r>
            <w:r/>
          </w:p>
        </w:tc>
      </w:tr>
    </w:tbl>
    <w:p>
      <w:pPr>
        <w:pStyle w:val="732"/>
      </w:pPr>
      <w:r/>
      <w:r/>
    </w:p>
    <w:p>
      <w:pPr>
        <w:pStyle w:val="732"/>
        <w:rPr>
          <w:rFonts w:ascii="仿宋" w:hAnsi="仿宋" w:eastAsia="仿宋"/>
          <w:sz w:val="24"/>
        </w:rPr>
      </w:pPr>
      <w:r>
        <w:rPr>
          <w:rFonts w:hint="eastAsia" w:ascii="仿宋" w:hAnsi="仿宋" w:eastAsia="仿宋"/>
          <w:sz w:val="24"/>
        </w:rPr>
        <w:t xml:space="preserve">（2）物业管理（</w:t>
      </w:r>
      <w:r>
        <w:rPr>
          <w:rFonts w:ascii="仿宋" w:hAnsi="仿宋" w:eastAsia="仿宋"/>
          <w:sz w:val="24"/>
        </w:rPr>
        <w:t xml:space="preserve">室外</w:t>
      </w:r>
      <w:r>
        <w:rPr>
          <w:rFonts w:hint="eastAsia" w:ascii="仿宋" w:hAnsi="仿宋" w:eastAsia="仿宋"/>
          <w:sz w:val="24"/>
        </w:rPr>
        <w:t xml:space="preserve">）</w:t>
      </w:r>
      <w:r/>
    </w:p>
    <w:tbl>
      <w:tblPr>
        <w:tblW w:w="86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205"/>
        <w:gridCol w:w="3660"/>
        <w:gridCol w:w="3736"/>
      </w:tblGrid>
      <w:tr>
        <w:trPr>
          <w:jc w:val="center"/>
          <w:trHeight w:val="456"/>
        </w:trPr>
        <w:tc>
          <w:tcPr>
            <w:tcW w:w="1205" w:type="dxa"/>
            <w:textDirection w:val="lrTb"/>
            <w:noWrap w:val="false"/>
          </w:tcPr>
          <w:p>
            <w:pPr>
              <w:pStyle w:val="728"/>
              <w:ind w:firstLine="360"/>
              <w:spacing w:before="61"/>
              <w:rPr>
                <w:rFonts w:ascii="仿宋" w:hAnsi="仿宋" w:eastAsia="仿宋"/>
                <w:sz w:val="24"/>
              </w:rPr>
            </w:pPr>
            <w:r>
              <w:rPr>
                <w:rFonts w:hint="eastAsia" w:ascii="仿宋" w:hAnsi="仿宋" w:eastAsia="仿宋"/>
                <w:sz w:val="24"/>
              </w:rPr>
              <w:t xml:space="preserve">名称</w:t>
            </w:r>
            <w:r/>
          </w:p>
        </w:tc>
        <w:tc>
          <w:tcPr>
            <w:tcW w:w="3660" w:type="dxa"/>
            <w:textDirection w:val="lrTb"/>
            <w:noWrap w:val="false"/>
          </w:tcPr>
          <w:p>
            <w:pPr>
              <w:pStyle w:val="728"/>
              <w:ind w:left="105"/>
              <w:jc w:val="center"/>
              <w:spacing w:before="61"/>
              <w:rPr>
                <w:rFonts w:ascii="仿宋" w:hAnsi="仿宋" w:eastAsia="仿宋"/>
                <w:sz w:val="24"/>
              </w:rPr>
            </w:pPr>
            <w:r>
              <w:rPr>
                <w:rFonts w:hint="eastAsia" w:ascii="仿宋" w:hAnsi="仿宋" w:eastAsia="仿宋"/>
                <w:sz w:val="24"/>
              </w:rPr>
              <w:t xml:space="preserve">明细</w:t>
            </w:r>
            <w:r/>
          </w:p>
        </w:tc>
        <w:tc>
          <w:tcPr>
            <w:tcW w:w="3736" w:type="dxa"/>
            <w:textDirection w:val="lrTb"/>
            <w:noWrap w:val="false"/>
          </w:tcPr>
          <w:p>
            <w:pPr>
              <w:pStyle w:val="728"/>
              <w:ind w:left="106"/>
              <w:jc w:val="center"/>
              <w:spacing w:before="61"/>
              <w:rPr>
                <w:rFonts w:ascii="仿宋" w:hAnsi="仿宋" w:eastAsia="仿宋"/>
                <w:sz w:val="24"/>
              </w:rPr>
            </w:pPr>
            <w:r>
              <w:rPr>
                <w:rFonts w:hint="eastAsia" w:ascii="仿宋" w:hAnsi="仿宋" w:eastAsia="仿宋"/>
                <w:sz w:val="24"/>
              </w:rPr>
              <w:t xml:space="preserve">服务内容及标准</w:t>
            </w:r>
            <w:r/>
          </w:p>
        </w:tc>
      </w:tr>
      <w:tr>
        <w:trPr>
          <w:jc w:val="center"/>
          <w:trHeight w:val="456"/>
        </w:trPr>
        <w:tc>
          <w:tcPr>
            <w:tcW w:w="1205" w:type="dxa"/>
            <w:vAlign w:val="center"/>
            <w:textDirection w:val="lrTb"/>
            <w:noWrap w:val="false"/>
          </w:tcPr>
          <w:p>
            <w:pPr>
              <w:pStyle w:val="728"/>
              <w:ind w:left="107"/>
              <w:spacing w:before="61"/>
              <w:rPr>
                <w:rFonts w:ascii="仿宋" w:hAnsi="仿宋" w:eastAsia="仿宋"/>
                <w:sz w:val="24"/>
              </w:rPr>
            </w:pPr>
            <w:r>
              <w:rPr>
                <w:rFonts w:ascii="仿宋" w:hAnsi="仿宋" w:eastAsia="仿宋"/>
                <w:sz w:val="24"/>
              </w:rPr>
              <w:t xml:space="preserve">室外面积</w:t>
            </w:r>
            <w:r/>
          </w:p>
        </w:tc>
        <w:tc>
          <w:tcPr>
            <w:tcW w:w="3660" w:type="dxa"/>
            <w:vAlign w:val="center"/>
            <w:textDirection w:val="lrTb"/>
            <w:noWrap w:val="false"/>
          </w:tcPr>
          <w:p>
            <w:pPr>
              <w:pStyle w:val="728"/>
              <w:spacing w:before="61"/>
              <w:rPr>
                <w:rFonts w:ascii="仿宋" w:hAnsi="仿宋" w:eastAsia="仿宋"/>
                <w:sz w:val="24"/>
                <w:lang w:val="en-US"/>
              </w:rPr>
            </w:pPr>
            <w:r>
              <w:rPr>
                <w:rFonts w:hint="eastAsia" w:ascii="仿宋" w:hAnsi="仿宋" w:eastAsia="仿宋"/>
                <w:sz w:val="24"/>
                <w:lang w:val="en-US"/>
              </w:rPr>
              <w:t xml:space="preserve">约4600</w:t>
            </w:r>
            <w:r>
              <w:rPr>
                <w:rFonts w:ascii="仿宋" w:hAnsi="仿宋" w:eastAsia="仿宋"/>
                <w:sz w:val="24"/>
              </w:rPr>
              <w:t xml:space="preserve">㎡</w:t>
            </w:r>
            <w:r/>
          </w:p>
        </w:tc>
        <w:tc>
          <w:tcPr>
            <w:tcW w:w="3736"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rPr>
                <w:rFonts w:hint="eastAsia" w:ascii="仿宋" w:hAnsi="仿宋" w:eastAsia="仿宋"/>
                <w:sz w:val="24"/>
              </w:rPr>
              <w:t xml:space="preserve">秩序维护服务</w:t>
            </w:r>
            <w:r>
              <w:rPr>
                <w:rFonts w:ascii="仿宋" w:hAnsi="仿宋" w:eastAsia="仿宋"/>
                <w:sz w:val="24"/>
              </w:rPr>
              <w:t xml:space="preserve">”</w:t>
            </w:r>
            <w:r/>
          </w:p>
        </w:tc>
      </w:tr>
      <w:tr>
        <w:trPr>
          <w:jc w:val="center"/>
          <w:trHeight w:val="453"/>
        </w:trPr>
        <w:tc>
          <w:tcPr>
            <w:tcW w:w="1205" w:type="dxa"/>
            <w:vAlign w:val="center"/>
            <w:textDirection w:val="lrTb"/>
            <w:noWrap w:val="false"/>
          </w:tcPr>
          <w:p>
            <w:pPr>
              <w:pStyle w:val="728"/>
              <w:ind w:left="107"/>
              <w:spacing w:before="58"/>
              <w:rPr>
                <w:rFonts w:ascii="仿宋" w:hAnsi="仿宋" w:eastAsia="仿宋"/>
                <w:sz w:val="24"/>
              </w:rPr>
            </w:pPr>
            <w:r>
              <w:rPr>
                <w:rFonts w:ascii="仿宋" w:hAnsi="仿宋" w:eastAsia="仿宋"/>
                <w:sz w:val="24"/>
              </w:rPr>
              <w:t xml:space="preserve">绿化</w:t>
            </w:r>
            <w:r/>
          </w:p>
        </w:tc>
        <w:tc>
          <w:tcPr>
            <w:tcW w:w="3660" w:type="dxa"/>
            <w:vAlign w:val="center"/>
            <w:textDirection w:val="lrTb"/>
            <w:noWrap w:val="false"/>
          </w:tcPr>
          <w:p>
            <w:pPr>
              <w:pStyle w:val="728"/>
              <w:spacing w:before="58"/>
              <w:rPr>
                <w:rFonts w:ascii="仿宋" w:hAnsi="仿宋" w:eastAsia="仿宋"/>
                <w:sz w:val="24"/>
                <w:lang w:val="en-US"/>
              </w:rPr>
            </w:pPr>
            <w:r>
              <w:rPr>
                <w:rFonts w:hint="eastAsia" w:ascii="仿宋" w:hAnsi="仿宋" w:eastAsia="仿宋"/>
                <w:sz w:val="24"/>
                <w:lang w:val="en-US"/>
              </w:rPr>
              <w:t xml:space="preserve">约22513</w:t>
            </w:r>
            <w:r>
              <w:rPr>
                <w:rFonts w:ascii="仿宋" w:hAnsi="仿宋" w:eastAsia="仿宋"/>
                <w:sz w:val="24"/>
              </w:rPr>
              <w:t xml:space="preserve">㎡</w:t>
            </w:r>
            <w:r/>
          </w:p>
        </w:tc>
        <w:tc>
          <w:tcPr>
            <w:tcW w:w="3736" w:type="dxa"/>
            <w:textDirection w:val="lrTb"/>
            <w:noWrap w:val="false"/>
          </w:tcPr>
          <w:p>
            <w:pPr>
              <w:pStyle w:val="728"/>
              <w:ind w:left="106"/>
              <w:spacing w:before="58"/>
              <w:rPr>
                <w:rFonts w:ascii="仿宋" w:hAnsi="仿宋" w:eastAsia="仿宋"/>
                <w:sz w:val="24"/>
              </w:rPr>
            </w:pPr>
            <w:r>
              <w:rPr>
                <w:rFonts w:ascii="仿宋" w:hAnsi="仿宋" w:eastAsia="仿宋"/>
                <w:sz w:val="24"/>
              </w:rPr>
              <w:t xml:space="preserve">见“保洁服务”</w:t>
            </w:r>
            <w:r/>
          </w:p>
        </w:tc>
      </w:tr>
      <w:tr>
        <w:trPr>
          <w:jc w:val="center"/>
          <w:trHeight w:val="455"/>
        </w:trPr>
        <w:tc>
          <w:tcPr>
            <w:tcW w:w="1205" w:type="dxa"/>
            <w:vAlign w:val="center"/>
            <w:textDirection w:val="lrTb"/>
            <w:noWrap w:val="false"/>
          </w:tcPr>
          <w:p>
            <w:pPr>
              <w:pStyle w:val="728"/>
              <w:ind w:left="107"/>
              <w:spacing w:before="61"/>
              <w:rPr>
                <w:rFonts w:ascii="仿宋" w:hAnsi="仿宋" w:eastAsia="仿宋"/>
                <w:sz w:val="24"/>
                <w:lang w:val="en-US"/>
              </w:rPr>
            </w:pPr>
            <w:r>
              <w:rPr>
                <w:rFonts w:hint="eastAsia" w:ascii="仿宋" w:hAnsi="仿宋" w:eastAsia="仿宋"/>
                <w:sz w:val="24"/>
                <w:lang w:val="en-US"/>
              </w:rPr>
              <w:t xml:space="preserve">路灯、草坪灯、音箱</w:t>
            </w:r>
            <w:r/>
          </w:p>
        </w:tc>
        <w:tc>
          <w:tcPr>
            <w:tcW w:w="3660" w:type="dxa"/>
            <w:vAlign w:val="center"/>
            <w:textDirection w:val="lrTb"/>
            <w:noWrap w:val="false"/>
          </w:tcPr>
          <w:p>
            <w:pPr>
              <w:pStyle w:val="728"/>
              <w:ind w:left="105"/>
              <w:spacing w:before="61"/>
              <w:rPr>
                <w:rFonts w:ascii="仿宋" w:hAnsi="仿宋" w:eastAsia="仿宋"/>
                <w:sz w:val="24"/>
                <w:lang w:val="en-US"/>
              </w:rPr>
            </w:pPr>
            <w:r>
              <w:rPr>
                <w:rFonts w:hint="eastAsia" w:ascii="仿宋" w:hAnsi="仿宋" w:eastAsia="仿宋"/>
                <w:sz w:val="24"/>
                <w:lang w:val="en-US"/>
              </w:rPr>
              <w:t xml:space="preserve">路灯11个</w:t>
            </w:r>
            <w:r/>
          </w:p>
        </w:tc>
        <w:tc>
          <w:tcPr>
            <w:tcW w:w="3736" w:type="dxa"/>
            <w:vAlign w:val="center"/>
            <w:textDirection w:val="lrTb"/>
            <w:noWrap w:val="false"/>
          </w:tcPr>
          <w:p>
            <w:pPr>
              <w:pStyle w:val="728"/>
              <w:ind w:left="106"/>
              <w:spacing w:before="61"/>
              <w:rPr>
                <w:rFonts w:ascii="仿宋" w:hAnsi="仿宋" w:eastAsia="仿宋"/>
                <w:sz w:val="24"/>
                <w:lang w:val="en-US"/>
              </w:rPr>
            </w:pPr>
            <w:r>
              <w:rPr>
                <w:rFonts w:ascii="仿宋" w:hAnsi="仿宋" w:eastAsia="仿宋"/>
                <w:sz w:val="24"/>
              </w:rPr>
              <w:t xml:space="preserve">见“保洁服务”</w:t>
            </w:r>
            <w:r/>
          </w:p>
        </w:tc>
      </w:tr>
      <w:tr>
        <w:trPr>
          <w:jc w:val="center"/>
          <w:trHeight w:val="453"/>
        </w:trPr>
        <w:tc>
          <w:tcPr>
            <w:tcW w:w="1205" w:type="dxa"/>
            <w:vAlign w:val="center"/>
            <w:textDirection w:val="lrTb"/>
            <w:noWrap w:val="false"/>
          </w:tcPr>
          <w:p>
            <w:pPr>
              <w:pStyle w:val="728"/>
              <w:ind w:left="107"/>
              <w:spacing w:before="58"/>
              <w:rPr>
                <w:rFonts w:ascii="仿宋" w:hAnsi="仿宋" w:eastAsia="仿宋"/>
                <w:sz w:val="24"/>
                <w:lang w:val="en-US"/>
              </w:rPr>
            </w:pPr>
            <w:r>
              <w:rPr>
                <w:rFonts w:hint="eastAsia" w:ascii="仿宋" w:hAnsi="仿宋" w:eastAsia="仿宋"/>
                <w:sz w:val="24"/>
                <w:lang w:val="en-US"/>
              </w:rPr>
              <w:t xml:space="preserve">消防栓</w:t>
            </w:r>
            <w:r/>
          </w:p>
        </w:tc>
        <w:tc>
          <w:tcPr>
            <w:tcW w:w="3660" w:type="dxa"/>
            <w:vAlign w:val="center"/>
            <w:textDirection w:val="lrTb"/>
            <w:noWrap w:val="false"/>
          </w:tcPr>
          <w:p>
            <w:pPr>
              <w:pStyle w:val="728"/>
              <w:ind w:left="105"/>
              <w:spacing w:before="58"/>
              <w:rPr>
                <w:rFonts w:ascii="仿宋" w:hAnsi="仿宋" w:eastAsia="仿宋"/>
                <w:sz w:val="24"/>
                <w:lang w:val="en-US"/>
              </w:rPr>
            </w:pPr>
            <w:r>
              <w:rPr>
                <w:rFonts w:hint="eastAsia" w:ascii="仿宋" w:hAnsi="仿宋" w:eastAsia="仿宋"/>
                <w:sz w:val="24"/>
                <w:lang w:val="en-US"/>
              </w:rPr>
              <w:t xml:space="preserve">11个</w:t>
            </w:r>
            <w:r/>
          </w:p>
        </w:tc>
        <w:tc>
          <w:tcPr>
            <w:tcW w:w="3736" w:type="dxa"/>
            <w:textDirection w:val="lrTb"/>
            <w:noWrap w:val="false"/>
          </w:tcPr>
          <w:p>
            <w:pPr>
              <w:pStyle w:val="728"/>
              <w:ind w:left="106"/>
              <w:spacing w:before="58"/>
              <w:rPr>
                <w:rFonts w:ascii="仿宋" w:hAnsi="仿宋" w:eastAsia="仿宋"/>
                <w:sz w:val="24"/>
                <w:lang w:val="en-US"/>
              </w:rPr>
            </w:pPr>
            <w:r>
              <w:rPr>
                <w:rFonts w:ascii="仿宋" w:hAnsi="仿宋" w:eastAsia="仿宋"/>
                <w:sz w:val="24"/>
              </w:rPr>
              <w:t xml:space="preserve">见“保洁服务”</w:t>
            </w:r>
            <w:r/>
          </w:p>
        </w:tc>
      </w:tr>
      <w:tr>
        <w:trPr>
          <w:jc w:val="center"/>
          <w:trHeight w:val="453"/>
        </w:trPr>
        <w:tc>
          <w:tcPr>
            <w:tcW w:w="1205" w:type="dxa"/>
            <w:vAlign w:val="center"/>
            <w:textDirection w:val="lrTb"/>
            <w:noWrap w:val="false"/>
          </w:tcPr>
          <w:p>
            <w:pPr>
              <w:pStyle w:val="728"/>
              <w:ind w:left="107"/>
              <w:spacing w:before="61"/>
              <w:rPr>
                <w:rFonts w:ascii="仿宋" w:hAnsi="仿宋" w:eastAsia="仿宋"/>
                <w:sz w:val="24"/>
              </w:rPr>
            </w:pPr>
            <w:r>
              <w:rPr>
                <w:rFonts w:ascii="仿宋" w:hAnsi="仿宋" w:eastAsia="仿宋"/>
                <w:sz w:val="24"/>
              </w:rPr>
              <w:t xml:space="preserve">垃圾箱</w:t>
            </w:r>
            <w:r/>
          </w:p>
        </w:tc>
        <w:tc>
          <w:tcPr>
            <w:tcW w:w="3660" w:type="dxa"/>
            <w:vAlign w:val="center"/>
            <w:textDirection w:val="lrTb"/>
            <w:noWrap w:val="false"/>
          </w:tcPr>
          <w:p>
            <w:pPr>
              <w:pStyle w:val="728"/>
              <w:ind w:left="105"/>
              <w:spacing w:before="61"/>
              <w:rPr>
                <w:rFonts w:ascii="仿宋" w:hAnsi="仿宋" w:eastAsia="仿宋"/>
                <w:sz w:val="24"/>
                <w:lang w:val="en-US"/>
              </w:rPr>
            </w:pPr>
            <w:r>
              <w:rPr>
                <w:rFonts w:hint="eastAsia" w:ascii="仿宋" w:hAnsi="仿宋" w:eastAsia="仿宋"/>
                <w:sz w:val="24"/>
                <w:lang w:val="en-US"/>
              </w:rPr>
              <w:t xml:space="preserve">20</w:t>
            </w:r>
            <w:r>
              <w:rPr>
                <w:rFonts w:hint="eastAsia" w:ascii="仿宋" w:hAnsi="仿宋" w:eastAsia="仿宋"/>
                <w:sz w:val="24"/>
              </w:rPr>
              <w:t xml:space="preserve">个垃圾桶</w:t>
            </w:r>
            <w:r/>
          </w:p>
        </w:tc>
        <w:tc>
          <w:tcPr>
            <w:tcW w:w="3736"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r>
        <w:trPr>
          <w:jc w:val="center"/>
          <w:trHeight w:val="453"/>
        </w:trPr>
        <w:tc>
          <w:tcPr>
            <w:tcW w:w="1205" w:type="dxa"/>
            <w:vAlign w:val="center"/>
            <w:textDirection w:val="lrTb"/>
            <w:noWrap w:val="false"/>
          </w:tcPr>
          <w:p>
            <w:pPr>
              <w:pStyle w:val="728"/>
              <w:ind w:left="107"/>
              <w:spacing w:before="61"/>
              <w:rPr>
                <w:rFonts w:ascii="仿宋" w:hAnsi="仿宋" w:eastAsia="仿宋"/>
                <w:sz w:val="24"/>
              </w:rPr>
            </w:pPr>
            <w:r>
              <w:rPr>
                <w:rFonts w:ascii="仿宋" w:hAnsi="仿宋" w:eastAsia="仿宋"/>
                <w:sz w:val="24"/>
              </w:rPr>
              <w:t xml:space="preserve">监控</w:t>
            </w:r>
            <w:r/>
          </w:p>
        </w:tc>
        <w:tc>
          <w:tcPr>
            <w:tcW w:w="3660" w:type="dxa"/>
            <w:vAlign w:val="center"/>
            <w:textDirection w:val="lrTb"/>
            <w:noWrap w:val="false"/>
          </w:tcPr>
          <w:p>
            <w:pPr>
              <w:pStyle w:val="728"/>
              <w:ind w:left="105"/>
              <w:spacing w:before="61"/>
              <w:rPr>
                <w:rFonts w:ascii="仿宋" w:hAnsi="仿宋" w:eastAsia="仿宋"/>
                <w:sz w:val="24"/>
                <w:lang w:val="en-US"/>
              </w:rPr>
            </w:pPr>
            <w:r>
              <w:rPr>
                <w:rFonts w:hint="eastAsia" w:ascii="仿宋" w:hAnsi="仿宋" w:eastAsia="仿宋"/>
                <w:sz w:val="24"/>
              </w:rPr>
              <w:t xml:space="preserve">监控数量：</w:t>
            </w:r>
            <w:r>
              <w:rPr>
                <w:rFonts w:hint="eastAsia" w:ascii="仿宋" w:hAnsi="仿宋" w:eastAsia="仿宋"/>
                <w:sz w:val="24"/>
                <w:lang w:val="en-US"/>
              </w:rPr>
              <w:t xml:space="preserve">138个</w:t>
            </w:r>
            <w:r/>
          </w:p>
        </w:tc>
        <w:tc>
          <w:tcPr>
            <w:tcW w:w="3736"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r>
        <w:trPr>
          <w:jc w:val="center"/>
          <w:trHeight w:val="453"/>
        </w:trPr>
        <w:tc>
          <w:tcPr>
            <w:tcW w:w="1205" w:type="dxa"/>
            <w:vAlign w:val="center"/>
            <w:textDirection w:val="lrTb"/>
            <w:noWrap w:val="false"/>
          </w:tcPr>
          <w:p>
            <w:pPr>
              <w:pStyle w:val="728"/>
              <w:ind w:left="107"/>
              <w:jc w:val="center"/>
              <w:spacing w:before="61"/>
              <w:rPr>
                <w:rFonts w:ascii="仿宋" w:hAnsi="仿宋" w:eastAsia="仿宋"/>
                <w:sz w:val="24"/>
              </w:rPr>
            </w:pPr>
            <w:r>
              <w:rPr>
                <w:rFonts w:ascii="仿宋" w:hAnsi="仿宋" w:eastAsia="仿宋"/>
                <w:sz w:val="24"/>
              </w:rPr>
              <w:t xml:space="preserve">指示牌、显示屏</w:t>
            </w:r>
            <w:r/>
          </w:p>
        </w:tc>
        <w:tc>
          <w:tcPr>
            <w:tcW w:w="3660" w:type="dxa"/>
            <w:textDirection w:val="lrTb"/>
            <w:noWrap w:val="false"/>
          </w:tcPr>
          <w:p>
            <w:pPr>
              <w:pStyle w:val="728"/>
              <w:ind w:left="105"/>
              <w:spacing w:before="61"/>
              <w:rPr>
                <w:rFonts w:ascii="仿宋" w:hAnsi="仿宋" w:eastAsia="仿宋"/>
                <w:sz w:val="24"/>
                <w:lang w:val="en-US"/>
              </w:rPr>
            </w:pPr>
            <w:r>
              <w:rPr>
                <w:rFonts w:hint="eastAsia" w:ascii="仿宋" w:hAnsi="仿宋" w:eastAsia="仿宋"/>
                <w:sz w:val="24"/>
              </w:rPr>
              <w:t xml:space="preserve">指示牌</w:t>
            </w:r>
            <w:r>
              <w:rPr>
                <w:rFonts w:hint="eastAsia" w:ascii="仿宋" w:hAnsi="仿宋" w:eastAsia="仿宋"/>
                <w:sz w:val="24"/>
                <w:lang w:val="en-US"/>
              </w:rPr>
              <w:t xml:space="preserve">数量</w:t>
            </w:r>
            <w:r>
              <w:rPr>
                <w:rFonts w:hint="eastAsia" w:ascii="仿宋" w:hAnsi="仿宋" w:eastAsia="仿宋"/>
                <w:sz w:val="24"/>
              </w:rPr>
              <w:t xml:space="preserve">：</w:t>
            </w:r>
            <w:r>
              <w:rPr>
                <w:rFonts w:hint="eastAsia" w:ascii="仿宋" w:hAnsi="仿宋" w:eastAsia="仿宋"/>
                <w:sz w:val="24"/>
                <w:lang w:val="en-US"/>
              </w:rPr>
              <w:t xml:space="preserve">4个</w:t>
            </w:r>
            <w:r/>
          </w:p>
          <w:p>
            <w:pPr>
              <w:pStyle w:val="728"/>
              <w:ind w:left="105"/>
              <w:spacing w:before="61"/>
              <w:rPr>
                <w:rFonts w:ascii="仿宋" w:hAnsi="仿宋" w:eastAsia="仿宋"/>
                <w:sz w:val="24"/>
                <w:lang w:val="en-US"/>
              </w:rPr>
            </w:pPr>
            <w:r>
              <w:rPr>
                <w:rFonts w:hint="eastAsia" w:ascii="仿宋" w:hAnsi="仿宋" w:eastAsia="仿宋"/>
                <w:sz w:val="24"/>
              </w:rPr>
              <w:t xml:space="preserve">显示屏数量：</w:t>
            </w:r>
            <w:r>
              <w:rPr>
                <w:rFonts w:hint="eastAsia" w:ascii="仿宋" w:hAnsi="仿宋" w:eastAsia="仿宋"/>
                <w:sz w:val="24"/>
                <w:lang w:val="en-US"/>
              </w:rPr>
              <w:t xml:space="preserve">2个</w:t>
            </w:r>
            <w:r/>
          </w:p>
          <w:p>
            <w:pPr>
              <w:pStyle w:val="728"/>
              <w:ind w:left="105"/>
              <w:spacing w:before="61"/>
              <w:rPr>
                <w:rFonts w:ascii="仿宋" w:hAnsi="仿宋" w:eastAsia="仿宋"/>
                <w:sz w:val="24"/>
                <w:lang w:val="en-US"/>
              </w:rPr>
            </w:pPr>
            <w:r>
              <w:rPr>
                <w:rFonts w:hint="eastAsia" w:ascii="仿宋" w:hAnsi="仿宋" w:eastAsia="仿宋"/>
                <w:sz w:val="24"/>
                <w:lang w:val="en-US"/>
              </w:rPr>
              <w:t xml:space="preserve">宣传栏：2个</w:t>
            </w:r>
            <w:r/>
          </w:p>
        </w:tc>
        <w:tc>
          <w:tcPr>
            <w:tcW w:w="3736"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r>
        <w:trPr>
          <w:jc w:val="center"/>
          <w:trHeight w:val="453"/>
        </w:trPr>
        <w:tc>
          <w:tcPr>
            <w:tcW w:w="1205" w:type="dxa"/>
            <w:vAlign w:val="center"/>
            <w:textDirection w:val="lrTb"/>
            <w:noWrap w:val="false"/>
          </w:tcPr>
          <w:p>
            <w:pPr>
              <w:pStyle w:val="728"/>
              <w:ind w:left="107"/>
              <w:jc w:val="center"/>
              <w:spacing w:before="61"/>
              <w:rPr>
                <w:rFonts w:ascii="仿宋" w:hAnsi="仿宋" w:eastAsia="仿宋"/>
                <w:sz w:val="24"/>
              </w:rPr>
            </w:pPr>
            <w:r>
              <w:rPr>
                <w:rFonts w:hint="eastAsia" w:ascii="仿宋" w:hAnsi="仿宋" w:eastAsia="仿宋"/>
                <w:sz w:val="24"/>
                <w:lang w:val="en-US"/>
              </w:rPr>
              <w:t xml:space="preserve">大门口</w:t>
            </w:r>
            <w:r/>
          </w:p>
        </w:tc>
        <w:tc>
          <w:tcPr>
            <w:tcW w:w="3660" w:type="dxa"/>
            <w:textDirection w:val="lrTb"/>
            <w:noWrap w:val="false"/>
          </w:tcPr>
          <w:p>
            <w:pPr>
              <w:pStyle w:val="728"/>
              <w:ind w:left="105"/>
              <w:spacing w:before="61"/>
              <w:rPr>
                <w:rFonts w:ascii="仿宋" w:hAnsi="仿宋" w:eastAsia="仿宋"/>
                <w:sz w:val="24"/>
                <w:lang w:val="en-US"/>
              </w:rPr>
            </w:pPr>
            <w:r>
              <w:rPr>
                <w:rFonts w:hint="eastAsia" w:ascii="仿宋" w:hAnsi="仿宋" w:eastAsia="仿宋"/>
                <w:sz w:val="24"/>
                <w:lang w:val="en-US"/>
              </w:rPr>
              <w:t xml:space="preserve">大门口10米以内的城市环境卫生责任区（10×50）</w:t>
            </w:r>
            <w:r/>
          </w:p>
        </w:tc>
        <w:tc>
          <w:tcPr>
            <w:tcW w:w="3736" w:type="dxa"/>
            <w:textDirection w:val="lrTb"/>
            <w:noWrap w:val="false"/>
          </w:tcPr>
          <w:p>
            <w:pPr>
              <w:pStyle w:val="728"/>
              <w:ind w:left="106"/>
              <w:spacing w:before="61"/>
              <w:rPr>
                <w:rFonts w:ascii="仿宋" w:hAnsi="仿宋" w:eastAsia="仿宋"/>
                <w:sz w:val="24"/>
              </w:rPr>
            </w:pPr>
            <w:r>
              <w:rPr>
                <w:rFonts w:ascii="仿宋" w:hAnsi="仿宋" w:eastAsia="仿宋"/>
                <w:sz w:val="24"/>
              </w:rPr>
              <w:t xml:space="preserve">见“保洁服务”</w:t>
            </w:r>
            <w:r/>
          </w:p>
        </w:tc>
      </w:tr>
    </w:tbl>
    <w:p>
      <w:r/>
      <w:r/>
    </w:p>
    <w:p>
      <w:pPr>
        <w:pStyle w:val="705"/>
        <w:ind w:firstLine="480"/>
        <w:rPr>
          <w:rFonts w:ascii="仿宋" w:hAnsi="仿宋" w:eastAsia="仿宋"/>
          <w:sz w:val="24"/>
          <w:szCs w:val="24"/>
        </w:rPr>
      </w:pPr>
      <w:r/>
      <w:bookmarkStart w:id="153" w:name="OLE_LINK396"/>
      <w:r/>
      <w:bookmarkStart w:id="154" w:name="OLE_LINK397"/>
      <w:r>
        <w:rPr>
          <w:rFonts w:hint="eastAsia" w:ascii="仿宋" w:hAnsi="仿宋" w:eastAsia="仿宋"/>
          <w:sz w:val="24"/>
          <w:szCs w:val="24"/>
        </w:rPr>
        <w:t xml:space="preserve">四、采购包1、采购包2</w:t>
      </w:r>
      <w:bookmarkStart w:id="155" w:name="OLE_LINK107"/>
      <w:r/>
      <w:bookmarkStart w:id="156" w:name="OLE_LINK108"/>
      <w:r>
        <w:rPr>
          <w:rFonts w:ascii="仿宋" w:hAnsi="仿宋" w:eastAsia="仿宋"/>
          <w:sz w:val="24"/>
          <w:szCs w:val="24"/>
        </w:rPr>
        <w:t xml:space="preserve">物业管理</w:t>
      </w:r>
      <w:r>
        <w:rPr>
          <w:rFonts w:hint="eastAsia" w:ascii="仿宋" w:hAnsi="仿宋" w:eastAsia="仿宋"/>
          <w:sz w:val="24"/>
        </w:rPr>
        <w:t xml:space="preserve">及食堂</w:t>
      </w:r>
      <w:r>
        <w:rPr>
          <w:rFonts w:ascii="仿宋" w:hAnsi="仿宋" w:eastAsia="仿宋"/>
          <w:sz w:val="24"/>
          <w:szCs w:val="24"/>
        </w:rPr>
        <w:t xml:space="preserve">服务</w:t>
      </w:r>
      <w:bookmarkEnd w:id="155"/>
      <w:r/>
      <w:bookmarkEnd w:id="156"/>
      <w:r>
        <w:rPr>
          <w:rFonts w:ascii="仿宋" w:hAnsi="仿宋" w:eastAsia="仿宋"/>
          <w:sz w:val="24"/>
          <w:szCs w:val="24"/>
        </w:rPr>
        <w:t xml:space="preserve">内容及标准</w:t>
      </w:r>
      <w:bookmarkEnd w:id="153"/>
      <w:r/>
      <w:bookmarkEnd w:id="154"/>
      <w:r/>
      <w:r/>
    </w:p>
    <w:p>
      <w:pPr>
        <w:ind w:firstLine="480"/>
        <w:rPr>
          <w:rFonts w:ascii="仿宋" w:hAnsi="仿宋" w:eastAsia="仿宋"/>
          <w:sz w:val="24"/>
        </w:rPr>
      </w:pPr>
      <w:r/>
      <w:bookmarkStart w:id="157" w:name="OLE_LINK241"/>
      <w:r/>
      <w:bookmarkStart w:id="158" w:name="OLE_LINK242"/>
      <w:r>
        <w:rPr>
          <w:rFonts w:hint="eastAsia" w:ascii="仿宋" w:hAnsi="仿宋" w:eastAsia="仿宋"/>
          <w:sz w:val="24"/>
        </w:rPr>
        <w:t xml:space="preserve">（</w:t>
      </w:r>
      <w:r>
        <w:rPr>
          <w:rFonts w:hint="eastAsia" w:ascii="仿宋" w:hAnsi="仿宋" w:eastAsia="仿宋" w:cs="宋体"/>
          <w:spacing w:val="-8"/>
          <w:sz w:val="24"/>
          <w:lang w:val="zh-CN" w:bidi="zh-CN"/>
        </w:rPr>
        <w:t xml:space="preserve">一）</w:t>
      </w:r>
      <w:bookmarkStart w:id="159" w:name="OLE_LINK165"/>
      <w:r/>
      <w:bookmarkStart w:id="160" w:name="OLE_LINK166"/>
      <w:r>
        <w:rPr>
          <w:rFonts w:hint="eastAsia" w:ascii="仿宋" w:hAnsi="仿宋" w:eastAsia="仿宋"/>
          <w:sz w:val="24"/>
        </w:rPr>
        <w:t xml:space="preserve">物业管理及食堂服务</w:t>
      </w:r>
      <w:bookmarkEnd w:id="159"/>
      <w:r/>
      <w:bookmarkEnd w:id="160"/>
      <w:r>
        <w:rPr>
          <w:rFonts w:hint="eastAsia" w:ascii="仿宋" w:hAnsi="仿宋" w:eastAsia="仿宋"/>
          <w:sz w:val="24"/>
        </w:rPr>
        <w:t xml:space="preserve">具体内容及标准</w:t>
      </w:r>
      <w:bookmarkEnd w:id="157"/>
      <w:r/>
      <w:bookmarkEnd w:id="158"/>
      <w:r/>
      <w:r/>
    </w:p>
    <w:p>
      <w:pPr>
        <w:pStyle w:val="705"/>
        <w:ind w:firstLine="480"/>
        <w:rPr>
          <w:rFonts w:ascii="仿宋" w:hAnsi="仿宋" w:eastAsia="仿宋"/>
          <w:sz w:val="24"/>
          <w:szCs w:val="24"/>
        </w:rPr>
      </w:pPr>
      <w:r>
        <w:rPr>
          <w:rFonts w:hint="eastAsia" w:ascii="仿宋" w:hAnsi="仿宋" w:eastAsia="仿宋"/>
          <w:sz w:val="24"/>
        </w:rPr>
        <w:t xml:space="preserve">物业管理及食堂服务</w:t>
      </w:r>
      <w:r>
        <w:rPr>
          <w:rFonts w:ascii="仿宋" w:hAnsi="仿宋" w:eastAsia="仿宋"/>
          <w:sz w:val="24"/>
        </w:rPr>
        <w:t xml:space="preserve">包括</w:t>
      </w:r>
      <w:bookmarkStart w:id="161" w:name="OLE_LINK149"/>
      <w:r/>
      <w:bookmarkStart w:id="162" w:name="OLE_LINK150"/>
      <w:r>
        <w:rPr>
          <w:rFonts w:ascii="仿宋" w:hAnsi="仿宋" w:eastAsia="仿宋"/>
          <w:sz w:val="24"/>
        </w:rPr>
        <w:t xml:space="preserve">基本服务、公用设施设备维护服务、保洁服务、</w:t>
      </w:r>
      <w:bookmarkStart w:id="163" w:name="OLE_LINK153"/>
      <w:r/>
      <w:bookmarkStart w:id="164" w:name="OLE_LINK154"/>
      <w:r>
        <w:rPr>
          <w:rFonts w:hint="eastAsia" w:ascii="仿宋" w:hAnsi="仿宋" w:eastAsia="仿宋" w:cs="宋体"/>
          <w:spacing w:val="-3"/>
          <w:sz w:val="24"/>
          <w:lang w:val="zh-CN" w:bidi="zh-CN"/>
        </w:rPr>
        <w:t xml:space="preserve">秩序维护服务</w:t>
      </w:r>
      <w:bookmarkEnd w:id="163"/>
      <w:r/>
      <w:bookmarkEnd w:id="164"/>
      <w:r>
        <w:rPr>
          <w:rFonts w:hint="eastAsia" w:ascii="仿宋" w:hAnsi="仿宋" w:eastAsia="仿宋" w:cs="宋体"/>
          <w:spacing w:val="-3"/>
          <w:sz w:val="24"/>
          <w:lang w:val="zh-CN" w:bidi="zh-CN"/>
        </w:rPr>
        <w:t xml:space="preserve">、食堂服务</w:t>
      </w:r>
      <w:r>
        <w:rPr>
          <w:rFonts w:ascii="仿宋" w:hAnsi="仿宋" w:eastAsia="仿宋"/>
          <w:sz w:val="24"/>
        </w:rPr>
        <w:t xml:space="preserve">等。</w:t>
      </w:r>
      <w:bookmarkEnd w:id="161"/>
      <w:bookmarkEnd w:id="162"/>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rPr>
          <w:rFonts w:ascii="仿宋" w:hAnsi="仿宋" w:eastAsia="仿宋"/>
          <w:sz w:val="24"/>
        </w:rPr>
        <w:t xml:space="preserve">基本服务</w:t>
      </w:r>
      <w:r/>
    </w:p>
    <w:tbl>
      <w:tblPr>
        <w:tblW w:w="95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664"/>
        <w:gridCol w:w="1418"/>
        <w:gridCol w:w="7512"/>
      </w:tblGrid>
      <w:tr>
        <w:trPr>
          <w:jc w:val="center"/>
          <w:trHeight w:val="455"/>
        </w:trPr>
        <w:tc>
          <w:tcPr>
            <w:tcW w:w="664" w:type="dxa"/>
            <w:textDirection w:val="lrTb"/>
            <w:noWrap/>
          </w:tcPr>
          <w:p>
            <w:pPr>
              <w:jc w:val="center"/>
              <w:spacing w:before="4"/>
              <w:rPr>
                <w:rFonts w:ascii="仿宋" w:hAnsi="仿宋" w:eastAsia="仿宋" w:cs="宋体"/>
                <w:sz w:val="24"/>
                <w:lang w:val="zh-CN" w:bidi="zh-CN"/>
              </w:rPr>
            </w:pPr>
            <w:r>
              <w:rPr>
                <w:rFonts w:hint="eastAsia" w:ascii="仿宋" w:hAnsi="仿宋" w:eastAsia="仿宋" w:cs="宋体"/>
                <w:sz w:val="24"/>
                <w:lang w:val="zh-CN" w:bidi="zh-CN"/>
              </w:rPr>
              <w:t xml:space="preserve">序号</w:t>
            </w:r>
            <w:r/>
          </w:p>
        </w:tc>
        <w:tc>
          <w:tcPr>
            <w:tcW w:w="1418" w:type="dxa"/>
            <w:textDirection w:val="lrTb"/>
            <w:noWrap/>
          </w:tcPr>
          <w:p>
            <w:pPr>
              <w:jc w:val="center"/>
              <w:spacing w:before="17"/>
              <w:rPr>
                <w:rFonts w:ascii="仿宋" w:hAnsi="仿宋" w:eastAsia="仿宋" w:cs="宋体"/>
                <w:sz w:val="24"/>
                <w:lang w:val="zh-CN" w:bidi="zh-CN"/>
              </w:rPr>
            </w:pPr>
            <w:r>
              <w:rPr>
                <w:rFonts w:hint="eastAsia" w:ascii="仿宋" w:hAnsi="仿宋" w:eastAsia="仿宋" w:cs="宋体"/>
                <w:sz w:val="24"/>
                <w:lang w:val="zh-CN" w:bidi="zh-CN"/>
              </w:rPr>
              <w:t xml:space="preserve">服务内容</w:t>
            </w:r>
            <w:r/>
          </w:p>
        </w:tc>
        <w:tc>
          <w:tcPr>
            <w:tcW w:w="7512" w:type="dxa"/>
            <w:textDirection w:val="lrTb"/>
            <w:noWrap/>
          </w:tcPr>
          <w:p>
            <w:pPr>
              <w:jc w:val="center"/>
              <w:spacing w:before="61"/>
              <w:tabs>
                <w:tab w:val="left" w:pos="580" w:leader="none"/>
              </w:tabs>
              <w:rPr>
                <w:rFonts w:ascii="仿宋" w:hAnsi="仿宋" w:eastAsia="仿宋" w:cs="宋体"/>
                <w:spacing w:val="-12"/>
                <w:sz w:val="24"/>
                <w:lang w:val="zh-CN" w:bidi="zh-CN"/>
              </w:rPr>
            </w:pPr>
            <w:r>
              <w:rPr>
                <w:rFonts w:hint="eastAsia" w:ascii="仿宋" w:hAnsi="仿宋" w:eastAsia="仿宋" w:cs="宋体"/>
                <w:sz w:val="24"/>
                <w:lang w:val="zh-CN" w:bidi="zh-CN"/>
              </w:rPr>
              <w:t xml:space="preserve">服务标准</w:t>
            </w:r>
            <w:r/>
          </w:p>
        </w:tc>
      </w:tr>
      <w:tr>
        <w:trPr>
          <w:jc w:val="center"/>
          <w:trHeight w:val="455"/>
        </w:trPr>
        <w:tc>
          <w:tcPr>
            <w:tcW w:w="664" w:type="dxa"/>
            <w:vAlign w:val="center"/>
            <w:textDirection w:val="lrTb"/>
            <w:noWrap/>
          </w:tcPr>
          <w:p>
            <w:pPr>
              <w:ind w:left="7"/>
              <w:jc w:val="center"/>
              <w:spacing w:before="1"/>
              <w:rPr>
                <w:rFonts w:ascii="仿宋" w:hAnsi="仿宋" w:eastAsia="仿宋" w:cs="宋体"/>
                <w:sz w:val="24"/>
                <w:lang w:val="zh-CN" w:bidi="zh-CN"/>
              </w:rPr>
            </w:pPr>
            <w:r>
              <w:rPr>
                <w:rFonts w:ascii="仿宋" w:hAnsi="仿宋" w:eastAsia="仿宋" w:cs="宋体"/>
                <w:sz w:val="24"/>
                <w:lang w:val="zh-CN" w:bidi="zh-CN"/>
              </w:rPr>
              <w:t xml:space="preserve">1</w:t>
            </w:r>
            <w:r/>
          </w:p>
        </w:tc>
        <w:tc>
          <w:tcPr>
            <w:tcW w:w="1418" w:type="dxa"/>
            <w:vAlign w:val="center"/>
            <w:textDirection w:val="lrTb"/>
            <w:noWrap/>
          </w:tcPr>
          <w:p>
            <w:pPr>
              <w:ind w:left="104"/>
              <w:jc w:val="center"/>
              <w:spacing w:before="1"/>
              <w:rPr>
                <w:rFonts w:ascii="仿宋" w:hAnsi="仿宋" w:eastAsia="仿宋" w:cs="宋体"/>
                <w:sz w:val="24"/>
                <w:lang w:val="zh-CN" w:bidi="zh-CN"/>
              </w:rPr>
            </w:pPr>
            <w:r>
              <w:rPr>
                <w:rFonts w:ascii="仿宋" w:hAnsi="仿宋" w:eastAsia="仿宋" w:cs="宋体"/>
                <w:sz w:val="24"/>
                <w:lang w:val="zh-CN" w:bidi="zh-CN"/>
              </w:rPr>
              <w:t xml:space="preserve">目标与责任</w:t>
            </w:r>
            <w:r/>
          </w:p>
        </w:tc>
        <w:tc>
          <w:tcPr>
            <w:tcW w:w="7512" w:type="dxa"/>
            <w:textDirection w:val="lrTb"/>
            <w:noWrap/>
          </w:tcPr>
          <w:p>
            <w:pPr>
              <w:spacing w:before="174"/>
              <w:rPr>
                <w:rFonts w:ascii="仿宋" w:hAnsi="仿宋" w:eastAsia="仿宋" w:cs="宋体"/>
                <w:sz w:val="24"/>
                <w:lang w:val="zh-CN" w:bidi="zh-CN"/>
              </w:rPr>
            </w:pPr>
            <w:r>
              <w:rPr>
                <w:rFonts w:hint="eastAsia" w:ascii="仿宋" w:hAnsi="仿宋" w:eastAsia="仿宋" w:cs="宋体"/>
                <w:sz w:val="24"/>
                <w:lang w:val="zh-CN" w:bidi="zh-CN"/>
              </w:rPr>
              <w:t xml:space="preserve">（1）</w:t>
            </w:r>
            <w:r>
              <w:rPr>
                <w:rFonts w:ascii="仿宋" w:hAnsi="仿宋" w:eastAsia="仿宋" w:cs="宋体"/>
                <w:sz w:val="24"/>
                <w:lang w:val="zh-CN" w:bidi="zh-CN"/>
              </w:rPr>
              <w:t xml:space="preserve">结合采购人要求及物业服务实际情况，制定年度管理目标，明确责任分工，并制定配套实施方案。</w:t>
            </w:r>
            <w:r/>
          </w:p>
        </w:tc>
      </w:tr>
      <w:tr>
        <w:trPr>
          <w:cantSplit/>
          <w:jc w:val="center"/>
          <w:trHeight w:val="681"/>
        </w:trPr>
        <w:tc>
          <w:tcPr>
            <w:tcW w:w="664" w:type="dxa"/>
            <w:vAlign w:val="center"/>
            <w:vMerge w:val="restart"/>
            <w:textDirection w:val="lrTb"/>
            <w:noWrap/>
          </w:tcPr>
          <w:p>
            <w:pPr>
              <w:ind w:left="7"/>
              <w:jc w:val="center"/>
              <w:rPr>
                <w:rFonts w:ascii="仿宋" w:hAnsi="仿宋" w:eastAsia="仿宋" w:cs="宋体"/>
                <w:sz w:val="24"/>
                <w:lang w:val="zh-CN" w:bidi="zh-CN"/>
              </w:rPr>
            </w:pPr>
            <w:r>
              <w:rPr>
                <w:rFonts w:ascii="仿宋" w:hAnsi="仿宋" w:eastAsia="仿宋" w:cs="宋体"/>
                <w:sz w:val="24"/>
                <w:lang w:val="zh-CN" w:bidi="zh-CN"/>
              </w:rPr>
              <w:t xml:space="preserve">2</w:t>
            </w:r>
            <w:r/>
          </w:p>
        </w:tc>
        <w:tc>
          <w:tcPr>
            <w:tcW w:w="1418" w:type="dxa"/>
            <w:vAlign w:val="center"/>
            <w:vMerge w:val="restart"/>
            <w:textDirection w:val="lrTb"/>
            <w:noWrap/>
          </w:tcPr>
          <w:p>
            <w:pPr>
              <w:ind w:left="104"/>
              <w:jc w:val="center"/>
              <w:rPr>
                <w:rFonts w:ascii="仿宋" w:hAnsi="仿宋" w:eastAsia="仿宋" w:cs="宋体"/>
                <w:sz w:val="24"/>
                <w:lang w:val="zh-CN" w:bidi="zh-CN"/>
              </w:rPr>
            </w:pPr>
            <w:r>
              <w:rPr>
                <w:rFonts w:ascii="仿宋" w:hAnsi="仿宋" w:eastAsia="仿宋" w:cs="宋体"/>
                <w:sz w:val="24"/>
                <w:lang w:val="zh-CN" w:bidi="zh-CN"/>
              </w:rPr>
              <w:t xml:space="preserve">服务人员要求</w:t>
            </w:r>
            <w:r/>
          </w:p>
        </w:tc>
        <w:tc>
          <w:tcPr>
            <w:tcW w:w="7512" w:type="dxa"/>
            <w:textDirection w:val="lrTb"/>
            <w:noWrap/>
          </w:tcPr>
          <w:p>
            <w:pPr>
              <w:spacing w:before="174"/>
              <w:rPr>
                <w:rFonts w:ascii="仿宋" w:hAnsi="仿宋" w:eastAsia="仿宋" w:cs="宋体"/>
                <w:sz w:val="24"/>
                <w:lang w:val="zh-CN" w:bidi="zh-CN"/>
              </w:rPr>
            </w:pPr>
            <w:r>
              <w:rPr>
                <w:rFonts w:hint="eastAsia" w:ascii="仿宋" w:hAnsi="仿宋" w:eastAsia="仿宋" w:cs="宋体"/>
                <w:sz w:val="24"/>
                <w:lang w:val="zh-CN" w:bidi="zh-CN"/>
              </w:rPr>
              <w:t xml:space="preserve">（1）</w:t>
            </w:r>
            <w:r>
              <w:rPr>
                <w:rFonts w:ascii="仿宋" w:hAnsi="仿宋" w:eastAsia="仿宋" w:cs="宋体"/>
                <w:sz w:val="24"/>
                <w:lang w:val="zh-CN" w:bidi="zh-CN"/>
              </w:rPr>
              <w:t xml:space="preserve">每季度至少开展 1次岗位技能、职业素质、服务知识、客户文化、绿色节能环保等教育培训，并进行适当形式的考核。</w:t>
            </w:r>
            <w:r/>
          </w:p>
        </w:tc>
      </w:tr>
      <w:tr>
        <w:trPr>
          <w:cantSplit/>
          <w:jc w:val="center"/>
          <w:trHeight w:val="453"/>
        </w:trPr>
        <w:tc>
          <w:tcPr>
            <w:tcW w:w="66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41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7512" w:type="dxa"/>
            <w:textDirection w:val="lrTb"/>
            <w:noWrap/>
          </w:tcPr>
          <w:p>
            <w:pPr>
              <w:spacing w:before="174"/>
              <w:rPr>
                <w:rFonts w:ascii="仿宋" w:hAnsi="仿宋" w:eastAsia="仿宋" w:cs="宋体"/>
                <w:sz w:val="24"/>
                <w:lang w:val="zh-CN" w:bidi="zh-CN"/>
              </w:rPr>
            </w:pPr>
            <w:r>
              <w:rPr>
                <w:rFonts w:hint="eastAsia" w:ascii="仿宋" w:hAnsi="仿宋" w:eastAsia="仿宋" w:cs="宋体"/>
                <w:sz w:val="24"/>
                <w:lang w:val="zh-CN" w:bidi="zh-CN"/>
              </w:rPr>
              <w:t xml:space="preserve">（2）</w:t>
            </w:r>
            <w:r>
              <w:rPr>
                <w:rFonts w:ascii="仿宋" w:hAnsi="仿宋" w:eastAsia="仿宋" w:cs="宋体"/>
                <w:sz w:val="24"/>
                <w:lang w:val="zh-CN" w:bidi="zh-CN"/>
              </w:rPr>
              <w:t xml:space="preserve">根据采购人要求对服务人员进行从业资格审查，审查结果向采购人报备。</w:t>
            </w:r>
            <w:r/>
          </w:p>
        </w:tc>
      </w:tr>
      <w:tr>
        <w:trPr>
          <w:cantSplit/>
          <w:jc w:val="center"/>
          <w:trHeight w:val="681"/>
        </w:trPr>
        <w:tc>
          <w:tcPr>
            <w:tcW w:w="66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41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7512" w:type="dxa"/>
            <w:textDirection w:val="lrTb"/>
            <w:noWrap/>
          </w:tcPr>
          <w:p>
            <w:pPr>
              <w:spacing w:before="174"/>
              <w:rPr>
                <w:rFonts w:ascii="仿宋" w:hAnsi="仿宋" w:eastAsia="仿宋" w:cs="宋体"/>
                <w:sz w:val="24"/>
                <w:lang w:val="zh-CN" w:bidi="zh-CN"/>
              </w:rPr>
            </w:pPr>
            <w:r>
              <w:rPr>
                <w:rFonts w:hint="eastAsia" w:ascii="仿宋" w:hAnsi="仿宋" w:eastAsia="仿宋" w:cs="宋体"/>
                <w:sz w:val="24"/>
                <w:lang w:val="zh-CN" w:bidi="zh-CN"/>
              </w:rPr>
              <w:t xml:space="preserve">（3）</w:t>
            </w:r>
            <w:r>
              <w:rPr>
                <w:rFonts w:ascii="仿宋" w:hAnsi="仿宋" w:eastAsia="仿宋" w:cs="宋体"/>
                <w:sz w:val="24"/>
                <w:lang w:val="zh-CN" w:bidi="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1261"/>
        </w:trPr>
        <w:tc>
          <w:tcPr>
            <w:tcW w:w="664" w:type="dxa"/>
            <w:vAlign w:val="center"/>
            <w:vMerge w:val="continue"/>
            <w:textDirection w:val="lrTb"/>
            <w:noWrap/>
          </w:tcPr>
          <w:p>
            <w:pPr>
              <w:ind w:left="7"/>
              <w:jc w:val="center"/>
              <w:rPr>
                <w:rFonts w:ascii="仿宋" w:hAnsi="仿宋" w:eastAsia="仿宋" w:cs="宋体"/>
                <w:sz w:val="24"/>
                <w:lang w:val="zh-CN" w:bidi="zh-CN"/>
              </w:rPr>
            </w:pPr>
            <w:r>
              <w:rPr>
                <w:rFonts w:ascii="仿宋" w:hAnsi="仿宋" w:eastAsia="仿宋" w:cs="宋体"/>
                <w:sz w:val="24"/>
                <w:lang w:val="zh-CN" w:bidi="zh-CN"/>
              </w:rPr>
            </w:r>
            <w:r/>
          </w:p>
        </w:tc>
        <w:tc>
          <w:tcPr>
            <w:tcW w:w="1418" w:type="dxa"/>
            <w:vAlign w:val="center"/>
            <w:vMerge w:val="continue"/>
            <w:textDirection w:val="lrTb"/>
            <w:noWrap/>
          </w:tcPr>
          <w:p>
            <w:pPr>
              <w:rPr>
                <w:rFonts w:ascii="仿宋" w:hAnsi="仿宋" w:eastAsia="仿宋" w:cs="宋体"/>
                <w:sz w:val="24"/>
                <w:lang w:val="zh-CN" w:bidi="zh-CN"/>
              </w:rPr>
            </w:pPr>
            <w:r>
              <w:rPr>
                <w:rFonts w:ascii="仿宋" w:hAnsi="仿宋" w:eastAsia="仿宋" w:cs="宋体"/>
                <w:sz w:val="24"/>
                <w:lang w:val="zh-CN" w:bidi="zh-CN"/>
              </w:rPr>
            </w:r>
            <w:r/>
          </w:p>
        </w:tc>
        <w:tc>
          <w:tcPr>
            <w:tcW w:w="7512" w:type="dxa"/>
            <w:textDirection w:val="lrTb"/>
            <w:noWrap/>
          </w:tcPr>
          <w:p>
            <w:pPr>
              <w:spacing w:before="174"/>
              <w:rPr>
                <w:rFonts w:ascii="仿宋" w:hAnsi="仿宋" w:eastAsia="仿宋" w:cs="宋体"/>
                <w:sz w:val="24"/>
                <w:lang w:val="zh-CN" w:bidi="zh-CN"/>
              </w:rPr>
            </w:pPr>
            <w:r>
              <w:rPr>
                <w:rFonts w:hint="eastAsia" w:ascii="仿宋" w:hAnsi="仿宋" w:eastAsia="仿宋" w:cs="宋体"/>
                <w:sz w:val="24"/>
                <w:lang w:val="zh-CN" w:bidi="zh-CN"/>
              </w:rPr>
              <w:t xml:space="preserve">（4）</w:t>
            </w:r>
            <w:r>
              <w:rPr>
                <w:rFonts w:ascii="仿宋" w:hAnsi="仿宋" w:eastAsia="仿宋" w:cs="宋体"/>
                <w:sz w:val="24"/>
                <w:lang w:val="zh-CN" w:bidi="zh-CN"/>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仿宋" w:hAnsi="仿宋" w:eastAsia="仿宋" w:cs="宋体"/>
                <w:sz w:val="24"/>
                <w:lang w:val="zh-CN" w:bidi="zh-CN"/>
              </w:rPr>
              <w:t xml:space="preserve">3</w:t>
            </w:r>
            <w:r>
              <w:rPr>
                <w:rFonts w:ascii="仿宋" w:hAnsi="仿宋" w:eastAsia="仿宋" w:cs="宋体"/>
                <w:sz w:val="24"/>
                <w:lang w:val="zh-CN" w:bidi="zh-CN"/>
              </w:rPr>
              <w:t xml:space="preserve">0%。本项目服务人员不得在其他项目兼职。</w:t>
            </w:r>
            <w:r/>
          </w:p>
        </w:tc>
      </w:tr>
      <w:tr>
        <w:trPr>
          <w:cantSplit/>
          <w:jc w:val="center"/>
          <w:trHeight w:val="699"/>
        </w:trPr>
        <w:tc>
          <w:tcPr>
            <w:tcW w:w="664" w:type="dxa"/>
            <w:vMerge w:val="continue"/>
            <w:textDirection w:val="lrTb"/>
            <w:noWrap/>
          </w:tcPr>
          <w:p>
            <w:pPr>
              <w:jc w:val="center"/>
              <w:rPr>
                <w:rFonts w:ascii="仿宋" w:hAnsi="仿宋" w:eastAsia="仿宋"/>
                <w:sz w:val="24"/>
              </w:rPr>
            </w:pPr>
            <w:r>
              <w:rPr>
                <w:rFonts w:ascii="仿宋" w:hAnsi="仿宋" w:eastAsia="仿宋"/>
                <w:sz w:val="24"/>
              </w:rPr>
            </w:r>
            <w:r/>
          </w:p>
        </w:tc>
        <w:tc>
          <w:tcPr>
            <w:tcBorders>
              <w:bottom w:val="single" w:color="000000" w:sz="4" w:space="0"/>
            </w:tcBorders>
            <w:tcW w:w="141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7512" w:type="dxa"/>
            <w:textDirection w:val="lrTb"/>
            <w:noWrap/>
          </w:tcPr>
          <w:p>
            <w:pPr>
              <w:spacing w:before="174"/>
              <w:rPr>
                <w:rFonts w:ascii="仿宋" w:hAnsi="仿宋" w:eastAsia="仿宋" w:cs="宋体"/>
                <w:sz w:val="24"/>
                <w:lang w:val="zh-CN" w:bidi="zh-CN"/>
              </w:rPr>
            </w:pPr>
            <w:r>
              <w:rPr>
                <w:rFonts w:hint="eastAsia" w:ascii="仿宋" w:hAnsi="仿宋" w:eastAsia="仿宋" w:cs="宋体"/>
                <w:sz w:val="24"/>
                <w:lang w:val="zh-CN" w:bidi="zh-CN"/>
              </w:rPr>
              <w:t xml:space="preserve">（5）</w:t>
            </w:r>
            <w:r>
              <w:rPr>
                <w:rFonts w:ascii="仿宋" w:hAnsi="仿宋" w:eastAsia="仿宋" w:cs="宋体"/>
                <w:sz w:val="24"/>
                <w:lang w:val="zh-CN" w:bidi="zh-CN"/>
              </w:rPr>
              <w:t xml:space="preserve">着装分类统一，佩戴标识。仪容整洁、姿态端正、举止文明。用语文明礼貌，态度温和耐心。</w:t>
            </w:r>
            <w:r/>
          </w:p>
        </w:tc>
      </w:tr>
      <w:tr>
        <w:trPr>
          <w:cantSplit/>
          <w:jc w:val="center"/>
          <w:trHeight w:val="455"/>
        </w:trPr>
        <w:tc>
          <w:tcPr>
            <w:tcW w:w="664" w:type="dxa"/>
            <w:vAlign w:val="center"/>
            <w:vMerge w:val="restart"/>
            <w:textDirection w:val="lrTb"/>
            <w:noWrap/>
          </w:tcPr>
          <w:p>
            <w:pPr>
              <w:ind w:left="7"/>
              <w:jc w:val="center"/>
              <w:rPr>
                <w:rFonts w:ascii="仿宋" w:hAnsi="仿宋" w:eastAsia="仿宋" w:cs="宋体"/>
                <w:sz w:val="24"/>
                <w:lang w:val="zh-CN" w:bidi="zh-CN"/>
              </w:rPr>
            </w:pPr>
            <w:r>
              <w:rPr>
                <w:rFonts w:hint="eastAsia" w:ascii="仿宋" w:hAnsi="仿宋" w:eastAsia="仿宋" w:cs="宋体"/>
                <w:sz w:val="24"/>
                <w:lang w:val="zh-CN" w:bidi="zh-CN"/>
              </w:rPr>
              <w:t xml:space="preserve">3</w:t>
            </w:r>
            <w:r/>
          </w:p>
        </w:tc>
        <w:tc>
          <w:tcPr>
            <w:tcW w:w="1418" w:type="dxa"/>
            <w:vAlign w:val="center"/>
            <w:vMerge w:val="restart"/>
            <w:textDirection w:val="lrTb"/>
            <w:noWrap/>
          </w:tcPr>
          <w:p>
            <w:pPr>
              <w:ind w:left="104"/>
              <w:jc w:val="center"/>
              <w:rPr>
                <w:rFonts w:ascii="仿宋" w:hAnsi="仿宋" w:eastAsia="仿宋" w:cs="宋体"/>
                <w:sz w:val="24"/>
                <w:lang w:val="zh-CN" w:bidi="zh-CN"/>
              </w:rPr>
            </w:pPr>
            <w:r>
              <w:rPr>
                <w:rFonts w:ascii="仿宋" w:hAnsi="仿宋" w:eastAsia="仿宋" w:cs="宋体"/>
                <w:sz w:val="24"/>
                <w:lang w:val="zh-CN" w:bidi="zh-CN"/>
              </w:rPr>
              <w:t xml:space="preserve">档案管理</w:t>
            </w:r>
            <w:r/>
          </w:p>
        </w:tc>
        <w:tc>
          <w:tcPr>
            <w:tcW w:w="7512" w:type="dxa"/>
            <w:textDirection w:val="lrTb"/>
            <w:noWrap/>
          </w:tcPr>
          <w:p>
            <w:pPr>
              <w:spacing w:before="61"/>
              <w:tabs>
                <w:tab w:val="left" w:pos="612" w:leader="none"/>
              </w:tabs>
              <w:rPr>
                <w:rFonts w:ascii="仿宋" w:hAnsi="仿宋" w:eastAsia="仿宋" w:cs="宋体"/>
                <w:sz w:val="24"/>
                <w:lang w:val="zh-CN" w:bidi="zh-CN"/>
              </w:rPr>
            </w:pPr>
            <w:r>
              <w:rPr>
                <w:rFonts w:hint="eastAsia" w:ascii="仿宋" w:hAnsi="仿宋" w:eastAsia="仿宋" w:cs="宋体"/>
                <w:sz w:val="24"/>
                <w:lang w:val="zh-CN" w:bidi="zh-CN"/>
              </w:rPr>
              <w:t xml:space="preserve">（1）</w:t>
            </w:r>
            <w:r>
              <w:rPr>
                <w:rFonts w:ascii="仿宋" w:hAnsi="仿宋" w:eastAsia="仿宋" w:cs="宋体"/>
                <w:spacing w:val="-3"/>
                <w:sz w:val="24"/>
                <w:lang w:val="zh-CN" w:bidi="zh-CN"/>
              </w:rPr>
              <w:t xml:space="preserve">建立物业信息，准确、及时地对文件资料和服务记录进行归档保存，并确保其物理安全。</w:t>
            </w:r>
            <w:r/>
          </w:p>
        </w:tc>
      </w:tr>
      <w:tr>
        <w:trPr>
          <w:cantSplit/>
          <w:jc w:val="center"/>
          <w:trHeight w:val="2042"/>
        </w:trPr>
        <w:tc>
          <w:tcPr>
            <w:tcW w:w="664" w:type="dxa"/>
            <w:vMerge w:val="continue"/>
            <w:textDirection w:val="lrTb"/>
            <w:noWrap/>
          </w:tcPr>
          <w:p>
            <w:pPr>
              <w:jc w:val="center"/>
              <w:rPr>
                <w:rFonts w:ascii="仿宋" w:hAnsi="仿宋" w:eastAsia="仿宋"/>
                <w:sz w:val="24"/>
              </w:rPr>
            </w:pPr>
            <w:r>
              <w:rPr>
                <w:rFonts w:ascii="仿宋" w:hAnsi="仿宋" w:eastAsia="仿宋"/>
                <w:sz w:val="24"/>
              </w:rPr>
            </w:r>
            <w:r/>
          </w:p>
        </w:tc>
        <w:tc>
          <w:tcPr>
            <w:tcW w:w="1418" w:type="dxa"/>
            <w:vMerge w:val="continue"/>
            <w:textDirection w:val="lrTb"/>
            <w:noWrap/>
          </w:tcPr>
          <w:p>
            <w:pPr>
              <w:jc w:val="center"/>
              <w:rPr>
                <w:rFonts w:ascii="仿宋" w:hAnsi="仿宋" w:eastAsia="仿宋"/>
                <w:sz w:val="24"/>
              </w:rPr>
            </w:pPr>
            <w:r>
              <w:rPr>
                <w:rFonts w:ascii="仿宋" w:hAnsi="仿宋" w:eastAsia="仿宋"/>
                <w:sz w:val="24"/>
              </w:rPr>
            </w:r>
            <w:r/>
          </w:p>
        </w:tc>
        <w:tc>
          <w:tcPr>
            <w:tcW w:w="7512" w:type="dxa"/>
            <w:textDirection w:val="lrTb"/>
            <w:noWrap/>
          </w:tcPr>
          <w:p>
            <w:pPr>
              <w:spacing w:before="174"/>
              <w:rPr>
                <w:rFonts w:ascii="仿宋" w:hAnsi="仿宋" w:eastAsia="仿宋" w:cs="宋体"/>
                <w:sz w:val="24"/>
                <w:lang w:val="zh-CN" w:bidi="zh-CN"/>
              </w:rPr>
            </w:pPr>
            <w:r>
              <w:rPr>
                <w:rFonts w:hint="eastAsia" w:ascii="仿宋" w:hAnsi="仿宋" w:eastAsia="仿宋" w:cs="宋体"/>
                <w:sz w:val="24"/>
                <w:lang w:val="zh-CN" w:bidi="zh-CN"/>
              </w:rPr>
              <w:t xml:space="preserve">（2）档案和记录齐全，包括但不限于：①采购人建议与投诉等。教育培训和考核记录。保密、思想 政治教育培训记录。②公用设施设备维护服务：设备台账、设备卡、使用说明、维保记录、巡查记录、设施设备安全运行、设施设备定期巡检、维护保养、维修档案等。③保洁服务：工作日志、清洁检查表、用品清单、客户反馈表等。④秩序维护服务：监控记录、突发事件演习与处置记录等。</w:t>
            </w:r>
            <w:r>
              <w:rPr>
                <w:rFonts w:hint="eastAsia" w:ascii="仿宋" w:hAnsi="仿宋" w:eastAsia="仿宋" w:cs="宋体"/>
                <w:sz w:val="24"/>
                <w:lang w:val="zh-CN" w:bidi="zh-CN"/>
              </w:rPr>
              <w:fldChar w:fldCharType="begin"/>
            </w:r>
            <w:r>
              <w:rPr>
                <w:rFonts w:hint="eastAsia" w:ascii="仿宋" w:hAnsi="仿宋" w:eastAsia="仿宋" w:cs="宋体"/>
                <w:sz w:val="24"/>
                <w:lang w:val="zh-CN" w:bidi="zh-CN"/>
              </w:rPr>
              <w:instrText xml:space="preserve"> = 5 \* GB3 </w:instrText>
            </w:r>
            <w:r>
              <w:rPr>
                <w:rFonts w:hint="eastAsia" w:ascii="仿宋" w:hAnsi="仿宋" w:eastAsia="仿宋" w:cs="宋体"/>
                <w:sz w:val="24"/>
                <w:lang w:val="zh-CN" w:bidi="zh-CN"/>
              </w:rPr>
              <w:fldChar w:fldCharType="separate"/>
            </w:r>
            <w:r>
              <w:rPr>
                <w:rFonts w:hint="eastAsia" w:ascii="仿宋" w:hAnsi="仿宋" w:eastAsia="仿宋" w:cs="宋体"/>
                <w:sz w:val="24"/>
                <w:lang w:val="zh-CN" w:bidi="zh-CN"/>
              </w:rPr>
              <w:t xml:space="preserve">⑤</w:t>
            </w:r>
            <w:r>
              <w:rPr>
                <w:rFonts w:hint="eastAsia" w:ascii="仿宋" w:hAnsi="仿宋" w:eastAsia="仿宋" w:cs="宋体"/>
                <w:sz w:val="24"/>
                <w:lang w:val="zh-CN" w:bidi="zh-CN"/>
              </w:rPr>
              <w:fldChar w:fldCharType="end"/>
            </w:r>
            <w:r>
              <w:rPr>
                <w:rFonts w:hint="eastAsia" w:ascii="仿宋" w:hAnsi="仿宋" w:eastAsia="仿宋" w:cs="宋体"/>
                <w:sz w:val="24"/>
                <w:lang w:val="zh-CN" w:bidi="zh-CN"/>
              </w:rPr>
              <w:t xml:space="preserve">食堂服务：食材入库出库登记、卫生管理等。</w:t>
            </w:r>
            <w:r/>
          </w:p>
        </w:tc>
      </w:tr>
      <w:tr>
        <w:trPr>
          <w:cantSplit/>
          <w:jc w:val="center"/>
          <w:trHeight w:val="324"/>
        </w:trPr>
        <w:tc>
          <w:tcPr>
            <w:tcBorders>
              <w:bottom w:val="single" w:color="000000" w:sz="4" w:space="0"/>
            </w:tcBorders>
            <w:tcW w:w="664"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bottom w:val="single" w:color="000000" w:sz="4" w:space="0"/>
            </w:tcBorders>
            <w:tcW w:w="1418"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512" w:type="dxa"/>
            <w:textDirection w:val="lrTb"/>
            <w:noWrap/>
          </w:tcPr>
          <w:p>
            <w:pPr>
              <w:spacing w:before="174"/>
              <w:rPr>
                <w:rFonts w:ascii="仿宋" w:hAnsi="仿宋" w:eastAsia="仿宋" w:cs="宋体"/>
                <w:sz w:val="24"/>
                <w:lang w:val="zh-CN" w:bidi="zh-CN"/>
              </w:rPr>
            </w:pPr>
            <w:r>
              <w:rPr>
                <w:rFonts w:hint="eastAsia" w:ascii="仿宋" w:hAnsi="仿宋" w:eastAsia="仿宋" w:cs="宋体"/>
                <w:sz w:val="24"/>
                <w:lang w:val="zh-CN" w:bidi="zh-CN"/>
              </w:rPr>
              <w:t xml:space="preserve">（3）</w:t>
            </w:r>
            <w:r>
              <w:rPr>
                <w:rFonts w:ascii="仿宋" w:hAnsi="仿宋" w:eastAsia="仿宋" w:cs="宋体"/>
                <w:sz w:val="24"/>
                <w:lang w:val="zh-CN" w:bidi="zh-CN"/>
              </w:rPr>
              <w:t xml:space="preserve">履约结束后，相关资料交还采购人，采购人按政府采购相关规定存档。</w:t>
            </w:r>
            <w:r/>
          </w:p>
        </w:tc>
      </w:tr>
      <w:tr>
        <w:trPr>
          <w:cantSplit/>
          <w:jc w:val="center"/>
          <w:trHeight w:val="681"/>
        </w:trPr>
        <w:tc>
          <w:tcPr>
            <w:tcW w:w="664" w:type="dxa"/>
            <w:vAlign w:val="center"/>
            <w:vMerge w:val="restart"/>
            <w:textDirection w:val="lrTb"/>
            <w:noWrap/>
          </w:tcPr>
          <w:p>
            <w:pPr>
              <w:ind w:left="7"/>
              <w:jc w:val="center"/>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w:t>
            </w:r>
            <w:r/>
          </w:p>
        </w:tc>
        <w:tc>
          <w:tcPr>
            <w:tcW w:w="1418" w:type="dxa"/>
            <w:vAlign w:val="center"/>
            <w:vMerge w:val="restart"/>
            <w:textDirection w:val="lrTb"/>
            <w:noWrap/>
          </w:tcPr>
          <w:p>
            <w:pPr>
              <w:ind w:left="104"/>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服务改进</w:t>
            </w:r>
            <w:r/>
          </w:p>
        </w:tc>
        <w:tc>
          <w:tcPr>
            <w:tcW w:w="7512" w:type="dxa"/>
            <w:textDirection w:val="lrTb"/>
            <w:noWrap/>
          </w:tcPr>
          <w:p>
            <w:pPr>
              <w:spacing w:before="174"/>
              <w:rPr>
                <w:rFonts w:ascii="仿宋" w:hAnsi="仿宋" w:eastAsia="仿宋" w:cs="宋体"/>
                <w:sz w:val="24"/>
                <w:lang w:val="zh-CN" w:bidi="zh-CN"/>
              </w:rPr>
            </w:pPr>
            <w:r>
              <w:rPr>
                <w:rFonts w:hint="eastAsia" w:ascii="仿宋" w:hAnsi="仿宋" w:eastAsia="仿宋" w:cs="宋体"/>
                <w:sz w:val="24"/>
                <w:lang w:val="zh-CN" w:bidi="zh-CN"/>
              </w:rPr>
              <w:t xml:space="preserve">（1）</w:t>
            </w:r>
            <w:r>
              <w:rPr>
                <w:rFonts w:ascii="仿宋" w:hAnsi="仿宋" w:eastAsia="仿宋" w:cs="宋体"/>
                <w:sz w:val="24"/>
                <w:lang w:val="zh-CN" w:bidi="zh-CN"/>
              </w:rPr>
              <w:t xml:space="preserve">明确负责人，定期对物业服务过程进行自查，结合反馈意见与评价结果采取改进措施，持续提升管理与服务水平。</w:t>
            </w:r>
            <w:r/>
          </w:p>
        </w:tc>
      </w:tr>
      <w:tr>
        <w:trPr>
          <w:cantSplit/>
          <w:jc w:val="center"/>
          <w:trHeight w:val="681"/>
        </w:trPr>
        <w:tc>
          <w:tcPr>
            <w:tcW w:w="664" w:type="dxa"/>
            <w:vMerge w:val="continue"/>
            <w:textDirection w:val="lrTb"/>
            <w:noWrap/>
          </w:tcPr>
          <w:p>
            <w:pP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418"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512" w:type="dxa"/>
            <w:textDirection w:val="lrTb"/>
            <w:noWrap/>
          </w:tcPr>
          <w:p>
            <w:pPr>
              <w:spacing w:before="174"/>
              <w:rPr>
                <w:rFonts w:ascii="仿宋" w:hAnsi="仿宋" w:eastAsia="仿宋" w:cs="宋体"/>
                <w:sz w:val="24"/>
                <w:lang w:val="zh-CN" w:bidi="zh-CN"/>
              </w:rPr>
            </w:pPr>
            <w:r>
              <w:rPr>
                <w:rFonts w:hint="eastAsia" w:ascii="仿宋" w:hAnsi="仿宋" w:eastAsia="仿宋" w:cs="宋体"/>
                <w:sz w:val="24"/>
                <w:lang w:val="zh-CN" w:bidi="zh-CN"/>
              </w:rPr>
              <w:t xml:space="preserve">（2）</w:t>
            </w:r>
            <w:r>
              <w:rPr>
                <w:rFonts w:ascii="仿宋" w:hAnsi="仿宋" w:eastAsia="仿宋" w:cs="宋体"/>
                <w:sz w:val="24"/>
                <w:lang w:val="zh-CN" w:bidi="zh-CN"/>
              </w:rPr>
              <w:t xml:space="preserve">对不合格服务进行控制，对不合格服务的原因进行识别和分析，及时采取纠正措施，消除不合格的原因，防止不合格再发生。</w:t>
            </w:r>
            <w:r/>
          </w:p>
        </w:tc>
      </w:tr>
      <w:tr>
        <w:trPr>
          <w:cantSplit/>
          <w:jc w:val="center"/>
          <w:trHeight w:val="406"/>
        </w:trPr>
        <w:tc>
          <w:tcPr>
            <w:tcW w:w="664" w:type="dxa"/>
            <w:vMerge w:val="continue"/>
            <w:textDirection w:val="lrTb"/>
            <w:noWrap/>
          </w:tcPr>
          <w:p>
            <w:pPr>
              <w:jc w:val="left"/>
              <w:spacing w:after="100" w:line="259" w:lineRule="auto"/>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418"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512" w:type="dxa"/>
            <w:textDirection w:val="lrTb"/>
            <w:noWrap/>
          </w:tcPr>
          <w:p>
            <w:pPr>
              <w:spacing w:before="174"/>
              <w:rPr>
                <w:rFonts w:ascii="仿宋" w:hAnsi="仿宋" w:eastAsia="仿宋" w:cs="宋体"/>
                <w:sz w:val="24"/>
                <w:lang w:val="zh-CN" w:bidi="zh-CN"/>
              </w:rPr>
            </w:pPr>
            <w:r>
              <w:rPr>
                <w:rFonts w:hint="eastAsia" w:ascii="仿宋" w:hAnsi="仿宋" w:eastAsia="仿宋" w:cs="宋体"/>
                <w:sz w:val="24"/>
                <w:lang w:val="zh-CN" w:bidi="zh-CN"/>
              </w:rPr>
              <w:t xml:space="preserve">（3）</w:t>
            </w:r>
            <w:r>
              <w:rPr>
                <w:rFonts w:ascii="仿宋" w:hAnsi="仿宋" w:eastAsia="仿宋" w:cs="宋体"/>
                <w:sz w:val="24"/>
                <w:lang w:val="zh-CN" w:bidi="zh-CN"/>
              </w:rPr>
              <w:t xml:space="preserve">需整改问题及时整改完成。</w:t>
            </w:r>
            <w:r/>
          </w:p>
        </w:tc>
      </w:tr>
      <w:tr>
        <w:trPr>
          <w:jc w:val="center"/>
          <w:trHeight w:val="453"/>
        </w:trPr>
        <w:tc>
          <w:tcPr>
            <w:tcW w:w="664" w:type="dxa"/>
            <w:vAlign w:val="center"/>
            <w:textDirection w:val="lrTb"/>
            <w:noWrap/>
          </w:tcPr>
          <w:p>
            <w:pPr>
              <w:ind w:left="7"/>
              <w:jc w:val="center"/>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5</w:t>
            </w:r>
            <w:r/>
          </w:p>
        </w:tc>
        <w:tc>
          <w:tcPr>
            <w:tcW w:w="1418" w:type="dxa"/>
            <w:vAlign w:val="center"/>
            <w:textDirection w:val="lrTb"/>
            <w:noWrap/>
          </w:tcPr>
          <w:p>
            <w:pPr>
              <w:ind w:left="104"/>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重大活动后勤保障</w:t>
            </w:r>
            <w:r/>
          </w:p>
        </w:tc>
        <w:tc>
          <w:tcPr>
            <w:tcW w:w="7512" w:type="dxa"/>
            <w:textDirection w:val="lrTb"/>
            <w:noWrap/>
          </w:tcPr>
          <w:p>
            <w:pPr>
              <w:spacing w:before="174"/>
              <w:rPr>
                <w:rFonts w:ascii="仿宋" w:hAnsi="仿宋" w:eastAsia="仿宋" w:cs="宋体"/>
                <w:sz w:val="24"/>
                <w:lang w:val="zh-CN" w:bidi="zh-CN"/>
              </w:rPr>
            </w:pPr>
            <w:r>
              <w:rPr>
                <w:rFonts w:ascii="仿宋" w:hAnsi="仿宋" w:eastAsia="仿宋" w:cs="宋体"/>
                <w:sz w:val="24"/>
                <w:lang w:val="zh-CN" w:bidi="zh-CN"/>
              </w:rPr>
              <w:t xml:space="preserve">制订流程。配合采购人制订重大活动后勤保障工作流程，需对任务进行详细了解，并根据工作安排制定详细的后勤保障计划。</w:t>
            </w:r>
            <w:r/>
          </w:p>
        </w:tc>
      </w:tr>
      <w:tr>
        <w:trPr>
          <w:cantSplit/>
          <w:jc w:val="center"/>
          <w:trHeight w:val="681"/>
        </w:trPr>
        <w:tc>
          <w:tcPr>
            <w:tcW w:w="664" w:type="dxa"/>
            <w:vAlign w:val="center"/>
            <w:vMerge w:val="restart"/>
            <w:textDirection w:val="lrTb"/>
            <w:noWrap/>
          </w:tcPr>
          <w:p>
            <w:pPr>
              <w:ind w:left="7"/>
              <w:jc w:val="center"/>
              <w:spacing w:before="66"/>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6</w:t>
            </w:r>
            <w:r/>
          </w:p>
        </w:tc>
        <w:tc>
          <w:tcPr>
            <w:tcW w:w="1418" w:type="dxa"/>
            <w:vAlign w:val="center"/>
            <w:vMerge w:val="restart"/>
            <w:textDirection w:val="lrTb"/>
            <w:noWrap/>
          </w:tcPr>
          <w:p>
            <w:pPr>
              <w:ind w:left="104"/>
              <w:jc w:val="center"/>
              <w:spacing w:before="61"/>
              <w:rPr>
                <w:rFonts w:ascii="仿宋" w:hAnsi="仿宋" w:eastAsia="仿宋" w:cs="宋体"/>
                <w:spacing w:val="-3"/>
                <w:sz w:val="24"/>
                <w:lang w:val="zh-CN" w:bidi="zh-CN"/>
              </w:rPr>
            </w:pPr>
            <w:r>
              <w:rPr>
                <w:rFonts w:ascii="仿宋" w:hAnsi="仿宋" w:eastAsia="仿宋" w:cs="宋体"/>
                <w:spacing w:val="-3"/>
                <w:sz w:val="24"/>
                <w:lang w:val="zh-CN" w:bidi="zh-CN"/>
              </w:rPr>
              <w:t xml:space="preserve">服务方案及工作制度</w:t>
            </w:r>
            <w:r/>
          </w:p>
        </w:tc>
        <w:tc>
          <w:tcPr>
            <w:tcW w:w="7512" w:type="dxa"/>
            <w:textDirection w:val="lrTb"/>
            <w:noWrap/>
          </w:tcPr>
          <w:p>
            <w:pPr>
              <w:spacing w:before="61"/>
              <w:tabs>
                <w:tab w:val="left" w:pos="602"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w:t>
            </w:r>
            <w:r>
              <w:rPr>
                <w:rFonts w:ascii="仿宋" w:hAnsi="仿宋" w:eastAsia="仿宋" w:cs="宋体"/>
                <w:spacing w:val="-3"/>
                <w:sz w:val="24"/>
                <w:lang w:val="zh-CN" w:bidi="zh-CN"/>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cantSplit/>
          <w:jc w:val="center"/>
          <w:trHeight w:val="681"/>
        </w:trPr>
        <w:tc>
          <w:tcPr>
            <w:tcW w:w="664"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418"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512" w:type="dxa"/>
            <w:textDirection w:val="lrTb"/>
            <w:noWrap/>
          </w:tcPr>
          <w:p>
            <w:pPr>
              <w:spacing w:before="61"/>
              <w:tabs>
                <w:tab w:val="left" w:pos="602"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w:t>
            </w:r>
            <w:r>
              <w:rPr>
                <w:rFonts w:ascii="仿宋" w:hAnsi="仿宋" w:eastAsia="仿宋" w:cs="宋体"/>
                <w:spacing w:val="-3"/>
                <w:sz w:val="24"/>
                <w:lang w:val="zh-CN" w:bidi="zh-CN"/>
              </w:rPr>
              <w:t xml:space="preserve">制定工作制度，主要包括：人员录用制度、档案管理制度、物业服务管理制度、公用设施设备相关管理制度等。</w:t>
            </w:r>
            <w:r/>
          </w:p>
        </w:tc>
      </w:tr>
      <w:tr>
        <w:trPr>
          <w:cantSplit/>
          <w:jc w:val="center"/>
          <w:trHeight w:val="453"/>
        </w:trPr>
        <w:tc>
          <w:tcPr>
            <w:tcW w:w="664"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418"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512" w:type="dxa"/>
            <w:textDirection w:val="lrTb"/>
            <w:noWrap/>
          </w:tcPr>
          <w:p>
            <w:pPr>
              <w:spacing w:before="61"/>
              <w:tabs>
                <w:tab w:val="left" w:pos="602"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w:t>
            </w:r>
            <w:r>
              <w:rPr>
                <w:rFonts w:ascii="仿宋" w:hAnsi="仿宋" w:eastAsia="仿宋" w:cs="宋体"/>
                <w:spacing w:val="-3"/>
                <w:sz w:val="24"/>
                <w:lang w:val="zh-CN" w:bidi="zh-CN"/>
              </w:rPr>
              <w:t xml:space="preserve">制定项目实施方案，主要包括：交接方案、人员培训方案、人员稳定性方案、保密方案等。</w:t>
            </w:r>
            <w:r/>
          </w:p>
        </w:tc>
      </w:tr>
      <w:tr>
        <w:trPr>
          <w:cantSplit/>
          <w:jc w:val="center"/>
          <w:trHeight w:val="455"/>
        </w:trPr>
        <w:tc>
          <w:tcPr>
            <w:tcW w:w="664" w:type="dxa"/>
            <w:vAlign w:val="center"/>
            <w:vMerge w:val="restart"/>
            <w:textDirection w:val="lrTb"/>
            <w:noWrap/>
          </w:tcPr>
          <w:p>
            <w:pPr>
              <w:ind w:left="7"/>
              <w:jc w:val="center"/>
              <w:spacing w:before="66"/>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7</w:t>
            </w:r>
            <w:r/>
          </w:p>
        </w:tc>
        <w:tc>
          <w:tcPr>
            <w:tcW w:w="1418" w:type="dxa"/>
            <w:vAlign w:val="center"/>
            <w:vMerge w:val="restart"/>
            <w:textDirection w:val="lrTb"/>
            <w:noWrap/>
          </w:tcPr>
          <w:p>
            <w:pPr>
              <w:ind w:left="104"/>
              <w:jc w:val="center"/>
              <w:spacing w:before="61"/>
              <w:rPr>
                <w:rFonts w:ascii="仿宋" w:hAnsi="仿宋" w:eastAsia="仿宋" w:cs="宋体"/>
                <w:spacing w:val="-3"/>
                <w:sz w:val="24"/>
                <w:lang w:val="zh-CN" w:bidi="zh-CN"/>
              </w:rPr>
            </w:pPr>
            <w:r>
              <w:rPr>
                <w:rFonts w:ascii="仿宋" w:hAnsi="仿宋" w:eastAsia="仿宋" w:cs="宋体"/>
                <w:spacing w:val="-3"/>
                <w:sz w:val="24"/>
                <w:lang w:val="zh-CN" w:bidi="zh-CN"/>
              </w:rPr>
              <w:t xml:space="preserve">服务热线及紧急维修</w:t>
            </w:r>
            <w:r/>
          </w:p>
        </w:tc>
        <w:tc>
          <w:tcPr>
            <w:tcW w:w="7512" w:type="dxa"/>
            <w:textDirection w:val="lrTb"/>
            <w:noWrap/>
          </w:tcPr>
          <w:p>
            <w:pPr>
              <w:spacing w:before="61"/>
              <w:tabs>
                <w:tab w:val="left" w:pos="602"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w:t>
            </w:r>
            <w:r>
              <w:rPr>
                <w:rFonts w:ascii="仿宋" w:hAnsi="仿宋" w:eastAsia="仿宋" w:cs="宋体"/>
                <w:spacing w:val="-3"/>
                <w:sz w:val="24"/>
                <w:lang w:val="zh-CN" w:bidi="zh-CN"/>
              </w:rPr>
              <w:t xml:space="preserve">设置 24小时报修服务热线。</w:t>
            </w:r>
            <w:r/>
          </w:p>
        </w:tc>
      </w:tr>
      <w:tr>
        <w:trPr>
          <w:cantSplit/>
          <w:jc w:val="center"/>
          <w:trHeight w:val="453"/>
        </w:trPr>
        <w:tc>
          <w:tcPr>
            <w:tcW w:w="664" w:type="dxa"/>
            <w:vMerge w:val="continue"/>
            <w:textDirection w:val="lrTb"/>
            <w:noWrap/>
          </w:tcPr>
          <w:p>
            <w:pPr>
              <w:ind w:left="7"/>
              <w:jc w:val="center"/>
              <w:spacing w:before="66"/>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418" w:type="dxa"/>
            <w:vMerge w:val="continue"/>
            <w:textDirection w:val="lrTb"/>
            <w:noWrap/>
          </w:tcPr>
          <w:p>
            <w:pPr>
              <w:ind w:left="104"/>
              <w:jc w:val="center"/>
              <w:spacing w:before="61"/>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512" w:type="dxa"/>
            <w:textDirection w:val="lrTb"/>
            <w:noWrap/>
          </w:tcPr>
          <w:p>
            <w:pPr>
              <w:spacing w:before="61"/>
              <w:tabs>
                <w:tab w:val="left" w:pos="602"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w:t>
            </w:r>
            <w:r>
              <w:rPr>
                <w:rFonts w:ascii="仿宋" w:hAnsi="仿宋" w:eastAsia="仿宋" w:cs="宋体"/>
                <w:spacing w:val="-3"/>
                <w:sz w:val="24"/>
                <w:lang w:val="zh-CN" w:bidi="zh-CN"/>
              </w:rPr>
              <w:t xml:space="preserve">紧急维修应当 15分钟内到达现场，不间断维修直至修复。</w:t>
            </w:r>
            <w:r/>
          </w:p>
        </w:tc>
      </w:tr>
      <w:tr>
        <w:trPr>
          <w:cantSplit/>
          <w:jc w:val="center"/>
          <w:trHeight w:val="480"/>
        </w:trPr>
        <w:tc>
          <w:tcPr>
            <w:tcBorders>
              <w:bottom w:val="single" w:color="auto" w:sz="4" w:space="0"/>
            </w:tcBorders>
            <w:tcW w:w="664" w:type="dxa"/>
            <w:textDirection w:val="lrTb"/>
            <w:noWrap/>
          </w:tcPr>
          <w:p>
            <w:pPr>
              <w:ind w:left="7"/>
              <w:jc w:val="center"/>
              <w:spacing w:before="66"/>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8</w:t>
            </w:r>
            <w:r/>
          </w:p>
        </w:tc>
        <w:tc>
          <w:tcPr>
            <w:tcBorders>
              <w:bottom w:val="single" w:color="auto" w:sz="4" w:space="0"/>
            </w:tcBorders>
            <w:tcW w:w="1418" w:type="dxa"/>
            <w:vAlign w:val="center"/>
            <w:textDirection w:val="lrTb"/>
            <w:noWrap/>
          </w:tcPr>
          <w:p>
            <w:pPr>
              <w:ind w:left="104"/>
              <w:jc w:val="center"/>
              <w:spacing w:before="61"/>
              <w:rPr>
                <w:rFonts w:ascii="仿宋" w:hAnsi="仿宋" w:eastAsia="仿宋" w:cs="宋体"/>
                <w:spacing w:val="-3"/>
                <w:sz w:val="24"/>
                <w:lang w:val="zh-CN" w:bidi="zh-CN"/>
              </w:rPr>
            </w:pPr>
            <w:r>
              <w:rPr>
                <w:rFonts w:ascii="仿宋" w:hAnsi="仿宋" w:eastAsia="仿宋" w:cs="宋体"/>
                <w:spacing w:val="-3"/>
                <w:sz w:val="24"/>
                <w:lang w:val="zh-CN" w:bidi="zh-CN"/>
              </w:rPr>
              <w:t xml:space="preserve">保密纪律</w:t>
            </w:r>
            <w:r/>
          </w:p>
        </w:tc>
        <w:tc>
          <w:tcPr>
            <w:tcBorders>
              <w:bottom w:val="single" w:color="auto" w:sz="4" w:space="0"/>
            </w:tcBorders>
            <w:tcW w:w="7512" w:type="dxa"/>
            <w:textDirection w:val="lrTb"/>
            <w:noWrap/>
          </w:tcPr>
          <w:p>
            <w:pPr>
              <w:spacing w:before="61"/>
              <w:tabs>
                <w:tab w:val="left" w:pos="602" w:leader="none"/>
              </w:tabs>
              <w:rPr>
                <w:rFonts w:ascii="仿宋" w:hAnsi="仿宋" w:eastAsia="仿宋" w:cs="宋体"/>
                <w:spacing w:val="-3"/>
                <w:sz w:val="24"/>
                <w:lang w:val="zh-CN" w:bidi="zh-CN"/>
              </w:rPr>
            </w:pPr>
            <w:r>
              <w:rPr>
                <w:rFonts w:ascii="仿宋" w:hAnsi="仿宋" w:eastAsia="仿宋" w:cs="宋体"/>
                <w:sz w:val="24"/>
                <w:lang w:val="zh-CN" w:bidi="zh-CN"/>
              </w:rPr>
              <w:t xml:space="preserve">遵守采购人的信息、档案资料保密要求，未经许可，不得将任何资料转作其他用途或向其他单位、个人提供。</w:t>
            </w:r>
            <w:r/>
          </w:p>
        </w:tc>
      </w:tr>
      <w:tr>
        <w:trPr>
          <w:cantSplit/>
          <w:jc w:val="center"/>
          <w:trHeight w:val="765"/>
        </w:trPr>
        <w:tc>
          <w:tcPr>
            <w:tcBorders>
              <w:top w:val="single" w:color="auto" w:sz="4" w:space="0"/>
            </w:tcBorders>
            <w:tcW w:w="664" w:type="dxa"/>
            <w:vAlign w:val="center"/>
            <w:vMerge w:val="restart"/>
            <w:textDirection w:val="lrTb"/>
            <w:noWrap/>
          </w:tcPr>
          <w:p>
            <w:pPr>
              <w:ind w:left="7"/>
              <w:jc w:val="center"/>
              <w:spacing w:before="66"/>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9</w:t>
            </w:r>
            <w:r/>
          </w:p>
        </w:tc>
        <w:tc>
          <w:tcPr>
            <w:tcBorders>
              <w:top w:val="single" w:color="auto" w:sz="4" w:space="0"/>
            </w:tcBorders>
            <w:tcW w:w="1418" w:type="dxa"/>
            <w:vAlign w:val="center"/>
            <w:vMerge w:val="restart"/>
            <w:textDirection w:val="lrTb"/>
            <w:noWrap/>
          </w:tcPr>
          <w:p>
            <w:pPr>
              <w:ind w:left="104"/>
              <w:jc w:val="center"/>
              <w:spacing w:before="61"/>
              <w:rPr>
                <w:rFonts w:ascii="仿宋" w:hAnsi="仿宋" w:eastAsia="仿宋" w:cs="宋体"/>
                <w:spacing w:val="-3"/>
                <w:sz w:val="24"/>
                <w:lang w:val="zh-CN" w:bidi="zh-CN"/>
              </w:rPr>
            </w:pPr>
            <w:r>
              <w:rPr>
                <w:rFonts w:ascii="仿宋" w:hAnsi="仿宋" w:eastAsia="仿宋" w:cs="宋体"/>
                <w:spacing w:val="-3"/>
                <w:sz w:val="24"/>
                <w:lang w:val="zh-CN" w:bidi="zh-CN"/>
              </w:rPr>
              <w:t xml:space="preserve">公共设施节水、节电、节能管理</w:t>
            </w:r>
            <w:r/>
          </w:p>
        </w:tc>
        <w:tc>
          <w:tcPr>
            <w:tcBorders>
              <w:top w:val="single" w:color="auto" w:sz="4" w:space="0"/>
              <w:bottom w:val="single" w:color="auto" w:sz="4" w:space="0"/>
            </w:tcBorders>
            <w:tcW w:w="7512" w:type="dxa"/>
            <w:textDirection w:val="lrTb"/>
            <w:noWrap/>
          </w:tcPr>
          <w:p>
            <w:pPr>
              <w:spacing w:before="75"/>
              <w:tabs>
                <w:tab w:val="left" w:pos="609" w:leader="none"/>
              </w:tabs>
              <w:rPr>
                <w:rFonts w:ascii="仿宋" w:hAnsi="仿宋" w:eastAsia="仿宋" w:cs="宋体"/>
                <w:sz w:val="24"/>
                <w:lang w:val="zh-CN" w:bidi="zh-CN"/>
              </w:rPr>
            </w:pPr>
            <w:r>
              <w:rPr>
                <w:rFonts w:hint="eastAsia" w:ascii="仿宋" w:hAnsi="仿宋" w:eastAsia="仿宋" w:cs="宋体"/>
                <w:spacing w:val="-3"/>
                <w:sz w:val="24"/>
                <w:lang w:val="zh-CN" w:bidi="zh-CN"/>
              </w:rPr>
              <w:t xml:space="preserve">（1）定期巡查及时统计损坏的设备设施并报给采购人，消耗品及时供应保证物业正常运行。</w:t>
            </w:r>
            <w:r/>
          </w:p>
        </w:tc>
      </w:tr>
      <w:tr>
        <w:trPr>
          <w:cantSplit/>
          <w:jc w:val="center"/>
          <w:trHeight w:val="424"/>
        </w:trPr>
        <w:tc>
          <w:tcPr>
            <w:tcW w:w="664" w:type="dxa"/>
            <w:vAlign w:val="center"/>
            <w:vMerge w:val="continue"/>
            <w:textDirection w:val="lrTb"/>
            <w:noWrap/>
          </w:tcPr>
          <w:p>
            <w:pPr>
              <w:ind w:left="7"/>
              <w:jc w:val="center"/>
              <w:spacing w:before="66"/>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418" w:type="dxa"/>
            <w:vAlign w:val="center"/>
            <w:vMerge w:val="continue"/>
            <w:textDirection w:val="lrTb"/>
            <w:noWrap/>
          </w:tcPr>
          <w:p>
            <w:pPr>
              <w:ind w:left="104"/>
              <w:jc w:val="center"/>
              <w:spacing w:before="61"/>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auto" w:sz="4" w:space="0"/>
              <w:bottom w:val="single" w:color="auto" w:sz="4" w:space="0"/>
            </w:tcBorders>
            <w:tcW w:w="7512"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（2）巡查卫生间，发现跑、冒、滴、漏水情况迅速处理或报告；</w:t>
            </w:r>
            <w:r/>
          </w:p>
        </w:tc>
      </w:tr>
      <w:tr>
        <w:trPr>
          <w:cantSplit/>
          <w:jc w:val="center"/>
          <w:trHeight w:val="450"/>
        </w:trPr>
        <w:tc>
          <w:tcPr>
            <w:tcW w:w="664" w:type="dxa"/>
            <w:vAlign w:val="center"/>
            <w:vMerge w:val="continue"/>
            <w:textDirection w:val="lrTb"/>
            <w:noWrap/>
          </w:tcPr>
          <w:p>
            <w:pPr>
              <w:ind w:left="7"/>
              <w:jc w:val="center"/>
              <w:spacing w:before="66"/>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418" w:type="dxa"/>
            <w:vAlign w:val="center"/>
            <w:vMerge w:val="continue"/>
            <w:textDirection w:val="lrTb"/>
            <w:noWrap/>
          </w:tcPr>
          <w:p>
            <w:pPr>
              <w:ind w:left="104"/>
              <w:jc w:val="center"/>
              <w:spacing w:before="61"/>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auto" w:sz="4" w:space="0"/>
              <w:bottom w:val="single" w:color="auto" w:sz="4" w:space="0"/>
            </w:tcBorders>
            <w:tcW w:w="7512"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（3）发现用水浪费要及时劝阻并报告；</w:t>
            </w:r>
            <w:r/>
          </w:p>
        </w:tc>
      </w:tr>
      <w:tr>
        <w:trPr>
          <w:cantSplit/>
          <w:jc w:val="center"/>
          <w:trHeight w:val="420"/>
        </w:trPr>
        <w:tc>
          <w:tcPr>
            <w:tcW w:w="664" w:type="dxa"/>
            <w:vAlign w:val="center"/>
            <w:vMerge w:val="continue"/>
            <w:textDirection w:val="lrTb"/>
            <w:noWrap/>
          </w:tcPr>
          <w:p>
            <w:pPr>
              <w:ind w:left="7"/>
              <w:jc w:val="center"/>
              <w:spacing w:before="66"/>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418" w:type="dxa"/>
            <w:vAlign w:val="center"/>
            <w:vMerge w:val="continue"/>
            <w:textDirection w:val="lrTb"/>
            <w:noWrap/>
          </w:tcPr>
          <w:p>
            <w:pPr>
              <w:ind w:left="104"/>
              <w:jc w:val="center"/>
              <w:spacing w:before="61"/>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auto" w:sz="4" w:space="0"/>
              <w:bottom w:val="single" w:color="auto" w:sz="4" w:space="0"/>
            </w:tcBorders>
            <w:tcW w:w="7512"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（4）发现房间无人或开门窗时开空调的情况及时提醒；</w:t>
            </w:r>
            <w:r/>
          </w:p>
        </w:tc>
      </w:tr>
      <w:tr>
        <w:trPr>
          <w:cantSplit/>
          <w:jc w:val="center"/>
          <w:trHeight w:val="330"/>
        </w:trPr>
        <w:tc>
          <w:tcPr>
            <w:tcBorders>
              <w:bottom w:val="single" w:color="auto" w:sz="4" w:space="0"/>
            </w:tcBorders>
            <w:tcW w:w="664" w:type="dxa"/>
            <w:vAlign w:val="center"/>
            <w:vMerge w:val="continue"/>
            <w:textDirection w:val="lrTb"/>
            <w:noWrap/>
          </w:tcPr>
          <w:p>
            <w:pPr>
              <w:ind w:left="7"/>
              <w:jc w:val="center"/>
              <w:spacing w:before="66"/>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bottom w:val="single" w:color="auto" w:sz="4" w:space="0"/>
            </w:tcBorders>
            <w:tcW w:w="1418" w:type="dxa"/>
            <w:vAlign w:val="center"/>
            <w:vMerge w:val="continue"/>
            <w:textDirection w:val="lrTb"/>
            <w:noWrap/>
          </w:tcPr>
          <w:p>
            <w:pPr>
              <w:ind w:left="104"/>
              <w:jc w:val="center"/>
              <w:spacing w:before="61"/>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auto" w:sz="4" w:space="0"/>
              <w:bottom w:val="single" w:color="auto" w:sz="4" w:space="0"/>
            </w:tcBorders>
            <w:tcW w:w="7512" w:type="dxa"/>
            <w:textDirection w:val="lrTb"/>
            <w:noWrap/>
          </w:tcPr>
          <w:p>
            <w:pPr>
              <w:spacing w:before="61"/>
              <w:tabs>
                <w:tab w:val="left" w:pos="602"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（5）发现长明灯的情况要及时采取相应措施；</w:t>
            </w:r>
            <w:r/>
          </w:p>
        </w:tc>
      </w:tr>
      <w:tr>
        <w:trPr>
          <w:cantSplit/>
          <w:jc w:val="center"/>
          <w:trHeight w:val="1695"/>
        </w:trPr>
        <w:tc>
          <w:tcPr>
            <w:tcBorders>
              <w:top w:val="single" w:color="auto" w:sz="4" w:space="0"/>
            </w:tcBorders>
            <w:tcW w:w="664" w:type="dxa"/>
            <w:vAlign w:val="center"/>
            <w:vMerge w:val="restart"/>
            <w:textDirection w:val="lrTb"/>
            <w:noWrap/>
          </w:tcPr>
          <w:p>
            <w:pPr>
              <w:ind w:left="7"/>
              <w:jc w:val="center"/>
              <w:spacing w:before="66"/>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10</w:t>
            </w:r>
            <w:r/>
          </w:p>
        </w:tc>
        <w:tc>
          <w:tcPr>
            <w:tcBorders>
              <w:top w:val="single" w:color="auto" w:sz="4" w:space="0"/>
            </w:tcBorders>
            <w:tcW w:w="1418" w:type="dxa"/>
            <w:vAlign w:val="center"/>
            <w:vMerge w:val="restart"/>
            <w:textDirection w:val="lrTb"/>
            <w:noWrap/>
          </w:tcPr>
          <w:p>
            <w:pPr>
              <w:ind w:left="104"/>
              <w:jc w:val="center"/>
              <w:spacing w:before="61"/>
              <w:rPr>
                <w:rFonts w:ascii="仿宋" w:hAnsi="仿宋" w:eastAsia="仿宋" w:cs="宋体"/>
                <w:spacing w:val="-3"/>
                <w:sz w:val="24"/>
                <w:lang w:val="zh-CN" w:bidi="zh-CN"/>
              </w:rPr>
            </w:pPr>
            <w:r>
              <w:rPr>
                <w:rFonts w:ascii="仿宋" w:hAnsi="仿宋" w:eastAsia="仿宋" w:cs="宋体"/>
                <w:spacing w:val="-3"/>
                <w:sz w:val="24"/>
                <w:lang w:val="zh-CN" w:bidi="zh-CN"/>
              </w:rPr>
              <w:t xml:space="preserve">物业移交</w:t>
            </w:r>
            <w:r>
              <w:rPr>
                <w:rFonts w:hint="eastAsia" w:ascii="仿宋" w:hAnsi="仿宋" w:eastAsia="仿宋" w:cs="宋体"/>
                <w:spacing w:val="-3"/>
                <w:sz w:val="24"/>
                <w:lang w:val="zh-CN" w:bidi="zh-CN"/>
              </w:rPr>
              <w:t xml:space="preserve">要求</w:t>
            </w:r>
            <w:r/>
          </w:p>
        </w:tc>
        <w:tc>
          <w:tcPr>
            <w:tcBorders>
              <w:top w:val="single" w:color="auto" w:sz="4" w:space="0"/>
              <w:bottom w:val="single" w:color="auto" w:sz="4" w:space="0"/>
            </w:tcBorders>
            <w:tcW w:w="7512"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w:t>
            </w:r>
            <w:r>
              <w:rPr>
                <w:rFonts w:ascii="仿宋" w:hAnsi="仿宋" w:eastAsia="仿宋" w:cs="宋体"/>
                <w:spacing w:val="-3"/>
                <w:sz w:val="24"/>
                <w:lang w:val="zh-CN" w:bidi="zh-CN"/>
              </w:rPr>
              <w:t xml:space="preserve">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tc>
      </w:tr>
      <w:tr>
        <w:trPr>
          <w:cantSplit/>
          <w:jc w:val="center"/>
          <w:trHeight w:val="1248"/>
        </w:trPr>
        <w:tc>
          <w:tcPr>
            <w:tcW w:w="664" w:type="dxa"/>
            <w:vMerge w:val="continue"/>
            <w:textDirection w:val="lrTb"/>
            <w:noWrap/>
          </w:tcPr>
          <w:p>
            <w:pPr>
              <w:ind w:left="7"/>
              <w:jc w:val="center"/>
              <w:spacing w:before="66"/>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418" w:type="dxa"/>
            <w:vMerge w:val="continue"/>
            <w:textDirection w:val="lrTb"/>
            <w:noWrap/>
          </w:tcPr>
          <w:p>
            <w:pPr>
              <w:ind w:left="104"/>
              <w:jc w:val="center"/>
              <w:spacing w:before="61"/>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auto" w:sz="4" w:space="0"/>
            </w:tcBorders>
            <w:tcW w:w="7512" w:type="dxa"/>
            <w:textDirection w:val="lrTb"/>
            <w:noWrap/>
          </w:tcPr>
          <w:p>
            <w:pPr>
              <w:spacing w:before="75"/>
              <w:tabs>
                <w:tab w:val="left" w:pos="602"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w:t>
            </w:r>
            <w:r>
              <w:rPr>
                <w:rFonts w:ascii="仿宋" w:hAnsi="仿宋" w:eastAsia="仿宋" w:cs="宋体"/>
                <w:spacing w:val="-3"/>
                <w:sz w:val="24"/>
                <w:lang w:val="zh-CN" w:bidi="zh-CN"/>
              </w:rPr>
              <w:t xml:space="preserve">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tc>
      </w:tr>
    </w:tbl>
    <w:p>
      <w:pPr>
        <w:pStyle w:val="705"/>
        <w:ind w:firstLine="240"/>
        <w:rPr>
          <w:rFonts w:ascii="仿宋" w:hAnsi="仿宋" w:eastAsia="仿宋" w:cs="宋体"/>
          <w:spacing w:val="-3"/>
          <w:sz w:val="24"/>
          <w:szCs w:val="24"/>
          <w:lang w:val="zh-CN" w:bidi="zh-CN"/>
        </w:rPr>
      </w:pPr>
      <w:r>
        <w:rPr>
          <w:rFonts w:ascii="仿宋" w:hAnsi="仿宋" w:eastAsia="仿宋" w:cs="宋体"/>
          <w:spacing w:val="-3"/>
          <w:sz w:val="24"/>
          <w:szCs w:val="24"/>
          <w:lang w:val="zh-CN" w:bidi="zh-CN"/>
        </w:rPr>
      </w:r>
      <w:r/>
    </w:p>
    <w:p>
      <w:pPr>
        <w:pStyle w:val="705"/>
        <w:ind w:firstLine="240"/>
        <w:rPr>
          <w:rFonts w:ascii="仿宋" w:hAnsi="仿宋" w:eastAsia="仿宋" w:cs="宋体"/>
          <w:spacing w:val="-3"/>
          <w:sz w:val="24"/>
          <w:szCs w:val="24"/>
          <w:lang w:val="zh-CN" w:bidi="zh-CN"/>
        </w:rPr>
      </w:pPr>
      <w:r/>
      <w:bookmarkStart w:id="165" w:name="OLE_LINK400"/>
      <w:r/>
      <w:bookmarkStart w:id="166" w:name="OLE_LINK401"/>
      <w:r>
        <w:rPr>
          <w:rFonts w:hint="eastAsia" w:ascii="仿宋" w:hAnsi="仿宋" w:eastAsia="仿宋" w:cs="宋体"/>
          <w:spacing w:val="-3"/>
          <w:sz w:val="24"/>
          <w:szCs w:val="24"/>
          <w:lang w:val="zh-CN" w:bidi="zh-CN"/>
        </w:rPr>
        <w:t xml:space="preserve">2. </w:t>
      </w:r>
      <w:r>
        <w:rPr>
          <w:rFonts w:hint="eastAsia" w:ascii="仿宋" w:hAnsi="仿宋" w:eastAsia="仿宋" w:cs="宋体"/>
          <w:spacing w:val="-3"/>
          <w:sz w:val="24"/>
          <w:szCs w:val="24"/>
          <w:lang w:val="zh-CN" w:bidi="zh-CN"/>
        </w:rPr>
        <w:t xml:space="preserve">公用设施设备维护服务</w:t>
      </w:r>
      <w:bookmarkEnd w:id="165"/>
      <w:r/>
      <w:bookmarkEnd w:id="166"/>
      <w:r/>
      <w:r/>
    </w:p>
    <w:tbl>
      <w:tblPr>
        <w:tblW w:w="97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795"/>
        <w:gridCol w:w="1559"/>
        <w:gridCol w:w="7371"/>
      </w:tblGrid>
      <w:tr>
        <w:trPr>
          <w:jc w:val="center"/>
          <w:trHeight w:val="455"/>
        </w:trPr>
        <w:tc>
          <w:tcPr>
            <w:tcW w:w="795" w:type="dxa"/>
            <w:textDirection w:val="lrTb"/>
            <w:noWrap/>
          </w:tcPr>
          <w:p>
            <w:pPr>
              <w:jc w:val="cente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序号</w:t>
            </w:r>
            <w:r/>
          </w:p>
        </w:tc>
        <w:tc>
          <w:tcPr>
            <w:tcW w:w="1559" w:type="dxa"/>
            <w:textDirection w:val="lrTb"/>
            <w:noWrap/>
          </w:tcPr>
          <w:p>
            <w:pPr>
              <w:jc w:val="cente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服务内容</w:t>
            </w:r>
            <w:r/>
          </w:p>
        </w:tc>
        <w:tc>
          <w:tcPr>
            <w:tcW w:w="7371" w:type="dxa"/>
            <w:textDirection w:val="lrTb"/>
            <w:noWrap/>
          </w:tcPr>
          <w:p>
            <w:pPr>
              <w:jc w:val="cente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服务标准</w:t>
            </w:r>
            <w:r/>
          </w:p>
        </w:tc>
      </w:tr>
      <w:tr>
        <w:trPr>
          <w:cantSplit/>
          <w:jc w:val="center"/>
          <w:trHeight w:val="455"/>
        </w:trPr>
        <w:tc>
          <w:tcPr>
            <w:tcW w:w="795" w:type="dxa"/>
            <w:vAlign w:val="center"/>
            <w:vMerge w:val="restart"/>
            <w:textDirection w:val="lrTb"/>
            <w:noWrap/>
          </w:tcPr>
          <w:p>
            <w:pPr>
              <w:ind w:left="10"/>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1</w:t>
            </w:r>
            <w:r/>
          </w:p>
        </w:tc>
        <w:tc>
          <w:tcPr>
            <w:tcW w:w="1559" w:type="dxa"/>
            <w:vAlign w:val="center"/>
            <w:vMerge w:val="restart"/>
            <w:textDirection w:val="lrTb"/>
            <w:noWrap/>
          </w:tcPr>
          <w:p>
            <w:pPr>
              <w:ind w:left="104"/>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基本要求</w:t>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w:t>
            </w:r>
            <w:r>
              <w:rPr>
                <w:rFonts w:ascii="仿宋" w:hAnsi="仿宋" w:eastAsia="仿宋" w:cs="宋体"/>
                <w:spacing w:val="-3"/>
                <w:sz w:val="24"/>
                <w:lang w:val="zh-CN" w:bidi="zh-CN"/>
              </w:rPr>
              <w:t xml:space="preserve">重大节假日及恶劣天气前后，组织系统巡检 1次。</w:t>
            </w:r>
            <w:r/>
          </w:p>
        </w:tc>
      </w:tr>
      <w:tr>
        <w:trPr>
          <w:cantSplit/>
          <w:jc w:val="center"/>
          <w:trHeight w:val="679"/>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3"/>
              <w:tabs>
                <w:tab w:val="left" w:pos="604"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w:t>
            </w:r>
            <w:r>
              <w:rPr>
                <w:rFonts w:ascii="仿宋" w:hAnsi="仿宋" w:eastAsia="仿宋" w:cs="宋体"/>
                <w:spacing w:val="-3"/>
                <w:sz w:val="24"/>
                <w:lang w:val="zh-CN" w:bidi="zh-CN"/>
              </w:rPr>
              <w:t xml:space="preserve">具备设施设备安全、稳定运行的环境和场所（含有限空间），温湿度、照度、粉尘和烟雾浓度等符合相关安全规范。</w:t>
            </w:r>
            <w:r/>
          </w:p>
        </w:tc>
      </w:tr>
      <w:tr>
        <w:trPr>
          <w:cantSplit/>
          <w:jc w:val="center"/>
          <w:trHeight w:val="1019"/>
        </w:trPr>
        <w:tc>
          <w:tcPr>
            <w:tcW w:w="795" w:type="dxa"/>
            <w:vAlign w:val="center"/>
            <w:vMerge w:val="restart"/>
            <w:textDirection w:val="lrTb"/>
            <w:noWrap/>
          </w:tcPr>
          <w:p>
            <w:pPr>
              <w:ind w:left="10"/>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2</w:t>
            </w:r>
            <w:r/>
          </w:p>
        </w:tc>
        <w:tc>
          <w:tcPr>
            <w:tcW w:w="1559" w:type="dxa"/>
            <w:vAlign w:val="center"/>
            <w:vMerge w:val="restart"/>
            <w:textDirection w:val="lrTb"/>
            <w:noWrap/>
          </w:tcPr>
          <w:p>
            <w:pPr>
              <w:ind w:left="104"/>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设备机房</w:t>
            </w:r>
            <w:r/>
          </w:p>
        </w:tc>
        <w:tc>
          <w:tcPr>
            <w:tcW w:w="7371" w:type="dxa"/>
            <w:textDirection w:val="lrTb"/>
            <w:noWrap/>
          </w:tcPr>
          <w:p>
            <w:pPr>
              <w:ind w:right="94"/>
              <w:spacing w:before="3" w:line="304" w:lineRule="auto"/>
              <w:tabs>
                <w:tab w:val="left" w:pos="602"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w:t>
            </w:r>
            <w:r>
              <w:rPr>
                <w:rFonts w:ascii="仿宋" w:hAnsi="仿宋" w:eastAsia="仿宋" w:cs="宋体"/>
                <w:spacing w:val="-3"/>
                <w:sz w:val="24"/>
                <w:lang w:val="zh-CN" w:bidi="zh-CN"/>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jc w:val="center"/>
          <w:trHeight w:val="446"/>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56"/>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w:t>
            </w:r>
            <w:r>
              <w:rPr>
                <w:rFonts w:ascii="仿宋" w:hAnsi="仿宋" w:eastAsia="仿宋" w:cs="宋体"/>
                <w:spacing w:val="-3"/>
                <w:sz w:val="24"/>
                <w:lang w:val="zh-CN" w:bidi="zh-CN"/>
              </w:rPr>
              <w:t xml:space="preserve">设备机房门窗、锁具应当完好、有效。</w:t>
            </w:r>
            <w:r/>
          </w:p>
        </w:tc>
      </w:tr>
      <w:tr>
        <w:trPr>
          <w:cantSplit/>
          <w:jc w:val="center"/>
          <w:trHeight w:val="681"/>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4"/>
              <w:tabs>
                <w:tab w:val="left" w:pos="604"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w:t>
            </w:r>
            <w:r>
              <w:rPr>
                <w:rFonts w:ascii="仿宋" w:hAnsi="仿宋" w:eastAsia="仿宋" w:cs="宋体"/>
                <w:spacing w:val="-3"/>
                <w:sz w:val="24"/>
                <w:lang w:val="zh-CN" w:bidi="zh-CN"/>
              </w:rPr>
              <w:t xml:space="preserve">每半月至少开展 1次清洁，整洁有序、无杂物、无积尘、无鼠、无虫害，温湿度符合设备运行要求。</w:t>
            </w:r>
            <w:r/>
          </w:p>
        </w:tc>
      </w:tr>
      <w:tr>
        <w:trPr>
          <w:cantSplit/>
          <w:jc w:val="center"/>
          <w:trHeight w:val="481"/>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w:t>
            </w:r>
            <w:r>
              <w:rPr>
                <w:rFonts w:ascii="仿宋" w:hAnsi="仿宋" w:eastAsia="仿宋" w:cs="宋体"/>
                <w:spacing w:val="-3"/>
                <w:sz w:val="24"/>
                <w:lang w:val="zh-CN" w:bidi="zh-CN"/>
              </w:rPr>
              <w:t xml:space="preserve">按各设备机房国家标准规范规定维护/保管消防、通风、应急照明，防止小动物进入。</w:t>
            </w:r>
            <w:r/>
          </w:p>
        </w:tc>
      </w:tr>
      <w:tr>
        <w:trPr>
          <w:cantSplit/>
          <w:jc w:val="center"/>
          <w:trHeight w:val="491"/>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80"/>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（5）</w:t>
            </w:r>
            <w:r>
              <w:rPr>
                <w:rFonts w:ascii="仿宋" w:hAnsi="仿宋" w:eastAsia="仿宋" w:cs="宋体"/>
                <w:spacing w:val="-3"/>
                <w:sz w:val="24"/>
                <w:lang w:val="zh-CN" w:bidi="zh-CN"/>
              </w:rPr>
              <w:t xml:space="preserve">安全防护用具配置齐全，检验合格。</w:t>
            </w:r>
            <w:r/>
          </w:p>
        </w:tc>
      </w:tr>
      <w:tr>
        <w:trPr>
          <w:cantSplit/>
          <w:jc w:val="center"/>
          <w:trHeight w:val="481"/>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（6）</w:t>
            </w:r>
            <w:r>
              <w:rPr>
                <w:rFonts w:ascii="仿宋" w:hAnsi="仿宋" w:eastAsia="仿宋" w:cs="宋体"/>
                <w:spacing w:val="-3"/>
                <w:sz w:val="24"/>
                <w:lang w:val="zh-CN" w:bidi="zh-CN"/>
              </w:rPr>
              <w:t xml:space="preserve">应急设施设备用品应当齐全、完备，可随时启用。</w:t>
            </w:r>
            <w:r/>
          </w:p>
        </w:tc>
      </w:tr>
      <w:tr>
        <w:trPr>
          <w:cantSplit/>
          <w:jc w:val="center"/>
          <w:trHeight w:val="453"/>
        </w:trPr>
        <w:tc>
          <w:tcPr>
            <w:tcW w:w="795" w:type="dxa"/>
            <w:vAlign w:val="center"/>
            <w:vMerge w:val="restart"/>
            <w:textDirection w:val="lrTb"/>
            <w:noWrap/>
          </w:tcPr>
          <w:p>
            <w:pPr>
              <w:ind w:left="10"/>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3</w:t>
            </w:r>
            <w:r/>
          </w:p>
        </w:tc>
        <w:tc>
          <w:tcPr>
            <w:tcW w:w="1559" w:type="dxa"/>
            <w:vAlign w:val="center"/>
            <w:vMerge w:val="restart"/>
            <w:textDirection w:val="lrTb"/>
            <w:noWrap/>
          </w:tcPr>
          <w:p>
            <w:pPr>
              <w:ind w:left="104"/>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给排水系统</w:t>
            </w:r>
            <w:r/>
          </w:p>
        </w:tc>
        <w:tc>
          <w:tcPr>
            <w:tcW w:w="7371" w:type="dxa"/>
            <w:textDirection w:val="lrTb"/>
            <w:noWrap/>
          </w:tcPr>
          <w:p>
            <w:pPr>
              <w:spacing w:before="58"/>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w:t>
            </w:r>
            <w:r>
              <w:rPr>
                <w:rFonts w:ascii="仿宋" w:hAnsi="仿宋" w:eastAsia="仿宋" w:cs="宋体"/>
                <w:spacing w:val="-3"/>
                <w:sz w:val="24"/>
                <w:lang w:val="zh-CN" w:bidi="zh-CN"/>
              </w:rPr>
              <w:t xml:space="preserve">生活饮用水卫生符合《生活饮用水卫生标准》（GB5749）的相关要求。</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w:t>
            </w:r>
            <w:r>
              <w:rPr>
                <w:rFonts w:ascii="仿宋" w:hAnsi="仿宋" w:eastAsia="仿宋" w:cs="宋体"/>
                <w:spacing w:val="-3"/>
                <w:sz w:val="24"/>
                <w:lang w:val="zh-CN" w:bidi="zh-CN"/>
              </w:rPr>
              <w:t xml:space="preserve">二次供水卫生符合《二次供水设施卫生规范》（GB17051）的相关要求。</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bottom w:val="single" w:color="auto" w:sz="4" w:space="0"/>
            </w:tcBorders>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w:t>
            </w:r>
            <w:r>
              <w:rPr>
                <w:rFonts w:ascii="仿宋" w:hAnsi="仿宋" w:eastAsia="仿宋" w:cs="宋体"/>
                <w:spacing w:val="-3"/>
                <w:sz w:val="24"/>
                <w:lang w:val="zh-CN" w:bidi="zh-CN"/>
              </w:rPr>
              <w:t xml:space="preserve">设施设备、阀门、管道等运行正常，无跑、冒、滴、漏现象。</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auto" w:sz="4" w:space="0"/>
            </w:tcBorders>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w:t>
            </w:r>
            <w:r>
              <w:rPr>
                <w:rFonts w:ascii="仿宋" w:hAnsi="仿宋" w:eastAsia="仿宋" w:cs="宋体"/>
                <w:spacing w:val="-3"/>
                <w:sz w:val="24"/>
                <w:lang w:val="zh-CN" w:bidi="zh-CN"/>
              </w:rPr>
              <w:t xml:space="preserve">有水泵房、水箱间的，每日至少巡视 1次。每年至少养护 1次水泵。</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（5）</w:t>
            </w:r>
            <w:r>
              <w:rPr>
                <w:rFonts w:ascii="仿宋" w:hAnsi="仿宋" w:eastAsia="仿宋" w:cs="宋体"/>
                <w:spacing w:val="-3"/>
                <w:sz w:val="24"/>
                <w:lang w:val="zh-CN" w:bidi="zh-CN"/>
              </w:rPr>
              <w:t xml:space="preserve">每季度至少开展 1次对排水管进行疏通、清污，保证室内外排水系统通畅。</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（6）</w:t>
            </w:r>
            <w:r>
              <w:rPr>
                <w:rFonts w:ascii="仿宋" w:hAnsi="仿宋" w:eastAsia="仿宋" w:cs="宋体"/>
                <w:spacing w:val="-3"/>
                <w:sz w:val="24"/>
                <w:lang w:val="zh-CN" w:bidi="zh-CN"/>
              </w:rPr>
              <w:t xml:space="preserve">遇供水单位限水、停水，能够及时采取有效应对措施。</w:t>
            </w:r>
            <w:r/>
          </w:p>
        </w:tc>
      </w:tr>
      <w:tr>
        <w:trPr>
          <w:cantSplit/>
          <w:jc w:val="center"/>
          <w:trHeight w:val="453"/>
        </w:trPr>
        <w:tc>
          <w:tcPr>
            <w:tcW w:w="795" w:type="dxa"/>
            <w:vAlign w:val="center"/>
            <w:vMerge w:val="restart"/>
            <w:textDirection w:val="lrTb"/>
            <w:noWrap/>
          </w:tcPr>
          <w:p>
            <w:pPr>
              <w:ind w:left="10"/>
              <w:jc w:val="center"/>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w:t>
            </w:r>
            <w:r/>
          </w:p>
        </w:tc>
        <w:tc>
          <w:tcPr>
            <w:tcW w:w="1559" w:type="dxa"/>
            <w:vAlign w:val="center"/>
            <w:vMerge w:val="restart"/>
            <w:textDirection w:val="lrTb"/>
            <w:noWrap/>
          </w:tcPr>
          <w:p>
            <w:pPr>
              <w:ind w:left="104"/>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空调系统</w:t>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w:t>
            </w:r>
            <w:r>
              <w:rPr>
                <w:rFonts w:ascii="仿宋" w:hAnsi="仿宋" w:eastAsia="仿宋" w:cs="宋体"/>
                <w:spacing w:val="-3"/>
                <w:sz w:val="24"/>
                <w:lang w:val="zh-CN" w:bidi="zh-CN"/>
              </w:rPr>
              <w:t xml:space="preserve">空调通风系统运行管理符合《空调通风系统运行管理标准》（GB50365）的相关要求。</w:t>
            </w:r>
            <w:r/>
          </w:p>
        </w:tc>
      </w:tr>
      <w:tr>
        <w:trPr>
          <w:cantSplit/>
          <w:jc w:val="center"/>
          <w:trHeight w:val="627"/>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w:t>
            </w:r>
            <w:r>
              <w:rPr>
                <w:rFonts w:ascii="仿宋" w:hAnsi="仿宋" w:eastAsia="仿宋" w:cs="宋体"/>
                <w:spacing w:val="-3"/>
                <w:sz w:val="24"/>
                <w:lang w:val="zh-CN" w:bidi="zh-CN"/>
              </w:rPr>
              <w:t xml:space="preserve">办公楼内温湿度、空气质量等符合《室内空气质量标准》（GB/T18883）的相关要求。</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3"/>
              <w:tabs>
                <w:tab w:val="left" w:pos="602"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w:t>
            </w:r>
            <w:r>
              <w:rPr>
                <w:rFonts w:ascii="仿宋" w:hAnsi="仿宋" w:eastAsia="仿宋" w:cs="宋体"/>
                <w:spacing w:val="-3"/>
                <w:sz w:val="24"/>
                <w:lang w:val="zh-CN" w:bidi="zh-CN"/>
              </w:rPr>
              <w:t xml:space="preserve">中央空调运行前对冷水机组、循环水泵、冷却塔、风机等设施设备进行系统检查，运行期间每日至少开展 1 次运行情况巡查。</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4"/>
              <w:tabs>
                <w:tab w:val="left" w:pos="595"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w:t>
            </w:r>
            <w:r>
              <w:rPr>
                <w:rFonts w:ascii="仿宋" w:hAnsi="仿宋" w:eastAsia="仿宋" w:cs="宋体"/>
                <w:spacing w:val="-3"/>
                <w:sz w:val="24"/>
                <w:lang w:val="zh-CN" w:bidi="zh-CN"/>
              </w:rPr>
              <w:t xml:space="preserve">发现故障或损坏应当在 </w:t>
            </w:r>
            <w:r>
              <w:rPr>
                <w:rFonts w:hint="eastAsia" w:ascii="仿宋" w:hAnsi="仿宋" w:eastAsia="仿宋" w:cs="宋体"/>
                <w:spacing w:val="-3"/>
                <w:sz w:val="24"/>
                <w:lang w:val="zh-CN" w:bidi="zh-CN"/>
              </w:rPr>
              <w:t xml:space="preserve">10</w:t>
            </w:r>
            <w:r>
              <w:rPr>
                <w:rFonts w:ascii="仿宋" w:hAnsi="仿宋" w:eastAsia="仿宋" w:cs="宋体"/>
                <w:spacing w:val="-3"/>
                <w:sz w:val="24"/>
                <w:lang w:val="zh-CN" w:bidi="zh-CN"/>
              </w:rPr>
              <w:t xml:space="preserve">分钟内到场</w:t>
            </w:r>
            <w:r>
              <w:rPr>
                <w:rFonts w:hint="eastAsia" w:ascii="仿宋" w:hAnsi="仿宋" w:eastAsia="仿宋" w:cs="宋体"/>
                <w:spacing w:val="-3"/>
                <w:sz w:val="24"/>
                <w:lang w:val="zh-CN" w:bidi="zh-CN"/>
              </w:rPr>
              <w:t xml:space="preserve">协助维修</w:t>
            </w:r>
            <w:r>
              <w:rPr>
                <w:rFonts w:ascii="仿宋" w:hAnsi="仿宋" w:eastAsia="仿宋" w:cs="宋体"/>
                <w:spacing w:val="-3"/>
                <w:sz w:val="24"/>
                <w:lang w:val="zh-CN" w:bidi="zh-CN"/>
              </w:rPr>
              <w:t xml:space="preserve">，紧急</w:t>
            </w:r>
            <w:r>
              <w:rPr>
                <w:rFonts w:hint="eastAsia" w:ascii="仿宋" w:hAnsi="仿宋" w:eastAsia="仿宋" w:cs="宋体"/>
                <w:spacing w:val="-3"/>
                <w:sz w:val="24"/>
                <w:lang w:val="zh-CN" w:bidi="zh-CN"/>
              </w:rPr>
              <w:t xml:space="preserve">情况</w:t>
            </w:r>
            <w:r>
              <w:rPr>
                <w:rFonts w:ascii="仿宋" w:hAnsi="仿宋" w:eastAsia="仿宋" w:cs="宋体"/>
                <w:spacing w:val="-3"/>
                <w:sz w:val="24"/>
                <w:lang w:val="zh-CN" w:bidi="zh-CN"/>
              </w:rPr>
              <w:t xml:space="preserve">应当在5分钟内到达现场</w:t>
            </w:r>
            <w:r>
              <w:rPr>
                <w:rFonts w:hint="eastAsia" w:ascii="仿宋" w:hAnsi="仿宋" w:eastAsia="仿宋" w:cs="宋体"/>
                <w:spacing w:val="-3"/>
                <w:sz w:val="24"/>
                <w:lang w:val="zh-CN" w:bidi="zh-CN"/>
              </w:rPr>
              <w:t xml:space="preserve">协助维修</w:t>
            </w:r>
            <w:r>
              <w:rPr>
                <w:rFonts w:ascii="仿宋" w:hAnsi="仿宋" w:eastAsia="仿宋" w:cs="宋体"/>
                <w:spacing w:val="-3"/>
                <w:sz w:val="24"/>
                <w:lang w:val="zh-CN" w:bidi="zh-CN"/>
              </w:rPr>
              <w:t xml:space="preserve">。</w:t>
            </w:r>
            <w:r/>
          </w:p>
        </w:tc>
      </w:tr>
      <w:tr>
        <w:trPr>
          <w:cantSplit/>
          <w:jc w:val="center"/>
          <w:trHeight w:val="623"/>
        </w:trPr>
        <w:tc>
          <w:tcPr>
            <w:tcW w:w="795" w:type="dxa"/>
            <w:vAlign w:val="center"/>
            <w:vMerge w:val="restart"/>
            <w:textDirection w:val="lrTb"/>
            <w:noWrap/>
          </w:tcPr>
          <w:p>
            <w:pPr>
              <w:ind w:left="10"/>
              <w:jc w:val="center"/>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5</w:t>
            </w:r>
            <w:r/>
          </w:p>
        </w:tc>
        <w:tc>
          <w:tcPr>
            <w:tcW w:w="1559" w:type="dxa"/>
            <w:vAlign w:val="center"/>
            <w:vMerge w:val="restart"/>
            <w:textDirection w:val="lrTb"/>
            <w:noWrap/>
          </w:tcPr>
          <w:p>
            <w:pPr>
              <w:ind w:left="104"/>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消防系统</w:t>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w:t>
            </w:r>
            <w:r>
              <w:rPr>
                <w:rFonts w:ascii="仿宋" w:hAnsi="仿宋" w:eastAsia="仿宋" w:cs="宋体"/>
                <w:spacing w:val="-3"/>
                <w:sz w:val="24"/>
                <w:lang w:val="zh-CN" w:bidi="zh-CN"/>
              </w:rPr>
              <w:t xml:space="preserve">消防设施的维护管理符合《建筑消防设施的维护管理》（GB25201）的相关要求。</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w:t>
            </w:r>
            <w:r>
              <w:rPr>
                <w:rFonts w:ascii="仿宋" w:hAnsi="仿宋" w:eastAsia="仿宋" w:cs="宋体"/>
                <w:spacing w:val="-3"/>
                <w:sz w:val="24"/>
                <w:lang w:val="zh-CN" w:bidi="zh-CN"/>
              </w:rPr>
              <w:t xml:space="preserve">消防设备检测符合《建筑消防设施检测技术规程》（GA503或XF503）的相关要求。</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w:t>
            </w:r>
            <w:r>
              <w:rPr>
                <w:rFonts w:ascii="仿宋" w:hAnsi="仿宋" w:eastAsia="仿宋" w:cs="宋体"/>
                <w:spacing w:val="-3"/>
                <w:sz w:val="24"/>
                <w:lang w:val="zh-CN" w:bidi="zh-CN"/>
              </w:rPr>
              <w:t xml:space="preserve">消防设施平面图、火警疏散示意图、防火分区图等设置在楼层醒目位置。</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w:t>
            </w:r>
            <w:r>
              <w:rPr>
                <w:rFonts w:ascii="仿宋" w:hAnsi="仿宋" w:eastAsia="仿宋" w:cs="宋体"/>
                <w:spacing w:val="-3"/>
                <w:sz w:val="24"/>
                <w:lang w:val="zh-CN" w:bidi="zh-CN"/>
              </w:rPr>
              <w:t xml:space="preserve">消防系统各设施设备使用说明清晰，宜图文结合。</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（5）</w:t>
            </w:r>
            <w:r>
              <w:rPr>
                <w:rFonts w:ascii="仿宋" w:hAnsi="仿宋" w:eastAsia="仿宋" w:cs="宋体"/>
                <w:spacing w:val="-3"/>
                <w:sz w:val="24"/>
                <w:lang w:val="zh-CN" w:bidi="zh-CN"/>
              </w:rPr>
              <w:t xml:space="preserve">自动喷水灭火系统启动正常。</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（6）</w:t>
            </w:r>
            <w:r>
              <w:rPr>
                <w:rFonts w:ascii="仿宋" w:hAnsi="仿宋" w:eastAsia="仿宋" w:cs="宋体"/>
                <w:spacing w:val="-3"/>
                <w:sz w:val="24"/>
                <w:lang w:val="zh-CN" w:bidi="zh-CN"/>
              </w:rPr>
              <w:t xml:space="preserve">消火栓箱、防火门、灭火器、消防水泵、红外线报警器、应急照明、安全疏散等系统运行正常。</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（7）</w:t>
            </w:r>
            <w:r>
              <w:rPr>
                <w:rFonts w:ascii="仿宋" w:hAnsi="仿宋" w:eastAsia="仿宋" w:cs="宋体"/>
                <w:spacing w:val="-3"/>
                <w:sz w:val="24"/>
                <w:lang w:val="zh-CN" w:bidi="zh-CN"/>
              </w:rPr>
              <w:t xml:space="preserve">消防监控系统运行良好，自动和手动报警设施启动正常。</w:t>
            </w:r>
            <w:r/>
          </w:p>
        </w:tc>
      </w:tr>
      <w:tr>
        <w:trPr>
          <w:cantSplit/>
          <w:jc w:val="center"/>
          <w:trHeight w:val="453"/>
        </w:trPr>
        <w:tc>
          <w:tcPr>
            <w:tcW w:w="795"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Align w:val="center"/>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（8）</w:t>
            </w:r>
            <w:r>
              <w:rPr>
                <w:rFonts w:ascii="仿宋" w:hAnsi="仿宋" w:eastAsia="仿宋" w:cs="宋体"/>
                <w:spacing w:val="-3"/>
                <w:sz w:val="24"/>
                <w:lang w:val="zh-CN" w:bidi="zh-CN"/>
              </w:rPr>
              <w:t xml:space="preserve">正压送风、防排烟系统运行正常。</w:t>
            </w:r>
            <w:r/>
          </w:p>
        </w:tc>
      </w:tr>
      <w:tr>
        <w:trPr>
          <w:cantSplit/>
          <w:jc w:val="center"/>
          <w:trHeight w:val="453"/>
        </w:trPr>
        <w:tc>
          <w:tcPr>
            <w:tcW w:w="795" w:type="dxa"/>
            <w:vAlign w:val="center"/>
            <w:vMerge w:val="restart"/>
            <w:textDirection w:val="lrTb"/>
            <w:noWrap/>
          </w:tcPr>
          <w:p>
            <w:pPr>
              <w:ind w:left="10"/>
              <w:jc w:val="center"/>
              <w:spacing w:before="1"/>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6</w:t>
            </w:r>
            <w:r/>
          </w:p>
        </w:tc>
        <w:tc>
          <w:tcPr>
            <w:tcW w:w="1559" w:type="dxa"/>
            <w:vAlign w:val="center"/>
            <w:vMerge w:val="restart"/>
            <w:textDirection w:val="lrTb"/>
            <w:noWrap/>
          </w:tcPr>
          <w:p>
            <w:pPr>
              <w:ind w:left="104"/>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供配电系统</w:t>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w:t>
            </w:r>
            <w:r>
              <w:rPr>
                <w:rFonts w:ascii="仿宋" w:hAnsi="仿宋" w:eastAsia="仿宋" w:cs="宋体"/>
                <w:spacing w:val="-3"/>
                <w:sz w:val="24"/>
                <w:lang w:val="zh-CN" w:bidi="zh-CN"/>
              </w:rPr>
              <w:t xml:space="preserve">建立 24小时运行值班监控制度。</w:t>
            </w:r>
            <w:r/>
          </w:p>
        </w:tc>
      </w:tr>
      <w:tr>
        <w:trPr>
          <w:cantSplit/>
          <w:jc w:val="center"/>
          <w:trHeight w:val="453"/>
        </w:trPr>
        <w:tc>
          <w:tcPr>
            <w:tcW w:w="795"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3"/>
              <w:tabs>
                <w:tab w:val="left" w:pos="59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w:t>
            </w:r>
            <w:r>
              <w:rPr>
                <w:rFonts w:ascii="仿宋" w:hAnsi="仿宋" w:eastAsia="仿宋" w:cs="宋体"/>
                <w:spacing w:val="-3"/>
                <w:sz w:val="24"/>
                <w:lang w:val="zh-CN" w:bidi="zh-CN"/>
              </w:rPr>
              <w:t xml:space="preserve">对供电范围内的电气设备定期巡视维护，加强高低压配电柜、配电箱、控制柜及线路等重点部位监测。</w:t>
            </w:r>
            <w:r/>
          </w:p>
        </w:tc>
      </w:tr>
      <w:tr>
        <w:trPr>
          <w:cantSplit/>
          <w:jc w:val="center"/>
          <w:trHeight w:val="453"/>
        </w:trPr>
        <w:tc>
          <w:tcPr>
            <w:tcW w:w="795"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w:t>
            </w:r>
            <w:r>
              <w:rPr>
                <w:rFonts w:ascii="仿宋" w:hAnsi="仿宋" w:eastAsia="仿宋" w:cs="宋体"/>
                <w:spacing w:val="-3"/>
                <w:sz w:val="24"/>
                <w:lang w:val="zh-CN" w:bidi="zh-CN"/>
              </w:rPr>
              <w:t xml:space="preserve">公共使用的照明、指示灯具线路、开关、接地等保持完好，确保用电安全。</w:t>
            </w:r>
            <w:r/>
          </w:p>
        </w:tc>
      </w:tr>
      <w:tr>
        <w:trPr>
          <w:cantSplit/>
          <w:jc w:val="center"/>
          <w:trHeight w:val="453"/>
        </w:trPr>
        <w:tc>
          <w:tcPr>
            <w:tcW w:w="795"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w:t>
            </w:r>
            <w:r>
              <w:rPr>
                <w:rFonts w:ascii="仿宋" w:hAnsi="仿宋" w:eastAsia="仿宋" w:cs="宋体"/>
                <w:spacing w:val="-3"/>
                <w:sz w:val="24"/>
                <w:lang w:val="zh-CN" w:bidi="zh-CN"/>
              </w:rPr>
              <w:t xml:space="preserve">核心部位用电建立高可控用电保障和配备应急发电设备，定期维护应急发电设备。</w:t>
            </w:r>
            <w:r/>
          </w:p>
        </w:tc>
      </w:tr>
      <w:tr>
        <w:trPr>
          <w:cantSplit/>
          <w:jc w:val="center"/>
          <w:trHeight w:val="453"/>
        </w:trPr>
        <w:tc>
          <w:tcPr>
            <w:tcW w:w="795"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3"/>
              <w:tabs>
                <w:tab w:val="left" w:pos="59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（5）</w:t>
            </w:r>
            <w:r>
              <w:rPr>
                <w:rFonts w:ascii="仿宋" w:hAnsi="仿宋" w:eastAsia="仿宋" w:cs="宋体"/>
                <w:spacing w:val="-3"/>
                <w:sz w:val="24"/>
                <w:lang w:val="zh-CN" w:bidi="zh-CN"/>
              </w:rPr>
              <w:t xml:space="preserve">发生非计划性停电的，应当在事件发生后及时通知采购人，快速恢复或启用应急电源，并做好应急事件上报及处理工作。</w:t>
            </w:r>
            <w:r/>
          </w:p>
        </w:tc>
      </w:tr>
      <w:tr>
        <w:trPr>
          <w:cantSplit/>
          <w:jc w:val="center"/>
          <w:trHeight w:val="453"/>
        </w:trPr>
        <w:tc>
          <w:tcPr>
            <w:tcW w:w="795"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58"/>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（6）</w:t>
            </w:r>
            <w:r>
              <w:rPr>
                <w:rFonts w:ascii="仿宋" w:hAnsi="仿宋" w:eastAsia="仿宋" w:cs="宋体"/>
                <w:spacing w:val="-3"/>
                <w:sz w:val="24"/>
                <w:lang w:val="zh-CN" w:bidi="zh-CN"/>
              </w:rPr>
              <w:t xml:space="preserve">复杂故障涉及供电部门维修处置的及时与供电部门联系，并向采购人报告。</w:t>
            </w:r>
            <w:r/>
          </w:p>
        </w:tc>
      </w:tr>
      <w:tr>
        <w:trPr>
          <w:cantSplit/>
          <w:jc w:val="center"/>
          <w:trHeight w:val="204"/>
        </w:trPr>
        <w:tc>
          <w:tcPr>
            <w:tcW w:w="795" w:type="dxa"/>
            <w:vAlign w:val="center"/>
            <w:vMerge w:val="restart"/>
            <w:textDirection w:val="lrTb"/>
            <w:noWrap/>
          </w:tcPr>
          <w:p>
            <w:pPr>
              <w:jc w:val="center"/>
              <w:rPr>
                <w:rFonts w:ascii="仿宋" w:hAnsi="仿宋" w:eastAsia="仿宋" w:cs="宋体"/>
                <w:spacing w:val="-3"/>
                <w:sz w:val="24"/>
                <w:lang w:bidi="zh-CN"/>
              </w:rPr>
            </w:pPr>
            <w:r>
              <w:rPr>
                <w:rFonts w:hint="eastAsia" w:ascii="仿宋" w:hAnsi="仿宋" w:eastAsia="仿宋" w:cs="宋体"/>
                <w:spacing w:val="-3"/>
                <w:sz w:val="24"/>
                <w:lang w:bidi="zh-CN"/>
              </w:rPr>
              <w:t xml:space="preserve">7</w:t>
            </w:r>
            <w:r/>
          </w:p>
        </w:tc>
        <w:tc>
          <w:tcPr>
            <w:tcW w:w="1559" w:type="dxa"/>
            <w:vAlign w:val="center"/>
            <w:vMerge w:val="restart"/>
            <w:textDirection w:val="lrTb"/>
            <w:noWrap/>
          </w:tcPr>
          <w:p>
            <w:pPr>
              <w:jc w:val="center"/>
              <w:spacing w:before="58"/>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弱电系统</w:t>
            </w:r>
            <w:r/>
          </w:p>
        </w:tc>
        <w:tc>
          <w:tcPr>
            <w:tcW w:w="7371" w:type="dxa"/>
            <w:textDirection w:val="lrTb"/>
            <w:noWrap/>
          </w:tcPr>
          <w:p>
            <w:pPr>
              <w:spacing w:before="58"/>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（1）安全防范系统维护保养符合《安全防范系统维护保养规范》（GA/T 1081）的相关要求。</w:t>
            </w:r>
            <w:r/>
          </w:p>
        </w:tc>
      </w:tr>
      <w:tr>
        <w:trPr>
          <w:cantSplit/>
          <w:jc w:val="center"/>
          <w:trHeight w:val="204"/>
        </w:trPr>
        <w:tc>
          <w:tcPr>
            <w:tcW w:w="795" w:type="dxa"/>
            <w:vMerge w:val="continue"/>
            <w:textDirection w:val="lrTb"/>
            <w:noWrap/>
          </w:tcPr>
          <w:p>
            <w:pPr>
              <w:jc w:val="center"/>
              <w:rPr>
                <w:rFonts w:ascii="仿宋" w:hAnsi="仿宋" w:eastAsia="仿宋" w:cs="宋体"/>
                <w:spacing w:val="-3"/>
                <w:sz w:val="24"/>
                <w:lang w:bidi="zh-CN"/>
              </w:rPr>
            </w:pPr>
            <w:r>
              <w:rPr>
                <w:rFonts w:ascii="仿宋" w:hAnsi="仿宋" w:eastAsia="仿宋" w:cs="宋体"/>
                <w:spacing w:val="-3"/>
                <w:sz w:val="24"/>
                <w:lang w:bidi="zh-CN"/>
              </w:rPr>
            </w:r>
            <w:r/>
          </w:p>
        </w:tc>
        <w:tc>
          <w:tcPr>
            <w:tcW w:w="1559"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58"/>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（2）保持监控系统、门禁系统、安全防范系统等运行正常，有故障及时排除。</w:t>
            </w:r>
            <w:r/>
          </w:p>
        </w:tc>
      </w:tr>
      <w:tr>
        <w:trPr>
          <w:cantSplit/>
          <w:jc w:val="center"/>
          <w:trHeight w:val="453"/>
        </w:trPr>
        <w:tc>
          <w:tcPr>
            <w:tcW w:w="795" w:type="dxa"/>
            <w:vAlign w:val="center"/>
            <w:vMerge w:val="restart"/>
            <w:textDirection w:val="lrTb"/>
            <w:noWrap/>
          </w:tcPr>
          <w:p>
            <w:pPr>
              <w:ind w:left="10"/>
              <w:jc w:val="center"/>
              <w:spacing w:before="1"/>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8</w:t>
            </w:r>
            <w:r/>
          </w:p>
        </w:tc>
        <w:tc>
          <w:tcPr>
            <w:tcW w:w="1559" w:type="dxa"/>
            <w:vAlign w:val="center"/>
            <w:vMerge w:val="restart"/>
            <w:textDirection w:val="lrTb"/>
            <w:noWrap/>
          </w:tcPr>
          <w:p>
            <w:pPr>
              <w:ind w:left="104"/>
              <w:jc w:val="center"/>
              <w:rPr>
                <w:rFonts w:ascii="仿宋" w:hAnsi="仿宋" w:eastAsia="仿宋" w:cs="宋体"/>
                <w:spacing w:val="-3"/>
                <w:sz w:val="24"/>
                <w:lang w:val="zh-CN" w:bidi="zh-CN"/>
              </w:rPr>
            </w:pPr>
            <w:r>
              <w:rPr>
                <w:rFonts w:ascii="仿宋" w:hAnsi="仿宋" w:eastAsia="仿宋" w:cs="宋体"/>
                <w:spacing w:val="-3"/>
                <w:sz w:val="24"/>
                <w:lang w:val="zh-CN" w:bidi="zh-CN"/>
              </w:rPr>
              <w:t xml:space="preserve">照明系统</w:t>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w:t>
            </w:r>
            <w:r>
              <w:rPr>
                <w:rFonts w:ascii="仿宋" w:hAnsi="仿宋" w:eastAsia="仿宋" w:cs="宋体"/>
                <w:spacing w:val="-3"/>
                <w:sz w:val="24"/>
                <w:lang w:val="zh-CN" w:bidi="zh-CN"/>
              </w:rPr>
              <w:t xml:space="preserve">外观整洁无缺损、无松落。</w:t>
            </w:r>
            <w:r/>
          </w:p>
        </w:tc>
      </w:tr>
      <w:tr>
        <w:trPr>
          <w:cantSplit/>
          <w:jc w:val="center"/>
          <w:trHeight w:val="453"/>
        </w:trPr>
        <w:tc>
          <w:tcPr>
            <w:tcW w:w="795"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58"/>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w:t>
            </w:r>
            <w:r>
              <w:rPr>
                <w:rFonts w:ascii="仿宋" w:hAnsi="仿宋" w:eastAsia="仿宋" w:cs="宋体"/>
                <w:spacing w:val="-3"/>
                <w:sz w:val="24"/>
                <w:lang w:val="zh-CN" w:bidi="zh-CN"/>
              </w:rPr>
              <w:t xml:space="preserve">更换的照明灯具应当选用节能环保产品，亮度与更换前保持一致。</w:t>
            </w:r>
            <w:r/>
          </w:p>
        </w:tc>
      </w:tr>
      <w:tr>
        <w:trPr>
          <w:cantSplit/>
          <w:jc w:val="center"/>
          <w:trHeight w:val="453"/>
        </w:trPr>
        <w:tc>
          <w:tcPr>
            <w:tcW w:w="795"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59" w:type="dxa"/>
            <w:vMerge w:val="continue"/>
            <w:textDirection w:val="lrTb"/>
            <w:noWrap/>
          </w:tcPr>
          <w:p>
            <w:pPr>
              <w:jc w:val="center"/>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w:t>
            </w:r>
            <w:r>
              <w:rPr>
                <w:rFonts w:ascii="仿宋" w:hAnsi="仿宋" w:eastAsia="仿宋" w:cs="宋体"/>
                <w:spacing w:val="-3"/>
                <w:sz w:val="24"/>
                <w:lang w:val="zh-CN" w:bidi="zh-CN"/>
              </w:rPr>
              <w:t xml:space="preserve">每周至少开展 1次公共区域照明设备巡视。</w:t>
            </w:r>
            <w:r/>
          </w:p>
        </w:tc>
      </w:tr>
    </w:tbl>
    <w:p>
      <w:pPr>
        <w:pStyle w:val="705"/>
        <w:ind w:firstLine="240"/>
        <w:rPr>
          <w:rFonts w:ascii="仿宋" w:hAnsi="仿宋" w:eastAsia="仿宋" w:cs="宋体"/>
          <w:spacing w:val="-3"/>
          <w:sz w:val="24"/>
          <w:lang w:val="zh-CN" w:bidi="zh-CN"/>
        </w:rPr>
      </w:pPr>
      <w:r>
        <w:rPr>
          <w:rFonts w:ascii="仿宋" w:hAnsi="仿宋" w:eastAsia="仿宋" w:cs="宋体"/>
          <w:spacing w:val="-3"/>
          <w:sz w:val="24"/>
          <w:lang w:val="zh-CN" w:bidi="zh-CN"/>
        </w:rPr>
      </w:r>
      <w:r/>
    </w:p>
    <w:p>
      <w:pPr>
        <w:pStyle w:val="705"/>
        <w:ind w:firstLine="240"/>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3.保洁服务</w:t>
      </w:r>
      <w:r/>
    </w:p>
    <w:tbl>
      <w:tblPr>
        <w:tblW w:w="96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36"/>
        <w:gridCol w:w="1558"/>
        <w:gridCol w:w="7366"/>
      </w:tblGrid>
      <w:tr>
        <w:trPr>
          <w:jc w:val="center"/>
          <w:trHeight w:val="455"/>
        </w:trPr>
        <w:tc>
          <w:tcPr>
            <w:tcBorders>
              <w:top w:val="single" w:color="000000" w:sz="4" w:space="0"/>
              <w:left w:val="single" w:color="000000" w:sz="4" w:space="0"/>
              <w:bottom w:val="single" w:color="000000" w:sz="4" w:space="0"/>
              <w:right w:val="single" w:color="000000" w:sz="4" w:space="0"/>
            </w:tcBorders>
            <w:tcW w:w="736" w:type="dxa"/>
            <w:textDirection w:val="lrTb"/>
            <w:noWrap/>
          </w:tcPr>
          <w:p>
            <w:pPr>
              <w:ind w:left="10"/>
              <w:jc w:val="center"/>
              <w:spacing w:before="66"/>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序号</w:t>
            </w:r>
            <w:r/>
          </w:p>
        </w:tc>
        <w:tc>
          <w:tcPr>
            <w:tcBorders>
              <w:top w:val="single" w:color="000000" w:sz="4" w:space="0"/>
              <w:left w:val="single" w:color="000000" w:sz="4" w:space="0"/>
              <w:bottom w:val="single" w:color="000000" w:sz="4" w:space="0"/>
              <w:right w:val="single" w:color="000000" w:sz="4" w:space="0"/>
            </w:tcBorders>
            <w:tcW w:w="1559" w:type="dxa"/>
            <w:textDirection w:val="lrTb"/>
            <w:noWrap/>
          </w:tcPr>
          <w:p>
            <w:pPr>
              <w:ind w:left="107"/>
              <w:jc w:val="center"/>
              <w:spacing w:before="61"/>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服务内容</w:t>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jc w:val="cente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服务标准</w:t>
            </w:r>
            <w:r/>
          </w:p>
        </w:tc>
      </w:tr>
      <w:tr>
        <w:trPr>
          <w:cantSplit/>
          <w:jc w:val="center"/>
          <w:trHeight w:val="455"/>
        </w:trPr>
        <w:tc>
          <w:tcPr>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tcPr>
          <w:p>
            <w:pPr>
              <w:ind w:left="10"/>
              <w:jc w:val="center"/>
              <w:spacing w:before="66"/>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tcPr>
          <w:p>
            <w:pPr>
              <w:ind w:left="107"/>
              <w:jc w:val="center"/>
              <w:spacing w:before="61"/>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基本要求</w:t>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（1）建立保洁服务的工作制度及工作计划，并按照执行。</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61"/>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（2）做好保洁服务工作记录，记录填写规范、保存完好。</w:t>
            </w:r>
            <w:r/>
          </w:p>
        </w:tc>
      </w:tr>
      <w:tr>
        <w:trPr>
          <w:cantSplit/>
          <w:jc w:val="center"/>
          <w:trHeight w:val="681"/>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6"/>
              <w:tabs>
                <w:tab w:val="left" w:pos="592"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（3）作业时采取安全防护措施，防止对作业人员或他人造成伤害。相关耗材的环保、安全性等应当符合国家相关规定要求。</w:t>
            </w:r>
            <w:r/>
          </w:p>
        </w:tc>
      </w:tr>
      <w:tr>
        <w:trPr>
          <w:cantSplit/>
          <w:jc w:val="center"/>
          <w:trHeight w:val="1506"/>
        </w:trPr>
        <w:tc>
          <w:tcPr>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tcPr>
          <w:p>
            <w:pPr>
              <w:ind w:left="10"/>
              <w:jc w:val="center"/>
              <w:spacing w:before="1"/>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tcPr>
          <w:p>
            <w:pPr>
              <w:ind w:left="107"/>
              <w:jc w:val="center"/>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办公用房区域保洁</w:t>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（1）大厅、楼内公共通道：</w:t>
            </w:r>
            <w:r/>
          </w:p>
          <w:p>
            <w:pPr>
              <w:spacing w:before="72"/>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①公共通道保持干净，无异味、无杂物、无积水，每日至少开展 1 次清洁作业。</w:t>
            </w:r>
            <w:r/>
          </w:p>
          <w:p>
            <w:pPr>
              <w:spacing w:before="72"/>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②门窗玻璃干净无尘，透光性好，每周至少开展 1 次清洁作业。</w:t>
            </w:r>
            <w:r/>
          </w:p>
          <w:p>
            <w:pPr>
              <w:spacing w:before="71"/>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③指示牌干净，无污渍，每日至少开展 1 次清洁作业。</w:t>
            </w:r>
            <w:r/>
          </w:p>
        </w:tc>
      </w:tr>
      <w:tr>
        <w:trPr>
          <w:cantSplit/>
          <w:jc w:val="center"/>
          <w:trHeight w:val="136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（2）电器、消防等设施设备：</w:t>
            </w:r>
            <w:r/>
          </w:p>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①配电箱、设备机房、会议室音视频设备、消防栓及开关插座等保持表面干净，无尘无污迹，每月至少开展 1 次清洁作业。</w:t>
            </w:r>
            <w:r/>
          </w:p>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②监控摄像头、门禁系统等表面光亮，无尘、无斑点，每月至少开展 1 次清洁作业。</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（3）楼梯及楼梯间保持干净、无异味、无杂物、无积水，每日至少开展 1次清洁作业。</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（4）开水间保持干净、无异味、无杂物、无积水，每日至少开展 1次清洁作业。</w:t>
            </w:r>
            <w:r/>
          </w:p>
        </w:tc>
      </w:tr>
      <w:tr>
        <w:trPr>
          <w:cantSplit/>
          <w:jc w:val="center"/>
          <w:trHeight w:val="1022"/>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（5）作业工具间：</w:t>
            </w:r>
            <w:r/>
          </w:p>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①保持干净，无异味、无杂物、无积水，每日至少开展 1 次清洁作业。</w:t>
            </w:r>
            <w:r/>
          </w:p>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②作业工具摆放整齐有序，表面干净无渍，每日消毒。</w:t>
            </w:r>
            <w:r/>
          </w:p>
        </w:tc>
      </w:tr>
      <w:tr>
        <w:trPr>
          <w:cantSplit/>
          <w:jc w:val="center"/>
          <w:trHeight w:val="1094"/>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（6）公共卫生间：</w:t>
            </w:r>
            <w:r/>
          </w:p>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①保持干净，无异味，垃圾无溢出，每日至少开展 1 次清洁作业。</w:t>
            </w:r>
            <w:r/>
          </w:p>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②</w:t>
            </w:r>
            <w:r>
              <w:rPr>
                <w:rFonts w:hint="eastAsia" w:ascii="仿宋" w:hAnsi="仿宋" w:eastAsia="仿宋"/>
                <w:sz w:val="24"/>
                <w:lang w:val="zh-CN" w:bidi="zh-CN"/>
              </w:rPr>
              <w:t xml:space="preserve">台盆、水龙头无污渍、无水垢，台面干燥。</w:t>
            </w:r>
            <w:r/>
          </w:p>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③及时补充厕纸等必要用品。</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（8）平台、屋顶、天沟保持干净，有杂物及时清扫，每月至少开展 1次清洁作业。</w:t>
            </w:r>
            <w:r/>
          </w:p>
        </w:tc>
      </w:tr>
      <w:tr>
        <w:trPr>
          <w:cantSplit/>
          <w:jc w:val="center"/>
          <w:trHeight w:val="261"/>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597"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（9）石材地面、内墙做好养护工作，每季度开展 1次清洁作业。</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tcPr>
          <w:p>
            <w:pPr>
              <w:jc w:val="cente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tcPr>
          <w:p>
            <w:pPr>
              <w:jc w:val="cente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公共场地区域保洁</w:t>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（1）每日清扫道路地面、停车场等公共区域 2次，保持干净、无杂物、无积水。</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（2）雪、冰冻等恶劣天气时及时清扫积水、积雪，并采取安全防护措施。</w:t>
            </w:r>
            <w:r/>
          </w:p>
        </w:tc>
      </w:tr>
      <w:tr>
        <w:trPr>
          <w:cantSplit/>
          <w:jc w:val="center"/>
          <w:trHeight w:val="455"/>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（3）各种路标、宣传栏等保持干净，每月至少开展 1次清洁作业。</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（4）清洁室外照明设备，每月至少开展 1次清洁作业。</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（5）绿地内无杂物、无改变用途和破坏、践踏、占用现象，每天至少开展 1次巡查。</w:t>
            </w:r>
            <w:r/>
          </w:p>
        </w:tc>
      </w:tr>
      <w:tr>
        <w:trPr>
          <w:cantSplit/>
          <w:jc w:val="center"/>
          <w:trHeight w:val="681"/>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2"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（6）办公区外立面定期清洗、2米以上外窗玻璃擦拭，每年至少开展 1次清洗。</w:t>
            </w:r>
            <w:r/>
          </w:p>
        </w:tc>
      </w:tr>
      <w:tr>
        <w:trPr>
          <w:cantSplit/>
          <w:jc w:val="center"/>
          <w:trHeight w:val="681"/>
        </w:trPr>
        <w:tc>
          <w:tcPr>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tcPr>
          <w:p>
            <w:pPr>
              <w:jc w:val="cente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tcPr>
          <w:p>
            <w:pPr>
              <w:jc w:val="cente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垃圾处理</w:t>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587"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（1）在指定位置摆放分类垃圾桶，并在显著处张贴垃圾分类标识。分类垃圾桶和垃圾分类标识根据所在城市的要求设置。</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（2）桶身表面干净无污渍，每日开展至少 1次清洁作业。</w:t>
            </w:r>
            <w:r/>
          </w:p>
        </w:tc>
      </w:tr>
      <w:tr>
        <w:trPr>
          <w:cantSplit/>
          <w:jc w:val="center"/>
          <w:trHeight w:val="455"/>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（3）垃圾中转房保持整洁，无明显异味，每日至少开展 1次清洁作业。</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（4）化粪池清掏，无明显异味，每半年至少开展 1次清洁作业。</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（5）每个工作日内要对楼层产生的垃圾，进行清理分类，并运至垃圾集中堆放点。</w:t>
            </w:r>
            <w:r/>
          </w:p>
        </w:tc>
      </w:tr>
      <w:tr>
        <w:trPr>
          <w:cantSplit/>
          <w:jc w:val="center"/>
          <w:trHeight w:val="455"/>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（6）垃圾装袋，日产日清。</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（7）建立垃圾清运台账，交由规范的渠道回收处理。</w:t>
            </w:r>
            <w:r/>
          </w:p>
        </w:tc>
      </w:tr>
      <w:tr>
        <w:trPr>
          <w:cantSplit/>
          <w:jc w:val="center"/>
          <w:trHeight w:val="455"/>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（8）做好垃圾分类管理的宣传工作，督促并引导全员参与垃圾分类投放。</w:t>
            </w:r>
            <w:r/>
          </w:p>
        </w:tc>
      </w:tr>
      <w:tr>
        <w:trPr>
          <w:cantSplit/>
          <w:jc w:val="center"/>
          <w:trHeight w:val="597"/>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（9）垃圾分类投放管理工作的执行标准，按所在城市的要求执行。</w:t>
            </w:r>
            <w:r/>
          </w:p>
        </w:tc>
      </w:tr>
      <w:tr>
        <w:trPr>
          <w:cantSplit/>
          <w:jc w:val="center"/>
          <w:trHeight w:val="681"/>
        </w:trPr>
        <w:tc>
          <w:tcPr>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tcPr>
          <w:p>
            <w:pPr>
              <w:jc w:val="cente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tcPr>
          <w:p>
            <w:pPr>
              <w:jc w:val="cente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卫生消毒</w:t>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（1）办公用房区域、公共场所区域和周围环境预防性卫生消毒，消毒后及时通风，每周至少开展 1次作业；公寓房间每天消毒。</w:t>
            </w:r>
            <w:r/>
          </w:p>
        </w:tc>
      </w:tr>
      <w:tr>
        <w:trPr>
          <w:cantSplit/>
          <w:jc w:val="center"/>
          <w:trHeight w:val="417"/>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（2）采取综合措施消灭老鼠、蟑螂，控制室内外蚊虫孳生，达到基本无蝇，每季度至少开展 1次作业。</w:t>
            </w:r>
            <w:r/>
          </w:p>
        </w:tc>
      </w:tr>
      <w:tr>
        <w:trPr>
          <w:cantSplit/>
          <w:jc w:val="center"/>
          <w:trHeight w:val="534"/>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ascii="仿宋" w:hAnsi="仿宋" w:eastAsia="仿宋" w:cs="宋体"/>
                <w:spacing w:val="-3"/>
                <w:sz w:val="24"/>
                <w:lang w:val="zh-CN" w:bidi="zh-CN"/>
              </w:rPr>
            </w:pPr>
            <w:r>
              <w:rPr>
                <w:rFonts w:ascii="仿宋" w:hAnsi="仿宋" w:eastAsia="仿宋" w:cs="宋体"/>
                <w:spacing w:val="-3"/>
                <w:sz w:val="24"/>
                <w:lang w:val="zh-CN" w:bidi="zh-CN"/>
              </w:rPr>
            </w:r>
            <w:r/>
          </w:p>
        </w:tc>
        <w:tc>
          <w:tcPr>
            <w:tcBorders>
              <w:top w:val="single" w:color="000000" w:sz="4" w:space="0"/>
              <w:left w:val="single" w:color="000000" w:sz="4" w:space="0"/>
              <w:bottom w:val="single" w:color="000000" w:sz="4" w:space="0"/>
              <w:right w:val="single" w:color="000000" w:sz="4" w:space="0"/>
            </w:tcBorders>
            <w:tcW w:w="7371" w:type="dxa"/>
            <w:textDirection w:val="lrTb"/>
            <w:noWrap/>
          </w:tcPr>
          <w:p>
            <w:pPr>
              <w:spacing w:before="75"/>
              <w:tabs>
                <w:tab w:val="left" w:pos="609" w:leader="none"/>
              </w:tabs>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（3）配合专业单位开展消毒、检测等工作。</w:t>
            </w:r>
            <w:r/>
          </w:p>
        </w:tc>
      </w:tr>
    </w:tbl>
    <w:p>
      <w:r/>
      <w:r/>
    </w:p>
    <w:p>
      <w:pPr>
        <w:spacing w:before="75"/>
        <w:tabs>
          <w:tab w:val="left" w:pos="609" w:leader="none"/>
        </w:tabs>
        <w:rPr>
          <w:rFonts w:ascii="仿宋" w:hAnsi="仿宋" w:eastAsia="仿宋" w:cs="宋体"/>
          <w:spacing w:val="-3"/>
          <w:sz w:val="24"/>
          <w:lang w:val="zh-CN" w:bidi="zh-CN"/>
        </w:rPr>
      </w:pPr>
      <w:r/>
      <w:bookmarkStart w:id="167" w:name="OLE_LINK408"/>
      <w:r/>
      <w:bookmarkStart w:id="168" w:name="OLE_LINK409"/>
      <w:r>
        <w:rPr>
          <w:rFonts w:hint="eastAsia" w:ascii="仿宋" w:hAnsi="仿宋" w:eastAsia="仿宋"/>
          <w:bCs/>
          <w:sz w:val="24"/>
        </w:rPr>
        <w:t xml:space="preserve">4.</w:t>
      </w:r>
      <w:bookmarkStart w:id="169" w:name="OLE_LINK157"/>
      <w:r/>
      <w:bookmarkStart w:id="170" w:name="OLE_LINK158"/>
      <w:r>
        <w:rPr>
          <w:rFonts w:hint="eastAsia" w:ascii="仿宋" w:hAnsi="仿宋" w:eastAsia="仿宋" w:cs="宋体"/>
          <w:spacing w:val="-3"/>
          <w:sz w:val="24"/>
          <w:lang w:val="zh-CN" w:bidi="zh-CN"/>
        </w:rPr>
        <w:t xml:space="preserve"> </w:t>
      </w:r>
      <w:bookmarkStart w:id="171" w:name="OLE_LINK404"/>
      <w:r/>
      <w:bookmarkStart w:id="172" w:name="OLE_LINK405"/>
      <w:r>
        <w:rPr>
          <w:rFonts w:hint="eastAsia" w:ascii="仿宋" w:hAnsi="仿宋" w:eastAsia="仿宋" w:cs="宋体"/>
          <w:spacing w:val="-3"/>
          <w:sz w:val="24"/>
          <w:lang w:val="zh-CN" w:bidi="zh-CN"/>
        </w:rPr>
        <w:t xml:space="preserve">秩序维护</w:t>
      </w:r>
      <w:bookmarkEnd w:id="169"/>
      <w:r/>
      <w:bookmarkEnd w:id="170"/>
      <w:r>
        <w:rPr>
          <w:rFonts w:hint="eastAsia" w:ascii="仿宋" w:hAnsi="仿宋" w:eastAsia="仿宋" w:cs="宋体"/>
          <w:spacing w:val="-3"/>
          <w:sz w:val="24"/>
          <w:lang w:val="zh-CN" w:bidi="zh-CN"/>
        </w:rPr>
        <w:t xml:space="preserve">服务</w:t>
      </w:r>
      <w:bookmarkEnd w:id="167"/>
      <w:r/>
      <w:bookmarkEnd w:id="168"/>
      <w:r/>
      <w:bookmarkEnd w:id="171"/>
      <w:r/>
      <w:bookmarkEnd w:id="172"/>
      <w:r/>
      <w:r/>
    </w:p>
    <w:tbl>
      <w:tblPr>
        <w:tblW w:w="5573" w:type="pct"/>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51"/>
        <w:gridCol w:w="1417"/>
        <w:gridCol w:w="7231"/>
      </w:tblGrid>
      <w:tr>
        <w:trPr>
          <w:trHeight w:val="454"/>
        </w:trPr>
        <w:tc>
          <w:tcPr>
            <w:tcW w:w="851" w:type="dxa"/>
            <w:vAlign w:val="center"/>
            <w:textDirection w:val="lrTb"/>
            <w:noWrap w:val="false"/>
          </w:tcPr>
          <w:p>
            <w:pPr>
              <w:jc w:val="center"/>
              <w:widowControl/>
              <w:rPr>
                <w:rFonts w:ascii="仿宋" w:hAnsi="仿宋" w:eastAsia="仿宋"/>
                <w:bCs/>
                <w:sz w:val="24"/>
              </w:rPr>
            </w:pPr>
            <w:r>
              <w:rPr>
                <w:rFonts w:hint="eastAsia" w:ascii="仿宋" w:hAnsi="仿宋" w:eastAsia="仿宋"/>
                <w:bCs/>
                <w:sz w:val="24"/>
              </w:rPr>
              <w:t xml:space="preserve">序号</w:t>
            </w:r>
            <w:r/>
          </w:p>
        </w:tc>
        <w:tc>
          <w:tcPr>
            <w:tcW w:w="1417" w:type="dxa"/>
            <w:vAlign w:val="center"/>
            <w:textDirection w:val="lrTb"/>
            <w:noWrap w:val="false"/>
          </w:tcPr>
          <w:p>
            <w:pPr>
              <w:jc w:val="center"/>
              <w:widowControl/>
              <w:rPr>
                <w:rFonts w:ascii="仿宋" w:hAnsi="仿宋" w:eastAsia="仿宋"/>
                <w:bCs/>
                <w:sz w:val="24"/>
              </w:rPr>
            </w:pPr>
            <w:r>
              <w:rPr>
                <w:rFonts w:ascii="仿宋" w:hAnsi="仿宋" w:eastAsia="仿宋"/>
                <w:bCs/>
                <w:sz w:val="24"/>
              </w:rPr>
              <w:t xml:space="preserve">服务内容</w:t>
            </w:r>
            <w:r/>
          </w:p>
        </w:tc>
        <w:tc>
          <w:tcPr>
            <w:tcW w:w="7230" w:type="dxa"/>
            <w:vAlign w:val="center"/>
            <w:textDirection w:val="lrTb"/>
            <w:noWrap w:val="false"/>
          </w:tcPr>
          <w:p>
            <w:pPr>
              <w:jc w:val="center"/>
              <w:widowControl/>
              <w:rPr>
                <w:rFonts w:ascii="仿宋" w:hAnsi="仿宋" w:eastAsia="仿宋"/>
                <w:bCs/>
                <w:sz w:val="24"/>
              </w:rPr>
            </w:pPr>
            <w:r>
              <w:rPr>
                <w:rFonts w:hint="eastAsia" w:ascii="仿宋" w:hAnsi="仿宋" w:eastAsia="仿宋"/>
                <w:bCs/>
                <w:sz w:val="24"/>
              </w:rPr>
              <w:t xml:space="preserve">服务标准</w:t>
            </w:r>
            <w:r/>
          </w:p>
        </w:tc>
      </w:tr>
      <w:tr>
        <w:trPr>
          <w:trHeight w:val="454"/>
        </w:trPr>
        <w:tc>
          <w:tcPr>
            <w:tcW w:w="851"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1</w:t>
            </w:r>
            <w:r/>
          </w:p>
        </w:tc>
        <w:tc>
          <w:tcPr>
            <w:tcW w:w="1417" w:type="dxa"/>
            <w:vAlign w:val="center"/>
            <w:vMerge w:val="restart"/>
            <w:textDirection w:val="lrTb"/>
            <w:noWrap w:val="false"/>
          </w:tcPr>
          <w:p>
            <w:pPr>
              <w:jc w:val="center"/>
              <w:widowControl/>
              <w:rPr>
                <w:rFonts w:ascii="仿宋" w:hAnsi="仿宋" w:eastAsia="仿宋"/>
                <w:sz w:val="24"/>
              </w:rPr>
            </w:pPr>
            <w:r>
              <w:rPr>
                <w:rFonts w:ascii="仿宋" w:hAnsi="仿宋" w:eastAsia="仿宋"/>
                <w:sz w:val="24"/>
              </w:rPr>
              <w:t xml:space="preserve">基本要求</w:t>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（1）建立秩序维护服务相关制度，并按照执行。</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（2）对巡查、值守及异常情况等做好相关记录，填写规范，保存完好。</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（3）配备秩序维护服务必要的器材，能熟练使用。</w:t>
            </w:r>
            <w:r/>
          </w:p>
        </w:tc>
      </w:tr>
      <w:tr>
        <w:trPr>
          <w:trHeight w:val="454"/>
        </w:trPr>
        <w:tc>
          <w:tcPr>
            <w:tcW w:w="851"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2</w:t>
            </w:r>
            <w:r/>
          </w:p>
        </w:tc>
        <w:tc>
          <w:tcPr>
            <w:tcW w:w="1417" w:type="dxa"/>
            <w:vAlign w:val="center"/>
            <w:vMerge w:val="restart"/>
            <w:textDirection w:val="lrTb"/>
            <w:noWrap w:val="false"/>
          </w:tcPr>
          <w:p>
            <w:pPr>
              <w:jc w:val="center"/>
              <w:widowControl/>
              <w:rPr>
                <w:rFonts w:ascii="仿宋" w:hAnsi="仿宋" w:eastAsia="仿宋"/>
                <w:sz w:val="24"/>
              </w:rPr>
            </w:pPr>
            <w:r>
              <w:rPr>
                <w:rFonts w:ascii="仿宋" w:hAnsi="仿宋" w:eastAsia="仿宋"/>
                <w:sz w:val="24"/>
              </w:rPr>
              <w:t xml:space="preserve">出入管理</w:t>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（1）办公楼（区）主出入口应当设置门岗，实行 24小时值班制。</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（2）在出入口对外来人员及其携带大件物品、外来车辆进行询问和记录，并与相关部门取得联系，同意后方可进入。</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（3）大件物品搬出有相关部门开具的证明和清单，经核实后放行。</w:t>
            </w:r>
            <w:r/>
          </w:p>
        </w:tc>
      </w:tr>
      <w:tr>
        <w:trPr>
          <w:trHeight w:val="736"/>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（4）排查可疑人员，对于不出示证件、不按规定登记、不听劝阻而强行闯入者，及时劝离，必要时通知公安机关进行处理。</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（5）配合相关部门积极疏导上访人员，有效疏导如出入口人群集聚、车辆拥堵、货物堵塞道路等情况。</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6）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提供现场接待服务</w:t>
            </w:r>
            <w:r>
              <w:rPr>
                <w:rFonts w:hint="eastAsia" w:ascii="仿宋" w:hAnsi="仿宋" w:eastAsia="仿宋"/>
                <w:sz w:val="24"/>
              </w:rPr>
              <w:t xml:space="preserve">：</w:t>
            </w:r>
            <w:r/>
          </w:p>
          <w:p>
            <w:pPr>
              <w:jc w:val="left"/>
              <w:widowControl/>
              <w:rPr>
                <w:rFonts w:ascii="仿宋" w:hAnsi="仿宋" w:eastAsia="仿宋"/>
                <w:sz w:val="24"/>
              </w:rPr>
            </w:pPr>
            <w:r>
              <w:rPr>
                <w:rFonts w:ascii="仿宋" w:hAnsi="仿宋" w:eastAsia="仿宋"/>
                <w:sz w:val="24"/>
              </w:rPr>
              <w:t xml:space="preserve">①做好来访人员、车辆进出证件登记，及时通报</w:t>
            </w:r>
            <w:r>
              <w:rPr>
                <w:rFonts w:hint="eastAsia" w:ascii="仿宋" w:hAnsi="仿宋" w:eastAsia="仿宋"/>
                <w:sz w:val="24"/>
              </w:rPr>
              <w:t xml:space="preserve">。</w:t>
            </w:r>
            <w:r/>
          </w:p>
          <w:p>
            <w:pPr>
              <w:jc w:val="left"/>
              <w:widowControl/>
              <w:rPr>
                <w:rFonts w:ascii="仿宋" w:hAnsi="仿宋" w:eastAsia="仿宋"/>
                <w:sz w:val="24"/>
              </w:rPr>
            </w:pPr>
            <w:r>
              <w:rPr>
                <w:rFonts w:ascii="仿宋" w:hAnsi="仿宋" w:eastAsia="仿宋"/>
                <w:sz w:val="24"/>
              </w:rPr>
              <w:t xml:space="preserve">②严禁无关人员、可疑人员和危险物品进入办公楼（区）内。</w:t>
            </w:r>
            <w:r/>
          </w:p>
          <w:p>
            <w:pPr>
              <w:jc w:val="left"/>
              <w:widowControl/>
              <w:rPr>
                <w:rFonts w:ascii="仿宋" w:hAnsi="仿宋" w:eastAsia="仿宋"/>
                <w:sz w:val="24"/>
              </w:rPr>
            </w:pPr>
            <w:r>
              <w:rPr>
                <w:rFonts w:ascii="仿宋" w:hAnsi="仿宋" w:eastAsia="仿宋"/>
                <w:sz w:val="24"/>
              </w:rPr>
              <w:t xml:space="preserve">③物品摆放整齐有序、分类放置。</w:t>
            </w:r>
            <w:r/>
          </w:p>
          <w:p>
            <w:pPr>
              <w:jc w:val="left"/>
              <w:widowControl/>
              <w:rPr>
                <w:rFonts w:ascii="仿宋" w:hAnsi="仿宋" w:eastAsia="仿宋"/>
                <w:sz w:val="24"/>
              </w:rPr>
            </w:pPr>
            <w:r>
              <w:rPr>
                <w:rFonts w:ascii="仿宋" w:hAnsi="仿宋" w:eastAsia="仿宋"/>
                <w:sz w:val="24"/>
              </w:rPr>
              <w:t xml:space="preserve">④现场办理等待时间不超过5分钟，等待较长时间应</w:t>
            </w:r>
            <w:r>
              <w:rPr>
                <w:rFonts w:hint="eastAsia" w:ascii="仿宋" w:hAnsi="仿宋" w:eastAsia="仿宋"/>
                <w:sz w:val="24"/>
              </w:rPr>
              <w:t xml:space="preserve">当</w:t>
            </w:r>
            <w:r>
              <w:rPr>
                <w:rFonts w:ascii="仿宋" w:hAnsi="仿宋" w:eastAsia="仿宋"/>
                <w:sz w:val="24"/>
              </w:rPr>
              <w:t xml:space="preserve">及时沟通。</w:t>
            </w:r>
            <w:r/>
          </w:p>
          <w:p>
            <w:pPr>
              <w:jc w:val="left"/>
              <w:widowControl/>
              <w:rPr>
                <w:rFonts w:ascii="仿宋" w:hAnsi="仿宋" w:eastAsia="仿宋"/>
                <w:sz w:val="24"/>
              </w:rPr>
            </w:pPr>
            <w:r>
              <w:rPr>
                <w:rFonts w:ascii="仿宋" w:hAnsi="仿宋" w:eastAsia="仿宋"/>
                <w:sz w:val="24"/>
              </w:rPr>
              <w:t xml:space="preserve">⑤对来访人员咨询、建议、求助等事项，及时处理或答复，处理和答复率100%。</w:t>
            </w:r>
            <w:r/>
          </w:p>
          <w:p>
            <w:pPr>
              <w:jc w:val="left"/>
              <w:widowControl/>
              <w:rPr>
                <w:rFonts w:ascii="仿宋" w:hAnsi="仿宋" w:eastAsia="仿宋"/>
                <w:sz w:val="24"/>
              </w:rPr>
            </w:pPr>
            <w:r>
              <w:rPr>
                <w:rFonts w:hint="eastAsia" w:ascii="仿宋" w:hAnsi="仿宋" w:eastAsia="仿宋" w:cs="宋体"/>
                <w:sz w:val="24"/>
              </w:rPr>
              <w:t xml:space="preserve">⑥</w:t>
            </w:r>
            <w:r>
              <w:rPr>
                <w:rFonts w:ascii="仿宋" w:hAnsi="仿宋" w:eastAsia="仿宋"/>
                <w:sz w:val="24"/>
              </w:rPr>
              <w:t xml:space="preserve">与被访人进行核实确认；告知被访人的办公室门牌号；告知访客注意事项（</w:t>
            </w:r>
            <w:r>
              <w:rPr>
                <w:rFonts w:hint="eastAsia" w:ascii="仿宋" w:hAnsi="仿宋" w:eastAsia="仿宋"/>
                <w:sz w:val="24"/>
              </w:rPr>
              <w:t xml:space="preserve">根据实际需要</w:t>
            </w:r>
            <w:r>
              <w:rPr>
                <w:rFonts w:ascii="仿宋" w:hAnsi="仿宋" w:eastAsia="仿宋"/>
                <w:sz w:val="24"/>
              </w:rPr>
              <w:t xml:space="preserve">填写</w:t>
            </w:r>
            <w:r>
              <w:rPr>
                <w:rFonts w:hint="eastAsia" w:ascii="仿宋" w:hAnsi="仿宋" w:eastAsia="仿宋"/>
                <w:sz w:val="24"/>
              </w:rPr>
              <w:t xml:space="preserve">注意事项</w:t>
            </w:r>
            <w:r>
              <w:rPr>
                <w:rFonts w:ascii="仿宋" w:hAnsi="仿宋" w:eastAsia="仿宋"/>
                <w:sz w:val="24"/>
              </w:rPr>
              <w:t xml:space="preserve">）。</w:t>
            </w:r>
            <w:r/>
          </w:p>
        </w:tc>
      </w:tr>
      <w:tr>
        <w:trPr>
          <w:trHeight w:val="454"/>
        </w:trPr>
        <w:tc>
          <w:tcPr>
            <w:tcW w:w="851"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3</w:t>
            </w:r>
            <w:r/>
          </w:p>
        </w:tc>
        <w:tc>
          <w:tcPr>
            <w:tcW w:w="1417" w:type="dxa"/>
            <w:vAlign w:val="center"/>
            <w:vMerge w:val="restart"/>
            <w:textDirection w:val="lrTb"/>
            <w:noWrap w:val="false"/>
          </w:tcPr>
          <w:p>
            <w:pPr>
              <w:jc w:val="center"/>
              <w:widowControl/>
              <w:rPr>
                <w:rFonts w:ascii="仿宋" w:hAnsi="仿宋" w:eastAsia="仿宋"/>
                <w:sz w:val="24"/>
              </w:rPr>
            </w:pPr>
            <w:r>
              <w:rPr>
                <w:rFonts w:ascii="仿宋" w:hAnsi="仿宋" w:eastAsia="仿宋"/>
                <w:sz w:val="24"/>
              </w:rPr>
              <w:t xml:space="preserve">值班巡查</w:t>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（1）建立24小时值班巡查制度。</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（2）制定巡查路线，按照指定时间和路线执行，加强重点区域、重点部位及装修区域的巡查。</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（3）巡查期间保持通信设施设备畅通，遇到异常情况立即上报并在现场采取相应措施。</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（4）收到监控室指令后，巡查人员及时到达指定地点并迅速采取相应措施。</w:t>
            </w:r>
            <w:r/>
          </w:p>
        </w:tc>
      </w:tr>
      <w:tr>
        <w:trPr>
          <w:trHeight w:val="454"/>
        </w:trPr>
        <w:tc>
          <w:tcPr>
            <w:tcW w:w="851"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4</w:t>
            </w:r>
            <w:r/>
          </w:p>
        </w:tc>
        <w:tc>
          <w:tcPr>
            <w:tcW w:w="1417" w:type="dxa"/>
            <w:vAlign w:val="center"/>
            <w:vMerge w:val="restart"/>
            <w:textDirection w:val="lrTb"/>
            <w:noWrap w:val="false"/>
          </w:tcPr>
          <w:p>
            <w:pPr>
              <w:jc w:val="center"/>
              <w:widowControl/>
              <w:rPr>
                <w:rFonts w:ascii="仿宋" w:hAnsi="仿宋" w:eastAsia="仿宋"/>
                <w:sz w:val="24"/>
              </w:rPr>
            </w:pPr>
            <w:r>
              <w:rPr>
                <w:rFonts w:ascii="仿宋" w:hAnsi="仿宋" w:eastAsia="仿宋"/>
                <w:sz w:val="24"/>
              </w:rPr>
              <w:t xml:space="preserve">监控值守</w:t>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（1）监控室环境符合系统设备运行要求，定期进行检查和检测，确保系统功能正常。</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（2）监控设备24小时正常运行，监控室实行专人24小时值班制度。</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（3）值班期间遵守操作规程和保密制度，做好监控记录的保存工作。</w:t>
            </w:r>
            <w:r/>
          </w:p>
        </w:tc>
      </w:tr>
      <w:tr>
        <w:trPr>
          <w:trHeight w:val="505"/>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（4）无关人员进入监控室或查阅监控记录，经授权人批准并做好相关记录。</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（5）监控室收到火情等报警信号、其他异常情况信号后，及时报警并安排其他安保人员前往现场进行处理。</w:t>
            </w:r>
            <w:r/>
          </w:p>
        </w:tc>
      </w:tr>
      <w:tr>
        <w:trPr>
          <w:trHeight w:val="454"/>
        </w:trPr>
        <w:tc>
          <w:tcPr>
            <w:tcW w:w="851"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5</w:t>
            </w:r>
            <w:r/>
          </w:p>
        </w:tc>
        <w:tc>
          <w:tcPr>
            <w:tcW w:w="1417" w:type="dxa"/>
            <w:vAlign w:val="center"/>
            <w:vMerge w:val="restart"/>
            <w:textDirection w:val="lrTb"/>
            <w:noWrap w:val="false"/>
          </w:tcPr>
          <w:p>
            <w:pPr>
              <w:jc w:val="center"/>
              <w:widowControl/>
              <w:rPr>
                <w:rFonts w:ascii="仿宋" w:hAnsi="仿宋" w:eastAsia="仿宋"/>
                <w:sz w:val="24"/>
              </w:rPr>
            </w:pPr>
            <w:r>
              <w:rPr>
                <w:rFonts w:ascii="仿宋" w:hAnsi="仿宋" w:eastAsia="仿宋"/>
                <w:sz w:val="24"/>
              </w:rPr>
              <w:t xml:space="preserve">车辆停放</w:t>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（1）车辆行驶路线设置合理、规范，导向标志完整、清晰。</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（2）合理规划车辆停放区域，张贴车辆引导标识，对车辆及停放区域实行规范管理。</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（3）严禁在办公楼的公用走道、楼梯间、安全出口处等公共区域停放车辆或充电。</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（4）非机动车定点有序停放。</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（5）发现车辆异常情况及时通知车主，并做好登记；发生交通事故、自然灾害等意外事故时及时赶赴现场疏导和协助处理，响应时间不超过3分钟。</w:t>
            </w:r>
            <w:r/>
          </w:p>
        </w:tc>
      </w:tr>
      <w:tr>
        <w:trPr>
          <w:trHeight w:val="454"/>
        </w:trPr>
        <w:tc>
          <w:tcPr>
            <w:tcW w:w="851"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6</w:t>
            </w:r>
            <w:r/>
          </w:p>
        </w:tc>
        <w:tc>
          <w:tcPr>
            <w:tcW w:w="1417" w:type="dxa"/>
            <w:vAlign w:val="center"/>
            <w:vMerge w:val="restart"/>
            <w:textDirection w:val="lrTb"/>
            <w:noWrap w:val="false"/>
          </w:tcPr>
          <w:p>
            <w:pPr>
              <w:jc w:val="center"/>
              <w:widowControl/>
              <w:rPr>
                <w:rFonts w:ascii="仿宋" w:hAnsi="仿宋" w:eastAsia="仿宋"/>
                <w:sz w:val="24"/>
              </w:rPr>
            </w:pPr>
            <w:r>
              <w:rPr>
                <w:rFonts w:ascii="仿宋" w:hAnsi="仿宋" w:eastAsia="仿宋"/>
                <w:sz w:val="24"/>
              </w:rPr>
              <w:t xml:space="preserve">消防安全管理</w:t>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（1）建立消防安全责任制，确定各级消防安全责任人及其职责。</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（2）消防控制室实行24小时值班制度，每班不少于2人。</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（3）消火栓、应急照明、应急物资、消防及人员逃生通道、消防车通道可随时正常使用。</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（4）易燃易爆品设专区专人管理，做好相关记录。</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（5）定期组织消防安全宣传，每半年至少开展1次消防演练。</w:t>
            </w:r>
            <w:r/>
          </w:p>
        </w:tc>
      </w:tr>
      <w:tr>
        <w:trPr>
          <w:trHeight w:val="454"/>
        </w:trPr>
        <w:tc>
          <w:tcPr>
            <w:tcW w:w="851"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7</w:t>
            </w:r>
            <w:r/>
          </w:p>
        </w:tc>
        <w:tc>
          <w:tcPr>
            <w:tcW w:w="1417" w:type="dxa"/>
            <w:vAlign w:val="center"/>
            <w:vMerge w:val="restart"/>
            <w:textDirection w:val="lrTb"/>
            <w:noWrap w:val="false"/>
          </w:tcPr>
          <w:p>
            <w:pPr>
              <w:jc w:val="center"/>
              <w:widowControl/>
              <w:rPr>
                <w:rFonts w:ascii="仿宋" w:hAnsi="仿宋" w:eastAsia="仿宋"/>
                <w:sz w:val="24"/>
              </w:rPr>
            </w:pPr>
            <w:r>
              <w:rPr>
                <w:rFonts w:ascii="仿宋" w:hAnsi="仿宋" w:eastAsia="仿宋"/>
                <w:sz w:val="24"/>
              </w:rPr>
              <w:t xml:space="preserve">突发事件处理</w:t>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（1）制定突发事件安全责任书，明确突发事件责任人及应承担的安全责任。</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（2）建立应急突发事件处置队伍，明确各自的职责。</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（3）识别、分析各种潜在风险，针对不同风险类型制定相应解决方案，并配备应急物资。</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（4）每半年至少开展1次突发事件应急演练，并有相应记录。</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（5）发生意外事件时，及时采取应急措施，维护办公区域物业服务正常进行，保护人身财产安全。</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（6）办公区域物业服务应急预案终止实施后，积极采取措施，在尽可能短的时间内，消除事故带来的不良影响，妥善安置和慰问受害</w:t>
            </w:r>
            <w:r>
              <w:rPr>
                <w:rFonts w:hint="eastAsia" w:ascii="仿宋" w:hAnsi="仿宋" w:eastAsia="仿宋"/>
                <w:sz w:val="24"/>
              </w:rPr>
              <w:t xml:space="preserve">及受影响的人员和部门。</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（7）事故处理后，及时形成事故应急总结报告，完善应急救援工作方案。</w:t>
            </w:r>
            <w:r/>
          </w:p>
        </w:tc>
      </w:tr>
      <w:tr>
        <w:trPr>
          <w:trHeight w:val="454"/>
        </w:trPr>
        <w:tc>
          <w:tcPr>
            <w:tcW w:w="851"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8</w:t>
            </w:r>
            <w:r/>
          </w:p>
        </w:tc>
        <w:tc>
          <w:tcPr>
            <w:tcW w:w="1417" w:type="dxa"/>
            <w:vAlign w:val="center"/>
            <w:vMerge w:val="restart"/>
            <w:textDirection w:val="lrTb"/>
            <w:noWrap w:val="false"/>
          </w:tcPr>
          <w:p>
            <w:pPr>
              <w:widowControl/>
              <w:rPr>
                <w:rFonts w:ascii="仿宋" w:hAnsi="仿宋" w:eastAsia="仿宋"/>
                <w:sz w:val="24"/>
              </w:rPr>
            </w:pPr>
            <w:r>
              <w:rPr>
                <w:rFonts w:ascii="仿宋" w:hAnsi="仿宋" w:eastAsia="仿宋"/>
                <w:sz w:val="24"/>
              </w:rPr>
              <w:t xml:space="preserve">大型活动秩序</w:t>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（1）制定相应的活动秩序维护方案，合理安排人员，并对场所的安全隐患进行排查。</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（2）应当保障通道、出入口、停车场等区域畅通。</w:t>
            </w:r>
            <w:r/>
          </w:p>
        </w:tc>
      </w:tr>
      <w:tr>
        <w:trPr>
          <w:trHeight w:val="454"/>
        </w:trPr>
        <w:tc>
          <w:tcPr>
            <w:tcW w:w="851"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W w:w="1417"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（3）活动举办过程中，做好现场秩序的维护和突发事故的处置工作，确保活动正常进行。</w:t>
            </w:r>
            <w:r/>
          </w:p>
        </w:tc>
      </w:tr>
      <w:tr>
        <w:trPr>
          <w:trHeight w:val="454"/>
        </w:trPr>
        <w:tc>
          <w:tcPr>
            <w:tcW w:w="851"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9</w:t>
            </w:r>
            <w:r/>
          </w:p>
        </w:tc>
        <w:tc>
          <w:tcPr>
            <w:tcW w:w="141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邮件收发</w:t>
            </w:r>
            <w:r/>
          </w:p>
        </w:tc>
        <w:tc>
          <w:tcPr>
            <w:tcW w:w="723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按照采购人要求，登记、收发邮件等物品。</w:t>
            </w:r>
            <w:r/>
          </w:p>
        </w:tc>
      </w:tr>
    </w:tbl>
    <w:p>
      <w:pPr>
        <w:ind w:firstLine="360"/>
        <w:rPr>
          <w:rFonts w:ascii="仿宋" w:hAnsi="仿宋" w:eastAsia="仿宋"/>
          <w:bCs/>
          <w:sz w:val="24"/>
        </w:rPr>
      </w:pPr>
      <w:r>
        <w:rPr>
          <w:rFonts w:ascii="仿宋" w:hAnsi="仿宋" w:eastAsia="仿宋"/>
          <w:bCs/>
          <w:sz w:val="24"/>
        </w:rPr>
      </w:r>
      <w:r/>
    </w:p>
    <w:p>
      <w:pPr>
        <w:ind w:firstLine="360"/>
        <w:rPr>
          <w:rFonts w:ascii="仿宋" w:hAnsi="仿宋" w:eastAsia="仿宋"/>
          <w:bCs/>
          <w:sz w:val="24"/>
        </w:rPr>
      </w:pPr>
      <w:r/>
      <w:bookmarkStart w:id="173" w:name="OLE_LINK416"/>
      <w:r/>
      <w:bookmarkStart w:id="174" w:name="OLE_LINK417"/>
      <w:r>
        <w:rPr>
          <w:rFonts w:hint="eastAsia" w:ascii="仿宋" w:hAnsi="仿宋" w:eastAsia="仿宋"/>
          <w:bCs/>
          <w:sz w:val="24"/>
        </w:rPr>
        <w:t xml:space="preserve">5.</w:t>
      </w:r>
      <w:r>
        <w:rPr>
          <w:rFonts w:hint="eastAsia" w:ascii="仿宋" w:hAnsi="仿宋" w:eastAsia="仿宋" w:cs="仿宋"/>
          <w:sz w:val="24"/>
        </w:rPr>
        <w:t xml:space="preserve"> </w:t>
      </w:r>
      <w:bookmarkStart w:id="175" w:name="OLE_LINK412"/>
      <w:r/>
      <w:bookmarkStart w:id="176" w:name="OLE_LINK413"/>
      <w:r>
        <w:rPr>
          <w:rFonts w:hint="eastAsia" w:ascii="仿宋" w:hAnsi="仿宋" w:eastAsia="仿宋" w:cs="仿宋"/>
          <w:sz w:val="24"/>
        </w:rPr>
        <w:t xml:space="preserve">食堂服务</w:t>
      </w:r>
      <w:bookmarkEnd w:id="173"/>
      <w:r/>
      <w:bookmarkEnd w:id="174"/>
      <w:r/>
      <w:bookmarkEnd w:id="175"/>
      <w:r/>
      <w:bookmarkEnd w:id="176"/>
      <w:r/>
      <w:r/>
    </w:p>
    <w:p>
      <w:pPr>
        <w:rPr>
          <w:rFonts w:ascii="仿宋" w:hAnsi="仿宋" w:eastAsia="仿宋"/>
          <w:bCs/>
          <w:sz w:val="24"/>
        </w:rPr>
      </w:pPr>
      <w:r>
        <w:rPr>
          <w:rFonts w:hint="eastAsia" w:ascii="仿宋" w:hAnsi="仿宋" w:eastAsia="仿宋" w:cs="仿宋"/>
          <w:sz w:val="24"/>
        </w:rPr>
        <w:t xml:space="preserve">（1）食品质量要求</w:t>
      </w:r>
      <w:r/>
    </w:p>
    <w:p>
      <w:pPr>
        <w:rPr>
          <w:lang w:val="zh-CN" w:bidi="zh-CN"/>
        </w:rPr>
      </w:pPr>
      <w:r>
        <w:rPr>
          <w:rFonts w:hint="eastAsia" w:ascii="仿宋" w:hAnsi="仿宋" w:eastAsia="仿宋" w:cs="仿宋"/>
          <w:sz w:val="24"/>
        </w:rPr>
        <w:t xml:space="preserve">  1）食品烧（炒）熟烧（炒）透，熟制后食品完整不碎及不松散。</w:t>
      </w:r>
      <w:r/>
    </w:p>
    <w:p>
      <w:pPr>
        <w:rPr>
          <w:lang w:val="zh-CN" w:bidi="zh-CN"/>
        </w:rPr>
      </w:pPr>
      <w:r>
        <w:rPr>
          <w:rFonts w:hint="eastAsia" w:ascii="仿宋" w:hAnsi="仿宋" w:eastAsia="仿宋" w:cs="仿宋"/>
          <w:sz w:val="24"/>
        </w:rPr>
        <w:t xml:space="preserve">  2）热菜供餐时保持温热。</w:t>
      </w:r>
      <w:r/>
    </w:p>
    <w:p>
      <w:pPr>
        <w:rPr>
          <w:lang w:val="zh-CN" w:bidi="zh-CN"/>
        </w:rPr>
      </w:pPr>
      <w:r>
        <w:rPr>
          <w:rFonts w:hint="eastAsia" w:ascii="仿宋" w:hAnsi="仿宋" w:eastAsia="仿宋" w:cs="仿宋"/>
          <w:sz w:val="24"/>
        </w:rPr>
        <w:t xml:space="preserve">  3）热菜食品表面无风干及水浸现象。</w:t>
      </w:r>
      <w:r/>
    </w:p>
    <w:p>
      <w:pPr>
        <w:rPr>
          <w:lang w:val="zh-CN" w:bidi="zh-CN"/>
        </w:rPr>
      </w:pPr>
      <w:r>
        <w:rPr>
          <w:rFonts w:hint="eastAsia" w:ascii="仿宋" w:hAnsi="仿宋" w:eastAsia="仿宋" w:cs="仿宋"/>
          <w:sz w:val="24"/>
        </w:rPr>
        <w:t xml:space="preserve">  4）素食食品即时烹炒并控制过多汤汁和水分。</w:t>
      </w:r>
      <w:r/>
    </w:p>
    <w:p>
      <w:pPr>
        <w:rPr>
          <w:lang w:val="zh-CN" w:bidi="zh-CN"/>
        </w:rPr>
      </w:pPr>
      <w:r>
        <w:rPr>
          <w:rFonts w:hint="eastAsia" w:ascii="仿宋" w:hAnsi="仿宋" w:eastAsia="仿宋" w:cs="仿宋"/>
          <w:sz w:val="24"/>
        </w:rPr>
        <w:t xml:space="preserve">  5）建立严格的清洗、消毒制度，餐具要一洗、二清、三消毒，杜绝霉变、有菌害食品。</w:t>
      </w:r>
      <w:r/>
    </w:p>
    <w:p>
      <w:pPr>
        <w:rPr>
          <w:lang w:val="zh-CN" w:bidi="zh-CN"/>
        </w:rPr>
      </w:pPr>
      <w:r>
        <w:rPr>
          <w:rFonts w:hint="eastAsia" w:ascii="仿宋" w:hAnsi="仿宋" w:eastAsia="仿宋" w:cs="仿宋"/>
          <w:sz w:val="24"/>
        </w:rPr>
        <w:t xml:space="preserve">  6）蔬菜须浸泡处理后再清洗加工。</w:t>
      </w:r>
      <w:r/>
    </w:p>
    <w:p>
      <w:pPr>
        <w:rPr>
          <w:lang w:val="zh-CN" w:bidi="zh-CN"/>
        </w:rPr>
      </w:pPr>
      <w:r>
        <w:rPr>
          <w:rFonts w:hint="eastAsia" w:ascii="仿宋" w:hAnsi="仿宋" w:eastAsia="仿宋" w:cs="仿宋"/>
          <w:sz w:val="24"/>
        </w:rPr>
        <w:t xml:space="preserve">  7）熟食加工时须与生食品分开加工，以免交叉感染。</w:t>
      </w:r>
      <w:r/>
    </w:p>
    <w:p>
      <w:pPr>
        <w:rPr>
          <w:lang w:val="zh-CN" w:bidi="zh-CN"/>
        </w:rPr>
      </w:pPr>
      <w:r>
        <w:rPr>
          <w:rFonts w:hint="eastAsia" w:ascii="仿宋" w:hAnsi="仿宋" w:eastAsia="仿宋" w:cs="仿宋"/>
          <w:sz w:val="24"/>
        </w:rPr>
        <w:t xml:space="preserve">  8）合理配备数量，尽量做到不少不剩，剩菜隔夜不得供应。</w:t>
      </w:r>
      <w:r/>
    </w:p>
    <w:p>
      <w:pPr>
        <w:rPr>
          <w:lang w:val="zh-CN" w:bidi="zh-CN"/>
        </w:rPr>
      </w:pPr>
      <w:r>
        <w:rPr>
          <w:rFonts w:hint="eastAsia" w:ascii="仿宋" w:hAnsi="仿宋" w:eastAsia="仿宋" w:cs="仿宋"/>
          <w:sz w:val="24"/>
        </w:rPr>
        <w:t xml:space="preserve">  9）根据医疗需要备制病号饭或营养餐。</w:t>
      </w:r>
      <w:r/>
    </w:p>
    <w:p>
      <w:pPr>
        <w:rPr>
          <w:lang w:val="zh-CN" w:bidi="zh-CN"/>
        </w:rPr>
      </w:pPr>
      <w:r>
        <w:rPr>
          <w:rFonts w:hint="eastAsia" w:ascii="仿宋" w:hAnsi="仿宋" w:eastAsia="仿宋" w:cs="仿宋"/>
          <w:sz w:val="24"/>
        </w:rPr>
        <w:t xml:space="preserve">  10）每餐按规定保管样菜，以供采购人或卫生部门检查。  </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（2）服务质量要求</w:t>
      </w:r>
      <w:r/>
    </w:p>
    <w:p>
      <w:pPr>
        <w:rPr>
          <w:rFonts w:ascii="仿宋" w:hAnsi="仿宋" w:eastAsia="仿宋" w:cs="仿宋"/>
          <w:sz w:val="24"/>
        </w:rPr>
      </w:pPr>
      <w:r>
        <w:rPr>
          <w:rFonts w:hint="eastAsia" w:ascii="仿宋" w:hAnsi="仿宋" w:eastAsia="仿宋" w:cs="仿宋"/>
          <w:sz w:val="24"/>
        </w:rPr>
        <w:t xml:space="preserve">  按规定准时开餐，及时送交、分发。</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（3）卫生管理要求</w:t>
      </w:r>
      <w:r/>
    </w:p>
    <w:p>
      <w:pPr>
        <w:rPr>
          <w:rFonts w:ascii="仿宋" w:hAnsi="仿宋" w:eastAsia="仿宋" w:cs="仿宋"/>
          <w:sz w:val="24"/>
        </w:rPr>
      </w:pPr>
      <w:r>
        <w:rPr>
          <w:rFonts w:hint="eastAsia" w:ascii="仿宋" w:hAnsi="仿宋" w:eastAsia="仿宋" w:cs="仿宋"/>
          <w:sz w:val="24"/>
        </w:rPr>
        <w:t xml:space="preserve">  1）食堂内部必须保持墙面、地面、灶具整洁卫生，做到每餐后一小扫，每天一清洗，每周一大扫，经常灭鼠、灭蝇、灭蟑螂等。</w:t>
      </w:r>
      <w:r/>
    </w:p>
    <w:p>
      <w:pPr>
        <w:rPr>
          <w:rFonts w:ascii="仿宋" w:hAnsi="仿宋" w:eastAsia="仿宋" w:cs="仿宋"/>
          <w:sz w:val="24"/>
        </w:rPr>
      </w:pPr>
      <w:r>
        <w:rPr>
          <w:rFonts w:hint="eastAsia" w:ascii="仿宋" w:hAnsi="仿宋" w:eastAsia="仿宋" w:cs="仿宋"/>
          <w:sz w:val="24"/>
        </w:rPr>
        <w:t xml:space="preserve">  2）食堂人员一律穿整洁工作服、工作鞋，个人卫生做到不染指甲、不戴首饰，发放熟食时必须戴口罩和一次性手套。</w:t>
      </w:r>
      <w:r/>
    </w:p>
    <w:p>
      <w:pPr>
        <w:rPr>
          <w:rFonts w:ascii="仿宋" w:hAnsi="仿宋" w:eastAsia="仿宋" w:cs="仿宋"/>
          <w:sz w:val="24"/>
        </w:rPr>
      </w:pPr>
      <w:r>
        <w:rPr>
          <w:rFonts w:hint="eastAsia" w:ascii="仿宋" w:hAnsi="仿宋" w:eastAsia="仿宋" w:cs="仿宋"/>
          <w:sz w:val="24"/>
        </w:rPr>
        <w:t xml:space="preserve">  3）食品加工用具使用过后及时清洗、归位。</w:t>
      </w:r>
      <w:r/>
    </w:p>
    <w:p>
      <w:pPr>
        <w:rPr>
          <w:rFonts w:ascii="仿宋" w:hAnsi="仿宋" w:eastAsia="仿宋" w:cs="仿宋"/>
          <w:sz w:val="24"/>
        </w:rPr>
      </w:pPr>
      <w:r>
        <w:rPr>
          <w:rFonts w:hint="eastAsia" w:ascii="仿宋" w:hAnsi="仿宋" w:eastAsia="仿宋" w:cs="仿宋"/>
          <w:sz w:val="24"/>
        </w:rPr>
        <w:t xml:space="preserve">  4）冰箱定期清洗、消毒，除异味。</w:t>
      </w:r>
      <w:r/>
    </w:p>
    <w:p>
      <w:pPr>
        <w:rPr>
          <w:rFonts w:ascii="仿宋" w:hAnsi="仿宋" w:eastAsia="仿宋" w:cs="仿宋"/>
          <w:sz w:val="24"/>
        </w:rPr>
      </w:pPr>
      <w:r>
        <w:rPr>
          <w:rFonts w:hint="eastAsia" w:ascii="仿宋" w:hAnsi="仿宋" w:eastAsia="仿宋" w:cs="仿宋"/>
          <w:sz w:val="24"/>
        </w:rPr>
        <w:t xml:space="preserve">  5）工作区域保持通风，除异味，保证食堂空气清新。</w:t>
      </w:r>
      <w:r/>
    </w:p>
    <w:p>
      <w:pPr>
        <w:rPr>
          <w:rFonts w:ascii="仿宋" w:hAnsi="仿宋" w:eastAsia="仿宋" w:cs="仿宋"/>
          <w:sz w:val="24"/>
        </w:rPr>
      </w:pPr>
      <w:r>
        <w:rPr>
          <w:rFonts w:hint="eastAsia" w:ascii="仿宋" w:hAnsi="仿宋" w:eastAsia="仿宋" w:cs="仿宋"/>
          <w:sz w:val="24"/>
        </w:rPr>
        <w:t xml:space="preserve">  6）用餐结束后及时清理残渣，保持用餐区的整齐干净。</w:t>
      </w:r>
      <w:r/>
    </w:p>
    <w:p>
      <w:pPr>
        <w:rPr>
          <w:rFonts w:ascii="仿宋" w:hAnsi="仿宋" w:eastAsia="仿宋" w:cs="仿宋"/>
          <w:sz w:val="24"/>
        </w:rPr>
      </w:pPr>
      <w:r>
        <w:rPr>
          <w:rFonts w:hint="eastAsia" w:ascii="仿宋" w:hAnsi="仿宋" w:eastAsia="仿宋" w:cs="仿宋"/>
          <w:sz w:val="24"/>
        </w:rPr>
        <w:t xml:space="preserve">  7）必须须保证食品干净卫生、人员健康卫生、制作环境干净整洁、</w:t>
      </w:r>
      <w:r/>
    </w:p>
    <w:p>
      <w:pPr>
        <w:rPr>
          <w:rFonts w:ascii="仿宋" w:hAnsi="仿宋" w:eastAsia="仿宋" w:cs="仿宋"/>
          <w:sz w:val="24"/>
        </w:rPr>
      </w:pPr>
      <w:r>
        <w:rPr>
          <w:rFonts w:hint="eastAsia" w:ascii="仿宋" w:hAnsi="仿宋" w:eastAsia="仿宋" w:cs="仿宋"/>
          <w:sz w:val="24"/>
        </w:rPr>
        <w:t xml:space="preserve">  8）垃圾处理需按照《徐州市餐厨废弃物管理办法》执行。</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（4）食品保存要求</w:t>
      </w:r>
      <w:r/>
    </w:p>
    <w:p>
      <w:pPr>
        <w:rPr>
          <w:rFonts w:ascii="仿宋" w:hAnsi="仿宋" w:eastAsia="仿宋" w:cs="仿宋"/>
          <w:sz w:val="24"/>
        </w:rPr>
      </w:pPr>
      <w:r>
        <w:rPr>
          <w:rFonts w:hint="eastAsia" w:ascii="仿宋" w:hAnsi="仿宋" w:eastAsia="仿宋" w:cs="仿宋"/>
          <w:sz w:val="24"/>
        </w:rPr>
        <w:t xml:space="preserve">  1）食品与非食品不能混放，食品仓库内不得存放有毒有害物品，不得存放个人物品和杂物。</w:t>
      </w:r>
      <w:r/>
    </w:p>
    <w:p>
      <w:pPr>
        <w:ind w:firstLine="240"/>
        <w:rPr>
          <w:rFonts w:ascii="仿宋" w:hAnsi="仿宋" w:eastAsia="仿宋" w:cs="仿宋"/>
          <w:sz w:val="24"/>
        </w:rPr>
      </w:pPr>
      <w:r>
        <w:rPr>
          <w:rFonts w:hint="eastAsia" w:ascii="仿宋" w:hAnsi="仿宋" w:eastAsia="仿宋" w:cs="仿宋"/>
          <w:sz w:val="24"/>
        </w:rPr>
        <w:t xml:space="preserve">2）仓库内要定期清扫，保持仓库、货架清洁卫生，经常开窗或用机械通风设</w:t>
      </w:r>
      <w:r>
        <w:rPr>
          <w:rFonts w:hint="eastAsia" w:ascii="仿宋" w:hAnsi="仿宋" w:eastAsia="仿宋" w:cs="仿宋"/>
          <w:sz w:val="24"/>
        </w:rPr>
        <w:t xml:space="preserve">备通风，保持干燥。</w:t>
      </w:r>
      <w:r/>
    </w:p>
    <w:p>
      <w:pPr>
        <w:ind w:firstLine="240"/>
        <w:rPr>
          <w:rFonts w:ascii="仿宋" w:hAnsi="仿宋" w:eastAsia="仿宋" w:cs="仿宋"/>
          <w:sz w:val="24"/>
        </w:rPr>
      </w:pPr>
      <w:r>
        <w:rPr>
          <w:rFonts w:hint="eastAsia" w:ascii="仿宋" w:hAnsi="仿宋" w:eastAsia="仿宋" w:cs="仿宋"/>
          <w:sz w:val="24"/>
        </w:rPr>
        <w:t xml:space="preserve">3）做好食品数量、质量合格证明或检验检疫证明的检查验收工作。腐烂变质、发霉生虫、有毒有害、掺杂掺假、质量不新鲜的食品，无卫生许可证的生产经营者提供的食品、来历不明确的食品不得验收入库。</w:t>
      </w:r>
      <w:r/>
    </w:p>
    <w:p>
      <w:pPr>
        <w:ind w:firstLine="240"/>
        <w:rPr>
          <w:rFonts w:ascii="仿宋" w:hAnsi="仿宋" w:eastAsia="仿宋" w:cs="仿宋"/>
          <w:sz w:val="24"/>
        </w:rPr>
      </w:pPr>
      <w:r>
        <w:rPr>
          <w:rFonts w:hint="eastAsia" w:ascii="仿宋" w:hAnsi="仿宋" w:eastAsia="仿宋" w:cs="仿宋"/>
          <w:sz w:val="24"/>
        </w:rPr>
        <w:t xml:space="preserve">4）做好食品数量、质量入出库登记，做到先进先出。</w:t>
      </w:r>
      <w:r/>
    </w:p>
    <w:p>
      <w:pPr>
        <w:ind w:firstLine="240"/>
        <w:rPr>
          <w:rFonts w:ascii="仿宋" w:hAnsi="仿宋" w:eastAsia="仿宋" w:cs="仿宋"/>
          <w:sz w:val="24"/>
        </w:rPr>
      </w:pPr>
      <w:r>
        <w:rPr>
          <w:rFonts w:hint="eastAsia" w:ascii="仿宋" w:hAnsi="仿宋" w:eastAsia="仿宋" w:cs="仿宋"/>
          <w:sz w:val="24"/>
        </w:rPr>
        <w:t xml:space="preserve">5）食品按类别、品种分架、隔墙、离地整齐摆放，散装食品及原料储存容器加盖密封，同时经常检查，防止霉变。</w:t>
      </w:r>
      <w:r/>
    </w:p>
    <w:p>
      <w:pPr>
        <w:ind w:firstLine="240"/>
        <w:rPr>
          <w:rFonts w:ascii="仿宋" w:hAnsi="仿宋" w:eastAsia="仿宋" w:cs="仿宋"/>
          <w:sz w:val="24"/>
        </w:rPr>
      </w:pPr>
      <w:r>
        <w:rPr>
          <w:rFonts w:hint="eastAsia" w:ascii="仿宋" w:hAnsi="仿宋" w:eastAsia="仿宋" w:cs="仿宋"/>
          <w:sz w:val="24"/>
        </w:rPr>
        <w:t xml:space="preserve">6）肉类、水产品、禽蛋等易腐食品应分别冷藏贮存。用于保存食品的冷藏设备，必须贴有明显标识并有温度显示装置。肉类、水产类分柜存放，生食品、熟食品、半成品分柜存放，杜绝生熟混放。</w:t>
      </w:r>
      <w:r/>
    </w:p>
    <w:p>
      <w:pPr>
        <w:ind w:firstLine="240"/>
        <w:rPr>
          <w:rFonts w:ascii="仿宋" w:hAnsi="仿宋" w:eastAsia="仿宋" w:cs="仿宋"/>
          <w:sz w:val="24"/>
        </w:rPr>
      </w:pPr>
      <w:r>
        <w:rPr>
          <w:rFonts w:hint="eastAsia" w:ascii="仿宋" w:hAnsi="仿宋" w:eastAsia="仿宋" w:cs="仿宋"/>
          <w:sz w:val="24"/>
        </w:rPr>
        <w:t xml:space="preserve">7）经常检查食品质量，及时发现和处理变质、超过保质期限的食品</w:t>
      </w:r>
      <w:r/>
    </w:p>
    <w:p>
      <w:pPr>
        <w:ind w:firstLine="240"/>
        <w:rPr>
          <w:rFonts w:ascii="仿宋" w:hAnsi="仿宋" w:eastAsia="仿宋" w:cs="仿宋"/>
          <w:sz w:val="24"/>
        </w:rPr>
      </w:pPr>
      <w:r>
        <w:rPr>
          <w:rFonts w:hint="eastAsia" w:ascii="仿宋" w:hAnsi="仿宋" w:eastAsia="仿宋" w:cs="仿宋"/>
          <w:sz w:val="24"/>
        </w:rPr>
        <w:t xml:space="preserve">8）做好防鼠、防蝇、防蟑螂工作。</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（5）应急处理要求</w:t>
      </w:r>
      <w:r/>
    </w:p>
    <w:p>
      <w:pPr>
        <w:ind w:firstLine="240"/>
        <w:rPr>
          <w:rFonts w:ascii="仿宋" w:hAnsi="仿宋" w:eastAsia="仿宋" w:cs="仿宋"/>
          <w:sz w:val="24"/>
        </w:rPr>
      </w:pPr>
      <w:r>
        <w:rPr>
          <w:rFonts w:hint="eastAsia" w:ascii="仿宋" w:hAnsi="仿宋" w:eastAsia="仿宋" w:cs="仿宋"/>
          <w:sz w:val="24"/>
        </w:rPr>
        <w:t xml:space="preserve">1）中标人应配合采购人做好重大应急活动的就餐保障工作。</w:t>
      </w:r>
      <w:r/>
    </w:p>
    <w:p>
      <w:pPr>
        <w:ind w:firstLine="240"/>
        <w:rPr>
          <w:rFonts w:ascii="仿宋" w:hAnsi="仿宋" w:eastAsia="仿宋" w:cs="仿宋"/>
          <w:sz w:val="24"/>
        </w:rPr>
      </w:pPr>
      <w:r>
        <w:rPr>
          <w:rFonts w:hint="eastAsia" w:ascii="仿宋" w:hAnsi="仿宋" w:eastAsia="仿宋" w:cs="仿宋"/>
          <w:sz w:val="24"/>
        </w:rPr>
        <w:t xml:space="preserve">2）发现食物有腐烂变质现象或使用腐烂变质食物造成安全事故，需提供应急方案。</w:t>
      </w:r>
      <w:r/>
    </w:p>
    <w:p>
      <w:pPr>
        <w:ind w:firstLine="240"/>
        <w:rPr>
          <w:rFonts w:ascii="仿宋" w:hAnsi="仿宋" w:eastAsia="仿宋" w:cs="仿宋"/>
          <w:sz w:val="24"/>
        </w:rPr>
      </w:pPr>
      <w:r>
        <w:rPr>
          <w:rFonts w:hint="eastAsia" w:ascii="仿宋" w:hAnsi="仿宋" w:eastAsia="仿宋" w:cs="仿宋"/>
          <w:sz w:val="24"/>
        </w:rPr>
        <w:t xml:space="preserve">3）中标人应在收到采购人较大人员变动通知后立即响应并有计划的实施。各投标人应提供针对此项要求的实施方案。</w:t>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）其他要求</w:t>
      </w:r>
      <w:r/>
    </w:p>
    <w:p>
      <w:pPr>
        <w:ind w:firstLine="240"/>
        <w:rPr>
          <w:rFonts w:ascii="仿宋" w:hAnsi="仿宋" w:eastAsia="仿宋" w:cs="仿宋"/>
          <w:sz w:val="24"/>
        </w:rPr>
      </w:pPr>
      <w:r>
        <w:rPr>
          <w:rFonts w:hint="eastAsia" w:ascii="仿宋" w:hAnsi="仿宋" w:eastAsia="仿宋" w:cs="仿宋"/>
          <w:sz w:val="24"/>
        </w:rPr>
        <w:t xml:space="preserve">1）中标人不得将厨房私自转让或委托他人承包，更不能在食堂内搞不法经营，不得对外经营。</w:t>
      </w:r>
      <w:r/>
    </w:p>
    <w:p>
      <w:pPr>
        <w:ind w:firstLine="240"/>
        <w:rPr>
          <w:rFonts w:ascii="仿宋" w:hAnsi="仿宋" w:eastAsia="仿宋" w:cs="仿宋"/>
          <w:sz w:val="24"/>
        </w:rPr>
      </w:pPr>
      <w:r>
        <w:rPr>
          <w:rFonts w:hint="eastAsia" w:ascii="仿宋" w:hAnsi="仿宋" w:eastAsia="仿宋" w:cs="仿宋"/>
          <w:sz w:val="24"/>
        </w:rPr>
        <w:t xml:space="preserve">2）食堂所有区域等均属于中标人管理范围，中标人需负责承包区域内的卫生清扫和食品安全管理。</w:t>
      </w:r>
      <w:r/>
    </w:p>
    <w:p>
      <w:pPr>
        <w:ind w:firstLine="240"/>
        <w:rPr>
          <w:rFonts w:ascii="仿宋" w:hAnsi="仿宋" w:eastAsia="仿宋" w:cs="仿宋"/>
          <w:sz w:val="24"/>
        </w:rPr>
      </w:pPr>
      <w:r>
        <w:rPr>
          <w:rFonts w:hint="eastAsia" w:ascii="仿宋" w:hAnsi="仿宋" w:eastAsia="仿宋" w:cs="仿宋"/>
          <w:sz w:val="24"/>
        </w:rPr>
        <w:t xml:space="preserve">3）工作人员要遵守餐饮法规以及采购人的规章制度，主动热情、周到服务。</w:t>
      </w:r>
      <w:r/>
    </w:p>
    <w:p>
      <w:pPr>
        <w:ind w:firstLine="240"/>
        <w:rPr>
          <w:rFonts w:ascii="仿宋" w:hAnsi="仿宋" w:eastAsia="仿宋" w:cs="仿宋"/>
          <w:sz w:val="24"/>
        </w:rPr>
      </w:pPr>
      <w:r>
        <w:rPr>
          <w:rFonts w:hint="eastAsia" w:ascii="仿宋" w:hAnsi="仿宋" w:eastAsia="仿宋" w:cs="仿宋"/>
          <w:sz w:val="24"/>
        </w:rPr>
        <w:t xml:space="preserve">4）中标人按照采购人规定的时间，保证饭菜足量、优质，做到美味可口，并定期更换不同的菜品，不得出现少餐、缺餐。</w:t>
      </w:r>
      <w:r/>
    </w:p>
    <w:p>
      <w:pPr>
        <w:ind w:firstLine="240"/>
        <w:rPr>
          <w:rFonts w:ascii="仿宋" w:hAnsi="仿宋" w:eastAsia="仿宋" w:cs="仿宋"/>
          <w:sz w:val="24"/>
        </w:rPr>
      </w:pPr>
      <w:r>
        <w:rPr>
          <w:rFonts w:hint="eastAsia" w:ascii="仿宋" w:hAnsi="仿宋" w:eastAsia="仿宋" w:cs="仿宋"/>
          <w:sz w:val="24"/>
        </w:rPr>
        <w:t xml:space="preserve">5）中标人所制作、加工的食品质量要求必须符合国家的卫生、安全标准。</w:t>
      </w:r>
      <w:r/>
    </w:p>
    <w:p>
      <w:pPr>
        <w:ind w:firstLine="240"/>
        <w:rPr>
          <w:rFonts w:ascii="仿宋" w:hAnsi="仿宋" w:eastAsia="仿宋" w:cs="仿宋"/>
          <w:sz w:val="24"/>
        </w:rPr>
      </w:pPr>
      <w:r>
        <w:rPr>
          <w:rFonts w:hint="eastAsia" w:ascii="仿宋" w:hAnsi="仿宋" w:eastAsia="仿宋" w:cs="仿宋"/>
          <w:sz w:val="24"/>
        </w:rPr>
        <w:t xml:space="preserve">6）为确保饮食安全，采购人将对食堂及厨房间的卫生情况、中标人的服务质量、饭菜品种及口味进行监督和提出改善意见，中标人须接受采购人的监督检查，对采购人提出的问题和员工投诉及时整改纠正。</w:t>
      </w:r>
      <w:r/>
    </w:p>
    <w:p>
      <w:pPr>
        <w:ind w:firstLine="240"/>
        <w:rPr>
          <w:rFonts w:ascii="仿宋" w:hAnsi="仿宋" w:eastAsia="仿宋" w:cs="仿宋"/>
          <w:sz w:val="24"/>
        </w:rPr>
      </w:pPr>
      <w:r>
        <w:rPr>
          <w:rFonts w:hint="eastAsia" w:ascii="仿宋" w:hAnsi="仿宋" w:eastAsia="仿宋" w:cs="仿宋"/>
          <w:sz w:val="24"/>
        </w:rPr>
        <w:t xml:space="preserve">7）食堂服务期间，食堂水、电、燃气、排烟等基础设施由采购人提供。中标人必须保护好食堂所有财产，注意节约能源和各种原材料，对采购人提供的厨具设备、设施应及时进行保养、维修，延长其使用年限。服务期满后，保证房屋、设备、设施、厨具、餐具、墙面、地面的完好，若有损坏必须承担由此产生的相关费用。</w:t>
      </w:r>
      <w:r/>
    </w:p>
    <w:p>
      <w:pPr>
        <w:ind w:firstLine="240"/>
        <w:rPr>
          <w:rFonts w:ascii="仿宋" w:hAnsi="仿宋" w:eastAsia="仿宋" w:cs="仿宋"/>
          <w:sz w:val="24"/>
        </w:rPr>
      </w:pPr>
      <w:r>
        <w:rPr>
          <w:rFonts w:hint="eastAsia" w:ascii="仿宋" w:hAnsi="仿宋" w:eastAsia="仿宋" w:cs="仿宋"/>
          <w:sz w:val="24"/>
        </w:rPr>
        <w:t xml:space="preserve">8）中标人负责区域用电安全、消防防火、防盗等工作，服从采购人的统一管理，确保安全无事故。</w:t>
      </w:r>
      <w:r/>
    </w:p>
    <w:p>
      <w:pPr>
        <w:ind w:firstLine="240"/>
        <w:rPr>
          <w:rFonts w:ascii="仿宋" w:hAnsi="仿宋" w:eastAsia="仿宋" w:cs="仿宋"/>
          <w:sz w:val="24"/>
        </w:rPr>
      </w:pPr>
      <w:r>
        <w:rPr>
          <w:rFonts w:hint="eastAsia" w:ascii="仿宋" w:hAnsi="仿宋" w:eastAsia="仿宋" w:cs="仿宋"/>
          <w:sz w:val="24"/>
        </w:rPr>
        <w:t xml:space="preserve">9）中标人必须按采购人要求配备足够的工作人员，经营服务所需用工必须符合《劳动合同法》要求，依法用工。如发生用工纠纷，由中标人自行承担责任。</w:t>
      </w:r>
      <w:r/>
    </w:p>
    <w:p>
      <w:pPr>
        <w:ind w:firstLine="240"/>
        <w:rPr>
          <w:rFonts w:ascii="仿宋" w:hAnsi="仿宋" w:eastAsia="仿宋" w:cs="仿宋"/>
          <w:sz w:val="24"/>
        </w:rPr>
      </w:pPr>
      <w:r>
        <w:rPr>
          <w:rFonts w:hint="eastAsia" w:ascii="仿宋" w:hAnsi="仿宋" w:eastAsia="仿宋" w:cs="仿宋"/>
          <w:sz w:val="24"/>
        </w:rPr>
        <w:t xml:space="preserve">10）按照国家有关餐具卫生管理要求，做好公共餐具消毒工作。</w:t>
      </w:r>
      <w:r/>
    </w:p>
    <w:p>
      <w:pPr>
        <w:ind w:firstLine="240"/>
        <w:rPr>
          <w:rFonts w:ascii="仿宋" w:hAnsi="仿宋" w:eastAsia="仿宋" w:cs="仿宋"/>
          <w:sz w:val="24"/>
        </w:rPr>
      </w:pPr>
      <w:r>
        <w:rPr>
          <w:rFonts w:hint="eastAsia" w:ascii="仿宋" w:hAnsi="仿宋" w:eastAsia="仿宋" w:cs="仿宋"/>
          <w:sz w:val="24"/>
        </w:rPr>
        <w:t xml:space="preserve">11）投标人拟派驻人员不得私拿采购人设备、厨具、食材等财物。</w:t>
      </w:r>
      <w:r/>
    </w:p>
    <w:p>
      <w:pPr>
        <w:ind w:firstLine="240"/>
        <w:rPr>
          <w:rFonts w:ascii="仿宋" w:hAnsi="仿宋" w:eastAsia="仿宋" w:cs="仿宋"/>
          <w:sz w:val="24"/>
        </w:rPr>
      </w:pPr>
      <w:r>
        <w:rPr>
          <w:rFonts w:hint="eastAsia" w:ascii="仿宋" w:hAnsi="仿宋" w:eastAsia="仿宋" w:cs="仿宋"/>
          <w:sz w:val="24"/>
        </w:rPr>
        <w:t xml:space="preserve">12）非本项目工作人员不得到采购人允许不得进入食堂及相关场所。</w:t>
      </w:r>
      <w:r/>
    </w:p>
    <w:p>
      <w:pPr>
        <w:ind w:firstLine="480"/>
        <w:rPr>
          <w:rFonts w:ascii="仿宋" w:hAnsi="仿宋" w:eastAsia="仿宋" w:cs="仿宋"/>
          <w:sz w:val="24"/>
        </w:rPr>
      </w:pPr>
      <w:r/>
      <w:bookmarkStart w:id="177" w:name="OLE_LINK201"/>
      <w:r/>
      <w:bookmarkStart w:id="178" w:name="OLE_LINK202"/>
      <w:r/>
      <w:r/>
    </w:p>
    <w:p>
      <w:pPr>
        <w:rPr>
          <w:rFonts w:ascii="仿宋" w:hAnsi="仿宋" w:eastAsia="仿宋" w:cs="仿宋"/>
          <w:bCs/>
          <w:sz w:val="24"/>
        </w:rPr>
      </w:pPr>
      <w:r>
        <w:rPr>
          <w:rFonts w:hint="eastAsia" w:ascii="仿宋" w:hAnsi="仿宋" w:eastAsia="仿宋" w:cs="仿宋"/>
          <w:bCs/>
          <w:sz w:val="24"/>
        </w:rPr>
        <w:t xml:space="preserve">（7）用工、卫生及安全责任要求</w:t>
      </w:r>
      <w:r/>
    </w:p>
    <w:p>
      <w:pPr>
        <w:ind w:firstLine="240"/>
        <w:rPr>
          <w:rFonts w:ascii="仿宋" w:hAnsi="仿宋" w:eastAsia="仿宋" w:cs="仿宋"/>
          <w:sz w:val="24"/>
        </w:rPr>
      </w:pPr>
      <w:r>
        <w:rPr>
          <w:rFonts w:hint="eastAsia" w:ascii="仿宋" w:hAnsi="仿宋" w:eastAsia="仿宋" w:cs="仿宋"/>
          <w:sz w:val="24"/>
        </w:rPr>
        <w:t xml:space="preserve">1）用工要求</w:t>
      </w:r>
      <w:r/>
    </w:p>
    <w:p>
      <w:pPr>
        <w:ind w:firstLine="240"/>
        <w:rPr>
          <w:rFonts w:ascii="仿宋" w:hAnsi="仿宋" w:eastAsia="仿宋" w:cs="仿宋"/>
          <w:sz w:val="24"/>
        </w:rPr>
      </w:pPr>
      <w:r>
        <w:rPr>
          <w:rFonts w:hint="eastAsia" w:ascii="仿宋" w:hAnsi="仿宋" w:eastAsia="仿宋" w:cs="仿宋"/>
          <w:sz w:val="24"/>
        </w:rPr>
        <w:t xml:space="preserve">投标人所需用工必须符合《劳动合同法》要求，依法用工。如发生用工纠纷，由投标人自行负责，采购人不承担连带责任，用工调整须报采购人备案。食堂内的工作人员属于投标人的职工，与采购人不存在任何雇佣、委托等劳动关系，同时食堂工作人员在工作过程中的安全责任由中标人负责。如用工、用电、用水、等不注意安全引起生产事故，或发生意外伤亡事故，中标人承担全部责任和经济补偿，采购人概不承担任何责任。</w:t>
      </w:r>
      <w:r/>
    </w:p>
    <w:p>
      <w:pPr>
        <w:ind w:firstLine="240"/>
        <w:rPr>
          <w:rFonts w:ascii="仿宋" w:hAnsi="仿宋" w:eastAsia="仿宋" w:cs="仿宋"/>
          <w:sz w:val="24"/>
        </w:rPr>
      </w:pPr>
      <w:r>
        <w:rPr>
          <w:rFonts w:hint="eastAsia" w:ascii="仿宋" w:hAnsi="仿宋" w:eastAsia="仿宋" w:cs="仿宋"/>
          <w:sz w:val="24"/>
        </w:rPr>
        <w:t xml:space="preserve">2）卫生要求：</w:t>
      </w:r>
      <w:r/>
    </w:p>
    <w:p>
      <w:pPr>
        <w:ind w:firstLine="240"/>
        <w:rPr>
          <w:rFonts w:ascii="仿宋" w:hAnsi="仿宋" w:eastAsia="仿宋" w:cs="仿宋"/>
          <w:sz w:val="24"/>
        </w:rPr>
      </w:pPr>
      <w:r>
        <w:rPr>
          <w:rFonts w:hint="eastAsia" w:ascii="仿宋" w:hAnsi="仿宋" w:eastAsia="仿宋" w:cs="仿宋"/>
          <w:sz w:val="24"/>
        </w:rPr>
        <w:t xml:space="preserve">食品卫生方面要求</w:t>
      </w:r>
      <w:r/>
    </w:p>
    <w:p>
      <w:pPr>
        <w:ind w:firstLine="240"/>
        <w:rPr>
          <w:rFonts w:ascii="仿宋" w:hAnsi="仿宋" w:eastAsia="仿宋" w:cs="仿宋"/>
          <w:sz w:val="24"/>
        </w:rPr>
      </w:pPr>
      <w:r>
        <w:rPr>
          <w:rFonts w:hint="eastAsia" w:ascii="仿宋" w:hAnsi="仿宋" w:eastAsia="仿宋" w:cs="仿宋"/>
          <w:sz w:val="24"/>
        </w:rPr>
        <w:t xml:space="preserve">①生、熟、半成品分开存放，生、熟食品工具、容器分开使用，水池、水箱标识齐全；</w:t>
      </w:r>
      <w:r/>
    </w:p>
    <w:p>
      <w:pPr>
        <w:ind w:firstLine="240"/>
        <w:rPr>
          <w:rFonts w:ascii="仿宋" w:hAnsi="仿宋" w:eastAsia="仿宋" w:cs="仿宋"/>
          <w:sz w:val="24"/>
        </w:rPr>
      </w:pPr>
      <w:r>
        <w:rPr>
          <w:rFonts w:hint="eastAsia" w:ascii="仿宋" w:hAnsi="仿宋" w:eastAsia="仿宋" w:cs="仿宋"/>
          <w:sz w:val="24"/>
        </w:rPr>
        <w:t xml:space="preserve">②冷荤部必须做到“五专”（专人、专室、专工具、专冷藏、专消毒）；</w:t>
      </w:r>
      <w:r/>
    </w:p>
    <w:p>
      <w:pPr>
        <w:ind w:firstLine="240"/>
        <w:rPr>
          <w:rFonts w:ascii="仿宋" w:hAnsi="仿宋" w:eastAsia="仿宋" w:cs="仿宋"/>
          <w:sz w:val="24"/>
        </w:rPr>
      </w:pPr>
      <w:r>
        <w:rPr>
          <w:rFonts w:hint="eastAsia" w:ascii="仿宋" w:hAnsi="仿宋" w:eastAsia="仿宋" w:cs="仿宋"/>
          <w:sz w:val="24"/>
        </w:rPr>
        <w:t xml:space="preserve">③净料、成品、半成品的存放要离地上架；</w:t>
      </w:r>
      <w:r/>
    </w:p>
    <w:p>
      <w:pPr>
        <w:ind w:firstLine="240"/>
        <w:rPr>
          <w:rFonts w:ascii="仿宋" w:hAnsi="仿宋" w:eastAsia="仿宋" w:cs="仿宋"/>
          <w:sz w:val="24"/>
        </w:rPr>
      </w:pPr>
      <w:r>
        <w:rPr>
          <w:rFonts w:hint="eastAsia" w:ascii="仿宋" w:hAnsi="仿宋" w:eastAsia="仿宋" w:cs="仿宋"/>
          <w:sz w:val="24"/>
        </w:rPr>
        <w:t xml:space="preserve">④食品防尘、防蝇、无变质。</w:t>
      </w:r>
      <w:r/>
    </w:p>
    <w:p>
      <w:pPr>
        <w:ind w:firstLine="240"/>
        <w:rPr>
          <w:rFonts w:ascii="仿宋" w:hAnsi="仿宋" w:eastAsia="仿宋" w:cs="仿宋"/>
          <w:sz w:val="24"/>
        </w:rPr>
      </w:pPr>
      <w:r>
        <w:rPr>
          <w:rFonts w:hint="eastAsia" w:ascii="仿宋" w:hAnsi="仿宋" w:eastAsia="仿宋" w:cs="仿宋"/>
          <w:sz w:val="24"/>
        </w:rPr>
        <w:t xml:space="preserve">环境卫生方面要求</w:t>
      </w:r>
      <w:r/>
    </w:p>
    <w:p>
      <w:pPr>
        <w:ind w:firstLine="240"/>
        <w:rPr>
          <w:rFonts w:ascii="仿宋" w:hAnsi="仿宋" w:eastAsia="仿宋" w:cs="仿宋"/>
          <w:sz w:val="24"/>
        </w:rPr>
      </w:pPr>
      <w:r>
        <w:rPr>
          <w:rFonts w:hint="eastAsia" w:ascii="仿宋" w:hAnsi="仿宋" w:eastAsia="仿宋" w:cs="仿宋"/>
          <w:sz w:val="24"/>
        </w:rPr>
        <w:t xml:space="preserve">①饭厅、饭道的门窗及桌椅、地面、墙面整齐清洁，洗碗无残渣油垢，用餐后及时清扫餐桌和地面；</w:t>
      </w:r>
      <w:r/>
    </w:p>
    <w:p>
      <w:pPr>
        <w:ind w:firstLine="240"/>
        <w:rPr>
          <w:rFonts w:ascii="仿宋" w:hAnsi="仿宋" w:eastAsia="仿宋" w:cs="仿宋"/>
          <w:sz w:val="24"/>
        </w:rPr>
      </w:pPr>
      <w:r>
        <w:rPr>
          <w:rFonts w:hint="eastAsia" w:ascii="仿宋" w:hAnsi="仿宋" w:eastAsia="仿宋" w:cs="仿宋"/>
          <w:sz w:val="24"/>
        </w:rPr>
        <w:t xml:space="preserve">②库房物品码放整齐，货架分类，隔地离墙，通风换气，有防灭鼠措施，冰箱生熟及半成品分开，无变质食品；</w:t>
      </w:r>
      <w:r/>
    </w:p>
    <w:p>
      <w:pPr>
        <w:ind w:firstLine="240"/>
        <w:rPr>
          <w:rFonts w:ascii="仿宋" w:hAnsi="仿宋" w:eastAsia="仿宋" w:cs="仿宋"/>
          <w:sz w:val="24"/>
        </w:rPr>
      </w:pPr>
      <w:r>
        <w:rPr>
          <w:rFonts w:hint="eastAsia" w:ascii="仿宋" w:hAnsi="仿宋" w:eastAsia="仿宋" w:cs="仿宋"/>
          <w:sz w:val="24"/>
        </w:rPr>
        <w:t xml:space="preserve">③食堂沟、池畅通，地面整洁无垃圾，消灭蚊、蝇孳生地；</w:t>
      </w:r>
      <w:r/>
    </w:p>
    <w:p>
      <w:pPr>
        <w:ind w:firstLine="240"/>
        <w:rPr>
          <w:rFonts w:ascii="仿宋" w:hAnsi="仿宋" w:eastAsia="仿宋" w:cs="仿宋"/>
          <w:sz w:val="24"/>
        </w:rPr>
      </w:pPr>
      <w:r>
        <w:rPr>
          <w:rFonts w:hint="eastAsia" w:ascii="仿宋" w:hAnsi="仿宋" w:eastAsia="仿宋" w:cs="仿宋"/>
          <w:sz w:val="24"/>
        </w:rPr>
        <w:t xml:space="preserve">④食堂内外划分责任区并责任到人，做到活完脚下清。每周大扫除，坚持月末卫生日活动；</w:t>
      </w:r>
      <w:r/>
    </w:p>
    <w:p>
      <w:pPr>
        <w:ind w:firstLine="240"/>
        <w:rPr>
          <w:rFonts w:ascii="仿宋" w:hAnsi="仿宋" w:eastAsia="仿宋" w:cs="仿宋"/>
          <w:sz w:val="24"/>
        </w:rPr>
      </w:pPr>
      <w:r>
        <w:rPr>
          <w:rFonts w:hint="eastAsia" w:ascii="仿宋" w:hAnsi="仿宋" w:eastAsia="仿宋" w:cs="仿宋"/>
          <w:sz w:val="24"/>
        </w:rPr>
        <w:t xml:space="preserve">⑤食堂内无烟尘、烟头、痰迹、油垢、杂物，无老鼠、蟑螂等虫害。</w:t>
      </w:r>
      <w:r/>
    </w:p>
    <w:p>
      <w:pPr>
        <w:ind w:firstLine="240"/>
        <w:rPr>
          <w:rFonts w:ascii="仿宋" w:hAnsi="仿宋" w:eastAsia="仿宋" w:cs="仿宋"/>
          <w:sz w:val="24"/>
        </w:rPr>
      </w:pPr>
      <w:r>
        <w:rPr>
          <w:rFonts w:hint="eastAsia" w:ascii="仿宋" w:hAnsi="仿宋" w:eastAsia="仿宋" w:cs="仿宋"/>
          <w:sz w:val="24"/>
        </w:rPr>
        <w:t xml:space="preserve">个人卫生方面要求</w:t>
      </w:r>
      <w:r/>
    </w:p>
    <w:p>
      <w:pPr>
        <w:ind w:firstLine="240"/>
        <w:rPr>
          <w:rFonts w:ascii="仿宋" w:hAnsi="仿宋" w:eastAsia="仿宋" w:cs="仿宋"/>
          <w:sz w:val="24"/>
        </w:rPr>
      </w:pPr>
      <w:r>
        <w:rPr>
          <w:rFonts w:hint="eastAsia" w:ascii="仿宋" w:hAnsi="仿宋" w:eastAsia="仿宋" w:cs="仿宋"/>
          <w:sz w:val="24"/>
        </w:rPr>
        <w:t xml:space="preserve">①持证上岗（健康证）；</w:t>
      </w:r>
      <w:r/>
    </w:p>
    <w:p>
      <w:pPr>
        <w:ind w:firstLine="240"/>
        <w:rPr>
          <w:rFonts w:ascii="仿宋" w:hAnsi="仿宋" w:eastAsia="仿宋" w:cs="仿宋"/>
          <w:sz w:val="24"/>
        </w:rPr>
      </w:pPr>
      <w:r>
        <w:rPr>
          <w:rFonts w:hint="eastAsia" w:ascii="仿宋" w:hAnsi="仿宋" w:eastAsia="仿宋" w:cs="仿宋"/>
          <w:sz w:val="24"/>
        </w:rPr>
        <w:t xml:space="preserve">②个人卫生做到不染指甲、不戴首饰，发放熟食时必须戴口罩和一次性手套；</w:t>
      </w:r>
      <w:r/>
    </w:p>
    <w:p>
      <w:pPr>
        <w:ind w:firstLine="240"/>
        <w:rPr>
          <w:rFonts w:ascii="仿宋" w:hAnsi="仿宋" w:eastAsia="仿宋" w:cs="仿宋"/>
          <w:sz w:val="24"/>
        </w:rPr>
      </w:pPr>
      <w:r>
        <w:rPr>
          <w:rFonts w:hint="eastAsia" w:ascii="仿宋" w:hAnsi="仿宋" w:eastAsia="仿宋" w:cs="仿宋"/>
          <w:sz w:val="24"/>
        </w:rPr>
        <w:t xml:space="preserve">③穿戴好工作服、口罩、工作帽，不随地吐痰、不吸烟、不穿拖鞋，操作前后及大小便后必须洗净双手；</w:t>
      </w:r>
      <w:r/>
    </w:p>
    <w:p>
      <w:pPr>
        <w:ind w:firstLine="240"/>
        <w:rPr>
          <w:rFonts w:ascii="仿宋" w:hAnsi="仿宋" w:eastAsia="仿宋" w:cs="仿宋"/>
          <w:sz w:val="24"/>
        </w:rPr>
      </w:pPr>
      <w:r>
        <w:rPr>
          <w:rFonts w:hint="eastAsia" w:ascii="仿宋" w:hAnsi="仿宋" w:eastAsia="仿宋" w:cs="仿宋"/>
          <w:sz w:val="24"/>
        </w:rPr>
        <w:t xml:space="preserve">④进入工作区域必须穿着工作服、离开工作区域不得穿着工作服，不准穿工作服上卫生间。更衣柜内只能存放个人衣物和洗澡用品。</w:t>
      </w:r>
      <w:r/>
    </w:p>
    <w:p>
      <w:pPr>
        <w:ind w:firstLine="240"/>
        <w:rPr>
          <w:rFonts w:ascii="仿宋" w:hAnsi="仿宋" w:eastAsia="仿宋" w:cs="仿宋"/>
          <w:sz w:val="24"/>
        </w:rPr>
      </w:pPr>
      <w:r>
        <w:rPr>
          <w:rFonts w:hint="eastAsia" w:ascii="仿宋" w:hAnsi="仿宋" w:eastAsia="仿宋" w:cs="仿宋"/>
          <w:sz w:val="24"/>
        </w:rPr>
        <w:t xml:space="preserve">设备、炊具、餐具卫生要求</w:t>
      </w:r>
      <w:r/>
    </w:p>
    <w:p>
      <w:pPr>
        <w:ind w:firstLine="240"/>
        <w:rPr>
          <w:rFonts w:ascii="仿宋" w:hAnsi="仿宋" w:eastAsia="仿宋" w:cs="仿宋"/>
          <w:sz w:val="24"/>
        </w:rPr>
      </w:pPr>
      <w:r>
        <w:rPr>
          <w:rFonts w:hint="eastAsia" w:ascii="仿宋" w:hAnsi="仿宋" w:eastAsia="仿宋" w:cs="仿宋"/>
          <w:sz w:val="24"/>
        </w:rPr>
        <w:t xml:space="preserve">①炊事机械设备使用中生熟分开，使用后必须刷洗干净保持清洁，做到无锈、无油渍、无腐物，定位整齐，防止污染；</w:t>
      </w:r>
      <w:r/>
    </w:p>
    <w:p>
      <w:pPr>
        <w:ind w:firstLine="240"/>
        <w:rPr>
          <w:rFonts w:ascii="仿宋" w:hAnsi="仿宋" w:eastAsia="仿宋" w:cs="仿宋"/>
          <w:sz w:val="24"/>
        </w:rPr>
      </w:pPr>
      <w:r>
        <w:rPr>
          <w:rFonts w:hint="eastAsia" w:ascii="仿宋" w:hAnsi="仿宋" w:eastAsia="仿宋" w:cs="仿宋"/>
          <w:sz w:val="24"/>
        </w:rPr>
        <w:t xml:space="preserve">②炊用具使用前必须清洗，使用中生熟分开，使用后洗净保持清洁，定位、盖布存放，每周进行消毒，消毒次数随季节增减；</w:t>
      </w:r>
      <w:r/>
    </w:p>
    <w:p>
      <w:pPr>
        <w:ind w:firstLine="480"/>
        <w:rPr>
          <w:rFonts w:ascii="仿宋" w:hAnsi="仿宋" w:eastAsia="仿宋" w:cs="仿宋"/>
          <w:sz w:val="24"/>
        </w:rPr>
      </w:pPr>
      <w:r>
        <w:rPr>
          <w:rFonts w:hint="eastAsia" w:ascii="仿宋" w:hAnsi="仿宋" w:eastAsia="仿宋" w:cs="仿宋"/>
          <w:sz w:val="24"/>
        </w:rPr>
        <w:t xml:space="preserve">③餐具要到达光、洁、涩、干，每餐消毒并达到检验标准，密闭储存；</w:t>
      </w:r>
      <w:r/>
    </w:p>
    <w:p>
      <w:pPr>
        <w:ind w:firstLine="480"/>
        <w:rPr>
          <w:rFonts w:ascii="仿宋" w:hAnsi="仿宋" w:eastAsia="仿宋" w:cs="仿宋"/>
          <w:sz w:val="24"/>
        </w:rPr>
      </w:pPr>
      <w:r>
        <w:rPr>
          <w:rFonts w:hint="eastAsia" w:ascii="仿宋" w:hAnsi="仿宋" w:eastAsia="仿宋" w:cs="仿宋"/>
          <w:sz w:val="24"/>
        </w:rPr>
        <w:t xml:space="preserve">④成品，半成品和净料容器（盆、盘、筐）定位存放，每周消毒，消毒次数随季节增减。</w:t>
      </w:r>
      <w:r/>
    </w:p>
    <w:p>
      <w:pPr>
        <w:ind w:firstLine="480"/>
        <w:rPr>
          <w:rFonts w:ascii="仿宋" w:hAnsi="仿宋" w:eastAsia="仿宋" w:cs="仿宋"/>
          <w:sz w:val="24"/>
        </w:rPr>
      </w:pPr>
      <w:r>
        <w:rPr>
          <w:rFonts w:hint="eastAsia" w:ascii="仿宋" w:hAnsi="仿宋" w:eastAsia="仿宋" w:cs="仿宋"/>
          <w:sz w:val="24"/>
        </w:rPr>
        <w:t xml:space="preserve">整个食堂的卫生防疫、就餐环境卫生等级必须达到卫生监督部门要求的卫生标准，采购人有权监督，并定时检查。</w:t>
      </w:r>
      <w:r/>
    </w:p>
    <w:p>
      <w:pPr>
        <w:ind w:firstLine="480"/>
        <w:rPr>
          <w:rFonts w:ascii="仿宋" w:hAnsi="仿宋" w:eastAsia="仿宋" w:cs="仿宋"/>
          <w:sz w:val="24"/>
        </w:rPr>
      </w:pPr>
      <w:r>
        <w:rPr>
          <w:rFonts w:hint="eastAsia" w:ascii="仿宋" w:hAnsi="仿宋" w:eastAsia="仿宋" w:cs="仿宋"/>
          <w:sz w:val="24"/>
        </w:rPr>
        <w:t xml:space="preserve">3）安全责任要求</w:t>
      </w:r>
      <w:r/>
    </w:p>
    <w:p>
      <w:pPr>
        <w:ind w:firstLine="480"/>
        <w:rPr>
          <w:rFonts w:ascii="仿宋" w:hAnsi="仿宋" w:eastAsia="仿宋" w:cs="仿宋"/>
          <w:sz w:val="24"/>
        </w:rPr>
      </w:pPr>
      <w:r>
        <w:rPr>
          <w:rFonts w:hint="eastAsia" w:ascii="仿宋" w:hAnsi="仿宋" w:eastAsia="仿宋" w:cs="仿宋"/>
          <w:sz w:val="24"/>
        </w:rPr>
        <w:t xml:space="preserve">中标人应注重食品卫生安全。中标人应负责用工、用水、用电、用气安全和</w:t>
      </w:r>
      <w:r>
        <w:rPr>
          <w:rFonts w:hint="eastAsia" w:ascii="仿宋" w:hAnsi="仿宋" w:eastAsia="仿宋" w:cs="仿宋"/>
          <w:sz w:val="24"/>
        </w:rPr>
        <w:t xml:space="preserve">消防安全，明确责任人，服从采购人职能部门的统一管理，确保安全无事故。如中标人相关人员人为造成发生食品安全、水电、燃气、消防安全等方面的安全事故，由中标人承担全部责任，采购人概不负责。</w:t>
      </w:r>
      <w:r/>
    </w:p>
    <w:p>
      <w:pPr>
        <w:ind w:firstLine="480"/>
        <w:rPr>
          <w:rFonts w:ascii="仿宋" w:hAnsi="仿宋" w:eastAsia="仿宋" w:cs="仿宋"/>
          <w:bCs/>
          <w:sz w:val="24"/>
        </w:rPr>
      </w:pPr>
      <w:r>
        <w:rPr>
          <w:rFonts w:hint="eastAsia" w:ascii="仿宋" w:hAnsi="仿宋" w:eastAsia="仿宋" w:cs="仿宋"/>
          <w:bCs/>
          <w:sz w:val="24"/>
        </w:rPr>
        <w:t xml:space="preserve">4）</w:t>
      </w:r>
      <w:r>
        <w:rPr>
          <w:rFonts w:hint="eastAsia" w:ascii="仿宋" w:hAnsi="仿宋" w:eastAsia="仿宋" w:cs="仿宋"/>
          <w:bCs/>
          <w:sz w:val="24"/>
        </w:rPr>
        <w:t xml:space="preserve">投标文件中须</w:t>
      </w:r>
      <w:r>
        <w:rPr>
          <w:rFonts w:hint="eastAsia" w:ascii="仿宋" w:hAnsi="仿宋" w:eastAsia="仿宋" w:cs="仿宋"/>
          <w:bCs/>
          <w:sz w:val="24"/>
        </w:rPr>
        <w:t xml:space="preserve">提供</w:t>
      </w:r>
      <w:bookmarkStart w:id="179" w:name="OLE_LINK375"/>
      <w:r/>
      <w:bookmarkStart w:id="180" w:name="OLE_LINK376"/>
      <w:r>
        <w:rPr>
          <w:rFonts w:hint="eastAsia" w:ascii="仿宋" w:hAnsi="仿宋" w:eastAsia="仿宋" w:cs="仿宋"/>
          <w:bCs/>
          <w:sz w:val="24"/>
        </w:rPr>
        <w:t xml:space="preserve">《用工、卫生及安全责任承诺书》</w:t>
      </w:r>
      <w:bookmarkEnd w:id="179"/>
      <w:r/>
      <w:bookmarkEnd w:id="180"/>
      <w:r>
        <w:rPr>
          <w:rFonts w:hint="eastAsia" w:ascii="仿宋" w:hAnsi="仿宋" w:eastAsia="仿宋" w:cs="仿宋"/>
          <w:bCs/>
          <w:sz w:val="24"/>
        </w:rPr>
        <w:t xml:space="preserve">（承诺格式</w:t>
      </w:r>
      <w:r>
        <w:rPr>
          <w:rFonts w:hint="eastAsia" w:ascii="仿宋" w:hAnsi="仿宋" w:eastAsia="仿宋" w:cs="仿宋"/>
          <w:bCs/>
          <w:sz w:val="24"/>
        </w:rPr>
        <w:t xml:space="preserve">见</w:t>
      </w:r>
      <w:r>
        <w:rPr>
          <w:rFonts w:hint="eastAsia" w:ascii="仿宋" w:hAnsi="仿宋" w:eastAsia="仿宋" w:cs="仿宋"/>
          <w:bCs/>
          <w:sz w:val="24"/>
        </w:rPr>
        <w:t xml:space="preserve">招标文件第七章《投标文件相关格式》）。</w:t>
      </w:r>
      <w:r/>
    </w:p>
    <w:p>
      <w:pPr>
        <w:ind w:firstLine="480"/>
        <w:rPr>
          <w:rFonts w:ascii="仿宋" w:hAnsi="仿宋" w:eastAsia="仿宋" w:cs="仿宋"/>
          <w:b/>
          <w:bCs/>
          <w:sz w:val="24"/>
        </w:rPr>
      </w:pPr>
      <w:r>
        <w:rPr>
          <w:rFonts w:hint="eastAsia" w:ascii="仿宋" w:hAnsi="仿宋" w:eastAsia="仿宋" w:cs="仿宋"/>
          <w:b/>
          <w:bCs/>
          <w:sz w:val="24"/>
        </w:rPr>
        <w:t xml:space="preserve">本“（7）</w:t>
      </w:r>
      <w:bookmarkStart w:id="181" w:name="OLE_LINK356"/>
      <w:r/>
      <w:bookmarkStart w:id="182" w:name="OLE_LINK357"/>
      <w:r/>
      <w:bookmarkStart w:id="183" w:name="OLE_LINK360"/>
      <w:r>
        <w:rPr>
          <w:rFonts w:hint="eastAsia" w:ascii="仿宋" w:hAnsi="仿宋" w:eastAsia="仿宋" w:cs="仿宋"/>
          <w:b/>
          <w:bCs/>
          <w:sz w:val="24"/>
        </w:rPr>
        <w:t xml:space="preserve">用工、卫生及安全责任要求</w:t>
      </w:r>
      <w:bookmarkEnd w:id="181"/>
      <w:r/>
      <w:bookmarkEnd w:id="182"/>
      <w:r/>
      <w:bookmarkEnd w:id="183"/>
      <w:r>
        <w:rPr>
          <w:rFonts w:hint="eastAsia" w:ascii="仿宋" w:hAnsi="仿宋" w:eastAsia="仿宋" w:cs="仿宋"/>
          <w:b/>
          <w:bCs/>
          <w:sz w:val="24"/>
        </w:rPr>
        <w:t xml:space="preserve">”为实</w:t>
      </w:r>
      <w:r>
        <w:rPr>
          <w:rFonts w:hint="eastAsia" w:ascii="仿宋" w:hAnsi="仿宋" w:eastAsia="仿宋" w:cs="仿宋"/>
          <w:b/>
          <w:bCs/>
          <w:sz w:val="24"/>
        </w:rPr>
        <w:t xml:space="preserve">质性要求，本条为不允许偏离的实质性要求和条件，如有偏离，在符合性审查时按照投标无效处理。</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（8）</w:t>
      </w:r>
      <w:bookmarkEnd w:id="177"/>
      <w:r/>
      <w:bookmarkEnd w:id="178"/>
      <w:r>
        <w:rPr>
          <w:rFonts w:hint="eastAsia" w:ascii="仿宋" w:hAnsi="仿宋" w:eastAsia="仿宋" w:cs="仿宋"/>
          <w:sz w:val="24"/>
        </w:rPr>
        <w:t xml:space="preserve">特别要求</w:t>
      </w:r>
      <w:r/>
    </w:p>
    <w:p>
      <w:pPr>
        <w:ind w:firstLine="480"/>
        <w:rPr>
          <w:rFonts w:ascii="仿宋" w:hAnsi="仿宋" w:eastAsia="仿宋" w:cs="仿宋"/>
          <w:sz w:val="24"/>
        </w:rPr>
      </w:pPr>
      <w:r>
        <w:rPr>
          <w:rFonts w:hint="eastAsia" w:ascii="仿宋" w:hAnsi="仿宋" w:eastAsia="仿宋" w:cs="仿宋"/>
          <w:sz w:val="24"/>
        </w:rPr>
        <w:t xml:space="preserve">投标</w:t>
      </w:r>
      <w:r>
        <w:rPr>
          <w:rFonts w:hint="eastAsia" w:ascii="仿宋" w:hAnsi="仿宋" w:eastAsia="仿宋" w:cs="仿宋"/>
          <w:sz w:val="24"/>
        </w:rPr>
        <w:t xml:space="preserve">文件中</w:t>
      </w:r>
      <w:r>
        <w:rPr>
          <w:rFonts w:hint="eastAsia" w:ascii="仿宋" w:hAnsi="仿宋" w:eastAsia="仿宋" w:cs="仿宋"/>
          <w:sz w:val="24"/>
        </w:rPr>
        <w:t xml:space="preserve">须</w:t>
      </w:r>
      <w:r>
        <w:rPr>
          <w:rFonts w:hint="eastAsia" w:ascii="仿宋" w:hAnsi="仿宋" w:eastAsia="仿宋" w:cs="仿宋"/>
          <w:sz w:val="24"/>
        </w:rPr>
        <w:t xml:space="preserve">提供《中标后履行合同前办理《餐饮服务许可证》承诺书》，承诺在“中标后履行合同签订前办理《餐饮服务许可证》</w:t>
      </w:r>
      <w:r>
        <w:rPr>
          <w:rFonts w:hint="eastAsia" w:ascii="仿宋" w:hAnsi="仿宋" w:eastAsia="仿宋" w:cs="仿宋"/>
          <w:sz w:val="24"/>
        </w:rPr>
        <w:t xml:space="preserve">（承诺格式</w:t>
      </w:r>
      <w:r>
        <w:rPr>
          <w:rFonts w:hint="eastAsia" w:ascii="仿宋" w:hAnsi="仿宋" w:eastAsia="仿宋" w:cs="仿宋"/>
          <w:sz w:val="24"/>
        </w:rPr>
        <w:t xml:space="preserve">见</w:t>
      </w:r>
      <w:r>
        <w:rPr>
          <w:rFonts w:hint="eastAsia" w:ascii="仿宋" w:hAnsi="仿宋" w:eastAsia="仿宋" w:cs="仿宋"/>
          <w:sz w:val="24"/>
        </w:rPr>
        <w:t xml:space="preserve">招标文件第七章《投标文件相关格式》</w:t>
      </w:r>
      <w:r>
        <w:rPr>
          <w:rFonts w:hint="eastAsia" w:ascii="仿宋" w:hAnsi="仿宋" w:eastAsia="仿宋" w:cs="仿宋"/>
          <w:sz w:val="24"/>
        </w:rPr>
        <w:t xml:space="preserve">，</w:t>
      </w:r>
      <w:r>
        <w:rPr>
          <w:rFonts w:hint="eastAsia" w:ascii="仿宋" w:hAnsi="仿宋" w:eastAsia="仿宋" w:cs="仿宋"/>
          <w:sz w:val="24"/>
        </w:rPr>
        <w:t xml:space="preserve">）。</w:t>
      </w:r>
      <w:r/>
    </w:p>
    <w:p>
      <w:pPr>
        <w:ind w:firstLine="361"/>
        <w:rPr>
          <w:rFonts w:ascii="仿宋" w:hAnsi="仿宋" w:eastAsia="仿宋" w:cs="仿宋"/>
          <w:b/>
          <w:bCs/>
          <w:sz w:val="24"/>
        </w:rPr>
      </w:pPr>
      <w:r>
        <w:rPr>
          <w:rFonts w:hint="eastAsia" w:ascii="仿宋" w:hAnsi="仿宋" w:eastAsia="仿宋" w:cs="仿宋"/>
          <w:b/>
          <w:bCs/>
          <w:sz w:val="24"/>
        </w:rPr>
        <w:t xml:space="preserve">本“</w:t>
      </w:r>
      <w:r>
        <w:rPr>
          <w:rFonts w:hint="eastAsia" w:ascii="仿宋" w:hAnsi="仿宋" w:eastAsia="仿宋" w:cs="仿宋"/>
          <w:b/>
          <w:bCs/>
          <w:sz w:val="24"/>
        </w:rPr>
        <w:t xml:space="preserve">（8）</w:t>
      </w:r>
      <w:bookmarkStart w:id="184" w:name="OLE_LINK363"/>
      <w:r/>
      <w:bookmarkStart w:id="185" w:name="OLE_LINK364"/>
      <w:r/>
      <w:bookmarkStart w:id="186" w:name="OLE_LINK358"/>
      <w:r/>
      <w:bookmarkStart w:id="187" w:name="OLE_LINK359"/>
      <w:r>
        <w:rPr>
          <w:rFonts w:hint="eastAsia" w:ascii="仿宋" w:hAnsi="仿宋" w:eastAsia="仿宋" w:cs="仿宋"/>
          <w:b/>
          <w:bCs/>
          <w:sz w:val="24"/>
        </w:rPr>
        <w:t xml:space="preserve">特别要</w:t>
      </w:r>
      <w:bookmarkEnd w:id="184"/>
      <w:r/>
      <w:bookmarkEnd w:id="185"/>
      <w:r>
        <w:rPr>
          <w:rFonts w:hint="eastAsia" w:ascii="仿宋" w:hAnsi="仿宋" w:eastAsia="仿宋" w:cs="仿宋"/>
          <w:b/>
          <w:bCs/>
          <w:sz w:val="24"/>
        </w:rPr>
        <w:t xml:space="preserve">求</w:t>
      </w:r>
      <w:bookmarkEnd w:id="186"/>
      <w:r/>
      <w:bookmarkEnd w:id="187"/>
      <w:r>
        <w:rPr>
          <w:rFonts w:hint="eastAsia" w:ascii="仿宋" w:hAnsi="仿宋" w:eastAsia="仿宋" w:cs="仿宋"/>
          <w:b/>
          <w:bCs/>
          <w:sz w:val="24"/>
        </w:rPr>
        <w:t xml:space="preserve">”为不允许偏离的实质性要求和条件，如有偏离，在符合性审查时按照投标无效处理。</w:t>
      </w:r>
      <w:r/>
    </w:p>
    <w:p>
      <w:pPr>
        <w:ind w:firstLine="480"/>
        <w:rPr>
          <w:rFonts w:ascii="仿宋" w:hAnsi="仿宋" w:eastAsia="仿宋" w:cs="仿宋"/>
          <w:sz w:val="24"/>
        </w:rPr>
      </w:pPr>
      <w:r>
        <w:rPr>
          <w:rFonts w:hint="eastAsia" w:ascii="仿宋" w:hAnsi="仿宋" w:eastAsia="仿宋" w:cs="仿宋"/>
          <w:sz w:val="24"/>
        </w:rPr>
        <w:t xml:space="preserve">（二）投标文件要求</w:t>
      </w:r>
      <w:r/>
    </w:p>
    <w:p>
      <w:pPr>
        <w:ind w:firstLine="480"/>
        <w:rPr>
          <w:rFonts w:ascii="仿宋" w:hAnsi="仿宋" w:eastAsia="仿宋" w:cs="仿宋"/>
          <w:sz w:val="24"/>
        </w:rPr>
      </w:pPr>
      <w:r>
        <w:rPr>
          <w:rFonts w:hint="eastAsia" w:ascii="仿宋" w:hAnsi="仿宋" w:eastAsia="仿宋" w:cs="仿宋"/>
          <w:sz w:val="24"/>
        </w:rPr>
        <w:t xml:space="preserve">1. 投标文件中提供</w:t>
      </w:r>
      <w:bookmarkStart w:id="188" w:name="OLE_LINK109"/>
      <w:r/>
      <w:bookmarkStart w:id="189" w:name="OLE_LINK110"/>
      <w:r>
        <w:rPr>
          <w:rFonts w:hint="eastAsia" w:ascii="仿宋" w:hAnsi="仿宋" w:eastAsia="仿宋" w:cs="仿宋"/>
          <w:sz w:val="24"/>
        </w:rPr>
        <w:t xml:space="preserve">《</w:t>
      </w:r>
      <w:bookmarkStart w:id="190" w:name="OLE_LINK435"/>
      <w:r/>
      <w:bookmarkStart w:id="191" w:name="OLE_LINK436"/>
      <w:r>
        <w:rPr>
          <w:rFonts w:hint="eastAsia" w:ascii="仿宋" w:hAnsi="仿宋" w:eastAsia="仿宋" w:cs="仿宋"/>
          <w:sz w:val="24"/>
        </w:rPr>
        <w:t xml:space="preserve">物业管理及食堂服务方案</w:t>
      </w:r>
      <w:bookmarkEnd w:id="190"/>
      <w:r/>
      <w:bookmarkEnd w:id="191"/>
      <w:r>
        <w:rPr>
          <w:rFonts w:hint="eastAsia" w:ascii="仿宋" w:hAnsi="仿宋" w:eastAsia="仿宋" w:cs="仿宋"/>
          <w:sz w:val="24"/>
        </w:rPr>
        <w:t xml:space="preserve">》</w:t>
      </w:r>
      <w:bookmarkEnd w:id="188"/>
      <w:r/>
      <w:bookmarkEnd w:id="189"/>
      <w:r>
        <w:rPr>
          <w:rFonts w:hint="eastAsia" w:ascii="仿宋" w:hAnsi="仿宋" w:eastAsia="仿宋" w:cs="仿宋"/>
          <w:sz w:val="24"/>
        </w:rPr>
        <w:t xml:space="preserve">文件。</w:t>
      </w:r>
      <w:r/>
    </w:p>
    <w:p>
      <w:pPr>
        <w:ind w:firstLine="480"/>
        <w:rPr>
          <w:rFonts w:ascii="仿宋" w:hAnsi="仿宋" w:eastAsia="仿宋" w:cs="仿宋"/>
          <w:sz w:val="24"/>
        </w:rPr>
      </w:pPr>
      <w:r>
        <w:rPr>
          <w:rFonts w:hint="eastAsia" w:ascii="仿宋" w:hAnsi="仿宋" w:eastAsia="仿宋" w:cs="仿宋"/>
          <w:sz w:val="24"/>
        </w:rPr>
        <w:t xml:space="preserve">2. 《物业管理及食堂服务方案》需包括以下内容：</w:t>
      </w:r>
      <w:r/>
    </w:p>
    <w:p>
      <w:pPr>
        <w:ind w:firstLine="480"/>
        <w:rPr>
          <w:rFonts w:ascii="仿宋" w:hAnsi="仿宋" w:eastAsia="仿宋" w:cs="仿宋"/>
          <w:sz w:val="24"/>
        </w:rPr>
      </w:pPr>
      <w:r>
        <w:rPr>
          <w:rFonts w:hint="eastAsia" w:ascii="仿宋" w:hAnsi="仿宋" w:eastAsia="仿宋" w:cs="仿宋"/>
          <w:sz w:val="24"/>
        </w:rPr>
        <w:t xml:space="preserve">（1）基本服务</w:t>
      </w:r>
      <w:bookmarkStart w:id="192" w:name="OLE_LINK155"/>
      <w:r>
        <w:rPr>
          <w:rFonts w:hint="eastAsia" w:ascii="仿宋" w:hAnsi="仿宋" w:eastAsia="仿宋" w:cs="仿宋"/>
          <w:sz w:val="24"/>
        </w:rPr>
        <w:t xml:space="preserve">方案；</w:t>
      </w:r>
      <w:bookmarkEnd w:id="192"/>
      <w:r/>
      <w:r/>
    </w:p>
    <w:p>
      <w:pPr>
        <w:ind w:firstLine="480"/>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t xml:space="preserve">公用设施设备维护服务</w:t>
      </w:r>
      <w:bookmarkStart w:id="193" w:name="OLE_LINK159"/>
      <w:r/>
      <w:bookmarkStart w:id="194" w:name="OLE_LINK160"/>
      <w:r>
        <w:rPr>
          <w:rFonts w:hint="eastAsia" w:ascii="仿宋" w:hAnsi="仿宋" w:eastAsia="仿宋" w:cs="仿宋"/>
          <w:sz w:val="24"/>
        </w:rPr>
        <w:t xml:space="preserve">方案；</w:t>
      </w:r>
      <w:bookmarkEnd w:id="193"/>
      <w:r/>
      <w:bookmarkEnd w:id="194"/>
      <w:r/>
      <w:r/>
    </w:p>
    <w:p>
      <w:pPr>
        <w:ind w:firstLine="480"/>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t xml:space="preserve">保洁服务</w:t>
      </w:r>
      <w:bookmarkStart w:id="195" w:name="OLE_LINK162"/>
      <w:r>
        <w:rPr>
          <w:rFonts w:hint="eastAsia" w:ascii="仿宋" w:hAnsi="仿宋" w:eastAsia="仿宋" w:cs="仿宋"/>
          <w:sz w:val="24"/>
        </w:rPr>
        <w:t xml:space="preserve">方案；</w:t>
      </w:r>
      <w:bookmarkEnd w:id="195"/>
      <w:r/>
      <w:r/>
    </w:p>
    <w:p>
      <w:pPr>
        <w:ind w:firstLine="480"/>
        <w:rPr>
          <w:rFonts w:ascii="仿宋" w:hAnsi="仿宋" w:eastAsia="仿宋" w:cs="仿宋"/>
          <w:sz w:val="24"/>
        </w:rPr>
      </w:pPr>
      <w:r>
        <w:rPr>
          <w:rFonts w:hint="eastAsia" w:ascii="仿宋" w:hAnsi="仿宋" w:eastAsia="仿宋" w:cs="仿宋"/>
          <w:sz w:val="24"/>
        </w:rPr>
        <w:t xml:space="preserve">（4）秩序维护服务</w:t>
      </w:r>
      <w:bookmarkStart w:id="196" w:name="OLE_LINK167"/>
      <w:r/>
      <w:bookmarkStart w:id="197" w:name="OLE_LINK168"/>
      <w:r>
        <w:rPr>
          <w:rFonts w:hint="eastAsia" w:ascii="仿宋" w:hAnsi="仿宋" w:eastAsia="仿宋" w:cs="仿宋"/>
          <w:sz w:val="24"/>
        </w:rPr>
        <w:t xml:space="preserve">方案；</w:t>
      </w:r>
      <w:bookmarkEnd w:id="196"/>
      <w:r/>
      <w:bookmarkEnd w:id="197"/>
      <w:r/>
      <w:r/>
    </w:p>
    <w:p>
      <w:pPr>
        <w:ind w:firstLine="480"/>
        <w:rPr>
          <w:rFonts w:ascii="仿宋" w:hAnsi="仿宋" w:eastAsia="仿宋" w:cs="仿宋"/>
          <w:sz w:val="24"/>
        </w:rPr>
      </w:pPr>
      <w:r>
        <w:rPr>
          <w:rFonts w:hint="eastAsia" w:ascii="仿宋" w:hAnsi="仿宋" w:eastAsia="仿宋" w:cs="仿宋"/>
          <w:sz w:val="24"/>
        </w:rPr>
        <w:t xml:space="preserve">（5）食堂服务方案。</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五、</w:t>
      </w:r>
      <w:bookmarkStart w:id="198" w:name="OLE_LINK192"/>
      <w:r/>
      <w:bookmarkStart w:id="199" w:name="OLE_LINK193"/>
      <w:r>
        <w:rPr>
          <w:rFonts w:hint="eastAsia" w:ascii="仿宋" w:hAnsi="仿宋" w:eastAsia="仿宋" w:cs="仿宋"/>
          <w:sz w:val="24"/>
        </w:rPr>
        <w:t xml:space="preserve">物业管理服务人员需求</w:t>
      </w:r>
      <w:bookmarkEnd w:id="198"/>
      <w:r/>
      <w:bookmarkEnd w:id="199"/>
      <w:r/>
      <w:r/>
    </w:p>
    <w:p>
      <w:pPr>
        <w:ind w:firstLine="480"/>
        <w:rPr>
          <w:rFonts w:ascii="仿宋" w:hAnsi="仿宋" w:eastAsia="仿宋" w:cs="仿宋"/>
          <w:sz w:val="24"/>
        </w:rPr>
      </w:pPr>
      <w:r/>
      <w:bookmarkStart w:id="200" w:name="OLE_LINK262"/>
      <w:r/>
      <w:bookmarkStart w:id="201" w:name="OLE_LINK263"/>
      <w:r>
        <w:rPr>
          <w:rFonts w:hint="eastAsia" w:ascii="仿宋" w:hAnsi="仿宋" w:eastAsia="仿宋" w:cs="仿宋"/>
          <w:sz w:val="24"/>
        </w:rPr>
        <w:t xml:space="preserve">（一）采购包1物业管理服务人员</w:t>
      </w:r>
      <w:r>
        <w:rPr>
          <w:rFonts w:hint="eastAsia" w:ascii="仿宋" w:hAnsi="仿宋" w:eastAsia="仿宋" w:cs="仿宋"/>
          <w:sz w:val="24"/>
        </w:rPr>
        <w:t xml:space="preserve">具体</w:t>
      </w:r>
      <w:r>
        <w:rPr>
          <w:rFonts w:hint="eastAsia" w:ascii="仿宋" w:hAnsi="仿宋" w:eastAsia="仿宋" w:cs="仿宋"/>
          <w:sz w:val="24"/>
        </w:rPr>
        <w:t xml:space="preserve">需求</w:t>
      </w:r>
      <w:bookmarkEnd w:id="200"/>
      <w:r/>
      <w:bookmarkEnd w:id="201"/>
      <w:r/>
      <w:r/>
    </w:p>
    <w:p>
      <w:pPr>
        <w:ind w:firstLine="480"/>
        <w:rPr>
          <w:rFonts w:ascii="仿宋" w:hAnsi="仿宋" w:eastAsia="仿宋" w:cs="仿宋"/>
          <w:sz w:val="24"/>
        </w:rPr>
      </w:pPr>
      <w:r>
        <w:rPr>
          <w:rFonts w:hint="eastAsia" w:ascii="仿宋" w:hAnsi="仿宋" w:eastAsia="仿宋" w:cs="仿宋"/>
          <w:sz w:val="24"/>
        </w:rPr>
        <w:t xml:space="preserve">1. 徐州市第一看守所</w:t>
      </w:r>
      <w:r/>
    </w:p>
    <w:tbl>
      <w:tblPr>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156"/>
        <w:gridCol w:w="1701"/>
        <w:gridCol w:w="1389"/>
        <w:gridCol w:w="1335"/>
        <w:gridCol w:w="3975"/>
      </w:tblGrid>
      <w:tr>
        <w:trPr>
          <w:jc w:val="center"/>
          <w:trHeight w:val="1008"/>
        </w:trPr>
        <w:tc>
          <w:tcPr>
            <w:tcW w:w="1156" w:type="dxa"/>
            <w:vAlign w:val="center"/>
            <w:textDirection w:val="lrTb"/>
            <w:noWrap w:val="false"/>
          </w:tcPr>
          <w:p>
            <w:pPr>
              <w:pStyle w:val="728"/>
              <w:ind w:firstLine="120"/>
              <w:spacing w:before="104"/>
              <w:rPr>
                <w:rFonts w:ascii="仿宋" w:hAnsi="仿宋" w:eastAsia="仿宋"/>
                <w:sz w:val="24"/>
              </w:rPr>
            </w:pPr>
            <w:r/>
            <w:bookmarkStart w:id="202" w:name="OLE_LINK194"/>
            <w:r/>
            <w:bookmarkStart w:id="203" w:name="OLE_LINK195"/>
            <w:r>
              <w:rPr>
                <w:rFonts w:hint="eastAsia" w:ascii="仿宋" w:hAnsi="仿宋" w:eastAsia="仿宋"/>
                <w:sz w:val="24"/>
              </w:rPr>
              <w:t xml:space="preserve">部门职能</w:t>
            </w:r>
            <w:r/>
          </w:p>
        </w:tc>
        <w:tc>
          <w:tcPr>
            <w:tcW w:w="1701" w:type="dxa"/>
            <w:vAlign w:val="center"/>
            <w:textDirection w:val="lrTb"/>
            <w:noWrap w:val="false"/>
          </w:tcPr>
          <w:p>
            <w:pPr>
              <w:pStyle w:val="728"/>
              <w:ind w:left="8"/>
              <w:jc w:val="center"/>
              <w:spacing w:before="66"/>
              <w:rPr>
                <w:rFonts w:ascii="仿宋" w:hAnsi="仿宋" w:eastAsia="仿宋"/>
                <w:sz w:val="24"/>
              </w:rPr>
            </w:pPr>
            <w:r>
              <w:rPr>
                <w:rFonts w:hint="eastAsia" w:ascii="仿宋" w:hAnsi="仿宋" w:eastAsia="仿宋"/>
                <w:sz w:val="24"/>
              </w:rPr>
              <w:t xml:space="preserve"> </w:t>
            </w:r>
            <w:r>
              <w:rPr>
                <w:rFonts w:hint="eastAsia" w:ascii="仿宋" w:hAnsi="仿宋" w:eastAsia="仿宋"/>
                <w:bCs/>
                <w:sz w:val="24"/>
                <w:lang w:val="en-US"/>
              </w:rPr>
              <w:t xml:space="preserve">岗  位</w:t>
            </w:r>
            <w:r/>
          </w:p>
        </w:tc>
        <w:tc>
          <w:tcPr>
            <w:tcW w:w="1389" w:type="dxa"/>
            <w:vAlign w:val="center"/>
            <w:textDirection w:val="lrTb"/>
            <w:noWrap w:val="false"/>
          </w:tcPr>
          <w:p>
            <w:pPr>
              <w:pStyle w:val="728"/>
              <w:ind w:left="8"/>
              <w:jc w:val="center"/>
              <w:spacing w:before="66"/>
              <w:rPr>
                <w:rFonts w:ascii="仿宋" w:hAnsi="仿宋" w:eastAsia="仿宋"/>
                <w:sz w:val="24"/>
              </w:rPr>
            </w:pPr>
            <w:r>
              <w:rPr>
                <w:rFonts w:hint="eastAsia" w:ascii="仿宋" w:hAnsi="仿宋" w:eastAsia="仿宋"/>
                <w:bCs/>
                <w:sz w:val="24"/>
                <w:lang w:val="en-US"/>
              </w:rPr>
              <w:t xml:space="preserve">同时在岗人数</w:t>
            </w:r>
            <w:r/>
          </w:p>
        </w:tc>
        <w:tc>
          <w:tcPr>
            <w:tcW w:w="1335" w:type="dxa"/>
            <w:vAlign w:val="center"/>
            <w:textDirection w:val="lrTb"/>
            <w:noWrap w:val="false"/>
          </w:tcPr>
          <w:p>
            <w:pPr>
              <w:pStyle w:val="728"/>
              <w:ind w:left="8"/>
              <w:jc w:val="center"/>
              <w:spacing w:before="66"/>
              <w:rPr>
                <w:rFonts w:ascii="仿宋" w:hAnsi="仿宋" w:eastAsia="仿宋"/>
                <w:bCs/>
                <w:sz w:val="24"/>
                <w:lang w:val="en-US"/>
              </w:rPr>
            </w:pPr>
            <w:r>
              <w:rPr>
                <w:rFonts w:hint="eastAsia" w:ascii="仿宋" w:hAnsi="仿宋" w:eastAsia="仿宋"/>
                <w:bCs/>
                <w:sz w:val="24"/>
                <w:lang w:val="en-US"/>
              </w:rPr>
              <w:t xml:space="preserve">岗位所需</w:t>
            </w:r>
            <w:r/>
          </w:p>
          <w:p>
            <w:pPr>
              <w:pStyle w:val="728"/>
              <w:ind w:left="8"/>
              <w:jc w:val="center"/>
              <w:spacing w:before="66"/>
              <w:rPr>
                <w:rFonts w:ascii="仿宋" w:hAnsi="仿宋" w:eastAsia="仿宋"/>
                <w:sz w:val="24"/>
                <w:lang w:val="en-US"/>
              </w:rPr>
            </w:pPr>
            <w:r>
              <w:rPr>
                <w:rFonts w:hint="eastAsia" w:ascii="仿宋" w:hAnsi="仿宋" w:eastAsia="仿宋"/>
                <w:bCs/>
                <w:sz w:val="24"/>
                <w:lang w:val="en-US"/>
              </w:rPr>
              <w:t xml:space="preserve">总人数</w:t>
            </w:r>
            <w:r/>
          </w:p>
        </w:tc>
        <w:tc>
          <w:tcPr>
            <w:tcW w:w="3975" w:type="dxa"/>
            <w:vAlign w:val="center"/>
            <w:textDirection w:val="lrTb"/>
            <w:noWrap w:val="false"/>
          </w:tcPr>
          <w:p>
            <w:pPr>
              <w:pStyle w:val="728"/>
              <w:ind w:left="105" w:firstLine="1200"/>
              <w:tabs>
                <w:tab w:val="left" w:pos="2940" w:leader="none"/>
              </w:tabs>
              <w:rPr>
                <w:rFonts w:ascii="仿宋" w:hAnsi="仿宋" w:eastAsia="仿宋"/>
                <w:sz w:val="24"/>
                <w:lang w:val="en-US"/>
              </w:rPr>
            </w:pPr>
            <w:r>
              <w:rPr>
                <w:rFonts w:hint="eastAsia" w:ascii="仿宋" w:hAnsi="仿宋" w:eastAsia="仿宋"/>
                <w:color w:val="000000"/>
                <w:sz w:val="24"/>
              </w:rPr>
              <w:t xml:space="preserve">岗位人员要求</w:t>
            </w:r>
            <w:r/>
          </w:p>
        </w:tc>
      </w:tr>
      <w:tr>
        <w:trPr>
          <w:jc w:val="center"/>
          <w:trHeight w:val="453"/>
        </w:trPr>
        <w:tc>
          <w:tcPr>
            <w:tcW w:w="1156" w:type="dxa"/>
            <w:vAlign w:val="center"/>
            <w:textDirection w:val="lrTb"/>
            <w:noWrap w:val="false"/>
          </w:tcPr>
          <w:p>
            <w:pPr>
              <w:pStyle w:val="728"/>
              <w:ind w:left="107"/>
              <w:jc w:val="center"/>
              <w:rPr>
                <w:rFonts w:ascii="仿宋" w:hAnsi="仿宋" w:eastAsia="仿宋"/>
                <w:sz w:val="24"/>
              </w:rPr>
            </w:pPr>
            <w:r>
              <w:rPr>
                <w:rFonts w:ascii="仿宋" w:hAnsi="仿宋" w:eastAsia="仿宋"/>
                <w:sz w:val="24"/>
              </w:rPr>
              <w:t xml:space="preserve">保洁服务</w:t>
            </w:r>
            <w:r/>
          </w:p>
        </w:tc>
        <w:tc>
          <w:tcPr>
            <w:tcW w:w="1701" w:type="dxa"/>
            <w:vAlign w:val="center"/>
            <w:textDirection w:val="lrTb"/>
            <w:noWrap w:val="false"/>
          </w:tcPr>
          <w:p>
            <w:pPr>
              <w:pStyle w:val="728"/>
              <w:ind w:left="105"/>
              <w:jc w:val="center"/>
              <w:spacing w:before="61"/>
              <w:rPr>
                <w:rFonts w:ascii="仿宋" w:hAnsi="仿宋" w:eastAsia="仿宋"/>
                <w:sz w:val="24"/>
              </w:rPr>
            </w:pPr>
            <w:r>
              <w:rPr>
                <w:rFonts w:ascii="仿宋" w:hAnsi="仿宋" w:eastAsia="仿宋"/>
                <w:sz w:val="24"/>
              </w:rPr>
              <w:t xml:space="preserve">保洁员</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5</w:t>
            </w:r>
            <w:r/>
          </w:p>
        </w:tc>
        <w:tc>
          <w:tcPr>
            <w:tcW w:w="1335" w:type="dxa"/>
            <w:vAlign w:val="center"/>
            <w:textDirection w:val="lrTb"/>
            <w:noWrap w:val="false"/>
          </w:tcPr>
          <w:p>
            <w:pPr>
              <w:pStyle w:val="728"/>
              <w:ind w:firstLine="600"/>
              <w:rPr>
                <w:rFonts w:ascii="仿宋" w:hAnsi="仿宋" w:eastAsia="仿宋"/>
                <w:sz w:val="24"/>
                <w:lang w:val="en-US"/>
              </w:rPr>
            </w:pPr>
            <w:r>
              <w:rPr>
                <w:rFonts w:hint="eastAsia" w:ascii="仿宋" w:hAnsi="仿宋" w:eastAsia="仿宋"/>
                <w:sz w:val="24"/>
                <w:lang w:val="en-US"/>
              </w:rPr>
              <w:t xml:space="preserve">5</w:t>
            </w:r>
            <w:r/>
          </w:p>
        </w:tc>
        <w:tc>
          <w:tcPr>
            <w:tcW w:w="3975" w:type="dxa"/>
            <w:vAlign w:val="center"/>
            <w:textDirection w:val="lrTb"/>
            <w:noWrap w:val="false"/>
          </w:tcPr>
          <w:p>
            <w:pPr>
              <w:rPr>
                <w:rFonts w:ascii="仿宋" w:hAnsi="仿宋" w:eastAsia="仿宋"/>
                <w:sz w:val="24"/>
              </w:rPr>
            </w:pPr>
            <w:r>
              <w:rPr>
                <w:rFonts w:hint="eastAsia" w:ascii="仿宋" w:hAnsi="仿宋" w:eastAsia="仿宋"/>
                <w:color w:val="000000"/>
                <w:sz w:val="24"/>
              </w:rPr>
              <w:t xml:space="preserve">52岁（含）以下，</w:t>
            </w:r>
            <w:r>
              <w:rPr>
                <w:rFonts w:hint="eastAsia" w:ascii="仿宋" w:hAnsi="仿宋" w:eastAsia="仿宋"/>
                <w:sz w:val="24"/>
              </w:rPr>
              <w:t xml:space="preserve">初中及以上学历，相貌端正，</w:t>
            </w:r>
            <w:r>
              <w:rPr>
                <w:rFonts w:hint="eastAsia" w:ascii="仿宋" w:hAnsi="仿宋" w:eastAsia="仿宋"/>
                <w:color w:val="000000"/>
                <w:sz w:val="24"/>
              </w:rPr>
              <w:t xml:space="preserve">身体健康。</w:t>
            </w:r>
            <w:r/>
          </w:p>
        </w:tc>
      </w:tr>
      <w:tr>
        <w:trPr>
          <w:jc w:val="center"/>
          <w:trHeight w:val="282"/>
        </w:trPr>
        <w:tc>
          <w:tcPr>
            <w:tcBorders>
              <w:top w:val="none" w:color="000000" w:sz="4" w:space="0"/>
            </w:tcBorders>
            <w:tcW w:w="1156" w:type="dxa"/>
            <w:vAlign w:val="center"/>
            <w:vMerge w:val="restart"/>
            <w:textDirection w:val="lrTb"/>
            <w:noWrap w:val="false"/>
          </w:tcPr>
          <w:p>
            <w:pPr>
              <w:pStyle w:val="728"/>
              <w:ind w:left="107"/>
              <w:spacing w:before="1"/>
              <w:rPr>
                <w:rFonts w:ascii="仿宋" w:hAnsi="仿宋" w:eastAsia="仿宋"/>
                <w:sz w:val="24"/>
              </w:rPr>
            </w:pPr>
            <w:r>
              <w:rPr>
                <w:rFonts w:hint="eastAsia" w:ascii="仿宋" w:hAnsi="仿宋" w:eastAsia="仿宋"/>
                <w:sz w:val="24"/>
              </w:rPr>
              <w:t xml:space="preserve">秩序维护服务</w:t>
            </w:r>
            <w:r/>
          </w:p>
        </w:tc>
        <w:tc>
          <w:tcPr>
            <w:tcBorders>
              <w:bottom w:val="single" w:color="auto" w:sz="4" w:space="0"/>
            </w:tcBorders>
            <w:tcW w:w="1701" w:type="dxa"/>
            <w:vAlign w:val="center"/>
            <w:textDirection w:val="lrTb"/>
            <w:noWrap w:val="false"/>
          </w:tcPr>
          <w:p>
            <w:pPr>
              <w:pStyle w:val="728"/>
              <w:ind w:left="105"/>
              <w:jc w:val="center"/>
              <w:spacing w:before="61"/>
              <w:rPr>
                <w:rFonts w:ascii="仿宋" w:hAnsi="仿宋" w:eastAsia="仿宋"/>
                <w:sz w:val="24"/>
              </w:rPr>
            </w:pPr>
            <w:r>
              <w:rPr>
                <w:rFonts w:hint="eastAsia" w:ascii="仿宋" w:hAnsi="仿宋" w:eastAsia="仿宋"/>
                <w:sz w:val="24"/>
                <w:lang w:val="en-US"/>
              </w:rPr>
              <w:t xml:space="preserve">安全保卫</w:t>
            </w:r>
            <w:r/>
          </w:p>
        </w:tc>
        <w:tc>
          <w:tcPr>
            <w:tcBorders>
              <w:bottom w:val="single" w:color="auto" w:sz="4" w:space="0"/>
            </w:tcBorders>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10</w:t>
            </w:r>
            <w:r/>
          </w:p>
        </w:tc>
        <w:tc>
          <w:tcPr>
            <w:tcBorders>
              <w:bottom w:val="single" w:color="auto" w:sz="4" w:space="0"/>
            </w:tcBorders>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10</w:t>
            </w:r>
            <w:r/>
          </w:p>
        </w:tc>
        <w:tc>
          <w:tcPr>
            <w:tcBorders>
              <w:bottom w:val="single" w:color="auto" w:sz="4" w:space="0"/>
            </w:tcBorders>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55岁（含）以下，初中及以上学历,相貌端正，身体健康，有保安员证，退伍军人优先。</w:t>
            </w:r>
            <w:r>
              <w:rPr>
                <w:rFonts w:hint="eastAsia" w:ascii="仿宋" w:hAnsi="仿宋" w:eastAsia="仿宋"/>
                <w:sz w:val="24"/>
              </w:rPr>
              <w:t xml:space="preserve">6人有C1及以上驾照，其中</w:t>
            </w:r>
            <w:r>
              <w:rPr>
                <w:rFonts w:hint="eastAsia" w:ascii="仿宋" w:hAnsi="仿宋" w:eastAsia="仿宋"/>
                <w:sz w:val="24"/>
              </w:rPr>
              <w:t xml:space="preserve">2</w:t>
            </w:r>
            <w:r>
              <w:rPr>
                <w:rFonts w:hint="eastAsia" w:ascii="仿宋" w:hAnsi="仿宋" w:eastAsia="仿宋"/>
                <w:sz w:val="24"/>
              </w:rPr>
              <w:t xml:space="preserve">人有A1驾照。</w:t>
            </w:r>
            <w:r/>
          </w:p>
        </w:tc>
      </w:tr>
      <w:tr>
        <w:trPr>
          <w:jc w:val="center"/>
          <w:trHeight w:val="922"/>
        </w:trPr>
        <w:tc>
          <w:tcPr>
            <w:tcBorders>
              <w:bottom w:val="single" w:color="auto" w:sz="4" w:space="0"/>
            </w:tcBorders>
            <w:tcW w:w="1156" w:type="dxa"/>
            <w:vAlign w:val="center"/>
            <w:vMerge w:val="continue"/>
            <w:textDirection w:val="lrTb"/>
            <w:noWrap w:val="false"/>
          </w:tcPr>
          <w:p>
            <w:pPr>
              <w:pStyle w:val="728"/>
              <w:ind w:left="107"/>
              <w:spacing w:before="1"/>
              <w:rPr>
                <w:rFonts w:ascii="仿宋" w:hAnsi="仿宋" w:eastAsia="仿宋"/>
                <w:sz w:val="24"/>
              </w:rPr>
            </w:pPr>
            <w:r>
              <w:rPr>
                <w:rFonts w:ascii="仿宋" w:hAnsi="仿宋" w:eastAsia="仿宋"/>
                <w:sz w:val="24"/>
              </w:rPr>
            </w:r>
            <w:r/>
          </w:p>
        </w:tc>
        <w:tc>
          <w:tcPr>
            <w:tcBorders>
              <w:top w:val="single" w:color="auto" w:sz="4" w:space="0"/>
            </w:tcBorders>
            <w:tcW w:w="1701"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消防值守</w:t>
            </w:r>
            <w:r/>
          </w:p>
        </w:tc>
        <w:tc>
          <w:tcPr>
            <w:tcBorders>
              <w:top w:val="single" w:color="auto" w:sz="4" w:space="0"/>
            </w:tcBorders>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4</w:t>
            </w:r>
            <w:r/>
          </w:p>
        </w:tc>
        <w:tc>
          <w:tcPr>
            <w:tcBorders>
              <w:top w:val="single" w:color="auto" w:sz="4" w:space="0"/>
            </w:tcBorders>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4</w:t>
            </w:r>
            <w:r/>
          </w:p>
        </w:tc>
        <w:tc>
          <w:tcPr>
            <w:tcBorders>
              <w:top w:val="single" w:color="auto" w:sz="4" w:space="0"/>
            </w:tcBorders>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55岁（含）以下，初中及以上学历,相貌端正，身体健康，</w:t>
            </w:r>
            <w:r>
              <w:rPr>
                <w:rFonts w:hint="eastAsia" w:ascii="仿宋" w:hAnsi="仿宋" w:eastAsia="仿宋"/>
                <w:sz w:val="24"/>
              </w:rPr>
              <w:t xml:space="preserve">持有消防设施操作员证</w:t>
            </w:r>
            <w:bookmarkStart w:id="204" w:name="OLE_LINK16"/>
            <w:r/>
            <w:bookmarkStart w:id="205" w:name="OLE_LINK17"/>
            <w:r>
              <w:rPr>
                <w:rFonts w:hint="eastAsia" w:ascii="仿宋" w:hAnsi="仿宋" w:eastAsia="仿宋"/>
                <w:sz w:val="24"/>
              </w:rPr>
              <w:t xml:space="preserve">或</w:t>
            </w:r>
            <w:r>
              <w:rPr>
                <w:rFonts w:hint="eastAsia" w:ascii="仿宋" w:hAnsi="仿宋" w:eastAsia="仿宋" w:cs="宋体"/>
                <w:sz w:val="24"/>
              </w:rPr>
              <w:t xml:space="preserve">建（构）筑物消防员上岗证书</w:t>
            </w:r>
            <w:bookmarkEnd w:id="204"/>
            <w:r/>
            <w:bookmarkEnd w:id="205"/>
            <w:r>
              <w:rPr>
                <w:rFonts w:hint="eastAsia" w:ascii="仿宋" w:hAnsi="仿宋" w:eastAsia="仿宋"/>
                <w:sz w:val="24"/>
              </w:rPr>
              <w:t xml:space="preserve">，退伍军人优先。</w:t>
            </w:r>
            <w:r/>
          </w:p>
        </w:tc>
      </w:tr>
      <w:tr>
        <w:trPr>
          <w:jc w:val="center"/>
          <w:trHeight w:val="456"/>
        </w:trPr>
        <w:tc>
          <w:tcPr>
            <w:tcBorders>
              <w:top w:val="single" w:color="auto" w:sz="4" w:space="0"/>
              <w:bottom w:val="single" w:color="auto" w:sz="4" w:space="0"/>
            </w:tcBorders>
            <w:tcW w:w="1156" w:type="dxa"/>
            <w:vAlign w:val="center"/>
            <w:textDirection w:val="lrTb"/>
            <w:noWrap w:val="false"/>
          </w:tcPr>
          <w:p>
            <w:pPr>
              <w:pStyle w:val="728"/>
              <w:ind w:left="107"/>
              <w:spacing w:before="1"/>
              <w:rPr>
                <w:rFonts w:ascii="仿宋" w:hAnsi="仿宋" w:eastAsia="仿宋"/>
                <w:sz w:val="24"/>
              </w:rPr>
            </w:pPr>
            <w:r>
              <w:rPr>
                <w:rFonts w:ascii="仿宋" w:hAnsi="仿宋" w:eastAsia="仿宋"/>
                <w:sz w:val="24"/>
              </w:rPr>
              <w:t xml:space="preserve">公用设施设备</w:t>
            </w:r>
            <w:r>
              <w:rPr>
                <w:rFonts w:hint="eastAsia" w:ascii="仿宋" w:hAnsi="仿宋" w:eastAsia="仿宋"/>
                <w:sz w:val="24"/>
              </w:rPr>
              <w:t xml:space="preserve">运行</w:t>
            </w:r>
            <w:r>
              <w:rPr>
                <w:rFonts w:ascii="仿宋" w:hAnsi="仿宋" w:eastAsia="仿宋"/>
                <w:sz w:val="24"/>
              </w:rPr>
              <w:t xml:space="preserve">维护</w:t>
            </w:r>
            <w:r/>
          </w:p>
        </w:tc>
        <w:tc>
          <w:tcPr>
            <w:tcW w:w="1701"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水电工</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6</w:t>
            </w:r>
            <w:r/>
          </w:p>
        </w:tc>
        <w:tc>
          <w:tcPr>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6</w:t>
            </w:r>
            <w:r/>
          </w:p>
        </w:tc>
        <w:tc>
          <w:tcPr>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55岁（含）以下</w:t>
            </w:r>
            <w:r>
              <w:rPr>
                <w:rFonts w:hint="eastAsia" w:ascii="仿宋" w:hAnsi="仿宋" w:eastAsia="仿宋"/>
                <w:sz w:val="24"/>
              </w:rPr>
              <w:t xml:space="preserve">，高中及以上学历,相貌端正，身体健康，有5年以上工作经验，需持有相关证件（高、低压电工证），至少</w:t>
            </w:r>
            <w:r>
              <w:rPr>
                <w:rFonts w:hint="eastAsia" w:ascii="仿宋" w:hAnsi="仿宋" w:eastAsia="仿宋"/>
                <w:sz w:val="24"/>
              </w:rPr>
              <w:t xml:space="preserve">1</w:t>
            </w:r>
            <w:r>
              <w:rPr>
                <w:rFonts w:hint="eastAsia" w:ascii="仿宋" w:hAnsi="仿宋" w:eastAsia="仿宋"/>
                <w:sz w:val="24"/>
              </w:rPr>
              <w:t xml:space="preserve">人持高压电工证</w:t>
            </w:r>
            <w:r>
              <w:rPr>
                <w:rFonts w:hint="eastAsia" w:ascii="仿宋" w:hAnsi="仿宋" w:eastAsia="仿宋"/>
                <w:sz w:val="24"/>
              </w:rPr>
              <w:t xml:space="preserve">，</w:t>
            </w:r>
            <w:r>
              <w:rPr>
                <w:rFonts w:hint="eastAsia" w:ascii="仿宋" w:hAnsi="仿宋" w:eastAsia="仿宋"/>
                <w:sz w:val="24"/>
              </w:rPr>
              <w:t xml:space="preserve">1</w:t>
            </w:r>
            <w:r>
              <w:rPr>
                <w:rFonts w:hint="eastAsia" w:ascii="仿宋" w:hAnsi="仿宋" w:eastAsia="仿宋"/>
                <w:sz w:val="24"/>
              </w:rPr>
              <w:t xml:space="preserve">人能从事计算机网络运行维护。具有较强的实际操</w:t>
            </w:r>
            <w:r>
              <w:rPr>
                <w:rFonts w:hint="eastAsia" w:ascii="仿宋" w:hAnsi="仿宋" w:eastAsia="仿宋"/>
                <w:sz w:val="24"/>
              </w:rPr>
              <w:t xml:space="preserve">作能力。</w:t>
            </w:r>
            <w:r/>
          </w:p>
        </w:tc>
      </w:tr>
      <w:tr>
        <w:trPr>
          <w:jc w:val="center"/>
          <w:trHeight w:val="456"/>
        </w:trPr>
        <w:tc>
          <w:tcPr>
            <w:tcBorders>
              <w:top w:val="single" w:color="auto" w:sz="4" w:space="0"/>
              <w:bottom w:val="single" w:color="auto" w:sz="4" w:space="0"/>
            </w:tcBorders>
            <w:tcW w:w="1156" w:type="dxa"/>
            <w:vAlign w:val="center"/>
            <w:textDirection w:val="lrTb"/>
            <w:noWrap w:val="false"/>
          </w:tcPr>
          <w:p>
            <w:pPr>
              <w:pStyle w:val="728"/>
              <w:ind w:left="107"/>
              <w:spacing w:before="1"/>
              <w:rPr>
                <w:rFonts w:ascii="仿宋" w:hAnsi="仿宋" w:eastAsia="仿宋"/>
                <w:sz w:val="24"/>
              </w:rPr>
            </w:pPr>
            <w:r>
              <w:rPr>
                <w:rFonts w:hint="eastAsia" w:ascii="仿宋" w:hAnsi="仿宋" w:eastAsia="仿宋"/>
                <w:sz w:val="24"/>
              </w:rPr>
              <w:t xml:space="preserve">食堂服务</w:t>
            </w:r>
            <w:r/>
          </w:p>
        </w:tc>
        <w:tc>
          <w:tcPr>
            <w:tcW w:w="1701"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操作员</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14</w:t>
            </w:r>
            <w:r/>
          </w:p>
        </w:tc>
        <w:tc>
          <w:tcPr>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14</w:t>
            </w:r>
            <w:r/>
          </w:p>
        </w:tc>
        <w:tc>
          <w:tcPr>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55岁（含）以下，相貌端正，身体健康，讲究卫生；其中2名能从事后勤财务工作，有相关工作经验。</w:t>
            </w:r>
            <w:r/>
          </w:p>
        </w:tc>
      </w:tr>
      <w:tr>
        <w:trPr>
          <w:jc w:val="center"/>
          <w:trHeight w:val="456"/>
        </w:trPr>
        <w:tc>
          <w:tcPr>
            <w:gridSpan w:val="2"/>
            <w:tcBorders>
              <w:top w:val="single" w:color="auto" w:sz="4" w:space="0"/>
            </w:tcBorders>
            <w:tcW w:w="2857"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合计</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39</w:t>
            </w:r>
            <w:r/>
          </w:p>
        </w:tc>
        <w:tc>
          <w:tcPr>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39</w:t>
            </w:r>
            <w:r/>
          </w:p>
        </w:tc>
        <w:tc>
          <w:tcPr>
            <w:tcW w:w="3975" w:type="dxa"/>
            <w:vAlign w:val="center"/>
            <w:textDirection w:val="lrTb"/>
            <w:noWrap w:val="false"/>
          </w:tcPr>
          <w:p>
            <w:pPr>
              <w:rPr>
                <w:rFonts w:ascii="仿宋" w:hAnsi="仿宋" w:eastAsia="仿宋"/>
                <w:sz w:val="24"/>
              </w:rPr>
            </w:pPr>
            <w:r>
              <w:rPr>
                <w:rFonts w:ascii="仿宋" w:hAnsi="仿宋" w:eastAsia="仿宋"/>
                <w:sz w:val="24"/>
              </w:rPr>
            </w:r>
            <w:bookmarkEnd w:id="202"/>
            <w:bookmarkEnd w:id="203"/>
            <w:r/>
          </w:p>
        </w:tc>
      </w:tr>
    </w:tbl>
    <w:p>
      <w:r/>
      <w:r/>
    </w:p>
    <w:p>
      <w:pPr>
        <w:rPr>
          <w:rFonts w:ascii="仿宋" w:hAnsi="仿宋" w:eastAsia="仿宋"/>
          <w:sz w:val="24"/>
        </w:rPr>
      </w:pPr>
      <w:r>
        <w:rPr>
          <w:rFonts w:hint="eastAsia" w:ascii="仿宋" w:hAnsi="仿宋" w:eastAsia="仿宋"/>
          <w:sz w:val="24"/>
        </w:rPr>
        <w:t xml:space="preserve">2. 徐州市拘留所</w:t>
      </w:r>
      <w:r/>
    </w:p>
    <w:tbl>
      <w:tblPr>
        <w:tblW w:w="9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419"/>
        <w:gridCol w:w="1416"/>
        <w:gridCol w:w="994"/>
        <w:gridCol w:w="992"/>
        <w:gridCol w:w="4477"/>
      </w:tblGrid>
      <w:tr>
        <w:trPr>
          <w:jc w:val="center"/>
          <w:trHeight w:val="983"/>
        </w:trPr>
        <w:tc>
          <w:tcPr>
            <w:tcBorders>
              <w:top w:val="single" w:color="000000" w:sz="4" w:space="0"/>
              <w:left w:val="single" w:color="000000" w:sz="4" w:space="0"/>
              <w:bottom w:val="single" w:color="000000" w:sz="4" w:space="0"/>
              <w:right w:val="single" w:color="auto" w:sz="4" w:space="0"/>
            </w:tcBorders>
            <w:tcW w:w="1419" w:type="dxa"/>
            <w:vAlign w:val="center"/>
            <w:textDirection w:val="lrTb"/>
            <w:noWrap/>
          </w:tcPr>
          <w:p>
            <w:pPr>
              <w:jc w:val="center"/>
              <w:spacing w:before="61"/>
              <w:rPr>
                <w:rFonts w:ascii="仿宋" w:hAnsi="仿宋" w:eastAsia="仿宋" w:cs="宋体"/>
                <w:sz w:val="24"/>
                <w:lang w:val="zh-CN" w:bidi="zh-CN"/>
              </w:rPr>
            </w:pPr>
            <w:r>
              <w:rPr>
                <w:rFonts w:hint="eastAsia" w:ascii="仿宋" w:hAnsi="仿宋" w:eastAsia="仿宋" w:cs="宋体"/>
                <w:sz w:val="24"/>
                <w:lang w:val="zh-CN" w:bidi="zh-CN"/>
              </w:rPr>
              <w:t xml:space="preserve">部门职能</w:t>
            </w:r>
            <w:r/>
          </w:p>
        </w:tc>
        <w:tc>
          <w:tcPr>
            <w:tcBorders>
              <w:top w:val="single" w:color="000000" w:sz="4" w:space="0"/>
              <w:left w:val="single" w:color="auto" w:sz="4" w:space="0"/>
              <w:bottom w:val="single" w:color="000000" w:sz="4" w:space="0"/>
              <w:right w:val="single" w:color="000000" w:sz="4" w:space="0"/>
            </w:tcBorders>
            <w:tcW w:w="1416"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sz w:val="24"/>
                <w:lang w:val="zh-CN" w:bidi="zh-CN"/>
              </w:rPr>
              <w:t xml:space="preserve">岗位</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olor w:val="000000"/>
                <w:sz w:val="24"/>
              </w:rPr>
              <w:t xml:space="preserve">同时在岗人数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left"/>
              <w:spacing w:before="66"/>
              <w:rPr>
                <w:rFonts w:ascii="仿宋" w:hAnsi="仿宋" w:eastAsia="仿宋" w:cs="宋体"/>
                <w:sz w:val="24"/>
                <w:lang w:val="zh-CN" w:bidi="zh-CN"/>
              </w:rPr>
            </w:pPr>
            <w:r>
              <w:rPr>
                <w:rFonts w:hint="eastAsia" w:ascii="仿宋" w:hAnsi="仿宋" w:eastAsia="仿宋" w:cs="宋体"/>
                <w:sz w:val="24"/>
                <w:lang w:val="zh-CN" w:bidi="zh-CN"/>
              </w:rPr>
              <w:t xml:space="preserve">岗位所需总人数</w:t>
            </w:r>
            <w:r/>
          </w:p>
        </w:tc>
        <w:tc>
          <w:tcPr>
            <w:tcBorders>
              <w:top w:val="single" w:color="000000" w:sz="4" w:space="0"/>
              <w:left w:val="single" w:color="000000" w:sz="4" w:space="0"/>
              <w:bottom w:val="single" w:color="000000" w:sz="4" w:space="0"/>
              <w:right w:val="single" w:color="000000" w:sz="4" w:space="0"/>
            </w:tcBorders>
            <w:tcW w:w="4477" w:type="dxa"/>
            <w:vAlign w:val="center"/>
            <w:textDirection w:val="lrTb"/>
            <w:noWrap/>
          </w:tcPr>
          <w:p>
            <w:pPr>
              <w:jc w:val="center"/>
              <w:rPr>
                <w:rFonts w:ascii="仿宋" w:hAnsi="仿宋" w:eastAsia="仿宋"/>
                <w:color w:val="000000"/>
                <w:sz w:val="24"/>
              </w:rPr>
            </w:pPr>
            <w:r>
              <w:rPr>
                <w:rFonts w:hint="eastAsia" w:ascii="仿宋" w:hAnsi="仿宋" w:eastAsia="仿宋"/>
                <w:color w:val="000000"/>
                <w:sz w:val="24"/>
              </w:rPr>
              <w:t xml:space="preserve">岗位人员要求</w:t>
            </w:r>
            <w:r/>
          </w:p>
        </w:tc>
      </w:tr>
      <w:tr>
        <w:trPr>
          <w:jc w:val="center"/>
          <w:trHeight w:val="843"/>
        </w:trPr>
        <w:tc>
          <w:tcPr>
            <w:tcBorders>
              <w:top w:val="single" w:color="000000" w:sz="4" w:space="0"/>
              <w:left w:val="single" w:color="000000" w:sz="4" w:space="0"/>
              <w:right w:val="single" w:color="auto" w:sz="4" w:space="0"/>
            </w:tcBorders>
            <w:tcW w:w="1419" w:type="dxa"/>
            <w:vAlign w:val="center"/>
            <w:textDirection w:val="lrTb"/>
            <w:noWrap/>
          </w:tcPr>
          <w:p>
            <w:pPr>
              <w:jc w:val="center"/>
              <w:widowControl/>
              <w:rPr>
                <w:rFonts w:ascii="仿宋" w:hAnsi="仿宋" w:eastAsia="仿宋" w:cs="宋体"/>
                <w:sz w:val="24"/>
                <w:lang w:val="zh-CN" w:bidi="zh-CN"/>
              </w:rPr>
            </w:pPr>
            <w:r>
              <w:rPr>
                <w:rFonts w:hint="eastAsia" w:ascii="仿宋" w:hAnsi="仿宋" w:eastAsia="仿宋" w:cs="宋体"/>
                <w:sz w:val="24"/>
                <w:lang w:val="zh-CN" w:bidi="zh-CN"/>
              </w:rPr>
              <w:t xml:space="preserve">保洁服务</w:t>
            </w:r>
            <w:r/>
          </w:p>
        </w:tc>
        <w:tc>
          <w:tcPr>
            <w:tcBorders>
              <w:top w:val="single" w:color="000000" w:sz="4" w:space="0"/>
              <w:left w:val="single" w:color="auto" w:sz="4" w:space="0"/>
              <w:bottom w:val="single" w:color="000000" w:sz="4" w:space="0"/>
              <w:right w:val="single" w:color="000000" w:sz="4" w:space="0"/>
            </w:tcBorders>
            <w:tcW w:w="1416" w:type="dxa"/>
            <w:vAlign w:val="center"/>
            <w:textDirection w:val="lrTb"/>
            <w:noWrap w:val="false"/>
          </w:tcPr>
          <w:p>
            <w:pPr>
              <w:jc w:val="center"/>
              <w:spacing w:before="58"/>
              <w:rPr>
                <w:rFonts w:ascii="仿宋" w:hAnsi="仿宋" w:eastAsia="仿宋" w:cs="宋体"/>
                <w:sz w:val="24"/>
                <w:lang w:val="zh-CN" w:bidi="zh-CN"/>
              </w:rPr>
            </w:pPr>
            <w:r>
              <w:rPr>
                <w:rFonts w:hint="eastAsia" w:ascii="仿宋" w:hAnsi="仿宋" w:eastAsia="仿宋" w:cs="宋体"/>
                <w:color w:val="000000"/>
                <w:sz w:val="24"/>
                <w:lang w:val="zh-CN" w:bidi="zh-CN"/>
              </w:rPr>
              <w:t xml:space="preserve">保洁员</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rPr>
                <w:rFonts w:ascii="仿宋" w:hAnsi="仿宋" w:eastAsia="仿宋" w:cs="宋体"/>
                <w:sz w:val="24"/>
                <w:lang w:bidi="zh-CN"/>
              </w:rPr>
            </w:pPr>
            <w:r>
              <w:rPr>
                <w:rFonts w:hint="eastAsia" w:ascii="仿宋" w:hAnsi="仿宋" w:eastAsia="仿宋" w:cs="宋体"/>
                <w:sz w:val="24"/>
                <w:lang w:bidi="zh-CN"/>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仿宋" w:hAnsi="仿宋" w:eastAsia="仿宋" w:cs="宋体"/>
                <w:sz w:val="24"/>
                <w:lang w:bidi="zh-CN"/>
              </w:rPr>
            </w:pPr>
            <w:r>
              <w:rPr>
                <w:rFonts w:hint="eastAsia" w:ascii="仿宋" w:hAnsi="仿宋" w:eastAsia="仿宋" w:cs="宋体"/>
                <w:sz w:val="24"/>
                <w:lang w:bidi="zh-CN"/>
              </w:rPr>
              <w:t xml:space="preserve">2</w:t>
            </w:r>
            <w:r/>
          </w:p>
        </w:tc>
        <w:tc>
          <w:tcPr>
            <w:tcBorders>
              <w:top w:val="single" w:color="000000" w:sz="4" w:space="0"/>
              <w:left w:val="single" w:color="000000" w:sz="4" w:space="0"/>
              <w:bottom w:val="single" w:color="000000" w:sz="4" w:space="0"/>
              <w:right w:val="single" w:color="000000" w:sz="4" w:space="0"/>
            </w:tcBorders>
            <w:tcW w:w="4477" w:type="dxa"/>
            <w:vAlign w:val="center"/>
            <w:textDirection w:val="lrTb"/>
            <w:noWrap/>
          </w:tcPr>
          <w:p>
            <w:pPr>
              <w:jc w:val="left"/>
              <w:widowControl/>
              <w:rPr>
                <w:rFonts w:ascii="仿宋" w:hAnsi="仿宋" w:eastAsia="仿宋" w:cs="宋体"/>
                <w:sz w:val="24"/>
              </w:rPr>
            </w:pPr>
            <w:r>
              <w:rPr>
                <w:rFonts w:hint="eastAsia" w:ascii="仿宋" w:hAnsi="仿宋" w:eastAsia="仿宋"/>
                <w:color w:val="000000"/>
                <w:sz w:val="24"/>
              </w:rPr>
              <w:t xml:space="preserve">52岁（含）以下，</w:t>
            </w:r>
            <w:r>
              <w:rPr>
                <w:rFonts w:hint="eastAsia" w:ascii="仿宋" w:hAnsi="仿宋" w:eastAsia="仿宋"/>
                <w:sz w:val="24"/>
              </w:rPr>
              <w:t xml:space="preserve">初中及以上学历，相貌端正，</w:t>
            </w:r>
            <w:r>
              <w:rPr>
                <w:rFonts w:hint="eastAsia" w:ascii="仿宋" w:hAnsi="仿宋" w:eastAsia="仿宋"/>
                <w:color w:val="000000"/>
                <w:sz w:val="24"/>
              </w:rPr>
              <w:t xml:space="preserve">身体健康。</w:t>
            </w:r>
            <w:r/>
          </w:p>
        </w:tc>
      </w:tr>
      <w:tr>
        <w:trPr>
          <w:jc w:val="center"/>
          <w:trHeight w:val="843"/>
        </w:trPr>
        <w:tc>
          <w:tcPr>
            <w:tcBorders>
              <w:top w:val="single" w:color="000000" w:sz="4" w:space="0"/>
              <w:left w:val="single" w:color="000000" w:sz="4" w:space="0"/>
              <w:right w:val="single" w:color="auto" w:sz="4" w:space="0"/>
            </w:tcBorders>
            <w:tcW w:w="1419" w:type="dxa"/>
            <w:vAlign w:val="center"/>
            <w:vMerge w:val="restart"/>
            <w:textDirection w:val="lrTb"/>
            <w:noWrap/>
          </w:tcPr>
          <w:p>
            <w:pPr>
              <w:jc w:val="center"/>
              <w:spacing w:before="61"/>
              <w:rPr>
                <w:rFonts w:ascii="仿宋" w:hAnsi="仿宋" w:eastAsia="仿宋"/>
                <w:sz w:val="24"/>
              </w:rPr>
            </w:pPr>
            <w:r>
              <w:rPr>
                <w:rFonts w:hint="eastAsia" w:ascii="仿宋" w:hAnsi="仿宋" w:eastAsia="仿宋"/>
                <w:sz w:val="24"/>
              </w:rPr>
              <w:t xml:space="preserve">秩序维护服务</w:t>
            </w:r>
            <w:r/>
          </w:p>
        </w:tc>
        <w:tc>
          <w:tcPr>
            <w:tcBorders>
              <w:top w:val="single" w:color="000000" w:sz="4" w:space="0"/>
              <w:left w:val="single" w:color="auto" w:sz="4" w:space="0"/>
              <w:bottom w:val="single" w:color="000000" w:sz="4" w:space="0"/>
              <w:right w:val="single" w:color="000000" w:sz="4" w:space="0"/>
            </w:tcBorders>
            <w:tcW w:w="1416" w:type="dxa"/>
            <w:vAlign w:val="center"/>
            <w:textDirection w:val="lrTb"/>
            <w:noWrap w:val="false"/>
          </w:tcPr>
          <w:p>
            <w:pPr>
              <w:jc w:val="center"/>
              <w:spacing w:before="61"/>
              <w:rPr>
                <w:rFonts w:ascii="仿宋" w:hAnsi="仿宋" w:eastAsia="仿宋" w:cs="宋体"/>
                <w:color w:val="000000"/>
                <w:sz w:val="24"/>
                <w:lang w:val="zh-CN" w:bidi="zh-CN"/>
              </w:rPr>
            </w:pPr>
            <w:r>
              <w:rPr>
                <w:rFonts w:hint="eastAsia" w:ascii="仿宋" w:hAnsi="仿宋" w:eastAsia="仿宋"/>
                <w:sz w:val="24"/>
              </w:rPr>
              <w:t xml:space="preserve">安全保卫</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11</w:t>
            </w:r>
            <w:r/>
          </w:p>
        </w:tc>
        <w:tc>
          <w:tcPr>
            <w:tcBorders>
              <w:top w:val="single" w:color="000000" w:sz="4" w:space="0"/>
              <w:left w:val="single" w:color="000000" w:sz="4" w:space="0"/>
              <w:bottom w:val="single" w:color="000000" w:sz="4" w:space="0"/>
              <w:right w:val="single" w:color="000000" w:sz="4" w:space="0"/>
            </w:tcBorders>
            <w:tcW w:w="4477" w:type="dxa"/>
            <w:vAlign w:val="center"/>
            <w:textDirection w:val="lrTb"/>
            <w:noWrap/>
          </w:tcPr>
          <w:p>
            <w:pPr>
              <w:rPr>
                <w:rFonts w:ascii="仿宋" w:hAnsi="仿宋" w:eastAsia="仿宋"/>
                <w:sz w:val="24"/>
              </w:rPr>
            </w:pPr>
            <w:r>
              <w:rPr>
                <w:rFonts w:hint="eastAsia" w:ascii="仿宋" w:hAnsi="仿宋" w:eastAsia="仿宋"/>
                <w:sz w:val="24"/>
              </w:rPr>
              <w:t xml:space="preserve">男性55岁（含）以下，</w:t>
            </w:r>
            <w:r>
              <w:rPr>
                <w:rFonts w:hint="eastAsia" w:ascii="仿宋" w:hAnsi="仿宋" w:eastAsia="仿宋"/>
                <w:color w:val="000000"/>
                <w:sz w:val="24"/>
              </w:rPr>
              <w:t xml:space="preserve">女性52岁（含）以下，</w:t>
            </w:r>
            <w:r>
              <w:rPr>
                <w:rFonts w:hint="eastAsia" w:ascii="仿宋" w:hAnsi="仿宋" w:eastAsia="仿宋"/>
                <w:sz w:val="24"/>
              </w:rPr>
              <w:t xml:space="preserve">初中及以上学历,相貌端正，</w:t>
            </w:r>
            <w:r>
              <w:rPr>
                <w:rFonts w:hint="eastAsia" w:ascii="仿宋" w:hAnsi="仿宋" w:eastAsia="仿宋"/>
                <w:color w:val="000000"/>
                <w:sz w:val="24"/>
              </w:rPr>
              <w:t xml:space="preserve">身体健康，</w:t>
            </w:r>
            <w:r>
              <w:rPr>
                <w:rFonts w:hint="eastAsia" w:ascii="仿宋" w:hAnsi="仿宋" w:eastAsia="仿宋"/>
                <w:sz w:val="24"/>
              </w:rPr>
              <w:t xml:space="preserve">熟悉办公场所内部运行系统</w:t>
            </w:r>
            <w:r>
              <w:rPr>
                <w:rFonts w:hint="eastAsia" w:ascii="仿宋" w:hAnsi="仿宋" w:eastAsia="仿宋"/>
                <w:color w:val="000000"/>
                <w:sz w:val="24"/>
              </w:rPr>
              <w:t xml:space="preserve">。</w:t>
            </w:r>
            <w:r/>
          </w:p>
        </w:tc>
      </w:tr>
      <w:tr>
        <w:trPr>
          <w:jc w:val="center"/>
          <w:trHeight w:val="843"/>
        </w:trPr>
        <w:tc>
          <w:tcPr>
            <w:tcBorders>
              <w:left w:val="single" w:color="000000" w:sz="4" w:space="0"/>
              <w:bottom w:val="single" w:color="000000" w:sz="4" w:space="0"/>
              <w:right w:val="single" w:color="auto" w:sz="4" w:space="0"/>
            </w:tcBorders>
            <w:tcW w:w="1419" w:type="dxa"/>
            <w:vAlign w:val="center"/>
            <w:vMerge w:val="continue"/>
            <w:textDirection w:val="lrTb"/>
            <w:noWrap/>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auto" w:sz="4" w:space="0"/>
              <w:bottom w:val="single" w:color="000000" w:sz="4" w:space="0"/>
              <w:right w:val="single" w:color="000000" w:sz="4" w:space="0"/>
            </w:tcBorders>
            <w:tcW w:w="1416"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color w:val="000000"/>
                <w:sz w:val="24"/>
                <w:lang w:val="zh-CN" w:bidi="zh-CN"/>
              </w:rPr>
              <w:t xml:space="preserve">消防值守</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4</w:t>
            </w:r>
            <w:r/>
          </w:p>
        </w:tc>
        <w:tc>
          <w:tcPr>
            <w:tcBorders>
              <w:top w:val="single" w:color="000000" w:sz="4" w:space="0"/>
              <w:left w:val="single" w:color="000000" w:sz="4" w:space="0"/>
              <w:bottom w:val="single" w:color="000000" w:sz="4" w:space="0"/>
              <w:right w:val="single" w:color="000000" w:sz="4" w:space="0"/>
            </w:tcBorders>
            <w:tcW w:w="4477" w:type="dxa"/>
            <w:vAlign w:val="center"/>
            <w:textDirection w:val="lrTb"/>
            <w:noWrap/>
          </w:tcPr>
          <w:p>
            <w:pPr>
              <w:rPr>
                <w:rFonts w:ascii="仿宋" w:hAnsi="仿宋" w:eastAsia="仿宋"/>
                <w:b/>
                <w:sz w:val="24"/>
              </w:rPr>
            </w:pPr>
            <w:r>
              <w:rPr>
                <w:rFonts w:hint="eastAsia" w:ascii="仿宋" w:hAnsi="仿宋" w:eastAsia="仿宋"/>
                <w:sz w:val="24"/>
              </w:rPr>
              <w:t xml:space="preserve">男性55岁（含）以下，</w:t>
            </w:r>
            <w:r>
              <w:rPr>
                <w:rFonts w:hint="eastAsia" w:ascii="仿宋" w:hAnsi="仿宋" w:eastAsia="仿宋"/>
                <w:color w:val="000000"/>
                <w:sz w:val="24"/>
              </w:rPr>
              <w:t xml:space="preserve">女性52岁（含）以下，</w:t>
            </w:r>
            <w:r>
              <w:rPr>
                <w:rFonts w:hint="eastAsia" w:ascii="仿宋" w:hAnsi="仿宋" w:eastAsia="仿宋"/>
                <w:sz w:val="24"/>
              </w:rPr>
              <w:t xml:space="preserve">初中及以上学历,相貌端正，</w:t>
            </w:r>
            <w:r>
              <w:rPr>
                <w:rFonts w:hint="eastAsia" w:ascii="仿宋" w:hAnsi="仿宋" w:eastAsia="仿宋"/>
                <w:color w:val="000000"/>
                <w:sz w:val="24"/>
              </w:rPr>
              <w:t xml:space="preserve">身体健康，</w:t>
            </w:r>
            <w:r>
              <w:rPr>
                <w:rFonts w:hint="eastAsia" w:ascii="仿宋" w:hAnsi="仿宋" w:eastAsia="仿宋"/>
                <w:sz w:val="24"/>
              </w:rPr>
              <w:t xml:space="preserve">熟悉办公场所内部运行系统</w:t>
            </w:r>
            <w:r>
              <w:rPr>
                <w:rFonts w:hint="eastAsia" w:ascii="仿宋" w:hAnsi="仿宋" w:eastAsia="仿宋"/>
                <w:color w:val="000000"/>
                <w:sz w:val="24"/>
              </w:rPr>
              <w:t xml:space="preserve">。</w:t>
            </w:r>
            <w:r/>
          </w:p>
        </w:tc>
      </w:tr>
      <w:tr>
        <w:trPr>
          <w:cantSplit/>
          <w:jc w:val="center"/>
          <w:trHeight w:val="453"/>
        </w:trPr>
        <w:tc>
          <w:tcPr>
            <w:tcBorders>
              <w:top w:val="single" w:color="000000" w:sz="4" w:space="0"/>
              <w:left w:val="single" w:color="000000" w:sz="4" w:space="0"/>
              <w:bottom w:val="single" w:color="000000" w:sz="4" w:space="0"/>
              <w:right w:val="single" w:color="auto" w:sz="4" w:space="0"/>
            </w:tcBorders>
            <w:tcW w:w="1419" w:type="dxa"/>
            <w:vAlign w:val="center"/>
            <w:textDirection w:val="lrTb"/>
            <w:noWrap w:val="false"/>
          </w:tcPr>
          <w:p>
            <w:pPr>
              <w:pStyle w:val="728"/>
              <w:ind w:left="107"/>
              <w:spacing w:before="1"/>
              <w:rPr>
                <w:rFonts w:ascii="仿宋" w:hAnsi="仿宋" w:eastAsia="仿宋"/>
                <w:sz w:val="24"/>
              </w:rPr>
            </w:pPr>
            <w:r>
              <w:rPr>
                <w:rFonts w:ascii="仿宋" w:hAnsi="仿宋" w:eastAsia="仿宋"/>
                <w:sz w:val="24"/>
              </w:rPr>
              <w:t xml:space="preserve">公用设施设备</w:t>
            </w:r>
            <w:r>
              <w:rPr>
                <w:rFonts w:hint="eastAsia" w:ascii="仿宋" w:hAnsi="仿宋" w:eastAsia="仿宋"/>
                <w:sz w:val="24"/>
              </w:rPr>
              <w:t xml:space="preserve">运行</w:t>
            </w:r>
            <w:r>
              <w:rPr>
                <w:rFonts w:ascii="仿宋" w:hAnsi="仿宋" w:eastAsia="仿宋"/>
                <w:sz w:val="24"/>
              </w:rPr>
              <w:t xml:space="preserve">维护</w:t>
            </w:r>
            <w:r/>
          </w:p>
        </w:tc>
        <w:tc>
          <w:tcPr>
            <w:tcBorders>
              <w:top w:val="single" w:color="000000" w:sz="4" w:space="0"/>
              <w:left w:val="single" w:color="auto" w:sz="4" w:space="0"/>
              <w:bottom w:val="single" w:color="000000" w:sz="4" w:space="0"/>
              <w:right w:val="single" w:color="000000" w:sz="4" w:space="0"/>
            </w:tcBorders>
            <w:tcW w:w="1416"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水电工</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rPr>
                <w:rFonts w:ascii="仿宋" w:hAnsi="仿宋" w:eastAsia="仿宋" w:cs="宋体"/>
                <w:sz w:val="24"/>
                <w:lang w:bidi="zh-CN"/>
              </w:rPr>
            </w:pPr>
            <w:r>
              <w:rPr>
                <w:rFonts w:hint="eastAsia" w:ascii="仿宋" w:hAnsi="仿宋" w:eastAsia="仿宋" w:cs="宋体"/>
                <w:sz w:val="24"/>
                <w:lang w:bidi="zh-CN"/>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仿宋" w:hAnsi="仿宋" w:eastAsia="仿宋" w:cs="宋体"/>
                <w:sz w:val="24"/>
                <w:lang w:bidi="zh-CN"/>
              </w:rPr>
            </w:pPr>
            <w:r>
              <w:rPr>
                <w:rFonts w:hint="eastAsia" w:ascii="仿宋" w:hAnsi="仿宋" w:eastAsia="仿宋" w:cs="宋体"/>
                <w:sz w:val="24"/>
                <w:lang w:bidi="zh-CN"/>
              </w:rPr>
              <w:t xml:space="preserve">1</w:t>
            </w:r>
            <w:r/>
          </w:p>
        </w:tc>
        <w:tc>
          <w:tcPr>
            <w:tcBorders>
              <w:top w:val="single" w:color="000000" w:sz="4" w:space="0"/>
              <w:left w:val="single" w:color="000000" w:sz="4" w:space="0"/>
              <w:bottom w:val="single" w:color="000000" w:sz="4" w:space="0"/>
              <w:right w:val="single" w:color="000000" w:sz="4" w:space="0"/>
            </w:tcBorders>
            <w:tcW w:w="4477" w:type="dxa"/>
            <w:vAlign w:val="center"/>
            <w:textDirection w:val="lrTb"/>
            <w:noWrap/>
          </w:tcPr>
          <w:p>
            <w:pPr>
              <w:jc w:val="left"/>
              <w:widowControl/>
              <w:rPr>
                <w:rFonts w:ascii="仿宋" w:hAnsi="仿宋" w:eastAsia="仿宋"/>
                <w:color w:val="000000"/>
                <w:sz w:val="24"/>
              </w:rPr>
            </w:pPr>
            <w:r>
              <w:rPr>
                <w:rFonts w:hint="eastAsia" w:ascii="仿宋" w:hAnsi="仿宋" w:eastAsia="仿宋"/>
                <w:sz w:val="24"/>
              </w:rPr>
              <w:t xml:space="preserve">男性55岁（含）以下，高中及以上学历,相貌端正，身体健康，有5年以上工作经验，持有相关证件</w:t>
            </w:r>
            <w:r>
              <w:rPr>
                <w:rFonts w:hint="eastAsia" w:ascii="仿宋" w:hAnsi="仿宋" w:eastAsia="仿宋"/>
                <w:sz w:val="24"/>
              </w:rPr>
              <w:t xml:space="preserve">（高、低压电工证），具</w:t>
            </w:r>
            <w:r>
              <w:rPr>
                <w:rFonts w:hint="eastAsia" w:ascii="仿宋" w:hAnsi="仿宋" w:eastAsia="仿宋"/>
                <w:sz w:val="24"/>
              </w:rPr>
              <w:t xml:space="preserve">有较强的实际操作能力。</w:t>
            </w:r>
            <w:r/>
          </w:p>
        </w:tc>
      </w:tr>
      <w:tr>
        <w:trPr>
          <w:cantSplit/>
          <w:jc w:val="center"/>
          <w:trHeight w:val="453"/>
        </w:trPr>
        <w:tc>
          <w:tcPr>
            <w:tcBorders>
              <w:top w:val="single" w:color="000000" w:sz="4" w:space="0"/>
              <w:left w:val="single" w:color="000000" w:sz="4" w:space="0"/>
              <w:bottom w:val="single" w:color="000000" w:sz="4" w:space="0"/>
              <w:right w:val="single" w:color="auto" w:sz="4" w:space="0"/>
            </w:tcBorders>
            <w:tcW w:w="1419" w:type="dxa"/>
            <w:vAlign w:val="center"/>
            <w:textDirection w:val="lrTb"/>
            <w:noWrap w:val="false"/>
          </w:tcPr>
          <w:p>
            <w:pPr>
              <w:jc w:val="center"/>
              <w:widowControl/>
              <w:rPr>
                <w:rFonts w:ascii="仿宋" w:hAnsi="仿宋" w:eastAsia="仿宋" w:cs="宋体"/>
                <w:sz w:val="24"/>
                <w:highlight w:val="yellow"/>
                <w:lang w:val="zh-CN" w:bidi="zh-CN"/>
              </w:rPr>
            </w:pPr>
            <w:r>
              <w:rPr>
                <w:rFonts w:hint="eastAsia" w:ascii="仿宋" w:hAnsi="仿宋" w:eastAsia="仿宋" w:cs="宋体"/>
                <w:sz w:val="24"/>
                <w:lang w:val="zh-CN" w:bidi="zh-CN"/>
              </w:rPr>
              <w:t xml:space="preserve">食堂服务</w:t>
            </w:r>
            <w:r/>
          </w:p>
        </w:tc>
        <w:tc>
          <w:tcPr>
            <w:tcBorders>
              <w:top w:val="single" w:color="000000" w:sz="4" w:space="0"/>
              <w:left w:val="single" w:color="auto" w:sz="4" w:space="0"/>
              <w:bottom w:val="single" w:color="000000" w:sz="4" w:space="0"/>
              <w:right w:val="single" w:color="000000" w:sz="4" w:space="0"/>
            </w:tcBorders>
            <w:tcW w:w="1416"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val="zh-CN" w:bidi="zh-CN"/>
              </w:rPr>
              <w:t xml:space="preserve">操作员</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2</w:t>
            </w:r>
            <w:r/>
          </w:p>
        </w:tc>
        <w:tc>
          <w:tcPr>
            <w:tcBorders>
              <w:top w:val="single" w:color="000000" w:sz="4" w:space="0"/>
              <w:left w:val="single" w:color="000000" w:sz="4" w:space="0"/>
              <w:bottom w:val="single" w:color="000000" w:sz="4" w:space="0"/>
              <w:right w:val="single" w:color="000000" w:sz="4" w:space="0"/>
            </w:tcBorders>
            <w:tcW w:w="4477" w:type="dxa"/>
            <w:vAlign w:val="center"/>
            <w:textDirection w:val="lrTb"/>
            <w:noWrap/>
          </w:tcPr>
          <w:p>
            <w:pPr>
              <w:jc w:val="left"/>
              <w:widowControl/>
              <w:rPr>
                <w:rFonts w:ascii="仿宋" w:hAnsi="仿宋" w:eastAsia="仿宋" w:cs="宋体"/>
                <w:sz w:val="24"/>
              </w:rPr>
            </w:pPr>
            <w:r>
              <w:rPr>
                <w:rFonts w:hint="eastAsia" w:ascii="仿宋" w:hAnsi="仿宋" w:eastAsia="仿宋"/>
                <w:sz w:val="24"/>
              </w:rPr>
              <w:t xml:space="preserve">男性55岁（含）以下，</w:t>
            </w:r>
            <w:r>
              <w:rPr>
                <w:rFonts w:hint="eastAsia" w:ascii="仿宋" w:hAnsi="仿宋" w:eastAsia="仿宋"/>
                <w:color w:val="000000"/>
                <w:sz w:val="24"/>
              </w:rPr>
              <w:t xml:space="preserve">女性52岁（含）以下，</w:t>
            </w:r>
            <w:r>
              <w:rPr>
                <w:rFonts w:hint="eastAsia" w:ascii="仿宋" w:hAnsi="仿宋" w:eastAsia="仿宋"/>
                <w:sz w:val="24"/>
              </w:rPr>
              <w:t xml:space="preserve">相貌端正，身体健康，讲究卫生，有相关工作经验。</w:t>
            </w:r>
            <w:r/>
          </w:p>
        </w:tc>
      </w:tr>
      <w:tr>
        <w:trPr>
          <w:jc w:val="center"/>
          <w:trHeight w:val="453"/>
        </w:trPr>
        <w:tc>
          <w:tcPr>
            <w:gridSpan w:val="2"/>
            <w:tcBorders>
              <w:top w:val="single" w:color="000000" w:sz="4" w:space="0"/>
              <w:left w:val="single" w:color="000000" w:sz="4" w:space="0"/>
              <w:bottom w:val="single" w:color="000000" w:sz="4" w:space="0"/>
              <w:right w:val="single" w:color="000000" w:sz="4" w:space="0"/>
            </w:tcBorders>
            <w:tcW w:w="2835" w:type="dxa"/>
            <w:textDirection w:val="lrTb"/>
            <w:noWrap/>
          </w:tcPr>
          <w:p>
            <w:pPr>
              <w:ind w:left="420"/>
              <w:jc w:val="center"/>
              <w:spacing w:before="61"/>
              <w:rPr>
                <w:rFonts w:ascii="仿宋" w:hAnsi="仿宋" w:eastAsia="仿宋" w:cs="宋体"/>
                <w:sz w:val="24"/>
                <w:lang w:val="zh-CN" w:bidi="zh-CN"/>
              </w:rPr>
            </w:pPr>
            <w:r>
              <w:rPr>
                <w:rFonts w:hint="eastAsia" w:ascii="仿宋" w:hAnsi="仿宋" w:eastAsia="仿宋" w:cs="宋体"/>
                <w:sz w:val="24"/>
                <w:lang w:val="zh-CN" w:bidi="zh-CN"/>
              </w:rPr>
              <w:t xml:space="preserve">合计</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20</w:t>
            </w:r>
            <w:r/>
          </w:p>
        </w:tc>
        <w:tc>
          <w:tcPr>
            <w:tcBorders>
              <w:top w:val="single" w:color="000000" w:sz="4" w:space="0"/>
              <w:left w:val="single" w:color="000000" w:sz="4" w:space="0"/>
              <w:bottom w:val="single" w:color="000000" w:sz="4" w:space="0"/>
              <w:right w:val="single" w:color="000000" w:sz="4" w:space="0"/>
            </w:tcBorders>
            <w:tcW w:w="4477" w:type="dxa"/>
            <w:textDirection w:val="lrTb"/>
            <w:noWrap/>
          </w:tcPr>
          <w:p>
            <w:pPr>
              <w:jc w:val="left"/>
              <w:spacing w:before="61"/>
              <w:rPr>
                <w:rFonts w:ascii="仿宋" w:hAnsi="仿宋" w:eastAsia="仿宋" w:cs="宋体"/>
                <w:b/>
                <w:sz w:val="24"/>
                <w:lang w:val="zh-CN" w:bidi="zh-CN"/>
              </w:rPr>
            </w:pPr>
            <w:r>
              <w:rPr>
                <w:rFonts w:ascii="仿宋" w:hAnsi="仿宋" w:eastAsia="仿宋" w:cs="宋体"/>
                <w:b/>
                <w:sz w:val="24"/>
                <w:lang w:val="zh-CN" w:bidi="zh-CN"/>
              </w:rPr>
            </w:r>
            <w:r/>
          </w:p>
        </w:tc>
      </w:tr>
    </w:tbl>
    <w:p>
      <w:pPr>
        <w:pStyle w:val="705"/>
        <w:rPr>
          <w:rFonts w:ascii="仿宋" w:hAnsi="仿宋" w:eastAsia="仿宋"/>
          <w:sz w:val="24"/>
          <w:szCs w:val="24"/>
        </w:rPr>
      </w:pPr>
      <w:r>
        <w:rPr>
          <w:rFonts w:ascii="仿宋" w:hAnsi="仿宋" w:eastAsia="仿宋"/>
          <w:sz w:val="24"/>
          <w:szCs w:val="24"/>
        </w:rPr>
      </w:r>
      <w:r/>
    </w:p>
    <w:p>
      <w:r/>
      <w:r/>
    </w:p>
    <w:p>
      <w:pPr>
        <w:pStyle w:val="705"/>
        <w:rPr>
          <w:rFonts w:ascii="仿宋" w:hAnsi="仿宋" w:eastAsia="仿宋"/>
          <w:sz w:val="24"/>
          <w:szCs w:val="24"/>
        </w:rPr>
      </w:pPr>
      <w:r>
        <w:rPr>
          <w:rFonts w:hint="eastAsia" w:ascii="仿宋" w:hAnsi="仿宋" w:eastAsia="仿宋"/>
          <w:sz w:val="24"/>
          <w:szCs w:val="24"/>
        </w:rPr>
        <w:t xml:space="preserve">3. 徐州市强制隔离戒毒所</w:t>
      </w:r>
      <w:r/>
    </w:p>
    <w:tbl>
      <w:tblPr>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156"/>
        <w:gridCol w:w="1701"/>
        <w:gridCol w:w="1389"/>
        <w:gridCol w:w="1335"/>
        <w:gridCol w:w="3975"/>
      </w:tblGrid>
      <w:tr>
        <w:trPr>
          <w:jc w:val="center"/>
          <w:trHeight w:val="1103"/>
        </w:trPr>
        <w:tc>
          <w:tcPr>
            <w:tcW w:w="1156" w:type="dxa"/>
            <w:vAlign w:val="center"/>
            <w:textDirection w:val="lrTb"/>
            <w:noWrap w:val="false"/>
          </w:tcPr>
          <w:p>
            <w:pPr>
              <w:pStyle w:val="728"/>
              <w:ind w:firstLine="120"/>
              <w:jc w:val="center"/>
              <w:spacing w:before="104"/>
              <w:rPr>
                <w:rFonts w:ascii="仿宋" w:hAnsi="仿宋" w:eastAsia="仿宋"/>
                <w:sz w:val="24"/>
              </w:rPr>
            </w:pPr>
            <w:r>
              <w:rPr>
                <w:rFonts w:hint="eastAsia" w:ascii="仿宋" w:hAnsi="仿宋" w:eastAsia="仿宋"/>
                <w:sz w:val="24"/>
              </w:rPr>
              <w:t xml:space="preserve">部门职能</w:t>
            </w:r>
            <w:r/>
          </w:p>
        </w:tc>
        <w:tc>
          <w:tcPr>
            <w:tcW w:w="1701" w:type="dxa"/>
            <w:vAlign w:val="center"/>
            <w:textDirection w:val="lrTb"/>
            <w:noWrap w:val="false"/>
          </w:tcPr>
          <w:p>
            <w:pPr>
              <w:pStyle w:val="728"/>
              <w:ind w:left="8"/>
              <w:jc w:val="center"/>
              <w:spacing w:before="66"/>
              <w:rPr>
                <w:rFonts w:ascii="仿宋" w:hAnsi="仿宋" w:eastAsia="仿宋"/>
                <w:sz w:val="24"/>
              </w:rPr>
            </w:pPr>
            <w:r>
              <w:rPr>
                <w:rFonts w:hint="eastAsia" w:ascii="仿宋" w:hAnsi="仿宋" w:eastAsia="仿宋"/>
                <w:bCs/>
                <w:sz w:val="24"/>
                <w:lang w:val="en-US"/>
              </w:rPr>
              <w:t xml:space="preserve"> 岗  位</w:t>
            </w:r>
            <w:r/>
          </w:p>
        </w:tc>
        <w:tc>
          <w:tcPr>
            <w:tcW w:w="1389" w:type="dxa"/>
            <w:vAlign w:val="center"/>
            <w:textDirection w:val="lrTb"/>
            <w:noWrap w:val="false"/>
          </w:tcPr>
          <w:p>
            <w:pPr>
              <w:pStyle w:val="728"/>
              <w:ind w:left="8"/>
              <w:jc w:val="center"/>
              <w:spacing w:before="66"/>
              <w:rPr>
                <w:rFonts w:ascii="仿宋" w:hAnsi="仿宋" w:eastAsia="仿宋"/>
                <w:sz w:val="24"/>
              </w:rPr>
            </w:pPr>
            <w:r>
              <w:rPr>
                <w:rFonts w:hint="eastAsia" w:ascii="仿宋" w:hAnsi="仿宋" w:eastAsia="仿宋"/>
                <w:bCs/>
                <w:sz w:val="24"/>
                <w:lang w:val="en-US"/>
              </w:rPr>
              <w:t xml:space="preserve">同时在岗人数</w:t>
            </w:r>
            <w:r/>
          </w:p>
        </w:tc>
        <w:tc>
          <w:tcPr>
            <w:tcW w:w="1335" w:type="dxa"/>
            <w:vAlign w:val="center"/>
            <w:textDirection w:val="lrTb"/>
            <w:noWrap w:val="false"/>
          </w:tcPr>
          <w:p>
            <w:pPr>
              <w:pStyle w:val="728"/>
              <w:ind w:left="8"/>
              <w:jc w:val="center"/>
              <w:spacing w:before="66"/>
              <w:rPr>
                <w:rFonts w:ascii="仿宋" w:hAnsi="仿宋" w:eastAsia="仿宋"/>
                <w:bCs/>
                <w:sz w:val="24"/>
                <w:lang w:val="en-US"/>
              </w:rPr>
            </w:pPr>
            <w:r>
              <w:rPr>
                <w:rFonts w:hint="eastAsia" w:ascii="仿宋" w:hAnsi="仿宋" w:eastAsia="仿宋"/>
                <w:bCs/>
                <w:sz w:val="24"/>
                <w:lang w:val="en-US"/>
              </w:rPr>
              <w:t xml:space="preserve">岗位所需</w:t>
            </w:r>
            <w:r/>
          </w:p>
          <w:p>
            <w:pPr>
              <w:pStyle w:val="728"/>
              <w:ind w:left="8"/>
              <w:jc w:val="center"/>
              <w:spacing w:before="66"/>
              <w:rPr>
                <w:rFonts w:ascii="仿宋" w:hAnsi="仿宋" w:eastAsia="仿宋"/>
                <w:sz w:val="24"/>
                <w:lang w:val="en-US"/>
              </w:rPr>
            </w:pPr>
            <w:r>
              <w:rPr>
                <w:rFonts w:hint="eastAsia" w:ascii="仿宋" w:hAnsi="仿宋" w:eastAsia="仿宋"/>
                <w:bCs/>
                <w:sz w:val="24"/>
                <w:lang w:val="en-US"/>
              </w:rPr>
              <w:t xml:space="preserve">总人数</w:t>
            </w:r>
            <w:r/>
          </w:p>
        </w:tc>
        <w:tc>
          <w:tcPr>
            <w:tcW w:w="3975" w:type="dxa"/>
            <w:vAlign w:val="center"/>
            <w:textDirection w:val="lrTb"/>
            <w:noWrap w:val="false"/>
          </w:tcPr>
          <w:p>
            <w:pPr>
              <w:pStyle w:val="728"/>
              <w:ind w:left="105" w:firstLine="1200"/>
              <w:tabs>
                <w:tab w:val="left" w:pos="2940" w:leader="none"/>
              </w:tabs>
              <w:rPr>
                <w:rFonts w:ascii="仿宋" w:hAnsi="仿宋" w:eastAsia="仿宋"/>
                <w:sz w:val="24"/>
                <w:lang w:val="en-US"/>
              </w:rPr>
            </w:pPr>
            <w:r>
              <w:rPr>
                <w:rFonts w:hint="eastAsia" w:ascii="仿宋" w:hAnsi="仿宋" w:eastAsia="仿宋"/>
                <w:color w:val="000000"/>
                <w:sz w:val="24"/>
              </w:rPr>
              <w:t xml:space="preserve">岗位人员要求</w:t>
            </w:r>
            <w:r/>
          </w:p>
        </w:tc>
      </w:tr>
      <w:tr>
        <w:trPr>
          <w:jc w:val="center"/>
          <w:trHeight w:val="453"/>
        </w:trPr>
        <w:tc>
          <w:tcPr>
            <w:tcW w:w="1156" w:type="dxa"/>
            <w:vAlign w:val="center"/>
            <w:textDirection w:val="lrTb"/>
            <w:noWrap w:val="false"/>
          </w:tcPr>
          <w:p>
            <w:pPr>
              <w:pStyle w:val="728"/>
              <w:ind w:left="107"/>
              <w:jc w:val="center"/>
              <w:rPr>
                <w:rFonts w:ascii="仿宋" w:hAnsi="仿宋" w:eastAsia="仿宋"/>
                <w:sz w:val="24"/>
              </w:rPr>
            </w:pPr>
            <w:r>
              <w:rPr>
                <w:rFonts w:ascii="仿宋" w:hAnsi="仿宋" w:eastAsia="仿宋"/>
                <w:sz w:val="24"/>
              </w:rPr>
              <w:t xml:space="preserve">保洁服务</w:t>
            </w:r>
            <w:r/>
          </w:p>
        </w:tc>
        <w:tc>
          <w:tcPr>
            <w:tcW w:w="1701" w:type="dxa"/>
            <w:vAlign w:val="center"/>
            <w:textDirection w:val="lrTb"/>
            <w:noWrap w:val="false"/>
          </w:tcPr>
          <w:p>
            <w:pPr>
              <w:pStyle w:val="728"/>
              <w:ind w:left="105"/>
              <w:jc w:val="center"/>
              <w:spacing w:before="61"/>
              <w:rPr>
                <w:rFonts w:ascii="仿宋" w:hAnsi="仿宋" w:eastAsia="仿宋"/>
                <w:sz w:val="24"/>
              </w:rPr>
            </w:pPr>
            <w:r>
              <w:rPr>
                <w:rFonts w:ascii="仿宋" w:hAnsi="仿宋" w:eastAsia="仿宋"/>
                <w:sz w:val="24"/>
              </w:rPr>
              <w:t xml:space="preserve">保洁员</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2</w:t>
            </w:r>
            <w:r/>
          </w:p>
        </w:tc>
        <w:tc>
          <w:tcPr>
            <w:tcW w:w="1335" w:type="dxa"/>
            <w:vAlign w:val="center"/>
            <w:textDirection w:val="lrTb"/>
            <w:noWrap w:val="false"/>
          </w:tcPr>
          <w:p>
            <w:pPr>
              <w:pStyle w:val="728"/>
              <w:ind w:firstLine="600"/>
              <w:rPr>
                <w:rFonts w:ascii="仿宋" w:hAnsi="仿宋" w:eastAsia="仿宋"/>
                <w:sz w:val="24"/>
                <w:lang w:val="en-US"/>
              </w:rPr>
            </w:pPr>
            <w:r>
              <w:rPr>
                <w:rFonts w:hint="eastAsia" w:ascii="仿宋" w:hAnsi="仿宋" w:eastAsia="仿宋"/>
                <w:sz w:val="24"/>
                <w:lang w:val="en-US"/>
              </w:rPr>
              <w:t xml:space="preserve">2</w:t>
            </w:r>
            <w:r/>
          </w:p>
        </w:tc>
        <w:tc>
          <w:tcPr>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年龄18—50周岁，形体无明显缺陷、外貌端正，实行8小时工作制，负责保洁服务及会议服务。</w:t>
            </w:r>
            <w:r/>
          </w:p>
        </w:tc>
      </w:tr>
      <w:tr>
        <w:trPr>
          <w:jc w:val="center"/>
          <w:trHeight w:val="990"/>
        </w:trPr>
        <w:tc>
          <w:tcPr>
            <w:tcBorders>
              <w:top w:val="none" w:color="000000" w:sz="4" w:space="0"/>
            </w:tcBorders>
            <w:tcW w:w="1156" w:type="dxa"/>
            <w:vAlign w:val="center"/>
            <w:vMerge w:val="restart"/>
            <w:textDirection w:val="lrTb"/>
            <w:noWrap w:val="false"/>
          </w:tcPr>
          <w:p>
            <w:pPr>
              <w:pStyle w:val="728"/>
              <w:ind w:left="107"/>
              <w:spacing w:before="1"/>
              <w:rPr>
                <w:rFonts w:ascii="仿宋" w:hAnsi="仿宋" w:eastAsia="仿宋"/>
                <w:sz w:val="24"/>
              </w:rPr>
            </w:pPr>
            <w:r/>
            <w:bookmarkStart w:id="206" w:name="_Hlk223702801"/>
            <w:r>
              <w:rPr>
                <w:rFonts w:hint="eastAsia" w:ascii="仿宋" w:hAnsi="仿宋" w:eastAsia="仿宋"/>
                <w:sz w:val="24"/>
              </w:rPr>
              <w:t xml:space="preserve">秩序维护服务</w:t>
            </w:r>
            <w:r/>
          </w:p>
        </w:tc>
        <w:tc>
          <w:tcPr>
            <w:tcBorders>
              <w:bottom w:val="single" w:color="auto" w:sz="4" w:space="0"/>
            </w:tcBorders>
            <w:tcW w:w="1701"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安全保卫</w:t>
            </w:r>
            <w:r/>
          </w:p>
        </w:tc>
        <w:tc>
          <w:tcPr>
            <w:tcBorders>
              <w:bottom w:val="single" w:color="auto" w:sz="4" w:space="0"/>
            </w:tcBorders>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6</w:t>
            </w:r>
            <w:r/>
          </w:p>
        </w:tc>
        <w:tc>
          <w:tcPr>
            <w:tcBorders>
              <w:bottom w:val="single" w:color="auto" w:sz="4" w:space="0"/>
            </w:tcBorders>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6</w:t>
            </w:r>
            <w:r/>
          </w:p>
        </w:tc>
        <w:tc>
          <w:tcPr>
            <w:tcBorders>
              <w:bottom w:val="single" w:color="auto" w:sz="4" w:space="0"/>
            </w:tcBorders>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年龄18—55周岁，具有有效的保安员证，退伍军人优先，身体健康。24小时白班、夜班工作制。其中1人需持有A1驾驶证。</w:t>
            </w:r>
            <w:bookmarkEnd w:id="206"/>
            <w:r/>
          </w:p>
        </w:tc>
      </w:tr>
      <w:tr>
        <w:trPr>
          <w:jc w:val="center"/>
          <w:trHeight w:val="863"/>
        </w:trPr>
        <w:tc>
          <w:tcPr>
            <w:tcBorders>
              <w:bottom w:val="single" w:color="auto" w:sz="4" w:space="0"/>
            </w:tcBorders>
            <w:tcW w:w="1156" w:type="dxa"/>
            <w:vAlign w:val="center"/>
            <w:vMerge w:val="continue"/>
            <w:textDirection w:val="lrTb"/>
            <w:noWrap w:val="false"/>
          </w:tcPr>
          <w:p>
            <w:pPr>
              <w:pStyle w:val="728"/>
              <w:ind w:left="107"/>
              <w:spacing w:before="1"/>
              <w:rPr>
                <w:rFonts w:ascii="仿宋" w:hAnsi="仿宋" w:eastAsia="仿宋"/>
                <w:sz w:val="24"/>
              </w:rPr>
            </w:pPr>
            <w:r>
              <w:rPr>
                <w:rFonts w:ascii="仿宋" w:hAnsi="仿宋" w:eastAsia="仿宋"/>
                <w:sz w:val="24"/>
              </w:rPr>
            </w:r>
            <w:r/>
          </w:p>
        </w:tc>
        <w:tc>
          <w:tcPr>
            <w:tcBorders>
              <w:top w:val="single" w:color="auto" w:sz="4" w:space="0"/>
            </w:tcBorders>
            <w:tcW w:w="1701"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消防值守</w:t>
            </w:r>
            <w:r/>
          </w:p>
        </w:tc>
        <w:tc>
          <w:tcPr>
            <w:tcBorders>
              <w:top w:val="single" w:color="auto" w:sz="4" w:space="0"/>
            </w:tcBorders>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4</w:t>
            </w:r>
            <w:r/>
          </w:p>
        </w:tc>
        <w:tc>
          <w:tcPr>
            <w:tcBorders>
              <w:top w:val="single" w:color="auto" w:sz="4" w:space="0"/>
            </w:tcBorders>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4</w:t>
            </w:r>
            <w:r/>
          </w:p>
        </w:tc>
        <w:tc>
          <w:tcPr>
            <w:tcBorders>
              <w:top w:val="single" w:color="auto" w:sz="4" w:space="0"/>
            </w:tcBorders>
            <w:tcW w:w="3975" w:type="dxa"/>
            <w:vAlign w:val="center"/>
            <w:textDirection w:val="lrTb"/>
            <w:noWrap w:val="false"/>
          </w:tcPr>
          <w:p>
            <w:pPr>
              <w:rPr>
                <w:rFonts w:ascii="仿宋" w:hAnsi="仿宋" w:eastAsia="仿宋"/>
                <w:sz w:val="24"/>
              </w:rPr>
            </w:pPr>
            <w:r/>
            <w:bookmarkStart w:id="207" w:name="OLE_LINK410"/>
            <w:r/>
            <w:bookmarkStart w:id="208" w:name="OLE_LINK411"/>
            <w:r>
              <w:rPr>
                <w:rFonts w:hint="eastAsia" w:ascii="仿宋" w:hAnsi="仿宋" w:eastAsia="仿宋"/>
                <w:sz w:val="24"/>
              </w:rPr>
              <w:t xml:space="preserve">年龄18—55周岁，具有有效的保安员证，退伍军人优先，身体健康。24小时白班、夜班工作制。需持有中级及以上消防设施操作员证或</w:t>
            </w:r>
            <w:r>
              <w:rPr>
                <w:rFonts w:hint="eastAsia" w:ascii="仿宋" w:hAnsi="仿宋" w:eastAsia="仿宋" w:cs="宋体"/>
                <w:sz w:val="24"/>
              </w:rPr>
              <w:t xml:space="preserve">建（构）筑物消防员上岗证书</w:t>
            </w:r>
            <w:r>
              <w:rPr>
                <w:rFonts w:hint="eastAsia" w:ascii="仿宋" w:hAnsi="仿宋" w:eastAsia="仿宋"/>
                <w:sz w:val="24"/>
              </w:rPr>
              <w:t xml:space="preserve">。</w:t>
            </w:r>
            <w:bookmarkEnd w:id="207"/>
            <w:r/>
            <w:bookmarkEnd w:id="208"/>
            <w:r/>
            <w:r/>
          </w:p>
        </w:tc>
      </w:tr>
      <w:tr>
        <w:trPr>
          <w:jc w:val="center"/>
          <w:trHeight w:val="456"/>
        </w:trPr>
        <w:tc>
          <w:tcPr>
            <w:tcBorders>
              <w:top w:val="single" w:color="auto" w:sz="4" w:space="0"/>
              <w:bottom w:val="single" w:color="auto" w:sz="4" w:space="0"/>
            </w:tcBorders>
            <w:tcW w:w="1156" w:type="dxa"/>
            <w:vAlign w:val="center"/>
            <w:textDirection w:val="lrTb"/>
            <w:noWrap w:val="false"/>
          </w:tcPr>
          <w:p>
            <w:pPr>
              <w:pStyle w:val="728"/>
              <w:ind w:left="107"/>
              <w:spacing w:before="1"/>
              <w:rPr>
                <w:rFonts w:ascii="仿宋" w:hAnsi="仿宋" w:eastAsia="仿宋"/>
                <w:sz w:val="24"/>
              </w:rPr>
            </w:pPr>
            <w:r>
              <w:rPr>
                <w:rFonts w:ascii="仿宋" w:hAnsi="仿宋" w:eastAsia="仿宋"/>
                <w:sz w:val="24"/>
              </w:rPr>
              <w:t xml:space="preserve">公用设施设备维护服务</w:t>
            </w:r>
            <w:r/>
          </w:p>
        </w:tc>
        <w:tc>
          <w:tcPr>
            <w:tcW w:w="1701"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水电工</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2</w:t>
            </w:r>
            <w:r/>
          </w:p>
        </w:tc>
        <w:tc>
          <w:tcPr>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2</w:t>
            </w:r>
            <w:r/>
          </w:p>
        </w:tc>
        <w:tc>
          <w:tcPr>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年</w:t>
            </w:r>
            <w:r>
              <w:rPr>
                <w:rFonts w:hint="eastAsia" w:ascii="仿宋" w:hAnsi="仿宋" w:eastAsia="仿宋"/>
                <w:sz w:val="24"/>
              </w:rPr>
              <w:t xml:space="preserve">龄18—55周岁，具有有效的低压电工证，退伍军人优先，身体健康。其中1人需额外持有高压电工证。</w:t>
            </w:r>
            <w:r/>
          </w:p>
        </w:tc>
      </w:tr>
      <w:tr>
        <w:trPr>
          <w:jc w:val="center"/>
          <w:trHeight w:val="456"/>
        </w:trPr>
        <w:tc>
          <w:tcPr>
            <w:tcBorders>
              <w:top w:val="single" w:color="auto" w:sz="4" w:space="0"/>
              <w:bottom w:val="single" w:color="auto" w:sz="4" w:space="0"/>
            </w:tcBorders>
            <w:tcW w:w="1156" w:type="dxa"/>
            <w:vAlign w:val="center"/>
            <w:textDirection w:val="lrTb"/>
            <w:noWrap w:val="false"/>
          </w:tcPr>
          <w:p>
            <w:pPr>
              <w:pStyle w:val="728"/>
              <w:ind w:left="107"/>
              <w:spacing w:before="1"/>
              <w:rPr>
                <w:rFonts w:ascii="仿宋" w:hAnsi="仿宋" w:eastAsia="仿宋"/>
                <w:sz w:val="24"/>
              </w:rPr>
            </w:pPr>
            <w:r>
              <w:rPr>
                <w:rFonts w:hint="eastAsia" w:ascii="仿宋" w:hAnsi="仿宋" w:eastAsia="仿宋"/>
                <w:sz w:val="24"/>
              </w:rPr>
              <w:t xml:space="preserve">食堂服务</w:t>
            </w:r>
            <w:r/>
          </w:p>
        </w:tc>
        <w:tc>
          <w:tcPr>
            <w:tcW w:w="1701"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操作员</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2</w:t>
            </w:r>
            <w:r/>
          </w:p>
        </w:tc>
        <w:tc>
          <w:tcPr>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2</w:t>
            </w:r>
            <w:r/>
          </w:p>
        </w:tc>
        <w:tc>
          <w:tcPr>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年龄18—55周岁，形体无明显缺陷、外貌端正，讲究卫生，实行8小时工作制</w:t>
            </w:r>
            <w:r>
              <w:rPr>
                <w:rFonts w:hint="eastAsia" w:ascii="仿宋" w:hAnsi="仿宋" w:eastAsia="仿宋"/>
                <w:color w:val="000000"/>
                <w:sz w:val="24"/>
              </w:rPr>
              <w:t xml:space="preserve">。</w:t>
            </w:r>
            <w:r/>
          </w:p>
        </w:tc>
      </w:tr>
      <w:tr>
        <w:trPr>
          <w:jc w:val="center"/>
          <w:trHeight w:val="456"/>
        </w:trPr>
        <w:tc>
          <w:tcPr>
            <w:gridSpan w:val="2"/>
            <w:tcBorders>
              <w:top w:val="single" w:color="auto" w:sz="4" w:space="0"/>
            </w:tcBorders>
            <w:tcW w:w="2857"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合计</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16</w:t>
            </w:r>
            <w:r/>
          </w:p>
        </w:tc>
        <w:tc>
          <w:tcPr>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16</w:t>
            </w:r>
            <w:r/>
          </w:p>
        </w:tc>
        <w:tc>
          <w:tcPr>
            <w:tcW w:w="3975" w:type="dxa"/>
            <w:vAlign w:val="center"/>
            <w:textDirection w:val="lrTb"/>
            <w:noWrap w:val="false"/>
          </w:tcPr>
          <w:p>
            <w:pPr>
              <w:rPr>
                <w:rFonts w:ascii="仿宋" w:hAnsi="仿宋" w:eastAsia="仿宋"/>
                <w:sz w:val="24"/>
              </w:rPr>
            </w:pPr>
            <w:r>
              <w:rPr>
                <w:rFonts w:ascii="仿宋" w:hAnsi="仿宋" w:eastAsia="仿宋"/>
                <w:sz w:val="24"/>
              </w:rPr>
            </w:r>
            <w:r/>
          </w:p>
        </w:tc>
      </w:tr>
    </w:tbl>
    <w:p>
      <w:pPr>
        <w:pStyle w:val="735"/>
        <w:ind w:firstLine="480"/>
        <w:spacing w:before="3"/>
        <w:rPr>
          <w:rFonts w:ascii="仿宋" w:hAnsi="仿宋" w:eastAsia="仿宋"/>
          <w:color w:val="000000"/>
          <w:sz w:val="24"/>
        </w:rPr>
      </w:pPr>
      <w:r>
        <w:rPr>
          <w:rFonts w:hint="eastAsia" w:ascii="仿宋" w:hAnsi="仿宋" w:eastAsia="仿宋"/>
          <w:color w:val="000000"/>
          <w:sz w:val="24"/>
        </w:rPr>
        <w:t xml:space="preserve">注：</w:t>
      </w:r>
      <w:bookmarkStart w:id="209" w:name="OLE_LINK23"/>
      <w:r/>
      <w:bookmarkStart w:id="210" w:name="OLE_LINK31"/>
      <w:r/>
      <w:r/>
    </w:p>
    <w:p>
      <w:pPr>
        <w:pStyle w:val="735"/>
        <w:ind w:firstLine="480"/>
        <w:spacing w:before="3"/>
        <w:rPr>
          <w:rFonts w:ascii="仿宋" w:hAnsi="仿宋" w:eastAsia="仿宋"/>
          <w:sz w:val="24"/>
        </w:rPr>
      </w:pPr>
      <w:r>
        <w:rPr>
          <w:rFonts w:hint="eastAsia" w:ascii="仿宋" w:hAnsi="仿宋" w:eastAsia="仿宋"/>
          <w:sz w:val="24"/>
        </w:rPr>
        <w:t xml:space="preserve">供应商在每个监所所配备人员中</w:t>
      </w:r>
      <w:bookmarkStart w:id="211" w:name="OLE_LINK32"/>
      <w:r/>
      <w:bookmarkStart w:id="212" w:name="OLE_LINK35"/>
      <w:r>
        <w:rPr>
          <w:rFonts w:hint="eastAsia" w:ascii="仿宋" w:hAnsi="仿宋" w:eastAsia="仿宋"/>
          <w:sz w:val="24"/>
        </w:rPr>
        <w:t xml:space="preserve">指派1名人员兼顾项目联络员工作，统筹项目整体运营，全面负责服务保障、安全应急、设施运维及合规档案等工作。</w:t>
      </w:r>
      <w:bookmarkEnd w:id="209"/>
      <w:r/>
      <w:bookmarkEnd w:id="210"/>
      <w:r/>
      <w:bookmarkEnd w:id="211"/>
      <w:r/>
      <w:bookmarkEnd w:id="212"/>
      <w:r/>
      <w:r/>
    </w:p>
    <w:p>
      <w:pPr>
        <w:pStyle w:val="735"/>
        <w:ind w:firstLine="480"/>
        <w:spacing w:before="3"/>
        <w:rPr>
          <w:rFonts w:ascii="仿宋" w:hAnsi="仿宋" w:eastAsia="仿宋"/>
          <w:color w:val="000000"/>
          <w:sz w:val="24"/>
        </w:rPr>
      </w:pPr>
      <w:r>
        <w:rPr>
          <w:rFonts w:hint="eastAsia" w:ascii="仿宋" w:hAnsi="仿宋" w:eastAsia="仿宋"/>
          <w:color w:val="000000"/>
          <w:sz w:val="24"/>
        </w:rPr>
        <w:t xml:space="preserve">供应商应当按国家相关法律法规，合理确定服务人员工资标准、工作时间等。</w:t>
      </w:r>
      <w:r/>
    </w:p>
    <w:p>
      <w:pPr>
        <w:ind w:firstLine="480"/>
        <w:rPr>
          <w:rFonts w:ascii="仿宋" w:hAnsi="仿宋" w:eastAsia="仿宋"/>
          <w:color w:val="000000"/>
          <w:sz w:val="24"/>
        </w:rPr>
      </w:pPr>
      <w:r>
        <w:rPr>
          <w:rFonts w:hint="eastAsia" w:ascii="仿宋" w:hAnsi="仿宋" w:eastAsia="仿宋"/>
          <w:color w:val="000000"/>
          <w:sz w:val="24"/>
        </w:rPr>
        <w:t xml:space="preserve">供应商应当自行为服务人员办理必需的保险，有关人员伤亡及第三者责任险均应当考虑在报价因素中。</w:t>
      </w:r>
      <w:r/>
    </w:p>
    <w:p>
      <w:pPr>
        <w:pStyle w:val="705"/>
        <w:ind w:firstLine="470"/>
        <w:rPr>
          <w:rFonts w:ascii="仿宋" w:hAnsi="仿宋" w:eastAsia="仿宋"/>
          <w:b/>
          <w:color w:val="000000"/>
          <w:sz w:val="24"/>
        </w:rPr>
      </w:pPr>
      <w:r>
        <w:rPr>
          <w:rFonts w:hint="eastAsia" w:ascii="仿宋" w:hAnsi="仿宋" w:eastAsia="仿宋" w:cs="仿宋"/>
          <w:bCs/>
          <w:sz w:val="24"/>
        </w:rPr>
        <w:t xml:space="preserve">供应商须提供《所有派驻人员持有健康证和无犯罪记录证明承诺书》，承诺所有派驻人员持有健康证和无犯罪记录证明，所有派驻人员健康证和无犯罪记录证明在签订合同前报采购人备案。（承诺格式</w:t>
      </w:r>
      <w:r>
        <w:rPr>
          <w:rFonts w:hint="eastAsia" w:ascii="仿宋" w:hAnsi="仿宋" w:eastAsia="仿宋" w:cs="仿宋"/>
          <w:bCs/>
          <w:sz w:val="24"/>
        </w:rPr>
        <w:t xml:space="preserve">见</w:t>
      </w:r>
      <w:r>
        <w:rPr>
          <w:rFonts w:hint="eastAsia" w:ascii="仿宋" w:hAnsi="仿宋" w:eastAsia="仿宋" w:cs="仿宋"/>
          <w:bCs/>
          <w:sz w:val="24"/>
        </w:rPr>
        <w:t xml:space="preserve">招标文件第七章《投标文件相关格式》，采购人对派驻人员审查不通过的，供应商不得录用在本标的工作。）</w:t>
      </w:r>
      <w:r/>
    </w:p>
    <w:p>
      <w:pPr>
        <w:pStyle w:val="735"/>
        <w:ind w:firstLine="480"/>
        <w:spacing w:before="3"/>
        <w:rPr>
          <w:rFonts w:ascii="仿宋" w:hAnsi="仿宋" w:eastAsia="仿宋"/>
          <w:color w:val="000000"/>
          <w:sz w:val="24"/>
        </w:rPr>
      </w:pPr>
      <w:r>
        <w:rPr>
          <w:rFonts w:hint="eastAsia" w:ascii="仿宋" w:hAnsi="仿宋" w:eastAsia="仿宋"/>
          <w:color w:val="000000"/>
          <w:sz w:val="24"/>
        </w:rPr>
        <w:t xml:space="preserve">（二）</w:t>
      </w:r>
      <w:r>
        <w:rPr>
          <w:rFonts w:hint="eastAsia" w:ascii="仿宋" w:hAnsi="仿宋" w:eastAsia="仿宋" w:cs="仿宋"/>
          <w:sz w:val="24"/>
        </w:rPr>
        <w:t xml:space="preserve">采购包</w:t>
      </w:r>
      <w:r>
        <w:rPr>
          <w:rFonts w:hint="eastAsia" w:ascii="仿宋" w:hAnsi="仿宋" w:eastAsia="仿宋" w:cs="仿宋"/>
          <w:sz w:val="24"/>
        </w:rPr>
        <w:t xml:space="preserve">2</w:t>
      </w:r>
      <w:r>
        <w:rPr>
          <w:rFonts w:hint="eastAsia" w:ascii="仿宋" w:hAnsi="仿宋" w:eastAsia="仿宋" w:cs="仿宋"/>
          <w:sz w:val="24"/>
        </w:rPr>
        <w:t xml:space="preserve">物业管理服务人员</w:t>
      </w:r>
      <w:r>
        <w:rPr>
          <w:rFonts w:hint="eastAsia" w:ascii="仿宋" w:hAnsi="仿宋" w:eastAsia="仿宋" w:cs="仿宋"/>
          <w:sz w:val="24"/>
        </w:rPr>
        <w:t xml:space="preserve">具体</w:t>
      </w:r>
      <w:r>
        <w:rPr>
          <w:rFonts w:hint="eastAsia" w:ascii="仿宋" w:hAnsi="仿宋" w:eastAsia="仿宋" w:cs="仿宋"/>
          <w:sz w:val="24"/>
        </w:rPr>
        <w:t xml:space="preserve">需求</w:t>
      </w:r>
      <w:r/>
    </w:p>
    <w:p>
      <w:pPr>
        <w:spacing w:before="75"/>
        <w:tabs>
          <w:tab w:val="left" w:pos="609"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徐州市第二看守所</w:t>
      </w:r>
      <w:r/>
    </w:p>
    <w:tbl>
      <w:tblPr>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156"/>
        <w:gridCol w:w="1701"/>
        <w:gridCol w:w="1389"/>
        <w:gridCol w:w="1335"/>
        <w:gridCol w:w="3975"/>
      </w:tblGrid>
      <w:tr>
        <w:trPr>
          <w:jc w:val="center"/>
          <w:trHeight w:val="1103"/>
        </w:trPr>
        <w:tc>
          <w:tcPr>
            <w:tcW w:w="1156" w:type="dxa"/>
            <w:vAlign w:val="center"/>
            <w:textDirection w:val="lrTb"/>
            <w:noWrap w:val="false"/>
          </w:tcPr>
          <w:p>
            <w:pPr>
              <w:pStyle w:val="728"/>
              <w:ind w:firstLine="120"/>
              <w:spacing w:before="104"/>
              <w:rPr>
                <w:rFonts w:ascii="仿宋" w:hAnsi="仿宋" w:eastAsia="仿宋"/>
                <w:sz w:val="24"/>
              </w:rPr>
            </w:pPr>
            <w:r>
              <w:rPr>
                <w:rFonts w:hint="eastAsia" w:ascii="仿宋" w:hAnsi="仿宋" w:eastAsia="仿宋"/>
                <w:sz w:val="24"/>
              </w:rPr>
              <w:t xml:space="preserve">部门职能</w:t>
            </w:r>
            <w:r/>
          </w:p>
        </w:tc>
        <w:tc>
          <w:tcPr>
            <w:tcW w:w="1701" w:type="dxa"/>
            <w:vAlign w:val="center"/>
            <w:textDirection w:val="lrTb"/>
            <w:noWrap w:val="false"/>
          </w:tcPr>
          <w:p>
            <w:pPr>
              <w:pStyle w:val="728"/>
              <w:ind w:left="8"/>
              <w:jc w:val="center"/>
              <w:spacing w:before="66"/>
              <w:rPr>
                <w:rFonts w:ascii="仿宋" w:hAnsi="仿宋" w:eastAsia="仿宋"/>
                <w:sz w:val="24"/>
              </w:rPr>
            </w:pPr>
            <w:r>
              <w:rPr>
                <w:rFonts w:hint="eastAsia" w:ascii="仿宋" w:hAnsi="仿宋" w:eastAsia="仿宋"/>
                <w:sz w:val="24"/>
              </w:rPr>
              <w:t xml:space="preserve"> </w:t>
            </w:r>
            <w:r>
              <w:rPr>
                <w:rFonts w:hint="eastAsia" w:ascii="仿宋" w:hAnsi="仿宋" w:eastAsia="仿宋"/>
                <w:bCs/>
                <w:sz w:val="24"/>
                <w:lang w:val="en-US"/>
              </w:rPr>
              <w:t xml:space="preserve">岗  位</w:t>
            </w:r>
            <w:r/>
          </w:p>
        </w:tc>
        <w:tc>
          <w:tcPr>
            <w:tcW w:w="1389" w:type="dxa"/>
            <w:vAlign w:val="center"/>
            <w:textDirection w:val="lrTb"/>
            <w:noWrap w:val="false"/>
          </w:tcPr>
          <w:p>
            <w:pPr>
              <w:pStyle w:val="728"/>
              <w:ind w:left="8"/>
              <w:jc w:val="center"/>
              <w:spacing w:before="66"/>
              <w:rPr>
                <w:rFonts w:ascii="仿宋" w:hAnsi="仿宋" w:eastAsia="仿宋"/>
                <w:sz w:val="24"/>
              </w:rPr>
            </w:pPr>
            <w:r>
              <w:rPr>
                <w:rFonts w:hint="eastAsia" w:ascii="仿宋" w:hAnsi="仿宋" w:eastAsia="仿宋"/>
                <w:bCs/>
                <w:sz w:val="24"/>
                <w:lang w:val="en-US"/>
              </w:rPr>
              <w:t xml:space="preserve">同时在岗人数</w:t>
            </w:r>
            <w:r/>
          </w:p>
        </w:tc>
        <w:tc>
          <w:tcPr>
            <w:tcW w:w="1335" w:type="dxa"/>
            <w:vAlign w:val="center"/>
            <w:textDirection w:val="lrTb"/>
            <w:noWrap w:val="false"/>
          </w:tcPr>
          <w:p>
            <w:pPr>
              <w:pStyle w:val="728"/>
              <w:ind w:left="8"/>
              <w:jc w:val="center"/>
              <w:spacing w:before="66"/>
              <w:rPr>
                <w:rFonts w:ascii="仿宋" w:hAnsi="仿宋" w:eastAsia="仿宋"/>
                <w:bCs/>
                <w:sz w:val="24"/>
                <w:lang w:val="en-US"/>
              </w:rPr>
            </w:pPr>
            <w:r>
              <w:rPr>
                <w:rFonts w:hint="eastAsia" w:ascii="仿宋" w:hAnsi="仿宋" w:eastAsia="仿宋"/>
                <w:bCs/>
                <w:sz w:val="24"/>
                <w:lang w:val="en-US"/>
              </w:rPr>
              <w:t xml:space="preserve">岗位所需</w:t>
            </w:r>
            <w:r/>
          </w:p>
          <w:p>
            <w:pPr>
              <w:pStyle w:val="728"/>
              <w:ind w:left="8"/>
              <w:jc w:val="center"/>
              <w:spacing w:before="66"/>
              <w:rPr>
                <w:rFonts w:ascii="仿宋" w:hAnsi="仿宋" w:eastAsia="仿宋"/>
                <w:sz w:val="24"/>
                <w:lang w:val="en-US"/>
              </w:rPr>
            </w:pPr>
            <w:r>
              <w:rPr>
                <w:rFonts w:hint="eastAsia" w:ascii="仿宋" w:hAnsi="仿宋" w:eastAsia="仿宋"/>
                <w:bCs/>
                <w:sz w:val="24"/>
                <w:lang w:val="en-US"/>
              </w:rPr>
              <w:t xml:space="preserve">总人数</w:t>
            </w:r>
            <w:r/>
          </w:p>
        </w:tc>
        <w:tc>
          <w:tcPr>
            <w:tcW w:w="3975" w:type="dxa"/>
            <w:vAlign w:val="center"/>
            <w:textDirection w:val="lrTb"/>
            <w:noWrap w:val="false"/>
          </w:tcPr>
          <w:p>
            <w:pPr>
              <w:pStyle w:val="728"/>
              <w:ind w:left="105" w:firstLine="1200"/>
              <w:tabs>
                <w:tab w:val="left" w:pos="2940" w:leader="none"/>
              </w:tabs>
              <w:rPr>
                <w:rFonts w:ascii="仿宋" w:hAnsi="仿宋" w:eastAsia="仿宋"/>
                <w:sz w:val="24"/>
                <w:lang w:val="en-US"/>
              </w:rPr>
            </w:pPr>
            <w:r>
              <w:rPr>
                <w:rFonts w:hint="eastAsia" w:ascii="仿宋" w:hAnsi="仿宋" w:eastAsia="仿宋"/>
                <w:color w:val="000000"/>
                <w:sz w:val="24"/>
              </w:rPr>
              <w:t xml:space="preserve">岗位人员要求</w:t>
            </w:r>
            <w:r/>
          </w:p>
        </w:tc>
      </w:tr>
      <w:tr>
        <w:trPr>
          <w:jc w:val="center"/>
          <w:trHeight w:val="453"/>
        </w:trPr>
        <w:tc>
          <w:tcPr>
            <w:tcW w:w="1156" w:type="dxa"/>
            <w:vAlign w:val="center"/>
            <w:textDirection w:val="lrTb"/>
            <w:noWrap w:val="false"/>
          </w:tcPr>
          <w:p>
            <w:pPr>
              <w:pStyle w:val="728"/>
              <w:ind w:left="107"/>
              <w:jc w:val="center"/>
              <w:rPr>
                <w:rFonts w:ascii="仿宋" w:hAnsi="仿宋" w:eastAsia="仿宋"/>
                <w:sz w:val="24"/>
              </w:rPr>
            </w:pPr>
            <w:r>
              <w:rPr>
                <w:rFonts w:ascii="仿宋" w:hAnsi="仿宋" w:eastAsia="仿宋"/>
                <w:sz w:val="24"/>
              </w:rPr>
              <w:t xml:space="preserve">保洁服务</w:t>
            </w:r>
            <w:r/>
          </w:p>
        </w:tc>
        <w:tc>
          <w:tcPr>
            <w:tcW w:w="1701" w:type="dxa"/>
            <w:vAlign w:val="center"/>
            <w:textDirection w:val="lrTb"/>
            <w:noWrap w:val="false"/>
          </w:tcPr>
          <w:p>
            <w:pPr>
              <w:pStyle w:val="728"/>
              <w:ind w:left="105"/>
              <w:jc w:val="center"/>
              <w:spacing w:before="61"/>
              <w:rPr>
                <w:rFonts w:ascii="仿宋" w:hAnsi="仿宋" w:eastAsia="仿宋"/>
                <w:sz w:val="24"/>
              </w:rPr>
            </w:pPr>
            <w:r>
              <w:rPr>
                <w:rFonts w:ascii="仿宋" w:hAnsi="仿宋" w:eastAsia="仿宋"/>
                <w:sz w:val="24"/>
              </w:rPr>
              <w:t xml:space="preserve">保洁员</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5</w:t>
            </w:r>
            <w:r/>
          </w:p>
        </w:tc>
        <w:tc>
          <w:tcPr>
            <w:tcW w:w="1335" w:type="dxa"/>
            <w:vAlign w:val="center"/>
            <w:textDirection w:val="lrTb"/>
            <w:noWrap w:val="false"/>
          </w:tcPr>
          <w:p>
            <w:pPr>
              <w:pStyle w:val="728"/>
              <w:ind w:firstLine="600"/>
              <w:rPr>
                <w:rFonts w:ascii="仿宋" w:hAnsi="仿宋" w:eastAsia="仿宋"/>
                <w:sz w:val="24"/>
                <w:lang w:val="en-US"/>
              </w:rPr>
            </w:pPr>
            <w:r>
              <w:rPr>
                <w:rFonts w:hint="eastAsia" w:ascii="仿宋" w:hAnsi="仿宋" w:eastAsia="仿宋"/>
                <w:sz w:val="24"/>
                <w:lang w:val="en-US"/>
              </w:rPr>
              <w:t xml:space="preserve">5</w:t>
            </w:r>
            <w:r/>
          </w:p>
        </w:tc>
        <w:tc>
          <w:tcPr>
            <w:tcW w:w="3975" w:type="dxa"/>
            <w:vAlign w:val="center"/>
            <w:textDirection w:val="lrTb"/>
            <w:noWrap w:val="false"/>
          </w:tcPr>
          <w:p>
            <w:pPr>
              <w:rPr>
                <w:rFonts w:ascii="仿宋" w:hAnsi="仿宋" w:eastAsia="仿宋"/>
                <w:sz w:val="24"/>
              </w:rPr>
            </w:pPr>
            <w:r>
              <w:rPr>
                <w:rFonts w:hint="eastAsia" w:ascii="仿宋" w:hAnsi="仿宋" w:eastAsia="仿宋"/>
                <w:color w:val="000000"/>
                <w:sz w:val="24"/>
              </w:rPr>
              <w:t xml:space="preserve">52岁（含）以下，</w:t>
            </w:r>
            <w:r>
              <w:rPr>
                <w:rFonts w:hint="eastAsia" w:ascii="仿宋" w:hAnsi="仿宋" w:eastAsia="仿宋"/>
                <w:sz w:val="24"/>
              </w:rPr>
              <w:t xml:space="preserve">初中及以上学历，相貌端正，</w:t>
            </w:r>
            <w:r>
              <w:rPr>
                <w:rFonts w:hint="eastAsia" w:ascii="仿宋" w:hAnsi="仿宋" w:eastAsia="仿宋"/>
                <w:color w:val="000000"/>
                <w:sz w:val="24"/>
              </w:rPr>
              <w:t xml:space="preserve">身体健康。</w:t>
            </w:r>
            <w:r/>
          </w:p>
        </w:tc>
      </w:tr>
      <w:tr>
        <w:trPr>
          <w:jc w:val="center"/>
          <w:trHeight w:val="456"/>
        </w:trPr>
        <w:tc>
          <w:tcPr>
            <w:tcBorders>
              <w:top w:val="none" w:color="000000" w:sz="4" w:space="0"/>
            </w:tcBorders>
            <w:tcW w:w="1156" w:type="dxa"/>
            <w:vAlign w:val="center"/>
            <w:vMerge w:val="restart"/>
            <w:textDirection w:val="lrTb"/>
            <w:noWrap w:val="false"/>
          </w:tcPr>
          <w:p>
            <w:pPr>
              <w:pStyle w:val="728"/>
              <w:ind w:left="107"/>
              <w:spacing w:before="1"/>
              <w:rPr>
                <w:rFonts w:ascii="仿宋" w:hAnsi="仿宋" w:eastAsia="仿宋"/>
                <w:sz w:val="24"/>
              </w:rPr>
            </w:pPr>
            <w:r>
              <w:rPr>
                <w:rFonts w:hint="eastAsia" w:ascii="仿宋" w:hAnsi="仿宋" w:eastAsia="仿宋"/>
                <w:sz w:val="24"/>
              </w:rPr>
              <w:t xml:space="preserve">秩序维护服务</w:t>
            </w:r>
            <w:r/>
          </w:p>
        </w:tc>
        <w:tc>
          <w:tcPr>
            <w:tcW w:w="1701" w:type="dxa"/>
            <w:vAlign w:val="center"/>
            <w:textDirection w:val="lrTb"/>
            <w:noWrap w:val="false"/>
          </w:tcPr>
          <w:p>
            <w:pPr>
              <w:pStyle w:val="728"/>
              <w:ind w:left="105"/>
              <w:jc w:val="center"/>
              <w:spacing w:before="61"/>
              <w:rPr>
                <w:rFonts w:ascii="仿宋" w:hAnsi="仿宋" w:eastAsia="仿宋"/>
                <w:sz w:val="24"/>
              </w:rPr>
            </w:pPr>
            <w:r>
              <w:rPr>
                <w:rFonts w:hint="eastAsia" w:ascii="仿宋" w:hAnsi="仿宋" w:eastAsia="仿宋"/>
                <w:sz w:val="24"/>
                <w:lang w:val="en-US"/>
              </w:rPr>
              <w:t xml:space="preserve">安全保卫</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5</w:t>
            </w:r>
            <w:r/>
          </w:p>
        </w:tc>
        <w:tc>
          <w:tcPr>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5</w:t>
            </w:r>
            <w:r/>
          </w:p>
        </w:tc>
        <w:tc>
          <w:tcPr>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55岁（含）以下，初中及以上学历,相貌端正，身体健康，有保安员证。 2人有C1以上驾照，其中1人有A1驾照。</w:t>
            </w:r>
            <w:r/>
          </w:p>
        </w:tc>
      </w:tr>
      <w:tr>
        <w:trPr>
          <w:jc w:val="center"/>
          <w:trHeight w:val="456"/>
        </w:trPr>
        <w:tc>
          <w:tcPr>
            <w:tcBorders>
              <w:bottom w:val="single" w:color="auto" w:sz="4" w:space="0"/>
            </w:tcBorders>
            <w:tcW w:w="1156" w:type="dxa"/>
            <w:vAlign w:val="center"/>
            <w:vMerge w:val="continue"/>
            <w:textDirection w:val="lrTb"/>
            <w:noWrap w:val="false"/>
          </w:tcPr>
          <w:p>
            <w:pPr>
              <w:pStyle w:val="728"/>
              <w:ind w:left="420"/>
              <w:spacing w:before="1"/>
              <w:rPr>
                <w:rFonts w:ascii="仿宋" w:hAnsi="仿宋" w:eastAsia="仿宋"/>
                <w:sz w:val="24"/>
              </w:rPr>
            </w:pPr>
            <w:r>
              <w:rPr>
                <w:rFonts w:ascii="仿宋" w:hAnsi="仿宋" w:eastAsia="仿宋"/>
                <w:sz w:val="24"/>
              </w:rPr>
            </w:r>
            <w:r/>
          </w:p>
        </w:tc>
        <w:tc>
          <w:tcPr>
            <w:tcW w:w="1701" w:type="dxa"/>
            <w:vAlign w:val="center"/>
            <w:textDirection w:val="lrTb"/>
            <w:noWrap w:val="false"/>
          </w:tcPr>
          <w:p>
            <w:pPr>
              <w:pStyle w:val="728"/>
              <w:ind w:left="420"/>
              <w:spacing w:before="61"/>
              <w:rPr>
                <w:rFonts w:ascii="仿宋" w:hAnsi="仿宋" w:eastAsia="仿宋"/>
                <w:sz w:val="24"/>
                <w:lang w:val="en-US"/>
              </w:rPr>
            </w:pPr>
            <w:r>
              <w:rPr>
                <w:rFonts w:hint="eastAsia" w:ascii="仿宋" w:hAnsi="仿宋" w:eastAsia="仿宋"/>
                <w:sz w:val="24"/>
                <w:lang w:val="en-US"/>
              </w:rPr>
              <w:t xml:space="preserve">消防值守</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1</w:t>
            </w:r>
            <w:r/>
          </w:p>
        </w:tc>
        <w:tc>
          <w:tcPr>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1</w:t>
            </w:r>
            <w:r/>
          </w:p>
        </w:tc>
        <w:tc>
          <w:tcPr>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55岁（含）以下，初中及以上学历，相貌端正，身体健康，持有消防设施操作员证或</w:t>
            </w:r>
            <w:r>
              <w:rPr>
                <w:rFonts w:hint="eastAsia" w:ascii="仿宋" w:hAnsi="仿宋" w:eastAsia="仿宋" w:cs="宋体"/>
                <w:sz w:val="24"/>
              </w:rPr>
              <w:t xml:space="preserve">建（构）筑物消防员上岗证书</w:t>
            </w:r>
            <w:r>
              <w:rPr>
                <w:rFonts w:hint="eastAsia" w:ascii="仿宋" w:hAnsi="仿宋" w:eastAsia="仿宋"/>
                <w:sz w:val="24"/>
              </w:rPr>
              <w:t xml:space="preserve">。</w:t>
            </w:r>
            <w:r/>
          </w:p>
        </w:tc>
      </w:tr>
      <w:tr>
        <w:trPr>
          <w:jc w:val="center"/>
          <w:trHeight w:val="456"/>
        </w:trPr>
        <w:tc>
          <w:tcPr>
            <w:tcBorders>
              <w:top w:val="single" w:color="auto" w:sz="4" w:space="0"/>
              <w:bottom w:val="single" w:color="auto" w:sz="4" w:space="0"/>
            </w:tcBorders>
            <w:tcW w:w="1156" w:type="dxa"/>
            <w:vAlign w:val="center"/>
            <w:textDirection w:val="lrTb"/>
            <w:noWrap w:val="false"/>
          </w:tcPr>
          <w:p>
            <w:pPr>
              <w:pStyle w:val="728"/>
              <w:ind w:left="107"/>
              <w:spacing w:before="1"/>
              <w:rPr>
                <w:rFonts w:ascii="仿宋" w:hAnsi="仿宋" w:eastAsia="仿宋"/>
                <w:sz w:val="24"/>
              </w:rPr>
            </w:pPr>
            <w:r>
              <w:rPr>
                <w:rFonts w:ascii="仿宋" w:hAnsi="仿宋" w:eastAsia="仿宋"/>
                <w:sz w:val="24"/>
              </w:rPr>
              <w:t xml:space="preserve">公用设施设备</w:t>
            </w:r>
            <w:r>
              <w:rPr>
                <w:rFonts w:hint="eastAsia" w:ascii="仿宋" w:hAnsi="仿宋" w:eastAsia="仿宋"/>
                <w:sz w:val="24"/>
              </w:rPr>
              <w:t xml:space="preserve">运行</w:t>
            </w:r>
            <w:r>
              <w:rPr>
                <w:rFonts w:ascii="仿宋" w:hAnsi="仿宋" w:eastAsia="仿宋"/>
                <w:sz w:val="24"/>
              </w:rPr>
              <w:t xml:space="preserve">维护</w:t>
            </w:r>
            <w:r/>
          </w:p>
        </w:tc>
        <w:tc>
          <w:tcPr>
            <w:tcW w:w="1701" w:type="dxa"/>
            <w:vAlign w:val="center"/>
            <w:textDirection w:val="lrTb"/>
            <w:noWrap w:val="false"/>
          </w:tcPr>
          <w:p>
            <w:pPr>
              <w:pStyle w:val="728"/>
              <w:ind w:left="420"/>
              <w:spacing w:before="61"/>
              <w:rPr>
                <w:rFonts w:ascii="仿宋" w:hAnsi="仿宋" w:eastAsia="仿宋"/>
                <w:sz w:val="24"/>
                <w:lang w:val="en-US"/>
              </w:rPr>
            </w:pPr>
            <w:r>
              <w:rPr>
                <w:rFonts w:hint="eastAsia" w:ascii="仿宋" w:hAnsi="仿宋" w:eastAsia="仿宋"/>
                <w:sz w:val="24"/>
                <w:lang w:val="en-US"/>
              </w:rPr>
              <w:t xml:space="preserve">水电工</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2</w:t>
            </w:r>
            <w:r/>
          </w:p>
        </w:tc>
        <w:tc>
          <w:tcPr>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2</w:t>
            </w:r>
            <w:r/>
          </w:p>
        </w:tc>
        <w:tc>
          <w:tcPr>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55岁（含）以下，高中及以上学历,相貌端正，身体健康，有5年以上工作经验，持有相关证件（高、低压电工证</w:t>
            </w:r>
            <w:r>
              <w:rPr>
                <w:rFonts w:hint="eastAsia" w:ascii="仿宋" w:hAnsi="仿宋" w:eastAsia="仿宋"/>
                <w:sz w:val="24"/>
              </w:rPr>
              <w:t xml:space="preserve">）</w:t>
            </w:r>
            <w:r>
              <w:rPr>
                <w:rFonts w:hint="eastAsia" w:ascii="仿宋" w:hAnsi="仿宋" w:eastAsia="仿宋"/>
                <w:sz w:val="24"/>
              </w:rPr>
              <w:t xml:space="preserve">，至少一人持高压电工证，一人能从事计算机网络运行维护。具有较强的实际操作能力。</w:t>
            </w:r>
            <w:r/>
          </w:p>
        </w:tc>
      </w:tr>
      <w:tr>
        <w:trPr>
          <w:jc w:val="center"/>
          <w:trHeight w:val="456"/>
        </w:trPr>
        <w:tc>
          <w:tcPr>
            <w:tcBorders>
              <w:top w:val="single" w:color="auto" w:sz="4" w:space="0"/>
              <w:bottom w:val="single" w:color="auto" w:sz="4" w:space="0"/>
            </w:tcBorders>
            <w:tcW w:w="1156" w:type="dxa"/>
            <w:vAlign w:val="center"/>
            <w:textDirection w:val="lrTb"/>
            <w:noWrap w:val="false"/>
          </w:tcPr>
          <w:p>
            <w:pPr>
              <w:pStyle w:val="728"/>
              <w:ind w:left="107"/>
              <w:spacing w:before="1"/>
              <w:rPr>
                <w:rFonts w:ascii="仿宋" w:hAnsi="仿宋" w:eastAsia="仿宋"/>
                <w:sz w:val="24"/>
              </w:rPr>
            </w:pPr>
            <w:r>
              <w:rPr>
                <w:rFonts w:hint="eastAsia" w:ascii="仿宋" w:hAnsi="仿宋" w:eastAsia="仿宋"/>
                <w:sz w:val="24"/>
              </w:rPr>
              <w:t xml:space="preserve">食堂服务</w:t>
            </w:r>
            <w:r/>
          </w:p>
        </w:tc>
        <w:tc>
          <w:tcPr>
            <w:tcW w:w="1701"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操作员</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10</w:t>
            </w:r>
            <w:r/>
          </w:p>
        </w:tc>
        <w:tc>
          <w:tcPr>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10</w:t>
            </w:r>
            <w:r/>
          </w:p>
        </w:tc>
        <w:tc>
          <w:tcPr>
            <w:tcW w:w="3975" w:type="dxa"/>
            <w:vAlign w:val="center"/>
            <w:textDirection w:val="lrTb"/>
            <w:noWrap w:val="false"/>
          </w:tcPr>
          <w:p>
            <w:pPr>
              <w:rPr>
                <w:rFonts w:ascii="仿宋" w:hAnsi="仿宋" w:eastAsia="仿宋"/>
                <w:sz w:val="24"/>
              </w:rPr>
            </w:pPr>
            <w:r>
              <w:rPr>
                <w:rFonts w:hint="eastAsia" w:ascii="仿宋" w:hAnsi="仿宋" w:eastAsia="仿宋"/>
                <w:sz w:val="24"/>
              </w:rPr>
              <w:t xml:space="preserve">年龄18—63周岁，相貌端正，身体健康,</w:t>
            </w:r>
            <w:r>
              <w:rPr>
                <w:rFonts w:hint="eastAsia" w:ascii="仿宋" w:hAnsi="仿宋" w:eastAsia="仿宋"/>
                <w:sz w:val="24"/>
              </w:rPr>
              <w:t xml:space="preserve"> 讲究卫生，</w:t>
            </w:r>
            <w:r>
              <w:rPr>
                <w:rFonts w:hint="eastAsia" w:ascii="仿宋" w:hAnsi="仿宋" w:eastAsia="仿宋"/>
                <w:sz w:val="24"/>
              </w:rPr>
              <w:t xml:space="preserve">有相关工作经验。</w:t>
            </w:r>
            <w:r/>
          </w:p>
        </w:tc>
      </w:tr>
      <w:tr>
        <w:trPr>
          <w:jc w:val="center"/>
          <w:trHeight w:val="456"/>
        </w:trPr>
        <w:tc>
          <w:tcPr>
            <w:gridSpan w:val="2"/>
            <w:tcBorders>
              <w:top w:val="single" w:color="auto" w:sz="4" w:space="0"/>
            </w:tcBorders>
            <w:tcW w:w="2857" w:type="dxa"/>
            <w:vAlign w:val="center"/>
            <w:textDirection w:val="lrTb"/>
            <w:noWrap w:val="false"/>
          </w:tcPr>
          <w:p>
            <w:pPr>
              <w:pStyle w:val="728"/>
              <w:ind w:left="105"/>
              <w:jc w:val="center"/>
              <w:spacing w:before="61"/>
              <w:rPr>
                <w:rFonts w:ascii="仿宋" w:hAnsi="仿宋" w:eastAsia="仿宋"/>
                <w:sz w:val="24"/>
                <w:lang w:val="en-US"/>
              </w:rPr>
            </w:pPr>
            <w:r>
              <w:rPr>
                <w:rFonts w:hint="eastAsia" w:ascii="仿宋" w:hAnsi="仿宋" w:eastAsia="仿宋"/>
                <w:sz w:val="24"/>
                <w:lang w:val="en-US"/>
              </w:rPr>
              <w:t xml:space="preserve">合计</w:t>
            </w:r>
            <w:r/>
          </w:p>
        </w:tc>
        <w:tc>
          <w:tcPr>
            <w:tcW w:w="1389"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23</w:t>
            </w:r>
            <w:r/>
          </w:p>
        </w:tc>
        <w:tc>
          <w:tcPr>
            <w:tcW w:w="1335" w:type="dxa"/>
            <w:vAlign w:val="center"/>
            <w:textDirection w:val="lrTb"/>
            <w:noWrap w:val="false"/>
          </w:tcPr>
          <w:p>
            <w:pPr>
              <w:pStyle w:val="728"/>
              <w:jc w:val="center"/>
              <w:rPr>
                <w:rFonts w:ascii="仿宋" w:hAnsi="仿宋" w:eastAsia="仿宋"/>
                <w:sz w:val="24"/>
                <w:lang w:val="en-US"/>
              </w:rPr>
            </w:pPr>
            <w:r>
              <w:rPr>
                <w:rFonts w:hint="eastAsia" w:ascii="仿宋" w:hAnsi="仿宋" w:eastAsia="仿宋"/>
                <w:sz w:val="24"/>
                <w:lang w:val="en-US"/>
              </w:rPr>
              <w:t xml:space="preserve">23</w:t>
            </w:r>
            <w:r/>
          </w:p>
        </w:tc>
        <w:tc>
          <w:tcPr>
            <w:tcW w:w="3975" w:type="dxa"/>
            <w:vAlign w:val="center"/>
            <w:textDirection w:val="lrTb"/>
            <w:noWrap w:val="false"/>
          </w:tcPr>
          <w:p>
            <w:pPr>
              <w:rPr>
                <w:rFonts w:ascii="仿宋" w:hAnsi="仿宋" w:eastAsia="仿宋"/>
                <w:sz w:val="24"/>
              </w:rPr>
            </w:pPr>
            <w:r>
              <w:rPr>
                <w:rFonts w:ascii="仿宋" w:hAnsi="仿宋" w:eastAsia="仿宋"/>
                <w:sz w:val="24"/>
              </w:rPr>
            </w:r>
            <w:r/>
          </w:p>
        </w:tc>
      </w:tr>
    </w:tbl>
    <w:p>
      <w:pPr>
        <w:pStyle w:val="735"/>
        <w:ind w:firstLine="480"/>
        <w:spacing w:before="3"/>
        <w:rPr>
          <w:rFonts w:ascii="仿宋" w:hAnsi="仿宋" w:eastAsia="仿宋"/>
          <w:color w:val="000000"/>
          <w:sz w:val="24"/>
        </w:rPr>
      </w:pPr>
      <w:r>
        <w:rPr>
          <w:rFonts w:ascii="仿宋" w:hAnsi="仿宋" w:eastAsia="仿宋"/>
          <w:color w:val="000000"/>
          <w:sz w:val="24"/>
        </w:rPr>
      </w:r>
      <w:r/>
    </w:p>
    <w:p>
      <w:pPr>
        <w:pStyle w:val="735"/>
        <w:ind w:firstLine="480"/>
        <w:spacing w:before="3"/>
        <w:rPr>
          <w:rFonts w:ascii="仿宋" w:hAnsi="仿宋" w:eastAsia="仿宋"/>
          <w:color w:val="000000"/>
          <w:sz w:val="24"/>
        </w:rPr>
      </w:pPr>
      <w:r>
        <w:rPr>
          <w:rFonts w:hint="eastAsia" w:ascii="仿宋" w:hAnsi="仿宋" w:eastAsia="仿宋"/>
          <w:color w:val="000000"/>
          <w:sz w:val="24"/>
        </w:rPr>
        <w:t xml:space="preserve">注：</w:t>
      </w:r>
      <w:r/>
    </w:p>
    <w:p>
      <w:pPr>
        <w:pStyle w:val="735"/>
        <w:ind w:firstLine="480"/>
        <w:spacing w:before="3"/>
        <w:rPr>
          <w:rFonts w:ascii="仿宋" w:hAnsi="仿宋" w:eastAsia="仿宋"/>
          <w:sz w:val="24"/>
        </w:rPr>
      </w:pPr>
      <w:r>
        <w:rPr>
          <w:rFonts w:hint="eastAsia" w:ascii="仿宋" w:hAnsi="仿宋" w:eastAsia="仿宋"/>
          <w:sz w:val="24"/>
        </w:rPr>
        <w:t xml:space="preserve">供应商在配备人员中指派1名人员兼顾项目联络员工作，统筹项目整体运营，全面负责服务保障、安全应急、设施运维及合规档案等工作。</w:t>
      </w:r>
      <w:r/>
    </w:p>
    <w:p>
      <w:pPr>
        <w:pStyle w:val="735"/>
        <w:ind w:firstLine="480"/>
        <w:spacing w:before="3"/>
        <w:rPr>
          <w:rFonts w:ascii="仿宋" w:hAnsi="仿宋" w:eastAsia="仿宋"/>
          <w:color w:val="000000"/>
          <w:sz w:val="24"/>
        </w:rPr>
      </w:pPr>
      <w:r>
        <w:rPr>
          <w:rFonts w:hint="eastAsia" w:ascii="仿宋" w:hAnsi="仿宋" w:eastAsia="仿宋"/>
          <w:color w:val="000000"/>
          <w:sz w:val="24"/>
        </w:rPr>
        <w:t xml:space="preserve">供应商应当按国家相关法律法规，合理确定服务人员工资标准、工作时间等。</w:t>
      </w:r>
      <w:r/>
    </w:p>
    <w:p>
      <w:pPr>
        <w:ind w:firstLine="480"/>
        <w:rPr>
          <w:rFonts w:ascii="仿宋" w:hAnsi="仿宋" w:eastAsia="仿宋"/>
          <w:color w:val="000000"/>
          <w:sz w:val="24"/>
        </w:rPr>
      </w:pPr>
      <w:r>
        <w:rPr>
          <w:rFonts w:hint="eastAsia" w:ascii="仿宋" w:hAnsi="仿宋" w:eastAsia="仿宋"/>
          <w:color w:val="000000"/>
          <w:sz w:val="24"/>
        </w:rPr>
        <w:t xml:space="preserve">供应商应当自行为服务人员办理必需的保险，有关人员伤亡及第三者责任险均应当考虑在报价因素中。</w:t>
      </w:r>
      <w:r/>
    </w:p>
    <w:p>
      <w:pPr>
        <w:pStyle w:val="735"/>
        <w:ind w:firstLine="480"/>
        <w:spacing w:before="72"/>
        <w:rPr>
          <w:rFonts w:ascii="仿宋" w:hAnsi="仿宋" w:eastAsia="仿宋" w:cs="仿宋"/>
          <w:bCs/>
          <w:sz w:val="24"/>
        </w:rPr>
      </w:pPr>
      <w:r/>
      <w:bookmarkStart w:id="213" w:name="OLE_LINK378"/>
      <w:r/>
      <w:bookmarkStart w:id="214" w:name="OLE_LINK379"/>
      <w:r>
        <w:rPr>
          <w:rFonts w:hint="eastAsia" w:ascii="仿宋" w:hAnsi="仿宋" w:eastAsia="仿宋" w:cs="仿宋"/>
          <w:bCs/>
          <w:sz w:val="24"/>
        </w:rPr>
        <w:t xml:space="preserve">供应商须提供</w:t>
      </w:r>
      <w:bookmarkStart w:id="215" w:name="OLE_LINK203"/>
      <w:r/>
      <w:bookmarkStart w:id="216" w:name="OLE_LINK204"/>
      <w:r>
        <w:rPr>
          <w:rFonts w:hint="eastAsia" w:ascii="仿宋" w:hAnsi="仿宋" w:eastAsia="仿宋" w:cs="仿宋"/>
          <w:bCs/>
          <w:sz w:val="24"/>
        </w:rPr>
        <w:t xml:space="preserve">《</w:t>
      </w:r>
      <w:r>
        <w:rPr>
          <w:rFonts w:hint="eastAsia" w:ascii="仿宋" w:hAnsi="仿宋" w:eastAsia="仿宋" w:cs="仿宋"/>
          <w:bCs/>
          <w:sz w:val="24"/>
        </w:rPr>
        <w:t xml:space="preserve">所有派驻人员持有健康证和无犯罪记录证明承诺书</w:t>
      </w:r>
      <w:r>
        <w:rPr>
          <w:rFonts w:hint="eastAsia" w:ascii="仿宋" w:hAnsi="仿宋" w:eastAsia="仿宋" w:cs="仿宋"/>
          <w:bCs/>
          <w:sz w:val="24"/>
        </w:rPr>
        <w:t xml:space="preserve">》，承诺所有派驻人员持有健康证和无犯罪记录证明，所有派驻人员健康证和无犯罪记录证明在签订合同前报采购人备案。</w:t>
      </w:r>
      <w:r>
        <w:rPr>
          <w:rFonts w:hint="eastAsia" w:ascii="仿宋" w:hAnsi="仿宋" w:eastAsia="仿宋" w:cs="仿宋"/>
          <w:bCs/>
          <w:sz w:val="24"/>
        </w:rPr>
        <w:t xml:space="preserve">（承诺格式</w:t>
      </w:r>
      <w:r>
        <w:rPr>
          <w:rFonts w:hint="eastAsia" w:ascii="仿宋" w:hAnsi="仿宋" w:eastAsia="仿宋" w:cs="仿宋"/>
          <w:bCs/>
          <w:sz w:val="24"/>
        </w:rPr>
        <w:t xml:space="preserve">见</w:t>
      </w:r>
      <w:r>
        <w:rPr>
          <w:rFonts w:hint="eastAsia" w:ascii="仿宋" w:hAnsi="仿宋" w:eastAsia="仿宋" w:cs="仿宋"/>
          <w:bCs/>
          <w:sz w:val="24"/>
        </w:rPr>
        <w:t xml:space="preserve">招标文件第七章《投标文件相关格式》</w:t>
      </w:r>
      <w:r>
        <w:rPr>
          <w:rFonts w:hint="eastAsia" w:ascii="仿宋" w:hAnsi="仿宋" w:eastAsia="仿宋" w:cs="仿宋"/>
          <w:bCs/>
          <w:sz w:val="24"/>
        </w:rPr>
        <w:t xml:space="preserve">，</w:t>
      </w:r>
      <w:bookmarkEnd w:id="215"/>
      <w:r/>
      <w:bookmarkEnd w:id="216"/>
      <w:r>
        <w:rPr>
          <w:rFonts w:hint="eastAsia" w:ascii="仿宋" w:hAnsi="仿宋" w:eastAsia="仿宋" w:cs="仿宋"/>
          <w:bCs/>
          <w:sz w:val="24"/>
        </w:rPr>
        <w:t xml:space="preserve">采购人对派驻人员审查不通过的，供应商不得录用在本标的工作。</w:t>
      </w:r>
      <w:r>
        <w:rPr>
          <w:rFonts w:hint="eastAsia" w:ascii="仿宋" w:hAnsi="仿宋" w:eastAsia="仿宋" w:cs="仿宋"/>
          <w:bCs/>
          <w:sz w:val="24"/>
        </w:rPr>
        <w:t xml:space="preserve">）</w:t>
      </w:r>
      <w:bookmarkEnd w:id="213"/>
      <w:r/>
      <w:bookmarkEnd w:id="214"/>
      <w:r/>
      <w:r/>
    </w:p>
    <w:p>
      <w:pPr>
        <w:pStyle w:val="735"/>
        <w:ind w:firstLine="480"/>
        <w:spacing w:before="3"/>
        <w:rPr>
          <w:rFonts w:ascii="仿宋" w:hAnsi="仿宋" w:eastAsia="仿宋"/>
          <w:b/>
          <w:color w:val="000000"/>
          <w:sz w:val="24"/>
        </w:rPr>
      </w:pPr>
      <w:r>
        <w:rPr>
          <w:rFonts w:ascii="仿宋" w:hAnsi="仿宋" w:eastAsia="仿宋"/>
          <w:b/>
          <w:color w:val="000000"/>
          <w:sz w:val="24"/>
        </w:rPr>
      </w:r>
      <w:r/>
    </w:p>
    <w:p>
      <w:pPr>
        <w:pStyle w:val="735"/>
        <w:ind w:firstLine="480"/>
        <w:spacing w:before="3"/>
        <w:rPr>
          <w:rFonts w:ascii="仿宋" w:hAnsi="仿宋" w:eastAsia="仿宋"/>
          <w:color w:val="000000"/>
          <w:sz w:val="24"/>
        </w:rPr>
      </w:pPr>
      <w:r>
        <w:rPr>
          <w:rFonts w:hint="eastAsia" w:ascii="仿宋" w:hAnsi="仿宋" w:eastAsia="仿宋"/>
          <w:b/>
          <w:color w:val="000000"/>
          <w:sz w:val="24"/>
        </w:rPr>
        <w:t xml:space="preserve">说明：以上（一）至（二）所有表中“同时在岗人数”“岗位所需总人数”及</w:t>
      </w:r>
      <w:bookmarkStart w:id="217" w:name="OLE_LINK212"/>
      <w:r/>
      <w:bookmarkStart w:id="218" w:name="OLE_LINK213"/>
      <w:r/>
      <w:bookmarkStart w:id="219" w:name="OLE_LINK214"/>
      <w:r>
        <w:rPr>
          <w:rFonts w:hint="eastAsia" w:ascii="仿宋" w:hAnsi="仿宋" w:eastAsia="仿宋"/>
          <w:b/>
          <w:color w:val="000000"/>
          <w:sz w:val="24"/>
        </w:rPr>
        <w:t xml:space="preserve">“</w:t>
      </w:r>
      <w:bookmarkStart w:id="220" w:name="OLE_LINK371"/>
      <w:r/>
      <w:bookmarkStart w:id="221" w:name="OLE_LINK372"/>
      <w:r>
        <w:rPr>
          <w:rFonts w:hint="eastAsia" w:ascii="仿宋" w:hAnsi="仿宋" w:eastAsia="仿宋" w:cs="仿宋"/>
          <w:b/>
          <w:bCs/>
          <w:sz w:val="24"/>
        </w:rPr>
        <w:t xml:space="preserve">所有派驻人员持有健康证和无犯罪记录证明</w:t>
      </w:r>
      <w:r>
        <w:rPr>
          <w:rFonts w:hint="eastAsia" w:ascii="仿宋" w:hAnsi="仿宋" w:eastAsia="仿宋"/>
          <w:b/>
          <w:color w:val="000000"/>
          <w:sz w:val="24"/>
        </w:rPr>
        <w:t xml:space="preserve">承诺书</w:t>
      </w:r>
      <w:bookmarkEnd w:id="220"/>
      <w:r/>
      <w:bookmarkEnd w:id="221"/>
      <w:r>
        <w:rPr>
          <w:rFonts w:hint="eastAsia" w:ascii="仿宋" w:hAnsi="仿宋" w:eastAsia="仿宋" w:cs="仿宋"/>
          <w:b/>
          <w:bCs/>
          <w:sz w:val="24"/>
        </w:rPr>
        <w:t xml:space="preserve">”</w:t>
      </w:r>
      <w:bookmarkEnd w:id="217"/>
      <w:r/>
      <w:bookmarkEnd w:id="218"/>
      <w:r/>
      <w:bookmarkEnd w:id="219"/>
      <w:r>
        <w:rPr>
          <w:rFonts w:hint="eastAsia" w:ascii="仿宋" w:hAnsi="仿宋" w:eastAsia="仿宋"/>
          <w:b/>
          <w:color w:val="000000"/>
          <w:sz w:val="24"/>
        </w:rPr>
        <w:t xml:space="preserve">为不允许负偏离的实质性要求和条件，如有偏离，在符合性审查时按照投标无效处理。</w:t>
      </w:r>
      <w:r/>
    </w:p>
    <w:p>
      <w:pPr>
        <w:pStyle w:val="735"/>
        <w:ind w:firstLine="480"/>
        <w:spacing w:before="3"/>
        <w:rPr>
          <w:rFonts w:ascii="仿宋" w:hAnsi="仿宋" w:eastAsia="仿宋"/>
          <w:color w:val="000000"/>
          <w:sz w:val="24"/>
        </w:rPr>
      </w:pPr>
      <w:r>
        <w:rPr>
          <w:rFonts w:hint="eastAsia" w:ascii="仿宋" w:hAnsi="仿宋" w:eastAsia="仿宋"/>
          <w:color w:val="000000"/>
          <w:sz w:val="24"/>
        </w:rPr>
        <w:t xml:space="preserve">（三）</w:t>
      </w:r>
      <w:r>
        <w:rPr>
          <w:rFonts w:hint="eastAsia" w:ascii="仿宋" w:hAnsi="仿宋" w:eastAsia="仿宋"/>
          <w:color w:val="000000"/>
          <w:sz w:val="24"/>
        </w:rPr>
        <w:t xml:space="preserve">投标文件要求</w:t>
      </w:r>
      <w:r/>
    </w:p>
    <w:p>
      <w:pPr>
        <w:pStyle w:val="735"/>
        <w:ind w:firstLine="480"/>
        <w:spacing w:before="3"/>
        <w:rPr>
          <w:rFonts w:ascii="仿宋" w:hAnsi="仿宋" w:eastAsia="仿宋"/>
          <w:color w:val="000000"/>
          <w:sz w:val="24"/>
        </w:rPr>
      </w:pPr>
      <w:r>
        <w:rPr>
          <w:rFonts w:hint="eastAsia" w:ascii="仿宋" w:hAnsi="仿宋" w:eastAsia="仿宋"/>
          <w:color w:val="000000"/>
          <w:sz w:val="24"/>
        </w:rPr>
        <w:t xml:space="preserve">1. </w:t>
      </w:r>
      <w:r>
        <w:rPr>
          <w:rFonts w:hint="eastAsia" w:ascii="仿宋" w:hAnsi="仿宋" w:eastAsia="仿宋"/>
          <w:color w:val="000000"/>
          <w:sz w:val="24"/>
        </w:rPr>
        <w:t xml:space="preserve">投标文件中提供《</w:t>
      </w:r>
      <w:bookmarkStart w:id="222" w:name="OLE_LINK418"/>
      <w:r/>
      <w:bookmarkStart w:id="223" w:name="OLE_LINK419"/>
      <w:r>
        <w:rPr>
          <w:rFonts w:hint="eastAsia" w:ascii="仿宋" w:hAnsi="仿宋" w:eastAsia="仿宋"/>
          <w:color w:val="000000"/>
          <w:sz w:val="24"/>
        </w:rPr>
        <w:t xml:space="preserve">物业管理服务人员</w:t>
      </w:r>
      <w:r>
        <w:rPr>
          <w:rFonts w:hint="eastAsia" w:ascii="仿宋" w:hAnsi="仿宋" w:eastAsia="仿宋"/>
          <w:color w:val="000000"/>
          <w:sz w:val="24"/>
        </w:rPr>
        <w:t xml:space="preserve">方案</w:t>
      </w:r>
      <w:bookmarkEnd w:id="222"/>
      <w:r/>
      <w:bookmarkEnd w:id="223"/>
      <w:r>
        <w:rPr>
          <w:rFonts w:hint="eastAsia" w:ascii="仿宋" w:hAnsi="仿宋" w:eastAsia="仿宋"/>
          <w:color w:val="000000"/>
          <w:sz w:val="24"/>
        </w:rPr>
        <w:t xml:space="preserve">》文件。</w:t>
      </w:r>
      <w:r/>
    </w:p>
    <w:p>
      <w:pPr>
        <w:pStyle w:val="735"/>
        <w:ind w:firstLine="480"/>
        <w:spacing w:before="3"/>
        <w:rPr>
          <w:rFonts w:ascii="仿宋" w:hAnsi="仿宋" w:eastAsia="仿宋"/>
          <w:color w:val="000000"/>
          <w:sz w:val="24"/>
        </w:rPr>
      </w:pPr>
      <w:r>
        <w:rPr>
          <w:rFonts w:hint="eastAsia" w:ascii="仿宋" w:hAnsi="仿宋" w:eastAsia="仿宋"/>
          <w:color w:val="000000"/>
          <w:sz w:val="24"/>
        </w:rPr>
        <w:t xml:space="preserve">2.</w:t>
      </w:r>
      <w:r>
        <w:rPr>
          <w:rFonts w:hint="eastAsia" w:ascii="仿宋" w:hAnsi="仿宋" w:eastAsia="仿宋"/>
          <w:color w:val="000000"/>
          <w:sz w:val="24"/>
        </w:rPr>
        <w:t xml:space="preserve">《物业管理服务人员</w:t>
      </w:r>
      <w:r>
        <w:rPr>
          <w:rFonts w:hint="eastAsia" w:ascii="仿宋" w:hAnsi="仿宋" w:eastAsia="仿宋"/>
          <w:color w:val="000000"/>
          <w:sz w:val="24"/>
        </w:rPr>
        <w:t xml:space="preserve">方案</w:t>
      </w:r>
      <w:r>
        <w:rPr>
          <w:rFonts w:hint="eastAsia" w:ascii="仿宋" w:hAnsi="仿宋" w:eastAsia="仿宋"/>
          <w:color w:val="000000"/>
          <w:sz w:val="24"/>
        </w:rPr>
        <w:t xml:space="preserve">》对照</w:t>
      </w:r>
      <w:r>
        <w:rPr>
          <w:rFonts w:hint="eastAsia" w:ascii="仿宋" w:hAnsi="仿宋" w:eastAsia="仿宋"/>
          <w:color w:val="000000"/>
          <w:sz w:val="24"/>
        </w:rPr>
        <w:t xml:space="preserve">“（一）物业管理服务人员具体需求”编制。包含但不限于组织机构设置方案、</w:t>
      </w:r>
      <w:bookmarkStart w:id="224" w:name="OLE_LINK254"/>
      <w:r/>
      <w:bookmarkStart w:id="225" w:name="OLE_LINK255"/>
      <w:r>
        <w:rPr>
          <w:rFonts w:hint="eastAsia" w:ascii="仿宋" w:hAnsi="仿宋" w:eastAsia="仿宋"/>
          <w:color w:val="000000"/>
          <w:sz w:val="24"/>
        </w:rPr>
        <w:t xml:space="preserve">人员配备方案。</w:t>
      </w:r>
      <w:bookmarkEnd w:id="224"/>
      <w:r/>
      <w:bookmarkEnd w:id="225"/>
      <w:r/>
      <w:r/>
    </w:p>
    <w:p>
      <w:pPr>
        <w:pStyle w:val="735"/>
        <w:ind w:firstLine="480"/>
        <w:spacing w:before="3"/>
        <w:rPr>
          <w:rFonts w:ascii="仿宋" w:hAnsi="仿宋" w:eastAsia="仿宋"/>
          <w:color w:val="000000"/>
          <w:sz w:val="24"/>
        </w:rPr>
      </w:pPr>
      <w:r>
        <w:rPr>
          <w:rFonts w:hint="eastAsia" w:ascii="仿宋" w:hAnsi="仿宋" w:eastAsia="仿宋"/>
          <w:color w:val="000000"/>
          <w:sz w:val="24"/>
        </w:rPr>
        <w:t xml:space="preserve">3.组织机构设置方案包含但不限于①明确各服务部门职责②按照服务岗位编制工作流程。</w:t>
      </w:r>
      <w:r/>
    </w:p>
    <w:p>
      <w:pPr>
        <w:pStyle w:val="735"/>
        <w:ind w:firstLine="480"/>
        <w:spacing w:before="3"/>
        <w:rPr>
          <w:rFonts w:ascii="仿宋" w:hAnsi="仿宋" w:eastAsia="仿宋"/>
          <w:color w:val="000000"/>
          <w:sz w:val="24"/>
        </w:rPr>
      </w:pPr>
      <w:r>
        <w:rPr>
          <w:rFonts w:hint="eastAsia" w:ascii="仿宋" w:hAnsi="仿宋" w:eastAsia="仿宋"/>
          <w:color w:val="000000"/>
          <w:sz w:val="24"/>
        </w:rPr>
        <w:t xml:space="preserve">4.人员配备方案：具体见本招标文件第四章《评标标准》。</w:t>
      </w:r>
      <w:r/>
    </w:p>
    <w:p>
      <w:pPr>
        <w:ind w:firstLine="480"/>
        <w:rPr>
          <w:rFonts w:ascii="仿宋" w:hAnsi="仿宋" w:eastAsia="仿宋"/>
          <w:color w:val="000000"/>
          <w:sz w:val="24"/>
        </w:rPr>
      </w:pPr>
      <w:r>
        <w:rPr>
          <w:rFonts w:ascii="仿宋" w:hAnsi="仿宋" w:eastAsia="仿宋"/>
          <w:color w:val="000000"/>
          <w:sz w:val="24"/>
        </w:rPr>
      </w:r>
      <w:r/>
    </w:p>
    <w:p>
      <w:pPr>
        <w:ind w:firstLine="480"/>
        <w:rPr>
          <w:rFonts w:ascii="仿宋" w:hAnsi="仿宋" w:eastAsia="仿宋"/>
          <w:color w:val="000000"/>
          <w:sz w:val="24"/>
        </w:rPr>
      </w:pPr>
      <w:r>
        <w:rPr>
          <w:rFonts w:hint="eastAsia" w:ascii="仿宋" w:hAnsi="仿宋" w:eastAsia="仿宋"/>
          <w:color w:val="000000"/>
          <w:sz w:val="24"/>
        </w:rPr>
        <w:t xml:space="preserve">六、物业服务期限：</w:t>
      </w:r>
      <w:r/>
    </w:p>
    <w:p>
      <w:pPr>
        <w:pStyle w:val="735"/>
        <w:ind w:firstLine="480"/>
        <w:spacing w:before="3"/>
        <w:rPr>
          <w:rFonts w:ascii="仿宋" w:hAnsi="仿宋" w:eastAsia="仿宋"/>
          <w:color w:val="000000"/>
          <w:sz w:val="24"/>
        </w:rPr>
      </w:pPr>
      <w:r>
        <w:rPr>
          <w:rFonts w:hint="eastAsia" w:ascii="仿宋" w:hAnsi="仿宋" w:eastAsia="仿宋"/>
          <w:color w:val="000000"/>
          <w:sz w:val="24"/>
        </w:rPr>
        <w:t xml:space="preserve">自合同签订生效之日起24个月。</w:t>
      </w:r>
      <w:r/>
    </w:p>
    <w:p>
      <w:pPr>
        <w:ind w:firstLine="482"/>
        <w:jc w:val="left"/>
        <w:rPr>
          <w:rFonts w:ascii="仿宋" w:hAnsi="仿宋" w:eastAsia="仿宋"/>
          <w:b/>
          <w:color w:val="000000"/>
          <w:sz w:val="24"/>
        </w:rPr>
      </w:pPr>
      <w:r>
        <w:rPr>
          <w:rFonts w:hint="eastAsia" w:ascii="仿宋" w:hAnsi="仿宋" w:eastAsia="仿宋"/>
          <w:b/>
          <w:color w:val="000000"/>
          <w:sz w:val="24"/>
        </w:rPr>
        <w:t xml:space="preserve">说明：本“物业服务期限”为不允许偏离的实质性要求和条件，如有偏离，</w:t>
      </w:r>
      <w:r/>
    </w:p>
    <w:p>
      <w:pPr>
        <w:pStyle w:val="735"/>
        <w:ind w:firstLine="480"/>
        <w:spacing w:before="3"/>
        <w:rPr>
          <w:rFonts w:ascii="仿宋" w:hAnsi="仿宋" w:eastAsia="仿宋"/>
          <w:b/>
          <w:color w:val="000000"/>
          <w:sz w:val="24"/>
        </w:rPr>
      </w:pPr>
      <w:r>
        <w:rPr>
          <w:rFonts w:hint="eastAsia" w:ascii="仿宋" w:hAnsi="仿宋" w:eastAsia="仿宋"/>
          <w:b/>
          <w:color w:val="000000"/>
          <w:sz w:val="24"/>
        </w:rPr>
        <w:t xml:space="preserve">在符合性审查时按照投标无效处理。</w:t>
      </w:r>
      <w:r/>
    </w:p>
    <w:p>
      <w:pPr>
        <w:pStyle w:val="735"/>
        <w:ind w:firstLine="480"/>
        <w:spacing w:before="3"/>
        <w:rPr>
          <w:rFonts w:ascii="仿宋" w:hAnsi="仿宋" w:eastAsia="仿宋"/>
          <w:b/>
          <w:color w:val="000000"/>
          <w:sz w:val="24"/>
        </w:rPr>
      </w:pPr>
      <w:r>
        <w:rPr>
          <w:rFonts w:hint="eastAsia" w:ascii="仿宋" w:hAnsi="仿宋" w:eastAsia="仿宋"/>
          <w:color w:val="000000"/>
          <w:sz w:val="24"/>
        </w:rPr>
        <w:t xml:space="preserve">七、</w:t>
      </w:r>
      <w:r>
        <w:rPr>
          <w:rFonts w:ascii="仿宋" w:hAnsi="仿宋" w:eastAsia="仿宋"/>
          <w:color w:val="000000"/>
          <w:sz w:val="24"/>
        </w:rPr>
        <w:t xml:space="preserve">付款方式</w:t>
      </w:r>
      <w:r>
        <w:rPr>
          <w:rFonts w:hint="eastAsia" w:ascii="仿宋" w:hAnsi="仿宋" w:eastAsia="仿宋"/>
          <w:color w:val="000000"/>
          <w:sz w:val="24"/>
        </w:rPr>
        <w:t xml:space="preserve">:</w:t>
      </w:r>
      <w:r>
        <w:rPr>
          <w:rFonts w:ascii="仿宋" w:hAnsi="仿宋" w:eastAsia="仿宋"/>
          <w:color w:val="000000"/>
          <w:sz w:val="24"/>
        </w:rPr>
        <w:t xml:space="preserve">见招标文件第五章《拟签订的合同文本》中“第六条 物业管理</w:t>
      </w:r>
      <w:r>
        <w:rPr>
          <w:rFonts w:hint="eastAsia" w:ascii="仿宋" w:hAnsi="仿宋" w:eastAsia="仿宋"/>
          <w:color w:val="000000"/>
          <w:sz w:val="24"/>
        </w:rPr>
        <w:t xml:space="preserve">及食堂</w:t>
      </w:r>
      <w:r>
        <w:rPr>
          <w:rFonts w:ascii="仿宋" w:hAnsi="仿宋" w:eastAsia="仿宋"/>
          <w:color w:val="000000"/>
          <w:sz w:val="24"/>
        </w:rPr>
        <w:t xml:space="preserve">服务费”</w:t>
      </w:r>
      <w:r>
        <w:rPr>
          <w:rFonts w:ascii="仿宋" w:hAnsi="仿宋" w:eastAsia="仿宋"/>
          <w:color w:val="000000"/>
          <w:sz w:val="24"/>
        </w:rPr>
        <w:t xml:space="preserve">。</w:t>
      </w:r>
      <w:r/>
    </w:p>
    <w:p>
      <w:pPr>
        <w:pStyle w:val="735"/>
        <w:ind w:firstLine="480"/>
        <w:spacing w:before="3"/>
        <w:rPr>
          <w:rFonts w:ascii="仿宋" w:hAnsi="仿宋" w:eastAsia="仿宋"/>
          <w:b/>
          <w:color w:val="000000"/>
          <w:sz w:val="24"/>
        </w:rPr>
      </w:pPr>
      <w:r>
        <w:rPr>
          <w:rFonts w:hint="eastAsia" w:ascii="仿宋" w:hAnsi="仿宋" w:eastAsia="仿宋"/>
          <w:b/>
          <w:color w:val="000000"/>
          <w:sz w:val="24"/>
        </w:rPr>
        <w:t xml:space="preserve">说明：本“</w:t>
      </w:r>
      <w:r>
        <w:rPr>
          <w:rFonts w:ascii="仿宋" w:hAnsi="仿宋" w:eastAsia="仿宋"/>
          <w:b/>
          <w:color w:val="000000"/>
          <w:sz w:val="24"/>
        </w:rPr>
        <w:t xml:space="preserve">付款方式</w:t>
      </w:r>
      <w:r>
        <w:rPr>
          <w:rFonts w:hint="eastAsia" w:ascii="仿宋" w:hAnsi="仿宋" w:eastAsia="仿宋"/>
          <w:b/>
          <w:color w:val="000000"/>
          <w:sz w:val="24"/>
        </w:rPr>
        <w:t xml:space="preserve">”为不允许偏离的实质性要求和条件，如有偏离，在符合性审查时按照投标无效处理。</w:t>
      </w:r>
      <w:r/>
    </w:p>
    <w:p>
      <w:pPr>
        <w:ind w:firstLine="480"/>
        <w:jc w:val="left"/>
        <w:rPr>
          <w:rFonts w:ascii="仿宋" w:hAnsi="仿宋" w:eastAsia="仿宋"/>
          <w:bCs/>
          <w:sz w:val="24"/>
        </w:rPr>
      </w:pPr>
      <w:r>
        <w:rPr>
          <w:rFonts w:hint="eastAsia" w:ascii="仿宋" w:hAnsi="仿宋" w:eastAsia="仿宋"/>
          <w:bCs/>
          <w:sz w:val="24"/>
        </w:rPr>
        <w:t xml:space="preserve">八、投标报价的相关说明</w:t>
      </w:r>
      <w:r/>
    </w:p>
    <w:p>
      <w:pPr>
        <w:ind w:firstLine="480"/>
        <w:rPr>
          <w:rFonts w:ascii="仿宋" w:hAnsi="仿宋" w:eastAsia="仿宋"/>
          <w:bCs/>
          <w:sz w:val="24"/>
        </w:rPr>
      </w:pPr>
      <w:r>
        <w:rPr>
          <w:rFonts w:hint="eastAsia" w:ascii="仿宋" w:hAnsi="仿宋" w:eastAsia="仿宋"/>
          <w:bCs/>
          <w:sz w:val="24"/>
        </w:rPr>
        <w:t xml:space="preserve">1.</w:t>
      </w:r>
      <w:r>
        <w:rPr>
          <w:rFonts w:hint="eastAsia" w:ascii="仿宋" w:hAnsi="仿宋" w:eastAsia="仿宋"/>
          <w:bCs/>
          <w:sz w:val="24"/>
        </w:rPr>
        <w:t xml:space="preserve"> </w:t>
      </w:r>
      <w:r>
        <w:rPr>
          <w:rFonts w:hint="eastAsia" w:ascii="仿宋" w:hAnsi="仿宋" w:eastAsia="仿宋"/>
          <w:bCs/>
          <w:sz w:val="24"/>
        </w:rPr>
        <w:t xml:space="preserve">本项目采购包1不接受超过</w:t>
      </w:r>
      <w:r>
        <w:rPr>
          <w:rFonts w:hint="eastAsia" w:ascii="仿宋" w:hAnsi="仿宋" w:eastAsia="仿宋"/>
          <w:bCs/>
          <w:sz w:val="24"/>
        </w:rPr>
        <w:t xml:space="preserve">1019.08</w:t>
      </w:r>
      <w:r>
        <w:rPr>
          <w:rFonts w:hint="eastAsia" w:ascii="仿宋" w:hAnsi="仿宋" w:eastAsia="仿宋"/>
          <w:bCs/>
          <w:sz w:val="24"/>
        </w:rPr>
        <w:t xml:space="preserve">万元人民币（采购项目预算金额）的投标报价；其中</w:t>
      </w:r>
      <w:r>
        <w:rPr>
          <w:rFonts w:hint="eastAsia" w:ascii="仿宋" w:hAnsi="仿宋" w:eastAsia="仿宋"/>
          <w:bCs/>
          <w:sz w:val="24"/>
        </w:rPr>
        <w:t xml:space="preserve">不接受徐州市第一看守所超过544.44万元人民币（采购项目</w:t>
      </w:r>
      <w:r>
        <w:rPr>
          <w:rFonts w:hint="eastAsia" w:ascii="仿宋" w:hAnsi="仿宋" w:eastAsia="仿宋"/>
          <w:bCs/>
          <w:sz w:val="24"/>
        </w:rPr>
        <w:t xml:space="preserve">预算金额）的投标报价；不接受徐州市拘留所超过265.24万元人民币（采购项目预算金额）的投标报价；不接受徐州市强制隔离戒毒所超过209.4万元人民币（采购项目预算金额）的投标报价；</w:t>
      </w:r>
      <w:r>
        <w:rPr>
          <w:rFonts w:hint="eastAsia" w:ascii="仿宋" w:hAnsi="仿宋" w:eastAsia="仿宋"/>
          <w:bCs/>
          <w:sz w:val="24"/>
        </w:rPr>
        <w:t xml:space="preserve">采购包2不接受超过</w:t>
      </w:r>
      <w:r>
        <w:rPr>
          <w:rFonts w:hint="eastAsia" w:ascii="仿宋" w:hAnsi="仿宋" w:eastAsia="仿宋"/>
          <w:bCs/>
          <w:sz w:val="24"/>
        </w:rPr>
        <w:t xml:space="preserve">321.08</w:t>
      </w:r>
      <w:r>
        <w:rPr>
          <w:rFonts w:hint="eastAsia" w:ascii="仿宋" w:hAnsi="仿宋" w:eastAsia="仿宋"/>
          <w:bCs/>
          <w:sz w:val="24"/>
        </w:rPr>
        <w:t xml:space="preserve">万元人民币（采购项目预算金额）的投标报价。</w:t>
      </w:r>
      <w:r/>
    </w:p>
    <w:p>
      <w:pPr>
        <w:ind w:firstLine="480"/>
        <w:jc w:val="left"/>
        <w:rPr>
          <w:rFonts w:ascii="仿宋" w:hAnsi="仿宋" w:eastAsia="仿宋"/>
          <w:color w:val="000000"/>
          <w:sz w:val="24"/>
        </w:rPr>
      </w:pPr>
      <w:r>
        <w:rPr>
          <w:rFonts w:hint="eastAsia" w:ascii="仿宋" w:hAnsi="仿宋" w:eastAsia="仿宋"/>
          <w:color w:val="000000"/>
          <w:sz w:val="24"/>
        </w:rPr>
        <w:t xml:space="preserve">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ind w:firstLine="480"/>
        <w:jc w:val="left"/>
        <w:rPr>
          <w:rFonts w:ascii="仿宋" w:hAnsi="仿宋" w:eastAsia="仿宋"/>
          <w:color w:val="000000"/>
          <w:sz w:val="24"/>
        </w:rPr>
      </w:pPr>
      <w:r>
        <w:rPr>
          <w:rFonts w:hint="eastAsia" w:ascii="仿宋" w:hAnsi="仿宋" w:eastAsia="仿宋"/>
          <w:color w:val="000000"/>
          <w:sz w:val="24"/>
        </w:rPr>
        <w:t xml:space="preserve">3.报价须充分考虑服务期限（合同期限）内最低工资标准调整因素和社会保险基数调整因素。</w:t>
      </w:r>
      <w:r/>
    </w:p>
    <w:p>
      <w:pPr>
        <w:ind w:firstLine="480"/>
        <w:jc w:val="left"/>
        <w:rPr>
          <w:rFonts w:ascii="仿宋" w:hAnsi="仿宋" w:eastAsia="仿宋"/>
          <w:color w:val="000000"/>
          <w:sz w:val="24"/>
        </w:rPr>
      </w:pPr>
      <w:r>
        <w:rPr>
          <w:rFonts w:hint="eastAsia" w:ascii="仿宋" w:hAnsi="仿宋" w:eastAsia="仿宋"/>
          <w:color w:val="000000"/>
          <w:sz w:val="24"/>
        </w:rPr>
        <w:t xml:space="preserve">4.报价需充分考虑服务期限（合同期限）内的市场因素和成本变化状况的风险。</w:t>
      </w:r>
      <w:r/>
    </w:p>
    <w:p>
      <w:pPr>
        <w:ind w:firstLine="480"/>
        <w:jc w:val="left"/>
        <w:rPr>
          <w:rFonts w:ascii="仿宋" w:hAnsi="仿宋" w:eastAsia="仿宋"/>
          <w:color w:val="000000"/>
          <w:sz w:val="24"/>
        </w:rPr>
      </w:pPr>
      <w:r>
        <w:rPr>
          <w:rFonts w:hint="eastAsia" w:ascii="仿宋" w:hAnsi="仿宋" w:eastAsia="仿宋"/>
          <w:color w:val="000000"/>
          <w:sz w:val="24"/>
        </w:rPr>
        <w:t xml:space="preserve">5.采购人不支付投标报价以外的任何费用。</w:t>
      </w:r>
      <w:r/>
    </w:p>
    <w:p>
      <w:pPr>
        <w:ind w:firstLine="480"/>
        <w:rPr>
          <w:rFonts w:ascii="仿宋" w:hAnsi="仿宋" w:eastAsia="仿宋"/>
          <w:color w:val="000000"/>
          <w:sz w:val="24"/>
        </w:rPr>
      </w:pPr>
      <w:r>
        <w:rPr>
          <w:rFonts w:hint="eastAsia" w:ascii="仿宋" w:hAnsi="仿宋" w:eastAsia="仿宋"/>
          <w:color w:val="000000"/>
          <w:sz w:val="24"/>
        </w:rPr>
        <w:t xml:space="preserve">6.投标总报价一次报定,投标人报价应包含以下各项费用：</w:t>
      </w:r>
      <w:r/>
    </w:p>
    <w:p>
      <w:pPr>
        <w:ind w:firstLine="480"/>
        <w:rPr>
          <w:rFonts w:ascii="仿宋" w:hAnsi="仿宋" w:eastAsia="仿宋"/>
          <w:color w:val="000000"/>
          <w:sz w:val="24"/>
        </w:rPr>
      </w:pPr>
      <w:r>
        <w:rPr>
          <w:rFonts w:hint="eastAsia" w:ascii="仿宋" w:hAnsi="仿宋" w:eastAsia="仿宋"/>
          <w:color w:val="000000"/>
          <w:sz w:val="24"/>
        </w:rPr>
        <w:t xml:space="preserve">中标人支付的如养老金（退休费）、医疗费</w:t>
      </w:r>
      <w:r>
        <w:rPr>
          <w:rFonts w:hint="eastAsia" w:ascii="仿宋" w:hAnsi="仿宋" w:eastAsia="仿宋"/>
          <w:sz w:val="24"/>
        </w:rPr>
        <w:t xml:space="preserve">、安全费</w:t>
      </w:r>
      <w:r>
        <w:rPr>
          <w:rFonts w:hint="eastAsia" w:ascii="仿宋" w:hAnsi="仿宋" w:eastAsia="仿宋"/>
          <w:color w:val="ff0000"/>
          <w:sz w:val="24"/>
        </w:rPr>
        <w:t xml:space="preserve">、</w:t>
      </w:r>
      <w:r>
        <w:rPr>
          <w:rFonts w:hint="eastAsia" w:ascii="仿宋" w:hAnsi="仿宋" w:eastAsia="仿宋"/>
          <w:color w:val="000000"/>
          <w:sz w:val="24"/>
        </w:rPr>
        <w:t xml:space="preserve">卫生费、福利费、教育费、住房公积金、保险费、体检费、劳保用品费、服装费、加班费等国家规定或用工合同中注明的一切人员费用及材料、机械、统一服装、胸卡、通讯器材、办公设备、保险、利润、政策性文件规定及合同包含的所有风险、责任等各项应有费用；采购人不再承担相关费用及因人员辞退、工伤事故等造成的赔偿金。</w:t>
      </w:r>
      <w:r/>
    </w:p>
    <w:p>
      <w:pPr>
        <w:ind w:firstLine="480"/>
        <w:rPr>
          <w:rFonts w:ascii="仿宋" w:hAnsi="仿宋" w:eastAsia="仿宋"/>
          <w:color w:val="000000"/>
          <w:sz w:val="24"/>
        </w:rPr>
      </w:pPr>
      <w:r>
        <w:rPr>
          <w:rFonts w:hint="eastAsia" w:ascii="仿宋" w:hAnsi="仿宋" w:eastAsia="仿宋"/>
          <w:color w:val="000000"/>
          <w:sz w:val="24"/>
        </w:rPr>
        <w:t xml:space="preserve">7. </w:t>
      </w:r>
      <w:r>
        <w:rPr>
          <w:rFonts w:hint="eastAsia" w:ascii="仿宋" w:hAnsi="仿宋" w:eastAsia="仿宋"/>
          <w:bCs/>
          <w:color w:val="000000"/>
          <w:sz w:val="24"/>
        </w:rPr>
        <w:t xml:space="preserve">投标人的投标报价在合同执行过程中是固定的，不得以任何理由予以变更。</w:t>
      </w:r>
      <w:r>
        <w:rPr>
          <w:rFonts w:hint="eastAsia" w:ascii="仿宋" w:hAnsi="仿宋" w:eastAsia="仿宋"/>
          <w:color w:val="000000"/>
          <w:sz w:val="24"/>
        </w:rPr>
        <w:t xml:space="preserve">投标报价为最终报价，投标人不得再要求追加任何费用。同时，除非合同条款中另有规定，否则，投标人所报价格在合同实施期间不因市场变化因素而变动,政策性条款例外。</w:t>
      </w:r>
      <w:r/>
    </w:p>
    <w:p>
      <w:pPr>
        <w:pStyle w:val="735"/>
        <w:ind w:firstLine="480"/>
        <w:spacing w:before="3"/>
        <w:rPr>
          <w:rFonts w:ascii="仿宋" w:hAnsi="仿宋" w:eastAsia="仿宋"/>
          <w:b/>
          <w:color w:val="000000"/>
          <w:sz w:val="24"/>
        </w:rPr>
      </w:pPr>
      <w:r>
        <w:rPr>
          <w:rFonts w:hint="eastAsia" w:ascii="仿宋" w:hAnsi="仿宋" w:eastAsia="仿宋"/>
          <w:b/>
          <w:color w:val="000000"/>
          <w:sz w:val="24"/>
        </w:rPr>
        <w:t xml:space="preserve">说明：本“投标报价的相关说明”为不允许偏离的实质性要求和条件，如有偏离，在符合性审查时按照投标无效处理。</w:t>
      </w:r>
      <w:r/>
    </w:p>
    <w:p>
      <w:pPr>
        <w:ind w:firstLine="480"/>
        <w:rPr>
          <w:rFonts w:ascii="仿宋" w:hAnsi="仿宋" w:eastAsia="仿宋"/>
          <w:color w:val="000000"/>
          <w:sz w:val="24"/>
        </w:rPr>
      </w:pPr>
      <w:r>
        <w:rPr>
          <w:rFonts w:hint="eastAsia" w:ascii="仿宋" w:hAnsi="仿宋" w:eastAsia="仿宋"/>
          <w:color w:val="000000"/>
          <w:sz w:val="24"/>
        </w:rPr>
        <w:t xml:space="preserve">九、</w:t>
      </w:r>
      <w:r>
        <w:rPr>
          <w:rFonts w:ascii="仿宋" w:hAnsi="仿宋" w:eastAsia="仿宋"/>
          <w:color w:val="000000"/>
          <w:sz w:val="24"/>
        </w:rPr>
        <w:t xml:space="preserve">验收标准与要求</w:t>
      </w:r>
      <w:r>
        <w:rPr>
          <w:rFonts w:hint="eastAsia" w:ascii="仿宋" w:hAnsi="仿宋" w:eastAsia="仿宋"/>
          <w:color w:val="000000"/>
          <w:sz w:val="24"/>
        </w:rPr>
        <w:t xml:space="preserve">: 见招标文件第五章《拟签订的合同文本》中“第一章物业管理服务基本情况”中“第三条物业管理及食堂</w:t>
      </w:r>
      <w:r>
        <w:rPr>
          <w:rFonts w:hint="eastAsia" w:ascii="仿宋" w:hAnsi="仿宋" w:eastAsia="仿宋"/>
          <w:sz w:val="24"/>
        </w:rPr>
        <w:t xml:space="preserve">服务要求</w:t>
      </w:r>
      <w:r>
        <w:rPr>
          <w:rFonts w:hint="eastAsia" w:ascii="仿宋" w:hAnsi="仿宋" w:eastAsia="仿宋"/>
          <w:color w:val="000000"/>
          <w:sz w:val="24"/>
        </w:rPr>
        <w:t xml:space="preserve">”中“5.验收标准（验收要求、验收标准和程序）”。</w:t>
      </w:r>
      <w:r/>
    </w:p>
    <w:p>
      <w:pPr>
        <w:pStyle w:val="735"/>
        <w:ind w:firstLine="480"/>
        <w:spacing w:before="3"/>
      </w:pPr>
      <w:r>
        <w:rPr>
          <w:rFonts w:hint="eastAsia" w:ascii="仿宋" w:hAnsi="仿宋" w:eastAsia="仿宋"/>
          <w:color w:val="000000"/>
          <w:sz w:val="24"/>
        </w:rPr>
        <w:t xml:space="preserve">十、其他要求：见招标文件第五章《拟签订的合同文本》。</w:t>
      </w:r>
      <w:r/>
    </w:p>
    <w:p>
      <w:pPr>
        <w:pStyle w:val="735"/>
        <w:ind w:firstLine="480"/>
        <w:spacing w:before="3"/>
      </w:pPr>
      <w:r/>
      <w:r/>
    </w:p>
    <w:p>
      <w:pPr>
        <w:pStyle w:val="735"/>
        <w:ind w:firstLine="480"/>
        <w:spacing w:before="3"/>
      </w:p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sz w:val="24"/>
        </w:rPr>
      </w:pPr>
      <w:r>
        <w:rPr>
          <w:rFonts w:hint="eastAsia" w:ascii="仿宋" w:hAnsi="仿宋" w:eastAsia="仿宋"/>
          <w:sz w:val="24"/>
        </w:rPr>
        <w:t xml:space="preserve">8. </w:t>
      </w:r>
      <w:r>
        <w:rPr>
          <w:rFonts w:hint="eastAsia" w:ascii="仿宋" w:hAnsi="仿宋" w:eastAsia="仿宋"/>
          <w:sz w:val="24"/>
        </w:rPr>
        <w:t xml:space="preserve">具备履行合同所必需的设备和专业技术能力的书面声明（附证明材料的扫描件）</w:t>
      </w:r>
      <w:r/>
    </w:p>
    <w:p>
      <w:pPr>
        <w:rPr>
          <w:rFonts w:ascii="仿宋" w:hAnsi="仿宋" w:eastAsia="仿宋"/>
          <w:sz w:val="24"/>
        </w:rPr>
      </w:pPr>
      <w:r>
        <w:rPr>
          <w:rFonts w:hint="eastAsia" w:ascii="仿宋" w:hAnsi="仿宋" w:eastAsia="仿宋"/>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rPr>
          <w:rFonts w:ascii="仿宋" w:hAnsi="仿宋" w:eastAsia="仿宋"/>
          <w:sz w:val="24"/>
        </w:rPr>
      </w:pPr>
      <w:r/>
      <w:bookmarkStart w:id="226" w:name="OLE_LINK352"/>
      <w:r/>
      <w:bookmarkStart w:id="227" w:name="OLE_LINK353"/>
      <w:r>
        <w:rPr>
          <w:rFonts w:hint="eastAsia" w:ascii="仿宋" w:hAnsi="仿宋" w:eastAsia="仿宋"/>
          <w:sz w:val="24"/>
        </w:rPr>
        <w:t xml:space="preserve">12. </w:t>
      </w:r>
      <w:r>
        <w:rPr>
          <w:rFonts w:hint="eastAsia" w:ascii="仿宋" w:hAnsi="仿宋" w:eastAsia="仿宋"/>
          <w:sz w:val="24"/>
        </w:rPr>
        <w:t xml:space="preserve">用工、卫生及安全责任承诺书参考格式</w:t>
      </w:r>
      <w:r/>
    </w:p>
    <w:p>
      <w:pPr>
        <w:rPr>
          <w:rFonts w:ascii="仿宋" w:hAnsi="仿宋" w:eastAsia="仿宋"/>
          <w:sz w:val="24"/>
        </w:rPr>
      </w:pPr>
      <w:r>
        <w:rPr>
          <w:rFonts w:hint="eastAsia" w:ascii="仿宋" w:hAnsi="仿宋" w:eastAsia="仿宋"/>
          <w:sz w:val="24"/>
        </w:rPr>
        <w:t xml:space="preserve">13.中标后履行合同前办理《餐饮服务许可证》承诺书参考格式</w:t>
      </w:r>
      <w:r/>
    </w:p>
    <w:p>
      <w:pPr>
        <w:rPr>
          <w:rFonts w:ascii="仿宋" w:hAnsi="仿宋" w:eastAsia="仿宋"/>
          <w:sz w:val="24"/>
        </w:rPr>
      </w:pPr>
      <w:r>
        <w:rPr>
          <w:rFonts w:hint="eastAsia" w:ascii="仿宋" w:hAnsi="仿宋" w:eastAsia="仿宋"/>
          <w:sz w:val="24"/>
        </w:rPr>
        <w:t xml:space="preserve">14.所有派驻人员持有健康证和无违法犯罪记录承诺书参考格式</w:t>
      </w:r>
      <w:r/>
    </w:p>
    <w:p>
      <w:pPr>
        <w:pStyle w:val="705"/>
        <w:rPr>
          <w:rFonts w:ascii="仿宋" w:hAnsi="仿宋" w:eastAsia="仿宋"/>
          <w:color w:val="ff0000"/>
          <w:sz w:val="24"/>
          <w:szCs w:val="24"/>
          <w:highlight w:val="cyan"/>
        </w:rPr>
      </w:pPr>
      <w:r>
        <w:rPr>
          <w:rFonts w:ascii="仿宋" w:hAnsi="仿宋" w:eastAsia="仿宋"/>
          <w:color w:val="ff0000"/>
          <w:sz w:val="24"/>
          <w:szCs w:val="24"/>
          <w:highlight w:val="cyan"/>
        </w:rPr>
      </w:r>
      <w:bookmarkEnd w:id="226"/>
      <w:bookmarkEnd w:id="227"/>
      <w:r/>
    </w:p>
    <w:p>
      <w:pPr>
        <w:pStyle w:val="705"/>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228" w:name="OLE_LINK327"/>
      <w:r/>
      <w:bookmarkStart w:id="229" w:name="OLE_LINK328"/>
      <w:r>
        <w:rPr>
          <w:rFonts w:hint="eastAsia" w:ascii="仿宋" w:hAnsi="仿宋" w:eastAsia="仿宋"/>
          <w:sz w:val="24"/>
          <w:u w:val="single"/>
        </w:rPr>
        <w:t xml:space="preserve">徐州市市直监所物业管理及食堂服务批量集中采购</w:t>
      </w:r>
      <w:bookmarkEnd w:id="228"/>
      <w:r/>
      <w:bookmarkEnd w:id="229"/>
      <w:r>
        <w:rPr>
          <w:rFonts w:hint="eastAsia" w:ascii="仿宋" w:hAnsi="仿宋" w:eastAsia="仿宋"/>
          <w:sz w:val="24"/>
        </w:rPr>
        <w:t xml:space="preserve">项目[项目编号：</w:t>
      </w:r>
      <w:bookmarkStart w:id="230" w:name="OLE_LINK329"/>
      <w:r/>
      <w:bookmarkStart w:id="231" w:name="OLE_LINK330"/>
      <w:r>
        <w:rPr>
          <w:rFonts w:hint="eastAsia" w:ascii="仿宋" w:hAnsi="仿宋" w:eastAsia="仿宋"/>
          <w:sz w:val="24"/>
          <w:u w:val="single"/>
        </w:rPr>
        <w:t xml:space="preserve">JSZC-320300-XZCG-G2026-0011</w:t>
      </w:r>
      <w:bookmarkEnd w:id="230"/>
      <w:r/>
      <w:bookmarkEnd w:id="231"/>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w:t>
      </w:r>
      <w:r>
        <w:rPr>
          <w:rFonts w:hint="eastAsia" w:ascii="仿宋" w:hAnsi="仿宋" w:eastAsia="仿宋"/>
          <w:sz w:val="24"/>
        </w:rPr>
        <w:t xml:space="preserve">位被确定为中标、成交供应商，徐州市政府采购中心有权将我单位本项目投标文件中的《中小企业声明函》（如有）</w:t>
      </w:r>
      <w:r>
        <w:rPr>
          <w:rFonts w:hint="eastAsia" w:ascii="仿宋" w:hAnsi="仿宋" w:eastAsia="仿宋"/>
          <w:sz w:val="24"/>
        </w:rPr>
        <w:t xml:space="preserve">、《残疾人福利性单位声明函》（如有）和《关于符合本国产品标准的声明函》（如有）或财政部会同有关部门规定的符合本国产品标准的有关证明文件（如有）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w:t>
      </w:r>
      <w:r>
        <w:rPr>
          <w:rFonts w:hint="eastAsia" w:ascii="仿宋" w:hAnsi="仿宋" w:eastAsia="仿宋" w:cs="宋体"/>
          <w:sz w:val="24"/>
        </w:rPr>
        <w:t xml:space="preserve">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pStyle w:val="705"/>
      </w:pPr>
      <w:r/>
      <w:bookmarkStart w:id="232" w:name="OLE_LINK388"/>
      <w:r/>
      <w:bookmarkStart w:id="233" w:name="OLE_LINK389"/>
      <w:r>
        <w:rPr>
          <w:rFonts w:hint="eastAsia" w:ascii="仿宋" w:hAnsi="仿宋" w:eastAsia="仿宋"/>
          <w:sz w:val="24"/>
        </w:rPr>
        <w:t xml:space="preserve">采购包1分项价格表</w:t>
      </w:r>
      <w:r/>
    </w:p>
    <w:p>
      <w:pPr>
        <w:rPr>
          <w:rFonts w:ascii="仿宋" w:hAnsi="仿宋" w:eastAsia="仿宋"/>
          <w:sz w:val="24"/>
          <w:u w:val="single"/>
        </w:rPr>
      </w:pPr>
      <w:r/>
      <w:bookmarkStart w:id="234" w:name="OLE_LINK331"/>
      <w:r/>
      <w:bookmarkStart w:id="235" w:name="OLE_LINK332"/>
      <w:r/>
      <w:bookmarkStart w:id="236" w:name="OLE_LINK335"/>
      <w:r>
        <w:rPr>
          <w:rFonts w:hint="eastAsia" w:ascii="仿宋" w:hAnsi="仿宋" w:eastAsia="仿宋"/>
          <w:sz w:val="24"/>
        </w:rPr>
        <w:t xml:space="preserve">项目名称：</w:t>
      </w:r>
      <w:bookmarkStart w:id="237" w:name="OLE_LINK386"/>
      <w:r/>
      <w:bookmarkStart w:id="238" w:name="OLE_LINK387"/>
      <w:r>
        <w:rPr>
          <w:rFonts w:hint="eastAsia" w:ascii="仿宋" w:hAnsi="仿宋" w:eastAsia="仿宋"/>
          <w:sz w:val="24"/>
          <w:u w:val="single"/>
        </w:rPr>
        <w:t xml:space="preserve">徐州市市直监所物业管理及食堂服务批量集中采购</w:t>
      </w:r>
      <w:bookmarkEnd w:id="237"/>
      <w:r/>
      <w:bookmarkEnd w:id="238"/>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JSZC-320300-XZCG-G2026-0011</w:t>
      </w:r>
      <w:bookmarkEnd w:id="234"/>
      <w:r/>
      <w:bookmarkEnd w:id="235"/>
      <w:r/>
      <w:bookmarkEnd w:id="236"/>
      <w:r/>
      <w:r/>
    </w:p>
    <w:p>
      <w:pPr>
        <w:ind w:firstLine="1560"/>
        <w:rPr>
          <w:rFonts w:ascii="仿宋" w:hAnsi="仿宋" w:eastAsia="仿宋"/>
          <w:sz w:val="24"/>
        </w:rPr>
      </w:pPr>
      <w:r>
        <w:rPr>
          <w:rFonts w:hint="eastAsia" w:ascii="仿宋" w:hAnsi="仿宋" w:eastAsia="仿宋"/>
          <w:sz w:val="24"/>
        </w:rPr>
        <w:t xml:space="preserve">                    货币单位：人民币元</w:t>
      </w:r>
      <w:bookmarkEnd w:id="232"/>
      <w:bookmarkEnd w:id="233"/>
      <w:r/>
    </w:p>
    <w:p>
      <w:pPr>
        <w:ind w:firstLine="1560"/>
        <w:rPr>
          <w:rFonts w:ascii="仿宋" w:hAnsi="仿宋" w:eastAsia="仿宋"/>
          <w:sz w:val="24"/>
        </w:rPr>
      </w:pPr>
      <w:r>
        <w:rPr>
          <w:rFonts w:ascii="仿宋" w:hAnsi="仿宋" w:eastAsia="仿宋"/>
          <w:sz w:val="24"/>
        </w:rPr>
      </w:r>
      <w:r/>
    </w:p>
    <w:tbl>
      <w:tblPr>
        <w:tblW w:w="9868" w:type="dxa"/>
        <w:jc w:val="center"/>
        <w:tblInd w:w="-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26"/>
        <w:gridCol w:w="3585"/>
        <w:gridCol w:w="3052"/>
        <w:gridCol w:w="1705"/>
      </w:tblGrid>
      <w:tr>
        <w:trPr>
          <w:jc w:val="center"/>
        </w:trPr>
        <w:tc>
          <w:tcPr>
            <w:tcW w:w="15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W w:w="358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采购人</w:t>
            </w:r>
            <w:r/>
          </w:p>
        </w:tc>
        <w:tc>
          <w:tcPr>
            <w:tcW w:w="30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分项价格内容</w:t>
            </w:r>
            <w:r/>
          </w:p>
        </w:tc>
        <w:tc>
          <w:tcPr>
            <w:tcW w:w="170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报价（小写）</w:t>
            </w:r>
            <w:r/>
          </w:p>
        </w:tc>
      </w:tr>
      <w:tr>
        <w:trPr>
          <w:cantSplit/>
          <w:jc w:val="center"/>
          <w:trHeight w:val="623"/>
        </w:trPr>
        <w:tc>
          <w:tcPr>
            <w:tcW w:w="1526" w:type="dxa"/>
            <w:vAlign w:val="center"/>
            <w:vMerge w:val="restart"/>
            <w:textDirection w:val="lrTb"/>
            <w:noWrap w:val="false"/>
          </w:tcPr>
          <w:p>
            <w:pPr>
              <w:rPr>
                <w:rFonts w:ascii="仿宋" w:hAnsi="仿宋" w:eastAsia="仿宋"/>
                <w:sz w:val="24"/>
              </w:rPr>
            </w:pPr>
            <w:r>
              <w:rPr>
                <w:rFonts w:hint="eastAsia" w:ascii="仿宋" w:hAnsi="仿宋" w:eastAsia="仿宋"/>
                <w:sz w:val="24"/>
              </w:rPr>
              <w:t xml:space="preserve">徐州市市直监所物业管理及食堂服务批量集中采购</w:t>
            </w:r>
            <w:r/>
          </w:p>
        </w:tc>
        <w:tc>
          <w:tcPr>
            <w:tcW w:w="3585" w:type="dxa"/>
            <w:vAlign w:val="center"/>
            <w:textDirection w:val="lrTb"/>
            <w:noWrap w:val="false"/>
          </w:tcPr>
          <w:p>
            <w:pPr>
              <w:rPr>
                <w:rFonts w:ascii="仿宋" w:hAnsi="仿宋" w:eastAsia="仿宋"/>
                <w:sz w:val="24"/>
              </w:rPr>
            </w:pPr>
            <w:r>
              <w:rPr>
                <w:rFonts w:hint="eastAsia" w:ascii="仿宋" w:hAnsi="仿宋" w:eastAsia="仿宋"/>
                <w:color w:val="000000"/>
                <w:sz w:val="24"/>
              </w:rPr>
              <w:t xml:space="preserve">徐州市第一看守所</w:t>
            </w:r>
            <w:r/>
          </w:p>
        </w:tc>
        <w:tc>
          <w:tcPr>
            <w:tcW w:w="3052" w:type="dxa"/>
            <w:vAlign w:val="center"/>
            <w:vMerge w:val="restart"/>
            <w:textDirection w:val="lrTb"/>
            <w:noWrap w:val="false"/>
          </w:tcPr>
          <w:p>
            <w:pPr>
              <w:rPr>
                <w:rFonts w:ascii="仿宋" w:hAnsi="仿宋" w:eastAsia="仿宋"/>
                <w:sz w:val="24"/>
              </w:rPr>
            </w:pPr>
            <w:r>
              <w:rPr>
                <w:rFonts w:hint="eastAsia" w:ascii="仿宋" w:hAnsi="仿宋" w:eastAsia="仿宋"/>
                <w:sz w:val="24"/>
              </w:rPr>
              <w:t xml:space="preserve">（详细分项报价内容自制）</w:t>
            </w:r>
            <w:r/>
          </w:p>
        </w:tc>
        <w:tc>
          <w:tcPr>
            <w:tcW w:w="1705" w:type="dxa"/>
            <w:textDirection w:val="lrTb"/>
            <w:noWrap w:val="false"/>
          </w:tcPr>
          <w:p>
            <w:pPr>
              <w:rPr>
                <w:rFonts w:ascii="仿宋" w:hAnsi="仿宋" w:eastAsia="仿宋"/>
                <w:sz w:val="24"/>
              </w:rPr>
            </w:pPr>
            <w:r>
              <w:rPr>
                <w:rFonts w:ascii="仿宋" w:hAnsi="仿宋" w:eastAsia="仿宋"/>
                <w:sz w:val="24"/>
              </w:rPr>
            </w:r>
            <w:r/>
          </w:p>
        </w:tc>
      </w:tr>
      <w:tr>
        <w:trPr>
          <w:cantSplit/>
          <w:jc w:val="center"/>
          <w:trHeight w:val="547"/>
        </w:trPr>
        <w:tc>
          <w:tcPr>
            <w:tcW w:w="1526"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3585" w:type="dxa"/>
            <w:vAlign w:val="center"/>
            <w:textDirection w:val="lrTb"/>
            <w:noWrap w:val="false"/>
          </w:tcPr>
          <w:p>
            <w:pPr>
              <w:rPr>
                <w:rFonts w:ascii="仿宋" w:hAnsi="仿宋" w:eastAsia="仿宋"/>
                <w:sz w:val="24"/>
              </w:rPr>
            </w:pPr>
            <w:r>
              <w:rPr>
                <w:rFonts w:hint="eastAsia" w:ascii="仿宋" w:hAnsi="仿宋" w:eastAsia="仿宋"/>
                <w:color w:val="000000"/>
                <w:sz w:val="24"/>
              </w:rPr>
              <w:t xml:space="preserve">徐州市拘留所</w:t>
            </w:r>
            <w:r/>
          </w:p>
        </w:tc>
        <w:tc>
          <w:tcPr>
            <w:tcW w:w="3052" w:type="dxa"/>
            <w:vMerge w:val="continue"/>
            <w:textDirection w:val="lrTb"/>
            <w:noWrap w:val="false"/>
          </w:tcPr>
          <w:p>
            <w:pPr>
              <w:rPr>
                <w:rFonts w:ascii="仿宋" w:hAnsi="仿宋" w:eastAsia="仿宋"/>
                <w:sz w:val="24"/>
              </w:rPr>
            </w:pPr>
            <w:r>
              <w:rPr>
                <w:rFonts w:ascii="仿宋" w:hAnsi="仿宋" w:eastAsia="仿宋"/>
                <w:sz w:val="24"/>
              </w:rPr>
            </w:r>
            <w:r/>
          </w:p>
        </w:tc>
        <w:tc>
          <w:tcPr>
            <w:tcW w:w="1705" w:type="dxa"/>
            <w:textDirection w:val="lrTb"/>
            <w:noWrap w:val="false"/>
          </w:tcPr>
          <w:p>
            <w:pPr>
              <w:ind w:left="-191" w:firstLine="192"/>
              <w:rPr>
                <w:rFonts w:ascii="仿宋" w:hAnsi="仿宋" w:eastAsia="仿宋"/>
                <w:sz w:val="24"/>
              </w:rPr>
            </w:pPr>
            <w:r>
              <w:rPr>
                <w:rFonts w:ascii="仿宋" w:hAnsi="仿宋" w:eastAsia="仿宋"/>
                <w:sz w:val="24"/>
              </w:rPr>
            </w:r>
            <w:r/>
          </w:p>
        </w:tc>
      </w:tr>
      <w:tr>
        <w:trPr>
          <w:cantSplit/>
          <w:jc w:val="center"/>
          <w:trHeight w:val="555"/>
        </w:trPr>
        <w:tc>
          <w:tcPr>
            <w:tcW w:w="1526"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3585" w:type="dxa"/>
            <w:vAlign w:val="center"/>
            <w:textDirection w:val="lrTb"/>
            <w:noWrap w:val="false"/>
          </w:tcPr>
          <w:p>
            <w:pPr>
              <w:rPr>
                <w:rFonts w:ascii="仿宋" w:hAnsi="仿宋" w:eastAsia="仿宋"/>
                <w:sz w:val="24"/>
              </w:rPr>
            </w:pPr>
            <w:r>
              <w:rPr>
                <w:rFonts w:hint="eastAsia" w:ascii="仿宋" w:hAnsi="仿宋" w:eastAsia="仿宋"/>
                <w:color w:val="000000"/>
                <w:sz w:val="24"/>
              </w:rPr>
              <w:t xml:space="preserve">徐州市强制隔离戒毒所</w:t>
            </w:r>
            <w:r/>
          </w:p>
        </w:tc>
        <w:tc>
          <w:tcPr>
            <w:tcW w:w="3052" w:type="dxa"/>
            <w:vMerge w:val="continue"/>
            <w:textDirection w:val="lrTb"/>
            <w:noWrap w:val="false"/>
          </w:tcPr>
          <w:p>
            <w:pPr>
              <w:rPr>
                <w:rFonts w:ascii="仿宋" w:hAnsi="仿宋" w:eastAsia="仿宋"/>
                <w:sz w:val="24"/>
              </w:rPr>
            </w:pPr>
            <w:r>
              <w:rPr>
                <w:rFonts w:ascii="仿宋" w:hAnsi="仿宋" w:eastAsia="仿宋"/>
                <w:sz w:val="24"/>
              </w:rPr>
            </w:r>
            <w:r/>
          </w:p>
        </w:tc>
        <w:tc>
          <w:tcPr>
            <w:tcW w:w="1705" w:type="dxa"/>
            <w:textDirection w:val="lrTb"/>
            <w:noWrap w:val="false"/>
          </w:tcPr>
          <w:p>
            <w:pPr>
              <w:rPr>
                <w:rFonts w:ascii="仿宋" w:hAnsi="仿宋" w:eastAsia="仿宋"/>
                <w:sz w:val="24"/>
              </w:rPr>
            </w:pPr>
            <w:r>
              <w:rPr>
                <w:rFonts w:ascii="仿宋" w:hAnsi="仿宋" w:eastAsia="仿宋"/>
                <w:sz w:val="24"/>
              </w:rPr>
            </w:r>
            <w:r/>
          </w:p>
        </w:tc>
      </w:tr>
      <w:tr>
        <w:trPr>
          <w:jc w:val="center"/>
        </w:trPr>
        <w:tc>
          <w:tcPr>
            <w:tcW w:w="1526" w:type="dxa"/>
            <w:vAlign w:val="center"/>
            <w:textDirection w:val="lrTb"/>
            <w:noWrap w:val="false"/>
          </w:tcPr>
          <w:p>
            <w:pPr>
              <w:rPr>
                <w:rFonts w:ascii="仿宋" w:hAnsi="仿宋" w:eastAsia="仿宋"/>
                <w:sz w:val="24"/>
              </w:rPr>
            </w:pPr>
            <w:r>
              <w:rPr>
                <w:rFonts w:hint="eastAsia" w:ascii="仿宋" w:hAnsi="仿宋" w:eastAsia="仿宋"/>
                <w:sz w:val="24"/>
              </w:rPr>
              <w:t xml:space="preserve">总价合计（小写）</w:t>
            </w:r>
            <w:r/>
          </w:p>
        </w:tc>
        <w:tc>
          <w:tcPr>
            <w:gridSpan w:val="3"/>
            <w:tcW w:w="8342" w:type="dxa"/>
            <w:vAlign w:val="center"/>
            <w:textDirection w:val="lrTb"/>
            <w:noWrap w:val="false"/>
          </w:tcPr>
          <w:p>
            <w:pPr>
              <w:rPr>
                <w:rFonts w:ascii="仿宋" w:hAnsi="仿宋" w:eastAsia="仿宋"/>
                <w:sz w:val="24"/>
              </w:rPr>
            </w:pPr>
            <w:r>
              <w:rPr>
                <w:rFonts w:ascii="仿宋" w:hAnsi="仿宋" w:eastAsia="仿宋"/>
                <w:sz w:val="24"/>
              </w:rPr>
            </w:r>
            <w:r/>
          </w:p>
        </w:tc>
      </w:tr>
      <w:tr>
        <w:trPr>
          <w:jc w:val="center"/>
        </w:trPr>
        <w:tc>
          <w:tcPr>
            <w:tcW w:w="1526" w:type="dxa"/>
            <w:vAlign w:val="center"/>
            <w:textDirection w:val="lrTb"/>
            <w:noWrap w:val="false"/>
          </w:tcPr>
          <w:p>
            <w:pPr>
              <w:rPr>
                <w:rFonts w:ascii="仿宋" w:hAnsi="仿宋" w:eastAsia="仿宋"/>
                <w:sz w:val="24"/>
              </w:rPr>
            </w:pPr>
            <w:r>
              <w:rPr>
                <w:rFonts w:hint="eastAsia" w:ascii="仿宋" w:hAnsi="仿宋" w:eastAsia="仿宋"/>
                <w:sz w:val="24"/>
              </w:rPr>
              <w:t xml:space="preserve">总价合计（大写）</w:t>
            </w:r>
            <w:r/>
          </w:p>
        </w:tc>
        <w:tc>
          <w:tcPr>
            <w:gridSpan w:val="3"/>
            <w:tcW w:w="8342" w:type="dxa"/>
            <w:vAlign w:val="center"/>
            <w:textDirection w:val="lrTb"/>
            <w:noWrap w:val="false"/>
          </w:tcPr>
          <w:p>
            <w:pPr>
              <w:rPr>
                <w:rFonts w:ascii="仿宋" w:hAnsi="仿宋" w:eastAsia="仿宋"/>
                <w:sz w:val="24"/>
              </w:rPr>
            </w:pPr>
            <w:r>
              <w:rPr>
                <w:rFonts w:ascii="仿宋" w:hAnsi="仿宋" w:eastAsia="仿宋"/>
                <w:sz w:val="24"/>
              </w:rPr>
            </w:r>
            <w:r/>
          </w:p>
        </w:tc>
      </w:tr>
    </w:tbl>
    <w:p>
      <w:pPr>
        <w:pStyle w:val="705"/>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05"/>
      </w:pPr>
      <w:r/>
      <w:r/>
    </w:p>
    <w:p>
      <w:r/>
      <w:r/>
    </w:p>
    <w:p>
      <w:pPr>
        <w:pStyle w:val="705"/>
      </w:pPr>
      <w:r/>
      <w:r/>
    </w:p>
    <w:p>
      <w:r/>
      <w:r/>
    </w:p>
    <w:p>
      <w:pPr>
        <w:pStyle w:val="705"/>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w:t>
      </w:r>
      <w:r>
        <w:rPr>
          <w:rFonts w:hint="eastAsia" w:ascii="仿宋" w:hAnsi="仿宋" w:eastAsia="仿宋"/>
          <w:b/>
          <w:sz w:val="24"/>
        </w:rPr>
        <w:t xml:space="preserve">分项</w:t>
      </w:r>
      <w:r>
        <w:rPr>
          <w:rFonts w:hint="eastAsia" w:ascii="仿宋" w:hAnsi="仿宋" w:eastAsia="仿宋"/>
          <w:b/>
          <w:sz w:val="24"/>
        </w:rPr>
        <w:t xml:space="preserve">价格表</w:t>
      </w:r>
      <w:r>
        <w:rPr>
          <w:rFonts w:hint="eastAsia" w:ascii="仿宋" w:hAnsi="仿宋" w:eastAsia="仿宋"/>
          <w:b/>
          <w:sz w:val="24"/>
        </w:rPr>
        <w:t xml:space="preserve">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705"/>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705"/>
      </w:pPr>
      <w:r/>
      <w:r/>
    </w:p>
    <w:p>
      <w:r/>
      <w:r/>
    </w:p>
    <w:p>
      <w:pPr>
        <w:pStyle w:val="705"/>
      </w:pPr>
      <w:r/>
      <w:r/>
    </w:p>
    <w:p>
      <w:r/>
      <w:r/>
    </w:p>
    <w:p>
      <w:pPr>
        <w:pStyle w:val="705"/>
      </w:pPr>
      <w:r/>
      <w:r/>
    </w:p>
    <w:p>
      <w:r/>
      <w:r/>
    </w:p>
    <w:p>
      <w:pPr>
        <w:pStyle w:val="705"/>
      </w:pPr>
      <w:r/>
      <w:r/>
    </w:p>
    <w:p>
      <w:r/>
      <w:r/>
    </w:p>
    <w:p>
      <w:pPr>
        <w:pStyle w:val="705"/>
      </w:pPr>
      <w:r/>
      <w:r/>
    </w:p>
    <w:p>
      <w:pPr>
        <w:pStyle w:val="705"/>
      </w:pPr>
      <w:r>
        <w:rPr>
          <w:rFonts w:hint="eastAsia" w:ascii="仿宋" w:hAnsi="仿宋" w:eastAsia="仿宋"/>
          <w:sz w:val="24"/>
        </w:rPr>
        <w:t xml:space="preserve">采购包2分项价格表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徐州市市直监所物业管理及食堂服务批量集中采购</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JSZC-320300-XZCG-G2026-0011</w:t>
      </w:r>
      <w:r/>
    </w:p>
    <w:p>
      <w:pPr>
        <w:ind w:firstLine="1560"/>
        <w:rPr>
          <w:rFonts w:ascii="仿宋" w:hAnsi="仿宋" w:eastAsia="仿宋"/>
          <w:sz w:val="24"/>
        </w:rPr>
      </w:pPr>
      <w:r>
        <w:rPr>
          <w:rFonts w:hint="eastAsia" w:ascii="仿宋" w:hAnsi="仿宋" w:eastAsia="仿宋"/>
          <w:sz w:val="24"/>
        </w:rPr>
        <w:t xml:space="preserve">                    </w:t>
      </w:r>
      <w:r/>
    </w:p>
    <w:p>
      <w:pPr>
        <w:ind w:firstLine="1560"/>
        <w:rPr>
          <w:rFonts w:ascii="仿宋" w:hAnsi="仿宋" w:eastAsia="仿宋"/>
          <w:sz w:val="24"/>
        </w:rPr>
      </w:pPr>
      <w:r>
        <w:rPr>
          <w:rFonts w:ascii="仿宋" w:hAnsi="仿宋" w:eastAsia="仿宋"/>
          <w:sz w:val="24"/>
        </w:rPr>
      </w:r>
      <w:r/>
    </w:p>
    <w:p>
      <w:pPr>
        <w:ind w:firstLine="5640"/>
        <w:rPr>
          <w:rFonts w:ascii="仿宋" w:hAnsi="仿宋" w:eastAsia="仿宋"/>
          <w:sz w:val="24"/>
        </w:rPr>
      </w:pPr>
      <w:r>
        <w:rPr>
          <w:rFonts w:hint="eastAsia" w:ascii="仿宋" w:hAnsi="仿宋" w:eastAsia="仿宋"/>
          <w:sz w:val="24"/>
        </w:rPr>
        <w:t xml:space="preserve">货币单位：人民币元</w:t>
      </w:r>
      <w:r/>
    </w:p>
    <w:p>
      <w:pPr>
        <w:pStyle w:val="705"/>
      </w:pPr>
      <w:r/>
      <w:r/>
    </w:p>
    <w:p>
      <w:pPr>
        <w:pStyle w:val="705"/>
      </w:p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（详细分项报价内容自制）</w:t>
      </w:r>
      <w:r/>
    </w:p>
    <w:p>
      <w:pPr>
        <w:pStyle w:val="705"/>
      </w:pPr>
      <w:r/>
      <w:r/>
    </w:p>
    <w:p>
      <w:r/>
      <w:r/>
    </w:p>
    <w:p>
      <w:pPr>
        <w:pStyle w:val="705"/>
      </w:pPr>
      <w:r/>
      <w:r/>
    </w:p>
    <w:p>
      <w:r/>
      <w:r/>
    </w:p>
    <w:p>
      <w:pPr>
        <w:pStyle w:val="705"/>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05"/>
      </w:pPr>
      <w:r/>
      <w:r/>
    </w:p>
    <w:p>
      <w:r/>
      <w:r/>
    </w:p>
    <w:p>
      <w:pPr>
        <w:pStyle w:val="705"/>
      </w:pPr>
      <w:r/>
      <w:r/>
    </w:p>
    <w:p>
      <w:r/>
      <w:r/>
    </w:p>
    <w:p>
      <w:pPr>
        <w:pStyle w:val="705"/>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w:t>
      </w:r>
      <w:r>
        <w:rPr>
          <w:rFonts w:hint="eastAsia" w:ascii="仿宋" w:hAnsi="仿宋" w:eastAsia="仿宋"/>
          <w:b/>
          <w:sz w:val="24"/>
        </w:rPr>
        <w:t xml:space="preserve">分项</w:t>
      </w:r>
      <w:r>
        <w:rPr>
          <w:rFonts w:hint="eastAsia" w:ascii="仿宋" w:hAnsi="仿宋" w:eastAsia="仿宋"/>
          <w:b/>
          <w:sz w:val="24"/>
        </w:rPr>
        <w:t xml:space="preserve">价格表</w:t>
      </w:r>
      <w:r>
        <w:rPr>
          <w:rFonts w:hint="eastAsia" w:ascii="仿宋" w:hAnsi="仿宋" w:eastAsia="仿宋"/>
          <w:b/>
          <w:sz w:val="24"/>
        </w:rPr>
        <w:t xml:space="preserve">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705"/>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705"/>
      </w:pPr>
      <w:r/>
      <w:r/>
    </w:p>
    <w:p>
      <w:r/>
      <w:r/>
    </w:p>
    <w:p>
      <w:pPr>
        <w:pStyle w:val="705"/>
      </w:pPr>
      <w:r/>
      <w:r/>
    </w:p>
    <w:p>
      <w:pPr>
        <w:pStyle w:val="705"/>
        <w:rPr>
          <w:highlight w:val="cyan"/>
        </w:rPr>
      </w:pPr>
      <w:r>
        <w:rPr>
          <w:highlight w:val="cyan"/>
        </w:rPr>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徐州市市直监所物业管理及食堂服务批量集中采购</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JSZC-320300-XZCG-G2026-0011</w:t>
      </w:r>
      <w:r/>
    </w:p>
    <w:p>
      <w:pPr>
        <w:pStyle w:val="705"/>
      </w:pPr>
      <w:r>
        <w:rPr>
          <w:rFonts w:hint="eastAsia" w:ascii="仿宋" w:hAnsi="仿宋" w:eastAsia="仿宋"/>
          <w:sz w:val="24"/>
        </w:rPr>
        <w:t xml:space="preserve">采购包（    ）</w:t>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705"/>
      </w:p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bookmarkStart w:id="239" w:name="OLE_LINK325"/>
      <w:r>
        <w:rPr>
          <w:rFonts w:hint="eastAsia" w:ascii="仿宋" w:hAnsi="仿宋" w:eastAsia="仿宋"/>
          <w:sz w:val="28"/>
          <w:szCs w:val="28"/>
        </w:rPr>
        <w:t xml:space="preserve">徐州市市直监所物业管理及食堂服务批量集中采购</w:t>
      </w:r>
      <w:bookmarkEnd w:id="239"/>
      <w:r>
        <w:rPr>
          <w:rFonts w:hint="eastAsia" w:ascii="仿宋" w:hAnsi="仿宋" w:eastAsia="仿宋"/>
          <w:sz w:val="28"/>
          <w:szCs w:val="28"/>
        </w:rPr>
        <w:t xml:space="preserve">）项目</w:t>
      </w:r>
      <w:r>
        <w:rPr>
          <w:rFonts w:hint="eastAsia" w:ascii="仿宋" w:hAnsi="仿宋" w:eastAsia="仿宋"/>
          <w:sz w:val="28"/>
          <w:szCs w:val="28"/>
        </w:rPr>
        <w:t xml:space="preserve">（</w:t>
      </w:r>
      <w:r>
        <w:rPr>
          <w:rFonts w:hint="eastAsia" w:ascii="仿宋" w:hAnsi="仿宋" w:eastAsia="仿宋"/>
          <w:sz w:val="28"/>
          <w:szCs w:val="28"/>
        </w:rPr>
        <w:t xml:space="preserve">项目编号：</w:t>
      </w:r>
      <w:bookmarkStart w:id="240" w:name="OLE_LINK326"/>
      <w:r>
        <w:rPr>
          <w:rFonts w:hint="eastAsia" w:ascii="仿宋" w:hAnsi="仿宋" w:eastAsia="仿宋"/>
          <w:sz w:val="28"/>
          <w:szCs w:val="28"/>
        </w:rPr>
        <w:t xml:space="preserve">JSZC-320300-XZCG-G2026-0011</w:t>
      </w:r>
      <w:bookmarkEnd w:id="240"/>
      <w:r>
        <w:rPr>
          <w:rFonts w:hint="eastAsia" w:ascii="仿宋" w:hAnsi="仿宋" w:eastAsia="仿宋"/>
          <w:sz w:val="28"/>
          <w:szCs w:val="28"/>
        </w:rPr>
        <w:t xml:space="preserve">）的招、投标活</w:t>
      </w:r>
      <w:r>
        <w:rPr>
          <w:rFonts w:hint="eastAsia" w:ascii="仿宋" w:hAnsi="仿宋" w:eastAsia="仿宋"/>
          <w:sz w:val="28"/>
          <w:szCs w:val="28"/>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徐州市市直监所物业管理及食堂服务批量集中采购</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JSZC-320300-XZCG-G2026-0011</w:t>
      </w:r>
      <w:r/>
    </w:p>
    <w:p>
      <w:pP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rPr>
        <w:t xml:space="preserve">徐州市公安局</w:t>
      </w:r>
      <w:r>
        <w:rPr>
          <w:rFonts w:hint="eastAsia" w:ascii="仿宋" w:hAnsi="仿宋" w:eastAsia="仿宋" w:cs="宋体"/>
          <w:sz w:val="24"/>
        </w:rPr>
        <w:t xml:space="preserve">）的（</w:t>
      </w:r>
      <w:bookmarkStart w:id="241" w:name="OLE_LINK336"/>
      <w:r>
        <w:rPr>
          <w:rFonts w:hint="eastAsia" w:ascii="仿宋" w:hAnsi="仿宋" w:eastAsia="仿宋" w:cs="宋体"/>
          <w:sz w:val="24"/>
          <w:u w:val="single"/>
        </w:rPr>
        <w:t xml:space="preserve">徐州市市直监所物业管理及食堂服务批量集中采购</w:t>
      </w:r>
      <w:bookmarkEnd w:id="241"/>
      <w:r>
        <w:rPr>
          <w:rFonts w:hint="eastAsia" w:ascii="仿宋" w:hAnsi="仿宋" w:eastAsia="仿宋" w:cs="宋体"/>
          <w:sz w:val="24"/>
        </w:rPr>
        <w:t xml:space="preserve">）采购活动，服务全部由符合政策要求的中小企业承接。相关企业的具体情况如下：</w:t>
      </w:r>
      <w:r/>
    </w:p>
    <w:p>
      <w:pPr>
        <w:pStyle w:val="707"/>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徐州市市直监所物业管理及食堂服务批量集中采购</w:t>
      </w:r>
      <w:r>
        <w:rPr>
          <w:rFonts w:hint="eastAsia" w:ascii="仿宋" w:hAnsi="仿宋" w:eastAsia="仿宋" w:cs="宋体"/>
          <w:sz w:val="24"/>
        </w:rPr>
        <w:t xml:space="preserve">），属于（</w:t>
      </w:r>
      <w:r>
        <w:rPr>
          <w:rFonts w:hint="eastAsia" w:ascii="仿宋" w:hAnsi="仿宋" w:eastAsia="仿宋" w:cs="宋体"/>
          <w:sz w:val="24"/>
        </w:rPr>
        <w:t xml:space="preserve">物业管理</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07"/>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07"/>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07"/>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07"/>
        <w:ind w:right="480" w:firstLine="360"/>
        <w:rPr>
          <w:rFonts w:ascii="仿宋" w:hAnsi="仿宋" w:eastAsia="仿宋" w:cs="宋体"/>
          <w:sz w:val="24"/>
        </w:rPr>
      </w:pPr>
      <w:r>
        <w:rPr>
          <w:rFonts w:ascii="仿宋" w:hAnsi="仿宋" w:eastAsia="仿宋" w:cs="宋体"/>
          <w:sz w:val="24"/>
        </w:rPr>
      </w:r>
      <w:r/>
    </w:p>
    <w:p>
      <w:pPr>
        <w:pStyle w:val="707"/>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07"/>
        <w:ind w:right="480" w:firstLine="3240"/>
        <w:rPr>
          <w:rFonts w:ascii="仿宋" w:hAnsi="仿宋" w:eastAsia="仿宋" w:cs="宋体"/>
          <w:sz w:val="24"/>
        </w:rPr>
      </w:pPr>
      <w:r>
        <w:rPr>
          <w:rFonts w:ascii="仿宋" w:hAnsi="仿宋" w:eastAsia="仿宋" w:cs="宋体"/>
          <w:sz w:val="24"/>
        </w:rPr>
      </w:r>
      <w:r/>
    </w:p>
    <w:p>
      <w:pPr>
        <w:pStyle w:val="707"/>
        <w:rPr>
          <w:rFonts w:ascii="仿宋" w:hAnsi="仿宋" w:eastAsia="仿宋" w:cs="宋体"/>
          <w:sz w:val="24"/>
        </w:rPr>
      </w:pPr>
      <w:r>
        <w:rPr>
          <w:rFonts w:ascii="仿宋" w:hAnsi="仿宋" w:eastAsia="仿宋" w:cs="宋体"/>
          <w:sz w:val="24"/>
        </w:rPr>
      </w:r>
      <w:r/>
    </w:p>
    <w:p>
      <w:pPr>
        <w:pStyle w:val="707"/>
        <w:rPr>
          <w:rFonts w:ascii="仿宋" w:hAnsi="仿宋" w:eastAsia="仿宋" w:cs="宋体"/>
          <w:sz w:val="24"/>
        </w:rPr>
      </w:pPr>
      <w:r>
        <w:rPr>
          <w:rFonts w:ascii="仿宋" w:hAnsi="仿宋" w:eastAsia="仿宋" w:cs="宋体"/>
          <w:sz w:val="24"/>
        </w:rPr>
      </w:r>
      <w:r/>
    </w:p>
    <w:p>
      <w:pPr>
        <w:pStyle w:val="707"/>
        <w:rPr>
          <w:rFonts w:ascii="仿宋" w:hAnsi="仿宋" w:eastAsia="仿宋" w:cs="宋体"/>
          <w:sz w:val="24"/>
        </w:rPr>
      </w:pPr>
      <w:r>
        <w:rPr>
          <w:rFonts w:ascii="仿宋" w:hAnsi="仿宋" w:eastAsia="仿宋" w:cs="宋体"/>
          <w:sz w:val="24"/>
        </w:rPr>
      </w:r>
      <w:r/>
    </w:p>
    <w:p>
      <w:pPr>
        <w:pStyle w:val="707"/>
        <w:rPr>
          <w:rFonts w:ascii="仿宋" w:hAnsi="仿宋" w:eastAsia="仿宋" w:cs="宋体"/>
          <w:sz w:val="24"/>
        </w:rPr>
      </w:pPr>
      <w:r>
        <w:rPr>
          <w:rFonts w:ascii="仿宋" w:hAnsi="仿宋" w:eastAsia="仿宋" w:cs="宋体"/>
          <w:sz w:val="24"/>
        </w:rPr>
      </w:r>
      <w:r/>
    </w:p>
    <w:p>
      <w:pPr>
        <w:pStyle w:val="707"/>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09"/>
        <w:rPr>
          <w:rFonts w:ascii="仿宋" w:hAnsi="仿宋"/>
          <w:sz w:val="30"/>
          <w:szCs w:val="30"/>
        </w:rPr>
      </w:pPr>
      <w:r>
        <w:rPr>
          <w:rFonts w:ascii="仿宋" w:hAnsi="仿宋"/>
          <w:sz w:val="30"/>
          <w:szCs w:val="30"/>
        </w:rPr>
      </w:r>
      <w:r/>
    </w:p>
    <w:p>
      <w:pPr>
        <w:pStyle w:val="709"/>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705"/>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bookmarkStart w:id="242" w:name="OLE_LINK339"/>
      <w:r>
        <w:rPr>
          <w:rFonts w:hint="eastAsia" w:ascii="仿宋" w:hAnsi="仿宋" w:eastAsia="仿宋"/>
          <w:sz w:val="28"/>
          <w:szCs w:val="28"/>
        </w:rPr>
        <w:t xml:space="preserve">徐州市市直监所物业管理及食堂服务批量集中采购</w:t>
      </w:r>
      <w:bookmarkEnd w:id="242"/>
      <w:r>
        <w:rPr>
          <w:rFonts w:hint="eastAsia" w:ascii="仿宋" w:hAnsi="仿宋" w:eastAsia="仿宋"/>
          <w:sz w:val="28"/>
          <w:szCs w:val="28"/>
        </w:rPr>
        <w:t xml:space="preserve">）项目（项目编号：</w:t>
      </w:r>
      <w:bookmarkStart w:id="243" w:name="OLE_LINK337"/>
      <w:r>
        <w:rPr>
          <w:rFonts w:hint="eastAsia" w:ascii="仿宋" w:hAnsi="仿宋" w:eastAsia="仿宋"/>
          <w:sz w:val="28"/>
          <w:szCs w:val="28"/>
        </w:rPr>
        <w:t xml:space="preserve">JSZC-320300-XZCG-G2026-0011</w:t>
      </w:r>
      <w:bookmarkEnd w:id="243"/>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16"/>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pStyle w:val="705"/>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244" w:name="OLE_LINK14"/>
      <w:r/>
      <w:bookmarkStart w:id="245" w:name="OLE_LINK13"/>
      <w:r>
        <w:rPr>
          <w:rFonts w:hint="eastAsia" w:ascii="仿宋" w:hAnsi="仿宋" w:eastAsia="仿宋"/>
          <w:spacing w:val="6"/>
          <w:sz w:val="28"/>
          <w:szCs w:val="28"/>
        </w:rPr>
        <w:t xml:space="preserve"> 残疾人福利性单位声明函</w:t>
      </w:r>
      <w:bookmarkEnd w:id="244"/>
      <w:bookmarkEnd w:id="245"/>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bookmarkStart w:id="246" w:name="OLE_LINK338"/>
      <w:r>
        <w:rPr>
          <w:rFonts w:hint="eastAsia" w:ascii="仿宋" w:hAnsi="仿宋" w:eastAsia="仿宋"/>
          <w:sz w:val="24"/>
        </w:rPr>
        <w:t xml:space="preserve">项目名称：</w:t>
      </w:r>
      <w:r>
        <w:rPr>
          <w:rFonts w:hint="eastAsia" w:ascii="仿宋" w:hAnsi="仿宋" w:eastAsia="仿宋"/>
          <w:sz w:val="24"/>
          <w:u w:val="single"/>
        </w:rPr>
        <w:t xml:space="preserve">徐州市市直监所物业管理及食堂服务批量集中采购</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JSZC-320300-XZCG-G2026-0011</w:t>
      </w:r>
      <w:bookmarkEnd w:id="246"/>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247" w:name="_GoBack"/>
      <w:r/>
      <w:bookmarkEnd w:id="247"/>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徐州市公安局</w:t>
      </w:r>
      <w:r>
        <w:rPr>
          <w:rFonts w:hint="eastAsia" w:ascii="仿宋" w:hAnsi="仿宋" w:eastAsia="仿宋"/>
          <w:spacing w:val="6"/>
          <w:sz w:val="28"/>
          <w:szCs w:val="28"/>
        </w:rPr>
        <w:t xml:space="preserve">单位的</w:t>
      </w:r>
      <w:bookmarkStart w:id="248" w:name="OLE_LINK342"/>
      <w:r>
        <w:rPr>
          <w:rFonts w:hint="eastAsia" w:ascii="仿宋" w:hAnsi="仿宋" w:eastAsia="仿宋"/>
          <w:spacing w:val="6"/>
          <w:sz w:val="28"/>
          <w:szCs w:val="28"/>
          <w:u w:val="single"/>
        </w:rPr>
        <w:t xml:space="preserve">徐州市市直监所物业管理及食堂服务批量集中采购</w:t>
      </w:r>
      <w:bookmarkEnd w:id="248"/>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09"/>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49" w:name="OLE_LINK344"/>
      <w:r>
        <w:rPr>
          <w:rFonts w:hint="eastAsia" w:ascii="仿宋" w:hAnsi="仿宋" w:eastAsia="仿宋"/>
          <w:sz w:val="24"/>
        </w:rPr>
        <w:t xml:space="preserve">项目名称：</w:t>
      </w:r>
      <w:r>
        <w:rPr>
          <w:rFonts w:hint="eastAsia" w:ascii="仿宋" w:hAnsi="仿宋" w:eastAsia="仿宋"/>
          <w:sz w:val="24"/>
          <w:u w:val="single"/>
        </w:rPr>
        <w:t xml:space="preserve">徐州市市直监所物业管理及食堂服务批量集中采购</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JSZC-320300-XZCG-G2026-0011</w:t>
      </w:r>
      <w:bookmarkEnd w:id="249"/>
      <w:r>
        <w:rPr>
          <w:rFonts w:hint="eastAsia" w:ascii="仿宋" w:hAnsi="仿宋" w:eastAsia="仿宋"/>
          <w:sz w:val="24"/>
          <w:u w:val="single"/>
        </w:rPr>
        <w:t xml:space="preserve"> </w:t>
      </w:r>
      <w:r/>
    </w:p>
    <w:p>
      <w:pPr>
        <w:jc w:val="left"/>
        <w:widowControl/>
        <w:rPr>
          <w:rFonts w:ascii="仿宋" w:hAnsi="仿宋" w:eastAsia="仿宋" w:cs="宋体"/>
          <w:sz w:val="24"/>
        </w:rPr>
      </w:pPr>
      <w:r>
        <w:rPr>
          <w:rFonts w:hint="eastAsia" w:ascii="仿宋" w:hAnsi="仿宋" w:eastAsia="仿宋"/>
          <w:sz w:val="24"/>
        </w:rPr>
        <w:t xml:space="preserve">采购包（    ）</w:t>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u w:val="single"/>
        </w:rPr>
        <w:t xml:space="preserve">徐州市市直监所物业管理及食堂服务批量集中采购</w:t>
      </w:r>
      <w:r>
        <w:rPr>
          <w:rFonts w:hint="eastAsia" w:ascii="仿宋" w:hAnsi="仿宋" w:eastAsia="仿宋"/>
          <w:sz w:val="24"/>
        </w:rPr>
        <w:t xml:space="preserve">，项目编号：</w:t>
      </w:r>
      <w:r>
        <w:rPr>
          <w:rFonts w:hint="eastAsia" w:ascii="仿宋" w:hAnsi="仿宋" w:eastAsia="仿宋"/>
          <w:sz w:val="24"/>
          <w:u w:val="single"/>
        </w:rPr>
        <w:t xml:space="preserve">JSZC-320300-XZCG-G2026-0011</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50" w:name="OLE_LINK346"/>
      <w:r>
        <w:rPr>
          <w:rFonts w:hint="eastAsia" w:ascii="仿宋" w:hAnsi="仿宋" w:eastAsia="仿宋"/>
          <w:sz w:val="24"/>
        </w:rPr>
        <w:t xml:space="preserve">项目名称：</w:t>
      </w:r>
      <w:bookmarkStart w:id="251" w:name="OLE_LINK348"/>
      <w:r/>
      <w:bookmarkStart w:id="252" w:name="OLE_LINK347"/>
      <w:r>
        <w:rPr>
          <w:rFonts w:hint="eastAsia" w:ascii="仿宋" w:hAnsi="仿宋" w:eastAsia="仿宋"/>
          <w:sz w:val="24"/>
          <w:u w:val="single"/>
        </w:rPr>
        <w:t xml:space="preserve">徐州市市直监所物业管理及食堂服务批量集中采购</w:t>
      </w:r>
      <w:bookmarkEnd w:id="251"/>
      <w:r/>
      <w:bookmarkEnd w:id="252"/>
      <w:r/>
      <w:r/>
    </w:p>
    <w:p>
      <w:pPr>
        <w:rPr>
          <w:rFonts w:ascii="仿宋" w:hAnsi="仿宋" w:eastAsia="仿宋" w:cs="Segoe UI"/>
          <w:sz w:val="24"/>
        </w:rPr>
      </w:pPr>
      <w:r>
        <w:rPr>
          <w:rFonts w:hint="eastAsia" w:ascii="仿宋" w:hAnsi="仿宋" w:eastAsia="仿宋"/>
          <w:sz w:val="24"/>
        </w:rPr>
        <w:t xml:space="preserve">项目编号：</w:t>
      </w:r>
      <w:bookmarkStart w:id="253" w:name="OLE_LINK350"/>
      <w:r/>
      <w:bookmarkStart w:id="254" w:name="OLE_LINK349"/>
      <w:r>
        <w:rPr>
          <w:rFonts w:hint="eastAsia" w:ascii="仿宋" w:hAnsi="仿宋" w:eastAsia="仿宋"/>
          <w:sz w:val="24"/>
          <w:u w:val="single"/>
        </w:rPr>
        <w:t xml:space="preserve">JSZC-320300-XZCG-G2026-0011</w:t>
      </w:r>
      <w:bookmarkEnd w:id="250"/>
      <w:r/>
      <w:bookmarkEnd w:id="253"/>
      <w:r/>
      <w:bookmarkEnd w:id="254"/>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30"/>
      </w:pPr>
      <w:r/>
      <w:r/>
    </w:p>
    <w:p>
      <w:pPr>
        <w:pStyle w:val="730"/>
      </w:pPr>
      <w:r/>
      <w:r/>
    </w:p>
    <w:p>
      <w:pPr>
        <w:pStyle w:val="730"/>
      </w:pPr>
      <w:r/>
      <w:r/>
    </w:p>
    <w:p>
      <w:pPr>
        <w:pStyle w:val="730"/>
      </w:pPr>
      <w:r/>
      <w:r/>
    </w:p>
    <w:p>
      <w:pPr>
        <w:pStyle w:val="730"/>
      </w:pPr>
      <w:r/>
      <w:r/>
    </w:p>
    <w:p>
      <w:pPr>
        <w:pStyle w:val="730"/>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30"/>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徐州市市直监所物业管理及食堂服务批量集中采购</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u w:val="single"/>
        </w:rPr>
        <w:t xml:space="preserve">JSZC-320300-XZCG-G2026-0011</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09"/>
        <w:ind w:firstLine="2880"/>
        <w:rPr>
          <w:rFonts w:ascii="仿宋" w:hAnsi="仿宋" w:cs="宋体"/>
          <w:sz w:val="30"/>
          <w:szCs w:val="30"/>
        </w:rPr>
      </w:pPr>
      <w:r>
        <w:rPr>
          <w:rFonts w:hint="eastAsia" w:ascii="仿宋" w:hAnsi="仿宋"/>
          <w:sz w:val="24"/>
        </w:rPr>
        <w:t xml:space="preserve">日期：   年  月  日</w:t>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徐州市市直监所物业管理及食堂服务批量集中采购</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JSZC-320300-XZCG-G2026-0011</w:t>
      </w:r>
      <w:r/>
    </w:p>
    <w:p>
      <w:pPr>
        <w:rPr>
          <w:rFonts w:ascii="仿宋" w:hAnsi="仿宋" w:eastAsia="仿宋"/>
          <w:sz w:val="24"/>
          <w:u w:val="single"/>
        </w:rPr>
      </w:pPr>
      <w:r>
        <w:rPr>
          <w:rFonts w:hint="eastAsia" w:ascii="仿宋" w:hAnsi="仿宋" w:eastAsia="仿宋"/>
          <w:sz w:val="24"/>
        </w:rPr>
        <w:t xml:space="preserve">采购包（    ）</w:t>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552"/>
        <w:gridCol w:w="1984"/>
        <w:gridCol w:w="1843"/>
        <w:gridCol w:w="3119"/>
      </w:tblGrid>
      <w:tr>
        <w:trPr>
          <w:trHeight w:val="794"/>
        </w:trPr>
        <w:tc>
          <w:tcPr>
            <w:tcW w:w="567" w:type="dxa"/>
            <w:vAlign w:val="center"/>
            <w:textDirection w:val="lrTb"/>
            <w:noWrap/>
          </w:tcPr>
          <w:p>
            <w:pPr>
              <w:jc w:val="center"/>
              <w:rPr>
                <w:rFonts w:ascii="仿宋" w:hAnsi="仿宋" w:eastAsia="仿宋"/>
                <w:caps/>
                <w:color w:val="000000" w:themeColor="text1"/>
                <w:sz w:val="24"/>
              </w:rPr>
            </w:pPr>
            <w:r/>
            <w:bookmarkStart w:id="255" w:name="OLE_LINK69"/>
            <w:r/>
            <w:bookmarkStart w:id="256" w:name="OLE_LINK70"/>
            <w:r>
              <w:rPr>
                <w:rFonts w:hint="eastAsia" w:ascii="仿宋" w:hAnsi="仿宋" w:eastAsia="仿宋"/>
                <w:caps/>
                <w:color w:val="000000" w:themeColor="text1"/>
                <w:sz w:val="24"/>
              </w:rPr>
              <w:t xml:space="preserve">序号</w:t>
            </w:r>
            <w:r/>
          </w:p>
        </w:tc>
        <w:tc>
          <w:tcPr>
            <w:tcW w:w="2552" w:type="dxa"/>
            <w:vAlign w:val="center"/>
            <w:textDirection w:val="lrTb"/>
            <w:noWrap/>
          </w:tcPr>
          <w:p>
            <w:pPr>
              <w:jc w:val="center"/>
              <w:rPr>
                <w:rFonts w:ascii="仿宋" w:hAnsi="仿宋" w:eastAsia="仿宋"/>
                <w:caps/>
                <w:color w:val="000000" w:themeColor="text1"/>
                <w:sz w:val="24"/>
              </w:rPr>
            </w:pPr>
            <w:r>
              <w:rPr>
                <w:rFonts w:hint="eastAsia" w:ascii="仿宋" w:hAnsi="仿宋" w:eastAsia="仿宋"/>
                <w:caps/>
                <w:color w:val="000000" w:themeColor="text1"/>
                <w:sz w:val="24"/>
              </w:rPr>
              <w:t xml:space="preserve">采购需求符合性条件</w:t>
            </w:r>
            <w:r/>
          </w:p>
        </w:tc>
        <w:tc>
          <w:tcPr>
            <w:tcW w:w="1984" w:type="dxa"/>
            <w:vAlign w:val="center"/>
            <w:textDirection w:val="lrTb"/>
            <w:noWrap/>
          </w:tcPr>
          <w:p>
            <w:pPr>
              <w:jc w:val="center"/>
              <w:rPr>
                <w:rFonts w:ascii="仿宋" w:hAnsi="仿宋" w:eastAsia="仿宋"/>
                <w:caps/>
                <w:color w:val="000000" w:themeColor="text1"/>
                <w:sz w:val="24"/>
              </w:rPr>
            </w:pPr>
            <w:r>
              <w:rPr>
                <w:rFonts w:hint="eastAsia" w:ascii="仿宋" w:hAnsi="仿宋" w:eastAsia="仿宋"/>
                <w:color w:val="000000" w:themeColor="text1"/>
                <w:sz w:val="24"/>
              </w:rPr>
              <w:t xml:space="preserve">招标文件的要求</w:t>
            </w:r>
            <w:r/>
          </w:p>
        </w:tc>
        <w:tc>
          <w:tcPr>
            <w:tcW w:w="1843"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投标文件中的响应情况</w:t>
            </w:r>
            <w:r>
              <w:rPr>
                <w:rFonts w:hint="eastAsia" w:ascii="仿宋" w:hAnsi="仿宋" w:eastAsia="仿宋"/>
                <w:caps/>
                <w:color w:val="000000" w:themeColor="text1"/>
                <w:sz w:val="24"/>
              </w:rPr>
              <w:t xml:space="preserve">（完全响应/未完全响应）</w:t>
            </w:r>
            <w:r/>
          </w:p>
        </w:tc>
        <w:tc>
          <w:tcPr>
            <w:tcW w:w="3119" w:type="dxa"/>
            <w:vAlign w:val="center"/>
            <w:textDirection w:val="lrTb"/>
            <w:noWrap/>
          </w:tcPr>
          <w:p>
            <w:pPr>
              <w:jc w:val="center"/>
              <w:rPr>
                <w:rFonts w:ascii="仿宋" w:hAnsi="仿宋" w:eastAsia="仿宋"/>
                <w:caps/>
                <w:color w:val="000000" w:themeColor="text1"/>
                <w:sz w:val="24"/>
              </w:rPr>
            </w:pPr>
            <w:r>
              <w:rPr>
                <w:rFonts w:hint="eastAsia" w:ascii="仿宋" w:hAnsi="仿宋" w:eastAsia="仿宋"/>
                <w:caps/>
                <w:color w:val="000000" w:themeColor="text1"/>
                <w:sz w:val="24"/>
              </w:rPr>
              <w:t xml:space="preserve">说明</w:t>
            </w:r>
            <w:r/>
          </w:p>
        </w:tc>
      </w:tr>
      <w:tr>
        <w:trPr>
          <w:trHeight w:val="794"/>
        </w:trPr>
        <w:tc>
          <w:tcPr>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1</w:t>
            </w:r>
            <w:r/>
          </w:p>
        </w:tc>
        <w:tc>
          <w:tcPr>
            <w:tcW w:w="255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bCs/>
                <w:sz w:val="24"/>
              </w:rPr>
              <w:t xml:space="preserve">用工、卫生及安全责任要求</w:t>
            </w:r>
            <w:r>
              <w:rPr>
                <w:rFonts w:hint="eastAsia" w:ascii="仿宋" w:hAnsi="仿宋" w:eastAsia="仿宋" w:cs="仿宋"/>
                <w:sz w:val="24"/>
              </w:rPr>
              <w:t xml:space="preserve">”的响应情况</w:t>
            </w:r>
            <w:r/>
          </w:p>
        </w:tc>
        <w:tc>
          <w:tcPr>
            <w:tcW w:w="1984" w:type="dxa"/>
            <w:vAlign w:val="center"/>
            <w:textDirection w:val="lrTb"/>
            <w:noWrap/>
          </w:tcPr>
          <w:p>
            <w:pPr>
              <w:jc w:val="center"/>
              <w:rPr>
                <w:rFonts w:ascii="仿宋" w:hAnsi="仿宋" w:eastAsia="仿宋"/>
                <w:sz w:val="24"/>
              </w:rPr>
            </w:pPr>
            <w:r/>
            <w:bookmarkStart w:id="257" w:name="OLE_LINK365"/>
            <w:r/>
            <w:bookmarkStart w:id="258" w:name="OLE_LINK370"/>
            <w:r>
              <w:rPr>
                <w:rFonts w:hint="eastAsia" w:ascii="仿宋" w:hAnsi="仿宋" w:eastAsia="仿宋" w:cs="仿宋"/>
                <w:sz w:val="24"/>
              </w:rPr>
              <w:t xml:space="preserve">见招标文件第六章《采购需求》中相关要求</w:t>
            </w:r>
            <w:bookmarkEnd w:id="257"/>
            <w:r/>
            <w:bookmarkEnd w:id="258"/>
            <w:r/>
            <w:r/>
          </w:p>
        </w:tc>
        <w:tc>
          <w:tcPr>
            <w:tcW w:w="1843" w:type="dxa"/>
            <w:vAlign w:val="center"/>
            <w:textDirection w:val="lrTb"/>
            <w:noWrap/>
          </w:tcPr>
          <w:p>
            <w:pPr>
              <w:jc w:val="center"/>
              <w:rPr>
                <w:rFonts w:ascii="仿宋" w:hAnsi="仿宋" w:eastAsia="仿宋"/>
                <w:sz w:val="24"/>
              </w:rPr>
            </w:pPr>
            <w:r>
              <w:rPr>
                <w:rFonts w:ascii="仿宋" w:hAnsi="仿宋" w:eastAsia="仿宋"/>
                <w:sz w:val="24"/>
              </w:rPr>
            </w:r>
            <w:r/>
          </w:p>
        </w:tc>
        <w:tc>
          <w:tcPr>
            <w:tcW w:w="3119" w:type="dxa"/>
            <w:vAlign w:val="center"/>
            <w:textDirection w:val="lrTb"/>
            <w:noWrap/>
          </w:tcPr>
          <w:p>
            <w:pPr>
              <w:jc w:val="left"/>
              <w:rPr>
                <w:rFonts w:ascii="仿宋" w:hAnsi="仿宋" w:eastAsia="仿宋"/>
                <w:sz w:val="24"/>
              </w:rPr>
            </w:pPr>
            <w:r>
              <w:rPr>
                <w:rFonts w:hint="eastAsia" w:ascii="仿宋" w:hAnsi="仿宋" w:eastAsia="仿宋"/>
                <w:sz w:val="24"/>
              </w:rPr>
              <w:t xml:space="preserve">后附</w:t>
            </w:r>
            <w:r>
              <w:rPr>
                <w:rFonts w:hint="eastAsia" w:ascii="仿宋" w:hAnsi="仿宋" w:eastAsia="仿宋" w:cs="仿宋"/>
                <w:bCs/>
                <w:sz w:val="24"/>
              </w:rPr>
              <w:t xml:space="preserve">《用工、卫生及安全责任承诺书》</w:t>
            </w:r>
            <w:r/>
          </w:p>
        </w:tc>
      </w:tr>
      <w:tr>
        <w:trPr>
          <w:trHeight w:val="180"/>
        </w:trPr>
        <w:tc>
          <w:tcPr>
            <w:tcBorders>
              <w:bottom w:val="single" w:color="auto" w:sz="4" w:space="0"/>
            </w:tcBorders>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2</w:t>
            </w:r>
            <w:r/>
          </w:p>
        </w:tc>
        <w:tc>
          <w:tcPr>
            <w:tcBorders>
              <w:bottom w:val="single" w:color="auto" w:sz="4" w:space="0"/>
            </w:tcBorders>
            <w:tcW w:w="255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bCs/>
                <w:sz w:val="24"/>
              </w:rPr>
              <w:t xml:space="preserve">特别要求</w:t>
            </w:r>
            <w:r>
              <w:rPr>
                <w:rFonts w:hint="eastAsia" w:ascii="仿宋" w:hAnsi="仿宋" w:eastAsia="仿宋" w:cs="仿宋"/>
                <w:sz w:val="24"/>
              </w:rPr>
              <w:t xml:space="preserve">”的响应情况</w:t>
            </w:r>
            <w:r/>
          </w:p>
        </w:tc>
        <w:tc>
          <w:tcPr>
            <w:tcBorders>
              <w:bottom w:val="single" w:color="auto" w:sz="4" w:space="0"/>
            </w:tcBorders>
            <w:tcW w:w="1984" w:type="dxa"/>
            <w:vAlign w:val="center"/>
            <w:textDirection w:val="lrTb"/>
            <w:noWrap/>
          </w:tcPr>
          <w:p>
            <w:pPr>
              <w:jc w:val="center"/>
              <w:rPr>
                <w:rFonts w:ascii="仿宋" w:hAnsi="仿宋" w:eastAsia="仿宋"/>
                <w:sz w:val="24"/>
              </w:rPr>
            </w:pPr>
            <w:r>
              <w:rPr>
                <w:rFonts w:hint="eastAsia" w:ascii="仿宋" w:hAnsi="仿宋" w:eastAsia="仿宋" w:cs="仿宋"/>
                <w:sz w:val="24"/>
              </w:rPr>
              <w:t xml:space="preserve">的响应情况</w:t>
            </w:r>
            <w:r/>
          </w:p>
        </w:tc>
        <w:tc>
          <w:tcPr>
            <w:tcBorders>
              <w:bottom w:val="single" w:color="auto" w:sz="4" w:space="0"/>
            </w:tcBorders>
            <w:tcW w:w="1843" w:type="dxa"/>
            <w:vAlign w:val="center"/>
            <w:textDirection w:val="lrTb"/>
            <w:noWrap/>
          </w:tcPr>
          <w:p>
            <w:pPr>
              <w:jc w:val="center"/>
              <w:rPr>
                <w:rFonts w:ascii="仿宋" w:hAnsi="仿宋" w:eastAsia="仿宋"/>
                <w:sz w:val="24"/>
              </w:rPr>
            </w:pPr>
            <w:r>
              <w:rPr>
                <w:rFonts w:ascii="仿宋" w:hAnsi="仿宋" w:eastAsia="仿宋"/>
                <w:sz w:val="24"/>
              </w:rPr>
            </w:r>
            <w:r/>
          </w:p>
        </w:tc>
        <w:tc>
          <w:tcPr>
            <w:tcBorders>
              <w:bottom w:val="single" w:color="auto" w:sz="4" w:space="0"/>
            </w:tcBorders>
            <w:tcW w:w="3119" w:type="dxa"/>
            <w:vAlign w:val="center"/>
            <w:textDirection w:val="lrTb"/>
            <w:noWrap/>
          </w:tcPr>
          <w:p>
            <w:pPr>
              <w:jc w:val="left"/>
              <w:rPr>
                <w:rFonts w:ascii="仿宋" w:hAnsi="仿宋" w:eastAsia="仿宋"/>
                <w:sz w:val="24"/>
              </w:rPr>
            </w:pPr>
            <w:r>
              <w:rPr>
                <w:rFonts w:hint="eastAsia" w:ascii="仿宋" w:hAnsi="仿宋" w:eastAsia="仿宋"/>
                <w:sz w:val="24"/>
              </w:rPr>
              <w:t xml:space="preserve">后附《中标后履行合同前办理《餐饮服务许可证》承诺书》</w:t>
            </w:r>
            <w:r/>
          </w:p>
        </w:tc>
      </w:tr>
      <w:tr>
        <w:trPr>
          <w:trHeight w:val="1095"/>
        </w:trPr>
        <w:tc>
          <w:tcPr>
            <w:tcBorders>
              <w:top w:val="single" w:color="auto" w:sz="4" w:space="0"/>
              <w:bottom w:val="single" w:color="auto" w:sz="4" w:space="0"/>
            </w:tcBorders>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3</w:t>
            </w:r>
            <w:r/>
          </w:p>
        </w:tc>
        <w:tc>
          <w:tcPr>
            <w:tcBorders>
              <w:top w:val="single" w:color="auto" w:sz="4" w:space="0"/>
              <w:bottom w:val="single" w:color="auto" w:sz="4" w:space="0"/>
            </w:tcBorders>
            <w:tcW w:w="2552"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“同时在岗人数”“岗位所需总人数”</w:t>
            </w:r>
            <w:bookmarkStart w:id="259" w:name="OLE_LINK123"/>
            <w:r/>
            <w:bookmarkStart w:id="260" w:name="OLE_LINK124"/>
            <w:r>
              <w:rPr>
                <w:rFonts w:hint="eastAsia" w:ascii="仿宋" w:hAnsi="仿宋" w:eastAsia="仿宋" w:cs="仿宋"/>
                <w:color w:val="000000" w:themeColor="text1"/>
                <w:sz w:val="24"/>
              </w:rPr>
              <w:t xml:space="preserve">的响应情况</w:t>
            </w:r>
            <w:bookmarkEnd w:id="259"/>
            <w:r/>
            <w:bookmarkEnd w:id="260"/>
            <w:r/>
            <w:r/>
          </w:p>
        </w:tc>
        <w:tc>
          <w:tcPr>
            <w:tcBorders>
              <w:top w:val="single" w:color="auto" w:sz="4" w:space="0"/>
              <w:bottom w:val="single" w:color="auto" w:sz="4" w:space="0"/>
            </w:tcBorders>
            <w:tcW w:w="1984"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见招标文件第六章《采购需求》中相关要求</w:t>
            </w:r>
            <w:r/>
          </w:p>
        </w:tc>
        <w:tc>
          <w:tcPr>
            <w:tcBorders>
              <w:top w:val="single" w:color="auto" w:sz="4" w:space="0"/>
              <w:bottom w:val="single" w:color="auto" w:sz="4" w:space="0"/>
            </w:tcBorders>
            <w:tcW w:w="1843"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c>
          <w:tcPr>
            <w:tcBorders>
              <w:top w:val="single" w:color="auto" w:sz="4" w:space="0"/>
              <w:bottom w:val="single" w:color="auto" w:sz="4" w:space="0"/>
            </w:tcBorders>
            <w:tcW w:w="3119" w:type="dxa"/>
            <w:vAlign w:val="center"/>
            <w:textDirection w:val="lrTb"/>
            <w:noWrap/>
          </w:tcPr>
          <w:p>
            <w:pPr>
              <w:jc w:val="left"/>
              <w:rPr>
                <w:rFonts w:ascii="仿宋" w:hAnsi="仿宋" w:eastAsia="仿宋"/>
                <w:color w:val="000000" w:themeColor="text1"/>
                <w:sz w:val="24"/>
              </w:rPr>
            </w:pPr>
            <w:r>
              <w:rPr>
                <w:rFonts w:ascii="仿宋" w:hAnsi="仿宋" w:eastAsia="仿宋"/>
                <w:color w:val="000000" w:themeColor="text1"/>
                <w:sz w:val="24"/>
              </w:rPr>
            </w:r>
            <w:r/>
          </w:p>
        </w:tc>
      </w:tr>
      <w:tr>
        <w:trPr>
          <w:trHeight w:val="1225"/>
        </w:trPr>
        <w:tc>
          <w:tcPr>
            <w:tcBorders>
              <w:top w:val="single" w:color="auto" w:sz="4" w:space="0"/>
            </w:tcBorders>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4</w:t>
            </w:r>
            <w:r/>
          </w:p>
        </w:tc>
        <w:tc>
          <w:tcPr>
            <w:tcBorders>
              <w:top w:val="single" w:color="auto" w:sz="4" w:space="0"/>
            </w:tcBorders>
            <w:tcW w:w="2552"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w:t>
            </w:r>
            <w:bookmarkStart w:id="261" w:name="OLE_LINK373"/>
            <w:r/>
            <w:bookmarkStart w:id="262" w:name="OLE_LINK374"/>
            <w:r>
              <w:rPr>
                <w:rFonts w:hint="eastAsia" w:ascii="仿宋" w:hAnsi="仿宋" w:eastAsia="仿宋" w:cs="仿宋"/>
                <w:color w:val="000000" w:themeColor="text1"/>
                <w:sz w:val="24"/>
              </w:rPr>
              <w:t xml:space="preserve">所有派驻人员持有健康证和无犯罪记录证明承诺书</w:t>
            </w:r>
            <w:bookmarkEnd w:id="261"/>
            <w:r/>
            <w:bookmarkEnd w:id="262"/>
            <w:r>
              <w:rPr>
                <w:rFonts w:hint="eastAsia" w:ascii="仿宋" w:hAnsi="仿宋" w:eastAsia="仿宋" w:cs="仿宋"/>
                <w:color w:val="000000" w:themeColor="text1"/>
                <w:sz w:val="24"/>
              </w:rPr>
              <w:t xml:space="preserve">”的响应情况</w:t>
            </w:r>
            <w:r/>
          </w:p>
        </w:tc>
        <w:tc>
          <w:tcPr>
            <w:tcBorders>
              <w:top w:val="single" w:color="auto" w:sz="4" w:space="0"/>
            </w:tcBorders>
            <w:tcW w:w="1984"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见招标文件第六章《采购需求》中相关要求</w:t>
            </w:r>
            <w:r/>
          </w:p>
        </w:tc>
        <w:tc>
          <w:tcPr>
            <w:tcBorders>
              <w:top w:val="single" w:color="auto" w:sz="4" w:space="0"/>
            </w:tcBorders>
            <w:tcW w:w="1843"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c>
          <w:tcPr>
            <w:tcBorders>
              <w:top w:val="single" w:color="auto" w:sz="4" w:space="0"/>
            </w:tcBorders>
            <w:tcW w:w="3119" w:type="dxa"/>
            <w:vAlign w:val="center"/>
            <w:textDirection w:val="lrTb"/>
            <w:noWrap/>
          </w:tcPr>
          <w:p>
            <w:pPr>
              <w:jc w:val="left"/>
              <w:rPr>
                <w:rFonts w:ascii="仿宋" w:hAnsi="仿宋" w:eastAsia="仿宋"/>
                <w:color w:val="000000" w:themeColor="text1"/>
                <w:sz w:val="24"/>
              </w:rPr>
            </w:pPr>
            <w:r>
              <w:rPr>
                <w:rFonts w:hint="eastAsia" w:ascii="仿宋" w:hAnsi="仿宋" w:eastAsia="仿宋"/>
                <w:color w:val="000000" w:themeColor="text1"/>
                <w:sz w:val="24"/>
              </w:rPr>
              <w:t xml:space="preserve">后附《</w:t>
            </w:r>
            <w:r>
              <w:rPr>
                <w:rFonts w:hint="eastAsia" w:ascii="仿宋" w:hAnsi="仿宋" w:eastAsia="仿宋" w:cs="仿宋"/>
                <w:bCs/>
                <w:sz w:val="24"/>
              </w:rPr>
              <w:t xml:space="preserve">所有派驻人员持有健康证和无犯罪记录证明</w:t>
            </w:r>
            <w:r>
              <w:rPr>
                <w:rFonts w:hint="eastAsia" w:ascii="仿宋" w:hAnsi="仿宋" w:eastAsia="仿宋"/>
                <w:color w:val="000000"/>
                <w:sz w:val="24"/>
              </w:rPr>
              <w:t xml:space="preserve">承诺书</w:t>
            </w:r>
            <w:r>
              <w:rPr>
                <w:rFonts w:hint="eastAsia" w:ascii="仿宋" w:hAnsi="仿宋" w:eastAsia="仿宋"/>
                <w:color w:val="000000" w:themeColor="text1"/>
                <w:sz w:val="24"/>
              </w:rPr>
              <w:t xml:space="preserve">》</w:t>
            </w:r>
            <w:r/>
          </w:p>
        </w:tc>
      </w:tr>
      <w:tr>
        <w:trPr>
          <w:trHeight w:val="794"/>
        </w:trPr>
        <w:tc>
          <w:tcPr>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5</w:t>
            </w:r>
            <w:r/>
          </w:p>
        </w:tc>
        <w:tc>
          <w:tcPr>
            <w:tcW w:w="2552"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“物业服务期限”的响应情况</w:t>
            </w:r>
            <w:r/>
          </w:p>
        </w:tc>
        <w:tc>
          <w:tcPr>
            <w:tcW w:w="1984" w:type="dxa"/>
            <w:vAlign w:val="center"/>
            <w:textDirection w:val="lrTb"/>
            <w:noWrap/>
          </w:tcPr>
          <w:p>
            <w:pPr>
              <w:jc w:val="center"/>
              <w:rPr>
                <w:rFonts w:ascii="仿宋" w:hAnsi="仿宋" w:eastAsia="仿宋"/>
                <w:color w:val="000000" w:themeColor="text1"/>
                <w:sz w:val="24"/>
              </w:rPr>
            </w:pPr>
            <w:r>
              <w:rPr>
                <w:rFonts w:hint="eastAsia" w:ascii="仿宋" w:hAnsi="仿宋" w:eastAsia="仿宋" w:cs="仿宋"/>
                <w:color w:val="000000" w:themeColor="text1"/>
                <w:sz w:val="24"/>
              </w:rPr>
              <w:t xml:space="preserve">见招标文件第六章《采购需求》中相关要求</w:t>
            </w:r>
            <w:r/>
          </w:p>
        </w:tc>
        <w:tc>
          <w:tcPr>
            <w:tcW w:w="1843"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c>
          <w:tcPr>
            <w:tcW w:w="3119"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r>
      <w:tr>
        <w:trPr>
          <w:trHeight w:val="794"/>
        </w:trPr>
        <w:tc>
          <w:tcPr>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7</w:t>
            </w:r>
            <w:r/>
          </w:p>
        </w:tc>
        <w:tc>
          <w:tcPr>
            <w:tcW w:w="2552"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w:t>
            </w:r>
            <w:r>
              <w:rPr>
                <w:rFonts w:ascii="仿宋" w:hAnsi="仿宋" w:eastAsia="仿宋" w:cs="仿宋"/>
                <w:color w:val="000000" w:themeColor="text1"/>
                <w:sz w:val="24"/>
              </w:rPr>
              <w:t xml:space="preserve">付款方式</w:t>
            </w:r>
            <w:r>
              <w:rPr>
                <w:rFonts w:hint="eastAsia" w:ascii="仿宋" w:hAnsi="仿宋" w:eastAsia="仿宋" w:cs="仿宋"/>
                <w:color w:val="000000" w:themeColor="text1"/>
                <w:sz w:val="24"/>
              </w:rPr>
              <w:t xml:space="preserve">”的响应情况</w:t>
            </w:r>
            <w:r/>
          </w:p>
        </w:tc>
        <w:tc>
          <w:tcPr>
            <w:tcW w:w="1984"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见招标文件第六章《采购需求》中相关要求</w:t>
            </w:r>
            <w:r/>
          </w:p>
        </w:tc>
        <w:tc>
          <w:tcPr>
            <w:tcW w:w="1843"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c>
          <w:tcPr>
            <w:tcW w:w="3119"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r>
      <w:tr>
        <w:trPr>
          <w:trHeight w:val="794"/>
        </w:trPr>
        <w:tc>
          <w:tcPr>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7</w:t>
            </w:r>
            <w:r/>
          </w:p>
        </w:tc>
        <w:tc>
          <w:tcPr>
            <w:tcW w:w="2552"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“投标报价的相关说明” 的响应情况</w:t>
            </w:r>
            <w:r/>
          </w:p>
        </w:tc>
        <w:tc>
          <w:tcPr>
            <w:tcW w:w="1984"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见招标文件第六章《采购需求》中相关要求</w:t>
            </w:r>
            <w:r/>
          </w:p>
        </w:tc>
        <w:tc>
          <w:tcPr>
            <w:tcW w:w="1843"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c>
          <w:tcPr>
            <w:tcW w:w="3119"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bookmarkEnd w:id="255"/>
            <w:bookmarkEnd w:id="256"/>
            <w:r/>
          </w:p>
        </w:tc>
      </w:tr>
    </w:tbl>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w:t>
      </w:r>
      <w:r>
        <w:rPr>
          <w:rFonts w:hint="eastAsia" w:ascii="仿宋" w:hAnsi="仿宋" w:eastAsia="仿宋"/>
          <w:b/>
          <w:sz w:val="24"/>
          <w:u w:val="single"/>
        </w:rPr>
        <w:t xml:space="preserve">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705"/>
      </w:pPr>
      <w:r/>
      <w:r/>
    </w:p>
    <w:p>
      <w:pPr>
        <w:jc w:val="center"/>
        <w:spacing w:line="588" w:lineRule="exact"/>
        <w:rPr>
          <w:rFonts w:ascii="仿宋" w:hAnsi="仿宋" w:eastAsia="仿宋"/>
          <w:sz w:val="28"/>
          <w:szCs w:val="28"/>
        </w:rPr>
      </w:pPr>
      <w:r>
        <w:rPr>
          <w:rFonts w:hint="eastAsia" w:ascii="仿宋" w:hAnsi="仿宋" w:eastAsia="仿宋"/>
          <w:sz w:val="28"/>
          <w:szCs w:val="28"/>
        </w:rPr>
        <w:t xml:space="preserve">12.用工、卫生及安全责任承诺书</w:t>
      </w:r>
      <w:r/>
    </w:p>
    <w:p>
      <w:pPr>
        <w:ind w:firstLine="600"/>
        <w:spacing w:line="519" w:lineRule="atLeast"/>
        <w:rPr>
          <w:rFonts w:ascii="仿宋" w:hAnsi="仿宋" w:eastAsia="仿宋" w:cs="宋体"/>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color w:val="000000"/>
          <w:sz w:val="28"/>
          <w:szCs w:val="28"/>
        </w:rPr>
      </w:r>
      <w:r/>
    </w:p>
    <w:p>
      <w:pPr>
        <w:rPr>
          <w:rFonts w:ascii="仿宋" w:hAnsi="仿宋" w:eastAsia="仿宋"/>
          <w:sz w:val="24"/>
          <w:u w:val="single"/>
        </w:rPr>
      </w:pPr>
      <w:r/>
      <w:bookmarkStart w:id="263" w:name="OLE_LINK351"/>
      <w:r>
        <w:rPr>
          <w:rFonts w:hint="eastAsia" w:ascii="仿宋" w:hAnsi="仿宋" w:eastAsia="仿宋"/>
          <w:sz w:val="24"/>
        </w:rPr>
        <w:t xml:space="preserve">项目名称：</w:t>
      </w:r>
      <w:r>
        <w:rPr>
          <w:rFonts w:hint="eastAsia" w:ascii="仿宋" w:hAnsi="仿宋" w:eastAsia="仿宋"/>
          <w:sz w:val="24"/>
          <w:u w:val="single"/>
        </w:rPr>
        <w:t xml:space="preserve">徐州市市直监所物业管理及食堂服务批量集中采购</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u w:val="single"/>
        </w:rPr>
        <w:t xml:space="preserve">JSZC-320300-XZCG-G2026-0011</w:t>
      </w:r>
      <w:bookmarkEnd w:id="263"/>
      <w:r/>
      <w:r/>
    </w:p>
    <w:p>
      <w:pPr>
        <w:ind w:firstLine="560"/>
        <w:spacing w:line="519" w:lineRule="atLeast"/>
        <w:rPr>
          <w:rFonts w:ascii="仿宋" w:hAnsi="仿宋" w:eastAsia="仿宋" w:cs="宋体"/>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color w:val="000000"/>
          <w:sz w:val="28"/>
          <w:szCs w:val="28"/>
        </w:rPr>
      </w:r>
      <w:r/>
    </w:p>
    <w:p>
      <w:pPr>
        <w:ind w:firstLine="560"/>
        <w:spacing w:line="51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如我单位被确定为中标人，我单位承诺：</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1．用工承诺：符合《劳动合同法》要求，依法用工。如发生用工纠纷，由我单位自行负责，采购人不承担连带责任，用工调整须报采购人备案。食堂内的工作人员属于我单位职工，与采购人不存在任何雇佣、委托等劳动关系，同时食堂工作人员在工作过程中的安全责任由我单位负责。如用工、用电、用水、等不注意安全引起生产事故，或发生意外伤亡事故，我单位承担全部责任和经济补偿，采购人概不承担任何责任。</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2．卫生承诺：</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（1）食品卫生</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①生、熟、半成品分开存放，生、熟食品工具、容器分开使用，水池、水箱标识齐全；</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②冷荤部必须做到“五专”（专人、专室、专工具、专冷藏、专消毒）；</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③净料、成品、半成品的存放要离地上架；</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④食品防尘、防蝇、无变质。</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（2）环境卫生</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①饭厅、饭道的门窗及桌椅、地面、墙面整齐清洁，洗碗无残渣油垢，用餐后及时清扫餐桌和地面；</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②库房物品码放整齐，货架分类，隔地离墙，通风换气，有防灭鼠措施，冰箱生熟及半成品分开，无变质食品；</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③食堂沟、池畅通，地面整洁无垃圾，消灭蚊、蝇孳生地；</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④食堂内外划分责任区并责任到人，做到活完脚下清。每周大扫除，坚持月末卫生日活动；</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⑤食堂内无烟尘、烟头、痰迹、油垢、杂物，无老鼠、蟑螂等虫害。</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（3）个人卫生</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①持证上岗（健康证）；</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②个人卫生做到不染指甲、不戴首饰、不外露纹身，发放熟食时必须戴口罩和一次性手套；</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③穿戴好工作服、工作帽，不随地吐痰、不吸烟、不穿拖鞋，操作前后及大小便后必须洗净双手；</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④进入工作区域必须穿着工作服、离开工作区域不得穿着工作服，不准穿工作服上卫生间。更衣柜内只能存放个人衣物和洗澡用品。</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（4）设备、炊具、餐具卫生</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①炊事机械设备使用中生熟分开，使用后必须刷洗干净保持清洁，做到无锈、无油渍、无腐物，定位整齐，防止污染；</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②炊用具使用前必须清洗，使用中生熟分开，使用后洗净保持清洁，定位、盖布存放，每周进行消毒，消毒次数随季节增减；</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③餐具要到达光、洁、涩、干，每餐消毒并达到检验标准，密闭储存；</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④成品，半成品和净料容器（盆、盘、筐）定位存放，每周消毒，消毒次数随季节增减。</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整个食堂的卫生防疫、就餐环境卫生等级必须达到卫生监督部门要求的卫生标准，采购人有权监督，并定时检查。</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3．安全责任承诺：我单位承诺注重食品卫生安全。我单位负责用工、用水、用电、用气安全和消防安全，明确责任人，服从采购人职能部门的统一管理，确保安全无事故。如我单位派驻人员人为造成发生食品安全、水电、燃气、消防安全等方面的安全事故，由我单位承担全部责任，采购人概不负责。</w:t>
      </w:r>
      <w:r/>
    </w:p>
    <w:p>
      <w:pPr>
        <w:spacing w:line="360" w:lineRule="auto"/>
        <w:widowControl/>
        <w:rPr>
          <w:rFonts w:ascii="仿宋" w:hAnsi="仿宋" w:eastAsia="仿宋" w:cs="宋体"/>
          <w:color w:val="000000"/>
          <w:sz w:val="24"/>
        </w:rPr>
      </w:pPr>
      <w:r>
        <w:rPr>
          <w:rFonts w:ascii="仿宋" w:hAnsi="仿宋" w:eastAsia="仿宋" w:cs="宋体"/>
          <w:color w:val="000000"/>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cs="宋体"/>
          <w:color w:val="000000"/>
          <w:sz w:val="28"/>
          <w:szCs w:val="28"/>
        </w:rPr>
      </w:pPr>
      <w:r>
        <w:rPr>
          <w:rFonts w:hint="eastAsia" w:ascii="仿宋" w:hAnsi="仿宋" w:eastAsia="仿宋" w:cs="宋体"/>
          <w:color w:val="000000"/>
          <w:sz w:val="24"/>
        </w:rPr>
        <w:br w:type="page" w:clear="all"/>
      </w:r>
      <w:r/>
    </w:p>
    <w:p>
      <w:pPr>
        <w:jc w:val="center"/>
        <w:spacing w:line="588" w:lineRule="exact"/>
        <w:rPr>
          <w:rFonts w:ascii="仿宋" w:hAnsi="仿宋" w:eastAsia="仿宋"/>
          <w:sz w:val="28"/>
          <w:szCs w:val="28"/>
        </w:rPr>
      </w:pPr>
      <w:r>
        <w:rPr>
          <w:rFonts w:hint="eastAsia" w:ascii="仿宋" w:hAnsi="仿宋" w:eastAsia="仿宋"/>
          <w:sz w:val="28"/>
          <w:szCs w:val="28"/>
        </w:rPr>
        <w:t xml:space="preserve">13.</w:t>
      </w:r>
      <w:bookmarkStart w:id="264" w:name="OLE_LINK37"/>
      <w:r/>
      <w:bookmarkStart w:id="265" w:name="OLE_LINK48"/>
      <w:r>
        <w:rPr>
          <w:rFonts w:hint="eastAsia" w:ascii="仿宋" w:hAnsi="仿宋" w:eastAsia="仿宋"/>
          <w:sz w:val="28"/>
          <w:szCs w:val="28"/>
        </w:rPr>
        <w:t xml:space="preserve">中标后履行合同前办理《餐饮服务许可证》</w:t>
      </w:r>
      <w:bookmarkEnd w:id="264"/>
      <w:r/>
      <w:bookmarkEnd w:id="265"/>
      <w:r>
        <w:rPr>
          <w:rFonts w:hint="eastAsia" w:ascii="仿宋" w:hAnsi="仿宋" w:eastAsia="仿宋"/>
          <w:sz w:val="28"/>
          <w:szCs w:val="28"/>
        </w:rPr>
        <w:t xml:space="preserve">承诺书</w:t>
      </w:r>
      <w:r/>
    </w:p>
    <w:p>
      <w:pPr>
        <w:ind w:firstLine="600"/>
        <w:spacing w:line="519" w:lineRule="atLeast"/>
        <w:rPr>
          <w:rFonts w:ascii="仿宋" w:hAnsi="仿宋" w:eastAsia="仿宋" w:cs="宋体"/>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color w:val="000000"/>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徐州市市直监所物业管理及食堂服务批量集中采购</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u w:val="single"/>
        </w:rPr>
        <w:t xml:space="preserve">JSZC-320300-XZCG-G2026-0011</w:t>
      </w:r>
      <w:r/>
    </w:p>
    <w:p>
      <w:pPr>
        <w:spacing w:line="519" w:lineRule="atLeast"/>
        <w:rPr>
          <w:rFonts w:ascii="仿宋" w:hAnsi="仿宋" w:eastAsia="仿宋" w:cs="宋体"/>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color w:val="000000"/>
          <w:sz w:val="28"/>
          <w:szCs w:val="28"/>
        </w:rPr>
      </w:r>
      <w:r/>
    </w:p>
    <w:p>
      <w:pPr>
        <w:ind w:firstLine="560"/>
        <w:spacing w:line="51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如我单位被确定为中标人，我单位承诺：</w:t>
      </w:r>
      <w:r/>
    </w:p>
    <w:p>
      <w:pPr>
        <w:pStyle w:val="738"/>
        <w:rPr>
          <w:rFonts w:ascii="仿宋" w:hAnsi="仿宋" w:eastAsia="仿宋" w:cs="宋体"/>
          <w:color w:val="000000"/>
          <w:sz w:val="24"/>
        </w:rPr>
      </w:pPr>
      <w:r>
        <w:rPr>
          <w:rFonts w:ascii="仿宋" w:hAnsi="仿宋" w:eastAsia="仿宋" w:cs="宋体"/>
          <w:color w:val="000000"/>
          <w:sz w:val="24"/>
        </w:rPr>
      </w:r>
      <w:r/>
    </w:p>
    <w:p>
      <w:pPr>
        <w:ind w:firstLine="360"/>
        <w:rPr>
          <w:rFonts w:ascii="仿宋" w:hAnsi="仿宋" w:eastAsia="仿宋" w:cs="宋体"/>
          <w:color w:val="000000"/>
          <w:sz w:val="24"/>
        </w:rPr>
      </w:pPr>
      <w:r>
        <w:rPr>
          <w:rFonts w:hint="eastAsia" w:ascii="仿宋" w:hAnsi="仿宋" w:eastAsia="仿宋" w:cs="宋体"/>
          <w:color w:val="000000"/>
          <w:sz w:val="24"/>
        </w:rPr>
        <w:t xml:space="preserve">中标后履行合同前办理《餐饮服务许可证》。</w:t>
      </w:r>
      <w:r/>
    </w:p>
    <w:p>
      <w:pPr>
        <w:spacing w:line="360" w:lineRule="auto"/>
        <w:widowControl/>
        <w:rPr>
          <w:rFonts w:ascii="仿宋" w:hAnsi="仿宋" w:eastAsia="仿宋" w:cs="宋体"/>
          <w:color w:val="000000"/>
          <w:sz w:val="28"/>
          <w:szCs w:val="28"/>
        </w:rPr>
      </w:pPr>
      <w:r>
        <w:rPr>
          <w:rFonts w:ascii="仿宋" w:hAnsi="仿宋" w:eastAsia="仿宋" w:cs="宋体"/>
          <w:color w:val="000000"/>
          <w:sz w:val="28"/>
          <w:szCs w:val="28"/>
        </w:rPr>
      </w:r>
      <w:r/>
    </w:p>
    <w:p>
      <w:pPr>
        <w:spacing w:line="360" w:lineRule="auto"/>
        <w:widowControl/>
        <w:rPr>
          <w:rFonts w:ascii="仿宋" w:hAnsi="仿宋" w:eastAsia="仿宋" w:cs="宋体"/>
          <w:color w:val="000000"/>
          <w:sz w:val="28"/>
          <w:szCs w:val="28"/>
        </w:rPr>
      </w:pPr>
      <w:r>
        <w:rPr>
          <w:rFonts w:ascii="仿宋" w:hAnsi="仿宋" w:eastAsia="仿宋" w:cs="宋体"/>
          <w:color w:val="000000"/>
          <w:sz w:val="28"/>
          <w:szCs w:val="28"/>
        </w:rPr>
      </w:r>
      <w:r/>
    </w:p>
    <w:p>
      <w:pPr>
        <w:spacing w:line="360" w:lineRule="auto"/>
        <w:widowControl/>
        <w:rPr>
          <w:rFonts w:ascii="仿宋" w:hAnsi="仿宋" w:eastAsia="仿宋" w:cs="宋体"/>
          <w:color w:val="000000"/>
          <w:sz w:val="28"/>
          <w:szCs w:val="28"/>
        </w:rPr>
      </w:pPr>
      <w:r>
        <w:rPr>
          <w:rFonts w:ascii="仿宋" w:hAnsi="仿宋" w:eastAsia="仿宋" w:cs="宋体"/>
          <w:color w:val="000000"/>
          <w:sz w:val="28"/>
          <w:szCs w:val="28"/>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b/>
          <w:bCs/>
          <w:sz w:val="28"/>
          <w:szCs w:val="28"/>
        </w:rPr>
      </w:pPr>
      <w:r>
        <w:rPr>
          <w:rFonts w:hint="eastAsia" w:ascii="仿宋" w:hAnsi="仿宋" w:eastAsia="仿宋"/>
          <w:b/>
          <w:bCs/>
          <w:sz w:val="28"/>
          <w:szCs w:val="28"/>
        </w:rPr>
        <w:br w:type="page" w:clear="all"/>
      </w:r>
      <w:r/>
    </w:p>
    <w:p>
      <w:pPr>
        <w:jc w:val="center"/>
        <w:spacing w:line="588" w:lineRule="exact"/>
        <w:rPr>
          <w:rFonts w:ascii="仿宋" w:hAnsi="仿宋" w:eastAsia="仿宋"/>
          <w:sz w:val="28"/>
          <w:szCs w:val="28"/>
        </w:rPr>
      </w:pPr>
      <w:r>
        <w:rPr>
          <w:rFonts w:hint="eastAsia" w:ascii="仿宋" w:hAnsi="仿宋" w:eastAsia="仿宋"/>
          <w:sz w:val="28"/>
          <w:szCs w:val="28"/>
        </w:rPr>
        <w:t xml:space="preserve">14.所有派驻人员持有</w:t>
      </w:r>
      <w:bookmarkStart w:id="266" w:name="OLE_LINK205"/>
      <w:r>
        <w:rPr>
          <w:rFonts w:hint="eastAsia" w:ascii="仿宋" w:hAnsi="仿宋" w:eastAsia="仿宋"/>
          <w:sz w:val="28"/>
          <w:szCs w:val="28"/>
        </w:rPr>
        <w:t xml:space="preserve">健康证和无违法犯罪记录承诺书</w:t>
      </w:r>
      <w:bookmarkEnd w:id="266"/>
      <w:r/>
      <w:r/>
    </w:p>
    <w:p>
      <w:pPr>
        <w:ind w:firstLine="600"/>
        <w:spacing w:line="519" w:lineRule="atLeast"/>
        <w:rPr>
          <w:rFonts w:ascii="仿宋" w:hAnsi="仿宋" w:eastAsia="仿宋" w:cs="宋体"/>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color w:val="000000"/>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徐州市市直监所物业管理及食堂服务批量集中采购</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u w:val="single"/>
        </w:rPr>
        <w:t xml:space="preserve">JSZC-320300-XZCG-G2026-0011</w:t>
      </w:r>
      <w:r/>
    </w:p>
    <w:p>
      <w:pPr>
        <w:ind w:firstLine="560"/>
        <w:spacing w:line="519" w:lineRule="atLeast"/>
        <w:rPr>
          <w:rFonts w:ascii="仿宋" w:hAnsi="仿宋" w:eastAsia="仿宋" w:cs="宋体"/>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color w:val="000000"/>
          <w:sz w:val="28"/>
          <w:szCs w:val="28"/>
        </w:rPr>
      </w:r>
      <w:r/>
    </w:p>
    <w:p>
      <w:pPr>
        <w:ind w:firstLine="560"/>
        <w:spacing w:line="51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rPr>
        <w:t xml:space="preserve">如我单位被确定为中标人，我单位承诺：</w:t>
      </w:r>
      <w:r/>
    </w:p>
    <w:p>
      <w:pPr>
        <w:spacing w:line="479" w:lineRule="atLeast"/>
        <w:rPr>
          <w:rFonts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ascii="仿宋" w:hAnsi="仿宋" w:eastAsia="仿宋" w:cs="宋体"/>
          <w:color w:val="000000"/>
          <w:sz w:val="24"/>
        </w:rPr>
      </w:r>
      <w:r/>
    </w:p>
    <w:p>
      <w:pPr>
        <w:ind w:firstLine="480"/>
        <w:rPr>
          <w:rFonts w:ascii="仿宋" w:hAnsi="仿宋" w:eastAsia="仿宋" w:cs="宋体"/>
          <w:color w:val="000000"/>
          <w:sz w:val="24"/>
        </w:rPr>
      </w:pPr>
      <w:r>
        <w:rPr>
          <w:rFonts w:hint="eastAsia" w:ascii="仿宋" w:hAnsi="仿宋" w:eastAsia="仿宋" w:cs="仿宋"/>
          <w:bCs/>
          <w:sz w:val="24"/>
        </w:rPr>
        <w:t xml:space="preserve">所有派驻人员持有健康证和无犯罪记录证明，所有派驻人员健康证和无犯罪记录证明在签订合同前报采购人备案。</w:t>
      </w:r>
      <w:r/>
    </w:p>
    <w:p>
      <w:pPr>
        <w:pStyle w:val="738"/>
        <w:rPr>
          <w:rFonts w:ascii="仿宋" w:hAnsi="仿宋" w:eastAsia="仿宋" w:cs="宋体"/>
          <w:color w:val="000000"/>
          <w:sz w:val="28"/>
          <w:szCs w:val="28"/>
        </w:rPr>
      </w:pPr>
      <w:r>
        <w:rPr>
          <w:rFonts w:ascii="仿宋" w:hAnsi="仿宋" w:eastAsia="仿宋" w:cs="宋体"/>
          <w:color w:val="000000"/>
          <w:sz w:val="28"/>
          <w:szCs w:val="28"/>
        </w:rPr>
      </w:r>
      <w:r/>
    </w:p>
    <w:p>
      <w:pPr>
        <w:rPr>
          <w:rFonts w:ascii="仿宋" w:hAnsi="仿宋" w:eastAsia="仿宋"/>
          <w:sz w:val="28"/>
          <w:szCs w:val="28"/>
        </w:rPr>
      </w:pPr>
      <w:r>
        <w:rPr>
          <w:rFonts w:ascii="仿宋" w:hAnsi="仿宋" w:eastAsia="仿宋"/>
          <w:sz w:val="28"/>
          <w:szCs w:val="28"/>
        </w:rPr>
      </w:r>
      <w:r/>
    </w:p>
    <w:p>
      <w:pPr>
        <w:spacing w:line="360" w:lineRule="auto"/>
        <w:widowControl/>
        <w:rPr>
          <w:rFonts w:ascii="仿宋" w:hAnsi="仿宋" w:eastAsia="仿宋" w:cs="宋体"/>
          <w:color w:val="000000"/>
          <w:sz w:val="28"/>
          <w:szCs w:val="28"/>
        </w:rPr>
      </w:pPr>
      <w:r>
        <w:rPr>
          <w:rFonts w:ascii="仿宋" w:hAnsi="仿宋" w:eastAsia="仿宋" w:cs="宋体"/>
          <w:color w:val="000000"/>
          <w:sz w:val="28"/>
          <w:szCs w:val="28"/>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16"/>
        <w:spacing w:before="0" w:beforeAutospacing="0" w:after="0" w:afterAutospacing="0"/>
        <w:shd w:val="clear" w:color="auto" w:fill="ffffff"/>
      </w:p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K">
    <w:panose1 w:val="020B0503020202020204"/>
  </w:font>
  <w:font w:name="楷体">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both"/>
      <w:rPr>
        <w:rFonts w:ascii="隶书" w:eastAsia="隶书"/>
        <w:sz w:val="21"/>
        <w:u w:val="single"/>
      </w:rPr>
    </w:pPr>
    <w:r>
      <w:rPr>
        <w:rFonts w:hint="eastAsia" w:ascii="隶书" w:eastAsia="隶书"/>
        <w:sz w:val="21"/>
        <w:u w:val="single"/>
      </w:rPr>
      <w:t xml:space="preserve">徐州市市直监所物业管理及食堂服务批量集中采购</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62</w:t>
    </w:r>
    <w:r>
      <w:rPr>
        <w:rFonts w:ascii="隶书" w:eastAsia="隶书"/>
        <w:sz w:val="21"/>
        <w:szCs w:val="21"/>
        <w:u w:val="single"/>
      </w:rPr>
      <w:fldChar w:fldCharType="end"/>
    </w:r>
    <w:r>
      <w:rPr>
        <w:rFonts w:hint="eastAsia" w:ascii="隶书" w:eastAsia="隶书"/>
        <w:sz w:val="21"/>
        <w:szCs w:val="21"/>
        <w:u w:val="single"/>
      </w:rPr>
      <w:t xml:space="preserve"> 页 共7</w:t>
    </w:r>
    <w:r>
      <w:rPr>
        <w:rFonts w:hint="eastAsia" w:ascii="隶书" w:eastAsia="隶书"/>
        <w:sz w:val="21"/>
        <w:szCs w:val="21"/>
        <w:u w:val="single"/>
      </w:rPr>
      <w:t xml:space="preserve">9</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701"/>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8">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0">
    <w:multiLevelType w:val="hybridMultilevel"/>
    <w:lvl w:ilvl="0">
      <w:start w:val="1"/>
      <w:numFmt w:val="decimal"/>
      <w:isLgl w:val="false"/>
      <w:suff w:val="nothing"/>
      <w:lvlText w:val="%1、"/>
      <w:lvlJc w:val="left"/>
      <w:pPr>
        <w:ind w:left="0" w:firstLine="0"/>
      </w:pPr>
      <w:rPr>
        <w:rFonts w:ascii="Times New Roman" w:hAnsi="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7"/>
  </w:num>
  <w:num w:numId="2">
    <w:abstractNumId w:val="3"/>
  </w:num>
  <w:num w:numId="3">
    <w:abstractNumId w:val="9"/>
  </w:num>
  <w:num w:numId="4">
    <w:abstractNumId w:val="11"/>
  </w:num>
  <w:num w:numId="5">
    <w:abstractNumId w:val="1"/>
  </w:num>
  <w:num w:numId="6">
    <w:abstractNumId w:val="4"/>
  </w:num>
  <w:num w:numId="7">
    <w:abstractNumId w:val="2"/>
  </w:num>
  <w:num w:numId="8">
    <w:abstractNumId w:val="6"/>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2"/>
    </w:lvlOverride>
  </w:num>
  <w:num w:numId="11">
    <w:abstractNumId w:val="5"/>
    <w:lvlOverride w:ilvl="0">
      <w:startOverride w:val="1"/>
    </w:lvlOverride>
  </w:num>
  <w:num w:numId="1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2"/>
    <w:link w:val="699"/>
    <w:uiPriority w:val="9"/>
    <w:rPr>
      <w:rFonts w:ascii="Arial" w:hAnsi="Arial" w:eastAsia="Arial" w:cs="Arial"/>
      <w:sz w:val="40"/>
      <w:szCs w:val="40"/>
    </w:rPr>
  </w:style>
  <w:style w:type="paragraph" w:styleId="14">
    <w:name w:val="Heading 2"/>
    <w:basedOn w:val="698"/>
    <w:next w:val="6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02"/>
    <w:link w:val="14"/>
    <w:uiPriority w:val="9"/>
    <w:rPr>
      <w:rFonts w:ascii="Arial" w:hAnsi="Arial" w:eastAsia="Arial" w:cs="Arial"/>
      <w:sz w:val="34"/>
    </w:rPr>
  </w:style>
  <w:style w:type="character" w:styleId="17">
    <w:name w:val="Heading 3 Char"/>
    <w:basedOn w:val="702"/>
    <w:link w:val="700"/>
    <w:uiPriority w:val="9"/>
    <w:rPr>
      <w:rFonts w:ascii="Arial" w:hAnsi="Arial" w:eastAsia="Arial" w:cs="Arial"/>
      <w:sz w:val="30"/>
      <w:szCs w:val="30"/>
    </w:rPr>
  </w:style>
  <w:style w:type="character" w:styleId="19">
    <w:name w:val="Heading 4 Char"/>
    <w:basedOn w:val="702"/>
    <w:link w:val="701"/>
    <w:uiPriority w:val="9"/>
    <w:rPr>
      <w:rFonts w:ascii="Arial" w:hAnsi="Arial" w:eastAsia="Arial" w:cs="Arial"/>
      <w:b/>
      <w:bCs/>
      <w:sz w:val="26"/>
      <w:szCs w:val="26"/>
    </w:rPr>
  </w:style>
  <w:style w:type="paragraph" w:styleId="20">
    <w:name w:val="Heading 5"/>
    <w:basedOn w:val="698"/>
    <w:next w:val="6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2"/>
    <w:link w:val="20"/>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2"/>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2"/>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2"/>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8"/>
    <w:next w:val="698"/>
    <w:link w:val="34"/>
    <w:uiPriority w:val="10"/>
    <w:qFormat/>
    <w:pPr>
      <w:contextualSpacing/>
      <w:spacing w:before="300" w:after="200"/>
    </w:pPr>
    <w:rPr>
      <w:sz w:val="48"/>
      <w:szCs w:val="48"/>
    </w:rPr>
  </w:style>
  <w:style w:type="character" w:styleId="34">
    <w:name w:val="Title Char"/>
    <w:basedOn w:val="702"/>
    <w:link w:val="33"/>
    <w:uiPriority w:val="10"/>
    <w:rPr>
      <w:sz w:val="48"/>
      <w:szCs w:val="48"/>
    </w:rPr>
  </w:style>
  <w:style w:type="paragraph" w:styleId="35">
    <w:name w:val="Subtitle"/>
    <w:basedOn w:val="698"/>
    <w:next w:val="698"/>
    <w:link w:val="36"/>
    <w:uiPriority w:val="11"/>
    <w:qFormat/>
    <w:pPr>
      <w:spacing w:before="200" w:after="200"/>
    </w:pPr>
    <w:rPr>
      <w:sz w:val="24"/>
      <w:szCs w:val="24"/>
    </w:rPr>
  </w:style>
  <w:style w:type="character" w:styleId="36">
    <w:name w:val="Subtitle Char"/>
    <w:basedOn w:val="702"/>
    <w:link w:val="35"/>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2"/>
    <w:link w:val="715"/>
    <w:uiPriority w:val="99"/>
  </w:style>
  <w:style w:type="character" w:styleId="44">
    <w:name w:val="Footer Char"/>
    <w:basedOn w:val="702"/>
    <w:link w:val="714"/>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714"/>
    <w:uiPriority w:val="99"/>
  </w:style>
  <w:style w:type="table" w:styleId="47">
    <w:name w:val="Table Grid"/>
    <w:basedOn w:val="70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2"/>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2"/>
    <w:uiPriority w:val="99"/>
    <w:semiHidden/>
    <w:unhideWhenUsed/>
    <w:rPr>
      <w:vertAlign w:val="superscript"/>
    </w:rPr>
  </w:style>
  <w:style w:type="paragraph" w:styleId="181">
    <w:name w:val="toc 2"/>
    <w:basedOn w:val="698"/>
    <w:next w:val="698"/>
    <w:uiPriority w:val="39"/>
    <w:unhideWhenUsed/>
    <w:pPr>
      <w:ind w:left="283" w:right="0" w:firstLine="0"/>
      <w:spacing w:after="57"/>
    </w:pPr>
  </w:style>
  <w:style w:type="paragraph" w:styleId="182">
    <w:name w:val="toc 3"/>
    <w:basedOn w:val="698"/>
    <w:next w:val="698"/>
    <w:uiPriority w:val="39"/>
    <w:unhideWhenUsed/>
    <w:pPr>
      <w:ind w:left="567" w:right="0" w:firstLine="0"/>
      <w:spacing w:after="57"/>
    </w:pPr>
  </w:style>
  <w:style w:type="paragraph" w:styleId="183">
    <w:name w:val="toc 4"/>
    <w:basedOn w:val="698"/>
    <w:next w:val="698"/>
    <w:uiPriority w:val="39"/>
    <w:unhideWhenUsed/>
    <w:pPr>
      <w:ind w:left="850" w:right="0" w:firstLine="0"/>
      <w:spacing w:after="57"/>
    </w:pPr>
  </w:style>
  <w:style w:type="paragraph" w:styleId="184">
    <w:name w:val="toc 5"/>
    <w:basedOn w:val="698"/>
    <w:next w:val="698"/>
    <w:uiPriority w:val="39"/>
    <w:unhideWhenUsed/>
    <w:pPr>
      <w:ind w:left="1134" w:right="0" w:firstLine="0"/>
      <w:spacing w:after="57"/>
    </w:pPr>
  </w:style>
  <w:style w:type="paragraph" w:styleId="185">
    <w:name w:val="toc 6"/>
    <w:basedOn w:val="698"/>
    <w:next w:val="698"/>
    <w:uiPriority w:val="39"/>
    <w:unhideWhenUsed/>
    <w:pPr>
      <w:ind w:left="1417" w:right="0" w:firstLine="0"/>
      <w:spacing w:after="57"/>
    </w:pPr>
  </w:style>
  <w:style w:type="paragraph" w:styleId="186">
    <w:name w:val="toc 7"/>
    <w:basedOn w:val="698"/>
    <w:next w:val="698"/>
    <w:uiPriority w:val="39"/>
    <w:unhideWhenUsed/>
    <w:pPr>
      <w:ind w:left="1701" w:right="0" w:firstLine="0"/>
      <w:spacing w:after="57"/>
    </w:pPr>
  </w:style>
  <w:style w:type="paragraph" w:styleId="187">
    <w:name w:val="toc 8"/>
    <w:basedOn w:val="698"/>
    <w:next w:val="698"/>
    <w:uiPriority w:val="39"/>
    <w:unhideWhenUsed/>
    <w:pPr>
      <w:ind w:left="1984" w:right="0" w:firstLine="0"/>
      <w:spacing w:after="57"/>
    </w:pPr>
  </w:style>
  <w:style w:type="paragraph" w:styleId="188">
    <w:name w:val="toc 9"/>
    <w:basedOn w:val="698"/>
    <w:next w:val="6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next w:val="705"/>
    <w:qFormat/>
    <w:pPr>
      <w:jc w:val="both"/>
      <w:widowControl w:val="off"/>
    </w:pPr>
    <w:rPr>
      <w:sz w:val="21"/>
      <w:szCs w:val="24"/>
    </w:rPr>
  </w:style>
  <w:style w:type="paragraph" w:styleId="699">
    <w:name w:val="Heading 1"/>
    <w:basedOn w:val="698"/>
    <w:next w:val="698"/>
    <w:qFormat/>
    <w:pPr>
      <w:keepLines/>
      <w:keepNext/>
      <w:spacing w:before="340" w:after="330" w:line="578" w:lineRule="auto"/>
      <w:outlineLvl w:val="0"/>
    </w:pPr>
    <w:rPr>
      <w:b/>
      <w:bCs/>
      <w:sz w:val="44"/>
      <w:szCs w:val="44"/>
    </w:rPr>
  </w:style>
  <w:style w:type="paragraph" w:styleId="700">
    <w:name w:val="Heading 3"/>
    <w:basedOn w:val="698"/>
    <w:next w:val="698"/>
    <w:link w:val="729"/>
    <w:unhideWhenUsed/>
    <w:qFormat/>
    <w:pPr>
      <w:keepLines/>
      <w:keepNext/>
      <w:spacing w:before="260" w:after="260" w:line="416" w:lineRule="auto"/>
      <w:outlineLvl w:val="2"/>
    </w:pPr>
    <w:rPr>
      <w:b/>
      <w:bCs/>
      <w:sz w:val="32"/>
      <w:szCs w:val="32"/>
    </w:rPr>
  </w:style>
  <w:style w:type="paragraph" w:styleId="701">
    <w:name w:val="Heading 4"/>
    <w:basedOn w:val="698"/>
    <w:next w:val="706"/>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702" w:default="1">
    <w:name w:val="Default Paragraph Font"/>
    <w:uiPriority w:val="1"/>
    <w:semiHidden/>
    <w:unhideWhenUsed/>
  </w:style>
  <w:style w:type="table" w:styleId="703" w:default="1">
    <w:name w:val="Normal Table"/>
    <w:uiPriority w:val="99"/>
    <w:semiHidden/>
    <w:unhideWhenUsed/>
    <w:qFormat/>
    <w:tblPr>
      <w:tblInd w:w="0" w:type="dxa"/>
      <w:tblCellMar>
        <w:left w:w="108" w:type="dxa"/>
        <w:top w:w="0" w:type="dxa"/>
        <w:right w:w="108" w:type="dxa"/>
        <w:bottom w:w="0" w:type="dxa"/>
      </w:tblCellMar>
    </w:tblPr>
  </w:style>
  <w:style w:type="numbering" w:styleId="704" w:default="1">
    <w:name w:val="No List"/>
    <w:uiPriority w:val="99"/>
    <w:semiHidden/>
    <w:unhideWhenUsed/>
  </w:style>
  <w:style w:type="paragraph" w:styleId="705">
    <w:name w:val="toc 1"/>
    <w:basedOn w:val="698"/>
    <w:next w:val="698"/>
    <w:uiPriority w:val="99"/>
    <w:unhideWhenUsed/>
    <w:qFormat/>
    <w:pPr>
      <w:jc w:val="left"/>
      <w:spacing w:after="100" w:line="259" w:lineRule="auto"/>
      <w:widowControl/>
    </w:pPr>
    <w:rPr>
      <w:rFonts w:ascii="Calibri" w:hAnsi="Calibri"/>
      <w:sz w:val="22"/>
      <w:szCs w:val="22"/>
    </w:rPr>
  </w:style>
  <w:style w:type="paragraph" w:styleId="706">
    <w:name w:val="Normal Indent"/>
    <w:basedOn w:val="698"/>
    <w:pPr>
      <w:ind w:firstLine="420"/>
    </w:pPr>
  </w:style>
  <w:style w:type="paragraph" w:styleId="707">
    <w:name w:val="Body Text Indent"/>
    <w:basedOn w:val="698"/>
    <w:link w:val="708"/>
    <w:qFormat/>
    <w:pPr>
      <w:ind w:left="420"/>
      <w:spacing w:after="120"/>
    </w:pPr>
  </w:style>
  <w:style w:type="character" w:styleId="708" w:customStyle="1">
    <w:name w:val="正文文本缩进 Char"/>
    <w:basedOn w:val="702"/>
    <w:link w:val="707"/>
    <w:qFormat/>
    <w:rPr>
      <w:sz w:val="21"/>
      <w:szCs w:val="24"/>
    </w:rPr>
  </w:style>
  <w:style w:type="paragraph" w:styleId="709">
    <w:name w:val="Block Text"/>
    <w:basedOn w:val="698"/>
    <w:uiPriority w:val="6"/>
    <w:qFormat/>
    <w:pPr>
      <w:ind w:left="256" w:right="6" w:firstLine="624"/>
    </w:pPr>
    <w:rPr>
      <w:rFonts w:eastAsia="仿宋"/>
      <w:sz w:val="28"/>
      <w:szCs w:val="20"/>
    </w:rPr>
  </w:style>
  <w:style w:type="paragraph" w:styleId="710">
    <w:name w:val="index 4"/>
    <w:basedOn w:val="698"/>
    <w:next w:val="698"/>
    <w:uiPriority w:val="99"/>
    <w:unhideWhenUsed/>
    <w:qFormat/>
    <w:pPr>
      <w:ind w:left="600"/>
    </w:pPr>
    <w:rPr>
      <w:rFonts w:ascii="Verdana" w:hAnsi="Verdana" w:eastAsia="微软雅黑"/>
      <w:szCs w:val="20"/>
    </w:rPr>
  </w:style>
  <w:style w:type="paragraph" w:styleId="711">
    <w:name w:val="Plain Text"/>
    <w:basedOn w:val="698"/>
    <w:link w:val="739"/>
    <w:rPr>
      <w:rFonts w:ascii="宋体" w:hAnsi="Courier New"/>
      <w:szCs w:val="21"/>
    </w:rPr>
  </w:style>
  <w:style w:type="paragraph" w:styleId="712">
    <w:name w:val="Date"/>
    <w:basedOn w:val="698"/>
    <w:next w:val="698"/>
    <w:rPr>
      <w:rFonts w:eastAsia="仿宋_GB2312"/>
      <w:sz w:val="28"/>
      <w:szCs w:val="20"/>
    </w:rPr>
  </w:style>
  <w:style w:type="paragraph" w:styleId="713">
    <w:name w:val="Body Text Indent 2"/>
    <w:basedOn w:val="698"/>
    <w:pPr>
      <w:ind w:firstLine="475"/>
      <w:spacing w:line="10" w:lineRule="atLeast"/>
    </w:pPr>
    <w:rPr>
      <w:rFonts w:ascii="仿宋_GB2312" w:eastAsia="仿宋_GB2312"/>
      <w:sz w:val="24"/>
    </w:rPr>
  </w:style>
  <w:style w:type="paragraph" w:styleId="714">
    <w:name w:val="Footer"/>
    <w:basedOn w:val="698"/>
    <w:pPr>
      <w:jc w:val="left"/>
      <w:tabs>
        <w:tab w:val="center" w:pos="4153" w:leader="none"/>
        <w:tab w:val="right" w:pos="8306" w:leader="none"/>
      </w:tabs>
    </w:pPr>
    <w:rPr>
      <w:sz w:val="18"/>
      <w:szCs w:val="18"/>
    </w:rPr>
  </w:style>
  <w:style w:type="paragraph" w:styleId="715">
    <w:name w:val="Header"/>
    <w:basedOn w:val="698"/>
    <w:pPr>
      <w:jc w:val="center"/>
      <w:tabs>
        <w:tab w:val="center" w:pos="4153" w:leader="none"/>
        <w:tab w:val="right" w:pos="8306" w:leader="none"/>
      </w:tabs>
      <w:pBdr>
        <w:bottom w:val="single" w:color="auto" w:sz="6" w:space="1"/>
      </w:pBdr>
    </w:pPr>
    <w:rPr>
      <w:sz w:val="18"/>
      <w:szCs w:val="18"/>
    </w:rPr>
  </w:style>
  <w:style w:type="paragraph" w:styleId="716">
    <w:name w:val="Normal (Web)"/>
    <w:basedOn w:val="698"/>
    <w:uiPriority w:val="99"/>
    <w:qFormat/>
    <w:pPr>
      <w:jc w:val="left"/>
      <w:spacing w:before="100" w:beforeAutospacing="1" w:after="100" w:afterAutospacing="1"/>
      <w:widowControl/>
    </w:pPr>
    <w:rPr>
      <w:rFonts w:ascii="宋体" w:hAnsi="宋体" w:cs="宋体"/>
      <w:sz w:val="24"/>
    </w:rPr>
  </w:style>
  <w:style w:type="character" w:styleId="717">
    <w:name w:val="page number"/>
    <w:basedOn w:val="702"/>
    <w:qFormat/>
  </w:style>
  <w:style w:type="character" w:styleId="718">
    <w:name w:val="FollowedHyperlink"/>
    <w:basedOn w:val="702"/>
    <w:rPr>
      <w:color w:val="800080"/>
      <w:u w:val="single"/>
    </w:rPr>
  </w:style>
  <w:style w:type="character" w:styleId="719">
    <w:name w:val="Hyperlink"/>
    <w:rPr>
      <w:color w:val="0000ff"/>
      <w:u w:val="single"/>
    </w:rPr>
  </w:style>
  <w:style w:type="paragraph" w:styleId="720" w:customStyle="1">
    <w:name w:val="默认段落字体 Para Char Char Char Char Char Char Char"/>
    <w:basedOn w:val="698"/>
    <w:rPr>
      <w:rFonts w:ascii="Tahoma" w:hAnsi="Tahoma"/>
      <w:sz w:val="24"/>
      <w:szCs w:val="20"/>
    </w:rPr>
  </w:style>
  <w:style w:type="paragraph" w:styleId="721" w:customStyle="1">
    <w:name w:val="Char"/>
    <w:basedOn w:val="698"/>
    <w:pPr>
      <w:tabs>
        <w:tab w:val="left" w:pos="360" w:leader="none"/>
      </w:tabs>
    </w:pPr>
    <w:rPr>
      <w:sz w:val="24"/>
    </w:rPr>
  </w:style>
  <w:style w:type="paragraph" w:styleId="722" w:customStyle="1">
    <w:name w:val="普通正文"/>
    <w:basedOn w:val="698"/>
    <w:pPr>
      <w:ind w:firstLine="480"/>
      <w:jc w:val="left"/>
      <w:spacing w:before="120" w:after="120" w:line="360" w:lineRule="auto"/>
    </w:pPr>
    <w:rPr>
      <w:rFonts w:ascii="Arial" w:hAnsi="Arial"/>
      <w:sz w:val="24"/>
    </w:rPr>
  </w:style>
  <w:style w:type="paragraph" w:styleId="723" w:customStyle="1">
    <w:name w:val="p0"/>
    <w:basedOn w:val="698"/>
    <w:qFormat/>
    <w:pPr>
      <w:widowControl/>
    </w:pPr>
    <w:rPr>
      <w:szCs w:val="21"/>
    </w:rPr>
  </w:style>
  <w:style w:type="paragraph" w:styleId="724" w:customStyle="1">
    <w:name w:val="Default"/>
    <w:basedOn w:val="698"/>
    <w:qFormat/>
    <w:rPr>
      <w:rFonts w:ascii="宋体" w:hAnsi="宋体" w:cs="宋体"/>
      <w:color w:val="000000"/>
      <w:sz w:val="24"/>
    </w:rPr>
  </w:style>
  <w:style w:type="paragraph" w:styleId="725" w:customStyle="1">
    <w:name w:val="正文1"/>
    <w:qFormat/>
    <w:pPr>
      <w:jc w:val="both"/>
      <w:widowControl w:val="off"/>
    </w:pPr>
    <w:rPr>
      <w:rFonts w:ascii="Calibri" w:hAnsi="Calibri"/>
      <w:sz w:val="21"/>
      <w:szCs w:val="24"/>
    </w:rPr>
  </w:style>
  <w:style w:type="character" w:styleId="726" w:customStyle="1">
    <w:name w:val="16"/>
    <w:basedOn w:val="702"/>
    <w:qFormat/>
    <w:rPr>
      <w:rFonts w:hint="eastAsia" w:ascii="黑体" w:hAnsi="宋体" w:eastAsia="黑体" w:cs="黑体"/>
      <w:color w:val="000000"/>
      <w:sz w:val="44"/>
      <w:szCs w:val="44"/>
    </w:rPr>
  </w:style>
  <w:style w:type="character" w:styleId="727" w:customStyle="1">
    <w:name w:val="15"/>
    <w:basedOn w:val="702"/>
    <w:qFormat/>
    <w:rPr>
      <w:rFonts w:hint="eastAsia" w:ascii="仿宋" w:hAnsi="仿宋" w:eastAsia="仿宋" w:cs="仿宋"/>
      <w:color w:val="000000"/>
      <w:sz w:val="18"/>
      <w:szCs w:val="18"/>
    </w:rPr>
  </w:style>
  <w:style w:type="paragraph" w:styleId="728" w:customStyle="1">
    <w:name w:val="Table Paragraph"/>
    <w:basedOn w:val="698"/>
    <w:uiPriority w:val="1"/>
    <w:qFormat/>
    <w:rPr>
      <w:rFonts w:ascii="宋体" w:hAnsi="宋体" w:cs="宋体"/>
      <w:lang w:val="zh-CN" w:bidi="zh-CN"/>
    </w:rPr>
  </w:style>
  <w:style w:type="character" w:styleId="729" w:customStyle="1">
    <w:name w:val="标题 3 Char"/>
    <w:basedOn w:val="702"/>
    <w:link w:val="700"/>
    <w:rPr>
      <w:b/>
      <w:bCs/>
      <w:sz w:val="32"/>
      <w:szCs w:val="32"/>
    </w:rPr>
  </w:style>
  <w:style w:type="paragraph" w:styleId="730">
    <w:name w:val="Body Text First Indent 2"/>
    <w:basedOn w:val="707"/>
    <w:link w:val="731"/>
    <w:pPr>
      <w:ind w:firstLine="420"/>
    </w:pPr>
  </w:style>
  <w:style w:type="character" w:styleId="731" w:customStyle="1">
    <w:name w:val="正文首行缩进 2 Char"/>
    <w:basedOn w:val="708"/>
    <w:link w:val="730"/>
  </w:style>
  <w:style w:type="paragraph" w:styleId="732">
    <w:name w:val="List Paragraph"/>
    <w:basedOn w:val="698"/>
    <w:uiPriority w:val="1"/>
    <w:qFormat/>
    <w:pPr>
      <w:ind w:right="-107"/>
    </w:pPr>
  </w:style>
  <w:style w:type="paragraph" w:styleId="733" w:customStyle="1">
    <w:name w:val="AONormal"/>
    <w:qFormat/>
    <w:pPr>
      <w:ind w:firstLine="440"/>
      <w:spacing w:line="400" w:lineRule="exact"/>
    </w:pPr>
    <w:rPr>
      <w:rFonts w:ascii="华文楷体" w:hAnsi="华文楷体" w:eastAsia="华文楷体" w:cs="华文楷体"/>
      <w:sz w:val="22"/>
      <w:szCs w:val="21"/>
    </w:rPr>
  </w:style>
  <w:style w:type="character" w:styleId="734">
    <w:name w:val="Emphasis"/>
    <w:basedOn w:val="702"/>
    <w:uiPriority w:val="20"/>
    <w:qFormat/>
    <w:rPr>
      <w:i/>
      <w:iCs/>
    </w:rPr>
  </w:style>
  <w:style w:type="paragraph" w:styleId="735">
    <w:name w:val="Body Text"/>
    <w:basedOn w:val="698"/>
    <w:link w:val="736"/>
    <w:qFormat/>
    <w:pPr>
      <w:spacing w:after="120"/>
    </w:pPr>
  </w:style>
  <w:style w:type="character" w:styleId="736" w:customStyle="1">
    <w:name w:val="正文文本 Char"/>
    <w:basedOn w:val="702"/>
    <w:link w:val="735"/>
    <w:qFormat/>
    <w:rPr>
      <w:sz w:val="21"/>
      <w:szCs w:val="24"/>
    </w:rPr>
  </w:style>
  <w:style w:type="paragraph" w:styleId="737">
    <w:name w:val="envelope return"/>
    <w:basedOn w:val="698"/>
    <w:uiPriority w:val="99"/>
    <w:unhideWhenUsed/>
    <w:qFormat/>
    <w:rPr>
      <w:rFonts w:ascii="Arial" w:hAnsi="Arial"/>
    </w:rPr>
  </w:style>
  <w:style w:type="paragraph" w:styleId="738" w:customStyle="1">
    <w:name w:val="正文文本11"/>
    <w:basedOn w:val="698"/>
    <w:next w:val="698"/>
    <w:qFormat/>
    <w:pPr>
      <w:spacing w:after="120"/>
    </w:pPr>
  </w:style>
  <w:style w:type="character" w:styleId="739" w:customStyle="1">
    <w:name w:val="纯文本 Char"/>
    <w:basedOn w:val="702"/>
    <w:link w:val="711"/>
    <w:rPr>
      <w:rFonts w:ascii="宋体" w:hAnsi="Courier New"/>
      <w:sz w:val="21"/>
      <w:szCs w:val="21"/>
    </w:rPr>
  </w:style>
  <w:style w:type="paragraph" w:styleId="740" w:customStyle="1">
    <w:name w:val="正文11"/>
    <w:next w:val="698"/>
    <w:qFormat/>
    <w:pPr>
      <w:jc w:val="both"/>
      <w:widowControl w:val="off"/>
    </w:pPr>
    <w:rPr>
      <w:sz w:val="21"/>
      <w:szCs w:val="24"/>
    </w:rPr>
  </w:style>
  <w:style w:type="paragraph" w:styleId="741" w:customStyle="1">
    <w:name w:val="目录 111"/>
    <w:basedOn w:val="698"/>
    <w:next w:val="698"/>
    <w:uiPriority w:val="39"/>
    <w:qFormat/>
    <w:pPr>
      <w:jc w:val="left"/>
      <w:spacing w:after="100" w:line="254" w:lineRule="auto"/>
      <w:widowControl/>
    </w:pPr>
    <w:rPr>
      <w:rFonts w:ascii="Calibri" w:hAnsi="Calibri"/>
      <w:sz w:val="22"/>
      <w:szCs w:val="22"/>
    </w:rPr>
  </w:style>
  <w:style w:type="paragraph" w:styleId="742" w:customStyle="1">
    <w:name w:val="纯文本1"/>
    <w:basedOn w:val="698"/>
    <w:qFormat/>
    <w:rPr>
      <w:rFonts w:ascii="宋体" w:hAnsi="Courier New"/>
      <w:szCs w:val="21"/>
    </w:rPr>
  </w:style>
  <w:style w:type="character" w:styleId="743" w:customStyle="1">
    <w:name w:val="正文文本 字符"/>
    <w:qFormat/>
    <w:rPr>
      <w:rFonts w:ascii="Times New Roman" w:hAnsi="Times New Roman" w:eastAsia="宋体" w:cs="Times New Roman"/>
      <w:szCs w:val="24"/>
    </w:rPr>
  </w:style>
  <w:style w:type="paragraph" w:styleId="744">
    <w:name w:val="Body Text First Indent"/>
    <w:basedOn w:val="735"/>
    <w:link w:val="746"/>
    <w:qFormat/>
    <w:pPr>
      <w:ind w:firstLine="420"/>
    </w:pPr>
  </w:style>
  <w:style w:type="character" w:styleId="745" w:customStyle="1">
    <w:name w:val="正文首行缩进 Char"/>
    <w:basedOn w:val="736"/>
    <w:link w:val="744"/>
  </w:style>
  <w:style w:type="character" w:styleId="746" w:customStyle="1">
    <w:name w:val="正文首行缩进 Char1"/>
    <w:basedOn w:val="743"/>
    <w:link w:val="744"/>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3A1AC-1064-4F80-A7A5-04BCB4B43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8</cp:revision>
  <dcterms:created xsi:type="dcterms:W3CDTF">2026-03-10T01:56:00Z</dcterms:created>
  <dcterms:modified xsi:type="dcterms:W3CDTF">2026-03-10T05:49:58Z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