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0"/>
        <w:spacing w:line="360" w:lineRule="auto"/>
        <w:rPr>
          <w:rFonts w:hint="eastAsia" w:ascii="宋体" w:hAnsi="宋体" w:cs="黑体"/>
          <w:color w:val="000000"/>
          <w:sz w:val="32"/>
          <w:szCs w:val="32"/>
          <w:lang w:val="zh-CN"/>
        </w:rPr>
      </w:pPr>
      <w:r>
        <w:rPr>
          <w:rFonts w:hint="eastAsia" w:ascii="宋体" w:hAnsi="宋体" w:cs="黑体"/>
          <w:color w:val="000000"/>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-77469</wp:posOffset>
                </wp:positionH>
                <wp:positionV relativeFrom="paragraph">
                  <wp:posOffset>119380</wp:posOffset>
                </wp:positionV>
                <wp:extent cx="1131570" cy="48069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131570" cy="480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6.1pt;mso-position-horizontal:absolute;mso-position-vertical-relative:text;margin-top:9.4pt;mso-position-vertical:absolute;width:89.1pt;height:37.9pt;mso-wrap-distance-left:9.0pt;mso-wrap-distance-top:0.0pt;mso-wrap-distance-right:9.0pt;mso-wrap-distance-bottom:0.0pt;" stroked="f">
                <v:path textboxrect="0,0,0,0"/>
                <w10:wrap type="square"/>
                <v:imagedata r:id="rId14" o:title=""/>
              </v:shape>
            </w:pict>
          </mc:Fallback>
        </mc:AlternateContent>
      </w:r>
      <w:r>
        <w:rPr>
          <w:rFonts w:hint="eastAsia" w:ascii="宋体" w:hAnsi="宋体" w:cs="黑体"/>
          <w:color w:val="000000"/>
          <w:sz w:val="32"/>
          <w:szCs w:val="32"/>
          <w:lang w:val="zh-CN"/>
        </w:rPr>
      </w:r>
      <w:r/>
    </w:p>
    <w:p>
      <w:pPr>
        <w:pStyle w:val="890"/>
        <w:rPr>
          <w:color w:val="000000"/>
          <w:lang w:val="zh-CN"/>
        </w:rPr>
      </w:pPr>
      <w:r>
        <w:rPr>
          <w:color w:val="000000"/>
          <w:lang w:val="zh-CN"/>
        </w:rPr>
      </w:r>
      <w:r/>
    </w:p>
    <w:p>
      <w:pPr>
        <w:pStyle w:val="890"/>
        <w:rPr>
          <w:color w:val="000000"/>
          <w:lang w:val="zh-CN"/>
        </w:rPr>
      </w:pPr>
      <w:r>
        <w:rPr>
          <w:color w:val="000000"/>
          <w:lang w:val="zh-CN"/>
        </w:rPr>
      </w:r>
      <w:r/>
    </w:p>
    <w:p>
      <w:pPr>
        <w:pStyle w:val="890"/>
        <w:rPr>
          <w:color w:val="000000"/>
          <w:lang w:val="zh-CN"/>
        </w:rPr>
      </w:pPr>
      <w:r>
        <w:rPr>
          <w:color w:val="000000"/>
          <w:lang w:val="zh-CN"/>
        </w:rPr>
      </w:r>
      <w:r/>
    </w:p>
    <w:p>
      <w:pPr>
        <w:pStyle w:val="890"/>
        <w:rPr>
          <w:color w:val="000000"/>
          <w:lang w:val="zh-CN"/>
        </w:rPr>
      </w:pPr>
      <w:r>
        <w:rPr>
          <w:color w:val="000000"/>
          <w:lang w:val="zh-CN"/>
        </w:rPr>
      </w:r>
      <w:r/>
    </w:p>
    <w:p>
      <w:pPr>
        <w:pStyle w:val="890"/>
        <w:rPr>
          <w:color w:val="000000"/>
          <w:lang w:val="zh-CN"/>
        </w:rPr>
      </w:pPr>
      <w:r>
        <w:rPr>
          <w:color w:val="000000"/>
          <w:lang w:val="zh-CN"/>
        </w:rPr>
      </w:r>
      <w:r/>
    </w:p>
    <w:p>
      <w:pPr>
        <w:pStyle w:val="890"/>
        <w:rPr>
          <w:color w:val="000000"/>
          <w:lang w:val="zh-CN"/>
        </w:rPr>
      </w:pPr>
      <w:r>
        <w:rPr>
          <w:color w:val="000000"/>
          <w:lang w:val="zh-CN"/>
        </w:rPr>
      </w:r>
      <w:r/>
    </w:p>
    <w:p>
      <w:pPr>
        <w:pStyle w:val="890"/>
        <w:rPr>
          <w:color w:val="000000"/>
          <w:lang w:val="zh-CN"/>
        </w:rPr>
      </w:pPr>
      <w:r>
        <w:rPr>
          <w:color w:val="000000"/>
          <w:lang w:val="zh-CN"/>
        </w:rPr>
      </w:r>
      <w:r/>
    </w:p>
    <w:p>
      <w:pPr>
        <w:pStyle w:val="890"/>
        <w:jc w:val="center"/>
        <w:spacing w:line="360" w:lineRule="auto"/>
        <w:rPr>
          <w:rFonts w:hint="eastAsia" w:ascii="宋体" w:hAnsi="宋体" w:cs="黑体"/>
          <w:color w:val="000000"/>
          <w:sz w:val="44"/>
          <w:szCs w:val="44"/>
          <w:lang w:val="zh-CN"/>
        </w:rPr>
      </w:pPr>
      <w:r>
        <w:rPr>
          <w:rFonts w:hint="eastAsia" w:ascii="宋体" w:hAnsi="宋体" w:cs="黑体"/>
          <w:b/>
          <w:bCs/>
          <w:color w:val="000000"/>
          <w:sz w:val="84"/>
          <w:szCs w:val="84"/>
          <w:lang w:val="zh-CN"/>
        </w:rPr>
        <w:t xml:space="preserve">竞争性磋商文件</w:t>
      </w:r>
      <w:r>
        <w:rPr>
          <w:rFonts w:hint="eastAsia" w:ascii="宋体" w:hAnsi="宋体" w:cs="黑体"/>
          <w:color w:val="000000"/>
          <w:sz w:val="44"/>
          <w:szCs w:val="44"/>
          <w:lang w:val="zh-CN"/>
        </w:rPr>
      </w:r>
      <w:r/>
    </w:p>
    <w:p>
      <w:pPr>
        <w:pStyle w:val="890"/>
        <w:rPr>
          <w:color w:val="000000"/>
          <w:lang w:val="zh-CN"/>
        </w:rPr>
      </w:pPr>
      <w:r>
        <w:rPr>
          <w:color w:val="000000"/>
          <w:lang w:val="zh-CN"/>
        </w:rPr>
      </w:r>
      <w:r/>
    </w:p>
    <w:p>
      <w:pPr>
        <w:pStyle w:val="890"/>
        <w:spacing w:line="360" w:lineRule="auto"/>
        <w:rPr>
          <w:rFonts w:hint="eastAsia" w:ascii="宋体" w:hAnsi="宋体" w:cs="黑体"/>
          <w:color w:val="000000"/>
          <w:sz w:val="36"/>
          <w:szCs w:val="36"/>
          <w:lang w:val="zh-CN"/>
        </w:rPr>
      </w:pPr>
      <w:r>
        <w:rPr>
          <w:rFonts w:hint="eastAsia" w:ascii="宋体" w:hAnsi="宋体" w:cs="黑体"/>
          <w:color w:val="000000"/>
          <w:sz w:val="36"/>
          <w:szCs w:val="36"/>
          <w:lang w:val="zh-CN"/>
        </w:rPr>
      </w:r>
      <w:r/>
    </w:p>
    <w:p>
      <w:pPr>
        <w:pStyle w:val="890"/>
        <w:rPr>
          <w:rFonts w:hint="eastAsia"/>
          <w:color w:val="000000"/>
          <w:lang w:val="zh-CN"/>
        </w:rPr>
      </w:pPr>
      <w:r>
        <w:rPr>
          <w:rFonts w:hint="eastAsia"/>
          <w:color w:val="000000"/>
          <w:lang w:val="zh-CN"/>
        </w:rPr>
      </w:r>
      <w:r/>
    </w:p>
    <w:p>
      <w:pPr>
        <w:pStyle w:val="890"/>
        <w:rPr>
          <w:rFonts w:hint="eastAsia"/>
          <w:color w:val="000000"/>
          <w:lang w:val="zh-CN"/>
        </w:rPr>
      </w:pPr>
      <w:r>
        <w:rPr>
          <w:rFonts w:hint="eastAsia"/>
          <w:color w:val="000000"/>
          <w:lang w:val="zh-CN"/>
        </w:rPr>
      </w:r>
      <w:r/>
    </w:p>
    <w:p>
      <w:pPr>
        <w:pStyle w:val="890"/>
        <w:rPr>
          <w:rFonts w:hint="eastAsia"/>
          <w:color w:val="000000"/>
          <w:lang w:val="zh-CN"/>
        </w:rPr>
      </w:pPr>
      <w:r>
        <w:rPr>
          <w:rFonts w:hint="eastAsia"/>
          <w:color w:val="000000"/>
          <w:lang w:val="zh-CN"/>
        </w:rPr>
      </w:r>
      <w:r/>
    </w:p>
    <w:p>
      <w:pPr>
        <w:pStyle w:val="890"/>
        <w:rPr>
          <w:rFonts w:hint="eastAsia"/>
          <w:color w:val="000000"/>
          <w:lang w:val="zh-CN"/>
        </w:rPr>
      </w:pPr>
      <w:r>
        <w:rPr>
          <w:rFonts w:hint="eastAsia"/>
          <w:color w:val="000000"/>
          <w:lang w:val="zh-CN"/>
        </w:rPr>
      </w:r>
      <w:r/>
    </w:p>
    <w:p>
      <w:pPr>
        <w:pStyle w:val="890"/>
        <w:spacing w:line="360" w:lineRule="auto"/>
        <w:rPr>
          <w:rFonts w:hint="eastAsia" w:ascii="宋体" w:hAnsi="宋体" w:cs="黑体"/>
          <w:color w:val="000000"/>
          <w:sz w:val="28"/>
          <w:szCs w:val="28"/>
        </w:rPr>
      </w:pPr>
      <w:r>
        <w:rPr>
          <w:rFonts w:hint="eastAsia" w:ascii="宋体" w:hAnsi="宋体" w:cs="黑体"/>
          <w:color w:val="000000"/>
          <w:sz w:val="28"/>
          <w:szCs w:val="28"/>
          <w:lang w:val="zh-CN"/>
        </w:rPr>
        <w:t xml:space="preserve">项目编号：</w:t>
      </w:r>
      <w:r>
        <w:rPr>
          <w:rFonts w:ascii="宋体" w:hAnsi="宋体" w:cs="黑体"/>
          <w:color w:val="000000"/>
          <w:sz w:val="28"/>
          <w:szCs w:val="28"/>
          <w:lang w:val="zh-CN"/>
        </w:rPr>
        <w:t xml:space="preserve">JSZC-320000-NJJC-C2026-0009</w:t>
      </w:r>
      <w:r>
        <w:rPr>
          <w:rFonts w:hint="eastAsia" w:ascii="宋体" w:hAnsi="宋体" w:cs="黑体"/>
          <w:color w:val="000000"/>
          <w:sz w:val="28"/>
          <w:szCs w:val="28"/>
        </w:rPr>
      </w:r>
      <w:r/>
    </w:p>
    <w:p>
      <w:pPr>
        <w:pStyle w:val="890"/>
        <w:ind w:right="-483"/>
        <w:jc w:val="left"/>
        <w:spacing w:line="360" w:lineRule="auto"/>
        <w:rPr>
          <w:rFonts w:hint="eastAsia" w:ascii="宋体" w:hAnsi="宋体" w:cs="黑体"/>
          <w:color w:val="000000"/>
          <w:sz w:val="28"/>
          <w:szCs w:val="28"/>
          <w:lang w:val="zh-CN"/>
        </w:rPr>
      </w:pPr>
      <w:r>
        <w:rPr>
          <w:rFonts w:hint="eastAsia" w:ascii="宋体" w:hAnsi="宋体" w:cs="黑体"/>
          <w:color w:val="000000"/>
          <w:sz w:val="28"/>
          <w:szCs w:val="28"/>
          <w:lang w:val="zh-CN"/>
        </w:rPr>
        <w:t xml:space="preserve">项目名称：南通地区2026年度高分辨率遥感影像采集</w:t>
      </w:r>
      <w:r>
        <w:rPr>
          <w:rFonts w:hint="eastAsia" w:ascii="宋体" w:hAnsi="宋体" w:cs="黑体"/>
          <w:color w:val="000000"/>
          <w:sz w:val="28"/>
          <w:szCs w:val="28"/>
          <w:lang w:val="zh-CN"/>
        </w:rPr>
      </w:r>
      <w:r/>
    </w:p>
    <w:p>
      <w:pPr>
        <w:pStyle w:val="890"/>
        <w:spacing w:line="360" w:lineRule="auto"/>
        <w:rPr>
          <w:rFonts w:hint="eastAsia" w:ascii="宋体" w:hAnsi="宋体" w:cs="黑体"/>
          <w:color w:val="000000"/>
          <w:sz w:val="28"/>
          <w:szCs w:val="28"/>
          <w:lang w:val="zh-CN"/>
        </w:rPr>
      </w:pPr>
      <w:r>
        <w:rPr>
          <w:rFonts w:hint="eastAsia" w:ascii="宋体" w:hAnsi="宋体" w:cs="黑体"/>
          <w:color w:val="000000"/>
          <w:sz w:val="28"/>
          <w:szCs w:val="28"/>
          <w:lang w:val="zh-CN"/>
        </w:rPr>
        <w:t xml:space="preserve">项目类别：服务类</w:t>
      </w:r>
      <w:r>
        <w:rPr>
          <w:rFonts w:hint="eastAsia" w:ascii="宋体" w:hAnsi="宋体" w:cs="黑体"/>
          <w:color w:val="000000"/>
          <w:sz w:val="28"/>
          <w:szCs w:val="28"/>
          <w:lang w:val="zh-CN"/>
        </w:rPr>
      </w:r>
      <w:r/>
    </w:p>
    <w:p>
      <w:pPr>
        <w:pStyle w:val="911"/>
        <w:ind w:firstLine="640"/>
        <w:spacing w:line="360" w:lineRule="auto"/>
        <w:rPr>
          <w:rFonts w:ascii="宋体" w:hAnsi="宋体" w:cs="黑体"/>
          <w:color w:val="000000"/>
          <w:sz w:val="32"/>
          <w:szCs w:val="32"/>
          <w:lang w:val="zh-CN"/>
        </w:rPr>
      </w:pPr>
      <w:r>
        <w:rPr>
          <w:rFonts w:ascii="宋体" w:hAnsi="宋体" w:cs="黑体"/>
          <w:color w:val="000000"/>
          <w:sz w:val="32"/>
          <w:szCs w:val="32"/>
          <w:lang w:val="zh-CN"/>
        </w:rPr>
      </w:r>
      <w:r/>
    </w:p>
    <w:p>
      <w:pPr>
        <w:pStyle w:val="911"/>
        <w:ind w:firstLine="640"/>
        <w:spacing w:line="360" w:lineRule="auto"/>
        <w:rPr>
          <w:rFonts w:hint="eastAsia" w:ascii="宋体" w:hAnsi="宋体" w:cs="黑体"/>
          <w:color w:val="000000"/>
          <w:sz w:val="32"/>
          <w:szCs w:val="32"/>
          <w:lang w:val="zh-CN"/>
        </w:rPr>
      </w:pPr>
      <w:r>
        <w:rPr>
          <w:rFonts w:hint="eastAsia" w:ascii="宋体" w:hAnsi="宋体" w:cs="黑体"/>
          <w:color w:val="000000"/>
          <w:sz w:val="32"/>
          <w:szCs w:val="32"/>
          <w:lang w:val="zh-CN"/>
        </w:rPr>
      </w:r>
      <w:r/>
    </w:p>
    <w:p>
      <w:pPr>
        <w:pStyle w:val="911"/>
        <w:ind w:firstLine="640"/>
        <w:spacing w:line="360" w:lineRule="auto"/>
        <w:rPr>
          <w:rFonts w:hint="eastAsia" w:ascii="宋体" w:hAnsi="宋体" w:cs="黑体"/>
          <w:color w:val="000000"/>
          <w:sz w:val="32"/>
          <w:szCs w:val="32"/>
          <w:lang w:val="zh-CN"/>
        </w:rPr>
      </w:pPr>
      <w:r>
        <w:rPr>
          <w:rFonts w:hint="eastAsia" w:ascii="宋体" w:hAnsi="宋体" w:cs="黑体"/>
          <w:color w:val="000000"/>
          <w:sz w:val="32"/>
          <w:szCs w:val="32"/>
          <w:lang w:val="zh-CN"/>
        </w:rPr>
      </w:r>
      <w:r/>
    </w:p>
    <w:p>
      <w:pPr>
        <w:pStyle w:val="911"/>
        <w:ind w:firstLine="640"/>
        <w:spacing w:line="360" w:lineRule="auto"/>
        <w:rPr>
          <w:rFonts w:hint="eastAsia" w:ascii="宋体" w:hAnsi="宋体" w:cs="黑体"/>
          <w:color w:val="000000"/>
          <w:sz w:val="32"/>
          <w:szCs w:val="32"/>
          <w:lang w:val="zh-CN"/>
        </w:rPr>
      </w:pPr>
      <w:r>
        <w:rPr>
          <w:rFonts w:hint="eastAsia" w:ascii="宋体" w:hAnsi="宋体" w:cs="黑体"/>
          <w:color w:val="000000"/>
          <w:sz w:val="32"/>
          <w:szCs w:val="32"/>
          <w:lang w:val="zh-CN"/>
        </w:rPr>
      </w:r>
      <w:r/>
    </w:p>
    <w:p>
      <w:pPr>
        <w:pStyle w:val="911"/>
        <w:ind w:firstLine="640"/>
        <w:spacing w:line="360" w:lineRule="auto"/>
        <w:rPr>
          <w:rFonts w:hint="eastAsia" w:ascii="宋体" w:hAnsi="宋体" w:cs="黑体"/>
          <w:color w:val="000000"/>
          <w:sz w:val="32"/>
          <w:szCs w:val="32"/>
          <w:lang w:val="zh-CN"/>
        </w:rPr>
      </w:pPr>
      <w:r>
        <w:rPr>
          <w:rFonts w:hint="eastAsia" w:ascii="宋体" w:hAnsi="宋体" w:cs="黑体"/>
          <w:color w:val="000000"/>
          <w:sz w:val="32"/>
          <w:szCs w:val="32"/>
          <w:lang w:val="zh-CN"/>
        </w:rPr>
      </w:r>
      <w:r/>
    </w:p>
    <w:p>
      <w:pPr>
        <w:pStyle w:val="890"/>
        <w:rPr>
          <w:rFonts w:hint="eastAsia"/>
          <w:color w:val="000000"/>
          <w:lang w:val="zh-CN"/>
        </w:rPr>
      </w:pPr>
      <w:r>
        <w:rPr>
          <w:rFonts w:hint="eastAsia"/>
          <w:color w:val="000000"/>
          <w:lang w:val="zh-CN"/>
        </w:rPr>
      </w:r>
      <w:r/>
    </w:p>
    <w:p>
      <w:pPr>
        <w:pStyle w:val="890"/>
        <w:jc w:val="center"/>
        <w:spacing w:line="360" w:lineRule="auto"/>
        <w:rPr>
          <w:rFonts w:hint="eastAsia" w:ascii="宋体" w:hAnsi="宋体" w:cs="宋体"/>
          <w:color w:val="000000"/>
          <w:sz w:val="28"/>
          <w:szCs w:val="36"/>
        </w:rPr>
      </w:pPr>
      <w:r>
        <w:rPr>
          <w:rFonts w:hint="eastAsia" w:ascii="宋体" w:hAnsi="宋体" w:cs="宋体"/>
          <w:color w:val="000000"/>
          <w:sz w:val="28"/>
          <w:szCs w:val="36"/>
        </w:rPr>
        <w:t xml:space="preserve">采 购 人: 江苏省测绘工程院</w:t>
      </w:r>
      <w:r>
        <w:rPr>
          <w:rFonts w:hint="eastAsia" w:ascii="宋体" w:hAnsi="宋体" w:cs="宋体"/>
          <w:color w:val="000000"/>
          <w:sz w:val="28"/>
          <w:szCs w:val="36"/>
        </w:rPr>
      </w:r>
      <w:r/>
    </w:p>
    <w:p>
      <w:pPr>
        <w:pStyle w:val="890"/>
        <w:jc w:val="center"/>
        <w:spacing w:line="360" w:lineRule="auto"/>
        <w:rPr>
          <w:rFonts w:hint="eastAsia" w:ascii="宋体" w:hAnsi="宋体" w:cs="宋体"/>
          <w:color w:val="000000"/>
          <w:sz w:val="28"/>
          <w:szCs w:val="36"/>
        </w:rPr>
      </w:pPr>
      <w:r>
        <w:rPr>
          <w:rFonts w:hint="eastAsia" w:ascii="宋体" w:hAnsi="宋体" w:cs="宋体"/>
          <w:color w:val="000000"/>
          <w:sz w:val="28"/>
          <w:szCs w:val="36"/>
        </w:rPr>
        <w:t xml:space="preserve">代理机构: 南京江城工程项目管理有限公司</w:t>
      </w:r>
      <w:r>
        <w:rPr>
          <w:rFonts w:hint="eastAsia" w:ascii="宋体" w:hAnsi="宋体" w:cs="宋体"/>
          <w:color w:val="000000"/>
          <w:sz w:val="28"/>
          <w:szCs w:val="36"/>
        </w:rPr>
      </w:r>
      <w:r/>
    </w:p>
    <w:p>
      <w:pPr>
        <w:pStyle w:val="890"/>
        <w:jc w:val="center"/>
        <w:spacing w:line="360" w:lineRule="auto"/>
        <w:rPr>
          <w:rFonts w:hint="eastAsia" w:ascii="宋体" w:hAnsi="宋体" w:cs="宋体"/>
          <w:color w:val="000000"/>
          <w:sz w:val="28"/>
          <w:szCs w:val="36"/>
        </w:rPr>
      </w:pPr>
      <w:r>
        <w:rPr>
          <w:rFonts w:hint="eastAsia" w:ascii="宋体" w:hAnsi="宋体" w:cs="宋体"/>
          <w:color w:val="000000"/>
          <w:sz w:val="28"/>
          <w:szCs w:val="36"/>
        </w:rPr>
        <w:t xml:space="preserve">二Ｏ二六年三月</w:t>
      </w:r>
      <w:r>
        <w:rPr>
          <w:rFonts w:hint="eastAsia" w:ascii="宋体" w:hAnsi="宋体" w:cs="宋体"/>
          <w:color w:val="000000"/>
          <w:sz w:val="28"/>
          <w:szCs w:val="36"/>
        </w:rPr>
      </w:r>
      <w:r/>
    </w:p>
    <w:p>
      <w:pPr>
        <w:pStyle w:val="911"/>
        <w:spacing w:line="360" w:lineRule="auto"/>
        <w:rPr>
          <w:rFonts w:hint="eastAsia" w:ascii="宋体" w:hAnsi="宋体"/>
          <w:color w:val="000000"/>
        </w:rPr>
      </w:pPr>
      <w:r>
        <w:rPr>
          <w:rFonts w:hint="eastAsia" w:ascii="宋体" w:hAnsi="宋体"/>
          <w:color w:val="000000"/>
        </w:rPr>
      </w:r>
      <w:r>
        <w:rPr>
          <w:rFonts w:hint="eastAsia" w:ascii="宋体" w:hAnsi="宋体"/>
          <w:color w:val="000000"/>
        </w:rPr>
      </w:r>
      <w:r/>
    </w:p>
    <w:p>
      <w:pPr>
        <w:pStyle w:val="911"/>
        <w:spacing w:line="360" w:lineRule="auto"/>
        <w:rPr>
          <w:rFonts w:hint="eastAsia" w:ascii="宋体" w:hAnsi="宋体"/>
          <w:color w:val="000000"/>
        </w:rPr>
      </w:pPr>
      <w:r>
        <w:rPr>
          <w:rFonts w:hint="eastAsia" w:ascii="宋体" w:hAnsi="宋体"/>
          <w:color w:val="000000"/>
        </w:rPr>
      </w:r>
      <w:r>
        <w:rPr>
          <w:rFonts w:hint="eastAsia" w:ascii="宋体" w:hAnsi="宋体"/>
          <w:color w:val="000000"/>
        </w:rPr>
      </w:r>
      <w:r/>
    </w:p>
    <w:p>
      <w:pPr>
        <w:pStyle w:val="911"/>
        <w:ind w:firstLine="0"/>
        <w:spacing w:line="360" w:lineRule="auto"/>
        <w:rPr>
          <w:rFonts w:hint="eastAsia" w:ascii="宋体" w:hAnsi="宋体"/>
          <w:color w:val="000000"/>
        </w:rPr>
      </w:pPr>
      <w:r>
        <w:rPr>
          <w:rFonts w:hint="eastAsia" w:ascii="宋体" w:hAnsi="宋体"/>
          <w:color w:val="000000"/>
        </w:rPr>
      </w:r>
      <w:r/>
    </w:p>
    <w:p>
      <w:pPr>
        <w:pStyle w:val="890"/>
        <w:jc w:val="center"/>
        <w:spacing w:line="360" w:lineRule="auto"/>
        <w:rPr>
          <w:rFonts w:ascii="宋体" w:hAnsi="宋体" w:cs="黑体"/>
          <w:color w:val="000000"/>
          <w:sz w:val="44"/>
          <w:szCs w:val="44"/>
          <w:lang w:val="zh-CN"/>
        </w:rPr>
      </w:pPr>
      <w:r>
        <w:rPr>
          <w:rFonts w:hint="eastAsia" w:ascii="宋体" w:hAnsi="宋体" w:cs="黑体"/>
          <w:color w:val="000000"/>
          <w:sz w:val="36"/>
          <w:szCs w:val="36"/>
          <w:lang w:val="zh-CN"/>
        </w:rPr>
        <w:t xml:space="preserve">目</w:t>
      </w:r>
      <w:r>
        <w:rPr>
          <w:rFonts w:ascii="宋体" w:hAnsi="宋体" w:cs="黑体"/>
          <w:color w:val="000000"/>
          <w:sz w:val="36"/>
          <w:szCs w:val="36"/>
          <w:lang w:val="zh-CN"/>
        </w:rPr>
        <w:t xml:space="preserve">   </w:t>
      </w:r>
      <w:r>
        <w:rPr>
          <w:rFonts w:hint="eastAsia" w:ascii="宋体" w:hAnsi="宋体" w:cs="黑体"/>
          <w:color w:val="000000"/>
          <w:sz w:val="36"/>
          <w:szCs w:val="36"/>
          <w:lang w:val="zh-CN"/>
        </w:rPr>
        <w:t xml:space="preserve">录</w:t>
      </w:r>
      <w:r>
        <w:rPr>
          <w:rFonts w:ascii="宋体" w:hAnsi="宋体" w:cs="黑体"/>
          <w:color w:val="000000"/>
          <w:sz w:val="44"/>
          <w:szCs w:val="44"/>
          <w:lang w:val="zh-CN"/>
        </w:rPr>
      </w:r>
      <w:r/>
    </w:p>
    <w:p>
      <w:pPr>
        <w:pStyle w:val="890"/>
        <w:ind w:firstLine="542"/>
        <w:jc w:val="left"/>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第一章</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磋商邀请</w:t>
      </w:r>
      <w:r>
        <w:rPr>
          <w:rFonts w:ascii="宋体" w:hAnsi="宋体" w:cs="宋体"/>
          <w:b/>
          <w:bCs/>
          <w:color w:val="000000"/>
          <w:sz w:val="24"/>
          <w:lang w:val="zh-CN"/>
        </w:rPr>
      </w:r>
      <w:r/>
    </w:p>
    <w:p>
      <w:pPr>
        <w:pStyle w:val="890"/>
        <w:ind w:firstLine="542"/>
        <w:jc w:val="left"/>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第二章</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竞争性磋商须知</w:t>
      </w:r>
      <w:r>
        <w:rPr>
          <w:rFonts w:ascii="宋体" w:hAnsi="宋体" w:cs="宋体"/>
          <w:b/>
          <w:bCs/>
          <w:color w:val="000000"/>
          <w:sz w:val="24"/>
          <w:lang w:val="zh-CN"/>
        </w:rPr>
      </w:r>
      <w:r/>
    </w:p>
    <w:p>
      <w:pPr>
        <w:pStyle w:val="890"/>
        <w:ind w:firstLine="542"/>
        <w:jc w:val="left"/>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第三章</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评标标准</w:t>
      </w:r>
      <w:r>
        <w:rPr>
          <w:rFonts w:ascii="宋体" w:hAnsi="宋体" w:cs="宋体"/>
          <w:b/>
          <w:bCs/>
          <w:color w:val="000000"/>
          <w:sz w:val="24"/>
          <w:lang w:val="zh-CN"/>
        </w:rPr>
      </w:r>
      <w:r/>
    </w:p>
    <w:p>
      <w:pPr>
        <w:pStyle w:val="890"/>
        <w:ind w:firstLine="542"/>
        <w:jc w:val="left"/>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第四章</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采购项目的技术规格、要求和数量等</w:t>
      </w:r>
      <w:r>
        <w:rPr>
          <w:rFonts w:ascii="宋体" w:hAnsi="宋体" w:cs="宋体"/>
          <w:b/>
          <w:bCs/>
          <w:color w:val="000000"/>
          <w:sz w:val="24"/>
          <w:lang w:val="zh-CN"/>
        </w:rPr>
      </w:r>
      <w:r/>
    </w:p>
    <w:p>
      <w:pPr>
        <w:pStyle w:val="890"/>
        <w:ind w:firstLine="542"/>
        <w:jc w:val="left"/>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第五章</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合同条款</w:t>
      </w:r>
      <w:r>
        <w:rPr>
          <w:rFonts w:ascii="宋体" w:hAnsi="宋体" w:cs="宋体"/>
          <w:b/>
          <w:bCs/>
          <w:color w:val="000000"/>
          <w:sz w:val="24"/>
          <w:lang w:val="zh-CN"/>
        </w:rPr>
      </w:r>
      <w:r/>
    </w:p>
    <w:p>
      <w:pPr>
        <w:pStyle w:val="890"/>
        <w:ind w:firstLine="542"/>
        <w:jc w:val="left"/>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第六章</w:t>
      </w:r>
      <w:r>
        <w:rPr>
          <w:rFonts w:ascii="宋体" w:hAnsi="宋体" w:cs="宋体"/>
          <w:b/>
          <w:bCs/>
          <w:color w:val="000000"/>
          <w:sz w:val="24"/>
          <w:lang w:val="zh-CN"/>
        </w:rPr>
        <w:t xml:space="preserve">  </w:t>
      </w:r>
      <w:r>
        <w:rPr>
          <w:rFonts w:hint="eastAsia" w:ascii="宋体" w:hAnsi="宋体" w:cs="宋体"/>
          <w:b/>
          <w:bCs/>
          <w:color w:val="000000"/>
          <w:sz w:val="24"/>
          <w:lang w:val="zh-CN"/>
        </w:rPr>
        <w:t xml:space="preserve">响应文件格式</w:t>
      </w:r>
      <w:r>
        <w:rPr>
          <w:rFonts w:ascii="宋体" w:hAnsi="宋体" w:cs="宋体"/>
          <w:b/>
          <w:bCs/>
          <w:color w:val="000000"/>
          <w:sz w:val="24"/>
          <w:lang w:val="zh-CN"/>
        </w:rPr>
      </w:r>
      <w:r/>
    </w:p>
    <w:p>
      <w:pPr>
        <w:pStyle w:val="890"/>
        <w:jc w:val="center"/>
        <w:spacing w:line="360" w:lineRule="auto"/>
        <w:rPr>
          <w:rFonts w:ascii="宋体" w:hAnsi="宋体" w:cs="黑体"/>
          <w:color w:val="000000"/>
          <w:sz w:val="36"/>
          <w:szCs w:val="36"/>
          <w:lang w:val="zh-CN"/>
        </w:rPr>
      </w:pPr>
      <w:r>
        <w:rPr>
          <w:rFonts w:ascii="宋体" w:hAnsi="宋体" w:cs="黑体"/>
          <w:color w:val="000000"/>
          <w:sz w:val="36"/>
          <w:szCs w:val="36"/>
          <w:lang w:val="zh-CN"/>
        </w:rPr>
      </w:r>
      <w:r/>
    </w:p>
    <w:p>
      <w:pPr>
        <w:pStyle w:val="890"/>
        <w:rPr>
          <w:rFonts w:ascii="宋体" w:hAnsi="宋体" w:cs="黑体"/>
          <w:color w:val="000000"/>
          <w:sz w:val="36"/>
          <w:szCs w:val="36"/>
          <w:lang w:val="zh-CN"/>
        </w:rPr>
      </w:pPr>
      <w:r>
        <w:rPr>
          <w:rFonts w:ascii="宋体" w:hAnsi="宋体" w:cs="黑体"/>
          <w:color w:val="000000"/>
          <w:sz w:val="36"/>
          <w:szCs w:val="36"/>
          <w:lang w:val="zh-CN"/>
        </w:rPr>
      </w:r>
      <w:r/>
    </w:p>
    <w:p>
      <w:pPr>
        <w:pStyle w:val="890"/>
        <w:rPr>
          <w:rFonts w:ascii="宋体" w:hAnsi="宋体" w:cs="黑体"/>
          <w:color w:val="000000"/>
          <w:sz w:val="36"/>
          <w:szCs w:val="36"/>
          <w:lang w:val="zh-CN"/>
        </w:rPr>
      </w:pPr>
      <w:r>
        <w:rPr>
          <w:rFonts w:ascii="宋体" w:hAnsi="宋体" w:cs="黑体"/>
          <w:color w:val="000000"/>
          <w:sz w:val="36"/>
          <w:szCs w:val="36"/>
          <w:lang w:val="zh-CN"/>
        </w:rPr>
      </w:r>
      <w:r/>
    </w:p>
    <w:p>
      <w:pPr>
        <w:pStyle w:val="890"/>
        <w:rPr>
          <w:rFonts w:ascii="宋体" w:hAnsi="宋体" w:cs="黑体"/>
          <w:color w:val="000000"/>
          <w:sz w:val="36"/>
          <w:szCs w:val="36"/>
          <w:lang w:val="zh-CN"/>
        </w:rPr>
      </w:pPr>
      <w:r>
        <w:rPr>
          <w:rFonts w:ascii="宋体" w:hAnsi="宋体" w:cs="黑体"/>
          <w:color w:val="000000"/>
          <w:sz w:val="36"/>
          <w:szCs w:val="36"/>
          <w:lang w:val="zh-CN"/>
        </w:rPr>
      </w:r>
      <w:r/>
    </w:p>
    <w:p>
      <w:pPr>
        <w:pStyle w:val="890"/>
        <w:rPr>
          <w:rFonts w:ascii="宋体" w:hAnsi="宋体" w:cs="黑体"/>
          <w:color w:val="000000"/>
          <w:sz w:val="36"/>
          <w:szCs w:val="36"/>
          <w:lang w:val="zh-CN"/>
        </w:rPr>
      </w:pPr>
      <w:r>
        <w:rPr>
          <w:rFonts w:ascii="宋体" w:hAnsi="宋体" w:cs="黑体"/>
          <w:color w:val="000000"/>
          <w:sz w:val="36"/>
          <w:szCs w:val="36"/>
          <w:lang w:val="zh-CN"/>
        </w:rPr>
      </w:r>
      <w:r/>
    </w:p>
    <w:p>
      <w:pPr>
        <w:pStyle w:val="890"/>
        <w:rPr>
          <w:rFonts w:ascii="宋体" w:hAnsi="宋体" w:cs="黑体"/>
          <w:color w:val="000000"/>
          <w:sz w:val="36"/>
          <w:szCs w:val="36"/>
          <w:lang w:val="zh-CN"/>
        </w:rPr>
      </w:pPr>
      <w:r>
        <w:rPr>
          <w:rFonts w:ascii="宋体" w:hAnsi="宋体" w:cs="黑体"/>
          <w:color w:val="000000"/>
          <w:sz w:val="36"/>
          <w:szCs w:val="36"/>
          <w:lang w:val="zh-CN"/>
        </w:rPr>
      </w:r>
      <w:r/>
    </w:p>
    <w:p>
      <w:pPr>
        <w:pStyle w:val="890"/>
        <w:rPr>
          <w:rFonts w:ascii="宋体" w:hAnsi="宋体" w:cs="黑体"/>
          <w:color w:val="000000"/>
          <w:sz w:val="36"/>
          <w:szCs w:val="36"/>
          <w:lang w:val="zh-CN"/>
        </w:rPr>
      </w:pPr>
      <w:r>
        <w:rPr>
          <w:rFonts w:ascii="宋体" w:hAnsi="宋体" w:cs="黑体"/>
          <w:color w:val="000000"/>
          <w:sz w:val="36"/>
          <w:szCs w:val="36"/>
          <w:lang w:val="zh-CN"/>
        </w:rPr>
      </w:r>
      <w:r/>
    </w:p>
    <w:p>
      <w:pPr>
        <w:pStyle w:val="890"/>
        <w:rPr>
          <w:rFonts w:ascii="宋体" w:hAnsi="宋体" w:cs="黑体"/>
          <w:color w:val="000000"/>
          <w:sz w:val="36"/>
          <w:szCs w:val="36"/>
          <w:lang w:val="zh-CN"/>
        </w:rPr>
      </w:pPr>
      <w:r>
        <w:rPr>
          <w:rFonts w:ascii="宋体" w:hAnsi="宋体" w:cs="黑体"/>
          <w:color w:val="000000"/>
          <w:sz w:val="36"/>
          <w:szCs w:val="36"/>
          <w:lang w:val="zh-CN"/>
        </w:rPr>
      </w:r>
      <w:r/>
    </w:p>
    <w:p>
      <w:pPr>
        <w:pStyle w:val="890"/>
        <w:rPr>
          <w:rFonts w:ascii="宋体" w:hAnsi="宋体" w:cs="黑体"/>
          <w:color w:val="000000"/>
          <w:sz w:val="36"/>
          <w:szCs w:val="36"/>
          <w:lang w:val="zh-CN"/>
        </w:rPr>
      </w:pPr>
      <w:r>
        <w:rPr>
          <w:rFonts w:ascii="宋体" w:hAnsi="宋体" w:cs="黑体"/>
          <w:color w:val="000000"/>
          <w:sz w:val="36"/>
          <w:szCs w:val="36"/>
          <w:lang w:val="zh-CN"/>
        </w:rPr>
      </w:r>
      <w:r/>
    </w:p>
    <w:p>
      <w:pPr>
        <w:pStyle w:val="890"/>
        <w:rPr>
          <w:rFonts w:ascii="宋体" w:hAnsi="宋体" w:cs="黑体"/>
          <w:color w:val="000000"/>
          <w:sz w:val="36"/>
          <w:szCs w:val="36"/>
          <w:lang w:val="zh-CN"/>
        </w:rPr>
      </w:pPr>
      <w:r>
        <w:rPr>
          <w:rFonts w:ascii="宋体" w:hAnsi="宋体" w:cs="黑体"/>
          <w:color w:val="000000"/>
          <w:sz w:val="36"/>
          <w:szCs w:val="36"/>
          <w:lang w:val="zh-CN"/>
        </w:rPr>
      </w:r>
      <w:r/>
    </w:p>
    <w:p>
      <w:pPr>
        <w:pStyle w:val="890"/>
        <w:rPr>
          <w:rFonts w:ascii="宋体" w:hAnsi="宋体" w:cs="黑体"/>
          <w:color w:val="000000"/>
          <w:sz w:val="36"/>
          <w:szCs w:val="36"/>
          <w:lang w:val="zh-CN"/>
        </w:rPr>
      </w:pPr>
      <w:r>
        <w:rPr>
          <w:rFonts w:ascii="宋体" w:hAnsi="宋体" w:cs="黑体"/>
          <w:color w:val="000000"/>
          <w:sz w:val="36"/>
          <w:szCs w:val="36"/>
          <w:lang w:val="zh-CN"/>
        </w:rPr>
      </w:r>
      <w:r/>
    </w:p>
    <w:p>
      <w:pPr>
        <w:pStyle w:val="890"/>
        <w:rPr>
          <w:rFonts w:ascii="宋体" w:hAnsi="宋体" w:cs="黑体"/>
          <w:color w:val="000000"/>
          <w:sz w:val="36"/>
          <w:szCs w:val="36"/>
          <w:lang w:val="zh-CN"/>
        </w:rPr>
      </w:pPr>
      <w:r>
        <w:rPr>
          <w:rFonts w:ascii="宋体" w:hAnsi="宋体" w:cs="黑体"/>
          <w:color w:val="000000"/>
          <w:sz w:val="36"/>
          <w:szCs w:val="36"/>
          <w:lang w:val="zh-CN"/>
        </w:rPr>
      </w:r>
      <w:r/>
    </w:p>
    <w:p>
      <w:pPr>
        <w:pStyle w:val="890"/>
        <w:rPr>
          <w:rFonts w:ascii="宋体" w:hAnsi="宋体" w:cs="黑体"/>
          <w:color w:val="000000"/>
          <w:sz w:val="36"/>
          <w:szCs w:val="36"/>
          <w:lang w:val="zh-CN"/>
        </w:rPr>
      </w:pPr>
      <w:r>
        <w:rPr>
          <w:rFonts w:ascii="宋体" w:hAnsi="宋体" w:cs="黑体"/>
          <w:color w:val="000000"/>
          <w:sz w:val="36"/>
          <w:szCs w:val="36"/>
          <w:lang w:val="zh-CN"/>
        </w:rPr>
      </w:r>
      <w:r/>
    </w:p>
    <w:p>
      <w:pPr>
        <w:pStyle w:val="890"/>
        <w:tabs>
          <w:tab w:val="left" w:pos="4770" w:leader="none"/>
        </w:tabs>
        <w:rPr>
          <w:rFonts w:ascii="宋体" w:hAnsi="宋体" w:cs="黑体"/>
          <w:color w:val="000000"/>
          <w:sz w:val="36"/>
          <w:szCs w:val="36"/>
          <w:lang w:val="zh-CN"/>
        </w:rPr>
      </w:pPr>
      <w:r>
        <w:rPr>
          <w:rFonts w:ascii="宋体" w:hAnsi="宋体" w:cs="黑体"/>
          <w:color w:val="000000"/>
          <w:sz w:val="36"/>
          <w:szCs w:val="36"/>
          <w:lang w:val="zh-CN"/>
        </w:rPr>
        <w:tab/>
      </w:r>
      <w:r>
        <w:rPr>
          <w:rFonts w:ascii="宋体" w:hAnsi="宋体" w:cs="黑体"/>
          <w:color w:val="000000"/>
          <w:sz w:val="36"/>
          <w:szCs w:val="36"/>
          <w:lang w:val="zh-CN"/>
        </w:rPr>
      </w:r>
      <w:r/>
    </w:p>
    <w:p>
      <w:pPr>
        <w:pStyle w:val="890"/>
        <w:rPr>
          <w:rFonts w:ascii="宋体" w:hAnsi="宋体" w:cs="黑体"/>
          <w:color w:val="000000"/>
          <w:sz w:val="36"/>
          <w:szCs w:val="36"/>
          <w:lang w:val="zh-CN"/>
        </w:rPr>
      </w:pPr>
      <w:r>
        <w:rPr>
          <w:rFonts w:ascii="宋体" w:hAnsi="宋体" w:cs="黑体"/>
          <w:color w:val="000000"/>
          <w:sz w:val="36"/>
          <w:szCs w:val="36"/>
          <w:lang w:val="zh-CN"/>
        </w:rPr>
      </w:r>
      <w:r/>
    </w:p>
    <w:p>
      <w:pPr>
        <w:pStyle w:val="890"/>
        <w:rPr>
          <w:rFonts w:ascii="宋体" w:hAnsi="宋体" w:cs="黑体"/>
          <w:color w:val="000000"/>
          <w:sz w:val="36"/>
          <w:szCs w:val="36"/>
          <w:lang w:val="zh-CN"/>
        </w:rPr>
      </w:pPr>
      <w:r>
        <w:rPr>
          <w:rFonts w:ascii="宋体" w:hAnsi="宋体" w:cs="黑体"/>
          <w:color w:val="000000"/>
          <w:sz w:val="36"/>
          <w:szCs w:val="36"/>
          <w:lang w:val="zh-CN"/>
        </w:rPr>
      </w:r>
      <w:r/>
    </w:p>
    <w:p>
      <w:pPr>
        <w:pStyle w:val="890"/>
        <w:rPr>
          <w:rFonts w:hint="eastAsia" w:ascii="宋体" w:hAnsi="宋体" w:cs="黑体"/>
          <w:color w:val="000000"/>
          <w:sz w:val="36"/>
          <w:szCs w:val="36"/>
          <w:lang w:val="zh-CN"/>
        </w:rPr>
        <w:sectPr>
          <w:headerReference w:type="first" r:id="rId9"/>
          <w:footerReference w:type="default" r:id="rId12"/>
          <w:footerReference w:type="firs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黑体"/>
          <w:color w:val="000000"/>
          <w:sz w:val="36"/>
          <w:szCs w:val="36"/>
          <w:lang w:val="zh-CN"/>
        </w:rPr>
      </w:r>
      <w:r/>
    </w:p>
    <w:p>
      <w:pPr>
        <w:pStyle w:val="890"/>
        <w:jc w:val="center"/>
        <w:spacing w:line="360" w:lineRule="auto"/>
        <w:rPr>
          <w:rFonts w:hint="eastAsia" w:ascii="宋体" w:hAnsi="宋体" w:cs="黑体"/>
          <w:color w:val="000000"/>
          <w:sz w:val="36"/>
          <w:szCs w:val="36"/>
          <w:lang w:val="zh-CN"/>
        </w:rPr>
      </w:pPr>
      <w:r>
        <w:rPr>
          <w:rFonts w:hint="eastAsia" w:ascii="宋体" w:hAnsi="宋体" w:cs="黑体"/>
          <w:color w:val="000000"/>
          <w:sz w:val="36"/>
          <w:szCs w:val="36"/>
          <w:lang w:val="zh-CN"/>
        </w:rPr>
        <w:t xml:space="preserve">第一章</w:t>
      </w:r>
      <w:r>
        <w:rPr>
          <w:rFonts w:hint="eastAsia" w:ascii="宋体" w:hAnsi="宋体" w:cs="黑体"/>
          <w:color w:val="000000"/>
          <w:sz w:val="36"/>
          <w:szCs w:val="36"/>
        </w:rPr>
        <w:t xml:space="preserve"> </w:t>
      </w:r>
      <w:r>
        <w:rPr>
          <w:rFonts w:hint="eastAsia" w:ascii="宋体" w:hAnsi="宋体" w:cs="黑体"/>
          <w:color w:val="000000"/>
          <w:sz w:val="36"/>
          <w:szCs w:val="36"/>
          <w:lang w:val="zh-CN"/>
        </w:rPr>
        <w:t xml:space="preserve">磋商邀请</w:t>
      </w:r>
      <w:r>
        <w:rPr>
          <w:rFonts w:hint="eastAsia" w:ascii="宋体" w:hAnsi="宋体" w:cs="黑体"/>
          <w:color w:val="000000"/>
          <w:sz w:val="36"/>
          <w:szCs w:val="36"/>
          <w:lang w:val="zh-CN"/>
        </w:rPr>
      </w:r>
      <w:r/>
    </w:p>
    <w:p>
      <w:pPr>
        <w:pStyle w:val="891"/>
        <w:ind w:firstLine="420"/>
        <w:jc w:val="left"/>
        <w:keepLines w:val="0"/>
        <w:keepNext w:val="0"/>
        <w:spacing w:before="0" w:after="0" w:line="360" w:lineRule="auto"/>
        <w:rPr>
          <w:rFonts w:ascii="宋体" w:hAnsi="宋体" w:eastAsia="宋体" w:cs="宋体"/>
          <w:b w:val="0"/>
          <w:color w:val="000000"/>
          <w:sz w:val="21"/>
          <w:szCs w:val="21"/>
        </w:rPr>
      </w:pPr>
      <w:r>
        <w:rPr>
          <w:rFonts w:hint="eastAsia" w:ascii="宋体" w:hAnsi="宋体" w:eastAsia="宋体" w:cs="宋体"/>
          <w:b w:val="0"/>
          <w:color w:val="000000"/>
          <w:sz w:val="21"/>
          <w:szCs w:val="21"/>
          <w:u w:val="single"/>
        </w:rPr>
        <w:t xml:space="preserve">南通地区2026年度高分辨率遥感影像采集项目</w:t>
      </w:r>
      <w:r>
        <w:rPr>
          <w:rFonts w:hint="eastAsia" w:ascii="宋体" w:hAnsi="宋体" w:eastAsia="宋体" w:cs="宋体"/>
          <w:b w:val="0"/>
          <w:color w:val="000000"/>
          <w:sz w:val="21"/>
          <w:szCs w:val="21"/>
        </w:rPr>
        <w:t xml:space="preserve">的潜在供应商应在</w:t>
      </w:r>
      <w:r>
        <w:rPr>
          <w:rFonts w:hint="eastAsia" w:ascii="宋体" w:hAnsi="宋体" w:eastAsia="宋体" w:cs="宋体"/>
          <w:b w:val="0"/>
          <w:color w:val="000000"/>
          <w:sz w:val="21"/>
          <w:szCs w:val="21"/>
        </w:rPr>
        <w:t xml:space="preserve">线上</w:t>
      </w:r>
      <w:r>
        <w:rPr>
          <w:rFonts w:hint="eastAsia" w:ascii="宋体" w:hAnsi="宋体" w:eastAsia="宋体" w:cs="宋体"/>
          <w:b w:val="0"/>
          <w:color w:val="000000"/>
          <w:sz w:val="21"/>
          <w:szCs w:val="21"/>
        </w:rPr>
        <w:t xml:space="preserve">或</w:t>
      </w:r>
      <w:r>
        <w:rPr>
          <w:rFonts w:hint="eastAsia" w:ascii="宋体" w:hAnsi="宋体" w:eastAsia="宋体" w:cs="宋体"/>
          <w:b w:val="0"/>
          <w:color w:val="000000"/>
          <w:sz w:val="21"/>
          <w:szCs w:val="21"/>
        </w:rPr>
        <w:t xml:space="preserve">现场</w:t>
      </w:r>
      <w:r>
        <w:rPr>
          <w:rFonts w:hint="eastAsia" w:ascii="宋体" w:hAnsi="宋体" w:eastAsia="宋体" w:cs="宋体"/>
          <w:b w:val="0"/>
          <w:color w:val="000000"/>
          <w:sz w:val="21"/>
          <w:szCs w:val="21"/>
        </w:rPr>
        <w:t xml:space="preserve">获取磋商文件，并于</w:t>
      </w:r>
      <w:r>
        <w:rPr>
          <w:rFonts w:hint="eastAsia" w:ascii="宋体" w:hAnsi="宋体" w:eastAsia="宋体" w:cs="宋体"/>
          <w:b w:val="0"/>
          <w:color w:val="000000"/>
          <w:sz w:val="21"/>
          <w:szCs w:val="21"/>
          <w:u w:val="single"/>
        </w:rPr>
        <w:t xml:space="preserve">2026年3月25日14点30分（北京时间）</w:t>
      </w:r>
      <w:r>
        <w:rPr>
          <w:rFonts w:hint="eastAsia" w:ascii="宋体" w:hAnsi="宋体" w:eastAsia="宋体" w:cs="宋体"/>
          <w:b w:val="0"/>
          <w:color w:val="000000"/>
          <w:sz w:val="21"/>
          <w:szCs w:val="21"/>
        </w:rPr>
        <w:t xml:space="preserve">前提交响应文件。</w:t>
      </w:r>
      <w:r>
        <w:rPr>
          <w:rFonts w:ascii="宋体" w:hAnsi="宋体" w:eastAsia="宋体" w:cs="宋体"/>
          <w:b w:val="0"/>
          <w:color w:val="000000"/>
          <w:sz w:val="21"/>
          <w:szCs w:val="21"/>
        </w:rPr>
      </w:r>
      <w:r/>
    </w:p>
    <w:p>
      <w:pPr>
        <w:pStyle w:val="892"/>
        <w:ind w:firstLine="422"/>
        <w:jc w:val="left"/>
        <w:keepLines w:val="0"/>
        <w:keepNext w:val="0"/>
        <w:spacing w:before="0" w:after="0" w:line="360" w:lineRule="auto"/>
        <w:rPr>
          <w:rFonts w:ascii="宋体" w:hAnsi="宋体" w:eastAsia="宋体" w:cs="宋体"/>
          <w:bCs/>
          <w:color w:val="000000"/>
          <w:sz w:val="21"/>
          <w:szCs w:val="21"/>
        </w:rPr>
      </w:pPr>
      <w:r/>
      <w:bookmarkStart w:id="0" w:name="_Toc28359012"/>
      <w:r/>
      <w:bookmarkStart w:id="1" w:name="_Toc35393629"/>
      <w:r/>
      <w:bookmarkStart w:id="2" w:name="_Toc28359089"/>
      <w:r/>
      <w:bookmarkStart w:id="3" w:name="_Toc35393798"/>
      <w:r>
        <w:rPr>
          <w:rFonts w:hint="eastAsia" w:ascii="宋体" w:hAnsi="宋体" w:eastAsia="宋体" w:cs="宋体"/>
          <w:bCs/>
          <w:color w:val="000000"/>
          <w:sz w:val="21"/>
          <w:szCs w:val="21"/>
        </w:rPr>
        <w:t xml:space="preserve">一、项目基本情况</w:t>
      </w:r>
      <w:bookmarkEnd w:id="0"/>
      <w:r/>
      <w:bookmarkEnd w:id="1"/>
      <w:r/>
      <w:bookmarkEnd w:id="2"/>
      <w:r/>
      <w:bookmarkEnd w:id="3"/>
      <w:r>
        <w:rPr>
          <w:rFonts w:ascii="宋体" w:hAnsi="宋体" w:eastAsia="宋体" w:cs="宋体"/>
          <w:bCs/>
          <w:color w:val="000000"/>
          <w:sz w:val="21"/>
          <w:szCs w:val="21"/>
        </w:rPr>
      </w:r>
      <w:r/>
    </w:p>
    <w:p>
      <w:pPr>
        <w:pStyle w:val="890"/>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项目编号：</w:t>
      </w:r>
      <w:r>
        <w:rPr>
          <w:rFonts w:ascii="宋体" w:hAnsi="宋体" w:cs="宋体"/>
          <w:color w:val="000000"/>
          <w:szCs w:val="21"/>
        </w:rPr>
        <w:t xml:space="preserve">JSZC-320000-NJJC-C2026-0009</w:t>
      </w:r>
      <w:r>
        <w:rPr>
          <w:rFonts w:hint="eastAsia" w:ascii="宋体" w:hAnsi="宋体" w:cs="宋体"/>
          <w:color w:val="000000"/>
          <w:szCs w:val="21"/>
        </w:rPr>
      </w:r>
      <w:r/>
    </w:p>
    <w:p>
      <w:pPr>
        <w:pStyle w:val="890"/>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项目名称：南通地区2026年度高分辨率遥感影像采集项目；</w:t>
      </w:r>
      <w:r>
        <w:rPr>
          <w:rFonts w:hint="eastAsia" w:ascii="宋体" w:hAnsi="宋体" w:cs="宋体"/>
          <w:color w:val="000000"/>
          <w:szCs w:val="21"/>
          <w:u w:val="single"/>
        </w:rPr>
      </w:r>
      <w:r/>
    </w:p>
    <w:p>
      <w:pPr>
        <w:pStyle w:val="890"/>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采购方式：竞争性磋商；</w:t>
      </w:r>
      <w:r>
        <w:rPr>
          <w:rFonts w:hint="eastAsia" w:ascii="宋体" w:hAnsi="宋体" w:cs="宋体"/>
          <w:color w:val="000000"/>
          <w:szCs w:val="21"/>
        </w:rPr>
      </w:r>
      <w:r/>
    </w:p>
    <w:p>
      <w:pPr>
        <w:pStyle w:val="890"/>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w:t>
      </w:r>
      <w:r>
        <w:rPr>
          <w:rFonts w:hint="eastAsia" w:ascii="宋体" w:hAnsi="宋体" w:cs="宋体"/>
          <w:color w:val="000000"/>
          <w:szCs w:val="21"/>
        </w:rPr>
        <w:t xml:space="preserve">项目预算金额：人民币127.5万元；</w:t>
      </w:r>
      <w:r>
        <w:rPr>
          <w:rFonts w:hint="eastAsia" w:ascii="宋体" w:hAnsi="宋体" w:cs="宋体"/>
          <w:color w:val="000000"/>
          <w:szCs w:val="21"/>
        </w:rPr>
      </w:r>
      <w:r/>
    </w:p>
    <w:p>
      <w:pPr>
        <w:pStyle w:val="890"/>
        <w:ind w:firstLine="420"/>
        <w:jc w:val="left"/>
        <w:spacing w:line="360" w:lineRule="auto"/>
        <w:rPr>
          <w:rFonts w:hint="eastAsia"/>
          <w:color w:val="000000"/>
        </w:rPr>
      </w:pPr>
      <w:r>
        <w:rPr>
          <w:rFonts w:hint="eastAsia"/>
          <w:color w:val="000000"/>
          <w:szCs w:val="21"/>
        </w:rPr>
        <w:t xml:space="preserve">5.最高限价：</w:t>
      </w:r>
      <w:r>
        <w:rPr>
          <w:rFonts w:hint="eastAsia" w:ascii="宋体" w:hAnsi="宋体" w:cs="宋体"/>
          <w:color w:val="000000"/>
          <w:szCs w:val="21"/>
        </w:rPr>
        <w:t xml:space="preserve">人民币127.5万元，响应报价超过最高限价为无效响应。</w:t>
      </w:r>
      <w:r>
        <w:rPr>
          <w:rFonts w:hint="eastAsia"/>
          <w:color w:val="000000"/>
        </w:rPr>
      </w:r>
      <w:r/>
    </w:p>
    <w:p>
      <w:pPr>
        <w:pStyle w:val="890"/>
        <w:ind w:firstLine="420"/>
        <w:spacing w:line="360" w:lineRule="auto"/>
        <w:rPr>
          <w:rFonts w:hint="eastAsia" w:ascii="宋体" w:hAnsi="宋体"/>
          <w:color w:val="000000"/>
        </w:rPr>
      </w:pPr>
      <w:r>
        <w:rPr>
          <w:rFonts w:hint="eastAsia" w:ascii="宋体" w:hAnsi="宋体" w:cs="宋体"/>
          <w:bCs/>
          <w:color w:val="000000"/>
          <w:szCs w:val="21"/>
        </w:rPr>
        <w:t xml:space="preserve">6</w:t>
      </w:r>
      <w:r>
        <w:rPr>
          <w:rFonts w:ascii="宋体" w:hAnsi="宋体" w:cs="宋体"/>
          <w:bCs/>
          <w:color w:val="000000"/>
          <w:szCs w:val="21"/>
        </w:rPr>
        <w:t xml:space="preserve">.</w:t>
      </w:r>
      <w:r>
        <w:rPr>
          <w:rFonts w:hint="eastAsia" w:ascii="宋体" w:hAnsi="宋体" w:cs="宋体"/>
          <w:bCs/>
          <w:color w:val="000000"/>
          <w:szCs w:val="21"/>
        </w:rPr>
        <w:t xml:space="preserve">采购需求：南通地区2026年度高分辨率遥感影像采集项目</w:t>
      </w:r>
      <w:r>
        <w:rPr>
          <w:rFonts w:hint="eastAsia"/>
          <w:bCs/>
          <w:color w:val="000000"/>
          <w:szCs w:val="21"/>
        </w:rPr>
        <w:t xml:space="preserve">，具体内容详见磋商文件。</w:t>
      </w:r>
      <w:r>
        <w:rPr>
          <w:rFonts w:hint="eastAsia" w:ascii="宋体" w:hAnsi="宋体"/>
          <w:color w:val="000000"/>
        </w:rPr>
      </w:r>
      <w:r/>
    </w:p>
    <w:p>
      <w:pPr>
        <w:pStyle w:val="890"/>
        <w:ind w:firstLine="420"/>
        <w:jc w:val="left"/>
        <w:spacing w:line="360" w:lineRule="auto"/>
        <w:rPr>
          <w:rFonts w:hint="eastAsia" w:ascii="宋体" w:hAnsi="宋体" w:cs="宋体"/>
          <w:bCs/>
          <w:color w:val="000000"/>
          <w:szCs w:val="21"/>
        </w:rPr>
      </w:pPr>
      <w:r>
        <w:rPr>
          <w:rFonts w:hint="eastAsia" w:ascii="宋体" w:hAnsi="宋体" w:cs="宋体"/>
          <w:color w:val="000000"/>
          <w:szCs w:val="21"/>
        </w:rPr>
        <w:t xml:space="preserve">7</w:t>
      </w:r>
      <w:r>
        <w:rPr>
          <w:rFonts w:ascii="宋体" w:hAnsi="宋体" w:cs="宋体"/>
          <w:color w:val="000000"/>
          <w:szCs w:val="21"/>
        </w:rPr>
        <w:t xml:space="preserve">.</w:t>
      </w:r>
      <w:r>
        <w:rPr>
          <w:rFonts w:hint="eastAsia" w:ascii="宋体" w:hAnsi="宋体" w:cs="宋体"/>
          <w:color w:val="000000"/>
          <w:szCs w:val="21"/>
        </w:rPr>
        <w:t xml:space="preserve">合同履行期限：本项目服务期限为一年。</w:t>
      </w:r>
      <w:r>
        <w:rPr>
          <w:rFonts w:hint="eastAsia" w:ascii="宋体" w:hAnsi="宋体" w:cs="宋体"/>
          <w:bCs/>
          <w:color w:val="000000"/>
          <w:szCs w:val="21"/>
        </w:rPr>
      </w:r>
      <w:r/>
    </w:p>
    <w:p>
      <w:pPr>
        <w:pStyle w:val="890"/>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8</w:t>
      </w:r>
      <w:r>
        <w:rPr>
          <w:rFonts w:ascii="宋体" w:hAnsi="宋体" w:cs="宋体"/>
          <w:bCs/>
          <w:color w:val="000000"/>
          <w:szCs w:val="21"/>
        </w:rPr>
        <w:t xml:space="preserve">.</w:t>
      </w:r>
      <w:r>
        <w:rPr>
          <w:rFonts w:hint="eastAsia" w:ascii="宋体" w:hAnsi="宋体" w:cs="宋体"/>
          <w:bCs/>
          <w:color w:val="000000"/>
          <w:szCs w:val="21"/>
        </w:rPr>
        <w:t xml:space="preserve">本项目不接受联合体投标。</w:t>
      </w:r>
      <w:r>
        <w:rPr>
          <w:rFonts w:ascii="宋体" w:hAnsi="宋体" w:cs="宋体"/>
          <w:bCs/>
          <w:color w:val="000000"/>
          <w:szCs w:val="21"/>
        </w:rPr>
      </w:r>
      <w:r/>
    </w:p>
    <w:p>
      <w:pPr>
        <w:pStyle w:val="892"/>
        <w:ind w:firstLine="422"/>
        <w:jc w:val="left"/>
        <w:keepLines w:val="0"/>
        <w:keepNext w:val="0"/>
        <w:spacing w:before="0" w:after="0" w:line="360" w:lineRule="auto"/>
        <w:rPr>
          <w:rFonts w:ascii="宋体" w:hAnsi="宋体" w:eastAsia="宋体" w:cs="宋体"/>
          <w:bCs/>
          <w:color w:val="000000"/>
          <w:sz w:val="21"/>
          <w:szCs w:val="21"/>
        </w:rPr>
      </w:pPr>
      <w:r/>
      <w:bookmarkStart w:id="4" w:name="_Toc35393630"/>
      <w:r/>
      <w:bookmarkStart w:id="5" w:name="_Toc28359090"/>
      <w:r/>
      <w:bookmarkStart w:id="6" w:name="_Toc35393799"/>
      <w:r/>
      <w:bookmarkStart w:id="7" w:name="_Toc28359013"/>
      <w:r>
        <w:rPr>
          <w:rFonts w:hint="eastAsia" w:ascii="宋体" w:hAnsi="宋体" w:eastAsia="宋体" w:cs="宋体"/>
          <w:bCs/>
          <w:color w:val="000000"/>
          <w:sz w:val="21"/>
          <w:szCs w:val="21"/>
        </w:rPr>
        <w:t xml:space="preserve">二、申请人的资格要求：</w:t>
      </w:r>
      <w:bookmarkEnd w:id="4"/>
      <w:r/>
      <w:bookmarkEnd w:id="5"/>
      <w:r/>
      <w:bookmarkEnd w:id="6"/>
      <w:r/>
      <w:bookmarkEnd w:id="7"/>
      <w:r>
        <w:rPr>
          <w:rFonts w:ascii="宋体" w:hAnsi="宋体" w:eastAsia="宋体" w:cs="宋体"/>
          <w:bCs/>
          <w:color w:val="000000"/>
          <w:sz w:val="21"/>
          <w:szCs w:val="21"/>
        </w:rPr>
      </w:r>
      <w:r/>
    </w:p>
    <w:p>
      <w:pPr>
        <w:pStyle w:val="890"/>
        <w:ind w:firstLine="420"/>
        <w:jc w:val="left"/>
        <w:spacing w:line="360" w:lineRule="auto"/>
        <w:rPr>
          <w:rFonts w:ascii="宋体" w:hAnsi="宋体"/>
          <w:bCs/>
          <w:color w:val="000000"/>
          <w:szCs w:val="21"/>
        </w:rPr>
      </w:pPr>
      <w:r/>
      <w:bookmarkStart w:id="8" w:name="_Toc28359014"/>
      <w:r/>
      <w:bookmarkStart w:id="9" w:name="_Toc28359091"/>
      <w:r/>
      <w:bookmarkStart w:id="10" w:name="_Toc35393631"/>
      <w:r/>
      <w:bookmarkStart w:id="11" w:name="_Toc35393800"/>
      <w:r>
        <w:rPr>
          <w:rFonts w:hint="eastAsia" w:ascii="宋体" w:hAnsi="宋体"/>
          <w:bCs/>
          <w:color w:val="000000"/>
          <w:szCs w:val="21"/>
        </w:rPr>
        <w:t xml:space="preserve">1.满足《中华人民共和国政府采购法》第二十二条规定：</w:t>
      </w:r>
      <w:r>
        <w:rPr>
          <w:rFonts w:ascii="宋体" w:hAnsi="宋体"/>
          <w:bCs/>
          <w:color w:val="000000"/>
          <w:szCs w:val="21"/>
        </w:rPr>
      </w:r>
      <w:r/>
    </w:p>
    <w:p>
      <w:pPr>
        <w:pStyle w:val="890"/>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（1）具有独立承担民事责任的能力（提供法人或者其他组织的营业执照，自然人的身份证明）；</w:t>
      </w:r>
      <w:r>
        <w:rPr>
          <w:rFonts w:hint="eastAsia" w:ascii="宋体" w:hAnsi="宋体"/>
          <w:bCs/>
          <w:color w:val="000000"/>
          <w:szCs w:val="21"/>
        </w:rPr>
      </w:r>
      <w:r/>
    </w:p>
    <w:p>
      <w:pPr>
        <w:pStyle w:val="890"/>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2）具有良好的商业信誉和健全的财务会计制度【提供由第三方专业机构出具的2024或2025年度财务审计报告（财务审计报告至少包含资产负债表、利润表、现金流量表、第三方专业机构盖章和注册会计师签字盖章页复印件加盖供应商公章）或响应截止时间前近半年内（2025年9月1日以来）任一月的财务报表（至少包括资产负债表和利润表）的复印件加盖供应商公章或响应截止时间前半年内银行出具的企业资信证明的复印件加盖供应商公章，法人或者其他组织成立未满一年的无需提供】；</w:t>
      </w:r>
      <w:r>
        <w:rPr>
          <w:rFonts w:hint="eastAsia" w:ascii="宋体" w:hAnsi="宋体"/>
          <w:bCs/>
          <w:color w:val="000000"/>
          <w:szCs w:val="21"/>
        </w:rPr>
      </w:r>
      <w:r/>
    </w:p>
    <w:p>
      <w:pPr>
        <w:pStyle w:val="890"/>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（3）具有履行合同所必需的设备和专业技术能力（根据项目需求提供履行合同所必需的设备和专业技术能力的声明或证明材料）；</w:t>
      </w:r>
      <w:r>
        <w:rPr>
          <w:rFonts w:hint="eastAsia" w:ascii="宋体" w:hAnsi="宋体"/>
          <w:bCs/>
          <w:color w:val="000000"/>
          <w:szCs w:val="21"/>
        </w:rPr>
      </w:r>
      <w:r/>
    </w:p>
    <w:p>
      <w:pPr>
        <w:pStyle w:val="890"/>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4）有依法缴纳税收和社会保障资金的良好记录【提供参加本次政府采购活动响应截止时间前半年内至少一个月（2025年9月1日以来）缴纳增值税或企业所得税的凭据，并提供缴纳社会保险的凭据（专用收据，或社会保险缴纳清单），依法享受缓缴、免缴税收、社会保障资金的提供证明材料】；</w:t>
      </w:r>
      <w:r>
        <w:rPr>
          <w:rFonts w:hint="eastAsia" w:ascii="宋体" w:hAnsi="宋体"/>
          <w:bCs/>
          <w:color w:val="000000"/>
          <w:szCs w:val="21"/>
        </w:rPr>
      </w:r>
      <w:r/>
    </w:p>
    <w:p>
      <w:pPr>
        <w:pStyle w:val="890"/>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（5）参加政府采购活动前三年内，在经营活动中没有重大违法记录（提供参加本次政府采购活动前3年内在经营活动中没有重大违法记录的书面声明）； </w:t>
      </w:r>
      <w:r>
        <w:rPr>
          <w:rFonts w:hint="eastAsia" w:ascii="宋体" w:hAnsi="宋体"/>
          <w:bCs/>
          <w:color w:val="000000"/>
          <w:szCs w:val="21"/>
        </w:rPr>
      </w:r>
      <w:r/>
    </w:p>
    <w:p>
      <w:pPr>
        <w:pStyle w:val="890"/>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（6）法律、行政法规规定的其他条件。</w:t>
      </w:r>
      <w:r>
        <w:rPr>
          <w:rFonts w:hint="eastAsia" w:ascii="宋体" w:hAnsi="宋体"/>
          <w:bCs/>
          <w:color w:val="000000"/>
          <w:szCs w:val="21"/>
        </w:rPr>
      </w:r>
      <w:r/>
    </w:p>
    <w:p>
      <w:pPr>
        <w:pStyle w:val="890"/>
        <w:ind w:firstLine="422"/>
        <w:jc w:val="left"/>
        <w:spacing w:line="360" w:lineRule="auto"/>
        <w:rPr>
          <w:rFonts w:ascii="宋体" w:hAnsi="宋体"/>
          <w:b/>
          <w:color w:val="000000"/>
          <w:szCs w:val="21"/>
        </w:rPr>
      </w:pPr>
      <w:r>
        <w:rPr>
          <w:rFonts w:ascii="宋体" w:hAnsi="宋体"/>
          <w:b/>
          <w:color w:val="000000"/>
          <w:szCs w:val="21"/>
        </w:rPr>
        <w:t xml:space="preserve">2</w:t>
      </w:r>
      <w:r>
        <w:rPr>
          <w:rFonts w:hint="eastAsia" w:ascii="宋体" w:hAnsi="宋体"/>
          <w:b/>
          <w:color w:val="000000"/>
          <w:szCs w:val="21"/>
        </w:rPr>
        <w:t xml:space="preserve">.落实政府采购政策需满足的资格要求：本项目整体专门面向中小企业采购。</w:t>
      </w:r>
      <w:r>
        <w:rPr>
          <w:rFonts w:ascii="宋体" w:hAnsi="宋体"/>
          <w:b/>
          <w:color w:val="000000"/>
          <w:szCs w:val="21"/>
        </w:rPr>
      </w:r>
      <w:r/>
    </w:p>
    <w:p>
      <w:pPr>
        <w:pStyle w:val="890"/>
        <w:ind w:firstLine="422"/>
        <w:spacing w:line="360" w:lineRule="auto"/>
        <w:shd w:val="clear" w:color="auto" w:fill="ffffff"/>
        <w:widowControl/>
        <w:rPr>
          <w:rFonts w:ascii="宋体" w:hAnsi="宋体"/>
          <w:b/>
          <w:bCs/>
          <w:color w:val="000000"/>
          <w:szCs w:val="21"/>
        </w:rPr>
      </w:pPr>
      <w:r>
        <w:rPr>
          <w:rFonts w:hint="eastAsia" w:ascii="宋体" w:hAnsi="宋体"/>
          <w:b/>
          <w:bCs/>
          <w:color w:val="000000"/>
          <w:szCs w:val="21"/>
        </w:rPr>
        <w:t xml:space="preserve">3.本项目的特定资格要求：</w:t>
      </w:r>
      <w:r>
        <w:rPr>
          <w:rFonts w:ascii="宋体" w:hAnsi="宋体"/>
          <w:b/>
          <w:bCs/>
          <w:color w:val="000000"/>
          <w:szCs w:val="21"/>
        </w:rPr>
        <w:t xml:space="preserve"> </w:t>
      </w:r>
      <w:r>
        <w:rPr>
          <w:rFonts w:ascii="宋体" w:hAnsi="宋体"/>
          <w:b/>
          <w:bCs/>
          <w:color w:val="000000"/>
          <w:szCs w:val="21"/>
        </w:rPr>
        <w:t xml:space="preserve">无</w:t>
      </w:r>
      <w:r>
        <w:rPr>
          <w:rFonts w:ascii="宋体" w:hAnsi="宋体"/>
          <w:b/>
          <w:bCs/>
          <w:color w:val="000000"/>
          <w:szCs w:val="21"/>
        </w:rPr>
        <w:t xml:space="preserve">。</w:t>
      </w:r>
      <w:r>
        <w:rPr>
          <w:rFonts w:ascii="宋体" w:hAnsi="宋体"/>
          <w:b/>
          <w:bCs/>
          <w:color w:val="000000"/>
          <w:szCs w:val="21"/>
        </w:rPr>
      </w:r>
      <w:r/>
    </w:p>
    <w:p>
      <w:pPr>
        <w:pStyle w:val="890"/>
        <w:ind w:firstLine="420"/>
        <w:spacing w:line="360" w:lineRule="auto"/>
        <w:shd w:val="clear" w:color="auto" w:fill="ffffff"/>
        <w:widowControl/>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拒绝下述供应商参加本次采购活动：</w:t>
      </w:r>
      <w:r>
        <w:rPr>
          <w:rFonts w:ascii="宋体" w:hAnsi="宋体"/>
          <w:bCs/>
          <w:color w:val="000000"/>
          <w:szCs w:val="21"/>
        </w:rPr>
      </w:r>
      <w:r/>
    </w:p>
    <w:p>
      <w:pPr>
        <w:pStyle w:val="890"/>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①供应商单位负责人为同一人或者存在直接控股、管理关系的不同供应商，不得参加同一合同项下的采购活动。</w:t>
      </w:r>
      <w:r>
        <w:rPr>
          <w:rFonts w:hint="eastAsia" w:ascii="宋体" w:hAnsi="宋体"/>
          <w:bCs/>
          <w:color w:val="000000"/>
          <w:szCs w:val="21"/>
        </w:rPr>
      </w:r>
      <w:r/>
    </w:p>
    <w:p>
      <w:pPr>
        <w:pStyle w:val="890"/>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②凡为采购项目提供整体设计、规范编制或者项目管理、监理、检测等服务的供应商，不得再参加本项目的采购活动。</w:t>
      </w:r>
      <w:r>
        <w:rPr>
          <w:rFonts w:hint="eastAsia" w:ascii="宋体" w:hAnsi="宋体"/>
          <w:bCs/>
          <w:color w:val="000000"/>
          <w:szCs w:val="21"/>
        </w:rPr>
      </w:r>
      <w:r/>
    </w:p>
    <w:p>
      <w:pPr>
        <w:pStyle w:val="890"/>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③拒绝列入失信被执行人、重大税收违法案件当事人名单、政府采购严重违法失信行为记录名单的供应商参与政府采购活动。供应商通过“信用中国”网站（www.creditchina.gov.cn）、“中国政府采购网”网站（www.ccgp.gov.cn）等渠道查询信用记录。</w:t>
      </w:r>
      <w:r>
        <w:rPr>
          <w:rFonts w:hint="eastAsia" w:ascii="Arial" w:hAnsi="Arial" w:cs="Arial"/>
          <w:color w:val="000000"/>
          <w:szCs w:val="21"/>
        </w:rPr>
        <w:t xml:space="preserve"> </w:t>
      </w:r>
      <w:r>
        <w:rPr>
          <w:rFonts w:hint="eastAsia" w:ascii="宋体" w:hAnsi="宋体"/>
          <w:bCs/>
          <w:color w:val="000000"/>
          <w:szCs w:val="21"/>
        </w:rPr>
      </w:r>
      <w:r/>
    </w:p>
    <w:p>
      <w:pPr>
        <w:pStyle w:val="892"/>
        <w:ind w:firstLine="422"/>
        <w:jc w:val="left"/>
        <w:keepLines w:val="0"/>
        <w:keepNext w:val="0"/>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三、获取采购文件</w:t>
      </w:r>
      <w:bookmarkEnd w:id="8"/>
      <w:r/>
      <w:bookmarkEnd w:id="9"/>
      <w:r/>
      <w:bookmarkEnd w:id="10"/>
      <w:r/>
      <w:bookmarkEnd w:id="11"/>
      <w:r>
        <w:rPr>
          <w:rFonts w:ascii="宋体" w:hAnsi="宋体" w:eastAsia="宋体" w:cs="宋体"/>
          <w:bCs/>
          <w:color w:val="000000"/>
          <w:sz w:val="21"/>
          <w:szCs w:val="21"/>
        </w:rPr>
      </w:r>
      <w:r/>
    </w:p>
    <w:p>
      <w:pPr>
        <w:pStyle w:val="920"/>
        <w:ind w:firstLine="420"/>
        <w:spacing w:after="0" w:line="360" w:lineRule="auto"/>
        <w:rPr>
          <w:bCs/>
          <w:color w:val="000000"/>
          <w:szCs w:val="21"/>
        </w:rPr>
      </w:pPr>
      <w:r>
        <w:rPr>
          <w:rFonts w:hint="eastAsia"/>
          <w:bCs/>
          <w:color w:val="000000"/>
          <w:szCs w:val="21"/>
        </w:rPr>
        <w:t xml:space="preserve">时间：自公告发布之日起5个工作日（</w:t>
      </w:r>
      <w:r>
        <w:rPr>
          <w:rFonts w:hint="eastAsia" w:ascii="宋体" w:hAnsi="宋体"/>
          <w:color w:val="000000"/>
          <w:szCs w:val="21"/>
        </w:rPr>
        <w:t xml:space="preserve">2026年3月13日9时整起至2026年3月19日17时整，北京时间，法定节假日除外</w:t>
      </w:r>
      <w:r>
        <w:rPr>
          <w:rFonts w:hint="eastAsia"/>
          <w:bCs/>
          <w:color w:val="000000"/>
          <w:szCs w:val="21"/>
        </w:rPr>
        <w:t xml:space="preserve">）</w:t>
      </w:r>
      <w:r>
        <w:rPr>
          <w:bCs/>
          <w:color w:val="000000"/>
          <w:szCs w:val="21"/>
        </w:rPr>
      </w:r>
      <w:r/>
    </w:p>
    <w:p>
      <w:pPr>
        <w:pStyle w:val="890"/>
        <w:ind w:firstLine="420"/>
        <w:jc w:val="left"/>
        <w:spacing w:line="360" w:lineRule="auto"/>
        <w:rPr>
          <w:rFonts w:hint="eastAsia" w:ascii="宋体" w:hAnsi="宋体"/>
          <w:color w:val="000000"/>
          <w:szCs w:val="21"/>
        </w:rPr>
      </w:pPr>
      <w:r/>
      <w:bookmarkStart w:id="12" w:name="_Toc24903"/>
      <w:r/>
      <w:bookmarkStart w:id="13" w:name="_Toc26131"/>
      <w:r/>
      <w:bookmarkStart w:id="14" w:name="_Toc15870"/>
      <w:r/>
      <w:bookmarkStart w:id="15" w:name="_Toc7608"/>
      <w:r>
        <w:rPr>
          <w:rFonts w:ascii="宋体" w:hAnsi="宋体"/>
          <w:color w:val="000000"/>
          <w:szCs w:val="21"/>
        </w:rPr>
        <w:t xml:space="preserve">方式：</w:t>
      </w:r>
      <w:bookmarkEnd w:id="12"/>
      <w:r/>
      <w:bookmarkEnd w:id="13"/>
      <w:r/>
      <w:bookmarkEnd w:id="14"/>
      <w:r/>
      <w:bookmarkEnd w:id="15"/>
      <w:r>
        <w:rPr>
          <w:rFonts w:hint="eastAsia" w:ascii="宋体" w:hAnsi="宋体"/>
          <w:color w:val="000000"/>
          <w:szCs w:val="21"/>
        </w:rPr>
        <w:t xml:space="preserve">（1）文件提供方式：纸质文件。（2）供应商前往报名平台：http://119.45.145.115/NJJCBaoMing/company/views/baominglist.html进行注册，注册时信息须真实有效。注册成功后，供应商可通过报名平台选择项目并支付费用。（3）支付完成后，纸质文件可通过现场领取或邮寄送达，现场领取的请至南京江城工程项目管理有限公司（南京市建邺区云龙山路89号龙湖时代1栋29楼）领取，需邮寄送达的请联系025-58835827-0，提供邮寄信息。</w:t>
      </w:r>
      <w:r>
        <w:rPr>
          <w:rFonts w:hint="eastAsia" w:ascii="宋体" w:hAnsi="宋体"/>
          <w:color w:val="000000"/>
          <w:szCs w:val="21"/>
        </w:rPr>
      </w:r>
      <w:r/>
    </w:p>
    <w:p>
      <w:pPr>
        <w:pStyle w:val="920"/>
        <w:ind w:firstLine="480"/>
        <w:spacing w:after="0" w:line="360" w:lineRule="auto"/>
        <w:rPr>
          <w:rFonts w:hint="eastAsia" w:ascii="宋体" w:hAnsi="宋体"/>
          <w:color w:val="000000"/>
          <w:szCs w:val="21"/>
        </w:rPr>
      </w:pPr>
      <w:r>
        <w:rPr>
          <w:rFonts w:hint="eastAsia" w:ascii="宋体" w:hAnsi="宋体"/>
          <w:color w:val="000000"/>
          <w:sz w:val="24"/>
        </w:rPr>
        <w:t xml:space="preserve">售价：500元/份，售后不退</w:t>
      </w:r>
      <w:r>
        <w:rPr>
          <w:rFonts w:ascii="宋体" w:hAnsi="宋体"/>
          <w:color w:val="000000"/>
          <w:szCs w:val="21"/>
        </w:rPr>
        <w:t xml:space="preserve">。</w:t>
      </w:r>
      <w:r>
        <w:rPr>
          <w:rFonts w:hint="eastAsia" w:ascii="宋体" w:hAnsi="宋体"/>
          <w:color w:val="000000"/>
          <w:szCs w:val="21"/>
        </w:rPr>
      </w:r>
      <w:r/>
    </w:p>
    <w:p>
      <w:pPr>
        <w:pStyle w:val="920"/>
        <w:ind w:firstLine="480"/>
        <w:spacing w:after="0" w:line="360" w:lineRule="auto"/>
        <w:rPr>
          <w:rFonts w:hint="eastAsia" w:ascii="宋体" w:hAnsi="宋体"/>
          <w:color w:val="000000"/>
          <w:szCs w:val="21"/>
        </w:rPr>
      </w:pPr>
      <w:r>
        <w:rPr>
          <w:rFonts w:ascii="宋体" w:hAnsi="宋体"/>
          <w:color w:val="000000"/>
          <w:szCs w:val="21"/>
        </w:rPr>
        <w:t xml:space="preserve">④</w:t>
      </w:r>
      <w:r>
        <w:rPr>
          <w:rFonts w:hint="eastAsia" w:ascii="宋体" w:hAnsi="宋体"/>
          <w:color w:val="000000"/>
          <w:szCs w:val="21"/>
        </w:rPr>
        <w:t xml:space="preserve">平台服务费</w:t>
      </w:r>
      <w:r>
        <w:rPr>
          <w:rFonts w:ascii="宋体" w:hAnsi="宋体"/>
          <w:color w:val="000000"/>
          <w:szCs w:val="21"/>
        </w:rPr>
        <w:t xml:space="preserve">支持支付宝及转账支付，信息如下：</w:t>
      </w:r>
      <w:r>
        <w:rPr>
          <w:rFonts w:hint="eastAsia" w:ascii="宋体" w:hAnsi="宋体"/>
          <w:color w:val="000000"/>
          <w:szCs w:val="21"/>
        </w:rPr>
      </w:r>
      <w:r/>
    </w:p>
    <w:p>
      <w:pPr>
        <w:pStyle w:val="920"/>
        <w:numPr>
          <w:ilvl w:val="0"/>
          <w:numId w:val="3"/>
        </w:numPr>
        <w:ind w:firstLine="420"/>
        <w:jc w:val="left"/>
        <w:spacing w:after="0" w:line="360" w:lineRule="auto"/>
        <w:tabs>
          <w:tab w:val="left" w:pos="893" w:leader="none"/>
        </w:tabs>
        <w:rPr>
          <w:rFonts w:hint="eastAsia" w:ascii="宋体" w:hAnsi="宋体"/>
          <w:color w:val="000000"/>
          <w:szCs w:val="21"/>
        </w:rPr>
      </w:pPr>
      <w:r>
        <w:rPr>
          <w:rFonts w:ascii="宋体" w:hAnsi="宋体"/>
          <w:color w:val="000000"/>
          <w:szCs w:val="21"/>
        </w:rPr>
        <w:t xml:space="preserve">支付宝付款码：联系025-58835827-0；</w:t>
      </w:r>
      <w:r>
        <w:rPr>
          <w:rFonts w:hint="eastAsia" w:ascii="宋体" w:hAnsi="宋体"/>
          <w:color w:val="000000"/>
          <w:szCs w:val="21"/>
        </w:rPr>
      </w:r>
      <w:r/>
    </w:p>
    <w:p>
      <w:pPr>
        <w:pStyle w:val="920"/>
        <w:numPr>
          <w:ilvl w:val="0"/>
          <w:numId w:val="3"/>
        </w:numPr>
        <w:ind w:firstLine="420"/>
        <w:jc w:val="left"/>
        <w:spacing w:after="0" w:line="360" w:lineRule="auto"/>
        <w:tabs>
          <w:tab w:val="left" w:pos="893" w:leader="none"/>
        </w:tabs>
        <w:rPr>
          <w:rFonts w:hint="eastAsia" w:ascii="宋体" w:hAnsi="宋体"/>
          <w:color w:val="000000"/>
          <w:szCs w:val="21"/>
        </w:rPr>
      </w:pPr>
      <w:r>
        <w:rPr>
          <w:rFonts w:ascii="宋体" w:hAnsi="宋体"/>
          <w:color w:val="000000"/>
          <w:szCs w:val="21"/>
        </w:rPr>
        <w:t xml:space="preserve">开户银行及账户：</w:t>
      </w:r>
      <w:r>
        <w:rPr>
          <w:rFonts w:hint="eastAsia" w:ascii="宋体" w:hAnsi="宋体"/>
          <w:color w:val="000000"/>
          <w:szCs w:val="21"/>
        </w:rPr>
      </w:r>
      <w:r/>
    </w:p>
    <w:p>
      <w:pPr>
        <w:pStyle w:val="920"/>
        <w:ind w:firstLine="480"/>
        <w:spacing w:after="0" w:line="360" w:lineRule="auto"/>
        <w:rPr>
          <w:rFonts w:hint="eastAsia" w:ascii="宋体" w:hAnsi="宋体"/>
          <w:color w:val="000000"/>
          <w:szCs w:val="21"/>
        </w:rPr>
      </w:pPr>
      <w:r>
        <w:rPr>
          <w:rFonts w:ascii="宋体" w:hAnsi="宋体"/>
          <w:color w:val="000000"/>
          <w:szCs w:val="21"/>
        </w:rPr>
        <w:t xml:space="preserve">公司名称：南京江城工程项目管理有限公司</w:t>
      </w:r>
      <w:r>
        <w:rPr>
          <w:rFonts w:hint="eastAsia" w:ascii="宋体" w:hAnsi="宋体"/>
          <w:color w:val="000000"/>
          <w:szCs w:val="21"/>
        </w:rPr>
      </w:r>
      <w:r/>
    </w:p>
    <w:p>
      <w:pPr>
        <w:pStyle w:val="920"/>
        <w:ind w:firstLine="480"/>
        <w:spacing w:after="0" w:line="360" w:lineRule="auto"/>
        <w:rPr>
          <w:rFonts w:hint="eastAsia" w:ascii="宋体" w:hAnsi="宋体"/>
          <w:color w:val="000000"/>
          <w:szCs w:val="21"/>
        </w:rPr>
      </w:pPr>
      <w:r>
        <w:rPr>
          <w:rFonts w:ascii="宋体" w:hAnsi="宋体"/>
          <w:color w:val="000000"/>
          <w:szCs w:val="21"/>
        </w:rPr>
        <w:t xml:space="preserve">账号：72100122000043956</w:t>
      </w:r>
      <w:r>
        <w:rPr>
          <w:rFonts w:hint="eastAsia" w:ascii="宋体" w:hAnsi="宋体"/>
          <w:color w:val="000000"/>
          <w:szCs w:val="21"/>
        </w:rPr>
      </w:r>
      <w:r/>
    </w:p>
    <w:p>
      <w:pPr>
        <w:pStyle w:val="920"/>
        <w:ind w:firstLine="480"/>
        <w:spacing w:after="0" w:line="360" w:lineRule="auto"/>
        <w:rPr>
          <w:rFonts w:hint="eastAsia" w:ascii="宋体" w:hAnsi="宋体"/>
          <w:color w:val="000000"/>
          <w:szCs w:val="21"/>
        </w:rPr>
      </w:pPr>
      <w:r>
        <w:rPr>
          <w:rFonts w:ascii="宋体" w:hAnsi="宋体"/>
          <w:color w:val="000000"/>
          <w:szCs w:val="21"/>
        </w:rPr>
        <w:t xml:space="preserve">开户行：</w:t>
      </w:r>
      <w:bookmarkStart w:id="16" w:name="OLE_LINK5"/>
      <w:r>
        <w:rPr>
          <w:rFonts w:ascii="宋体" w:hAnsi="宋体"/>
          <w:color w:val="000000"/>
          <w:szCs w:val="21"/>
        </w:rPr>
        <w:t xml:space="preserve">宁波银行</w:t>
      </w:r>
      <w:bookmarkEnd w:id="16"/>
      <w:r>
        <w:rPr>
          <w:rFonts w:ascii="宋体" w:hAnsi="宋体"/>
          <w:color w:val="000000"/>
          <w:szCs w:val="21"/>
        </w:rPr>
        <w:t xml:space="preserve">南京中山北路营业部</w:t>
      </w:r>
      <w:r>
        <w:rPr>
          <w:rFonts w:hint="eastAsia" w:ascii="宋体" w:hAnsi="宋体"/>
          <w:color w:val="000000"/>
          <w:szCs w:val="21"/>
        </w:rPr>
      </w:r>
      <w:r/>
    </w:p>
    <w:p>
      <w:pPr>
        <w:pStyle w:val="920"/>
        <w:ind w:firstLine="480"/>
        <w:spacing w:after="0" w:line="360" w:lineRule="auto"/>
        <w:rPr>
          <w:rFonts w:hint="eastAsia" w:ascii="等线" w:hAnsi="等线" w:eastAsia="等线"/>
          <w:color w:val="000000"/>
          <w:szCs w:val="24"/>
        </w:rPr>
      </w:pPr>
      <w:r>
        <w:rPr>
          <w:rFonts w:ascii="宋体" w:hAnsi="宋体"/>
          <w:color w:val="000000"/>
          <w:szCs w:val="21"/>
        </w:rPr>
        <w:t xml:space="preserve">注：</w:t>
      </w:r>
      <w:r>
        <w:rPr>
          <w:rFonts w:hint="eastAsia" w:ascii="宋体" w:hAnsi="宋体"/>
          <w:bCs/>
          <w:color w:val="000000"/>
          <w:szCs w:val="21"/>
        </w:rPr>
        <w:t xml:space="preserve">响应</w:t>
      </w:r>
      <w:r>
        <w:rPr>
          <w:rFonts w:hint="eastAsia" w:ascii="宋体" w:hAnsi="宋体"/>
          <w:color w:val="000000"/>
          <w:szCs w:val="21"/>
        </w:rPr>
        <w:t xml:space="preserve">供应商</w:t>
      </w:r>
      <w:r>
        <w:rPr>
          <w:rFonts w:ascii="宋体" w:hAnsi="宋体"/>
          <w:color w:val="000000"/>
          <w:szCs w:val="21"/>
        </w:rPr>
        <w:t xml:space="preserve">支付时请备注项目简称及单位简称。</w:t>
      </w:r>
      <w:r>
        <w:rPr>
          <w:rFonts w:hint="eastAsia" w:ascii="等线" w:hAnsi="等线" w:eastAsia="等线"/>
          <w:color w:val="000000"/>
          <w:szCs w:val="24"/>
        </w:rPr>
      </w:r>
      <w:r/>
    </w:p>
    <w:p>
      <w:pPr>
        <w:pStyle w:val="892"/>
        <w:ind w:firstLine="422"/>
        <w:jc w:val="left"/>
        <w:keepLines w:val="0"/>
        <w:keepNext w:val="0"/>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四、响应文件提交</w:t>
      </w:r>
      <w:r>
        <w:rPr>
          <w:rFonts w:ascii="宋体" w:hAnsi="宋体" w:eastAsia="宋体" w:cs="宋体"/>
          <w:bCs/>
          <w:color w:val="000000"/>
          <w:sz w:val="21"/>
          <w:szCs w:val="21"/>
        </w:rPr>
      </w:r>
      <w:r/>
    </w:p>
    <w:p>
      <w:pPr>
        <w:pStyle w:val="892"/>
        <w:ind w:firstLine="420"/>
        <w:jc w:val="left"/>
        <w:keepLines w:val="0"/>
        <w:keepNext w:val="0"/>
        <w:spacing w:before="0" w:after="0" w:line="360" w:lineRule="auto"/>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截止时间：</w:t>
      </w:r>
      <w:r>
        <w:rPr>
          <w:rFonts w:hint="eastAsia" w:ascii="宋体" w:hAnsi="宋体" w:eastAsia="宋体" w:cs="宋体"/>
          <w:b w:val="0"/>
          <w:color w:val="000000"/>
          <w:sz w:val="21"/>
          <w:szCs w:val="21"/>
        </w:rPr>
        <w:t xml:space="preserve">2026年3月25日14</w:t>
      </w:r>
      <w:r>
        <w:rPr>
          <w:rFonts w:hint="eastAsia" w:ascii="宋体" w:hAnsi="宋体" w:eastAsia="宋体" w:cs="宋体"/>
          <w:b w:val="0"/>
          <w:bCs/>
          <w:color w:val="000000"/>
          <w:sz w:val="21"/>
          <w:szCs w:val="21"/>
        </w:rPr>
        <w:t xml:space="preserve">点</w:t>
      </w:r>
      <w:r>
        <w:rPr>
          <w:rFonts w:hint="eastAsia" w:ascii="宋体" w:hAnsi="宋体" w:eastAsia="宋体" w:cs="宋体"/>
          <w:b w:val="0"/>
          <w:color w:val="000000"/>
          <w:sz w:val="21"/>
          <w:szCs w:val="21"/>
        </w:rPr>
        <w:t xml:space="preserve">30</w:t>
      </w:r>
      <w:r>
        <w:rPr>
          <w:rFonts w:hint="eastAsia" w:ascii="宋体" w:hAnsi="宋体" w:eastAsia="宋体" w:cs="宋体"/>
          <w:b w:val="0"/>
          <w:bCs/>
          <w:color w:val="000000"/>
          <w:sz w:val="21"/>
          <w:szCs w:val="21"/>
        </w:rPr>
        <w:t xml:space="preserve">分（北京时间）</w:t>
      </w:r>
      <w:r>
        <w:rPr>
          <w:rFonts w:ascii="宋体" w:hAnsi="宋体" w:eastAsia="宋体" w:cs="宋体"/>
          <w:b w:val="0"/>
          <w:bCs/>
          <w:color w:val="000000"/>
          <w:sz w:val="21"/>
          <w:szCs w:val="21"/>
        </w:rPr>
      </w:r>
      <w:r/>
    </w:p>
    <w:p>
      <w:pPr>
        <w:pStyle w:val="892"/>
        <w:ind w:firstLine="420"/>
        <w:jc w:val="left"/>
        <w:keepLines w:val="0"/>
        <w:keepNext w:val="0"/>
        <w:spacing w:before="0" w:after="0" w:line="360" w:lineRule="auto"/>
        <w:rPr>
          <w:rFonts w:ascii="宋体" w:hAnsi="宋体" w:eastAsia="宋体" w:cs="宋体"/>
          <w:bCs/>
          <w:color w:val="000000"/>
          <w:sz w:val="21"/>
          <w:szCs w:val="21"/>
        </w:rPr>
      </w:pPr>
      <w:r>
        <w:rPr>
          <w:rFonts w:hint="eastAsia" w:ascii="宋体" w:hAnsi="宋体" w:eastAsia="宋体" w:cs="宋体"/>
          <w:b w:val="0"/>
          <w:bCs/>
          <w:color w:val="000000"/>
          <w:sz w:val="21"/>
          <w:szCs w:val="21"/>
        </w:rPr>
        <w:t xml:space="preserve">地点：南京市建邺区云龙山路89号龙湖时代上城写字楼1栋29楼（高区3号电梯厅进入）</w:t>
      </w:r>
      <w:r>
        <w:rPr>
          <w:rFonts w:ascii="宋体" w:hAnsi="宋体" w:eastAsia="宋体" w:cs="宋体"/>
          <w:bCs/>
          <w:color w:val="000000"/>
          <w:sz w:val="21"/>
          <w:szCs w:val="21"/>
        </w:rPr>
      </w:r>
      <w:r/>
    </w:p>
    <w:p>
      <w:pPr>
        <w:pStyle w:val="892"/>
        <w:ind w:firstLine="422"/>
        <w:jc w:val="left"/>
        <w:keepLines w:val="0"/>
        <w:keepNext w:val="0"/>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五、开启时间及地点</w:t>
      </w:r>
      <w:r>
        <w:rPr>
          <w:rFonts w:ascii="宋体" w:hAnsi="宋体" w:eastAsia="宋体" w:cs="宋体"/>
          <w:bCs/>
          <w:color w:val="000000"/>
          <w:sz w:val="21"/>
          <w:szCs w:val="21"/>
        </w:rPr>
      </w:r>
      <w:r/>
    </w:p>
    <w:p>
      <w:pPr>
        <w:pStyle w:val="892"/>
        <w:ind w:firstLine="420"/>
        <w:jc w:val="left"/>
        <w:keepLines w:val="0"/>
        <w:keepNext w:val="0"/>
        <w:spacing w:before="0" w:after="0" w:line="360" w:lineRule="auto"/>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时间：</w:t>
      </w:r>
      <w:r>
        <w:rPr>
          <w:rFonts w:hint="eastAsia" w:ascii="宋体" w:hAnsi="宋体" w:eastAsia="宋体" w:cs="宋体"/>
          <w:b w:val="0"/>
          <w:color w:val="000000"/>
          <w:sz w:val="21"/>
          <w:szCs w:val="21"/>
        </w:rPr>
        <w:t xml:space="preserve">2026年3月25日14</w:t>
      </w:r>
      <w:r>
        <w:rPr>
          <w:rFonts w:hint="eastAsia" w:ascii="宋体" w:hAnsi="宋体" w:eastAsia="宋体" w:cs="宋体"/>
          <w:b w:val="0"/>
          <w:bCs/>
          <w:color w:val="000000"/>
          <w:sz w:val="21"/>
          <w:szCs w:val="21"/>
        </w:rPr>
        <w:t xml:space="preserve">点</w:t>
      </w:r>
      <w:r>
        <w:rPr>
          <w:rFonts w:hint="eastAsia" w:ascii="宋体" w:hAnsi="宋体" w:eastAsia="宋体" w:cs="宋体"/>
          <w:b w:val="0"/>
          <w:color w:val="000000"/>
          <w:sz w:val="21"/>
          <w:szCs w:val="21"/>
        </w:rPr>
        <w:t xml:space="preserve">30</w:t>
      </w:r>
      <w:r>
        <w:rPr>
          <w:rFonts w:hint="eastAsia" w:ascii="宋体" w:hAnsi="宋体" w:eastAsia="宋体" w:cs="宋体"/>
          <w:b w:val="0"/>
          <w:bCs/>
          <w:color w:val="000000"/>
          <w:sz w:val="21"/>
          <w:szCs w:val="21"/>
        </w:rPr>
        <w:t xml:space="preserve">分（北京时间）</w:t>
      </w:r>
      <w:r>
        <w:rPr>
          <w:rFonts w:ascii="宋体" w:hAnsi="宋体" w:eastAsia="宋体" w:cs="宋体"/>
          <w:b w:val="0"/>
          <w:bCs/>
          <w:color w:val="000000"/>
          <w:sz w:val="21"/>
          <w:szCs w:val="21"/>
        </w:rPr>
      </w:r>
      <w:r/>
    </w:p>
    <w:p>
      <w:pPr>
        <w:pStyle w:val="892"/>
        <w:ind w:firstLine="420"/>
        <w:jc w:val="left"/>
        <w:keepLines w:val="0"/>
        <w:keepNext w:val="0"/>
        <w:spacing w:before="0" w:after="0" w:line="360" w:lineRule="auto"/>
        <w:rPr>
          <w:rFonts w:ascii="宋体" w:hAnsi="宋体" w:eastAsia="宋体" w:cs="宋体"/>
          <w:bCs/>
          <w:color w:val="000000"/>
          <w:sz w:val="21"/>
          <w:szCs w:val="21"/>
        </w:rPr>
      </w:pPr>
      <w:r>
        <w:rPr>
          <w:rFonts w:hint="eastAsia" w:ascii="宋体" w:hAnsi="宋体" w:eastAsia="宋体" w:cs="宋体"/>
          <w:b w:val="0"/>
          <w:bCs/>
          <w:color w:val="000000"/>
          <w:sz w:val="21"/>
          <w:szCs w:val="21"/>
        </w:rPr>
        <w:t xml:space="preserve">地点：南京市建邺区云龙山路89号龙湖时代上城写字楼1栋29楼（高区3号电梯厅进入）</w:t>
      </w:r>
      <w:r>
        <w:rPr>
          <w:rFonts w:ascii="宋体" w:hAnsi="宋体" w:eastAsia="宋体" w:cs="宋体"/>
          <w:bCs/>
          <w:color w:val="000000"/>
          <w:sz w:val="21"/>
          <w:szCs w:val="21"/>
        </w:rPr>
      </w:r>
      <w:r/>
    </w:p>
    <w:p>
      <w:pPr>
        <w:pStyle w:val="892"/>
        <w:ind w:firstLine="422"/>
        <w:jc w:val="left"/>
        <w:keepLines w:val="0"/>
        <w:keepNext w:val="0"/>
        <w:spacing w:before="0" w:after="0"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六、公告期限</w:t>
      </w:r>
      <w:r>
        <w:rPr>
          <w:rFonts w:ascii="宋体" w:hAnsi="宋体" w:eastAsia="宋体" w:cs="宋体"/>
          <w:bCs/>
          <w:color w:val="000000"/>
          <w:sz w:val="21"/>
          <w:szCs w:val="21"/>
        </w:rPr>
      </w:r>
      <w:r/>
    </w:p>
    <w:p>
      <w:pPr>
        <w:pStyle w:val="890"/>
        <w:ind w:firstLine="420"/>
        <w:jc w:val="left"/>
        <w:spacing w:line="360" w:lineRule="auto"/>
        <w:rPr>
          <w:rFonts w:ascii="宋体" w:hAnsi="宋体" w:cs="宋体"/>
          <w:color w:val="000000"/>
        </w:rPr>
      </w:pPr>
      <w:r>
        <w:rPr>
          <w:rFonts w:hint="eastAsia" w:ascii="宋体" w:hAnsi="宋体" w:cs="宋体"/>
          <w:color w:val="000000"/>
        </w:rPr>
        <w:t xml:space="preserve">自本公告发布之日起5个工作日</w:t>
      </w:r>
      <w:r>
        <w:rPr>
          <w:rFonts w:ascii="宋体" w:hAnsi="宋体" w:cs="宋体"/>
          <w:color w:val="000000"/>
        </w:rPr>
      </w:r>
      <w:r/>
    </w:p>
    <w:p>
      <w:pPr>
        <w:pStyle w:val="890"/>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七、其他补充事宜</w:t>
      </w:r>
      <w:r>
        <w:rPr>
          <w:rFonts w:ascii="宋体" w:hAnsi="宋体" w:cs="宋体"/>
          <w:b/>
          <w:bCs/>
          <w:color w:val="000000"/>
          <w:szCs w:val="21"/>
        </w:rPr>
      </w:r>
      <w:r/>
    </w:p>
    <w:p>
      <w:pPr>
        <w:pStyle w:val="994"/>
        <w:ind w:firstLine="420"/>
        <w:rPr>
          <w:bCs/>
          <w:color w:val="000000"/>
          <w:sz w:val="21"/>
          <w:szCs w:val="21"/>
        </w:rPr>
      </w:pPr>
      <w:r>
        <w:rPr>
          <w:bCs/>
          <w:color w:val="000000"/>
          <w:sz w:val="21"/>
          <w:szCs w:val="21"/>
        </w:rPr>
        <w:t xml:space="preserve">1</w:t>
      </w:r>
      <w:r>
        <w:rPr>
          <w:rFonts w:hint="eastAsia"/>
          <w:bCs/>
          <w:color w:val="000000"/>
          <w:sz w:val="21"/>
          <w:szCs w:val="21"/>
        </w:rPr>
        <w:t xml:space="preserve">.集中考察现场或答疑：采购人不统一组织现场踏勘，各供应商可在获取采购文件后响应截止时间前自行踏勘现场。请各供应商务必对采购文件进行仔细认真阅读，在随后的采购中，对采购文件所作出的推论、解释和结论及由此造成的后果由供应商负责。</w:t>
      </w:r>
      <w:r>
        <w:rPr>
          <w:bCs/>
          <w:color w:val="000000"/>
          <w:sz w:val="21"/>
          <w:szCs w:val="21"/>
        </w:rPr>
      </w:r>
      <w:r/>
    </w:p>
    <w:p>
      <w:pPr>
        <w:pStyle w:val="994"/>
        <w:ind w:firstLine="420"/>
        <w:rPr>
          <w:bCs/>
          <w:color w:val="000000"/>
          <w:sz w:val="21"/>
          <w:szCs w:val="21"/>
        </w:rPr>
      </w:pPr>
      <w:r>
        <w:rPr>
          <w:bCs/>
          <w:color w:val="000000"/>
          <w:sz w:val="21"/>
          <w:szCs w:val="21"/>
        </w:rPr>
        <w:t xml:space="preserve">2</w:t>
      </w:r>
      <w:r>
        <w:rPr>
          <w:rFonts w:hint="eastAsia"/>
          <w:bCs/>
          <w:color w:val="000000"/>
          <w:sz w:val="21"/>
          <w:szCs w:val="21"/>
        </w:rPr>
        <w:t xml:space="preserve">.</w:t>
      </w:r>
      <w:r>
        <w:rPr>
          <w:rFonts w:hint="eastAsia"/>
          <w:color w:val="000000"/>
        </w:rPr>
        <w:t xml:space="preserve"> </w:t>
      </w:r>
      <w:r>
        <w:rPr>
          <w:rFonts w:hint="eastAsia"/>
          <w:bCs/>
          <w:color w:val="000000"/>
          <w:sz w:val="21"/>
          <w:szCs w:val="21"/>
        </w:rPr>
        <w:t xml:space="preserve">响应文件份数：</w:t>
      </w:r>
      <w:r>
        <w:rPr>
          <w:rFonts w:hint="eastAsia"/>
          <w:b/>
          <w:color w:val="000000"/>
          <w:sz w:val="21"/>
          <w:szCs w:val="21"/>
        </w:rPr>
        <w:t xml:space="preserve">按所投分包制作</w:t>
      </w:r>
      <w:r>
        <w:rPr>
          <w:rFonts w:hint="eastAsia"/>
          <w:bCs/>
          <w:color w:val="000000"/>
          <w:sz w:val="21"/>
          <w:szCs w:val="21"/>
        </w:rPr>
        <w:t xml:space="preserve">，一式肆份（壹份正本、叁份副本），每份响应文件须清楚标明“正本”或“副本”字样。一旦正本和副本不符，以正本为准。</w:t>
      </w:r>
      <w:r>
        <w:rPr>
          <w:bCs/>
          <w:color w:val="000000"/>
          <w:sz w:val="21"/>
          <w:szCs w:val="21"/>
        </w:rPr>
      </w:r>
      <w:r/>
    </w:p>
    <w:p>
      <w:pPr>
        <w:pStyle w:val="994"/>
        <w:ind w:firstLine="420"/>
        <w:rPr>
          <w:bCs/>
          <w:color w:val="000000"/>
          <w:sz w:val="21"/>
          <w:szCs w:val="21"/>
        </w:rPr>
      </w:pPr>
      <w:r>
        <w:rPr>
          <w:rFonts w:hint="eastAsia"/>
          <w:bCs/>
          <w:color w:val="000000"/>
          <w:sz w:val="21"/>
          <w:szCs w:val="21"/>
        </w:rPr>
        <w:t xml:space="preserve">3.供应商应根据所投分包分别提供电子版响应文件1份（电子版需为响应文件盖公章（红章）正本的</w:t>
      </w:r>
      <w:r>
        <w:rPr>
          <w:bCs/>
          <w:color w:val="000000"/>
          <w:sz w:val="21"/>
          <w:szCs w:val="21"/>
        </w:rPr>
        <w:t xml:space="preserve">PDF</w:t>
      </w:r>
      <w:r>
        <w:rPr>
          <w:rFonts w:hint="eastAsia"/>
          <w:bCs/>
          <w:color w:val="000000"/>
          <w:sz w:val="21"/>
          <w:szCs w:val="21"/>
        </w:rPr>
        <w:t xml:space="preserve">扫描件，扫描件内容应与纸质文件完全一致。文件名建议修改为公司名</w:t>
      </w:r>
      <w:r>
        <w:rPr>
          <w:bCs/>
          <w:color w:val="000000"/>
          <w:sz w:val="21"/>
          <w:szCs w:val="21"/>
        </w:rPr>
        <w:t xml:space="preserve">+</w:t>
      </w:r>
      <w:r>
        <w:rPr>
          <w:rFonts w:hint="eastAsia"/>
          <w:bCs/>
          <w:color w:val="000000"/>
          <w:sz w:val="21"/>
          <w:szCs w:val="21"/>
        </w:rPr>
        <w:t xml:space="preserve">项目编号简写、</w:t>
      </w:r>
      <w:r>
        <w:rPr>
          <w:bCs/>
          <w:color w:val="000000"/>
          <w:sz w:val="21"/>
          <w:szCs w:val="21"/>
        </w:rPr>
        <w:t xml:space="preserve">U</w:t>
      </w:r>
      <w:r>
        <w:rPr>
          <w:rFonts w:hint="eastAsia"/>
          <w:bCs/>
          <w:color w:val="000000"/>
          <w:sz w:val="21"/>
          <w:szCs w:val="21"/>
        </w:rPr>
        <w:t xml:space="preserve">盘形式，随纸质正本文件一并提交）。当电子版文件和纸质正本文件不一致时，以纸质正本文件为准。电子版文件用于辅助评标和存档，供应商需承担前述不一致造成的不利后果。</w:t>
      </w:r>
      <w:r>
        <w:rPr>
          <w:bCs/>
          <w:color w:val="000000"/>
          <w:sz w:val="21"/>
          <w:szCs w:val="21"/>
        </w:rPr>
      </w:r>
      <w:r/>
    </w:p>
    <w:p>
      <w:pPr>
        <w:pStyle w:val="994"/>
        <w:ind w:firstLine="420"/>
        <w:rPr>
          <w:bCs/>
          <w:color w:val="000000"/>
          <w:sz w:val="21"/>
          <w:szCs w:val="21"/>
        </w:rPr>
      </w:pPr>
      <w:r>
        <w:rPr>
          <w:rFonts w:hint="eastAsia"/>
          <w:bCs/>
          <w:color w:val="000000"/>
          <w:sz w:val="21"/>
          <w:szCs w:val="21"/>
        </w:rPr>
        <w:t xml:space="preserve">4.特别提醒：如您驾车或乘坐地铁至南京江城工程项目管理有限公司参考路线如下：</w:t>
      </w:r>
      <w:r>
        <w:rPr>
          <w:bCs/>
          <w:color w:val="000000"/>
          <w:sz w:val="21"/>
          <w:szCs w:val="21"/>
        </w:rPr>
      </w:r>
      <w:r/>
    </w:p>
    <w:p>
      <w:pPr>
        <w:pStyle w:val="994"/>
        <w:ind w:firstLine="420"/>
        <w:rPr>
          <w:bCs/>
          <w:color w:val="000000"/>
          <w:sz w:val="21"/>
          <w:szCs w:val="21"/>
        </w:rPr>
      </w:pPr>
      <w:r>
        <w:rPr>
          <w:rFonts w:hint="eastAsia"/>
          <w:bCs/>
          <w:color w:val="000000"/>
          <w:sz w:val="21"/>
          <w:szCs w:val="21"/>
        </w:rPr>
        <w:t xml:space="preserve">驾车路线：河西大街</w:t>
      </w:r>
      <w:r>
        <w:rPr>
          <w:rFonts w:ascii="Calibri" w:hAnsi="Calibri"/>
          <w:bCs/>
          <w:color w:val="000000"/>
          <w:sz w:val="21"/>
          <w:szCs w:val="21"/>
        </w:rPr>
        <w:t xml:space="preserve">→</w:t>
      </w:r>
      <w:r>
        <w:rPr>
          <w:rFonts w:hint="eastAsia"/>
          <w:bCs/>
          <w:color w:val="000000"/>
          <w:sz w:val="21"/>
          <w:szCs w:val="21"/>
        </w:rPr>
        <w:t xml:space="preserve">云龙山路河西龙湖天街地下停车场创意路</w:t>
      </w:r>
      <w:r>
        <w:rPr>
          <w:bCs/>
          <w:color w:val="000000"/>
          <w:sz w:val="21"/>
          <w:szCs w:val="21"/>
        </w:rPr>
        <w:t xml:space="preserve">4</w:t>
      </w:r>
      <w:r>
        <w:rPr>
          <w:rFonts w:hint="eastAsia"/>
          <w:bCs/>
          <w:color w:val="000000"/>
          <w:sz w:val="21"/>
          <w:szCs w:val="21"/>
        </w:rPr>
        <w:t xml:space="preserve">号出入口</w:t>
      </w:r>
      <w:r>
        <w:rPr>
          <w:rFonts w:ascii="Calibri" w:hAnsi="Calibri"/>
          <w:bCs/>
          <w:color w:val="000000"/>
          <w:sz w:val="21"/>
          <w:szCs w:val="21"/>
        </w:rPr>
        <w:t xml:space="preserve">→</w:t>
      </w:r>
      <w:r>
        <w:rPr>
          <w:rFonts w:hint="eastAsia"/>
          <w:bCs/>
          <w:color w:val="000000"/>
          <w:sz w:val="21"/>
          <w:szCs w:val="21"/>
        </w:rPr>
        <w:t xml:space="preserve">负三层</w:t>
      </w:r>
      <w:r>
        <w:rPr>
          <w:rFonts w:ascii="Calibri" w:hAnsi="Calibri"/>
          <w:bCs/>
          <w:color w:val="000000"/>
          <w:sz w:val="21"/>
          <w:szCs w:val="21"/>
        </w:rPr>
        <w:t xml:space="preserve">→</w:t>
      </w:r>
      <w:r>
        <w:rPr>
          <w:rFonts w:hint="eastAsia"/>
          <w:bCs/>
          <w:color w:val="000000"/>
          <w:sz w:val="21"/>
          <w:szCs w:val="21"/>
        </w:rPr>
        <w:t xml:space="preserve">时代上城写字楼</w:t>
      </w:r>
      <w:r>
        <w:rPr>
          <w:bCs/>
          <w:color w:val="000000"/>
          <w:sz w:val="21"/>
          <w:szCs w:val="21"/>
        </w:rPr>
        <w:t xml:space="preserve">1</w:t>
      </w:r>
      <w:r>
        <w:rPr>
          <w:rFonts w:hint="eastAsia"/>
          <w:bCs/>
          <w:color w:val="000000"/>
          <w:sz w:val="21"/>
          <w:szCs w:val="21"/>
        </w:rPr>
        <w:t xml:space="preserve">栋电梯厅高区电梯</w:t>
      </w:r>
      <w:r>
        <w:rPr>
          <w:bCs/>
          <w:color w:val="000000"/>
          <w:sz w:val="21"/>
          <w:szCs w:val="21"/>
        </w:rPr>
        <w:t xml:space="preserve">29</w:t>
      </w:r>
      <w:r>
        <w:rPr>
          <w:rFonts w:hint="eastAsia"/>
          <w:bCs/>
          <w:color w:val="000000"/>
          <w:sz w:val="21"/>
          <w:szCs w:val="21"/>
        </w:rPr>
        <w:t xml:space="preserve">楼</w:t>
      </w:r>
      <w:r>
        <w:rPr>
          <w:bCs/>
          <w:color w:val="000000"/>
          <w:sz w:val="21"/>
          <w:szCs w:val="21"/>
        </w:rPr>
      </w:r>
      <w:r/>
    </w:p>
    <w:p>
      <w:pPr>
        <w:pStyle w:val="994"/>
        <w:ind w:firstLine="420"/>
        <w:rPr>
          <w:bCs/>
          <w:color w:val="000000"/>
          <w:sz w:val="21"/>
          <w:szCs w:val="21"/>
        </w:rPr>
      </w:pPr>
      <w:r>
        <w:rPr>
          <w:rFonts w:hint="eastAsia"/>
          <w:bCs/>
          <w:color w:val="000000"/>
          <w:sz w:val="21"/>
          <w:szCs w:val="21"/>
        </w:rPr>
        <w:t xml:space="preserve">地铁路线：地铁</w:t>
      </w:r>
      <w:r>
        <w:rPr>
          <w:bCs/>
          <w:color w:val="000000"/>
          <w:sz w:val="21"/>
          <w:szCs w:val="21"/>
        </w:rPr>
        <w:t xml:space="preserve">10</w:t>
      </w:r>
      <w:r>
        <w:rPr>
          <w:rFonts w:hint="eastAsia"/>
          <w:bCs/>
          <w:color w:val="000000"/>
          <w:sz w:val="21"/>
          <w:szCs w:val="21"/>
        </w:rPr>
        <w:t xml:space="preserve">号线中胜站</w:t>
      </w:r>
      <w:r>
        <w:rPr>
          <w:bCs/>
          <w:color w:val="000000"/>
          <w:sz w:val="21"/>
          <w:szCs w:val="21"/>
        </w:rPr>
        <w:t xml:space="preserve">2C</w:t>
      </w:r>
      <w:r>
        <w:rPr>
          <w:rFonts w:hint="eastAsia"/>
          <w:bCs/>
          <w:color w:val="000000"/>
          <w:sz w:val="21"/>
          <w:szCs w:val="21"/>
        </w:rPr>
        <w:t xml:space="preserve">号口出，步行约</w:t>
      </w:r>
      <w:r>
        <w:rPr>
          <w:bCs/>
          <w:color w:val="000000"/>
          <w:sz w:val="21"/>
          <w:szCs w:val="21"/>
        </w:rPr>
        <w:t xml:space="preserve">300</w:t>
      </w:r>
      <w:r>
        <w:rPr>
          <w:rFonts w:hint="eastAsia"/>
          <w:bCs/>
          <w:color w:val="000000"/>
          <w:sz w:val="21"/>
          <w:szCs w:val="21"/>
        </w:rPr>
        <w:t xml:space="preserve">米至河西龙湖天街</w:t>
      </w:r>
      <w:r>
        <w:rPr>
          <w:bCs/>
          <w:color w:val="000000"/>
          <w:sz w:val="21"/>
          <w:szCs w:val="21"/>
        </w:rPr>
        <w:t xml:space="preserve">1</w:t>
      </w:r>
      <w:r>
        <w:rPr>
          <w:rFonts w:hint="eastAsia"/>
          <w:bCs/>
          <w:color w:val="000000"/>
          <w:sz w:val="21"/>
          <w:szCs w:val="21"/>
        </w:rPr>
        <w:t xml:space="preserve">栋写字楼（奈雪的茶旁）高区电梯</w:t>
      </w:r>
      <w:r>
        <w:rPr>
          <w:bCs/>
          <w:color w:val="000000"/>
          <w:sz w:val="21"/>
          <w:szCs w:val="21"/>
        </w:rPr>
        <w:t xml:space="preserve">29</w:t>
      </w:r>
      <w:r>
        <w:rPr>
          <w:rFonts w:hint="eastAsia"/>
          <w:bCs/>
          <w:color w:val="000000"/>
          <w:sz w:val="21"/>
          <w:szCs w:val="21"/>
        </w:rPr>
        <w:t xml:space="preserve">楼</w:t>
      </w:r>
      <w:r>
        <w:rPr>
          <w:bCs/>
          <w:color w:val="000000"/>
          <w:sz w:val="21"/>
          <w:szCs w:val="21"/>
        </w:rPr>
      </w:r>
      <w:r/>
    </w:p>
    <w:p>
      <w:pPr>
        <w:pStyle w:val="994"/>
        <w:ind w:firstLine="420"/>
        <w:rPr>
          <w:rStyle w:val="1027"/>
          <w:rFonts w:ascii="宋体" w:hAnsi="宋体"/>
          <w:bCs/>
          <w:color w:val="000000"/>
          <w:sz w:val="21"/>
          <w:szCs w:val="21"/>
        </w:rPr>
      </w:pPr>
      <w:r>
        <w:rPr>
          <w:rFonts w:hint="eastAsia"/>
          <w:bCs/>
          <w:color w:val="000000"/>
          <w:sz w:val="21"/>
          <w:szCs w:val="21"/>
        </w:rPr>
        <w:t xml:space="preserve">电子地图：</w:t>
      </w:r>
      <w:r>
        <w:rPr>
          <w:rStyle w:val="1027"/>
          <w:bCs/>
          <w:color w:val="000000"/>
          <w:sz w:val="21"/>
          <w:szCs w:val="21"/>
        </w:rPr>
        <w:t xml:space="preserve">https://m.amap.com/detail/index/poiid=B0IA1SUE07</w:t>
      </w:r>
      <w:r>
        <w:rPr>
          <w:rStyle w:val="1027"/>
          <w:rFonts w:ascii="宋体" w:hAnsi="宋体"/>
          <w:bCs/>
          <w:color w:val="000000"/>
          <w:sz w:val="21"/>
          <w:szCs w:val="21"/>
        </w:rPr>
      </w:r>
      <w:r/>
    </w:p>
    <w:p>
      <w:pPr>
        <w:pStyle w:val="890"/>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5.</w:t>
      </w:r>
      <w:r>
        <w:rPr>
          <w:rFonts w:hint="eastAsia" w:ascii="宋体" w:hAnsi="宋体" w:cs="宋体"/>
          <w:bCs/>
          <w:color w:val="000000"/>
          <w:szCs w:val="21"/>
        </w:rPr>
        <w:t xml:space="preserve">本次采购公告在“江苏政府采购网”上发布，有关本次采购的事项若存在变动或修改，敬请及时关注“江苏政府采购网”发布的信息更正公告，其责任由供应商自行承担。</w:t>
      </w:r>
      <w:r>
        <w:rPr>
          <w:rFonts w:hint="eastAsia" w:ascii="宋体" w:hAnsi="宋体"/>
          <w:bCs/>
          <w:color w:val="000000"/>
          <w:szCs w:val="21"/>
        </w:rPr>
      </w:r>
      <w:r/>
    </w:p>
    <w:p>
      <w:pPr>
        <w:pStyle w:val="890"/>
        <w:ind w:firstLine="422"/>
        <w:jc w:val="left"/>
        <w:spacing w:line="500" w:lineRule="exact"/>
        <w:shd w:val="clear" w:color="auto" w:fill="ffffff"/>
        <w:rPr>
          <w:rFonts w:ascii="宋体" w:hAnsi="宋体" w:cs="宋体"/>
          <w:b/>
          <w:color w:val="000000"/>
          <w:szCs w:val="21"/>
        </w:rPr>
      </w:pPr>
      <w:r>
        <w:rPr>
          <w:rFonts w:hint="eastAsia" w:ascii="宋体" w:hAnsi="宋体" w:cs="宋体"/>
          <w:b/>
          <w:color w:val="000000"/>
          <w:szCs w:val="21"/>
        </w:rPr>
        <w:t xml:space="preserve">八、凡对本次采购提出询问，请按以下方式联系</w:t>
      </w:r>
      <w:r>
        <w:rPr>
          <w:rFonts w:ascii="宋体" w:hAnsi="宋体" w:cs="宋体"/>
          <w:b/>
          <w:color w:val="000000"/>
          <w:szCs w:val="21"/>
        </w:rPr>
      </w:r>
      <w:r/>
    </w:p>
    <w:p>
      <w:pPr>
        <w:pStyle w:val="890"/>
        <w:ind w:firstLine="420"/>
        <w:jc w:val="left"/>
        <w:spacing w:line="500" w:lineRule="exact"/>
        <w:rPr>
          <w:rFonts w:ascii="宋体" w:hAnsi="宋体" w:cs="宋体"/>
          <w:color w:val="000000"/>
          <w:szCs w:val="21"/>
        </w:rPr>
      </w:pPr>
      <w:r>
        <w:rPr>
          <w:rFonts w:hint="eastAsia" w:ascii="宋体" w:hAnsi="宋体" w:cs="宋体"/>
          <w:color w:val="000000"/>
          <w:szCs w:val="21"/>
        </w:rPr>
        <w:t xml:space="preserve">1.采购人信息</w:t>
      </w:r>
      <w:r>
        <w:rPr>
          <w:rFonts w:ascii="宋体" w:hAnsi="宋体" w:cs="宋体"/>
          <w:color w:val="000000"/>
          <w:szCs w:val="21"/>
        </w:rPr>
      </w:r>
      <w:r/>
    </w:p>
    <w:p>
      <w:pPr>
        <w:pStyle w:val="890"/>
        <w:ind w:firstLine="420"/>
        <w:jc w:val="left"/>
        <w:spacing w:line="500" w:lineRule="exact"/>
        <w:rPr>
          <w:rFonts w:hint="eastAsia" w:ascii="宋体" w:hAnsi="宋体" w:cs="宋体"/>
          <w:color w:val="000000"/>
          <w:szCs w:val="21"/>
        </w:rPr>
      </w:pPr>
      <w:r>
        <w:rPr>
          <w:rFonts w:hint="eastAsia" w:ascii="宋体" w:hAnsi="宋体" w:cs="宋体"/>
          <w:color w:val="000000"/>
          <w:szCs w:val="21"/>
        </w:rPr>
        <w:t xml:space="preserve">名称：江苏省测绘工程院</w:t>
      </w:r>
      <w:r>
        <w:rPr>
          <w:rFonts w:hint="eastAsia" w:ascii="宋体" w:hAnsi="宋体" w:cs="宋体"/>
          <w:color w:val="000000"/>
          <w:szCs w:val="21"/>
        </w:rPr>
      </w:r>
      <w:r/>
    </w:p>
    <w:p>
      <w:pPr>
        <w:pStyle w:val="890"/>
        <w:ind w:firstLine="420"/>
        <w:jc w:val="left"/>
        <w:spacing w:line="500" w:lineRule="exact"/>
        <w:rPr>
          <w:rFonts w:hint="eastAsia" w:ascii="宋体" w:hAnsi="宋体" w:cs="宋体"/>
          <w:color w:val="000000"/>
          <w:szCs w:val="21"/>
        </w:rPr>
      </w:pPr>
      <w:r>
        <w:rPr>
          <w:rFonts w:hint="eastAsia" w:ascii="宋体" w:hAnsi="宋体" w:cs="宋体"/>
          <w:color w:val="000000"/>
          <w:szCs w:val="21"/>
        </w:rPr>
        <w:t xml:space="preserve">地址：南京市建邺区宏俊街28号</w:t>
      </w:r>
      <w:r>
        <w:rPr>
          <w:rFonts w:hint="eastAsia" w:ascii="宋体" w:hAnsi="宋体" w:cs="宋体"/>
          <w:color w:val="000000"/>
          <w:szCs w:val="21"/>
        </w:rPr>
      </w:r>
      <w:r/>
    </w:p>
    <w:p>
      <w:pPr>
        <w:pStyle w:val="890"/>
        <w:ind w:firstLine="420"/>
        <w:jc w:val="left"/>
        <w:spacing w:line="500" w:lineRule="exact"/>
        <w:rPr>
          <w:rFonts w:hint="eastAsia" w:ascii="宋体" w:hAnsi="宋体" w:cs="宋体"/>
          <w:color w:val="000000"/>
          <w:szCs w:val="21"/>
        </w:rPr>
      </w:pPr>
      <w:r>
        <w:rPr>
          <w:rFonts w:hint="eastAsia" w:ascii="宋体" w:hAnsi="宋体" w:cs="宋体"/>
          <w:color w:val="000000"/>
          <w:szCs w:val="21"/>
        </w:rPr>
        <w:t xml:space="preserve">联系方式：宋科长 </w:t>
      </w:r>
      <w:r>
        <w:rPr>
          <w:rFonts w:hint="eastAsia" w:ascii="宋体" w:hAnsi="宋体" w:cs="宋体"/>
          <w:color w:val="000000"/>
          <w:szCs w:val="21"/>
        </w:rPr>
      </w:r>
      <w:r/>
    </w:p>
    <w:p>
      <w:pPr>
        <w:pStyle w:val="890"/>
        <w:ind w:firstLine="420"/>
        <w:jc w:val="left"/>
        <w:spacing w:line="500" w:lineRule="exact"/>
        <w:rPr>
          <w:rFonts w:ascii="宋体" w:hAnsi="宋体" w:cs="宋体"/>
          <w:color w:val="000000"/>
          <w:szCs w:val="21"/>
        </w:rPr>
      </w:pPr>
      <w:r>
        <w:rPr>
          <w:rFonts w:hint="eastAsia" w:ascii="宋体" w:hAnsi="宋体" w:cs="宋体"/>
          <w:color w:val="000000"/>
          <w:szCs w:val="21"/>
        </w:rPr>
        <w:t xml:space="preserve">联系电话：025-83756898   </w:t>
      </w:r>
      <w:r>
        <w:rPr>
          <w:rFonts w:ascii="宋体" w:hAnsi="宋体" w:cs="宋体"/>
          <w:color w:val="000000"/>
          <w:szCs w:val="21"/>
        </w:rPr>
      </w:r>
      <w:r/>
    </w:p>
    <w:p>
      <w:pPr>
        <w:pStyle w:val="890"/>
        <w:ind w:firstLine="420"/>
        <w:jc w:val="left"/>
        <w:spacing w:line="500" w:lineRule="exact"/>
        <w:rPr>
          <w:rFonts w:ascii="宋体" w:hAnsi="宋体" w:cs="宋体"/>
          <w:color w:val="000000"/>
          <w:szCs w:val="21"/>
        </w:rPr>
      </w:pPr>
      <w:r>
        <w:rPr>
          <w:rFonts w:hint="eastAsia" w:ascii="宋体" w:hAnsi="宋体" w:cs="宋体"/>
          <w:color w:val="000000"/>
          <w:szCs w:val="21"/>
        </w:rPr>
        <w:t xml:space="preserve">2.采购代理机构信息 </w:t>
      </w:r>
      <w:r>
        <w:rPr>
          <w:rFonts w:ascii="宋体" w:hAnsi="宋体" w:cs="宋体"/>
          <w:color w:val="000000"/>
          <w:szCs w:val="21"/>
        </w:rPr>
      </w:r>
      <w:r/>
    </w:p>
    <w:p>
      <w:pPr>
        <w:pStyle w:val="890"/>
        <w:ind w:firstLine="420"/>
        <w:jc w:val="left"/>
        <w:spacing w:line="500" w:lineRule="exact"/>
        <w:rPr>
          <w:rFonts w:ascii="宋体" w:hAnsi="宋体" w:cs="宋体"/>
          <w:color w:val="000000"/>
          <w:szCs w:val="21"/>
        </w:rPr>
      </w:pPr>
      <w:r>
        <w:rPr>
          <w:rFonts w:hint="eastAsia" w:ascii="宋体" w:hAnsi="宋体" w:cs="宋体"/>
          <w:color w:val="000000"/>
          <w:szCs w:val="21"/>
        </w:rPr>
        <w:t xml:space="preserve">名 称：南京江城工程项目管理有限公司　</w:t>
      </w:r>
      <w:r>
        <w:rPr>
          <w:rFonts w:ascii="宋体" w:hAnsi="宋体" w:cs="宋体"/>
          <w:color w:val="000000"/>
          <w:szCs w:val="21"/>
        </w:rPr>
      </w:r>
      <w:r/>
    </w:p>
    <w:p>
      <w:pPr>
        <w:pStyle w:val="890"/>
        <w:ind w:firstLine="420"/>
        <w:jc w:val="left"/>
        <w:spacing w:line="500" w:lineRule="exact"/>
        <w:rPr>
          <w:rFonts w:ascii="宋体" w:hAnsi="宋体" w:cs="宋体"/>
          <w:color w:val="000000"/>
          <w:szCs w:val="21"/>
        </w:rPr>
      </w:pPr>
      <w:r>
        <w:rPr>
          <w:rFonts w:hint="eastAsia" w:ascii="宋体" w:hAnsi="宋体" w:cs="宋体"/>
          <w:color w:val="000000"/>
          <w:szCs w:val="21"/>
        </w:rPr>
        <w:t xml:space="preserve">地　址：</w:t>
      </w:r>
      <w:r>
        <w:rPr>
          <w:rFonts w:hint="eastAsia"/>
          <w:bCs/>
          <w:color w:val="000000"/>
          <w:szCs w:val="21"/>
        </w:rPr>
        <w:t xml:space="preserve">南京市建邺区云龙山路</w:t>
      </w:r>
      <w:r>
        <w:rPr>
          <w:bCs/>
          <w:color w:val="000000"/>
          <w:szCs w:val="21"/>
        </w:rPr>
        <w:t xml:space="preserve">89</w:t>
      </w:r>
      <w:r>
        <w:rPr>
          <w:rFonts w:hint="eastAsia"/>
          <w:bCs/>
          <w:color w:val="000000"/>
          <w:szCs w:val="21"/>
        </w:rPr>
        <w:t xml:space="preserve">号龙湖时代上城写字楼</w:t>
      </w:r>
      <w:r>
        <w:rPr>
          <w:bCs/>
          <w:color w:val="000000"/>
          <w:szCs w:val="21"/>
        </w:rPr>
        <w:t xml:space="preserve">1</w:t>
      </w:r>
      <w:r>
        <w:rPr>
          <w:rFonts w:hint="eastAsia"/>
          <w:bCs/>
          <w:color w:val="000000"/>
          <w:szCs w:val="21"/>
        </w:rPr>
        <w:t xml:space="preserve">栋</w:t>
      </w:r>
      <w:r>
        <w:rPr>
          <w:bCs/>
          <w:color w:val="000000"/>
          <w:szCs w:val="21"/>
        </w:rPr>
        <w:t xml:space="preserve">29</w:t>
      </w:r>
      <w:r>
        <w:rPr>
          <w:rFonts w:hint="eastAsia"/>
          <w:bCs/>
          <w:color w:val="000000"/>
          <w:szCs w:val="21"/>
        </w:rPr>
        <w:t xml:space="preserve">楼（高区</w:t>
      </w:r>
      <w:r>
        <w:rPr>
          <w:bCs/>
          <w:color w:val="000000"/>
          <w:szCs w:val="21"/>
        </w:rPr>
        <w:t xml:space="preserve">3</w:t>
      </w:r>
      <w:r>
        <w:rPr>
          <w:rFonts w:hint="eastAsia"/>
          <w:bCs/>
          <w:color w:val="000000"/>
          <w:szCs w:val="21"/>
        </w:rPr>
        <w:t xml:space="preserve">号电梯厅进入）</w:t>
      </w:r>
      <w:r>
        <w:rPr>
          <w:rFonts w:ascii="宋体" w:hAnsi="宋体" w:cs="宋体"/>
          <w:color w:val="000000"/>
          <w:szCs w:val="21"/>
        </w:rPr>
      </w:r>
      <w:r/>
    </w:p>
    <w:p>
      <w:pPr>
        <w:pStyle w:val="890"/>
        <w:ind w:firstLine="420"/>
        <w:jc w:val="left"/>
        <w:spacing w:line="500" w:lineRule="exact"/>
        <w:rPr>
          <w:rFonts w:hint="eastAsia" w:ascii="宋体" w:hAnsi="宋体" w:cs="宋体"/>
          <w:bCs/>
          <w:color w:val="000000"/>
          <w:szCs w:val="21"/>
        </w:rPr>
      </w:pPr>
      <w:r>
        <w:rPr>
          <w:rFonts w:hint="eastAsia" w:ascii="宋体" w:hAnsi="宋体" w:cs="宋体"/>
          <w:color w:val="000000"/>
          <w:szCs w:val="21"/>
        </w:rPr>
        <w:t xml:space="preserve">联系方式：</w:t>
      </w:r>
      <w:r>
        <w:rPr>
          <w:rFonts w:hint="eastAsia" w:ascii="宋体" w:hAnsi="宋体" w:cs="宋体"/>
          <w:bCs/>
          <w:color w:val="000000"/>
          <w:szCs w:val="21"/>
        </w:rPr>
        <w:t xml:space="preserve">025-58835827-8035</w:t>
      </w:r>
      <w:r>
        <w:rPr>
          <w:rFonts w:hint="eastAsia" w:ascii="宋体" w:hAnsi="宋体" w:cs="宋体"/>
          <w:bCs/>
          <w:color w:val="000000"/>
          <w:szCs w:val="21"/>
        </w:rPr>
      </w:r>
      <w:r/>
    </w:p>
    <w:p>
      <w:pPr>
        <w:pStyle w:val="890"/>
        <w:ind w:firstLine="420"/>
        <w:jc w:val="left"/>
        <w:spacing w:line="500" w:lineRule="exact"/>
        <w:rPr>
          <w:rFonts w:ascii="宋体" w:hAnsi="宋体" w:cs="宋体"/>
          <w:color w:val="000000"/>
          <w:szCs w:val="21"/>
        </w:rPr>
      </w:pPr>
      <w:r>
        <w:rPr>
          <w:rFonts w:hint="eastAsia" w:ascii="宋体" w:hAnsi="宋体" w:cs="宋体"/>
          <w:color w:val="000000"/>
          <w:szCs w:val="21"/>
        </w:rPr>
        <w:t xml:space="preserve">3.项目联系方式</w:t>
      </w:r>
      <w:r>
        <w:rPr>
          <w:rFonts w:ascii="宋体" w:hAnsi="宋体" w:cs="宋体"/>
          <w:color w:val="000000"/>
          <w:szCs w:val="21"/>
        </w:rPr>
      </w:r>
      <w:r/>
    </w:p>
    <w:p>
      <w:pPr>
        <w:pStyle w:val="890"/>
        <w:ind w:firstLine="420"/>
        <w:jc w:val="left"/>
        <w:spacing w:line="500" w:lineRule="exact"/>
        <w:rPr>
          <w:rFonts w:hint="eastAsia" w:ascii="宋体" w:hAnsi="宋体" w:cs="宋体"/>
          <w:color w:val="000000"/>
          <w:szCs w:val="21"/>
        </w:rPr>
      </w:pPr>
      <w:r>
        <w:rPr>
          <w:rFonts w:hint="eastAsia" w:ascii="宋体" w:hAnsi="宋体" w:cs="宋体"/>
          <w:color w:val="000000"/>
          <w:szCs w:val="21"/>
        </w:rPr>
        <w:t xml:space="preserve">项目联系人：池工</w:t>
      </w:r>
      <w:r>
        <w:rPr>
          <w:rFonts w:hint="eastAsia" w:ascii="宋体" w:hAnsi="宋体" w:cs="宋体"/>
          <w:color w:val="000000"/>
          <w:szCs w:val="21"/>
        </w:rPr>
      </w:r>
      <w:r/>
    </w:p>
    <w:p>
      <w:pPr>
        <w:pStyle w:val="890"/>
        <w:ind w:firstLine="420"/>
        <w:jc w:val="left"/>
        <w:spacing w:line="500" w:lineRule="exact"/>
        <w:rPr>
          <w:rFonts w:hint="eastAsia" w:ascii="宋体" w:hAnsi="宋体" w:cs="宋体"/>
          <w:color w:val="000000"/>
          <w:szCs w:val="21"/>
        </w:rPr>
      </w:pPr>
      <w:r>
        <w:rPr>
          <w:rFonts w:hint="eastAsia" w:ascii="宋体" w:hAnsi="宋体" w:cs="宋体"/>
          <w:color w:val="000000"/>
          <w:szCs w:val="21"/>
        </w:rPr>
        <w:t xml:space="preserve">电　话：</w:t>
      </w:r>
      <w:bookmarkStart w:id="17" w:name="OLE_LINK22"/>
      <w:r>
        <w:rPr>
          <w:rFonts w:hint="eastAsia" w:ascii="宋体" w:hAnsi="宋体" w:cs="宋体"/>
          <w:bCs/>
          <w:color w:val="000000"/>
          <w:szCs w:val="21"/>
        </w:rPr>
        <w:t xml:space="preserve">025-58835827-8035</w:t>
      </w:r>
      <w:bookmarkEnd w:id="17"/>
      <w:r>
        <w:rPr>
          <w:rFonts w:hint="eastAsia" w:ascii="宋体" w:hAnsi="宋体" w:cs="宋体"/>
          <w:color w:val="000000"/>
          <w:szCs w:val="21"/>
        </w:rPr>
      </w:r>
      <w:r/>
    </w:p>
    <w:p>
      <w:pPr>
        <w:pStyle w:val="890"/>
        <w:jc w:val="center"/>
        <w:spacing w:line="360" w:lineRule="auto"/>
        <w:rPr>
          <w:rFonts w:ascii="宋体" w:hAnsi="宋体" w:cs="黑体"/>
          <w:color w:val="000000"/>
          <w:sz w:val="36"/>
          <w:szCs w:val="36"/>
        </w:rPr>
      </w:pPr>
      <w:r>
        <w:rPr>
          <w:rFonts w:ascii="宋体" w:hAnsi="宋体" w:cs="黑体"/>
          <w:color w:val="000000"/>
          <w:sz w:val="36"/>
          <w:szCs w:val="36"/>
        </w:rPr>
      </w:r>
      <w:r/>
    </w:p>
    <w:p>
      <w:pPr>
        <w:pStyle w:val="890"/>
        <w:spacing w:line="360" w:lineRule="auto"/>
        <w:rPr>
          <w:rFonts w:hint="eastAsia" w:ascii="宋体" w:hAnsi="宋体" w:cs="黑体"/>
          <w:color w:val="000000"/>
          <w:sz w:val="36"/>
          <w:szCs w:val="36"/>
          <w:lang w:val="zh-CN"/>
        </w:rPr>
      </w:pPr>
      <w:r>
        <w:rPr>
          <w:rFonts w:hint="eastAsia" w:ascii="宋体" w:hAnsi="宋体" w:cs="黑体"/>
          <w:color w:val="000000"/>
          <w:sz w:val="36"/>
          <w:szCs w:val="36"/>
          <w:lang w:val="zh-CN"/>
        </w:rPr>
      </w:r>
      <w:r/>
    </w:p>
    <w:p>
      <w:pPr>
        <w:pStyle w:val="890"/>
        <w:jc w:val="center"/>
        <w:spacing w:line="360" w:lineRule="auto"/>
        <w:rPr>
          <w:rFonts w:ascii="宋体" w:hAnsi="宋体" w:cs="黑体"/>
          <w:color w:val="000000"/>
          <w:sz w:val="36"/>
          <w:szCs w:val="36"/>
          <w:lang w:val="zh-CN"/>
        </w:rPr>
      </w:pPr>
      <w:r>
        <w:rPr>
          <w:rFonts w:ascii="宋体" w:hAnsi="宋体" w:cs="黑体"/>
          <w:color w:val="000000"/>
          <w:sz w:val="36"/>
          <w:szCs w:val="36"/>
          <w:lang w:val="zh-CN"/>
        </w:rPr>
        <w:br w:type="page" w:clear="all"/>
      </w:r>
      <w:r>
        <w:rPr>
          <w:rFonts w:hint="eastAsia" w:ascii="宋体" w:hAnsi="宋体" w:cs="黑体"/>
          <w:color w:val="000000"/>
          <w:sz w:val="36"/>
          <w:szCs w:val="36"/>
          <w:lang w:val="zh-CN"/>
        </w:rPr>
        <w:t xml:space="preserve">第二章 竞争性磋商须知</w:t>
      </w:r>
      <w:r>
        <w:rPr>
          <w:rFonts w:ascii="宋体" w:hAnsi="宋体" w:cs="黑体"/>
          <w:color w:val="000000"/>
          <w:sz w:val="36"/>
          <w:szCs w:val="36"/>
          <w:lang w:val="zh-CN"/>
        </w:rPr>
      </w:r>
      <w:r/>
    </w:p>
    <w:p>
      <w:pPr>
        <w:pStyle w:val="894"/>
        <w:numPr>
          <w:ilvl w:val="0"/>
          <w:numId w:val="4"/>
        </w:numPr>
        <w:ind w:firstLine="400"/>
        <w:spacing w:before="0" w:after="0" w:line="360" w:lineRule="auto"/>
        <w:tabs>
          <w:tab w:val="left" w:pos="1760" w:leader="none"/>
        </w:tabs>
        <w:rPr>
          <w:rFonts w:hint="eastAsia" w:cs="宋体"/>
          <w:color w:val="000000"/>
          <w:sz w:val="21"/>
          <w:szCs w:val="21"/>
        </w:rPr>
      </w:pPr>
      <w:r>
        <w:rPr>
          <w:rFonts w:hint="eastAsia" w:cs="宋体"/>
          <w:color w:val="000000"/>
          <w:sz w:val="21"/>
          <w:szCs w:val="21"/>
        </w:rPr>
        <w:t xml:space="preserve">总</w:t>
      </w:r>
      <w:r>
        <w:rPr>
          <w:rFonts w:hint="eastAsia" w:cs="宋体"/>
          <w:color w:val="000000"/>
          <w:sz w:val="21"/>
          <w:szCs w:val="21"/>
        </w:rPr>
        <w:t xml:space="preserve">则</w:t>
      </w:r>
      <w:r>
        <w:rPr>
          <w:rFonts w:hint="eastAsia" w:cs="宋体"/>
          <w:color w:val="000000"/>
          <w:sz w:val="21"/>
          <w:szCs w:val="21"/>
        </w:rPr>
      </w:r>
      <w:r/>
    </w:p>
    <w:p>
      <w:pPr>
        <w:pStyle w:val="890"/>
        <w:ind w:firstLine="420"/>
        <w:spacing w:line="360" w:lineRule="auto"/>
        <w:rPr>
          <w:rFonts w:ascii="宋体" w:hAnsi="宋体" w:cs="宋体"/>
          <w:color w:val="000000"/>
          <w:szCs w:val="21"/>
        </w:rPr>
        <w:outlineLvl w:val="0"/>
      </w:pPr>
      <w:r/>
      <w:bookmarkStart w:id="18" w:name="_Toc508699410"/>
      <w:r>
        <w:rPr>
          <w:rFonts w:ascii="宋体" w:hAnsi="宋体" w:cs="宋体"/>
          <w:color w:val="000000"/>
          <w:szCs w:val="21"/>
        </w:rPr>
        <w:t xml:space="preserve">1</w:t>
      </w:r>
      <w:r>
        <w:rPr>
          <w:rFonts w:hint="eastAsia" w:ascii="宋体" w:hAnsi="宋体" w:cs="宋体"/>
          <w:color w:val="000000"/>
          <w:szCs w:val="21"/>
        </w:rPr>
        <w:t xml:space="preserve">、适用法律</w:t>
      </w:r>
      <w:bookmarkEnd w:id="18"/>
      <w:r>
        <w:rPr>
          <w:rFonts w:ascii="宋体" w:hAnsi="宋体" w:cs="宋体"/>
          <w:color w:val="000000"/>
          <w:szCs w:val="21"/>
        </w:rPr>
      </w:r>
      <w:r/>
    </w:p>
    <w:p>
      <w:pPr>
        <w:pStyle w:val="890"/>
        <w:ind w:firstLine="420"/>
        <w:spacing w:line="360" w:lineRule="auto"/>
        <w:rPr>
          <w:rFonts w:ascii="宋体" w:hAnsi="宋体" w:cs="宋体"/>
          <w:color w:val="000000"/>
          <w:szCs w:val="21"/>
        </w:rPr>
      </w:pPr>
      <w:r>
        <w:rPr>
          <w:rFonts w:ascii="宋体" w:hAnsi="宋体" w:cs="宋体"/>
          <w:color w:val="000000"/>
          <w:szCs w:val="21"/>
        </w:rPr>
        <w:t xml:space="preserve">1.1</w:t>
      </w:r>
      <w:r>
        <w:rPr>
          <w:rFonts w:hint="eastAsia" w:ascii="宋体" w:hAnsi="宋体" w:cs="宋体"/>
          <w:color w:val="000000"/>
          <w:szCs w:val="21"/>
        </w:rPr>
        <w:t xml:space="preserve"> 参照执行《中华人民共和国政府采购法》、《中华人民共和国政府采购法实施条例》、《政府采购竞争性磋商采购方式管理暂行办法》等有关法律、规章和规定等。</w:t>
      </w:r>
      <w:r>
        <w:rPr>
          <w:rFonts w:ascii="宋体" w:hAnsi="宋体" w:cs="宋体"/>
          <w:color w:val="000000"/>
          <w:szCs w:val="21"/>
        </w:rPr>
      </w:r>
      <w:r/>
    </w:p>
    <w:p>
      <w:pPr>
        <w:pStyle w:val="890"/>
        <w:ind w:firstLine="420"/>
        <w:spacing w:line="360" w:lineRule="auto"/>
        <w:rPr>
          <w:rFonts w:ascii="宋体" w:hAnsi="宋体"/>
          <w:b/>
          <w:color w:val="000000"/>
          <w:szCs w:val="21"/>
          <w:lang w:val="zh-CN"/>
        </w:rPr>
        <w:outlineLvl w:val="0"/>
      </w:pPr>
      <w:r/>
      <w:bookmarkStart w:id="19" w:name="_Toc508699411"/>
      <w:r>
        <w:rPr>
          <w:rFonts w:ascii="宋体" w:hAnsi="宋体"/>
          <w:b/>
          <w:color w:val="000000"/>
          <w:szCs w:val="21"/>
          <w:lang w:val="zh-CN"/>
        </w:rPr>
        <w:t xml:space="preserve">2</w:t>
      </w:r>
      <w:r>
        <w:rPr>
          <w:rFonts w:hint="eastAsia" w:ascii="宋体" w:hAnsi="宋体"/>
          <w:b/>
          <w:color w:val="000000"/>
          <w:szCs w:val="21"/>
          <w:lang w:val="zh-CN"/>
        </w:rPr>
        <w:t xml:space="preserve">、定义</w:t>
      </w:r>
      <w:bookmarkEnd w:id="19"/>
      <w:r>
        <w:rPr>
          <w:rFonts w:ascii="宋体" w:hAnsi="宋体"/>
          <w:b/>
          <w:color w:val="000000"/>
          <w:szCs w:val="21"/>
          <w:lang w:val="zh-CN"/>
        </w:rPr>
      </w:r>
      <w:r/>
    </w:p>
    <w:p>
      <w:pPr>
        <w:pStyle w:val="890"/>
        <w:ind w:firstLine="420"/>
        <w:spacing w:line="360" w:lineRule="auto"/>
        <w:rPr>
          <w:rFonts w:ascii="宋体" w:hAnsi="宋体"/>
          <w:color w:val="000000"/>
          <w:szCs w:val="21"/>
          <w:lang w:val="zh-CN"/>
        </w:rPr>
      </w:pPr>
      <w:r>
        <w:rPr>
          <w:rFonts w:ascii="宋体" w:hAnsi="宋体"/>
          <w:color w:val="000000"/>
          <w:szCs w:val="21"/>
          <w:lang w:val="zh-CN"/>
        </w:rPr>
        <w:t xml:space="preserve">2.</w:t>
      </w:r>
      <w:r>
        <w:rPr>
          <w:rFonts w:hint="eastAsia" w:ascii="宋体" w:hAnsi="宋体"/>
          <w:color w:val="000000"/>
          <w:szCs w:val="21"/>
          <w:lang w:val="zh-CN"/>
        </w:rPr>
        <w:t xml:space="preserve">1 “</w:t>
      </w:r>
      <w:r>
        <w:rPr>
          <w:rFonts w:hint="eastAsia" w:ascii="宋体" w:hAnsi="宋体"/>
          <w:b/>
          <w:color w:val="000000"/>
          <w:szCs w:val="21"/>
          <w:lang w:val="zh-CN"/>
        </w:rPr>
        <w:t xml:space="preserve">供应商</w:t>
      </w:r>
      <w:r>
        <w:rPr>
          <w:rFonts w:hint="eastAsia" w:ascii="宋体" w:hAnsi="宋体"/>
          <w:color w:val="000000"/>
          <w:szCs w:val="21"/>
          <w:lang w:val="zh-CN"/>
        </w:rPr>
        <w:t xml:space="preserve">”</w:t>
      </w:r>
      <w:r>
        <w:rPr>
          <w:rFonts w:hint="eastAsia" w:ascii="宋体" w:hAnsi="宋体"/>
          <w:color w:val="000000"/>
          <w:szCs w:val="21"/>
        </w:rPr>
        <w:t xml:space="preserve">是指参加磋商竞争，并符合采购文件规定资格条件的法人、其他组织或者自然人。</w:t>
      </w:r>
      <w:r>
        <w:rPr>
          <w:rFonts w:ascii="宋体" w:hAnsi="宋体"/>
          <w:color w:val="000000"/>
          <w:szCs w:val="21"/>
          <w:lang w:val="zh-CN"/>
        </w:rPr>
      </w:r>
      <w:r/>
    </w:p>
    <w:p>
      <w:pPr>
        <w:pStyle w:val="890"/>
        <w:ind w:firstLine="420"/>
        <w:spacing w:line="360" w:lineRule="auto"/>
        <w:rPr>
          <w:rFonts w:ascii="宋体" w:hAnsi="宋体"/>
          <w:b/>
          <w:color w:val="000000"/>
          <w:szCs w:val="21"/>
          <w:lang w:val="zh-CN"/>
        </w:rPr>
      </w:pPr>
      <w:r>
        <w:rPr>
          <w:rFonts w:ascii="宋体" w:hAnsi="宋体"/>
          <w:color w:val="000000"/>
          <w:szCs w:val="21"/>
          <w:lang w:val="zh-CN"/>
        </w:rPr>
        <w:t xml:space="preserve">2.</w:t>
      </w:r>
      <w:r>
        <w:rPr>
          <w:rFonts w:hint="eastAsia" w:ascii="宋体" w:hAnsi="宋体"/>
          <w:color w:val="000000"/>
          <w:szCs w:val="21"/>
          <w:lang w:val="zh-CN"/>
        </w:rPr>
        <w:t xml:space="preserve">2 “货物和服务”指本采购文件中所述</w:t>
      </w:r>
      <w:r>
        <w:rPr>
          <w:rFonts w:hint="eastAsia" w:ascii="宋体" w:hAnsi="宋体"/>
          <w:b/>
          <w:color w:val="000000"/>
          <w:szCs w:val="21"/>
          <w:lang w:val="zh-CN"/>
        </w:rPr>
        <w:t xml:space="preserve">产品</w:t>
      </w:r>
      <w:r>
        <w:rPr>
          <w:rFonts w:hint="eastAsia" w:ascii="宋体" w:hAnsi="宋体"/>
          <w:color w:val="000000"/>
          <w:szCs w:val="21"/>
          <w:lang w:val="zh-CN"/>
        </w:rPr>
        <w:t xml:space="preserve">及相关服务。</w:t>
      </w:r>
      <w:r>
        <w:rPr>
          <w:rFonts w:ascii="宋体" w:hAnsi="宋体"/>
          <w:b/>
          <w:color w:val="000000"/>
          <w:szCs w:val="21"/>
          <w:lang w:val="zh-CN"/>
        </w:rPr>
      </w:r>
      <w:r/>
    </w:p>
    <w:p>
      <w:pPr>
        <w:pStyle w:val="890"/>
        <w:ind w:firstLine="420"/>
        <w:spacing w:line="360" w:lineRule="auto"/>
        <w:rPr>
          <w:rFonts w:ascii="宋体" w:hAnsi="宋体"/>
          <w:color w:val="000000"/>
          <w:szCs w:val="21"/>
          <w:lang w:val="zh-CN"/>
        </w:rPr>
      </w:pPr>
      <w:r>
        <w:rPr>
          <w:rFonts w:ascii="宋体" w:hAnsi="宋体"/>
          <w:color w:val="000000"/>
          <w:szCs w:val="21"/>
          <w:lang w:val="zh-CN"/>
        </w:rPr>
        <w:t xml:space="preserve">2.</w:t>
      </w:r>
      <w:r>
        <w:rPr>
          <w:rFonts w:hint="eastAsia" w:ascii="宋体" w:hAnsi="宋体"/>
          <w:color w:val="000000"/>
          <w:szCs w:val="21"/>
          <w:lang w:val="zh-CN"/>
        </w:rPr>
        <w:t xml:space="preserve">3 “用户或使用单位”是指使用服务的单位。</w:t>
      </w:r>
      <w:r>
        <w:rPr>
          <w:rFonts w:ascii="宋体" w:hAnsi="宋体"/>
          <w:color w:val="000000"/>
          <w:szCs w:val="21"/>
          <w:lang w:val="zh-CN"/>
        </w:rPr>
      </w:r>
      <w:r/>
    </w:p>
    <w:p>
      <w:pPr>
        <w:pStyle w:val="890"/>
        <w:ind w:firstLine="420"/>
        <w:spacing w:line="360" w:lineRule="auto"/>
        <w:rPr>
          <w:rFonts w:ascii="宋体" w:hAnsi="宋体"/>
          <w:b/>
          <w:color w:val="000000"/>
          <w:szCs w:val="21"/>
          <w:lang w:val="zh-CN"/>
        </w:rPr>
      </w:pPr>
      <w:r>
        <w:rPr>
          <w:rFonts w:hint="eastAsia" w:ascii="宋体" w:hAnsi="宋体"/>
          <w:b/>
          <w:color w:val="000000"/>
          <w:szCs w:val="21"/>
          <w:lang w:val="zh-CN"/>
        </w:rPr>
        <w:t xml:space="preserve">3、政策功能</w:t>
      </w:r>
      <w:r>
        <w:rPr>
          <w:rFonts w:ascii="宋体" w:hAnsi="宋体"/>
          <w:b/>
          <w:color w:val="000000"/>
          <w:szCs w:val="21"/>
          <w:lang w:val="zh-CN"/>
        </w:rPr>
      </w:r>
      <w:r/>
    </w:p>
    <w:p>
      <w:pPr>
        <w:pStyle w:val="890"/>
        <w:ind w:firstLine="420"/>
        <w:spacing w:line="360" w:lineRule="auto"/>
        <w:rPr>
          <w:rFonts w:ascii="宋体" w:hAnsi="宋体"/>
          <w:b/>
          <w:color w:val="000000"/>
          <w:szCs w:val="21"/>
          <w:lang w:val="zh-CN"/>
        </w:rPr>
        <w:outlineLvl w:val="0"/>
      </w:pPr>
      <w:r/>
      <w:bookmarkStart w:id="20" w:name="_Toc508699412"/>
      <w:r>
        <w:rPr>
          <w:rFonts w:ascii="宋体" w:hAnsi="宋体"/>
          <w:b/>
          <w:color w:val="000000"/>
          <w:szCs w:val="21"/>
          <w:lang w:val="zh-CN"/>
        </w:rPr>
        <w:t xml:space="preserve">3.1 </w:t>
      </w:r>
      <w:r>
        <w:rPr>
          <w:rFonts w:hint="eastAsia" w:ascii="宋体" w:hAnsi="宋体"/>
          <w:b/>
          <w:color w:val="000000"/>
          <w:szCs w:val="21"/>
          <w:lang w:val="zh-CN"/>
        </w:rPr>
        <w:t xml:space="preserve">中小企业、监狱企业、残疾人福利性单位相关政策</w:t>
      </w:r>
      <w:r>
        <w:rPr>
          <w:rFonts w:ascii="宋体" w:hAnsi="宋体"/>
          <w:b/>
          <w:color w:val="000000"/>
          <w:szCs w:val="21"/>
          <w:lang w:val="zh-CN"/>
        </w:rPr>
      </w:r>
      <w:r/>
    </w:p>
    <w:p>
      <w:pPr>
        <w:pStyle w:val="890"/>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w:t>
      </w:r>
      <w:r>
        <w:rPr>
          <w:rFonts w:ascii="宋体" w:hAnsi="宋体" w:cs="宋体"/>
          <w:color w:val="000000"/>
          <w:szCs w:val="21"/>
        </w:rPr>
        <w:t xml:space="preserve">2011</w:t>
      </w:r>
      <w:r>
        <w:rPr>
          <w:rFonts w:hint="eastAsia" w:ascii="宋体" w:hAnsi="宋体" w:cs="宋体"/>
          <w:color w:val="000000"/>
          <w:szCs w:val="21"/>
        </w:rPr>
        <w:t xml:space="preserve">〕</w:t>
      </w:r>
      <w:r>
        <w:rPr>
          <w:rFonts w:ascii="宋体" w:hAnsi="宋体" w:cs="宋体"/>
          <w:color w:val="000000"/>
          <w:szCs w:val="21"/>
        </w:rPr>
        <w:t xml:space="preserve">300</w:t>
      </w:r>
      <w:r>
        <w:rPr>
          <w:rFonts w:hint="eastAsia" w:ascii="宋体" w:hAnsi="宋体" w:cs="宋体"/>
          <w:color w:val="000000"/>
          <w:szCs w:val="21"/>
        </w:rPr>
        <w:t xml:space="preserve">号及《国家统计局关于印发统计上大中小微型企业划分办法的通知》国统字〔</w:t>
      </w:r>
      <w:r>
        <w:rPr>
          <w:rFonts w:ascii="宋体" w:hAnsi="宋体" w:cs="宋体"/>
          <w:color w:val="000000"/>
          <w:szCs w:val="21"/>
        </w:rPr>
        <w:t xml:space="preserve">2011</w:t>
      </w:r>
      <w:r>
        <w:rPr>
          <w:rFonts w:hint="eastAsia" w:ascii="宋体" w:hAnsi="宋体" w:cs="宋体"/>
          <w:color w:val="000000"/>
          <w:szCs w:val="21"/>
        </w:rPr>
        <w:t xml:space="preserve">〕</w:t>
      </w:r>
      <w:r>
        <w:rPr>
          <w:rFonts w:ascii="宋体" w:hAnsi="宋体" w:cs="宋体"/>
          <w:color w:val="000000"/>
          <w:szCs w:val="21"/>
        </w:rPr>
        <w:t xml:space="preserve">75</w:t>
      </w:r>
      <w:r>
        <w:rPr>
          <w:rFonts w:hint="eastAsia" w:ascii="宋体" w:hAnsi="宋体" w:cs="宋体"/>
          <w:color w:val="000000"/>
          <w:szCs w:val="21"/>
        </w:rPr>
        <w:t xml:space="preserve">号）。</w:t>
      </w:r>
      <w:r>
        <w:rPr>
          <w:rFonts w:ascii="宋体" w:hAnsi="宋体" w:cs="宋体"/>
          <w:color w:val="000000"/>
          <w:szCs w:val="21"/>
        </w:rPr>
      </w:r>
      <w:r/>
    </w:p>
    <w:p>
      <w:pPr>
        <w:pStyle w:val="890"/>
        <w:ind w:firstLine="420"/>
        <w:spacing w:line="360" w:lineRule="auto"/>
        <w:rPr>
          <w:rFonts w:hint="eastAsia" w:ascii="宋体" w:hAnsi="宋体" w:cs="宋体"/>
          <w:color w:val="000000"/>
          <w:szCs w:val="21"/>
        </w:rPr>
        <w:outlineLvl w:val="0"/>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）对于专门面向中小企业或小型、微型企业的项目，只面向中小企业或小型、微型企业采购。对于非专门面向中小企业的项目，对符合规定的小微企业报价给予</w:t>
      </w:r>
      <w:r>
        <w:rPr>
          <w:rFonts w:ascii="宋体" w:hAnsi="宋体" w:cs="宋体"/>
          <w:color w:val="000000"/>
          <w:szCs w:val="21"/>
        </w:rPr>
        <w:t xml:space="preserve">10%</w:t>
      </w:r>
      <w:r>
        <w:rPr>
          <w:rFonts w:hint="eastAsia" w:ascii="宋体" w:hAnsi="宋体" w:cs="宋体"/>
          <w:color w:val="000000"/>
          <w:szCs w:val="21"/>
        </w:rPr>
        <w:t xml:space="preserve">的扣除，用扣除后的价格参加评审。</w:t>
      </w:r>
      <w:r>
        <w:rPr>
          <w:rFonts w:hint="eastAsia" w:ascii="宋体" w:hAnsi="宋体" w:cs="宋体"/>
          <w:color w:val="000000"/>
          <w:szCs w:val="21"/>
        </w:rPr>
      </w:r>
      <w:r/>
    </w:p>
    <w:p>
      <w:pPr>
        <w:pStyle w:val="890"/>
        <w:ind w:firstLine="420"/>
        <w:spacing w:line="360" w:lineRule="auto"/>
        <w:rPr>
          <w:rFonts w:ascii="宋体" w:hAnsi="宋体" w:cs="宋体"/>
          <w:b/>
          <w:bCs/>
          <w:color w:val="000000"/>
          <w:szCs w:val="21"/>
        </w:rPr>
        <w:outlineLvl w:val="0"/>
      </w:pPr>
      <w:r>
        <w:rPr>
          <w:rFonts w:hint="eastAsia" w:ascii="宋体" w:hAnsi="宋体" w:cs="宋体"/>
          <w:color w:val="000000"/>
          <w:szCs w:val="21"/>
        </w:rPr>
        <w:t xml:space="preserve">（</w:t>
      </w:r>
      <w:r>
        <w:rPr>
          <w:rFonts w:ascii="宋体" w:hAnsi="宋体" w:cs="宋体"/>
          <w:color w:val="000000"/>
          <w:szCs w:val="21"/>
        </w:rPr>
        <w:t xml:space="preserve">3</w:t>
      </w:r>
      <w:r>
        <w:rPr>
          <w:rFonts w:hint="eastAsia" w:ascii="宋体" w:hAnsi="宋体" w:cs="宋体"/>
          <w:color w:val="000000"/>
          <w:szCs w:val="21"/>
        </w:rPr>
        <w:t xml:space="preserve">）对于接受供应商以联合体形式参加采购活动的项目，小型、微型企业联合体应当符合《政府采购促进中小企业发展管理办法》的通知（财库〔</w:t>
      </w:r>
      <w:r>
        <w:rPr>
          <w:rFonts w:ascii="宋体" w:hAnsi="宋体" w:cs="宋体"/>
          <w:color w:val="000000"/>
          <w:szCs w:val="21"/>
        </w:rPr>
        <w:t xml:space="preserve">2020</w:t>
      </w:r>
      <w:r>
        <w:rPr>
          <w:rFonts w:hint="eastAsia" w:ascii="宋体" w:hAnsi="宋体" w:cs="宋体"/>
          <w:color w:val="000000"/>
          <w:szCs w:val="21"/>
        </w:rPr>
        <w:t xml:space="preserve">〕</w:t>
      </w:r>
      <w:r>
        <w:rPr>
          <w:rFonts w:ascii="宋体" w:hAnsi="宋体" w:cs="宋体"/>
          <w:color w:val="000000"/>
          <w:szCs w:val="21"/>
        </w:rPr>
        <w:t xml:space="preserve">46</w:t>
      </w:r>
      <w:r>
        <w:rPr>
          <w:rFonts w:hint="eastAsia" w:ascii="宋体" w:hAnsi="宋体" w:cs="宋体"/>
          <w:color w:val="000000"/>
          <w:szCs w:val="21"/>
        </w:rPr>
        <w:t xml:space="preserve">号）第四条的规定。联合协议中约定，小型、微型企业的协议合同金额占到联合体协议合同总金额</w:t>
      </w:r>
      <w:r>
        <w:rPr>
          <w:rFonts w:ascii="宋体" w:hAnsi="宋体" w:cs="宋体"/>
          <w:color w:val="000000"/>
          <w:szCs w:val="21"/>
        </w:rPr>
        <w:t xml:space="preserve">30%</w:t>
      </w:r>
      <w:r>
        <w:rPr>
          <w:rFonts w:hint="eastAsia" w:ascii="宋体" w:hAnsi="宋体" w:cs="宋体"/>
          <w:color w:val="000000"/>
          <w:szCs w:val="21"/>
        </w:rPr>
        <w:t xml:space="preserve">以上的，给予联合体</w:t>
      </w:r>
      <w:r>
        <w:rPr>
          <w:rFonts w:ascii="宋体" w:hAnsi="宋体" w:cs="宋体"/>
          <w:color w:val="000000"/>
          <w:szCs w:val="21"/>
        </w:rPr>
        <w:t xml:space="preserve">4%</w:t>
      </w:r>
      <w:r>
        <w:rPr>
          <w:rFonts w:hint="eastAsia" w:ascii="宋体" w:hAnsi="宋体" w:cs="宋体"/>
          <w:color w:val="000000"/>
          <w:szCs w:val="21"/>
        </w:rPr>
        <w:t xml:space="preserve">的价格扣除。联合体各方均为小型、微型企业的，联合体视同为小型、微型企业给予</w:t>
      </w:r>
      <w:r>
        <w:rPr>
          <w:rFonts w:ascii="宋体" w:hAnsi="宋体" w:cs="宋体"/>
          <w:color w:val="000000"/>
          <w:szCs w:val="21"/>
        </w:rPr>
        <w:t xml:space="preserve">10%</w:t>
      </w:r>
      <w:r>
        <w:rPr>
          <w:rFonts w:hint="eastAsia" w:ascii="宋体" w:hAnsi="宋体" w:cs="宋体"/>
          <w:color w:val="000000"/>
          <w:szCs w:val="21"/>
        </w:rPr>
        <w:t xml:space="preserve">价格扣除。组成联合体的大中型企业和其他自然人、法人或者其他组织，与小型、微型企业之间不得存在投资关系。</w:t>
      </w:r>
      <w:r>
        <w:rPr>
          <w:rFonts w:ascii="宋体" w:hAnsi="宋体" w:cs="宋体"/>
          <w:b/>
          <w:bCs/>
          <w:color w:val="000000"/>
          <w:szCs w:val="21"/>
        </w:rPr>
      </w:r>
      <w:r/>
    </w:p>
    <w:p>
      <w:pPr>
        <w:pStyle w:val="890"/>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w:t>
      </w:r>
      <w:r>
        <w:rPr>
          <w:rFonts w:ascii="宋体" w:hAnsi="宋体" w:cs="宋体"/>
          <w:color w:val="000000"/>
          <w:szCs w:val="21"/>
        </w:rPr>
        <w:t xml:space="preserve">4</w:t>
      </w:r>
      <w:r>
        <w:rPr>
          <w:rFonts w:hint="eastAsia" w:ascii="宋体" w:hAnsi="宋体" w:cs="宋体"/>
          <w:color w:val="000000"/>
          <w:szCs w:val="21"/>
        </w:rPr>
        <w:t xml:space="preserve">）根据《财库〔</w:t>
      </w:r>
      <w:r>
        <w:rPr>
          <w:rFonts w:ascii="宋体" w:hAnsi="宋体" w:cs="宋体"/>
          <w:color w:val="000000"/>
          <w:szCs w:val="21"/>
        </w:rPr>
        <w:t xml:space="preserve">2014</w:t>
      </w:r>
      <w:r>
        <w:rPr>
          <w:rFonts w:hint="eastAsia" w:ascii="宋体" w:hAnsi="宋体" w:cs="宋体"/>
          <w:color w:val="000000"/>
          <w:szCs w:val="21"/>
        </w:rPr>
        <w:t xml:space="preserve">〕</w:t>
      </w:r>
      <w:r>
        <w:rPr>
          <w:rFonts w:ascii="宋体" w:hAnsi="宋体" w:cs="宋体"/>
          <w:color w:val="000000"/>
          <w:szCs w:val="21"/>
        </w:rPr>
        <w:t xml:space="preserve">68</w:t>
      </w:r>
      <w:r>
        <w:rPr>
          <w:rFonts w:hint="eastAsia" w:ascii="宋体" w:hAnsi="宋体" w:cs="宋体"/>
          <w:color w:val="000000"/>
          <w:szCs w:val="21"/>
        </w:rPr>
        <w:t xml:space="preserve">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ascii="宋体" w:hAnsi="宋体" w:cs="宋体"/>
          <w:color w:val="000000"/>
          <w:szCs w:val="21"/>
        </w:rPr>
      </w:r>
      <w:r/>
    </w:p>
    <w:p>
      <w:pPr>
        <w:pStyle w:val="890"/>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w:t>
      </w:r>
      <w:r>
        <w:rPr>
          <w:rFonts w:ascii="宋体" w:hAnsi="宋体" w:cs="宋体"/>
          <w:color w:val="000000"/>
          <w:szCs w:val="21"/>
        </w:rPr>
        <w:t xml:space="preserve">5</w:t>
      </w:r>
      <w:r>
        <w:rPr>
          <w:rFonts w:hint="eastAsia" w:ascii="宋体" w:hAnsi="宋体" w:cs="宋体"/>
          <w:color w:val="000000"/>
          <w:szCs w:val="21"/>
        </w:rPr>
        <w:t xml:space="preserve">）根据《财库〔</w:t>
      </w:r>
      <w:r>
        <w:rPr>
          <w:rFonts w:ascii="宋体" w:hAnsi="宋体" w:cs="宋体"/>
          <w:color w:val="000000"/>
          <w:szCs w:val="21"/>
        </w:rPr>
        <w:t xml:space="preserve">2017</w:t>
      </w:r>
      <w:r>
        <w:rPr>
          <w:rFonts w:hint="eastAsia" w:ascii="宋体" w:hAnsi="宋体" w:cs="宋体"/>
          <w:color w:val="000000"/>
          <w:szCs w:val="21"/>
        </w:rPr>
        <w:t xml:space="preserve">〕</w:t>
      </w:r>
      <w:r>
        <w:rPr>
          <w:rFonts w:ascii="宋体" w:hAnsi="宋体" w:cs="宋体"/>
          <w:color w:val="000000"/>
          <w:szCs w:val="21"/>
        </w:rPr>
        <w:t xml:space="preserve">141</w:t>
      </w:r>
      <w:r>
        <w:rPr>
          <w:rFonts w:hint="eastAsia" w:ascii="宋体" w:hAnsi="宋体" w:cs="宋体"/>
          <w:color w:val="000000"/>
          <w:szCs w:val="21"/>
        </w:rPr>
        <w:t xml:space="preserve">号》符合条件的残疾人福利性单位视同小型、微型企业，享受中小企业发展的政府采购政策。残疾人福利性单位属于小型、微型企业的，不重复享受政策。参加投标的残疾人福利性单位，应当提供</w:t>
      </w:r>
      <w:r>
        <w:rPr>
          <w:rFonts w:ascii="宋体" w:hAnsi="宋体" w:cs="宋体"/>
          <w:color w:val="000000"/>
          <w:szCs w:val="21"/>
        </w:rPr>
        <w:t xml:space="preserve"> </w:t>
      </w:r>
      <w:r>
        <w:rPr>
          <w:rFonts w:hint="eastAsia" w:ascii="宋体" w:hAnsi="宋体" w:cs="宋体"/>
          <w:color w:val="000000"/>
          <w:szCs w:val="21"/>
        </w:rPr>
        <w:t xml:space="preserve">《残疾人福利性单位声明函》，未提供上述资料的报价，其价格不予扣除。</w:t>
      </w:r>
      <w:r>
        <w:rPr>
          <w:rFonts w:ascii="宋体" w:hAnsi="宋体" w:cs="宋体"/>
          <w:color w:val="000000"/>
          <w:szCs w:val="21"/>
        </w:rPr>
      </w:r>
      <w:r/>
    </w:p>
    <w:p>
      <w:pPr>
        <w:pStyle w:val="890"/>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w:t>
      </w:r>
      <w:r>
        <w:rPr>
          <w:rFonts w:ascii="宋体" w:hAnsi="宋体" w:cs="宋体"/>
          <w:color w:val="000000"/>
          <w:szCs w:val="21"/>
        </w:rPr>
        <w:t xml:space="preserve">6</w:t>
      </w:r>
      <w:r>
        <w:rPr>
          <w:rFonts w:hint="eastAsia" w:ascii="宋体" w:hAnsi="宋体" w:cs="宋体"/>
          <w:color w:val="000000"/>
          <w:szCs w:val="21"/>
        </w:rPr>
        <w:t xml:space="preserve">）参加政府采购活动的中小企业应当按“关于印发《政府采购促进中小企业发展管理办法》的通知</w:t>
      </w:r>
      <w:r>
        <w:rPr>
          <w:rFonts w:ascii="宋体" w:hAnsi="宋体" w:cs="宋体"/>
          <w:color w:val="000000"/>
          <w:szCs w:val="21"/>
        </w:rPr>
        <w:t xml:space="preserve">[</w:t>
      </w:r>
      <w:r>
        <w:rPr>
          <w:rFonts w:hint="eastAsia" w:ascii="宋体" w:hAnsi="宋体" w:cs="宋体"/>
          <w:color w:val="000000"/>
          <w:szCs w:val="21"/>
        </w:rPr>
        <w:t xml:space="preserve">财库〔</w:t>
      </w:r>
      <w:r>
        <w:rPr>
          <w:rFonts w:ascii="宋体" w:hAnsi="宋体" w:cs="宋体"/>
          <w:color w:val="000000"/>
          <w:szCs w:val="21"/>
        </w:rPr>
        <w:t xml:space="preserve">2020</w:t>
      </w:r>
      <w:r>
        <w:rPr>
          <w:rFonts w:hint="eastAsia" w:ascii="宋体" w:hAnsi="宋体" w:cs="宋体"/>
          <w:color w:val="000000"/>
          <w:szCs w:val="21"/>
        </w:rPr>
        <w:t xml:space="preserve">〕</w:t>
      </w:r>
      <w:r>
        <w:rPr>
          <w:rFonts w:ascii="宋体" w:hAnsi="宋体" w:cs="宋体"/>
          <w:color w:val="000000"/>
          <w:szCs w:val="21"/>
        </w:rPr>
        <w:t xml:space="preserve">46</w:t>
      </w:r>
      <w:r>
        <w:rPr>
          <w:rFonts w:hint="eastAsia" w:ascii="宋体" w:hAnsi="宋体" w:cs="宋体"/>
          <w:color w:val="000000"/>
          <w:szCs w:val="21"/>
        </w:rPr>
        <w:t xml:space="preserve">号</w:t>
      </w:r>
      <w:r>
        <w:rPr>
          <w:rFonts w:ascii="宋体" w:hAnsi="宋体" w:cs="宋体"/>
          <w:color w:val="000000"/>
          <w:szCs w:val="21"/>
        </w:rPr>
        <w:t xml:space="preserve">]” </w:t>
      </w:r>
      <w:r>
        <w:rPr>
          <w:rFonts w:hint="eastAsia" w:ascii="宋体" w:hAnsi="宋体" w:cs="宋体"/>
          <w:color w:val="000000"/>
          <w:szCs w:val="21"/>
        </w:rPr>
        <w:t xml:space="preserve">规定提供《中小企业声明函》，未提供上述资料的报价，其价格不予扣除。</w:t>
      </w:r>
      <w:r>
        <w:rPr>
          <w:rFonts w:ascii="宋体" w:hAnsi="宋体" w:cs="宋体"/>
          <w:color w:val="000000"/>
          <w:szCs w:val="21"/>
        </w:rPr>
      </w:r>
      <w:r/>
    </w:p>
    <w:p>
      <w:pPr>
        <w:pStyle w:val="890"/>
        <w:ind w:firstLine="420"/>
        <w:spacing w:line="360" w:lineRule="auto"/>
        <w:rPr>
          <w:rFonts w:hint="eastAsia" w:ascii="宋体" w:hAnsi="宋体" w:cs="宋体"/>
          <w:color w:val="000000"/>
          <w:szCs w:val="21"/>
        </w:rPr>
        <w:outlineLvl w:val="0"/>
      </w:pPr>
      <w:r>
        <w:rPr>
          <w:rFonts w:hint="eastAsia" w:ascii="宋体" w:hAnsi="宋体" w:cs="宋体"/>
          <w:color w:val="000000"/>
          <w:szCs w:val="21"/>
        </w:rPr>
        <w:t xml:space="preserve">（</w:t>
      </w:r>
      <w:r>
        <w:rPr>
          <w:rFonts w:ascii="宋体" w:hAnsi="宋体" w:cs="宋体"/>
          <w:color w:val="000000"/>
          <w:szCs w:val="21"/>
        </w:rPr>
        <w:t xml:space="preserve">7</w:t>
      </w:r>
      <w:r>
        <w:rPr>
          <w:rFonts w:hint="eastAsia" w:ascii="宋体" w:hAnsi="宋体" w:cs="宋体"/>
          <w:color w:val="000000"/>
          <w:szCs w:val="21"/>
        </w:rPr>
        <w:t xml:space="preserve">）中小企业依据《政府采购促进中小企业发展管理办法》的通知（财库〔</w:t>
      </w:r>
      <w:r>
        <w:rPr>
          <w:rFonts w:ascii="宋体" w:hAnsi="宋体" w:cs="宋体"/>
          <w:color w:val="000000"/>
          <w:szCs w:val="21"/>
        </w:rPr>
        <w:t xml:space="preserve">2020</w:t>
      </w:r>
      <w:r>
        <w:rPr>
          <w:rFonts w:hint="eastAsia" w:ascii="宋体" w:hAnsi="宋体" w:cs="宋体"/>
          <w:color w:val="000000"/>
          <w:szCs w:val="21"/>
        </w:rPr>
        <w:t xml:space="preserve">〕</w:t>
      </w:r>
      <w:r>
        <w:rPr>
          <w:rFonts w:ascii="宋体" w:hAnsi="宋体" w:cs="宋体"/>
          <w:color w:val="000000"/>
          <w:szCs w:val="21"/>
        </w:rPr>
        <w:t xml:space="preserve">46</w:t>
      </w:r>
      <w:r>
        <w:rPr>
          <w:rFonts w:hint="eastAsia" w:ascii="宋体" w:hAnsi="宋体" w:cs="宋体"/>
          <w:color w:val="000000"/>
          <w:szCs w:val="21"/>
        </w:rPr>
        <w:t xml:space="preserve">号）、《关于进一步加大政府采购支持中小企业力度的通知》（财库〔</w:t>
      </w:r>
      <w:r>
        <w:rPr>
          <w:rFonts w:ascii="宋体" w:hAnsi="宋体" w:cs="宋体"/>
          <w:color w:val="000000"/>
          <w:szCs w:val="21"/>
        </w:rPr>
        <w:t xml:space="preserve">2022</w:t>
      </w:r>
      <w:r>
        <w:rPr>
          <w:rFonts w:hint="eastAsia" w:ascii="宋体" w:hAnsi="宋体" w:cs="宋体"/>
          <w:color w:val="000000"/>
          <w:szCs w:val="21"/>
        </w:rPr>
        <w:t xml:space="preserve">〕</w:t>
      </w:r>
      <w:r>
        <w:rPr>
          <w:rFonts w:ascii="宋体" w:hAnsi="宋体" w:cs="宋体"/>
          <w:color w:val="000000"/>
          <w:szCs w:val="21"/>
        </w:rPr>
        <w:t xml:space="preserve">19</w:t>
      </w:r>
      <w:r>
        <w:rPr>
          <w:rFonts w:hint="eastAsia" w:ascii="宋体" w:hAnsi="宋体" w:cs="宋体"/>
          <w:color w:val="000000"/>
          <w:szCs w:val="21"/>
        </w:rPr>
        <w:t xml:space="preserve">号）规定的政策获取政府采购合同后，小微企业不得将合同分包给大中型企业，中型企业不得将合同分包给大型企业。</w:t>
      </w:r>
      <w:r>
        <w:rPr>
          <w:rFonts w:hint="eastAsia" w:ascii="宋体" w:hAnsi="宋体" w:cs="宋体"/>
          <w:color w:val="000000"/>
          <w:szCs w:val="21"/>
        </w:rPr>
      </w:r>
      <w:r/>
    </w:p>
    <w:p>
      <w:pPr>
        <w:pStyle w:val="890"/>
        <w:ind w:firstLine="420"/>
        <w:spacing w:line="360" w:lineRule="auto"/>
        <w:shd w:val="clear" w:color="auto" w:fill="ffffff"/>
        <w:widowControl/>
        <w:rPr>
          <w:rFonts w:hint="eastAsia" w:ascii="宋体" w:hAnsi="宋体" w:cs="宋体"/>
          <w:b/>
          <w:color w:val="000000"/>
          <w:szCs w:val="21"/>
        </w:rPr>
      </w:pPr>
      <w:r>
        <w:rPr>
          <w:rFonts w:hint="eastAsia" w:ascii="宋体" w:hAnsi="宋体" w:cs="宋体"/>
          <w:b/>
          <w:color w:val="000000"/>
          <w:szCs w:val="21"/>
        </w:rPr>
        <w:t xml:space="preserve">3.2 节能产品、环境标志产品政策</w:t>
      </w:r>
      <w:r>
        <w:rPr>
          <w:rFonts w:hint="eastAsia" w:ascii="宋体" w:hAnsi="宋体" w:cs="宋体"/>
          <w:b/>
          <w:color w:val="000000"/>
          <w:szCs w:val="21"/>
        </w:rPr>
      </w:r>
      <w:r/>
    </w:p>
    <w:p>
      <w:pPr>
        <w:pStyle w:val="890"/>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（1）政府采购节能产品、环境标志产品实施品目清单管理。</w:t>
      </w:r>
      <w:r>
        <w:rPr>
          <w:rFonts w:hint="eastAsia" w:ascii="宋体" w:hAnsi="宋体" w:cs="宋体"/>
          <w:color w:val="000000"/>
          <w:szCs w:val="21"/>
        </w:rPr>
      </w:r>
      <w:r/>
    </w:p>
    <w:p>
      <w:pPr>
        <w:pStyle w:val="890"/>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（2）拟采购产品属于节能产品、环境标志产品品目清单规定必须强制采购的，实行强制采购。</w:t>
      </w:r>
      <w:r>
        <w:rPr>
          <w:rFonts w:hint="eastAsia" w:ascii="宋体" w:hAnsi="宋体" w:cs="宋体"/>
          <w:color w:val="000000"/>
          <w:szCs w:val="21"/>
        </w:rPr>
      </w:r>
      <w:r/>
    </w:p>
    <w:p>
      <w:pPr>
        <w:pStyle w:val="890"/>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（3）拟采购产品属于节能产品、环境标志产品品目清单规定优先采购的，在性能、技术、服务等指标同等条件下，实行优先采购，优先采购的成交标准详见本磋商文件第三章。</w:t>
      </w:r>
      <w:r>
        <w:rPr>
          <w:rFonts w:hint="eastAsia" w:ascii="宋体" w:hAnsi="宋体" w:cs="宋体"/>
          <w:color w:val="000000"/>
          <w:szCs w:val="21"/>
        </w:rPr>
      </w:r>
      <w:r/>
    </w:p>
    <w:p>
      <w:pPr>
        <w:pStyle w:val="890"/>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cs="宋体"/>
          <w:color w:val="000000"/>
          <w:szCs w:val="21"/>
        </w:rPr>
      </w:r>
      <w:r/>
    </w:p>
    <w:p>
      <w:pPr>
        <w:pStyle w:val="890"/>
        <w:ind w:firstLine="420"/>
        <w:spacing w:line="360" w:lineRule="auto"/>
        <w:shd w:val="clear" w:color="auto" w:fill="ffffff"/>
        <w:widowControl/>
        <w:rPr>
          <w:rFonts w:hint="eastAsia" w:ascii="宋体" w:hAnsi="宋体" w:cs="宋体"/>
          <w:b/>
          <w:color w:val="000000"/>
          <w:szCs w:val="21"/>
        </w:rPr>
      </w:pPr>
      <w:r>
        <w:rPr>
          <w:rFonts w:hint="eastAsia" w:ascii="宋体" w:hAnsi="宋体" w:cs="宋体"/>
          <w:b/>
          <w:color w:val="000000"/>
          <w:szCs w:val="21"/>
        </w:rPr>
        <w:t xml:space="preserve">3.3 进口产品政策（本项目不适用）</w:t>
      </w:r>
      <w:r>
        <w:rPr>
          <w:rFonts w:hint="eastAsia" w:ascii="宋体" w:hAnsi="宋体" w:cs="宋体"/>
          <w:b/>
          <w:color w:val="000000"/>
          <w:szCs w:val="21"/>
        </w:rPr>
      </w:r>
      <w:r/>
    </w:p>
    <w:p>
      <w:pPr>
        <w:pStyle w:val="890"/>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（1）除在磋商文件另有规定外，不允许进口产品参加。进口产品认定依照《财政部关于政府采购进口产品管理有关问题的通知》（财办库〔2008〕248号）的规定。</w:t>
      </w:r>
      <w:r>
        <w:rPr>
          <w:rFonts w:hint="eastAsia" w:ascii="宋体" w:hAnsi="宋体" w:cs="宋体"/>
          <w:color w:val="000000"/>
          <w:szCs w:val="21"/>
        </w:rPr>
      </w:r>
      <w:r/>
    </w:p>
    <w:p>
      <w:pPr>
        <w:pStyle w:val="890"/>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（2）允许进口产品参加的，满足需求的国内产品可以参加。</w:t>
      </w:r>
      <w:r>
        <w:rPr>
          <w:rFonts w:hint="eastAsia" w:ascii="宋体" w:hAnsi="宋体" w:cs="宋体"/>
          <w:color w:val="000000"/>
          <w:szCs w:val="21"/>
        </w:rPr>
      </w:r>
      <w:r/>
    </w:p>
    <w:p>
      <w:pPr>
        <w:pStyle w:val="994"/>
        <w:ind w:firstLine="420"/>
        <w:rPr>
          <w:rFonts w:hint="eastAsia"/>
          <w:color w:val="000000"/>
          <w:lang w:val="zh-CN"/>
        </w:rPr>
      </w:pPr>
      <w:r>
        <w:rPr>
          <w:rFonts w:hint="eastAsia" w:cs="宋体"/>
          <w:color w:val="000000"/>
          <w:sz w:val="21"/>
          <w:szCs w:val="21"/>
        </w:rPr>
        <w:t xml:space="preserve">（3）允许进口产品参加的，优先采购向我国企业转让技术、与我国企业签订消化吸收再创新方案的供应商的进口产品。</w:t>
      </w:r>
      <w:r>
        <w:rPr>
          <w:rFonts w:hint="eastAsia"/>
          <w:color w:val="000000"/>
          <w:lang w:val="zh-CN"/>
        </w:rPr>
      </w:r>
      <w:r/>
    </w:p>
    <w:p>
      <w:pPr>
        <w:pStyle w:val="890"/>
        <w:ind w:firstLine="420"/>
        <w:spacing w:line="360" w:lineRule="auto"/>
        <w:rPr>
          <w:rFonts w:ascii="宋体" w:hAnsi="宋体"/>
          <w:b/>
          <w:bCs/>
          <w:color w:val="000000"/>
          <w:szCs w:val="21"/>
          <w:lang w:val="zh-CN"/>
        </w:rPr>
        <w:outlineLvl w:val="0"/>
      </w:pPr>
      <w:r>
        <w:rPr>
          <w:rFonts w:hint="eastAsia" w:ascii="宋体" w:hAnsi="宋体"/>
          <w:b/>
          <w:color w:val="000000"/>
          <w:szCs w:val="21"/>
        </w:rPr>
        <w:t xml:space="preserve">4、</w:t>
      </w:r>
      <w:r>
        <w:rPr>
          <w:rFonts w:hint="eastAsia" w:ascii="宋体" w:hAnsi="宋体"/>
          <w:b/>
          <w:bCs/>
          <w:color w:val="000000"/>
          <w:szCs w:val="21"/>
          <w:lang w:val="zh-CN"/>
        </w:rPr>
        <w:t xml:space="preserve">磋商费用</w:t>
      </w:r>
      <w:bookmarkEnd w:id="20"/>
      <w:r>
        <w:rPr>
          <w:rFonts w:ascii="宋体" w:hAnsi="宋体"/>
          <w:b/>
          <w:bCs/>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4</w:t>
      </w:r>
      <w:r>
        <w:rPr>
          <w:rFonts w:ascii="宋体" w:hAnsi="宋体"/>
          <w:color w:val="000000"/>
          <w:szCs w:val="21"/>
          <w:lang w:val="zh-CN"/>
        </w:rPr>
        <w:t xml:space="preserve">.1</w:t>
      </w:r>
      <w:r>
        <w:rPr>
          <w:rFonts w:hint="eastAsia" w:ascii="宋体" w:hAnsi="宋体"/>
          <w:color w:val="000000"/>
          <w:szCs w:val="21"/>
          <w:lang w:val="zh-CN"/>
        </w:rPr>
        <w:t xml:space="preserve"> 供应商应承担所有与准备和参加磋商有关的费用，无论采购结果如何，代理人和采购人在任何情况下均无义务和责任承担这些费用。</w:t>
      </w:r>
      <w:r>
        <w:rPr>
          <w:rFonts w:ascii="宋体" w:hAnsi="宋体"/>
          <w:color w:val="000000"/>
          <w:szCs w:val="21"/>
          <w:lang w:val="zh-CN"/>
        </w:rPr>
      </w:r>
      <w:r/>
    </w:p>
    <w:p>
      <w:pPr>
        <w:pStyle w:val="890"/>
        <w:ind w:firstLine="420"/>
        <w:spacing w:line="360" w:lineRule="auto"/>
        <w:rPr>
          <w:rFonts w:ascii="宋体" w:hAnsi="宋体"/>
          <w:b/>
          <w:color w:val="000000"/>
          <w:szCs w:val="21"/>
          <w:lang w:val="zh-CN"/>
        </w:rPr>
      </w:pPr>
      <w:r>
        <w:rPr>
          <w:rFonts w:hint="eastAsia" w:ascii="宋体" w:hAnsi="宋体"/>
          <w:b/>
          <w:color w:val="000000"/>
          <w:szCs w:val="21"/>
          <w:lang w:val="zh-CN"/>
        </w:rPr>
        <w:t xml:space="preserve">4</w:t>
      </w:r>
      <w:r>
        <w:rPr>
          <w:rFonts w:ascii="宋体" w:hAnsi="宋体"/>
          <w:b/>
          <w:color w:val="000000"/>
          <w:szCs w:val="21"/>
          <w:lang w:val="zh-CN"/>
        </w:rPr>
        <w:t xml:space="preserve">.2</w:t>
      </w:r>
      <w:r>
        <w:rPr>
          <w:rFonts w:hint="eastAsia" w:ascii="宋体" w:hAnsi="宋体"/>
          <w:b/>
          <w:color w:val="000000"/>
          <w:szCs w:val="21"/>
          <w:lang w:val="zh-CN"/>
        </w:rPr>
        <w:t xml:space="preserve"> </w:t>
      </w:r>
      <w:r>
        <w:rPr>
          <w:rFonts w:hint="eastAsia" w:ascii="宋体" w:hAnsi="宋体" w:cs="宋体"/>
          <w:b/>
          <w:bCs/>
          <w:color w:val="000000"/>
          <w:szCs w:val="21"/>
          <w:lang w:val="zh-CN"/>
        </w:rPr>
        <w:t xml:space="preserve">本次招标，评委费和招标代理服务费由成交供应商支付。其中代理服务费参照《招标代理服务费管理暂行办法》（国家发展计划委员会计价格【2002】1980号）代理服务招标收费标准计取，计算基准值为成交价；评委费按实结算。以上费用由成交人在领取成交通知书前一次性向招标代理机构支付招标服务费。以上费用并不单独列项，请在投标报价中综合考虑。</w:t>
      </w:r>
      <w:r>
        <w:rPr>
          <w:rFonts w:ascii="宋体" w:hAnsi="宋体"/>
          <w:b/>
          <w:color w:val="000000"/>
          <w:szCs w:val="21"/>
          <w:lang w:val="zh-CN"/>
        </w:rPr>
      </w:r>
      <w:r/>
    </w:p>
    <w:p>
      <w:pPr>
        <w:pStyle w:val="890"/>
        <w:ind w:firstLine="420"/>
        <w:spacing w:line="360" w:lineRule="auto"/>
        <w:rPr>
          <w:rFonts w:ascii="宋体" w:hAnsi="宋体" w:cs="宋体"/>
          <w:b/>
          <w:bCs/>
          <w:color w:val="000000"/>
          <w:szCs w:val="21"/>
        </w:rPr>
      </w:pPr>
      <w:r>
        <w:rPr>
          <w:rFonts w:hint="eastAsia" w:ascii="宋体" w:hAnsi="宋体" w:cs="宋体"/>
          <w:b/>
          <w:bCs/>
          <w:color w:val="000000"/>
          <w:szCs w:val="21"/>
        </w:rPr>
        <w:t xml:space="preserve">二、响应文件编制</w:t>
      </w:r>
      <w:r>
        <w:rPr>
          <w:rFonts w:ascii="宋体" w:hAnsi="宋体" w:cs="宋体"/>
          <w:b/>
          <w:bCs/>
          <w:color w:val="000000"/>
          <w:szCs w:val="21"/>
        </w:rPr>
      </w:r>
      <w:r/>
    </w:p>
    <w:p>
      <w:pPr>
        <w:pStyle w:val="890"/>
        <w:ind w:firstLine="420"/>
        <w:spacing w:line="360" w:lineRule="auto"/>
        <w:rPr>
          <w:rFonts w:ascii="宋体" w:hAnsi="宋体"/>
          <w:b/>
          <w:bCs/>
          <w:color w:val="000000"/>
          <w:szCs w:val="21"/>
          <w:lang w:val="zh-CN"/>
        </w:rPr>
      </w:pPr>
      <w:r>
        <w:rPr>
          <w:rFonts w:hint="eastAsia" w:ascii="宋体" w:hAnsi="宋体"/>
          <w:color w:val="000000"/>
          <w:szCs w:val="21"/>
          <w:lang w:val="zh-CN"/>
        </w:rPr>
        <w:t xml:space="preserve">5、供应商应当按照采购文件的要求编制响应文件，并对其提交的响应文件真实性、合法性承担法律责任。</w:t>
      </w:r>
      <w:r>
        <w:rPr>
          <w:rFonts w:ascii="宋体" w:hAnsi="宋体"/>
          <w:b/>
          <w:bCs/>
          <w:color w:val="000000"/>
          <w:szCs w:val="21"/>
          <w:lang w:val="zh-CN"/>
        </w:rPr>
      </w:r>
      <w:r/>
    </w:p>
    <w:p>
      <w:pPr>
        <w:pStyle w:val="890"/>
        <w:ind w:firstLine="420"/>
        <w:spacing w:line="360" w:lineRule="auto"/>
        <w:rPr>
          <w:rFonts w:ascii="宋体" w:hAnsi="宋体"/>
          <w:b/>
          <w:bCs/>
          <w:color w:val="000000"/>
          <w:szCs w:val="21"/>
          <w:lang w:val="zh-CN"/>
        </w:rPr>
      </w:pPr>
      <w:r>
        <w:rPr>
          <w:rFonts w:hint="eastAsia" w:ascii="宋体" w:hAnsi="宋体"/>
          <w:b/>
          <w:bCs/>
          <w:color w:val="000000"/>
          <w:szCs w:val="21"/>
          <w:lang w:val="zh-CN"/>
        </w:rPr>
        <w:t xml:space="preserve">6、响应文件的语言、计量单位、货币和编制</w:t>
      </w:r>
      <w:r>
        <w:rPr>
          <w:rFonts w:ascii="宋体" w:hAnsi="宋体"/>
          <w:b/>
          <w:bCs/>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6</w:t>
      </w:r>
      <w:r>
        <w:rPr>
          <w:rFonts w:ascii="宋体" w:hAnsi="宋体"/>
          <w:color w:val="000000"/>
          <w:szCs w:val="21"/>
          <w:lang w:val="zh-CN"/>
        </w:rPr>
        <w:t xml:space="preserve">.1</w:t>
      </w:r>
      <w:r>
        <w:rPr>
          <w:rFonts w:hint="eastAsia" w:ascii="宋体" w:hAnsi="宋体"/>
          <w:color w:val="000000"/>
          <w:szCs w:val="21"/>
          <w:lang w:val="zh-CN"/>
        </w:rPr>
        <w:t xml:space="preserve">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rPr>
          <w:rFonts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6</w:t>
      </w:r>
      <w:r>
        <w:rPr>
          <w:rFonts w:ascii="宋体" w:hAnsi="宋体"/>
          <w:color w:val="000000"/>
          <w:szCs w:val="21"/>
          <w:lang w:val="zh-CN"/>
        </w:rPr>
        <w:t xml:space="preserve">.2</w:t>
      </w:r>
      <w:r>
        <w:rPr>
          <w:rFonts w:hint="eastAsia" w:ascii="宋体" w:hAnsi="宋体"/>
          <w:color w:val="000000"/>
          <w:szCs w:val="21"/>
          <w:lang w:val="zh-CN"/>
        </w:rPr>
        <w:t xml:space="preserve"> 供应商所使用的计量单位应为国家法定计量单位。</w:t>
      </w:r>
      <w:r>
        <w:rPr>
          <w:rFonts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6</w:t>
      </w:r>
      <w:r>
        <w:rPr>
          <w:rFonts w:ascii="宋体" w:hAnsi="宋体"/>
          <w:color w:val="000000"/>
          <w:szCs w:val="21"/>
          <w:lang w:val="zh-CN"/>
        </w:rPr>
        <w:t xml:space="preserve">.3</w:t>
      </w:r>
      <w:r>
        <w:rPr>
          <w:rFonts w:hint="eastAsia" w:ascii="宋体" w:hAnsi="宋体"/>
          <w:color w:val="000000"/>
          <w:szCs w:val="21"/>
          <w:lang w:val="zh-CN"/>
        </w:rPr>
        <w:t xml:space="preserve"> 供应商应用人民币报价。</w:t>
      </w:r>
      <w:r>
        <w:rPr>
          <w:rFonts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6</w:t>
      </w:r>
      <w:r>
        <w:rPr>
          <w:rFonts w:ascii="宋体" w:hAnsi="宋体"/>
          <w:color w:val="000000"/>
          <w:szCs w:val="21"/>
          <w:lang w:val="zh-CN"/>
        </w:rPr>
        <w:t xml:space="preserve">.4</w:t>
      </w:r>
      <w:r>
        <w:rPr>
          <w:rFonts w:hint="eastAsia" w:ascii="宋体" w:hAnsi="宋体"/>
          <w:color w:val="000000"/>
          <w:szCs w:val="21"/>
          <w:lang w:val="zh-CN"/>
        </w:rPr>
        <w:t xml:space="preserve"> 响应文件应字迹清楚、内容齐全、不得涂改。如有修改，修改处须有供应商公章或法定代表人或其授权磋商代表签字。</w:t>
      </w:r>
      <w:r>
        <w:rPr>
          <w:rFonts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6</w:t>
      </w:r>
      <w:r>
        <w:rPr>
          <w:rFonts w:ascii="宋体" w:hAnsi="宋体"/>
          <w:color w:val="000000"/>
          <w:szCs w:val="21"/>
          <w:lang w:val="zh-CN"/>
        </w:rPr>
        <w:t xml:space="preserve">.5</w:t>
      </w:r>
      <w:r>
        <w:rPr>
          <w:rFonts w:hint="eastAsia" w:ascii="宋体" w:hAnsi="宋体"/>
          <w:color w:val="000000"/>
          <w:szCs w:val="21"/>
          <w:lang w:val="zh-CN"/>
        </w:rPr>
        <w:t xml:space="preserve"> 响应文件应按照磋商文件规定的顺序，统一用</w:t>
      </w:r>
      <w:r>
        <w:rPr>
          <w:rFonts w:ascii="宋体" w:hAnsi="宋体"/>
          <w:color w:val="000000"/>
          <w:szCs w:val="21"/>
          <w:lang w:val="zh-CN"/>
        </w:rPr>
        <w:t xml:space="preserve">A4</w:t>
      </w:r>
      <w:r>
        <w:rPr>
          <w:rFonts w:hint="eastAsia" w:ascii="宋体" w:hAnsi="宋体"/>
          <w:color w:val="000000"/>
          <w:szCs w:val="21"/>
          <w:lang w:val="zh-CN"/>
        </w:rPr>
        <w:t xml:space="preserve">规格幅面打印、装订成册并编制目录，由于编排混乱导致磋商文件被误读或查找不到，责任由供应商承担。</w:t>
      </w:r>
      <w:r>
        <w:rPr>
          <w:rFonts w:ascii="宋体" w:hAnsi="宋体"/>
          <w:color w:val="000000"/>
          <w:szCs w:val="21"/>
          <w:lang w:val="zh-CN"/>
        </w:rPr>
      </w:r>
      <w:r/>
    </w:p>
    <w:p>
      <w:pPr>
        <w:pStyle w:val="890"/>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6.6</w:t>
      </w:r>
      <w:r>
        <w:rPr>
          <w:rFonts w:hint="eastAsia" w:ascii="宋体" w:hAnsi="宋体"/>
          <w:color w:val="000000"/>
          <w:szCs w:val="21"/>
        </w:rPr>
        <w:t xml:space="preserve"> </w:t>
      </w:r>
      <w:r>
        <w:rPr>
          <w:rFonts w:hint="eastAsia" w:ascii="宋体" w:hAnsi="宋体"/>
          <w:color w:val="000000"/>
          <w:szCs w:val="21"/>
          <w:lang w:val="zh-CN"/>
        </w:rPr>
        <w:t xml:space="preserve">响应文件应逐页编码，不得跳页（包括但不限于授权、证明材料、声明及产品介绍、彩页等）。</w:t>
      </w:r>
      <w:r>
        <w:rPr>
          <w:rFonts w:hint="eastAsia"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6</w:t>
      </w:r>
      <w:r>
        <w:rPr>
          <w:rFonts w:ascii="宋体" w:hAnsi="宋体"/>
          <w:color w:val="000000"/>
          <w:szCs w:val="21"/>
          <w:lang w:val="zh-CN"/>
        </w:rPr>
        <w:t xml:space="preserve">.</w:t>
      </w:r>
      <w:r>
        <w:rPr>
          <w:rFonts w:hint="eastAsia" w:ascii="宋体" w:hAnsi="宋体"/>
          <w:color w:val="000000"/>
          <w:szCs w:val="21"/>
          <w:lang w:val="zh-CN"/>
        </w:rPr>
        <w:t xml:space="preserve">7 供应商应在响应文件中写清相应的项目编号、项目名称、供应商名称、地址、电话、传真等。</w:t>
      </w:r>
      <w:r>
        <w:rPr>
          <w:rFonts w:ascii="宋体" w:hAnsi="宋体"/>
          <w:color w:val="000000"/>
          <w:szCs w:val="21"/>
          <w:lang w:val="zh-CN"/>
        </w:rPr>
      </w:r>
      <w:r/>
    </w:p>
    <w:p>
      <w:pPr>
        <w:pStyle w:val="890"/>
        <w:ind w:firstLine="420"/>
        <w:spacing w:line="360" w:lineRule="auto"/>
        <w:rPr>
          <w:rFonts w:ascii="宋体" w:hAnsi="宋体"/>
          <w:b/>
          <w:bCs/>
          <w:color w:val="000000"/>
          <w:szCs w:val="21"/>
          <w:lang w:val="zh-CN"/>
        </w:rPr>
      </w:pPr>
      <w:r>
        <w:rPr>
          <w:rFonts w:hint="eastAsia" w:ascii="宋体" w:hAnsi="宋体"/>
          <w:b/>
          <w:bCs/>
          <w:color w:val="000000"/>
          <w:szCs w:val="21"/>
          <w:lang w:val="zh-CN"/>
        </w:rPr>
        <w:t xml:space="preserve">7、响应文件的组成</w:t>
      </w:r>
      <w:r>
        <w:rPr>
          <w:rFonts w:ascii="宋体" w:hAnsi="宋体"/>
          <w:b/>
          <w:bCs/>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7</w:t>
      </w:r>
      <w:r>
        <w:rPr>
          <w:rFonts w:ascii="宋体" w:hAnsi="宋体"/>
          <w:color w:val="000000"/>
          <w:szCs w:val="21"/>
          <w:lang w:val="zh-CN"/>
        </w:rPr>
        <w:t xml:space="preserve">.1</w:t>
      </w:r>
      <w:r>
        <w:rPr>
          <w:rFonts w:hint="eastAsia" w:ascii="宋体" w:hAnsi="宋体"/>
          <w:color w:val="000000"/>
          <w:szCs w:val="21"/>
        </w:rPr>
        <w:t xml:space="preserve"> 供应商应当根据磋商文件要求编制响应文件，并根据自己的商务能力、技术水平对磋商文件提出的要求和条件逐条标明是否响应。</w:t>
      </w:r>
      <w:r>
        <w:rPr>
          <w:rFonts w:hint="eastAsia" w:ascii="宋体" w:hAnsi="宋体"/>
          <w:color w:val="000000"/>
          <w:szCs w:val="21"/>
          <w:lang w:val="zh-CN"/>
        </w:rPr>
        <w:t xml:space="preserve">响应文件由商务部分、技术部分、价格部分，以及其他部分组成。</w:t>
      </w:r>
      <w:r>
        <w:rPr>
          <w:rFonts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bCs/>
          <w:color w:val="000000"/>
          <w:szCs w:val="21"/>
          <w:lang w:val="zh-CN"/>
        </w:rPr>
        <w:t xml:space="preserve">7.2 </w:t>
      </w:r>
      <w:r>
        <w:rPr>
          <w:rFonts w:hint="eastAsia" w:ascii="宋体" w:hAnsi="宋体"/>
          <w:b/>
          <w:bCs/>
          <w:color w:val="000000"/>
          <w:szCs w:val="21"/>
          <w:lang w:val="zh-CN"/>
        </w:rPr>
        <w:t xml:space="preserve">响应文件的商务部分。</w:t>
      </w:r>
      <w:r>
        <w:rPr>
          <w:rFonts w:hint="eastAsia" w:ascii="宋体" w:hAnsi="宋体"/>
          <w:color w:val="000000"/>
          <w:szCs w:val="21"/>
          <w:lang w:val="zh-CN"/>
        </w:rPr>
        <w:t xml:space="preserve">商务部分是证明供应商有资格参加磋商和成交后有能力履行合同的文件，</w:t>
      </w:r>
      <w:r>
        <w:rPr>
          <w:rFonts w:hint="eastAsia" w:ascii="宋体" w:hAnsi="宋体"/>
          <w:color w:val="000000"/>
          <w:szCs w:val="21"/>
        </w:rPr>
        <w:t xml:space="preserve">这些文件应能满足竞争性磋商采购文件的要求</w:t>
      </w:r>
      <w:r>
        <w:rPr>
          <w:rFonts w:hint="eastAsia" w:ascii="宋体" w:hAnsi="宋体"/>
          <w:color w:val="000000"/>
          <w:szCs w:val="21"/>
          <w:lang w:val="zh-CN"/>
        </w:rPr>
        <w:t xml:space="preserve">，包括但不限于下列文件，其中加“★”项目不得有缺失或无效：</w:t>
      </w:r>
      <w:r>
        <w:rPr>
          <w:rFonts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w:t>
      </w:r>
      <w:r>
        <w:rPr>
          <w:rFonts w:ascii="宋体" w:hAnsi="宋体"/>
          <w:color w:val="000000"/>
          <w:szCs w:val="21"/>
          <w:lang w:val="zh-CN"/>
        </w:rPr>
        <w:t xml:space="preserve">1</w:t>
      </w:r>
      <w:r>
        <w:rPr>
          <w:rFonts w:hint="eastAsia" w:ascii="宋体" w:hAnsi="宋体"/>
          <w:color w:val="000000"/>
          <w:szCs w:val="21"/>
          <w:lang w:val="zh-CN"/>
        </w:rPr>
        <w:t xml:space="preserve">）★磋商申请及声明；</w:t>
      </w:r>
      <w:r>
        <w:rPr>
          <w:rFonts w:ascii="宋体" w:hAnsi="宋体"/>
          <w:color w:val="000000"/>
          <w:szCs w:val="21"/>
          <w:lang w:val="zh-CN"/>
        </w:rPr>
      </w:r>
      <w:r/>
    </w:p>
    <w:p>
      <w:pPr>
        <w:pStyle w:val="890"/>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olor w:val="000000"/>
          <w:szCs w:val="21"/>
          <w:lang w:val="zh-CN"/>
        </w:rPr>
        <w:t xml:space="preserve">★</w:t>
      </w:r>
      <w:r>
        <w:rPr>
          <w:rFonts w:hint="eastAsia" w:ascii="宋体" w:hAnsi="宋体" w:cs="宋体"/>
          <w:color w:val="000000"/>
          <w:szCs w:val="21"/>
          <w:lang w:val="zh-CN"/>
        </w:rPr>
        <w:t xml:space="preserve">法定代表人授权委托书及委托代理人的身份证复印件； </w:t>
      </w:r>
      <w:r>
        <w:rPr>
          <w:rFonts w:ascii="宋体" w:hAnsi="宋体" w:cs="宋体"/>
          <w:color w:val="000000"/>
          <w:szCs w:val="21"/>
          <w:lang w:val="zh-CN"/>
        </w:rPr>
      </w:r>
      <w:r/>
    </w:p>
    <w:p>
      <w:pPr>
        <w:pStyle w:val="890"/>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（3）</w:t>
      </w:r>
      <w:r>
        <w:rPr>
          <w:rFonts w:hint="eastAsia" w:ascii="宋体" w:hAnsi="宋体"/>
          <w:color w:val="000000"/>
          <w:szCs w:val="21"/>
          <w:lang w:val="zh-CN"/>
        </w:rPr>
        <w:t xml:space="preserve">★</w:t>
      </w:r>
      <w:r>
        <w:rPr>
          <w:rFonts w:hint="eastAsia" w:ascii="宋体" w:hAnsi="宋体" w:cs="宋体"/>
          <w:color w:val="000000"/>
          <w:szCs w:val="21"/>
        </w:rPr>
        <w:t xml:space="preserve">第一章磋商邀请中 </w:t>
      </w:r>
      <w:r>
        <w:rPr>
          <w:rFonts w:hint="eastAsia" w:ascii="宋体" w:hAnsi="宋体"/>
          <w:color w:val="000000"/>
          <w:szCs w:val="21"/>
          <w:lang w:val="zh-CN"/>
        </w:rPr>
        <w:t xml:space="preserve">《中华人民共和国政府采购法》规定的资格条件证明文件</w:t>
      </w:r>
      <w:r>
        <w:rPr>
          <w:rFonts w:hint="eastAsia" w:ascii="宋体" w:hAnsi="宋体" w:cs="宋体"/>
          <w:color w:val="000000"/>
          <w:szCs w:val="21"/>
          <w:lang w:val="zh-CN"/>
        </w:rPr>
        <w:t xml:space="preserve">；</w:t>
      </w:r>
      <w:r>
        <w:rPr>
          <w:rFonts w:ascii="宋体" w:hAnsi="宋体" w:cs="宋体"/>
          <w:color w:val="000000"/>
          <w:szCs w:val="21"/>
          <w:lang w:val="zh-CN"/>
        </w:rPr>
      </w:r>
      <w:r/>
    </w:p>
    <w:p>
      <w:pPr>
        <w:pStyle w:val="890"/>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（4）</w:t>
      </w:r>
      <w:r>
        <w:rPr>
          <w:rFonts w:hint="eastAsia" w:ascii="宋体" w:hAnsi="宋体" w:cs="宋体"/>
          <w:color w:val="000000"/>
          <w:szCs w:val="21"/>
        </w:rPr>
        <w:t xml:space="preserve">第一章磋商邀请中 </w:t>
      </w:r>
      <w:r>
        <w:rPr>
          <w:rFonts w:hint="eastAsia" w:ascii="宋体" w:hAnsi="宋体"/>
          <w:color w:val="000000"/>
          <w:szCs w:val="21"/>
        </w:rPr>
        <w:t xml:space="preserve">采购人根据采购项目的特殊要求规定的特定条件证明文件；</w:t>
      </w:r>
      <w:r>
        <w:rPr>
          <w:rFonts w:ascii="宋体" w:hAnsi="宋体" w:cs="宋体"/>
          <w:color w:val="000000"/>
          <w:szCs w:val="21"/>
          <w:lang w:val="zh-CN"/>
        </w:rPr>
        <w:t xml:space="preserve"> </w:t>
      </w:r>
      <w:r>
        <w:rPr>
          <w:rFonts w:ascii="宋体" w:hAnsi="宋体" w:cs="宋体"/>
          <w:color w:val="000000"/>
          <w:szCs w:val="21"/>
          <w:lang w:val="zh-CN"/>
        </w:rPr>
      </w:r>
      <w:r/>
    </w:p>
    <w:p>
      <w:pPr>
        <w:pStyle w:val="890"/>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（5）《商务条款偏离表》；</w:t>
      </w:r>
      <w:r>
        <w:rPr>
          <w:rFonts w:ascii="宋体" w:hAnsi="宋体" w:cs="宋体"/>
          <w:color w:val="000000"/>
          <w:szCs w:val="21"/>
          <w:lang w:val="zh-CN"/>
        </w:rPr>
      </w:r>
      <w:r/>
    </w:p>
    <w:p>
      <w:pPr>
        <w:pStyle w:val="890"/>
        <w:ind w:firstLine="420"/>
        <w:spacing w:line="360" w:lineRule="auto"/>
        <w:rPr>
          <w:rFonts w:ascii="宋体" w:hAnsi="宋体"/>
          <w:color w:val="000000"/>
          <w:szCs w:val="21"/>
        </w:rPr>
      </w:pPr>
      <w:r>
        <w:rPr>
          <w:rFonts w:hint="eastAsia" w:ascii="宋体" w:hAnsi="宋体"/>
          <w:color w:val="000000"/>
          <w:szCs w:val="21"/>
        </w:rPr>
        <w:t xml:space="preserve">（6）供应商认为需要</w:t>
      </w:r>
      <w:r>
        <w:rPr>
          <w:rFonts w:hint="eastAsia" w:ascii="宋体" w:hAnsi="宋体"/>
          <w:color w:val="000000"/>
          <w:szCs w:val="21"/>
          <w:lang w:val="zh-CN"/>
        </w:rPr>
        <w:t xml:space="preserve">提供的其他资格证明文件和商务资料。</w:t>
      </w:r>
      <w:r>
        <w:rPr>
          <w:rFonts w:ascii="宋体" w:hAnsi="宋体"/>
          <w:color w:val="000000"/>
          <w:szCs w:val="21"/>
        </w:rPr>
      </w:r>
      <w:r/>
    </w:p>
    <w:p>
      <w:pPr>
        <w:pStyle w:val="890"/>
        <w:ind w:firstLine="420"/>
        <w:spacing w:line="360" w:lineRule="auto"/>
        <w:rPr>
          <w:rFonts w:ascii="宋体" w:hAnsi="宋体"/>
          <w:color w:val="000000"/>
          <w:szCs w:val="21"/>
          <w:lang w:val="zh-CN"/>
        </w:rPr>
      </w:pPr>
      <w:r>
        <w:rPr>
          <w:rFonts w:hint="eastAsia" w:ascii="宋体" w:hAnsi="宋体"/>
          <w:bCs/>
          <w:color w:val="000000"/>
          <w:szCs w:val="21"/>
          <w:lang w:val="zh-CN"/>
        </w:rPr>
        <w:t xml:space="preserve">7.3 </w:t>
      </w:r>
      <w:r>
        <w:rPr>
          <w:rFonts w:hint="eastAsia" w:ascii="宋体" w:hAnsi="宋体"/>
          <w:b/>
          <w:bCs/>
          <w:color w:val="000000"/>
          <w:szCs w:val="21"/>
          <w:lang w:val="zh-CN"/>
        </w:rPr>
        <w:t xml:space="preserve">响应文件的技术部分。</w:t>
      </w:r>
      <w:r>
        <w:rPr>
          <w:rFonts w:hint="eastAsia" w:ascii="宋体" w:hAnsi="宋体"/>
          <w:color w:val="000000"/>
          <w:szCs w:val="21"/>
          <w:lang w:val="zh-CN"/>
        </w:rPr>
        <w:t xml:space="preserve">技术部分是证明</w:t>
      </w:r>
      <w:r>
        <w:rPr>
          <w:rFonts w:hint="eastAsia" w:ascii="宋体" w:hAnsi="宋体"/>
          <w:color w:val="000000"/>
          <w:szCs w:val="21"/>
        </w:rPr>
        <w:t xml:space="preserve">供应商提供的货物和服务是合格的，并符合磋商文件要求的证明文件，以及</w:t>
      </w:r>
      <w:r>
        <w:rPr>
          <w:rFonts w:hint="eastAsia" w:ascii="宋体" w:hAnsi="宋体"/>
          <w:color w:val="000000"/>
          <w:szCs w:val="21"/>
          <w:lang w:val="zh-CN"/>
        </w:rPr>
        <w:t xml:space="preserve">对货物和服务的详细说明，这些文件可以是文字资料、图纸和数据等。提供的货物和服务如与磋商文件要求有不符之处，应说明其差别之所在。包括但不限于下列文件，其中加</w:t>
      </w:r>
      <w:r>
        <w:rPr>
          <w:rFonts w:hint="eastAsia" w:ascii="宋体" w:hAnsi="宋体"/>
          <w:color w:val="000000"/>
          <w:szCs w:val="21"/>
        </w:rPr>
        <w:t xml:space="preserve">“</w:t>
      </w:r>
      <w:r>
        <w:rPr>
          <w:rFonts w:hint="eastAsia" w:ascii="宋体" w:hAnsi="宋体"/>
          <w:color w:val="000000"/>
          <w:szCs w:val="21"/>
          <w:lang w:val="zh-CN"/>
        </w:rPr>
        <w:t xml:space="preserve">★</w:t>
      </w:r>
      <w:r>
        <w:rPr>
          <w:rFonts w:hint="eastAsia" w:ascii="宋体" w:hAnsi="宋体"/>
          <w:color w:val="000000"/>
          <w:szCs w:val="21"/>
        </w:rPr>
        <w:t xml:space="preserve">”</w:t>
      </w:r>
      <w:r>
        <w:rPr>
          <w:rFonts w:hint="eastAsia" w:ascii="宋体" w:hAnsi="宋体"/>
          <w:color w:val="000000"/>
          <w:szCs w:val="21"/>
          <w:lang w:val="zh-CN"/>
        </w:rPr>
        <w:t xml:space="preserve">项目不得有缺失或无效：</w:t>
      </w:r>
      <w:r>
        <w:rPr>
          <w:rFonts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（1）★《技术条款偏离表》；</w:t>
      </w:r>
      <w:r>
        <w:rPr>
          <w:rFonts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w:t>
      </w:r>
      <w:r>
        <w:rPr>
          <w:rFonts w:hint="eastAsia" w:ascii="宋体" w:hAnsi="宋体"/>
          <w:color w:val="000000"/>
          <w:szCs w:val="21"/>
        </w:rPr>
        <w:t xml:space="preserve">2</w:t>
      </w:r>
      <w:r>
        <w:rPr>
          <w:rFonts w:hint="eastAsia" w:ascii="宋体" w:hAnsi="宋体"/>
          <w:color w:val="000000"/>
          <w:szCs w:val="21"/>
          <w:lang w:val="zh-CN"/>
        </w:rPr>
        <w:t xml:space="preserve">）服务方案；</w:t>
      </w:r>
      <w:r>
        <w:rPr>
          <w:rFonts w:ascii="宋体" w:hAnsi="宋体"/>
          <w:color w:val="000000"/>
          <w:szCs w:val="21"/>
          <w:lang w:val="zh-CN"/>
        </w:rPr>
      </w:r>
      <w:r/>
    </w:p>
    <w:p>
      <w:pPr>
        <w:pStyle w:val="890"/>
        <w:ind w:firstLine="420"/>
        <w:spacing w:line="360" w:lineRule="auto"/>
        <w:widowControl/>
        <w:rPr>
          <w:rFonts w:ascii="宋体" w:hAnsi="宋体"/>
          <w:color w:val="000000"/>
          <w:szCs w:val="21"/>
          <w:lang w:val="zh-CN"/>
        </w:rPr>
      </w:pPr>
      <w:r>
        <w:rPr>
          <w:rFonts w:hint="eastAsia" w:ascii="宋体" w:hAnsi="宋体"/>
          <w:color w:val="000000"/>
          <w:szCs w:val="21"/>
          <w:lang w:val="zh-CN"/>
        </w:rPr>
        <w:t xml:space="preserve">（3）供应商认为需要提供的其他技术资料。</w:t>
      </w:r>
      <w:r>
        <w:rPr>
          <w:rFonts w:ascii="宋体" w:hAnsi="宋体"/>
          <w:color w:val="000000"/>
          <w:szCs w:val="21"/>
          <w:lang w:val="zh-CN"/>
        </w:rPr>
      </w:r>
      <w:r/>
    </w:p>
    <w:p>
      <w:pPr>
        <w:pStyle w:val="890"/>
        <w:ind w:firstLine="420"/>
        <w:spacing w:line="360" w:lineRule="auto"/>
        <w:rPr>
          <w:rFonts w:ascii="宋体" w:hAnsi="宋体"/>
          <w:b/>
          <w:color w:val="000000"/>
          <w:szCs w:val="21"/>
          <w:lang w:val="zh-CN"/>
        </w:rPr>
      </w:pPr>
      <w:r>
        <w:rPr>
          <w:rFonts w:hint="eastAsia" w:ascii="宋体" w:hAnsi="宋体"/>
          <w:color w:val="000000"/>
          <w:szCs w:val="21"/>
          <w:lang w:val="zh-CN"/>
        </w:rPr>
        <w:t xml:space="preserve">7.4 </w:t>
      </w:r>
      <w:r>
        <w:rPr>
          <w:rFonts w:hint="eastAsia" w:ascii="宋体" w:hAnsi="宋体"/>
          <w:b/>
          <w:color w:val="000000"/>
          <w:szCs w:val="21"/>
          <w:lang w:val="zh-CN"/>
        </w:rPr>
        <w:t xml:space="preserve">响应文件的价格部分</w:t>
      </w:r>
      <w:r>
        <w:rPr>
          <w:rFonts w:ascii="宋体" w:hAnsi="宋体"/>
          <w:b/>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（1）价格部分是对货物和服务价格构成的说明，磋商文件如没有特别说明的话，对每一项货物和服务仅接受一个价格。</w:t>
      </w:r>
      <w:r>
        <w:rPr>
          <w:rFonts w:ascii="宋体" w:hAnsi="宋体"/>
          <w:color w:val="000000"/>
          <w:szCs w:val="21"/>
          <w:lang w:val="zh-CN"/>
        </w:rPr>
      </w:r>
      <w:r/>
    </w:p>
    <w:p>
      <w:pPr>
        <w:pStyle w:val="890"/>
        <w:ind w:firstLine="420"/>
        <w:spacing w:line="360" w:lineRule="auto"/>
        <w:rPr>
          <w:rFonts w:ascii="宋体" w:hAnsi="宋体" w:cs="宋体"/>
          <w:color w:val="000000"/>
          <w:szCs w:val="21"/>
          <w:lang w:val="zh-CN"/>
        </w:rPr>
      </w:pPr>
      <w:r>
        <w:rPr>
          <w:rFonts w:hint="eastAsia" w:ascii="宋体" w:hAnsi="宋体"/>
          <w:color w:val="000000"/>
          <w:szCs w:val="21"/>
          <w:lang w:val="zh-CN"/>
        </w:rPr>
        <w:t xml:space="preserve">（2）</w:t>
      </w:r>
      <w:r>
        <w:rPr>
          <w:rFonts w:hint="eastAsia" w:ascii="宋体" w:hAnsi="宋体" w:cs="宋体"/>
          <w:color w:val="000000"/>
          <w:szCs w:val="21"/>
          <w:lang w:val="zh-CN"/>
        </w:rPr>
        <w:t xml:space="preserve">报价应包含完成本货物和服务项目发生的所有含税费用包括代理服务费、支付给员工的工资和国家强制缴纳的各种社会保障资金</w:t>
      </w:r>
      <w:r>
        <w:rPr>
          <w:rFonts w:hint="eastAsia" w:ascii="宋体" w:hAnsi="宋体"/>
          <w:bCs/>
          <w:color w:val="000000"/>
          <w:szCs w:val="21"/>
        </w:rPr>
        <w:t xml:space="preserve">，以</w:t>
      </w:r>
      <w:r>
        <w:rPr>
          <w:rFonts w:hint="eastAsia" w:ascii="宋体" w:hAnsi="宋体"/>
          <w:color w:val="000000"/>
          <w:szCs w:val="21"/>
        </w:rPr>
        <w:t xml:space="preserve">及供应商认为需要的其他费用等。</w:t>
      </w:r>
      <w:r>
        <w:rPr>
          <w:rFonts w:ascii="宋体" w:hAnsi="宋体" w:cs="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（3）供应商应充分考虑到市场价格变动，以及项目实施过程中的不可预见因素，一旦成交，总价格不变。如果有漏项，视同让利。</w:t>
      </w:r>
      <w:r>
        <w:rPr>
          <w:rFonts w:ascii="宋体" w:hAnsi="宋体"/>
          <w:color w:val="000000"/>
          <w:szCs w:val="21"/>
          <w:lang w:val="zh-CN"/>
        </w:rPr>
      </w:r>
      <w:r/>
    </w:p>
    <w:p>
      <w:pPr>
        <w:pStyle w:val="890"/>
        <w:ind w:firstLine="420"/>
        <w:spacing w:line="360" w:lineRule="auto"/>
        <w:rPr>
          <w:rFonts w:ascii="宋体" w:hAnsi="宋体"/>
          <w:b/>
          <w:color w:val="000000"/>
          <w:szCs w:val="21"/>
          <w:lang w:val="zh-CN"/>
        </w:rPr>
      </w:pPr>
      <w:r>
        <w:rPr>
          <w:rFonts w:hint="eastAsia" w:ascii="宋体" w:hAnsi="宋体"/>
          <w:color w:val="000000"/>
          <w:szCs w:val="21"/>
          <w:lang w:val="zh-CN"/>
        </w:rPr>
        <w:t xml:space="preserve">（4）</w:t>
      </w:r>
      <w:r>
        <w:rPr>
          <w:rFonts w:hint="eastAsia" w:ascii="宋体" w:hAnsi="宋体"/>
          <w:b/>
          <w:color w:val="000000"/>
          <w:szCs w:val="21"/>
          <w:lang w:val="zh-CN"/>
        </w:rPr>
        <w:t xml:space="preserve">经磋商后，如果成交价高于或低于供应商在响应文件首次报价的，分项报价同比例调整。</w:t>
      </w:r>
      <w:r>
        <w:rPr>
          <w:rFonts w:ascii="宋体" w:hAnsi="宋体"/>
          <w:b/>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7.5 </w:t>
      </w:r>
      <w:r>
        <w:rPr>
          <w:rFonts w:hint="eastAsia" w:ascii="宋体" w:hAnsi="宋体"/>
          <w:b/>
          <w:color w:val="000000"/>
          <w:szCs w:val="21"/>
          <w:lang w:val="zh-CN"/>
        </w:rPr>
        <w:t xml:space="preserve">响应文件的其他部分。</w:t>
      </w:r>
      <w:r>
        <w:rPr>
          <w:rFonts w:hint="eastAsia" w:ascii="宋体" w:hAnsi="宋体"/>
          <w:color w:val="000000"/>
          <w:szCs w:val="21"/>
          <w:lang w:val="zh-CN"/>
        </w:rPr>
        <w:t xml:space="preserve">其他部分由供应商根据编制响应文件需要提供的其他相关文件。</w:t>
      </w:r>
      <w:r>
        <w:rPr>
          <w:rFonts w:ascii="宋体" w:hAnsi="宋体"/>
          <w:color w:val="000000"/>
          <w:szCs w:val="21"/>
          <w:lang w:val="zh-CN"/>
        </w:rPr>
      </w:r>
      <w:r/>
    </w:p>
    <w:p>
      <w:pPr>
        <w:pStyle w:val="890"/>
        <w:ind w:firstLine="420"/>
        <w:spacing w:line="360" w:lineRule="auto"/>
        <w:rPr>
          <w:rFonts w:ascii="宋体" w:hAnsi="宋体"/>
          <w:b/>
          <w:bCs/>
          <w:color w:val="000000"/>
          <w:szCs w:val="21"/>
          <w:lang w:val="zh-CN"/>
        </w:rPr>
        <w:outlineLvl w:val="0"/>
      </w:pPr>
      <w:r/>
      <w:bookmarkStart w:id="21" w:name="_Toc508699413"/>
      <w:r>
        <w:rPr>
          <w:rFonts w:hint="eastAsia" w:ascii="宋体" w:hAnsi="宋体"/>
          <w:b/>
          <w:bCs/>
          <w:color w:val="000000"/>
          <w:szCs w:val="21"/>
          <w:lang w:val="zh-CN"/>
        </w:rPr>
        <w:t xml:space="preserve">三、响应文件签署与提交</w:t>
      </w:r>
      <w:bookmarkEnd w:id="21"/>
      <w:r>
        <w:rPr>
          <w:rFonts w:ascii="宋体" w:hAnsi="宋体"/>
          <w:b/>
          <w:bCs/>
          <w:color w:val="000000"/>
          <w:szCs w:val="21"/>
          <w:lang w:val="zh-CN"/>
        </w:rPr>
      </w:r>
      <w:r/>
    </w:p>
    <w:p>
      <w:pPr>
        <w:pStyle w:val="890"/>
        <w:ind w:firstLine="420"/>
        <w:spacing w:line="360" w:lineRule="auto"/>
        <w:rPr>
          <w:rFonts w:ascii="宋体" w:hAnsi="宋体"/>
          <w:b/>
          <w:bCs/>
          <w:color w:val="000000"/>
          <w:szCs w:val="21"/>
          <w:lang w:val="zh-CN"/>
        </w:rPr>
      </w:pPr>
      <w:r>
        <w:rPr>
          <w:rFonts w:hint="eastAsia" w:ascii="宋体" w:hAnsi="宋体"/>
          <w:b/>
          <w:bCs/>
          <w:color w:val="000000"/>
          <w:szCs w:val="21"/>
          <w:lang w:val="zh-CN"/>
        </w:rPr>
        <w:t xml:space="preserve">8、响应文件签署</w:t>
      </w:r>
      <w:r>
        <w:rPr>
          <w:rFonts w:ascii="宋体" w:hAnsi="宋体"/>
          <w:b/>
          <w:bCs/>
          <w:color w:val="000000"/>
          <w:szCs w:val="21"/>
          <w:lang w:val="zh-CN"/>
        </w:rPr>
      </w:r>
      <w:r/>
    </w:p>
    <w:p>
      <w:pPr>
        <w:pStyle w:val="890"/>
        <w:ind w:firstLine="420"/>
        <w:spacing w:line="360" w:lineRule="auto"/>
        <w:rPr>
          <w:rFonts w:ascii="宋体" w:hAnsi="宋体"/>
          <w:b/>
          <w:bCs/>
          <w:color w:val="000000"/>
          <w:szCs w:val="21"/>
          <w:lang w:val="zh-CN"/>
        </w:rPr>
      </w:pPr>
      <w:r>
        <w:rPr>
          <w:rFonts w:hint="eastAsia" w:ascii="宋体" w:hAnsi="宋体"/>
          <w:color w:val="000000"/>
          <w:szCs w:val="21"/>
          <w:lang w:val="zh-CN"/>
        </w:rPr>
        <w:t xml:space="preserve">8.1 响应文件应由供应商法定代表人或授权代表签字，并加盖公章。</w:t>
      </w:r>
      <w:r>
        <w:rPr>
          <w:rFonts w:ascii="宋体" w:hAnsi="宋体"/>
          <w:b/>
          <w:bCs/>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8</w:t>
      </w:r>
      <w:r>
        <w:rPr>
          <w:rFonts w:ascii="宋体" w:hAnsi="宋体"/>
          <w:color w:val="000000"/>
          <w:szCs w:val="21"/>
          <w:lang w:val="zh-CN"/>
        </w:rPr>
        <w:t xml:space="preserve">.</w:t>
      </w:r>
      <w:r>
        <w:rPr>
          <w:rFonts w:hint="eastAsia" w:ascii="宋体" w:hAnsi="宋体"/>
          <w:color w:val="000000"/>
          <w:szCs w:val="21"/>
          <w:lang w:val="zh-CN"/>
        </w:rPr>
        <w:t xml:space="preserve">2</w:t>
      </w:r>
      <w:r>
        <w:rPr>
          <w:rFonts w:ascii="宋体" w:hAnsi="宋体"/>
          <w:color w:val="000000"/>
          <w:szCs w:val="21"/>
          <w:lang w:val="zh-CN"/>
        </w:rPr>
        <w:t xml:space="preserve"> </w:t>
      </w:r>
      <w:r>
        <w:rPr>
          <w:rFonts w:hint="eastAsia" w:ascii="宋体" w:hAnsi="宋体"/>
          <w:color w:val="000000"/>
          <w:szCs w:val="21"/>
          <w:lang w:val="zh-CN"/>
        </w:rPr>
        <w:t xml:space="preserve">供应商应当在磋商文件要求提交响应文件的截止时间前，将响应文件密封送达指定地点。</w:t>
      </w:r>
      <w:r>
        <w:rPr>
          <w:rFonts w:ascii="宋体" w:hAnsi="宋体"/>
          <w:color w:val="000000"/>
          <w:szCs w:val="21"/>
          <w:lang w:val="zh-CN"/>
        </w:rPr>
      </w:r>
      <w:r/>
    </w:p>
    <w:p>
      <w:pPr>
        <w:pStyle w:val="890"/>
        <w:ind w:firstLine="420"/>
        <w:spacing w:line="360" w:lineRule="auto"/>
        <w:rPr>
          <w:rFonts w:hint="eastAsia" w:ascii="宋体" w:hAnsi="宋体"/>
          <w:b/>
          <w:bCs/>
          <w:color w:val="000000"/>
          <w:szCs w:val="21"/>
          <w:lang w:val="zh-CN"/>
        </w:rPr>
      </w:pPr>
      <w:r>
        <w:rPr>
          <w:rFonts w:hint="eastAsia" w:ascii="宋体" w:hAnsi="宋体"/>
          <w:bCs/>
          <w:color w:val="000000"/>
          <w:szCs w:val="21"/>
          <w:lang w:val="zh-CN"/>
        </w:rPr>
        <w:t xml:space="preserve">8.3 </w:t>
      </w:r>
      <w:r>
        <w:rPr>
          <w:rFonts w:hint="eastAsia" w:ascii="宋体" w:hAnsi="宋体"/>
          <w:b/>
          <w:bCs/>
          <w:color w:val="000000"/>
          <w:szCs w:val="21"/>
          <w:lang w:val="zh-CN"/>
        </w:rPr>
        <w:t xml:space="preserve">有</w:t>
      </w:r>
      <w:r>
        <w:rPr>
          <w:rFonts w:hint="eastAsia" w:ascii="宋体" w:hAnsi="宋体"/>
          <w:b/>
          <w:bCs/>
          <w:color w:val="000000"/>
          <w:szCs w:val="21"/>
        </w:rPr>
        <w:t xml:space="preserve">此</w:t>
      </w:r>
      <w:r>
        <w:rPr>
          <w:rFonts w:hint="eastAsia" w:ascii="宋体" w:hAnsi="宋体"/>
          <w:b/>
          <w:bCs/>
          <w:color w:val="000000"/>
          <w:szCs w:val="21"/>
          <w:lang w:val="zh-CN"/>
        </w:rPr>
        <w:t xml:space="preserve">情形的响应文件将拒收：</w:t>
      </w:r>
      <w:r>
        <w:rPr>
          <w:rFonts w:hint="eastAsia" w:ascii="宋体" w:hAnsi="宋体"/>
          <w:color w:val="000000"/>
          <w:szCs w:val="21"/>
        </w:rPr>
        <w:t xml:space="preserve">未按磋商文件要求进行密封的、</w:t>
      </w:r>
      <w:r>
        <w:rPr>
          <w:rFonts w:hint="eastAsia" w:ascii="宋体" w:hAnsi="宋体"/>
          <w:color w:val="000000"/>
          <w:szCs w:val="21"/>
          <w:lang w:val="zh-CN"/>
        </w:rPr>
        <w:t xml:space="preserve">在磋商文件要求提交响应文件的截止时间之后送达的等。</w:t>
      </w:r>
      <w:r>
        <w:rPr>
          <w:rFonts w:hint="eastAsia" w:ascii="宋体" w:hAnsi="宋体"/>
          <w:b/>
          <w:bCs/>
          <w:color w:val="000000"/>
          <w:szCs w:val="21"/>
          <w:lang w:val="zh-CN"/>
        </w:rPr>
      </w:r>
      <w:r/>
    </w:p>
    <w:p>
      <w:pPr>
        <w:pStyle w:val="890"/>
        <w:ind w:firstLine="422"/>
        <w:spacing w:line="360" w:lineRule="auto"/>
        <w:rPr>
          <w:rFonts w:ascii="宋体" w:hAnsi="宋体"/>
          <w:color w:val="000000"/>
          <w:szCs w:val="21"/>
        </w:rPr>
      </w:pPr>
      <w:r>
        <w:rPr>
          <w:rFonts w:hint="eastAsia" w:ascii="宋体" w:hAnsi="宋体"/>
          <w:b/>
          <w:bCs/>
          <w:color w:val="000000"/>
          <w:szCs w:val="21"/>
          <w:lang w:val="zh-CN"/>
        </w:rPr>
        <w:t xml:space="preserve">四、磋商</w:t>
      </w:r>
      <w:r>
        <w:rPr>
          <w:rFonts w:ascii="宋体" w:hAnsi="宋体"/>
          <w:color w:val="000000"/>
          <w:szCs w:val="21"/>
        </w:rPr>
      </w:r>
      <w:r/>
    </w:p>
    <w:p>
      <w:pPr>
        <w:pStyle w:val="890"/>
        <w:ind w:firstLine="420"/>
        <w:spacing w:line="360" w:lineRule="auto"/>
        <w:rPr>
          <w:rFonts w:ascii="宋体" w:hAnsi="宋体"/>
          <w:b/>
          <w:bCs/>
          <w:color w:val="000000"/>
          <w:szCs w:val="21"/>
          <w:lang w:val="zh-CN"/>
        </w:rPr>
      </w:pPr>
      <w:r>
        <w:rPr>
          <w:rFonts w:hint="eastAsia" w:ascii="宋体" w:hAnsi="宋体"/>
          <w:b/>
          <w:bCs/>
          <w:color w:val="000000"/>
          <w:szCs w:val="21"/>
          <w:lang w:val="zh-CN"/>
        </w:rPr>
        <w:t xml:space="preserve">9、磋商组织</w:t>
      </w:r>
      <w:r>
        <w:rPr>
          <w:rFonts w:ascii="宋体" w:hAnsi="宋体"/>
          <w:b/>
          <w:bCs/>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9.1 在提交响应文件时间截止后，代理人在规定的时间和地点组织</w:t>
      </w:r>
      <w:r>
        <w:rPr>
          <w:rFonts w:hint="eastAsia" w:ascii="宋体" w:hAnsi="宋体" w:cs="宋体"/>
          <w:color w:val="000000"/>
          <w:szCs w:val="21"/>
        </w:rPr>
        <w:t xml:space="preserve">磋商</w:t>
      </w:r>
      <w:r>
        <w:rPr>
          <w:rFonts w:hint="eastAsia" w:ascii="宋体" w:hAnsi="宋体"/>
          <w:color w:val="000000"/>
          <w:szCs w:val="21"/>
          <w:lang w:val="zh-CN"/>
        </w:rPr>
        <w:t xml:space="preserve">小组分别与供应商进行磋商。</w:t>
      </w:r>
      <w:r>
        <w:rPr>
          <w:rFonts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9.2 </w:t>
      </w:r>
      <w:r>
        <w:rPr>
          <w:rFonts w:hint="eastAsia" w:ascii="宋体" w:hAnsi="宋体" w:cs="宋体"/>
          <w:color w:val="000000"/>
          <w:szCs w:val="21"/>
        </w:rPr>
        <w:t xml:space="preserve">磋商</w:t>
      </w:r>
      <w:r>
        <w:rPr>
          <w:rFonts w:hint="eastAsia" w:ascii="宋体" w:hAnsi="宋体"/>
          <w:color w:val="000000"/>
          <w:szCs w:val="21"/>
          <w:lang w:val="zh-CN"/>
        </w:rPr>
        <w:t xml:space="preserve">工作由代理人负责组织，具体</w:t>
      </w:r>
      <w:r>
        <w:rPr>
          <w:rFonts w:hint="eastAsia" w:ascii="宋体" w:hAnsi="宋体" w:cs="宋体"/>
          <w:color w:val="000000"/>
          <w:szCs w:val="21"/>
        </w:rPr>
        <w:t xml:space="preserve">磋商</w:t>
      </w:r>
      <w:r>
        <w:rPr>
          <w:rFonts w:hint="eastAsia" w:ascii="宋体" w:hAnsi="宋体"/>
          <w:color w:val="000000"/>
          <w:szCs w:val="21"/>
          <w:lang w:val="zh-CN"/>
        </w:rPr>
        <w:t xml:space="preserve">事务由依法组建的磋商小组负责。</w:t>
      </w:r>
      <w:r>
        <w:rPr>
          <w:rFonts w:ascii="宋体" w:hAnsi="宋体"/>
          <w:color w:val="000000"/>
          <w:szCs w:val="21"/>
          <w:lang w:val="zh-CN"/>
        </w:rPr>
      </w:r>
      <w:r/>
    </w:p>
    <w:p>
      <w:pPr>
        <w:pStyle w:val="890"/>
        <w:ind w:firstLine="420"/>
        <w:spacing w:line="360" w:lineRule="auto"/>
        <w:rPr>
          <w:rFonts w:ascii="宋体" w:hAnsi="宋体"/>
          <w:b/>
          <w:color w:val="000000"/>
          <w:szCs w:val="21"/>
          <w:lang w:val="zh-CN"/>
        </w:rPr>
      </w:pPr>
      <w:r>
        <w:rPr>
          <w:rFonts w:hint="eastAsia" w:ascii="宋体" w:hAnsi="宋体"/>
          <w:b/>
          <w:color w:val="000000"/>
          <w:szCs w:val="21"/>
          <w:lang w:val="zh-CN"/>
        </w:rPr>
        <w:t xml:space="preserve">1</w:t>
      </w:r>
      <w:r>
        <w:rPr>
          <w:rFonts w:hint="eastAsia" w:ascii="宋体" w:hAnsi="宋体"/>
          <w:b/>
          <w:color w:val="000000"/>
          <w:szCs w:val="21"/>
        </w:rPr>
        <w:t xml:space="preserve">0</w:t>
      </w:r>
      <w:r>
        <w:rPr>
          <w:rFonts w:hint="eastAsia" w:ascii="宋体" w:hAnsi="宋体"/>
          <w:b/>
          <w:color w:val="000000"/>
          <w:szCs w:val="21"/>
          <w:lang w:val="zh-CN"/>
        </w:rPr>
        <w:t xml:space="preserve">、磋商程序</w:t>
      </w:r>
      <w:r>
        <w:rPr>
          <w:rFonts w:ascii="宋体" w:hAnsi="宋体"/>
          <w:b/>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.1 磋商小组评审供应商所递交的响应性文件，</w:t>
      </w:r>
      <w:r>
        <w:rPr>
          <w:rFonts w:hint="eastAsia" w:ascii="宋体" w:hAnsi="宋体"/>
          <w:color w:val="000000"/>
          <w:szCs w:val="21"/>
        </w:rPr>
        <w:t xml:space="preserve">并根据磋商文件规定的程序、评定成交的标准等事项与实质性响应磋商文件要求的供应商进行磋商。未实质性响应磋商文件的响应文件按无效处理，磋商小组应将告知有关供应商。</w:t>
      </w:r>
      <w:r>
        <w:rPr>
          <w:rFonts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.2 磋商小组所有成员集中与单一供应商分别进行磋商。</w:t>
      </w:r>
      <w:r>
        <w:rPr>
          <w:rFonts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.3 磋商过程中，磋商小组根据磋商文件和磋商情况可能实质性变动采购需求中的技术、服务要求以及合同草案条款。实质性变动是磋商文件的有效组成部分，磋商小组将以书面形式通知所有参加磋商的供应商。用“★”加注或特别说明的内容为实质性要求。</w:t>
      </w:r>
      <w:r>
        <w:rPr>
          <w:rFonts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.4 供应商应当按照磋商文件的变动情况和磋商小组的要求重新提交响应文件，并由其法定代表人或授权代表签字或者加盖公章。</w:t>
      </w:r>
      <w:r>
        <w:rPr>
          <w:rFonts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.5 磋商结束后，磋商小组将要求所有继续参加磋商的供应商在规定时间内提交最后报价。最后报价由其法定代表人或授权代表签字或者加盖公章，最后报价是供应商响应文件的有效组成部分。</w:t>
      </w:r>
      <w:r>
        <w:rPr>
          <w:rFonts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.6</w:t>
      </w:r>
      <w:r>
        <w:rPr>
          <w:rFonts w:hint="eastAsia" w:ascii="宋体" w:hAnsi="宋体"/>
          <w:color w:val="000000"/>
          <w:szCs w:val="21"/>
        </w:rPr>
        <w:t xml:space="preserve">已提交响应文件的供应商，在提交最后报价之前，可以根据磋商情况退出磋商。</w:t>
      </w:r>
      <w:r>
        <w:rPr>
          <w:rFonts w:ascii="宋体" w:hAnsi="宋体"/>
          <w:color w:val="000000"/>
          <w:szCs w:val="21"/>
          <w:lang w:val="zh-CN"/>
        </w:rPr>
      </w:r>
      <w:r/>
    </w:p>
    <w:p>
      <w:pPr>
        <w:pStyle w:val="890"/>
        <w:ind w:firstLine="420"/>
        <w:spacing w:line="360" w:lineRule="auto"/>
        <w:rPr>
          <w:rFonts w:ascii="宋体" w:hAnsi="宋体"/>
          <w:b/>
          <w:color w:val="000000"/>
          <w:szCs w:val="21"/>
        </w:rPr>
      </w:pPr>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.7 出现下列情形之一的响应文件按照</w:t>
      </w:r>
      <w:r>
        <w:rPr>
          <w:rFonts w:hint="eastAsia" w:ascii="宋体" w:hAnsi="宋体"/>
          <w:b/>
          <w:color w:val="000000"/>
          <w:szCs w:val="21"/>
          <w:lang w:val="zh-CN"/>
        </w:rPr>
        <w:t xml:space="preserve">无效</w:t>
      </w:r>
      <w:r>
        <w:rPr>
          <w:rFonts w:hint="eastAsia" w:ascii="宋体" w:hAnsi="宋体"/>
          <w:b/>
          <w:color w:val="000000"/>
          <w:szCs w:val="21"/>
        </w:rPr>
        <w:t xml:space="preserve">响应</w:t>
      </w:r>
      <w:r>
        <w:rPr>
          <w:rFonts w:hint="eastAsia" w:ascii="宋体" w:hAnsi="宋体"/>
          <w:b/>
          <w:color w:val="000000"/>
          <w:szCs w:val="21"/>
          <w:lang w:val="zh-CN"/>
        </w:rPr>
        <w:t xml:space="preserve">处理：</w:t>
      </w:r>
      <w:r>
        <w:rPr>
          <w:rFonts w:ascii="宋体" w:hAnsi="宋体"/>
          <w:b/>
          <w:color w:val="000000"/>
          <w:szCs w:val="21"/>
        </w:rPr>
      </w:r>
      <w:r/>
    </w:p>
    <w:p>
      <w:pPr>
        <w:pStyle w:val="890"/>
        <w:ind w:firstLine="420"/>
        <w:spacing w:line="360" w:lineRule="auto"/>
        <w:rPr>
          <w:rFonts w:ascii="宋体" w:hAnsi="宋体"/>
          <w:color w:val="000000"/>
          <w:szCs w:val="21"/>
        </w:rPr>
      </w:pPr>
      <w:r>
        <w:rPr>
          <w:rFonts w:hint="eastAsia" w:ascii="宋体" w:hAnsi="宋体"/>
          <w:color w:val="000000"/>
          <w:szCs w:val="21"/>
        </w:rPr>
        <w:t xml:space="preserve">（1）不具备磋商文件中规定资格条件的；</w:t>
      </w:r>
      <w:r>
        <w:rPr>
          <w:rFonts w:ascii="宋体" w:hAnsi="宋体"/>
          <w:color w:val="000000"/>
          <w:szCs w:val="21"/>
        </w:rPr>
      </w:r>
      <w:r/>
    </w:p>
    <w:p>
      <w:pPr>
        <w:pStyle w:val="890"/>
        <w:ind w:firstLine="420"/>
        <w:spacing w:line="360" w:lineRule="auto"/>
        <w:rPr>
          <w:rFonts w:ascii="宋体" w:hAnsi="宋体" w:cs="宋体"/>
          <w:color w:val="000000"/>
          <w:szCs w:val="21"/>
          <w:lang w:val="zh-CN"/>
        </w:rPr>
      </w:pPr>
      <w:r>
        <w:rPr>
          <w:rFonts w:hint="eastAsia" w:ascii="宋体" w:hAnsi="宋体"/>
          <w:color w:val="000000"/>
          <w:szCs w:val="21"/>
        </w:rPr>
        <w:t xml:space="preserve">（2）</w:t>
      </w:r>
      <w:r>
        <w:rPr>
          <w:rFonts w:hint="eastAsia" w:ascii="宋体" w:hAnsi="宋体"/>
          <w:color w:val="000000"/>
          <w:szCs w:val="21"/>
          <w:lang w:val="zh-CN"/>
        </w:rPr>
        <w:t xml:space="preserve">供应商被</w:t>
      </w:r>
      <w:r>
        <w:rPr>
          <w:rFonts w:hint="eastAsia" w:ascii="宋体" w:hAnsi="宋体"/>
          <w:color w:val="000000"/>
          <w:szCs w:val="21"/>
        </w:rPr>
        <w:t xml:space="preserve">“</w:t>
      </w:r>
      <w:r>
        <w:rPr>
          <w:rFonts w:hint="eastAsia" w:ascii="宋体" w:hAnsi="宋体"/>
          <w:color w:val="000000"/>
          <w:szCs w:val="21"/>
          <w:lang w:val="zh-CN"/>
        </w:rPr>
        <w:t xml:space="preserve">信用中国</w:t>
      </w:r>
      <w:r>
        <w:rPr>
          <w:rFonts w:hint="eastAsia" w:ascii="宋体" w:hAnsi="宋体"/>
          <w:color w:val="000000"/>
          <w:szCs w:val="21"/>
        </w:rPr>
        <w:t xml:space="preserve">”</w:t>
      </w:r>
      <w:r>
        <w:rPr>
          <w:rFonts w:hint="eastAsia" w:ascii="宋体" w:hAnsi="宋体"/>
          <w:color w:val="000000"/>
          <w:szCs w:val="21"/>
          <w:lang w:val="zh-CN"/>
        </w:rPr>
        <w:t xml:space="preserve">网站</w:t>
      </w:r>
      <w:r>
        <w:rPr>
          <w:rFonts w:hint="eastAsia" w:ascii="宋体" w:hAnsi="宋体"/>
          <w:color w:val="000000"/>
          <w:szCs w:val="21"/>
        </w:rPr>
        <w:t xml:space="preserve">（www.</w:t>
      </w:r>
      <w:r>
        <w:rPr>
          <w:rFonts w:hint="eastAsia" w:ascii="宋体" w:hAnsi="宋体" w:cs="宋体"/>
          <w:color w:val="000000"/>
          <w:szCs w:val="21"/>
        </w:rPr>
        <w:t xml:space="preserve">creditchina.gov.cn）</w:t>
      </w:r>
      <w:r>
        <w:rPr>
          <w:rFonts w:hint="eastAsia" w:ascii="宋体" w:hAnsi="宋体"/>
          <w:color w:val="000000"/>
          <w:szCs w:val="21"/>
          <w:lang w:val="zh-CN"/>
        </w:rPr>
        <w:t xml:space="preserve">、</w:t>
      </w:r>
      <w:r>
        <w:rPr>
          <w:rFonts w:hint="eastAsia" w:ascii="宋体" w:hAnsi="宋体"/>
          <w:color w:val="000000"/>
          <w:szCs w:val="21"/>
        </w:rPr>
        <w:t xml:space="preserve">“</w:t>
      </w:r>
      <w:r>
        <w:rPr>
          <w:rFonts w:hint="eastAsia" w:ascii="宋体" w:hAnsi="宋体"/>
          <w:color w:val="000000"/>
          <w:szCs w:val="21"/>
          <w:lang w:val="zh-CN"/>
        </w:rPr>
        <w:t xml:space="preserve">中国政府采购网</w:t>
      </w:r>
      <w:r>
        <w:rPr>
          <w:rFonts w:hint="eastAsia" w:ascii="宋体" w:hAnsi="宋体"/>
          <w:color w:val="000000"/>
          <w:szCs w:val="21"/>
        </w:rPr>
        <w:t xml:space="preserve">”(www.ccgp.gov.cn)</w:t>
      </w:r>
      <w:r>
        <w:rPr>
          <w:rFonts w:hint="eastAsia" w:ascii="宋体" w:hAnsi="宋体" w:cs="宋体"/>
          <w:color w:val="000000"/>
          <w:szCs w:val="21"/>
          <w:lang w:val="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color w:val="000000"/>
          <w:szCs w:val="21"/>
          <w:lang w:val="zh-CN"/>
        </w:rPr>
      </w:r>
      <w:r/>
    </w:p>
    <w:p>
      <w:pPr>
        <w:pStyle w:val="890"/>
        <w:ind w:firstLine="420"/>
        <w:spacing w:line="360" w:lineRule="auto"/>
        <w:rPr>
          <w:rFonts w:ascii="宋体" w:hAnsi="宋体"/>
          <w:color w:val="000000"/>
          <w:szCs w:val="21"/>
        </w:rPr>
      </w:pPr>
      <w:r>
        <w:rPr>
          <w:rFonts w:hint="eastAsia" w:ascii="宋体" w:hAnsi="宋体"/>
          <w:color w:val="000000"/>
          <w:szCs w:val="21"/>
        </w:rPr>
        <w:t xml:space="preserve">（3）未实质性响应磋商文件要求的；</w:t>
      </w:r>
      <w:r>
        <w:rPr>
          <w:rFonts w:ascii="宋体" w:hAnsi="宋体"/>
          <w:color w:val="000000"/>
          <w:szCs w:val="21"/>
        </w:rPr>
      </w:r>
      <w:r/>
    </w:p>
    <w:p>
      <w:pPr>
        <w:pStyle w:val="890"/>
        <w:ind w:firstLine="420"/>
        <w:spacing w:line="360" w:lineRule="auto"/>
        <w:rPr>
          <w:rFonts w:ascii="宋体" w:hAnsi="宋体"/>
          <w:color w:val="000000"/>
          <w:szCs w:val="21"/>
        </w:rPr>
      </w:pPr>
      <w:r>
        <w:rPr>
          <w:rFonts w:hint="eastAsia" w:ascii="宋体" w:hAnsi="宋体"/>
          <w:color w:val="000000"/>
          <w:szCs w:val="21"/>
        </w:rPr>
        <w:t xml:space="preserve">（4）</w:t>
      </w:r>
      <w:r>
        <w:rPr>
          <w:rFonts w:hint="eastAsia" w:ascii="宋体" w:hAnsi="宋体"/>
          <w:color w:val="000000"/>
          <w:szCs w:val="21"/>
          <w:lang w:val="zh-CN"/>
        </w:rPr>
        <w:t xml:space="preserve">报价低于</w:t>
      </w:r>
      <w:r>
        <w:rPr>
          <w:rFonts w:hint="eastAsia" w:ascii="宋体" w:hAnsi="宋体" w:cs="宋体"/>
          <w:color w:val="000000"/>
          <w:szCs w:val="21"/>
          <w:lang w:val="zh-CN"/>
        </w:rPr>
        <w:t xml:space="preserve">完成本项目发生的所有含税费用、支付给员工的工资（不得低于供应商所在地最低工资标准）和国家强制缴纳的各种社会保障资金</w:t>
      </w:r>
      <w:r>
        <w:rPr>
          <w:rFonts w:hint="eastAsia" w:ascii="宋体" w:hAnsi="宋体"/>
          <w:bCs/>
          <w:color w:val="000000"/>
          <w:szCs w:val="21"/>
        </w:rPr>
        <w:t xml:space="preserve">、公积金，以</w:t>
      </w:r>
      <w:r>
        <w:rPr>
          <w:rFonts w:hint="eastAsia" w:ascii="宋体" w:hAnsi="宋体"/>
          <w:color w:val="000000"/>
          <w:szCs w:val="21"/>
        </w:rPr>
        <w:t xml:space="preserve">及供应商认为需要的其他费用等；</w:t>
      </w:r>
      <w:r>
        <w:rPr>
          <w:rFonts w:ascii="宋体" w:hAnsi="宋体"/>
          <w:color w:val="000000"/>
          <w:szCs w:val="21"/>
        </w:rPr>
      </w:r>
      <w:r/>
    </w:p>
    <w:p>
      <w:pPr>
        <w:pStyle w:val="890"/>
        <w:ind w:firstLine="420"/>
        <w:spacing w:line="360" w:lineRule="auto"/>
        <w:rPr>
          <w:rFonts w:ascii="宋体" w:hAnsi="宋体"/>
          <w:color w:val="000000"/>
          <w:szCs w:val="21"/>
          <w:lang w:val="zh-CN"/>
        </w:rPr>
      </w:pPr>
      <w:r>
        <w:rPr>
          <w:rFonts w:hint="eastAsia" w:ascii="宋体" w:hAnsi="宋体"/>
          <w:color w:val="000000"/>
          <w:szCs w:val="21"/>
        </w:rPr>
        <w:t xml:space="preserve">（5）</w:t>
      </w:r>
      <w:r>
        <w:rPr>
          <w:rFonts w:hint="eastAsia" w:ascii="宋体" w:hAnsi="宋体"/>
          <w:color w:val="000000"/>
          <w:szCs w:val="21"/>
          <w:lang w:val="zh-CN"/>
        </w:rPr>
        <w:t xml:space="preserve">不符合法律、法规和采购文件规定的其他实质性要求的。</w:t>
      </w:r>
      <w:r>
        <w:rPr>
          <w:rFonts w:ascii="宋体" w:hAnsi="宋体"/>
          <w:color w:val="000000"/>
          <w:szCs w:val="21"/>
          <w:lang w:val="zh-CN"/>
        </w:rPr>
      </w:r>
      <w:r/>
    </w:p>
    <w:p>
      <w:pPr>
        <w:pStyle w:val="890"/>
        <w:ind w:firstLine="420"/>
        <w:spacing w:line="360" w:lineRule="auto"/>
        <w:rPr>
          <w:rFonts w:ascii="宋体" w:hAnsi="宋体"/>
          <w:b/>
          <w:bCs/>
          <w:color w:val="000000"/>
          <w:szCs w:val="21"/>
        </w:rPr>
        <w:outlineLvl w:val="0"/>
      </w:pPr>
      <w:r/>
      <w:bookmarkStart w:id="22" w:name="_Toc508699414"/>
      <w:r>
        <w:rPr>
          <w:rFonts w:hint="eastAsia" w:ascii="宋体" w:hAnsi="宋体"/>
          <w:color w:val="000000"/>
          <w:szCs w:val="21"/>
          <w:lang w:val="zh-CN"/>
        </w:rPr>
        <w:t xml:space="preserve">1</w:t>
      </w:r>
      <w:r>
        <w:rPr>
          <w:rFonts w:hint="eastAsia" w:ascii="宋体" w:hAnsi="宋体"/>
          <w:color w:val="000000"/>
          <w:szCs w:val="21"/>
        </w:rPr>
        <w:t xml:space="preserve">0</w:t>
      </w:r>
      <w:r>
        <w:rPr>
          <w:rFonts w:hint="eastAsia" w:ascii="宋体" w:hAnsi="宋体"/>
          <w:color w:val="000000"/>
          <w:szCs w:val="21"/>
          <w:lang w:val="zh-CN"/>
        </w:rPr>
        <w:t xml:space="preserve">.8 </w:t>
      </w:r>
      <w:r>
        <w:rPr>
          <w:rFonts w:hint="eastAsia" w:ascii="宋体" w:hAnsi="宋体"/>
          <w:b/>
          <w:bCs/>
          <w:color w:val="000000"/>
          <w:szCs w:val="21"/>
        </w:rPr>
        <w:t xml:space="preserve">出现下列情形之一的，磋商终止：</w:t>
      </w:r>
      <w:bookmarkEnd w:id="22"/>
      <w:r>
        <w:rPr>
          <w:rFonts w:ascii="宋体" w:hAnsi="宋体"/>
          <w:b/>
          <w:bCs/>
          <w:color w:val="000000"/>
          <w:szCs w:val="21"/>
        </w:rPr>
      </w:r>
      <w:r/>
    </w:p>
    <w:p>
      <w:pPr>
        <w:pStyle w:val="890"/>
        <w:ind w:firstLine="420"/>
        <w:spacing w:line="360" w:lineRule="auto"/>
        <w:rPr>
          <w:rFonts w:ascii="宋体" w:hAnsi="宋体"/>
          <w:bCs/>
          <w:color w:val="000000"/>
          <w:szCs w:val="21"/>
          <w:lang w:val="zh-CN"/>
        </w:rPr>
        <w:outlineLvl w:val="0"/>
      </w:pPr>
      <w:r/>
      <w:bookmarkStart w:id="23" w:name="_Toc508699415"/>
      <w:r>
        <w:rPr>
          <w:rFonts w:hint="eastAsia" w:ascii="宋体" w:hAnsi="宋体"/>
          <w:bCs/>
          <w:color w:val="000000"/>
          <w:szCs w:val="21"/>
          <w:lang w:val="zh-CN"/>
        </w:rPr>
        <w:t xml:space="preserve">（1）符合资格条件的供应商或者对磋商文件作实质性响应的供应商不足三家的</w:t>
      </w:r>
      <w:r>
        <w:rPr>
          <w:rFonts w:ascii="宋体" w:hAnsi="宋体"/>
          <w:bCs/>
          <w:color w:val="000000"/>
          <w:szCs w:val="21"/>
          <w:lang w:val="zh-CN"/>
        </w:rPr>
      </w:r>
      <w:r/>
    </w:p>
    <w:p>
      <w:pPr>
        <w:pStyle w:val="890"/>
        <w:ind w:firstLine="420"/>
        <w:spacing w:line="360" w:lineRule="auto"/>
        <w:rPr>
          <w:rFonts w:ascii="宋体" w:hAnsi="宋体"/>
          <w:bCs/>
          <w:color w:val="000000"/>
          <w:szCs w:val="21"/>
          <w:lang w:val="zh-CN"/>
        </w:rPr>
        <w:outlineLvl w:val="0"/>
      </w:pPr>
      <w:r>
        <w:rPr>
          <w:rFonts w:hint="eastAsia" w:ascii="宋体" w:hAnsi="宋体"/>
          <w:bCs/>
          <w:color w:val="000000"/>
          <w:szCs w:val="21"/>
          <w:lang w:val="zh-CN"/>
        </w:rPr>
        <w:t xml:space="preserve">（2）因情况变化，不再符合规定的竞争性磋商采购方式适用情形的；</w:t>
      </w:r>
      <w:bookmarkEnd w:id="23"/>
      <w:r>
        <w:rPr>
          <w:rFonts w:ascii="宋体" w:hAnsi="宋体"/>
          <w:bCs/>
          <w:color w:val="000000"/>
          <w:szCs w:val="21"/>
          <w:lang w:val="zh-CN"/>
        </w:rPr>
      </w:r>
      <w:r/>
    </w:p>
    <w:p>
      <w:pPr>
        <w:pStyle w:val="890"/>
        <w:ind w:firstLine="420"/>
        <w:spacing w:line="360" w:lineRule="auto"/>
        <w:rPr>
          <w:rFonts w:ascii="宋体" w:hAnsi="宋体"/>
          <w:bCs/>
          <w:color w:val="000000"/>
          <w:szCs w:val="21"/>
          <w:lang w:val="zh-CN"/>
        </w:rPr>
        <w:outlineLvl w:val="0"/>
      </w:pPr>
      <w:r/>
      <w:bookmarkStart w:id="24" w:name="_Toc508699416"/>
      <w:r>
        <w:rPr>
          <w:rFonts w:hint="eastAsia" w:ascii="宋体" w:hAnsi="宋体"/>
          <w:bCs/>
          <w:color w:val="000000"/>
          <w:szCs w:val="21"/>
          <w:lang w:val="zh-CN"/>
        </w:rPr>
        <w:t xml:space="preserve">（3）所有供应商的响应文件被磋商小组认定为无效的；</w:t>
      </w:r>
      <w:bookmarkEnd w:id="24"/>
      <w:r>
        <w:rPr>
          <w:rFonts w:ascii="宋体" w:hAnsi="宋体"/>
          <w:bCs/>
          <w:color w:val="000000"/>
          <w:szCs w:val="21"/>
          <w:lang w:val="zh-CN"/>
        </w:rPr>
      </w:r>
      <w:r/>
    </w:p>
    <w:p>
      <w:pPr>
        <w:pStyle w:val="890"/>
        <w:ind w:firstLine="420"/>
        <w:spacing w:line="360" w:lineRule="auto"/>
        <w:rPr>
          <w:rFonts w:ascii="宋体" w:hAnsi="宋体"/>
          <w:bCs/>
          <w:color w:val="000000"/>
          <w:szCs w:val="21"/>
          <w:lang w:val="zh-CN"/>
        </w:rPr>
        <w:outlineLvl w:val="0"/>
      </w:pPr>
      <w:r/>
      <w:bookmarkStart w:id="25" w:name="_Toc508699417"/>
      <w:r>
        <w:rPr>
          <w:rFonts w:hint="eastAsia" w:ascii="宋体" w:hAnsi="宋体"/>
          <w:bCs/>
          <w:color w:val="000000"/>
          <w:szCs w:val="21"/>
          <w:lang w:val="zh-CN"/>
        </w:rPr>
        <w:t xml:space="preserve">（4）出现影响采购公正的违法、违规行为的；</w:t>
      </w:r>
      <w:bookmarkEnd w:id="25"/>
      <w:r>
        <w:rPr>
          <w:rFonts w:ascii="宋体" w:hAnsi="宋体"/>
          <w:bCs/>
          <w:color w:val="000000"/>
          <w:szCs w:val="21"/>
          <w:lang w:val="zh-CN"/>
        </w:rPr>
      </w:r>
      <w:r/>
    </w:p>
    <w:p>
      <w:pPr>
        <w:pStyle w:val="890"/>
        <w:ind w:firstLine="420"/>
        <w:spacing w:line="360" w:lineRule="auto"/>
        <w:rPr>
          <w:rFonts w:hint="eastAsia" w:ascii="宋体" w:hAnsi="宋体"/>
          <w:bCs/>
          <w:color w:val="000000"/>
          <w:szCs w:val="21"/>
          <w:lang w:val="zh-CN"/>
        </w:rPr>
        <w:outlineLvl w:val="0"/>
      </w:pPr>
      <w:r/>
      <w:bookmarkStart w:id="26" w:name="_Toc508699418"/>
      <w:r>
        <w:rPr>
          <w:rFonts w:hint="eastAsia" w:ascii="宋体" w:hAnsi="宋体"/>
          <w:bCs/>
          <w:color w:val="000000"/>
          <w:szCs w:val="21"/>
          <w:lang w:val="zh-CN"/>
        </w:rPr>
        <w:t xml:space="preserve">（5）供应商的最终报价超过采购预算的；</w:t>
      </w:r>
      <w:bookmarkEnd w:id="26"/>
      <w:r>
        <w:rPr>
          <w:rFonts w:hint="eastAsia" w:ascii="宋体" w:hAnsi="宋体"/>
          <w:bCs/>
          <w:color w:val="000000"/>
          <w:szCs w:val="21"/>
          <w:lang w:val="zh-CN"/>
        </w:rPr>
      </w:r>
      <w:r/>
    </w:p>
    <w:p>
      <w:pPr>
        <w:pStyle w:val="890"/>
        <w:ind w:firstLine="420"/>
        <w:spacing w:line="360" w:lineRule="auto"/>
        <w:rPr>
          <w:rFonts w:ascii="宋体" w:hAnsi="宋体"/>
          <w:bCs/>
          <w:color w:val="000000"/>
          <w:szCs w:val="21"/>
          <w:lang w:val="zh-CN"/>
        </w:rPr>
      </w:pPr>
      <w:r>
        <w:rPr>
          <w:rFonts w:hint="eastAsia" w:ascii="宋体" w:hAnsi="宋体"/>
          <w:bCs/>
          <w:color w:val="000000"/>
          <w:szCs w:val="21"/>
          <w:lang w:val="zh-CN"/>
        </w:rPr>
        <w:t xml:space="preserve">（6）因重大变故，采购任务取消的；</w:t>
      </w:r>
      <w:r>
        <w:rPr>
          <w:rFonts w:ascii="宋体" w:hAnsi="宋体"/>
          <w:bCs/>
          <w:color w:val="000000"/>
          <w:szCs w:val="21"/>
          <w:lang w:val="zh-CN"/>
        </w:rPr>
      </w:r>
      <w:r/>
    </w:p>
    <w:p>
      <w:pPr>
        <w:pStyle w:val="890"/>
        <w:ind w:firstLine="420"/>
        <w:spacing w:line="360" w:lineRule="auto"/>
        <w:rPr>
          <w:rFonts w:ascii="宋体" w:hAnsi="宋体"/>
          <w:bCs/>
          <w:color w:val="000000"/>
          <w:szCs w:val="21"/>
          <w:lang w:val="zh-CN"/>
        </w:rPr>
      </w:pPr>
      <w:r>
        <w:rPr>
          <w:rFonts w:hint="eastAsia" w:ascii="宋体" w:hAnsi="宋体"/>
          <w:bCs/>
          <w:color w:val="000000"/>
          <w:szCs w:val="21"/>
          <w:lang w:val="zh-CN"/>
        </w:rPr>
        <w:t xml:space="preserve">（7）采购人需求发生重大变化暂时不能确定或供应商提供的货物和服务不能满足需求等。</w:t>
      </w:r>
      <w:r>
        <w:rPr>
          <w:rFonts w:ascii="宋体" w:hAnsi="宋体"/>
          <w:bCs/>
          <w:color w:val="000000"/>
          <w:szCs w:val="21"/>
          <w:lang w:val="zh-CN"/>
        </w:rPr>
      </w:r>
      <w:r/>
    </w:p>
    <w:p>
      <w:pPr>
        <w:pStyle w:val="890"/>
        <w:ind w:firstLine="413"/>
        <w:spacing w:line="360" w:lineRule="auto"/>
        <w:rPr>
          <w:rFonts w:hint="eastAsia" w:ascii="宋体" w:hAnsi="宋体"/>
          <w:b/>
          <w:bCs/>
          <w:color w:val="000000"/>
          <w:szCs w:val="21"/>
          <w:lang w:val="zh-CN"/>
        </w:rPr>
      </w:pPr>
      <w:r>
        <w:rPr>
          <w:rFonts w:hint="eastAsia" w:ascii="宋体" w:hAnsi="宋体"/>
          <w:b/>
          <w:bCs/>
          <w:color w:val="000000"/>
          <w:szCs w:val="21"/>
          <w:lang w:val="zh-CN"/>
        </w:rPr>
        <w:t xml:space="preserve">11、评分方法和标准</w:t>
      </w:r>
      <w:r>
        <w:rPr>
          <w:rFonts w:hint="eastAsia" w:ascii="宋体" w:hAnsi="宋体"/>
          <w:b/>
          <w:bCs/>
          <w:color w:val="000000"/>
          <w:szCs w:val="21"/>
          <w:lang w:val="zh-CN"/>
        </w:rPr>
      </w:r>
      <w:r/>
    </w:p>
    <w:p>
      <w:pPr>
        <w:pStyle w:val="890"/>
        <w:ind w:firstLine="411"/>
        <w:spacing w:line="360" w:lineRule="auto"/>
        <w:rPr>
          <w:rFonts w:hint="eastAsia" w:ascii="宋体" w:hAnsi="宋体"/>
          <w:bCs/>
          <w:color w:val="000000"/>
          <w:szCs w:val="21"/>
          <w:lang w:val="zh-CN"/>
        </w:rPr>
      </w:pPr>
      <w:r>
        <w:rPr>
          <w:rFonts w:hint="eastAsia" w:ascii="宋体" w:hAnsi="宋体"/>
          <w:bCs/>
          <w:color w:val="000000"/>
          <w:szCs w:val="21"/>
          <w:lang w:val="zh-CN"/>
        </w:rPr>
        <w:t xml:space="preserve">11.1 采用综合评分法。即在最大限度地满足磋商文件实质性要求前提下，按照磋商文件中规定的各项因素进行综合评审后，以评审总得分最高的供应商作为成交候选供应商或者成交供应商的评分方法。</w:t>
      </w:r>
      <w:r>
        <w:rPr>
          <w:rFonts w:hint="eastAsia" w:ascii="宋体" w:hAnsi="宋体"/>
          <w:bCs/>
          <w:color w:val="000000"/>
          <w:szCs w:val="21"/>
          <w:lang w:val="zh-CN"/>
        </w:rPr>
      </w:r>
      <w:r/>
    </w:p>
    <w:p>
      <w:pPr>
        <w:pStyle w:val="890"/>
        <w:ind w:firstLine="411"/>
        <w:spacing w:line="360" w:lineRule="auto"/>
        <w:rPr>
          <w:rFonts w:ascii="宋体" w:hAnsi="宋体"/>
          <w:bCs/>
          <w:color w:val="000000"/>
          <w:szCs w:val="21"/>
          <w:lang w:val="zh-CN"/>
        </w:rPr>
      </w:pPr>
      <w:r>
        <w:rPr>
          <w:rFonts w:hint="eastAsia" w:ascii="宋体" w:hAnsi="宋体"/>
          <w:bCs/>
          <w:color w:val="000000"/>
          <w:szCs w:val="21"/>
          <w:lang w:val="zh-CN"/>
        </w:rPr>
        <w:t xml:space="preserve">11.2 综合评分的主要因素是：评分标准详见第三章。</w:t>
      </w:r>
      <w:r>
        <w:rPr>
          <w:rFonts w:ascii="宋体" w:hAnsi="宋体"/>
          <w:bCs/>
          <w:color w:val="000000"/>
          <w:szCs w:val="21"/>
          <w:lang w:val="zh-CN"/>
        </w:rPr>
      </w:r>
      <w:r/>
    </w:p>
    <w:p>
      <w:pPr>
        <w:pStyle w:val="890"/>
        <w:ind w:firstLine="420"/>
        <w:spacing w:line="360" w:lineRule="auto"/>
        <w:rPr>
          <w:rFonts w:hint="eastAsia" w:ascii="宋体" w:hAnsi="宋体"/>
          <w:bCs/>
          <w:color w:val="000000"/>
          <w:szCs w:val="21"/>
          <w:lang w:val="zh-CN"/>
        </w:rPr>
      </w:pPr>
      <w:r>
        <w:rPr>
          <w:rFonts w:hint="eastAsia" w:ascii="宋体" w:hAnsi="宋体"/>
          <w:bCs/>
          <w:color w:val="000000"/>
          <w:szCs w:val="21"/>
          <w:lang w:val="zh-CN"/>
        </w:rPr>
        <w:t xml:space="preserve">11.3评审过程中出现下列情形之一的，评审委员会应当启动异常低价投标(响应)审查程序:</w:t>
      </w:r>
      <w:r>
        <w:rPr>
          <w:rFonts w:hint="eastAsia" w:ascii="宋体" w:hAnsi="宋体"/>
          <w:bCs/>
          <w:color w:val="000000"/>
          <w:szCs w:val="21"/>
          <w:lang w:val="zh-CN"/>
        </w:rPr>
      </w:r>
      <w:r/>
    </w:p>
    <w:p>
      <w:pPr>
        <w:pStyle w:val="890"/>
        <w:ind w:firstLine="420"/>
        <w:spacing w:line="360" w:lineRule="auto"/>
        <w:rPr>
          <w:rFonts w:ascii="宋体" w:hAnsi="宋体"/>
          <w:bCs/>
          <w:color w:val="000000"/>
          <w:szCs w:val="21"/>
          <w:lang w:val="zh-CN"/>
        </w:rPr>
      </w:pPr>
      <w:r>
        <w:rPr>
          <w:rFonts w:hint="eastAsia" w:ascii="宋体" w:hAnsi="宋体"/>
          <w:bCs/>
          <w:color w:val="000000"/>
          <w:szCs w:val="21"/>
          <w:lang w:val="zh-CN"/>
        </w:rPr>
        <w:t xml:space="preserve">（1）.投标(响应)报价低于全部通过符合性审查供应商投标(响应)报价平均值50%的，即投标(响应)报价〈全部通过符合性审查供应商投标(响应)报价平均值X50%;</w:t>
      </w:r>
      <w:r>
        <w:rPr>
          <w:rFonts w:ascii="宋体" w:hAnsi="宋体"/>
          <w:bCs/>
          <w:color w:val="000000"/>
          <w:szCs w:val="21"/>
          <w:lang w:val="zh-CN"/>
        </w:rPr>
      </w:r>
      <w:r/>
    </w:p>
    <w:p>
      <w:pPr>
        <w:pStyle w:val="890"/>
        <w:ind w:firstLine="420"/>
        <w:spacing w:line="360" w:lineRule="auto"/>
        <w:rPr>
          <w:rFonts w:hint="eastAsia" w:ascii="宋体" w:hAnsi="宋体"/>
          <w:bCs/>
          <w:color w:val="000000"/>
          <w:szCs w:val="21"/>
          <w:lang w:val="zh-CN"/>
        </w:rPr>
      </w:pPr>
      <w:r>
        <w:rPr>
          <w:rFonts w:hint="eastAsia" w:ascii="宋体" w:hAnsi="宋体"/>
          <w:bCs/>
          <w:color w:val="000000"/>
          <w:szCs w:val="21"/>
          <w:lang w:val="zh-CN"/>
        </w:rPr>
        <w:t xml:space="preserve">（2）.投标(响应)报价低于通过符合性审查的次低报价供应商投标(响应)报价50%的，即投标(响应)报价&lt;通过符合性审查的次低报价供应商投标(响应)报价X50%;</w:t>
      </w:r>
      <w:r>
        <w:rPr>
          <w:rFonts w:hint="eastAsia" w:ascii="宋体" w:hAnsi="宋体"/>
          <w:bCs/>
          <w:color w:val="000000"/>
          <w:szCs w:val="21"/>
          <w:lang w:val="zh-CN"/>
        </w:rPr>
      </w:r>
      <w:r/>
    </w:p>
    <w:p>
      <w:pPr>
        <w:pStyle w:val="890"/>
        <w:ind w:firstLine="420"/>
        <w:spacing w:line="360" w:lineRule="auto"/>
        <w:rPr>
          <w:rFonts w:ascii="宋体" w:hAnsi="宋体"/>
          <w:bCs/>
          <w:color w:val="000000"/>
          <w:szCs w:val="21"/>
          <w:lang w:val="zh-CN"/>
        </w:rPr>
      </w:pPr>
      <w:r>
        <w:rPr>
          <w:rFonts w:hint="eastAsia" w:ascii="宋体" w:hAnsi="宋体"/>
          <w:bCs/>
          <w:color w:val="000000"/>
          <w:szCs w:val="21"/>
          <w:lang w:val="zh-CN"/>
        </w:rPr>
        <w:t xml:space="preserve">（3）.投标(响应)报价低于采购项目最高限价45%的，即投标(响应)报价&lt;采购项目最高限价X45%;</w:t>
      </w:r>
      <w:r>
        <w:rPr>
          <w:rFonts w:ascii="宋体" w:hAnsi="宋体"/>
          <w:bCs/>
          <w:color w:val="000000"/>
          <w:szCs w:val="21"/>
          <w:lang w:val="zh-CN"/>
        </w:rPr>
      </w:r>
      <w:r/>
    </w:p>
    <w:p>
      <w:pPr>
        <w:pStyle w:val="890"/>
        <w:ind w:firstLine="420"/>
        <w:spacing w:line="360" w:lineRule="auto"/>
        <w:rPr>
          <w:rFonts w:ascii="宋体" w:hAnsi="宋体"/>
          <w:bCs/>
          <w:color w:val="000000"/>
          <w:szCs w:val="21"/>
          <w:lang w:val="zh-CN"/>
        </w:rPr>
      </w:pPr>
      <w:r>
        <w:rPr>
          <w:rFonts w:hint="eastAsia" w:ascii="宋体" w:hAnsi="宋体"/>
          <w:bCs/>
          <w:color w:val="000000"/>
          <w:szCs w:val="21"/>
          <w:lang w:val="zh-CN"/>
        </w:rPr>
        <w:t xml:space="preserve">（4）.评审委员会基于专业判断，认为供应商报价过低，有可能影响产品质量或者不能诚信履约的其他情形。</w:t>
      </w:r>
      <w:r>
        <w:rPr>
          <w:rFonts w:ascii="宋体" w:hAnsi="宋体"/>
          <w:bCs/>
          <w:color w:val="000000"/>
          <w:szCs w:val="21"/>
          <w:lang w:val="zh-CN"/>
        </w:rPr>
      </w:r>
      <w:r/>
    </w:p>
    <w:p>
      <w:pPr>
        <w:pStyle w:val="890"/>
        <w:ind w:firstLine="420"/>
        <w:spacing w:line="360" w:lineRule="auto"/>
        <w:rPr>
          <w:rFonts w:ascii="宋体" w:hAnsi="宋体"/>
          <w:bCs/>
          <w:color w:val="000000"/>
          <w:szCs w:val="21"/>
          <w:lang w:val="zh-CN"/>
        </w:rPr>
      </w:pPr>
      <w:r>
        <w:rPr>
          <w:rFonts w:hint="eastAsia" w:ascii="宋体" w:hAnsi="宋体"/>
          <w:bCs/>
          <w:color w:val="000000"/>
          <w:szCs w:val="21"/>
          <w:lang w:val="zh-CN"/>
        </w:rPr>
        <w:t xml:space="preserve">11.4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整材料不能证明其报价合理性的。评审委员会应当将其作为无效投标(响应)处理。</w:t>
      </w:r>
      <w:r>
        <w:rPr>
          <w:rFonts w:ascii="宋体" w:hAnsi="宋体"/>
          <w:bCs/>
          <w:color w:val="000000"/>
          <w:szCs w:val="21"/>
          <w:lang w:val="zh-CN"/>
        </w:rPr>
      </w:r>
      <w:r/>
    </w:p>
    <w:p>
      <w:pPr>
        <w:pStyle w:val="890"/>
        <w:ind w:firstLine="422"/>
        <w:spacing w:line="360" w:lineRule="auto"/>
        <w:rPr>
          <w:rFonts w:hint="eastAsia" w:ascii="宋体" w:hAnsi="宋体" w:cs="宋体"/>
          <w:b/>
          <w:color w:val="000000"/>
          <w:szCs w:val="21"/>
          <w:lang w:val="zh-CN"/>
        </w:rPr>
      </w:pPr>
      <w:r>
        <w:rPr>
          <w:rFonts w:hint="eastAsia" w:ascii="宋体" w:hAnsi="宋体" w:cs="宋体"/>
          <w:b/>
          <w:color w:val="000000"/>
          <w:szCs w:val="21"/>
          <w:lang w:val="zh-CN"/>
        </w:rPr>
        <w:t xml:space="preserve">12、成交供应商候选人推荐原则</w:t>
      </w:r>
      <w:r>
        <w:rPr>
          <w:rFonts w:hint="eastAsia" w:ascii="宋体" w:hAnsi="宋体" w:cs="宋体"/>
          <w:b/>
          <w:color w:val="000000"/>
          <w:szCs w:val="21"/>
          <w:lang w:val="zh-CN"/>
        </w:rPr>
      </w:r>
      <w:r/>
    </w:p>
    <w:p>
      <w:pPr>
        <w:pStyle w:val="890"/>
        <w:ind w:firstLine="420"/>
        <w:spacing w:line="360" w:lineRule="auto"/>
        <w:rPr>
          <w:rFonts w:ascii="宋体" w:hAnsi="宋体" w:cs="宋体"/>
          <w:color w:val="000000"/>
          <w:szCs w:val="21"/>
        </w:rPr>
      </w:pPr>
      <w:r>
        <w:rPr>
          <w:rFonts w:hint="eastAsia" w:ascii="宋体" w:hAnsi="宋体" w:cs="宋体"/>
          <w:color w:val="000000"/>
          <w:szCs w:val="21"/>
          <w:lang w:val="zh-CN"/>
        </w:rPr>
        <w:t xml:space="preserve">12.1</w:t>
      </w:r>
      <w:r>
        <w:rPr>
          <w:rFonts w:ascii="宋体" w:hAnsi="宋体" w:cs="宋体"/>
          <w:color w:val="000000"/>
          <w:szCs w:val="21"/>
          <w:lang w:val="zh-CN"/>
        </w:rPr>
        <w:t xml:space="preserve"> </w:t>
      </w:r>
      <w:r>
        <w:rPr>
          <w:rFonts w:hint="eastAsia" w:ascii="宋体" w:hAnsi="宋体" w:cs="宋体"/>
          <w:color w:val="000000"/>
          <w:szCs w:val="21"/>
          <w:lang w:val="zh-CN"/>
        </w:rPr>
        <w:t xml:space="preserve">磋商小组将根据综合评分情况，对实质上响应竞争性磋商文件的供应商按综合评审得分由高到低的顺序进行排序。评审得分相同的，按照最后报价由低到高顺序排列，评审得分且最后报价相同的，按</w:t>
      </w:r>
      <w:r>
        <w:rPr>
          <w:rFonts w:hint="eastAsia" w:ascii="宋体" w:hAnsi="宋体" w:cs="宋体"/>
          <w:color w:val="000000"/>
          <w:szCs w:val="21"/>
        </w:rPr>
        <w:t xml:space="preserve">方案部分</w:t>
      </w:r>
      <w:r>
        <w:rPr>
          <w:rFonts w:hint="eastAsia" w:ascii="宋体" w:hAnsi="宋体" w:cs="宋体"/>
          <w:color w:val="000000"/>
          <w:szCs w:val="21"/>
          <w:lang w:val="zh-CN"/>
        </w:rPr>
        <w:t xml:space="preserve">优劣顺序排列。</w:t>
      </w:r>
      <w:r>
        <w:rPr>
          <w:rFonts w:ascii="宋体" w:hAnsi="宋体" w:cs="宋体"/>
          <w:color w:val="000000"/>
          <w:szCs w:val="21"/>
        </w:rPr>
      </w:r>
      <w:r/>
    </w:p>
    <w:p>
      <w:pPr>
        <w:pStyle w:val="890"/>
        <w:ind w:firstLine="420"/>
        <w:spacing w:line="360" w:lineRule="auto"/>
        <w:rPr>
          <w:rFonts w:ascii="宋体" w:hAnsi="宋体" w:cs="宋体"/>
          <w:color w:val="000000"/>
          <w:szCs w:val="21"/>
          <w:lang w:val="zh-CN"/>
        </w:rPr>
      </w:pPr>
      <w:r>
        <w:rPr>
          <w:rFonts w:ascii="宋体" w:hAnsi="宋体" w:cs="宋体"/>
          <w:color w:val="000000"/>
          <w:szCs w:val="21"/>
          <w:lang w:val="zh-CN"/>
        </w:rPr>
        <w:t xml:space="preserve">1</w:t>
      </w:r>
      <w:r>
        <w:rPr>
          <w:rFonts w:hint="eastAsia" w:ascii="宋体" w:hAnsi="宋体" w:cs="宋体"/>
          <w:color w:val="000000"/>
          <w:szCs w:val="21"/>
          <w:lang w:val="zh-CN"/>
        </w:rPr>
        <w:t xml:space="preserve">2</w:t>
      </w:r>
      <w:r>
        <w:rPr>
          <w:rFonts w:ascii="宋体" w:hAnsi="宋体" w:cs="宋体"/>
          <w:color w:val="000000"/>
          <w:szCs w:val="21"/>
          <w:lang w:val="zh-CN"/>
        </w:rPr>
        <w:t xml:space="preserve">.2 </w:t>
      </w:r>
      <w:r>
        <w:rPr>
          <w:rFonts w:hint="eastAsia" w:ascii="宋体" w:hAnsi="宋体" w:cs="宋体"/>
          <w:color w:val="000000"/>
          <w:szCs w:val="21"/>
          <w:lang w:val="zh-CN"/>
        </w:rPr>
        <w:t xml:space="preserve">磋商小组根据上述原则，依次推荐排序前三名的供应商为成交候选人。</w:t>
      </w:r>
      <w:r>
        <w:rPr>
          <w:rFonts w:ascii="宋体" w:hAnsi="宋体" w:cs="宋体"/>
          <w:color w:val="000000"/>
          <w:szCs w:val="21"/>
          <w:lang w:val="zh-CN"/>
        </w:rPr>
      </w:r>
      <w:r/>
    </w:p>
    <w:p>
      <w:pPr>
        <w:pStyle w:val="890"/>
        <w:ind w:firstLine="422"/>
        <w:spacing w:line="360" w:lineRule="auto"/>
        <w:rPr>
          <w:rFonts w:hint="eastAsia"/>
          <w:color w:val="000000"/>
          <w:lang w:val="zh-CN"/>
        </w:rPr>
      </w:pPr>
      <w:r>
        <w:rPr>
          <w:rFonts w:ascii="宋体" w:hAnsi="宋体" w:cs="宋体"/>
          <w:b/>
          <w:color w:val="000000"/>
          <w:szCs w:val="21"/>
          <w:lang w:val="zh-CN"/>
        </w:rPr>
        <w:t xml:space="preserve">13</w:t>
      </w:r>
      <w:r>
        <w:rPr>
          <w:rFonts w:hint="eastAsia" w:ascii="宋体" w:hAnsi="宋体" w:cs="宋体"/>
          <w:b/>
          <w:color w:val="000000"/>
          <w:szCs w:val="21"/>
          <w:lang w:val="zh-CN"/>
        </w:rPr>
        <w:t xml:space="preserve">、</w:t>
      </w:r>
      <w:r>
        <w:rPr>
          <w:rFonts w:ascii="宋体" w:hAnsi="宋体" w:cs="宋体"/>
          <w:b/>
          <w:color w:val="000000"/>
          <w:szCs w:val="21"/>
          <w:lang w:val="zh-CN"/>
        </w:rPr>
        <w:t xml:space="preserve">定标原则</w:t>
      </w:r>
      <w:r>
        <w:rPr>
          <w:rFonts w:hint="eastAsia"/>
          <w:color w:val="000000"/>
          <w:lang w:val="zh-CN"/>
        </w:rPr>
      </w:r>
      <w:r/>
    </w:p>
    <w:p>
      <w:pPr>
        <w:pStyle w:val="890"/>
        <w:ind w:firstLine="420"/>
        <w:spacing w:line="360" w:lineRule="auto"/>
        <w:rPr>
          <w:rFonts w:hint="eastAsia" w:ascii="宋体" w:hAnsi="宋体" w:cs="宋体"/>
          <w:color w:val="000000"/>
          <w:szCs w:val="21"/>
          <w:lang w:val="zh-CN"/>
        </w:rPr>
      </w:pPr>
      <w:r>
        <w:rPr>
          <w:rFonts w:ascii="宋体" w:hAnsi="宋体" w:cs="宋体"/>
          <w:color w:val="000000"/>
          <w:szCs w:val="21"/>
          <w:lang w:val="zh-CN"/>
        </w:rPr>
        <w:t xml:space="preserve">13.1 </w:t>
      </w:r>
      <w:r>
        <w:rPr>
          <w:rFonts w:hint="eastAsia" w:ascii="宋体" w:hAnsi="宋体" w:cs="宋体"/>
          <w:color w:val="000000"/>
          <w:szCs w:val="21"/>
          <w:lang w:val="zh-CN"/>
        </w:rPr>
        <w:t xml:space="preserve">采购人将按磋商小组推荐的排序将成交合同授予综合评分最高的供应商。</w:t>
      </w:r>
      <w:r>
        <w:rPr>
          <w:rFonts w:hint="eastAsia" w:ascii="宋体" w:hAnsi="宋体" w:cs="宋体"/>
          <w:color w:val="000000"/>
          <w:szCs w:val="21"/>
          <w:lang w:val="zh-CN"/>
        </w:rPr>
      </w:r>
      <w:r/>
    </w:p>
    <w:p>
      <w:pPr>
        <w:pStyle w:val="890"/>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ascii="宋体" w:hAnsi="宋体" w:cs="宋体"/>
          <w:color w:val="000000"/>
          <w:szCs w:val="21"/>
          <w:lang w:val="zh-CN"/>
        </w:rPr>
        <w:t xml:space="preserve">3</w:t>
      </w:r>
      <w:r>
        <w:rPr>
          <w:rFonts w:hint="eastAsia" w:ascii="宋体" w:hAnsi="宋体" w:cs="宋体"/>
          <w:color w:val="000000"/>
          <w:szCs w:val="21"/>
          <w:lang w:val="zh-CN"/>
        </w:rPr>
        <w:t xml:space="preserve">.</w:t>
      </w:r>
      <w:r>
        <w:rPr>
          <w:rFonts w:ascii="宋体" w:hAnsi="宋体" w:cs="宋体"/>
          <w:color w:val="000000"/>
          <w:szCs w:val="21"/>
          <w:lang w:val="zh-CN"/>
        </w:rPr>
        <w:t xml:space="preserve">2</w:t>
      </w:r>
      <w:r>
        <w:rPr>
          <w:rFonts w:hint="eastAsia" w:ascii="宋体" w:hAnsi="宋体" w:cs="宋体"/>
          <w:color w:val="000000"/>
          <w:szCs w:val="21"/>
          <w:lang w:val="zh-CN"/>
        </w:rPr>
        <w:t xml:space="preserve"> 成交供应商确定之日起</w:t>
      </w:r>
      <w:r>
        <w:rPr>
          <w:rFonts w:ascii="宋体" w:hAnsi="宋体" w:cs="宋体"/>
          <w:color w:val="000000"/>
          <w:szCs w:val="21"/>
          <w:lang w:val="zh-CN"/>
        </w:rPr>
        <w:t xml:space="preserve">2</w:t>
      </w:r>
      <w:r>
        <w:rPr>
          <w:rFonts w:hint="eastAsia" w:ascii="宋体" w:hAnsi="宋体" w:cs="宋体"/>
          <w:color w:val="000000"/>
          <w:szCs w:val="21"/>
          <w:lang w:val="zh-CN"/>
        </w:rPr>
        <w:t xml:space="preserve">个工作日内，采购人或者采购代理机构将在</w:t>
      </w:r>
      <w:r>
        <w:rPr>
          <w:rFonts w:hint="eastAsia" w:ascii="宋体" w:hAnsi="宋体" w:cs="宋体"/>
          <w:color w:val="000000"/>
          <w:szCs w:val="21"/>
        </w:rPr>
        <w:t xml:space="preserve">原磋商公告</w:t>
      </w:r>
      <w:r>
        <w:rPr>
          <w:rFonts w:hint="eastAsia" w:ascii="宋体" w:hAnsi="宋体" w:cs="宋体"/>
          <w:color w:val="000000"/>
          <w:szCs w:val="21"/>
          <w:lang w:val="zh-CN"/>
        </w:rPr>
        <w:t xml:space="preserve">发布媒体上</w:t>
      </w:r>
      <w:r>
        <w:rPr>
          <w:rFonts w:hint="eastAsia" w:ascii="宋体" w:hAnsi="宋体" w:cs="宋体"/>
          <w:color w:val="000000"/>
          <w:szCs w:val="21"/>
        </w:rPr>
        <w:t xml:space="preserve">发布</w:t>
      </w:r>
      <w:r>
        <w:rPr>
          <w:rFonts w:hint="eastAsia" w:ascii="宋体" w:hAnsi="宋体" w:cs="宋体"/>
          <w:color w:val="000000"/>
          <w:szCs w:val="21"/>
          <w:lang w:val="zh-CN"/>
        </w:rPr>
        <w:t xml:space="preserve">成交结果</w:t>
      </w:r>
      <w:r>
        <w:rPr>
          <w:rFonts w:hint="eastAsia" w:ascii="宋体" w:hAnsi="宋体" w:cs="宋体"/>
          <w:color w:val="000000"/>
          <w:szCs w:val="21"/>
        </w:rPr>
        <w:t xml:space="preserve">公告</w:t>
      </w:r>
      <w:r>
        <w:rPr>
          <w:rFonts w:hint="eastAsia" w:ascii="宋体" w:hAnsi="宋体" w:cs="宋体"/>
          <w:color w:val="000000"/>
          <w:szCs w:val="21"/>
          <w:lang w:val="zh-CN"/>
        </w:rPr>
        <w:t xml:space="preserve">，同时向成交供应商发出成交通知书。</w:t>
      </w:r>
      <w:r>
        <w:rPr>
          <w:rFonts w:hint="eastAsia" w:ascii="宋体" w:hAnsi="宋体" w:cs="宋体"/>
          <w:color w:val="000000"/>
          <w:szCs w:val="21"/>
          <w:lang w:val="zh-CN"/>
        </w:rPr>
      </w:r>
      <w:r/>
    </w:p>
    <w:p>
      <w:pPr>
        <w:pStyle w:val="890"/>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ascii="宋体" w:hAnsi="宋体" w:cs="宋体"/>
          <w:color w:val="000000"/>
          <w:szCs w:val="21"/>
          <w:lang w:val="zh-CN"/>
        </w:rPr>
        <w:t xml:space="preserve">3</w:t>
      </w:r>
      <w:r>
        <w:rPr>
          <w:rFonts w:hint="eastAsia" w:ascii="宋体" w:hAnsi="宋体" w:cs="宋体"/>
          <w:color w:val="000000"/>
          <w:szCs w:val="21"/>
          <w:lang w:val="zh-CN"/>
        </w:rPr>
        <w:t xml:space="preserve">.</w:t>
      </w:r>
      <w:r>
        <w:rPr>
          <w:rFonts w:ascii="宋体" w:hAnsi="宋体" w:cs="宋体"/>
          <w:color w:val="000000"/>
          <w:szCs w:val="21"/>
          <w:lang w:val="zh-CN"/>
        </w:rPr>
        <w:t xml:space="preserve">3</w:t>
      </w:r>
      <w:r>
        <w:rPr>
          <w:rFonts w:hint="eastAsia" w:ascii="宋体" w:hAnsi="宋体" w:cs="宋体"/>
          <w:color w:val="000000"/>
          <w:szCs w:val="21"/>
          <w:lang w:val="zh-CN"/>
        </w:rPr>
        <w:t xml:space="preserve"> 成交通知书对采购人和成交供应商具有同等法律效力。</w:t>
      </w:r>
      <w:r>
        <w:rPr>
          <w:rFonts w:hint="eastAsia" w:ascii="宋体" w:hAnsi="宋体" w:cs="宋体"/>
          <w:color w:val="000000"/>
          <w:szCs w:val="21"/>
          <w:lang w:val="zh-CN"/>
        </w:rPr>
      </w:r>
      <w:r/>
    </w:p>
    <w:p>
      <w:pPr>
        <w:pStyle w:val="890"/>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ascii="宋体" w:hAnsi="宋体" w:cs="宋体"/>
          <w:color w:val="000000"/>
          <w:szCs w:val="21"/>
          <w:lang w:val="zh-CN"/>
        </w:rPr>
        <w:t xml:space="preserve">3</w:t>
      </w:r>
      <w:r>
        <w:rPr>
          <w:rFonts w:hint="eastAsia" w:ascii="宋体" w:hAnsi="宋体" w:cs="宋体"/>
          <w:color w:val="000000"/>
          <w:szCs w:val="21"/>
          <w:lang w:val="zh-CN"/>
        </w:rPr>
        <w:t xml:space="preserve">.</w:t>
      </w:r>
      <w:r>
        <w:rPr>
          <w:rFonts w:ascii="宋体" w:hAnsi="宋体" w:cs="宋体"/>
          <w:color w:val="000000"/>
          <w:szCs w:val="21"/>
          <w:lang w:val="zh-CN"/>
        </w:rPr>
        <w:t xml:space="preserve">4</w:t>
      </w:r>
      <w:r>
        <w:rPr>
          <w:rFonts w:hint="eastAsia" w:ascii="宋体" w:hAnsi="宋体" w:cs="宋体"/>
          <w:color w:val="000000"/>
          <w:szCs w:val="21"/>
          <w:lang w:val="zh-CN"/>
        </w:rPr>
        <w:t xml:space="preserve"> 成交通知书发出后，采购人或成交供应商拒绝签订合同的，拒绝签订合同的一方向另一方支付双方商定的补偿费用，并承担相应的法律责任。</w:t>
      </w:r>
      <w:r>
        <w:rPr>
          <w:rFonts w:hint="eastAsia" w:ascii="宋体" w:hAnsi="宋体" w:cs="宋体"/>
          <w:color w:val="000000"/>
          <w:szCs w:val="21"/>
          <w:lang w:val="zh-CN"/>
        </w:rPr>
      </w:r>
      <w:r/>
    </w:p>
    <w:p>
      <w:pPr>
        <w:pStyle w:val="890"/>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ascii="宋体" w:hAnsi="宋体" w:cs="宋体"/>
          <w:color w:val="000000"/>
          <w:szCs w:val="21"/>
          <w:lang w:val="zh-CN"/>
        </w:rPr>
        <w:t xml:space="preserve">3</w:t>
      </w:r>
      <w:r>
        <w:rPr>
          <w:rFonts w:hint="eastAsia" w:ascii="宋体" w:hAnsi="宋体" w:cs="宋体"/>
          <w:color w:val="000000"/>
          <w:szCs w:val="21"/>
          <w:lang w:val="zh-CN"/>
        </w:rPr>
        <w:t xml:space="preserve">.</w:t>
      </w:r>
      <w:r>
        <w:rPr>
          <w:rFonts w:ascii="宋体" w:hAnsi="宋体" w:cs="宋体"/>
          <w:color w:val="000000"/>
          <w:szCs w:val="21"/>
          <w:lang w:val="zh-CN"/>
        </w:rPr>
        <w:t xml:space="preserve">5</w:t>
      </w:r>
      <w:r>
        <w:rPr>
          <w:rFonts w:hint="eastAsia" w:ascii="宋体" w:hAnsi="宋体" w:cs="宋体"/>
          <w:color w:val="000000"/>
          <w:szCs w:val="21"/>
          <w:lang w:val="zh-CN"/>
        </w:rPr>
        <w:t xml:space="preserve"> 成交通知书发出后，成交供应商除发生法律规定的不能预见、不能避免并不能克服的客观情况外不得放弃或拒绝签订合同的。放弃或拒绝签订合同的，磋商保证金不予退还，情节严重的提请财政部门将其列入不良行为名单，在一至三年内不得参加政府采购活动，并予以通报。</w:t>
      </w:r>
      <w:r>
        <w:rPr>
          <w:rFonts w:hint="eastAsia" w:ascii="宋体" w:hAnsi="宋体" w:cs="宋体"/>
          <w:color w:val="000000"/>
          <w:szCs w:val="21"/>
          <w:lang w:val="zh-CN"/>
        </w:rPr>
      </w:r>
      <w:r/>
    </w:p>
    <w:p>
      <w:pPr>
        <w:pStyle w:val="890"/>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ascii="宋体" w:hAnsi="宋体" w:cs="宋体"/>
          <w:color w:val="000000"/>
          <w:szCs w:val="21"/>
          <w:lang w:val="zh-CN"/>
        </w:rPr>
        <w:t xml:space="preserve">3</w:t>
      </w:r>
      <w:r>
        <w:rPr>
          <w:rFonts w:hint="eastAsia" w:ascii="宋体" w:hAnsi="宋体" w:cs="宋体"/>
          <w:color w:val="000000"/>
          <w:szCs w:val="21"/>
          <w:lang w:val="zh-CN"/>
        </w:rPr>
        <w:t xml:space="preserve">.</w:t>
      </w:r>
      <w:r>
        <w:rPr>
          <w:rFonts w:ascii="宋体" w:hAnsi="宋体" w:cs="宋体"/>
          <w:color w:val="000000"/>
          <w:szCs w:val="21"/>
          <w:lang w:val="zh-CN"/>
        </w:rPr>
        <w:t xml:space="preserve">6 </w:t>
      </w:r>
      <w:r>
        <w:rPr>
          <w:rFonts w:hint="eastAsia" w:ascii="宋体" w:hAnsi="宋体" w:cs="宋体"/>
          <w:color w:val="000000"/>
          <w:szCs w:val="21"/>
          <w:lang w:val="zh-CN"/>
        </w:rPr>
        <w:t xml:space="preserve">采购代理机构对未成交的供应商不作未成交原因的解释。</w:t>
      </w:r>
      <w:r>
        <w:rPr>
          <w:rFonts w:hint="eastAsia" w:ascii="宋体" w:hAnsi="宋体" w:cs="宋体"/>
          <w:color w:val="000000"/>
          <w:szCs w:val="21"/>
          <w:lang w:val="zh-CN"/>
        </w:rPr>
      </w:r>
      <w:r/>
    </w:p>
    <w:p>
      <w:pPr>
        <w:pStyle w:val="890"/>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ascii="宋体" w:hAnsi="宋体" w:cs="宋体"/>
          <w:color w:val="000000"/>
          <w:szCs w:val="21"/>
          <w:lang w:val="zh-CN"/>
        </w:rPr>
        <w:t xml:space="preserve">3</w:t>
      </w:r>
      <w:r>
        <w:rPr>
          <w:rFonts w:hint="eastAsia" w:ascii="宋体" w:hAnsi="宋体" w:cs="宋体"/>
          <w:color w:val="000000"/>
          <w:szCs w:val="21"/>
          <w:lang w:val="zh-CN"/>
        </w:rPr>
        <w:t xml:space="preserve">.</w:t>
      </w:r>
      <w:r>
        <w:rPr>
          <w:rFonts w:ascii="宋体" w:hAnsi="宋体" w:cs="宋体"/>
          <w:color w:val="000000"/>
          <w:szCs w:val="21"/>
          <w:lang w:val="zh-CN"/>
        </w:rPr>
        <w:t xml:space="preserve">7</w:t>
      </w:r>
      <w:r>
        <w:rPr>
          <w:rFonts w:hint="eastAsia" w:ascii="宋体" w:hAnsi="宋体" w:cs="宋体"/>
          <w:color w:val="000000"/>
          <w:szCs w:val="21"/>
          <w:lang w:val="zh-CN"/>
        </w:rPr>
        <w:t xml:space="preserve"> 所有响应文件不论成交与否，采购代理机构均不退回。</w:t>
      </w:r>
      <w:r>
        <w:rPr>
          <w:rFonts w:hint="eastAsia" w:ascii="宋体" w:hAnsi="宋体" w:cs="宋体"/>
          <w:color w:val="000000"/>
          <w:szCs w:val="21"/>
          <w:lang w:val="zh-CN"/>
        </w:rPr>
      </w:r>
      <w:r/>
    </w:p>
    <w:p>
      <w:pPr>
        <w:pStyle w:val="890"/>
        <w:ind w:firstLine="420"/>
        <w:spacing w:line="360" w:lineRule="auto"/>
        <w:rPr>
          <w:rFonts w:ascii="宋体" w:hAnsi="宋体"/>
          <w:b/>
          <w:bCs/>
          <w:color w:val="000000"/>
          <w:szCs w:val="21"/>
          <w:lang w:val="zh-CN"/>
        </w:rPr>
      </w:pPr>
      <w:r>
        <w:rPr>
          <w:rFonts w:hint="eastAsia" w:ascii="宋体" w:hAnsi="宋体"/>
          <w:b/>
          <w:color w:val="000000"/>
          <w:szCs w:val="21"/>
          <w:lang w:val="zh-CN"/>
        </w:rPr>
        <w:t xml:space="preserve">1</w:t>
      </w:r>
      <w:r>
        <w:rPr>
          <w:rFonts w:hint="eastAsia" w:ascii="宋体" w:hAnsi="宋体"/>
          <w:b/>
          <w:color w:val="000000"/>
          <w:szCs w:val="21"/>
        </w:rPr>
        <w:t xml:space="preserve">4</w:t>
      </w:r>
      <w:r>
        <w:rPr>
          <w:rFonts w:hint="eastAsia" w:ascii="宋体" w:hAnsi="宋体"/>
          <w:b/>
          <w:color w:val="000000"/>
          <w:szCs w:val="21"/>
          <w:lang w:val="zh-CN"/>
        </w:rPr>
        <w:t xml:space="preserve">、</w:t>
      </w:r>
      <w:r>
        <w:rPr>
          <w:rFonts w:hint="eastAsia" w:ascii="宋体" w:hAnsi="宋体"/>
          <w:b/>
          <w:bCs/>
          <w:color w:val="000000"/>
          <w:szCs w:val="21"/>
          <w:lang w:val="zh-CN"/>
        </w:rPr>
        <w:t xml:space="preserve">签订合同</w:t>
      </w:r>
      <w:r>
        <w:rPr>
          <w:rFonts w:ascii="宋体" w:hAnsi="宋体"/>
          <w:b/>
          <w:bCs/>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rPr>
        <w:t xml:space="preserve">14</w:t>
      </w:r>
      <w:r>
        <w:rPr>
          <w:rFonts w:ascii="宋体" w:hAnsi="宋体"/>
          <w:color w:val="000000"/>
          <w:szCs w:val="21"/>
          <w:lang w:val="zh-CN"/>
        </w:rPr>
        <w:t xml:space="preserve">.</w:t>
      </w:r>
      <w:r>
        <w:rPr>
          <w:rFonts w:hint="eastAsia" w:ascii="宋体" w:hAnsi="宋体"/>
          <w:color w:val="000000"/>
          <w:szCs w:val="21"/>
        </w:rPr>
        <w:t xml:space="preserve">1 成交供应商应当</w:t>
      </w:r>
      <w:r>
        <w:rPr>
          <w:rFonts w:hint="eastAsia" w:ascii="宋体" w:hAnsi="宋体"/>
          <w:color w:val="000000"/>
          <w:szCs w:val="21"/>
          <w:lang w:val="zh-CN"/>
        </w:rPr>
        <w:t xml:space="preserve">自成交通知书发出之日起三十日内，</w:t>
      </w:r>
      <w:r>
        <w:rPr>
          <w:rFonts w:hint="eastAsia" w:ascii="宋体" w:hAnsi="宋体"/>
          <w:color w:val="000000"/>
          <w:szCs w:val="21"/>
        </w:rPr>
        <w:t xml:space="preserve">与采购人签订政府采购合同，所签订的合同不得对采购文件和响应文件作实质性修改。</w:t>
      </w:r>
      <w:r>
        <w:rPr>
          <w:rFonts w:ascii="宋体" w:hAnsi="宋体"/>
          <w:color w:val="000000"/>
          <w:szCs w:val="21"/>
          <w:lang w:val="zh-CN"/>
        </w:rPr>
      </w:r>
      <w:r/>
    </w:p>
    <w:p>
      <w:pPr>
        <w:pStyle w:val="890"/>
        <w:ind w:firstLine="420"/>
        <w:spacing w:line="360" w:lineRule="auto"/>
        <w:rPr>
          <w:rFonts w:ascii="宋体" w:hAnsi="宋体"/>
          <w:color w:val="000000"/>
          <w:szCs w:val="21"/>
        </w:rPr>
      </w:pPr>
      <w:r>
        <w:rPr>
          <w:rFonts w:hint="eastAsia" w:ascii="宋体" w:hAnsi="宋体"/>
          <w:color w:val="000000"/>
          <w:szCs w:val="21"/>
        </w:rPr>
        <w:t xml:space="preserve">14</w:t>
      </w:r>
      <w:r>
        <w:rPr>
          <w:rFonts w:hint="eastAsia" w:ascii="宋体" w:hAnsi="宋体"/>
          <w:color w:val="000000"/>
          <w:szCs w:val="21"/>
          <w:lang w:val="zh-CN"/>
        </w:rPr>
        <w:t xml:space="preserve">.2 </w:t>
      </w:r>
      <w:r>
        <w:rPr>
          <w:rFonts w:hint="eastAsia" w:ascii="宋体" w:hAnsi="宋体"/>
          <w:color w:val="000000"/>
          <w:szCs w:val="21"/>
        </w:rPr>
        <w:t xml:space="preserve">采购人不得向成交供应商提出任何不合理的要求作为签订合同的条件，不得与成交供应商私下订立背离合同实质性内容的协议。</w:t>
      </w:r>
      <w:r>
        <w:rPr>
          <w:rFonts w:ascii="宋体" w:hAnsi="宋体"/>
          <w:color w:val="000000"/>
          <w:szCs w:val="21"/>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4</w:t>
      </w:r>
      <w:r>
        <w:rPr>
          <w:rFonts w:ascii="宋体" w:hAnsi="宋体"/>
          <w:color w:val="000000"/>
          <w:szCs w:val="21"/>
          <w:lang w:val="zh-CN"/>
        </w:rPr>
        <w:t xml:space="preserve">.</w:t>
      </w:r>
      <w:r>
        <w:rPr>
          <w:rFonts w:hint="eastAsia" w:ascii="宋体" w:hAnsi="宋体"/>
          <w:color w:val="000000"/>
          <w:szCs w:val="21"/>
          <w:lang w:val="zh-CN"/>
        </w:rPr>
        <w:t xml:space="preserve">3</w:t>
      </w:r>
      <w:r>
        <w:rPr>
          <w:rFonts w:hint="eastAsia" w:ascii="宋体" w:hAnsi="宋体"/>
          <w:color w:val="000000"/>
          <w:szCs w:val="21"/>
        </w:rPr>
        <w:t xml:space="preserve"> 除不可抗力等因素外，</w:t>
      </w:r>
      <w:r>
        <w:rPr>
          <w:rFonts w:hint="eastAsia" w:ascii="宋体" w:hAnsi="宋体"/>
          <w:color w:val="000000"/>
          <w:szCs w:val="21"/>
          <w:lang w:val="zh-CN"/>
        </w:rPr>
        <w:t xml:space="preserve">成交通知书发出后，采购人改变成交结果，或者成交供应商拒绝签订政府采购合同的，应当承担相应的法律责任。</w:t>
      </w:r>
      <w:r>
        <w:rPr>
          <w:rFonts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4</w:t>
      </w:r>
      <w:r>
        <w:rPr>
          <w:rFonts w:hint="eastAsia" w:ascii="宋体" w:hAnsi="宋体"/>
          <w:color w:val="000000"/>
          <w:szCs w:val="21"/>
          <w:lang w:val="zh-CN"/>
        </w:rPr>
        <w:t xml:space="preserve">.4 成交供应商除发生法律规定的</w:t>
      </w:r>
      <w:r>
        <w:rPr>
          <w:rFonts w:ascii="宋体" w:hAnsi="宋体"/>
          <w:color w:val="000000"/>
          <w:szCs w:val="21"/>
          <w:lang w:val="zh-CN"/>
        </w:rPr>
        <w:t xml:space="preserve">不能预见、不能避免并不能克服的客观情况</w:t>
      </w:r>
      <w:r>
        <w:rPr>
          <w:rFonts w:hint="eastAsia" w:ascii="宋体" w:hAnsi="宋体"/>
          <w:color w:val="000000"/>
          <w:szCs w:val="21"/>
          <w:lang w:val="zh-CN"/>
        </w:rPr>
        <w:t xml:space="preserve">外不得放弃或拒绝签订合同的。放弃或拒绝签订合同的，财政部门视情将其列入不良行为名单，在一至三年内不得参加政府采购活动。</w:t>
      </w:r>
      <w:r>
        <w:rPr>
          <w:rFonts w:ascii="宋体" w:hAnsi="宋体"/>
          <w:color w:val="000000"/>
          <w:szCs w:val="21"/>
          <w:lang w:val="zh-CN"/>
        </w:rPr>
      </w:r>
      <w:r/>
    </w:p>
    <w:p>
      <w:pPr>
        <w:pStyle w:val="890"/>
        <w:ind w:firstLine="420"/>
        <w:spacing w:line="360" w:lineRule="auto"/>
        <w:rPr>
          <w:rFonts w:ascii="宋体" w:hAnsi="宋体"/>
          <w:color w:val="000000"/>
          <w:szCs w:val="21"/>
        </w:rPr>
      </w:pPr>
      <w:r>
        <w:rPr>
          <w:rFonts w:hint="eastAsia" w:ascii="宋体" w:hAnsi="宋体"/>
          <w:color w:val="000000"/>
          <w:szCs w:val="21"/>
          <w:lang w:val="zh-CN"/>
        </w:rPr>
        <w:t xml:space="preserve">1</w:t>
      </w:r>
      <w:r>
        <w:rPr>
          <w:rFonts w:hint="eastAsia" w:ascii="宋体" w:hAnsi="宋体"/>
          <w:color w:val="000000"/>
          <w:szCs w:val="21"/>
        </w:rPr>
        <w:t xml:space="preserve">4</w:t>
      </w:r>
      <w:r>
        <w:rPr>
          <w:rFonts w:ascii="宋体" w:hAnsi="宋体"/>
          <w:color w:val="000000"/>
          <w:szCs w:val="21"/>
          <w:lang w:val="zh-CN"/>
        </w:rPr>
        <w:t xml:space="preserve">.</w:t>
      </w:r>
      <w:r>
        <w:rPr>
          <w:rFonts w:hint="eastAsia" w:ascii="宋体" w:hAnsi="宋体"/>
          <w:color w:val="000000"/>
          <w:szCs w:val="21"/>
          <w:lang w:val="zh-CN"/>
        </w:rPr>
        <w:t xml:space="preserve">5成交供应商拒绝签订政府采购合同的，</w:t>
      </w:r>
      <w:r>
        <w:rPr>
          <w:rFonts w:hint="eastAsia" w:ascii="宋体" w:hAnsi="宋体"/>
          <w:color w:val="000000"/>
          <w:szCs w:val="21"/>
        </w:rPr>
        <w:t xml:space="preserve">或因不可抗力或者自身原因不能履行政府采购合同的，</w:t>
      </w:r>
      <w:r>
        <w:rPr>
          <w:rFonts w:hint="eastAsia" w:ascii="宋体" w:hAnsi="宋体"/>
          <w:color w:val="000000"/>
          <w:szCs w:val="21"/>
          <w:lang w:val="zh-CN"/>
        </w:rPr>
        <w:t xml:space="preserve">采购人可以视情与排位在成交供应商之后第一位的成交候选供应商签订政府采购合同，也可以重新开展采购活动。</w:t>
      </w:r>
      <w:r>
        <w:rPr>
          <w:rFonts w:ascii="宋体" w:hAnsi="宋体"/>
          <w:color w:val="000000"/>
          <w:szCs w:val="21"/>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4</w:t>
      </w:r>
      <w:r>
        <w:rPr>
          <w:rFonts w:hint="eastAsia" w:ascii="宋体" w:hAnsi="宋体"/>
          <w:color w:val="000000"/>
          <w:szCs w:val="21"/>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rFonts w:ascii="宋体" w:hAnsi="宋体"/>
          <w:color w:val="000000"/>
          <w:szCs w:val="21"/>
          <w:lang w:val="zh-CN"/>
        </w:rPr>
      </w:r>
      <w:r/>
    </w:p>
    <w:p>
      <w:pPr>
        <w:pStyle w:val="890"/>
        <w:ind w:firstLine="420"/>
        <w:spacing w:line="360" w:lineRule="auto"/>
        <w:rPr>
          <w:rFonts w:ascii="宋体" w:hAnsi="宋体"/>
          <w:b/>
          <w:bCs/>
          <w:color w:val="000000"/>
          <w:szCs w:val="21"/>
          <w:lang w:val="zh-CN"/>
        </w:rPr>
        <w:outlineLvl w:val="0"/>
      </w:pPr>
      <w:r/>
      <w:bookmarkStart w:id="27" w:name="_Toc508699419"/>
      <w:r>
        <w:rPr>
          <w:rFonts w:hint="eastAsia" w:ascii="宋体" w:hAnsi="宋体"/>
          <w:b/>
          <w:bCs/>
          <w:color w:val="000000"/>
          <w:szCs w:val="21"/>
          <w:lang w:val="zh-CN"/>
        </w:rPr>
        <w:t xml:space="preserve">五、询问、质疑、投诉和诚实信用</w:t>
      </w:r>
      <w:bookmarkEnd w:id="27"/>
      <w:r>
        <w:rPr>
          <w:rFonts w:ascii="宋体" w:hAnsi="宋体"/>
          <w:b/>
          <w:bCs/>
          <w:color w:val="000000"/>
          <w:szCs w:val="21"/>
          <w:lang w:val="zh-CN"/>
        </w:rPr>
      </w:r>
      <w:r/>
    </w:p>
    <w:p>
      <w:pPr>
        <w:pStyle w:val="890"/>
        <w:ind w:firstLine="420"/>
        <w:spacing w:line="360" w:lineRule="auto"/>
        <w:rPr>
          <w:rFonts w:ascii="宋体" w:hAnsi="宋体"/>
          <w:b/>
          <w:bCs/>
          <w:color w:val="000000"/>
          <w:szCs w:val="21"/>
          <w:lang w:val="zh-CN"/>
        </w:rPr>
      </w:pPr>
      <w:r>
        <w:rPr>
          <w:rFonts w:hint="eastAsia" w:ascii="宋体" w:hAnsi="宋体"/>
          <w:b/>
          <w:bCs/>
          <w:color w:val="000000"/>
          <w:szCs w:val="21"/>
          <w:lang w:val="zh-CN"/>
        </w:rPr>
        <w:t xml:space="preserve">1</w:t>
      </w:r>
      <w:r>
        <w:rPr>
          <w:rFonts w:hint="eastAsia" w:ascii="宋体" w:hAnsi="宋体"/>
          <w:b/>
          <w:bCs/>
          <w:color w:val="000000"/>
          <w:szCs w:val="21"/>
        </w:rPr>
        <w:t xml:space="preserve">5</w:t>
      </w:r>
      <w:r>
        <w:rPr>
          <w:rFonts w:hint="eastAsia" w:ascii="宋体" w:hAnsi="宋体"/>
          <w:b/>
          <w:bCs/>
          <w:color w:val="000000"/>
          <w:szCs w:val="21"/>
          <w:lang w:val="zh-CN"/>
        </w:rPr>
        <w:t xml:space="preserve">、询问</w:t>
      </w:r>
      <w:r>
        <w:rPr>
          <w:rFonts w:ascii="宋体" w:hAnsi="宋体"/>
          <w:b/>
          <w:bCs/>
          <w:color w:val="000000"/>
          <w:szCs w:val="21"/>
          <w:lang w:val="zh-CN"/>
        </w:rPr>
      </w:r>
      <w:r/>
    </w:p>
    <w:p>
      <w:pPr>
        <w:pStyle w:val="890"/>
        <w:ind w:firstLine="420"/>
        <w:spacing w:line="360" w:lineRule="auto"/>
        <w:rPr>
          <w:rFonts w:ascii="宋体" w:hAnsi="宋体"/>
          <w:b/>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5</w:t>
      </w:r>
      <w:r>
        <w:rPr>
          <w:rFonts w:ascii="宋体" w:hAnsi="宋体"/>
          <w:color w:val="000000"/>
          <w:szCs w:val="21"/>
          <w:lang w:val="zh-CN"/>
        </w:rPr>
        <w:t xml:space="preserve">.1</w:t>
      </w:r>
      <w:r>
        <w:rPr>
          <w:rFonts w:hint="eastAsia" w:ascii="宋体" w:hAnsi="宋体"/>
          <w:color w:val="000000"/>
          <w:szCs w:val="21"/>
          <w:lang w:val="zh-CN"/>
        </w:rPr>
        <w:t xml:space="preserve"> 供应商对采购活动事项有疑问的，可以向代理人提出询问，代理人将在两个工作日内作出答复，但答复的内容不涉及商业秘密。</w:t>
      </w:r>
      <w:r>
        <w:rPr>
          <w:rFonts w:ascii="宋体" w:hAnsi="宋体"/>
          <w:b/>
          <w:color w:val="000000"/>
          <w:szCs w:val="21"/>
          <w:lang w:val="zh-CN"/>
        </w:rPr>
      </w:r>
      <w:r/>
    </w:p>
    <w:p>
      <w:pPr>
        <w:pStyle w:val="890"/>
        <w:ind w:firstLine="420"/>
        <w:spacing w:line="360" w:lineRule="auto"/>
        <w:rPr>
          <w:rFonts w:ascii="宋体" w:hAnsi="宋体"/>
          <w:b/>
          <w:color w:val="000000"/>
          <w:szCs w:val="21"/>
          <w:lang w:val="zh-CN"/>
        </w:rPr>
      </w:pPr>
      <w:r>
        <w:rPr>
          <w:rFonts w:hint="eastAsia" w:ascii="宋体" w:hAnsi="宋体"/>
          <w:b/>
          <w:color w:val="000000"/>
          <w:szCs w:val="21"/>
          <w:lang w:val="zh-CN"/>
        </w:rPr>
        <w:t xml:space="preserve">1</w:t>
      </w:r>
      <w:r>
        <w:rPr>
          <w:rFonts w:hint="eastAsia" w:ascii="宋体" w:hAnsi="宋体"/>
          <w:b/>
          <w:color w:val="000000"/>
          <w:szCs w:val="21"/>
        </w:rPr>
        <w:t xml:space="preserve">6</w:t>
      </w:r>
      <w:r>
        <w:rPr>
          <w:rFonts w:hint="eastAsia" w:ascii="宋体" w:hAnsi="宋体"/>
          <w:b/>
          <w:color w:val="000000"/>
          <w:szCs w:val="21"/>
          <w:lang w:val="zh-CN"/>
        </w:rPr>
        <w:t xml:space="preserve">、质疑</w:t>
      </w:r>
      <w:r>
        <w:rPr>
          <w:rFonts w:ascii="宋体" w:hAnsi="宋体"/>
          <w:b/>
          <w:color w:val="000000"/>
          <w:szCs w:val="21"/>
          <w:lang w:val="zh-CN"/>
        </w:rPr>
      </w:r>
      <w:r/>
    </w:p>
    <w:p>
      <w:pPr>
        <w:pStyle w:val="890"/>
        <w:ind w:firstLine="409"/>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6</w:t>
      </w:r>
      <w:r>
        <w:rPr>
          <w:rFonts w:ascii="宋体" w:hAnsi="宋体"/>
          <w:color w:val="000000"/>
          <w:szCs w:val="21"/>
          <w:lang w:val="zh-CN"/>
        </w:rPr>
        <w:t xml:space="preserve">.</w:t>
      </w:r>
      <w:r>
        <w:rPr>
          <w:rFonts w:hint="eastAsia" w:ascii="宋体" w:hAnsi="宋体"/>
          <w:color w:val="000000"/>
          <w:szCs w:val="21"/>
          <w:lang w:val="zh-CN"/>
        </w:rPr>
        <w:t xml:space="preserve">1</w:t>
      </w:r>
      <w:r>
        <w:rPr>
          <w:rFonts w:ascii="宋体" w:hAnsi="宋体"/>
          <w:color w:val="000000"/>
          <w:szCs w:val="21"/>
          <w:lang w:val="zh-CN"/>
        </w:rPr>
        <w:t xml:space="preserve">质疑供应商是指直接参加本次</w:t>
      </w:r>
      <w:r>
        <w:rPr>
          <w:rFonts w:hint="eastAsia" w:ascii="宋体" w:hAnsi="宋体"/>
          <w:color w:val="000000"/>
          <w:szCs w:val="21"/>
          <w:lang w:val="zh-CN"/>
        </w:rPr>
        <w:t xml:space="preserve">采购</w:t>
      </w:r>
      <w:r>
        <w:rPr>
          <w:rFonts w:ascii="宋体" w:hAnsi="宋体"/>
          <w:color w:val="000000"/>
          <w:szCs w:val="21"/>
          <w:lang w:val="zh-CN"/>
        </w:rPr>
        <w:t xml:space="preserve">活动的供应商</w:t>
      </w:r>
      <w:r>
        <w:rPr>
          <w:rFonts w:hint="eastAsia" w:ascii="宋体" w:hAnsi="宋体"/>
          <w:color w:val="000000"/>
          <w:szCs w:val="21"/>
          <w:lang w:val="zh-CN"/>
        </w:rPr>
        <w:t xml:space="preserve">，未参加采购活动的供应商或在采购活动中自身权益未受到损害的供应商所提出的质疑不予受理。</w:t>
      </w:r>
      <w:r>
        <w:rPr>
          <w:rFonts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6</w:t>
      </w:r>
      <w:r>
        <w:rPr>
          <w:rFonts w:hint="eastAsia" w:ascii="宋体" w:hAnsi="宋体"/>
          <w:color w:val="000000"/>
          <w:szCs w:val="21"/>
          <w:lang w:val="zh-CN"/>
        </w:rPr>
        <w:t xml:space="preserve">.2 供应商认为采购文件、采购过程和成交结果使自己的合法权益受到损害的，可以在知道或者应当知道其权益受到损害之日起七个工作日内，将质疑文件</w:t>
      </w:r>
      <w:r>
        <w:rPr>
          <w:rFonts w:hint="eastAsia" w:ascii="宋体" w:hAnsi="宋体"/>
          <w:b/>
          <w:color w:val="000000"/>
          <w:szCs w:val="21"/>
          <w:lang w:val="zh-CN"/>
        </w:rPr>
        <w:t xml:space="preserve">原件送达</w:t>
      </w:r>
      <w:r>
        <w:rPr>
          <w:rFonts w:hint="eastAsia" w:ascii="宋体" w:hAnsi="宋体"/>
          <w:color w:val="000000"/>
          <w:szCs w:val="21"/>
          <w:lang w:val="zh-CN"/>
        </w:rPr>
        <w:t xml:space="preserve">南京江城工程项目管理有限公司。</w:t>
      </w:r>
      <w:r>
        <w:rPr>
          <w:rFonts w:hint="eastAsia" w:ascii="宋体" w:hAnsi="宋体"/>
          <w:color w:val="000000"/>
          <w:szCs w:val="21"/>
          <w:lang w:val="zh-TW"/>
        </w:rPr>
        <w:t xml:space="preserve">供应商提出质疑时，</w:t>
      </w:r>
      <w:r>
        <w:rPr>
          <w:rFonts w:hint="eastAsia" w:ascii="宋体" w:hAnsi="宋体"/>
          <w:b/>
          <w:color w:val="000000"/>
          <w:szCs w:val="21"/>
          <w:lang w:val="zh-TW"/>
        </w:rPr>
        <w:t xml:space="preserve">须一次性提出全部问题及相关质疑资料</w:t>
      </w:r>
      <w:r>
        <w:rPr>
          <w:rFonts w:hint="eastAsia" w:ascii="宋体" w:hAnsi="宋体"/>
          <w:color w:val="000000"/>
          <w:szCs w:val="21"/>
          <w:lang w:val="zh-TW"/>
        </w:rPr>
        <w:t xml:space="preserve">，代理机构将依法作出答复，但答复的内容不涉及商业秘密。</w:t>
      </w:r>
      <w:r>
        <w:rPr>
          <w:rFonts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hint="eastAsia" w:ascii="宋体" w:hAnsi="宋体"/>
          <w:color w:val="000000"/>
          <w:szCs w:val="21"/>
        </w:rPr>
        <w:t xml:space="preserve">6</w:t>
      </w:r>
      <w:r>
        <w:rPr>
          <w:rFonts w:hint="eastAsia" w:ascii="宋体" w:hAnsi="宋体"/>
          <w:color w:val="000000"/>
          <w:szCs w:val="21"/>
          <w:lang w:val="zh-CN"/>
        </w:rPr>
        <w:t xml:space="preserve">.3上述应知其权益受到损害之日是指：</w:t>
      </w:r>
      <w:r>
        <w:rPr>
          <w:rFonts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（1）</w:t>
      </w:r>
      <w:r>
        <w:rPr>
          <w:rFonts w:ascii="宋体" w:hAnsi="宋体"/>
          <w:color w:val="000000"/>
          <w:szCs w:val="21"/>
          <w:lang w:val="zh-CN"/>
        </w:rPr>
        <w:t xml:space="preserve">对</w:t>
      </w:r>
      <w:r>
        <w:rPr>
          <w:rFonts w:hint="eastAsia" w:ascii="宋体" w:hAnsi="宋体"/>
          <w:color w:val="000000"/>
          <w:szCs w:val="21"/>
          <w:lang w:val="zh-CN"/>
        </w:rPr>
        <w:t xml:space="preserve">磋商</w:t>
      </w:r>
      <w:r>
        <w:rPr>
          <w:rFonts w:ascii="宋体" w:hAnsi="宋体"/>
          <w:color w:val="000000"/>
          <w:szCs w:val="21"/>
          <w:lang w:val="zh-CN"/>
        </w:rPr>
        <w:t xml:space="preserve">文件提出质疑的，为</w:t>
      </w:r>
      <w:r>
        <w:rPr>
          <w:rFonts w:hint="eastAsia" w:ascii="宋体" w:hAnsi="宋体"/>
          <w:color w:val="000000"/>
          <w:szCs w:val="21"/>
          <w:lang w:val="zh-CN"/>
        </w:rPr>
        <w:t xml:space="preserve">磋商</w:t>
      </w:r>
      <w:r>
        <w:rPr>
          <w:rFonts w:ascii="宋体" w:hAnsi="宋体"/>
          <w:color w:val="000000"/>
          <w:szCs w:val="21"/>
          <w:lang w:val="zh-CN"/>
        </w:rPr>
        <w:t xml:space="preserve">文件公告期限届满之日起计算；</w:t>
      </w:r>
      <w:r>
        <w:rPr>
          <w:rFonts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（2）</w:t>
      </w:r>
      <w:r>
        <w:rPr>
          <w:rFonts w:ascii="宋体" w:hAnsi="宋体"/>
          <w:color w:val="000000"/>
          <w:szCs w:val="21"/>
          <w:lang w:val="zh-CN"/>
        </w:rPr>
        <w:t xml:space="preserve">对采购过程提出质疑的，自采购程序环节结束之日起计算；</w:t>
      </w:r>
      <w:r>
        <w:rPr>
          <w:rFonts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（3）</w:t>
      </w:r>
      <w:r>
        <w:rPr>
          <w:rFonts w:ascii="宋体" w:hAnsi="宋体"/>
          <w:color w:val="000000"/>
          <w:szCs w:val="21"/>
          <w:lang w:val="zh-CN"/>
        </w:rPr>
        <w:t xml:space="preserve">对</w:t>
      </w:r>
      <w:r>
        <w:rPr>
          <w:rFonts w:hint="eastAsia" w:ascii="宋体" w:hAnsi="宋体"/>
          <w:color w:val="000000"/>
          <w:szCs w:val="21"/>
          <w:lang w:val="zh-CN"/>
        </w:rPr>
        <w:t xml:space="preserve">成交</w:t>
      </w:r>
      <w:r>
        <w:rPr>
          <w:rFonts w:ascii="宋体" w:hAnsi="宋体"/>
          <w:color w:val="000000"/>
          <w:szCs w:val="21"/>
          <w:lang w:val="zh-CN"/>
        </w:rPr>
        <w:t xml:space="preserve">结果提出质疑的，自</w:t>
      </w:r>
      <w:r>
        <w:rPr>
          <w:rFonts w:hint="eastAsia" w:ascii="宋体" w:hAnsi="宋体"/>
          <w:color w:val="000000"/>
          <w:szCs w:val="21"/>
          <w:lang w:val="zh-CN"/>
        </w:rPr>
        <w:t xml:space="preserve">成交</w:t>
      </w:r>
      <w:r>
        <w:rPr>
          <w:rFonts w:ascii="宋体" w:hAnsi="宋体"/>
          <w:color w:val="000000"/>
          <w:szCs w:val="21"/>
          <w:lang w:val="zh-CN"/>
        </w:rPr>
        <w:t xml:space="preserve">结果公告期限届满之日起计算。</w:t>
      </w:r>
      <w:r>
        <w:rPr>
          <w:rFonts w:hint="eastAsia" w:ascii="宋体" w:hAnsi="宋体"/>
          <w:color w:val="000000"/>
          <w:szCs w:val="21"/>
          <w:lang w:val="zh-CN"/>
        </w:rPr>
        <w:t xml:space="preserve">  </w:t>
      </w:r>
      <w:r>
        <w:rPr>
          <w:rFonts w:ascii="宋体" w:hAnsi="宋体"/>
          <w:color w:val="000000"/>
          <w:szCs w:val="21"/>
          <w:lang w:val="zh-CN"/>
        </w:rPr>
      </w:r>
      <w:r/>
    </w:p>
    <w:p>
      <w:pPr>
        <w:pStyle w:val="890"/>
        <w:ind w:firstLine="420"/>
        <w:spacing w:line="360" w:lineRule="auto"/>
        <w:rPr>
          <w:rFonts w:ascii="宋体" w:hAnsi="宋体" w:cs="Tahoma"/>
          <w:color w:val="000000"/>
          <w:szCs w:val="21"/>
        </w:rPr>
      </w:pPr>
      <w:r>
        <w:rPr>
          <w:rFonts w:hint="eastAsia" w:ascii="宋体" w:hAnsi="宋体"/>
          <w:color w:val="000000"/>
          <w:szCs w:val="21"/>
          <w:lang w:val="zh-CN"/>
        </w:rPr>
        <w:t xml:space="preserve">1</w:t>
      </w:r>
      <w:r>
        <w:rPr>
          <w:rFonts w:hint="eastAsia" w:ascii="宋体" w:hAnsi="宋体"/>
          <w:color w:val="000000"/>
          <w:szCs w:val="21"/>
        </w:rPr>
        <w:t xml:space="preserve">6</w:t>
      </w:r>
      <w:r>
        <w:rPr>
          <w:rFonts w:hint="eastAsia" w:ascii="宋体" w:hAnsi="宋体"/>
          <w:color w:val="000000"/>
          <w:szCs w:val="21"/>
          <w:lang w:val="zh-CN"/>
        </w:rPr>
        <w:t xml:space="preserve">.4 质疑文件应包括以下主要内容，并</w:t>
      </w:r>
      <w:r>
        <w:rPr>
          <w:rFonts w:hint="eastAsia" w:ascii="宋体" w:hAnsi="宋体"/>
          <w:color w:val="000000"/>
          <w:szCs w:val="21"/>
        </w:rPr>
        <w:t xml:space="preserve">按照</w:t>
      </w:r>
      <w:r>
        <w:rPr>
          <w:rFonts w:ascii="宋体" w:hAnsi="宋体"/>
          <w:color w:val="000000"/>
          <w:szCs w:val="21"/>
        </w:rPr>
        <w:t xml:space="preserve">“</w:t>
      </w:r>
      <w:r>
        <w:rPr>
          <w:rFonts w:hint="eastAsia" w:ascii="宋体" w:hAnsi="宋体"/>
          <w:color w:val="000000"/>
          <w:szCs w:val="21"/>
        </w:rPr>
        <w:t xml:space="preserve">谁主张、谁举证</w:t>
      </w:r>
      <w:r>
        <w:rPr>
          <w:rFonts w:ascii="宋体" w:hAnsi="宋体"/>
          <w:color w:val="000000"/>
          <w:szCs w:val="21"/>
        </w:rPr>
        <w:t xml:space="preserve">”</w:t>
      </w:r>
      <w:r>
        <w:rPr>
          <w:rFonts w:hint="eastAsia" w:ascii="宋体" w:hAnsi="宋体"/>
          <w:color w:val="000000"/>
          <w:szCs w:val="21"/>
        </w:rPr>
        <w:t xml:space="preserve">的原则，附上相关证明材料。否则，代理人不予受理：</w:t>
      </w:r>
      <w:r>
        <w:rPr>
          <w:rFonts w:ascii="宋体" w:hAnsi="宋体" w:cs="Tahoma"/>
          <w:color w:val="000000"/>
          <w:szCs w:val="21"/>
        </w:rPr>
      </w:r>
      <w:r/>
    </w:p>
    <w:p>
      <w:pPr>
        <w:pStyle w:val="890"/>
        <w:ind w:left="420"/>
        <w:spacing w:line="360" w:lineRule="auto"/>
        <w:rPr>
          <w:rFonts w:ascii="宋体" w:hAnsi="宋体"/>
          <w:color w:val="000000"/>
          <w:szCs w:val="21"/>
          <w:lang w:val="zh-CN"/>
        </w:rPr>
      </w:pPr>
      <w:r>
        <w:rPr>
          <w:rFonts w:hint="eastAsia" w:ascii="宋体" w:hAnsi="宋体"/>
          <w:color w:val="000000"/>
          <w:szCs w:val="21"/>
        </w:rPr>
        <w:t xml:space="preserve">（1）质疑项目名称、项目编号、采购公告发布时间、磋商时间；</w:t>
      </w:r>
      <w:r>
        <w:rPr>
          <w:rFonts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（2）提起质疑的日期、具体的质疑事项及事实根据（具体条款）；</w:t>
      </w:r>
      <w:r>
        <w:rPr>
          <w:rFonts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（3）认为自己合法权益受到损害或可能受到损害的相关证据材料。</w:t>
      </w:r>
      <w:r>
        <w:rPr>
          <w:rFonts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（4）质疑供应商名称、地址、邮编、联系人、联系电话</w:t>
      </w:r>
      <w:r>
        <w:rPr>
          <w:rFonts w:hint="eastAsia" w:ascii="宋体" w:hAnsi="宋体"/>
          <w:color w:val="000000"/>
          <w:szCs w:val="21"/>
        </w:rPr>
        <w:t xml:space="preserve">（包括座机、手机、传真号码等）</w:t>
      </w:r>
      <w:r>
        <w:rPr>
          <w:rFonts w:hint="eastAsia" w:ascii="宋体" w:hAnsi="宋体"/>
          <w:color w:val="000000"/>
          <w:szCs w:val="21"/>
          <w:lang w:val="zh-CN"/>
        </w:rPr>
        <w:t xml:space="preserve">；</w:t>
      </w:r>
      <w:r>
        <w:rPr>
          <w:rFonts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lang w:val="zh-CN"/>
        </w:rPr>
        <w:t xml:space="preserve">（5）质疑函应当署名，质疑人为自然人的，应当由本人签字并附有效身份证明；质疑人为法人或其他组织的，应当由法定代表人签字并加盖单位公章。</w:t>
      </w:r>
      <w:r>
        <w:rPr>
          <w:rFonts w:ascii="宋体" w:hAnsi="宋体"/>
          <w:color w:val="000000"/>
          <w:szCs w:val="21"/>
          <w:lang w:val="zh-CN"/>
        </w:rPr>
      </w:r>
      <w:r/>
    </w:p>
    <w:p>
      <w:pPr>
        <w:pStyle w:val="890"/>
        <w:ind w:firstLine="420"/>
        <w:spacing w:line="360" w:lineRule="auto"/>
        <w:rPr>
          <w:rFonts w:ascii="宋体" w:hAnsi="宋体"/>
          <w:color w:val="000000"/>
          <w:szCs w:val="21"/>
        </w:rPr>
      </w:pPr>
      <w:r>
        <w:rPr>
          <w:rFonts w:hint="eastAsia" w:ascii="宋体" w:hAnsi="宋体"/>
          <w:color w:val="000000"/>
          <w:szCs w:val="21"/>
          <w:lang w:val="zh-CN"/>
        </w:rPr>
        <w:t xml:space="preserve">（6）供应商委托代理质疑的，应当提交授权委托书，并载明委托代理的具体权限和事项。</w:t>
      </w:r>
      <w:r>
        <w:rPr>
          <w:rFonts w:ascii="宋体" w:hAnsi="宋体"/>
          <w:color w:val="000000"/>
          <w:szCs w:val="21"/>
        </w:rPr>
      </w:r>
      <w:r/>
    </w:p>
    <w:p>
      <w:pPr>
        <w:pStyle w:val="890"/>
        <w:ind w:firstLine="420"/>
        <w:spacing w:line="360" w:lineRule="auto"/>
        <w:rPr>
          <w:rFonts w:ascii="宋体" w:hAnsi="宋体"/>
          <w:color w:val="000000"/>
          <w:szCs w:val="21"/>
          <w:lang w:val="zh-CN"/>
        </w:rPr>
      </w:pPr>
      <w:r>
        <w:rPr>
          <w:rFonts w:hint="eastAsia" w:ascii="宋体" w:hAnsi="宋体"/>
          <w:color w:val="000000"/>
          <w:szCs w:val="21"/>
        </w:rPr>
        <w:t xml:space="preserve">16.5 采购人（代理人）在收到供应商的书面质疑后将及时组织调查核实，在</w:t>
      </w:r>
      <w:r>
        <w:rPr>
          <w:rFonts w:hint="eastAsia" w:ascii="宋体" w:hAnsi="宋体"/>
          <w:b/>
          <w:bCs/>
          <w:color w:val="000000"/>
          <w:szCs w:val="21"/>
          <w:lang w:val="zh-CN"/>
        </w:rPr>
        <w:t xml:space="preserve">七个工作日内</w:t>
      </w:r>
      <w:r>
        <w:rPr>
          <w:rFonts w:hint="eastAsia" w:ascii="宋体" w:hAnsi="宋体"/>
          <w:color w:val="000000"/>
          <w:szCs w:val="21"/>
          <w:lang w:val="zh-CN"/>
        </w:rPr>
        <w:t xml:space="preserve">作出答复，并以书面通知质疑供应商和其他有关供应商，答复的内容不涉及商业秘密。代理人</w:t>
      </w:r>
      <w:r>
        <w:rPr>
          <w:rFonts w:hint="eastAsia" w:ascii="宋体" w:hAnsi="宋体"/>
          <w:color w:val="000000"/>
          <w:szCs w:val="21"/>
        </w:rPr>
        <w:t xml:space="preserve">遵循“谁</w:t>
      </w:r>
      <w:r>
        <w:rPr>
          <w:rFonts w:ascii="宋体" w:hAnsi="宋体"/>
          <w:color w:val="000000"/>
          <w:szCs w:val="21"/>
        </w:rPr>
        <w:t xml:space="preserve">过错</w:t>
      </w:r>
      <w:r>
        <w:rPr>
          <w:rFonts w:hint="eastAsia" w:ascii="宋体" w:hAnsi="宋体"/>
          <w:color w:val="000000"/>
          <w:szCs w:val="21"/>
        </w:rPr>
        <w:t xml:space="preserve">谁负担”的</w:t>
      </w:r>
      <w:r>
        <w:rPr>
          <w:rFonts w:ascii="宋体" w:hAnsi="宋体"/>
          <w:color w:val="000000"/>
          <w:szCs w:val="21"/>
        </w:rPr>
        <w:t xml:space="preserve">原则</w:t>
      </w:r>
      <w:r>
        <w:rPr>
          <w:rFonts w:hint="eastAsia" w:ascii="宋体" w:hAnsi="宋体"/>
          <w:color w:val="000000"/>
          <w:szCs w:val="21"/>
        </w:rPr>
        <w:t xml:space="preserve">，有过错的一方承担调查论证费用。</w:t>
      </w:r>
      <w:r>
        <w:rPr>
          <w:rFonts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b/>
          <w:bCs/>
          <w:color w:val="000000"/>
          <w:szCs w:val="21"/>
          <w:lang w:val="zh-CN"/>
        </w:rPr>
        <w:t xml:space="preserve">1</w:t>
      </w:r>
      <w:r>
        <w:rPr>
          <w:rFonts w:hint="eastAsia" w:ascii="宋体" w:hAnsi="宋体"/>
          <w:b/>
          <w:bCs/>
          <w:color w:val="000000"/>
          <w:szCs w:val="21"/>
        </w:rPr>
        <w:t xml:space="preserve">7</w:t>
      </w:r>
      <w:r>
        <w:rPr>
          <w:rFonts w:hint="eastAsia" w:ascii="宋体" w:hAnsi="宋体"/>
          <w:b/>
          <w:bCs/>
          <w:color w:val="000000"/>
          <w:szCs w:val="21"/>
          <w:lang w:val="zh-CN"/>
        </w:rPr>
        <w:t xml:space="preserve">、投诉</w:t>
      </w:r>
      <w:r>
        <w:rPr>
          <w:rFonts w:ascii="宋体" w:hAnsi="宋体"/>
          <w:color w:val="000000"/>
          <w:szCs w:val="21"/>
          <w:lang w:val="zh-CN"/>
        </w:rPr>
      </w:r>
      <w:r/>
    </w:p>
    <w:p>
      <w:pPr>
        <w:pStyle w:val="890"/>
        <w:ind w:firstLine="420"/>
        <w:spacing w:line="360" w:lineRule="auto"/>
        <w:rPr>
          <w:rFonts w:hint="eastAsia" w:ascii="宋体" w:hAnsi="宋体"/>
          <w:b/>
          <w:bCs/>
          <w:color w:val="000000"/>
          <w:szCs w:val="21"/>
        </w:rPr>
      </w:pPr>
      <w:r>
        <w:rPr>
          <w:rFonts w:hint="eastAsia" w:ascii="宋体" w:hAnsi="宋体"/>
          <w:color w:val="000000"/>
          <w:szCs w:val="21"/>
          <w:lang w:val="zh-CN"/>
        </w:rPr>
        <w:t xml:space="preserve">1</w:t>
      </w:r>
      <w:r>
        <w:rPr>
          <w:rFonts w:hint="eastAsia" w:ascii="宋体" w:hAnsi="宋体"/>
          <w:color w:val="000000"/>
          <w:szCs w:val="21"/>
        </w:rPr>
        <w:t xml:space="preserve">7</w:t>
      </w:r>
      <w:r>
        <w:rPr>
          <w:rFonts w:hint="eastAsia" w:ascii="宋体" w:hAnsi="宋体"/>
          <w:color w:val="000000"/>
          <w:szCs w:val="21"/>
          <w:lang w:val="zh-CN"/>
        </w:rPr>
        <w:t xml:space="preserve">.1</w:t>
      </w:r>
      <w:r>
        <w:rPr>
          <w:rFonts w:ascii="宋体" w:hAnsi="宋体"/>
          <w:color w:val="000000"/>
          <w:szCs w:val="21"/>
          <w:lang w:val="zh-CN"/>
        </w:rPr>
        <w:t xml:space="preserve"> </w:t>
      </w:r>
      <w:r>
        <w:rPr>
          <w:rFonts w:hint="eastAsia" w:ascii="宋体" w:hAnsi="宋体"/>
          <w:color w:val="000000"/>
          <w:szCs w:val="21"/>
          <w:lang w:val="zh-CN"/>
        </w:rPr>
        <w:t xml:space="preserve">质疑供应商对代理人的答复不满意，或代理人未在规定的时间内作出答复的，可以在答复期满后</w:t>
      </w:r>
      <w:r>
        <w:rPr>
          <w:rFonts w:hint="eastAsia" w:ascii="宋体" w:hAnsi="宋体"/>
          <w:b/>
          <w:bCs/>
          <w:color w:val="000000"/>
          <w:szCs w:val="21"/>
          <w:lang w:val="zh-CN"/>
        </w:rPr>
        <w:t xml:space="preserve">十五个工作日内</w:t>
      </w:r>
      <w:r>
        <w:rPr>
          <w:rFonts w:hint="eastAsia" w:ascii="宋体" w:hAnsi="宋体"/>
          <w:color w:val="000000"/>
          <w:szCs w:val="21"/>
          <w:lang w:val="zh-CN"/>
        </w:rPr>
        <w:t xml:space="preserve">向采购项目同级财政部门投诉。</w:t>
      </w:r>
      <w:r>
        <w:rPr>
          <w:rFonts w:hint="eastAsia" w:ascii="宋体" w:hAnsi="宋体"/>
          <w:b/>
          <w:bCs/>
          <w:color w:val="000000"/>
          <w:szCs w:val="21"/>
        </w:rPr>
      </w:r>
      <w:r/>
    </w:p>
    <w:p>
      <w:pPr>
        <w:pStyle w:val="890"/>
        <w:ind w:firstLine="420"/>
        <w:spacing w:line="360" w:lineRule="auto"/>
        <w:rPr>
          <w:rFonts w:ascii="宋体" w:hAnsi="宋体"/>
          <w:b/>
          <w:bCs/>
          <w:color w:val="000000"/>
          <w:szCs w:val="21"/>
          <w:lang w:val="zh-CN"/>
        </w:rPr>
      </w:pPr>
      <w:r>
        <w:rPr>
          <w:rFonts w:hint="eastAsia" w:ascii="宋体" w:hAnsi="宋体"/>
          <w:b/>
          <w:bCs/>
          <w:color w:val="000000"/>
          <w:szCs w:val="21"/>
        </w:rPr>
        <w:t xml:space="preserve">18</w:t>
      </w:r>
      <w:r>
        <w:rPr>
          <w:rFonts w:hint="eastAsia" w:ascii="宋体" w:hAnsi="宋体"/>
          <w:b/>
          <w:bCs/>
          <w:color w:val="000000"/>
          <w:szCs w:val="21"/>
          <w:lang w:val="zh-CN"/>
        </w:rPr>
        <w:t xml:space="preserve">、诚实信用</w:t>
      </w:r>
      <w:r>
        <w:rPr>
          <w:rFonts w:ascii="宋体" w:hAnsi="宋体"/>
          <w:b/>
          <w:bCs/>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rPr>
        <w:t xml:space="preserve">18</w:t>
      </w:r>
      <w:r>
        <w:rPr>
          <w:rFonts w:ascii="宋体" w:hAnsi="宋体"/>
          <w:color w:val="000000"/>
          <w:szCs w:val="21"/>
          <w:lang w:val="zh-CN"/>
        </w:rPr>
        <w:t xml:space="preserve">.1</w:t>
      </w:r>
      <w:r>
        <w:rPr>
          <w:rFonts w:hint="eastAsia" w:ascii="宋体" w:hAnsi="宋体"/>
          <w:color w:val="000000"/>
          <w:szCs w:val="21"/>
          <w:lang w:val="zh-CN"/>
        </w:rPr>
        <w:t xml:space="preserve"> 供应商之间不得相互串通响应报价，不得妨碍其他供应商的公平竞争，不得损害采购人和其他供应商的合法权益。</w:t>
      </w:r>
      <w:r>
        <w:rPr>
          <w:rFonts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rPr>
        <w:t xml:space="preserve">18</w:t>
      </w:r>
      <w:r>
        <w:rPr>
          <w:rFonts w:hint="eastAsia" w:ascii="宋体" w:hAnsi="宋体"/>
          <w:color w:val="000000"/>
          <w:szCs w:val="21"/>
          <w:lang w:val="zh-CN"/>
        </w:rPr>
        <w:t xml:space="preserve">.2 供应商不得以向代理人工作人员、磋商小组成员行贿或者采取其他不正当手段谋取成交。经查实供应商有此行为的，</w:t>
      </w:r>
      <w:r>
        <w:rPr>
          <w:rFonts w:ascii="宋体" w:hAnsi="宋体"/>
          <w:color w:val="000000"/>
          <w:szCs w:val="21"/>
        </w:rPr>
        <w:t xml:space="preserve">政府采购管理部门将供应商列入不良行为记录名单，按照《政府采购法》有关规定处理。</w:t>
      </w:r>
      <w:r>
        <w:rPr>
          <w:rFonts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rPr>
        <w:t xml:space="preserve">18</w:t>
      </w:r>
      <w:r>
        <w:rPr>
          <w:rFonts w:hint="eastAsia" w:ascii="宋体" w:hAnsi="宋体"/>
          <w:color w:val="000000"/>
          <w:szCs w:val="21"/>
          <w:lang w:val="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rPr>
          <w:rFonts w:ascii="宋体" w:hAnsi="宋体"/>
          <w:color w:val="000000"/>
          <w:szCs w:val="21"/>
          <w:lang w:val="zh-CN"/>
        </w:rPr>
      </w:r>
      <w:r/>
    </w:p>
    <w:p>
      <w:pPr>
        <w:pStyle w:val="890"/>
        <w:ind w:firstLine="420"/>
        <w:spacing w:line="360" w:lineRule="auto"/>
        <w:rPr>
          <w:rFonts w:ascii="宋体" w:hAnsi="宋体"/>
          <w:color w:val="000000"/>
          <w:szCs w:val="21"/>
          <w:lang w:val="zh-CN"/>
        </w:rPr>
      </w:pPr>
      <w:r>
        <w:rPr>
          <w:rFonts w:hint="eastAsia" w:ascii="宋体" w:hAnsi="宋体"/>
          <w:color w:val="000000"/>
          <w:szCs w:val="21"/>
        </w:rPr>
        <w:t xml:space="preserve">18</w:t>
      </w:r>
      <w:r>
        <w:rPr>
          <w:rFonts w:hint="eastAsia" w:ascii="宋体" w:hAnsi="宋体"/>
          <w:color w:val="000000"/>
          <w:szCs w:val="21"/>
          <w:lang w:val="zh-CN"/>
        </w:rPr>
        <w:t xml:space="preserve">.4 供应商不得虚假承诺，否则，按照提供虚假材料谋取成交处理。</w:t>
      </w:r>
      <w:r>
        <w:rPr>
          <w:rFonts w:ascii="宋体" w:hAnsi="宋体"/>
          <w:color w:val="000000"/>
          <w:szCs w:val="21"/>
          <w:lang w:val="zh-CN"/>
        </w:rPr>
      </w:r>
      <w:r/>
    </w:p>
    <w:p>
      <w:pPr>
        <w:pStyle w:val="890"/>
        <w:ind w:firstLine="420"/>
        <w:spacing w:line="360" w:lineRule="auto"/>
        <w:rPr>
          <w:rFonts w:ascii="宋体" w:hAnsi="宋体"/>
          <w:color w:val="000000"/>
          <w:szCs w:val="21"/>
        </w:rPr>
      </w:pPr>
      <w:r>
        <w:rPr>
          <w:rFonts w:hint="eastAsia" w:ascii="宋体" w:hAnsi="宋体"/>
          <w:color w:val="000000"/>
          <w:szCs w:val="21"/>
        </w:rPr>
        <w:t xml:space="preserve">18</w:t>
      </w:r>
      <w:r>
        <w:rPr>
          <w:rFonts w:hint="eastAsia" w:ascii="宋体" w:hAnsi="宋体"/>
          <w:color w:val="000000"/>
          <w:szCs w:val="21"/>
          <w:lang w:val="zh-CN"/>
        </w:rPr>
        <w:t xml:space="preserve">.5 供应商应自觉遵守磋商纪律，扰乱磋商现场秩序的，属于失信行为，根据《江苏省政府采购供应商监督管理暂行办法》，失信行为将被记入供应商诚信档案</w:t>
      </w:r>
      <w:r>
        <w:rPr>
          <w:rFonts w:ascii="宋体" w:hAnsi="宋体" w:cs="宋体"/>
          <w:color w:val="000000"/>
          <w:szCs w:val="21"/>
          <w:lang w:val="zh-CN"/>
        </w:rPr>
        <w:t xml:space="preserve">。</w:t>
      </w:r>
      <w:r>
        <w:rPr>
          <w:rFonts w:ascii="宋体" w:hAnsi="宋体"/>
          <w:color w:val="000000"/>
          <w:szCs w:val="21"/>
        </w:rPr>
      </w:r>
      <w:r/>
    </w:p>
    <w:p>
      <w:pPr>
        <w:pStyle w:val="890"/>
        <w:ind w:firstLine="3213"/>
        <w:spacing w:line="360" w:lineRule="auto"/>
        <w:rPr>
          <w:rFonts w:hint="eastAsia" w:ascii="宋体" w:hAnsi="宋体"/>
          <w:b/>
          <w:color w:val="000000"/>
          <w:sz w:val="32"/>
          <w:szCs w:val="32"/>
        </w:rPr>
      </w:pPr>
      <w:r>
        <w:rPr>
          <w:rFonts w:ascii="宋体" w:hAnsi="宋体"/>
          <w:b/>
          <w:color w:val="000000"/>
          <w:sz w:val="32"/>
          <w:szCs w:val="32"/>
        </w:rPr>
        <w:br w:type="page" w:clear="all"/>
      </w:r>
      <w:r>
        <w:rPr>
          <w:rFonts w:hint="eastAsia" w:ascii="宋体" w:hAnsi="宋体"/>
          <w:b/>
          <w:color w:val="000000"/>
          <w:sz w:val="32"/>
          <w:szCs w:val="32"/>
        </w:rPr>
        <w:t xml:space="preserve">第三章 评标标准</w:t>
      </w:r>
      <w:r>
        <w:rPr>
          <w:rFonts w:hint="eastAsia" w:ascii="宋体" w:hAnsi="宋体"/>
          <w:b/>
          <w:color w:val="000000"/>
          <w:sz w:val="32"/>
          <w:szCs w:val="32"/>
        </w:rPr>
      </w:r>
      <w:r/>
    </w:p>
    <w:p>
      <w:pPr>
        <w:pStyle w:val="890"/>
        <w:ind w:firstLine="420"/>
        <w:spacing w:line="360" w:lineRule="auto"/>
        <w:rPr>
          <w:rFonts w:hint="eastAsia" w:ascii="宋体" w:hAnsi="宋体"/>
          <w:color w:val="000000"/>
          <w:szCs w:val="21"/>
        </w:rPr>
      </w:pPr>
      <w:r>
        <w:rPr>
          <w:rFonts w:hint="eastAsia" w:ascii="宋体" w:hAnsi="宋体"/>
          <w:color w:val="000000"/>
          <w:szCs w:val="21"/>
        </w:rPr>
        <w:t xml:space="preserve">本项目</w:t>
      </w:r>
      <w:r>
        <w:rPr>
          <w:rFonts w:hint="eastAsia" w:ascii="宋体" w:hAnsi="宋体"/>
          <w:color w:val="000000"/>
          <w:szCs w:val="21"/>
          <w:lang w:val="zh-CN"/>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rPr>
          <w:rFonts w:hint="eastAsia" w:ascii="宋体" w:hAnsi="宋体"/>
          <w:color w:val="000000"/>
          <w:szCs w:val="21"/>
        </w:rPr>
      </w:r>
      <w:r/>
    </w:p>
    <w:p>
      <w:pPr>
        <w:pStyle w:val="890"/>
        <w:ind w:firstLine="420"/>
        <w:spacing w:line="360" w:lineRule="auto"/>
        <w:rPr>
          <w:rFonts w:ascii="宋体" w:hAnsi="宋体" w:cs="宋体"/>
          <w:color w:val="000000"/>
          <w:szCs w:val="21"/>
        </w:rPr>
      </w:pPr>
      <w:r>
        <w:rPr>
          <w:rFonts w:hint="eastAsia" w:ascii="宋体" w:hAnsi="宋体"/>
          <w:color w:val="000000"/>
          <w:szCs w:val="21"/>
        </w:rPr>
        <w:t xml:space="preserve">磋商小组遵循公平、公正、择优原则，独立按照评审标准分别评定供应商的分值。</w:t>
      </w:r>
      <w:r>
        <w:rPr>
          <w:rFonts w:hint="eastAsia" w:ascii="宋体" w:hAnsi="宋体" w:cs="宋体"/>
          <w:color w:val="000000"/>
          <w:szCs w:val="21"/>
          <w:lang w:val="zh-CN"/>
        </w:rPr>
        <w:t xml:space="preserve">磋商小组将根据综合评分情况，对实质上响应竞争性磋商文件的供应商按综合评审得分由高到低的顺序进行排序。评审得分相同的，按照最后报价由低到高顺序排列，评审得分且最后报价相同的，按</w:t>
      </w:r>
      <w:r>
        <w:rPr>
          <w:rFonts w:hint="eastAsia" w:ascii="宋体" w:hAnsi="宋体" w:cs="宋体"/>
          <w:color w:val="000000"/>
          <w:szCs w:val="21"/>
        </w:rPr>
        <w:t xml:space="preserve">服务总体方案部分</w:t>
      </w:r>
      <w:r>
        <w:rPr>
          <w:rFonts w:hint="eastAsia" w:ascii="宋体" w:hAnsi="宋体" w:cs="宋体"/>
          <w:color w:val="000000"/>
          <w:szCs w:val="21"/>
          <w:lang w:val="zh-CN"/>
        </w:rPr>
        <w:t xml:space="preserve">优劣顺序排列。</w:t>
      </w:r>
      <w:r>
        <w:rPr>
          <w:rFonts w:ascii="宋体" w:hAnsi="宋体" w:cs="宋体"/>
          <w:color w:val="000000"/>
          <w:szCs w:val="21"/>
        </w:rPr>
      </w:r>
      <w:r/>
    </w:p>
    <w:tbl>
      <w:tblPr>
        <w:tblW w:w="988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425"/>
        <w:gridCol w:w="6885"/>
        <w:gridCol w:w="876"/>
      </w:tblGrid>
      <w:tr>
        <w:trPr/>
        <w:tc>
          <w:tcPr>
            <w:tcW w:w="703" w:type="dxa"/>
            <w:vAlign w:val="center"/>
            <w:textDirection w:val="lrTb"/>
            <w:noWrap w:val="false"/>
          </w:tcPr>
          <w:p>
            <w:pPr>
              <w:pStyle w:val="890"/>
              <w:jc w:val="center"/>
              <w:spacing w:line="500" w:lineRule="exact"/>
              <w:rPr>
                <w:rFonts w:hint="eastAsia" w:ascii="宋体" w:hAnsi="宋体"/>
                <w:b/>
                <w:bCs/>
                <w:color w:val="000000"/>
                <w:sz w:val="24"/>
              </w:rPr>
            </w:pPr>
            <w:r>
              <w:rPr>
                <w:rFonts w:hint="eastAsia" w:ascii="宋体" w:hAnsi="宋体"/>
                <w:b/>
                <w:bCs/>
                <w:color w:val="000000"/>
                <w:sz w:val="24"/>
              </w:rPr>
              <w:t xml:space="preserve">序号</w:t>
            </w:r>
            <w:r>
              <w:rPr>
                <w:rFonts w:hint="eastAsia" w:ascii="宋体" w:hAnsi="宋体"/>
                <w:b/>
                <w:bCs/>
                <w:color w:val="000000"/>
                <w:sz w:val="24"/>
              </w:rPr>
            </w:r>
            <w:r/>
          </w:p>
        </w:tc>
        <w:tc>
          <w:tcPr>
            <w:tcW w:w="1425" w:type="dxa"/>
            <w:vAlign w:val="center"/>
            <w:textDirection w:val="lrTb"/>
            <w:noWrap w:val="false"/>
          </w:tcPr>
          <w:p>
            <w:pPr>
              <w:pStyle w:val="890"/>
              <w:jc w:val="center"/>
              <w:spacing w:line="500" w:lineRule="exact"/>
              <w:rPr>
                <w:rFonts w:hint="eastAsia" w:ascii="宋体" w:hAnsi="宋体"/>
                <w:b/>
                <w:bCs/>
                <w:color w:val="000000"/>
                <w:sz w:val="24"/>
              </w:rPr>
            </w:pPr>
            <w:r>
              <w:rPr>
                <w:rFonts w:hint="eastAsia" w:ascii="宋体" w:hAnsi="宋体"/>
                <w:b/>
                <w:bCs/>
                <w:color w:val="000000"/>
                <w:sz w:val="24"/>
              </w:rPr>
              <w:t xml:space="preserve">评分因素</w:t>
            </w:r>
            <w:r>
              <w:rPr>
                <w:rFonts w:hint="eastAsia" w:ascii="宋体" w:hAnsi="宋体"/>
                <w:b/>
                <w:bCs/>
                <w:color w:val="000000"/>
                <w:sz w:val="24"/>
              </w:rPr>
            </w:r>
            <w:r/>
          </w:p>
        </w:tc>
        <w:tc>
          <w:tcPr>
            <w:tcW w:w="6885" w:type="dxa"/>
            <w:vAlign w:val="center"/>
            <w:textDirection w:val="lrTb"/>
            <w:noWrap w:val="false"/>
          </w:tcPr>
          <w:p>
            <w:pPr>
              <w:pStyle w:val="890"/>
              <w:ind w:firstLine="2520"/>
              <w:spacing w:line="500" w:lineRule="exact"/>
              <w:rPr>
                <w:rFonts w:hint="eastAsia" w:ascii="宋体" w:hAnsi="宋体"/>
                <w:b/>
                <w:bCs/>
                <w:color w:val="000000"/>
                <w:sz w:val="24"/>
              </w:rPr>
            </w:pPr>
            <w:r>
              <w:rPr>
                <w:rFonts w:hint="eastAsia" w:ascii="宋体" w:hAnsi="宋体"/>
                <w:b/>
                <w:bCs/>
                <w:color w:val="000000"/>
                <w:sz w:val="24"/>
              </w:rPr>
              <w:t xml:space="preserve">评审细则</w:t>
            </w:r>
            <w:r>
              <w:rPr>
                <w:rFonts w:hint="eastAsia" w:ascii="宋体" w:hAnsi="宋体"/>
                <w:b/>
                <w:bCs/>
                <w:color w:val="000000"/>
                <w:sz w:val="24"/>
              </w:rPr>
            </w:r>
            <w:r/>
          </w:p>
        </w:tc>
        <w:tc>
          <w:tcPr>
            <w:tcW w:w="876" w:type="dxa"/>
            <w:vAlign w:val="center"/>
            <w:textDirection w:val="lrTb"/>
            <w:noWrap w:val="false"/>
          </w:tcPr>
          <w:p>
            <w:pPr>
              <w:pStyle w:val="890"/>
              <w:jc w:val="center"/>
              <w:spacing w:line="500" w:lineRule="exact"/>
              <w:rPr>
                <w:rFonts w:hint="eastAsia" w:ascii="宋体" w:hAnsi="宋体"/>
                <w:b/>
                <w:bCs/>
                <w:color w:val="000000"/>
                <w:sz w:val="24"/>
              </w:rPr>
            </w:pPr>
            <w:r>
              <w:rPr>
                <w:rFonts w:hint="eastAsia" w:ascii="宋体" w:hAnsi="宋体"/>
                <w:b/>
                <w:bCs/>
                <w:color w:val="000000"/>
                <w:sz w:val="24"/>
              </w:rPr>
              <w:t xml:space="preserve">分值</w:t>
            </w:r>
            <w:r>
              <w:rPr>
                <w:rFonts w:hint="eastAsia" w:ascii="宋体" w:hAnsi="宋体"/>
                <w:b/>
                <w:bCs/>
                <w:color w:val="000000"/>
                <w:sz w:val="24"/>
              </w:rPr>
            </w:r>
            <w:r/>
          </w:p>
        </w:tc>
      </w:tr>
      <w:tr>
        <w:trPr/>
        <w:tc>
          <w:tcPr>
            <w:tcW w:w="703" w:type="dxa"/>
            <w:vAlign w:val="center"/>
            <w:textDirection w:val="lrTb"/>
            <w:noWrap w:val="false"/>
          </w:tcPr>
          <w:p>
            <w:pPr>
              <w:pStyle w:val="890"/>
              <w:jc w:val="center"/>
              <w:spacing w:line="50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r>
            <w:r/>
          </w:p>
        </w:tc>
        <w:tc>
          <w:tcPr>
            <w:tcW w:w="1425" w:type="dxa"/>
            <w:vAlign w:val="center"/>
            <w:textDirection w:val="lrTb"/>
            <w:noWrap w:val="false"/>
          </w:tcPr>
          <w:p>
            <w:pPr>
              <w:pStyle w:val="890"/>
              <w:jc w:val="center"/>
              <w:spacing w:line="500" w:lineRule="exact"/>
              <w:rPr>
                <w:rFonts w:hint="eastAsia" w:ascii="宋体" w:hAnsi="宋体"/>
                <w:b/>
                <w:bCs/>
                <w:color w:val="000000"/>
                <w:sz w:val="24"/>
              </w:rPr>
            </w:pPr>
            <w:r>
              <w:rPr>
                <w:rFonts w:hint="eastAsia" w:ascii="宋体" w:hAnsi="宋体"/>
                <w:b/>
                <w:bCs/>
                <w:color w:val="000000"/>
                <w:sz w:val="24"/>
              </w:rPr>
              <w:t xml:space="preserve">价格分</w:t>
            </w:r>
            <w:r>
              <w:rPr>
                <w:rFonts w:hint="eastAsia" w:ascii="宋体" w:hAnsi="宋体"/>
                <w:b/>
                <w:bCs/>
                <w:color w:val="000000"/>
                <w:sz w:val="24"/>
              </w:rPr>
            </w:r>
            <w:r/>
          </w:p>
          <w:p>
            <w:pPr>
              <w:pStyle w:val="890"/>
              <w:jc w:val="center"/>
              <w:spacing w:line="500" w:lineRule="exact"/>
              <w:rPr>
                <w:rFonts w:hint="eastAsia" w:ascii="宋体" w:hAnsi="宋体"/>
                <w:b/>
                <w:bCs/>
                <w:color w:val="000000"/>
                <w:sz w:val="24"/>
              </w:rPr>
            </w:pPr>
            <w:r>
              <w:rPr>
                <w:rFonts w:hint="eastAsia" w:ascii="宋体" w:hAnsi="宋体"/>
                <w:b/>
                <w:bCs/>
                <w:color w:val="000000"/>
                <w:sz w:val="24"/>
              </w:rPr>
              <w:t xml:space="preserve">（2</w:t>
            </w:r>
            <w:r>
              <w:rPr>
                <w:rFonts w:ascii="宋体" w:hAnsi="宋体"/>
                <w:b/>
                <w:bCs/>
                <w:color w:val="000000"/>
                <w:sz w:val="24"/>
              </w:rPr>
              <w:t xml:space="preserve">0</w:t>
            </w:r>
            <w:r>
              <w:rPr>
                <w:rFonts w:hint="eastAsia" w:ascii="宋体" w:hAnsi="宋体"/>
                <w:b/>
                <w:bCs/>
                <w:color w:val="000000"/>
                <w:sz w:val="24"/>
              </w:rPr>
              <w:t xml:space="preserve">分）</w:t>
            </w:r>
            <w:r>
              <w:rPr>
                <w:rFonts w:hint="eastAsia" w:ascii="宋体" w:hAnsi="宋体"/>
                <w:b/>
                <w:bCs/>
                <w:color w:val="000000"/>
                <w:sz w:val="24"/>
              </w:rPr>
            </w:r>
            <w:r/>
          </w:p>
        </w:tc>
        <w:tc>
          <w:tcPr>
            <w:tcW w:w="6885" w:type="dxa"/>
            <w:vAlign w:val="center"/>
            <w:textDirection w:val="lrTb"/>
            <w:noWrap w:val="false"/>
          </w:tcPr>
          <w:p>
            <w:pPr>
              <w:pStyle w:val="890"/>
              <w:spacing w:line="500" w:lineRule="exact"/>
              <w:rPr>
                <w:rFonts w:hint="eastAsia" w:ascii="宋体" w:hAnsi="宋体"/>
                <w:color w:val="000000"/>
                <w:sz w:val="24"/>
              </w:rPr>
            </w:pPr>
            <w:r>
              <w:rPr>
                <w:rFonts w:hint="eastAsia" w:ascii="宋体" w:hAnsi="宋体"/>
                <w:color w:val="000000"/>
                <w:sz w:val="24"/>
              </w:rPr>
              <w:t xml:space="preserve">1.1价格分采用低价优先法计算，即满足磋商文件要求且最后磋商价格最低的响应报价为评审基准价，其价格为满分。其他响应人的价格分统一按下列公式计算：响应报价得分=（评审基准价/响应报价）×20。分值保留小数点后2位。</w:t>
            </w:r>
            <w:r>
              <w:rPr>
                <w:rFonts w:hint="eastAsia" w:ascii="宋体" w:hAnsi="宋体"/>
                <w:color w:val="000000"/>
                <w:sz w:val="24"/>
              </w:rPr>
            </w:r>
            <w:r/>
          </w:p>
        </w:tc>
        <w:tc>
          <w:tcPr>
            <w:tcW w:w="876" w:type="dxa"/>
            <w:vAlign w:val="center"/>
            <w:textDirection w:val="lrTb"/>
            <w:noWrap w:val="false"/>
          </w:tcPr>
          <w:p>
            <w:pPr>
              <w:pStyle w:val="890"/>
              <w:jc w:val="center"/>
              <w:spacing w:line="500" w:lineRule="exact"/>
              <w:rPr>
                <w:rFonts w:hint="eastAsia" w:ascii="宋体" w:hAnsi="宋体"/>
                <w:color w:val="000000"/>
                <w:sz w:val="24"/>
              </w:rPr>
            </w:pPr>
            <w:r>
              <w:rPr>
                <w:rFonts w:hint="eastAsia" w:ascii="宋体" w:hAnsi="宋体"/>
                <w:color w:val="000000"/>
                <w:sz w:val="24"/>
              </w:rPr>
              <w:t xml:space="preserve">20</w:t>
            </w:r>
            <w:r>
              <w:rPr>
                <w:rFonts w:hint="eastAsia" w:ascii="宋体" w:hAnsi="宋体"/>
                <w:color w:val="000000"/>
                <w:sz w:val="24"/>
              </w:rPr>
            </w:r>
            <w:r/>
          </w:p>
        </w:tc>
      </w:tr>
      <w:tr>
        <w:trPr/>
        <w:tc>
          <w:tcPr>
            <w:tcW w:w="703" w:type="dxa"/>
            <w:vAlign w:val="center"/>
            <w:vMerge w:val="restart"/>
            <w:textDirection w:val="lrTb"/>
            <w:noWrap w:val="false"/>
          </w:tcPr>
          <w:p>
            <w:pPr>
              <w:pStyle w:val="890"/>
              <w:ind w:firstLine="240"/>
              <w:spacing w:line="50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r>
            <w:r/>
          </w:p>
        </w:tc>
        <w:tc>
          <w:tcPr>
            <w:tcW w:w="1425" w:type="dxa"/>
            <w:vAlign w:val="center"/>
            <w:vMerge w:val="restart"/>
            <w:textDirection w:val="lrTb"/>
            <w:noWrap w:val="false"/>
          </w:tcPr>
          <w:p>
            <w:pPr>
              <w:pStyle w:val="890"/>
              <w:jc w:val="center"/>
              <w:spacing w:line="500" w:lineRule="exact"/>
              <w:rPr>
                <w:rFonts w:hint="eastAsia" w:ascii="宋体" w:hAnsi="宋体"/>
                <w:b/>
                <w:bCs/>
                <w:color w:val="000000"/>
                <w:sz w:val="24"/>
              </w:rPr>
            </w:pPr>
            <w:r>
              <w:rPr>
                <w:rFonts w:hint="eastAsia" w:ascii="宋体" w:hAnsi="宋体"/>
                <w:b/>
                <w:bCs/>
                <w:color w:val="000000"/>
                <w:sz w:val="24"/>
              </w:rPr>
              <w:t xml:space="preserve">技术方案（25分）</w:t>
            </w:r>
            <w:r>
              <w:rPr>
                <w:rFonts w:hint="eastAsia" w:ascii="宋体" w:hAnsi="宋体"/>
                <w:b/>
                <w:bCs/>
                <w:color w:val="000000"/>
                <w:sz w:val="24"/>
              </w:rPr>
            </w:r>
            <w:r/>
          </w:p>
        </w:tc>
        <w:tc>
          <w:tcPr>
            <w:tcW w:w="6885" w:type="dxa"/>
            <w:vAlign w:val="center"/>
            <w:textDirection w:val="lrTb"/>
            <w:noWrap w:val="false"/>
          </w:tcPr>
          <w:p>
            <w:pPr>
              <w:pStyle w:val="890"/>
              <w:spacing w:line="500" w:lineRule="exact"/>
              <w:rPr>
                <w:rFonts w:hint="eastAsia" w:ascii="宋体" w:hAnsi="宋体"/>
                <w:color w:val="000000"/>
                <w:sz w:val="24"/>
              </w:rPr>
            </w:pPr>
            <w:r>
              <w:rPr>
                <w:rFonts w:hint="eastAsia" w:ascii="宋体" w:hAnsi="宋体"/>
                <w:bCs/>
                <w:color w:val="000000"/>
                <w:sz w:val="24"/>
              </w:rPr>
              <w:t xml:space="preserve">2.1供应商对项目需求的重点和难点进行分析，分析方案清晰合理，内容完整科学、可行性强的得5分；方案较合理、可行性一般的得3分；方案有所欠缺的得1分；方案不合理的或未提供的不得分。</w:t>
            </w:r>
            <w:r>
              <w:rPr>
                <w:rFonts w:hint="eastAsia" w:ascii="宋体" w:hAnsi="宋体"/>
                <w:color w:val="000000"/>
                <w:sz w:val="24"/>
              </w:rPr>
            </w:r>
            <w:r/>
          </w:p>
        </w:tc>
        <w:tc>
          <w:tcPr>
            <w:tcW w:w="876" w:type="dxa"/>
            <w:vAlign w:val="center"/>
            <w:textDirection w:val="lrTb"/>
            <w:noWrap w:val="false"/>
          </w:tcPr>
          <w:p>
            <w:pPr>
              <w:pStyle w:val="890"/>
              <w:jc w:val="center"/>
              <w:spacing w:line="500" w:lineRule="exact"/>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r>
      <w:tr>
        <w:trPr/>
        <w:tc>
          <w:tcPr>
            <w:tcW w:w="703" w:type="dxa"/>
            <w:vAlign w:val="center"/>
            <w:vMerge w:val="continue"/>
            <w:textDirection w:val="lrTb"/>
            <w:noWrap w:val="false"/>
          </w:tcPr>
          <w:p>
            <w:pPr>
              <w:pStyle w:val="890"/>
              <w:jc w:val="center"/>
              <w:spacing w:line="500" w:lineRule="exact"/>
              <w:rPr>
                <w:rFonts w:hint="eastAsia" w:ascii="宋体" w:hAnsi="宋体"/>
                <w:color w:val="000000"/>
                <w:sz w:val="24"/>
              </w:rPr>
            </w:pPr>
            <w:r>
              <w:rPr>
                <w:rFonts w:hint="eastAsia" w:ascii="宋体" w:hAnsi="宋体"/>
                <w:color w:val="000000"/>
                <w:sz w:val="24"/>
              </w:rPr>
            </w:r>
            <w:r/>
          </w:p>
        </w:tc>
        <w:tc>
          <w:tcPr>
            <w:tcW w:w="1425" w:type="dxa"/>
            <w:vAlign w:val="center"/>
            <w:vMerge w:val="continue"/>
            <w:textDirection w:val="lrTb"/>
            <w:noWrap w:val="false"/>
          </w:tcPr>
          <w:p>
            <w:pPr>
              <w:pStyle w:val="890"/>
              <w:jc w:val="center"/>
              <w:spacing w:line="500" w:lineRule="exact"/>
              <w:rPr>
                <w:rFonts w:hint="eastAsia" w:ascii="宋体" w:hAnsi="宋体"/>
                <w:b/>
                <w:bCs/>
                <w:color w:val="000000"/>
                <w:sz w:val="24"/>
              </w:rPr>
            </w:pPr>
            <w:r>
              <w:rPr>
                <w:rFonts w:hint="eastAsia" w:ascii="宋体" w:hAnsi="宋体"/>
                <w:b/>
                <w:bCs/>
                <w:color w:val="000000"/>
                <w:sz w:val="24"/>
              </w:rPr>
            </w:r>
            <w:r/>
          </w:p>
        </w:tc>
        <w:tc>
          <w:tcPr>
            <w:tcW w:w="6885" w:type="dxa"/>
            <w:vAlign w:val="center"/>
            <w:textDirection w:val="lrTb"/>
            <w:noWrap w:val="false"/>
          </w:tcPr>
          <w:p>
            <w:pPr>
              <w:pStyle w:val="890"/>
              <w:spacing w:line="500" w:lineRule="exact"/>
              <w:rPr>
                <w:rFonts w:hint="eastAsia" w:ascii="宋体" w:hAnsi="宋体"/>
                <w:bCs/>
                <w:color w:val="000000"/>
                <w:sz w:val="24"/>
              </w:rPr>
            </w:pPr>
            <w:r>
              <w:rPr>
                <w:rFonts w:hint="eastAsia" w:ascii="宋体" w:hAnsi="宋体"/>
                <w:bCs/>
                <w:color w:val="000000"/>
                <w:sz w:val="24"/>
              </w:rPr>
              <w:t xml:space="preserve">2.2供应商应根据磋商文件技术要求，提供具体详实的数据采集方案（包括参与采集的卫星、数据采集范围及时相等），数据采集方案清晰合理，内容完整科学、可行性强的得5分；方案较合理、可行性一般的得3分；方案有所欠缺的得1分；方案不合理的或未提供的不得分。</w:t>
            </w:r>
            <w:r>
              <w:rPr>
                <w:rFonts w:hint="eastAsia" w:ascii="宋体" w:hAnsi="宋体"/>
                <w:bCs/>
                <w:color w:val="000000"/>
                <w:sz w:val="24"/>
              </w:rPr>
            </w:r>
            <w:r/>
          </w:p>
        </w:tc>
        <w:tc>
          <w:tcPr>
            <w:tcW w:w="876" w:type="dxa"/>
            <w:vAlign w:val="center"/>
            <w:textDirection w:val="lrTb"/>
            <w:noWrap w:val="false"/>
          </w:tcPr>
          <w:p>
            <w:pPr>
              <w:pStyle w:val="890"/>
              <w:jc w:val="center"/>
              <w:spacing w:line="500" w:lineRule="exact"/>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r>
      <w:tr>
        <w:trPr/>
        <w:tc>
          <w:tcPr>
            <w:tcW w:w="703" w:type="dxa"/>
            <w:vAlign w:val="center"/>
            <w:vMerge w:val="continue"/>
            <w:textDirection w:val="lrTb"/>
            <w:noWrap w:val="false"/>
          </w:tcPr>
          <w:p>
            <w:pPr>
              <w:pStyle w:val="890"/>
              <w:jc w:val="center"/>
              <w:spacing w:line="500" w:lineRule="exact"/>
              <w:rPr>
                <w:rFonts w:hint="eastAsia" w:ascii="宋体" w:hAnsi="宋体"/>
                <w:color w:val="000000"/>
                <w:sz w:val="24"/>
              </w:rPr>
            </w:pPr>
            <w:r>
              <w:rPr>
                <w:rFonts w:hint="eastAsia" w:ascii="宋体" w:hAnsi="宋体"/>
                <w:color w:val="000000"/>
                <w:sz w:val="24"/>
              </w:rPr>
            </w:r>
            <w:r/>
          </w:p>
        </w:tc>
        <w:tc>
          <w:tcPr>
            <w:tcW w:w="1425" w:type="dxa"/>
            <w:vAlign w:val="center"/>
            <w:vMerge w:val="continue"/>
            <w:textDirection w:val="lrTb"/>
            <w:noWrap w:val="false"/>
          </w:tcPr>
          <w:p>
            <w:pPr>
              <w:pStyle w:val="890"/>
              <w:jc w:val="center"/>
              <w:spacing w:line="500" w:lineRule="exact"/>
              <w:rPr>
                <w:rFonts w:hint="eastAsia" w:ascii="宋体" w:hAnsi="宋体"/>
                <w:b/>
                <w:bCs/>
                <w:color w:val="000000"/>
                <w:sz w:val="24"/>
              </w:rPr>
            </w:pPr>
            <w:r>
              <w:rPr>
                <w:rFonts w:hint="eastAsia" w:ascii="宋体" w:hAnsi="宋体"/>
                <w:b/>
                <w:bCs/>
                <w:color w:val="000000"/>
                <w:sz w:val="24"/>
              </w:rPr>
            </w:r>
            <w:r/>
          </w:p>
        </w:tc>
        <w:tc>
          <w:tcPr>
            <w:tcW w:w="6885" w:type="dxa"/>
            <w:vAlign w:val="center"/>
            <w:textDirection w:val="lrTb"/>
            <w:noWrap w:val="false"/>
          </w:tcPr>
          <w:p>
            <w:pPr>
              <w:pStyle w:val="890"/>
              <w:spacing w:line="500" w:lineRule="exact"/>
              <w:rPr>
                <w:rFonts w:hint="eastAsia" w:ascii="宋体" w:hAnsi="宋体"/>
                <w:color w:val="000000"/>
                <w:sz w:val="24"/>
              </w:rPr>
            </w:pPr>
            <w:r>
              <w:rPr>
                <w:rFonts w:hint="eastAsia" w:ascii="宋体" w:hAnsi="宋体"/>
                <w:bCs/>
                <w:color w:val="000000"/>
                <w:sz w:val="24"/>
              </w:rPr>
              <w:t xml:space="preserve">2.3供应商根据磋商文件数据质量要求提出质量控制措施，方案清晰合理，内容完整科学、可行性强的得5分；方案较合理、可行性一般的得3分；方案有所欠缺的得1分；方案不合理的或未提供的不得分。</w:t>
            </w:r>
            <w:r>
              <w:rPr>
                <w:rFonts w:hint="eastAsia" w:ascii="宋体" w:hAnsi="宋体"/>
                <w:color w:val="000000"/>
                <w:sz w:val="24"/>
              </w:rPr>
            </w:r>
            <w:r/>
          </w:p>
        </w:tc>
        <w:tc>
          <w:tcPr>
            <w:tcW w:w="876" w:type="dxa"/>
            <w:vAlign w:val="center"/>
            <w:textDirection w:val="lrTb"/>
            <w:noWrap w:val="false"/>
          </w:tcPr>
          <w:p>
            <w:pPr>
              <w:pStyle w:val="890"/>
              <w:jc w:val="center"/>
              <w:spacing w:line="500" w:lineRule="exact"/>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r>
      <w:tr>
        <w:trPr/>
        <w:tc>
          <w:tcPr>
            <w:tcW w:w="703" w:type="dxa"/>
            <w:vAlign w:val="center"/>
            <w:vMerge w:val="continue"/>
            <w:textDirection w:val="lrTb"/>
            <w:noWrap w:val="false"/>
          </w:tcPr>
          <w:p>
            <w:pPr>
              <w:pStyle w:val="890"/>
              <w:jc w:val="center"/>
              <w:spacing w:line="500" w:lineRule="exact"/>
              <w:rPr>
                <w:rFonts w:hint="eastAsia" w:ascii="宋体" w:hAnsi="宋体"/>
                <w:color w:val="000000"/>
                <w:sz w:val="24"/>
              </w:rPr>
            </w:pPr>
            <w:r>
              <w:rPr>
                <w:rFonts w:hint="eastAsia" w:ascii="宋体" w:hAnsi="宋体"/>
                <w:color w:val="000000"/>
                <w:sz w:val="24"/>
              </w:rPr>
            </w:r>
            <w:r/>
          </w:p>
        </w:tc>
        <w:tc>
          <w:tcPr>
            <w:tcW w:w="1425" w:type="dxa"/>
            <w:vAlign w:val="center"/>
            <w:vMerge w:val="continue"/>
            <w:textDirection w:val="lrTb"/>
            <w:noWrap w:val="false"/>
          </w:tcPr>
          <w:p>
            <w:pPr>
              <w:pStyle w:val="890"/>
              <w:jc w:val="center"/>
              <w:spacing w:line="500" w:lineRule="exact"/>
              <w:rPr>
                <w:rFonts w:hint="eastAsia" w:ascii="宋体" w:hAnsi="宋体"/>
                <w:b/>
                <w:bCs/>
                <w:color w:val="000000"/>
                <w:sz w:val="24"/>
              </w:rPr>
            </w:pPr>
            <w:r>
              <w:rPr>
                <w:rFonts w:hint="eastAsia" w:ascii="宋体" w:hAnsi="宋体"/>
                <w:b/>
                <w:bCs/>
                <w:color w:val="000000"/>
                <w:sz w:val="24"/>
              </w:rPr>
            </w:r>
            <w:r/>
          </w:p>
        </w:tc>
        <w:tc>
          <w:tcPr>
            <w:tcW w:w="6885" w:type="dxa"/>
            <w:vAlign w:val="center"/>
            <w:textDirection w:val="lrTb"/>
            <w:noWrap w:val="false"/>
          </w:tcPr>
          <w:p>
            <w:pPr>
              <w:pStyle w:val="890"/>
              <w:spacing w:line="500" w:lineRule="exact"/>
              <w:rPr>
                <w:rFonts w:hint="eastAsia" w:ascii="宋体" w:hAnsi="宋体"/>
                <w:color w:val="000000"/>
                <w:sz w:val="24"/>
              </w:rPr>
            </w:pPr>
            <w:r>
              <w:rPr>
                <w:rFonts w:hint="eastAsia" w:ascii="宋体" w:hAnsi="宋体"/>
                <w:bCs/>
                <w:color w:val="000000"/>
                <w:sz w:val="24"/>
              </w:rPr>
              <w:t xml:space="preserve">2.4供应商根据工作内容、采集时相、交付期等其他相关要求，划分具体实施步骤方案，方案清晰合理，内容完整科学、可行性强的得5分；方案较合理、可行性一般的得3分；方案有所欠缺的得1分；方案不合理的或未提供的不得分。</w:t>
            </w:r>
            <w:r>
              <w:rPr>
                <w:rFonts w:hint="eastAsia" w:ascii="宋体" w:hAnsi="宋体"/>
                <w:color w:val="000000"/>
                <w:sz w:val="24"/>
              </w:rPr>
            </w:r>
            <w:r/>
          </w:p>
        </w:tc>
        <w:tc>
          <w:tcPr>
            <w:tcW w:w="876" w:type="dxa"/>
            <w:vAlign w:val="center"/>
            <w:textDirection w:val="lrTb"/>
            <w:noWrap w:val="false"/>
          </w:tcPr>
          <w:p>
            <w:pPr>
              <w:pStyle w:val="890"/>
              <w:jc w:val="center"/>
              <w:spacing w:line="500" w:lineRule="exact"/>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r>
      <w:tr>
        <w:trPr/>
        <w:tc>
          <w:tcPr>
            <w:tcW w:w="703" w:type="dxa"/>
            <w:vAlign w:val="center"/>
            <w:vMerge w:val="continue"/>
            <w:textDirection w:val="lrTb"/>
            <w:noWrap w:val="false"/>
          </w:tcPr>
          <w:p>
            <w:pPr>
              <w:pStyle w:val="890"/>
              <w:jc w:val="center"/>
              <w:spacing w:line="500" w:lineRule="exact"/>
              <w:rPr>
                <w:rFonts w:hint="eastAsia" w:ascii="宋体" w:hAnsi="宋体"/>
                <w:color w:val="000000"/>
                <w:sz w:val="24"/>
              </w:rPr>
            </w:pPr>
            <w:r>
              <w:rPr>
                <w:rFonts w:hint="eastAsia" w:ascii="宋体" w:hAnsi="宋体"/>
                <w:color w:val="000000"/>
                <w:sz w:val="24"/>
              </w:rPr>
            </w:r>
            <w:r/>
          </w:p>
        </w:tc>
        <w:tc>
          <w:tcPr>
            <w:tcW w:w="1425" w:type="dxa"/>
            <w:vAlign w:val="center"/>
            <w:vMerge w:val="continue"/>
            <w:textDirection w:val="lrTb"/>
            <w:noWrap w:val="false"/>
          </w:tcPr>
          <w:p>
            <w:pPr>
              <w:pStyle w:val="890"/>
              <w:jc w:val="center"/>
              <w:spacing w:line="500" w:lineRule="exact"/>
              <w:rPr>
                <w:rFonts w:hint="eastAsia" w:ascii="宋体" w:hAnsi="宋体"/>
                <w:b/>
                <w:bCs/>
                <w:color w:val="000000"/>
                <w:sz w:val="24"/>
              </w:rPr>
            </w:pPr>
            <w:r>
              <w:rPr>
                <w:rFonts w:hint="eastAsia" w:ascii="宋体" w:hAnsi="宋体"/>
                <w:b/>
                <w:bCs/>
                <w:color w:val="000000"/>
                <w:sz w:val="24"/>
              </w:rPr>
            </w:r>
            <w:r/>
          </w:p>
        </w:tc>
        <w:tc>
          <w:tcPr>
            <w:tcW w:w="6885" w:type="dxa"/>
            <w:vAlign w:val="center"/>
            <w:textDirection w:val="lrTb"/>
            <w:noWrap w:val="false"/>
          </w:tcPr>
          <w:p>
            <w:pPr>
              <w:pStyle w:val="890"/>
              <w:spacing w:line="500" w:lineRule="exact"/>
              <w:rPr>
                <w:rFonts w:hint="eastAsia" w:ascii="宋体" w:hAnsi="宋体"/>
                <w:bCs/>
                <w:color w:val="000000"/>
                <w:sz w:val="24"/>
              </w:rPr>
            </w:pPr>
            <w:r>
              <w:rPr>
                <w:rFonts w:hint="eastAsia" w:ascii="宋体" w:hAnsi="宋体"/>
                <w:color w:val="000000"/>
                <w:sz w:val="24"/>
              </w:rPr>
              <w:t xml:space="preserve">2.5供应商应根据</w:t>
            </w:r>
            <w:r>
              <w:rPr>
                <w:rFonts w:hint="eastAsia" w:ascii="宋体" w:hAnsi="宋体"/>
                <w:bCs/>
                <w:color w:val="000000"/>
                <w:sz w:val="24"/>
              </w:rPr>
              <w:t xml:space="preserve">磋商</w:t>
            </w:r>
            <w:r>
              <w:rPr>
                <w:rFonts w:hint="eastAsia" w:ascii="宋体" w:hAnsi="宋体"/>
                <w:color w:val="000000"/>
                <w:sz w:val="24"/>
              </w:rPr>
              <w:t xml:space="preserve">文件要求并结合本项目特点，提供拟投入本项目的软硬件设备保障措施（投标人应列出所投入软硬件的明细及规格型号性能等），方案清晰合理，内容完整科学、可行性强的得5分；方案较合理、可行性一般的得3分；</w:t>
            </w:r>
            <w:r>
              <w:rPr>
                <w:rFonts w:hint="eastAsia" w:ascii="宋体" w:hAnsi="宋体"/>
                <w:bCs/>
                <w:color w:val="000000"/>
                <w:sz w:val="24"/>
              </w:rPr>
              <w:t xml:space="preserve">方案有所欠缺的得1分；</w:t>
            </w:r>
            <w:r>
              <w:rPr>
                <w:rFonts w:hint="eastAsia" w:ascii="宋体" w:hAnsi="宋体"/>
                <w:color w:val="000000"/>
                <w:sz w:val="24"/>
              </w:rPr>
              <w:t xml:space="preserve">方案不合理的或未提供的不得分。</w:t>
            </w:r>
            <w:r>
              <w:rPr>
                <w:rFonts w:hint="eastAsia" w:ascii="宋体" w:hAnsi="宋体"/>
                <w:bCs/>
                <w:color w:val="000000"/>
                <w:sz w:val="24"/>
              </w:rPr>
            </w:r>
            <w:r/>
          </w:p>
        </w:tc>
        <w:tc>
          <w:tcPr>
            <w:tcW w:w="876" w:type="dxa"/>
            <w:vAlign w:val="center"/>
            <w:textDirection w:val="lrTb"/>
            <w:noWrap w:val="false"/>
          </w:tcPr>
          <w:p>
            <w:pPr>
              <w:pStyle w:val="890"/>
              <w:jc w:val="center"/>
              <w:spacing w:line="500" w:lineRule="exact"/>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r>
      <w:tr>
        <w:trPr/>
        <w:tc>
          <w:tcPr>
            <w:tcW w:w="703" w:type="dxa"/>
            <w:vAlign w:val="center"/>
            <w:vMerge w:val="restart"/>
            <w:textDirection w:val="lrTb"/>
            <w:noWrap w:val="false"/>
          </w:tcPr>
          <w:p>
            <w:pPr>
              <w:pStyle w:val="890"/>
              <w:jc w:val="center"/>
              <w:spacing w:line="50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rPr>
            </w:r>
            <w:r/>
          </w:p>
        </w:tc>
        <w:tc>
          <w:tcPr>
            <w:tcW w:w="1425" w:type="dxa"/>
            <w:vAlign w:val="center"/>
            <w:vMerge w:val="restart"/>
            <w:textDirection w:val="lrTb"/>
            <w:noWrap w:val="false"/>
          </w:tcPr>
          <w:p>
            <w:pPr>
              <w:pStyle w:val="890"/>
              <w:jc w:val="center"/>
              <w:spacing w:line="500" w:lineRule="exact"/>
              <w:rPr>
                <w:rFonts w:hint="eastAsia" w:ascii="宋体" w:hAnsi="宋体"/>
                <w:b/>
                <w:bCs/>
                <w:color w:val="000000"/>
                <w:sz w:val="24"/>
              </w:rPr>
            </w:pPr>
            <w:r>
              <w:rPr>
                <w:rFonts w:hint="eastAsia" w:ascii="宋体" w:hAnsi="宋体"/>
                <w:b/>
                <w:bCs/>
                <w:color w:val="000000"/>
                <w:sz w:val="24"/>
              </w:rPr>
              <w:t xml:space="preserve">人员配备</w:t>
            </w:r>
            <w:r>
              <w:rPr>
                <w:rFonts w:hint="eastAsia" w:ascii="宋体" w:hAnsi="宋体"/>
                <w:b/>
                <w:bCs/>
                <w:color w:val="000000"/>
                <w:sz w:val="24"/>
              </w:rPr>
            </w:r>
            <w:r/>
          </w:p>
          <w:p>
            <w:pPr>
              <w:pStyle w:val="890"/>
              <w:jc w:val="center"/>
              <w:spacing w:line="500" w:lineRule="exact"/>
              <w:rPr>
                <w:rFonts w:hint="eastAsia" w:ascii="宋体" w:hAnsi="宋体"/>
                <w:b/>
                <w:bCs/>
                <w:color w:val="000000"/>
                <w:sz w:val="24"/>
              </w:rPr>
            </w:pPr>
            <w:r>
              <w:rPr>
                <w:rFonts w:hint="eastAsia" w:ascii="宋体" w:hAnsi="宋体"/>
                <w:b/>
                <w:bCs/>
                <w:color w:val="000000"/>
                <w:sz w:val="24"/>
              </w:rPr>
              <w:t xml:space="preserve">（9分）</w:t>
            </w:r>
            <w:r>
              <w:rPr>
                <w:rFonts w:hint="eastAsia" w:ascii="宋体" w:hAnsi="宋体"/>
                <w:b/>
                <w:bCs/>
                <w:color w:val="000000"/>
                <w:sz w:val="24"/>
              </w:rPr>
            </w:r>
            <w:r/>
          </w:p>
        </w:tc>
        <w:tc>
          <w:tcPr>
            <w:tcW w:w="6885" w:type="dxa"/>
            <w:vAlign w:val="center"/>
            <w:textDirection w:val="lrTb"/>
            <w:noWrap w:val="false"/>
          </w:tcPr>
          <w:p>
            <w:pPr>
              <w:pStyle w:val="890"/>
              <w:spacing w:line="500" w:lineRule="exact"/>
              <w:rPr>
                <w:rFonts w:hint="eastAsia" w:ascii="宋体" w:hAnsi="宋体"/>
                <w:color w:val="000000"/>
                <w:sz w:val="24"/>
              </w:rPr>
            </w:pPr>
            <w:r>
              <w:rPr>
                <w:rFonts w:hint="eastAsia" w:ascii="宋体" w:hAnsi="宋体"/>
                <w:color w:val="000000"/>
                <w:sz w:val="24"/>
              </w:rPr>
              <w:t xml:space="preserve">3.1项目负责人1名：具备高级及以上工程师证书的得5分；具有中级工程师证书的得2分，最高得5分。</w:t>
            </w:r>
            <w:r>
              <w:rPr>
                <w:rFonts w:hint="eastAsia" w:ascii="宋体" w:hAnsi="宋体"/>
                <w:color w:val="000000"/>
                <w:sz w:val="24"/>
              </w:rPr>
            </w:r>
            <w:r/>
          </w:p>
          <w:p>
            <w:pPr>
              <w:pStyle w:val="890"/>
              <w:spacing w:line="500" w:lineRule="exact"/>
              <w:rPr>
                <w:rFonts w:hint="eastAsia" w:ascii="宋体" w:hAnsi="宋体"/>
                <w:color w:val="000000"/>
                <w:sz w:val="24"/>
              </w:rPr>
            </w:pPr>
            <w:r>
              <w:rPr>
                <w:rFonts w:hint="eastAsia" w:ascii="宋体" w:hAnsi="宋体"/>
                <w:color w:val="000000"/>
                <w:sz w:val="24"/>
              </w:rPr>
              <w:t xml:space="preserve">注：需提供有效证书或证明复印件加盖</w:t>
            </w:r>
            <w:r>
              <w:rPr>
                <w:rFonts w:hint="eastAsia" w:ascii="宋体" w:hAnsi="宋体"/>
                <w:bCs/>
                <w:color w:val="000000"/>
                <w:sz w:val="24"/>
              </w:rPr>
              <w:t xml:space="preserve">供应商</w:t>
            </w:r>
            <w:r>
              <w:rPr>
                <w:rFonts w:hint="eastAsia" w:ascii="宋体" w:hAnsi="宋体"/>
                <w:color w:val="000000"/>
                <w:sz w:val="24"/>
              </w:rPr>
              <w:t xml:space="preserve">公章，以及</w:t>
            </w:r>
            <w:r>
              <w:rPr>
                <w:rFonts w:hint="eastAsia" w:ascii="宋体" w:hAnsi="宋体"/>
                <w:bCs/>
                <w:color w:val="000000"/>
                <w:sz w:val="24"/>
              </w:rPr>
              <w:t xml:space="preserve">供应商</w:t>
            </w:r>
            <w:r>
              <w:rPr>
                <w:rFonts w:hint="eastAsia" w:ascii="宋体" w:hAnsi="宋体"/>
                <w:color w:val="000000"/>
                <w:sz w:val="24"/>
              </w:rPr>
              <w:t xml:space="preserve">自2025年9月至今任意一个月为其缴纳社保的有效证明材料复印件并加盖</w:t>
            </w:r>
            <w:r>
              <w:rPr>
                <w:rFonts w:hint="eastAsia" w:ascii="宋体" w:hAnsi="宋体"/>
                <w:bCs/>
                <w:color w:val="000000"/>
                <w:sz w:val="24"/>
              </w:rPr>
              <w:t xml:space="preserve">供应商</w:t>
            </w:r>
            <w:r>
              <w:rPr>
                <w:rFonts w:hint="eastAsia" w:ascii="宋体" w:hAnsi="宋体"/>
                <w:color w:val="000000"/>
                <w:sz w:val="24"/>
              </w:rPr>
              <w:t xml:space="preserve">公章。</w:t>
            </w:r>
            <w:r>
              <w:rPr>
                <w:rFonts w:hint="eastAsia" w:ascii="宋体" w:hAnsi="宋体"/>
                <w:color w:val="000000"/>
                <w:sz w:val="24"/>
              </w:rPr>
            </w:r>
            <w:r/>
          </w:p>
        </w:tc>
        <w:tc>
          <w:tcPr>
            <w:tcW w:w="876" w:type="dxa"/>
            <w:vAlign w:val="center"/>
            <w:textDirection w:val="lrTb"/>
            <w:noWrap w:val="false"/>
          </w:tcPr>
          <w:p>
            <w:pPr>
              <w:pStyle w:val="890"/>
              <w:jc w:val="center"/>
              <w:spacing w:line="500" w:lineRule="exact"/>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r>
      <w:tr>
        <w:trPr/>
        <w:tc>
          <w:tcPr>
            <w:tcW w:w="703" w:type="dxa"/>
            <w:vAlign w:val="center"/>
            <w:vMerge w:val="continue"/>
            <w:textDirection w:val="lrTb"/>
            <w:noWrap w:val="false"/>
          </w:tcPr>
          <w:p>
            <w:pPr>
              <w:pStyle w:val="890"/>
              <w:jc w:val="center"/>
              <w:spacing w:line="500" w:lineRule="exact"/>
              <w:rPr>
                <w:rFonts w:hint="eastAsia" w:ascii="宋体" w:hAnsi="宋体"/>
                <w:color w:val="000000"/>
                <w:sz w:val="24"/>
              </w:rPr>
            </w:pPr>
            <w:r>
              <w:rPr>
                <w:rFonts w:hint="eastAsia" w:ascii="宋体" w:hAnsi="宋体"/>
                <w:color w:val="000000"/>
                <w:sz w:val="24"/>
              </w:rPr>
            </w:r>
            <w:r/>
          </w:p>
        </w:tc>
        <w:tc>
          <w:tcPr>
            <w:tcW w:w="1425" w:type="dxa"/>
            <w:vAlign w:val="center"/>
            <w:vMerge w:val="continue"/>
            <w:textDirection w:val="lrTb"/>
            <w:noWrap w:val="false"/>
          </w:tcPr>
          <w:p>
            <w:pPr>
              <w:pStyle w:val="890"/>
              <w:jc w:val="center"/>
              <w:spacing w:line="500" w:lineRule="exact"/>
              <w:rPr>
                <w:rFonts w:hint="eastAsia" w:ascii="宋体" w:hAnsi="宋体"/>
                <w:b/>
                <w:bCs/>
                <w:color w:val="000000"/>
                <w:sz w:val="24"/>
              </w:rPr>
            </w:pPr>
            <w:r>
              <w:rPr>
                <w:rFonts w:hint="eastAsia" w:ascii="宋体" w:hAnsi="宋体"/>
                <w:b/>
                <w:bCs/>
                <w:color w:val="000000"/>
                <w:sz w:val="24"/>
              </w:rPr>
            </w:r>
            <w:r/>
          </w:p>
        </w:tc>
        <w:tc>
          <w:tcPr>
            <w:tcW w:w="6885" w:type="dxa"/>
            <w:vAlign w:val="center"/>
            <w:textDirection w:val="lrTb"/>
            <w:noWrap w:val="false"/>
          </w:tcPr>
          <w:p>
            <w:pPr>
              <w:pStyle w:val="890"/>
              <w:spacing w:line="480" w:lineRule="exact"/>
              <w:rPr>
                <w:rFonts w:hint="eastAsia" w:ascii="宋体" w:hAnsi="宋体"/>
                <w:color w:val="000000"/>
                <w:sz w:val="24"/>
              </w:rPr>
            </w:pPr>
            <w:r>
              <w:rPr>
                <w:rFonts w:hint="eastAsia" w:ascii="宋体" w:hAnsi="宋体"/>
                <w:color w:val="000000"/>
                <w:sz w:val="24"/>
              </w:rPr>
              <w:t xml:space="preserve">3.2项目组人员（项目负责人除外）：具备高级及以上工程师证书的每提供1个得3分；具备中级工程师证书的每提供一个的1分，限评2人。本项累计最高得4分。</w:t>
            </w:r>
            <w:r>
              <w:rPr>
                <w:rFonts w:hint="eastAsia" w:ascii="宋体" w:hAnsi="宋体"/>
                <w:color w:val="000000"/>
                <w:sz w:val="24"/>
              </w:rPr>
            </w:r>
            <w:r/>
          </w:p>
          <w:p>
            <w:pPr>
              <w:pStyle w:val="890"/>
              <w:spacing w:line="500" w:lineRule="exact"/>
              <w:rPr>
                <w:rFonts w:hint="eastAsia" w:ascii="宋体" w:hAnsi="宋体"/>
                <w:color w:val="000000"/>
                <w:sz w:val="24"/>
              </w:rPr>
            </w:pPr>
            <w:r>
              <w:rPr>
                <w:rFonts w:hint="eastAsia" w:ascii="宋体" w:hAnsi="宋体"/>
                <w:color w:val="000000"/>
                <w:sz w:val="24"/>
              </w:rPr>
              <w:t xml:space="preserve">注：同一人不可重复计分。需提供有效证书或证明复印件加盖供应商公章，以及</w:t>
            </w:r>
            <w:r>
              <w:rPr>
                <w:rFonts w:hint="eastAsia" w:ascii="宋体" w:hAnsi="宋体"/>
                <w:bCs/>
                <w:color w:val="000000"/>
                <w:sz w:val="24"/>
              </w:rPr>
              <w:t xml:space="preserve">供应商</w:t>
            </w:r>
            <w:r>
              <w:rPr>
                <w:rFonts w:hint="eastAsia" w:ascii="宋体" w:hAnsi="宋体"/>
                <w:color w:val="000000"/>
                <w:sz w:val="24"/>
              </w:rPr>
              <w:t xml:space="preserve">自2025年9月至今任意一个月为以上人员缴纳社保的有效证明材料复印件并加盖</w:t>
            </w:r>
            <w:r>
              <w:rPr>
                <w:rFonts w:hint="eastAsia" w:ascii="宋体" w:hAnsi="宋体"/>
                <w:bCs/>
                <w:color w:val="000000"/>
                <w:sz w:val="24"/>
              </w:rPr>
              <w:t xml:space="preserve">供应商</w:t>
            </w:r>
            <w:r>
              <w:rPr>
                <w:rFonts w:hint="eastAsia" w:ascii="宋体" w:hAnsi="宋体"/>
                <w:color w:val="000000"/>
                <w:sz w:val="24"/>
              </w:rPr>
              <w:t xml:space="preserve">公章。</w:t>
            </w:r>
            <w:r>
              <w:rPr>
                <w:rFonts w:hint="eastAsia" w:ascii="宋体" w:hAnsi="宋体"/>
                <w:color w:val="000000"/>
                <w:sz w:val="24"/>
              </w:rPr>
            </w:r>
            <w:r/>
          </w:p>
        </w:tc>
        <w:tc>
          <w:tcPr>
            <w:tcW w:w="876" w:type="dxa"/>
            <w:vAlign w:val="center"/>
            <w:textDirection w:val="lrTb"/>
            <w:noWrap w:val="false"/>
          </w:tcPr>
          <w:p>
            <w:pPr>
              <w:pStyle w:val="890"/>
              <w:jc w:val="center"/>
              <w:spacing w:line="500" w:lineRule="exact"/>
              <w:rPr>
                <w:rFonts w:hint="eastAsia" w:ascii="宋体" w:hAnsi="宋体"/>
                <w:color w:val="000000"/>
                <w:sz w:val="24"/>
              </w:rPr>
            </w:pPr>
            <w:r>
              <w:rPr>
                <w:rFonts w:hint="eastAsia" w:ascii="宋体" w:hAnsi="宋体"/>
                <w:color w:val="000000"/>
                <w:sz w:val="24"/>
              </w:rPr>
              <w:t xml:space="preserve">4</w:t>
            </w:r>
            <w:r>
              <w:rPr>
                <w:rFonts w:hint="eastAsia" w:ascii="宋体" w:hAnsi="宋体"/>
                <w:color w:val="000000"/>
                <w:sz w:val="24"/>
              </w:rPr>
            </w:r>
            <w:r/>
          </w:p>
        </w:tc>
      </w:tr>
      <w:tr>
        <w:trPr/>
        <w:tc>
          <w:tcPr>
            <w:tcW w:w="703" w:type="dxa"/>
            <w:vAlign w:val="center"/>
            <w:vMerge w:val="restart"/>
            <w:textDirection w:val="lrTb"/>
            <w:noWrap w:val="false"/>
          </w:tcPr>
          <w:p>
            <w:pPr>
              <w:pStyle w:val="890"/>
              <w:jc w:val="center"/>
              <w:spacing w:line="500" w:lineRule="exact"/>
              <w:rPr>
                <w:rFonts w:hint="eastAsia" w:ascii="宋体" w:hAnsi="宋体"/>
                <w:color w:val="000000"/>
                <w:sz w:val="24"/>
              </w:rPr>
            </w:pPr>
            <w:r>
              <w:rPr>
                <w:rFonts w:hint="eastAsia" w:ascii="宋体" w:hAnsi="宋体"/>
                <w:color w:val="000000"/>
                <w:sz w:val="24"/>
              </w:rPr>
              <w:t xml:space="preserve">4</w:t>
            </w:r>
            <w:r>
              <w:rPr>
                <w:rFonts w:hint="eastAsia" w:ascii="宋体" w:hAnsi="宋体"/>
                <w:color w:val="000000"/>
                <w:sz w:val="24"/>
              </w:rPr>
            </w:r>
            <w:r/>
          </w:p>
        </w:tc>
        <w:tc>
          <w:tcPr>
            <w:tcW w:w="1425" w:type="dxa"/>
            <w:vAlign w:val="center"/>
            <w:vMerge w:val="restart"/>
            <w:textDirection w:val="lrTb"/>
            <w:noWrap w:val="false"/>
          </w:tcPr>
          <w:p>
            <w:pPr>
              <w:pStyle w:val="890"/>
              <w:jc w:val="center"/>
              <w:spacing w:line="500" w:lineRule="exact"/>
              <w:rPr>
                <w:rFonts w:hint="eastAsia" w:ascii="宋体" w:hAnsi="宋体"/>
                <w:b/>
                <w:bCs/>
                <w:color w:val="000000"/>
                <w:sz w:val="24"/>
              </w:rPr>
            </w:pPr>
            <w:r>
              <w:rPr>
                <w:rFonts w:hint="eastAsia" w:ascii="宋体" w:hAnsi="宋体"/>
                <w:b/>
                <w:bCs/>
                <w:color w:val="000000"/>
                <w:sz w:val="24"/>
              </w:rPr>
              <w:t xml:space="preserve">履约能力（36分）</w:t>
            </w:r>
            <w:r>
              <w:rPr>
                <w:rFonts w:hint="eastAsia" w:ascii="宋体" w:hAnsi="宋体"/>
                <w:b/>
                <w:bCs/>
                <w:color w:val="000000"/>
                <w:sz w:val="24"/>
              </w:rPr>
            </w:r>
            <w:r/>
          </w:p>
        </w:tc>
        <w:tc>
          <w:tcPr>
            <w:tcW w:w="6885" w:type="dxa"/>
            <w:vAlign w:val="center"/>
            <w:textDirection w:val="lrTb"/>
            <w:noWrap w:val="false"/>
          </w:tcPr>
          <w:p>
            <w:pPr>
              <w:pStyle w:val="890"/>
              <w:spacing w:line="500" w:lineRule="exact"/>
              <w:rPr>
                <w:rFonts w:hint="eastAsia" w:ascii="宋体" w:hAnsi="宋体"/>
                <w:color w:val="000000"/>
                <w:sz w:val="24"/>
              </w:rPr>
            </w:pPr>
            <w:r>
              <w:rPr>
                <w:rFonts w:hint="eastAsia" w:ascii="宋体" w:hAnsi="宋体"/>
                <w:color w:val="000000"/>
                <w:sz w:val="24"/>
              </w:rPr>
              <w:t xml:space="preserve">4.1供应商具有质量管理体系认证的得3分。</w:t>
            </w:r>
            <w:r>
              <w:rPr>
                <w:rFonts w:hint="eastAsia" w:ascii="宋体" w:hAnsi="宋体"/>
                <w:color w:val="000000"/>
                <w:sz w:val="24"/>
              </w:rPr>
            </w:r>
            <w:r/>
          </w:p>
          <w:p>
            <w:pPr>
              <w:pStyle w:val="890"/>
              <w:spacing w:line="500" w:lineRule="exact"/>
              <w:rPr>
                <w:rFonts w:hint="eastAsia" w:ascii="宋体" w:hAnsi="宋体"/>
                <w:color w:val="000000"/>
                <w:sz w:val="24"/>
              </w:rPr>
            </w:pPr>
            <w:r>
              <w:rPr>
                <w:rFonts w:hint="eastAsia" w:ascii="宋体" w:hAnsi="宋体"/>
                <w:color w:val="000000"/>
                <w:sz w:val="24"/>
              </w:rPr>
              <w:t xml:space="preserve">注：需提供有效期内认证证书复印件加盖</w:t>
            </w:r>
            <w:r>
              <w:rPr>
                <w:rFonts w:hint="eastAsia" w:ascii="宋体" w:hAnsi="宋体"/>
                <w:bCs/>
                <w:color w:val="000000"/>
                <w:sz w:val="24"/>
              </w:rPr>
              <w:t xml:space="preserve">供应商</w:t>
            </w:r>
            <w:r>
              <w:rPr>
                <w:rFonts w:hint="eastAsia" w:ascii="宋体" w:hAnsi="宋体"/>
                <w:color w:val="000000"/>
                <w:sz w:val="24"/>
              </w:rPr>
              <w:t xml:space="preserve">公章。</w:t>
            </w:r>
            <w:r>
              <w:rPr>
                <w:rFonts w:hint="eastAsia" w:ascii="宋体" w:hAnsi="宋体"/>
                <w:color w:val="000000"/>
                <w:sz w:val="24"/>
              </w:rPr>
            </w:r>
            <w:r/>
          </w:p>
        </w:tc>
        <w:tc>
          <w:tcPr>
            <w:tcW w:w="876" w:type="dxa"/>
            <w:vAlign w:val="center"/>
            <w:textDirection w:val="lrTb"/>
            <w:noWrap w:val="false"/>
          </w:tcPr>
          <w:p>
            <w:pPr>
              <w:pStyle w:val="890"/>
              <w:jc w:val="center"/>
              <w:spacing w:line="500" w:lineRule="exact"/>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rPr>
            </w:r>
            <w:r/>
          </w:p>
        </w:tc>
      </w:tr>
      <w:tr>
        <w:trPr/>
        <w:tc>
          <w:tcPr>
            <w:tcW w:w="703" w:type="dxa"/>
            <w:vAlign w:val="center"/>
            <w:vMerge w:val="continue"/>
            <w:textDirection w:val="lrTb"/>
            <w:noWrap w:val="false"/>
          </w:tcPr>
          <w:p>
            <w:pPr>
              <w:pStyle w:val="890"/>
              <w:jc w:val="center"/>
              <w:spacing w:line="500" w:lineRule="exact"/>
              <w:rPr>
                <w:rFonts w:hint="eastAsia" w:ascii="宋体" w:hAnsi="宋体"/>
                <w:color w:val="000000"/>
                <w:sz w:val="24"/>
              </w:rPr>
            </w:pPr>
            <w:r>
              <w:rPr>
                <w:rFonts w:hint="eastAsia" w:ascii="宋体" w:hAnsi="宋体"/>
                <w:color w:val="000000"/>
                <w:sz w:val="24"/>
              </w:rPr>
            </w:r>
            <w:r/>
          </w:p>
        </w:tc>
        <w:tc>
          <w:tcPr>
            <w:tcW w:w="1425" w:type="dxa"/>
            <w:vAlign w:val="center"/>
            <w:vMerge w:val="continue"/>
            <w:textDirection w:val="lrTb"/>
            <w:noWrap w:val="false"/>
          </w:tcPr>
          <w:p>
            <w:pPr>
              <w:pStyle w:val="890"/>
              <w:jc w:val="center"/>
              <w:spacing w:line="500" w:lineRule="exact"/>
              <w:rPr>
                <w:rFonts w:hint="eastAsia" w:ascii="宋体" w:hAnsi="宋体"/>
                <w:b/>
                <w:bCs/>
                <w:color w:val="000000"/>
                <w:sz w:val="24"/>
              </w:rPr>
            </w:pPr>
            <w:r>
              <w:rPr>
                <w:rFonts w:hint="eastAsia" w:ascii="宋体" w:hAnsi="宋体"/>
                <w:b/>
                <w:bCs/>
                <w:color w:val="000000"/>
                <w:sz w:val="24"/>
              </w:rPr>
            </w:r>
            <w:r/>
          </w:p>
        </w:tc>
        <w:tc>
          <w:tcPr>
            <w:tcW w:w="6885" w:type="dxa"/>
            <w:vAlign w:val="center"/>
            <w:textDirection w:val="lrTb"/>
            <w:noWrap w:val="false"/>
          </w:tcPr>
          <w:p>
            <w:pPr>
              <w:pStyle w:val="890"/>
              <w:spacing w:line="500" w:lineRule="exact"/>
              <w:rPr>
                <w:rFonts w:hint="eastAsia" w:ascii="宋体" w:hAnsi="宋体"/>
                <w:bCs/>
                <w:color w:val="000000"/>
                <w:sz w:val="24"/>
              </w:rPr>
            </w:pPr>
            <w:r>
              <w:rPr>
                <w:rFonts w:hint="eastAsia" w:ascii="宋体" w:hAnsi="宋体"/>
                <w:bCs/>
                <w:color w:val="000000"/>
                <w:sz w:val="24"/>
              </w:rPr>
              <w:t xml:space="preserve">4.2卫星拍摄能力：供应商协调投入的卫星必须是正常在轨运行的卫星且卫星参数必须满足磋商文件的技术要求，有单轨推扫条带宽度大于（含）100km的得8分，大于（含）40km小于100km的得5分，大于（含）20km小于40km的得3分，小于20km的不得分。</w:t>
            </w:r>
            <w:r>
              <w:rPr>
                <w:rFonts w:hint="eastAsia" w:ascii="宋体" w:hAnsi="宋体"/>
                <w:bCs/>
                <w:color w:val="000000"/>
                <w:sz w:val="24"/>
              </w:rPr>
            </w:r>
            <w:r/>
          </w:p>
          <w:p>
            <w:pPr>
              <w:pStyle w:val="890"/>
              <w:spacing w:line="500" w:lineRule="exact"/>
              <w:rPr>
                <w:rFonts w:hint="eastAsia" w:ascii="宋体" w:hAnsi="宋体"/>
                <w:color w:val="000000"/>
                <w:sz w:val="24"/>
              </w:rPr>
            </w:pPr>
            <w:r>
              <w:rPr>
                <w:rFonts w:hint="eastAsia" w:ascii="宋体" w:hAnsi="宋体"/>
                <w:bCs/>
                <w:color w:val="000000"/>
                <w:sz w:val="24"/>
              </w:rPr>
              <w:t xml:space="preserve">注：供应商需提供卫星运营商针对本项目的授权书复印件，如供应商为卫星运营商的需提供卫星运营相关证明材料复印件。</w:t>
            </w:r>
            <w:r>
              <w:rPr>
                <w:rFonts w:hint="eastAsia" w:ascii="宋体" w:hAnsi="宋体"/>
                <w:color w:val="000000"/>
                <w:sz w:val="24"/>
              </w:rPr>
            </w:r>
            <w:r/>
          </w:p>
        </w:tc>
        <w:tc>
          <w:tcPr>
            <w:tcW w:w="876" w:type="dxa"/>
            <w:vAlign w:val="center"/>
            <w:textDirection w:val="lrTb"/>
            <w:noWrap w:val="false"/>
          </w:tcPr>
          <w:p>
            <w:pPr>
              <w:pStyle w:val="890"/>
              <w:jc w:val="center"/>
              <w:spacing w:line="500" w:lineRule="exact"/>
              <w:rPr>
                <w:rFonts w:hint="eastAsia" w:ascii="宋体" w:hAnsi="宋体"/>
                <w:color w:val="000000"/>
                <w:sz w:val="24"/>
              </w:rPr>
            </w:pPr>
            <w:r>
              <w:rPr>
                <w:rFonts w:hint="eastAsia" w:ascii="宋体" w:hAnsi="宋体"/>
                <w:color w:val="000000"/>
                <w:sz w:val="24"/>
              </w:rPr>
              <w:t xml:space="preserve">8</w:t>
            </w:r>
            <w:r>
              <w:rPr>
                <w:rFonts w:hint="eastAsia" w:ascii="宋体" w:hAnsi="宋体"/>
                <w:color w:val="000000"/>
                <w:sz w:val="24"/>
              </w:rPr>
            </w:r>
            <w:r/>
          </w:p>
        </w:tc>
      </w:tr>
      <w:tr>
        <w:trPr/>
        <w:tc>
          <w:tcPr>
            <w:tcW w:w="703" w:type="dxa"/>
            <w:vAlign w:val="center"/>
            <w:vMerge w:val="continue"/>
            <w:textDirection w:val="lrTb"/>
            <w:noWrap w:val="false"/>
          </w:tcPr>
          <w:p>
            <w:pPr>
              <w:pStyle w:val="890"/>
              <w:jc w:val="center"/>
              <w:spacing w:line="500" w:lineRule="exact"/>
              <w:rPr>
                <w:rFonts w:hint="eastAsia" w:ascii="宋体" w:hAnsi="宋体"/>
                <w:color w:val="000000"/>
                <w:sz w:val="24"/>
              </w:rPr>
            </w:pPr>
            <w:r>
              <w:rPr>
                <w:rFonts w:hint="eastAsia" w:ascii="宋体" w:hAnsi="宋体"/>
                <w:color w:val="000000"/>
                <w:sz w:val="24"/>
              </w:rPr>
            </w:r>
            <w:r/>
          </w:p>
        </w:tc>
        <w:tc>
          <w:tcPr>
            <w:tcW w:w="1425" w:type="dxa"/>
            <w:vAlign w:val="center"/>
            <w:vMerge w:val="continue"/>
            <w:textDirection w:val="lrTb"/>
            <w:noWrap w:val="false"/>
          </w:tcPr>
          <w:p>
            <w:pPr>
              <w:pStyle w:val="890"/>
              <w:jc w:val="center"/>
              <w:spacing w:line="500" w:lineRule="exact"/>
              <w:rPr>
                <w:rFonts w:hint="eastAsia" w:ascii="宋体" w:hAnsi="宋体"/>
                <w:b/>
                <w:bCs/>
                <w:color w:val="000000"/>
                <w:sz w:val="24"/>
              </w:rPr>
            </w:pPr>
            <w:r>
              <w:rPr>
                <w:rFonts w:hint="eastAsia" w:ascii="宋体" w:hAnsi="宋体"/>
                <w:b/>
                <w:bCs/>
                <w:color w:val="000000"/>
                <w:sz w:val="24"/>
              </w:rPr>
            </w:r>
            <w:r/>
          </w:p>
        </w:tc>
        <w:tc>
          <w:tcPr>
            <w:tcW w:w="6885" w:type="dxa"/>
            <w:vAlign w:val="center"/>
            <w:textDirection w:val="lrTb"/>
            <w:noWrap w:val="false"/>
          </w:tcPr>
          <w:p>
            <w:pPr>
              <w:pStyle w:val="890"/>
              <w:spacing w:line="500" w:lineRule="exact"/>
              <w:rPr>
                <w:rFonts w:hint="eastAsia" w:ascii="宋体" w:hAnsi="宋体"/>
                <w:bCs/>
                <w:color w:val="000000"/>
                <w:sz w:val="24"/>
              </w:rPr>
            </w:pPr>
            <w:r>
              <w:rPr>
                <w:rFonts w:hint="eastAsia" w:ascii="宋体" w:hAnsi="宋体"/>
                <w:bCs/>
                <w:color w:val="000000"/>
                <w:sz w:val="24"/>
              </w:rPr>
              <w:t xml:space="preserve">4.3卫星平台：供应商需明确项目所使用的卫星平台并提供佐证材料，并根据卫星平台型号进行得分：</w:t>
            </w:r>
            <w:r>
              <w:rPr>
                <w:rFonts w:hint="eastAsia" w:ascii="宋体" w:hAnsi="宋体"/>
                <w:bCs/>
                <w:color w:val="000000"/>
                <w:sz w:val="24"/>
              </w:rPr>
            </w:r>
            <w:r/>
          </w:p>
          <w:p>
            <w:pPr>
              <w:pStyle w:val="890"/>
              <w:spacing w:line="500" w:lineRule="exact"/>
              <w:rPr>
                <w:rFonts w:hint="eastAsia" w:ascii="宋体" w:hAnsi="宋体"/>
                <w:bCs/>
                <w:color w:val="000000"/>
                <w:sz w:val="24"/>
              </w:rPr>
            </w:pPr>
            <w:r>
              <w:rPr>
                <w:rFonts w:hint="eastAsia" w:ascii="宋体" w:hAnsi="宋体"/>
                <w:bCs/>
                <w:color w:val="000000"/>
                <w:sz w:val="24"/>
              </w:rPr>
              <w:t xml:space="preserve">大型卫星1000kg（含）及以上的每提供一颗得2分；中小型卫星500kg（含）-1000kg的每提供一颗得1分，最高4分；微小及微纳卫星不得分。本项累计最高得10分。</w:t>
            </w:r>
            <w:r>
              <w:rPr>
                <w:rFonts w:hint="eastAsia" w:ascii="宋体" w:hAnsi="宋体"/>
                <w:bCs/>
                <w:color w:val="000000"/>
                <w:sz w:val="24"/>
              </w:rPr>
            </w:r>
            <w:r/>
          </w:p>
          <w:p>
            <w:pPr>
              <w:pStyle w:val="890"/>
              <w:spacing w:line="500" w:lineRule="exact"/>
              <w:rPr>
                <w:rFonts w:hint="eastAsia" w:ascii="宋体" w:hAnsi="宋体"/>
                <w:bCs/>
                <w:color w:val="000000"/>
                <w:sz w:val="24"/>
              </w:rPr>
            </w:pPr>
            <w:r>
              <w:rPr>
                <w:rFonts w:hint="eastAsia" w:ascii="宋体" w:hAnsi="宋体"/>
                <w:bCs/>
                <w:color w:val="000000"/>
                <w:sz w:val="24"/>
              </w:rPr>
              <w:t xml:space="preserve">注：供应商需提供卫星运营商针对本项目的授权书复印件，供应商为卫星运营商的需提供卫星运营相关证明材料复印件。</w:t>
            </w:r>
            <w:r>
              <w:rPr>
                <w:rFonts w:hint="eastAsia" w:ascii="宋体" w:hAnsi="宋体"/>
                <w:bCs/>
                <w:color w:val="000000"/>
                <w:sz w:val="24"/>
              </w:rPr>
            </w:r>
            <w:r/>
          </w:p>
        </w:tc>
        <w:tc>
          <w:tcPr>
            <w:tcW w:w="876" w:type="dxa"/>
            <w:vAlign w:val="center"/>
            <w:textDirection w:val="lrTb"/>
            <w:noWrap w:val="false"/>
          </w:tcPr>
          <w:p>
            <w:pPr>
              <w:pStyle w:val="890"/>
              <w:jc w:val="center"/>
              <w:spacing w:line="500" w:lineRule="exact"/>
              <w:rPr>
                <w:rFonts w:hint="eastAsia" w:ascii="宋体" w:hAnsi="宋体"/>
                <w:color w:val="000000"/>
                <w:sz w:val="24"/>
              </w:rPr>
            </w:pPr>
            <w:r>
              <w:rPr>
                <w:rFonts w:hint="eastAsia" w:ascii="宋体" w:hAnsi="宋体"/>
                <w:color w:val="000000"/>
                <w:sz w:val="24"/>
              </w:rPr>
              <w:t xml:space="preserve">10</w:t>
            </w:r>
            <w:r>
              <w:rPr>
                <w:rFonts w:hint="eastAsia" w:ascii="宋体" w:hAnsi="宋体"/>
                <w:color w:val="000000"/>
                <w:sz w:val="24"/>
              </w:rPr>
            </w:r>
            <w:r/>
          </w:p>
        </w:tc>
      </w:tr>
      <w:tr>
        <w:trPr/>
        <w:tc>
          <w:tcPr>
            <w:tcW w:w="703" w:type="dxa"/>
            <w:vAlign w:val="center"/>
            <w:vMerge w:val="continue"/>
            <w:textDirection w:val="lrTb"/>
            <w:noWrap w:val="false"/>
          </w:tcPr>
          <w:p>
            <w:pPr>
              <w:pStyle w:val="890"/>
              <w:spacing w:line="500" w:lineRule="exact"/>
              <w:rPr>
                <w:rFonts w:hint="eastAsia" w:ascii="宋体" w:hAnsi="宋体"/>
                <w:color w:val="000000"/>
              </w:rPr>
            </w:pPr>
            <w:r>
              <w:rPr>
                <w:rFonts w:hint="eastAsia" w:ascii="宋体" w:hAnsi="宋体"/>
                <w:color w:val="000000"/>
              </w:rPr>
            </w:r>
            <w:r/>
          </w:p>
        </w:tc>
        <w:tc>
          <w:tcPr>
            <w:tcW w:w="1425" w:type="dxa"/>
            <w:vAlign w:val="center"/>
            <w:vMerge w:val="continue"/>
            <w:textDirection w:val="lrTb"/>
            <w:noWrap w:val="false"/>
          </w:tcPr>
          <w:p>
            <w:pPr>
              <w:pStyle w:val="890"/>
              <w:spacing w:line="500" w:lineRule="exact"/>
              <w:rPr>
                <w:rFonts w:hint="eastAsia" w:ascii="宋体" w:hAnsi="宋体"/>
                <w:color w:val="000000"/>
              </w:rPr>
            </w:pPr>
            <w:r>
              <w:rPr>
                <w:rFonts w:hint="eastAsia" w:ascii="宋体" w:hAnsi="宋体"/>
                <w:color w:val="000000"/>
              </w:rPr>
            </w:r>
            <w:r/>
          </w:p>
        </w:tc>
        <w:tc>
          <w:tcPr>
            <w:tcW w:w="6885" w:type="dxa"/>
            <w:vAlign w:val="center"/>
            <w:textDirection w:val="lrTb"/>
            <w:noWrap w:val="false"/>
          </w:tcPr>
          <w:p>
            <w:pPr>
              <w:pStyle w:val="890"/>
              <w:spacing w:line="500" w:lineRule="exact"/>
              <w:rPr>
                <w:rFonts w:hint="eastAsia" w:ascii="宋体" w:hAnsi="宋体"/>
                <w:bCs/>
                <w:color w:val="000000"/>
                <w:sz w:val="24"/>
              </w:rPr>
            </w:pPr>
            <w:r>
              <w:rPr>
                <w:rFonts w:hint="eastAsia" w:ascii="宋体" w:hAnsi="宋体"/>
                <w:bCs/>
                <w:color w:val="000000"/>
                <w:sz w:val="24"/>
              </w:rPr>
              <w:t xml:space="preserve">4.4卫星数据精度：供应商投入本项目的卫星采集的原始影像满足无控平面精度中误差≤5米的，每提供一颗2分。本项累计最高得6分。</w:t>
            </w:r>
            <w:r>
              <w:rPr>
                <w:rFonts w:hint="eastAsia" w:ascii="宋体" w:hAnsi="宋体"/>
                <w:bCs/>
                <w:color w:val="000000"/>
                <w:sz w:val="24"/>
              </w:rPr>
            </w:r>
            <w:r/>
          </w:p>
          <w:p>
            <w:pPr>
              <w:pStyle w:val="890"/>
              <w:spacing w:line="500" w:lineRule="exact"/>
              <w:rPr>
                <w:rFonts w:hint="eastAsia" w:ascii="宋体" w:hAnsi="宋体"/>
                <w:bCs/>
                <w:color w:val="000000"/>
                <w:sz w:val="24"/>
              </w:rPr>
            </w:pPr>
            <w:r>
              <w:rPr>
                <w:rFonts w:hint="eastAsia" w:ascii="宋体" w:hAnsi="宋体"/>
                <w:bCs/>
                <w:color w:val="000000"/>
                <w:sz w:val="24"/>
              </w:rPr>
              <w:t xml:space="preserve">注：提供省级或以上测绘质量检测部门的精度检测报告复印件加盖公章。</w:t>
            </w:r>
            <w:r>
              <w:rPr>
                <w:rFonts w:hint="eastAsia" w:ascii="宋体" w:hAnsi="宋体"/>
                <w:bCs/>
                <w:color w:val="000000"/>
                <w:sz w:val="24"/>
              </w:rPr>
            </w:r>
            <w:r/>
          </w:p>
        </w:tc>
        <w:tc>
          <w:tcPr>
            <w:tcW w:w="876" w:type="dxa"/>
            <w:vAlign w:val="center"/>
            <w:textDirection w:val="lrTb"/>
            <w:noWrap w:val="false"/>
          </w:tcPr>
          <w:p>
            <w:pPr>
              <w:pStyle w:val="890"/>
              <w:jc w:val="center"/>
              <w:spacing w:line="500" w:lineRule="exact"/>
              <w:rPr>
                <w:rFonts w:hint="eastAsia" w:ascii="宋体" w:hAnsi="宋体"/>
                <w:bCs/>
                <w:color w:val="000000"/>
                <w:sz w:val="24"/>
              </w:rPr>
            </w:pPr>
            <w:r>
              <w:rPr>
                <w:rFonts w:hint="eastAsia" w:ascii="宋体" w:hAnsi="宋体"/>
                <w:bCs/>
                <w:color w:val="000000"/>
                <w:sz w:val="24"/>
              </w:rPr>
              <w:t xml:space="preserve">6</w:t>
            </w:r>
            <w:r>
              <w:rPr>
                <w:rFonts w:hint="eastAsia" w:ascii="宋体" w:hAnsi="宋体"/>
                <w:bCs/>
                <w:color w:val="000000"/>
                <w:sz w:val="24"/>
              </w:rPr>
            </w:r>
            <w:r/>
          </w:p>
        </w:tc>
      </w:tr>
      <w:tr>
        <w:trPr/>
        <w:tc>
          <w:tcPr>
            <w:tcW w:w="703" w:type="dxa"/>
            <w:vAlign w:val="center"/>
            <w:vMerge w:val="continue"/>
            <w:textDirection w:val="lrTb"/>
            <w:noWrap w:val="false"/>
          </w:tcPr>
          <w:p>
            <w:pPr>
              <w:pStyle w:val="890"/>
              <w:spacing w:line="500" w:lineRule="exact"/>
              <w:rPr>
                <w:rFonts w:hint="eastAsia" w:ascii="宋体" w:hAnsi="宋体"/>
                <w:color w:val="000000"/>
              </w:rPr>
            </w:pPr>
            <w:r>
              <w:rPr>
                <w:rFonts w:hint="eastAsia" w:ascii="宋体" w:hAnsi="宋体"/>
                <w:color w:val="000000"/>
              </w:rPr>
            </w:r>
            <w:r/>
          </w:p>
        </w:tc>
        <w:tc>
          <w:tcPr>
            <w:tcW w:w="1425" w:type="dxa"/>
            <w:vAlign w:val="center"/>
            <w:vMerge w:val="continue"/>
            <w:textDirection w:val="lrTb"/>
            <w:noWrap w:val="false"/>
          </w:tcPr>
          <w:p>
            <w:pPr>
              <w:pStyle w:val="890"/>
              <w:spacing w:line="500" w:lineRule="exact"/>
              <w:rPr>
                <w:rFonts w:hint="eastAsia" w:ascii="宋体" w:hAnsi="宋体"/>
                <w:color w:val="000000"/>
              </w:rPr>
            </w:pPr>
            <w:r>
              <w:rPr>
                <w:rFonts w:hint="eastAsia" w:ascii="宋体" w:hAnsi="宋体"/>
                <w:color w:val="000000"/>
              </w:rPr>
            </w:r>
            <w:r/>
          </w:p>
        </w:tc>
        <w:tc>
          <w:tcPr>
            <w:tcW w:w="6885" w:type="dxa"/>
            <w:vAlign w:val="center"/>
            <w:textDirection w:val="lrTb"/>
            <w:noWrap w:val="false"/>
          </w:tcPr>
          <w:p>
            <w:pPr>
              <w:pStyle w:val="890"/>
              <w:spacing w:line="360" w:lineRule="auto"/>
              <w:rPr>
                <w:rFonts w:hint="eastAsia" w:ascii="宋体" w:hAnsi="宋体"/>
                <w:bCs/>
                <w:color w:val="000000"/>
                <w:sz w:val="24"/>
              </w:rPr>
            </w:pPr>
            <w:r>
              <w:rPr>
                <w:rFonts w:hint="eastAsia" w:ascii="宋体" w:hAnsi="宋体"/>
                <w:bCs/>
                <w:color w:val="000000"/>
                <w:sz w:val="24"/>
              </w:rPr>
              <w:t xml:space="preserve">4.5影像色彩：供应商投入本项目的卫星采集的原始影像有优于招标要求的多光谱信息的，每提供一颗得3分。本项累计最高得9分。</w:t>
            </w:r>
            <w:r>
              <w:rPr>
                <w:rFonts w:hint="eastAsia" w:ascii="宋体" w:hAnsi="宋体"/>
                <w:bCs/>
                <w:color w:val="000000"/>
                <w:sz w:val="24"/>
              </w:rPr>
            </w:r>
            <w:r/>
          </w:p>
          <w:p>
            <w:pPr>
              <w:pStyle w:val="920"/>
              <w:spacing w:after="0" w:line="360" w:lineRule="auto"/>
              <w:rPr>
                <w:rFonts w:hint="eastAsia" w:ascii="宋体" w:hAnsi="宋体"/>
                <w:bCs/>
                <w:color w:val="000000"/>
                <w:sz w:val="24"/>
              </w:rPr>
            </w:pPr>
            <w:r>
              <w:rPr>
                <w:rFonts w:hint="eastAsia" w:ascii="宋体" w:hAnsi="宋体"/>
                <w:bCs/>
                <w:color w:val="000000"/>
                <w:sz w:val="24"/>
              </w:rPr>
              <w:t xml:space="preserve">注：供应商需提供卫星运营商针对本项目的授权书复印件加盖公章，如供应商为卫星运营商的需提供卫星运营相关证明材料复印件。</w:t>
            </w:r>
            <w:r>
              <w:rPr>
                <w:rFonts w:hint="eastAsia" w:ascii="宋体" w:hAnsi="宋体"/>
                <w:bCs/>
                <w:color w:val="000000"/>
                <w:sz w:val="24"/>
              </w:rPr>
            </w:r>
            <w:r/>
          </w:p>
        </w:tc>
        <w:tc>
          <w:tcPr>
            <w:tcW w:w="876" w:type="dxa"/>
            <w:vAlign w:val="center"/>
            <w:textDirection w:val="lrTb"/>
            <w:noWrap w:val="false"/>
          </w:tcPr>
          <w:p>
            <w:pPr>
              <w:pStyle w:val="890"/>
              <w:jc w:val="center"/>
              <w:spacing w:line="500" w:lineRule="exact"/>
              <w:rPr>
                <w:rFonts w:hint="eastAsia" w:ascii="宋体" w:hAnsi="宋体"/>
                <w:bCs/>
                <w:color w:val="000000"/>
                <w:sz w:val="24"/>
              </w:rPr>
            </w:pPr>
            <w:r>
              <w:rPr>
                <w:rFonts w:hint="eastAsia" w:ascii="宋体" w:hAnsi="宋体"/>
                <w:bCs/>
                <w:color w:val="000000"/>
                <w:sz w:val="24"/>
              </w:rPr>
              <w:t xml:space="preserve">9</w:t>
            </w:r>
            <w:r>
              <w:rPr>
                <w:rFonts w:hint="eastAsia" w:ascii="宋体" w:hAnsi="宋体"/>
                <w:bCs/>
                <w:color w:val="000000"/>
                <w:sz w:val="24"/>
              </w:rPr>
            </w:r>
            <w:r/>
          </w:p>
        </w:tc>
      </w:tr>
      <w:tr>
        <w:trPr/>
        <w:tc>
          <w:tcPr>
            <w:tcW w:w="703" w:type="dxa"/>
            <w:vAlign w:val="center"/>
            <w:textDirection w:val="lrTb"/>
            <w:noWrap w:val="false"/>
          </w:tcPr>
          <w:p>
            <w:pPr>
              <w:pStyle w:val="890"/>
              <w:jc w:val="center"/>
              <w:spacing w:line="500" w:lineRule="exact"/>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c>
          <w:tcPr>
            <w:tcW w:w="1425" w:type="dxa"/>
            <w:vAlign w:val="center"/>
            <w:textDirection w:val="lrTb"/>
            <w:noWrap w:val="false"/>
          </w:tcPr>
          <w:p>
            <w:pPr>
              <w:pStyle w:val="890"/>
              <w:jc w:val="center"/>
              <w:spacing w:line="500" w:lineRule="exact"/>
              <w:rPr>
                <w:rFonts w:hint="eastAsia" w:ascii="宋体" w:hAnsi="宋体"/>
                <w:b/>
                <w:bCs/>
                <w:color w:val="000000"/>
                <w:sz w:val="24"/>
              </w:rPr>
            </w:pPr>
            <w:r>
              <w:rPr>
                <w:rFonts w:hint="eastAsia" w:ascii="宋体" w:hAnsi="宋体"/>
                <w:b/>
                <w:bCs/>
                <w:color w:val="000000"/>
                <w:sz w:val="24"/>
              </w:rPr>
              <w:t xml:space="preserve">类似业绩</w:t>
            </w:r>
            <w:r>
              <w:rPr>
                <w:rFonts w:hint="eastAsia" w:ascii="宋体" w:hAnsi="宋体"/>
                <w:b/>
                <w:bCs/>
                <w:color w:val="000000"/>
                <w:sz w:val="24"/>
              </w:rPr>
            </w:r>
            <w:r/>
          </w:p>
          <w:p>
            <w:pPr>
              <w:pStyle w:val="890"/>
              <w:jc w:val="center"/>
              <w:spacing w:line="500" w:lineRule="exact"/>
              <w:rPr>
                <w:rFonts w:hint="eastAsia" w:ascii="宋体" w:hAnsi="宋体"/>
                <w:b/>
                <w:bCs/>
                <w:color w:val="000000"/>
                <w:sz w:val="24"/>
              </w:rPr>
            </w:pPr>
            <w:r>
              <w:rPr>
                <w:rFonts w:hint="eastAsia" w:ascii="宋体" w:hAnsi="宋体"/>
                <w:b/>
                <w:bCs/>
                <w:color w:val="000000"/>
                <w:sz w:val="24"/>
              </w:rPr>
              <w:t xml:space="preserve">（10分）</w:t>
            </w:r>
            <w:r>
              <w:rPr>
                <w:rFonts w:hint="eastAsia" w:ascii="宋体" w:hAnsi="宋体"/>
                <w:b/>
                <w:bCs/>
                <w:color w:val="000000"/>
                <w:sz w:val="24"/>
              </w:rPr>
            </w:r>
            <w:r/>
          </w:p>
        </w:tc>
        <w:tc>
          <w:tcPr>
            <w:tcW w:w="6885" w:type="dxa"/>
            <w:vAlign w:val="center"/>
            <w:textDirection w:val="lrTb"/>
            <w:noWrap w:val="false"/>
          </w:tcPr>
          <w:p>
            <w:pPr>
              <w:pStyle w:val="890"/>
              <w:spacing w:line="500" w:lineRule="exact"/>
              <w:rPr>
                <w:rFonts w:hint="eastAsia" w:ascii="宋体" w:hAnsi="宋体"/>
                <w:bCs/>
                <w:color w:val="000000"/>
                <w:sz w:val="24"/>
              </w:rPr>
            </w:pPr>
            <w:r>
              <w:rPr>
                <w:rFonts w:hint="eastAsia" w:ascii="宋体" w:hAnsi="宋体"/>
                <w:bCs/>
                <w:color w:val="000000"/>
                <w:sz w:val="24"/>
              </w:rPr>
              <w:t xml:space="preserve">5.1供应商自20</w:t>
            </w:r>
            <w:r>
              <w:rPr>
                <w:rFonts w:ascii="宋体" w:hAnsi="宋体"/>
                <w:bCs/>
                <w:color w:val="000000"/>
                <w:sz w:val="24"/>
              </w:rPr>
              <w:t xml:space="preserve">2</w:t>
            </w:r>
            <w:r>
              <w:rPr>
                <w:rFonts w:hint="eastAsia" w:ascii="宋体" w:hAnsi="宋体"/>
                <w:bCs/>
                <w:color w:val="000000"/>
                <w:sz w:val="24"/>
              </w:rPr>
              <w:t xml:space="preserve">3年1月1日（含）以来（以合同签订时间为准）</w:t>
            </w:r>
            <w:r>
              <w:rPr>
                <w:rFonts w:hint="eastAsia" w:ascii="宋体" w:hAnsi="宋体"/>
                <w:bCs/>
                <w:color w:val="000000"/>
                <w:sz w:val="24"/>
              </w:rPr>
              <w:t xml:space="preserve">类似</w:t>
            </w:r>
            <w:r>
              <w:rPr>
                <w:rFonts w:hint="eastAsia" w:ascii="宋体" w:hAnsi="宋体"/>
                <w:bCs/>
                <w:color w:val="000000"/>
                <w:sz w:val="24"/>
              </w:rPr>
              <w:t xml:space="preserve">本项目</w:t>
            </w:r>
            <w:r>
              <w:rPr>
                <w:rFonts w:hint="eastAsia" w:ascii="宋体" w:hAnsi="宋体"/>
                <w:bCs/>
                <w:color w:val="000000"/>
                <w:sz w:val="24"/>
              </w:rPr>
              <w:t xml:space="preserve">业绩</w:t>
            </w:r>
            <w:r>
              <w:rPr>
                <w:rFonts w:hint="eastAsia" w:ascii="宋体" w:hAnsi="宋体"/>
                <w:bCs/>
                <w:color w:val="000000"/>
                <w:sz w:val="24"/>
              </w:rPr>
              <w:t xml:space="preserve">（</w:t>
            </w:r>
            <w:r>
              <w:rPr>
                <w:rFonts w:hint="eastAsia" w:ascii="宋体" w:hAnsi="宋体"/>
                <w:bCs/>
                <w:color w:val="000000"/>
                <w:sz w:val="24"/>
              </w:rPr>
              <w:t xml:space="preserve">至少</w:t>
            </w:r>
            <w:r>
              <w:rPr>
                <w:rFonts w:hint="eastAsia" w:ascii="宋体" w:hAnsi="宋体"/>
                <w:bCs/>
                <w:color w:val="000000"/>
                <w:sz w:val="24"/>
              </w:rPr>
              <w:t xml:space="preserve">包含</w:t>
            </w:r>
            <w:r>
              <w:rPr>
                <w:rFonts w:hint="eastAsia" w:ascii="宋体" w:hAnsi="宋体"/>
                <w:bCs/>
                <w:color w:val="000000"/>
                <w:sz w:val="24"/>
              </w:rPr>
              <w:t xml:space="preserve">实施过</w:t>
            </w:r>
            <w:r>
              <w:rPr>
                <w:rFonts w:hint="eastAsia" w:ascii="宋体" w:hAnsi="宋体"/>
                <w:bCs/>
                <w:color w:val="000000"/>
                <w:sz w:val="24"/>
                <w:lang w:val="zh-TW"/>
              </w:rPr>
              <w:t xml:space="preserve">卫星</w:t>
            </w:r>
            <w:r>
              <w:rPr>
                <w:rFonts w:hint="eastAsia" w:ascii="宋体" w:hAnsi="宋体"/>
                <w:bCs/>
                <w:color w:val="000000"/>
                <w:sz w:val="24"/>
              </w:rPr>
              <w:t xml:space="preserve">影像采集或处理</w:t>
            </w:r>
            <w:r>
              <w:rPr>
                <w:rFonts w:hint="eastAsia" w:ascii="宋体" w:hAnsi="宋体"/>
                <w:bCs/>
                <w:color w:val="000000"/>
                <w:sz w:val="24"/>
              </w:rPr>
              <w:t xml:space="preserve">服务</w:t>
            </w:r>
            <w:r>
              <w:rPr>
                <w:rFonts w:hint="eastAsia" w:ascii="宋体" w:hAnsi="宋体"/>
                <w:bCs/>
                <w:color w:val="000000"/>
                <w:sz w:val="24"/>
              </w:rPr>
              <w:t xml:space="preserve">项目的</w:t>
            </w:r>
            <w:r>
              <w:rPr>
                <w:rFonts w:hint="eastAsia" w:ascii="宋体" w:hAnsi="宋体"/>
                <w:bCs/>
                <w:color w:val="000000"/>
                <w:sz w:val="24"/>
              </w:rPr>
              <w:t xml:space="preserve">）</w:t>
            </w:r>
            <w:r>
              <w:rPr>
                <w:rFonts w:hint="eastAsia" w:ascii="宋体" w:hAnsi="宋体"/>
                <w:bCs/>
                <w:color w:val="000000"/>
                <w:sz w:val="24"/>
              </w:rPr>
              <w:t xml:space="preserve">，每提供1个得2分，本项累计最高得10分。</w:t>
            </w:r>
            <w:r>
              <w:rPr>
                <w:rFonts w:hint="eastAsia" w:ascii="宋体" w:hAnsi="宋体"/>
                <w:bCs/>
                <w:color w:val="000000"/>
                <w:sz w:val="24"/>
              </w:rPr>
            </w:r>
            <w:r/>
          </w:p>
          <w:p>
            <w:pPr>
              <w:pStyle w:val="890"/>
              <w:spacing w:line="500" w:lineRule="exact"/>
              <w:rPr>
                <w:rFonts w:hint="eastAsia" w:ascii="宋体" w:hAnsi="宋体"/>
                <w:color w:val="000000"/>
                <w:sz w:val="24"/>
              </w:rPr>
            </w:pPr>
            <w:r>
              <w:rPr>
                <w:rFonts w:hint="eastAsia" w:ascii="宋体" w:hAnsi="宋体"/>
                <w:bCs/>
                <w:color w:val="000000"/>
                <w:sz w:val="24"/>
              </w:rPr>
              <w:t xml:space="preserve">注：需提供合同复印件，且必须含有清晰可见的标的物、合同价以及盖章签字部分所在页，否则不得分。</w:t>
            </w:r>
            <w:r>
              <w:rPr>
                <w:rFonts w:hint="eastAsia" w:ascii="宋体" w:hAnsi="宋体"/>
                <w:color w:val="000000"/>
                <w:sz w:val="24"/>
              </w:rPr>
            </w:r>
            <w:r/>
          </w:p>
        </w:tc>
        <w:tc>
          <w:tcPr>
            <w:tcW w:w="876" w:type="dxa"/>
            <w:vAlign w:val="center"/>
            <w:textDirection w:val="lrTb"/>
            <w:noWrap w:val="false"/>
          </w:tcPr>
          <w:p>
            <w:pPr>
              <w:pStyle w:val="890"/>
              <w:jc w:val="center"/>
              <w:spacing w:line="500" w:lineRule="exact"/>
              <w:rPr>
                <w:rFonts w:hint="eastAsia" w:ascii="宋体" w:hAnsi="宋体"/>
                <w:color w:val="000000"/>
                <w:sz w:val="24"/>
              </w:rPr>
            </w:pPr>
            <w:r>
              <w:rPr>
                <w:rFonts w:hint="eastAsia" w:ascii="宋体" w:hAnsi="宋体"/>
                <w:color w:val="000000"/>
                <w:sz w:val="24"/>
              </w:rPr>
              <w:t xml:space="preserve">10</w:t>
            </w:r>
            <w:r>
              <w:rPr>
                <w:rFonts w:hint="eastAsia" w:ascii="宋体" w:hAnsi="宋体"/>
                <w:color w:val="000000"/>
                <w:sz w:val="24"/>
              </w:rPr>
            </w:r>
            <w:r/>
          </w:p>
        </w:tc>
      </w:tr>
      <w:tr>
        <w:trPr/>
        <w:tc>
          <w:tcPr>
            <w:gridSpan w:val="3"/>
            <w:tcW w:w="9013" w:type="dxa"/>
            <w:vAlign w:val="center"/>
            <w:textDirection w:val="lrTb"/>
            <w:noWrap w:val="false"/>
          </w:tcPr>
          <w:p>
            <w:pPr>
              <w:pStyle w:val="890"/>
              <w:jc w:val="center"/>
              <w:spacing w:line="500" w:lineRule="exact"/>
              <w:rPr>
                <w:rFonts w:hint="eastAsia" w:ascii="宋体" w:hAnsi="宋体"/>
                <w:color w:val="000000"/>
                <w:sz w:val="24"/>
              </w:rPr>
            </w:pPr>
            <w:r>
              <w:rPr>
                <w:rFonts w:hint="eastAsia" w:ascii="宋体" w:hAnsi="宋体"/>
                <w:color w:val="000000"/>
                <w:sz w:val="24"/>
              </w:rPr>
              <w:t xml:space="preserve">合计</w:t>
            </w:r>
            <w:r>
              <w:rPr>
                <w:rFonts w:hint="eastAsia" w:ascii="宋体" w:hAnsi="宋体"/>
                <w:color w:val="000000"/>
                <w:sz w:val="24"/>
              </w:rPr>
            </w:r>
            <w:r/>
          </w:p>
        </w:tc>
        <w:tc>
          <w:tcPr>
            <w:tcW w:w="876" w:type="dxa"/>
            <w:vAlign w:val="center"/>
            <w:textDirection w:val="lrTb"/>
            <w:noWrap w:val="false"/>
          </w:tcPr>
          <w:p>
            <w:pPr>
              <w:pStyle w:val="890"/>
              <w:jc w:val="center"/>
              <w:spacing w:line="500" w:lineRule="exact"/>
              <w:rPr>
                <w:rFonts w:hint="eastAsia" w:ascii="宋体" w:hAnsi="宋体"/>
                <w:color w:val="000000"/>
                <w:sz w:val="24"/>
              </w:rPr>
            </w:pPr>
            <w:r>
              <w:rPr>
                <w:rFonts w:hint="eastAsia" w:ascii="宋体" w:hAnsi="宋体"/>
                <w:color w:val="000000"/>
                <w:sz w:val="24"/>
              </w:rPr>
              <w:t xml:space="preserve">100</w:t>
            </w:r>
            <w:r>
              <w:rPr>
                <w:rFonts w:hint="eastAsia" w:ascii="宋体" w:hAnsi="宋体"/>
                <w:color w:val="000000"/>
                <w:sz w:val="24"/>
              </w:rPr>
            </w:r>
            <w:r/>
          </w:p>
        </w:tc>
      </w:tr>
    </w:tbl>
    <w:p>
      <w:pPr>
        <w:pStyle w:val="890"/>
        <w:rPr>
          <w:color w:val="000000"/>
          <w:lang w:val="zh-CN"/>
        </w:rPr>
      </w:pPr>
      <w:r>
        <w:rPr>
          <w:color w:val="000000"/>
          <w:lang w:val="zh-CN"/>
        </w:rPr>
      </w:r>
      <w:r/>
    </w:p>
    <w:p>
      <w:pPr>
        <w:pStyle w:val="890"/>
        <w:spacing w:line="360" w:lineRule="auto"/>
        <w:rPr>
          <w:rFonts w:ascii="宋体" w:hAnsi="宋体"/>
          <w:b/>
          <w:color w:val="000000"/>
        </w:rPr>
      </w:pPr>
      <w:r>
        <w:rPr>
          <w:rFonts w:hint="eastAsia" w:ascii="宋体" w:hAnsi="宋体"/>
          <w:b/>
          <w:color w:val="000000"/>
        </w:rPr>
        <w:t xml:space="preserve">说明：  </w:t>
      </w:r>
      <w:r>
        <w:rPr>
          <w:rFonts w:ascii="宋体" w:hAnsi="宋体"/>
          <w:b/>
          <w:color w:val="000000"/>
        </w:rPr>
      </w:r>
      <w:r/>
    </w:p>
    <w:p>
      <w:pPr>
        <w:pStyle w:val="890"/>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rPr>
          <w:rFonts w:hint="eastAsia" w:ascii="宋体" w:hAnsi="宋体" w:cs="宋体"/>
          <w:color w:val="000000"/>
          <w:szCs w:val="21"/>
        </w:rPr>
      </w:r>
      <w:r/>
    </w:p>
    <w:p>
      <w:pPr>
        <w:pStyle w:val="890"/>
        <w:ind w:firstLine="420"/>
        <w:spacing w:line="360" w:lineRule="auto"/>
        <w:rPr>
          <w:rFonts w:ascii="宋体" w:hAnsi="宋体"/>
          <w:color w:val="000000"/>
        </w:rPr>
      </w:pPr>
      <w:r>
        <w:rPr>
          <w:rFonts w:ascii="宋体" w:hAnsi="宋体"/>
          <w:bCs/>
          <w:color w:val="000000"/>
        </w:rPr>
        <w:t xml:space="preserve">2</w:t>
      </w:r>
      <w:r>
        <w:rPr>
          <w:rFonts w:hint="eastAsia" w:ascii="宋体" w:hAnsi="宋体"/>
          <w:bCs/>
          <w:color w:val="000000"/>
        </w:rPr>
        <w:t xml:space="preserve">.所有认证、证明和业绩除上表要求外均须提供有效的证明材料复印件加盖公章</w:t>
      </w:r>
      <w:r>
        <w:rPr>
          <w:rFonts w:hint="eastAsia" w:ascii="宋体" w:hAnsi="宋体"/>
          <w:color w:val="000000"/>
        </w:rPr>
        <w:t xml:space="preserve">；</w:t>
      </w:r>
      <w:r>
        <w:rPr>
          <w:rFonts w:hint="eastAsia" w:ascii="宋体" w:hAnsi="宋体" w:cs="宋体"/>
          <w:color w:val="000000"/>
          <w:szCs w:val="21"/>
        </w:rPr>
        <w:t xml:space="preserve">相关技术证明材料</w:t>
      </w:r>
      <w:r>
        <w:rPr>
          <w:rFonts w:hint="eastAsia" w:ascii="宋体" w:hAnsi="宋体"/>
          <w:color w:val="000000"/>
        </w:rPr>
        <w:t xml:space="preserve">需携带相关检测报告、产品手册或白皮书等证明材料（或公证件）原件至现场备查。</w:t>
      </w:r>
      <w:r>
        <w:rPr>
          <w:rFonts w:ascii="宋体" w:hAnsi="宋体"/>
          <w:color w:val="000000"/>
        </w:rPr>
      </w:r>
      <w:r/>
    </w:p>
    <w:p>
      <w:pPr>
        <w:pStyle w:val="890"/>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rPr>
        <w:t xml:space="preserve">小微企业的价格扣除</w:t>
      </w:r>
      <w:r>
        <w:rPr>
          <w:rFonts w:hint="eastAsia" w:ascii="宋体" w:hAnsi="宋体" w:cs="宋体"/>
          <w:bCs/>
          <w:color w:val="000000"/>
          <w:szCs w:val="21"/>
        </w:rPr>
      </w:r>
      <w:r/>
    </w:p>
    <w:p>
      <w:pPr>
        <w:pStyle w:val="890"/>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rPr>
        <w:t xml:space="preserve">.1对小微企业生产的服务给予报价的10%价格扣除，用扣除后的价格参与评审。</w:t>
      </w:r>
      <w:r>
        <w:rPr>
          <w:rFonts w:hint="eastAsia" w:ascii="宋体" w:hAnsi="宋体" w:cs="宋体"/>
          <w:bCs/>
          <w:color w:val="000000"/>
          <w:szCs w:val="21"/>
        </w:rPr>
      </w:r>
      <w:r/>
    </w:p>
    <w:p>
      <w:pPr>
        <w:pStyle w:val="890"/>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rPr>
        <w:t xml:space="preserve">.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享受10%价格扣除，用扣除后的价格参与评审。小企业（含小型、微型企业）应当同时符合以下条件：</w:t>
      </w:r>
      <w:r>
        <w:rPr>
          <w:rFonts w:hint="eastAsia" w:ascii="宋体" w:hAnsi="宋体" w:cs="宋体"/>
          <w:bCs/>
          <w:color w:val="000000"/>
          <w:szCs w:val="21"/>
        </w:rPr>
      </w:r>
      <w:r/>
    </w:p>
    <w:p>
      <w:pPr>
        <w:pStyle w:val="890"/>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3</w:t>
      </w:r>
      <w:r>
        <w:rPr>
          <w:rFonts w:hint="eastAsia" w:ascii="宋体" w:hAnsi="宋体" w:cs="宋体"/>
          <w:bCs/>
          <w:color w:val="000000"/>
          <w:szCs w:val="21"/>
        </w:rPr>
        <w:t xml:space="preserve">.3小企业（含小型、微型企业）应当同时符合以下条件：</w:t>
      </w:r>
      <w:r>
        <w:rPr>
          <w:rFonts w:hint="eastAsia" w:ascii="宋体" w:hAnsi="宋体" w:cs="宋体"/>
          <w:bCs/>
          <w:color w:val="000000"/>
          <w:szCs w:val="21"/>
        </w:rPr>
      </w:r>
      <w:r/>
    </w:p>
    <w:p>
      <w:pPr>
        <w:pStyle w:val="890"/>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（1）供应商为小企业，且符合中小企业划分标准；</w:t>
      </w:r>
      <w:r>
        <w:rPr>
          <w:rFonts w:hint="eastAsia" w:ascii="宋体" w:hAnsi="宋体" w:cs="宋体"/>
          <w:bCs/>
          <w:color w:val="000000"/>
          <w:szCs w:val="21"/>
        </w:rPr>
      </w:r>
      <w:r/>
    </w:p>
    <w:p>
      <w:pPr>
        <w:pStyle w:val="890"/>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（2）提供本企业制造的货物、承担的工程或者服务，或者提供其他小企业制造的货物。如果提供的货物为大中型企业注册商标的货物，视同大中型企业。</w:t>
      </w:r>
      <w:r>
        <w:rPr>
          <w:rFonts w:hint="eastAsia" w:ascii="宋体" w:hAnsi="宋体" w:cs="宋体"/>
          <w:bCs/>
          <w:color w:val="000000"/>
          <w:szCs w:val="21"/>
        </w:rPr>
      </w:r>
      <w:r/>
    </w:p>
    <w:p>
      <w:pPr>
        <w:pStyle w:val="890"/>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4.</w:t>
      </w:r>
      <w:r>
        <w:rPr>
          <w:rFonts w:hint="eastAsia" w:ascii="宋体" w:hAnsi="宋体" w:cs="宋体"/>
          <w:bCs/>
          <w:color w:val="000000"/>
          <w:szCs w:val="21"/>
        </w:rPr>
        <w:t xml:space="preserve">监狱和戒毒企业的价格扣除</w:t>
      </w:r>
      <w:r>
        <w:rPr>
          <w:rFonts w:hint="eastAsia" w:ascii="宋体" w:hAnsi="宋体" w:cs="宋体"/>
          <w:bCs/>
          <w:color w:val="000000"/>
          <w:szCs w:val="21"/>
        </w:rPr>
      </w:r>
      <w:r/>
    </w:p>
    <w:p>
      <w:pPr>
        <w:pStyle w:val="890"/>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4</w:t>
      </w:r>
      <w:r>
        <w:rPr>
          <w:rFonts w:hint="eastAsia" w:ascii="宋体" w:hAnsi="宋体" w:cs="宋体"/>
          <w:bCs/>
          <w:color w:val="000000"/>
          <w:szCs w:val="21"/>
        </w:rPr>
        <w:t xml:space="preserve">.1 本项目对监狱和戒毒企业（简称监狱企业），给予10%的价格扣除，用扣除后的价格参与评审。</w:t>
      </w:r>
      <w:r>
        <w:rPr>
          <w:rFonts w:hint="eastAsia" w:ascii="宋体" w:hAnsi="宋体" w:cs="宋体"/>
          <w:bCs/>
          <w:color w:val="000000"/>
          <w:szCs w:val="21"/>
        </w:rPr>
      </w:r>
      <w:r/>
    </w:p>
    <w:p>
      <w:pPr>
        <w:pStyle w:val="890"/>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4</w:t>
      </w:r>
      <w:r>
        <w:rPr>
          <w:rFonts w:hint="eastAsia" w:ascii="宋体" w:hAnsi="宋体" w:cs="宋体"/>
          <w:bCs/>
          <w:color w:val="000000"/>
          <w:szCs w:val="21"/>
        </w:rPr>
        <w:t xml:space="preserve">.2 监狱企业需提供由省级以上监狱管理局、戒毒管理局（含新疆生产建设兵团）出具的属于监狱企业的证明文件。</w:t>
      </w:r>
      <w:r>
        <w:rPr>
          <w:rFonts w:hint="eastAsia" w:ascii="宋体" w:hAnsi="宋体" w:cs="宋体"/>
          <w:bCs/>
          <w:color w:val="000000"/>
          <w:szCs w:val="21"/>
        </w:rPr>
      </w:r>
      <w:r/>
    </w:p>
    <w:p>
      <w:pPr>
        <w:pStyle w:val="890"/>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4</w:t>
      </w:r>
      <w:r>
        <w:rPr>
          <w:rFonts w:hint="eastAsia" w:ascii="宋体" w:hAnsi="宋体" w:cs="宋体"/>
          <w:bCs/>
          <w:color w:val="000000"/>
          <w:szCs w:val="21"/>
        </w:rPr>
        <w:t xml:space="preserve">.3 监狱企业标准请参照《关于政府采购支持监狱企业发展有关问题的通知》（财库[2014]68号）。</w:t>
      </w:r>
      <w:r>
        <w:rPr>
          <w:rFonts w:hint="eastAsia" w:ascii="宋体" w:hAnsi="宋体" w:cs="宋体"/>
          <w:bCs/>
          <w:color w:val="000000"/>
          <w:szCs w:val="21"/>
        </w:rPr>
      </w:r>
      <w:r/>
    </w:p>
    <w:p>
      <w:pPr>
        <w:pStyle w:val="890"/>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5.</w:t>
      </w:r>
      <w:r>
        <w:rPr>
          <w:rFonts w:hint="eastAsia" w:ascii="宋体" w:hAnsi="宋体" w:cs="宋体"/>
          <w:bCs/>
          <w:color w:val="000000"/>
          <w:szCs w:val="21"/>
        </w:rPr>
        <w:t xml:space="preserve">残疾人福利性单位的价格扣除</w:t>
      </w:r>
      <w:r>
        <w:rPr>
          <w:rFonts w:hint="eastAsia" w:ascii="宋体" w:hAnsi="宋体" w:cs="宋体"/>
          <w:bCs/>
          <w:color w:val="000000"/>
          <w:szCs w:val="21"/>
        </w:rPr>
      </w:r>
      <w:r/>
    </w:p>
    <w:p>
      <w:pPr>
        <w:pStyle w:val="890"/>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5.1</w:t>
      </w:r>
      <w:r>
        <w:rPr>
          <w:rFonts w:hint="eastAsia" w:ascii="宋体" w:hAnsi="宋体" w:cs="宋体"/>
          <w:bCs/>
          <w:color w:val="000000"/>
          <w:szCs w:val="21"/>
        </w:rPr>
        <w:t xml:space="preserve"> 本项目对残疾人福利性单位，给予10%的价格扣除，用扣除后的价格参与评审。</w:t>
      </w:r>
      <w:r>
        <w:rPr>
          <w:rFonts w:hint="eastAsia" w:ascii="宋体" w:hAnsi="宋体" w:cs="宋体"/>
          <w:bCs/>
          <w:color w:val="000000"/>
          <w:szCs w:val="21"/>
        </w:rPr>
      </w:r>
      <w:r/>
    </w:p>
    <w:p>
      <w:pPr>
        <w:pStyle w:val="890"/>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5.2</w:t>
      </w:r>
      <w:r>
        <w:rPr>
          <w:rFonts w:hint="eastAsia" w:ascii="宋体" w:hAnsi="宋体" w:cs="宋体"/>
          <w:bCs/>
          <w:color w:val="000000"/>
          <w:szCs w:val="21"/>
        </w:rPr>
        <w:t xml:space="preserve"> 残疾人福利单位需按照采购文件的要求提供《残疾人福利性单位声明函》。</w:t>
      </w:r>
      <w:r>
        <w:rPr>
          <w:rFonts w:hint="eastAsia" w:ascii="宋体" w:hAnsi="宋体" w:cs="宋体"/>
          <w:bCs/>
          <w:color w:val="000000"/>
          <w:szCs w:val="21"/>
        </w:rPr>
      </w:r>
      <w:r/>
    </w:p>
    <w:p>
      <w:pPr>
        <w:pStyle w:val="890"/>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5.3</w:t>
      </w:r>
      <w:r>
        <w:rPr>
          <w:rFonts w:hint="eastAsia" w:ascii="宋体" w:hAnsi="宋体" w:cs="宋体"/>
          <w:bCs/>
          <w:color w:val="000000"/>
          <w:szCs w:val="21"/>
        </w:rPr>
        <w:t xml:space="preserve">残疾人福利单位标准请参照《关于促进残疾人就业政府采购政策的通知》（财库〔2017〕141号）。</w:t>
      </w:r>
      <w:r>
        <w:rPr>
          <w:rFonts w:hint="eastAsia" w:ascii="宋体" w:hAnsi="宋体" w:cs="宋体"/>
          <w:bCs/>
          <w:color w:val="000000"/>
          <w:szCs w:val="21"/>
        </w:rPr>
      </w:r>
      <w:r/>
    </w:p>
    <w:p>
      <w:pPr>
        <w:pStyle w:val="890"/>
        <w:ind w:firstLine="422"/>
        <w:jc w:val="left"/>
        <w:spacing w:line="360" w:lineRule="auto"/>
        <w:rPr>
          <w:rFonts w:hint="eastAsia" w:ascii="宋体" w:hAnsi="宋体" w:cs="宋体"/>
          <w:bCs/>
          <w:color w:val="000000"/>
          <w:szCs w:val="21"/>
        </w:rPr>
      </w:pPr>
      <w:r>
        <w:rPr>
          <w:rFonts w:ascii="宋体" w:hAnsi="宋体" w:cs="宋体"/>
          <w:b/>
          <w:bCs/>
          <w:color w:val="000000"/>
          <w:szCs w:val="21"/>
        </w:rPr>
        <w:t xml:space="preserve">6.</w:t>
      </w:r>
      <w:r>
        <w:rPr>
          <w:rFonts w:hint="eastAsia" w:ascii="宋体" w:hAnsi="宋体" w:cs="宋体"/>
          <w:b/>
          <w:bCs/>
          <w:color w:val="000000"/>
          <w:szCs w:val="21"/>
        </w:rPr>
        <w:t xml:space="preserve">监狱企业、残疾人福利单位属于小型、微型企业的，不重复享受政策。</w:t>
      </w:r>
      <w:r>
        <w:rPr>
          <w:rFonts w:hint="eastAsia" w:ascii="宋体" w:hAnsi="宋体" w:cs="宋体"/>
          <w:bCs/>
          <w:color w:val="000000"/>
          <w:szCs w:val="21"/>
        </w:rPr>
      </w:r>
      <w:r/>
    </w:p>
    <w:p>
      <w:pPr>
        <w:pStyle w:val="890"/>
        <w:ind w:firstLine="420"/>
        <w:jc w:val="left"/>
        <w:spacing w:line="360" w:lineRule="auto"/>
        <w:rPr>
          <w:rFonts w:hint="eastAsia" w:ascii="宋体" w:hAnsi="宋体" w:cs="宋体"/>
          <w:bCs/>
          <w:color w:val="000000"/>
          <w:szCs w:val="21"/>
        </w:rPr>
      </w:pPr>
      <w:r>
        <w:rPr>
          <w:rFonts w:ascii="宋体" w:hAnsi="宋体" w:cs="宋体"/>
          <w:bCs/>
          <w:color w:val="000000"/>
          <w:szCs w:val="21"/>
        </w:rPr>
        <w:t xml:space="preserve">7.</w:t>
      </w:r>
      <w:r>
        <w:rPr>
          <w:rFonts w:hint="eastAsia" w:ascii="宋体" w:hAnsi="宋体" w:cs="宋体"/>
          <w:bCs/>
          <w:color w:val="000000"/>
          <w:szCs w:val="21"/>
        </w:rPr>
        <w:t xml:space="preserve">评审小组不保证有效报价最低的供应商中标。</w:t>
      </w:r>
      <w:r>
        <w:rPr>
          <w:rFonts w:hint="eastAsia" w:ascii="宋体" w:hAnsi="宋体" w:cs="宋体"/>
          <w:bCs/>
          <w:color w:val="000000"/>
          <w:szCs w:val="21"/>
        </w:rPr>
      </w:r>
      <w:r/>
    </w:p>
    <w:p>
      <w:pPr>
        <w:pStyle w:val="1017"/>
        <w:ind w:firstLine="420"/>
        <w:jc w:val="left"/>
        <w:spacing w:line="360" w:lineRule="auto"/>
        <w:rPr>
          <w:rFonts w:ascii="宋体" w:hAnsi="宋体"/>
          <w:b/>
          <w:color w:val="000000"/>
        </w:rPr>
      </w:pPr>
      <w:r>
        <w:rPr>
          <w:rFonts w:ascii="宋体" w:hAnsi="宋体"/>
          <w:bCs/>
          <w:color w:val="000000"/>
          <w:szCs w:val="21"/>
        </w:rPr>
        <w:t xml:space="preserve">8.</w:t>
      </w:r>
      <w:r>
        <w:rPr>
          <w:rFonts w:hint="eastAsia" w:ascii="宋体" w:hAnsi="宋体" w:cs="Calibri"/>
          <w:color w:val="000000"/>
          <w:szCs w:val="21"/>
        </w:rPr>
        <w:t xml:space="preserve">采购标的对应的中小企业划分标准所属行业：其他未列明行业。</w:t>
      </w:r>
      <w:r>
        <w:rPr>
          <w:rFonts w:ascii="宋体" w:hAnsi="宋体"/>
          <w:b/>
          <w:color w:val="000000"/>
        </w:rPr>
      </w:r>
      <w:r/>
    </w:p>
    <w:p>
      <w:pPr>
        <w:pStyle w:val="1017"/>
        <w:ind w:firstLine="723"/>
        <w:jc w:val="center"/>
        <w:spacing w:line="360" w:lineRule="auto"/>
        <w:rPr>
          <w:rFonts w:ascii="宋体" w:hAnsi="宋体" w:cs="黑体"/>
          <w:b/>
          <w:bCs/>
          <w:color w:val="000000"/>
          <w:sz w:val="36"/>
          <w:szCs w:val="36"/>
          <w:lang w:val="zh-CN"/>
        </w:rPr>
      </w:pPr>
      <w:r>
        <w:rPr>
          <w:rFonts w:ascii="宋体" w:hAnsi="宋体" w:cs="黑体"/>
          <w:b/>
          <w:bCs/>
          <w:color w:val="000000"/>
          <w:sz w:val="36"/>
          <w:szCs w:val="36"/>
          <w:lang w:val="zh-CN"/>
        </w:rPr>
        <w:br w:type="page" w:clear="all"/>
      </w:r>
      <w:r>
        <w:rPr>
          <w:rFonts w:hint="eastAsia" w:ascii="宋体" w:hAnsi="宋体" w:cs="黑体"/>
          <w:b/>
          <w:bCs/>
          <w:color w:val="000000"/>
          <w:sz w:val="36"/>
          <w:szCs w:val="36"/>
          <w:lang w:val="zh-CN"/>
        </w:rPr>
        <w:t xml:space="preserve">第四章  采购项目的技术规格</w:t>
      </w:r>
      <w:r>
        <w:rPr>
          <w:rFonts w:hint="eastAsia" w:ascii="宋体" w:hAnsi="宋体" w:cs="宋体"/>
          <w:color w:val="000000"/>
          <w:szCs w:val="21"/>
          <w:lang w:val="zh-CN"/>
        </w:rPr>
        <w:t xml:space="preserve">、</w:t>
      </w:r>
      <w:r>
        <w:rPr>
          <w:rFonts w:hint="eastAsia" w:ascii="宋体" w:hAnsi="宋体" w:cs="黑体"/>
          <w:b/>
          <w:bCs/>
          <w:color w:val="000000"/>
          <w:sz w:val="36"/>
          <w:szCs w:val="36"/>
          <w:lang w:val="zh-CN"/>
        </w:rPr>
        <w:t xml:space="preserve">要求和数量等</w:t>
      </w:r>
      <w:r>
        <w:rPr>
          <w:rFonts w:ascii="宋体" w:hAnsi="宋体" w:cs="黑体"/>
          <w:b/>
          <w:bCs/>
          <w:color w:val="000000"/>
          <w:sz w:val="36"/>
          <w:szCs w:val="36"/>
          <w:lang w:val="zh-CN"/>
        </w:rPr>
      </w:r>
      <w:r/>
    </w:p>
    <w:p>
      <w:pPr>
        <w:pStyle w:val="890"/>
        <w:numPr>
          <w:ilvl w:val="0"/>
          <w:numId w:val="5"/>
        </w:numPr>
        <w:ind w:firstLine="562"/>
        <w:spacing w:line="360" w:lineRule="auto"/>
        <w:rPr>
          <w:rFonts w:hint="eastAsia"/>
          <w:b/>
          <w:bCs/>
          <w:color w:val="000000"/>
          <w:sz w:val="28"/>
          <w:szCs w:val="36"/>
        </w:rPr>
      </w:pPr>
      <w:r>
        <w:rPr>
          <w:rFonts w:hint="eastAsia"/>
          <w:b/>
          <w:bCs/>
          <w:color w:val="000000"/>
          <w:sz w:val="28"/>
          <w:szCs w:val="36"/>
        </w:rPr>
        <w:t xml:space="preserve">工作内容</w:t>
      </w:r>
      <w:r>
        <w:rPr>
          <w:rFonts w:hint="eastAsia"/>
          <w:b/>
          <w:bCs/>
          <w:color w:val="000000"/>
          <w:sz w:val="28"/>
          <w:szCs w:val="36"/>
        </w:rPr>
      </w:r>
      <w:r/>
    </w:p>
    <w:p>
      <w:pPr>
        <w:pStyle w:val="890"/>
        <w:ind w:firstLine="480"/>
        <w:spacing w:line="360" w:lineRule="auto"/>
        <w:rPr>
          <w:rFonts w:hint="eastAsia" w:ascii="宋体" w:hAnsi="宋体" w:cs="宋体"/>
          <w:b/>
          <w:color w:val="000000"/>
          <w:sz w:val="24"/>
          <w:szCs w:val="18"/>
          <w:lang w:bidi="ar"/>
        </w:rPr>
      </w:pPr>
      <w:r>
        <w:rPr>
          <w:rFonts w:hint="eastAsia" w:ascii="宋体" w:hAnsi="宋体" w:cs="宋体"/>
          <w:bCs/>
          <w:color w:val="000000"/>
          <w:sz w:val="24"/>
          <w:szCs w:val="18"/>
          <w:lang w:bidi="ar"/>
        </w:rPr>
        <w:t xml:space="preserve">月度采集南通地区2026年度0.8米高分辨率光学遥感影像，面积9382平方千米，一年9次覆盖。</w:t>
      </w:r>
      <w:r>
        <w:rPr>
          <w:rFonts w:hint="eastAsia" w:ascii="宋体" w:hAnsi="宋体" w:cs="宋体"/>
          <w:b/>
          <w:color w:val="000000"/>
          <w:sz w:val="24"/>
          <w:szCs w:val="18"/>
          <w:lang w:bidi="ar"/>
        </w:rPr>
      </w:r>
      <w:r/>
    </w:p>
    <w:p>
      <w:pPr>
        <w:pStyle w:val="890"/>
        <w:numPr>
          <w:ilvl w:val="0"/>
          <w:numId w:val="5"/>
        </w:numPr>
        <w:ind w:firstLine="562"/>
        <w:spacing w:line="360" w:lineRule="auto"/>
        <w:rPr>
          <w:rFonts w:hint="eastAsia"/>
          <w:b/>
          <w:bCs/>
          <w:color w:val="000000"/>
          <w:sz w:val="28"/>
          <w:szCs w:val="36"/>
        </w:rPr>
      </w:pPr>
      <w:r>
        <w:rPr>
          <w:rFonts w:hint="eastAsia"/>
          <w:b/>
          <w:bCs/>
          <w:color w:val="000000"/>
          <w:sz w:val="28"/>
          <w:szCs w:val="36"/>
        </w:rPr>
        <w:t xml:space="preserve">技术要求</w:t>
      </w:r>
      <w:r>
        <w:rPr>
          <w:rFonts w:hint="eastAsia"/>
          <w:b/>
          <w:bCs/>
          <w:color w:val="000000"/>
          <w:sz w:val="28"/>
          <w:szCs w:val="36"/>
        </w:rPr>
      </w:r>
      <w:r/>
    </w:p>
    <w:p>
      <w:pPr>
        <w:pStyle w:val="890"/>
        <w:ind w:firstLine="480"/>
        <w:spacing w:line="360" w:lineRule="auto"/>
        <w:rPr>
          <w:rFonts w:hint="eastAsia" w:ascii="宋体" w:hAnsi="宋体" w:cs="宋体"/>
          <w:bCs/>
          <w:color w:val="000000"/>
          <w:sz w:val="24"/>
          <w:szCs w:val="18"/>
          <w:lang w:bidi="ar"/>
        </w:rPr>
      </w:pPr>
      <w:r>
        <w:rPr>
          <w:rFonts w:hint="eastAsia" w:ascii="宋体" w:hAnsi="宋体" w:cs="宋体"/>
          <w:bCs/>
          <w:color w:val="000000"/>
          <w:sz w:val="24"/>
          <w:szCs w:val="18"/>
          <w:lang w:bidi="ar"/>
        </w:rPr>
        <w:t xml:space="preserve">1、影像分辨率要求</w:t>
      </w:r>
      <w:r>
        <w:rPr>
          <w:rFonts w:hint="eastAsia" w:ascii="宋体" w:hAnsi="宋体" w:cs="宋体"/>
          <w:bCs/>
          <w:color w:val="000000"/>
          <w:sz w:val="24"/>
          <w:szCs w:val="18"/>
          <w:lang w:bidi="ar"/>
        </w:rPr>
      </w:r>
      <w:r/>
    </w:p>
    <w:p>
      <w:pPr>
        <w:pStyle w:val="890"/>
        <w:ind w:firstLine="480"/>
        <w:spacing w:line="360" w:lineRule="auto"/>
        <w:rPr>
          <w:rFonts w:hint="eastAsia" w:ascii="宋体" w:hAnsi="宋体" w:cs="宋体"/>
          <w:bCs/>
          <w:color w:val="000000"/>
          <w:sz w:val="24"/>
          <w:szCs w:val="18"/>
          <w:lang w:bidi="ar"/>
        </w:rPr>
      </w:pPr>
      <w:r>
        <w:rPr>
          <w:rFonts w:hint="eastAsia" w:ascii="宋体" w:hAnsi="宋体" w:cs="宋体"/>
          <w:bCs/>
          <w:color w:val="000000"/>
          <w:sz w:val="24"/>
          <w:szCs w:val="18"/>
          <w:lang w:bidi="ar"/>
        </w:rPr>
        <w:t xml:space="preserve">卫星影像数据星下点原始分辨率全色不低于0.8米（不接受超采样0.8米卫星影像数据产品），多光谱需至少具备红、绿、蓝和近红外波段且分辨率不低于3.2米。全色和多光谱遥感影像数据须为同一探测器同时接收。</w:t>
      </w:r>
      <w:r>
        <w:rPr>
          <w:rFonts w:hint="eastAsia" w:ascii="宋体" w:hAnsi="宋体" w:cs="宋体"/>
          <w:bCs/>
          <w:color w:val="000000"/>
          <w:sz w:val="24"/>
          <w:szCs w:val="18"/>
          <w:lang w:bidi="ar"/>
        </w:rPr>
      </w:r>
      <w:r/>
    </w:p>
    <w:p>
      <w:pPr>
        <w:pStyle w:val="890"/>
        <w:ind w:firstLine="480"/>
        <w:spacing w:line="360" w:lineRule="auto"/>
        <w:rPr>
          <w:rFonts w:hint="eastAsia" w:ascii="宋体" w:hAnsi="宋体" w:cs="宋体"/>
          <w:bCs/>
          <w:color w:val="000000"/>
          <w:sz w:val="24"/>
          <w:szCs w:val="18"/>
          <w:lang w:bidi="ar"/>
        </w:rPr>
      </w:pPr>
      <w:r>
        <w:rPr>
          <w:rFonts w:hint="eastAsia" w:ascii="宋体" w:hAnsi="宋体" w:cs="宋体"/>
          <w:bCs/>
          <w:color w:val="000000"/>
          <w:sz w:val="24"/>
          <w:szCs w:val="18"/>
          <w:lang w:bidi="ar"/>
        </w:rPr>
        <w:t xml:space="preserve">2、数据级别要求</w:t>
      </w:r>
      <w:r>
        <w:rPr>
          <w:rFonts w:hint="eastAsia" w:ascii="宋体" w:hAnsi="宋体" w:cs="宋体"/>
          <w:bCs/>
          <w:color w:val="000000"/>
          <w:sz w:val="24"/>
          <w:szCs w:val="18"/>
          <w:lang w:bidi="ar"/>
        </w:rPr>
      </w:r>
      <w:r/>
    </w:p>
    <w:p>
      <w:pPr>
        <w:pStyle w:val="890"/>
        <w:ind w:firstLine="480"/>
        <w:spacing w:line="360" w:lineRule="auto"/>
        <w:rPr>
          <w:rFonts w:hint="eastAsia" w:ascii="宋体" w:hAnsi="宋体" w:cs="宋体"/>
          <w:bCs/>
          <w:color w:val="000000"/>
          <w:sz w:val="24"/>
          <w:szCs w:val="18"/>
          <w:lang w:bidi="ar"/>
        </w:rPr>
      </w:pPr>
      <w:r>
        <w:rPr>
          <w:rFonts w:hint="eastAsia" w:ascii="宋体" w:hAnsi="宋体" w:cs="宋体"/>
          <w:bCs/>
          <w:color w:val="000000"/>
          <w:sz w:val="24"/>
          <w:szCs w:val="18"/>
          <w:lang w:bidi="ar"/>
        </w:rPr>
        <w:t xml:space="preserve">（1）全色和多光谱影像应该为预正射级别原始影像，经过辐射校正、传感器校正并进行地图投影，没有基于参考椭球对地形起伏做校正；</w:t>
      </w:r>
      <w:r>
        <w:rPr>
          <w:rFonts w:hint="eastAsia" w:ascii="宋体" w:hAnsi="宋体" w:cs="宋体"/>
          <w:bCs/>
          <w:color w:val="000000"/>
          <w:sz w:val="24"/>
          <w:szCs w:val="18"/>
          <w:lang w:bidi="ar"/>
        </w:rPr>
      </w:r>
      <w:r/>
    </w:p>
    <w:p>
      <w:pPr>
        <w:pStyle w:val="890"/>
        <w:ind w:firstLine="480"/>
        <w:spacing w:line="360" w:lineRule="auto"/>
        <w:rPr>
          <w:rFonts w:hint="eastAsia" w:ascii="宋体" w:hAnsi="宋体" w:cs="宋体"/>
          <w:bCs/>
          <w:color w:val="000000"/>
          <w:sz w:val="24"/>
          <w:szCs w:val="18"/>
          <w:lang w:bidi="ar"/>
        </w:rPr>
      </w:pPr>
      <w:r>
        <w:rPr>
          <w:rFonts w:hint="eastAsia" w:ascii="宋体" w:hAnsi="宋体" w:cs="宋体"/>
          <w:bCs/>
          <w:color w:val="000000"/>
          <w:sz w:val="24"/>
          <w:szCs w:val="18"/>
          <w:lang w:bidi="ar"/>
        </w:rPr>
        <w:t xml:space="preserve">（2）全色和多光谱影像均应提供对应的星历参数或其它参数文件，可使用严格物理模型或有理函数模型进行后续正射产品的生产。</w:t>
      </w:r>
      <w:r>
        <w:rPr>
          <w:rFonts w:hint="eastAsia" w:ascii="宋体" w:hAnsi="宋体" w:cs="宋体"/>
          <w:bCs/>
          <w:color w:val="000000"/>
          <w:sz w:val="24"/>
          <w:szCs w:val="18"/>
          <w:lang w:bidi="ar"/>
        </w:rPr>
      </w:r>
      <w:r/>
    </w:p>
    <w:p>
      <w:pPr>
        <w:pStyle w:val="890"/>
        <w:ind w:firstLine="480"/>
        <w:spacing w:line="360" w:lineRule="auto"/>
        <w:rPr>
          <w:rFonts w:hint="eastAsia" w:ascii="宋体" w:hAnsi="宋体" w:cs="宋体"/>
          <w:bCs/>
          <w:color w:val="000000"/>
          <w:sz w:val="24"/>
          <w:szCs w:val="18"/>
          <w:lang w:bidi="ar"/>
        </w:rPr>
      </w:pPr>
      <w:r>
        <w:rPr>
          <w:rFonts w:hint="eastAsia" w:ascii="宋体" w:hAnsi="宋体" w:cs="宋体"/>
          <w:bCs/>
          <w:color w:val="000000"/>
          <w:sz w:val="24"/>
          <w:szCs w:val="18"/>
          <w:lang w:bidi="ar"/>
        </w:rPr>
        <w:t xml:space="preserve">3、数据质量要求</w:t>
      </w:r>
      <w:r>
        <w:rPr>
          <w:rFonts w:hint="eastAsia" w:ascii="宋体" w:hAnsi="宋体" w:cs="宋体"/>
          <w:bCs/>
          <w:color w:val="000000"/>
          <w:sz w:val="24"/>
          <w:szCs w:val="18"/>
          <w:lang w:bidi="ar"/>
        </w:rPr>
      </w:r>
      <w:r/>
    </w:p>
    <w:p>
      <w:pPr>
        <w:pStyle w:val="890"/>
        <w:ind w:firstLine="480"/>
        <w:spacing w:line="360" w:lineRule="auto"/>
        <w:rPr>
          <w:rFonts w:hint="eastAsia" w:ascii="宋体" w:hAnsi="宋体" w:cs="宋体"/>
          <w:bCs/>
          <w:color w:val="000000"/>
          <w:sz w:val="24"/>
          <w:szCs w:val="18"/>
          <w:lang w:bidi="ar"/>
        </w:rPr>
      </w:pPr>
      <w:r>
        <w:rPr>
          <w:rFonts w:hint="eastAsia" w:ascii="宋体" w:hAnsi="宋体" w:cs="宋体"/>
          <w:bCs/>
          <w:color w:val="000000"/>
          <w:sz w:val="24"/>
          <w:szCs w:val="18"/>
          <w:lang w:bidi="ar"/>
        </w:rPr>
        <w:t xml:space="preserve">（1）每景原始影像的云雪覆盖量小于10%；</w:t>
      </w:r>
      <w:r>
        <w:rPr>
          <w:rFonts w:hint="eastAsia" w:ascii="宋体" w:hAnsi="宋体" w:cs="宋体"/>
          <w:bCs/>
          <w:color w:val="000000"/>
          <w:sz w:val="24"/>
          <w:szCs w:val="18"/>
          <w:lang w:bidi="ar"/>
        </w:rPr>
      </w:r>
      <w:r/>
    </w:p>
    <w:p>
      <w:pPr>
        <w:pStyle w:val="890"/>
        <w:ind w:firstLine="480"/>
        <w:spacing w:line="360" w:lineRule="auto"/>
        <w:rPr>
          <w:rFonts w:hint="eastAsia" w:ascii="宋体" w:hAnsi="宋体" w:cs="宋体"/>
          <w:bCs/>
          <w:color w:val="000000"/>
          <w:sz w:val="24"/>
          <w:szCs w:val="18"/>
          <w:lang w:bidi="ar"/>
        </w:rPr>
      </w:pPr>
      <w:r>
        <w:rPr>
          <w:rFonts w:hint="eastAsia" w:ascii="宋体" w:hAnsi="宋体" w:cs="宋体"/>
          <w:bCs/>
          <w:color w:val="000000"/>
          <w:sz w:val="24"/>
          <w:szCs w:val="18"/>
          <w:lang w:bidi="ar"/>
        </w:rPr>
        <w:t xml:space="preserve">（2）每景原始影像拍摄侧视角小于±20°，特殊情况下不得超过±25°；</w:t>
      </w:r>
      <w:r>
        <w:rPr>
          <w:rFonts w:hint="eastAsia" w:ascii="宋体" w:hAnsi="宋体" w:cs="宋体"/>
          <w:bCs/>
          <w:color w:val="000000"/>
          <w:sz w:val="24"/>
          <w:szCs w:val="18"/>
          <w:lang w:bidi="ar"/>
        </w:rPr>
      </w:r>
      <w:r/>
    </w:p>
    <w:p>
      <w:pPr>
        <w:pStyle w:val="890"/>
        <w:ind w:firstLine="480"/>
        <w:spacing w:line="360" w:lineRule="auto"/>
        <w:rPr>
          <w:rFonts w:hint="eastAsia" w:ascii="宋体" w:hAnsi="宋体" w:cs="宋体"/>
          <w:bCs/>
          <w:color w:val="000000"/>
          <w:sz w:val="24"/>
          <w:szCs w:val="18"/>
          <w:lang w:bidi="ar"/>
        </w:rPr>
      </w:pPr>
      <w:r>
        <w:rPr>
          <w:rFonts w:hint="eastAsia" w:ascii="宋体" w:hAnsi="宋体" w:cs="宋体"/>
          <w:bCs/>
          <w:color w:val="000000"/>
          <w:sz w:val="24"/>
          <w:szCs w:val="18"/>
          <w:lang w:bidi="ar"/>
        </w:rPr>
        <w:t xml:space="preserve">（3）原始影像两景之间能够无缝拼接，层次丰富，地物清晰，无明显光谱溢出、数据质量不稳定和掉线等各种质量问题；</w:t>
      </w:r>
      <w:r>
        <w:rPr>
          <w:rFonts w:hint="eastAsia" w:ascii="宋体" w:hAnsi="宋体" w:cs="宋体"/>
          <w:bCs/>
          <w:color w:val="000000"/>
          <w:sz w:val="24"/>
          <w:szCs w:val="18"/>
          <w:lang w:bidi="ar"/>
        </w:rPr>
      </w:r>
      <w:r/>
    </w:p>
    <w:p>
      <w:pPr>
        <w:pStyle w:val="890"/>
        <w:ind w:firstLine="480"/>
        <w:spacing w:line="360" w:lineRule="auto"/>
        <w:rPr>
          <w:rFonts w:hint="eastAsia" w:ascii="宋体" w:hAnsi="宋体" w:cs="宋体"/>
          <w:bCs/>
          <w:color w:val="000000"/>
          <w:sz w:val="24"/>
          <w:szCs w:val="18"/>
          <w:lang w:bidi="ar"/>
        </w:rPr>
      </w:pPr>
      <w:r>
        <w:rPr>
          <w:rFonts w:hint="eastAsia" w:ascii="宋体" w:hAnsi="宋体" w:cs="宋体"/>
          <w:bCs/>
          <w:color w:val="000000"/>
          <w:sz w:val="24"/>
          <w:szCs w:val="18"/>
          <w:lang w:bidi="ar"/>
        </w:rPr>
        <w:t xml:space="preserve">（4）附件质量：原始产品附件：包括RPC 参数，元数据，快视图、接合图表等。</w:t>
      </w:r>
      <w:r>
        <w:rPr>
          <w:rFonts w:hint="eastAsia" w:ascii="宋体" w:hAnsi="宋体" w:cs="宋体"/>
          <w:bCs/>
          <w:color w:val="000000"/>
          <w:sz w:val="24"/>
          <w:szCs w:val="18"/>
          <w:lang w:bidi="ar"/>
        </w:rPr>
      </w:r>
      <w:r/>
    </w:p>
    <w:p>
      <w:pPr>
        <w:pStyle w:val="890"/>
        <w:numPr>
          <w:ilvl w:val="0"/>
          <w:numId w:val="5"/>
        </w:numPr>
        <w:ind w:firstLine="562"/>
        <w:spacing w:line="360" w:lineRule="auto"/>
        <w:rPr>
          <w:rFonts w:hint="eastAsia"/>
          <w:b/>
          <w:bCs/>
          <w:color w:val="000000"/>
          <w:sz w:val="28"/>
          <w:szCs w:val="36"/>
        </w:rPr>
      </w:pPr>
      <w:r>
        <w:rPr>
          <w:rFonts w:hint="eastAsia"/>
          <w:b/>
          <w:bCs/>
          <w:color w:val="000000"/>
          <w:sz w:val="28"/>
          <w:szCs w:val="36"/>
        </w:rPr>
        <w:t xml:space="preserve">项目预算</w:t>
      </w:r>
      <w:r>
        <w:rPr>
          <w:rFonts w:hint="eastAsia"/>
          <w:b/>
          <w:bCs/>
          <w:color w:val="000000"/>
          <w:sz w:val="28"/>
          <w:szCs w:val="36"/>
        </w:rPr>
      </w:r>
      <w:r/>
    </w:p>
    <w:p>
      <w:pPr>
        <w:pStyle w:val="890"/>
        <w:ind w:firstLine="480"/>
        <w:spacing w:line="360" w:lineRule="auto"/>
        <w:rPr>
          <w:rFonts w:ascii="宋体"/>
          <w:color w:val="000000"/>
          <w:sz w:val="24"/>
        </w:rPr>
      </w:pPr>
      <w:r>
        <w:rPr>
          <w:rFonts w:hint="eastAsia" w:ascii="宋体" w:hAnsi="宋体" w:cs="宋体"/>
          <w:bCs/>
          <w:color w:val="000000"/>
          <w:sz w:val="24"/>
          <w:szCs w:val="18"/>
          <w:lang w:bidi="ar"/>
        </w:rPr>
        <w:t xml:space="preserve">项目预算为</w:t>
      </w:r>
      <w:r>
        <w:rPr>
          <w:rFonts w:ascii="宋体"/>
          <w:color w:val="000000"/>
          <w:sz w:val="24"/>
        </w:rPr>
        <w:t xml:space="preserve">127.5万元</w:t>
      </w:r>
      <w:r>
        <w:rPr>
          <w:rFonts w:hint="eastAsia" w:ascii="宋体"/>
          <w:color w:val="000000"/>
          <w:sz w:val="24"/>
        </w:rPr>
        <w:t xml:space="preserve">。</w:t>
      </w:r>
      <w:r>
        <w:rPr>
          <w:rFonts w:ascii="宋体"/>
          <w:color w:val="000000"/>
          <w:sz w:val="24"/>
        </w:rPr>
      </w:r>
      <w:r/>
    </w:p>
    <w:p>
      <w:pPr>
        <w:pStyle w:val="890"/>
        <w:numPr>
          <w:ilvl w:val="0"/>
          <w:numId w:val="5"/>
        </w:numPr>
        <w:ind w:firstLine="562"/>
        <w:spacing w:line="360" w:lineRule="auto"/>
        <w:rPr>
          <w:rFonts w:hint="eastAsia"/>
          <w:b/>
          <w:bCs/>
          <w:color w:val="000000"/>
          <w:sz w:val="28"/>
          <w:szCs w:val="36"/>
        </w:rPr>
      </w:pPr>
      <w:r>
        <w:rPr>
          <w:rFonts w:hint="eastAsia"/>
          <w:b/>
          <w:bCs/>
          <w:color w:val="000000"/>
          <w:sz w:val="28"/>
          <w:szCs w:val="36"/>
        </w:rPr>
        <w:t xml:space="preserve">项目服务期</w:t>
      </w:r>
      <w:r>
        <w:rPr>
          <w:rFonts w:hint="eastAsia"/>
          <w:b/>
          <w:bCs/>
          <w:color w:val="000000"/>
          <w:sz w:val="28"/>
          <w:szCs w:val="36"/>
        </w:rPr>
      </w:r>
      <w:r/>
    </w:p>
    <w:p>
      <w:pPr>
        <w:pStyle w:val="1038"/>
        <w:ind w:firstLine="480"/>
        <w:rPr>
          <w:rFonts w:hint="eastAsia" w:ascii="宋体" w:hAnsi="宋体" w:eastAsia="宋体" w:cs="宋体"/>
          <w:bCs/>
          <w:color w:val="000000"/>
          <w:sz w:val="24"/>
          <w:szCs w:val="18"/>
          <w:lang w:bidi="ar"/>
        </w:rPr>
      </w:pPr>
      <w:r>
        <w:rPr>
          <w:rFonts w:hint="eastAsia" w:ascii="宋体" w:hAnsi="宋体" w:eastAsia="宋体" w:cs="宋体"/>
          <w:bCs/>
          <w:color w:val="000000"/>
          <w:sz w:val="24"/>
          <w:szCs w:val="18"/>
          <w:lang w:bidi="ar"/>
        </w:rPr>
        <w:t xml:space="preserve">项目服务期为1年。</w:t>
      </w:r>
      <w:r>
        <w:rPr>
          <w:rFonts w:hint="eastAsia" w:ascii="宋体" w:hAnsi="宋体" w:eastAsia="宋体" w:cs="宋体"/>
          <w:bCs/>
          <w:color w:val="000000"/>
          <w:sz w:val="24"/>
          <w:szCs w:val="18"/>
          <w:lang w:bidi="ar"/>
        </w:rPr>
      </w:r>
      <w:r/>
    </w:p>
    <w:p>
      <w:pPr>
        <w:pStyle w:val="890"/>
        <w:numPr>
          <w:ilvl w:val="0"/>
          <w:numId w:val="5"/>
        </w:numPr>
        <w:ind w:firstLine="562"/>
        <w:spacing w:line="360" w:lineRule="auto"/>
        <w:rPr>
          <w:rFonts w:hint="eastAsia"/>
          <w:b/>
          <w:bCs/>
          <w:color w:val="000000"/>
          <w:sz w:val="28"/>
          <w:szCs w:val="36"/>
        </w:rPr>
      </w:pPr>
      <w:r>
        <w:rPr>
          <w:rFonts w:hint="eastAsia"/>
          <w:b/>
          <w:bCs/>
          <w:color w:val="000000"/>
          <w:sz w:val="28"/>
          <w:szCs w:val="36"/>
        </w:rPr>
        <w:t xml:space="preserve">预期成果</w:t>
      </w:r>
      <w:r>
        <w:rPr>
          <w:rFonts w:hint="eastAsia"/>
          <w:b/>
          <w:bCs/>
          <w:color w:val="000000"/>
          <w:sz w:val="28"/>
          <w:szCs w:val="36"/>
        </w:rPr>
      </w:r>
      <w:r/>
    </w:p>
    <w:p>
      <w:pPr>
        <w:pStyle w:val="890"/>
        <w:numPr>
          <w:ilvl w:val="0"/>
          <w:numId w:val="6"/>
        </w:numPr>
        <w:ind w:firstLine="480"/>
        <w:spacing w:line="360" w:lineRule="auto"/>
        <w:rPr>
          <w:rFonts w:hint="eastAsia" w:ascii="宋体" w:hAnsi="宋体" w:cs="宋体"/>
          <w:bCs/>
          <w:color w:val="000000"/>
          <w:sz w:val="24"/>
          <w:szCs w:val="18"/>
          <w:lang w:bidi="ar"/>
        </w:rPr>
      </w:pPr>
      <w:r>
        <w:rPr>
          <w:rFonts w:hint="eastAsia" w:ascii="宋体" w:hAnsi="宋体" w:cs="宋体"/>
          <w:bCs/>
          <w:color w:val="000000"/>
          <w:sz w:val="24"/>
          <w:szCs w:val="18"/>
          <w:lang w:bidi="ar"/>
        </w:rPr>
        <w:t xml:space="preserve">南通地区9期月度0.8米遥感影像。</w:t>
      </w:r>
      <w:r>
        <w:rPr>
          <w:rFonts w:hint="eastAsia" w:ascii="宋体" w:hAnsi="宋体" w:cs="宋体"/>
          <w:bCs/>
          <w:color w:val="000000"/>
          <w:sz w:val="24"/>
          <w:szCs w:val="18"/>
          <w:lang w:bidi="ar"/>
        </w:rPr>
      </w:r>
      <w:r/>
    </w:p>
    <w:p>
      <w:pPr>
        <w:pStyle w:val="890"/>
        <w:numPr>
          <w:ilvl w:val="0"/>
          <w:numId w:val="6"/>
        </w:numPr>
        <w:ind w:firstLine="480"/>
        <w:spacing w:line="360" w:lineRule="auto"/>
        <w:rPr>
          <w:rFonts w:hint="eastAsia" w:ascii="宋体" w:hAnsi="宋体" w:cs="宋体"/>
          <w:bCs/>
          <w:color w:val="000000"/>
          <w:sz w:val="24"/>
          <w:szCs w:val="18"/>
          <w:lang w:bidi="ar"/>
        </w:rPr>
      </w:pPr>
      <w:r>
        <w:rPr>
          <w:rFonts w:hint="eastAsia" w:ascii="宋体" w:hAnsi="宋体" w:cs="宋体"/>
          <w:bCs/>
          <w:color w:val="000000"/>
          <w:sz w:val="24"/>
          <w:szCs w:val="18"/>
          <w:lang w:bidi="ar"/>
        </w:rPr>
        <w:t xml:space="preserve">其他文档资料。</w:t>
      </w:r>
      <w:r>
        <w:rPr>
          <w:rFonts w:hint="eastAsia" w:ascii="宋体" w:hAnsi="宋体" w:cs="宋体"/>
          <w:bCs/>
          <w:color w:val="000000"/>
          <w:sz w:val="24"/>
          <w:szCs w:val="18"/>
          <w:lang w:bidi="ar"/>
        </w:rPr>
      </w:r>
      <w:r/>
    </w:p>
    <w:p>
      <w:pPr>
        <w:pStyle w:val="890"/>
        <w:numPr>
          <w:ilvl w:val="0"/>
          <w:numId w:val="5"/>
        </w:numPr>
        <w:ind w:firstLine="562"/>
        <w:spacing w:line="360" w:lineRule="auto"/>
        <w:rPr>
          <w:rFonts w:hint="eastAsia"/>
          <w:b/>
          <w:bCs/>
          <w:color w:val="000000"/>
          <w:sz w:val="28"/>
          <w:szCs w:val="36"/>
        </w:rPr>
      </w:pPr>
      <w:r>
        <w:rPr>
          <w:rFonts w:hint="eastAsia"/>
          <w:b/>
          <w:bCs/>
          <w:color w:val="000000"/>
          <w:sz w:val="28"/>
          <w:szCs w:val="36"/>
        </w:rPr>
        <w:t xml:space="preserve">付款方式</w:t>
      </w:r>
      <w:r>
        <w:rPr>
          <w:rFonts w:hint="eastAsia"/>
          <w:b/>
          <w:bCs/>
          <w:color w:val="000000"/>
          <w:sz w:val="28"/>
          <w:szCs w:val="36"/>
        </w:rPr>
      </w:r>
      <w:r/>
    </w:p>
    <w:p>
      <w:pPr>
        <w:pStyle w:val="1038"/>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1、合同签订后一个月内，支付合同总价的30%；</w:t>
      </w:r>
      <w:r>
        <w:rPr>
          <w:rFonts w:hint="eastAsia" w:ascii="宋体" w:hAnsi="宋体" w:eastAsia="宋体" w:cs="宋体"/>
          <w:bCs/>
          <w:color w:val="000000"/>
          <w:sz w:val="24"/>
          <w:szCs w:val="24"/>
        </w:rPr>
      </w:r>
      <w:r/>
    </w:p>
    <w:p>
      <w:pPr>
        <w:pStyle w:val="1038"/>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2、供应商完成首件成果交付，经采购人检查合格后，支付合同总价的40%；</w:t>
      </w:r>
      <w:r>
        <w:rPr>
          <w:rFonts w:hint="eastAsia" w:ascii="宋体" w:hAnsi="宋体" w:eastAsia="宋体" w:cs="宋体"/>
          <w:bCs/>
          <w:color w:val="000000"/>
          <w:sz w:val="24"/>
          <w:szCs w:val="24"/>
        </w:rPr>
      </w:r>
      <w:r/>
    </w:p>
    <w:p>
      <w:pPr>
        <w:pStyle w:val="1038"/>
        <w:ind w:firstLine="480"/>
        <w:rPr>
          <w:color w:val="000000"/>
          <w:lang w:bidi="ar"/>
        </w:rPr>
      </w:pPr>
      <w:r>
        <w:rPr>
          <w:rFonts w:hint="eastAsia" w:ascii="宋体" w:hAnsi="宋体" w:eastAsia="宋体" w:cs="宋体"/>
          <w:bCs/>
          <w:color w:val="000000"/>
          <w:sz w:val="24"/>
          <w:szCs w:val="24"/>
        </w:rPr>
        <w:t xml:space="preserve">3、全部成果自采购人检查合格后一个月内，采购人确认无服务问题，支付合同尾款30%。</w:t>
      </w:r>
      <w:r>
        <w:rPr>
          <w:color w:val="000000"/>
          <w:lang w:bidi="ar"/>
        </w:rPr>
      </w:r>
      <w:r/>
    </w:p>
    <w:p>
      <w:pPr>
        <w:pStyle w:val="890"/>
        <w:numPr>
          <w:ilvl w:val="0"/>
          <w:numId w:val="5"/>
        </w:numPr>
        <w:ind w:firstLine="562"/>
        <w:spacing w:line="360" w:lineRule="auto"/>
        <w:rPr>
          <w:rFonts w:hint="eastAsia"/>
          <w:b/>
          <w:bCs/>
          <w:color w:val="000000"/>
          <w:sz w:val="28"/>
          <w:szCs w:val="36"/>
        </w:rPr>
      </w:pPr>
      <w:r>
        <w:rPr>
          <w:rFonts w:hint="eastAsia"/>
          <w:b/>
          <w:bCs/>
          <w:color w:val="000000"/>
          <w:sz w:val="28"/>
          <w:szCs w:val="36"/>
        </w:rPr>
        <w:t xml:space="preserve">其他要求</w:t>
      </w:r>
      <w:r>
        <w:rPr>
          <w:rFonts w:hint="eastAsia"/>
          <w:b/>
          <w:bCs/>
          <w:color w:val="000000"/>
          <w:sz w:val="28"/>
          <w:szCs w:val="36"/>
        </w:rPr>
      </w:r>
      <w:r/>
    </w:p>
    <w:p>
      <w:pPr>
        <w:pStyle w:val="890"/>
        <w:ind w:firstLine="480"/>
        <w:spacing w:line="360" w:lineRule="auto"/>
        <w:rPr>
          <w:rFonts w:hint="eastAsia" w:ascii="宋体" w:hAnsi="宋体"/>
          <w:b/>
          <w:color w:val="000000"/>
          <w:sz w:val="24"/>
        </w:rPr>
      </w:pPr>
      <w:r>
        <w:rPr>
          <w:rFonts w:hint="eastAsia" w:ascii="宋体" w:hAnsi="宋体"/>
          <w:b/>
          <w:color w:val="000000"/>
          <w:sz w:val="24"/>
        </w:rPr>
        <w:t xml:space="preserve">（一）技术方案</w:t>
      </w:r>
      <w:r>
        <w:rPr>
          <w:rFonts w:hint="eastAsia" w:ascii="宋体" w:hAnsi="宋体"/>
          <w:b/>
          <w:color w:val="000000"/>
          <w:sz w:val="24"/>
        </w:rPr>
      </w:r>
      <w:r/>
    </w:p>
    <w:p>
      <w:pPr>
        <w:pStyle w:val="890"/>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供应商应根据采购文件要求及本项目特点，制订项目技术方案，</w:t>
      </w:r>
      <w:bookmarkStart w:id="28" w:name="_Hlk47438545"/>
      <w:r>
        <w:rPr>
          <w:rFonts w:hint="eastAsia" w:ascii="宋体" w:hAnsi="宋体" w:cs="宋体"/>
          <w:bCs/>
          <w:color w:val="000000"/>
          <w:sz w:val="24"/>
        </w:rPr>
        <w:t xml:space="preserve">包括</w:t>
      </w:r>
      <w:r>
        <w:rPr>
          <w:rFonts w:hint="eastAsia" w:cs="Calibri"/>
          <w:bCs/>
          <w:color w:val="000000"/>
          <w:sz w:val="24"/>
        </w:rPr>
        <w:t xml:space="preserve">供应商对</w:t>
      </w:r>
      <w:r>
        <w:rPr>
          <w:rFonts w:hint="eastAsia" w:ascii="宋体" w:hAnsi="宋体"/>
          <w:bCs/>
          <w:color w:val="000000"/>
          <w:sz w:val="24"/>
        </w:rPr>
        <w:t xml:space="preserve">项目需求的重点和难点进行分析、</w:t>
      </w:r>
      <w:r>
        <w:rPr>
          <w:rFonts w:hint="eastAsia" w:ascii="宋体" w:hAnsi="宋体" w:cs="宋体"/>
          <w:bCs/>
          <w:color w:val="000000"/>
          <w:sz w:val="24"/>
        </w:rPr>
        <w:t xml:space="preserve">卫星数据采集方案、质量保障措施尤其是云量控制措施等方面</w:t>
      </w:r>
      <w:bookmarkEnd w:id="28"/>
      <w:r>
        <w:rPr>
          <w:rFonts w:hint="eastAsia" w:ascii="宋体" w:hAnsi="宋体" w:cs="宋体"/>
          <w:bCs/>
          <w:color w:val="000000"/>
          <w:sz w:val="24"/>
        </w:rPr>
        <w:t xml:space="preserve">。技术方案应做到完整全面、科学可行，并有针对性，配备具有相应资质和经验的项目经理及技术服务人员，确保本项目达到供应商的各项响应承诺要求。</w:t>
      </w:r>
      <w:r>
        <w:rPr>
          <w:rFonts w:hint="eastAsia" w:ascii="宋体" w:hAnsi="宋体" w:cs="宋体"/>
          <w:bCs/>
          <w:color w:val="000000"/>
          <w:sz w:val="24"/>
        </w:rPr>
      </w:r>
      <w:r/>
    </w:p>
    <w:p>
      <w:pPr>
        <w:pStyle w:val="890"/>
        <w:spacing w:line="360" w:lineRule="auto"/>
        <w:rPr>
          <w:rFonts w:hint="eastAsia" w:ascii="宋体" w:hAnsi="宋体"/>
          <w:bCs/>
          <w:color w:val="000000"/>
          <w:sz w:val="24"/>
        </w:rPr>
      </w:pPr>
      <w:r>
        <w:rPr>
          <w:rFonts w:cs="Calibri"/>
          <w:bCs/>
          <w:color w:val="000000"/>
          <w:sz w:val="24"/>
        </w:rPr>
        <w:t xml:space="preserve">①</w:t>
      </w:r>
      <w:r>
        <w:rPr>
          <w:rFonts w:hint="eastAsia" w:cs="Calibri"/>
          <w:bCs/>
          <w:color w:val="000000"/>
          <w:sz w:val="24"/>
        </w:rPr>
        <w:t xml:space="preserve">供应商对</w:t>
      </w:r>
      <w:r>
        <w:rPr>
          <w:rFonts w:hint="eastAsia" w:ascii="宋体" w:hAnsi="宋体"/>
          <w:bCs/>
          <w:color w:val="000000"/>
          <w:sz w:val="24"/>
        </w:rPr>
        <w:t xml:space="preserve">项目需求的重点和难点进行分析，分析透彻、符合实际，并提供有效解决方案。</w:t>
      </w:r>
      <w:r>
        <w:rPr>
          <w:rFonts w:cs="Calibri"/>
          <w:color w:val="000000"/>
          <w:sz w:val="24"/>
        </w:rPr>
        <w:t xml:space="preserve">②</w:t>
      </w:r>
      <w:r>
        <w:rPr>
          <w:rFonts w:hint="eastAsia" w:ascii="宋体" w:hAnsi="宋体"/>
          <w:bCs/>
          <w:color w:val="000000"/>
          <w:sz w:val="24"/>
        </w:rPr>
        <w:t xml:space="preserve">供应商应根据采购文件技术要求，提供具体详实的数据采集方案，（包括参与采集的卫星、数据</w:t>
      </w:r>
      <w:r>
        <w:rPr>
          <w:rFonts w:hint="eastAsia" w:ascii="宋体" w:hAnsi="宋体" w:cs="宋体"/>
          <w:bCs/>
          <w:color w:val="000000"/>
          <w:sz w:val="24"/>
        </w:rPr>
        <w:t xml:space="preserve">采集范围及时相等</w:t>
      </w:r>
      <w:r>
        <w:rPr>
          <w:rFonts w:hint="eastAsia" w:ascii="宋体" w:hAnsi="宋体"/>
          <w:bCs/>
          <w:color w:val="000000"/>
          <w:sz w:val="24"/>
        </w:rPr>
        <w:t xml:space="preserve">）</w:t>
      </w:r>
      <w:r>
        <w:rPr>
          <w:rFonts w:hint="eastAsia" w:ascii="宋体" w:hAnsi="宋体"/>
          <w:bCs/>
          <w:color w:val="000000"/>
          <w:sz w:val="24"/>
        </w:rPr>
      </w:r>
      <w:r/>
    </w:p>
    <w:p>
      <w:pPr>
        <w:pStyle w:val="890"/>
        <w:spacing w:line="360" w:lineRule="auto"/>
        <w:rPr>
          <w:rFonts w:hint="eastAsia" w:ascii="宋体" w:hAnsi="宋体" w:cs="宋体"/>
          <w:bCs/>
          <w:color w:val="000000"/>
          <w:sz w:val="24"/>
        </w:rPr>
      </w:pPr>
      <w:r>
        <w:rPr>
          <w:rFonts w:cs="Calibri"/>
          <w:color w:val="000000"/>
          <w:sz w:val="24"/>
        </w:rPr>
        <w:t xml:space="preserve">③</w:t>
      </w:r>
      <w:r>
        <w:rPr>
          <w:rFonts w:hint="eastAsia" w:ascii="宋体" w:hAnsi="宋体"/>
          <w:bCs/>
          <w:color w:val="000000"/>
          <w:sz w:val="24"/>
        </w:rPr>
        <w:t xml:space="preserve">根据采购文件数据质量要求提出质量控制措施。（包括云雪覆盖量、侧视角、</w:t>
      </w:r>
      <w:r>
        <w:rPr>
          <w:rFonts w:hint="eastAsia" w:ascii="宋体" w:hAnsi="宋体" w:cs="宋体"/>
          <w:bCs/>
          <w:color w:val="000000"/>
          <w:sz w:val="24"/>
        </w:rPr>
        <w:t xml:space="preserve">光谱溢出、数据质量不稳定和掉线问题的控制，对云雾、光谱溢出、数据质量不稳定和掉线等范围补充拍摄卫星协调、协助采购人进行影像精度问题、拉花、变形、云雾、增益等问题处理、以及附件质量控制措施等</w:t>
      </w:r>
      <w:r>
        <w:rPr>
          <w:rFonts w:hint="eastAsia" w:ascii="宋体" w:hAnsi="宋体"/>
          <w:bCs/>
          <w:color w:val="000000"/>
          <w:sz w:val="24"/>
        </w:rPr>
        <w:t xml:space="preserve">）</w:t>
      </w:r>
      <w:r>
        <w:rPr>
          <w:rFonts w:hint="eastAsia" w:ascii="宋体" w:hAnsi="宋体" w:cs="宋体"/>
          <w:bCs/>
          <w:color w:val="000000"/>
          <w:sz w:val="24"/>
        </w:rPr>
      </w:r>
      <w:r/>
    </w:p>
    <w:p>
      <w:pPr>
        <w:pStyle w:val="890"/>
        <w:ind w:firstLine="480"/>
        <w:spacing w:line="360" w:lineRule="auto"/>
        <w:rPr>
          <w:rFonts w:hint="eastAsia" w:ascii="宋体" w:hAnsi="宋体"/>
          <w:b/>
          <w:color w:val="000000"/>
          <w:sz w:val="24"/>
        </w:rPr>
      </w:pPr>
      <w:r>
        <w:rPr>
          <w:rFonts w:hint="eastAsia" w:ascii="宋体" w:hAnsi="宋体"/>
          <w:b/>
          <w:color w:val="000000"/>
          <w:sz w:val="24"/>
        </w:rPr>
        <w:t xml:space="preserve">（二）实施步骤</w:t>
      </w:r>
      <w:r>
        <w:rPr>
          <w:rFonts w:hint="eastAsia" w:ascii="宋体" w:hAnsi="宋体"/>
          <w:b/>
          <w:color w:val="000000"/>
          <w:sz w:val="24"/>
        </w:rPr>
      </w:r>
      <w:r/>
    </w:p>
    <w:p>
      <w:pPr>
        <w:pStyle w:val="890"/>
        <w:ind w:firstLine="480"/>
        <w:spacing w:line="360" w:lineRule="auto"/>
        <w:rPr>
          <w:rFonts w:hint="eastAsia" w:ascii="宋体" w:hAnsi="宋体"/>
          <w:color w:val="000000"/>
          <w:sz w:val="24"/>
        </w:rPr>
      </w:pPr>
      <w:r>
        <w:rPr>
          <w:rFonts w:hint="eastAsia" w:ascii="宋体" w:hAnsi="宋体"/>
          <w:color w:val="000000"/>
          <w:sz w:val="24"/>
        </w:rPr>
        <w:t xml:space="preserve">供应商应根据工作内容、完成时限和有关要求，划分具体实施步骤。要求实施步骤阶段划分合理，工作内容全面，方法正确、合理，操作性强，确保在规定的交付时限内完成。</w:t>
      </w:r>
      <w:r>
        <w:rPr>
          <w:rFonts w:hint="eastAsia" w:ascii="宋体" w:hAnsi="宋体"/>
          <w:color w:val="000000"/>
          <w:sz w:val="24"/>
        </w:rPr>
      </w:r>
      <w:r/>
    </w:p>
    <w:p>
      <w:pPr>
        <w:pStyle w:val="890"/>
        <w:ind w:firstLine="480"/>
        <w:spacing w:line="360" w:lineRule="auto"/>
        <w:rPr>
          <w:rFonts w:hint="eastAsia" w:ascii="宋体" w:hAnsi="宋体"/>
          <w:b/>
          <w:color w:val="000000"/>
          <w:sz w:val="24"/>
        </w:rPr>
      </w:pPr>
      <w:r>
        <w:rPr>
          <w:rFonts w:hint="eastAsia" w:ascii="宋体" w:hAnsi="宋体"/>
          <w:b/>
          <w:color w:val="000000"/>
          <w:sz w:val="24"/>
        </w:rPr>
        <w:t xml:space="preserve">（三）人员及软硬件要求</w:t>
      </w:r>
      <w:r>
        <w:rPr>
          <w:rFonts w:hint="eastAsia" w:ascii="宋体" w:hAnsi="宋体"/>
          <w:b/>
          <w:color w:val="000000"/>
          <w:sz w:val="24"/>
        </w:rPr>
      </w:r>
      <w:r/>
    </w:p>
    <w:p>
      <w:pPr>
        <w:pStyle w:val="890"/>
        <w:ind w:firstLine="480"/>
        <w:spacing w:line="360" w:lineRule="auto"/>
        <w:rPr>
          <w:rFonts w:hint="eastAsia" w:ascii="宋体" w:hAnsi="宋体"/>
          <w:color w:val="000000"/>
          <w:sz w:val="24"/>
        </w:rPr>
      </w:pPr>
      <w:r>
        <w:rPr>
          <w:rFonts w:hint="eastAsia" w:ascii="宋体" w:hAnsi="宋体" w:cs="宋体"/>
          <w:bCs/>
          <w:color w:val="000000"/>
          <w:sz w:val="24"/>
        </w:rPr>
        <w:t xml:space="preserve">1、</w:t>
      </w:r>
      <w:r>
        <w:rPr>
          <w:rFonts w:hint="eastAsia" w:ascii="宋体" w:hAnsi="宋体"/>
          <w:color w:val="000000"/>
          <w:sz w:val="24"/>
        </w:rPr>
        <w:t xml:space="preserve">供应商应为完成本项目投入一定人员，项目负责人及项目组成员需经历丰富、职责分工明确。</w:t>
      </w:r>
      <w:r>
        <w:rPr>
          <w:rFonts w:hint="eastAsia" w:ascii="宋体" w:hAnsi="宋体"/>
          <w:color w:val="000000"/>
          <w:sz w:val="24"/>
        </w:rPr>
      </w:r>
      <w:r/>
    </w:p>
    <w:p>
      <w:pPr>
        <w:pStyle w:val="890"/>
        <w:ind w:firstLine="480"/>
        <w:spacing w:line="360" w:lineRule="auto"/>
        <w:rPr>
          <w:rFonts w:hint="eastAsia" w:ascii="宋体" w:hAnsi="宋体"/>
          <w:color w:val="000000"/>
          <w:sz w:val="24"/>
        </w:rPr>
      </w:pPr>
      <w:r>
        <w:rPr>
          <w:rFonts w:cs="Calibri"/>
          <w:color w:val="000000"/>
          <w:sz w:val="24"/>
        </w:rPr>
        <w:t xml:space="preserve">①</w:t>
      </w:r>
      <w:r>
        <w:rPr>
          <w:rFonts w:hint="eastAsia" w:ascii="宋体" w:hAnsi="宋体"/>
          <w:color w:val="000000"/>
          <w:sz w:val="24"/>
        </w:rPr>
        <w:t xml:space="preserve">项目负责人：具备高级及以上工程师职称的优先；</w:t>
      </w:r>
      <w:r>
        <w:rPr>
          <w:rFonts w:hint="eastAsia" w:ascii="宋体" w:hAnsi="宋体"/>
          <w:color w:val="000000"/>
          <w:sz w:val="24"/>
        </w:rPr>
      </w:r>
      <w:r/>
    </w:p>
    <w:p>
      <w:pPr>
        <w:pStyle w:val="890"/>
        <w:ind w:firstLine="480"/>
        <w:spacing w:line="360" w:lineRule="auto"/>
        <w:rPr>
          <w:rFonts w:hint="eastAsia" w:ascii="宋体" w:hAnsi="宋体"/>
          <w:color w:val="000000"/>
          <w:sz w:val="24"/>
        </w:rPr>
      </w:pPr>
      <w:r>
        <w:rPr>
          <w:rFonts w:cs="Calibri"/>
          <w:color w:val="000000"/>
          <w:sz w:val="24"/>
        </w:rPr>
        <w:t xml:space="preserve">②</w:t>
      </w:r>
      <w:r>
        <w:rPr>
          <w:rFonts w:hint="eastAsia" w:ascii="宋体" w:hAnsi="宋体"/>
          <w:color w:val="000000"/>
          <w:sz w:val="24"/>
        </w:rPr>
        <w:t xml:space="preserve">项目组其他人员：具有中级及以上工程师职称的优先；</w:t>
      </w:r>
      <w:r>
        <w:rPr>
          <w:rFonts w:hint="eastAsia" w:ascii="宋体" w:hAnsi="宋体"/>
          <w:color w:val="000000"/>
          <w:sz w:val="24"/>
        </w:rPr>
      </w:r>
      <w:r/>
    </w:p>
    <w:p>
      <w:pPr>
        <w:pStyle w:val="890"/>
        <w:ind w:firstLine="480"/>
        <w:spacing w:line="360" w:lineRule="auto"/>
        <w:rPr>
          <w:rFonts w:hint="eastAsia" w:ascii="宋体" w:hAnsi="宋体"/>
          <w:color w:val="000000"/>
          <w:sz w:val="24"/>
        </w:rPr>
      </w:pPr>
      <w:r>
        <w:rPr>
          <w:rFonts w:cs="Calibri"/>
          <w:color w:val="000000"/>
          <w:sz w:val="24"/>
        </w:rPr>
        <w:t xml:space="preserve">③</w:t>
      </w:r>
      <w:r>
        <w:rPr>
          <w:rFonts w:hint="eastAsia" w:ascii="宋体" w:hAnsi="宋体"/>
          <w:color w:val="000000"/>
          <w:sz w:val="24"/>
        </w:rPr>
        <w:t xml:space="preserve">项目管理：能够针对项目特点、工作计划详尽可行、人员项目经历丰富、职责分工明确、设备保障齐全、时间安排合理。</w:t>
      </w:r>
      <w:r>
        <w:rPr>
          <w:rFonts w:hint="eastAsia" w:ascii="宋体" w:hAnsi="宋体"/>
          <w:color w:val="000000"/>
          <w:sz w:val="24"/>
        </w:rPr>
      </w:r>
      <w:r/>
    </w:p>
    <w:p>
      <w:pPr>
        <w:pStyle w:val="890"/>
        <w:ind w:firstLine="480"/>
        <w:spacing w:line="360" w:lineRule="auto"/>
        <w:rPr>
          <w:rFonts w:hint="eastAsia" w:ascii="宋体" w:hAnsi="宋体"/>
          <w:color w:val="000000"/>
          <w:sz w:val="24"/>
        </w:rPr>
      </w:pPr>
      <w:r>
        <w:rPr>
          <w:rFonts w:hint="eastAsia" w:ascii="宋体" w:hAnsi="宋体"/>
          <w:color w:val="000000"/>
          <w:sz w:val="24"/>
        </w:rPr>
        <w:t xml:space="preserve">2、软硬件设备投入：供应商应根据采购文件要求并结合本项目特点，提供拟投入本项目的软硬件设备保障措施（供应商应列出所投入软硬件的明细及规格型号性能等），供应商投入的软硬件应先进、可靠，符合航天遥感测绘相应标准及要求，确保高质量完成本项目。供应商投入的软硬件需满足以下条件：</w:t>
      </w:r>
      <w:r>
        <w:rPr>
          <w:rFonts w:hint="eastAsia" w:ascii="宋体" w:hAnsi="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2260"/>
        <w:gridCol w:w="2440"/>
        <w:gridCol w:w="1935"/>
      </w:tblGrid>
      <w:tr>
        <w:trPr>
          <w:tblHeader/>
        </w:trPr>
        <w:tc>
          <w:tcPr>
            <w:tcW w:w="1440" w:type="dxa"/>
            <w:vAlign w:val="center"/>
            <w:textDirection w:val="lrTb"/>
            <w:noWrap w:val="false"/>
          </w:tcPr>
          <w:p>
            <w:pPr>
              <w:pStyle w:val="890"/>
              <w:ind w:hanging="27"/>
              <w:jc w:val="center"/>
              <w:spacing w:before="120" w:after="120" w:line="240" w:lineRule="atLeast"/>
              <w:rPr>
                <w:rFonts w:hint="eastAsia" w:ascii="宋体" w:hAnsi="宋体"/>
                <w:b/>
                <w:bCs/>
                <w:color w:val="000000"/>
              </w:rPr>
            </w:pPr>
            <w:r>
              <w:rPr>
                <w:rFonts w:ascii="宋体" w:hAnsi="宋体"/>
                <w:b/>
                <w:bCs/>
                <w:color w:val="000000"/>
              </w:rPr>
              <w:t xml:space="preserve">序号</w:t>
            </w:r>
            <w:r>
              <w:rPr>
                <w:rFonts w:hint="eastAsia" w:ascii="宋体" w:hAnsi="宋体"/>
                <w:b/>
                <w:bCs/>
                <w:color w:val="000000"/>
              </w:rPr>
            </w:r>
            <w:r/>
          </w:p>
        </w:tc>
        <w:tc>
          <w:tcPr>
            <w:tcW w:w="2260" w:type="dxa"/>
            <w:vAlign w:val="center"/>
            <w:textDirection w:val="lrTb"/>
            <w:noWrap w:val="false"/>
          </w:tcPr>
          <w:p>
            <w:pPr>
              <w:pStyle w:val="890"/>
              <w:ind w:left="-2"/>
              <w:jc w:val="center"/>
              <w:spacing w:before="120" w:after="120" w:line="240" w:lineRule="atLeast"/>
              <w:rPr>
                <w:rFonts w:hint="eastAsia" w:ascii="宋体" w:hAnsi="宋体"/>
                <w:b/>
                <w:bCs/>
                <w:color w:val="000000"/>
              </w:rPr>
            </w:pPr>
            <w:r>
              <w:rPr>
                <w:rFonts w:hint="eastAsia" w:ascii="宋体" w:hAnsi="宋体"/>
                <w:b/>
                <w:bCs/>
                <w:color w:val="000000"/>
              </w:rPr>
              <w:t xml:space="preserve">软硬件</w:t>
            </w:r>
            <w:r>
              <w:rPr>
                <w:rFonts w:ascii="宋体" w:hAnsi="宋体"/>
                <w:b/>
                <w:bCs/>
                <w:color w:val="000000"/>
              </w:rPr>
              <w:t xml:space="preserve">名称</w:t>
            </w:r>
            <w:r>
              <w:rPr>
                <w:rFonts w:hint="eastAsia" w:ascii="宋体" w:hAnsi="宋体"/>
                <w:b/>
                <w:bCs/>
                <w:color w:val="000000"/>
              </w:rPr>
            </w:r>
            <w:r/>
          </w:p>
        </w:tc>
        <w:tc>
          <w:tcPr>
            <w:tcW w:w="2440" w:type="dxa"/>
            <w:vAlign w:val="center"/>
            <w:textDirection w:val="lrTb"/>
            <w:noWrap w:val="false"/>
          </w:tcPr>
          <w:p>
            <w:pPr>
              <w:pStyle w:val="890"/>
              <w:jc w:val="center"/>
              <w:spacing w:before="120" w:after="120" w:line="240" w:lineRule="atLeast"/>
              <w:rPr>
                <w:rFonts w:hint="eastAsia" w:ascii="宋体" w:hAnsi="宋体"/>
                <w:b/>
                <w:bCs/>
                <w:color w:val="000000"/>
              </w:rPr>
            </w:pPr>
            <w:r>
              <w:rPr>
                <w:rFonts w:ascii="宋体" w:hAnsi="宋体"/>
                <w:b/>
                <w:bCs/>
                <w:color w:val="000000"/>
              </w:rPr>
              <w:t xml:space="preserve">用途</w:t>
            </w:r>
            <w:r>
              <w:rPr>
                <w:rFonts w:hint="eastAsia" w:ascii="宋体" w:hAnsi="宋体"/>
                <w:b/>
                <w:bCs/>
                <w:color w:val="000000"/>
              </w:rPr>
            </w:r>
            <w:r/>
          </w:p>
        </w:tc>
        <w:tc>
          <w:tcPr>
            <w:tcW w:w="1935" w:type="dxa"/>
            <w:vAlign w:val="center"/>
            <w:textDirection w:val="lrTb"/>
            <w:noWrap w:val="false"/>
          </w:tcPr>
          <w:p>
            <w:pPr>
              <w:pStyle w:val="890"/>
              <w:jc w:val="center"/>
              <w:spacing w:before="120" w:after="120" w:line="240" w:lineRule="atLeast"/>
              <w:rPr>
                <w:rFonts w:hint="eastAsia" w:ascii="宋体" w:hAnsi="宋体"/>
                <w:b/>
                <w:bCs/>
                <w:color w:val="000000"/>
              </w:rPr>
            </w:pPr>
            <w:r>
              <w:rPr>
                <w:rFonts w:ascii="宋体" w:hAnsi="宋体"/>
                <w:b/>
                <w:bCs/>
                <w:color w:val="000000"/>
              </w:rPr>
              <w:t xml:space="preserve">数量</w:t>
            </w:r>
            <w:r>
              <w:rPr>
                <w:rFonts w:hint="eastAsia" w:ascii="宋体" w:hAnsi="宋体"/>
                <w:b/>
                <w:bCs/>
                <w:color w:val="000000"/>
              </w:rPr>
            </w:r>
            <w:r/>
          </w:p>
        </w:tc>
      </w:tr>
      <w:tr>
        <w:trPr>
          <w:trHeight w:val="472"/>
        </w:trPr>
        <w:tc>
          <w:tcPr>
            <w:tcW w:w="1440" w:type="dxa"/>
            <w:vAlign w:val="center"/>
            <w:textDirection w:val="lrTb"/>
            <w:noWrap w:val="false"/>
          </w:tcPr>
          <w:p>
            <w:pPr>
              <w:pStyle w:val="890"/>
              <w:ind w:hanging="19"/>
              <w:jc w:val="center"/>
              <w:spacing w:before="120" w:after="120" w:line="240" w:lineRule="atLeast"/>
              <w:rPr>
                <w:rFonts w:hint="eastAsia" w:ascii="宋体" w:hAnsi="宋体"/>
                <w:bCs/>
                <w:color w:val="000000"/>
              </w:rPr>
            </w:pPr>
            <w:r>
              <w:rPr>
                <w:rFonts w:ascii="宋体" w:hAnsi="宋体"/>
                <w:bCs/>
                <w:color w:val="000000"/>
              </w:rPr>
              <w:t xml:space="preserve">1</w:t>
            </w:r>
            <w:r>
              <w:rPr>
                <w:rFonts w:hint="eastAsia" w:ascii="宋体" w:hAnsi="宋体"/>
                <w:bCs/>
                <w:color w:val="000000"/>
              </w:rPr>
            </w:r>
            <w:r/>
          </w:p>
        </w:tc>
        <w:tc>
          <w:tcPr>
            <w:tcW w:w="2260" w:type="dxa"/>
            <w:vAlign w:val="center"/>
            <w:textDirection w:val="lrTb"/>
            <w:noWrap w:val="false"/>
          </w:tcPr>
          <w:p>
            <w:pPr>
              <w:pStyle w:val="890"/>
              <w:ind w:left="-2"/>
              <w:jc w:val="center"/>
              <w:spacing w:before="120" w:after="120" w:line="240" w:lineRule="atLeast"/>
              <w:rPr>
                <w:rFonts w:hint="eastAsia" w:ascii="宋体" w:hAnsi="宋体"/>
                <w:color w:val="000000"/>
              </w:rPr>
            </w:pPr>
            <w:r>
              <w:rPr>
                <w:rFonts w:ascii="宋体" w:hAnsi="宋体"/>
                <w:color w:val="000000"/>
              </w:rPr>
              <w:t xml:space="preserve">图形工作站</w:t>
            </w:r>
            <w:r>
              <w:rPr>
                <w:rFonts w:hint="eastAsia" w:ascii="宋体" w:hAnsi="宋体"/>
                <w:color w:val="000000"/>
              </w:rPr>
            </w:r>
            <w:r/>
          </w:p>
        </w:tc>
        <w:tc>
          <w:tcPr>
            <w:tcW w:w="2440" w:type="dxa"/>
            <w:vAlign w:val="center"/>
            <w:textDirection w:val="lrTb"/>
            <w:noWrap w:val="false"/>
          </w:tcPr>
          <w:p>
            <w:pPr>
              <w:pStyle w:val="890"/>
              <w:ind w:firstLine="409"/>
              <w:spacing w:before="120" w:after="120" w:line="240" w:lineRule="atLeast"/>
              <w:rPr>
                <w:rFonts w:hint="eastAsia" w:ascii="宋体" w:hAnsi="宋体"/>
                <w:bCs/>
                <w:color w:val="000000"/>
              </w:rPr>
            </w:pPr>
            <w:r>
              <w:rPr>
                <w:rFonts w:ascii="宋体" w:hAnsi="宋体"/>
                <w:bCs/>
                <w:color w:val="000000"/>
              </w:rPr>
              <w:t xml:space="preserve">数据分析和处理</w:t>
            </w:r>
            <w:r>
              <w:rPr>
                <w:rFonts w:hint="eastAsia" w:ascii="宋体" w:hAnsi="宋体"/>
                <w:bCs/>
                <w:color w:val="000000"/>
              </w:rPr>
            </w:r>
            <w:r/>
          </w:p>
        </w:tc>
        <w:tc>
          <w:tcPr>
            <w:tcW w:w="1935" w:type="dxa"/>
            <w:vAlign w:val="center"/>
            <w:textDirection w:val="lrTb"/>
            <w:noWrap w:val="false"/>
          </w:tcPr>
          <w:p>
            <w:pPr>
              <w:pStyle w:val="890"/>
              <w:jc w:val="center"/>
              <w:spacing w:before="120" w:after="120" w:line="240" w:lineRule="atLeast"/>
              <w:rPr>
                <w:rFonts w:hint="eastAsia" w:ascii="宋体" w:hAnsi="宋体"/>
                <w:bCs/>
                <w:color w:val="000000"/>
              </w:rPr>
            </w:pPr>
            <w:r>
              <w:rPr>
                <w:rFonts w:hint="eastAsia" w:ascii="宋体" w:hAnsi="宋体"/>
                <w:bCs/>
                <w:color w:val="000000"/>
              </w:rPr>
              <w:t xml:space="preserve">不低于2台</w:t>
            </w:r>
            <w:r>
              <w:rPr>
                <w:rFonts w:hint="eastAsia" w:ascii="宋体" w:hAnsi="宋体"/>
                <w:bCs/>
                <w:color w:val="000000"/>
              </w:rPr>
            </w:r>
            <w:r/>
          </w:p>
        </w:tc>
      </w:tr>
      <w:tr>
        <w:trPr>
          <w:trHeight w:val="582"/>
        </w:trPr>
        <w:tc>
          <w:tcPr>
            <w:tcW w:w="1440" w:type="dxa"/>
            <w:vAlign w:val="center"/>
            <w:textDirection w:val="lrTb"/>
            <w:noWrap w:val="false"/>
          </w:tcPr>
          <w:p>
            <w:pPr>
              <w:pStyle w:val="890"/>
              <w:ind w:hanging="19"/>
              <w:jc w:val="center"/>
              <w:spacing w:before="120" w:after="120" w:line="240" w:lineRule="atLeast"/>
              <w:rPr>
                <w:rFonts w:hint="eastAsia" w:ascii="宋体" w:hAnsi="宋体"/>
                <w:bCs/>
                <w:color w:val="000000"/>
              </w:rPr>
            </w:pPr>
            <w:r>
              <w:rPr>
                <w:rFonts w:hint="eastAsia" w:ascii="宋体" w:hAnsi="宋体"/>
                <w:bCs/>
                <w:color w:val="000000"/>
              </w:rPr>
              <w:t xml:space="preserve">2</w:t>
            </w:r>
            <w:r>
              <w:rPr>
                <w:rFonts w:hint="eastAsia" w:ascii="宋体" w:hAnsi="宋体"/>
                <w:bCs/>
                <w:color w:val="000000"/>
              </w:rPr>
            </w:r>
            <w:r/>
          </w:p>
        </w:tc>
        <w:tc>
          <w:tcPr>
            <w:tcW w:w="2260" w:type="dxa"/>
            <w:vAlign w:val="center"/>
            <w:textDirection w:val="lrTb"/>
            <w:noWrap w:val="false"/>
          </w:tcPr>
          <w:p>
            <w:pPr>
              <w:pStyle w:val="890"/>
              <w:ind w:left="-2"/>
              <w:jc w:val="center"/>
              <w:spacing w:before="120" w:after="120" w:line="240" w:lineRule="atLeast"/>
              <w:rPr>
                <w:rFonts w:hint="eastAsia" w:ascii="宋体" w:hAnsi="宋体"/>
                <w:color w:val="000000"/>
              </w:rPr>
            </w:pPr>
            <w:r>
              <w:rPr>
                <w:rFonts w:ascii="宋体" w:hAnsi="宋体"/>
                <w:color w:val="000000"/>
              </w:rPr>
              <w:t xml:space="preserve">Photoshop</w:t>
            </w:r>
            <w:r>
              <w:rPr>
                <w:rFonts w:hint="eastAsia" w:ascii="宋体" w:hAnsi="宋体"/>
                <w:color w:val="000000"/>
              </w:rPr>
              <w:t xml:space="preserve">软件</w:t>
            </w:r>
            <w:r>
              <w:rPr>
                <w:rFonts w:hint="eastAsia" w:ascii="宋体" w:hAnsi="宋体"/>
                <w:color w:val="000000"/>
              </w:rPr>
            </w:r>
            <w:r/>
          </w:p>
        </w:tc>
        <w:tc>
          <w:tcPr>
            <w:tcW w:w="2440" w:type="dxa"/>
            <w:vAlign w:val="center"/>
            <w:textDirection w:val="lrTb"/>
            <w:noWrap w:val="false"/>
          </w:tcPr>
          <w:p>
            <w:pPr>
              <w:pStyle w:val="890"/>
              <w:jc w:val="center"/>
              <w:spacing w:before="120" w:after="120" w:line="240" w:lineRule="atLeast"/>
              <w:rPr>
                <w:rFonts w:hint="eastAsia" w:ascii="宋体" w:hAnsi="宋体"/>
                <w:bCs/>
                <w:color w:val="000000"/>
              </w:rPr>
            </w:pPr>
            <w:r>
              <w:rPr>
                <w:rFonts w:ascii="宋体" w:hAnsi="宋体"/>
                <w:bCs/>
                <w:color w:val="000000"/>
              </w:rPr>
              <w:t xml:space="preserve">数据处理</w:t>
            </w:r>
            <w:r>
              <w:rPr>
                <w:rFonts w:hint="eastAsia" w:ascii="宋体" w:hAnsi="宋体"/>
                <w:bCs/>
                <w:color w:val="000000"/>
              </w:rPr>
            </w:r>
            <w:r/>
          </w:p>
        </w:tc>
        <w:tc>
          <w:tcPr>
            <w:tcW w:w="1935" w:type="dxa"/>
            <w:vAlign w:val="center"/>
            <w:textDirection w:val="lrTb"/>
            <w:noWrap w:val="false"/>
          </w:tcPr>
          <w:p>
            <w:pPr>
              <w:pStyle w:val="890"/>
              <w:jc w:val="center"/>
              <w:spacing w:before="120" w:after="120" w:line="240" w:lineRule="atLeast"/>
              <w:rPr>
                <w:rFonts w:hint="eastAsia" w:ascii="宋体" w:hAnsi="宋体"/>
                <w:bCs/>
                <w:color w:val="000000"/>
              </w:rPr>
            </w:pPr>
            <w:r>
              <w:rPr>
                <w:rFonts w:hint="eastAsia" w:ascii="宋体" w:hAnsi="宋体"/>
                <w:bCs/>
                <w:color w:val="000000"/>
              </w:rPr>
              <w:t xml:space="preserve">不低于2套</w:t>
            </w:r>
            <w:r>
              <w:rPr>
                <w:rFonts w:hint="eastAsia" w:ascii="宋体" w:hAnsi="宋体"/>
                <w:bCs/>
                <w:color w:val="000000"/>
              </w:rPr>
            </w:r>
            <w:r/>
          </w:p>
        </w:tc>
      </w:tr>
      <w:tr>
        <w:trPr>
          <w:trHeight w:val="582"/>
        </w:trPr>
        <w:tc>
          <w:tcPr>
            <w:tcW w:w="1440" w:type="dxa"/>
            <w:vAlign w:val="center"/>
            <w:textDirection w:val="lrTb"/>
            <w:noWrap w:val="false"/>
          </w:tcPr>
          <w:p>
            <w:pPr>
              <w:pStyle w:val="890"/>
              <w:ind w:hanging="19"/>
              <w:jc w:val="center"/>
              <w:spacing w:before="120" w:after="120" w:line="240" w:lineRule="atLeast"/>
              <w:rPr>
                <w:rFonts w:hint="eastAsia" w:ascii="宋体" w:hAnsi="宋体"/>
                <w:bCs/>
                <w:color w:val="000000"/>
              </w:rPr>
            </w:pPr>
            <w:r>
              <w:rPr>
                <w:rFonts w:hint="eastAsia" w:ascii="宋体" w:hAnsi="宋体"/>
                <w:bCs/>
                <w:color w:val="000000"/>
              </w:rPr>
              <w:t xml:space="preserve">3</w:t>
            </w:r>
            <w:r>
              <w:rPr>
                <w:rFonts w:hint="eastAsia" w:ascii="宋体" w:hAnsi="宋体"/>
                <w:bCs/>
                <w:color w:val="000000"/>
              </w:rPr>
            </w:r>
            <w:r/>
          </w:p>
        </w:tc>
        <w:tc>
          <w:tcPr>
            <w:tcW w:w="2260" w:type="dxa"/>
            <w:vAlign w:val="center"/>
            <w:textDirection w:val="lrTb"/>
            <w:noWrap w:val="false"/>
          </w:tcPr>
          <w:p>
            <w:pPr>
              <w:pStyle w:val="890"/>
              <w:ind w:left="-2"/>
              <w:jc w:val="center"/>
              <w:spacing w:before="120" w:after="120" w:line="240" w:lineRule="atLeast"/>
              <w:rPr>
                <w:rFonts w:hint="eastAsia" w:ascii="宋体" w:hAnsi="宋体"/>
                <w:color w:val="000000"/>
              </w:rPr>
            </w:pPr>
            <w:r>
              <w:rPr>
                <w:rFonts w:ascii="宋体" w:hAnsi="宋体"/>
                <w:color w:val="000000"/>
              </w:rPr>
              <w:t xml:space="preserve">Arcgis</w:t>
            </w:r>
            <w:r>
              <w:rPr>
                <w:rFonts w:hint="eastAsia" w:ascii="宋体" w:hAnsi="宋体"/>
                <w:color w:val="000000"/>
              </w:rPr>
              <w:t xml:space="preserve">软件</w:t>
            </w:r>
            <w:r>
              <w:rPr>
                <w:rFonts w:hint="eastAsia" w:ascii="宋体" w:hAnsi="宋体"/>
                <w:color w:val="000000"/>
              </w:rPr>
            </w:r>
            <w:r/>
          </w:p>
        </w:tc>
        <w:tc>
          <w:tcPr>
            <w:tcW w:w="2440" w:type="dxa"/>
            <w:vAlign w:val="center"/>
            <w:textDirection w:val="lrTb"/>
            <w:noWrap w:val="false"/>
          </w:tcPr>
          <w:p>
            <w:pPr>
              <w:pStyle w:val="890"/>
              <w:jc w:val="center"/>
              <w:spacing w:before="120" w:after="120" w:line="240" w:lineRule="atLeast"/>
              <w:rPr>
                <w:rFonts w:hint="eastAsia" w:ascii="宋体" w:hAnsi="宋体"/>
                <w:bCs/>
                <w:color w:val="000000"/>
              </w:rPr>
            </w:pPr>
            <w:r>
              <w:rPr>
                <w:rFonts w:ascii="宋体" w:hAnsi="宋体"/>
                <w:bCs/>
                <w:color w:val="000000"/>
              </w:rPr>
              <w:t xml:space="preserve">数据分析和处理</w:t>
            </w:r>
            <w:r>
              <w:rPr>
                <w:rFonts w:hint="eastAsia" w:ascii="宋体" w:hAnsi="宋体"/>
                <w:bCs/>
                <w:color w:val="000000"/>
              </w:rPr>
            </w:r>
            <w:r/>
          </w:p>
        </w:tc>
        <w:tc>
          <w:tcPr>
            <w:tcW w:w="1935" w:type="dxa"/>
            <w:vAlign w:val="center"/>
            <w:textDirection w:val="lrTb"/>
            <w:noWrap w:val="false"/>
          </w:tcPr>
          <w:p>
            <w:pPr>
              <w:pStyle w:val="890"/>
              <w:jc w:val="center"/>
              <w:spacing w:before="120" w:after="120" w:line="240" w:lineRule="atLeast"/>
              <w:rPr>
                <w:rFonts w:hint="eastAsia" w:ascii="宋体" w:hAnsi="宋体"/>
                <w:bCs/>
                <w:color w:val="000000"/>
              </w:rPr>
            </w:pPr>
            <w:r>
              <w:rPr>
                <w:rFonts w:hint="eastAsia" w:ascii="宋体" w:hAnsi="宋体"/>
                <w:bCs/>
                <w:color w:val="000000"/>
              </w:rPr>
              <w:t xml:space="preserve">不低于2套</w:t>
            </w:r>
            <w:r>
              <w:rPr>
                <w:rFonts w:hint="eastAsia" w:ascii="宋体" w:hAnsi="宋体"/>
                <w:bCs/>
                <w:color w:val="000000"/>
              </w:rPr>
            </w:r>
            <w:r/>
          </w:p>
        </w:tc>
      </w:tr>
      <w:tr>
        <w:trPr>
          <w:trHeight w:val="582"/>
        </w:trPr>
        <w:tc>
          <w:tcPr>
            <w:tcW w:w="1440" w:type="dxa"/>
            <w:vAlign w:val="center"/>
            <w:textDirection w:val="lrTb"/>
            <w:noWrap w:val="false"/>
          </w:tcPr>
          <w:p>
            <w:pPr>
              <w:pStyle w:val="890"/>
              <w:ind w:hanging="19"/>
              <w:jc w:val="center"/>
              <w:spacing w:before="120" w:after="120" w:line="240" w:lineRule="atLeast"/>
              <w:rPr>
                <w:rFonts w:hint="eastAsia" w:ascii="宋体" w:hAnsi="宋体"/>
                <w:bCs/>
                <w:color w:val="000000"/>
              </w:rPr>
            </w:pPr>
            <w:r>
              <w:rPr>
                <w:rFonts w:hint="eastAsia" w:ascii="宋体" w:hAnsi="宋体"/>
                <w:bCs/>
                <w:color w:val="000000"/>
              </w:rPr>
              <w:t xml:space="preserve">4</w:t>
            </w:r>
            <w:r>
              <w:rPr>
                <w:rFonts w:hint="eastAsia" w:ascii="宋体" w:hAnsi="宋体"/>
                <w:bCs/>
                <w:color w:val="000000"/>
              </w:rPr>
            </w:r>
            <w:r/>
          </w:p>
        </w:tc>
        <w:tc>
          <w:tcPr>
            <w:tcW w:w="2260" w:type="dxa"/>
            <w:vAlign w:val="center"/>
            <w:textDirection w:val="lrTb"/>
            <w:noWrap w:val="false"/>
          </w:tcPr>
          <w:p>
            <w:pPr>
              <w:pStyle w:val="890"/>
              <w:ind w:left="-2"/>
              <w:jc w:val="center"/>
              <w:spacing w:before="120" w:after="120" w:line="240" w:lineRule="atLeast"/>
              <w:rPr>
                <w:rFonts w:hint="eastAsia" w:ascii="宋体" w:hAnsi="宋体"/>
                <w:color w:val="000000"/>
              </w:rPr>
            </w:pPr>
            <w:r>
              <w:rPr>
                <w:rFonts w:ascii="宋体" w:hAnsi="宋体"/>
                <w:color w:val="000000"/>
              </w:rPr>
              <w:t xml:space="preserve">打印机</w:t>
            </w:r>
            <w:r>
              <w:rPr>
                <w:rFonts w:hint="eastAsia" w:ascii="宋体" w:hAnsi="宋体"/>
                <w:color w:val="000000"/>
              </w:rPr>
            </w:r>
            <w:r/>
          </w:p>
        </w:tc>
        <w:tc>
          <w:tcPr>
            <w:tcW w:w="2440" w:type="dxa"/>
            <w:vAlign w:val="center"/>
            <w:textDirection w:val="lrTb"/>
            <w:noWrap w:val="false"/>
          </w:tcPr>
          <w:p>
            <w:pPr>
              <w:pStyle w:val="890"/>
              <w:jc w:val="center"/>
              <w:spacing w:before="120" w:after="120" w:line="240" w:lineRule="atLeast"/>
              <w:rPr>
                <w:rFonts w:hint="eastAsia" w:ascii="宋体" w:hAnsi="宋体"/>
                <w:bCs/>
                <w:color w:val="000000"/>
              </w:rPr>
            </w:pPr>
            <w:r>
              <w:rPr>
                <w:rFonts w:ascii="宋体" w:hAnsi="宋体"/>
                <w:bCs/>
                <w:color w:val="000000"/>
              </w:rPr>
              <w:t xml:space="preserve">资料打印</w:t>
            </w:r>
            <w:r>
              <w:rPr>
                <w:rFonts w:hint="eastAsia" w:ascii="宋体" w:hAnsi="宋体"/>
                <w:bCs/>
                <w:color w:val="000000"/>
              </w:rPr>
            </w:r>
            <w:r/>
          </w:p>
        </w:tc>
        <w:tc>
          <w:tcPr>
            <w:tcW w:w="1935" w:type="dxa"/>
            <w:vAlign w:val="center"/>
            <w:textDirection w:val="lrTb"/>
            <w:noWrap w:val="false"/>
          </w:tcPr>
          <w:p>
            <w:pPr>
              <w:pStyle w:val="890"/>
              <w:jc w:val="center"/>
              <w:spacing w:before="120" w:after="120" w:line="240" w:lineRule="atLeast"/>
              <w:rPr>
                <w:rFonts w:hint="eastAsia" w:ascii="宋体" w:hAnsi="宋体"/>
                <w:bCs/>
                <w:color w:val="000000"/>
              </w:rPr>
            </w:pPr>
            <w:r>
              <w:rPr>
                <w:rFonts w:hint="eastAsia" w:ascii="宋体" w:hAnsi="宋体"/>
                <w:bCs/>
                <w:color w:val="000000"/>
              </w:rPr>
              <w:t xml:space="preserve">不低于1台</w:t>
            </w:r>
            <w:r>
              <w:rPr>
                <w:rFonts w:hint="eastAsia" w:ascii="宋体" w:hAnsi="宋体"/>
                <w:bCs/>
                <w:color w:val="000000"/>
              </w:rPr>
            </w:r>
            <w:r/>
          </w:p>
        </w:tc>
      </w:tr>
    </w:tbl>
    <w:p>
      <w:pPr>
        <w:pStyle w:val="890"/>
        <w:ind w:firstLine="241"/>
        <w:spacing w:line="360" w:lineRule="auto"/>
        <w:rPr>
          <w:rFonts w:hint="eastAsia" w:ascii="宋体" w:hAnsi="宋体"/>
          <w:b/>
          <w:color w:val="000000"/>
          <w:sz w:val="24"/>
        </w:rPr>
      </w:pPr>
      <w:r>
        <w:rPr>
          <w:rFonts w:hint="eastAsia" w:ascii="宋体" w:hAnsi="宋体"/>
          <w:b/>
          <w:color w:val="000000"/>
          <w:sz w:val="24"/>
        </w:rPr>
        <w:t xml:space="preserve">（四）其他要求</w:t>
      </w:r>
      <w:r>
        <w:rPr>
          <w:rFonts w:hint="eastAsia" w:ascii="宋体" w:hAnsi="宋体"/>
          <w:b/>
          <w:color w:val="000000"/>
          <w:sz w:val="24"/>
        </w:rPr>
      </w:r>
      <w:r/>
    </w:p>
    <w:p>
      <w:pPr>
        <w:pStyle w:val="890"/>
        <w:ind w:firstLine="480"/>
        <w:spacing w:line="560" w:lineRule="exact"/>
        <w:rPr>
          <w:rFonts w:hint="eastAsia" w:ascii="宋体" w:hAnsi="宋体"/>
          <w:color w:val="000000"/>
          <w:sz w:val="24"/>
        </w:rPr>
      </w:pPr>
      <w:r>
        <w:rPr>
          <w:rFonts w:hint="eastAsia" w:ascii="宋体" w:hAnsi="宋体"/>
          <w:color w:val="000000"/>
          <w:sz w:val="24"/>
        </w:rPr>
        <w:t xml:space="preserve">1、供应商卫星协调能力：供应商应为卫星运营商或具有卫星运营商针对本项目开具的授权书。（卫星运营商需提供相关证明材料，非卫星运营商的还需提供有效授权书）。</w:t>
      </w:r>
      <w:r>
        <w:rPr>
          <w:rFonts w:hint="eastAsia" w:ascii="宋体" w:hAnsi="宋体"/>
          <w:color w:val="000000"/>
          <w:sz w:val="24"/>
        </w:rPr>
      </w:r>
      <w:r/>
    </w:p>
    <w:p>
      <w:pPr>
        <w:pStyle w:val="890"/>
        <w:ind w:firstLine="480"/>
        <w:spacing w:line="560" w:lineRule="exact"/>
        <w:rPr>
          <w:rFonts w:hint="eastAsia" w:ascii="宋体" w:hAnsi="宋体"/>
          <w:color w:val="000000"/>
          <w:sz w:val="24"/>
        </w:rPr>
      </w:pPr>
      <w:r>
        <w:rPr>
          <w:rFonts w:hint="eastAsia" w:ascii="宋体" w:hAnsi="宋体"/>
          <w:color w:val="000000"/>
          <w:sz w:val="24"/>
        </w:rPr>
        <w:t xml:space="preserve">2、卫星采集能力：供应商协调的卫星单轨推扫条带应具备一定宽度，反映卫星的拍摄能力。（需提供详实的卫星参数说明文件）。</w:t>
      </w:r>
      <w:r>
        <w:rPr>
          <w:rFonts w:hint="eastAsia" w:ascii="宋体" w:hAnsi="宋体"/>
          <w:color w:val="000000"/>
          <w:sz w:val="24"/>
        </w:rPr>
      </w:r>
      <w:r/>
    </w:p>
    <w:p>
      <w:pPr>
        <w:pStyle w:val="890"/>
        <w:ind w:firstLine="480"/>
        <w:spacing w:line="560" w:lineRule="exact"/>
        <w:rPr>
          <w:rFonts w:ascii="宋体" w:hAnsi="宋体"/>
          <w:color w:val="000000"/>
          <w:sz w:val="24"/>
        </w:rPr>
      </w:pPr>
      <w:r>
        <w:rPr>
          <w:rFonts w:hint="eastAsia" w:ascii="宋体" w:hAnsi="宋体"/>
          <w:color w:val="000000"/>
          <w:sz w:val="24"/>
        </w:rPr>
        <w:t xml:space="preserve">3、卫星平台及影像精度：供应商协调的卫星平台应集成完备且先进元器件，具备稳定的姿态控制能力，保证采集的原始影像具备良好的无控定位精度，优先提供中大型卫星平台采集的影像数据。</w:t>
      </w:r>
      <w:r>
        <w:rPr>
          <w:rFonts w:ascii="宋体" w:hAnsi="宋体"/>
          <w:color w:val="000000"/>
          <w:sz w:val="24"/>
        </w:rPr>
      </w:r>
      <w:r/>
    </w:p>
    <w:p>
      <w:pPr>
        <w:pStyle w:val="890"/>
        <w:ind w:firstLine="480"/>
        <w:spacing w:line="560" w:lineRule="exact"/>
        <w:rPr>
          <w:rFonts w:ascii="宋体" w:hAnsi="宋体"/>
          <w:color w:val="000000"/>
          <w:sz w:val="24"/>
        </w:rPr>
      </w:pPr>
      <w:r>
        <w:rPr>
          <w:rFonts w:hint="eastAsia" w:ascii="宋体" w:hAnsi="宋体"/>
          <w:color w:val="000000"/>
          <w:sz w:val="24"/>
        </w:rPr>
        <w:t xml:space="preserve">4、售后服务：供应商应提供实时在线的客户服务和现场服务。除驻场服务外，应具备灵活多样的通讯手段，提供7×24小时响应服务。实时解决常见问题。供应商应具备相关的售后服务体系，在承诺服务期内提供完善、及时、无推诿的服务保障。</w:t>
      </w:r>
      <w:r>
        <w:rPr>
          <w:rFonts w:ascii="宋体" w:hAnsi="宋体"/>
          <w:color w:val="000000"/>
          <w:sz w:val="24"/>
        </w:rPr>
      </w:r>
      <w:r/>
    </w:p>
    <w:p>
      <w:pPr>
        <w:pStyle w:val="894"/>
        <w:rPr>
          <w:rFonts w:hint="eastAsia"/>
          <w:color w:val="000000"/>
        </w:rPr>
        <w:sectPr>
          <w:headerReference w:type="default" r:id="rId10"/>
          <w:footnotePr/>
          <w:endnotePr/>
          <w:type w:val="nextPage"/>
          <w:pgSz w:w="11906" w:h="16838" w:orient="portrait"/>
          <w:pgMar w:top="1361" w:right="1287" w:bottom="1361" w:left="1259" w:header="851" w:footer="992" w:gutter="0"/>
          <w:cols w:num="1" w:sep="0" w:space="1701" w:equalWidth="1"/>
          <w:docGrid w:linePitch="360"/>
          <w:titlePg/>
        </w:sectPr>
      </w:pPr>
      <w:r>
        <w:rPr>
          <w:rFonts w:hint="eastAsia"/>
          <w:color w:val="000000"/>
        </w:rPr>
      </w:r>
      <w:r/>
    </w:p>
    <w:p>
      <w:pPr>
        <w:pStyle w:val="920"/>
        <w:spacing w:after="0"/>
        <w:rPr>
          <w:rFonts w:hint="eastAsia" w:ascii="宋体" w:hAnsi="宋体"/>
          <w:b/>
          <w:color w:val="000000"/>
          <w:szCs w:val="21"/>
        </w:rPr>
      </w:pPr>
      <w:r>
        <w:rPr>
          <w:rFonts w:hint="eastAsia" w:ascii="宋体" w:hAnsi="宋体"/>
          <w:b/>
          <w:color w:val="000000"/>
          <w:szCs w:val="21"/>
        </w:rPr>
      </w:r>
      <w:r/>
    </w:p>
    <w:p>
      <w:pPr>
        <w:pStyle w:val="890"/>
        <w:ind w:firstLine="723"/>
        <w:jc w:val="center"/>
        <w:spacing w:line="360" w:lineRule="auto"/>
        <w:rPr>
          <w:rFonts w:ascii="宋体" w:hAnsi="宋体" w:cs="黑体"/>
          <w:b/>
          <w:bCs/>
          <w:color w:val="000000"/>
          <w:sz w:val="36"/>
          <w:szCs w:val="36"/>
          <w:lang w:val="zh-CN"/>
        </w:rPr>
      </w:pPr>
      <w:r>
        <w:rPr>
          <w:rFonts w:hint="eastAsia" w:ascii="宋体" w:hAnsi="宋体" w:cs="黑体"/>
          <w:b/>
          <w:bCs/>
          <w:color w:val="000000"/>
          <w:sz w:val="36"/>
          <w:szCs w:val="36"/>
          <w:lang w:val="zh-CN"/>
        </w:rPr>
        <w:t xml:space="preserve">第五章 合同条款</w:t>
      </w:r>
      <w:r>
        <w:rPr>
          <w:rFonts w:ascii="宋体" w:hAnsi="宋体" w:cs="黑体"/>
          <w:b/>
          <w:bCs/>
          <w:color w:val="000000"/>
          <w:sz w:val="36"/>
          <w:szCs w:val="36"/>
          <w:lang w:val="zh-CN"/>
        </w:rPr>
      </w:r>
      <w:r/>
    </w:p>
    <w:p>
      <w:pPr>
        <w:pStyle w:val="890"/>
        <w:jc w:val="center"/>
        <w:spacing w:before="240"/>
        <w:rPr>
          <w:b/>
          <w:color w:val="000000"/>
          <w:sz w:val="32"/>
          <w:szCs w:val="32"/>
        </w:rPr>
      </w:pPr>
      <w:r>
        <w:rPr>
          <w:rFonts w:hint="eastAsia"/>
          <w:b/>
          <w:color w:val="000000"/>
          <w:sz w:val="32"/>
          <w:szCs w:val="32"/>
        </w:rPr>
        <w:t xml:space="preserve">政府采购合同</w:t>
      </w:r>
      <w:bookmarkStart w:id="29" w:name="_Hlk45477324"/>
      <w:r>
        <w:rPr>
          <w:rFonts w:hint="eastAsia"/>
          <w:b/>
          <w:color w:val="000000"/>
          <w:sz w:val="32"/>
          <w:szCs w:val="32"/>
        </w:rPr>
        <w:t xml:space="preserve">（合同编号）</w:t>
      </w:r>
      <w:bookmarkEnd w:id="29"/>
      <w:r>
        <w:rPr>
          <w:b/>
          <w:color w:val="000000"/>
          <w:sz w:val="32"/>
          <w:szCs w:val="32"/>
        </w:rPr>
      </w:r>
      <w:r/>
    </w:p>
    <w:p>
      <w:pPr>
        <w:pStyle w:val="911"/>
        <w:rPr>
          <w:rFonts w:hint="eastAsia"/>
          <w:color w:val="000000"/>
        </w:rPr>
      </w:pPr>
      <w:r>
        <w:rPr>
          <w:rFonts w:hint="eastAsia"/>
          <w:color w:val="000000"/>
        </w:rPr>
      </w:r>
      <w:r/>
    </w:p>
    <w:p>
      <w:pPr>
        <w:pStyle w:val="929"/>
        <w:ind w:firstLine="482"/>
        <w:spacing w:before="240" w:line="480" w:lineRule="auto"/>
        <w:rPr>
          <w:rFonts w:hint="eastAsia" w:hAnsi="宋体"/>
          <w:b/>
          <w:bCs/>
          <w:color w:val="000000"/>
          <w:sz w:val="24"/>
          <w:szCs w:val="24"/>
        </w:rPr>
      </w:pPr>
      <w:r>
        <w:rPr>
          <w:rFonts w:hint="eastAsia" w:hAnsi="宋体"/>
          <w:b/>
          <w:bCs/>
          <w:color w:val="000000"/>
          <w:sz w:val="24"/>
          <w:szCs w:val="24"/>
        </w:rPr>
        <w:t xml:space="preserve">项目名称：</w:t>
      </w:r>
      <w:r>
        <w:rPr>
          <w:rFonts w:hint="eastAsia" w:hAnsi="宋体"/>
          <w:b/>
          <w:bCs/>
          <w:color w:val="000000"/>
          <w:sz w:val="24"/>
          <w:szCs w:val="24"/>
        </w:rPr>
      </w:r>
      <w:r/>
    </w:p>
    <w:p>
      <w:pPr>
        <w:pStyle w:val="929"/>
        <w:ind w:firstLine="482"/>
        <w:spacing w:line="480" w:lineRule="auto"/>
        <w:rPr>
          <w:rFonts w:hint="eastAsia" w:hAnsi="宋体"/>
          <w:b/>
          <w:bCs/>
          <w:color w:val="000000"/>
          <w:sz w:val="24"/>
          <w:szCs w:val="24"/>
          <w:u w:val="single"/>
        </w:rPr>
      </w:pPr>
      <w:r>
        <w:rPr>
          <w:rFonts w:hint="eastAsia" w:hAnsi="宋体"/>
          <w:b/>
          <w:bCs/>
          <w:color w:val="000000"/>
          <w:sz w:val="24"/>
          <w:szCs w:val="24"/>
        </w:rPr>
        <w:t xml:space="preserve">项目编号：</w:t>
      </w:r>
      <w:r>
        <w:rPr>
          <w:rFonts w:hint="eastAsia" w:hAnsi="宋体"/>
          <w:b/>
          <w:bCs/>
          <w:color w:val="000000"/>
          <w:sz w:val="24"/>
          <w:szCs w:val="24"/>
          <w:u w:val="single"/>
        </w:rPr>
      </w:r>
      <w:r/>
    </w:p>
    <w:p>
      <w:pPr>
        <w:pStyle w:val="929"/>
        <w:ind w:firstLine="482"/>
        <w:spacing w:line="480" w:lineRule="auto"/>
        <w:rPr>
          <w:rFonts w:hint="eastAsia" w:hAnsi="宋体"/>
          <w:b/>
          <w:bCs/>
          <w:color w:val="000000"/>
          <w:sz w:val="24"/>
          <w:szCs w:val="24"/>
          <w:u w:val="single"/>
        </w:rPr>
      </w:pPr>
      <w:r>
        <w:rPr>
          <w:rFonts w:hint="eastAsia" w:hAnsi="宋体"/>
          <w:b/>
          <w:bCs/>
          <w:color w:val="000000"/>
          <w:sz w:val="24"/>
          <w:szCs w:val="24"/>
        </w:rPr>
        <w:t xml:space="preserve">甲方（买方）：</w:t>
      </w:r>
      <w:r>
        <w:rPr>
          <w:rFonts w:hint="eastAsia" w:hAnsi="宋体"/>
          <w:b/>
          <w:bCs/>
          <w:color w:val="000000"/>
          <w:sz w:val="24"/>
          <w:szCs w:val="24"/>
          <w:u w:val="single"/>
        </w:rPr>
      </w:r>
      <w:r/>
    </w:p>
    <w:p>
      <w:pPr>
        <w:pStyle w:val="929"/>
        <w:ind w:firstLine="482"/>
        <w:spacing w:line="480" w:lineRule="auto"/>
        <w:rPr>
          <w:rFonts w:hint="eastAsia" w:hAnsi="宋体"/>
          <w:b/>
          <w:bCs/>
          <w:color w:val="000000"/>
          <w:sz w:val="24"/>
          <w:szCs w:val="24"/>
          <w:u w:val="single"/>
        </w:rPr>
      </w:pPr>
      <w:r>
        <w:rPr>
          <w:rFonts w:hint="eastAsia" w:hAnsi="宋体"/>
          <w:b/>
          <w:bCs/>
          <w:color w:val="000000"/>
          <w:sz w:val="24"/>
          <w:szCs w:val="24"/>
        </w:rPr>
        <w:t xml:space="preserve">乙方（卖方）：</w:t>
      </w:r>
      <w:r>
        <w:rPr>
          <w:rFonts w:hint="eastAsia" w:hAnsi="宋体"/>
          <w:b/>
          <w:bCs/>
          <w:color w:val="000000"/>
          <w:sz w:val="24"/>
          <w:szCs w:val="24"/>
          <w:u w:val="single"/>
        </w:rPr>
      </w:r>
      <w:r/>
    </w:p>
    <w:p>
      <w:pPr>
        <w:pStyle w:val="929"/>
        <w:ind w:firstLine="480"/>
        <w:spacing w:line="360" w:lineRule="auto"/>
        <w:rPr>
          <w:rFonts w:hint="eastAsia" w:hAnsi="宋体"/>
          <w:color w:val="000000"/>
          <w:sz w:val="24"/>
          <w:szCs w:val="24"/>
        </w:rPr>
      </w:pPr>
      <w:r>
        <w:rPr>
          <w:rFonts w:hint="eastAsia" w:hAnsi="宋体"/>
          <w:color w:val="000000"/>
          <w:sz w:val="24"/>
          <w:szCs w:val="24"/>
        </w:rPr>
      </w:r>
      <w:r/>
    </w:p>
    <w:p>
      <w:pPr>
        <w:pStyle w:val="929"/>
        <w:ind w:firstLine="480"/>
        <w:spacing w:line="360" w:lineRule="auto"/>
        <w:rPr>
          <w:rFonts w:hint="eastAsia" w:hAnsi="宋体"/>
          <w:b/>
          <w:color w:val="000000"/>
          <w:sz w:val="24"/>
          <w:szCs w:val="24"/>
        </w:rPr>
      </w:pPr>
      <w:r>
        <w:rPr>
          <w:rFonts w:hint="eastAsia" w:hAnsi="宋体"/>
          <w:color w:val="000000"/>
          <w:sz w:val="24"/>
          <w:szCs w:val="24"/>
        </w:rPr>
        <w:t xml:space="preserve">甲、乙双方根据《中华人民共和国采购法》、《中华人民共和国民法典》等相关法律法规规定，按照</w:t>
      </w:r>
      <w:r>
        <w:rPr>
          <w:rFonts w:hint="eastAsia" w:hAnsi="宋体"/>
          <w:color w:val="000000"/>
          <w:sz w:val="24"/>
          <w:szCs w:val="24"/>
          <w:u w:val="single"/>
        </w:rPr>
        <w:t xml:space="preserve"> </w:t>
      </w:r>
      <w:r>
        <w:rPr>
          <w:rFonts w:hAnsi="宋体"/>
          <w:color w:val="000000"/>
          <w:sz w:val="24"/>
          <w:szCs w:val="24"/>
          <w:u w:val="single"/>
        </w:rPr>
        <w:t xml:space="preserve">       </w:t>
      </w:r>
      <w:r>
        <w:rPr>
          <w:rFonts w:hint="eastAsia" w:hAnsi="宋体"/>
          <w:color w:val="000000"/>
          <w:sz w:val="24"/>
          <w:szCs w:val="24"/>
        </w:rPr>
        <w:t xml:space="preserve">项目的竞争性磋商采购结果，签署本合同。</w:t>
      </w:r>
      <w:r>
        <w:rPr>
          <w:rFonts w:hint="eastAsia" w:hAnsi="宋体"/>
          <w:b/>
          <w:color w:val="000000"/>
          <w:sz w:val="24"/>
          <w:szCs w:val="24"/>
        </w:rPr>
      </w:r>
      <w:r/>
    </w:p>
    <w:p>
      <w:pPr>
        <w:pStyle w:val="929"/>
        <w:ind w:firstLine="482"/>
        <w:spacing w:line="360" w:lineRule="auto"/>
        <w:rPr>
          <w:rFonts w:hint="eastAsia" w:hAnsi="宋体"/>
          <w:b/>
          <w:color w:val="000000"/>
          <w:sz w:val="24"/>
          <w:szCs w:val="24"/>
        </w:rPr>
      </w:pPr>
      <w:r/>
      <w:bookmarkStart w:id="30" w:name="_Hlk45477355"/>
      <w:r>
        <w:rPr>
          <w:rFonts w:hint="eastAsia" w:hAnsi="宋体"/>
          <w:b/>
          <w:color w:val="000000"/>
          <w:sz w:val="24"/>
          <w:szCs w:val="24"/>
        </w:rPr>
        <w:t xml:space="preserve">一、采购标的</w:t>
      </w:r>
      <w:r>
        <w:rPr>
          <w:rFonts w:hint="eastAsia" w:hAnsi="宋体"/>
          <w:b/>
          <w:color w:val="000000"/>
          <w:sz w:val="24"/>
          <w:szCs w:val="24"/>
        </w:rPr>
      </w:r>
      <w:r/>
    </w:p>
    <w:p>
      <w:pPr>
        <w:pStyle w:val="929"/>
        <w:ind w:firstLine="480"/>
        <w:spacing w:line="360" w:lineRule="auto"/>
        <w:rPr>
          <w:rFonts w:hint="eastAsia" w:hAnsi="宋体"/>
          <w:color w:val="000000"/>
          <w:sz w:val="24"/>
          <w:szCs w:val="24"/>
        </w:rPr>
      </w:pPr>
      <w:r>
        <w:rPr>
          <w:rFonts w:hint="eastAsia" w:hAnsi="宋体"/>
          <w:color w:val="000000"/>
          <w:sz w:val="24"/>
          <w:szCs w:val="24"/>
        </w:rPr>
        <w:t xml:space="preserve">1</w:t>
      </w:r>
      <w:r>
        <w:rPr>
          <w:rFonts w:hAnsi="宋体"/>
          <w:color w:val="000000"/>
          <w:sz w:val="24"/>
          <w:szCs w:val="24"/>
        </w:rPr>
        <w:t xml:space="preserve">.1</w:t>
      </w:r>
      <w:r>
        <w:rPr>
          <w:rFonts w:hint="eastAsia" w:hAnsi="宋体"/>
          <w:color w:val="000000"/>
          <w:sz w:val="24"/>
          <w:szCs w:val="24"/>
        </w:rPr>
        <w:t xml:space="preserve">乙方向甲方提供的服务内容：</w:t>
      </w:r>
      <w:r>
        <w:rPr>
          <w:rFonts w:hint="eastAsia" w:hAnsi="宋体"/>
          <w:color w:val="000000"/>
          <w:sz w:val="24"/>
          <w:szCs w:val="24"/>
          <w:u w:val="single"/>
        </w:rPr>
        <w:t xml:space="preserve"> </w:t>
      </w:r>
      <w:r>
        <w:rPr>
          <w:rFonts w:hAnsi="宋体"/>
          <w:color w:val="000000"/>
          <w:sz w:val="24"/>
          <w:szCs w:val="24"/>
          <w:u w:val="single"/>
        </w:rPr>
        <w:t xml:space="preserve">             </w:t>
      </w:r>
      <w:r>
        <w:rPr>
          <w:rFonts w:hint="eastAsia" w:hAnsi="宋体"/>
          <w:color w:val="000000"/>
          <w:sz w:val="24"/>
          <w:szCs w:val="24"/>
        </w:rPr>
        <w:t xml:space="preserve">（具体的服务的内容、要求、服务质量等详见采购文件、成交供应商的响应文件及采购过程中有关澄清、承诺文件）。</w:t>
      </w:r>
      <w:r>
        <w:rPr>
          <w:rFonts w:hint="eastAsia" w:hAnsi="宋体"/>
          <w:color w:val="000000"/>
          <w:sz w:val="24"/>
          <w:szCs w:val="24"/>
        </w:rPr>
      </w:r>
      <w:r/>
    </w:p>
    <w:p>
      <w:pPr>
        <w:pStyle w:val="929"/>
        <w:ind w:firstLine="482"/>
        <w:spacing w:line="360" w:lineRule="auto"/>
        <w:rPr>
          <w:rFonts w:hint="eastAsia" w:hAnsi="宋体"/>
          <w:b/>
          <w:color w:val="000000"/>
          <w:sz w:val="24"/>
          <w:szCs w:val="24"/>
        </w:rPr>
      </w:pPr>
      <w:r>
        <w:rPr>
          <w:rFonts w:hint="eastAsia" w:hAnsi="宋体"/>
          <w:b/>
          <w:color w:val="000000"/>
          <w:sz w:val="24"/>
          <w:szCs w:val="24"/>
        </w:rPr>
        <w:t xml:space="preserve">二、合同金额</w:t>
      </w:r>
      <w:r>
        <w:rPr>
          <w:rFonts w:hint="eastAsia" w:hAnsi="宋体"/>
          <w:b/>
          <w:color w:val="000000"/>
          <w:sz w:val="24"/>
          <w:szCs w:val="24"/>
        </w:rPr>
      </w:r>
      <w:r/>
    </w:p>
    <w:p>
      <w:pPr>
        <w:pStyle w:val="929"/>
        <w:ind w:firstLine="480"/>
        <w:spacing w:line="360" w:lineRule="auto"/>
        <w:rPr>
          <w:rFonts w:hint="eastAsia" w:hAnsi="宋体"/>
          <w:color w:val="000000"/>
          <w:sz w:val="24"/>
          <w:szCs w:val="24"/>
        </w:rPr>
      </w:pPr>
      <w:r>
        <w:rPr>
          <w:rFonts w:hint="eastAsia" w:hAnsi="宋体"/>
          <w:color w:val="000000"/>
          <w:sz w:val="24"/>
          <w:szCs w:val="24"/>
        </w:rPr>
        <w:t xml:space="preserve">2.1本合同金额为（大写）：</w:t>
      </w:r>
      <w:r>
        <w:rPr>
          <w:rFonts w:hAnsi="宋体"/>
          <w:color w:val="000000"/>
          <w:sz w:val="24"/>
          <w:szCs w:val="24"/>
          <w:u w:val="single"/>
        </w:rPr>
        <w:t xml:space="preserve">         </w:t>
      </w:r>
      <w:r>
        <w:rPr>
          <w:rFonts w:hint="eastAsia" w:hAnsi="宋体"/>
          <w:color w:val="000000"/>
          <w:sz w:val="24"/>
          <w:szCs w:val="24"/>
        </w:rPr>
        <w:t xml:space="preserve">（小写_____元）人民币或其他币种。</w:t>
      </w:r>
      <w:r>
        <w:rPr>
          <w:rFonts w:hint="eastAsia" w:hAnsi="宋体"/>
          <w:color w:val="000000"/>
          <w:sz w:val="24"/>
          <w:szCs w:val="24"/>
        </w:rPr>
      </w:r>
      <w:r/>
    </w:p>
    <w:p>
      <w:pPr>
        <w:pStyle w:val="929"/>
        <w:ind w:firstLine="480"/>
        <w:spacing w:line="360" w:lineRule="auto"/>
        <w:rPr>
          <w:rFonts w:hint="eastAsia" w:hAnsi="宋体"/>
          <w:color w:val="000000"/>
          <w:sz w:val="24"/>
          <w:szCs w:val="24"/>
        </w:rPr>
      </w:pPr>
      <w:r>
        <w:rPr>
          <w:rFonts w:hint="eastAsia" w:hAnsi="宋体"/>
          <w:color w:val="000000"/>
          <w:sz w:val="24"/>
          <w:szCs w:val="24"/>
        </w:rPr>
        <w:t xml:space="preserve">2.</w:t>
      </w:r>
      <w:r>
        <w:rPr>
          <w:rFonts w:hAnsi="宋体"/>
          <w:color w:val="000000"/>
          <w:sz w:val="24"/>
          <w:szCs w:val="24"/>
        </w:rPr>
        <w:t xml:space="preserve">2</w:t>
      </w:r>
      <w:r>
        <w:rPr>
          <w:rFonts w:hint="eastAsia" w:hAnsi="宋体"/>
          <w:color w:val="000000"/>
          <w:sz w:val="24"/>
          <w:szCs w:val="24"/>
        </w:rPr>
        <w:t xml:space="preserve">本合同金额包含项目实施所有费用（包含工资、福利、保险、劳保等人员费用、相关产品费用、专利技术及相关所发生的全部费用）以及利润、税金和政策性文件规定及合同包含的所有风险、责任等各项应有费用，还包括乙方应当提供的伴随服务、售后服务费用。除非因特殊原因并经甲乙双方协商同意，乙方不得再要求追加任何费用。同时，除非合同条款中另有规定，否则乙方所报价格在合同实施期间不因市场变化因素而变动。</w:t>
      </w:r>
      <w:r>
        <w:rPr>
          <w:rFonts w:hint="eastAsia" w:hAnsi="宋体"/>
          <w:color w:val="000000"/>
          <w:sz w:val="24"/>
          <w:szCs w:val="24"/>
        </w:rPr>
      </w:r>
      <w:r/>
    </w:p>
    <w:p>
      <w:pPr>
        <w:pStyle w:val="929"/>
        <w:ind w:firstLine="482"/>
        <w:spacing w:line="360" w:lineRule="auto"/>
        <w:rPr>
          <w:rFonts w:hint="eastAsia" w:hAnsi="宋体"/>
          <w:b/>
          <w:color w:val="000000"/>
          <w:sz w:val="24"/>
          <w:szCs w:val="24"/>
        </w:rPr>
      </w:pPr>
      <w:r>
        <w:rPr>
          <w:rFonts w:hint="eastAsia" w:hAnsi="宋体"/>
          <w:b/>
          <w:color w:val="000000"/>
          <w:sz w:val="24"/>
          <w:szCs w:val="24"/>
        </w:rPr>
        <w:t xml:space="preserve">三</w:t>
      </w:r>
      <w:r>
        <w:rPr>
          <w:rFonts w:hAnsi="宋体"/>
          <w:b/>
          <w:color w:val="000000"/>
          <w:sz w:val="24"/>
          <w:szCs w:val="24"/>
        </w:rPr>
        <w:t xml:space="preserve">、合同款支付</w:t>
      </w:r>
      <w:r>
        <w:rPr>
          <w:rFonts w:hint="eastAsia" w:hAnsi="宋体"/>
          <w:b/>
          <w:color w:val="000000"/>
          <w:sz w:val="24"/>
          <w:szCs w:val="24"/>
        </w:rPr>
      </w:r>
      <w:r/>
    </w:p>
    <w:p>
      <w:pPr>
        <w:pStyle w:val="929"/>
        <w:ind w:firstLine="480"/>
        <w:spacing w:line="360" w:lineRule="auto"/>
        <w:rPr>
          <w:rFonts w:hint="eastAsia" w:hAnsi="宋体"/>
          <w:bCs/>
          <w:color w:val="000000"/>
          <w:sz w:val="24"/>
          <w:szCs w:val="24"/>
        </w:rPr>
      </w:pPr>
      <w:r>
        <w:rPr>
          <w:rFonts w:hAnsi="宋体"/>
          <w:bCs/>
          <w:color w:val="000000"/>
          <w:sz w:val="24"/>
          <w:szCs w:val="24"/>
        </w:rPr>
        <w:t xml:space="preserve">3.1付款方式：</w:t>
      </w:r>
      <w:r>
        <w:rPr>
          <w:rFonts w:hint="eastAsia" w:hAnsi="宋体"/>
          <w:bCs/>
          <w:color w:val="000000"/>
          <w:sz w:val="24"/>
          <w:szCs w:val="24"/>
        </w:rPr>
      </w:r>
      <w:r/>
    </w:p>
    <w:p>
      <w:pPr>
        <w:pStyle w:val="929"/>
        <w:ind w:firstLine="480"/>
        <w:spacing w:line="360" w:lineRule="auto"/>
        <w:rPr>
          <w:rFonts w:hint="eastAsia" w:hAnsi="宋体"/>
          <w:bCs/>
          <w:color w:val="000000"/>
          <w:sz w:val="24"/>
          <w:szCs w:val="24"/>
        </w:rPr>
      </w:pPr>
      <w:r>
        <w:rPr>
          <w:rFonts w:hAnsi="宋体"/>
          <w:bCs/>
          <w:color w:val="000000"/>
          <w:sz w:val="24"/>
          <w:szCs w:val="24"/>
          <w:u w:val="single"/>
        </w:rPr>
        <w:t xml:space="preserve">                                                          </w:t>
      </w:r>
      <w:r>
        <w:rPr>
          <w:rFonts w:hAnsi="宋体"/>
          <w:bCs/>
          <w:color w:val="000000"/>
          <w:sz w:val="24"/>
          <w:szCs w:val="24"/>
        </w:rPr>
        <w:t xml:space="preserve">。</w:t>
      </w:r>
      <w:r>
        <w:rPr>
          <w:rFonts w:hint="eastAsia" w:hAnsi="宋体"/>
          <w:bCs/>
          <w:color w:val="000000"/>
          <w:sz w:val="24"/>
          <w:szCs w:val="24"/>
        </w:rPr>
      </w:r>
      <w:r/>
    </w:p>
    <w:p>
      <w:pPr>
        <w:pStyle w:val="929"/>
        <w:ind w:firstLine="480"/>
        <w:spacing w:line="360" w:lineRule="auto"/>
        <w:rPr>
          <w:rFonts w:hint="eastAsia" w:hAnsi="宋体"/>
          <w:bCs/>
          <w:color w:val="000000"/>
          <w:sz w:val="24"/>
          <w:szCs w:val="24"/>
        </w:rPr>
      </w:pPr>
      <w:r>
        <w:rPr>
          <w:rFonts w:hAnsi="宋体"/>
          <w:bCs/>
          <w:color w:val="000000"/>
          <w:sz w:val="24"/>
          <w:szCs w:val="24"/>
        </w:rPr>
        <w:t xml:space="preserve">3.2</w:t>
      </w:r>
      <w:r>
        <w:rPr>
          <w:rFonts w:hint="eastAsia" w:hAnsi="宋体"/>
          <w:bCs/>
          <w:color w:val="000000"/>
          <w:sz w:val="24"/>
          <w:szCs w:val="24"/>
        </w:rPr>
        <w:t xml:space="preserve">本合同项下的采购资金由甲方自行支付，乙方向甲方开具发票。</w:t>
      </w:r>
      <w:r>
        <w:rPr>
          <w:rFonts w:hint="eastAsia" w:hAnsi="宋体"/>
          <w:bCs/>
          <w:color w:val="000000"/>
          <w:sz w:val="24"/>
          <w:szCs w:val="24"/>
        </w:rPr>
      </w:r>
      <w:r/>
    </w:p>
    <w:p>
      <w:pPr>
        <w:pStyle w:val="929"/>
        <w:ind w:firstLine="482"/>
        <w:spacing w:line="360" w:lineRule="auto"/>
        <w:rPr>
          <w:rFonts w:hint="eastAsia" w:hAnsi="宋体"/>
          <w:b/>
          <w:color w:val="000000"/>
          <w:sz w:val="24"/>
          <w:szCs w:val="24"/>
        </w:rPr>
      </w:pPr>
      <w:r>
        <w:rPr>
          <w:rFonts w:hint="eastAsia" w:hAnsi="宋体"/>
          <w:b/>
          <w:color w:val="000000"/>
          <w:sz w:val="24"/>
          <w:szCs w:val="24"/>
        </w:rPr>
        <w:t xml:space="preserve">四、组成本合同的有关文件</w:t>
      </w:r>
      <w:r>
        <w:rPr>
          <w:rFonts w:hint="eastAsia" w:hAnsi="宋体"/>
          <w:b/>
          <w:color w:val="000000"/>
          <w:sz w:val="24"/>
          <w:szCs w:val="24"/>
        </w:rPr>
      </w:r>
      <w:r/>
    </w:p>
    <w:p>
      <w:pPr>
        <w:pStyle w:val="929"/>
        <w:ind w:firstLine="480"/>
        <w:spacing w:line="360" w:lineRule="auto"/>
        <w:rPr>
          <w:rFonts w:hint="eastAsia" w:hAnsi="宋体"/>
          <w:color w:val="000000"/>
          <w:sz w:val="24"/>
          <w:szCs w:val="24"/>
        </w:rPr>
      </w:pPr>
      <w:r>
        <w:rPr>
          <w:rFonts w:hAnsi="宋体"/>
          <w:color w:val="000000"/>
          <w:sz w:val="24"/>
          <w:szCs w:val="24"/>
        </w:rPr>
        <w:t xml:space="preserve">4</w:t>
      </w:r>
      <w:r>
        <w:rPr>
          <w:rFonts w:hint="eastAsia" w:hAnsi="宋体"/>
          <w:color w:val="000000"/>
          <w:sz w:val="24"/>
          <w:szCs w:val="24"/>
        </w:rPr>
        <w:t xml:space="preserve">.1本项目采购文件、成交供应商的响应文件及采购过程中有关澄清、承诺文件均为本合同有效附件，是本合同不可分割的组成部分，与本合同具有同等法律效力。</w:t>
      </w:r>
      <w:r>
        <w:rPr>
          <w:rFonts w:hint="eastAsia" w:hAnsi="宋体"/>
          <w:color w:val="000000"/>
          <w:sz w:val="24"/>
          <w:szCs w:val="24"/>
        </w:rPr>
      </w:r>
      <w:r/>
    </w:p>
    <w:p>
      <w:pPr>
        <w:pStyle w:val="929"/>
        <w:ind w:firstLine="482"/>
        <w:spacing w:line="360" w:lineRule="auto"/>
        <w:rPr>
          <w:rFonts w:hint="eastAsia" w:hAnsi="宋体"/>
          <w:b/>
          <w:color w:val="000000"/>
          <w:sz w:val="24"/>
          <w:szCs w:val="24"/>
        </w:rPr>
      </w:pPr>
      <w:r>
        <w:rPr>
          <w:rFonts w:hint="eastAsia" w:hAnsi="宋体"/>
          <w:b/>
          <w:color w:val="000000"/>
          <w:sz w:val="24"/>
          <w:szCs w:val="24"/>
        </w:rPr>
        <w:t xml:space="preserve">五、服务期、服务地点</w:t>
      </w:r>
      <w:r>
        <w:rPr>
          <w:rFonts w:hint="eastAsia" w:hAnsi="宋体"/>
          <w:b/>
          <w:color w:val="000000"/>
          <w:sz w:val="24"/>
          <w:szCs w:val="24"/>
        </w:rPr>
      </w:r>
      <w:r/>
    </w:p>
    <w:p>
      <w:pPr>
        <w:pStyle w:val="929"/>
        <w:ind w:firstLine="480"/>
        <w:spacing w:line="360" w:lineRule="auto"/>
        <w:rPr>
          <w:rFonts w:hint="eastAsia" w:hAnsi="宋体"/>
          <w:bCs/>
          <w:color w:val="000000"/>
          <w:sz w:val="24"/>
          <w:szCs w:val="24"/>
          <w:u w:val="single"/>
        </w:rPr>
      </w:pPr>
      <w:r>
        <w:rPr>
          <w:rFonts w:hAnsi="宋体"/>
          <w:bCs/>
          <w:color w:val="000000"/>
          <w:sz w:val="24"/>
          <w:szCs w:val="24"/>
        </w:rPr>
        <w:t xml:space="preserve">5</w:t>
      </w:r>
      <w:r>
        <w:rPr>
          <w:rFonts w:hint="eastAsia" w:hAnsi="宋体"/>
          <w:bCs/>
          <w:color w:val="000000"/>
          <w:sz w:val="24"/>
          <w:szCs w:val="24"/>
        </w:rPr>
        <w:t xml:space="preserve">.1服务期/交付期：</w:t>
      </w:r>
      <w:r>
        <w:rPr>
          <w:rFonts w:hint="eastAsia" w:hAnsi="宋体"/>
          <w:bCs/>
          <w:color w:val="000000"/>
          <w:sz w:val="24"/>
          <w:szCs w:val="24"/>
          <w:u w:val="single"/>
        </w:rPr>
        <w:t xml:space="preserve">                         </w:t>
      </w:r>
      <w:r>
        <w:rPr>
          <w:rFonts w:hint="eastAsia" w:hAnsi="宋体"/>
          <w:bCs/>
          <w:color w:val="000000"/>
          <w:sz w:val="24"/>
          <w:szCs w:val="24"/>
        </w:rPr>
        <w:t xml:space="preserve">。</w:t>
      </w:r>
      <w:r>
        <w:rPr>
          <w:rFonts w:hint="eastAsia" w:hAnsi="宋体"/>
          <w:bCs/>
          <w:color w:val="000000"/>
          <w:sz w:val="24"/>
          <w:szCs w:val="24"/>
          <w:u w:val="single"/>
        </w:rPr>
      </w:r>
      <w:r/>
    </w:p>
    <w:p>
      <w:pPr>
        <w:pStyle w:val="929"/>
        <w:ind w:firstLine="480"/>
        <w:spacing w:line="360" w:lineRule="auto"/>
        <w:rPr>
          <w:rFonts w:hint="eastAsia" w:hAnsi="宋体"/>
          <w:bCs/>
          <w:color w:val="000000"/>
          <w:sz w:val="24"/>
          <w:szCs w:val="24"/>
        </w:rPr>
      </w:pPr>
      <w:r>
        <w:rPr>
          <w:rFonts w:hAnsi="宋体"/>
          <w:bCs/>
          <w:color w:val="000000"/>
          <w:sz w:val="24"/>
          <w:szCs w:val="24"/>
        </w:rPr>
        <w:t xml:space="preserve">5</w:t>
      </w:r>
      <w:r>
        <w:rPr>
          <w:rFonts w:hint="eastAsia" w:hAnsi="宋体"/>
          <w:bCs/>
          <w:color w:val="000000"/>
          <w:sz w:val="24"/>
          <w:szCs w:val="24"/>
        </w:rPr>
        <w:t xml:space="preserve">.2服务地点：</w:t>
      </w:r>
      <w:r>
        <w:rPr>
          <w:rFonts w:hint="eastAsia" w:hAnsi="宋体"/>
          <w:bCs/>
          <w:color w:val="000000"/>
          <w:sz w:val="24"/>
          <w:szCs w:val="24"/>
          <w:u w:val="single"/>
        </w:rPr>
        <w:t xml:space="preserve">       </w:t>
      </w:r>
      <w:r>
        <w:rPr>
          <w:rFonts w:hAnsi="宋体"/>
          <w:bCs/>
          <w:color w:val="000000"/>
          <w:sz w:val="24"/>
          <w:szCs w:val="24"/>
          <w:u w:val="single"/>
        </w:rPr>
        <w:t xml:space="preserve">        </w:t>
      </w:r>
      <w:r>
        <w:rPr>
          <w:rFonts w:hint="eastAsia" w:hAnsi="宋体"/>
          <w:bCs/>
          <w:color w:val="000000"/>
          <w:sz w:val="24"/>
          <w:szCs w:val="24"/>
          <w:u w:val="single"/>
        </w:rPr>
        <w:t xml:space="preserve">                </w:t>
      </w:r>
      <w:r>
        <w:rPr>
          <w:rFonts w:hint="eastAsia" w:hAnsi="宋体"/>
          <w:bCs/>
          <w:color w:val="000000"/>
          <w:sz w:val="24"/>
          <w:szCs w:val="24"/>
        </w:rPr>
        <w:t xml:space="preserve">。</w:t>
      </w:r>
      <w:r>
        <w:rPr>
          <w:rFonts w:hint="eastAsia" w:hAnsi="宋体"/>
          <w:bCs/>
          <w:color w:val="000000"/>
          <w:sz w:val="24"/>
          <w:szCs w:val="24"/>
        </w:rPr>
      </w:r>
      <w:r/>
    </w:p>
    <w:p>
      <w:pPr>
        <w:pStyle w:val="890"/>
        <w:ind w:firstLine="482"/>
        <w:spacing w:line="360" w:lineRule="auto"/>
        <w:rPr>
          <w:rFonts w:hint="eastAsia" w:ascii="宋体" w:hAnsi="宋体"/>
          <w:b/>
          <w:color w:val="000000"/>
          <w:sz w:val="24"/>
        </w:rPr>
      </w:pPr>
      <w:r>
        <w:rPr>
          <w:rFonts w:hint="eastAsia" w:ascii="宋体" w:hAnsi="宋体"/>
          <w:b/>
          <w:color w:val="000000"/>
          <w:sz w:val="24"/>
        </w:rPr>
        <w:t xml:space="preserve">六、转包或分包</w:t>
      </w:r>
      <w:r>
        <w:rPr>
          <w:rFonts w:hint="eastAsia" w:ascii="宋体" w:hAnsi="宋体"/>
          <w:b/>
          <w:color w:val="000000"/>
          <w:sz w:val="24"/>
        </w:rPr>
      </w:r>
      <w:r/>
    </w:p>
    <w:p>
      <w:pPr>
        <w:pStyle w:val="890"/>
        <w:ind w:firstLine="480"/>
        <w:spacing w:line="360" w:lineRule="auto"/>
        <w:rPr>
          <w:rFonts w:hint="eastAsia" w:ascii="宋体" w:hAnsi="宋体"/>
          <w:color w:val="000000"/>
          <w:sz w:val="24"/>
        </w:rPr>
      </w:pPr>
      <w:r>
        <w:rPr>
          <w:rFonts w:ascii="宋体" w:hAnsi="宋体"/>
          <w:color w:val="000000"/>
          <w:sz w:val="24"/>
        </w:rPr>
        <w:t xml:space="preserve">6</w:t>
      </w:r>
      <w:r>
        <w:rPr>
          <w:rFonts w:hint="eastAsia" w:ascii="宋体" w:hAnsi="宋体"/>
          <w:color w:val="000000"/>
          <w:sz w:val="24"/>
        </w:rPr>
        <w:t xml:space="preserve">.1本合同范围内服务，应由乙方直接提供，不得转让他人承接；</w:t>
      </w:r>
      <w:r>
        <w:rPr>
          <w:rFonts w:hint="eastAsia" w:ascii="宋体" w:hAnsi="宋体"/>
          <w:color w:val="000000"/>
          <w:sz w:val="24"/>
        </w:rPr>
      </w:r>
      <w:r/>
    </w:p>
    <w:p>
      <w:pPr>
        <w:pStyle w:val="890"/>
        <w:ind w:firstLine="480"/>
        <w:spacing w:line="360" w:lineRule="auto"/>
        <w:rPr>
          <w:rFonts w:hint="eastAsia" w:ascii="宋体" w:hAnsi="宋体"/>
          <w:color w:val="000000"/>
          <w:sz w:val="24"/>
        </w:rPr>
      </w:pPr>
      <w:r>
        <w:rPr>
          <w:rFonts w:ascii="宋体" w:hAnsi="宋体"/>
          <w:color w:val="000000"/>
          <w:sz w:val="24"/>
        </w:rPr>
        <w:t xml:space="preserve">6</w:t>
      </w:r>
      <w:r>
        <w:rPr>
          <w:rFonts w:hint="eastAsia" w:ascii="宋体" w:hAnsi="宋体"/>
          <w:color w:val="000000"/>
          <w:sz w:val="24"/>
        </w:rPr>
        <w:t xml:space="preserve">.2 除非得到甲方的书面同意，乙方不得部分分包给他人承接。</w:t>
      </w:r>
      <w:r>
        <w:rPr>
          <w:rFonts w:hint="eastAsia" w:ascii="宋体" w:hAnsi="宋体"/>
          <w:color w:val="000000"/>
          <w:sz w:val="24"/>
        </w:rPr>
      </w:r>
      <w:r/>
    </w:p>
    <w:p>
      <w:pPr>
        <w:pStyle w:val="890"/>
        <w:ind w:firstLine="482"/>
        <w:spacing w:line="360" w:lineRule="auto"/>
        <w:rPr>
          <w:rFonts w:hint="eastAsia" w:ascii="宋体" w:hAnsi="宋体"/>
          <w:color w:val="000000"/>
          <w:sz w:val="24"/>
        </w:rPr>
      </w:pPr>
      <w:r>
        <w:rPr>
          <w:rFonts w:hint="eastAsia" w:ascii="宋体" w:hAnsi="宋体" w:cs="宋体"/>
          <w:b/>
          <w:bCs/>
          <w:color w:val="000000"/>
          <w:sz w:val="24"/>
        </w:rPr>
        <w:t xml:space="preserve">七、甲方权利和义务：</w:t>
      </w:r>
      <w:r>
        <w:rPr>
          <w:rFonts w:hint="eastAsia" w:ascii="宋体" w:hAnsi="宋体"/>
          <w:color w:val="000000"/>
          <w:sz w:val="24"/>
        </w:rPr>
      </w:r>
      <w:r/>
    </w:p>
    <w:p>
      <w:pPr>
        <w:pStyle w:val="929"/>
        <w:ind w:firstLine="480"/>
        <w:spacing w:line="360" w:lineRule="auto"/>
        <w:rPr>
          <w:rFonts w:hint="eastAsia" w:hAnsi="宋体"/>
          <w:color w:val="000000"/>
          <w:sz w:val="24"/>
          <w:szCs w:val="24"/>
        </w:rPr>
      </w:pPr>
      <w:r>
        <w:rPr>
          <w:rFonts w:hAnsi="宋体"/>
          <w:color w:val="000000"/>
          <w:sz w:val="24"/>
          <w:szCs w:val="24"/>
        </w:rPr>
        <w:t xml:space="preserve">7.1</w:t>
      </w:r>
      <w:r>
        <w:rPr>
          <w:rFonts w:hint="eastAsia" w:hAnsi="宋体"/>
          <w:color w:val="000000"/>
          <w:sz w:val="24"/>
          <w:szCs w:val="24"/>
        </w:rPr>
        <w:t xml:space="preserve">甲方依据采购文件上的项目要求、乙方响应文件承诺及国家有关质量标准进行对乙方提供的服务</w:t>
      </w:r>
      <w:r>
        <w:rPr>
          <w:rFonts w:hint="eastAsia" w:hAnsi="宋体" w:cs="宋体"/>
          <w:color w:val="000000"/>
          <w:sz w:val="24"/>
          <w:szCs w:val="24"/>
        </w:rPr>
        <w:t xml:space="preserve">及履行本合同情况实行考核验收。</w:t>
      </w:r>
      <w:r>
        <w:rPr>
          <w:rFonts w:hint="eastAsia" w:hAnsi="宋体"/>
          <w:color w:val="000000"/>
          <w:sz w:val="24"/>
          <w:szCs w:val="24"/>
        </w:rPr>
        <w:t xml:space="preserve">验收时乙方必须在现场，验收完毕后作出验收结果报告。</w:t>
      </w:r>
      <w:r>
        <w:rPr>
          <w:rFonts w:hint="eastAsia" w:hAnsi="宋体" w:cs="宋体"/>
          <w:color w:val="000000"/>
          <w:sz w:val="24"/>
          <w:szCs w:val="24"/>
        </w:rPr>
        <w:t xml:space="preserve">考核验收标准为：</w:t>
      </w:r>
      <w:r>
        <w:rPr>
          <w:rFonts w:hint="eastAsia" w:hAnsi="宋体"/>
          <w:color w:val="000000"/>
          <w:sz w:val="24"/>
          <w:szCs w:val="24"/>
        </w:rPr>
      </w:r>
      <w:r/>
    </w:p>
    <w:p>
      <w:pPr>
        <w:pStyle w:val="890"/>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s="宋体"/>
          <w:color w:val="000000"/>
          <w:sz w:val="24"/>
          <w:u w:val="single"/>
        </w:rPr>
      </w:r>
      <w:r/>
    </w:p>
    <w:p>
      <w:pPr>
        <w:pStyle w:val="929"/>
        <w:ind w:firstLine="480"/>
        <w:spacing w:line="360" w:lineRule="auto"/>
        <w:rPr>
          <w:rFonts w:hint="eastAsia" w:hAnsi="宋体"/>
          <w:color w:val="000000"/>
          <w:sz w:val="24"/>
          <w:szCs w:val="24"/>
        </w:rPr>
      </w:pPr>
      <w:r>
        <w:rPr>
          <w:rFonts w:hAnsi="宋体"/>
          <w:color w:val="000000"/>
          <w:sz w:val="24"/>
          <w:szCs w:val="24"/>
        </w:rPr>
        <w:t xml:space="preserve">7.2</w:t>
      </w:r>
      <w:r>
        <w:rPr>
          <w:rFonts w:hint="eastAsia" w:hAnsi="宋体"/>
          <w:color w:val="000000"/>
          <w:sz w:val="24"/>
          <w:szCs w:val="24"/>
        </w:rPr>
        <w:t xml:space="preserve">对专业技术复杂的服务，甲方可请国家认可的专业检测机构或组织相关的技术专家参与验收，并由其出具检测报告或验收报告。</w:t>
      </w:r>
      <w:r>
        <w:rPr>
          <w:rFonts w:hint="eastAsia" w:hAnsi="宋体"/>
          <w:color w:val="000000"/>
          <w:sz w:val="24"/>
          <w:szCs w:val="24"/>
        </w:rPr>
      </w:r>
      <w:r/>
    </w:p>
    <w:p>
      <w:pPr>
        <w:pStyle w:val="929"/>
        <w:ind w:firstLine="480"/>
        <w:spacing w:line="360" w:lineRule="auto"/>
        <w:rPr>
          <w:rFonts w:hint="eastAsia" w:hAnsi="宋体"/>
          <w:color w:val="000000"/>
          <w:sz w:val="24"/>
          <w:szCs w:val="24"/>
        </w:rPr>
      </w:pPr>
      <w:r>
        <w:rPr>
          <w:rFonts w:hAnsi="宋体"/>
          <w:color w:val="000000"/>
          <w:sz w:val="24"/>
          <w:szCs w:val="24"/>
        </w:rPr>
        <w:t xml:space="preserve">7.3</w:t>
      </w:r>
      <w:r>
        <w:rPr>
          <w:rFonts w:hint="eastAsia" w:hAnsi="宋体"/>
          <w:color w:val="000000"/>
          <w:sz w:val="24"/>
          <w:szCs w:val="24"/>
        </w:rPr>
        <w:t xml:space="preserve">采购文件规定以外的验收费用由甲乙双方协商解决。若服务经考核验收不符合技术服务要求和标准的，由乙方承担验收费用。</w:t>
      </w:r>
      <w:r>
        <w:rPr>
          <w:rFonts w:hint="eastAsia" w:hAnsi="宋体"/>
          <w:color w:val="000000"/>
          <w:sz w:val="24"/>
          <w:szCs w:val="24"/>
        </w:rPr>
      </w:r>
      <w:r/>
    </w:p>
    <w:p>
      <w:pPr>
        <w:pStyle w:val="890"/>
        <w:ind w:firstLine="480"/>
        <w:spacing w:line="360" w:lineRule="auto"/>
        <w:rPr>
          <w:rFonts w:hint="eastAsia" w:ascii="宋体" w:hAnsi="宋体" w:cs="宋体"/>
          <w:color w:val="000000"/>
          <w:sz w:val="24"/>
        </w:rPr>
      </w:pPr>
      <w:r>
        <w:rPr>
          <w:rFonts w:ascii="宋体" w:hAnsi="宋体" w:cs="宋体"/>
          <w:color w:val="000000"/>
          <w:sz w:val="24"/>
        </w:rPr>
        <w:t xml:space="preserve">7.4</w:t>
      </w:r>
      <w:r>
        <w:rPr>
          <w:rFonts w:hint="eastAsia" w:ascii="宋体" w:hAnsi="宋体" w:cs="宋体"/>
          <w:color w:val="000000"/>
          <w:sz w:val="24"/>
        </w:rPr>
        <w:t xml:space="preserve">甲方有义务在适当的范围内公开考核结果，甲方有权对项目资金使用情况进行监督、检查，并要求乙方提供相关资料。</w:t>
      </w:r>
      <w:r>
        <w:rPr>
          <w:rFonts w:hint="eastAsia" w:ascii="宋体" w:hAnsi="宋体" w:cs="宋体"/>
          <w:color w:val="000000"/>
          <w:sz w:val="24"/>
        </w:rPr>
      </w:r>
      <w:r/>
    </w:p>
    <w:p>
      <w:pPr>
        <w:pStyle w:val="890"/>
        <w:ind w:firstLine="480"/>
        <w:spacing w:line="360" w:lineRule="auto"/>
        <w:rPr>
          <w:rFonts w:hint="eastAsia" w:ascii="宋体" w:hAnsi="宋体" w:cs="宋体"/>
          <w:color w:val="000000"/>
          <w:sz w:val="24"/>
        </w:rPr>
      </w:pPr>
      <w:r>
        <w:rPr>
          <w:rFonts w:ascii="宋体" w:hAnsi="宋体" w:cs="宋体"/>
          <w:color w:val="000000"/>
          <w:sz w:val="24"/>
        </w:rPr>
        <w:t xml:space="preserve">7.5</w:t>
      </w:r>
      <w:r>
        <w:rPr>
          <w:rFonts w:hint="eastAsia" w:ascii="宋体" w:hAnsi="宋体" w:cs="宋体"/>
          <w:color w:val="000000"/>
          <w:sz w:val="24"/>
        </w:rPr>
        <w:t xml:space="preserve">因突发情况，甲方需调动乙方人员和器材设备时，乙方应服从安排并予以配合。</w:t>
      </w:r>
      <w:r>
        <w:rPr>
          <w:rFonts w:hint="eastAsia" w:ascii="宋体" w:hAnsi="宋体" w:cs="宋体"/>
          <w:color w:val="000000"/>
          <w:sz w:val="24"/>
        </w:rPr>
      </w:r>
      <w:r/>
    </w:p>
    <w:p>
      <w:pPr>
        <w:pStyle w:val="890"/>
        <w:ind w:firstLine="480"/>
        <w:spacing w:line="360" w:lineRule="auto"/>
        <w:rPr>
          <w:rFonts w:hint="eastAsia" w:ascii="宋体" w:hAnsi="宋体" w:cs="宋体"/>
          <w:color w:val="000000"/>
          <w:sz w:val="24"/>
        </w:rPr>
      </w:pPr>
      <w:r>
        <w:rPr>
          <w:rFonts w:ascii="宋体" w:hAnsi="宋体" w:cs="宋体"/>
          <w:color w:val="000000"/>
          <w:sz w:val="24"/>
        </w:rPr>
        <w:t xml:space="preserve">7.6</w:t>
      </w:r>
      <w:r>
        <w:rPr>
          <w:rFonts w:hint="eastAsia" w:ascii="宋体" w:hAnsi="宋体" w:cs="宋体"/>
          <w:color w:val="000000"/>
          <w:sz w:val="24"/>
        </w:rPr>
        <w:t xml:space="preserve">甲方有权根据国家政策或法律法规的变动对服务的需求标准和质量做出相应变动。</w:t>
      </w:r>
      <w:r>
        <w:rPr>
          <w:rFonts w:hint="eastAsia" w:ascii="宋体" w:hAnsi="宋体" w:cs="宋体"/>
          <w:color w:val="000000"/>
          <w:sz w:val="24"/>
        </w:rPr>
      </w:r>
      <w:r/>
    </w:p>
    <w:p>
      <w:pPr>
        <w:pStyle w:val="890"/>
        <w:ind w:firstLine="482"/>
        <w:spacing w:line="360" w:lineRule="auto"/>
        <w:rPr>
          <w:rFonts w:hint="eastAsia" w:ascii="宋体" w:hAnsi="宋体" w:cs="宋体"/>
          <w:color w:val="000000"/>
          <w:sz w:val="24"/>
        </w:rPr>
      </w:pPr>
      <w:r>
        <w:rPr>
          <w:rFonts w:hint="eastAsia" w:ascii="宋体" w:hAnsi="宋体" w:cs="宋体"/>
          <w:b/>
          <w:bCs/>
          <w:color w:val="000000"/>
          <w:sz w:val="24"/>
        </w:rPr>
        <w:t xml:space="preserve">八、乙方权利和义务：</w:t>
      </w:r>
      <w:r>
        <w:rPr>
          <w:rFonts w:hint="eastAsia" w:ascii="宋体" w:hAnsi="宋体" w:cs="宋体"/>
          <w:color w:val="000000"/>
          <w:sz w:val="24"/>
        </w:rPr>
      </w:r>
      <w:r/>
    </w:p>
    <w:p>
      <w:pPr>
        <w:pStyle w:val="890"/>
        <w:ind w:firstLine="480"/>
        <w:spacing w:line="360" w:lineRule="auto"/>
        <w:rPr>
          <w:rFonts w:hint="eastAsia" w:ascii="宋体" w:hAnsi="宋体" w:cs="宋体"/>
          <w:color w:val="000000"/>
          <w:sz w:val="24"/>
        </w:rPr>
      </w:pPr>
      <w:r>
        <w:rPr>
          <w:rFonts w:ascii="宋体" w:hAnsi="宋体" w:cs="宋体"/>
          <w:color w:val="000000"/>
          <w:sz w:val="24"/>
        </w:rPr>
        <w:t xml:space="preserve">8.1</w:t>
      </w:r>
      <w:r>
        <w:rPr>
          <w:rFonts w:hint="eastAsia" w:ascii="宋体" w:hAnsi="宋体" w:cs="宋体"/>
          <w:color w:val="000000"/>
          <w:sz w:val="24"/>
        </w:rPr>
        <w:t xml:space="preserve">乙方应根据国家标准、行业标准和规范要求、采购文件规定的服务质量标准和有关要求及响应文件所作的承诺完成服务工作。</w:t>
      </w:r>
      <w:r>
        <w:rPr>
          <w:rFonts w:hint="eastAsia" w:ascii="宋体" w:hAnsi="宋体" w:cs="宋体"/>
          <w:color w:val="000000"/>
          <w:sz w:val="24"/>
        </w:rPr>
      </w:r>
      <w:r/>
    </w:p>
    <w:p>
      <w:pPr>
        <w:pStyle w:val="890"/>
        <w:ind w:firstLine="480"/>
        <w:spacing w:line="360" w:lineRule="auto"/>
        <w:rPr>
          <w:rFonts w:hint="eastAsia" w:ascii="宋体" w:hAnsi="宋体" w:cs="宋体"/>
          <w:color w:val="000000"/>
          <w:sz w:val="24"/>
        </w:rPr>
      </w:pPr>
      <w:r>
        <w:rPr>
          <w:rFonts w:ascii="宋体" w:hAnsi="宋体" w:cs="宋体"/>
          <w:color w:val="000000"/>
          <w:sz w:val="24"/>
        </w:rPr>
        <w:t xml:space="preserve">8.2</w:t>
      </w:r>
      <w:r>
        <w:rPr>
          <w:rFonts w:hint="eastAsia" w:ascii="宋体" w:hAnsi="宋体" w:cs="宋体"/>
          <w:color w:val="000000"/>
          <w:sz w:val="24"/>
        </w:rPr>
        <w:t xml:space="preserve">乙方应接受并主动配合甲方及行业主管部门的检查，对甲方指出的问题，应及时做出合理解释或予以纠正。</w:t>
      </w:r>
      <w:r>
        <w:rPr>
          <w:rFonts w:hint="eastAsia" w:ascii="宋体" w:hAnsi="宋体" w:cs="宋体"/>
          <w:color w:val="000000"/>
          <w:sz w:val="24"/>
        </w:rPr>
      </w:r>
      <w:r/>
    </w:p>
    <w:p>
      <w:pPr>
        <w:pStyle w:val="890"/>
        <w:ind w:firstLine="480"/>
        <w:spacing w:line="360" w:lineRule="auto"/>
        <w:rPr>
          <w:rFonts w:hint="eastAsia" w:ascii="宋体" w:hAnsi="宋体" w:cs="宋体"/>
          <w:color w:val="000000"/>
          <w:sz w:val="24"/>
        </w:rPr>
      </w:pPr>
      <w:r>
        <w:rPr>
          <w:rFonts w:ascii="宋体" w:hAnsi="宋体" w:cs="宋体"/>
          <w:color w:val="000000"/>
          <w:sz w:val="24"/>
        </w:rPr>
        <w:t xml:space="preserve">8.3</w:t>
      </w:r>
      <w:r>
        <w:rPr>
          <w:rFonts w:hint="eastAsia" w:ascii="宋体" w:hAnsi="宋体" w:cs="宋体"/>
          <w:color w:val="000000"/>
          <w:sz w:val="24"/>
        </w:rPr>
        <w:t xml:space="preserve">对因乙方管理不善而造成甲方的损失，乙方应负责及时修复或照价赔偿。</w:t>
      </w:r>
      <w:r>
        <w:rPr>
          <w:rFonts w:hint="eastAsia" w:ascii="宋体" w:hAnsi="宋体" w:cs="宋体"/>
          <w:color w:val="000000"/>
          <w:sz w:val="24"/>
        </w:rPr>
      </w:r>
      <w:r/>
    </w:p>
    <w:p>
      <w:pPr>
        <w:pStyle w:val="890"/>
        <w:ind w:firstLine="480"/>
        <w:spacing w:line="360" w:lineRule="auto"/>
        <w:rPr>
          <w:rFonts w:hint="eastAsia" w:ascii="宋体" w:hAnsi="宋体" w:cs="宋体"/>
          <w:color w:val="000000"/>
          <w:sz w:val="24"/>
        </w:rPr>
      </w:pPr>
      <w:r>
        <w:rPr>
          <w:rFonts w:ascii="宋体" w:hAnsi="宋体" w:cs="宋体"/>
          <w:color w:val="000000"/>
          <w:sz w:val="24"/>
        </w:rPr>
        <w:t xml:space="preserve">8.4</w:t>
      </w:r>
      <w:r>
        <w:rPr>
          <w:rFonts w:hint="eastAsia" w:ascii="宋体" w:hAnsi="宋体" w:cs="宋体"/>
          <w:color w:val="000000"/>
          <w:sz w:val="24"/>
        </w:rPr>
        <w:t xml:space="preserve">乙方应保证本合同提供的服务及相关的软件和技术资料等，均已取得有关知识产权的权利人的合法授权，如发生侵权等争议，乙方负责处理并承担由此引发的全部责任。</w:t>
      </w:r>
      <w:r>
        <w:rPr>
          <w:rFonts w:hint="eastAsia" w:ascii="宋体" w:hAnsi="宋体" w:cs="宋体"/>
          <w:color w:val="000000"/>
          <w:sz w:val="24"/>
        </w:rPr>
      </w:r>
      <w:r/>
    </w:p>
    <w:p>
      <w:pPr>
        <w:pStyle w:val="890"/>
        <w:ind w:firstLine="480"/>
        <w:spacing w:line="360" w:lineRule="auto"/>
        <w:rPr>
          <w:rFonts w:hint="eastAsia" w:ascii="宋体" w:hAnsi="宋体" w:cs="宋体"/>
          <w:color w:val="000000"/>
          <w:sz w:val="24"/>
        </w:rPr>
      </w:pPr>
      <w:r>
        <w:rPr>
          <w:rFonts w:ascii="宋体" w:hAnsi="宋体" w:cs="宋体"/>
          <w:color w:val="000000"/>
          <w:sz w:val="24"/>
        </w:rPr>
        <w:t xml:space="preserve">8.5</w:t>
      </w:r>
      <w:r>
        <w:rPr>
          <w:rFonts w:hint="eastAsia" w:ascii="宋体" w:hAnsi="宋体" w:cs="宋体"/>
          <w:color w:val="000000"/>
          <w:sz w:val="24"/>
        </w:rPr>
        <w:t xml:space="preserve">乙方应做好详细的管理台账，建立管理档案，并按双方约定将管理情况汇总报送甲方。</w:t>
      </w:r>
      <w:r>
        <w:rPr>
          <w:rFonts w:hint="eastAsia" w:ascii="宋体" w:hAnsi="宋体" w:cs="宋体"/>
          <w:color w:val="000000"/>
          <w:sz w:val="24"/>
        </w:rPr>
      </w:r>
      <w:r/>
    </w:p>
    <w:p>
      <w:pPr>
        <w:pStyle w:val="890"/>
        <w:ind w:firstLine="480"/>
        <w:spacing w:line="360" w:lineRule="auto"/>
        <w:rPr>
          <w:rFonts w:hint="eastAsia" w:ascii="宋体" w:hAnsi="宋体" w:cs="宋体"/>
          <w:color w:val="000000"/>
          <w:sz w:val="24"/>
        </w:rPr>
      </w:pPr>
      <w:r>
        <w:rPr>
          <w:rFonts w:hint="eastAsia" w:ascii="宋体" w:hAnsi="宋体" w:cs="宋体"/>
          <w:color w:val="000000"/>
          <w:sz w:val="24"/>
        </w:rPr>
        <w:t xml:space="preserve">8</w:t>
      </w:r>
      <w:r>
        <w:rPr>
          <w:rFonts w:ascii="宋体" w:hAnsi="宋体" w:cs="宋体"/>
          <w:color w:val="000000"/>
          <w:sz w:val="24"/>
        </w:rPr>
        <w:t xml:space="preserve">.6</w:t>
      </w:r>
      <w:r>
        <w:rPr>
          <w:rFonts w:hint="eastAsia" w:ascii="宋体" w:hAnsi="宋体" w:cs="宋体"/>
          <w:color w:val="000000"/>
          <w:sz w:val="24"/>
        </w:rPr>
        <w:t xml:space="preserve">为确保服务质量，乙方须安排管理人员进行监督管理。</w:t>
      </w:r>
      <w:r>
        <w:rPr>
          <w:rFonts w:hint="eastAsia" w:ascii="宋体" w:hAnsi="宋体" w:cs="宋体"/>
          <w:color w:val="000000"/>
          <w:sz w:val="24"/>
        </w:rPr>
      </w:r>
      <w:r/>
    </w:p>
    <w:p>
      <w:pPr>
        <w:pStyle w:val="890"/>
        <w:ind w:firstLine="480"/>
        <w:spacing w:line="360" w:lineRule="auto"/>
        <w:rPr>
          <w:rFonts w:hint="eastAsia" w:ascii="宋体" w:hAnsi="宋体" w:cs="宋体"/>
          <w:color w:val="000000"/>
          <w:sz w:val="24"/>
        </w:rPr>
      </w:pPr>
      <w:r>
        <w:rPr>
          <w:rFonts w:hint="eastAsia" w:ascii="宋体" w:hAnsi="宋体" w:cs="宋体"/>
          <w:color w:val="000000"/>
          <w:sz w:val="24"/>
        </w:rPr>
        <w:t xml:space="preserve">8</w:t>
      </w:r>
      <w:r>
        <w:rPr>
          <w:rFonts w:ascii="宋体" w:hAnsi="宋体" w:cs="宋体"/>
          <w:color w:val="000000"/>
          <w:sz w:val="24"/>
        </w:rPr>
        <w:t xml:space="preserve">.7</w:t>
      </w:r>
      <w:r>
        <w:rPr>
          <w:rFonts w:hint="eastAsia" w:ascii="宋体" w:hAnsi="宋体" w:cs="宋体"/>
          <w:color w:val="000000"/>
          <w:sz w:val="24"/>
        </w:rPr>
        <w:t xml:space="preserve">服务过程中，乙方必须采取周密的安全措施，以避免对人身和财产的损害。如因乙方原因而造成人身伤害或财产损失的，由乙方承担全部责任。</w:t>
      </w:r>
      <w:r>
        <w:rPr>
          <w:rFonts w:hint="eastAsia" w:ascii="宋体" w:hAnsi="宋体" w:cs="宋体"/>
          <w:color w:val="000000"/>
          <w:sz w:val="24"/>
        </w:rPr>
      </w:r>
      <w:r/>
    </w:p>
    <w:p>
      <w:pPr>
        <w:pStyle w:val="929"/>
        <w:ind w:firstLine="482"/>
        <w:spacing w:line="360" w:lineRule="auto"/>
        <w:rPr>
          <w:rFonts w:hint="eastAsia" w:hAnsi="宋体"/>
          <w:b/>
          <w:color w:val="000000"/>
          <w:sz w:val="24"/>
          <w:szCs w:val="24"/>
        </w:rPr>
      </w:pPr>
      <w:r>
        <w:rPr>
          <w:rFonts w:hint="eastAsia" w:hAnsi="宋体"/>
          <w:b/>
          <w:color w:val="000000"/>
          <w:sz w:val="24"/>
          <w:szCs w:val="24"/>
        </w:rPr>
        <w:t xml:space="preserve">九、违约责任</w:t>
      </w:r>
      <w:r>
        <w:rPr>
          <w:rFonts w:hint="eastAsia" w:hAnsi="宋体"/>
          <w:b/>
          <w:color w:val="000000"/>
          <w:sz w:val="24"/>
          <w:szCs w:val="24"/>
        </w:rPr>
      </w:r>
      <w:r/>
    </w:p>
    <w:p>
      <w:pPr>
        <w:pStyle w:val="890"/>
        <w:ind w:firstLine="480"/>
        <w:spacing w:line="360" w:lineRule="auto"/>
        <w:rPr>
          <w:rFonts w:hint="eastAsia" w:ascii="宋体" w:hAnsi="宋体"/>
          <w:color w:val="000000"/>
          <w:sz w:val="24"/>
        </w:rPr>
      </w:pPr>
      <w:r>
        <w:rPr>
          <w:rFonts w:ascii="宋体" w:hAnsi="宋体" w:cs="宋体"/>
          <w:color w:val="000000"/>
          <w:sz w:val="24"/>
        </w:rPr>
        <w:t xml:space="preserve">9.1</w:t>
      </w:r>
      <w:r>
        <w:rPr>
          <w:rFonts w:hint="eastAsia" w:ascii="宋体" w:hAnsi="宋体"/>
          <w:color w:val="000000"/>
          <w:sz w:val="24"/>
        </w:rPr>
        <w:t xml:space="preserve">甲方无正当理由</w:t>
      </w:r>
      <w:r>
        <w:rPr>
          <w:rFonts w:hint="eastAsia" w:ascii="宋体" w:hAnsi="宋体" w:cs="宋体"/>
          <w:color w:val="000000"/>
          <w:sz w:val="24"/>
        </w:rPr>
        <w:t xml:space="preserve">要求取消服务的，应按合同总价款的</w:t>
      </w:r>
      <w:r>
        <w:rPr>
          <w:rFonts w:hint="eastAsia" w:ascii="宋体" w:hAnsi="宋体" w:cs="宋体"/>
          <w:color w:val="000000"/>
          <w:sz w:val="24"/>
          <w:u w:val="single"/>
        </w:rPr>
        <w:t xml:space="preserve">百分之五</w:t>
      </w:r>
      <w:r>
        <w:rPr>
          <w:rFonts w:hint="eastAsia" w:ascii="宋体" w:hAnsi="宋体" w:cs="宋体"/>
          <w:color w:val="000000"/>
          <w:sz w:val="24"/>
        </w:rPr>
        <w:t xml:space="preserve">向乙方偿付违约金。</w:t>
      </w:r>
      <w:r>
        <w:rPr>
          <w:rFonts w:hint="eastAsia" w:ascii="宋体" w:hAnsi="宋体"/>
          <w:color w:val="000000"/>
          <w:sz w:val="24"/>
        </w:rPr>
      </w:r>
      <w:r/>
    </w:p>
    <w:p>
      <w:pPr>
        <w:pStyle w:val="929"/>
        <w:ind w:firstLine="480"/>
        <w:spacing w:line="360" w:lineRule="auto"/>
        <w:rPr>
          <w:rFonts w:hint="eastAsia" w:hAnsi="宋体"/>
          <w:color w:val="000000"/>
          <w:sz w:val="24"/>
          <w:szCs w:val="24"/>
        </w:rPr>
      </w:pPr>
      <w:r>
        <w:rPr>
          <w:rFonts w:hAnsi="宋体"/>
          <w:color w:val="000000"/>
          <w:sz w:val="24"/>
          <w:szCs w:val="24"/>
        </w:rPr>
        <w:t xml:space="preserve">9.2</w:t>
      </w:r>
      <w:r>
        <w:rPr>
          <w:rFonts w:hint="eastAsia" w:hAnsi="宋体"/>
          <w:color w:val="000000"/>
          <w:sz w:val="24"/>
          <w:szCs w:val="24"/>
        </w:rPr>
        <w:t xml:space="preserve">甲方无故逾期验收和办理合同款支付手续的,甲方应按逾期付款总额</w:t>
      </w:r>
      <w:r>
        <w:rPr>
          <w:rFonts w:hint="eastAsia" w:hAnsi="宋体"/>
          <w:color w:val="000000"/>
          <w:sz w:val="24"/>
          <w:szCs w:val="24"/>
          <w:u w:val="single"/>
        </w:rPr>
        <w:t xml:space="preserve">每日万分之五</w:t>
      </w:r>
      <w:r>
        <w:rPr>
          <w:rFonts w:hint="eastAsia" w:hAnsi="宋体"/>
          <w:color w:val="000000"/>
          <w:sz w:val="24"/>
          <w:szCs w:val="24"/>
        </w:rPr>
        <w:t xml:space="preserve">向乙方支付违约金。</w:t>
      </w:r>
      <w:r>
        <w:rPr>
          <w:rFonts w:hint="eastAsia" w:hAnsi="宋体"/>
          <w:color w:val="000000"/>
          <w:sz w:val="24"/>
          <w:szCs w:val="24"/>
        </w:rPr>
      </w:r>
      <w:r/>
    </w:p>
    <w:p>
      <w:pPr>
        <w:pStyle w:val="929"/>
        <w:ind w:firstLine="480"/>
        <w:spacing w:line="360" w:lineRule="auto"/>
        <w:rPr>
          <w:rFonts w:hint="eastAsia" w:hAnsi="宋体"/>
          <w:color w:val="000000"/>
          <w:sz w:val="24"/>
          <w:szCs w:val="24"/>
        </w:rPr>
      </w:pPr>
      <w:r>
        <w:rPr>
          <w:rFonts w:hAnsi="宋体"/>
          <w:color w:val="000000"/>
          <w:sz w:val="24"/>
          <w:szCs w:val="24"/>
        </w:rPr>
        <w:t xml:space="preserve">9.3</w:t>
      </w:r>
      <w:r>
        <w:rPr>
          <w:rFonts w:hint="eastAsia" w:hAnsi="宋体"/>
          <w:color w:val="000000"/>
          <w:sz w:val="24"/>
          <w:szCs w:val="24"/>
        </w:rPr>
        <w:t xml:space="preserve">乙方</w:t>
      </w:r>
      <w:r>
        <w:rPr>
          <w:rFonts w:hint="eastAsia" w:hAnsi="宋体" w:cs="宋体"/>
          <w:color w:val="000000"/>
          <w:sz w:val="24"/>
          <w:szCs w:val="24"/>
        </w:rPr>
        <w:t xml:space="preserve">不能按约定时间和要求提供服务的</w:t>
      </w:r>
      <w:r>
        <w:rPr>
          <w:rFonts w:hint="eastAsia" w:hAnsi="宋体"/>
          <w:color w:val="000000"/>
          <w:sz w:val="24"/>
          <w:szCs w:val="24"/>
        </w:rPr>
        <w:t xml:space="preserve">，乙方应按合同总额</w:t>
      </w:r>
      <w:r>
        <w:rPr>
          <w:rFonts w:hint="eastAsia" w:hAnsi="宋体"/>
          <w:color w:val="000000"/>
          <w:sz w:val="24"/>
          <w:szCs w:val="24"/>
          <w:u w:val="single"/>
        </w:rPr>
        <w:t xml:space="preserve">每日千分之五</w:t>
      </w:r>
      <w:r>
        <w:rPr>
          <w:rFonts w:hint="eastAsia" w:hAnsi="宋体"/>
          <w:color w:val="000000"/>
          <w:sz w:val="24"/>
          <w:szCs w:val="24"/>
        </w:rPr>
        <w:t xml:space="preserve">向甲方支付违约金，由甲方从待付合同款中扣除。逾期超过约定日期10个自然日不能提供约定服务的，甲方可解除本合同。乙方因违约行为导致甲方解除合同的，乙方应向甲方支付合同总值</w:t>
      </w:r>
      <w:r>
        <w:rPr>
          <w:rFonts w:hint="eastAsia" w:hAnsi="宋体"/>
          <w:color w:val="000000"/>
          <w:sz w:val="24"/>
          <w:szCs w:val="24"/>
          <w:u w:val="single"/>
        </w:rPr>
        <w:t xml:space="preserve">百分之五</w:t>
      </w:r>
      <w:r>
        <w:rPr>
          <w:rFonts w:hint="eastAsia" w:hAnsi="宋体"/>
          <w:color w:val="000000"/>
          <w:sz w:val="24"/>
          <w:szCs w:val="24"/>
        </w:rPr>
        <w:t xml:space="preserve">的违约金，如造成甲方损失超过违约金的，超出部分由乙方继续承担赔偿责任。 </w:t>
      </w:r>
      <w:r>
        <w:rPr>
          <w:rFonts w:hint="eastAsia" w:hAnsi="宋体"/>
          <w:color w:val="000000"/>
          <w:sz w:val="24"/>
          <w:szCs w:val="24"/>
        </w:rPr>
      </w:r>
      <w:r/>
    </w:p>
    <w:p>
      <w:pPr>
        <w:pStyle w:val="929"/>
        <w:ind w:firstLine="480"/>
        <w:spacing w:line="360" w:lineRule="auto"/>
        <w:rPr>
          <w:rFonts w:hint="eastAsia" w:hAnsi="宋体"/>
          <w:color w:val="000000"/>
          <w:sz w:val="24"/>
          <w:szCs w:val="24"/>
        </w:rPr>
      </w:pPr>
      <w:r>
        <w:rPr>
          <w:rFonts w:hAnsi="宋体"/>
          <w:color w:val="000000"/>
          <w:sz w:val="24"/>
          <w:szCs w:val="24"/>
        </w:rPr>
        <w:t xml:space="preserve">9.4</w:t>
      </w:r>
      <w:r>
        <w:rPr>
          <w:rFonts w:hint="eastAsia" w:hAnsi="宋体"/>
          <w:color w:val="000000"/>
          <w:sz w:val="24"/>
          <w:szCs w:val="24"/>
        </w:rPr>
        <w:t xml:space="preserve">乙方提供的服务不符合采购文件项目需求要求、乙方响应文件承诺及国家有关质量标准的，甲方有权拒收。乙方愿意完善但逾期提供约定要求服务的，按乙方逾期提供服务处理。乙方拒绝完善的，甲方可单方面解除合同，并由乙方赔偿由此造成的甲方全部损失。</w:t>
      </w:r>
      <w:r>
        <w:rPr>
          <w:rFonts w:hint="eastAsia" w:hAnsi="宋体"/>
          <w:color w:val="000000"/>
          <w:sz w:val="24"/>
          <w:szCs w:val="24"/>
        </w:rPr>
      </w:r>
      <w:r/>
    </w:p>
    <w:p>
      <w:pPr>
        <w:pStyle w:val="929"/>
        <w:ind w:firstLine="482"/>
        <w:spacing w:line="360" w:lineRule="auto"/>
        <w:rPr>
          <w:rFonts w:hint="eastAsia" w:hAnsi="宋体"/>
          <w:b/>
          <w:bCs/>
          <w:color w:val="000000"/>
          <w:sz w:val="24"/>
          <w:szCs w:val="24"/>
        </w:rPr>
      </w:pPr>
      <w:r>
        <w:rPr>
          <w:rFonts w:hint="eastAsia" w:hAnsi="宋体"/>
          <w:b/>
          <w:bCs/>
          <w:color w:val="000000"/>
          <w:sz w:val="24"/>
          <w:szCs w:val="24"/>
        </w:rPr>
        <w:t xml:space="preserve">十、</w:t>
      </w:r>
      <w:r>
        <w:rPr>
          <w:rFonts w:hint="eastAsia" w:hAnsi="宋体" w:cs="宋体"/>
          <w:b/>
          <w:bCs/>
          <w:color w:val="000000"/>
          <w:sz w:val="24"/>
          <w:szCs w:val="24"/>
        </w:rPr>
        <w:t xml:space="preserve">合同的解除</w:t>
      </w:r>
      <w:r>
        <w:rPr>
          <w:rFonts w:hint="eastAsia" w:hAnsi="宋体"/>
          <w:b/>
          <w:bCs/>
          <w:color w:val="000000"/>
          <w:sz w:val="24"/>
          <w:szCs w:val="24"/>
        </w:rPr>
      </w:r>
      <w:r/>
    </w:p>
    <w:p>
      <w:pPr>
        <w:pStyle w:val="890"/>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0.1</w:t>
      </w:r>
      <w:r>
        <w:rPr>
          <w:rFonts w:hint="eastAsia" w:ascii="宋体" w:hAnsi="宋体" w:cs="宋体"/>
          <w:color w:val="000000"/>
          <w:sz w:val="24"/>
        </w:rPr>
        <w:t xml:space="preserve">有下列情形之一，合同一方可以解除合同：</w:t>
      </w:r>
      <w:r>
        <w:rPr>
          <w:rFonts w:hint="eastAsia" w:ascii="宋体" w:hAnsi="宋体" w:cs="宋体"/>
          <w:color w:val="000000"/>
          <w:sz w:val="24"/>
        </w:rPr>
      </w:r>
      <w:r/>
    </w:p>
    <w:p>
      <w:pPr>
        <w:pStyle w:val="890"/>
        <w:ind w:firstLine="480"/>
        <w:spacing w:line="360" w:lineRule="auto"/>
        <w:rPr>
          <w:rFonts w:hint="eastAsia" w:ascii="宋体" w:hAnsi="宋体" w:cs="宋体"/>
          <w:color w:val="000000"/>
          <w:sz w:val="24"/>
        </w:rPr>
      </w:pPr>
      <w:r>
        <w:rPr>
          <w:rFonts w:hint="eastAsia" w:ascii="宋体" w:hAnsi="宋体" w:cs="宋体"/>
          <w:color w:val="000000"/>
          <w:sz w:val="24"/>
        </w:rPr>
        <w:t xml:space="preserve">（1）因合同一方违约导致合同不能履行，另一方有权解除合同。</w:t>
      </w:r>
      <w:r>
        <w:rPr>
          <w:rFonts w:hint="eastAsia" w:ascii="宋体" w:hAnsi="宋体" w:cs="宋体"/>
          <w:color w:val="000000"/>
          <w:sz w:val="24"/>
        </w:rPr>
      </w:r>
      <w:r/>
    </w:p>
    <w:p>
      <w:pPr>
        <w:pStyle w:val="890"/>
        <w:ind w:firstLine="480"/>
        <w:spacing w:line="360" w:lineRule="auto"/>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）甲方有权在出现以下情形时单方面解除合同，合同解除自书面解除通知到达乙方时生效：</w:t>
      </w:r>
      <w:r>
        <w:rPr>
          <w:rFonts w:hint="eastAsia" w:ascii="宋体" w:hAnsi="宋体" w:cs="宋体"/>
          <w:color w:val="000000"/>
          <w:sz w:val="24"/>
        </w:rPr>
      </w:r>
      <w:r/>
    </w:p>
    <w:p>
      <w:pPr>
        <w:pStyle w:val="890"/>
        <w:ind w:firstLine="566"/>
        <w:spacing w:line="360" w:lineRule="auto"/>
        <w:rPr>
          <w:rFonts w:hint="eastAsia" w:ascii="宋体" w:hAnsi="宋体" w:cs="宋体"/>
          <w:color w:val="000000"/>
          <w:sz w:val="24"/>
        </w:rPr>
      </w:pPr>
      <w:r>
        <w:rPr>
          <w:rFonts w:hint="eastAsia" w:ascii="宋体" w:hAnsi="宋体" w:cs="宋体"/>
          <w:color w:val="000000"/>
          <w:sz w:val="24"/>
        </w:rPr>
        <w:t xml:space="preserve">①乙方逾期未实施或完成约定服务超过</w:t>
      </w:r>
      <w:r>
        <w:rPr>
          <w:rFonts w:ascii="宋体" w:hAnsi="宋体" w:cs="宋体"/>
          <w:color w:val="000000"/>
          <w:sz w:val="24"/>
          <w:u w:val="single"/>
        </w:rPr>
        <w:t xml:space="preserve">10</w:t>
      </w:r>
      <w:r>
        <w:rPr>
          <w:rFonts w:hint="eastAsia" w:ascii="宋体" w:hAnsi="宋体" w:cs="宋体"/>
          <w:color w:val="000000"/>
          <w:sz w:val="24"/>
          <w:u w:val="single"/>
        </w:rPr>
        <w:t xml:space="preserve">个自然日</w:t>
      </w:r>
      <w:r>
        <w:rPr>
          <w:rFonts w:hint="eastAsia" w:ascii="宋体" w:hAnsi="宋体" w:cs="宋体"/>
          <w:color w:val="000000"/>
          <w:sz w:val="24"/>
        </w:rPr>
        <w:t xml:space="preserve">。</w:t>
      </w:r>
      <w:r>
        <w:rPr>
          <w:rFonts w:hint="eastAsia" w:ascii="宋体" w:hAnsi="宋体" w:cs="宋体"/>
          <w:color w:val="000000"/>
          <w:sz w:val="24"/>
        </w:rPr>
      </w:r>
      <w:r/>
    </w:p>
    <w:p>
      <w:pPr>
        <w:pStyle w:val="890"/>
        <w:ind w:firstLine="566"/>
        <w:spacing w:line="360" w:lineRule="auto"/>
        <w:rPr>
          <w:rFonts w:hint="eastAsia" w:ascii="宋体" w:hAnsi="宋体" w:cs="宋体"/>
          <w:color w:val="000000"/>
          <w:sz w:val="24"/>
        </w:rPr>
      </w:pPr>
      <w:r>
        <w:rPr>
          <w:rFonts w:hint="eastAsia" w:ascii="宋体" w:hAnsi="宋体" w:cs="宋体"/>
          <w:color w:val="000000"/>
          <w:sz w:val="24"/>
        </w:rPr>
        <w:t xml:space="preserve">②乙方履行本合同约定义务时，未达到约定要求，修改或整改超过</w:t>
      </w:r>
      <w:r>
        <w:rPr>
          <w:rFonts w:ascii="宋体" w:hAnsi="宋体" w:cs="宋体"/>
          <w:color w:val="000000"/>
          <w:sz w:val="24"/>
          <w:u w:val="single"/>
        </w:rPr>
        <w:t xml:space="preserve">3</w:t>
      </w:r>
      <w:r>
        <w:rPr>
          <w:rFonts w:hint="eastAsia" w:ascii="宋体" w:hAnsi="宋体" w:cs="宋体"/>
          <w:color w:val="000000"/>
          <w:sz w:val="24"/>
        </w:rPr>
        <w:t xml:space="preserve">次仍然无法达到约定要求。</w:t>
      </w:r>
      <w:r>
        <w:rPr>
          <w:rFonts w:hint="eastAsia" w:ascii="宋体" w:hAnsi="宋体" w:cs="宋体"/>
          <w:color w:val="000000"/>
          <w:sz w:val="24"/>
        </w:rPr>
      </w:r>
      <w:r/>
    </w:p>
    <w:p>
      <w:pPr>
        <w:pStyle w:val="890"/>
        <w:ind w:firstLine="480"/>
        <w:spacing w:line="360" w:lineRule="auto"/>
        <w:rPr>
          <w:rFonts w:hint="eastAsia" w:ascii="宋体" w:hAnsi="宋体"/>
          <w:color w:val="000000"/>
          <w:sz w:val="24"/>
        </w:rPr>
      </w:pPr>
      <w:r>
        <w:rPr>
          <w:rFonts w:hint="eastAsia" w:ascii="宋体" w:hAnsi="宋体"/>
          <w:color w:val="000000"/>
          <w:sz w:val="24"/>
        </w:rPr>
        <w:t xml:space="preserve">③乙方有转让或未经甲方同意的分包行为。 </w:t>
      </w:r>
      <w:r>
        <w:rPr>
          <w:rFonts w:hint="eastAsia" w:ascii="宋体" w:hAnsi="宋体"/>
          <w:color w:val="000000"/>
          <w:sz w:val="24"/>
        </w:rPr>
      </w:r>
      <w:r/>
    </w:p>
    <w:p>
      <w:pPr>
        <w:pStyle w:val="929"/>
        <w:ind w:firstLine="480"/>
        <w:spacing w:line="360" w:lineRule="auto"/>
        <w:rPr>
          <w:rFonts w:hint="eastAsia" w:hAnsi="宋体"/>
          <w:color w:val="000000"/>
          <w:sz w:val="24"/>
          <w:szCs w:val="24"/>
        </w:rPr>
      </w:pPr>
      <w:r>
        <w:rPr>
          <w:rFonts w:hAnsi="宋体" w:cs="宋体"/>
          <w:color w:val="000000"/>
          <w:sz w:val="24"/>
        </w:rPr>
        <w:t xml:space="preserve">10.2</w:t>
      </w:r>
      <w:r>
        <w:rPr>
          <w:rFonts w:hint="eastAsia" w:hAnsi="宋体" w:cs="宋体"/>
          <w:color w:val="000000"/>
          <w:sz w:val="24"/>
          <w:szCs w:val="24"/>
        </w:rPr>
        <w:t xml:space="preserve">乙方应对甲方提供的资料具有保密义务，未经甲方同意，不得将与本合同的相关内容资料提供给任何第三方单位和个人，否则甲方有权</w:t>
      </w:r>
      <w:r>
        <w:rPr>
          <w:rFonts w:hint="eastAsia" w:hAnsi="宋体" w:cs="宋体"/>
          <w:color w:val="000000"/>
          <w:sz w:val="24"/>
        </w:rPr>
        <w:t xml:space="preserve">解除合同，</w:t>
      </w:r>
      <w:r>
        <w:rPr>
          <w:rFonts w:hint="eastAsia" w:hAnsi="宋体"/>
          <w:color w:val="000000"/>
          <w:sz w:val="24"/>
          <w:szCs w:val="24"/>
        </w:rPr>
        <w:t xml:space="preserve">并由乙方赔偿由此造成的甲方全部损失。</w:t>
      </w:r>
      <w:r>
        <w:rPr>
          <w:rFonts w:hint="eastAsia" w:hAnsi="宋体"/>
          <w:color w:val="000000"/>
          <w:sz w:val="24"/>
          <w:szCs w:val="24"/>
        </w:rPr>
      </w:r>
      <w:r/>
    </w:p>
    <w:p>
      <w:pPr>
        <w:pStyle w:val="890"/>
        <w:ind w:firstLine="482"/>
        <w:spacing w:line="360" w:lineRule="auto"/>
        <w:rPr>
          <w:rFonts w:hint="eastAsia" w:ascii="宋体" w:hAnsi="宋体"/>
          <w:b/>
          <w:color w:val="000000"/>
          <w:sz w:val="24"/>
        </w:rPr>
      </w:pPr>
      <w:r>
        <w:rPr>
          <w:rFonts w:hint="eastAsia" w:ascii="宋体" w:hAnsi="宋体"/>
          <w:b/>
          <w:color w:val="000000"/>
          <w:sz w:val="24"/>
        </w:rPr>
        <w:t xml:space="preserve">十一、补充条款</w:t>
      </w:r>
      <w:r>
        <w:rPr>
          <w:rFonts w:hint="eastAsia" w:ascii="宋体" w:hAnsi="宋体"/>
          <w:b/>
          <w:color w:val="000000"/>
          <w:sz w:val="24"/>
        </w:rPr>
      </w:r>
      <w:r/>
    </w:p>
    <w:p>
      <w:pPr>
        <w:pStyle w:val="929"/>
        <w:ind w:firstLine="480"/>
        <w:spacing w:line="360" w:lineRule="auto"/>
        <w:rPr>
          <w:rFonts w:hint="eastAsia" w:hAnsi="宋体"/>
          <w:b/>
          <w:color w:val="000000"/>
          <w:sz w:val="24"/>
          <w:szCs w:val="24"/>
        </w:rPr>
      </w:pPr>
      <w:r>
        <w:rPr>
          <w:rFonts w:hint="eastAsia" w:hAnsi="宋体"/>
          <w:color w:val="000000"/>
          <w:sz w:val="24"/>
          <w:szCs w:val="24"/>
          <w:u w:val="single"/>
        </w:rPr>
        <w:t xml:space="preserve">                                                                 </w:t>
      </w:r>
      <w:r>
        <w:rPr>
          <w:rFonts w:hint="eastAsia" w:hAnsi="宋体"/>
          <w:b/>
          <w:color w:val="000000"/>
          <w:sz w:val="24"/>
          <w:szCs w:val="24"/>
        </w:rPr>
      </w:r>
      <w:r/>
    </w:p>
    <w:p>
      <w:pPr>
        <w:pStyle w:val="929"/>
        <w:ind w:firstLine="482"/>
        <w:spacing w:line="360" w:lineRule="auto"/>
        <w:rPr>
          <w:rFonts w:hint="eastAsia" w:hAnsi="宋体"/>
          <w:b/>
          <w:color w:val="000000"/>
          <w:sz w:val="24"/>
          <w:szCs w:val="24"/>
        </w:rPr>
      </w:pPr>
      <w:r>
        <w:rPr>
          <w:rFonts w:hint="eastAsia" w:hAnsi="宋体"/>
          <w:b/>
          <w:color w:val="000000"/>
          <w:sz w:val="24"/>
          <w:szCs w:val="24"/>
        </w:rPr>
        <w:t xml:space="preserve">十二、不可抗力事件处理</w:t>
      </w:r>
      <w:r>
        <w:rPr>
          <w:rFonts w:hint="eastAsia" w:hAnsi="宋体"/>
          <w:b/>
          <w:color w:val="000000"/>
          <w:sz w:val="24"/>
          <w:szCs w:val="24"/>
        </w:rPr>
      </w:r>
      <w:r/>
    </w:p>
    <w:p>
      <w:pPr>
        <w:pStyle w:val="929"/>
        <w:ind w:firstLine="480"/>
        <w:spacing w:line="360" w:lineRule="auto"/>
        <w:rPr>
          <w:rFonts w:hint="eastAsia" w:hAnsi="宋体"/>
          <w:color w:val="000000"/>
          <w:sz w:val="24"/>
          <w:szCs w:val="24"/>
        </w:rPr>
      </w:pPr>
      <w:r>
        <w:rPr>
          <w:rFonts w:hint="eastAsia" w:hAnsi="宋体"/>
          <w:color w:val="000000"/>
          <w:sz w:val="24"/>
          <w:szCs w:val="24"/>
        </w:rPr>
        <w:t xml:space="preserve">1</w:t>
      </w:r>
      <w:r>
        <w:rPr>
          <w:rFonts w:hAnsi="宋体"/>
          <w:color w:val="000000"/>
          <w:sz w:val="24"/>
          <w:szCs w:val="24"/>
        </w:rPr>
        <w:t xml:space="preserve">2</w:t>
      </w:r>
      <w:r>
        <w:rPr>
          <w:rFonts w:hint="eastAsia" w:hAnsi="宋体"/>
          <w:color w:val="000000"/>
          <w:sz w:val="24"/>
          <w:szCs w:val="24"/>
        </w:rPr>
        <w:t xml:space="preserve">.1 在合同有效期内，任何一方因不可抗力事件导致不能履行合同，则合同履行期可延长，其延长期与不可抗力影响期相同。</w:t>
      </w:r>
      <w:r>
        <w:rPr>
          <w:rFonts w:hint="eastAsia" w:hAnsi="宋体"/>
          <w:color w:val="000000"/>
          <w:sz w:val="24"/>
          <w:szCs w:val="24"/>
        </w:rPr>
      </w:r>
      <w:r/>
    </w:p>
    <w:p>
      <w:pPr>
        <w:pStyle w:val="929"/>
        <w:ind w:firstLine="480"/>
        <w:spacing w:line="360" w:lineRule="auto"/>
        <w:rPr>
          <w:rFonts w:hint="eastAsia" w:hAnsi="宋体"/>
          <w:color w:val="000000"/>
          <w:sz w:val="24"/>
          <w:szCs w:val="24"/>
        </w:rPr>
      </w:pPr>
      <w:r>
        <w:rPr>
          <w:rFonts w:hint="eastAsia" w:hAnsi="宋体"/>
          <w:color w:val="000000"/>
          <w:sz w:val="24"/>
          <w:szCs w:val="24"/>
        </w:rPr>
        <w:t xml:space="preserve">1</w:t>
      </w:r>
      <w:r>
        <w:rPr>
          <w:rFonts w:hAnsi="宋体"/>
          <w:color w:val="000000"/>
          <w:sz w:val="24"/>
          <w:szCs w:val="24"/>
        </w:rPr>
        <w:t xml:space="preserve">2</w:t>
      </w:r>
      <w:r>
        <w:rPr>
          <w:rFonts w:hint="eastAsia" w:hAnsi="宋体"/>
          <w:color w:val="000000"/>
          <w:sz w:val="24"/>
          <w:szCs w:val="24"/>
        </w:rPr>
        <w:t xml:space="preserve">.2 不可抗力事件发生后，应立即通知对方，并寄送有关权威机构出具的证明。</w:t>
      </w:r>
      <w:r>
        <w:rPr>
          <w:rFonts w:hint="eastAsia" w:hAnsi="宋体"/>
          <w:color w:val="000000"/>
          <w:sz w:val="24"/>
          <w:szCs w:val="24"/>
        </w:rPr>
      </w:r>
      <w:r/>
    </w:p>
    <w:p>
      <w:pPr>
        <w:pStyle w:val="929"/>
        <w:ind w:firstLine="480"/>
        <w:spacing w:line="360" w:lineRule="auto"/>
        <w:rPr>
          <w:rFonts w:hint="eastAsia" w:hAnsi="宋体"/>
          <w:color w:val="000000"/>
          <w:sz w:val="24"/>
          <w:szCs w:val="24"/>
        </w:rPr>
      </w:pPr>
      <w:r>
        <w:rPr>
          <w:rFonts w:hint="eastAsia" w:hAnsi="宋体"/>
          <w:color w:val="000000"/>
          <w:sz w:val="24"/>
          <w:szCs w:val="24"/>
        </w:rPr>
        <w:t xml:space="preserve">1</w:t>
      </w:r>
      <w:r>
        <w:rPr>
          <w:rFonts w:hAnsi="宋体"/>
          <w:color w:val="000000"/>
          <w:sz w:val="24"/>
          <w:szCs w:val="24"/>
        </w:rPr>
        <w:t xml:space="preserve">2</w:t>
      </w:r>
      <w:r>
        <w:rPr>
          <w:rFonts w:hint="eastAsia" w:hAnsi="宋体"/>
          <w:color w:val="000000"/>
          <w:sz w:val="24"/>
          <w:szCs w:val="24"/>
        </w:rPr>
        <w:t xml:space="preserve">.3 不可抗力事件延续120天以上，双方应通过友好协商，确定是否继续履行合同。</w:t>
      </w:r>
      <w:r>
        <w:rPr>
          <w:rFonts w:hint="eastAsia" w:hAnsi="宋体"/>
          <w:color w:val="000000"/>
          <w:sz w:val="24"/>
          <w:szCs w:val="24"/>
        </w:rPr>
      </w:r>
      <w:r/>
    </w:p>
    <w:p>
      <w:pPr>
        <w:pStyle w:val="929"/>
        <w:ind w:firstLine="482"/>
        <w:spacing w:line="360" w:lineRule="auto"/>
        <w:rPr>
          <w:rFonts w:hint="eastAsia" w:hAnsi="宋体"/>
          <w:b/>
          <w:color w:val="000000"/>
          <w:sz w:val="24"/>
          <w:szCs w:val="24"/>
        </w:rPr>
      </w:pPr>
      <w:r>
        <w:rPr>
          <w:rFonts w:hint="eastAsia" w:hAnsi="宋体"/>
          <w:b/>
          <w:color w:val="000000"/>
          <w:sz w:val="24"/>
          <w:szCs w:val="24"/>
        </w:rPr>
        <w:t xml:space="preserve">十三、诉讼</w:t>
      </w:r>
      <w:r>
        <w:rPr>
          <w:rFonts w:hint="eastAsia" w:hAnsi="宋体"/>
          <w:b/>
          <w:color w:val="000000"/>
          <w:sz w:val="24"/>
          <w:szCs w:val="24"/>
        </w:rPr>
      </w:r>
      <w:r/>
    </w:p>
    <w:p>
      <w:pPr>
        <w:pStyle w:val="929"/>
        <w:ind w:firstLine="480"/>
        <w:spacing w:line="360" w:lineRule="auto"/>
        <w:rPr>
          <w:rFonts w:hint="eastAsia" w:hAnsi="宋体"/>
          <w:color w:val="000000"/>
          <w:sz w:val="24"/>
          <w:szCs w:val="24"/>
        </w:rPr>
      </w:pPr>
      <w:r>
        <w:rPr>
          <w:rFonts w:hint="eastAsia" w:hAnsi="宋体"/>
          <w:color w:val="000000"/>
          <w:sz w:val="24"/>
          <w:szCs w:val="24"/>
        </w:rPr>
        <w:t xml:space="preserve">1</w:t>
      </w:r>
      <w:r>
        <w:rPr>
          <w:rFonts w:hAnsi="宋体"/>
          <w:color w:val="000000"/>
          <w:sz w:val="24"/>
          <w:szCs w:val="24"/>
        </w:rPr>
        <w:t xml:space="preserve">3</w:t>
      </w:r>
      <w:r>
        <w:rPr>
          <w:rFonts w:hint="eastAsia" w:hAnsi="宋体"/>
          <w:color w:val="000000"/>
          <w:sz w:val="24"/>
          <w:szCs w:val="24"/>
        </w:rPr>
        <w:t xml:space="preserve">.1 双方在执行合同中所发生的一切争议，应通过协商解决。如协商不成，可向合同签订地法院起诉，合同签订地在此约定为</w:t>
      </w:r>
      <w:r>
        <w:rPr>
          <w:rFonts w:hint="eastAsia" w:hAnsi="宋体"/>
          <w:color w:val="000000"/>
          <w:sz w:val="24"/>
          <w:szCs w:val="24"/>
          <w:u w:val="single"/>
        </w:rPr>
        <w:t xml:space="preserve">南京市</w:t>
      </w:r>
      <w:r>
        <w:rPr>
          <w:rFonts w:hint="eastAsia" w:hAnsi="宋体"/>
          <w:color w:val="000000"/>
          <w:sz w:val="24"/>
          <w:szCs w:val="24"/>
        </w:rPr>
        <w:t xml:space="preserve">。</w:t>
      </w:r>
      <w:r>
        <w:rPr>
          <w:rFonts w:hint="eastAsia" w:hAnsi="宋体"/>
          <w:color w:val="000000"/>
          <w:sz w:val="24"/>
          <w:szCs w:val="24"/>
        </w:rPr>
      </w:r>
      <w:r/>
    </w:p>
    <w:p>
      <w:pPr>
        <w:pStyle w:val="929"/>
        <w:ind w:firstLine="482"/>
        <w:spacing w:line="360" w:lineRule="auto"/>
        <w:rPr>
          <w:rFonts w:hint="eastAsia" w:hAnsi="宋体"/>
          <w:b/>
          <w:color w:val="000000"/>
          <w:sz w:val="24"/>
          <w:szCs w:val="24"/>
        </w:rPr>
      </w:pPr>
      <w:r/>
      <w:bookmarkStart w:id="31" w:name="_Hlk47429795"/>
      <w:r>
        <w:rPr>
          <w:rFonts w:hint="eastAsia" w:hAnsi="宋体"/>
          <w:b/>
          <w:color w:val="000000"/>
          <w:sz w:val="24"/>
          <w:szCs w:val="24"/>
        </w:rPr>
        <w:t xml:space="preserve">十四、合同生效及其它</w:t>
      </w:r>
      <w:bookmarkEnd w:id="31"/>
      <w:r>
        <w:rPr>
          <w:rFonts w:hint="eastAsia" w:hAnsi="宋体"/>
          <w:b/>
          <w:color w:val="000000"/>
          <w:sz w:val="24"/>
          <w:szCs w:val="24"/>
        </w:rPr>
      </w:r>
      <w:r/>
    </w:p>
    <w:p>
      <w:pPr>
        <w:pStyle w:val="929"/>
        <w:ind w:firstLine="480"/>
        <w:spacing w:line="360" w:lineRule="auto"/>
        <w:rPr>
          <w:rFonts w:hint="eastAsia" w:hAnsi="宋体"/>
          <w:color w:val="000000"/>
          <w:sz w:val="24"/>
          <w:szCs w:val="24"/>
        </w:rPr>
      </w:pPr>
      <w:r>
        <w:rPr>
          <w:rFonts w:hint="eastAsia" w:hAnsi="宋体"/>
          <w:color w:val="000000"/>
          <w:sz w:val="24"/>
          <w:szCs w:val="24"/>
        </w:rPr>
        <w:t xml:space="preserve">1</w:t>
      </w:r>
      <w:r>
        <w:rPr>
          <w:rFonts w:hAnsi="宋体"/>
          <w:color w:val="000000"/>
          <w:sz w:val="24"/>
          <w:szCs w:val="24"/>
        </w:rPr>
        <w:t xml:space="preserve">4</w:t>
      </w:r>
      <w:r>
        <w:rPr>
          <w:rFonts w:hint="eastAsia" w:hAnsi="宋体"/>
          <w:color w:val="000000"/>
          <w:sz w:val="24"/>
          <w:szCs w:val="24"/>
        </w:rPr>
        <w:t xml:space="preserve">.1 合同经双方法定代表人或授权委托代表人签字并加盖单位公章或合同专用章后生效。</w:t>
      </w:r>
      <w:r>
        <w:rPr>
          <w:rFonts w:hint="eastAsia" w:hAnsi="宋体"/>
          <w:color w:val="000000"/>
          <w:sz w:val="24"/>
          <w:szCs w:val="24"/>
        </w:rPr>
      </w:r>
      <w:r/>
    </w:p>
    <w:p>
      <w:pPr>
        <w:pStyle w:val="929"/>
        <w:ind w:firstLine="480"/>
        <w:spacing w:line="360" w:lineRule="auto"/>
        <w:rPr>
          <w:rFonts w:hint="eastAsia" w:hAnsi="宋体"/>
          <w:color w:val="000000"/>
          <w:sz w:val="24"/>
          <w:szCs w:val="24"/>
        </w:rPr>
      </w:pPr>
      <w:r>
        <w:rPr>
          <w:rFonts w:hint="eastAsia" w:hAnsi="宋体"/>
          <w:color w:val="000000"/>
          <w:sz w:val="24"/>
          <w:szCs w:val="24"/>
        </w:rPr>
        <w:t xml:space="preserve">1</w:t>
      </w:r>
      <w:r>
        <w:rPr>
          <w:rFonts w:hAnsi="宋体"/>
          <w:color w:val="000000"/>
          <w:sz w:val="24"/>
          <w:szCs w:val="24"/>
        </w:rPr>
        <w:t xml:space="preserve">4</w:t>
      </w:r>
      <w:r>
        <w:rPr>
          <w:rFonts w:hint="eastAsia" w:hAnsi="宋体"/>
          <w:color w:val="000000"/>
          <w:sz w:val="24"/>
          <w:szCs w:val="24"/>
        </w:rPr>
        <w:t xml:space="preserve">.2本合同未尽事宜，遵照《中华人民共和国民法典》有关条文执行。对本合同内容的任何修改和变更由甲乙双方协商后达成书面补充协议，并经双方签字并加盖单位公章或合同专用章后生效，补充协议与本合同具有同等法律效力。</w:t>
      </w:r>
      <w:r>
        <w:rPr>
          <w:rFonts w:hint="eastAsia" w:hAnsi="宋体"/>
          <w:color w:val="000000"/>
          <w:sz w:val="24"/>
          <w:szCs w:val="24"/>
        </w:rPr>
      </w:r>
      <w:r/>
    </w:p>
    <w:p>
      <w:pPr>
        <w:pStyle w:val="929"/>
        <w:ind w:firstLine="480"/>
        <w:spacing w:line="360" w:lineRule="auto"/>
        <w:rPr>
          <w:rFonts w:hint="eastAsia" w:hAnsi="宋体"/>
          <w:color w:val="000000"/>
          <w:sz w:val="24"/>
          <w:szCs w:val="24"/>
        </w:rPr>
      </w:pPr>
      <w:r>
        <w:rPr>
          <w:rFonts w:hint="eastAsia" w:hAnsi="宋体"/>
          <w:color w:val="000000"/>
          <w:sz w:val="24"/>
          <w:szCs w:val="24"/>
        </w:rPr>
        <w:t xml:space="preserve">1</w:t>
      </w:r>
      <w:r>
        <w:rPr>
          <w:rFonts w:hAnsi="宋体"/>
          <w:color w:val="000000"/>
          <w:sz w:val="24"/>
          <w:szCs w:val="24"/>
        </w:rPr>
        <w:t xml:space="preserve">4</w:t>
      </w:r>
      <w:r>
        <w:rPr>
          <w:rFonts w:hint="eastAsia" w:hAnsi="宋体"/>
          <w:color w:val="000000"/>
          <w:sz w:val="24"/>
          <w:szCs w:val="24"/>
        </w:rPr>
        <w:t xml:space="preserve">.3 本合同正本一式</w:t>
      </w:r>
      <w:r>
        <w:rPr>
          <w:rFonts w:hint="eastAsia" w:hAnsi="宋体"/>
          <w:color w:val="000000"/>
          <w:sz w:val="24"/>
          <w:szCs w:val="24"/>
          <w:u w:val="single"/>
        </w:rPr>
        <w:t xml:space="preserve">四</w:t>
      </w:r>
      <w:r>
        <w:rPr>
          <w:rFonts w:hint="eastAsia" w:hAnsi="宋体"/>
          <w:color w:val="000000"/>
          <w:sz w:val="24"/>
          <w:szCs w:val="24"/>
        </w:rPr>
        <w:t xml:space="preserve">份，具有同等法律效力，甲乙方各执</w:t>
      </w:r>
      <w:r>
        <w:rPr>
          <w:rFonts w:hint="eastAsia" w:hAnsi="宋体"/>
          <w:color w:val="000000"/>
          <w:sz w:val="24"/>
          <w:szCs w:val="24"/>
          <w:u w:val="single"/>
        </w:rPr>
        <w:t xml:space="preserve">两</w:t>
      </w:r>
      <w:r>
        <w:rPr>
          <w:rFonts w:hint="eastAsia" w:hAnsi="宋体"/>
          <w:color w:val="000000"/>
          <w:sz w:val="24"/>
          <w:szCs w:val="24"/>
        </w:rPr>
        <w:t xml:space="preserve">份。</w:t>
      </w:r>
      <w:r>
        <w:rPr>
          <w:rFonts w:hint="eastAsia" w:hAnsi="宋体"/>
          <w:color w:val="000000"/>
          <w:sz w:val="24"/>
          <w:szCs w:val="24"/>
        </w:rPr>
      </w:r>
      <w:r/>
    </w:p>
    <w:p>
      <w:pPr>
        <w:pStyle w:val="929"/>
        <w:spacing w:line="360" w:lineRule="auto"/>
        <w:rPr>
          <w:rFonts w:hint="eastAsia" w:hAnsi="宋体"/>
          <w:color w:val="000000"/>
          <w:sz w:val="24"/>
          <w:szCs w:val="24"/>
        </w:rPr>
      </w:pPr>
      <w:r/>
      <w:bookmarkEnd w:id="30"/>
      <w:r>
        <w:rPr>
          <w:rFonts w:hint="eastAsia" w:hAnsi="宋体"/>
          <w:color w:val="000000"/>
          <w:sz w:val="24"/>
          <w:szCs w:val="24"/>
        </w:rPr>
      </w:r>
      <w:r/>
    </w:p>
    <w:p>
      <w:pPr>
        <w:pStyle w:val="929"/>
        <w:ind w:firstLine="200"/>
        <w:spacing w:line="360" w:lineRule="auto"/>
        <w:rPr>
          <w:rFonts w:hint="eastAsia" w:hAnsi="宋体"/>
          <w:color w:val="000000"/>
          <w:sz w:val="24"/>
          <w:szCs w:val="24"/>
        </w:rPr>
      </w:pPr>
      <w:r>
        <w:rPr>
          <w:rFonts w:hint="eastAsia" w:hAnsi="宋体"/>
          <w:color w:val="000000"/>
          <w:sz w:val="24"/>
          <w:szCs w:val="24"/>
        </w:rPr>
        <w:t xml:space="preserve">甲方全称（盖章）：                      乙方全称（盖章）： </w:t>
      </w:r>
      <w:r>
        <w:rPr>
          <w:rFonts w:hint="eastAsia" w:hAnsi="宋体"/>
          <w:color w:val="000000"/>
          <w:sz w:val="24"/>
          <w:szCs w:val="24"/>
        </w:rPr>
      </w:r>
      <w:r/>
    </w:p>
    <w:p>
      <w:pPr>
        <w:pStyle w:val="929"/>
        <w:ind w:firstLine="200"/>
        <w:spacing w:line="360" w:lineRule="auto"/>
        <w:rPr>
          <w:rFonts w:hint="eastAsia" w:hAnsi="宋体"/>
          <w:color w:val="000000"/>
          <w:sz w:val="24"/>
          <w:szCs w:val="24"/>
        </w:rPr>
      </w:pPr>
      <w:r>
        <w:rPr>
          <w:rFonts w:hint="eastAsia" w:hAnsi="宋体"/>
          <w:color w:val="000000"/>
          <w:sz w:val="24"/>
          <w:szCs w:val="24"/>
        </w:rPr>
        <w:t xml:space="preserve">法定代表人或授权代表（签字）：          法定代表人或授权代表（签字）：</w:t>
      </w:r>
      <w:r>
        <w:rPr>
          <w:rFonts w:hint="eastAsia" w:hAnsi="宋体"/>
          <w:color w:val="000000"/>
          <w:sz w:val="24"/>
          <w:szCs w:val="24"/>
        </w:rPr>
      </w:r>
      <w:r/>
    </w:p>
    <w:p>
      <w:pPr>
        <w:pStyle w:val="929"/>
        <w:ind w:firstLine="200"/>
        <w:spacing w:line="360" w:lineRule="auto"/>
        <w:rPr>
          <w:rFonts w:hint="eastAsia" w:hAnsi="宋体"/>
          <w:color w:val="000000"/>
          <w:sz w:val="24"/>
          <w:szCs w:val="24"/>
        </w:rPr>
      </w:pPr>
      <w:r>
        <w:rPr>
          <w:rFonts w:hint="eastAsia" w:hAnsi="宋体"/>
          <w:color w:val="000000"/>
          <w:sz w:val="24"/>
          <w:szCs w:val="24"/>
        </w:rPr>
        <w:t xml:space="preserve">地    址：                             地    址： </w:t>
      </w:r>
      <w:r>
        <w:rPr>
          <w:rFonts w:hint="eastAsia" w:hAnsi="宋体"/>
          <w:color w:val="000000"/>
          <w:sz w:val="24"/>
          <w:szCs w:val="24"/>
        </w:rPr>
      </w:r>
      <w:r/>
    </w:p>
    <w:p>
      <w:pPr>
        <w:pStyle w:val="929"/>
        <w:ind w:firstLine="200"/>
        <w:spacing w:line="360" w:lineRule="auto"/>
        <w:rPr>
          <w:rFonts w:hint="eastAsia" w:hAnsi="宋体"/>
          <w:color w:val="000000"/>
          <w:sz w:val="24"/>
          <w:szCs w:val="24"/>
        </w:rPr>
      </w:pPr>
      <w:r>
        <w:rPr>
          <w:rFonts w:hint="eastAsia" w:hAnsi="宋体"/>
          <w:color w:val="000000"/>
          <w:sz w:val="24"/>
          <w:szCs w:val="24"/>
        </w:rPr>
        <w:t xml:space="preserve">联系电话：                             联系电话：</w:t>
      </w:r>
      <w:r>
        <w:rPr>
          <w:rFonts w:hint="eastAsia" w:hAnsi="宋体"/>
          <w:color w:val="000000"/>
          <w:sz w:val="24"/>
          <w:szCs w:val="24"/>
        </w:rPr>
      </w:r>
      <w:r/>
    </w:p>
    <w:p>
      <w:pPr>
        <w:pStyle w:val="929"/>
        <w:ind w:firstLine="200"/>
        <w:spacing w:line="360" w:lineRule="auto"/>
        <w:rPr>
          <w:rFonts w:hint="eastAsia" w:hAnsi="宋体"/>
          <w:color w:val="000000"/>
          <w:sz w:val="24"/>
          <w:szCs w:val="24"/>
        </w:rPr>
      </w:pPr>
      <w:r>
        <w:rPr>
          <w:rFonts w:hint="eastAsia" w:hAnsi="宋体"/>
          <w:color w:val="000000"/>
          <w:sz w:val="24"/>
          <w:szCs w:val="24"/>
        </w:rPr>
        <w:t xml:space="preserve">签订日期：                             签订日期：</w:t>
      </w:r>
      <w:r>
        <w:rPr>
          <w:rFonts w:hint="eastAsia" w:hAnsi="宋体"/>
          <w:color w:val="000000"/>
          <w:sz w:val="24"/>
          <w:szCs w:val="24"/>
        </w:rPr>
      </w:r>
      <w:r/>
    </w:p>
    <w:p>
      <w:pPr>
        <w:pStyle w:val="929"/>
        <w:ind w:firstLine="482"/>
        <w:spacing w:line="360" w:lineRule="auto"/>
        <w:rPr>
          <w:rFonts w:hint="eastAsia" w:hAnsi="宋体"/>
          <w:b/>
          <w:color w:val="000000"/>
          <w:sz w:val="24"/>
          <w:szCs w:val="24"/>
        </w:rPr>
      </w:pPr>
      <w:r>
        <w:rPr>
          <w:rFonts w:hint="eastAsia" w:hAnsi="宋体"/>
          <w:b/>
          <w:color w:val="000000"/>
          <w:sz w:val="24"/>
          <w:szCs w:val="24"/>
        </w:rPr>
      </w:r>
      <w:r/>
    </w:p>
    <w:p>
      <w:pPr>
        <w:pStyle w:val="929"/>
        <w:ind w:firstLine="482"/>
        <w:spacing w:line="360" w:lineRule="auto"/>
        <w:rPr>
          <w:rFonts w:hint="eastAsia" w:hAnsi="宋体"/>
          <w:b/>
          <w:color w:val="000000"/>
          <w:sz w:val="24"/>
          <w:szCs w:val="24"/>
        </w:rPr>
      </w:pPr>
      <w:r>
        <w:rPr>
          <w:rFonts w:hint="eastAsia" w:hAnsi="宋体"/>
          <w:b/>
          <w:color w:val="000000"/>
          <w:sz w:val="24"/>
          <w:szCs w:val="24"/>
        </w:rPr>
      </w:r>
      <w:r/>
    </w:p>
    <w:p>
      <w:pPr>
        <w:pStyle w:val="890"/>
        <w:rPr>
          <w:color w:val="000000"/>
        </w:rPr>
      </w:pPr>
      <w:r>
        <w:rPr>
          <w:color w:val="000000"/>
        </w:rPr>
      </w:r>
      <w:r/>
    </w:p>
    <w:p>
      <w:pPr>
        <w:pStyle w:val="1038"/>
        <w:ind w:firstLine="420"/>
        <w:rPr>
          <w:rFonts w:hint="eastAsia"/>
          <w:color w:val="000000"/>
          <w:lang w:val="zh-CN"/>
        </w:rPr>
      </w:pPr>
      <w:r>
        <w:rPr>
          <w:rFonts w:hint="eastAsia"/>
          <w:color w:val="000000"/>
          <w:lang w:val="zh-CN"/>
        </w:rPr>
      </w:r>
      <w:r/>
    </w:p>
    <w:p>
      <w:pPr>
        <w:pStyle w:val="890"/>
        <w:jc w:val="right"/>
        <w:spacing w:line="264" w:lineRule="auto"/>
        <w:rPr>
          <w:rFonts w:ascii="宋体" w:hAnsi="宋体" w:cs="宋体"/>
          <w:color w:val="000000"/>
          <w:sz w:val="18"/>
          <w:szCs w:val="18"/>
        </w:rPr>
      </w:pPr>
      <w:r>
        <w:rPr>
          <w:rFonts w:ascii="宋体" w:hAnsi="宋体" w:cs="宋体"/>
          <w:color w:val="000000"/>
          <w:sz w:val="18"/>
          <w:szCs w:val="18"/>
        </w:rPr>
      </w:r>
      <w:r/>
    </w:p>
    <w:p>
      <w:pPr>
        <w:pStyle w:val="890"/>
        <w:jc w:val="right"/>
        <w:spacing w:line="264" w:lineRule="auto"/>
        <w:rPr>
          <w:rFonts w:ascii="宋体" w:hAnsi="宋体" w:cs="宋体"/>
          <w:color w:val="000000"/>
          <w:sz w:val="18"/>
          <w:szCs w:val="18"/>
        </w:rPr>
      </w:pPr>
      <w:r>
        <w:rPr>
          <w:rFonts w:ascii="宋体" w:hAnsi="宋体" w:cs="宋体"/>
          <w:color w:val="000000"/>
          <w:sz w:val="18"/>
          <w:szCs w:val="18"/>
        </w:rPr>
      </w:r>
      <w:r/>
    </w:p>
    <w:p>
      <w:pPr>
        <w:pStyle w:val="890"/>
        <w:jc w:val="right"/>
        <w:spacing w:line="264" w:lineRule="auto"/>
        <w:rPr>
          <w:rFonts w:ascii="宋体" w:hAnsi="宋体" w:cs="宋体"/>
          <w:color w:val="000000"/>
          <w:sz w:val="18"/>
          <w:szCs w:val="18"/>
        </w:rPr>
      </w:pPr>
      <w:r>
        <w:rPr>
          <w:rFonts w:ascii="宋体" w:hAnsi="宋体" w:cs="宋体"/>
          <w:color w:val="000000"/>
          <w:sz w:val="18"/>
          <w:szCs w:val="18"/>
        </w:rPr>
      </w:r>
      <w:r/>
    </w:p>
    <w:p>
      <w:pPr>
        <w:pStyle w:val="890"/>
        <w:rPr>
          <w:rFonts w:hint="eastAsia"/>
          <w:color w:val="000000"/>
        </w:rPr>
      </w:pPr>
      <w:r>
        <w:rPr>
          <w:rFonts w:hint="eastAsia" w:ascii="宋体" w:hAnsi="宋体"/>
          <w:b/>
          <w:color w:val="000000"/>
          <w:szCs w:val="72"/>
        </w:rPr>
        <w:br w:type="page" w:clear="all"/>
      </w:r>
      <w:r>
        <w:rPr>
          <w:rFonts w:hint="eastAsia"/>
          <w:color w:val="000000"/>
        </w:rPr>
      </w:r>
      <w:r/>
    </w:p>
    <w:p>
      <w:pPr>
        <w:pStyle w:val="911"/>
        <w:ind w:firstLine="800"/>
        <w:jc w:val="center"/>
        <w:spacing w:line="360" w:lineRule="auto"/>
        <w:rPr>
          <w:rFonts w:ascii="宋体" w:hAnsi="宋体" w:cs="黑体"/>
          <w:color w:val="000000"/>
          <w:sz w:val="40"/>
          <w:szCs w:val="40"/>
          <w:lang w:val="zh-CN"/>
        </w:rPr>
      </w:pPr>
      <w:r>
        <w:rPr>
          <w:rFonts w:hint="eastAsia" w:ascii="宋体" w:hAnsi="宋体" w:cs="黑体"/>
          <w:color w:val="000000"/>
          <w:sz w:val="40"/>
          <w:szCs w:val="40"/>
          <w:lang w:val="zh-CN"/>
        </w:rPr>
        <w:t xml:space="preserve">第</w:t>
      </w:r>
      <w:r>
        <w:rPr>
          <w:rFonts w:hint="eastAsia" w:ascii="宋体" w:hAnsi="宋体" w:cs="黑体"/>
          <w:color w:val="000000"/>
          <w:sz w:val="40"/>
          <w:szCs w:val="40"/>
        </w:rPr>
        <w:t xml:space="preserve">六</w:t>
      </w:r>
      <w:r>
        <w:rPr>
          <w:rFonts w:hint="eastAsia" w:ascii="宋体" w:hAnsi="宋体" w:cs="黑体"/>
          <w:color w:val="000000"/>
          <w:sz w:val="40"/>
          <w:szCs w:val="40"/>
          <w:lang w:val="zh-CN"/>
        </w:rPr>
        <w:t xml:space="preserve">章 </w:t>
      </w:r>
      <w:r>
        <w:rPr>
          <w:rFonts w:hint="eastAsia" w:ascii="宋体" w:hAnsi="宋体" w:cs="黑体"/>
          <w:color w:val="000000"/>
          <w:sz w:val="40"/>
          <w:szCs w:val="40"/>
        </w:rPr>
        <w:t xml:space="preserve">响应</w:t>
      </w:r>
      <w:r>
        <w:rPr>
          <w:rFonts w:hint="eastAsia" w:ascii="宋体" w:hAnsi="宋体" w:cs="黑体"/>
          <w:color w:val="000000"/>
          <w:sz w:val="40"/>
          <w:szCs w:val="40"/>
          <w:lang w:val="zh-CN"/>
        </w:rPr>
        <w:t xml:space="preserve">文件格式</w:t>
      </w:r>
      <w:r>
        <w:rPr>
          <w:rFonts w:ascii="宋体" w:hAnsi="宋体" w:cs="黑体"/>
          <w:color w:val="000000"/>
          <w:sz w:val="40"/>
          <w:szCs w:val="40"/>
          <w:lang w:val="zh-CN"/>
        </w:rPr>
      </w:r>
      <w:r/>
    </w:p>
    <w:p>
      <w:pPr>
        <w:pStyle w:val="890"/>
        <w:ind w:firstLine="472"/>
        <w:shd w:val="clear" w:color="auto" w:fill="ffffff"/>
        <w:widowControl/>
        <w:rPr>
          <w:rFonts w:ascii="宋体" w:hAnsi="宋体"/>
          <w:b/>
          <w:bCs/>
          <w:color w:val="000000"/>
          <w:sz w:val="24"/>
        </w:rPr>
      </w:pPr>
      <w:r>
        <w:rPr>
          <w:rFonts w:hint="eastAsia" w:ascii="宋体" w:hAnsi="宋体"/>
          <w:b/>
          <w:bCs/>
          <w:color w:val="000000"/>
          <w:sz w:val="24"/>
        </w:rPr>
        <w:t xml:space="preserve">磋商响应文件相应材料请按附件样式进行填写，如附件无明确规定的，由供应商自行编制。</w:t>
      </w:r>
      <w:r>
        <w:rPr>
          <w:rFonts w:ascii="宋体" w:hAnsi="宋体"/>
          <w:b/>
          <w:bCs/>
          <w:color w:val="000000"/>
          <w:sz w:val="24"/>
        </w:rPr>
      </w:r>
      <w:r/>
    </w:p>
    <w:p>
      <w:pPr>
        <w:pStyle w:val="890"/>
        <w:spacing w:line="360" w:lineRule="auto"/>
        <w:rPr>
          <w:rFonts w:ascii="宋体" w:hAnsi="宋体" w:cs="宋体"/>
          <w:color w:val="000000"/>
        </w:rPr>
      </w:pPr>
      <w:r>
        <w:rPr>
          <w:rFonts w:ascii="宋体" w:hAnsi="宋体" w:cs="宋体"/>
          <w:color w:val="000000"/>
        </w:rPr>
      </w:r>
      <w:r/>
    </w:p>
    <w:p>
      <w:pPr>
        <w:pStyle w:val="890"/>
        <w:jc w:val="right"/>
        <w:spacing w:line="360" w:lineRule="auto"/>
        <w:rPr>
          <w:rFonts w:ascii="宋体" w:hAnsi="宋体" w:cs="宋体"/>
          <w:color w:val="000000"/>
        </w:rPr>
      </w:pPr>
      <w:r>
        <w:rPr>
          <w:rFonts w:ascii="宋体" w:hAnsi="宋体" w:cs="宋体"/>
          <w:color w:val="000000"/>
        </w:rPr>
      </w:r>
      <w:r/>
    </w:p>
    <w:p>
      <w:pPr>
        <w:pStyle w:val="890"/>
        <w:jc w:val="right"/>
        <w:spacing w:line="360" w:lineRule="auto"/>
        <w:rPr>
          <w:rFonts w:ascii="宋体" w:hAnsi="宋体" w:cs="宋体"/>
          <w:b/>
          <w:bCs/>
          <w:color w:val="000000"/>
          <w:sz w:val="28"/>
          <w:szCs w:val="28"/>
        </w:rPr>
      </w:pPr>
      <w:r>
        <w:rPr>
          <w:rFonts w:hint="eastAsia" w:ascii="宋体" w:hAnsi="宋体" w:cs="宋体"/>
          <w:b/>
          <w:bCs/>
          <w:color w:val="000000"/>
          <w:sz w:val="28"/>
          <w:szCs w:val="28"/>
        </w:rPr>
        <w:t xml:space="preserve">正本/副本</w:t>
      </w:r>
      <w:r>
        <w:rPr>
          <w:rFonts w:ascii="宋体" w:hAnsi="宋体" w:cs="宋体"/>
          <w:b/>
          <w:bCs/>
          <w:color w:val="000000"/>
          <w:sz w:val="28"/>
          <w:szCs w:val="28"/>
        </w:rPr>
      </w:r>
      <w:r/>
    </w:p>
    <w:p>
      <w:pPr>
        <w:pStyle w:val="994"/>
        <w:rPr>
          <w:rFonts w:ascii="Calibri" w:hAnsi="Calibri"/>
          <w:color w:val="000000"/>
        </w:rPr>
      </w:pPr>
      <w:r>
        <w:rPr>
          <w:rFonts w:ascii="Calibri" w:hAnsi="Calibri"/>
          <w:color w:val="000000"/>
        </w:rPr>
      </w:r>
      <w:r/>
    </w:p>
    <w:p>
      <w:pPr>
        <w:pStyle w:val="994"/>
        <w:ind w:firstLine="803"/>
        <w:jc w:val="center"/>
        <w:rPr>
          <w:rFonts w:ascii="Calibri" w:hAnsi="Calibri"/>
          <w:b/>
          <w:bCs/>
          <w:color w:val="000000"/>
          <w:sz w:val="40"/>
          <w:szCs w:val="40"/>
        </w:rPr>
      </w:pPr>
      <w:r>
        <w:rPr>
          <w:rFonts w:hint="eastAsia" w:ascii="Calibri" w:hAnsi="Calibri"/>
          <w:b/>
          <w:bCs/>
          <w:color w:val="000000"/>
          <w:sz w:val="40"/>
          <w:szCs w:val="40"/>
        </w:rPr>
        <w:t xml:space="preserve">南通地区2026年度高分辨率遥感影像采集项目项目</w:t>
      </w:r>
      <w:r>
        <w:rPr>
          <w:rFonts w:ascii="Calibri" w:hAnsi="Calibri"/>
          <w:b/>
          <w:bCs/>
          <w:color w:val="000000"/>
          <w:sz w:val="40"/>
          <w:szCs w:val="40"/>
        </w:rPr>
      </w:r>
      <w:r/>
    </w:p>
    <w:p>
      <w:pPr>
        <w:pStyle w:val="994"/>
        <w:rPr>
          <w:rFonts w:hint="eastAsia" w:ascii="Calibri" w:hAnsi="Calibri"/>
          <w:color w:val="000000"/>
        </w:rPr>
      </w:pPr>
      <w:r>
        <w:rPr>
          <w:rFonts w:hint="eastAsia" w:ascii="Calibri" w:hAnsi="Calibri"/>
          <w:color w:val="000000"/>
        </w:rPr>
      </w:r>
      <w:r/>
    </w:p>
    <w:p>
      <w:pPr>
        <w:pStyle w:val="890"/>
        <w:jc w:val="center"/>
        <w:spacing w:line="360" w:lineRule="auto"/>
        <w:rPr>
          <w:rFonts w:ascii="宋体" w:hAnsi="宋体" w:cs="宋体"/>
          <w:b/>
          <w:bCs/>
          <w:color w:val="000000"/>
          <w:sz w:val="44"/>
          <w:szCs w:val="44"/>
        </w:rPr>
      </w:pPr>
      <w:r>
        <w:rPr>
          <w:rFonts w:ascii="宋体" w:hAnsi="宋体" w:cs="宋体"/>
          <w:b/>
          <w:bCs/>
          <w:color w:val="000000"/>
          <w:sz w:val="44"/>
          <w:szCs w:val="44"/>
        </w:rPr>
      </w:r>
      <w:r/>
    </w:p>
    <w:p>
      <w:pPr>
        <w:pStyle w:val="890"/>
        <w:jc w:val="center"/>
        <w:spacing w:line="360" w:lineRule="auto"/>
        <w:rPr>
          <w:color w:val="000000"/>
        </w:rPr>
      </w:pPr>
      <w:r>
        <w:rPr>
          <w:rFonts w:hint="eastAsia" w:ascii="宋体" w:hAnsi="宋体" w:cs="宋体"/>
          <w:b/>
          <w:bCs/>
          <w:color w:val="000000"/>
          <w:sz w:val="44"/>
          <w:szCs w:val="44"/>
        </w:rPr>
        <w:t xml:space="preserve">竞争性磋商响应文件</w:t>
      </w:r>
      <w:r>
        <w:rPr>
          <w:color w:val="000000"/>
        </w:rPr>
      </w:r>
      <w:r/>
    </w:p>
    <w:p>
      <w:pPr>
        <w:pStyle w:val="995"/>
        <w:rPr>
          <w:rFonts w:hint="eastAsia" w:ascii="宋体" w:hAnsi="宋体" w:cs="宋体"/>
          <w:b/>
          <w:bCs/>
          <w:color w:val="000000"/>
          <w:sz w:val="44"/>
          <w:szCs w:val="44"/>
        </w:rPr>
      </w:pPr>
      <w:r>
        <w:rPr>
          <w:rFonts w:hint="eastAsia" w:ascii="宋体" w:hAnsi="宋体" w:cs="宋体"/>
          <w:b/>
          <w:bCs/>
          <w:color w:val="000000"/>
          <w:sz w:val="44"/>
          <w:szCs w:val="44"/>
        </w:rPr>
        <w:t xml:space="preserve">             </w:t>
      </w:r>
      <w:r>
        <w:rPr>
          <w:rFonts w:hint="eastAsia" w:ascii="宋体" w:hAnsi="宋体" w:cs="宋体"/>
          <w:b/>
          <w:bCs/>
          <w:color w:val="000000"/>
          <w:sz w:val="44"/>
          <w:szCs w:val="44"/>
        </w:rPr>
      </w:r>
      <w:r/>
    </w:p>
    <w:p>
      <w:pPr>
        <w:pStyle w:val="995"/>
        <w:rPr>
          <w:rFonts w:hint="eastAsia" w:ascii="宋体" w:hAnsi="宋体" w:cs="宋体"/>
          <w:b/>
          <w:bCs/>
          <w:color w:val="000000"/>
          <w:sz w:val="44"/>
          <w:szCs w:val="44"/>
        </w:rPr>
      </w:pPr>
      <w:r>
        <w:rPr>
          <w:rFonts w:hint="eastAsia" w:ascii="宋体" w:hAnsi="宋体" w:cs="宋体"/>
          <w:b/>
          <w:bCs/>
          <w:color w:val="000000"/>
          <w:sz w:val="44"/>
          <w:szCs w:val="44"/>
        </w:rPr>
      </w:r>
      <w:r/>
    </w:p>
    <w:p>
      <w:pPr>
        <w:pStyle w:val="995"/>
        <w:ind w:firstLine="3534"/>
        <w:rPr>
          <w:rFonts w:hint="eastAsia" w:ascii="宋体" w:hAnsi="宋体" w:cs="宋体"/>
          <w:b/>
          <w:bCs/>
          <w:color w:val="000000"/>
          <w:sz w:val="44"/>
          <w:szCs w:val="44"/>
        </w:rPr>
      </w:pPr>
      <w:r>
        <w:rPr>
          <w:rFonts w:hint="eastAsia" w:ascii="宋体" w:hAnsi="宋体" w:cs="宋体"/>
          <w:b/>
          <w:bCs/>
          <w:color w:val="000000"/>
          <w:sz w:val="44"/>
          <w:szCs w:val="44"/>
        </w:rPr>
        <w:t xml:space="preserve">项目编号:</w:t>
      </w:r>
      <w:r>
        <w:rPr>
          <w:rFonts w:hint="eastAsia" w:ascii="宋体" w:hAnsi="宋体" w:cs="宋体"/>
          <w:b/>
          <w:bCs/>
          <w:color w:val="000000"/>
          <w:sz w:val="44"/>
          <w:szCs w:val="44"/>
        </w:rPr>
      </w:r>
      <w:r/>
    </w:p>
    <w:p>
      <w:pPr>
        <w:pStyle w:val="995"/>
        <w:ind w:firstLine="3253"/>
        <w:rPr>
          <w:rFonts w:hint="eastAsia" w:ascii="宋体" w:hAnsi="宋体" w:cs="宋体"/>
          <w:b/>
          <w:bCs/>
          <w:color w:val="000000"/>
          <w:sz w:val="36"/>
          <w:szCs w:val="36"/>
        </w:rPr>
      </w:pPr>
      <w:r>
        <w:rPr>
          <w:rFonts w:hint="eastAsia" w:ascii="宋体" w:hAnsi="宋体" w:cs="宋体"/>
          <w:b/>
          <w:bCs/>
          <w:color w:val="000000"/>
          <w:sz w:val="36"/>
          <w:szCs w:val="36"/>
        </w:rPr>
        <w:t xml:space="preserve"> </w:t>
      </w:r>
      <w:r>
        <w:rPr>
          <w:rFonts w:hint="eastAsia" w:ascii="宋体" w:hAnsi="宋体" w:cs="宋体"/>
          <w:b/>
          <w:bCs/>
          <w:color w:val="000000"/>
          <w:sz w:val="36"/>
          <w:szCs w:val="36"/>
        </w:rPr>
      </w:r>
      <w:r/>
    </w:p>
    <w:p>
      <w:pPr>
        <w:pStyle w:val="995"/>
        <w:ind w:firstLine="3253"/>
        <w:rPr>
          <w:rFonts w:hint="eastAsia" w:ascii="宋体" w:hAnsi="宋体" w:cs="宋体"/>
          <w:b/>
          <w:bCs/>
          <w:color w:val="000000"/>
          <w:sz w:val="36"/>
          <w:szCs w:val="36"/>
        </w:rPr>
      </w:pPr>
      <w:r>
        <w:rPr>
          <w:rFonts w:hint="eastAsia" w:ascii="宋体" w:hAnsi="宋体" w:cs="宋体"/>
          <w:b/>
          <w:bCs/>
          <w:color w:val="000000"/>
          <w:sz w:val="36"/>
          <w:szCs w:val="36"/>
        </w:rPr>
      </w:r>
      <w:r/>
    </w:p>
    <w:p>
      <w:pPr>
        <w:pStyle w:val="994"/>
        <w:ind w:firstLine="0"/>
        <w:rPr>
          <w:rFonts w:hint="eastAsia"/>
          <w:color w:val="000000"/>
        </w:rPr>
      </w:pPr>
      <w:r>
        <w:rPr>
          <w:rFonts w:hint="eastAsia"/>
          <w:color w:val="000000"/>
        </w:rPr>
      </w:r>
      <w:r/>
    </w:p>
    <w:p>
      <w:pPr>
        <w:pStyle w:val="890"/>
        <w:jc w:val="center"/>
        <w:spacing w:line="360" w:lineRule="auto"/>
        <w:rPr>
          <w:rFonts w:ascii="宋体" w:hAnsi="宋体" w:cs="宋体"/>
          <w:color w:val="000000"/>
          <w:sz w:val="28"/>
          <w:szCs w:val="28"/>
          <w:u w:val="single"/>
        </w:rPr>
      </w:pPr>
      <w:r>
        <w:rPr>
          <w:rFonts w:hint="eastAsia" w:ascii="宋体" w:hAnsi="宋体" w:cs="宋体"/>
          <w:color w:val="000000"/>
          <w:sz w:val="28"/>
          <w:szCs w:val="28"/>
        </w:rPr>
        <w:t xml:space="preserve">供应商：（盖单位章）</w:t>
      </w:r>
      <w:r>
        <w:rPr>
          <w:rFonts w:ascii="宋体" w:hAnsi="宋体" w:cs="宋体"/>
          <w:color w:val="000000"/>
          <w:sz w:val="28"/>
          <w:szCs w:val="28"/>
          <w:u w:val="single"/>
        </w:rPr>
      </w:r>
      <w:r/>
    </w:p>
    <w:p>
      <w:pPr>
        <w:pStyle w:val="890"/>
        <w:jc w:val="center"/>
        <w:spacing w:line="360" w:lineRule="auto"/>
        <w:rPr>
          <w:rFonts w:ascii="宋体" w:hAnsi="宋体" w:cs="宋体"/>
          <w:color w:val="000000"/>
          <w:sz w:val="28"/>
          <w:szCs w:val="28"/>
        </w:rPr>
      </w:pPr>
      <w:r>
        <w:rPr>
          <w:rFonts w:hint="eastAsia" w:ascii="宋体" w:hAnsi="宋体" w:cs="宋体"/>
          <w:color w:val="000000"/>
          <w:sz w:val="28"/>
          <w:szCs w:val="28"/>
        </w:rPr>
        <w:t xml:space="preserve">法定代表人或其委托代理人：（签字）</w:t>
      </w:r>
      <w:r>
        <w:rPr>
          <w:rFonts w:ascii="宋体" w:hAnsi="宋体" w:cs="宋体"/>
          <w:color w:val="000000"/>
          <w:sz w:val="28"/>
          <w:szCs w:val="28"/>
        </w:rPr>
      </w:r>
      <w:r/>
    </w:p>
    <w:p>
      <w:pPr>
        <w:pStyle w:val="890"/>
        <w:jc w:val="cente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年 月 日</w:t>
      </w:r>
      <w:r>
        <w:rPr>
          <w:rFonts w:hint="eastAsia" w:ascii="宋体" w:hAnsi="宋体" w:cs="宋体"/>
          <w:color w:val="000000"/>
          <w:sz w:val="28"/>
          <w:szCs w:val="28"/>
        </w:rPr>
      </w:r>
      <w:r/>
    </w:p>
    <w:p>
      <w:pPr>
        <w:pStyle w:val="894"/>
        <w:rPr>
          <w:rFonts w:hint="eastAsia" w:ascii="宋体" w:hAnsi="宋体" w:cs="宋体"/>
          <w:color w:val="000000"/>
          <w:szCs w:val="28"/>
        </w:rPr>
        <w:sectPr>
          <w:headerReference w:type="default" r:id="rId11"/>
          <w:footnotePr/>
          <w:endnotePr/>
          <w:type w:val="nextPage"/>
          <w:pgSz w:w="12240" w:h="15840" w:orient="portrait"/>
          <w:pgMar w:top="1440" w:right="1800" w:bottom="1440" w:left="1800" w:header="720" w:footer="720" w:gutter="0"/>
          <w:cols w:num="1" w:sep="0" w:space="1701" w:equalWidth="1"/>
          <w:docGrid w:linePitch="360"/>
        </w:sectPr>
      </w:pPr>
      <w:r>
        <w:rPr>
          <w:rFonts w:hint="eastAsia" w:ascii="宋体" w:hAnsi="宋体" w:cs="宋体"/>
          <w:color w:val="000000"/>
          <w:szCs w:val="28"/>
        </w:rPr>
      </w:r>
      <w:r/>
    </w:p>
    <w:p>
      <w:pPr>
        <w:pStyle w:val="890"/>
        <w:jc w:val="center"/>
        <w:rPr>
          <w:b/>
          <w:bCs/>
          <w:color w:val="000000"/>
          <w:sz w:val="32"/>
          <w:szCs w:val="40"/>
        </w:rPr>
      </w:pPr>
      <w:r>
        <w:rPr>
          <w:rFonts w:hint="eastAsia"/>
          <w:b/>
          <w:bCs/>
          <w:color w:val="000000"/>
          <w:sz w:val="32"/>
          <w:szCs w:val="40"/>
        </w:rPr>
        <w:t xml:space="preserve">评分索引表</w:t>
      </w:r>
      <w:r>
        <w:rPr>
          <w:b/>
          <w:bCs/>
          <w:color w:val="000000"/>
          <w:sz w:val="32"/>
          <w:szCs w:val="40"/>
        </w:rPr>
      </w:r>
      <w:r/>
    </w:p>
    <w:tbl>
      <w:tblPr>
        <w:tblW w:w="95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2"/>
        <w:gridCol w:w="5536"/>
        <w:gridCol w:w="2605"/>
      </w:tblGrid>
      <w:tr>
        <w:trPr>
          <w:trHeight w:val="1044"/>
        </w:trPr>
        <w:tc>
          <w:tcPr>
            <w:tcW w:w="1422" w:type="dxa"/>
            <w:vAlign w:val="center"/>
            <w:textDirection w:val="lrTb"/>
            <w:noWrap w:val="false"/>
          </w:tcPr>
          <w:p>
            <w:pPr>
              <w:pStyle w:val="994"/>
              <w:ind w:firstLine="0"/>
              <w:jc w:val="center"/>
              <w:rPr>
                <w:rFonts w:cs="宋体"/>
                <w:color w:val="000000"/>
                <w:szCs w:val="21"/>
              </w:rPr>
            </w:pPr>
            <w:r>
              <w:rPr>
                <w:rFonts w:hint="eastAsia" w:cs="宋体"/>
                <w:color w:val="000000"/>
                <w:szCs w:val="21"/>
              </w:rPr>
              <w:t xml:space="preserve">评分因素</w:t>
            </w:r>
            <w:r>
              <w:rPr>
                <w:rFonts w:cs="宋体"/>
                <w:color w:val="000000"/>
                <w:szCs w:val="21"/>
              </w:rPr>
            </w:r>
            <w:r/>
          </w:p>
        </w:tc>
        <w:tc>
          <w:tcPr>
            <w:tcW w:w="5536" w:type="dxa"/>
            <w:vAlign w:val="center"/>
            <w:textDirection w:val="lrTb"/>
            <w:noWrap w:val="false"/>
          </w:tcPr>
          <w:p>
            <w:pPr>
              <w:pStyle w:val="994"/>
              <w:ind w:firstLine="0"/>
              <w:jc w:val="center"/>
              <w:rPr>
                <w:rFonts w:cs="宋体"/>
                <w:color w:val="000000"/>
                <w:szCs w:val="21"/>
              </w:rPr>
            </w:pPr>
            <w:r>
              <w:rPr>
                <w:rFonts w:hint="eastAsia" w:cs="宋体"/>
                <w:color w:val="000000"/>
                <w:szCs w:val="21"/>
              </w:rPr>
              <w:t xml:space="preserve">评分标准</w:t>
            </w:r>
            <w:r>
              <w:rPr>
                <w:rFonts w:cs="宋体"/>
                <w:color w:val="000000"/>
                <w:szCs w:val="21"/>
              </w:rPr>
            </w:r>
            <w:r/>
          </w:p>
        </w:tc>
        <w:tc>
          <w:tcPr>
            <w:tcW w:w="2605" w:type="dxa"/>
            <w:vAlign w:val="center"/>
            <w:textDirection w:val="lrTb"/>
            <w:noWrap w:val="false"/>
          </w:tcPr>
          <w:p>
            <w:pPr>
              <w:pStyle w:val="994"/>
              <w:ind w:firstLine="0"/>
              <w:jc w:val="center"/>
              <w:rPr>
                <w:rFonts w:cs="宋体"/>
                <w:color w:val="000000"/>
                <w:szCs w:val="21"/>
              </w:rPr>
            </w:pPr>
            <w:r>
              <w:rPr>
                <w:rFonts w:hint="eastAsia" w:cs="宋体"/>
                <w:color w:val="000000"/>
                <w:szCs w:val="21"/>
              </w:rPr>
              <w:t xml:space="preserve">响应文件对应页码</w:t>
            </w:r>
            <w:r>
              <w:rPr>
                <w:rFonts w:cs="宋体"/>
                <w:color w:val="000000"/>
                <w:szCs w:val="21"/>
              </w:rPr>
            </w:r>
            <w:r/>
          </w:p>
        </w:tc>
      </w:tr>
      <w:tr>
        <w:trPr>
          <w:trHeight w:val="748"/>
        </w:trPr>
        <w:tc>
          <w:tcPr>
            <w:tcW w:w="1422" w:type="dxa"/>
            <w:vAlign w:val="center"/>
            <w:textDirection w:val="lrTb"/>
            <w:noWrap w:val="false"/>
          </w:tcPr>
          <w:p>
            <w:pPr>
              <w:pStyle w:val="890"/>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90"/>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90"/>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90"/>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90"/>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90"/>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90"/>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90"/>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90"/>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90"/>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90"/>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90"/>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90"/>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90"/>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90"/>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90"/>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90"/>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90"/>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90"/>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90"/>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90"/>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90"/>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90"/>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90"/>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90"/>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90"/>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90"/>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90"/>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90"/>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90"/>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90"/>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90"/>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90"/>
              <w:jc w:val="center"/>
              <w:widowControl/>
              <w:rPr>
                <w:rFonts w:ascii="宋体" w:hAnsi="宋体" w:cs="宋体"/>
                <w:color w:val="000000"/>
                <w:szCs w:val="21"/>
              </w:rPr>
            </w:pPr>
            <w:r>
              <w:rPr>
                <w:rFonts w:ascii="宋体" w:hAnsi="宋体" w:cs="宋体"/>
                <w:color w:val="000000"/>
                <w:szCs w:val="21"/>
              </w:rPr>
            </w:r>
            <w:r/>
          </w:p>
        </w:tc>
      </w:tr>
      <w:tr>
        <w:trPr>
          <w:trHeight w:val="748"/>
        </w:trPr>
        <w:tc>
          <w:tcPr>
            <w:tcW w:w="1422" w:type="dxa"/>
            <w:vAlign w:val="center"/>
            <w:textDirection w:val="lrTb"/>
            <w:noWrap w:val="false"/>
          </w:tcPr>
          <w:p>
            <w:pPr>
              <w:pStyle w:val="890"/>
              <w:jc w:val="center"/>
              <w:rPr>
                <w:rFonts w:ascii="宋体" w:hAnsi="宋体" w:cs="宋体"/>
                <w:color w:val="000000"/>
                <w:szCs w:val="21"/>
              </w:rPr>
            </w:pPr>
            <w:r>
              <w:rPr>
                <w:rFonts w:ascii="宋体" w:hAnsi="宋体" w:cs="宋体"/>
                <w:color w:val="000000"/>
                <w:szCs w:val="21"/>
              </w:rPr>
            </w:r>
            <w:r/>
          </w:p>
        </w:tc>
        <w:tc>
          <w:tcPr>
            <w:tcW w:w="5536" w:type="dxa"/>
            <w:vAlign w:val="center"/>
            <w:textDirection w:val="lrTb"/>
            <w:noWrap w:val="false"/>
          </w:tcPr>
          <w:p>
            <w:pPr>
              <w:pStyle w:val="890"/>
              <w:widowControl/>
              <w:rPr>
                <w:rFonts w:ascii="宋体" w:hAnsi="宋体" w:cs="宋体"/>
                <w:color w:val="000000"/>
                <w:szCs w:val="21"/>
              </w:rPr>
            </w:pPr>
            <w:r>
              <w:rPr>
                <w:rFonts w:ascii="宋体" w:hAnsi="宋体" w:cs="宋体"/>
                <w:color w:val="000000"/>
                <w:szCs w:val="21"/>
              </w:rPr>
            </w:r>
            <w:r/>
          </w:p>
        </w:tc>
        <w:tc>
          <w:tcPr>
            <w:tcW w:w="2605" w:type="dxa"/>
            <w:vAlign w:val="center"/>
            <w:textDirection w:val="lrTb"/>
            <w:noWrap w:val="false"/>
          </w:tcPr>
          <w:p>
            <w:pPr>
              <w:pStyle w:val="890"/>
              <w:jc w:val="center"/>
              <w:widowControl/>
              <w:rPr>
                <w:rFonts w:ascii="宋体" w:hAnsi="宋体" w:cs="宋体"/>
                <w:color w:val="000000"/>
                <w:szCs w:val="21"/>
              </w:rPr>
            </w:pPr>
            <w:r>
              <w:rPr>
                <w:rFonts w:ascii="宋体" w:hAnsi="宋体" w:cs="宋体"/>
                <w:color w:val="000000"/>
                <w:szCs w:val="21"/>
              </w:rPr>
            </w:r>
            <w:r/>
          </w:p>
        </w:tc>
      </w:tr>
    </w:tbl>
    <w:p>
      <w:pPr>
        <w:pStyle w:val="890"/>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890"/>
        <w:spacing w:line="360" w:lineRule="auto"/>
        <w:widowControl/>
        <w:rPr>
          <w:rFonts w:ascii="宋体" w:cs="宋体"/>
          <w:color w:val="000000"/>
          <w:szCs w:val="21"/>
          <w:lang w:val="zh-CN"/>
        </w:rPr>
      </w:pPr>
      <w:r>
        <w:rPr>
          <w:rFonts w:hint="eastAsia" w:ascii="宋体" w:hAnsi="宋体" w:cs="宋体"/>
          <w:color w:val="000000"/>
          <w:szCs w:val="21"/>
          <w:lang w:val="zh-CN"/>
        </w:rPr>
        <w:t xml:space="preserve">供应商名称：</w:t>
      </w:r>
      <w:r>
        <w:rPr>
          <w:rFonts w:ascii="宋体" w:hAnsi="宋体"/>
          <w:color w:val="000000"/>
          <w:szCs w:val="21"/>
          <w:u w:val="single"/>
          <w:lang w:val="zh-CN"/>
        </w:rPr>
        <w:t xml:space="preserve">                                                      </w:t>
      </w:r>
      <w:r>
        <w:rPr>
          <w:rFonts w:hint="eastAsia" w:ascii="宋体" w:hAnsi="宋体" w:cs="宋体"/>
          <w:color w:val="000000"/>
          <w:szCs w:val="21"/>
          <w:lang w:val="zh-CN"/>
        </w:rPr>
        <w:t xml:space="preserve">（盖章）</w:t>
      </w:r>
      <w:r>
        <w:rPr>
          <w:rFonts w:ascii="宋体" w:cs="宋体"/>
          <w:color w:val="000000"/>
          <w:szCs w:val="21"/>
          <w:lang w:val="zh-CN"/>
        </w:rPr>
      </w:r>
      <w:r/>
    </w:p>
    <w:p>
      <w:pPr>
        <w:pStyle w:val="890"/>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cs="宋体"/>
          <w:color w:val="000000"/>
          <w:szCs w:val="21"/>
          <w:lang w:val="zh-CN"/>
        </w:rPr>
      </w:r>
      <w:r/>
    </w:p>
    <w:p>
      <w:pPr>
        <w:pStyle w:val="890"/>
        <w:spacing w:line="360" w:lineRule="auto"/>
        <w:shd w:val="clear" w:color="auto" w:fill="ffffff"/>
        <w:widowControl/>
        <w:rPr>
          <w:rFonts w:ascii="宋体" w:hAnsi="宋体" w:cs="宋体"/>
          <w:b/>
          <w:bCs/>
          <w:color w:val="000000"/>
          <w:sz w:val="24"/>
        </w:rPr>
      </w:pPr>
      <w:r>
        <w:rPr>
          <w:rFonts w:ascii="宋体" w:hAnsi="宋体" w:cs="宋体"/>
          <w:b/>
          <w:bCs/>
          <w:color w:val="000000"/>
          <w:sz w:val="24"/>
        </w:rPr>
      </w:r>
      <w:r/>
    </w:p>
    <w:p>
      <w:pPr>
        <w:pStyle w:val="890"/>
        <w:jc w:val="center"/>
        <w:spacing w:line="360" w:lineRule="auto"/>
        <w:rPr>
          <w:rFonts w:ascii="宋体" w:hAnsi="宋体" w:cs="宋体"/>
          <w:b/>
          <w:bCs/>
          <w:color w:val="000000"/>
          <w:sz w:val="32"/>
          <w:szCs w:val="32"/>
        </w:rPr>
      </w:pPr>
      <w:r>
        <w:rPr>
          <w:rFonts w:hint="eastAsia" w:ascii="宋体" w:hAnsi="宋体" w:cs="宋体"/>
          <w:b/>
          <w:bCs/>
          <w:color w:val="000000"/>
          <w:sz w:val="36"/>
          <w:szCs w:val="36"/>
        </w:rPr>
        <w:br w:type="column"/>
      </w:r>
      <w:r>
        <w:rPr>
          <w:rFonts w:hint="eastAsia" w:ascii="宋体" w:hAnsi="宋体" w:cs="宋体"/>
          <w:b/>
          <w:bCs/>
          <w:color w:val="000000"/>
          <w:sz w:val="32"/>
          <w:szCs w:val="32"/>
        </w:rPr>
        <w:t xml:space="preserve">目录</w:t>
      </w:r>
      <w:r>
        <w:rPr>
          <w:rFonts w:ascii="宋体" w:hAnsi="宋体" w:cs="宋体"/>
          <w:b/>
          <w:bCs/>
          <w:color w:val="000000"/>
          <w:sz w:val="32"/>
          <w:szCs w:val="32"/>
        </w:rPr>
      </w:r>
      <w:r/>
    </w:p>
    <w:p>
      <w:pPr>
        <w:pStyle w:val="890"/>
        <w:jc w:val="center"/>
        <w:spacing w:line="360" w:lineRule="auto"/>
        <w:rPr>
          <w:rFonts w:ascii="宋体" w:hAnsi="宋体" w:cs="宋体"/>
          <w:b/>
          <w:bCs/>
          <w:color w:val="000000"/>
          <w:sz w:val="36"/>
          <w:szCs w:val="36"/>
        </w:rPr>
      </w:pPr>
      <w:r>
        <w:rPr>
          <w:rFonts w:hint="eastAsia" w:ascii="宋体" w:hAnsi="宋体" w:cs="宋体"/>
          <w:b/>
          <w:bCs/>
          <w:color w:val="000000"/>
          <w:sz w:val="36"/>
          <w:szCs w:val="36"/>
        </w:rPr>
        <w:t xml:space="preserve">                                  </w:t>
      </w:r>
      <w:r>
        <w:rPr>
          <w:rFonts w:ascii="宋体" w:hAnsi="宋体" w:cs="宋体"/>
          <w:b/>
          <w:bCs/>
          <w:color w:val="000000"/>
          <w:sz w:val="36"/>
          <w:szCs w:val="36"/>
        </w:rPr>
      </w:r>
      <w:r/>
    </w:p>
    <w:p>
      <w:pPr>
        <w:pStyle w:val="890"/>
        <w:jc w:val="center"/>
        <w:spacing w:line="360" w:lineRule="auto"/>
        <w:rPr>
          <w:rFonts w:ascii="宋体" w:hAnsi="宋体" w:cs="宋体"/>
          <w:color w:val="000000"/>
          <w:szCs w:val="21"/>
        </w:rPr>
      </w:pPr>
      <w:r>
        <w:rPr>
          <w:rFonts w:hint="eastAsia" w:ascii="宋体" w:hAnsi="宋体" w:cs="宋体"/>
          <w:color w:val="000000"/>
          <w:szCs w:val="21"/>
        </w:rPr>
        <w:t xml:space="preserve">[注：供应商根据编制顺序编制磋商文件并制作目录（须生成页码）]</w:t>
      </w:r>
      <w:r>
        <w:rPr>
          <w:rFonts w:ascii="宋体" w:hAnsi="宋体" w:cs="宋体"/>
          <w:color w:val="000000"/>
          <w:szCs w:val="21"/>
        </w:rPr>
      </w:r>
      <w:r/>
    </w:p>
    <w:p>
      <w:pPr>
        <w:pStyle w:val="890"/>
        <w:spacing w:line="360" w:lineRule="auto"/>
        <w:rPr>
          <w:rFonts w:hint="eastAsia" w:ascii="宋体" w:hAnsi="宋体" w:cs="宋体"/>
          <w:b/>
          <w:bCs/>
          <w:color w:val="000000"/>
          <w:szCs w:val="21"/>
        </w:rPr>
      </w:pPr>
      <w:r/>
      <w:bookmarkStart w:id="32" w:name="_Toc504573083"/>
      <w:r/>
      <w:bookmarkStart w:id="33" w:name="_Toc504056868"/>
      <w:r/>
      <w:bookmarkStart w:id="34" w:name="_Toc504044380"/>
      <w:r>
        <w:rPr>
          <w:rFonts w:hint="eastAsia" w:ascii="宋体" w:hAnsi="宋体" w:cs="宋体"/>
          <w:b/>
          <w:bCs/>
          <w:color w:val="000000"/>
          <w:szCs w:val="21"/>
        </w:rPr>
        <w:br w:type="page" w:clear="all"/>
      </w:r>
      <w:bookmarkEnd w:id="32"/>
      <w:r/>
      <w:bookmarkEnd w:id="33"/>
      <w:r/>
      <w:bookmarkEnd w:id="34"/>
      <w:r>
        <w:rPr>
          <w:rFonts w:hint="eastAsia" w:ascii="宋体" w:hAnsi="宋体" w:cs="宋体"/>
          <w:b/>
          <w:bCs/>
          <w:color w:val="000000"/>
          <w:szCs w:val="21"/>
        </w:rPr>
      </w:r>
      <w:r/>
    </w:p>
    <w:p>
      <w:pPr>
        <w:pStyle w:val="890"/>
        <w:spacing w:line="360" w:lineRule="auto"/>
        <w:rPr>
          <w:rFonts w:ascii="宋体" w:hAnsi="宋体" w:cs="宋体"/>
          <w:b/>
          <w:bCs/>
          <w:color w:val="000000"/>
          <w:szCs w:val="21"/>
        </w:rPr>
      </w:pPr>
      <w:r>
        <w:rPr>
          <w:rFonts w:hint="eastAsia" w:ascii="宋体" w:hAnsi="宋体" w:cs="宋体"/>
          <w:b/>
          <w:color w:val="000000"/>
          <w:szCs w:val="21"/>
        </w:rPr>
        <w:t xml:space="preserve">格式</w:t>
      </w:r>
      <w:r>
        <w:rPr>
          <w:rFonts w:hint="eastAsia" w:ascii="宋体" w:hAnsi="宋体" w:cs="宋体"/>
          <w:b/>
          <w:bCs/>
          <w:color w:val="000000"/>
          <w:szCs w:val="21"/>
        </w:rPr>
        <w:t xml:space="preserve">一、</w:t>
      </w:r>
      <w:r>
        <w:rPr>
          <w:rFonts w:hint="eastAsia" w:ascii="宋体" w:hAnsi="宋体" w:cs="宋体"/>
          <w:b/>
          <w:color w:val="000000"/>
          <w:szCs w:val="21"/>
        </w:rPr>
        <w:t xml:space="preserve">竞争性磋商申请及声明</w:t>
      </w:r>
      <w:r>
        <w:rPr>
          <w:rFonts w:hint="eastAsia" w:ascii="宋体" w:hAnsi="宋体" w:cs="宋体"/>
          <w:b/>
          <w:bCs/>
          <w:color w:val="000000"/>
          <w:szCs w:val="21"/>
        </w:rPr>
        <w:t xml:space="preserve">格式</w:t>
      </w:r>
      <w:r>
        <w:rPr>
          <w:rFonts w:ascii="宋体" w:hAnsi="宋体" w:cs="宋体"/>
          <w:b/>
          <w:bCs/>
          <w:color w:val="000000"/>
          <w:szCs w:val="21"/>
        </w:rPr>
      </w:r>
      <w:r/>
    </w:p>
    <w:p>
      <w:pPr>
        <w:pStyle w:val="890"/>
        <w:jc w:val="center"/>
        <w:spacing w:line="360" w:lineRule="auto"/>
        <w:rPr>
          <w:rFonts w:ascii="宋体" w:hAnsi="宋体" w:cs="宋体"/>
          <w:b/>
          <w:color w:val="000000"/>
          <w:sz w:val="32"/>
          <w:szCs w:val="32"/>
        </w:rPr>
      </w:pPr>
      <w:r>
        <w:rPr>
          <w:rFonts w:hint="eastAsia" w:ascii="宋体" w:hAnsi="宋体" w:cs="宋体"/>
          <w:b/>
          <w:color w:val="000000"/>
          <w:sz w:val="32"/>
          <w:szCs w:val="32"/>
        </w:rPr>
        <w:t xml:space="preserve">竞争性磋商申请及声明</w:t>
      </w:r>
      <w:r>
        <w:rPr>
          <w:rFonts w:ascii="宋体" w:hAnsi="宋体" w:cs="宋体"/>
          <w:b/>
          <w:color w:val="000000"/>
          <w:sz w:val="32"/>
          <w:szCs w:val="32"/>
        </w:rPr>
      </w:r>
      <w:r/>
    </w:p>
    <w:p>
      <w:pPr>
        <w:pStyle w:val="890"/>
        <w:jc w:val="center"/>
        <w:spacing w:line="360" w:lineRule="auto"/>
        <w:rPr>
          <w:rFonts w:ascii="宋体" w:hAnsi="宋体" w:cs="宋体"/>
          <w:color w:val="000000"/>
          <w:szCs w:val="21"/>
        </w:rPr>
      </w:pPr>
      <w:r>
        <w:rPr>
          <w:rFonts w:ascii="宋体" w:hAnsi="宋体" w:cs="宋体"/>
          <w:color w:val="000000"/>
          <w:szCs w:val="21"/>
        </w:rPr>
      </w:r>
      <w:r/>
    </w:p>
    <w:p>
      <w:pPr>
        <w:pStyle w:val="89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致：</w:t>
      </w:r>
      <w:r>
        <w:rPr>
          <w:rFonts w:hint="eastAsia" w:ascii="宋体" w:hAnsi="宋体" w:cs="宋体"/>
          <w:bCs/>
          <w:color w:val="000000"/>
          <w:szCs w:val="21"/>
        </w:rPr>
        <w:t xml:space="preserve">江苏省测绘工程院</w:t>
      </w:r>
      <w:r>
        <w:rPr>
          <w:rFonts w:hint="eastAsia" w:ascii="宋体" w:hAnsi="宋体" w:cs="宋体"/>
          <w:color w:val="000000"/>
          <w:szCs w:val="21"/>
          <w:lang w:val="zh-CN"/>
        </w:rPr>
      </w:r>
      <w:r/>
    </w:p>
    <w:p>
      <w:pPr>
        <w:pStyle w:val="890"/>
        <w:ind w:firstLine="210"/>
        <w:spacing w:line="360" w:lineRule="auto"/>
        <w:rPr>
          <w:rFonts w:ascii="宋体" w:hAnsi="宋体" w:cs="宋体"/>
          <w:color w:val="000000"/>
          <w:szCs w:val="21"/>
          <w:lang w:val="zh-CN"/>
        </w:rPr>
      </w:pPr>
      <w:r>
        <w:rPr>
          <w:rFonts w:hint="eastAsia" w:ascii="宋体" w:hAnsi="宋体" w:cs="宋体"/>
          <w:color w:val="000000"/>
          <w:szCs w:val="21"/>
          <w:lang w:val="zh-CN"/>
        </w:rPr>
        <w:t xml:space="preserve">根据贵方</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（项目名称  ）</w:t>
      </w:r>
      <w:r>
        <w:rPr>
          <w:rFonts w:hint="eastAsia" w:ascii="宋体" w:hAnsi="宋体" w:cs="宋体"/>
          <w:color w:val="000000"/>
          <w:szCs w:val="21"/>
          <w:u w:val="single"/>
        </w:rPr>
        <w:t xml:space="preserve">                     </w:t>
      </w:r>
      <w:r>
        <w:rPr>
          <w:rFonts w:hint="eastAsia" w:ascii="宋体" w:hAnsi="宋体" w:cs="宋体"/>
          <w:color w:val="000000"/>
          <w:szCs w:val="21"/>
          <w:lang w:val="zh-CN"/>
        </w:rPr>
        <w:t xml:space="preserve">（项目编号）</w:t>
      </w:r>
      <w:r>
        <w:rPr>
          <w:rFonts w:ascii="宋体" w:hAnsi="宋体" w:cs="宋体"/>
          <w:color w:val="000000"/>
          <w:szCs w:val="21"/>
          <w:lang w:val="zh-CN"/>
        </w:rPr>
      </w:r>
      <w:r/>
    </w:p>
    <w:p>
      <w:pPr>
        <w:pStyle w:val="890"/>
        <w:ind w:firstLine="210"/>
        <w:spacing w:line="360" w:lineRule="auto"/>
        <w:rPr>
          <w:rFonts w:hint="eastAsia" w:ascii="宋体" w:hAnsi="宋体" w:cs="宋体"/>
          <w:color w:val="000000"/>
          <w:szCs w:val="21"/>
          <w:lang w:val="zh-CN"/>
        </w:rPr>
      </w:pP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竞争性磋商公告，正式授权下述签字人</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（姓名和职务）代表</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（供应商名称），提交磋商响应文件并参加磋商。</w:t>
      </w:r>
      <w:r>
        <w:rPr>
          <w:rFonts w:hint="eastAsia" w:ascii="宋体" w:hAnsi="宋体" w:cs="宋体"/>
          <w:color w:val="000000"/>
          <w:szCs w:val="21"/>
          <w:lang w:val="zh-CN"/>
        </w:rPr>
      </w:r>
      <w:r/>
    </w:p>
    <w:p>
      <w:pPr>
        <w:pStyle w:val="890"/>
        <w:ind w:firstLine="420"/>
        <w:spacing w:line="360" w:lineRule="auto"/>
        <w:rPr>
          <w:rFonts w:hint="eastAsia" w:ascii="宋体" w:hAnsi="宋体" w:cs="宋体"/>
          <w:color w:val="000000"/>
          <w:szCs w:val="21"/>
        </w:rPr>
      </w:pPr>
      <w:r>
        <w:rPr>
          <w:rFonts w:hint="eastAsia" w:ascii="宋体" w:hAnsi="宋体" w:cs="宋体"/>
          <w:color w:val="000000"/>
          <w:szCs w:val="21"/>
        </w:rPr>
        <w:t xml:space="preserve">据此函，签字人兹宣布同意如下：</w:t>
      </w:r>
      <w:r>
        <w:rPr>
          <w:rFonts w:hint="eastAsia" w:ascii="宋体" w:hAnsi="宋体" w:cs="宋体"/>
          <w:color w:val="000000"/>
          <w:szCs w:val="21"/>
        </w:rPr>
      </w:r>
      <w:r/>
    </w:p>
    <w:p>
      <w:pPr>
        <w:pStyle w:val="890"/>
        <w:ind w:firstLine="420"/>
        <w:spacing w:line="360" w:lineRule="auto"/>
        <w:rPr>
          <w:rFonts w:hint="eastAsia" w:ascii="宋体" w:hAnsi="宋体" w:cs="宋体"/>
          <w:color w:val="000000"/>
          <w:szCs w:val="21"/>
        </w:rPr>
      </w:pPr>
      <w:r>
        <w:rPr>
          <w:rFonts w:hint="eastAsia" w:ascii="宋体" w:hAnsi="宋体" w:cs="宋体"/>
          <w:color w:val="000000"/>
          <w:szCs w:val="21"/>
        </w:rPr>
        <w:t xml:space="preserve">1.我方完全理解贵方不一定将合同授予最低报价的响应人。</w:t>
      </w:r>
      <w:r>
        <w:rPr>
          <w:rFonts w:hint="eastAsia" w:ascii="宋体" w:hAnsi="宋体" w:cs="宋体"/>
          <w:color w:val="000000"/>
          <w:szCs w:val="21"/>
        </w:rPr>
      </w:r>
      <w:r/>
    </w:p>
    <w:p>
      <w:pPr>
        <w:pStyle w:val="890"/>
        <w:ind w:firstLine="420"/>
        <w:spacing w:line="360" w:lineRule="auto"/>
        <w:rPr>
          <w:rFonts w:hint="eastAsia" w:ascii="宋体" w:hAnsi="宋体" w:cs="宋体"/>
          <w:color w:val="000000"/>
          <w:szCs w:val="21"/>
        </w:rPr>
      </w:pPr>
      <w:r>
        <w:rPr>
          <w:rFonts w:hint="eastAsia" w:ascii="宋体" w:hAnsi="宋体" w:cs="宋体"/>
          <w:color w:val="000000"/>
          <w:szCs w:val="21"/>
        </w:rPr>
        <w:t xml:space="preserve">2.我方已详细审核全部竞争性磋商文件及其有效补充文件，我们知道必须放弃提出含糊不清或误解问题的权利。</w:t>
      </w:r>
      <w:r>
        <w:rPr>
          <w:rFonts w:hint="eastAsia" w:ascii="宋体" w:hAnsi="宋体" w:cs="宋体"/>
          <w:color w:val="000000"/>
          <w:szCs w:val="21"/>
        </w:rPr>
      </w:r>
      <w:r/>
    </w:p>
    <w:p>
      <w:pPr>
        <w:pStyle w:val="890"/>
        <w:ind w:firstLine="420"/>
        <w:spacing w:line="360" w:lineRule="auto"/>
        <w:tabs>
          <w:tab w:val="left" w:pos="0" w:leader="none"/>
        </w:tabs>
        <w:rPr>
          <w:rFonts w:hint="eastAsia" w:ascii="宋体" w:hAnsi="宋体" w:cs="宋体"/>
          <w:color w:val="000000"/>
          <w:szCs w:val="21"/>
        </w:rPr>
      </w:pPr>
      <w:r>
        <w:rPr>
          <w:rFonts w:hint="eastAsia" w:ascii="宋体" w:hAnsi="宋体" w:cs="宋体"/>
          <w:color w:val="000000"/>
          <w:szCs w:val="21"/>
        </w:rPr>
        <w:t xml:space="preserve">3.</w:t>
      </w:r>
      <w:r>
        <w:rPr>
          <w:rFonts w:hint="eastAsia"/>
          <w:color w:val="000000"/>
        </w:rPr>
        <w:t xml:space="preserve"> 按磋商要求，</w:t>
      </w:r>
      <w:r>
        <w:rPr>
          <w:rFonts w:hint="eastAsia" w:ascii="宋体" w:hAnsi="宋体" w:cs="宋体"/>
          <w:color w:val="000000"/>
          <w:szCs w:val="21"/>
        </w:rPr>
        <w:t xml:space="preserve">我们的首次报价为</w:t>
      </w:r>
      <w:r>
        <w:rPr>
          <w:rFonts w:hint="eastAsia" w:ascii="宋体" w:hAnsi="宋体" w:cs="宋体"/>
          <w:color w:val="000000"/>
          <w:szCs w:val="21"/>
          <w:u w:val="single"/>
        </w:rPr>
        <w:t xml:space="preserve">            </w:t>
      </w:r>
      <w:r>
        <w:rPr>
          <w:rFonts w:hint="eastAsia" w:ascii="宋体" w:hAnsi="宋体" w:cs="宋体"/>
          <w:color w:val="000000"/>
          <w:szCs w:val="21"/>
        </w:rPr>
        <w:t xml:space="preserve"> (大写)元人民币</w:t>
      </w:r>
      <w:r>
        <w:rPr>
          <w:rFonts w:hint="eastAsia" w:ascii="宋体" w:hAnsi="宋体" w:cs="宋体"/>
          <w:color w:val="000000"/>
          <w:szCs w:val="21"/>
          <w:u w:val="single"/>
        </w:rPr>
        <w:t xml:space="preserve">，         </w:t>
      </w:r>
      <w:r>
        <w:rPr>
          <w:rFonts w:hint="eastAsia" w:ascii="宋体" w:hAnsi="宋体" w:cs="宋体"/>
          <w:color w:val="000000"/>
          <w:szCs w:val="21"/>
        </w:rPr>
        <w:t xml:space="preserve">(小写)元人民币。</w:t>
      </w:r>
      <w:r>
        <w:rPr>
          <w:rFonts w:hint="eastAsia" w:ascii="宋体" w:hAnsi="宋体" w:cs="宋体"/>
          <w:color w:val="000000"/>
          <w:szCs w:val="21"/>
        </w:rPr>
      </w:r>
      <w:r/>
    </w:p>
    <w:p>
      <w:pPr>
        <w:pStyle w:val="890"/>
        <w:ind w:firstLine="420"/>
        <w:spacing w:line="360" w:lineRule="auto"/>
        <w:rPr>
          <w:rFonts w:hint="eastAsia" w:ascii="宋体" w:hAnsi="宋体" w:cs="宋体"/>
          <w:color w:val="000000"/>
          <w:szCs w:val="21"/>
        </w:rPr>
      </w:pPr>
      <w:r>
        <w:rPr>
          <w:rFonts w:hint="eastAsia" w:ascii="宋体" w:hAnsi="宋体" w:cs="宋体"/>
          <w:color w:val="000000"/>
          <w:szCs w:val="21"/>
        </w:rPr>
        <w:t xml:space="preserve">4.我方承诺本项目的服务期为</w:t>
      </w:r>
      <w:r>
        <w:rPr>
          <w:rFonts w:hint="eastAsia" w:ascii="宋体" w:hAnsi="宋体" w:cs="宋体"/>
          <w:bCs/>
          <w:color w:val="000000"/>
          <w:szCs w:val="21"/>
          <w:u w:val="single"/>
        </w:rPr>
        <w:t xml:space="preserve">   满足磋商文件要求  </w:t>
      </w:r>
      <w:r>
        <w:rPr>
          <w:rFonts w:hint="eastAsia" w:ascii="宋体" w:hAnsi="宋体" w:cs="宋体"/>
          <w:color w:val="000000"/>
          <w:szCs w:val="21"/>
        </w:rPr>
        <w:t xml:space="preserve">。</w:t>
      </w:r>
      <w:r>
        <w:rPr>
          <w:rFonts w:hint="eastAsia" w:ascii="宋体" w:hAnsi="宋体" w:cs="宋体"/>
          <w:color w:val="000000"/>
          <w:szCs w:val="21"/>
        </w:rPr>
      </w:r>
      <w:r/>
    </w:p>
    <w:p>
      <w:pPr>
        <w:pStyle w:val="890"/>
        <w:ind w:firstLine="420"/>
        <w:spacing w:line="360" w:lineRule="auto"/>
        <w:rPr>
          <w:rFonts w:hint="eastAsia" w:ascii="宋体" w:hAnsi="宋体" w:cs="宋体"/>
          <w:color w:val="000000"/>
          <w:szCs w:val="21"/>
        </w:rPr>
      </w:pPr>
      <w:r>
        <w:rPr>
          <w:rFonts w:hint="eastAsia" w:ascii="宋体" w:hAnsi="宋体" w:cs="宋体"/>
          <w:color w:val="000000"/>
          <w:szCs w:val="21"/>
        </w:rPr>
        <w:t xml:space="preserve">5.我方同意向贵方提供贵方可能另外要求的与磋商有关的任何证据或资料，并保证我方已提供和将要提供的文件是真实的、准确的。</w:t>
      </w:r>
      <w:r>
        <w:rPr>
          <w:rFonts w:hint="eastAsia" w:ascii="宋体" w:hAnsi="宋体" w:cs="宋体"/>
          <w:color w:val="000000"/>
          <w:szCs w:val="21"/>
        </w:rPr>
      </w:r>
      <w:r/>
    </w:p>
    <w:p>
      <w:pPr>
        <w:pStyle w:val="890"/>
        <w:ind w:firstLine="420"/>
        <w:spacing w:line="360" w:lineRule="auto"/>
        <w:rPr>
          <w:rFonts w:hint="eastAsia" w:ascii="宋体" w:hAnsi="宋体" w:cs="宋体"/>
          <w:color w:val="000000"/>
          <w:szCs w:val="21"/>
        </w:rPr>
      </w:pPr>
      <w:r>
        <w:rPr>
          <w:rFonts w:hint="eastAsia" w:ascii="宋体" w:hAnsi="宋体" w:cs="宋体"/>
          <w:color w:val="000000"/>
          <w:szCs w:val="21"/>
        </w:rPr>
        <w:t xml:space="preserve">6.遵守竞争性磋商文件中要求的收费项目和标准。</w:t>
      </w:r>
      <w:r>
        <w:rPr>
          <w:rFonts w:hint="eastAsia" w:ascii="宋体" w:hAnsi="宋体" w:cs="宋体"/>
          <w:color w:val="000000"/>
          <w:szCs w:val="21"/>
        </w:rPr>
      </w:r>
      <w:r/>
    </w:p>
    <w:p>
      <w:pPr>
        <w:pStyle w:val="890"/>
        <w:ind w:firstLine="420"/>
        <w:spacing w:line="360" w:lineRule="auto"/>
        <w:rPr>
          <w:rFonts w:hint="eastAsia" w:ascii="宋体" w:hAnsi="宋体" w:cs="宋体"/>
          <w:color w:val="000000"/>
          <w:szCs w:val="21"/>
        </w:rPr>
      </w:pPr>
      <w:r>
        <w:rPr>
          <w:rFonts w:hint="eastAsia" w:ascii="宋体" w:hAnsi="宋体" w:cs="宋体"/>
          <w:color w:val="000000"/>
          <w:szCs w:val="21"/>
        </w:rPr>
        <w:t xml:space="preserve">7.我方正式通讯方式为：</w:t>
      </w:r>
      <w:r>
        <w:rPr>
          <w:rFonts w:hint="eastAsia" w:ascii="宋体" w:hAnsi="宋体" w:cs="宋体"/>
          <w:color w:val="000000"/>
          <w:szCs w:val="21"/>
        </w:rPr>
      </w:r>
      <w:r/>
    </w:p>
    <w:p>
      <w:pPr>
        <w:pStyle w:val="890"/>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地   址：</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90"/>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电   话：</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90"/>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传   真：</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90"/>
        <w:ind w:firstLine="420"/>
        <w:spacing w:line="360" w:lineRule="auto"/>
        <w:rPr>
          <w:rFonts w:hint="eastAsia" w:ascii="宋体" w:hAnsi="宋体" w:cs="宋体"/>
          <w:color w:val="000000"/>
          <w:szCs w:val="21"/>
        </w:rPr>
      </w:pPr>
      <w:r>
        <w:rPr>
          <w:rFonts w:hint="eastAsia" w:ascii="宋体" w:hAnsi="宋体" w:cs="宋体"/>
          <w:color w:val="000000"/>
          <w:szCs w:val="21"/>
        </w:rPr>
        <w:t xml:space="preserve">8.我方正式开户银行和账号为：</w:t>
      </w:r>
      <w:r>
        <w:rPr>
          <w:rFonts w:hint="eastAsia" w:ascii="宋体" w:hAnsi="宋体" w:cs="宋体"/>
          <w:color w:val="000000"/>
          <w:szCs w:val="21"/>
        </w:rPr>
      </w:r>
      <w:r/>
    </w:p>
    <w:p>
      <w:pPr>
        <w:pStyle w:val="890"/>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开户银行：</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90"/>
        <w:ind w:firstLine="420"/>
        <w:spacing w:line="360" w:lineRule="auto"/>
        <w:rPr>
          <w:rFonts w:hint="eastAsia" w:ascii="宋体" w:hAnsi="宋体" w:cs="宋体"/>
          <w:color w:val="000000"/>
          <w:szCs w:val="21"/>
        </w:rPr>
      </w:pPr>
      <w:r>
        <w:rPr>
          <w:rFonts w:hint="eastAsia" w:ascii="宋体" w:hAnsi="宋体" w:cs="宋体"/>
          <w:color w:val="000000"/>
          <w:szCs w:val="21"/>
        </w:rPr>
        <w:t xml:space="preserve">账    号：</w:t>
      </w:r>
      <w:r>
        <w:rPr>
          <w:rFonts w:hint="eastAsia" w:ascii="宋体" w:hAnsi="宋体" w:cs="宋体"/>
          <w:color w:val="000000"/>
          <w:szCs w:val="21"/>
          <w:u w:val="single"/>
        </w:rPr>
        <w:t xml:space="preserve">                       </w:t>
      </w:r>
      <w:r>
        <w:rPr>
          <w:rFonts w:hint="eastAsia" w:ascii="宋体" w:hAnsi="宋体" w:cs="宋体"/>
          <w:color w:val="000000"/>
          <w:szCs w:val="21"/>
        </w:rPr>
      </w:r>
      <w:r/>
    </w:p>
    <w:p>
      <w:pPr>
        <w:pStyle w:val="890"/>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供应商授权代表姓名（签字或签章）：</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90"/>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u w:val="single"/>
        </w:rPr>
        <w:t xml:space="preserve">                 </w:t>
      </w:r>
      <w:r>
        <w:rPr>
          <w:rFonts w:hint="eastAsia" w:ascii="宋体" w:hAnsi="宋体" w:cs="宋体"/>
          <w:color w:val="000000"/>
          <w:szCs w:val="21"/>
        </w:rPr>
      </w:r>
      <w:r/>
    </w:p>
    <w:p>
      <w:pPr>
        <w:pStyle w:val="890"/>
        <w:ind w:firstLine="420"/>
        <w:spacing w:line="360" w:lineRule="auto"/>
        <w:rPr>
          <w:rFonts w:hint="eastAsia" w:ascii="宋体" w:hAnsi="宋体" w:cs="宋体"/>
          <w:color w:val="000000"/>
          <w:szCs w:val="21"/>
        </w:rPr>
      </w:pPr>
      <w:r>
        <w:rPr>
          <w:rFonts w:hint="eastAsia" w:ascii="宋体" w:hAnsi="宋体" w:cs="宋体"/>
          <w:color w:val="000000"/>
          <w:szCs w:val="21"/>
        </w:rPr>
        <w:t xml:space="preserve">日    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hint="eastAsia" w:ascii="宋体" w:hAnsi="宋体" w:cs="宋体"/>
          <w:color w:val="000000"/>
          <w:szCs w:val="21"/>
        </w:rPr>
      </w:r>
      <w:r/>
    </w:p>
    <w:p>
      <w:pPr>
        <w:pStyle w:val="890"/>
        <w:spacing w:line="360" w:lineRule="auto"/>
        <w:rPr>
          <w:rFonts w:hint="eastAsia" w:ascii="宋体" w:hAnsi="宋体" w:cs="宋体"/>
          <w:color w:val="000000"/>
          <w:szCs w:val="21"/>
          <w:lang w:val="zh-CN"/>
        </w:rPr>
      </w:pPr>
      <w:r>
        <w:rPr>
          <w:rFonts w:hint="eastAsia" w:ascii="宋体" w:hAnsi="宋体" w:cs="宋体"/>
          <w:color w:val="000000"/>
          <w:szCs w:val="21"/>
          <w:lang w:val="zh-CN"/>
        </w:rPr>
        <w:br w:type="page" w:clear="all"/>
      </w:r>
      <w:r>
        <w:rPr>
          <w:rFonts w:hint="eastAsia" w:ascii="宋体" w:hAnsi="宋体" w:cs="宋体"/>
          <w:color w:val="000000"/>
          <w:szCs w:val="21"/>
          <w:lang w:val="zh-CN"/>
        </w:rPr>
      </w:r>
      <w:r/>
    </w:p>
    <w:p>
      <w:pPr>
        <w:pStyle w:val="890"/>
        <w:spacing w:line="360" w:lineRule="auto"/>
        <w:rPr>
          <w:rFonts w:ascii="宋体" w:hAnsi="宋体" w:cs="宋体"/>
          <w:b/>
          <w:bCs/>
          <w:color w:val="000000"/>
          <w:szCs w:val="21"/>
        </w:rPr>
      </w:pPr>
      <w:r>
        <w:rPr>
          <w:rFonts w:hint="eastAsia" w:ascii="宋体" w:hAnsi="宋体" w:cs="宋体"/>
          <w:b/>
          <w:color w:val="000000"/>
        </w:rPr>
        <w:t xml:space="preserve">格式</w:t>
      </w:r>
      <w:r>
        <w:rPr>
          <w:rFonts w:hint="eastAsia" w:ascii="宋体" w:hAnsi="宋体" w:cs="宋体"/>
          <w:b/>
          <w:bCs/>
          <w:color w:val="000000"/>
          <w:szCs w:val="21"/>
        </w:rPr>
        <w:t xml:space="preserve">二、法定代表人授权委托书格式</w:t>
      </w:r>
      <w:r>
        <w:rPr>
          <w:rFonts w:ascii="宋体" w:hAnsi="宋体" w:cs="宋体"/>
          <w:b/>
          <w:bCs/>
          <w:color w:val="000000"/>
          <w:szCs w:val="21"/>
        </w:rPr>
      </w:r>
      <w:r/>
    </w:p>
    <w:p>
      <w:pPr>
        <w:pStyle w:val="890"/>
        <w:ind w:firstLine="720"/>
        <w:jc w:val="center"/>
        <w:spacing w:line="360" w:lineRule="auto"/>
        <w:shd w:val="clear" w:color="auto" w:fill="ffffff"/>
        <w:widowControl/>
        <w:rPr>
          <w:rFonts w:ascii="宋体" w:hAnsi="宋体" w:cs="宋体"/>
          <w:b/>
          <w:color w:val="000000"/>
          <w:szCs w:val="21"/>
        </w:rPr>
      </w:pPr>
      <w:r/>
      <w:bookmarkStart w:id="35" w:name="_Toc49090584"/>
      <w:r/>
      <w:bookmarkStart w:id="36" w:name="_Toc513029283"/>
      <w:r/>
      <w:bookmarkStart w:id="37" w:name="_Toc26554105"/>
      <w:r/>
      <w:bookmarkStart w:id="38" w:name="_Toc23828485"/>
      <w:r/>
      <w:bookmarkStart w:id="39" w:name="_Toc22356585"/>
      <w:r/>
      <w:bookmarkStart w:id="40" w:name="_Toc120614292"/>
      <w:r>
        <w:rPr>
          <w:rFonts w:hint="eastAsia" w:ascii="宋体" w:hAnsi="宋体" w:cs="宋体"/>
          <w:b/>
          <w:color w:val="000000"/>
          <w:sz w:val="36"/>
          <w:szCs w:val="36"/>
        </w:rPr>
        <w:t xml:space="preserve">法定代表人授权委托书</w:t>
      </w:r>
      <w:r>
        <w:rPr>
          <w:rFonts w:ascii="宋体" w:hAnsi="宋体" w:cs="宋体"/>
          <w:b/>
          <w:color w:val="000000"/>
          <w:szCs w:val="21"/>
        </w:rPr>
      </w:r>
      <w:r/>
    </w:p>
    <w:p>
      <w:pPr>
        <w:pStyle w:val="89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pStyle w:val="89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致：</w:t>
      </w:r>
      <w:r>
        <w:rPr>
          <w:rFonts w:hint="eastAsia" w:ascii="宋体" w:hAnsi="宋体" w:cs="宋体"/>
          <w:bCs/>
          <w:color w:val="000000"/>
          <w:szCs w:val="21"/>
        </w:rPr>
        <w:t xml:space="preserve">江苏省测绘工程院</w:t>
      </w:r>
      <w:r>
        <w:rPr>
          <w:rFonts w:hint="eastAsia" w:ascii="宋体" w:hAnsi="宋体" w:cs="宋体"/>
          <w:color w:val="000000"/>
          <w:szCs w:val="21"/>
        </w:rPr>
      </w:r>
      <w:r/>
    </w:p>
    <w:p>
      <w:pPr>
        <w:pStyle w:val="890"/>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本授权书声明：注册于</w:t>
      </w:r>
      <w:r>
        <w:rPr>
          <w:rFonts w:hint="eastAsia" w:ascii="宋体" w:hAnsi="宋体" w:cs="宋体"/>
          <w:color w:val="000000"/>
          <w:szCs w:val="21"/>
          <w:u w:val="single"/>
        </w:rPr>
        <w:t xml:space="preserve">              </w:t>
      </w:r>
      <w:r>
        <w:rPr>
          <w:rFonts w:hint="eastAsia" w:ascii="宋体" w:hAnsi="宋体" w:cs="宋体"/>
          <w:color w:val="000000"/>
          <w:szCs w:val="21"/>
        </w:rPr>
        <w:t xml:space="preserve">（响应人住址）的</w:t>
      </w:r>
      <w:r>
        <w:rPr>
          <w:rFonts w:hint="eastAsia" w:ascii="宋体" w:hAnsi="宋体" w:cs="宋体"/>
          <w:color w:val="000000"/>
          <w:szCs w:val="21"/>
          <w:u w:val="single"/>
        </w:rPr>
        <w:t xml:space="preserve">           </w:t>
      </w:r>
      <w:r>
        <w:rPr>
          <w:rFonts w:hint="eastAsia" w:ascii="宋体" w:hAnsi="宋体" w:cs="宋体"/>
          <w:color w:val="000000"/>
          <w:szCs w:val="21"/>
        </w:rPr>
        <w:t xml:space="preserve">（响应人名称）法定代表人</w:t>
      </w:r>
      <w:r>
        <w:rPr>
          <w:rFonts w:hint="eastAsia" w:ascii="宋体" w:hAnsi="宋体" w:cs="宋体"/>
          <w:color w:val="000000"/>
          <w:szCs w:val="21"/>
          <w:u w:val="single"/>
        </w:rPr>
        <w:t xml:space="preserve">        </w:t>
      </w:r>
      <w:r>
        <w:rPr>
          <w:rFonts w:hint="eastAsia" w:ascii="宋体" w:hAnsi="宋体" w:cs="宋体"/>
          <w:color w:val="000000"/>
          <w:szCs w:val="21"/>
        </w:rPr>
        <w:t xml:space="preserve">（法定代表人姓名、职务）代表本公司授权在下面签字的</w:t>
      </w:r>
      <w:r>
        <w:rPr>
          <w:rFonts w:hint="eastAsia" w:ascii="宋体" w:hAnsi="宋体" w:cs="宋体"/>
          <w:color w:val="000000"/>
          <w:szCs w:val="21"/>
          <w:u w:val="single"/>
        </w:rPr>
        <w:t xml:space="preserve">        </w:t>
      </w:r>
      <w:r>
        <w:rPr>
          <w:rFonts w:hint="eastAsia" w:ascii="宋体" w:hAnsi="宋体" w:cs="宋体"/>
          <w:color w:val="000000"/>
          <w:szCs w:val="21"/>
        </w:rPr>
        <w:t xml:space="preserve">（响应人代表姓名、职务）为本公司的合法代理人，就贵方组织的</w:t>
      </w:r>
      <w:r>
        <w:rPr>
          <w:rFonts w:hint="eastAsia" w:ascii="宋体" w:hAnsi="宋体" w:cs="宋体"/>
          <w:b/>
          <w:bCs/>
          <w:color w:val="000000"/>
          <w:szCs w:val="21"/>
          <w:u w:val="single"/>
        </w:rPr>
        <w:t xml:space="preserve">                   </w:t>
      </w:r>
      <w:r>
        <w:rPr>
          <w:rFonts w:hint="eastAsia" w:ascii="宋体" w:hAnsi="宋体" w:cs="宋体"/>
          <w:color w:val="000000"/>
          <w:szCs w:val="21"/>
        </w:rPr>
        <w:t xml:space="preserve">（项目名称  ），</w:t>
      </w:r>
      <w:r>
        <w:rPr>
          <w:rFonts w:hint="eastAsia" w:ascii="宋体" w:hAnsi="宋体" w:cs="宋体"/>
          <w:color w:val="000000"/>
          <w:szCs w:val="21"/>
          <w:u w:val="single"/>
        </w:rPr>
        <w:t xml:space="preserve">        </w:t>
      </w:r>
      <w:r>
        <w:rPr>
          <w:rFonts w:hint="eastAsia" w:ascii="宋体" w:hAnsi="宋体" w:cs="宋体"/>
          <w:color w:val="000000"/>
          <w:szCs w:val="21"/>
        </w:rPr>
        <w:t xml:space="preserve">（项目编号）响应，以本公司名义处理一切与之有关的事务。</w:t>
      </w:r>
      <w:r>
        <w:rPr>
          <w:rFonts w:hint="eastAsia" w:ascii="宋体" w:hAnsi="宋体" w:cs="宋体"/>
          <w:color w:val="000000"/>
          <w:szCs w:val="21"/>
        </w:rPr>
      </w:r>
      <w:r/>
    </w:p>
    <w:p>
      <w:pPr>
        <w:pStyle w:val="89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    本授权书于</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日签字生效，特此声明。</w:t>
      </w:r>
      <w:r>
        <w:rPr>
          <w:rFonts w:hint="eastAsia" w:ascii="宋体" w:hAnsi="宋体" w:cs="宋体"/>
          <w:color w:val="000000"/>
          <w:szCs w:val="21"/>
        </w:rPr>
      </w:r>
      <w:r/>
    </w:p>
    <w:p>
      <w:pPr>
        <w:pStyle w:val="890"/>
        <w:ind w:firstLine="420"/>
        <w:spacing w:line="360" w:lineRule="auto"/>
        <w:rPr>
          <w:rFonts w:ascii="宋体" w:hAnsi="宋体" w:cs="宋体"/>
          <w:color w:val="000000"/>
          <w:szCs w:val="21"/>
        </w:rPr>
      </w:pPr>
      <w:r>
        <w:rPr>
          <w:rFonts w:hint="eastAsia" w:ascii="宋体" w:hAnsi="宋体" w:cs="宋体"/>
          <w:color w:val="000000"/>
          <w:szCs w:val="21"/>
        </w:rPr>
        <w:t xml:space="preserve">  供应商名称（公章）：</w:t>
      </w:r>
      <w:r>
        <w:rPr>
          <w:rFonts w:hint="eastAsia" w:ascii="宋体" w:hAnsi="宋体" w:cs="宋体"/>
          <w:color w:val="000000"/>
          <w:szCs w:val="21"/>
          <w:u w:val="single"/>
        </w:rPr>
        <w:t xml:space="preserve">                 </w:t>
      </w:r>
      <w:r>
        <w:rPr>
          <w:rFonts w:ascii="宋体" w:hAnsi="宋体" w:cs="宋体"/>
          <w:color w:val="000000"/>
          <w:szCs w:val="21"/>
        </w:rPr>
      </w:r>
      <w:r/>
    </w:p>
    <w:p>
      <w:pPr>
        <w:pStyle w:val="890"/>
        <w:ind w:firstLine="840"/>
        <w:spacing w:line="360" w:lineRule="auto"/>
        <w:rPr>
          <w:rFonts w:hint="eastAsia" w:ascii="宋体" w:hAnsi="宋体" w:cs="宋体"/>
          <w:color w:val="000000"/>
          <w:szCs w:val="21"/>
        </w:rPr>
      </w:pPr>
      <w:r>
        <w:rPr>
          <w:rFonts w:hint="eastAsia" w:ascii="宋体" w:hAnsi="宋体" w:cs="宋体"/>
          <w:color w:val="000000"/>
          <w:szCs w:val="21"/>
        </w:rPr>
        <w:t xml:space="preserve">法定代表人签字：</w:t>
      </w:r>
      <w:r>
        <w:rPr>
          <w:rFonts w:hint="eastAsia" w:ascii="宋体" w:hAnsi="宋体" w:cs="宋体"/>
          <w:color w:val="000000"/>
          <w:szCs w:val="21"/>
        </w:rPr>
      </w:r>
      <w:r/>
    </w:p>
    <w:p>
      <w:pPr>
        <w:pStyle w:val="890"/>
        <w:ind w:firstLine="825"/>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授权委托人签字：                   </w:t>
      </w:r>
      <w:r>
        <w:rPr>
          <w:rFonts w:hint="eastAsia" w:ascii="宋体" w:hAnsi="宋体" w:cs="宋体"/>
          <w:color w:val="000000"/>
          <w:szCs w:val="21"/>
        </w:rPr>
      </w:r>
      <w:r/>
    </w:p>
    <w:p>
      <w:pPr>
        <w:pStyle w:val="890"/>
        <w:ind w:firstLine="84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日     期：        年    月    日</w:t>
      </w:r>
      <w:r>
        <w:rPr>
          <w:rFonts w:hint="eastAsia" w:ascii="宋体" w:hAnsi="宋体" w:cs="宋体"/>
          <w:color w:val="000000"/>
          <w:szCs w:val="21"/>
        </w:rPr>
      </w:r>
      <w:r/>
    </w:p>
    <w:p>
      <w:pPr>
        <w:pStyle w:val="89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pStyle w:val="89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法定代表人及委托代理人的身份证复印件：</w:t>
      </w:r>
      <w:r>
        <w:rPr>
          <w:rFonts w:hint="eastAsia" w:ascii="宋体" w:hAnsi="宋体" w:cs="宋体"/>
          <w:color w:val="000000"/>
          <w:szCs w:val="21"/>
        </w:rPr>
      </w:r>
      <w:r/>
    </w:p>
    <w:p>
      <w:pPr>
        <w:pStyle w:val="89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bl>
      <w:tblPr>
        <w:tblpPr w:horzAnchor="page" w:tblpX="688" w:vertAnchor="text" w:tblpY="14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60"/>
      </w:tblGrid>
      <w:tr>
        <w:trPr>
          <w:trHeight w:val="2008"/>
        </w:trPr>
        <w:tc>
          <w:tcPr>
            <w:tcW w:w="4660" w:type="dxa"/>
            <w:vAlign w:val="center"/>
            <w:textDirection w:val="lrTb"/>
            <w:noWrap w:val="false"/>
          </w:tcPr>
          <w:p>
            <w:pPr>
              <w:pStyle w:val="993"/>
              <w:jc w:val="center"/>
              <w:spacing w:line="360" w:lineRule="auto"/>
              <w:rPr>
                <w:rFonts w:hint="eastAsia" w:hAnsi="宋体"/>
                <w:sz w:val="21"/>
                <w:szCs w:val="21"/>
              </w:rPr>
              <w:framePr w:vAnchor="text" w:hAnchor="page" w:x="688" w:y="144"/>
            </w:pPr>
            <w:r>
              <w:rPr>
                <w:rFonts w:hint="eastAsia" w:hAnsi="宋体"/>
                <w:sz w:val="21"/>
                <w:szCs w:val="21"/>
              </w:rPr>
              <w:t xml:space="preserve">法定代表人</w:t>
            </w:r>
            <w:r>
              <w:rPr>
                <w:rFonts w:hint="eastAsia" w:hAnsi="宋体"/>
                <w:sz w:val="21"/>
                <w:szCs w:val="21"/>
              </w:rPr>
            </w:r>
            <w:r/>
          </w:p>
          <w:p>
            <w:pPr>
              <w:pStyle w:val="993"/>
              <w:jc w:val="center"/>
              <w:spacing w:line="360" w:lineRule="auto"/>
              <w:rPr>
                <w:rFonts w:hint="eastAsia" w:hAnsi="宋体"/>
                <w:sz w:val="21"/>
                <w:szCs w:val="21"/>
              </w:rPr>
              <w:framePr w:vAnchor="text" w:hAnchor="page" w:x="688" w:y="144"/>
            </w:pPr>
            <w:r>
              <w:rPr>
                <w:rFonts w:hint="eastAsia" w:hAnsi="宋体"/>
                <w:sz w:val="21"/>
                <w:szCs w:val="21"/>
              </w:rPr>
              <w:t xml:space="preserve">身份证正面</w:t>
            </w:r>
            <w:r>
              <w:rPr>
                <w:rFonts w:hint="eastAsia" w:hAnsi="宋体"/>
                <w:sz w:val="21"/>
                <w:szCs w:val="21"/>
              </w:rPr>
            </w:r>
            <w:r/>
          </w:p>
        </w:tc>
      </w:tr>
      <w:tr>
        <w:trPr>
          <w:trHeight w:val="1884"/>
        </w:trPr>
        <w:tc>
          <w:tcPr>
            <w:tcW w:w="4660" w:type="dxa"/>
            <w:vAlign w:val="center"/>
            <w:textDirection w:val="lrTb"/>
            <w:noWrap w:val="false"/>
          </w:tcPr>
          <w:p>
            <w:pPr>
              <w:pStyle w:val="993"/>
              <w:jc w:val="center"/>
              <w:spacing w:line="360" w:lineRule="auto"/>
              <w:rPr>
                <w:rFonts w:hint="eastAsia" w:hAnsi="宋体"/>
                <w:sz w:val="21"/>
                <w:szCs w:val="21"/>
              </w:rPr>
              <w:framePr w:vAnchor="text" w:hAnchor="page" w:x="688" w:y="144"/>
            </w:pPr>
            <w:r>
              <w:rPr>
                <w:rFonts w:hint="eastAsia" w:hAnsi="宋体"/>
                <w:sz w:val="21"/>
                <w:szCs w:val="21"/>
              </w:rPr>
              <w:t xml:space="preserve">法定代表人</w:t>
            </w:r>
            <w:r>
              <w:rPr>
                <w:rFonts w:hint="eastAsia" w:hAnsi="宋体"/>
                <w:sz w:val="21"/>
                <w:szCs w:val="21"/>
              </w:rPr>
            </w:r>
            <w:r/>
          </w:p>
          <w:p>
            <w:pPr>
              <w:pStyle w:val="993"/>
              <w:jc w:val="center"/>
              <w:spacing w:line="360" w:lineRule="auto"/>
              <w:rPr>
                <w:rFonts w:hint="eastAsia" w:hAnsi="宋体"/>
                <w:sz w:val="21"/>
                <w:szCs w:val="21"/>
              </w:rPr>
              <w:framePr w:vAnchor="text" w:hAnchor="page" w:x="688" w:y="144"/>
            </w:pPr>
            <w:r>
              <w:rPr>
                <w:rFonts w:hint="eastAsia" w:hAnsi="宋体"/>
                <w:sz w:val="21"/>
                <w:szCs w:val="21"/>
              </w:rPr>
              <w:t xml:space="preserve">身份证反面</w:t>
            </w:r>
            <w:r>
              <w:rPr>
                <w:rFonts w:hint="eastAsia" w:hAnsi="宋体"/>
                <w:sz w:val="21"/>
                <w:szCs w:val="21"/>
              </w:rPr>
            </w:r>
            <w:r/>
          </w:p>
        </w:tc>
      </w:tr>
    </w:tbl>
    <w:p>
      <w:pPr>
        <w:pStyle w:val="890"/>
        <w:rPr>
          <w:vanish/>
          <w:color w:val="000000"/>
        </w:rPr>
      </w:pPr>
      <w:r>
        <w:rPr>
          <w:vanish/>
          <w:color w:val="000000"/>
        </w:rPr>
      </w:r>
      <w:r/>
    </w:p>
    <w:tbl>
      <w:tblPr>
        <w:tblpPr w:horzAnchor="page" w:tblpX="6253" w:vertAnchor="text" w:tblpY="89"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60"/>
      </w:tblGrid>
      <w:tr>
        <w:trPr>
          <w:trHeight w:val="1954"/>
        </w:trPr>
        <w:tc>
          <w:tcPr>
            <w:tcW w:w="4660" w:type="dxa"/>
            <w:vAlign w:val="center"/>
            <w:textDirection w:val="lrTb"/>
            <w:noWrap w:val="false"/>
          </w:tcPr>
          <w:p>
            <w:pPr>
              <w:pStyle w:val="993"/>
              <w:jc w:val="center"/>
              <w:spacing w:line="360" w:lineRule="auto"/>
              <w:rPr>
                <w:rFonts w:hint="eastAsia" w:hAnsi="宋体"/>
                <w:sz w:val="21"/>
                <w:szCs w:val="21"/>
              </w:rPr>
              <w:framePr w:vAnchor="text" w:hAnchor="page" w:x="6253" w:y="89"/>
            </w:pPr>
            <w:r>
              <w:rPr>
                <w:rFonts w:hint="eastAsia" w:hAnsi="宋体"/>
                <w:sz w:val="21"/>
                <w:szCs w:val="21"/>
              </w:rPr>
              <w:t xml:space="preserve">委托代理人</w:t>
            </w:r>
            <w:r>
              <w:rPr>
                <w:rFonts w:hint="eastAsia" w:hAnsi="宋体"/>
                <w:sz w:val="21"/>
                <w:szCs w:val="21"/>
              </w:rPr>
            </w:r>
            <w:r/>
          </w:p>
          <w:p>
            <w:pPr>
              <w:pStyle w:val="993"/>
              <w:jc w:val="center"/>
              <w:spacing w:line="360" w:lineRule="auto"/>
              <w:rPr>
                <w:rFonts w:hint="eastAsia" w:hAnsi="宋体"/>
                <w:sz w:val="21"/>
                <w:szCs w:val="21"/>
              </w:rPr>
              <w:framePr w:vAnchor="text" w:hAnchor="page" w:x="6253" w:y="89"/>
            </w:pPr>
            <w:r>
              <w:rPr>
                <w:rFonts w:hint="eastAsia" w:hAnsi="宋体"/>
                <w:sz w:val="21"/>
                <w:szCs w:val="21"/>
              </w:rPr>
              <w:t xml:space="preserve">身份证正面</w:t>
            </w:r>
            <w:r>
              <w:rPr>
                <w:rFonts w:hint="eastAsia" w:hAnsi="宋体"/>
                <w:sz w:val="21"/>
                <w:szCs w:val="21"/>
              </w:rPr>
            </w:r>
            <w:r/>
          </w:p>
        </w:tc>
      </w:tr>
      <w:tr>
        <w:trPr>
          <w:trHeight w:val="1844"/>
        </w:trPr>
        <w:tc>
          <w:tcPr>
            <w:tcW w:w="4660" w:type="dxa"/>
            <w:vAlign w:val="center"/>
            <w:textDirection w:val="lrTb"/>
            <w:noWrap w:val="false"/>
          </w:tcPr>
          <w:p>
            <w:pPr>
              <w:pStyle w:val="993"/>
              <w:jc w:val="center"/>
              <w:spacing w:line="360" w:lineRule="auto"/>
              <w:rPr>
                <w:rFonts w:hint="eastAsia" w:hAnsi="宋体"/>
                <w:sz w:val="21"/>
                <w:szCs w:val="21"/>
              </w:rPr>
              <w:framePr w:vAnchor="text" w:hAnchor="page" w:x="6253" w:y="89"/>
            </w:pPr>
            <w:r>
              <w:rPr>
                <w:rFonts w:hint="eastAsia" w:hAnsi="宋体"/>
                <w:sz w:val="21"/>
                <w:szCs w:val="21"/>
              </w:rPr>
              <w:t xml:space="preserve">委托代理人</w:t>
            </w:r>
            <w:r>
              <w:rPr>
                <w:rFonts w:hint="eastAsia" w:hAnsi="宋体"/>
                <w:sz w:val="21"/>
                <w:szCs w:val="21"/>
              </w:rPr>
            </w:r>
            <w:r/>
          </w:p>
          <w:p>
            <w:pPr>
              <w:pStyle w:val="993"/>
              <w:jc w:val="center"/>
              <w:spacing w:line="360" w:lineRule="auto"/>
              <w:rPr>
                <w:rFonts w:hint="eastAsia" w:hAnsi="宋体"/>
                <w:sz w:val="21"/>
                <w:szCs w:val="21"/>
              </w:rPr>
              <w:framePr w:vAnchor="text" w:hAnchor="page" w:x="6253" w:y="89"/>
            </w:pPr>
            <w:r>
              <w:rPr>
                <w:rFonts w:hint="eastAsia" w:hAnsi="宋体"/>
                <w:sz w:val="21"/>
                <w:szCs w:val="21"/>
              </w:rPr>
              <w:t xml:space="preserve">身份证反面</w:t>
            </w:r>
            <w:r>
              <w:rPr>
                <w:rFonts w:hint="eastAsia" w:hAnsi="宋体"/>
                <w:sz w:val="21"/>
                <w:szCs w:val="21"/>
              </w:rPr>
            </w:r>
            <w:r/>
          </w:p>
        </w:tc>
      </w:tr>
    </w:tbl>
    <w:p>
      <w:pPr>
        <w:pStyle w:val="890"/>
        <w:ind w:firstLine="420"/>
        <w:spacing w:line="360" w:lineRule="auto"/>
        <w:shd w:val="clear" w:color="auto" w:fill="ffffff"/>
        <w:widowControl/>
        <w:rPr>
          <w:rFonts w:ascii="宋体" w:hAnsi="宋体" w:cs="宋体"/>
          <w:color w:val="000000"/>
          <w:szCs w:val="21"/>
        </w:rPr>
      </w:pPr>
      <w:r>
        <w:rPr>
          <w:rFonts w:ascii="宋体" w:hAnsi="宋体" w:cs="宋体"/>
          <w:color w:val="000000"/>
          <w:szCs w:val="21"/>
        </w:rPr>
      </w:r>
      <w:r/>
    </w:p>
    <w:p>
      <w:pPr>
        <w:pStyle w:val="890"/>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890"/>
        <w:spacing w:line="360" w:lineRule="auto"/>
        <w:rPr>
          <w:rFonts w:hint="eastAsia" w:ascii="宋体" w:hAnsi="宋体" w:cs="宋体"/>
          <w:b/>
          <w:bCs/>
          <w:color w:val="000000"/>
          <w:szCs w:val="21"/>
        </w:rPr>
      </w:pPr>
      <w:r>
        <w:rPr>
          <w:rFonts w:hint="eastAsia" w:ascii="宋体" w:hAnsi="宋体" w:cs="宋体"/>
          <w:b/>
          <w:bCs/>
          <w:color w:val="000000"/>
          <w:szCs w:val="21"/>
        </w:rPr>
        <w:br w:type="page" w:clear="all"/>
      </w:r>
      <w:bookmarkStart w:id="41" w:name="_Toc26810"/>
      <w:r>
        <w:rPr>
          <w:rFonts w:hint="eastAsia" w:ascii="宋体" w:hAnsi="宋体" w:cs="宋体"/>
          <w:b/>
          <w:bCs/>
          <w:color w:val="000000"/>
          <w:szCs w:val="21"/>
        </w:rPr>
      </w:r>
      <w:r/>
    </w:p>
    <w:p>
      <w:pPr>
        <w:pStyle w:val="890"/>
        <w:spacing w:line="360" w:lineRule="auto"/>
        <w:rPr>
          <w:rFonts w:ascii="宋体" w:hAnsi="宋体" w:cs="宋体"/>
          <w:b/>
          <w:bCs/>
          <w:color w:val="000000"/>
          <w:szCs w:val="21"/>
          <w:lang w:val="zh-CN"/>
        </w:rPr>
      </w:pPr>
      <w:r>
        <w:rPr>
          <w:rFonts w:hint="eastAsia" w:ascii="宋体" w:hAnsi="宋体" w:cs="宋体"/>
          <w:b/>
          <w:color w:val="000000"/>
          <w:szCs w:val="21"/>
        </w:rPr>
        <w:t xml:space="preserve">格式</w:t>
      </w:r>
      <w:r>
        <w:rPr>
          <w:rFonts w:hint="eastAsia" w:ascii="宋体" w:hAnsi="宋体" w:cs="宋体"/>
          <w:b/>
          <w:bCs/>
          <w:color w:val="000000"/>
          <w:szCs w:val="21"/>
          <w:lang w:val="zh-CN"/>
        </w:rPr>
        <w:t xml:space="preserve">三、</w:t>
      </w:r>
      <w:bookmarkEnd w:id="35"/>
      <w:r/>
      <w:bookmarkEnd w:id="36"/>
      <w:r/>
      <w:bookmarkEnd w:id="37"/>
      <w:r/>
      <w:bookmarkEnd w:id="38"/>
      <w:r/>
      <w:bookmarkEnd w:id="39"/>
      <w:r/>
      <w:bookmarkEnd w:id="40"/>
      <w:r/>
      <w:bookmarkEnd w:id="41"/>
      <w:r>
        <w:rPr>
          <w:rFonts w:hint="eastAsia" w:ascii="宋体" w:hAnsi="宋体" w:cs="宋体"/>
          <w:b/>
          <w:color w:val="000000"/>
          <w:szCs w:val="21"/>
        </w:rPr>
        <w:t xml:space="preserve">响应报价表格式</w:t>
      </w:r>
      <w:r>
        <w:rPr>
          <w:rFonts w:ascii="宋体" w:hAnsi="宋体" w:cs="宋体"/>
          <w:b/>
          <w:bCs/>
          <w:color w:val="000000"/>
          <w:szCs w:val="21"/>
          <w:lang w:val="zh-CN"/>
        </w:rPr>
      </w:r>
      <w:r/>
    </w:p>
    <w:p>
      <w:pPr>
        <w:pStyle w:val="890"/>
        <w:jc w:val="center"/>
        <w:spacing w:line="360" w:lineRule="auto"/>
        <w:rPr>
          <w:rFonts w:ascii="宋体" w:hAnsi="宋体" w:cs="宋体"/>
          <w:b/>
          <w:color w:val="000000"/>
          <w:sz w:val="36"/>
          <w:szCs w:val="36"/>
        </w:rPr>
      </w:pPr>
      <w:r>
        <w:rPr>
          <w:rFonts w:hint="eastAsia" w:ascii="宋体" w:hAnsi="宋体" w:cs="宋体"/>
          <w:b/>
          <w:color w:val="000000"/>
          <w:sz w:val="36"/>
          <w:szCs w:val="36"/>
        </w:rPr>
        <w:t xml:space="preserve">响应报价表（首次）</w:t>
      </w:r>
      <w:r>
        <w:rPr>
          <w:rFonts w:ascii="宋体" w:hAnsi="宋体" w:cs="宋体"/>
          <w:b/>
          <w:color w:val="000000"/>
          <w:sz w:val="36"/>
          <w:szCs w:val="36"/>
        </w:rPr>
      </w:r>
      <w:r/>
    </w:p>
    <w:tbl>
      <w:tblPr>
        <w:tblW w:w="0" w:type="auto"/>
        <w:tblInd w:w="-25"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5664"/>
        <w:gridCol w:w="3556"/>
      </w:tblGrid>
      <w:tr>
        <w:trPr>
          <w:trHeight w:val="255"/>
        </w:trPr>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5664" w:type="dxa"/>
            <w:vAlign w:val="center"/>
            <w:textDirection w:val="lrTb"/>
            <w:noWrap w:val="false"/>
          </w:tcPr>
          <w:p>
            <w:pPr>
              <w:pStyle w:val="890"/>
              <w:jc w:val="left"/>
              <w:spacing w:line="440" w:lineRule="exact"/>
              <w:widowControl/>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rPr>
            </w:r>
            <w:r/>
          </w:p>
        </w:tc>
        <w:tc>
          <w:tcPr>
            <w:shd w:val="clear" w:color="auto" w:fill="ffffff"/>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3556" w:type="dxa"/>
            <w:vAlign w:val="center"/>
            <w:textDirection w:val="lrTb"/>
            <w:noWrap w:val="false"/>
          </w:tcPr>
          <w:p>
            <w:pPr>
              <w:pStyle w:val="890"/>
              <w:jc w:val="left"/>
              <w:spacing w:line="440" w:lineRule="exact"/>
              <w:widowControl/>
              <w:rPr>
                <w:rFonts w:hint="eastAsia" w:ascii="宋体" w:hAnsi="宋体" w:cs="宋体"/>
                <w:color w:val="000000"/>
                <w:szCs w:val="21"/>
              </w:rPr>
            </w:pPr>
            <w:r>
              <w:rPr>
                <w:rFonts w:hint="eastAsia" w:ascii="宋体" w:hAnsi="宋体" w:cs="宋体"/>
                <w:color w:val="000000"/>
                <w:szCs w:val="21"/>
              </w:rPr>
              <w:t xml:space="preserve">项目编号：     </w:t>
            </w:r>
            <w:r>
              <w:rPr>
                <w:rFonts w:hint="eastAsia" w:ascii="宋体" w:hAnsi="宋体" w:cs="宋体"/>
                <w:color w:val="000000"/>
                <w:szCs w:val="21"/>
              </w:rPr>
            </w:r>
            <w:r/>
          </w:p>
        </w:tc>
      </w:tr>
    </w:tbl>
    <w:p>
      <w:pPr>
        <w:pStyle w:val="890"/>
        <w:rPr>
          <w:color w:val="000000"/>
        </w:rPr>
      </w:pPr>
      <w:r>
        <w:rPr>
          <w:color w:val="000000"/>
        </w:rPr>
      </w:r>
      <w:r/>
    </w:p>
    <w:p>
      <w:pPr>
        <w:pStyle w:val="890"/>
        <w:rPr>
          <w:rFonts w:hint="eastAsia"/>
          <w:color w:val="000000"/>
        </w:rPr>
      </w:pPr>
      <w:r>
        <w:rPr>
          <w:rFonts w:hint="eastAsia"/>
          <w:color w:val="000000"/>
        </w:rPr>
      </w:r>
      <w:r/>
    </w:p>
    <w:tbl>
      <w:tblPr>
        <w:tblW w:w="9220" w:type="dxa"/>
        <w:tblInd w:w="-25"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64"/>
        <w:gridCol w:w="2181"/>
        <w:gridCol w:w="2362"/>
        <w:gridCol w:w="257"/>
        <w:gridCol w:w="1249"/>
        <w:gridCol w:w="2307"/>
      </w:tblGrid>
      <w:tr>
        <w:trPr>
          <w:trHeight w:val="838"/>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pStyle w:val="890"/>
              <w:jc w:val="center"/>
              <w:spacing w:line="440" w:lineRule="exact"/>
              <w:widowControl/>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890"/>
              <w:jc w:val="center"/>
              <w:spacing w:line="440" w:lineRule="exact"/>
              <w:widowControl/>
              <w:rPr>
                <w:rFonts w:hint="eastAsia" w:ascii="宋体" w:hAnsi="宋体" w:cs="宋体"/>
                <w:color w:val="000000"/>
                <w:szCs w:val="21"/>
              </w:rPr>
            </w:pPr>
            <w:r>
              <w:rPr>
                <w:rFonts w:hint="eastAsia" w:ascii="宋体" w:hAnsi="宋体" w:cs="宋体"/>
                <w:color w:val="000000"/>
                <w:szCs w:val="21"/>
              </w:rPr>
              <w:t xml:space="preserve">名       </w:t>
            </w:r>
            <w:r>
              <w:rPr>
                <w:rFonts w:hint="eastAsia" w:ascii="宋体" w:hAnsi="宋体" w:cs="宋体"/>
                <w:color w:val="000000"/>
              </w:rPr>
              <w:t xml:space="preserve"> </w:t>
            </w:r>
            <w:r>
              <w:rPr>
                <w:rFonts w:hint="eastAsia" w:ascii="宋体" w:hAnsi="宋体" w:cs="宋体"/>
                <w:color w:val="000000"/>
                <w:szCs w:val="21"/>
              </w:rPr>
              <w:t xml:space="preserve">称</w:t>
            </w:r>
            <w:r>
              <w:rPr>
                <w:rFonts w:hint="eastAsia" w:ascii="宋体" w:hAnsi="宋体" w:cs="宋体"/>
                <w:color w:val="000000"/>
                <w:szCs w:val="21"/>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890"/>
              <w:jc w:val="center"/>
              <w:spacing w:line="440" w:lineRule="exact"/>
              <w:widowControl/>
              <w:rPr>
                <w:rFonts w:hint="eastAsia" w:ascii="宋体" w:hAnsi="宋体" w:cs="宋体"/>
                <w:color w:val="000000"/>
                <w:szCs w:val="21"/>
              </w:rPr>
            </w:pPr>
            <w:r>
              <w:rPr>
                <w:rFonts w:hint="eastAsia" w:ascii="宋体" w:hAnsi="宋体" w:cs="宋体"/>
                <w:color w:val="000000"/>
                <w:szCs w:val="21"/>
              </w:rPr>
              <w:t xml:space="preserve">投标报价（元）</w:t>
            </w:r>
            <w:r>
              <w:rPr>
                <w:rFonts w:hint="eastAsia" w:ascii="宋体" w:hAnsi="宋体" w:cs="宋体"/>
                <w:color w:val="000000"/>
                <w:szCs w:val="21"/>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pStyle w:val="890"/>
              <w:jc w:val="center"/>
              <w:spacing w:line="440" w:lineRule="exact"/>
              <w:widowControl/>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r>
      <w:tr>
        <w:trPr>
          <w:trHeight w:val="229"/>
        </w:trPr>
        <w:tc>
          <w:tcPr>
            <w:shd w:val="clear" w:color="auto" w:fill="ffffff"/>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864" w:type="dxa"/>
            <w:vAlign w:val="center"/>
            <w:textDirection w:val="lrTb"/>
            <w:noWrap w:val="false"/>
          </w:tcPr>
          <w:p>
            <w:pPr>
              <w:pStyle w:val="890"/>
              <w:jc w:val="center"/>
              <w:spacing w:line="440" w:lineRule="exac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gridSpan w:val="2"/>
            <w:shd w:val="clear" w:color="auto" w:fill="ffffff"/>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4543" w:type="dxa"/>
            <w:vAlign w:val="center"/>
            <w:textDirection w:val="lrTb"/>
            <w:noWrap w:val="false"/>
          </w:tcPr>
          <w:p>
            <w:pPr>
              <w:pStyle w:val="890"/>
              <w:spacing w:line="440" w:lineRule="exact"/>
              <w:widowControl/>
              <w:rPr>
                <w:rFonts w:hint="eastAsia" w:ascii="宋体" w:hAnsi="宋体" w:cs="宋体"/>
                <w:color w:val="000000"/>
                <w:szCs w:val="21"/>
              </w:rPr>
            </w:pPr>
            <w:r>
              <w:rPr>
                <w:rFonts w:hint="eastAsia" w:ascii="宋体" w:hAnsi="宋体" w:cs="宋体"/>
                <w:color w:val="000000"/>
                <w:szCs w:val="21"/>
              </w:rPr>
            </w:r>
            <w:r/>
          </w:p>
        </w:tc>
        <w:tc>
          <w:tcPr>
            <w:gridSpan w:val="2"/>
            <w:shd w:val="clear" w:color="auto" w:fill="ffffff"/>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1506" w:type="dxa"/>
            <w:vAlign w:val="center"/>
            <w:textDirection w:val="lrTb"/>
            <w:noWrap w:val="false"/>
          </w:tcPr>
          <w:p>
            <w:pPr>
              <w:pStyle w:val="890"/>
              <w:jc w:val="center"/>
              <w:spacing w:line="440" w:lineRule="exact"/>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2307" w:type="dxa"/>
            <w:vAlign w:val="center"/>
            <w:textDirection w:val="lrTb"/>
            <w:noWrap w:val="false"/>
          </w:tcPr>
          <w:p>
            <w:pPr>
              <w:pStyle w:val="890"/>
              <w:jc w:val="center"/>
              <w:spacing w:line="440" w:lineRule="exact"/>
              <w:widowControl/>
              <w:rPr>
                <w:rFonts w:hint="eastAsia" w:ascii="宋体" w:hAnsi="宋体" w:cs="宋体"/>
                <w:color w:val="000000"/>
                <w:szCs w:val="21"/>
              </w:rPr>
            </w:pPr>
            <w:r>
              <w:rPr>
                <w:rFonts w:hint="eastAsia" w:ascii="宋体" w:hAnsi="宋体" w:cs="宋体"/>
                <w:color w:val="000000"/>
                <w:szCs w:val="21"/>
              </w:rPr>
            </w:r>
            <w:r/>
          </w:p>
        </w:tc>
      </w:tr>
      <w:tr>
        <w:trPr>
          <w:trHeight w:val="162"/>
        </w:trPr>
        <w:tc>
          <w:tcPr>
            <w:shd w:val="clear" w:color="auto" w:fill="ffffff"/>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pStyle w:val="890"/>
              <w:jc w:val="center"/>
              <w:spacing w:line="440" w:lineRule="exact"/>
              <w:widowControl/>
              <w:rPr>
                <w:rFonts w:hint="eastAsia" w:ascii="宋体" w:hAnsi="宋体" w:cs="宋体"/>
                <w:color w:val="000000"/>
                <w:szCs w:val="21"/>
              </w:rPr>
            </w:pPr>
            <w:r>
              <w:rPr>
                <w:rFonts w:hint="eastAsia" w:ascii="宋体" w:hAnsi="宋体" w:cs="宋体"/>
                <w:color w:val="000000"/>
                <w:szCs w:val="21"/>
              </w:rPr>
            </w:r>
            <w:r/>
          </w:p>
        </w:tc>
        <w:tc>
          <w:tcPr>
            <w:gridSpan w:val="2"/>
            <w:shd w:val="clear" w:color="auto" w:fill="ffffff"/>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4543" w:type="dxa"/>
            <w:vAlign w:val="center"/>
            <w:textDirection w:val="lrTb"/>
            <w:noWrap w:val="false"/>
          </w:tcPr>
          <w:p>
            <w:pPr>
              <w:pStyle w:val="890"/>
              <w:spacing w:line="440" w:lineRule="exact"/>
              <w:widowControl/>
              <w:rPr>
                <w:rFonts w:hint="eastAsia" w:ascii="宋体" w:hAnsi="宋体" w:cs="宋体"/>
                <w:color w:val="000000"/>
                <w:szCs w:val="21"/>
              </w:rPr>
            </w:pPr>
            <w:r>
              <w:rPr>
                <w:rFonts w:hint="eastAsia" w:ascii="宋体" w:hAnsi="宋体" w:cs="宋体"/>
                <w:color w:val="000000"/>
                <w:szCs w:val="21"/>
              </w:rPr>
            </w:r>
            <w:r/>
          </w:p>
        </w:tc>
        <w:tc>
          <w:tcPr>
            <w:gridSpan w:val="2"/>
            <w:shd w:val="clear" w:color="auto" w:fill="ffffff"/>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890"/>
              <w:jc w:val="center"/>
              <w:spacing w:line="440" w:lineRule="exact"/>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pStyle w:val="890"/>
              <w:jc w:val="center"/>
              <w:spacing w:line="440" w:lineRule="exact"/>
              <w:widowControl/>
              <w:rPr>
                <w:rFonts w:hint="eastAsia" w:ascii="宋体" w:hAnsi="宋体" w:cs="宋体"/>
                <w:color w:val="000000"/>
                <w:szCs w:val="21"/>
              </w:rPr>
            </w:pPr>
            <w:r>
              <w:rPr>
                <w:rFonts w:hint="eastAsia" w:ascii="宋体" w:hAnsi="宋体" w:cs="宋体"/>
                <w:color w:val="000000"/>
                <w:szCs w:val="21"/>
              </w:rPr>
            </w:r>
            <w:r/>
          </w:p>
        </w:tc>
      </w:tr>
      <w:tr>
        <w:trPr>
          <w:trHeight w:val="255"/>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5" w:type="dxa"/>
            <w:vAlign w:val="center"/>
            <w:textDirection w:val="lrTb"/>
            <w:noWrap w:val="false"/>
          </w:tcPr>
          <w:p>
            <w:pPr>
              <w:pStyle w:val="890"/>
              <w:jc w:val="center"/>
              <w:spacing w:line="440" w:lineRule="exact"/>
              <w:widowControl/>
              <w:rPr>
                <w:rFonts w:hint="eastAsia" w:ascii="宋体" w:hAnsi="宋体" w:cs="宋体"/>
                <w:color w:val="000000"/>
                <w:szCs w:val="21"/>
              </w:rPr>
            </w:pPr>
            <w:r>
              <w:rPr>
                <w:rFonts w:hint="eastAsia" w:ascii="宋体" w:hAnsi="宋体" w:cs="宋体"/>
                <w:color w:val="000000"/>
                <w:szCs w:val="21"/>
              </w:rPr>
              <w:t xml:space="preserve">合同履行期限</w:t>
            </w:r>
            <w:r>
              <w:rPr>
                <w:rFonts w:hint="eastAsia" w:ascii="宋体" w:hAnsi="宋体" w:cs="宋体"/>
                <w:color w:val="000000"/>
                <w:szCs w:val="21"/>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5" w:type="dxa"/>
            <w:vAlign w:val="center"/>
            <w:textDirection w:val="lrTb"/>
            <w:noWrap w:val="false"/>
          </w:tcPr>
          <w:p>
            <w:pPr>
              <w:pStyle w:val="890"/>
              <w:ind w:firstLine="3990"/>
              <w:jc w:val="left"/>
              <w:spacing w:line="440" w:lineRule="exact"/>
              <w:widowControl/>
              <w:rPr>
                <w:rFonts w:hint="eastAsia" w:ascii="宋体" w:hAnsi="宋体" w:cs="宋体"/>
                <w:color w:val="000000"/>
                <w:szCs w:val="21"/>
              </w:rPr>
            </w:pPr>
            <w:r>
              <w:rPr>
                <w:rFonts w:hint="eastAsia" w:ascii="宋体" w:hAnsi="宋体" w:cs="宋体"/>
                <w:color w:val="000000"/>
                <w:szCs w:val="21"/>
              </w:rPr>
            </w:r>
            <w:r/>
          </w:p>
        </w:tc>
      </w:tr>
      <w:tr>
        <w:trPr>
          <w:trHeight w:val="255"/>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5" w:type="dxa"/>
            <w:vAlign w:val="center"/>
            <w:textDirection w:val="lrTb"/>
            <w:noWrap w:val="false"/>
          </w:tcPr>
          <w:p>
            <w:pPr>
              <w:pStyle w:val="890"/>
              <w:jc w:val="center"/>
              <w:spacing w:line="440" w:lineRule="exact"/>
              <w:widowControl/>
              <w:rPr>
                <w:rFonts w:ascii="宋体" w:hAnsi="宋体" w:cs="宋体"/>
                <w:color w:val="000000"/>
                <w:szCs w:val="21"/>
              </w:rPr>
            </w:pPr>
            <w:r>
              <w:rPr>
                <w:rFonts w:hint="eastAsia" w:ascii="宋体" w:hAnsi="宋体" w:cs="宋体"/>
                <w:color w:val="000000"/>
                <w:szCs w:val="21"/>
              </w:rPr>
              <w:t xml:space="preserve">是否属于中小企业</w:t>
            </w:r>
            <w:r>
              <w:rPr>
                <w:rFonts w:ascii="宋体" w:hAnsi="宋体" w:cs="宋体"/>
                <w:color w:val="000000"/>
                <w:szCs w:val="21"/>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5" w:type="dxa"/>
            <w:vAlign w:val="center"/>
            <w:textDirection w:val="lrTb"/>
            <w:noWrap w:val="false"/>
          </w:tcPr>
          <w:p>
            <w:pPr>
              <w:pStyle w:val="890"/>
              <w:jc w:val="left"/>
              <w:spacing w:line="440" w:lineRule="exact"/>
              <w:widowControl/>
              <w:rPr>
                <w:rFonts w:ascii="宋体" w:hAnsi="宋体" w:cs="宋体"/>
                <w:color w:val="000000"/>
                <w:szCs w:val="21"/>
              </w:rPr>
            </w:pPr>
            <w:r>
              <w:rPr>
                <w:rFonts w:hint="eastAsia" w:ascii="宋体" w:hAnsi="宋体" w:cs="宋体"/>
                <w:color w:val="000000"/>
                <w:szCs w:val="21"/>
              </w:rPr>
              <w:t xml:space="preserve">（填写“是”或“否”）</w:t>
            </w:r>
            <w:r>
              <w:rPr>
                <w:rFonts w:ascii="宋体" w:hAnsi="宋体" w:cs="宋体"/>
                <w:color w:val="000000"/>
                <w:szCs w:val="21"/>
              </w:rPr>
            </w:r>
            <w:r/>
          </w:p>
        </w:tc>
      </w:tr>
      <w:tr>
        <w:trPr>
          <w:trHeight w:val="404"/>
        </w:trPr>
        <w:tc>
          <w:tcPr>
            <w:shd w:val="clear" w:color="auto" w:fill="ffffff"/>
            <w:tcBorders>
              <w:top w:val="none" w:color="000000" w:sz="4" w:space="0"/>
              <w:left w:val="none" w:color="000000" w:sz="4" w:space="0"/>
              <w:bottom w:val="none" w:color="000000" w:sz="4" w:space="0"/>
              <w:right w:val="none" w:color="000000" w:sz="4" w:space="0"/>
            </w:tcBorders>
            <w:tcW w:w="864" w:type="dxa"/>
            <w:vAlign w:val="center"/>
            <w:textDirection w:val="lrTb"/>
            <w:noWrap w:val="false"/>
          </w:tcPr>
          <w:p>
            <w:pPr>
              <w:pStyle w:val="890"/>
              <w:jc w:val="left"/>
              <w:spacing w:line="440" w:lineRule="exact"/>
              <w:widowControl/>
              <w:rPr>
                <w:rFonts w:hint="eastAsia" w:ascii="宋体" w:hAnsi="宋体" w:cs="宋体"/>
                <w:color w:val="000000"/>
                <w:sz w:val="1"/>
              </w:rPr>
            </w:pPr>
            <w:r>
              <w:rPr>
                <w:rFonts w:hint="eastAsia" w:ascii="宋体" w:hAnsi="宋体" w:cs="宋体"/>
                <w:color w:val="000000"/>
                <w:sz w:val="1"/>
              </w:rPr>
            </w:r>
            <w:r/>
          </w:p>
        </w:tc>
        <w:tc>
          <w:tcPr>
            <w:shd w:val="clear" w:color="auto" w:fill="ffffff"/>
            <w:tcBorders>
              <w:top w:val="none" w:color="000000" w:sz="4" w:space="0"/>
              <w:left w:val="none" w:color="000000" w:sz="4" w:space="0"/>
              <w:bottom w:val="none" w:color="000000" w:sz="4" w:space="0"/>
              <w:right w:val="none" w:color="000000" w:sz="4" w:space="0"/>
            </w:tcBorders>
            <w:tcW w:w="2181" w:type="dxa"/>
            <w:vAlign w:val="center"/>
            <w:textDirection w:val="lrTb"/>
            <w:noWrap w:val="false"/>
          </w:tcPr>
          <w:p>
            <w:pPr>
              <w:pStyle w:val="890"/>
              <w:jc w:val="left"/>
              <w:spacing w:line="440" w:lineRule="exact"/>
              <w:widowControl/>
              <w:rPr>
                <w:rFonts w:hint="eastAsia" w:ascii="宋体" w:hAnsi="宋体" w:cs="宋体"/>
                <w:color w:val="000000"/>
                <w:sz w:val="1"/>
              </w:rPr>
            </w:pPr>
            <w:r>
              <w:rPr>
                <w:rFonts w:hint="eastAsia" w:ascii="宋体" w:hAnsi="宋体" w:cs="宋体"/>
                <w:color w:val="000000"/>
                <w:sz w:val="1"/>
              </w:rPr>
            </w:r>
            <w:r/>
          </w:p>
        </w:tc>
        <w:tc>
          <w:tcPr>
            <w:shd w:val="clear" w:color="auto" w:fill="ffffff"/>
            <w:tcBorders>
              <w:top w:val="none" w:color="000000" w:sz="4" w:space="0"/>
              <w:left w:val="none" w:color="000000" w:sz="4" w:space="0"/>
              <w:bottom w:val="none" w:color="000000" w:sz="4" w:space="0"/>
              <w:right w:val="none" w:color="000000" w:sz="4" w:space="0"/>
            </w:tcBorders>
            <w:tcW w:w="2362" w:type="dxa"/>
            <w:vAlign w:val="center"/>
            <w:textDirection w:val="lrTb"/>
            <w:noWrap w:val="false"/>
          </w:tcPr>
          <w:p>
            <w:pPr>
              <w:pStyle w:val="890"/>
              <w:jc w:val="left"/>
              <w:spacing w:line="440" w:lineRule="exact"/>
              <w:widowControl/>
              <w:rPr>
                <w:rFonts w:hint="eastAsia" w:ascii="宋体" w:hAnsi="宋体" w:cs="宋体"/>
                <w:color w:val="000000"/>
                <w:sz w:val="1"/>
              </w:rPr>
            </w:pPr>
            <w:r>
              <w:rPr>
                <w:rFonts w:hint="eastAsia" w:ascii="宋体" w:hAnsi="宋体" w:cs="宋体"/>
                <w:color w:val="000000"/>
                <w:sz w:val="1"/>
              </w:rPr>
            </w:r>
            <w:r/>
          </w:p>
        </w:tc>
        <w:tc>
          <w:tcPr>
            <w:shd w:val="clear" w:color="auto" w:fill="ffffff"/>
            <w:tcBorders>
              <w:top w:val="none" w:color="000000" w:sz="4" w:space="0"/>
              <w:left w:val="none" w:color="000000" w:sz="4" w:space="0"/>
              <w:bottom w:val="none" w:color="000000" w:sz="4" w:space="0"/>
              <w:right w:val="none" w:color="000000" w:sz="4" w:space="0"/>
            </w:tcBorders>
            <w:tcW w:w="257" w:type="dxa"/>
            <w:vAlign w:val="center"/>
            <w:textDirection w:val="lrTb"/>
            <w:noWrap w:val="false"/>
          </w:tcPr>
          <w:p>
            <w:pPr>
              <w:pStyle w:val="890"/>
              <w:jc w:val="left"/>
              <w:spacing w:line="440" w:lineRule="exact"/>
              <w:widowControl/>
              <w:rPr>
                <w:rFonts w:hint="eastAsia" w:ascii="宋体" w:hAnsi="宋体" w:cs="宋体"/>
                <w:color w:val="000000"/>
                <w:sz w:val="1"/>
              </w:rPr>
            </w:pPr>
            <w:r>
              <w:rPr>
                <w:rFonts w:hint="eastAsia" w:ascii="宋体" w:hAnsi="宋体" w:cs="宋体"/>
                <w:color w:val="000000"/>
                <w:sz w:val="1"/>
              </w:rPr>
            </w:r>
            <w:r/>
          </w:p>
        </w:tc>
        <w:tc>
          <w:tcPr>
            <w:shd w:val="clear" w:color="auto" w:fill="ffffff"/>
            <w:tcBorders>
              <w:top w:val="none" w:color="000000" w:sz="4" w:space="0"/>
              <w:left w:val="none" w:color="000000" w:sz="4" w:space="0"/>
              <w:bottom w:val="none" w:color="000000" w:sz="4" w:space="0"/>
              <w:right w:val="none" w:color="000000" w:sz="4" w:space="0"/>
            </w:tcBorders>
            <w:tcW w:w="1249" w:type="dxa"/>
            <w:vAlign w:val="center"/>
            <w:textDirection w:val="lrTb"/>
            <w:noWrap w:val="false"/>
          </w:tcPr>
          <w:p>
            <w:pPr>
              <w:pStyle w:val="890"/>
              <w:jc w:val="left"/>
              <w:spacing w:line="440" w:lineRule="exact"/>
              <w:widowControl/>
              <w:rPr>
                <w:rFonts w:hint="eastAsia" w:ascii="宋体" w:hAnsi="宋体" w:cs="宋体"/>
                <w:color w:val="000000"/>
                <w:sz w:val="1"/>
              </w:rPr>
            </w:pPr>
            <w:r>
              <w:rPr>
                <w:rFonts w:hint="eastAsia" w:ascii="宋体" w:hAnsi="宋体" w:cs="宋体"/>
                <w:color w:val="000000"/>
                <w:sz w:val="1"/>
              </w:rPr>
            </w:r>
            <w:r/>
          </w:p>
        </w:tc>
        <w:tc>
          <w:tcPr>
            <w:shd w:val="clear" w:color="auto" w:fill="ffffff"/>
            <w:tcBorders>
              <w:top w:val="none" w:color="000000" w:sz="4" w:space="0"/>
              <w:left w:val="none" w:color="000000" w:sz="4" w:space="0"/>
              <w:bottom w:val="none" w:color="000000" w:sz="4" w:space="0"/>
              <w:right w:val="none" w:color="000000" w:sz="4" w:space="0"/>
            </w:tcBorders>
            <w:tcW w:w="2307" w:type="dxa"/>
            <w:vAlign w:val="center"/>
            <w:textDirection w:val="lrTb"/>
            <w:noWrap w:val="false"/>
          </w:tcPr>
          <w:p>
            <w:pPr>
              <w:pStyle w:val="890"/>
              <w:jc w:val="left"/>
              <w:spacing w:line="440" w:lineRule="exact"/>
              <w:widowControl/>
              <w:rPr>
                <w:rFonts w:hint="eastAsia" w:ascii="宋体" w:hAnsi="宋体" w:cs="宋体"/>
                <w:color w:val="000000"/>
                <w:sz w:val="1"/>
              </w:rPr>
            </w:pPr>
            <w:r>
              <w:rPr>
                <w:rFonts w:hint="eastAsia" w:ascii="宋体" w:hAnsi="宋体" w:cs="宋体"/>
                <w:color w:val="000000"/>
                <w:sz w:val="1"/>
              </w:rPr>
            </w:r>
            <w:r/>
          </w:p>
        </w:tc>
      </w:tr>
    </w:tbl>
    <w:p>
      <w:pPr>
        <w:pStyle w:val="890"/>
        <w:jc w:val="left"/>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供应商名称:</w:t>
      </w:r>
      <w:r>
        <w:rPr>
          <w:rFonts w:hint="eastAsia" w:ascii="宋体" w:hAnsi="宋体" w:cs="宋体"/>
          <w:color w:val="000000"/>
          <w:szCs w:val="21"/>
          <w:u w:val="single"/>
        </w:rPr>
        <w:t xml:space="preserve">                   </w:t>
      </w:r>
      <w:r>
        <w:rPr>
          <w:rFonts w:hint="eastAsia" w:ascii="宋体" w:hAnsi="宋体" w:cs="宋体"/>
          <w:color w:val="000000"/>
          <w:szCs w:val="21"/>
        </w:rPr>
        <w:t xml:space="preserve">（盖章）</w:t>
      </w:r>
      <w:r>
        <w:rPr>
          <w:rFonts w:hint="eastAsia" w:ascii="宋体" w:hAnsi="宋体" w:cs="宋体"/>
          <w:color w:val="000000"/>
          <w:szCs w:val="21"/>
        </w:rPr>
      </w:r>
      <w:r/>
    </w:p>
    <w:p>
      <w:pPr>
        <w:pStyle w:val="890"/>
        <w:jc w:val="left"/>
        <w:spacing w:line="440" w:lineRule="exact"/>
        <w:shd w:val="clear" w:color="auto" w:fill="ffffff"/>
        <w:widowControl/>
        <w:rPr>
          <w:rFonts w:hint="eastAsia" w:ascii="宋体" w:hAnsi="宋体" w:cs="宋体"/>
          <w:color w:val="000000"/>
          <w:sz w:val="24"/>
        </w:rPr>
      </w:pPr>
      <w:r>
        <w:rPr>
          <w:rFonts w:hint="eastAsia" w:ascii="宋体" w:hAnsi="宋体" w:cs="宋体"/>
          <w:color w:val="000000"/>
          <w:sz w:val="24"/>
        </w:rPr>
        <w:t xml:space="preserve">说明：</w:t>
      </w:r>
      <w:r>
        <w:rPr>
          <w:rFonts w:hint="eastAsia" w:ascii="宋体" w:hAnsi="宋体" w:cs="宋体"/>
          <w:color w:val="000000"/>
          <w:sz w:val="24"/>
        </w:rPr>
      </w:r>
      <w:r/>
    </w:p>
    <w:p>
      <w:pPr>
        <w:pStyle w:val="890"/>
        <w:ind w:firstLine="482"/>
        <w:jc w:val="left"/>
        <w:spacing w:line="440" w:lineRule="exact"/>
        <w:shd w:val="clear" w:color="auto" w:fill="ffffff"/>
        <w:widowControl/>
        <w:rPr>
          <w:rFonts w:hint="eastAsia" w:ascii="宋体" w:hAnsi="宋体" w:cs="宋体"/>
          <w:color w:val="000000"/>
          <w:sz w:val="24"/>
        </w:rPr>
      </w:pPr>
      <w:r>
        <w:rPr>
          <w:rFonts w:hint="eastAsia" w:ascii="宋体" w:hAnsi="宋体" w:cs="宋体"/>
          <w:b/>
          <w:color w:val="000000"/>
          <w:sz w:val="24"/>
        </w:rPr>
        <w:t xml:space="preserve">1、</w:t>
      </w:r>
      <w:r>
        <w:rPr>
          <w:rFonts w:hint="eastAsia" w:ascii="宋体" w:hAnsi="宋体" w:cs="宋体"/>
          <w:color w:val="000000"/>
          <w:sz w:val="24"/>
        </w:rPr>
        <w:t xml:space="preserve">本项目仅接受一个价格，不得填报有选择性报价方案。若有优惠条款须注明，但不得影响报价。</w:t>
      </w:r>
      <w:r>
        <w:rPr>
          <w:rFonts w:hint="eastAsia" w:ascii="宋体" w:hAnsi="宋体" w:cs="宋体"/>
          <w:color w:val="000000"/>
          <w:sz w:val="24"/>
        </w:rPr>
      </w:r>
      <w:r/>
    </w:p>
    <w:p>
      <w:pPr>
        <w:pStyle w:val="890"/>
        <w:jc w:val="left"/>
        <w:spacing w:line="440" w:lineRule="exact"/>
        <w:shd w:val="clear" w:color="auto" w:fill="ffffff"/>
        <w:widowControl/>
        <w:rPr>
          <w:rFonts w:hint="eastAsia" w:ascii="宋体" w:hAnsi="宋体" w:cs="宋体"/>
          <w:b/>
          <w:bCs/>
          <w:color w:val="000000"/>
          <w:sz w:val="24"/>
        </w:rPr>
      </w:pPr>
      <w:r>
        <w:rPr>
          <w:rFonts w:hint="eastAsia" w:ascii="宋体" w:hAnsi="宋体" w:cs="宋体"/>
          <w:b/>
          <w:bCs/>
          <w:color w:val="000000"/>
          <w:sz w:val="24"/>
        </w:rPr>
      </w:r>
      <w:r/>
    </w:p>
    <w:p>
      <w:pPr>
        <w:pStyle w:val="890"/>
        <w:ind w:firstLine="405"/>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pStyle w:val="890"/>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  </w:t>
      </w:r>
      <w:r>
        <w:rPr>
          <w:rFonts w:hint="eastAsia" w:ascii="宋体" w:hAnsi="宋体" w:cs="宋体"/>
          <w:b/>
          <w:bCs/>
          <w:color w:val="000000"/>
          <w:szCs w:val="21"/>
        </w:rPr>
      </w:r>
      <w:r/>
    </w:p>
    <w:p>
      <w:pPr>
        <w:pStyle w:val="890"/>
        <w:jc w:val="center"/>
        <w:spacing w:line="360" w:lineRule="auto"/>
        <w:rPr>
          <w:rFonts w:hint="eastAsia" w:ascii="宋体" w:hAnsi="宋体" w:cs="宋体"/>
          <w:b/>
          <w:bCs/>
          <w:color w:val="000000"/>
          <w:szCs w:val="21"/>
        </w:rPr>
      </w:pPr>
      <w:r/>
      <w:bookmarkStart w:id="42" w:name="_Toc12264"/>
      <w:r>
        <w:rPr>
          <w:rFonts w:hint="eastAsia" w:ascii="宋体" w:hAnsi="宋体" w:cs="宋体"/>
          <w:b/>
          <w:bCs/>
          <w:color w:val="000000"/>
          <w:szCs w:val="21"/>
        </w:rPr>
        <w:br w:type="page" w:clear="all"/>
      </w:r>
      <w:bookmarkEnd w:id="42"/>
      <w:r>
        <w:rPr>
          <w:rFonts w:hint="eastAsia" w:ascii="宋体" w:hAnsi="宋体" w:cs="宋体"/>
          <w:b/>
          <w:bCs/>
          <w:color w:val="000000"/>
          <w:szCs w:val="21"/>
        </w:rPr>
      </w:r>
      <w:r/>
    </w:p>
    <w:p>
      <w:pPr>
        <w:pStyle w:val="890"/>
        <w:jc w:val="center"/>
        <w:spacing w:line="360" w:lineRule="auto"/>
        <w:rPr>
          <w:rFonts w:hint="eastAsia" w:ascii="宋体" w:hAnsi="宋体" w:cs="宋体"/>
          <w:b/>
          <w:color w:val="000000"/>
          <w:sz w:val="36"/>
          <w:szCs w:val="36"/>
        </w:rPr>
      </w:pPr>
      <w:r>
        <w:rPr>
          <w:rFonts w:ascii="宋体" w:hAnsi="宋体" w:cs="宋体"/>
          <w:b/>
          <w:color w:val="000000"/>
          <w:sz w:val="36"/>
          <w:szCs w:val="36"/>
        </w:rPr>
        <w:t xml:space="preserve">分项报价表</w:t>
      </w:r>
      <w:r>
        <w:rPr>
          <w:rFonts w:hint="eastAsia" w:ascii="宋体" w:hAnsi="宋体" w:cs="宋体"/>
          <w:b/>
          <w:color w:val="000000"/>
          <w:sz w:val="36"/>
          <w:szCs w:val="36"/>
        </w:rPr>
      </w:r>
      <w:r/>
    </w:p>
    <w:tbl>
      <w:tblPr>
        <w:tblW w:w="96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2072"/>
        <w:gridCol w:w="3933"/>
        <w:gridCol w:w="330"/>
        <w:gridCol w:w="1439"/>
        <w:gridCol w:w="1211"/>
      </w:tblGrid>
      <w:tr>
        <w:trPr>
          <w:trHeight w:val="327"/>
        </w:trPr>
        <w:tc>
          <w:tcPr>
            <w:gridSpan w:val="4"/>
            <w:tcW w:w="6998" w:type="dxa"/>
            <w:vAlign w:val="center"/>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t xml:space="preserve">项目名称：</w:t>
            </w:r>
            <w:r>
              <w:rPr>
                <w:rFonts w:hint="eastAsia" w:ascii="宋体" w:hAnsi="宋体" w:cs="宋体"/>
                <w:color w:val="000000"/>
                <w:szCs w:val="21"/>
                <w:lang w:val="zh-CN"/>
              </w:rPr>
            </w:r>
            <w:r/>
          </w:p>
        </w:tc>
        <w:tc>
          <w:tcPr>
            <w:gridSpan w:val="2"/>
            <w:tcW w:w="2650" w:type="dxa"/>
            <w:vAlign w:val="center"/>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t xml:space="preserve">项目编号：</w:t>
            </w:r>
            <w:r>
              <w:rPr>
                <w:rFonts w:hint="eastAsia" w:ascii="宋体" w:hAnsi="宋体" w:cs="宋体"/>
                <w:color w:val="000000"/>
                <w:szCs w:val="21"/>
                <w:lang w:val="zh-CN"/>
              </w:rPr>
            </w:r>
            <w:r/>
          </w:p>
        </w:tc>
      </w:tr>
      <w:tr>
        <w:trPr>
          <w:trHeight w:val="327"/>
        </w:trPr>
        <w:tc>
          <w:tcPr>
            <w:gridSpan w:val="4"/>
            <w:tcW w:w="6998" w:type="dxa"/>
            <w:vAlign w:val="center"/>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650" w:type="dxa"/>
            <w:vAlign w:val="center"/>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655"/>
        </w:trPr>
        <w:tc>
          <w:tcPr>
            <w:tcW w:w="663" w:type="dxa"/>
            <w:vAlign w:val="center"/>
            <w:textDirection w:val="lrTb"/>
            <w:noWrap w:val="false"/>
          </w:tcPr>
          <w:p>
            <w:pPr>
              <w:pStyle w:val="890"/>
              <w:jc w:val="center"/>
              <w:widowControl/>
              <w:rPr>
                <w:rFonts w:hint="eastAsia" w:ascii="宋体" w:hAnsi="宋体" w:cs="宋体"/>
                <w:color w:val="000000"/>
                <w:szCs w:val="21"/>
                <w:lang w:val="zh-CN"/>
              </w:rPr>
            </w:pPr>
            <w:r>
              <w:rPr>
                <w:rFonts w:hint="eastAsia" w:ascii="宋体" w:hAnsi="宋体" w:cs="宋体"/>
                <w:color w:val="000000"/>
                <w:szCs w:val="21"/>
                <w:lang w:val="zh-CN"/>
              </w:rPr>
              <w:t xml:space="preserve">序号</w:t>
            </w:r>
            <w:r>
              <w:rPr>
                <w:rFonts w:hint="eastAsia" w:ascii="宋体" w:hAnsi="宋体" w:cs="宋体"/>
                <w:color w:val="000000"/>
                <w:szCs w:val="21"/>
                <w:lang w:val="zh-CN"/>
              </w:rPr>
            </w:r>
            <w:r/>
          </w:p>
        </w:tc>
        <w:tc>
          <w:tcPr>
            <w:tcW w:w="2072" w:type="dxa"/>
            <w:vAlign w:val="center"/>
            <w:textDirection w:val="lrTb"/>
            <w:noWrap w:val="false"/>
          </w:tcPr>
          <w:p>
            <w:pPr>
              <w:pStyle w:val="890"/>
              <w:jc w:val="center"/>
              <w:widowControl/>
              <w:rPr>
                <w:rFonts w:hint="eastAsia" w:ascii="宋体" w:hAnsi="宋体" w:cs="宋体"/>
                <w:color w:val="000000"/>
                <w:szCs w:val="21"/>
                <w:lang w:val="zh-CN"/>
              </w:rPr>
            </w:pPr>
            <w:r>
              <w:rPr>
                <w:rFonts w:hint="eastAsia" w:ascii="宋体" w:hAnsi="宋体" w:cs="宋体"/>
                <w:color w:val="000000"/>
                <w:szCs w:val="21"/>
                <w:lang w:val="zh-CN"/>
              </w:rPr>
              <w:t xml:space="preserve">名称</w:t>
            </w:r>
            <w:r>
              <w:rPr>
                <w:rFonts w:hint="eastAsia" w:ascii="宋体" w:hAnsi="宋体" w:cs="宋体"/>
                <w:color w:val="000000"/>
                <w:szCs w:val="21"/>
                <w:lang w:val="zh-CN"/>
              </w:rPr>
            </w:r>
            <w:r/>
          </w:p>
        </w:tc>
        <w:tc>
          <w:tcPr>
            <w:tcW w:w="3933" w:type="dxa"/>
            <w:vAlign w:val="center"/>
            <w:textDirection w:val="lrTb"/>
            <w:noWrap w:val="false"/>
          </w:tcPr>
          <w:p>
            <w:pPr>
              <w:pStyle w:val="890"/>
              <w:jc w:val="center"/>
              <w:widowControl/>
              <w:rPr>
                <w:rFonts w:hint="eastAsia" w:ascii="宋体" w:hAnsi="宋体" w:cs="宋体"/>
                <w:color w:val="000000"/>
                <w:szCs w:val="21"/>
                <w:lang w:val="zh-CN"/>
              </w:rPr>
            </w:pPr>
            <w:r>
              <w:rPr>
                <w:rFonts w:hint="eastAsia" w:ascii="宋体" w:hAnsi="宋体" w:cs="宋体"/>
                <w:color w:val="000000"/>
                <w:szCs w:val="21"/>
                <w:lang w:val="zh-CN"/>
              </w:rPr>
              <w:t xml:space="preserve">主要内容</w:t>
            </w:r>
            <w:r>
              <w:rPr>
                <w:rFonts w:hint="eastAsia" w:ascii="宋体" w:hAnsi="宋体" w:cs="宋体"/>
                <w:color w:val="000000"/>
                <w:szCs w:val="21"/>
                <w:lang w:val="zh-CN"/>
              </w:rPr>
            </w:r>
            <w:r/>
          </w:p>
        </w:tc>
        <w:tc>
          <w:tcPr>
            <w:gridSpan w:val="2"/>
            <w:tcW w:w="1769" w:type="dxa"/>
            <w:vAlign w:val="center"/>
            <w:textDirection w:val="lrTb"/>
            <w:noWrap w:val="false"/>
          </w:tcPr>
          <w:p>
            <w:pPr>
              <w:pStyle w:val="890"/>
              <w:jc w:val="center"/>
              <w:widowControl/>
              <w:rPr>
                <w:rFonts w:hint="eastAsia" w:ascii="宋体" w:hAnsi="宋体" w:cs="宋体"/>
                <w:color w:val="000000"/>
                <w:szCs w:val="21"/>
                <w:lang w:val="zh-CN"/>
              </w:rPr>
            </w:pPr>
            <w:r>
              <w:rPr>
                <w:rFonts w:hint="eastAsia" w:ascii="宋体" w:hAnsi="宋体"/>
                <w:b/>
                <w:color w:val="000000"/>
                <w:szCs w:val="21"/>
              </w:rPr>
              <w:t xml:space="preserve">投标报价（元）</w:t>
            </w:r>
            <w:r>
              <w:rPr>
                <w:rFonts w:hint="eastAsia" w:ascii="宋体" w:hAnsi="宋体" w:cs="宋体"/>
                <w:color w:val="000000"/>
                <w:szCs w:val="21"/>
                <w:lang w:val="zh-CN"/>
              </w:rPr>
            </w:r>
            <w:r/>
          </w:p>
        </w:tc>
        <w:tc>
          <w:tcPr>
            <w:tcW w:w="1210" w:type="dxa"/>
            <w:vAlign w:val="center"/>
            <w:textDirection w:val="lrTb"/>
            <w:noWrap w:val="false"/>
          </w:tcPr>
          <w:p>
            <w:pPr>
              <w:pStyle w:val="890"/>
              <w:jc w:val="center"/>
              <w:widowControl/>
              <w:rPr>
                <w:rFonts w:hint="eastAsia" w:ascii="宋体" w:hAnsi="宋体" w:cs="宋体"/>
                <w:color w:val="000000"/>
                <w:szCs w:val="21"/>
                <w:lang w:val="zh-CN"/>
              </w:rPr>
            </w:pPr>
            <w:r>
              <w:rPr>
                <w:rFonts w:hint="eastAsia" w:ascii="宋体" w:hAnsi="宋体"/>
                <w:b/>
                <w:color w:val="000000"/>
                <w:szCs w:val="21"/>
              </w:rPr>
              <w:t xml:space="preserve">备注</w:t>
            </w:r>
            <w:r>
              <w:rPr>
                <w:rFonts w:hint="eastAsia" w:ascii="宋体" w:hAnsi="宋体" w:cs="宋体"/>
                <w:color w:val="000000"/>
                <w:szCs w:val="21"/>
                <w:lang w:val="zh-CN"/>
              </w:rPr>
            </w:r>
            <w:r/>
          </w:p>
        </w:tc>
      </w:tr>
      <w:tr>
        <w:trPr>
          <w:trHeight w:val="327"/>
        </w:trPr>
        <w:tc>
          <w:tcPr>
            <w:tcW w:w="663"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072"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3933"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1769"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210"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327"/>
        </w:trPr>
        <w:tc>
          <w:tcPr>
            <w:tcW w:w="663"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072"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3933"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1769"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210"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327"/>
        </w:trPr>
        <w:tc>
          <w:tcPr>
            <w:tcW w:w="663"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072"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3933"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1769"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210"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327"/>
        </w:trPr>
        <w:tc>
          <w:tcPr>
            <w:tcW w:w="663"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072"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3933"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1769"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210"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327"/>
        </w:trPr>
        <w:tc>
          <w:tcPr>
            <w:tcW w:w="663"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072"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3933"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1769"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210"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327"/>
        </w:trPr>
        <w:tc>
          <w:tcPr>
            <w:tcW w:w="663"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072"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3933"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1769"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210"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344"/>
        </w:trPr>
        <w:tc>
          <w:tcPr>
            <w:tcW w:w="663"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072" w:type="dxa"/>
            <w:vAlign w:val="top"/>
            <w:textDirection w:val="lrTb"/>
            <w:noWrap w:val="false"/>
          </w:tcPr>
          <w:p>
            <w:pPr>
              <w:pStyle w:val="890"/>
              <w:jc w:val="left"/>
              <w:widowControl/>
              <w:rPr>
                <w:rFonts w:hint="eastAsia" w:ascii="宋体" w:hAnsi="宋体" w:cs="宋体"/>
                <w:color w:val="000000"/>
              </w:rPr>
            </w:pPr>
            <w:r>
              <w:rPr>
                <w:rFonts w:hint="eastAsia" w:ascii="宋体" w:hAnsi="宋体" w:cs="宋体"/>
                <w:color w:val="000000"/>
              </w:rPr>
            </w:r>
            <w:r/>
          </w:p>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3933"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1769"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210" w:type="dxa"/>
            <w:vAlign w:val="top"/>
            <w:textDirection w:val="lrTb"/>
            <w:noWrap w:val="false"/>
          </w:tcPr>
          <w:p>
            <w:pPr>
              <w:pStyle w:val="890"/>
              <w:jc w:val="left"/>
              <w:widowControl/>
              <w:rPr>
                <w:rFonts w:hint="eastAsia" w:ascii="宋体" w:hAnsi="宋体" w:cs="宋体"/>
                <w:color w:val="000000"/>
                <w:szCs w:val="21"/>
                <w:lang w:val="zh-CN"/>
              </w:rPr>
            </w:pPr>
            <w:r>
              <w:rPr>
                <w:rFonts w:hint="eastAsia" w:ascii="宋体" w:hAnsi="宋体" w:cs="宋体"/>
                <w:color w:val="000000"/>
                <w:szCs w:val="21"/>
                <w:lang w:val="zh-CN"/>
              </w:rPr>
            </w:r>
            <w:r/>
          </w:p>
        </w:tc>
      </w:tr>
    </w:tbl>
    <w:p>
      <w:pPr>
        <w:pStyle w:val="890"/>
        <w:spacing w:line="360" w:lineRule="auto"/>
        <w:rPr>
          <w:rFonts w:hint="eastAsia" w:ascii="宋体" w:hAnsi="宋体" w:cs="宋体"/>
          <w:color w:val="000000"/>
          <w:szCs w:val="21"/>
        </w:rPr>
      </w:pPr>
      <w:r>
        <w:rPr>
          <w:rFonts w:hint="eastAsia" w:ascii="宋体" w:hAnsi="宋体" w:cs="宋体"/>
          <w:color w:val="000000"/>
          <w:szCs w:val="21"/>
        </w:rPr>
      </w:r>
      <w:r/>
    </w:p>
    <w:p>
      <w:pPr>
        <w:pStyle w:val="890"/>
        <w:spacing w:line="360" w:lineRule="auto"/>
        <w:rPr>
          <w:rFonts w:hint="eastAsia" w:ascii="宋体" w:hAnsi="宋体" w:cs="宋体"/>
          <w:color w:val="000000"/>
          <w:szCs w:val="21"/>
        </w:rPr>
      </w:pPr>
      <w:r>
        <w:rPr>
          <w:rFonts w:hint="eastAsia" w:ascii="宋体" w:hAnsi="宋体" w:cs="宋体"/>
          <w:color w:val="000000"/>
          <w:szCs w:val="21"/>
        </w:rPr>
        <w:t xml:space="preserve">供应商名称：（盖章）</w:t>
      </w:r>
      <w:r>
        <w:rPr>
          <w:rFonts w:hint="eastAsia" w:ascii="宋体" w:hAnsi="宋体" w:cs="宋体"/>
          <w:color w:val="000000"/>
          <w:szCs w:val="21"/>
        </w:rPr>
      </w:r>
      <w:r/>
    </w:p>
    <w:p>
      <w:pPr>
        <w:pStyle w:val="890"/>
        <w:spacing w:line="440" w:lineRule="exact"/>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890"/>
        <w:spacing w:line="440" w:lineRule="exact"/>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995"/>
        <w:rPr>
          <w:rFonts w:hint="eastAsia" w:ascii="宋体" w:hAnsi="宋体" w:cs="宋体"/>
          <w:color w:val="000000"/>
        </w:rPr>
      </w:pPr>
      <w:r>
        <w:rPr>
          <w:rFonts w:hint="eastAsia" w:ascii="宋体" w:hAnsi="宋体" w:cs="宋体"/>
          <w:color w:val="000000"/>
        </w:rPr>
      </w:r>
      <w:r/>
    </w:p>
    <w:p>
      <w:pPr>
        <w:pStyle w:val="890"/>
        <w:spacing w:line="300" w:lineRule="auto"/>
        <w:rPr>
          <w:rFonts w:hint="eastAsia" w:ascii="宋体" w:hAnsi="宋体" w:cs="宋体"/>
          <w:color w:val="000000"/>
          <w:szCs w:val="21"/>
        </w:rPr>
      </w:pPr>
      <w:r>
        <w:rPr>
          <w:rFonts w:hint="eastAsia" w:ascii="宋体" w:hAnsi="宋体" w:cs="宋体"/>
          <w:color w:val="000000"/>
          <w:szCs w:val="21"/>
        </w:rPr>
        <w:t xml:space="preserve">说明：1、如果行数不够，请自行增加。</w:t>
      </w:r>
      <w:r>
        <w:rPr>
          <w:rFonts w:hint="eastAsia" w:ascii="宋体" w:hAnsi="宋体" w:cs="宋体"/>
          <w:color w:val="000000"/>
          <w:szCs w:val="21"/>
        </w:rPr>
      </w:r>
      <w:r/>
    </w:p>
    <w:p>
      <w:pPr>
        <w:pStyle w:val="890"/>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90"/>
        <w:spacing w:line="360" w:lineRule="auto"/>
        <w:rPr>
          <w:rFonts w:ascii="宋体" w:hAnsi="宋体" w:cs="宋体"/>
          <w:b/>
          <w:bCs/>
          <w:color w:val="000000"/>
          <w:szCs w:val="21"/>
        </w:rPr>
      </w:pPr>
      <w:r>
        <w:rPr>
          <w:rFonts w:hint="eastAsia" w:ascii="宋体" w:hAnsi="宋体" w:cs="宋体"/>
          <w:b/>
          <w:bCs/>
          <w:color w:val="000000"/>
          <w:szCs w:val="21"/>
        </w:rPr>
        <w:t xml:space="preserve">  </w:t>
      </w:r>
      <w:r>
        <w:rPr>
          <w:rFonts w:ascii="宋体" w:hAnsi="宋体" w:cs="宋体"/>
          <w:b/>
          <w:bCs/>
          <w:color w:val="000000"/>
          <w:szCs w:val="21"/>
        </w:rPr>
      </w:r>
      <w:r/>
    </w:p>
    <w:p>
      <w:pPr>
        <w:pStyle w:val="890"/>
        <w:spacing w:line="360" w:lineRule="auto"/>
        <w:rPr>
          <w:rFonts w:ascii="宋体" w:hAnsi="宋体" w:cs="宋体"/>
          <w:b/>
          <w:bCs/>
          <w:color w:val="000000"/>
          <w:szCs w:val="21"/>
        </w:rPr>
      </w:pPr>
      <w:r>
        <w:rPr>
          <w:rFonts w:ascii="宋体" w:hAnsi="宋体" w:cs="宋体"/>
          <w:b/>
          <w:bCs/>
          <w:color w:val="000000"/>
          <w:szCs w:val="21"/>
        </w:rPr>
      </w:r>
      <w:r/>
    </w:p>
    <w:p>
      <w:pPr>
        <w:pStyle w:val="890"/>
        <w:spacing w:line="360" w:lineRule="auto"/>
        <w:rPr>
          <w:rFonts w:ascii="宋体" w:hAnsi="宋体" w:cs="宋体"/>
          <w:b/>
          <w:bCs/>
          <w:color w:val="000000"/>
          <w:szCs w:val="21"/>
        </w:rPr>
      </w:pPr>
      <w:r>
        <w:rPr>
          <w:rFonts w:ascii="宋体" w:hAnsi="宋体" w:cs="宋体"/>
          <w:b/>
          <w:bCs/>
          <w:color w:val="000000"/>
          <w:szCs w:val="21"/>
        </w:rPr>
      </w:r>
      <w:r/>
    </w:p>
    <w:p>
      <w:pPr>
        <w:pStyle w:val="890"/>
        <w:spacing w:line="360" w:lineRule="auto"/>
        <w:rPr>
          <w:rFonts w:ascii="宋体" w:hAnsi="宋体" w:cs="宋体"/>
          <w:b/>
          <w:bCs/>
          <w:color w:val="000000"/>
          <w:szCs w:val="21"/>
        </w:rPr>
      </w:pPr>
      <w:r>
        <w:rPr>
          <w:rFonts w:ascii="宋体" w:hAnsi="宋体" w:cs="宋体"/>
          <w:b/>
          <w:bCs/>
          <w:color w:val="000000"/>
          <w:szCs w:val="21"/>
        </w:rPr>
      </w:r>
      <w:r/>
    </w:p>
    <w:p>
      <w:pPr>
        <w:pStyle w:val="890"/>
        <w:spacing w:line="360" w:lineRule="auto"/>
        <w:rPr>
          <w:rFonts w:ascii="宋体" w:hAnsi="宋体" w:cs="宋体"/>
          <w:b/>
          <w:bCs/>
          <w:color w:val="000000"/>
          <w:szCs w:val="21"/>
        </w:rPr>
      </w:pPr>
      <w:r>
        <w:rPr>
          <w:rFonts w:ascii="宋体" w:hAnsi="宋体" w:cs="宋体"/>
          <w:b/>
          <w:bCs/>
          <w:color w:val="000000"/>
          <w:szCs w:val="21"/>
        </w:rPr>
      </w:r>
      <w:r/>
    </w:p>
    <w:p>
      <w:pPr>
        <w:pStyle w:val="890"/>
        <w:spacing w:line="360" w:lineRule="auto"/>
        <w:rPr>
          <w:rFonts w:ascii="宋体" w:hAnsi="宋体" w:cs="宋体"/>
          <w:b/>
          <w:bCs/>
          <w:color w:val="000000"/>
          <w:szCs w:val="21"/>
        </w:rPr>
      </w:pPr>
      <w:r>
        <w:rPr>
          <w:rFonts w:ascii="宋体" w:hAnsi="宋体" w:cs="宋体"/>
          <w:b/>
          <w:bCs/>
          <w:color w:val="000000"/>
          <w:szCs w:val="21"/>
        </w:rPr>
      </w:r>
      <w:r/>
    </w:p>
    <w:p>
      <w:pPr>
        <w:pStyle w:val="890"/>
        <w:spacing w:line="360" w:lineRule="auto"/>
        <w:rPr>
          <w:rFonts w:ascii="宋体" w:hAnsi="宋体" w:cs="宋体"/>
          <w:b/>
          <w:bCs/>
          <w:color w:val="000000"/>
          <w:szCs w:val="21"/>
        </w:rPr>
      </w:pPr>
      <w:r>
        <w:rPr>
          <w:rFonts w:ascii="宋体" w:hAnsi="宋体" w:cs="宋体"/>
          <w:b/>
          <w:bCs/>
          <w:color w:val="000000"/>
          <w:szCs w:val="21"/>
        </w:rPr>
      </w:r>
      <w:r/>
    </w:p>
    <w:p>
      <w:pPr>
        <w:pStyle w:val="890"/>
        <w:spacing w:line="360" w:lineRule="auto"/>
        <w:rPr>
          <w:rFonts w:ascii="宋体" w:hAnsi="宋体" w:cs="宋体"/>
          <w:b/>
          <w:bCs/>
          <w:color w:val="000000"/>
          <w:szCs w:val="21"/>
        </w:rPr>
      </w:pPr>
      <w:r>
        <w:rPr>
          <w:rFonts w:ascii="宋体" w:hAnsi="宋体" w:cs="宋体"/>
          <w:b/>
          <w:bCs/>
          <w:color w:val="000000"/>
          <w:szCs w:val="21"/>
        </w:rPr>
      </w:r>
      <w:r/>
    </w:p>
    <w:p>
      <w:pPr>
        <w:pStyle w:val="890"/>
        <w:spacing w:line="360" w:lineRule="auto"/>
        <w:rPr>
          <w:rFonts w:ascii="宋体" w:hAnsi="宋体" w:cs="宋体"/>
          <w:b/>
          <w:bCs/>
          <w:color w:val="000000"/>
          <w:szCs w:val="21"/>
        </w:rPr>
      </w:pPr>
      <w:r>
        <w:rPr>
          <w:rFonts w:ascii="宋体" w:hAnsi="宋体" w:cs="宋体"/>
          <w:b/>
          <w:bCs/>
          <w:color w:val="000000"/>
          <w:szCs w:val="21"/>
        </w:rPr>
      </w:r>
      <w:r/>
    </w:p>
    <w:p>
      <w:pPr>
        <w:pStyle w:val="890"/>
        <w:spacing w:line="360" w:lineRule="auto"/>
        <w:rPr>
          <w:rFonts w:ascii="宋体" w:hAnsi="宋体" w:cs="宋体"/>
          <w:b/>
          <w:bCs/>
          <w:color w:val="000000"/>
          <w:szCs w:val="21"/>
        </w:rPr>
      </w:pPr>
      <w:r>
        <w:rPr>
          <w:rFonts w:ascii="宋体" w:hAnsi="宋体" w:cs="宋体"/>
          <w:b/>
          <w:bCs/>
          <w:color w:val="000000"/>
          <w:szCs w:val="21"/>
        </w:rPr>
      </w:r>
      <w:r/>
    </w:p>
    <w:p>
      <w:pPr>
        <w:pStyle w:val="890"/>
        <w:spacing w:line="360" w:lineRule="auto"/>
        <w:rPr>
          <w:rFonts w:ascii="宋体" w:hAnsi="宋体" w:cs="宋体"/>
          <w:b/>
          <w:bCs/>
          <w:color w:val="000000"/>
          <w:szCs w:val="21"/>
        </w:rPr>
      </w:pPr>
      <w:r>
        <w:rPr>
          <w:rFonts w:ascii="宋体" w:hAnsi="宋体" w:cs="宋体"/>
          <w:b/>
          <w:bCs/>
          <w:color w:val="000000"/>
          <w:szCs w:val="21"/>
        </w:rPr>
      </w:r>
      <w:r/>
    </w:p>
    <w:p>
      <w:pPr>
        <w:pStyle w:val="890"/>
        <w:spacing w:line="360" w:lineRule="auto"/>
        <w:rPr>
          <w:rFonts w:ascii="宋体" w:hAnsi="宋体" w:cs="宋体"/>
          <w:b/>
          <w:bCs/>
          <w:color w:val="000000"/>
          <w:szCs w:val="21"/>
        </w:rPr>
      </w:pPr>
      <w:r>
        <w:rPr>
          <w:rFonts w:ascii="宋体" w:hAnsi="宋体" w:cs="宋体"/>
          <w:b/>
          <w:bCs/>
          <w:color w:val="000000"/>
          <w:szCs w:val="21"/>
        </w:rPr>
      </w:r>
      <w:r/>
    </w:p>
    <w:p>
      <w:pPr>
        <w:pStyle w:val="890"/>
        <w:spacing w:line="360" w:lineRule="auto"/>
        <w:rPr>
          <w:rFonts w:hint="eastAsia" w:ascii="宋体" w:hAnsi="宋体" w:cs="宋体"/>
          <w:b/>
          <w:color w:val="000000"/>
        </w:rPr>
      </w:pPr>
      <w:r>
        <w:rPr>
          <w:rFonts w:hint="eastAsia" w:ascii="宋体" w:hAnsi="宋体" w:cs="宋体"/>
          <w:b/>
          <w:color w:val="000000"/>
        </w:rPr>
      </w:r>
      <w:r/>
    </w:p>
    <w:p>
      <w:pPr>
        <w:pStyle w:val="890"/>
        <w:spacing w:line="360" w:lineRule="auto"/>
        <w:rPr>
          <w:rFonts w:ascii="宋体" w:hAnsi="宋体" w:cs="宋体"/>
          <w:b/>
          <w:bCs/>
          <w:color w:val="000000"/>
        </w:rPr>
      </w:pPr>
      <w:r>
        <w:rPr>
          <w:rFonts w:hint="eastAsia" w:ascii="宋体" w:hAnsi="宋体" w:cs="宋体"/>
          <w:b/>
          <w:color w:val="000000"/>
        </w:rPr>
        <w:t xml:space="preserve">格式四</w:t>
      </w:r>
      <w:r>
        <w:rPr>
          <w:rFonts w:hint="eastAsia" w:ascii="宋体" w:hAnsi="宋体" w:cs="宋体"/>
          <w:b/>
          <w:bCs/>
          <w:color w:val="000000"/>
        </w:rPr>
        <w:t xml:space="preserve">：企业声明函格式（</w:t>
      </w:r>
      <w:r>
        <w:rPr>
          <w:rFonts w:ascii="Arial" w:hAnsi="Arial" w:cs="Arial"/>
          <w:b/>
          <w:color w:val="000000"/>
          <w:szCs w:val="21"/>
        </w:rPr>
        <w:t xml:space="preserve">不属于小微企业的无需填写、递交</w:t>
      </w:r>
      <w:r>
        <w:rPr>
          <w:rFonts w:hint="eastAsia" w:ascii="宋体" w:hAnsi="宋体" w:cs="宋体"/>
          <w:b/>
          <w:bCs/>
          <w:color w:val="000000"/>
        </w:rPr>
        <w:t xml:space="preserve">）</w:t>
      </w:r>
      <w:r>
        <w:rPr>
          <w:rFonts w:ascii="宋体" w:hAnsi="宋体" w:cs="宋体"/>
          <w:b/>
          <w:bCs/>
          <w:color w:val="000000"/>
        </w:rPr>
      </w:r>
      <w:r/>
    </w:p>
    <w:p>
      <w:pPr>
        <w:pStyle w:val="890"/>
        <w:jc w:val="center"/>
        <w:spacing w:line="440" w:lineRule="exact"/>
        <w:rPr>
          <w:rFonts w:hint="eastAsia" w:ascii="宋体" w:hAnsi="宋体" w:cs="宋体"/>
          <w:b/>
          <w:bCs/>
          <w:color w:val="000000"/>
          <w:sz w:val="28"/>
        </w:rPr>
      </w:pPr>
      <w:r/>
      <w:bookmarkStart w:id="43" w:name="OLE_LINK14"/>
      <w:r/>
      <w:bookmarkStart w:id="44" w:name="OLE_LINK13"/>
      <w:r>
        <w:rPr>
          <w:rFonts w:hint="eastAsia" w:ascii="宋体" w:hAnsi="宋体" w:cs="宋体"/>
          <w:b/>
          <w:bCs/>
          <w:color w:val="000000"/>
          <w:sz w:val="28"/>
        </w:rPr>
        <w:t xml:space="preserve">中小企业声明函（服务）</w:t>
      </w:r>
      <w:r>
        <w:rPr>
          <w:rFonts w:hint="eastAsia" w:ascii="宋体" w:hAnsi="宋体" w:cs="宋体"/>
          <w:b/>
          <w:bCs/>
          <w:color w:val="000000"/>
          <w:sz w:val="28"/>
        </w:rPr>
      </w:r>
      <w:r/>
    </w:p>
    <w:p>
      <w:pPr>
        <w:pStyle w:val="890"/>
        <w:ind w:firstLine="420"/>
        <w:spacing w:line="440" w:lineRule="exact"/>
        <w:rPr>
          <w:rFonts w:hint="eastAsia" w:ascii="宋体" w:hAnsi="宋体" w:cs="宋体"/>
          <w:color w:val="000000"/>
          <w:szCs w:val="21"/>
        </w:rPr>
      </w:pPr>
      <w:r>
        <w:rPr>
          <w:rFonts w:hint="eastAsia" w:ascii="宋体" w:hAnsi="宋体" w:cs="宋体"/>
          <w:color w:val="000000"/>
          <w:szCs w:val="21"/>
        </w:rPr>
        <w:t xml:space="preserve">本公司 </w:t>
      </w:r>
      <w:r>
        <w:rPr>
          <w:rFonts w:hint="eastAsia" w:ascii="宋体" w:hAnsi="宋体" w:cs="宋体"/>
          <w:color w:val="000000"/>
          <w:szCs w:val="21"/>
          <w:u w:val="single"/>
        </w:rPr>
        <w:t xml:space="preserve">       </w:t>
      </w:r>
      <w:r>
        <w:rPr>
          <w:rFonts w:hint="eastAsia" w:ascii="宋体" w:hAnsi="宋体" w:cs="宋体"/>
          <w:color w:val="000000"/>
          <w:szCs w:val="21"/>
        </w:rPr>
        <w:t xml:space="preserve">（企业名称）郑重声明，根据《政府采购促进中小企业发展管理办法》（财库﹝2020﹞46 号）的规定，本公司</w:t>
      </w:r>
      <w:r>
        <w:rPr>
          <w:rFonts w:hint="eastAsia" w:ascii="宋体" w:hAnsi="宋体" w:cs="宋体"/>
          <w:color w:val="000000"/>
          <w:szCs w:val="21"/>
          <w:u w:val="single"/>
        </w:rPr>
        <w:t xml:space="preserve">      </w:t>
      </w:r>
      <w:r>
        <w:rPr>
          <w:rFonts w:hint="eastAsia" w:ascii="宋体" w:hAnsi="宋体" w:cs="宋体"/>
          <w:color w:val="000000"/>
          <w:szCs w:val="21"/>
        </w:rPr>
        <w:t xml:space="preserve">（企业名称）参加</w:t>
      </w:r>
      <w:r>
        <w:rPr>
          <w:rFonts w:hint="eastAsia" w:ascii="宋体" w:hAnsi="宋体" w:cs="宋体"/>
          <w:color w:val="000000"/>
          <w:szCs w:val="21"/>
          <w:u w:val="single"/>
        </w:rPr>
        <w:t xml:space="preserve">      </w:t>
      </w:r>
      <w:r>
        <w:rPr>
          <w:rFonts w:hint="eastAsia" w:ascii="宋体" w:hAnsi="宋体" w:cs="宋体"/>
          <w:color w:val="000000"/>
          <w:szCs w:val="21"/>
        </w:rPr>
        <w:t xml:space="preserve">（单位名称）的</w:t>
      </w:r>
      <w:r>
        <w:rPr>
          <w:rFonts w:hint="eastAsia" w:ascii="宋体" w:hAnsi="宋体" w:cs="宋体"/>
          <w:color w:val="000000"/>
          <w:szCs w:val="21"/>
          <w:u w:val="single"/>
        </w:rPr>
        <w:t xml:space="preserve">      </w:t>
      </w:r>
      <w:r>
        <w:rPr>
          <w:rFonts w:hint="eastAsia" w:ascii="宋体" w:hAnsi="宋体" w:cs="宋体"/>
          <w:color w:val="000000"/>
          <w:szCs w:val="21"/>
        </w:rPr>
        <w:t xml:space="preserve">（项目名称）采购活动，项目的服务全部由符合政策要求的中小企业承接。相关企业的具体情况如下：</w:t>
      </w:r>
      <w:r>
        <w:rPr>
          <w:rFonts w:hint="eastAsia" w:ascii="宋体" w:hAnsi="宋体" w:cs="宋体"/>
          <w:color w:val="000000"/>
          <w:szCs w:val="21"/>
        </w:rPr>
      </w:r>
      <w:r/>
    </w:p>
    <w:p>
      <w:pPr>
        <w:pStyle w:val="890"/>
        <w:ind w:firstLine="420"/>
        <w:spacing w:line="44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u w:val="single"/>
        </w:rPr>
        <w:t xml:space="preserve">      </w:t>
      </w:r>
      <w:r>
        <w:rPr>
          <w:rFonts w:hint="eastAsia" w:ascii="宋体" w:hAnsi="宋体" w:cs="宋体"/>
          <w:color w:val="000000"/>
          <w:szCs w:val="21"/>
        </w:rPr>
        <w:t xml:space="preserve">（标的名称），属于（其他未列明行业）；承建（承接）企业为</w:t>
      </w:r>
      <w:r>
        <w:rPr>
          <w:rFonts w:hint="eastAsia" w:ascii="宋体" w:hAnsi="宋体" w:cs="宋体"/>
          <w:color w:val="000000"/>
          <w:szCs w:val="21"/>
          <w:u w:val="single"/>
        </w:rPr>
        <w:t xml:space="preserve">      </w:t>
      </w:r>
      <w:r>
        <w:rPr>
          <w:rFonts w:hint="eastAsia" w:ascii="宋体" w:hAnsi="宋体" w:cs="宋体"/>
          <w:color w:val="000000"/>
          <w:szCs w:val="21"/>
        </w:rPr>
        <w:t xml:space="preserve">（企业名称），从业人员人</w:t>
      </w:r>
      <w:r>
        <w:rPr>
          <w:rFonts w:hint="eastAsia" w:ascii="宋体" w:hAnsi="宋体" w:cs="宋体"/>
          <w:color w:val="000000"/>
          <w:szCs w:val="21"/>
          <w:u w:val="single"/>
        </w:rPr>
        <w:t xml:space="preserve">     </w:t>
      </w:r>
      <w:r>
        <w:rPr>
          <w:rFonts w:hint="eastAsia" w:ascii="宋体" w:hAnsi="宋体" w:cs="宋体"/>
          <w:color w:val="000000"/>
          <w:szCs w:val="21"/>
        </w:rPr>
        <w:t xml:space="preserve">，营业收入为</w:t>
      </w:r>
      <w:r>
        <w:rPr>
          <w:rFonts w:hint="eastAsia"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hint="eastAsia" w:ascii="宋体" w:hAnsi="宋体" w:cs="宋体"/>
          <w:color w:val="000000"/>
          <w:szCs w:val="21"/>
        </w:rPr>
        <w:t xml:space="preserve">万元，属于</w:t>
      </w:r>
      <w:r>
        <w:rPr>
          <w:rFonts w:hint="eastAsia" w:ascii="宋体" w:hAnsi="宋体" w:cs="宋体"/>
          <w:color w:val="000000"/>
          <w:szCs w:val="21"/>
          <w:u w:val="single"/>
        </w:rPr>
        <w:t xml:space="preserve">        </w:t>
      </w:r>
      <w:r>
        <w:rPr>
          <w:rFonts w:hint="eastAsia" w:ascii="宋体" w:hAnsi="宋体" w:cs="宋体"/>
          <w:color w:val="000000"/>
          <w:szCs w:val="21"/>
        </w:rPr>
        <w:t xml:space="preserve">（中型企业、小型企业、微型企业）；</w:t>
      </w:r>
      <w:r>
        <w:rPr>
          <w:rFonts w:hint="eastAsia" w:ascii="宋体" w:hAnsi="宋体" w:cs="宋体"/>
          <w:color w:val="000000"/>
          <w:szCs w:val="21"/>
        </w:rPr>
      </w:r>
      <w:r/>
    </w:p>
    <w:p>
      <w:pPr>
        <w:pStyle w:val="890"/>
        <w:ind w:firstLine="420"/>
        <w:spacing w:line="440" w:lineRule="exact"/>
        <w:rPr>
          <w:rFonts w:hint="eastAsia" w:ascii="宋体" w:hAnsi="宋体" w:cs="宋体"/>
          <w:color w:val="000000"/>
          <w:szCs w:val="21"/>
        </w:rPr>
      </w:pPr>
      <w:r>
        <w:rPr>
          <w:rFonts w:hint="eastAsia" w:ascii="宋体" w:hAnsi="宋体" w:cs="宋体"/>
          <w:color w:val="000000"/>
          <w:szCs w:val="21"/>
        </w:rPr>
        <w:t xml:space="preserve">以上企业，不属于大企业的分支机构，不存在控股股东为大企业的情形，也不存在与大企业的负责人为同一人的情形。</w:t>
      </w:r>
      <w:r>
        <w:rPr>
          <w:rFonts w:hint="eastAsia" w:ascii="宋体" w:hAnsi="宋体" w:cs="宋体"/>
          <w:color w:val="000000"/>
          <w:szCs w:val="21"/>
        </w:rPr>
      </w:r>
      <w:r/>
    </w:p>
    <w:p>
      <w:pPr>
        <w:pStyle w:val="890"/>
        <w:ind w:firstLine="420"/>
        <w:spacing w:line="440" w:lineRule="exact"/>
        <w:rPr>
          <w:rFonts w:hint="eastAsia"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w:t>
      </w:r>
      <w:r>
        <w:rPr>
          <w:rFonts w:hint="eastAsia" w:ascii="宋体" w:hAnsi="宋体" w:cs="宋体"/>
          <w:color w:val="000000"/>
          <w:szCs w:val="21"/>
        </w:rPr>
      </w:r>
      <w:r/>
    </w:p>
    <w:p>
      <w:pPr>
        <w:pStyle w:val="890"/>
        <w:spacing w:line="440" w:lineRule="exact"/>
        <w:rPr>
          <w:rFonts w:hint="eastAsia" w:ascii="宋体" w:hAnsi="宋体" w:cs="宋体"/>
          <w:color w:val="000000"/>
          <w:szCs w:val="21"/>
        </w:rPr>
      </w:pPr>
      <w:r>
        <w:rPr>
          <w:rFonts w:hint="eastAsia" w:ascii="宋体" w:hAnsi="宋体" w:cs="宋体"/>
          <w:color w:val="000000"/>
          <w:szCs w:val="21"/>
        </w:rPr>
        <w:t xml:space="preserve">企业名称（盖章）：</w:t>
      </w:r>
      <w:r>
        <w:rPr>
          <w:rFonts w:hint="eastAsia" w:ascii="宋体" w:hAnsi="宋体" w:cs="宋体"/>
          <w:color w:val="000000"/>
          <w:szCs w:val="21"/>
        </w:rPr>
      </w:r>
      <w:r/>
    </w:p>
    <w:p>
      <w:pPr>
        <w:pStyle w:val="890"/>
        <w:spacing w:line="440" w:lineRule="exact"/>
        <w:rPr>
          <w:rFonts w:ascii="宋体" w:hAnsi="宋体" w:cs="宋体"/>
          <w:color w:val="000000"/>
          <w:szCs w:val="21"/>
        </w:rPr>
      </w:pPr>
      <w:r>
        <w:rPr>
          <w:rFonts w:hint="eastAsia" w:ascii="宋体" w:hAnsi="宋体" w:cs="宋体"/>
          <w:color w:val="000000"/>
          <w:szCs w:val="21"/>
        </w:rPr>
        <w:t xml:space="preserve">日期：</w:t>
      </w:r>
      <w:r>
        <w:rPr>
          <w:rFonts w:ascii="宋体" w:hAnsi="宋体" w:cs="宋体"/>
          <w:color w:val="000000"/>
          <w:szCs w:val="21"/>
        </w:rPr>
      </w:r>
      <w:r/>
    </w:p>
    <w:p>
      <w:pPr>
        <w:pStyle w:val="890"/>
        <w:spacing w:line="440" w:lineRule="exact"/>
        <w:rPr>
          <w:rFonts w:hint="eastAsia" w:ascii="宋体" w:hAnsi="宋体" w:cs="宋体"/>
          <w:color w:val="000000"/>
          <w:szCs w:val="21"/>
        </w:rPr>
      </w:pPr>
      <w:r>
        <w:rPr>
          <w:rFonts w:hint="eastAsia" w:ascii="宋体" w:hAnsi="宋体" w:cs="宋体"/>
          <w:color w:val="000000"/>
          <w:szCs w:val="21"/>
        </w:rPr>
        <w:t xml:space="preserve">备注：从业人员、营业收入、资产总额填报上一年度数据，无上一年度数据的新成立企业可不填报。</w:t>
      </w:r>
      <w:r>
        <w:rPr>
          <w:rFonts w:hint="eastAsia" w:ascii="宋体" w:hAnsi="宋体" w:cs="宋体"/>
          <w:color w:val="000000"/>
          <w:szCs w:val="21"/>
        </w:rPr>
      </w:r>
      <w:r/>
    </w:p>
    <w:p>
      <w:pPr>
        <w:pStyle w:val="994"/>
        <w:ind w:firstLine="420"/>
        <w:rPr>
          <w:rFonts w:hint="eastAsia" w:cs="宋体"/>
          <w:b/>
          <w:bCs/>
          <w:color w:val="000000"/>
          <w:sz w:val="21"/>
          <w:szCs w:val="21"/>
        </w:rPr>
      </w:pPr>
      <w:r>
        <w:rPr>
          <w:rFonts w:hint="eastAsia" w:cs="宋体"/>
          <w:color w:val="000000"/>
          <w:sz w:val="21"/>
          <w:szCs w:val="21"/>
        </w:rPr>
        <w:t xml:space="preserve">注：</w:t>
      </w:r>
      <w:r>
        <w:rPr>
          <w:rFonts w:hint="eastAsia" w:cs="Calibri"/>
          <w:color w:val="000000"/>
          <w:sz w:val="21"/>
          <w:szCs w:val="21"/>
        </w:rPr>
        <w:t xml:space="preserve">【1】</w:t>
      </w:r>
      <w:r>
        <w:rPr>
          <w:rFonts w:cs="Calibri"/>
          <w:color w:val="000000"/>
          <w:sz w:val="21"/>
          <w:szCs w:val="21"/>
        </w:rPr>
        <w:t xml:space="preserve"> </w:t>
      </w:r>
      <w:r>
        <w:rPr>
          <w:rFonts w:hint="eastAsia" w:cs="宋体"/>
          <w:color w:val="000000"/>
          <w:sz w:val="21"/>
          <w:szCs w:val="21"/>
        </w:rPr>
        <w:t xml:space="preserve">从业人员、营业收入、资产总额填报上一年度数据，无上一年度数据的新成立企业可不填报。</w:t>
      </w:r>
      <w:r>
        <w:rPr>
          <w:rFonts w:hint="eastAsia" w:cs="宋体"/>
          <w:b/>
          <w:bCs/>
          <w:color w:val="000000"/>
          <w:sz w:val="21"/>
          <w:szCs w:val="21"/>
        </w:rPr>
      </w:r>
      <w:r/>
    </w:p>
    <w:p>
      <w:pPr>
        <w:pStyle w:val="994"/>
        <w:ind w:firstLine="422"/>
        <w:rPr>
          <w:rFonts w:hint="eastAsia" w:cs="宋体"/>
          <w:bCs/>
          <w:color w:val="000000"/>
          <w:sz w:val="21"/>
          <w:szCs w:val="21"/>
        </w:rPr>
      </w:pPr>
      <w:r>
        <w:rPr>
          <w:rFonts w:hint="eastAsia" w:cs="宋体"/>
          <w:b/>
          <w:bCs/>
          <w:color w:val="000000"/>
          <w:sz w:val="21"/>
          <w:szCs w:val="21"/>
        </w:rPr>
        <w:t xml:space="preserve">  </w:t>
      </w:r>
      <w:bookmarkStart w:id="45" w:name="_Hlk78923390"/>
      <w:r>
        <w:rPr>
          <w:rFonts w:hint="eastAsia" w:cs="宋体"/>
          <w:b/>
          <w:bCs/>
          <w:color w:val="000000"/>
          <w:sz w:val="21"/>
          <w:szCs w:val="21"/>
        </w:rPr>
        <w:t xml:space="preserve"> </w:t>
      </w:r>
      <w:r>
        <w:rPr>
          <w:rFonts w:hint="eastAsia" w:cs="Calibri"/>
          <w:color w:val="000000"/>
          <w:sz w:val="21"/>
          <w:szCs w:val="21"/>
        </w:rPr>
        <w:t xml:space="preserve">【2】采购标的对应的中小企业划分标准所属行业：其他未列明行业。</w:t>
      </w:r>
      <w:r>
        <w:rPr>
          <w:rFonts w:hint="eastAsia" w:cs="宋体"/>
          <w:bCs/>
          <w:color w:val="000000"/>
          <w:sz w:val="21"/>
          <w:szCs w:val="21"/>
        </w:rPr>
      </w:r>
      <w:r/>
    </w:p>
    <w:p>
      <w:pPr>
        <w:pStyle w:val="890"/>
        <w:ind w:firstLine="422"/>
        <w:spacing w:line="360" w:lineRule="auto"/>
        <w:rPr>
          <w:rFonts w:hint="eastAsia" w:ascii="宋体" w:hAnsi="宋体" w:cs="宋体"/>
          <w:b/>
          <w:bCs/>
          <w:color w:val="000000"/>
          <w:szCs w:val="21"/>
        </w:rPr>
      </w:pPr>
      <w:r/>
      <w:bookmarkEnd w:id="45"/>
      <w:r>
        <w:rPr>
          <w:rFonts w:hint="eastAsia" w:ascii="宋体" w:hAnsi="宋体" w:cs="宋体"/>
          <w:b/>
          <w:bCs/>
          <w:color w:val="000000"/>
          <w:szCs w:val="21"/>
        </w:rPr>
        <w:t xml:space="preserve">  </w:t>
      </w:r>
      <w:r>
        <w:rPr>
          <w:rFonts w:hint="eastAsia" w:ascii="宋体" w:hAnsi="宋体" w:cs="宋体"/>
          <w:b/>
          <w:bCs/>
          <w:color w:val="000000"/>
          <w:szCs w:val="21"/>
        </w:rPr>
      </w:r>
      <w:r/>
    </w:p>
    <w:p>
      <w:pPr>
        <w:pStyle w:val="890"/>
        <w:spacing w:before="240"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各行业划型标准为：</w:t>
      </w:r>
      <w:r>
        <w:rPr>
          <w:rFonts w:hint="eastAsia" w:ascii="宋体" w:hAnsi="宋体" w:cs="宋体"/>
          <w:b/>
          <w:bCs/>
          <w:color w:val="000000"/>
          <w:szCs w:val="21"/>
        </w:rPr>
      </w:r>
      <w:r/>
    </w:p>
    <w:p>
      <w:pPr>
        <w:pStyle w:val="890"/>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bCs/>
          <w:color w:val="000000"/>
          <w:szCs w:val="21"/>
        </w:rPr>
      </w:r>
      <w:r/>
    </w:p>
    <w:p>
      <w:pPr>
        <w:pStyle w:val="890"/>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bCs/>
          <w:color w:val="000000"/>
          <w:szCs w:val="21"/>
        </w:rPr>
      </w:r>
      <w:r/>
    </w:p>
    <w:p>
      <w:pPr>
        <w:pStyle w:val="890"/>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bCs/>
          <w:color w:val="000000"/>
          <w:szCs w:val="21"/>
        </w:rPr>
      </w:r>
      <w:r/>
    </w:p>
    <w:p>
      <w:pPr>
        <w:pStyle w:val="890"/>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bCs/>
          <w:color w:val="000000"/>
          <w:szCs w:val="21"/>
        </w:rPr>
      </w:r>
      <w:r/>
    </w:p>
    <w:p>
      <w:pPr>
        <w:pStyle w:val="890"/>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bCs/>
          <w:color w:val="000000"/>
          <w:szCs w:val="21"/>
        </w:rPr>
      </w:r>
      <w:r/>
    </w:p>
    <w:p>
      <w:pPr>
        <w:pStyle w:val="890"/>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bCs/>
          <w:color w:val="000000"/>
          <w:szCs w:val="21"/>
        </w:rPr>
      </w:r>
      <w:r/>
    </w:p>
    <w:p>
      <w:pPr>
        <w:pStyle w:val="890"/>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bCs/>
          <w:color w:val="000000"/>
          <w:szCs w:val="21"/>
        </w:rPr>
      </w:r>
      <w:r/>
    </w:p>
    <w:p>
      <w:pPr>
        <w:pStyle w:val="890"/>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bCs/>
          <w:color w:val="000000"/>
          <w:szCs w:val="21"/>
        </w:rPr>
      </w:r>
      <w:r/>
    </w:p>
    <w:p>
      <w:pPr>
        <w:pStyle w:val="890"/>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bCs/>
          <w:color w:val="000000"/>
          <w:szCs w:val="21"/>
        </w:rPr>
      </w:r>
      <w:r/>
    </w:p>
    <w:p>
      <w:pPr>
        <w:pStyle w:val="890"/>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bCs/>
          <w:color w:val="000000"/>
          <w:szCs w:val="21"/>
        </w:rPr>
      </w:r>
      <w:r/>
    </w:p>
    <w:p>
      <w:pPr>
        <w:pStyle w:val="890"/>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bCs/>
          <w:color w:val="000000"/>
          <w:szCs w:val="21"/>
        </w:rPr>
      </w:r>
      <w:r/>
    </w:p>
    <w:p>
      <w:pPr>
        <w:pStyle w:val="890"/>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bCs/>
          <w:color w:val="000000"/>
          <w:szCs w:val="21"/>
        </w:rPr>
      </w:r>
      <w:r/>
    </w:p>
    <w:p>
      <w:pPr>
        <w:pStyle w:val="890"/>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bCs/>
          <w:color w:val="000000"/>
          <w:szCs w:val="21"/>
        </w:rPr>
      </w:r>
      <w:r/>
    </w:p>
    <w:p>
      <w:pPr>
        <w:pStyle w:val="890"/>
        <w:spacing w:before="240"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bCs/>
          <w:color w:val="000000"/>
          <w:szCs w:val="21"/>
        </w:rPr>
      </w:r>
      <w:r/>
    </w:p>
    <w:p>
      <w:pPr>
        <w:pStyle w:val="890"/>
        <w:spacing w:line="360" w:lineRule="auto"/>
        <w:rPr>
          <w:rFonts w:hint="eastAsia" w:ascii="宋体" w:hAnsi="宋体" w:cs="宋体"/>
          <w:bCs/>
          <w:color w:val="000000"/>
          <w:szCs w:val="21"/>
        </w:rPr>
      </w:pPr>
      <w:r>
        <w:rPr>
          <w:rFonts w:hint="eastAsia" w:ascii="宋体" w:hAnsi="宋体" w:cs="宋体"/>
          <w:bCs/>
          <w:color w:val="000000"/>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w:t>
      </w:r>
      <w:r>
        <w:rPr>
          <w:rFonts w:hint="eastAsia" w:ascii="宋体" w:hAnsi="宋体" w:cs="宋体"/>
          <w:bCs/>
          <w:color w:val="000000"/>
          <w:szCs w:val="21"/>
        </w:rPr>
      </w:r>
      <w:r/>
    </w:p>
    <w:p>
      <w:pPr>
        <w:pStyle w:val="890"/>
        <w:spacing w:line="360" w:lineRule="auto"/>
        <w:rPr>
          <w:rFonts w:ascii="宋体" w:hAnsi="宋体"/>
          <w:bCs/>
          <w:color w:val="000000"/>
          <w:sz w:val="24"/>
        </w:rPr>
      </w:pPr>
      <w:r>
        <w:rPr>
          <w:rFonts w:hint="eastAsia" w:ascii="宋体" w:hAnsi="宋体" w:cs="宋体"/>
          <w:bCs/>
          <w:color w:val="000000"/>
          <w:szCs w:val="21"/>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bCs/>
          <w:color w:val="000000"/>
          <w:sz w:val="24"/>
        </w:rPr>
      </w:r>
      <w:r/>
    </w:p>
    <w:p>
      <w:pPr>
        <w:pStyle w:val="890"/>
        <w:rPr>
          <w:rFonts w:hint="eastAsia"/>
          <w:color w:val="000000"/>
        </w:rPr>
      </w:pPr>
      <w:r>
        <w:rPr>
          <w:rFonts w:hint="eastAsia"/>
          <w:color w:val="000000"/>
        </w:rPr>
      </w:r>
      <w:r/>
    </w:p>
    <w:p>
      <w:pPr>
        <w:pStyle w:val="890"/>
        <w:rPr>
          <w:color w:val="000000"/>
        </w:rPr>
      </w:pPr>
      <w:r>
        <w:rPr>
          <w:color w:val="000000"/>
        </w:rPr>
      </w:r>
      <w:r/>
    </w:p>
    <w:p>
      <w:pPr>
        <w:pStyle w:val="890"/>
        <w:jc w:val="center"/>
        <w:spacing w:line="360" w:lineRule="auto"/>
        <w:rPr>
          <w:rFonts w:hint="eastAsia" w:ascii="宋体" w:hAnsi="宋体" w:cs="宋体"/>
          <w:b/>
          <w:bCs/>
          <w:color w:val="000000"/>
          <w:sz w:val="28"/>
        </w:rPr>
      </w:pPr>
      <w:r>
        <w:rPr>
          <w:rFonts w:ascii="宋体" w:hAnsi="宋体" w:cs="宋体"/>
          <w:b/>
          <w:bCs/>
          <w:color w:val="000000"/>
          <w:sz w:val="28"/>
        </w:rPr>
        <w:br w:type="page" w:clear="all"/>
      </w:r>
      <w:r>
        <w:rPr>
          <w:rFonts w:hint="eastAsia" w:ascii="宋体" w:hAnsi="宋体" w:cs="宋体"/>
          <w:b/>
          <w:bCs/>
          <w:color w:val="000000"/>
          <w:sz w:val="28"/>
        </w:rPr>
      </w:r>
      <w:r/>
    </w:p>
    <w:p>
      <w:pPr>
        <w:pStyle w:val="890"/>
        <w:jc w:val="center"/>
        <w:spacing w:line="360" w:lineRule="auto"/>
        <w:rPr>
          <w:rFonts w:ascii="宋体" w:hAnsi="宋体" w:cs="宋体"/>
          <w:b/>
          <w:bCs/>
          <w:color w:val="000000"/>
          <w:sz w:val="28"/>
        </w:rPr>
      </w:pPr>
      <w:r>
        <w:rPr>
          <w:rFonts w:hint="eastAsia" w:ascii="宋体" w:hAnsi="宋体" w:cs="宋体"/>
          <w:b/>
          <w:bCs/>
          <w:color w:val="000000"/>
          <w:sz w:val="28"/>
        </w:rPr>
        <w:t xml:space="preserve">残疾人福利性单位声明函</w:t>
      </w:r>
      <w:r>
        <w:rPr>
          <w:rFonts w:ascii="宋体" w:hAnsi="宋体" w:cs="宋体"/>
          <w:b/>
          <w:bCs/>
          <w:color w:val="000000"/>
          <w:sz w:val="28"/>
        </w:rPr>
      </w:r>
      <w:r/>
    </w:p>
    <w:p>
      <w:pPr>
        <w:pStyle w:val="890"/>
        <w:ind w:firstLine="420"/>
        <w:spacing w:line="360" w:lineRule="auto"/>
        <w:widowControl/>
        <w:rPr>
          <w:rFonts w:hint="eastAsia" w:ascii="宋体" w:hAnsi="宋体" w:cs="宋体"/>
          <w:color w:val="000000"/>
          <w:szCs w:val="21"/>
        </w:rPr>
      </w:pPr>
      <w:r/>
      <w:bookmarkEnd w:id="43"/>
      <w:r/>
      <w:bookmarkEnd w:id="44"/>
      <w:r>
        <w:rPr>
          <w:rFonts w:hint="eastAsia" w:ascii="宋体" w:hAnsi="宋体" w:cs="宋体"/>
          <w:color w:val="000000"/>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Cs w:val="21"/>
        </w:rPr>
      </w:r>
      <w:r/>
    </w:p>
    <w:p>
      <w:pPr>
        <w:pStyle w:val="890"/>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本单位对上述声明的真实性负责。如有虚假，将依法承担相应责任。</w:t>
      </w:r>
      <w:r>
        <w:rPr>
          <w:rFonts w:hint="eastAsia" w:ascii="宋体" w:hAnsi="宋体" w:cs="宋体"/>
          <w:color w:val="000000"/>
          <w:szCs w:val="21"/>
        </w:rPr>
      </w:r>
      <w:r/>
    </w:p>
    <w:p>
      <w:pPr>
        <w:pStyle w:val="920"/>
        <w:ind w:left="598" w:firstLine="420"/>
        <w:jc w:val="center"/>
        <w:spacing w:before="229" w:line="360" w:lineRule="auto"/>
        <w:rPr>
          <w:rFonts w:hint="eastAsia" w:cs="宋体"/>
          <w:color w:val="000000"/>
          <w:szCs w:val="21"/>
        </w:rPr>
      </w:pPr>
      <w:r>
        <w:rPr>
          <w:rFonts w:hint="eastAsia" w:cs="宋体"/>
          <w:color w:val="000000"/>
          <w:szCs w:val="21"/>
        </w:rPr>
        <w:t xml:space="preserve">单位</w:t>
      </w:r>
      <w:r>
        <w:rPr>
          <w:rFonts w:hint="eastAsia" w:cs="宋体"/>
          <w:color w:val="000000"/>
          <w:szCs w:val="21"/>
        </w:rPr>
        <w:t xml:space="preserve">名称（盖章）：</w:t>
      </w:r>
      <w:r>
        <w:rPr>
          <w:rFonts w:hint="eastAsia" w:cs="宋体"/>
          <w:color w:val="000000"/>
          <w:szCs w:val="21"/>
        </w:rPr>
      </w:r>
      <w:r/>
    </w:p>
    <w:p>
      <w:pPr>
        <w:pStyle w:val="920"/>
        <w:ind w:left="598" w:firstLine="420"/>
        <w:jc w:val="center"/>
        <w:spacing w:before="229" w:line="360" w:lineRule="auto"/>
        <w:rPr>
          <w:rFonts w:hint="eastAsia" w:cs="宋体"/>
          <w:color w:val="000000"/>
          <w:szCs w:val="21"/>
        </w:rPr>
      </w:pPr>
      <w:r>
        <w:rPr>
          <w:rFonts w:hint="eastAsia" w:cs="宋体"/>
          <w:color w:val="000000"/>
          <w:szCs w:val="21"/>
        </w:rPr>
        <w:t xml:space="preserve">日  期：</w:t>
      </w:r>
      <w:r>
        <w:rPr>
          <w:rFonts w:hint="eastAsia" w:cs="宋体"/>
          <w:color w:val="000000"/>
          <w:szCs w:val="21"/>
        </w:rPr>
      </w:r>
      <w:r/>
    </w:p>
    <w:p>
      <w:pPr>
        <w:pStyle w:val="890"/>
        <w:spacing w:line="360" w:lineRule="auto"/>
        <w:rPr>
          <w:rFonts w:ascii="宋体" w:hAnsi="宋体" w:cs="宋体"/>
          <w:b/>
          <w:bCs/>
          <w:color w:val="000000"/>
        </w:rPr>
      </w:pPr>
      <w:r>
        <w:rPr>
          <w:rFonts w:ascii="宋体" w:hAnsi="宋体" w:cs="宋体"/>
          <w:b/>
          <w:bCs/>
          <w:color w:val="000000"/>
        </w:rPr>
      </w:r>
      <w:r/>
    </w:p>
    <w:p>
      <w:pPr>
        <w:pStyle w:val="890"/>
        <w:spacing w:line="360" w:lineRule="auto"/>
        <w:rPr>
          <w:rFonts w:ascii="宋体" w:hAnsi="宋体" w:cs="宋体"/>
          <w:b/>
          <w:bCs/>
          <w:color w:val="000000"/>
          <w:sz w:val="28"/>
        </w:rPr>
      </w:pPr>
      <w:r>
        <w:rPr>
          <w:rFonts w:ascii="宋体" w:hAnsi="宋体" w:cs="宋体"/>
          <w:b/>
          <w:bCs/>
          <w:color w:val="000000"/>
          <w:sz w:val="28"/>
        </w:rPr>
      </w:r>
      <w:r/>
    </w:p>
    <w:p>
      <w:pPr>
        <w:pStyle w:val="890"/>
        <w:jc w:val="center"/>
        <w:spacing w:line="360" w:lineRule="auto"/>
        <w:rPr>
          <w:rFonts w:ascii="宋体" w:hAnsi="宋体" w:cs="宋体"/>
          <w:b/>
          <w:bCs/>
          <w:color w:val="000000"/>
          <w:sz w:val="28"/>
        </w:rPr>
      </w:pPr>
      <w:r>
        <w:rPr>
          <w:rFonts w:hint="eastAsia" w:ascii="宋体" w:hAnsi="宋体" w:cs="宋体"/>
          <w:b/>
          <w:bCs/>
          <w:color w:val="000000"/>
          <w:sz w:val="28"/>
        </w:rPr>
        <w:t xml:space="preserve">属于监狱企业的证明文件</w:t>
      </w:r>
      <w:r>
        <w:rPr>
          <w:rFonts w:ascii="宋体" w:hAnsi="宋体" w:cs="宋体"/>
          <w:b/>
          <w:bCs/>
          <w:color w:val="000000"/>
          <w:sz w:val="28"/>
        </w:rPr>
      </w:r>
      <w:r/>
    </w:p>
    <w:p>
      <w:pPr>
        <w:pStyle w:val="920"/>
        <w:ind w:left="598" w:firstLine="420"/>
        <w:jc w:val="center"/>
        <w:spacing w:before="229" w:line="360" w:lineRule="auto"/>
        <w:rPr>
          <w:rFonts w:hint="eastAsia" w:cs="宋体"/>
          <w:color w:val="000000"/>
          <w:szCs w:val="21"/>
        </w:rPr>
      </w:pPr>
      <w:r>
        <w:rPr>
          <w:rFonts w:hint="eastAsia" w:cs="宋体"/>
          <w:color w:val="000000"/>
          <w:szCs w:val="21"/>
        </w:rPr>
        <w:t xml:space="preserve">（提供由省级以上监狱管理局、戒毒管理局（含新疆生产建设兵团）出具的属于监狱企业的证明文件）</w:t>
      </w:r>
      <w:r>
        <w:rPr>
          <w:rFonts w:hint="eastAsia" w:cs="宋体"/>
          <w:color w:val="000000"/>
          <w:szCs w:val="21"/>
        </w:rPr>
      </w:r>
      <w:r/>
    </w:p>
    <w:p>
      <w:pPr>
        <w:pStyle w:val="890"/>
        <w:spacing w:line="360" w:lineRule="auto"/>
        <w:rPr>
          <w:rFonts w:hint="eastAsia" w:ascii="宋体" w:hAnsi="宋体" w:cs="宋体"/>
          <w:b/>
          <w:color w:val="000000"/>
        </w:rPr>
      </w:pPr>
      <w:r>
        <w:rPr>
          <w:rFonts w:hint="eastAsia" w:ascii="宋体" w:hAnsi="宋体" w:cs="宋体"/>
          <w:b/>
          <w:color w:val="000000"/>
        </w:rPr>
      </w:r>
      <w:r/>
    </w:p>
    <w:p>
      <w:pPr>
        <w:pStyle w:val="890"/>
        <w:spacing w:line="360" w:lineRule="auto"/>
        <w:rPr>
          <w:rFonts w:hint="eastAsia" w:ascii="宋体" w:hAnsi="宋体" w:cs="宋体"/>
          <w:b/>
          <w:color w:val="000000"/>
        </w:rPr>
      </w:pPr>
      <w:r>
        <w:rPr>
          <w:rFonts w:hint="eastAsia" w:ascii="宋体" w:hAnsi="宋体" w:cs="宋体"/>
          <w:b/>
          <w:color w:val="000000"/>
        </w:rPr>
      </w:r>
      <w:r/>
    </w:p>
    <w:p>
      <w:pPr>
        <w:pStyle w:val="920"/>
        <w:spacing w:before="12" w:line="360" w:lineRule="auto"/>
        <w:rPr>
          <w:rFonts w:ascii="Arial" w:hAnsi="Arial" w:cs="Arial"/>
          <w:color w:val="000000"/>
          <w:szCs w:val="21"/>
        </w:rPr>
      </w:pPr>
      <w:r>
        <w:rPr>
          <w:rFonts w:ascii="Arial" w:hAnsi="Arial" w:cs="Arial"/>
          <w:color w:val="000000"/>
          <w:szCs w:val="21"/>
        </w:rPr>
      </w:r>
      <w:r/>
    </w:p>
    <w:p>
      <w:pPr>
        <w:pStyle w:val="890"/>
        <w:spacing w:line="360" w:lineRule="auto"/>
        <w:rPr>
          <w:rFonts w:hint="eastAsia" w:ascii="宋体" w:hAnsi="宋体" w:cs="宋体"/>
          <w:b/>
          <w:color w:val="000000"/>
        </w:rPr>
      </w:pPr>
      <w:r>
        <w:rPr>
          <w:rFonts w:ascii="宋体" w:hAnsi="宋体" w:cs="宋体"/>
          <w:b/>
          <w:color w:val="000000"/>
        </w:rPr>
        <w:br w:type="page" w:clear="all"/>
      </w:r>
      <w:r>
        <w:rPr>
          <w:rFonts w:hint="eastAsia" w:ascii="宋体" w:hAnsi="宋体" w:cs="宋体"/>
          <w:b/>
          <w:color w:val="000000"/>
        </w:rPr>
      </w:r>
      <w:r/>
    </w:p>
    <w:p>
      <w:pPr>
        <w:pStyle w:val="890"/>
        <w:spacing w:line="360" w:lineRule="auto"/>
        <w:rPr>
          <w:rFonts w:ascii="宋体" w:hAnsi="宋体" w:cs="宋体"/>
          <w:b/>
          <w:color w:val="000000"/>
          <w:szCs w:val="21"/>
        </w:rPr>
      </w:pPr>
      <w:r>
        <w:rPr>
          <w:rFonts w:hint="eastAsia" w:ascii="宋体" w:hAnsi="宋体" w:cs="宋体"/>
          <w:b/>
          <w:color w:val="000000"/>
        </w:rPr>
        <w:t xml:space="preserve">格式</w:t>
      </w:r>
      <w:r>
        <w:rPr>
          <w:rFonts w:hint="eastAsia" w:ascii="宋体" w:hAnsi="宋体" w:cs="宋体"/>
          <w:b/>
          <w:bCs/>
          <w:color w:val="000000"/>
          <w:szCs w:val="21"/>
          <w:lang w:val="zh-CN"/>
        </w:rPr>
        <w:t xml:space="preserve">五、</w:t>
      </w:r>
      <w:r>
        <w:rPr>
          <w:rFonts w:hint="eastAsia" w:ascii="宋体" w:hAnsi="宋体" w:cs="宋体"/>
          <w:b/>
          <w:color w:val="000000"/>
          <w:szCs w:val="21"/>
        </w:rPr>
        <w:t xml:space="preserve">技术要求偏离表</w:t>
      </w:r>
      <w:r>
        <w:rPr>
          <w:rFonts w:hint="eastAsia" w:ascii="宋体" w:hAnsi="宋体" w:cs="宋体"/>
          <w:b/>
          <w:bCs/>
          <w:color w:val="000000"/>
          <w:szCs w:val="21"/>
        </w:rPr>
        <w:t xml:space="preserve">格式</w:t>
      </w:r>
      <w:r>
        <w:rPr>
          <w:rFonts w:ascii="宋体" w:hAnsi="宋体" w:cs="宋体"/>
          <w:b/>
          <w:color w:val="000000"/>
          <w:szCs w:val="21"/>
        </w:rPr>
      </w:r>
      <w:r/>
    </w:p>
    <w:p>
      <w:pPr>
        <w:pStyle w:val="890"/>
        <w:spacing w:line="360" w:lineRule="auto"/>
        <w:rPr>
          <w:rFonts w:ascii="宋体" w:hAnsi="宋体" w:cs="宋体"/>
          <w:b/>
          <w:color w:val="000000"/>
        </w:rPr>
      </w:pPr>
      <w:r>
        <w:rPr>
          <w:rFonts w:ascii="宋体" w:hAnsi="宋体" w:cs="宋体"/>
          <w:b/>
          <w:color w:val="000000"/>
        </w:rPr>
      </w:r>
      <w:r/>
    </w:p>
    <w:p>
      <w:pPr>
        <w:pStyle w:val="890"/>
        <w:ind w:left="420"/>
        <w:jc w:val="center"/>
        <w:spacing w:line="360" w:lineRule="auto"/>
        <w:rPr>
          <w:rFonts w:ascii="宋体" w:hAnsi="宋体" w:cs="黑体"/>
          <w:color w:val="000000"/>
          <w:sz w:val="36"/>
        </w:rPr>
      </w:pPr>
      <w:r>
        <w:rPr>
          <w:rFonts w:hint="eastAsia" w:ascii="宋体" w:hAnsi="宋体" w:cs="黑体"/>
          <w:color w:val="000000"/>
          <w:sz w:val="36"/>
        </w:rPr>
        <w:t xml:space="preserve">技术条款</w:t>
      </w:r>
      <w:r>
        <w:rPr>
          <w:rFonts w:ascii="宋体" w:hAnsi="宋体" w:cs="黑体"/>
          <w:color w:val="000000"/>
          <w:sz w:val="36"/>
        </w:rPr>
        <w:t xml:space="preserve">偏离表</w:t>
      </w:r>
      <w:r>
        <w:rPr>
          <w:rFonts w:ascii="宋体" w:hAnsi="宋体" w:cs="黑体"/>
          <w:color w:val="000000"/>
          <w:sz w:val="36"/>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327"/>
        <w:gridCol w:w="3118"/>
        <w:gridCol w:w="286"/>
        <w:gridCol w:w="1829"/>
        <w:gridCol w:w="1110"/>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890"/>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39" w:type="dxa"/>
            <w:vAlign w:val="center"/>
            <w:textDirection w:val="lrTb"/>
            <w:noWrap w:val="false"/>
          </w:tcPr>
          <w:p>
            <w:pPr>
              <w:pStyle w:val="890"/>
              <w:spacing w:line="360" w:lineRule="auto"/>
              <w:rPr>
                <w:rFonts w:hint="eastAsia" w:ascii="宋体" w:hAnsi="宋体" w:cs="宋体"/>
                <w:color w:val="000000"/>
                <w:szCs w:val="21"/>
              </w:rPr>
            </w:pPr>
            <w:r>
              <w:rPr>
                <w:rFonts w:hint="eastAsia" w:ascii="宋体" w:hAnsi="宋体" w:cs="宋体"/>
                <w:color w:val="000000"/>
                <w:szCs w:val="21"/>
              </w:rPr>
              <w:t xml:space="preserve">项目编号：</w:t>
            </w:r>
            <w:r>
              <w:rPr>
                <w:rFonts w:hint="eastAsia" w:ascii="宋体" w:hAnsi="宋体" w:cs="宋体"/>
                <w:color w:val="000000"/>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t xml:space="preserve">服务要求</w:t>
            </w: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t xml:space="preserve">磋商响应</w:t>
            </w:r>
            <w:r>
              <w:rPr>
                <w:rFonts w:hint="eastAsia" w:ascii="宋体" w:hAnsi="宋体" w:cs="宋体"/>
                <w:color w:val="000000"/>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t xml:space="preserve">偏离</w:t>
            </w: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327"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18"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115"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890"/>
        <w:spacing w:line="360" w:lineRule="auto"/>
        <w:rPr>
          <w:rFonts w:hint="eastAsia" w:ascii="宋体" w:hAnsi="宋体" w:cs="宋体"/>
          <w:color w:val="000000"/>
          <w:szCs w:val="21"/>
        </w:rPr>
      </w:pPr>
      <w:r>
        <w:rPr>
          <w:rFonts w:hint="eastAsia" w:ascii="宋体" w:hAnsi="宋体" w:cs="宋体"/>
          <w:color w:val="000000"/>
          <w:szCs w:val="21"/>
        </w:rPr>
        <w:t xml:space="preserve">供应商名称：（盖章）</w:t>
      </w:r>
      <w:r>
        <w:rPr>
          <w:rFonts w:hint="eastAsia" w:ascii="宋体" w:hAnsi="宋体" w:cs="宋体"/>
          <w:color w:val="000000"/>
          <w:szCs w:val="21"/>
        </w:rPr>
      </w:r>
      <w:r/>
    </w:p>
    <w:p>
      <w:pPr>
        <w:pStyle w:val="890"/>
        <w:spacing w:line="360" w:lineRule="auto"/>
        <w:rPr>
          <w:rFonts w:hint="eastAsia" w:ascii="宋体" w:hAnsi="宋体" w:cs="宋体"/>
          <w:color w:val="000000"/>
          <w:szCs w:val="21"/>
        </w:rPr>
      </w:pPr>
      <w:r>
        <w:rPr>
          <w:rFonts w:hint="eastAsia" w:ascii="宋体" w:hAnsi="宋体" w:cs="宋体"/>
          <w:color w:val="000000"/>
          <w:szCs w:val="21"/>
        </w:rPr>
        <w:t xml:space="preserve">说明：1、如果行数不够，请自行增加。</w:t>
      </w:r>
      <w:r>
        <w:rPr>
          <w:rFonts w:hint="eastAsia" w:ascii="宋体" w:hAnsi="宋体" w:cs="宋体"/>
          <w:color w:val="000000"/>
          <w:szCs w:val="21"/>
        </w:rPr>
      </w:r>
      <w:r/>
    </w:p>
    <w:p>
      <w:pPr>
        <w:pStyle w:val="890"/>
        <w:rPr>
          <w:rFonts w:hint="eastAsia"/>
          <w:color w:val="000000"/>
        </w:rPr>
      </w:pPr>
      <w:r>
        <w:rPr>
          <w:rFonts w:hint="eastAsia" w:ascii="宋体" w:hAnsi="宋体" w:cs="宋体"/>
          <w:b/>
          <w:bCs/>
          <w:color w:val="000000"/>
          <w:szCs w:val="21"/>
        </w:rPr>
        <w:t xml:space="preserve">  </w:t>
      </w:r>
      <w:r>
        <w:rPr>
          <w:rFonts w:hint="eastAsia"/>
          <w:color w:val="000000"/>
        </w:rPr>
      </w:r>
      <w:r/>
    </w:p>
    <w:p>
      <w:pPr>
        <w:pStyle w:val="890"/>
        <w:spacing w:line="360" w:lineRule="auto"/>
        <w:shd w:val="clear" w:color="auto" w:fill="ffffff"/>
        <w:widowControl/>
        <w:rPr>
          <w:rFonts w:ascii="宋体" w:hAnsi="宋体" w:cs="宋体"/>
          <w:b/>
          <w:bCs/>
          <w:color w:val="000000"/>
          <w:szCs w:val="21"/>
        </w:rPr>
      </w:pPr>
      <w:r>
        <w:rPr>
          <w:rFonts w:hint="eastAsia" w:ascii="宋体" w:hAnsi="宋体" w:cs="宋体"/>
          <w:b/>
          <w:color w:val="000000"/>
          <w:szCs w:val="21"/>
        </w:rPr>
        <w:t xml:space="preserve">格式</w:t>
      </w:r>
      <w:r>
        <w:rPr>
          <w:rFonts w:hint="eastAsia" w:ascii="宋体" w:hAnsi="宋体" w:cs="宋体"/>
          <w:b/>
          <w:bCs/>
          <w:color w:val="000000"/>
          <w:szCs w:val="21"/>
        </w:rPr>
        <w:t xml:space="preserve">六、</w:t>
      </w:r>
      <w:r>
        <w:rPr>
          <w:rFonts w:hint="eastAsia" w:ascii="宋体" w:hAnsi="宋体" w:cs="宋体"/>
          <w:b/>
          <w:color w:val="000000"/>
          <w:szCs w:val="21"/>
        </w:rPr>
        <w:t xml:space="preserve">商务条款偏离表</w:t>
      </w:r>
      <w:r>
        <w:rPr>
          <w:rFonts w:hint="eastAsia" w:ascii="宋体" w:hAnsi="宋体" w:cs="宋体"/>
          <w:b/>
          <w:bCs/>
          <w:color w:val="000000"/>
          <w:szCs w:val="21"/>
        </w:rPr>
        <w:t xml:space="preserve">格式</w:t>
      </w:r>
      <w:r>
        <w:rPr>
          <w:rFonts w:ascii="宋体" w:hAnsi="宋体" w:cs="宋体"/>
          <w:b/>
          <w:bCs/>
          <w:color w:val="000000"/>
          <w:szCs w:val="21"/>
        </w:rPr>
      </w:r>
      <w:r/>
    </w:p>
    <w:p>
      <w:pPr>
        <w:pStyle w:val="890"/>
        <w:ind w:left="420"/>
        <w:jc w:val="center"/>
        <w:spacing w:line="360" w:lineRule="auto"/>
        <w:rPr>
          <w:rFonts w:hint="eastAsia" w:ascii="宋体" w:hAnsi="宋体" w:cs="黑体"/>
          <w:color w:val="000000"/>
          <w:sz w:val="36"/>
        </w:rPr>
      </w:pPr>
      <w:r>
        <w:rPr>
          <w:rFonts w:ascii="宋体" w:hAnsi="宋体" w:cs="黑体"/>
          <w:color w:val="000000"/>
          <w:sz w:val="36"/>
        </w:rPr>
        <w:t xml:space="preserve">商务条款偏离表</w:t>
      </w:r>
      <w:r>
        <w:rPr>
          <w:rFonts w:hint="eastAsia" w:ascii="宋体" w:hAnsi="宋体" w:cs="黑体"/>
          <w:color w:val="000000"/>
          <w:sz w:val="36"/>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651"/>
        <w:gridCol w:w="2756"/>
        <w:gridCol w:w="2835"/>
        <w:gridCol w:w="254"/>
        <w:gridCol w:w="1348"/>
        <w:gridCol w:w="1372"/>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890"/>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720" w:type="dxa"/>
            <w:vAlign w:val="center"/>
            <w:textDirection w:val="lrTb"/>
            <w:noWrap w:val="false"/>
          </w:tcPr>
          <w:p>
            <w:pPr>
              <w:pStyle w:val="890"/>
              <w:spacing w:line="360" w:lineRule="auto"/>
              <w:rPr>
                <w:rFonts w:hint="eastAsia" w:ascii="宋体" w:hAnsi="宋体" w:cs="宋体"/>
                <w:color w:val="000000"/>
                <w:szCs w:val="21"/>
              </w:rPr>
            </w:pPr>
            <w:r>
              <w:rPr>
                <w:rFonts w:hint="eastAsia" w:ascii="宋体" w:hAnsi="宋体" w:cs="宋体"/>
                <w:color w:val="000000"/>
                <w:szCs w:val="21"/>
              </w:rPr>
              <w:t xml:space="preserve">项目编号：</w:t>
            </w:r>
            <w:r>
              <w:rPr>
                <w:rFonts w:hint="eastAsia" w:ascii="宋体" w:hAnsi="宋体" w:cs="宋体"/>
                <w:color w:val="000000"/>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t xml:space="preserve">磋商文件要求的商务条款</w:t>
            </w: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t xml:space="preserve">磋商响应</w:t>
            </w: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t xml:space="preserve">偏离</w:t>
            </w: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890"/>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56" w:type="dxa"/>
            <w:vAlign w:val="center"/>
            <w:textDirection w:val="lrTb"/>
            <w:noWrap w:val="false"/>
          </w:tcPr>
          <w:p>
            <w:pPr>
              <w:pStyle w:val="890"/>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35" w:type="dxa"/>
            <w:vAlign w:val="center"/>
            <w:textDirection w:val="lrTb"/>
            <w:noWrap w:val="false"/>
          </w:tcPr>
          <w:p>
            <w:pPr>
              <w:pStyle w:val="890"/>
              <w:spacing w:line="360" w:lineRule="auto"/>
              <w:rPr>
                <w:rFonts w:hint="eastAsia" w:ascii="宋体" w:hAnsi="宋体" w:cs="宋体"/>
                <w:color w:val="000000"/>
                <w:szCs w:val="21"/>
              </w:rPr>
            </w:pPr>
            <w:r>
              <w:rPr>
                <w:rFonts w:hint="eastAsia" w:ascii="宋体" w:hAnsi="宋体" w:cs="宋体"/>
                <w:color w:val="000000"/>
                <w:szCs w:val="21"/>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02" w:type="dxa"/>
            <w:vAlign w:val="center"/>
            <w:textDirection w:val="lrTb"/>
            <w:noWrap w:val="false"/>
          </w:tcPr>
          <w:p>
            <w:pPr>
              <w:pStyle w:val="890"/>
              <w:spacing w:line="360" w:lineRule="auto"/>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890"/>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890"/>
        <w:spacing w:line="360" w:lineRule="auto"/>
        <w:rPr>
          <w:rFonts w:hint="eastAsia" w:ascii="宋体" w:hAnsi="宋体" w:cs="宋体"/>
          <w:color w:val="000000"/>
          <w:szCs w:val="21"/>
        </w:rPr>
      </w:pPr>
      <w:r>
        <w:rPr>
          <w:rFonts w:hint="eastAsia" w:ascii="宋体" w:hAnsi="宋体" w:cs="宋体"/>
          <w:color w:val="000000"/>
          <w:szCs w:val="21"/>
        </w:rPr>
        <w:t xml:space="preserve">供应商名称：（盖章）</w:t>
      </w:r>
      <w:r>
        <w:rPr>
          <w:rFonts w:hint="eastAsia" w:ascii="宋体" w:hAnsi="宋体" w:cs="宋体"/>
          <w:color w:val="000000"/>
          <w:szCs w:val="21"/>
        </w:rPr>
      </w:r>
      <w:r/>
    </w:p>
    <w:p>
      <w:pPr>
        <w:pStyle w:val="890"/>
        <w:spacing w:line="360" w:lineRule="auto"/>
        <w:rPr>
          <w:rFonts w:hint="eastAsia" w:ascii="宋体" w:hAnsi="宋体" w:cs="宋体"/>
          <w:color w:val="000000"/>
          <w:szCs w:val="21"/>
        </w:rPr>
      </w:pPr>
      <w:r>
        <w:rPr>
          <w:rFonts w:hint="eastAsia" w:ascii="宋体" w:hAnsi="宋体" w:cs="宋体"/>
          <w:color w:val="000000"/>
          <w:szCs w:val="21"/>
        </w:rPr>
        <w:t xml:space="preserve">说明：1、如果行数不够，请自行增加。</w:t>
      </w:r>
      <w:r>
        <w:rPr>
          <w:rFonts w:hint="eastAsia" w:ascii="宋体" w:hAnsi="宋体" w:cs="宋体"/>
          <w:color w:val="000000"/>
          <w:szCs w:val="21"/>
        </w:rPr>
      </w:r>
      <w:r/>
    </w:p>
    <w:p>
      <w:pPr>
        <w:pStyle w:val="89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2、磋商文件 “第四章采购项目需求”“三、商务要求”内容，供应商应逐条在上表中响应。</w:t>
      </w:r>
      <w:r>
        <w:rPr>
          <w:rFonts w:hint="eastAsia" w:ascii="宋体" w:hAnsi="宋体" w:cs="宋体"/>
          <w:color w:val="000000"/>
          <w:szCs w:val="21"/>
        </w:rPr>
      </w:r>
      <w:r/>
    </w:p>
    <w:p>
      <w:pPr>
        <w:pStyle w:val="890"/>
        <w:spacing w:line="360" w:lineRule="auto"/>
        <w:rPr>
          <w:rFonts w:ascii="宋体" w:hAnsi="宋体" w:cs="宋体"/>
          <w:b/>
          <w:bCs/>
          <w:color w:val="000000"/>
          <w:szCs w:val="21"/>
        </w:rPr>
      </w:pPr>
      <w:r>
        <w:rPr>
          <w:rFonts w:hint="eastAsia" w:ascii="宋体" w:hAnsi="宋体" w:cs="宋体"/>
          <w:b/>
          <w:bCs/>
          <w:color w:val="000000"/>
          <w:szCs w:val="21"/>
        </w:rPr>
        <w:t xml:space="preserve">  </w:t>
      </w:r>
      <w:r>
        <w:rPr>
          <w:rFonts w:ascii="宋体" w:hAnsi="宋体" w:cs="宋体"/>
          <w:b/>
          <w:bCs/>
          <w:color w:val="000000"/>
          <w:szCs w:val="21"/>
        </w:rPr>
      </w:r>
      <w:r/>
    </w:p>
    <w:p>
      <w:pPr>
        <w:pStyle w:val="890"/>
        <w:rPr>
          <w:rFonts w:ascii="宋体" w:hAnsi="宋体" w:cs="宋体"/>
          <w:color w:val="000000"/>
        </w:rPr>
      </w:pPr>
      <w:r>
        <w:rPr>
          <w:rFonts w:ascii="宋体" w:hAnsi="宋体" w:cs="宋体"/>
          <w:color w:val="000000"/>
        </w:rPr>
      </w:r>
      <w:r/>
    </w:p>
    <w:p>
      <w:pPr>
        <w:pStyle w:val="890"/>
        <w:spacing w:line="360" w:lineRule="auto"/>
        <w:shd w:val="clear" w:color="auto" w:fill="ffffff"/>
        <w:widowControl/>
        <w:rPr>
          <w:rFonts w:hint="eastAsia" w:ascii="宋体" w:hAnsi="宋体" w:cs="宋体"/>
          <w:b/>
          <w:color w:val="000000"/>
        </w:rPr>
      </w:pPr>
      <w:r>
        <w:rPr>
          <w:rFonts w:hint="eastAsia" w:ascii="宋体" w:hAnsi="宋体" w:cs="宋体"/>
          <w:b/>
          <w:color w:val="000000"/>
        </w:rPr>
      </w:r>
      <w:r/>
    </w:p>
    <w:p>
      <w:pPr>
        <w:pStyle w:val="890"/>
        <w:spacing w:line="360" w:lineRule="auto"/>
        <w:shd w:val="clear" w:color="auto" w:fill="ffffff"/>
        <w:widowControl/>
        <w:rPr>
          <w:rFonts w:ascii="宋体" w:hAnsi="宋体" w:cs="宋体"/>
          <w:b/>
          <w:color w:val="000000"/>
          <w:szCs w:val="21"/>
        </w:rPr>
      </w:pPr>
      <w:r>
        <w:rPr>
          <w:rFonts w:hint="eastAsia" w:ascii="宋体" w:hAnsi="宋体" w:cs="宋体"/>
          <w:b/>
          <w:color w:val="000000"/>
        </w:rPr>
        <w:t xml:space="preserve">格式</w:t>
      </w:r>
      <w:r>
        <w:rPr>
          <w:rFonts w:hint="eastAsia" w:ascii="宋体" w:hAnsi="宋体" w:cs="宋体"/>
          <w:b/>
          <w:bCs/>
          <w:color w:val="000000"/>
          <w:szCs w:val="21"/>
        </w:rPr>
        <w:t xml:space="preserve">七、</w:t>
      </w:r>
      <w:r>
        <w:rPr>
          <w:rFonts w:hint="eastAsia" w:ascii="宋体" w:hAnsi="宋体" w:cs="宋体"/>
          <w:b/>
          <w:color w:val="000000"/>
          <w:szCs w:val="21"/>
        </w:rPr>
        <w:t xml:space="preserve">方案部分</w:t>
      </w:r>
      <w:r>
        <w:rPr>
          <w:rFonts w:ascii="宋体" w:hAnsi="宋体" w:cs="宋体"/>
          <w:b/>
          <w:color w:val="000000"/>
          <w:szCs w:val="21"/>
        </w:rPr>
      </w:r>
      <w:r/>
    </w:p>
    <w:p>
      <w:pPr>
        <w:pStyle w:val="1035"/>
        <w:ind w:firstLine="525"/>
        <w:rPr>
          <w:rFonts w:hint="eastAsia" w:ascii="宋体" w:hAnsi="宋体" w:cs="宋体"/>
          <w:color w:val="000000"/>
          <w:szCs w:val="21"/>
        </w:rPr>
      </w:pPr>
      <w:r>
        <w:rPr>
          <w:rFonts w:hint="eastAsia" w:ascii="宋体" w:hAnsi="宋体" w:cs="宋体"/>
          <w:color w:val="000000"/>
          <w:sz w:val="21"/>
          <w:szCs w:val="21"/>
        </w:rPr>
        <w:t xml:space="preserve">方案部分应根据采购人对项目的要求、评标标准的要求及项目本身的特点编写。</w:t>
      </w:r>
      <w:r>
        <w:rPr>
          <w:rFonts w:hint="eastAsia" w:ascii="宋体" w:hAnsi="宋体" w:cs="宋体"/>
          <w:color w:val="000000"/>
          <w:szCs w:val="21"/>
        </w:rPr>
      </w:r>
      <w:r/>
    </w:p>
    <w:p>
      <w:pPr>
        <w:pStyle w:val="890"/>
        <w:spacing w:line="360" w:lineRule="auto"/>
        <w:widowControl/>
        <w:rPr>
          <w:rFonts w:hint="eastAsia" w:ascii="宋体" w:hAnsi="宋体" w:cs="宋体"/>
          <w:b/>
          <w:color w:val="000000"/>
        </w:rPr>
      </w:pPr>
      <w:r>
        <w:rPr>
          <w:rFonts w:hint="eastAsia" w:ascii="宋体" w:hAnsi="宋体" w:cs="宋体"/>
          <w:b/>
          <w:color w:val="000000"/>
        </w:rPr>
      </w:r>
      <w:r/>
    </w:p>
    <w:p>
      <w:pPr>
        <w:pStyle w:val="890"/>
        <w:spacing w:line="360" w:lineRule="auto"/>
        <w:widowControl/>
        <w:rPr>
          <w:rFonts w:hint="eastAsia" w:ascii="宋体" w:hAnsi="宋体" w:cs="宋体"/>
          <w:b/>
          <w:color w:val="000000"/>
        </w:rPr>
      </w:pPr>
      <w:r>
        <w:rPr>
          <w:rFonts w:hint="eastAsia" w:ascii="宋体" w:hAnsi="宋体" w:cs="宋体"/>
          <w:b/>
          <w:color w:val="000000"/>
        </w:rPr>
      </w:r>
      <w:r/>
    </w:p>
    <w:p>
      <w:pPr>
        <w:pStyle w:val="890"/>
        <w:spacing w:line="360" w:lineRule="auto"/>
        <w:widowControl/>
        <w:rPr>
          <w:rFonts w:hint="eastAsia" w:ascii="宋体" w:hAnsi="宋体" w:cs="宋体"/>
          <w:b/>
          <w:bCs/>
          <w:color w:val="000000"/>
          <w:szCs w:val="21"/>
        </w:rPr>
      </w:pPr>
      <w:r>
        <w:rPr>
          <w:rFonts w:hint="eastAsia" w:ascii="宋体" w:hAnsi="宋体" w:cs="宋体"/>
          <w:b/>
          <w:color w:val="000000"/>
          <w:szCs w:val="21"/>
        </w:rPr>
        <w:t xml:space="preserve">格式八</w:t>
      </w:r>
      <w:r>
        <w:rPr>
          <w:rFonts w:hint="eastAsia" w:ascii="宋体" w:hAnsi="宋体" w:cs="宋体"/>
          <w:b/>
          <w:bCs/>
          <w:color w:val="000000"/>
          <w:szCs w:val="21"/>
        </w:rPr>
        <w:t xml:space="preserve">、 响应人类似业绩情况表格式</w:t>
      </w:r>
      <w:r>
        <w:rPr>
          <w:rFonts w:hint="eastAsia" w:ascii="宋体" w:hAnsi="宋体" w:cs="宋体"/>
          <w:b/>
          <w:bCs/>
          <w:color w:val="000000"/>
          <w:szCs w:val="21"/>
        </w:rPr>
      </w:r>
      <w:r/>
    </w:p>
    <w:p>
      <w:pPr>
        <w:pStyle w:val="890"/>
        <w:ind w:left="420"/>
        <w:jc w:val="center"/>
        <w:spacing w:line="360" w:lineRule="auto"/>
        <w:widowControl/>
        <w:rPr>
          <w:rFonts w:hint="eastAsia" w:ascii="宋体" w:hAnsi="宋体" w:cs="黑体"/>
          <w:color w:val="000000"/>
          <w:sz w:val="36"/>
        </w:rPr>
      </w:pPr>
      <w:r>
        <w:rPr>
          <w:rFonts w:hint="eastAsia" w:ascii="宋体" w:hAnsi="宋体" w:cs="黑体"/>
          <w:color w:val="000000"/>
          <w:sz w:val="36"/>
        </w:rPr>
        <w:t xml:space="preserve">响应人类似业绩情况表</w:t>
      </w:r>
      <w:r>
        <w:rPr>
          <w:rFonts w:hint="eastAsia" w:ascii="宋体" w:hAnsi="宋体" w:cs="黑体"/>
          <w:color w:val="000000"/>
          <w:sz w:val="36"/>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业主单位</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项目</w:t>
            </w:r>
            <w:r>
              <w:rPr>
                <w:rFonts w:hint="eastAsia" w:ascii="宋体" w:hAnsi="宋体" w:cs="宋体"/>
                <w:color w:val="000000"/>
                <w:szCs w:val="21"/>
              </w:rPr>
            </w:r>
            <w:r/>
          </w:p>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规模</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获奖</w:t>
            </w:r>
            <w:r>
              <w:rPr>
                <w:rFonts w:hint="eastAsia" w:ascii="宋体" w:hAnsi="宋体" w:cs="宋体"/>
                <w:color w:val="000000"/>
                <w:szCs w:val="21"/>
              </w:rPr>
            </w:r>
            <w:r/>
          </w:p>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情况</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签约及服务</w:t>
            </w:r>
            <w:r>
              <w:rPr>
                <w:rFonts w:hint="eastAsia" w:ascii="宋体" w:hAnsi="宋体" w:cs="宋体"/>
                <w:color w:val="000000"/>
                <w:szCs w:val="21"/>
              </w:rPr>
            </w:r>
            <w:r/>
          </w:p>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时间</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联系人及电话</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0"/>
              <w:ind w:firstLine="120"/>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90"/>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bl>
    <w:p>
      <w:pPr>
        <w:pStyle w:val="890"/>
        <w:spacing w:line="440" w:lineRule="exact"/>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rPr>
      </w:r>
      <w:r/>
    </w:p>
    <w:p>
      <w:pPr>
        <w:pStyle w:val="890"/>
        <w:spacing w:line="440" w:lineRule="exact"/>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890"/>
        <w:spacing w:line="440" w:lineRule="exact"/>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890"/>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890"/>
        <w:spacing w:line="360" w:lineRule="auto"/>
        <w:widowControl/>
        <w:rPr>
          <w:rFonts w:hint="eastAsia" w:ascii="宋体" w:hAnsi="宋体" w:cs="宋体"/>
          <w:color w:val="000000"/>
          <w:szCs w:val="21"/>
        </w:rPr>
      </w:pPr>
      <w:r>
        <w:rPr>
          <w:rFonts w:hint="eastAsia" w:ascii="宋体" w:hAnsi="宋体" w:cs="宋体"/>
          <w:color w:val="000000"/>
          <w:szCs w:val="21"/>
        </w:rPr>
        <w:t xml:space="preserve">注：具体时间要求及需提交的证明材料见“第三章 成交标准”。</w:t>
      </w:r>
      <w:r>
        <w:rPr>
          <w:rFonts w:hint="eastAsia" w:ascii="宋体" w:hAnsi="宋体" w:cs="宋体"/>
          <w:color w:val="000000"/>
          <w:szCs w:val="21"/>
        </w:rPr>
      </w:r>
      <w:r/>
    </w:p>
    <w:p>
      <w:pPr>
        <w:pStyle w:val="890"/>
        <w:spacing w:line="360" w:lineRule="auto"/>
        <w:rPr>
          <w:rFonts w:ascii="宋体" w:hAnsi="宋体" w:cs="宋体"/>
          <w:b/>
          <w:bCs/>
          <w:color w:val="000000"/>
          <w:szCs w:val="21"/>
        </w:rPr>
      </w:pPr>
      <w:r>
        <w:rPr>
          <w:rFonts w:hint="eastAsia" w:ascii="宋体" w:hAnsi="宋体" w:cs="宋体"/>
          <w:b/>
          <w:bCs/>
          <w:color w:val="000000"/>
          <w:szCs w:val="21"/>
        </w:rPr>
        <w:t xml:space="preserve">  </w:t>
      </w:r>
      <w:r>
        <w:rPr>
          <w:rFonts w:ascii="宋体" w:hAnsi="宋体" w:cs="宋体"/>
          <w:b/>
          <w:bCs/>
          <w:color w:val="000000"/>
          <w:szCs w:val="21"/>
        </w:rPr>
      </w:r>
      <w:r/>
    </w:p>
    <w:p>
      <w:pPr>
        <w:pStyle w:val="994"/>
        <w:rPr>
          <w:rFonts w:ascii="Calibri" w:hAnsi="Calibri"/>
          <w:color w:val="000000"/>
        </w:rPr>
      </w:pPr>
      <w:r>
        <w:rPr>
          <w:rFonts w:ascii="Calibri" w:hAnsi="Calibri"/>
          <w:color w:val="000000"/>
        </w:rPr>
      </w:r>
      <w:r/>
    </w:p>
    <w:p>
      <w:pPr>
        <w:pStyle w:val="890"/>
        <w:jc w:val="center"/>
        <w:spacing w:line="360" w:lineRule="auto"/>
        <w:widowControl/>
        <w:rPr>
          <w:rFonts w:ascii="宋体" w:hAnsi="宋体" w:cs="宋体"/>
          <w:b/>
          <w:bCs/>
          <w:color w:val="000000"/>
          <w:sz w:val="24"/>
        </w:rPr>
      </w:pPr>
      <w:r>
        <w:rPr>
          <w:rFonts w:ascii="宋体" w:hAnsi="宋体" w:cs="宋体"/>
          <w:b/>
          <w:bCs/>
          <w:color w:val="000000"/>
          <w:sz w:val="24"/>
        </w:rPr>
      </w:r>
      <w:r/>
    </w:p>
    <w:p>
      <w:pPr>
        <w:pStyle w:val="894"/>
        <w:rPr>
          <w:rFonts w:ascii="宋体" w:hAnsi="宋体" w:cs="宋体"/>
          <w:b w:val="0"/>
          <w:bCs/>
          <w:color w:val="000000"/>
          <w:sz w:val="24"/>
        </w:rPr>
      </w:pPr>
      <w:r>
        <w:rPr>
          <w:rFonts w:ascii="宋体" w:hAnsi="宋体" w:cs="宋体"/>
          <w:b w:val="0"/>
          <w:bCs/>
          <w:color w:val="000000"/>
          <w:sz w:val="24"/>
        </w:rPr>
      </w:r>
      <w:r/>
    </w:p>
    <w:p>
      <w:pPr>
        <w:pStyle w:val="890"/>
        <w:rPr>
          <w:color w:val="000000"/>
        </w:rPr>
      </w:pPr>
      <w:r>
        <w:rPr>
          <w:color w:val="000000"/>
        </w:rPr>
      </w:r>
      <w:r/>
    </w:p>
    <w:p>
      <w:pPr>
        <w:pStyle w:val="890"/>
        <w:jc w:val="center"/>
        <w:spacing w:line="360" w:lineRule="auto"/>
        <w:widowControl/>
        <w:rPr>
          <w:rFonts w:ascii="宋体" w:hAnsi="宋体" w:cs="宋体"/>
          <w:b/>
          <w:bCs/>
          <w:color w:val="000000"/>
          <w:sz w:val="24"/>
        </w:rPr>
      </w:pPr>
      <w:r>
        <w:rPr>
          <w:rFonts w:ascii="宋体" w:hAnsi="宋体" w:cs="宋体"/>
          <w:b/>
          <w:bCs/>
          <w:color w:val="000000"/>
          <w:sz w:val="24"/>
        </w:rPr>
      </w:r>
      <w:r/>
    </w:p>
    <w:p>
      <w:pPr>
        <w:pStyle w:val="890"/>
        <w:spacing w:line="360" w:lineRule="auto"/>
        <w:rPr>
          <w:rFonts w:ascii="宋体" w:hAnsi="宋体" w:cs="宋体"/>
          <w:b/>
          <w:color w:val="000000"/>
        </w:rPr>
        <w:outlineLvl w:val="1"/>
      </w:pPr>
      <w:r>
        <w:rPr>
          <w:rFonts w:hint="eastAsia" w:ascii="宋体" w:hAnsi="宋体" w:cs="宋体"/>
          <w:b/>
          <w:color w:val="000000"/>
        </w:rPr>
        <w:t xml:space="preserve">格式九、资格证明文件</w:t>
      </w:r>
      <w:r>
        <w:rPr>
          <w:rFonts w:ascii="宋体" w:hAnsi="宋体" w:cs="宋体"/>
          <w:b/>
          <w:color w:val="000000"/>
        </w:rPr>
      </w:r>
      <w:r/>
    </w:p>
    <w:p>
      <w:pPr>
        <w:pStyle w:val="994"/>
        <w:ind w:firstLine="420"/>
        <w:rPr>
          <w:rFonts w:hint="eastAsia"/>
          <w:bCs/>
          <w:color w:val="000000"/>
          <w:sz w:val="21"/>
          <w:szCs w:val="21"/>
        </w:rPr>
      </w:pPr>
      <w:r>
        <w:rPr>
          <w:rFonts w:hint="eastAsia"/>
          <w:bCs/>
          <w:color w:val="000000"/>
          <w:sz w:val="21"/>
          <w:szCs w:val="21"/>
        </w:rPr>
        <w:t xml:space="preserve">1.满足《中华人民共和国政府采购法》第二十二条规定：</w:t>
      </w:r>
      <w:r>
        <w:rPr>
          <w:rFonts w:hint="eastAsia"/>
          <w:bCs/>
          <w:color w:val="000000"/>
          <w:sz w:val="21"/>
          <w:szCs w:val="21"/>
        </w:rPr>
      </w:r>
      <w:r/>
    </w:p>
    <w:p>
      <w:pPr>
        <w:pStyle w:val="890"/>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（1）具有独立承担民事责任的能力（提供法人或者其他组织的营业执照，自然人的身份证明）；</w:t>
      </w:r>
      <w:r>
        <w:rPr>
          <w:rFonts w:hint="eastAsia" w:ascii="宋体" w:hAnsi="宋体"/>
          <w:bCs/>
          <w:color w:val="000000"/>
          <w:szCs w:val="21"/>
        </w:rPr>
      </w:r>
      <w:r/>
    </w:p>
    <w:p>
      <w:pPr>
        <w:pStyle w:val="890"/>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2）具有良好的商业信誉和健全的财务会计制度【提供由第三方专业机构出具的2024或2025年度财务审计报告（财务审计报告至少包含资产负债表、利润表、现金流量表、第三方专业机构盖章和注册会计师签字盖章页复印件加盖供应商公章）或响应截止时间前近半年内（2025年9月1日以来）任一月的财务报表（至少包括资产负债表和利润表）的复印件加盖供应商公章或响应截止时间前半年内银行出具的企业资信证明的复印件加盖供应商公章，法人或者其他组织成立未满一年的无需提供】；</w:t>
      </w:r>
      <w:r>
        <w:rPr>
          <w:rFonts w:hint="eastAsia" w:ascii="宋体" w:hAnsi="宋体"/>
          <w:bCs/>
          <w:color w:val="000000"/>
          <w:szCs w:val="21"/>
        </w:rPr>
      </w:r>
      <w:r/>
    </w:p>
    <w:p>
      <w:pPr>
        <w:pStyle w:val="890"/>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（3）具有履行合同所必需的设备和专业技术能力（根据项目需求提供履行合同所必需的设备和专业技术能力的声明或证明材料）；</w:t>
      </w:r>
      <w:r>
        <w:rPr>
          <w:rFonts w:hint="eastAsia" w:ascii="宋体" w:hAnsi="宋体"/>
          <w:bCs/>
          <w:color w:val="000000"/>
          <w:szCs w:val="21"/>
        </w:rPr>
      </w:r>
      <w:r/>
    </w:p>
    <w:p>
      <w:pPr>
        <w:pStyle w:val="890"/>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4）有依法缴纳税收和社会保障资金的良好记录【提供参加本次政府采购活动响应截止时间前半年内至少一个月（2025年9月1日以来）缴纳增值税或企业所得税的凭据，并提供缴纳社会保险的凭据（专用收据，或社会保险缴纳清单），依法享受缓缴、免缴税收、社会保障资金的提供证明材料】；</w:t>
      </w:r>
      <w:r>
        <w:rPr>
          <w:rFonts w:hint="eastAsia" w:ascii="宋体" w:hAnsi="宋体"/>
          <w:bCs/>
          <w:color w:val="000000"/>
          <w:szCs w:val="21"/>
        </w:rPr>
      </w:r>
      <w:r/>
    </w:p>
    <w:p>
      <w:pPr>
        <w:pStyle w:val="890"/>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（5）参加政府采购活动前三年内，在经营活动中没有重大违法记录（提供参加本次政府采购活动前3年内在经营活动中没有重大违法记录的书面声明）； </w:t>
      </w:r>
      <w:r>
        <w:rPr>
          <w:rFonts w:hint="eastAsia" w:ascii="宋体" w:hAnsi="宋体"/>
          <w:bCs/>
          <w:color w:val="000000"/>
          <w:szCs w:val="21"/>
        </w:rPr>
      </w:r>
      <w:r/>
    </w:p>
    <w:p>
      <w:pPr>
        <w:pStyle w:val="890"/>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（6）法律、行政法规规定的其他条件。</w:t>
      </w:r>
      <w:r>
        <w:rPr>
          <w:rFonts w:hint="eastAsia" w:ascii="宋体" w:hAnsi="宋体"/>
          <w:bCs/>
          <w:color w:val="000000"/>
          <w:szCs w:val="21"/>
        </w:rPr>
      </w:r>
      <w:r/>
    </w:p>
    <w:p>
      <w:pPr>
        <w:pStyle w:val="890"/>
        <w:ind w:firstLine="422"/>
        <w:jc w:val="left"/>
        <w:spacing w:line="360" w:lineRule="auto"/>
        <w:rPr>
          <w:rFonts w:ascii="宋体" w:hAnsi="宋体"/>
          <w:b/>
          <w:color w:val="000000"/>
          <w:szCs w:val="21"/>
        </w:rPr>
      </w:pPr>
      <w:r>
        <w:rPr>
          <w:rFonts w:ascii="宋体" w:hAnsi="宋体"/>
          <w:b/>
          <w:color w:val="000000"/>
          <w:szCs w:val="21"/>
        </w:rPr>
        <w:t xml:space="preserve">2</w:t>
      </w:r>
      <w:r>
        <w:rPr>
          <w:rFonts w:hint="eastAsia" w:ascii="宋体" w:hAnsi="宋体"/>
          <w:b/>
          <w:color w:val="000000"/>
          <w:szCs w:val="21"/>
        </w:rPr>
        <w:t xml:space="preserve">.落实政府采购政策需满足的资格要求：本项目整体专门面向中小企业采购。</w:t>
      </w:r>
      <w:r>
        <w:rPr>
          <w:rFonts w:ascii="宋体" w:hAnsi="宋体"/>
          <w:b/>
          <w:color w:val="000000"/>
          <w:szCs w:val="21"/>
        </w:rPr>
      </w:r>
      <w:r/>
    </w:p>
    <w:p>
      <w:pPr>
        <w:pStyle w:val="890"/>
        <w:ind w:firstLine="422"/>
        <w:spacing w:line="360" w:lineRule="auto"/>
        <w:shd w:val="clear" w:color="auto" w:fill="ffffff"/>
        <w:widowControl/>
        <w:rPr>
          <w:rFonts w:ascii="宋体" w:hAnsi="宋体"/>
          <w:b/>
          <w:bCs/>
          <w:color w:val="000000"/>
          <w:szCs w:val="21"/>
        </w:rPr>
      </w:pPr>
      <w:r>
        <w:rPr>
          <w:rFonts w:hint="eastAsia" w:ascii="宋体" w:hAnsi="宋体"/>
          <w:b/>
          <w:bCs/>
          <w:color w:val="000000"/>
          <w:szCs w:val="21"/>
        </w:rPr>
        <w:t xml:space="preserve">3.本项目的特定资格要求：</w:t>
      </w:r>
      <w:r>
        <w:rPr>
          <w:rFonts w:ascii="宋体" w:hAnsi="宋体"/>
          <w:b/>
          <w:bCs/>
          <w:color w:val="000000"/>
          <w:szCs w:val="21"/>
        </w:rPr>
        <w:t xml:space="preserve"> </w:t>
      </w:r>
      <w:r>
        <w:rPr>
          <w:rFonts w:ascii="宋体" w:hAnsi="宋体"/>
          <w:b/>
          <w:bCs/>
          <w:color w:val="000000"/>
          <w:szCs w:val="21"/>
        </w:rPr>
      </w:r>
      <w:r/>
    </w:p>
    <w:p>
      <w:pPr>
        <w:pStyle w:val="890"/>
        <w:ind w:firstLine="420"/>
        <w:spacing w:line="360" w:lineRule="auto"/>
        <w:shd w:val="clear" w:color="auto" w:fill="ffffff"/>
        <w:widowControl/>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拒绝下述供应商参加本次采购活动：</w:t>
      </w:r>
      <w:r>
        <w:rPr>
          <w:rFonts w:ascii="宋体" w:hAnsi="宋体"/>
          <w:bCs/>
          <w:color w:val="000000"/>
          <w:szCs w:val="21"/>
        </w:rPr>
      </w:r>
      <w:r/>
    </w:p>
    <w:p>
      <w:pPr>
        <w:pStyle w:val="890"/>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①供应商单位负责人为同一人或者存在直接控股、管理关系的不同供应商，不得参加同一合同项下的采购活动。</w:t>
      </w:r>
      <w:r>
        <w:rPr>
          <w:rFonts w:hint="eastAsia" w:ascii="宋体" w:hAnsi="宋体"/>
          <w:bCs/>
          <w:color w:val="000000"/>
          <w:szCs w:val="21"/>
        </w:rPr>
      </w:r>
      <w:r/>
    </w:p>
    <w:p>
      <w:pPr>
        <w:pStyle w:val="890"/>
        <w:ind w:firstLine="420"/>
        <w:jc w:val="left"/>
        <w:spacing w:line="360" w:lineRule="auto"/>
        <w:rPr>
          <w:rFonts w:hint="eastAsia" w:ascii="宋体" w:hAnsi="宋体"/>
          <w:bCs/>
          <w:color w:val="000000"/>
          <w:szCs w:val="21"/>
        </w:rPr>
      </w:pPr>
      <w:r>
        <w:rPr>
          <w:rFonts w:hint="eastAsia" w:ascii="宋体" w:hAnsi="宋体"/>
          <w:bCs/>
          <w:color w:val="000000"/>
          <w:szCs w:val="21"/>
        </w:rPr>
        <w:t xml:space="preserve">②凡为采购项目提供整体设计、规范编制或者项目管理、监理、检测等服务的供应商，不得再参加本项目的采购活动。</w:t>
      </w:r>
      <w:r>
        <w:rPr>
          <w:rFonts w:hint="eastAsia" w:ascii="宋体" w:hAnsi="宋体"/>
          <w:bCs/>
          <w:color w:val="000000"/>
          <w:szCs w:val="21"/>
        </w:rPr>
      </w:r>
      <w:r/>
    </w:p>
    <w:p>
      <w:pPr>
        <w:pStyle w:val="890"/>
        <w:spacing w:line="360" w:lineRule="auto"/>
        <w:rPr>
          <w:rFonts w:ascii="宋体" w:hAnsi="宋体"/>
          <w:bCs/>
          <w:color w:val="000000"/>
          <w:szCs w:val="21"/>
        </w:rPr>
      </w:pPr>
      <w:r>
        <w:rPr>
          <w:rFonts w:hint="eastAsia" w:ascii="宋体" w:hAnsi="宋体"/>
          <w:bCs/>
          <w:color w:val="000000"/>
          <w:szCs w:val="21"/>
        </w:rPr>
        <w:t xml:space="preserve">③拒绝列入失信被执行人、重大税收违法案件当事人名单、政府采购严重违法失信行为记录名单的供应商参与政府采购活动。供应商通过“信用中国”网站（www.creditchina.gov.cn）、“中国政府采购网”网站（www.ccgp.gov.cn）等渠道查询信用记录。</w:t>
      </w:r>
      <w:r>
        <w:rPr>
          <w:rFonts w:ascii="宋体" w:hAnsi="宋体"/>
          <w:bCs/>
          <w:color w:val="000000"/>
          <w:szCs w:val="21"/>
        </w:rPr>
      </w:r>
      <w:r/>
    </w:p>
    <w:p>
      <w:pPr>
        <w:pStyle w:val="890"/>
        <w:spacing w:line="360" w:lineRule="auto"/>
        <w:rPr>
          <w:rFonts w:hint="eastAsia" w:ascii="宋体" w:hAnsi="宋体" w:cs="宋体"/>
          <w:b/>
          <w:color w:val="000000"/>
          <w:sz w:val="24"/>
        </w:rPr>
      </w:pPr>
      <w:r>
        <w:rPr>
          <w:rFonts w:hint="eastAsia" w:ascii="宋体" w:hAnsi="宋体" w:cs="宋体"/>
          <w:b/>
          <w:color w:val="000000"/>
          <w:sz w:val="24"/>
        </w:rPr>
        <w:br w:type="column"/>
      </w:r>
      <w:r>
        <w:rPr>
          <w:rFonts w:hint="eastAsia" w:ascii="宋体" w:hAnsi="宋体" w:cs="宋体"/>
          <w:b/>
          <w:color w:val="000000"/>
          <w:sz w:val="24"/>
        </w:rPr>
      </w:r>
      <w:r/>
    </w:p>
    <w:p>
      <w:pPr>
        <w:pStyle w:val="890"/>
        <w:spacing w:line="360" w:lineRule="auto"/>
        <w:rPr>
          <w:rFonts w:ascii="宋体" w:hAnsi="宋体" w:cs="宋体"/>
          <w:b/>
          <w:color w:val="000000"/>
          <w:sz w:val="24"/>
        </w:rPr>
      </w:pPr>
      <w:r>
        <w:rPr>
          <w:rFonts w:hint="eastAsia" w:ascii="宋体" w:hAnsi="宋体" w:cs="宋体"/>
          <w:b/>
          <w:color w:val="000000"/>
          <w:sz w:val="24"/>
        </w:rPr>
        <w:t xml:space="preserve">附件一：</w:t>
      </w:r>
      <w:r>
        <w:rPr>
          <w:rFonts w:ascii="宋体" w:hAnsi="宋体" w:cs="宋体"/>
          <w:b/>
          <w:color w:val="000000"/>
          <w:sz w:val="24"/>
        </w:rPr>
      </w:r>
      <w:r/>
    </w:p>
    <w:p>
      <w:pPr>
        <w:pStyle w:val="890"/>
        <w:jc w:val="center"/>
        <w:spacing w:line="360" w:lineRule="auto"/>
        <w:rPr>
          <w:rFonts w:ascii="宋体" w:hAnsi="宋体" w:cs="宋体"/>
          <w:b/>
          <w:color w:val="000000"/>
          <w:sz w:val="24"/>
        </w:rPr>
      </w:pPr>
      <w:r>
        <w:rPr>
          <w:rFonts w:hint="eastAsia" w:ascii="宋体" w:hAnsi="宋体" w:cs="宋体"/>
          <w:b/>
          <w:bCs/>
          <w:color w:val="000000"/>
          <w:sz w:val="24"/>
        </w:rPr>
        <w:t xml:space="preserve">具备履行合同所必需的设备和专业技术能力的书面声明</w:t>
      </w:r>
      <w:r>
        <w:rPr>
          <w:rFonts w:ascii="宋体" w:hAnsi="宋体" w:cs="宋体"/>
          <w:b/>
          <w:color w:val="000000"/>
          <w:sz w:val="24"/>
        </w:rPr>
      </w:r>
      <w:r/>
    </w:p>
    <w:p>
      <w:pPr>
        <w:pStyle w:val="890"/>
        <w:spacing w:line="360" w:lineRule="auto"/>
        <w:rPr>
          <w:rFonts w:hint="eastAsia" w:ascii="宋体" w:hAnsi="宋体" w:cs="宋体"/>
          <w:bCs/>
          <w:color w:val="000000"/>
          <w:szCs w:val="21"/>
        </w:rPr>
      </w:pPr>
      <w:r>
        <w:rPr>
          <w:rFonts w:hint="eastAsia" w:ascii="宋体" w:hAnsi="宋体" w:cs="宋体"/>
          <w:bCs/>
          <w:color w:val="000000"/>
          <w:szCs w:val="21"/>
        </w:rPr>
        <w:t xml:space="preserve">江苏省测绘工程院：</w:t>
      </w:r>
      <w:r>
        <w:rPr>
          <w:rFonts w:hint="eastAsia" w:ascii="宋体" w:hAnsi="宋体" w:cs="宋体"/>
          <w:bCs/>
          <w:color w:val="000000"/>
          <w:szCs w:val="21"/>
        </w:rPr>
      </w:r>
      <w:r/>
    </w:p>
    <w:p>
      <w:pPr>
        <w:pStyle w:val="890"/>
        <w:ind w:firstLine="492"/>
        <w:spacing w:line="360" w:lineRule="auto"/>
        <w:rPr>
          <w:rFonts w:hint="eastAsia" w:ascii="宋体" w:hAnsi="宋体" w:cs="宋体"/>
          <w:bCs/>
          <w:color w:val="000000"/>
          <w:szCs w:val="21"/>
        </w:rPr>
      </w:pPr>
      <w:r>
        <w:rPr>
          <w:rFonts w:hint="eastAsia" w:ascii="宋体" w:hAnsi="宋体" w:cs="宋体"/>
          <w:bCs/>
          <w:color w:val="000000"/>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color w:val="000000"/>
          <w:szCs w:val="21"/>
        </w:rPr>
      </w:r>
      <w:r/>
    </w:p>
    <w:p>
      <w:pPr>
        <w:pStyle w:val="890"/>
        <w:ind w:firstLine="492"/>
        <w:spacing w:line="360" w:lineRule="auto"/>
        <w:rPr>
          <w:rFonts w:hint="eastAsia" w:ascii="宋体" w:hAnsi="宋体" w:cs="宋体"/>
          <w:bCs/>
          <w:color w:val="000000"/>
          <w:szCs w:val="21"/>
        </w:rPr>
      </w:pPr>
      <w:r>
        <w:rPr>
          <w:rFonts w:hint="eastAsia" w:ascii="宋体" w:hAnsi="宋体" w:cs="宋体"/>
          <w:bCs/>
          <w:color w:val="000000"/>
          <w:szCs w:val="21"/>
        </w:rPr>
        <w:t xml:space="preserve">主要设备有：</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rPr>
          <w:rFonts w:hint="eastAsia" w:ascii="宋体" w:hAnsi="宋体" w:cs="宋体"/>
          <w:bCs/>
          <w:color w:val="000000"/>
          <w:szCs w:val="21"/>
        </w:rPr>
      </w:r>
      <w:r/>
    </w:p>
    <w:p>
      <w:pPr>
        <w:pStyle w:val="890"/>
        <w:ind w:firstLine="492"/>
        <w:spacing w:line="360" w:lineRule="auto"/>
        <w:rPr>
          <w:rFonts w:hint="eastAsia" w:ascii="宋体" w:hAnsi="宋体" w:cs="宋体"/>
          <w:bCs/>
          <w:color w:val="000000"/>
          <w:szCs w:val="21"/>
        </w:rPr>
      </w:pPr>
      <w:r>
        <w:rPr>
          <w:rFonts w:hint="eastAsia" w:ascii="宋体" w:hAnsi="宋体" w:cs="宋体"/>
          <w:bCs/>
          <w:color w:val="000000"/>
          <w:szCs w:val="21"/>
        </w:rPr>
        <w:t xml:space="preserve">主要专业技术能力有：</w:t>
      </w:r>
      <w:r>
        <w:rPr>
          <w:rFonts w:hint="eastAsia" w:ascii="宋体" w:hAnsi="宋体" w:cs="宋体"/>
          <w:bCs/>
          <w:color w:val="000000"/>
          <w:szCs w:val="21"/>
          <w:u w:val="single"/>
        </w:rPr>
        <w:t xml:space="preserve">                              </w:t>
      </w:r>
      <w:r>
        <w:rPr>
          <w:rFonts w:hint="eastAsia" w:ascii="宋体" w:hAnsi="宋体" w:cs="宋体"/>
          <w:bCs/>
          <w:color w:val="000000"/>
          <w:szCs w:val="21"/>
        </w:rPr>
        <w:t xml:space="preserve">。</w:t>
      </w:r>
      <w:r>
        <w:rPr>
          <w:rFonts w:hint="eastAsia" w:ascii="宋体" w:hAnsi="宋体" w:cs="宋体"/>
          <w:bCs/>
          <w:color w:val="000000"/>
          <w:szCs w:val="21"/>
        </w:rPr>
      </w:r>
      <w:r/>
    </w:p>
    <w:p>
      <w:pPr>
        <w:pStyle w:val="890"/>
        <w:ind w:firstLine="5460"/>
        <w:spacing w:line="360" w:lineRule="auto"/>
        <w:rPr>
          <w:rFonts w:hint="eastAsia" w:ascii="宋体" w:hAnsi="宋体" w:cs="宋体"/>
          <w:color w:val="000000"/>
          <w:szCs w:val="21"/>
        </w:rPr>
      </w:pPr>
      <w:r>
        <w:rPr>
          <w:rFonts w:hint="eastAsia" w:ascii="宋体" w:hAnsi="宋体" w:cs="宋体"/>
          <w:color w:val="000000"/>
          <w:szCs w:val="21"/>
        </w:rPr>
        <w:t xml:space="preserve">声明人：（公章）</w:t>
      </w:r>
      <w:r>
        <w:rPr>
          <w:rFonts w:hint="eastAsia" w:ascii="宋体" w:hAnsi="宋体" w:cs="宋体"/>
          <w:color w:val="000000"/>
          <w:szCs w:val="21"/>
        </w:rPr>
      </w:r>
      <w:r/>
    </w:p>
    <w:p>
      <w:pPr>
        <w:pStyle w:val="890"/>
        <w:ind w:firstLine="5460"/>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rPr>
          <w:rFonts w:hint="eastAsia" w:ascii="宋体" w:hAnsi="宋体" w:cs="宋体"/>
          <w:color w:val="000000"/>
          <w:szCs w:val="21"/>
        </w:rPr>
      </w:r>
      <w:r/>
    </w:p>
    <w:p>
      <w:pPr>
        <w:pStyle w:val="890"/>
        <w:ind w:firstLine="411"/>
        <w:spacing w:line="360" w:lineRule="auto"/>
        <w:rPr>
          <w:rFonts w:hint="eastAsia" w:ascii="宋体" w:hAnsi="宋体" w:cs="宋体"/>
          <w:bCs/>
          <w:color w:val="000000"/>
          <w:szCs w:val="21"/>
        </w:rPr>
      </w:pPr>
      <w:r>
        <w:rPr>
          <w:rFonts w:hint="eastAsia" w:ascii="宋体" w:hAnsi="宋体" w:cs="宋体"/>
          <w:bCs/>
          <w:color w:val="000000"/>
          <w:szCs w:val="21"/>
        </w:rPr>
      </w:r>
      <w:r/>
    </w:p>
    <w:p>
      <w:pPr>
        <w:pStyle w:val="890"/>
        <w:ind w:firstLine="411"/>
        <w:spacing w:line="360" w:lineRule="auto"/>
        <w:rPr>
          <w:rFonts w:hint="eastAsia" w:ascii="宋体" w:hAnsi="宋体" w:cs="宋体"/>
          <w:bCs/>
          <w:color w:val="000000"/>
          <w:szCs w:val="21"/>
        </w:rPr>
      </w:pPr>
      <w:r>
        <w:rPr>
          <w:rFonts w:hint="eastAsia" w:ascii="宋体" w:hAnsi="宋体" w:cs="宋体"/>
          <w:bCs/>
          <w:color w:val="000000"/>
          <w:szCs w:val="21"/>
        </w:rPr>
        <w:t xml:space="preserve">提供方式：复印件加盖供应商公章按要求装订。</w:t>
      </w:r>
      <w:r>
        <w:rPr>
          <w:rFonts w:hint="eastAsia" w:ascii="宋体" w:hAnsi="宋体" w:cs="宋体"/>
          <w:bCs/>
          <w:color w:val="000000"/>
          <w:szCs w:val="21"/>
        </w:rPr>
      </w:r>
      <w:r/>
    </w:p>
    <w:p>
      <w:pPr>
        <w:pStyle w:val="890"/>
        <w:ind w:firstLine="422"/>
        <w:spacing w:line="360" w:lineRule="auto"/>
        <w:rPr>
          <w:rFonts w:ascii="宋体" w:hAnsi="宋体" w:cs="宋体"/>
          <w:b/>
          <w:bCs/>
          <w:color w:val="000000"/>
          <w:szCs w:val="21"/>
        </w:rPr>
      </w:pPr>
      <w:r>
        <w:rPr>
          <w:rFonts w:hint="eastAsia" w:ascii="宋体" w:hAnsi="宋体" w:cs="宋体"/>
          <w:b/>
          <w:bCs/>
          <w:color w:val="000000"/>
          <w:szCs w:val="21"/>
        </w:rPr>
        <w:t xml:space="preserve">  </w:t>
      </w:r>
      <w:r>
        <w:rPr>
          <w:rFonts w:ascii="宋体" w:hAnsi="宋体" w:cs="宋体"/>
          <w:b/>
          <w:bCs/>
          <w:color w:val="000000"/>
          <w:szCs w:val="21"/>
        </w:rPr>
      </w:r>
      <w:r/>
    </w:p>
    <w:p>
      <w:pPr>
        <w:pStyle w:val="994"/>
        <w:rPr>
          <w:rFonts w:ascii="Calibri" w:hAnsi="Calibri"/>
          <w:color w:val="000000"/>
        </w:rPr>
      </w:pPr>
      <w:r>
        <w:rPr>
          <w:rFonts w:ascii="Calibri" w:hAnsi="Calibri"/>
          <w:color w:val="000000"/>
        </w:rPr>
      </w:r>
      <w:r/>
    </w:p>
    <w:p>
      <w:pPr>
        <w:pStyle w:val="890"/>
        <w:spacing w:line="360" w:lineRule="auto"/>
        <w:rPr>
          <w:rFonts w:ascii="宋体" w:hAnsi="宋体" w:cs="宋体"/>
          <w:color w:val="000000"/>
        </w:rPr>
      </w:pPr>
      <w:r>
        <w:rPr>
          <w:rFonts w:ascii="宋体" w:hAnsi="宋体" w:cs="宋体"/>
          <w:color w:val="000000"/>
        </w:rPr>
      </w:r>
      <w:r/>
    </w:p>
    <w:p>
      <w:pPr>
        <w:pStyle w:val="994"/>
        <w:rPr>
          <w:rFonts w:hint="eastAsia" w:cs="宋体"/>
          <w:color w:val="000000"/>
        </w:rPr>
      </w:pPr>
      <w:r>
        <w:rPr>
          <w:rFonts w:hint="eastAsia" w:cs="宋体"/>
          <w:color w:val="000000"/>
        </w:rPr>
      </w:r>
      <w:r/>
    </w:p>
    <w:p>
      <w:pPr>
        <w:pStyle w:val="994"/>
        <w:rPr>
          <w:rFonts w:hint="eastAsia" w:cs="宋体"/>
          <w:color w:val="000000"/>
        </w:rPr>
      </w:pPr>
      <w:r>
        <w:rPr>
          <w:rFonts w:hint="eastAsia" w:cs="宋体"/>
          <w:color w:val="000000"/>
        </w:rPr>
      </w:r>
      <w:r/>
    </w:p>
    <w:p>
      <w:pPr>
        <w:pStyle w:val="890"/>
        <w:spacing w:line="360" w:lineRule="auto"/>
        <w:rPr>
          <w:rFonts w:ascii="宋体" w:hAnsi="宋体" w:cs="宋体"/>
          <w:color w:val="000000"/>
          <w:sz w:val="24"/>
        </w:rPr>
      </w:pPr>
      <w:r>
        <w:rPr>
          <w:rFonts w:ascii="宋体" w:hAnsi="宋体" w:cs="宋体"/>
          <w:color w:val="000000"/>
          <w:sz w:val="24"/>
        </w:rPr>
      </w:r>
      <w:r/>
    </w:p>
    <w:p>
      <w:pPr>
        <w:pStyle w:val="890"/>
        <w:spacing w:line="360" w:lineRule="auto"/>
        <w:rPr>
          <w:rFonts w:hint="eastAsia" w:ascii="宋体" w:hAnsi="宋体" w:cs="宋体"/>
          <w:b/>
          <w:color w:val="000000"/>
          <w:sz w:val="32"/>
          <w:szCs w:val="32"/>
        </w:rPr>
      </w:pPr>
      <w:r>
        <w:rPr>
          <w:rFonts w:hint="eastAsia" w:ascii="宋体" w:hAnsi="宋体" w:cs="宋体"/>
          <w:b/>
          <w:color w:val="000000"/>
          <w:sz w:val="32"/>
          <w:szCs w:val="32"/>
        </w:rPr>
        <w:br w:type="column"/>
      </w:r>
      <w:r>
        <w:rPr>
          <w:rFonts w:hint="eastAsia" w:ascii="宋体" w:hAnsi="宋体" w:cs="宋体"/>
          <w:b/>
          <w:color w:val="000000"/>
          <w:sz w:val="32"/>
          <w:szCs w:val="32"/>
        </w:rPr>
      </w:r>
      <w:r/>
    </w:p>
    <w:p>
      <w:pPr>
        <w:pStyle w:val="890"/>
        <w:spacing w:line="360" w:lineRule="auto"/>
        <w:rPr>
          <w:rFonts w:ascii="宋体" w:hAnsi="宋体" w:cs="宋体"/>
          <w:b/>
          <w:color w:val="000000"/>
          <w:sz w:val="32"/>
          <w:szCs w:val="32"/>
        </w:rPr>
      </w:pPr>
      <w:r>
        <w:rPr>
          <w:rFonts w:hint="eastAsia" w:ascii="宋体" w:hAnsi="宋体" w:cs="宋体"/>
          <w:b/>
          <w:color w:val="000000"/>
          <w:sz w:val="24"/>
        </w:rPr>
        <w:t xml:space="preserve">附件二：</w:t>
      </w:r>
      <w:r>
        <w:rPr>
          <w:rFonts w:ascii="宋体" w:hAnsi="宋体" w:cs="宋体"/>
          <w:b/>
          <w:color w:val="000000"/>
          <w:sz w:val="32"/>
          <w:szCs w:val="32"/>
        </w:rPr>
      </w:r>
      <w:r/>
    </w:p>
    <w:p>
      <w:pPr>
        <w:pStyle w:val="890"/>
        <w:jc w:val="center"/>
        <w:spacing w:line="360" w:lineRule="auto"/>
        <w:rPr>
          <w:rFonts w:ascii="宋体" w:hAnsi="宋体" w:cs="宋体"/>
          <w:b/>
          <w:color w:val="000000"/>
          <w:sz w:val="24"/>
        </w:rPr>
      </w:pPr>
      <w:r>
        <w:rPr>
          <w:rFonts w:hint="eastAsia" w:ascii="宋体" w:hAnsi="宋体" w:cs="宋体"/>
          <w:b/>
          <w:color w:val="000000"/>
          <w:sz w:val="24"/>
        </w:rPr>
        <w:t xml:space="preserve">参加政府采购活动前三年内，在经营活动中没有重大违法记录</w:t>
      </w:r>
      <w:r>
        <w:rPr>
          <w:rFonts w:ascii="宋体" w:hAnsi="宋体" w:cs="宋体"/>
          <w:b/>
          <w:color w:val="000000"/>
          <w:sz w:val="24"/>
        </w:rPr>
      </w:r>
      <w:r/>
    </w:p>
    <w:p>
      <w:pPr>
        <w:pStyle w:val="890"/>
        <w:spacing w:line="360" w:lineRule="auto"/>
        <w:rPr>
          <w:rFonts w:ascii="宋体" w:hAnsi="宋体" w:cs="宋体"/>
          <w:b/>
          <w:color w:val="000000"/>
          <w:szCs w:val="28"/>
        </w:rPr>
      </w:pPr>
      <w:r>
        <w:rPr>
          <w:rFonts w:ascii="宋体" w:hAnsi="宋体" w:cs="宋体"/>
          <w:b/>
          <w:color w:val="000000"/>
          <w:szCs w:val="28"/>
        </w:rPr>
      </w:r>
      <w:r/>
    </w:p>
    <w:p>
      <w:pPr>
        <w:pStyle w:val="890"/>
        <w:spacing w:line="360" w:lineRule="auto"/>
        <w:rPr>
          <w:rFonts w:hint="eastAsia" w:ascii="宋体" w:hAnsi="宋体" w:cs="宋体"/>
          <w:color w:val="000000"/>
          <w:szCs w:val="21"/>
        </w:rPr>
      </w:pPr>
      <w:r>
        <w:rPr>
          <w:rFonts w:hint="eastAsia" w:ascii="宋体" w:hAnsi="宋体" w:cs="宋体"/>
          <w:bCs/>
          <w:color w:val="000000"/>
          <w:szCs w:val="21"/>
        </w:rPr>
        <w:t xml:space="preserve">江苏省测绘工程院</w:t>
      </w:r>
      <w:r>
        <w:rPr>
          <w:rFonts w:hint="eastAsia" w:ascii="宋体" w:hAnsi="宋体" w:cs="宋体"/>
          <w:color w:val="000000"/>
          <w:szCs w:val="21"/>
        </w:rPr>
        <w:t xml:space="preserve">：</w:t>
      </w:r>
      <w:r>
        <w:rPr>
          <w:rFonts w:hint="eastAsia" w:ascii="宋体" w:hAnsi="宋体" w:cs="宋体"/>
          <w:color w:val="000000"/>
          <w:szCs w:val="21"/>
        </w:rPr>
      </w:r>
      <w:r/>
    </w:p>
    <w:p>
      <w:pPr>
        <w:pStyle w:val="890"/>
        <w:spacing w:line="360" w:lineRule="auto"/>
        <w:rPr>
          <w:rFonts w:hint="eastAsia" w:ascii="宋体" w:hAnsi="宋体" w:cs="宋体"/>
          <w:color w:val="000000"/>
          <w:szCs w:val="21"/>
        </w:rPr>
      </w:pPr>
      <w:r>
        <w:rPr>
          <w:rFonts w:hint="eastAsia" w:ascii="宋体" w:hAnsi="宋体" w:cs="宋体"/>
          <w:color w:val="000000"/>
          <w:szCs w:val="21"/>
        </w:rPr>
      </w:r>
      <w:r/>
    </w:p>
    <w:p>
      <w:pPr>
        <w:pStyle w:val="890"/>
        <w:ind w:firstLine="420"/>
        <w:spacing w:line="360" w:lineRule="auto"/>
        <w:rPr>
          <w:rFonts w:hint="eastAsia" w:ascii="宋体" w:hAnsi="宋体" w:cs="宋体"/>
          <w:color w:val="000000"/>
          <w:szCs w:val="21"/>
        </w:rPr>
      </w:pPr>
      <w:r>
        <w:rPr>
          <w:rFonts w:hint="eastAsia" w:ascii="宋体" w:hAnsi="宋体" w:cs="宋体"/>
          <w:color w:val="000000"/>
          <w:szCs w:val="21"/>
        </w:rPr>
        <w:t xml:space="preserve">我单位（响应人名称）郑重声明：</w:t>
      </w:r>
      <w:r>
        <w:rPr>
          <w:rFonts w:hint="eastAsia" w:ascii="宋体" w:hAnsi="宋体" w:cs="宋体"/>
          <w:color w:val="000000"/>
          <w:szCs w:val="21"/>
        </w:rPr>
      </w:r>
      <w:r/>
    </w:p>
    <w:p>
      <w:pPr>
        <w:pStyle w:val="890"/>
        <w:ind w:firstLine="420"/>
        <w:spacing w:line="360" w:lineRule="auto"/>
        <w:rPr>
          <w:rFonts w:hint="eastAsia" w:ascii="宋体" w:hAnsi="宋体" w:cs="宋体"/>
          <w:color w:val="000000"/>
          <w:szCs w:val="21"/>
        </w:rPr>
      </w:pPr>
      <w:r>
        <w:rPr>
          <w:rFonts w:hint="eastAsia" w:ascii="宋体" w:hAnsi="宋体" w:cs="宋体"/>
          <w:color w:val="000000"/>
          <w:szCs w:val="21"/>
        </w:rPr>
        <w:t xml:space="preserve">参加政府采购活动前三年内在经营活动中</w:t>
      </w:r>
      <w:r>
        <w:rPr>
          <w:rFonts w:hint="eastAsia" w:ascii="宋体" w:hAnsi="宋体" w:cs="宋体"/>
          <w:color w:val="000000"/>
          <w:szCs w:val="21"/>
          <w:u w:val="single"/>
        </w:rPr>
        <w:t xml:space="preserve">      </w:t>
      </w:r>
      <w:r>
        <w:rPr>
          <w:rFonts w:hint="eastAsia" w:ascii="宋体" w:hAnsi="宋体" w:cs="宋体"/>
          <w:color w:val="000000"/>
          <w:szCs w:val="21"/>
        </w:rPr>
        <w:t xml:space="preserve">（在下划线上如实填写：有或没有）重大违法记录。</w:t>
      </w:r>
      <w:r>
        <w:rPr>
          <w:rFonts w:hint="eastAsia" w:ascii="宋体" w:hAnsi="宋体" w:cs="宋体"/>
          <w:color w:val="000000"/>
          <w:szCs w:val="21"/>
        </w:rPr>
      </w:r>
      <w:r/>
    </w:p>
    <w:p>
      <w:pPr>
        <w:pStyle w:val="890"/>
        <w:ind w:firstLine="420"/>
        <w:spacing w:line="360" w:lineRule="auto"/>
        <w:rPr>
          <w:rFonts w:hint="eastAsia" w:ascii="宋体" w:hAnsi="宋体" w:cs="宋体"/>
          <w:color w:val="000000"/>
          <w:szCs w:val="21"/>
        </w:rPr>
      </w:pPr>
      <w:r>
        <w:rPr>
          <w:rFonts w:hint="eastAsia" w:ascii="宋体" w:hAnsi="宋体" w:cs="宋体"/>
          <w:color w:val="000000"/>
          <w:szCs w:val="21"/>
        </w:rPr>
        <w:t xml:space="preserve">（说明：政府采购法第二十二条第一款第五项所称重大违法记录，是指响应人因违法经营受到刑事处罚或者责令停产停业、吊销许可证或者执照、较大数额罚款等行政处罚。）</w:t>
      </w:r>
      <w:r>
        <w:rPr>
          <w:rFonts w:hint="eastAsia" w:ascii="宋体" w:hAnsi="宋体" w:cs="宋体"/>
          <w:color w:val="000000"/>
          <w:szCs w:val="21"/>
        </w:rPr>
      </w:r>
      <w:r/>
    </w:p>
    <w:p>
      <w:pPr>
        <w:pStyle w:val="890"/>
        <w:ind w:firstLine="5460"/>
        <w:spacing w:line="360" w:lineRule="auto"/>
        <w:rPr>
          <w:rFonts w:hint="eastAsia" w:ascii="宋体" w:hAnsi="宋体" w:cs="宋体"/>
          <w:color w:val="000000"/>
          <w:szCs w:val="21"/>
        </w:rPr>
      </w:pPr>
      <w:r>
        <w:rPr>
          <w:rFonts w:hint="eastAsia" w:ascii="宋体" w:hAnsi="宋体" w:cs="宋体"/>
          <w:color w:val="000000"/>
          <w:szCs w:val="21"/>
        </w:rPr>
        <w:t xml:space="preserve">声明人：（公章）</w:t>
      </w:r>
      <w:r>
        <w:rPr>
          <w:rFonts w:hint="eastAsia" w:ascii="宋体" w:hAnsi="宋体" w:cs="宋体"/>
          <w:color w:val="000000"/>
          <w:szCs w:val="21"/>
        </w:rPr>
      </w:r>
      <w:r/>
    </w:p>
    <w:p>
      <w:pPr>
        <w:pStyle w:val="890"/>
        <w:ind w:firstLine="5460"/>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rPr>
          <w:rFonts w:hint="eastAsia" w:ascii="宋体" w:hAnsi="宋体" w:cs="宋体"/>
          <w:color w:val="000000"/>
          <w:szCs w:val="21"/>
        </w:rPr>
      </w:r>
      <w:r/>
    </w:p>
    <w:p>
      <w:pPr>
        <w:pStyle w:val="994"/>
        <w:ind w:firstLine="420"/>
        <w:rPr>
          <w:rFonts w:hint="eastAsia" w:cs="宋体"/>
          <w:color w:val="000000"/>
          <w:sz w:val="21"/>
          <w:szCs w:val="21"/>
        </w:rPr>
      </w:pPr>
      <w:r>
        <w:rPr>
          <w:rFonts w:hint="eastAsia" w:cs="宋体"/>
          <w:color w:val="000000"/>
          <w:sz w:val="21"/>
          <w:szCs w:val="21"/>
        </w:rPr>
      </w:r>
      <w:r/>
    </w:p>
    <w:p>
      <w:pPr>
        <w:pStyle w:val="890"/>
        <w:ind w:firstLine="411"/>
        <w:spacing w:line="360" w:lineRule="auto"/>
        <w:rPr>
          <w:rFonts w:hint="eastAsia" w:ascii="宋体" w:hAnsi="宋体" w:cs="宋体"/>
          <w:bCs/>
          <w:color w:val="000000"/>
          <w:szCs w:val="21"/>
        </w:rPr>
      </w:pPr>
      <w:r>
        <w:rPr>
          <w:rFonts w:hint="eastAsia" w:ascii="宋体" w:hAnsi="宋体" w:cs="宋体"/>
          <w:bCs/>
          <w:color w:val="000000"/>
          <w:szCs w:val="21"/>
        </w:rPr>
        <w:t xml:space="preserve">提供方式：复印件加盖供应商公章按要求装订，正本中应为原件。</w:t>
      </w:r>
      <w:r>
        <w:rPr>
          <w:rFonts w:hint="eastAsia" w:ascii="宋体" w:hAnsi="宋体" w:cs="宋体"/>
          <w:bCs/>
          <w:color w:val="000000"/>
          <w:szCs w:val="21"/>
        </w:rPr>
      </w:r>
      <w:r/>
    </w:p>
    <w:p>
      <w:pPr>
        <w:pStyle w:val="890"/>
        <w:ind w:firstLine="422"/>
        <w:spacing w:line="360" w:lineRule="auto"/>
        <w:rPr>
          <w:rFonts w:ascii="宋体" w:hAnsi="宋体" w:cs="宋体"/>
          <w:b/>
          <w:bCs/>
          <w:color w:val="000000"/>
          <w:szCs w:val="21"/>
        </w:rPr>
      </w:pPr>
      <w:r>
        <w:rPr>
          <w:rFonts w:hint="eastAsia" w:ascii="宋体" w:hAnsi="宋体" w:cs="宋体"/>
          <w:b/>
          <w:bCs/>
          <w:color w:val="000000"/>
          <w:szCs w:val="21"/>
        </w:rPr>
        <w:t xml:space="preserve">  </w:t>
      </w:r>
      <w:r>
        <w:rPr>
          <w:rFonts w:ascii="宋体" w:hAnsi="宋体" w:cs="宋体"/>
          <w:b/>
          <w:bCs/>
          <w:color w:val="000000"/>
          <w:szCs w:val="21"/>
        </w:rPr>
      </w:r>
      <w:r/>
    </w:p>
    <w:p>
      <w:pPr>
        <w:pStyle w:val="994"/>
        <w:rPr>
          <w:rFonts w:ascii="Calibri" w:hAnsi="Calibri"/>
          <w:color w:val="000000"/>
        </w:rPr>
      </w:pPr>
      <w:r>
        <w:rPr>
          <w:rFonts w:ascii="Calibri" w:hAnsi="Calibri"/>
          <w:color w:val="000000"/>
        </w:rPr>
      </w:r>
      <w:r/>
    </w:p>
    <w:p>
      <w:pPr>
        <w:pStyle w:val="994"/>
        <w:ind w:firstLine="420"/>
        <w:rPr>
          <w:rFonts w:hint="eastAsia" w:cs="宋体"/>
          <w:color w:val="000000"/>
          <w:sz w:val="21"/>
        </w:rPr>
      </w:pPr>
      <w:r>
        <w:rPr>
          <w:rFonts w:hint="eastAsia" w:cs="宋体"/>
          <w:color w:val="000000"/>
          <w:sz w:val="21"/>
        </w:rPr>
      </w:r>
      <w:r/>
    </w:p>
    <w:p>
      <w:pPr>
        <w:pStyle w:val="890"/>
        <w:spacing w:line="360" w:lineRule="auto"/>
        <w:rPr>
          <w:rFonts w:ascii="宋体" w:hAnsi="宋体" w:cs="宋体"/>
          <w:color w:val="000000"/>
        </w:rPr>
      </w:pPr>
      <w:r>
        <w:rPr>
          <w:rFonts w:ascii="宋体" w:hAnsi="宋体" w:cs="宋体"/>
          <w:color w:val="000000"/>
        </w:rPr>
      </w:r>
      <w:r/>
    </w:p>
    <w:p>
      <w:pPr>
        <w:pStyle w:val="890"/>
        <w:jc w:val="center"/>
        <w:spacing w:line="360" w:lineRule="auto"/>
        <w:rPr>
          <w:rFonts w:ascii="宋体" w:hAnsi="宋体" w:cs="宋体"/>
          <w:b/>
          <w:color w:val="000000"/>
          <w:sz w:val="30"/>
          <w:szCs w:val="30"/>
        </w:rPr>
      </w:pPr>
      <w:r>
        <w:rPr>
          <w:rFonts w:ascii="宋体" w:hAnsi="宋体" w:cs="宋体"/>
          <w:b/>
          <w:color w:val="000000"/>
          <w:sz w:val="30"/>
          <w:szCs w:val="30"/>
        </w:rPr>
      </w:r>
      <w:r/>
    </w:p>
    <w:p>
      <w:pPr>
        <w:pStyle w:val="890"/>
        <w:rPr>
          <w:rFonts w:hint="eastAsia"/>
          <w:color w:val="000000"/>
        </w:rPr>
      </w:pPr>
      <w:r>
        <w:rPr>
          <w:rFonts w:hint="eastAsia" w:ascii="宋体" w:hAnsi="宋体" w:cs="宋体"/>
          <w:b/>
          <w:color w:val="000000"/>
        </w:rPr>
        <w:br w:type="column"/>
      </w:r>
      <w:bookmarkStart w:id="46" w:name="_Toc5441"/>
      <w:r>
        <w:rPr>
          <w:rFonts w:hint="eastAsia"/>
          <w:color w:val="000000"/>
        </w:rPr>
      </w:r>
      <w:r/>
    </w:p>
    <w:p>
      <w:pPr>
        <w:pStyle w:val="890"/>
        <w:rPr>
          <w:rFonts w:hint="eastAsia"/>
          <w:color w:val="000000"/>
        </w:rPr>
      </w:pPr>
      <w:r>
        <w:rPr>
          <w:rFonts w:hint="eastAsia"/>
          <w:color w:val="000000"/>
        </w:rPr>
      </w:r>
      <w:r/>
    </w:p>
    <w:p>
      <w:pPr>
        <w:pStyle w:val="890"/>
        <w:spacing w:line="360" w:lineRule="auto"/>
        <w:rPr>
          <w:rFonts w:ascii="宋体" w:hAnsi="宋体" w:cs="宋体"/>
          <w:b/>
          <w:color w:val="000000"/>
        </w:rPr>
        <w:outlineLvl w:val="1"/>
      </w:pPr>
      <w:r>
        <w:rPr>
          <w:rFonts w:hint="eastAsia" w:ascii="宋体" w:hAnsi="宋体" w:cs="宋体"/>
          <w:b/>
          <w:color w:val="000000"/>
        </w:rPr>
        <w:t xml:space="preserve">格式十、其他</w:t>
      </w:r>
      <w:bookmarkEnd w:id="46"/>
      <w:r>
        <w:rPr>
          <w:rFonts w:ascii="宋体" w:hAnsi="宋体" w:cs="宋体"/>
          <w:b/>
          <w:color w:val="000000"/>
        </w:rPr>
      </w:r>
      <w:r/>
    </w:p>
    <w:p>
      <w:pPr>
        <w:pStyle w:val="994"/>
        <w:ind w:firstLine="0"/>
        <w:rPr>
          <w:rFonts w:hint="eastAsia" w:cs="宋体"/>
          <w:color w:val="000000"/>
          <w:sz w:val="21"/>
          <w:szCs w:val="21"/>
        </w:rPr>
      </w:pPr>
      <w:r>
        <w:rPr>
          <w:rFonts w:hint="eastAsia" w:cs="宋体"/>
          <w:color w:val="000000"/>
          <w:sz w:val="21"/>
          <w:szCs w:val="21"/>
        </w:rPr>
      </w:r>
      <w:r/>
    </w:p>
    <w:p>
      <w:pPr>
        <w:pStyle w:val="994"/>
        <w:ind w:firstLine="0"/>
        <w:rPr>
          <w:rFonts w:hint="eastAsia" w:cs="宋体"/>
          <w:color w:val="000000"/>
          <w:szCs w:val="21"/>
        </w:rPr>
      </w:pPr>
      <w:r>
        <w:rPr>
          <w:rFonts w:hint="eastAsia" w:cs="宋体"/>
          <w:color w:val="000000"/>
          <w:sz w:val="21"/>
          <w:szCs w:val="21"/>
        </w:rPr>
        <w:t xml:space="preserve">注释：此处可附“第三章 成交标准”中所要求的材料或供应商认为需要提供的其他材料。（格式自拟）</w:t>
      </w:r>
      <w:r>
        <w:rPr>
          <w:rFonts w:hint="eastAsia" w:cs="宋体"/>
          <w:color w:val="000000"/>
          <w:szCs w:val="21"/>
        </w:rPr>
      </w:r>
      <w:r/>
    </w:p>
    <w:p>
      <w:pPr>
        <w:pStyle w:val="994"/>
        <w:jc w:val="both"/>
        <w:rPr>
          <w:rFonts w:hint="eastAsia"/>
          <w:color w:val="000000"/>
        </w:rPr>
      </w:pPr>
      <w:r>
        <w:rPr>
          <w:rFonts w:hint="eastAsia"/>
          <w:color w:val="000000"/>
        </w:rPr>
      </w:r>
      <w:r/>
    </w:p>
    <w:p>
      <w:pPr>
        <w:pStyle w:val="890"/>
        <w:rPr>
          <w:rFonts w:hint="eastAsia"/>
          <w:color w:val="000000"/>
        </w:rPr>
      </w:pPr>
      <w:r>
        <w:rPr>
          <w:rFonts w:hint="eastAsia"/>
          <w:color w:val="000000"/>
        </w:rPr>
      </w:r>
      <w:r/>
    </w:p>
    <w:p>
      <w:pPr>
        <w:pStyle w:val="890"/>
        <w:rPr>
          <w:rFonts w:hint="eastAsia"/>
          <w:color w:val="000000"/>
        </w:rPr>
      </w:pPr>
      <w:r>
        <w:rPr>
          <w:rFonts w:hint="eastAsia"/>
          <w:color w:val="000000"/>
        </w:rPr>
      </w:r>
      <w:r/>
    </w:p>
    <w:p>
      <w:pPr>
        <w:pStyle w:val="890"/>
        <w:rPr>
          <w:rFonts w:hint="eastAsia"/>
          <w:color w:val="000000"/>
        </w:rPr>
      </w:pPr>
      <w:r>
        <w:rPr>
          <w:rFonts w:hint="eastAsia"/>
          <w:color w:val="000000"/>
        </w:rPr>
      </w:r>
      <w:r/>
    </w:p>
    <w:p>
      <w:pPr>
        <w:pStyle w:val="890"/>
        <w:spacing w:line="360" w:lineRule="auto"/>
        <w:rPr>
          <w:rFonts w:hint="eastAsia" w:ascii="宋体" w:hAnsi="宋体" w:cs="宋体"/>
          <w:b/>
          <w:color w:val="000000"/>
        </w:rPr>
        <w:outlineLvl w:val="1"/>
      </w:pPr>
      <w:r>
        <w:rPr>
          <w:rFonts w:hint="eastAsia" w:ascii="宋体" w:hAnsi="宋体" w:cs="宋体"/>
          <w:b/>
          <w:color w:val="000000"/>
        </w:rPr>
        <w:t xml:space="preserve">格式十一、项目团队（如有）</w:t>
      </w:r>
      <w:r>
        <w:rPr>
          <w:rFonts w:hint="eastAsia" w:ascii="宋体" w:hAnsi="宋体" w:cs="宋体"/>
          <w:b/>
          <w:color w:val="000000"/>
        </w:rPr>
      </w:r>
      <w:r/>
    </w:p>
    <w:p>
      <w:pPr>
        <w:pStyle w:val="994"/>
        <w:ind w:firstLine="3960"/>
        <w:rPr>
          <w:rFonts w:hint="eastAsia"/>
          <w:color w:val="000000"/>
          <w:sz w:val="22"/>
        </w:rPr>
      </w:pPr>
      <w:r>
        <w:rPr>
          <w:rFonts w:hint="eastAsia"/>
          <w:color w:val="000000"/>
          <w:sz w:val="22"/>
        </w:rPr>
        <w:t xml:space="preserve">项目团队一览表（如有）</w:t>
      </w:r>
      <w:r>
        <w:rPr>
          <w:rFonts w:hint="eastAsia"/>
          <w:color w:val="000000"/>
          <w:sz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298"/>
        <w:gridCol w:w="1297"/>
        <w:gridCol w:w="1298"/>
        <w:gridCol w:w="1297"/>
        <w:gridCol w:w="1274"/>
        <w:gridCol w:w="1298"/>
        <w:gridCol w:w="1173"/>
      </w:tblGrid>
      <w:tr>
        <w:trPr/>
        <w:tc>
          <w:tcPr>
            <w:tcW w:w="771"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t xml:space="preserve">序号</w:t>
            </w:r>
            <w:r>
              <w:rPr>
                <w:rFonts w:hint="eastAsia" w:cs="宋体"/>
                <w:color w:val="000000"/>
                <w:sz w:val="21"/>
                <w:szCs w:val="21"/>
              </w:rPr>
            </w:r>
            <w:r/>
          </w:p>
        </w:tc>
        <w:tc>
          <w:tcPr>
            <w:tcW w:w="1298"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t xml:space="preserve">姓名</w:t>
            </w:r>
            <w:r>
              <w:rPr>
                <w:rFonts w:hint="eastAsia" w:cs="宋体"/>
                <w:color w:val="000000"/>
                <w:sz w:val="21"/>
                <w:szCs w:val="21"/>
              </w:rPr>
            </w:r>
            <w:r/>
          </w:p>
        </w:tc>
        <w:tc>
          <w:tcPr>
            <w:tcW w:w="1297"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t xml:space="preserve">职务</w:t>
            </w:r>
            <w:r>
              <w:rPr>
                <w:rFonts w:hint="eastAsia" w:cs="宋体"/>
                <w:color w:val="000000"/>
                <w:sz w:val="21"/>
                <w:szCs w:val="21"/>
              </w:rPr>
            </w:r>
            <w:r/>
          </w:p>
        </w:tc>
        <w:tc>
          <w:tcPr>
            <w:tcW w:w="1298"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t xml:space="preserve">学历</w:t>
            </w:r>
            <w:r>
              <w:rPr>
                <w:rFonts w:hint="eastAsia" w:cs="宋体"/>
                <w:color w:val="000000"/>
                <w:sz w:val="21"/>
                <w:szCs w:val="21"/>
              </w:rPr>
            </w:r>
            <w:r/>
          </w:p>
        </w:tc>
        <w:tc>
          <w:tcPr>
            <w:tcW w:w="1297"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t xml:space="preserve">专业</w:t>
            </w:r>
            <w:r>
              <w:rPr>
                <w:rFonts w:hint="eastAsia" w:cs="宋体"/>
                <w:color w:val="000000"/>
                <w:sz w:val="21"/>
                <w:szCs w:val="21"/>
              </w:rPr>
            </w:r>
            <w:r/>
          </w:p>
        </w:tc>
        <w:tc>
          <w:tcPr>
            <w:tcW w:w="1274"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t xml:space="preserve">相关证书/职称</w:t>
            </w:r>
            <w:r>
              <w:rPr>
                <w:rFonts w:hint="eastAsia" w:cs="宋体"/>
                <w:color w:val="000000"/>
                <w:sz w:val="21"/>
                <w:szCs w:val="21"/>
              </w:rPr>
            </w:r>
            <w:r/>
          </w:p>
        </w:tc>
        <w:tc>
          <w:tcPr>
            <w:tcW w:w="1298"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t xml:space="preserve">工作时间</w:t>
            </w:r>
            <w:r>
              <w:rPr>
                <w:rFonts w:hint="eastAsia" w:cs="宋体"/>
                <w:color w:val="000000"/>
                <w:sz w:val="21"/>
                <w:szCs w:val="21"/>
              </w:rPr>
            </w:r>
            <w:r/>
          </w:p>
        </w:tc>
        <w:tc>
          <w:tcPr>
            <w:tcW w:w="1173"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t xml:space="preserve">备注</w:t>
            </w:r>
            <w:r>
              <w:rPr>
                <w:rFonts w:hint="eastAsia" w:cs="宋体"/>
                <w:color w:val="000000"/>
                <w:sz w:val="21"/>
                <w:szCs w:val="21"/>
              </w:rPr>
            </w:r>
            <w:r/>
          </w:p>
        </w:tc>
      </w:tr>
      <w:tr>
        <w:trPr/>
        <w:tc>
          <w:tcPr>
            <w:tcW w:w="771"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74"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173"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r>
      <w:tr>
        <w:trPr/>
        <w:tc>
          <w:tcPr>
            <w:tcW w:w="771"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74"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173"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r>
      <w:tr>
        <w:trPr/>
        <w:tc>
          <w:tcPr>
            <w:tcW w:w="771"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74"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173"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r>
      <w:tr>
        <w:trPr/>
        <w:tc>
          <w:tcPr>
            <w:tcW w:w="771"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74"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173"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r>
      <w:tr>
        <w:trPr/>
        <w:tc>
          <w:tcPr>
            <w:tcW w:w="771" w:type="dxa"/>
            <w:vAlign w:val="top"/>
            <w:textDirection w:val="lrTb"/>
            <w:noWrap w:val="false"/>
          </w:tcPr>
          <w:p>
            <w:pPr>
              <w:pStyle w:val="994"/>
              <w:ind w:firstLine="0"/>
              <w:rPr>
                <w:rFonts w:hint="eastAsia" w:cs="宋体"/>
                <w:color w:val="000000"/>
                <w:sz w:val="21"/>
                <w:szCs w:val="21"/>
              </w:rPr>
            </w:pPr>
            <w:r>
              <w:rPr>
                <w:rFonts w:cs="宋体"/>
                <w:color w:val="000000"/>
                <w:sz w:val="21"/>
                <w:szCs w:val="21"/>
              </w:rPr>
              <w:t xml:space="preserve">…</w:t>
            </w:r>
            <w:r>
              <w:rPr>
                <w:rFonts w:hint="eastAsia" w:cs="宋体"/>
                <w:color w:val="000000"/>
                <w:sz w:val="21"/>
                <w:szCs w:val="21"/>
              </w:rPr>
            </w:r>
            <w:r/>
          </w:p>
        </w:tc>
        <w:tc>
          <w:tcPr>
            <w:tcW w:w="1298"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97"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74"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298"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c>
          <w:tcPr>
            <w:tcW w:w="1173" w:type="dxa"/>
            <w:vAlign w:val="top"/>
            <w:textDirection w:val="lrTb"/>
            <w:noWrap w:val="false"/>
          </w:tcPr>
          <w:p>
            <w:pPr>
              <w:pStyle w:val="994"/>
              <w:ind w:firstLine="0"/>
              <w:rPr>
                <w:rFonts w:hint="eastAsia" w:cs="宋体"/>
                <w:color w:val="000000"/>
                <w:sz w:val="21"/>
                <w:szCs w:val="21"/>
              </w:rPr>
            </w:pPr>
            <w:r>
              <w:rPr>
                <w:rFonts w:hint="eastAsia" w:cs="宋体"/>
                <w:color w:val="000000"/>
                <w:sz w:val="21"/>
                <w:szCs w:val="21"/>
              </w:rPr>
            </w:r>
            <w:r/>
          </w:p>
        </w:tc>
      </w:tr>
    </w:tbl>
    <w:p>
      <w:pPr>
        <w:pStyle w:val="994"/>
        <w:rPr>
          <w:rFonts w:hint="eastAsia"/>
          <w:color w:val="000000"/>
        </w:rPr>
      </w:pPr>
      <w:r>
        <w:rPr>
          <w:rFonts w:hint="eastAsia"/>
          <w:color w:val="000000"/>
        </w:rPr>
      </w:r>
      <w:r/>
    </w:p>
    <w:p>
      <w:pPr>
        <w:pStyle w:val="994"/>
        <w:ind w:firstLine="0"/>
        <w:rPr>
          <w:rFonts w:hint="eastAsia" w:cs="宋体"/>
          <w:color w:val="000000"/>
          <w:sz w:val="21"/>
          <w:szCs w:val="21"/>
        </w:rPr>
      </w:pPr>
      <w:r>
        <w:rPr>
          <w:rFonts w:cs="宋体"/>
          <w:color w:val="000000"/>
          <w:sz w:val="21"/>
          <w:szCs w:val="21"/>
        </w:rPr>
        <w:t xml:space="preserve">注</w:t>
      </w:r>
      <w:r>
        <w:rPr>
          <w:rFonts w:hint="eastAsia" w:cs="宋体"/>
          <w:color w:val="000000"/>
          <w:sz w:val="21"/>
          <w:szCs w:val="21"/>
        </w:rPr>
        <w:t xml:space="preserve">：</w:t>
      </w:r>
      <w:r>
        <w:rPr>
          <w:rFonts w:cs="宋体"/>
          <w:color w:val="000000"/>
          <w:sz w:val="21"/>
          <w:szCs w:val="21"/>
        </w:rPr>
        <w:t xml:space="preserve">行数不够请自行添加</w:t>
      </w:r>
      <w:r>
        <w:rPr>
          <w:rFonts w:hint="eastAsia" w:cs="宋体"/>
          <w:color w:val="000000"/>
          <w:sz w:val="21"/>
          <w:szCs w:val="21"/>
        </w:rPr>
        <w:t xml:space="preserve">，具体要求及需提交的证明材料见</w:t>
      </w:r>
      <w:r>
        <w:rPr>
          <w:rFonts w:cs="宋体"/>
          <w:color w:val="000000"/>
          <w:sz w:val="21"/>
          <w:szCs w:val="21"/>
        </w:rPr>
        <w:t xml:space="preserve">“</w:t>
      </w:r>
      <w:r>
        <w:rPr>
          <w:rFonts w:hint="eastAsia" w:cs="宋体"/>
          <w:color w:val="000000"/>
          <w:sz w:val="21"/>
          <w:szCs w:val="21"/>
        </w:rPr>
        <w:t xml:space="preserve">第三章 成交标准”。</w:t>
      </w:r>
      <w:r>
        <w:rPr>
          <w:rFonts w:hint="eastAsia" w:cs="宋体"/>
          <w:color w:val="000000"/>
          <w:sz w:val="21"/>
          <w:szCs w:val="21"/>
        </w:rPr>
      </w:r>
      <w:r/>
    </w:p>
    <w:p>
      <w:pPr>
        <w:pStyle w:val="890"/>
        <w:spacing w:line="360" w:lineRule="auto"/>
        <w:rPr>
          <w:rFonts w:ascii="宋体" w:hAnsi="宋体" w:cs="宋体"/>
          <w:b/>
          <w:bCs/>
          <w:color w:val="000000"/>
          <w:szCs w:val="21"/>
        </w:rPr>
      </w:pPr>
      <w:r>
        <w:rPr>
          <w:rFonts w:hint="eastAsia" w:ascii="宋体" w:hAnsi="宋体" w:cs="宋体"/>
          <w:b/>
          <w:bCs/>
          <w:color w:val="000000"/>
          <w:szCs w:val="21"/>
        </w:rPr>
        <w:t xml:space="preserve">  </w:t>
      </w:r>
      <w:r>
        <w:rPr>
          <w:rFonts w:ascii="宋体" w:hAnsi="宋体" w:cs="宋体"/>
          <w:b/>
          <w:bCs/>
          <w:color w:val="000000"/>
          <w:szCs w:val="21"/>
        </w:rPr>
      </w:r>
      <w:r/>
    </w:p>
    <w:sectPr>
      <w:footnotePr/>
      <w:endnotePr/>
      <w:type w:val="nextPage"/>
      <w:pgSz w:w="12240" w:h="15840" w:orient="portrait"/>
      <w:pgMar w:top="1440" w:right="1800" w:bottom="1440" w:left="180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华文细黑">
    <w:panose1 w:val="02010600040101010101"/>
  </w:font>
  <w:font w:name="Tahoma">
    <w:panose1 w:val="020B0604030504040204"/>
  </w:font>
  <w:font w:name="方正仿宋简体">
    <w:panose1 w:val="020B0503020202020204"/>
  </w:font>
  <w:font w:name="等线">
    <w:panose1 w:val="02010600030101010101"/>
  </w:font>
  <w:font w:name="KNLe">
    <w:panose1 w:val="020B0503020202020204"/>
  </w:font>
  <w:font w:name="华文新魏">
    <w:panose1 w:val="02010800040101010101"/>
  </w:font>
  <w:font w:name="Courier New">
    <w:panose1 w:val="02070309020205020404"/>
  </w:font>
  <w:font w:name="Cambria">
    <w:panose1 w:val="02040503050406030204"/>
  </w:font>
  <w:font w:name="楷体_GB2312">
    <w:panose1 w:val="02010609060101010101"/>
  </w:font>
  <w:font w:name="ˎ̥">
    <w:panose1 w:val="020B050302020202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25</w:t>
    </w:r>
    <w:r>
      <w:fldChar w:fldCharType="end"/>
    </w:r>
    <w:r/>
  </w:p>
  <w:p>
    <w:pPr>
      <w:pStyle w:val="93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w:t>
    </w:r>
    <w:r>
      <w:fldChar w:fldCharType="end"/>
    </w:r>
    <w:r/>
  </w:p>
  <w:p>
    <w:pPr>
      <w:pStyle w:val="93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both"/>
      <w:tabs>
        <w:tab w:val="center" w:pos="4153" w:leader="none"/>
        <w:tab w:val="right" w:pos="8306" w:leader="none"/>
      </w:tabs>
      <w:rPr>
        <w:rFonts w:hint="eastAsia"/>
      </w:rPr>
      <w:pBdr>
        <w:bottom w:val="none" w:color="000000" w:sz="0" w:space="0"/>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both"/>
      <w:tabs>
        <w:tab w:val="center" w:pos="4153" w:leader="none"/>
        <w:tab w:val="right" w:pos="8306" w:leader="none"/>
      </w:tabs>
      <w:rPr>
        <w:rFonts w:hint="eastAsia"/>
      </w:rPr>
      <w:pBdr>
        <w:bottom w:val="none" w:color="000000" w:sz="0" w:space="0"/>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nothing"/>
      <w:lvlText w:val="%1、"/>
      <w:lvlJc w:val="left"/>
      <w:pPr>
        <w:pStyle w:val="890"/>
        <w:ind w:left="284"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8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pStyle w:val="890"/>
        <w:ind w:left="907" w:hanging="907"/>
      </w:pPr>
      <w:rPr>
        <w:rFonts w:hint="eastAsia"/>
      </w:rPr>
    </w:lvl>
    <w:lvl w:ilvl="1">
      <w:start w:val="1"/>
      <w:numFmt w:val="decimal"/>
      <w:isLgl w:val="false"/>
      <w:suff w:val="space"/>
      <w:lvlText w:val="%1.%2 "/>
      <w:lvlJc w:val="left"/>
      <w:pPr>
        <w:pStyle w:val="890"/>
        <w:ind w:left="794" w:hanging="794"/>
      </w:pPr>
    </w:lvl>
    <w:lvl w:ilvl="2">
      <w:start w:val="0"/>
      <w:numFmt w:val="decimal"/>
      <w:isLgl w:val="false"/>
      <w:suff w:val="tab"/>
      <w:lvlText w:val=""/>
      <w:lvlJc w:val="left"/>
      <w:pPr>
        <w:pStyle w:val="890"/>
        <w:tabs>
          <w:tab w:val="num" w:pos="360" w:leader="none"/>
        </w:tabs>
      </w:pPr>
      <w:rPr>
        <w:rFonts w:cs="Times New Roman"/>
      </w:rPr>
    </w:lvl>
    <w:lvl w:ilvl="3">
      <w:start w:val="0"/>
      <w:numFmt w:val="decimal"/>
      <w:isLgl w:val="false"/>
      <w:suff w:val="tab"/>
      <w:lvlText w:val=""/>
      <w:lvlJc w:val="left"/>
      <w:pPr>
        <w:pStyle w:val="890"/>
        <w:tabs>
          <w:tab w:val="num" w:pos="360" w:leader="none"/>
        </w:tabs>
      </w:pPr>
      <w:rPr>
        <w:rFonts w:cs="Times New Roman"/>
      </w:rPr>
    </w:lvl>
    <w:lvl w:ilvl="4">
      <w:start w:val="0"/>
      <w:numFmt w:val="decimal"/>
      <w:pStyle w:val="1014"/>
      <w:isLgl w:val="false"/>
      <w:suff w:val="tab"/>
      <w:lvlText w:val=""/>
      <w:lvlJc w:val="left"/>
      <w:pPr>
        <w:pStyle w:val="890"/>
      </w:pPr>
      <w:rPr>
        <w:rFonts w:cs="Times New Roman"/>
      </w:rPr>
    </w:lvl>
    <w:lvl w:ilvl="5">
      <w:start w:val="0"/>
      <w:numFmt w:val="decimal"/>
      <w:isLgl w:val="false"/>
      <w:suff w:val="tab"/>
      <w:lvlText w:val=""/>
      <w:lvlJc w:val="left"/>
      <w:pPr>
        <w:pStyle w:val="890"/>
      </w:pPr>
      <w:rPr>
        <w:rFonts w:cs="Times New Roman"/>
      </w:rPr>
    </w:lvl>
    <w:lvl w:ilvl="6">
      <w:start w:val="0"/>
      <w:numFmt w:val="decimal"/>
      <w:isLgl w:val="false"/>
      <w:suff w:val="tab"/>
      <w:lvlText w:val=""/>
      <w:lvlJc w:val="left"/>
      <w:pPr>
        <w:pStyle w:val="890"/>
      </w:pPr>
      <w:rPr>
        <w:rFonts w:cs="Times New Roman"/>
      </w:rPr>
    </w:lvl>
    <w:lvl w:ilvl="7">
      <w:start w:val="0"/>
      <w:numFmt w:val="decimal"/>
      <w:isLgl w:val="false"/>
      <w:suff w:val="tab"/>
      <w:lvlText w:val=""/>
      <w:lvlJc w:val="left"/>
      <w:pPr>
        <w:pStyle w:val="890"/>
      </w:pPr>
      <w:rPr>
        <w:rFonts w:cs="Times New Roman"/>
      </w:rPr>
    </w:lvl>
    <w:lvl w:ilvl="8">
      <w:start w:val="0"/>
      <w:numFmt w:val="decimal"/>
      <w:isLgl w:val="false"/>
      <w:suff w:val="tab"/>
      <w:lvlText w:val=""/>
      <w:lvlJc w:val="left"/>
      <w:pPr>
        <w:pStyle w:val="890"/>
      </w:pPr>
      <w:rPr>
        <w:rFonts w:cs="Times New Roman"/>
      </w:rPr>
    </w:lvl>
  </w:abstractNum>
  <w:abstractNum w:abstractNumId="4">
    <w:multiLevelType w:val="hybridMultilevel"/>
    <w:lvl w:ilvl="0">
      <w:start w:val="1"/>
      <w:numFmt w:val="bullet"/>
      <w:pStyle w:val="926"/>
      <w:isLgl w:val="false"/>
      <w:suff w:val="tab"/>
      <w:lvlText w:val=""/>
      <w:lvlJc w:val="left"/>
      <w:pPr>
        <w:pStyle w:val="890"/>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0"/>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name w:val="Heading 1"/>
    <w:basedOn w:val="890"/>
    <w:next w:val="890"/>
    <w:link w:val="713"/>
    <w:uiPriority w:val="9"/>
    <w:qFormat/>
    <w:pPr>
      <w:keepLines/>
      <w:keepNext/>
      <w:spacing w:before="480" w:after="200"/>
      <w:outlineLvl w:val="0"/>
    </w:pPr>
    <w:rPr>
      <w:rFonts w:ascii="Arial" w:hAnsi="Arial" w:eastAsia="Arial" w:cs="Arial"/>
      <w:sz w:val="40"/>
      <w:szCs w:val="40"/>
    </w:rPr>
  </w:style>
  <w:style w:type="character" w:styleId="713">
    <w:name w:val="Heading 1 Char"/>
    <w:link w:val="712"/>
    <w:uiPriority w:val="9"/>
    <w:rPr>
      <w:rFonts w:ascii="Arial" w:hAnsi="Arial" w:eastAsia="Arial" w:cs="Arial"/>
      <w:sz w:val="40"/>
      <w:szCs w:val="40"/>
    </w:rPr>
  </w:style>
  <w:style w:type="paragraph" w:styleId="714">
    <w:name w:val="Heading 2"/>
    <w:basedOn w:val="890"/>
    <w:next w:val="890"/>
    <w:link w:val="715"/>
    <w:uiPriority w:val="9"/>
    <w:unhideWhenUsed/>
    <w:qFormat/>
    <w:pPr>
      <w:keepLines/>
      <w:keepNext/>
      <w:spacing w:before="360" w:after="200"/>
      <w:outlineLvl w:val="1"/>
    </w:pPr>
    <w:rPr>
      <w:rFonts w:ascii="Arial" w:hAnsi="Arial" w:eastAsia="Arial" w:cs="Arial"/>
      <w:sz w:val="34"/>
    </w:rPr>
  </w:style>
  <w:style w:type="character" w:styleId="715">
    <w:name w:val="Heading 2 Char"/>
    <w:link w:val="714"/>
    <w:uiPriority w:val="9"/>
    <w:rPr>
      <w:rFonts w:ascii="Arial" w:hAnsi="Arial" w:eastAsia="Arial" w:cs="Arial"/>
      <w:sz w:val="34"/>
    </w:rPr>
  </w:style>
  <w:style w:type="paragraph" w:styleId="716">
    <w:name w:val="Heading 3"/>
    <w:basedOn w:val="890"/>
    <w:next w:val="890"/>
    <w:link w:val="717"/>
    <w:uiPriority w:val="9"/>
    <w:unhideWhenUsed/>
    <w:qFormat/>
    <w:pPr>
      <w:keepLines/>
      <w:keepNext/>
      <w:spacing w:before="320" w:after="200"/>
      <w:outlineLvl w:val="2"/>
    </w:pPr>
    <w:rPr>
      <w:rFonts w:ascii="Arial" w:hAnsi="Arial" w:eastAsia="Arial" w:cs="Arial"/>
      <w:sz w:val="30"/>
      <w:szCs w:val="30"/>
    </w:rPr>
  </w:style>
  <w:style w:type="character" w:styleId="717">
    <w:name w:val="Heading 3 Char"/>
    <w:link w:val="716"/>
    <w:uiPriority w:val="9"/>
    <w:rPr>
      <w:rFonts w:ascii="Arial" w:hAnsi="Arial" w:eastAsia="Arial" w:cs="Arial"/>
      <w:sz w:val="30"/>
      <w:szCs w:val="30"/>
    </w:rPr>
  </w:style>
  <w:style w:type="paragraph" w:styleId="718">
    <w:name w:val="Heading 4"/>
    <w:basedOn w:val="890"/>
    <w:next w:val="890"/>
    <w:link w:val="719"/>
    <w:uiPriority w:val="9"/>
    <w:unhideWhenUsed/>
    <w:qFormat/>
    <w:pPr>
      <w:keepLines/>
      <w:keepNext/>
      <w:spacing w:before="320" w:after="200"/>
      <w:outlineLvl w:val="3"/>
    </w:pPr>
    <w:rPr>
      <w:rFonts w:ascii="Arial" w:hAnsi="Arial" w:eastAsia="Arial" w:cs="Arial"/>
      <w:b/>
      <w:bCs/>
      <w:sz w:val="26"/>
      <w:szCs w:val="26"/>
    </w:rPr>
  </w:style>
  <w:style w:type="character" w:styleId="719">
    <w:name w:val="Heading 4 Char"/>
    <w:link w:val="718"/>
    <w:uiPriority w:val="9"/>
    <w:rPr>
      <w:rFonts w:ascii="Arial" w:hAnsi="Arial" w:eastAsia="Arial" w:cs="Arial"/>
      <w:b/>
      <w:bCs/>
      <w:sz w:val="26"/>
      <w:szCs w:val="26"/>
    </w:rPr>
  </w:style>
  <w:style w:type="paragraph" w:styleId="720">
    <w:name w:val="Heading 5"/>
    <w:basedOn w:val="890"/>
    <w:next w:val="890"/>
    <w:link w:val="721"/>
    <w:uiPriority w:val="9"/>
    <w:unhideWhenUsed/>
    <w:qFormat/>
    <w:pPr>
      <w:keepLines/>
      <w:keepNext/>
      <w:spacing w:before="320" w:after="200"/>
      <w:outlineLvl w:val="4"/>
    </w:pPr>
    <w:rPr>
      <w:rFonts w:ascii="Arial" w:hAnsi="Arial" w:eastAsia="Arial" w:cs="Arial"/>
      <w:b/>
      <w:bCs/>
      <w:sz w:val="24"/>
      <w:szCs w:val="24"/>
    </w:rPr>
  </w:style>
  <w:style w:type="character" w:styleId="721">
    <w:name w:val="Heading 5 Char"/>
    <w:link w:val="720"/>
    <w:uiPriority w:val="9"/>
    <w:rPr>
      <w:rFonts w:ascii="Arial" w:hAnsi="Arial" w:eastAsia="Arial" w:cs="Arial"/>
      <w:b/>
      <w:bCs/>
      <w:sz w:val="24"/>
      <w:szCs w:val="24"/>
    </w:rPr>
  </w:style>
  <w:style w:type="paragraph" w:styleId="722">
    <w:name w:val="Heading 6"/>
    <w:basedOn w:val="890"/>
    <w:next w:val="890"/>
    <w:link w:val="723"/>
    <w:uiPriority w:val="9"/>
    <w:unhideWhenUsed/>
    <w:qFormat/>
    <w:pPr>
      <w:keepLines/>
      <w:keepNext/>
      <w:spacing w:before="320" w:after="200"/>
      <w:outlineLvl w:val="5"/>
    </w:pPr>
    <w:rPr>
      <w:rFonts w:ascii="Arial" w:hAnsi="Arial" w:eastAsia="Arial" w:cs="Arial"/>
      <w:b/>
      <w:bCs/>
      <w:sz w:val="22"/>
      <w:szCs w:val="22"/>
    </w:rPr>
  </w:style>
  <w:style w:type="character" w:styleId="723">
    <w:name w:val="Heading 6 Char"/>
    <w:link w:val="722"/>
    <w:uiPriority w:val="9"/>
    <w:rPr>
      <w:rFonts w:ascii="Arial" w:hAnsi="Arial" w:eastAsia="Arial" w:cs="Arial"/>
      <w:b/>
      <w:bCs/>
      <w:sz w:val="22"/>
      <w:szCs w:val="22"/>
    </w:rPr>
  </w:style>
  <w:style w:type="paragraph" w:styleId="724">
    <w:name w:val="Heading 7"/>
    <w:basedOn w:val="890"/>
    <w:next w:val="890"/>
    <w:link w:val="725"/>
    <w:uiPriority w:val="9"/>
    <w:unhideWhenUsed/>
    <w:qFormat/>
    <w:pPr>
      <w:keepLines/>
      <w:keepNext/>
      <w:spacing w:before="320" w:after="200"/>
      <w:outlineLvl w:val="6"/>
    </w:pPr>
    <w:rPr>
      <w:rFonts w:ascii="Arial" w:hAnsi="Arial" w:eastAsia="Arial" w:cs="Arial"/>
      <w:b/>
      <w:bCs/>
      <w:i/>
      <w:iCs/>
      <w:sz w:val="22"/>
      <w:szCs w:val="22"/>
    </w:rPr>
  </w:style>
  <w:style w:type="character" w:styleId="725">
    <w:name w:val="Heading 7 Char"/>
    <w:link w:val="724"/>
    <w:uiPriority w:val="9"/>
    <w:rPr>
      <w:rFonts w:ascii="Arial" w:hAnsi="Arial" w:eastAsia="Arial" w:cs="Arial"/>
      <w:b/>
      <w:bCs/>
      <w:i/>
      <w:iCs/>
      <w:sz w:val="22"/>
      <w:szCs w:val="22"/>
    </w:rPr>
  </w:style>
  <w:style w:type="paragraph" w:styleId="726">
    <w:name w:val="Heading 8"/>
    <w:basedOn w:val="890"/>
    <w:next w:val="890"/>
    <w:link w:val="727"/>
    <w:uiPriority w:val="9"/>
    <w:unhideWhenUsed/>
    <w:qFormat/>
    <w:pPr>
      <w:keepLines/>
      <w:keepNext/>
      <w:spacing w:before="320" w:after="200"/>
      <w:outlineLvl w:val="7"/>
    </w:pPr>
    <w:rPr>
      <w:rFonts w:ascii="Arial" w:hAnsi="Arial" w:eastAsia="Arial" w:cs="Arial"/>
      <w:i/>
      <w:iCs/>
      <w:sz w:val="22"/>
      <w:szCs w:val="22"/>
    </w:rPr>
  </w:style>
  <w:style w:type="character" w:styleId="727">
    <w:name w:val="Heading 8 Char"/>
    <w:link w:val="726"/>
    <w:uiPriority w:val="9"/>
    <w:rPr>
      <w:rFonts w:ascii="Arial" w:hAnsi="Arial" w:eastAsia="Arial" w:cs="Arial"/>
      <w:i/>
      <w:iCs/>
      <w:sz w:val="22"/>
      <w:szCs w:val="22"/>
    </w:rPr>
  </w:style>
  <w:style w:type="paragraph" w:styleId="728">
    <w:name w:val="Heading 9"/>
    <w:basedOn w:val="890"/>
    <w:next w:val="890"/>
    <w:link w:val="729"/>
    <w:uiPriority w:val="9"/>
    <w:unhideWhenUsed/>
    <w:qFormat/>
    <w:pPr>
      <w:keepLines/>
      <w:keepNext/>
      <w:spacing w:before="320" w:after="200"/>
      <w:outlineLvl w:val="8"/>
    </w:pPr>
    <w:rPr>
      <w:rFonts w:ascii="Arial" w:hAnsi="Arial" w:eastAsia="Arial" w:cs="Arial"/>
      <w:i/>
      <w:iCs/>
      <w:sz w:val="21"/>
      <w:szCs w:val="21"/>
    </w:rPr>
  </w:style>
  <w:style w:type="character" w:styleId="729">
    <w:name w:val="Heading 9 Char"/>
    <w:link w:val="728"/>
    <w:uiPriority w:val="9"/>
    <w:rPr>
      <w:rFonts w:ascii="Arial" w:hAnsi="Arial" w:eastAsia="Arial" w:cs="Arial"/>
      <w:i/>
      <w:iCs/>
      <w:sz w:val="21"/>
      <w:szCs w:val="21"/>
    </w:rPr>
  </w:style>
  <w:style w:type="paragraph" w:styleId="730">
    <w:name w:val="List Paragraph"/>
    <w:basedOn w:val="890"/>
    <w:uiPriority w:val="34"/>
    <w:qFormat/>
    <w:pPr>
      <w:contextualSpacing/>
      <w:ind w:left="720"/>
    </w:pPr>
  </w:style>
  <w:style w:type="paragraph" w:styleId="731">
    <w:name w:val="No Spacing"/>
    <w:uiPriority w:val="1"/>
    <w:qFormat/>
    <w:pPr>
      <w:spacing w:before="0" w:after="0" w:line="240" w:lineRule="auto"/>
    </w:pPr>
  </w:style>
  <w:style w:type="paragraph" w:styleId="732">
    <w:name w:val="Title"/>
    <w:basedOn w:val="890"/>
    <w:next w:val="890"/>
    <w:link w:val="733"/>
    <w:uiPriority w:val="10"/>
    <w:qFormat/>
    <w:pPr>
      <w:contextualSpacing/>
      <w:spacing w:before="300" w:after="200"/>
    </w:pPr>
    <w:rPr>
      <w:sz w:val="48"/>
      <w:szCs w:val="48"/>
    </w:rPr>
  </w:style>
  <w:style w:type="character" w:styleId="733">
    <w:name w:val="Title Char"/>
    <w:link w:val="732"/>
    <w:uiPriority w:val="10"/>
    <w:rPr>
      <w:sz w:val="48"/>
      <w:szCs w:val="48"/>
    </w:rPr>
  </w:style>
  <w:style w:type="paragraph" w:styleId="734">
    <w:name w:val="Subtitle"/>
    <w:basedOn w:val="890"/>
    <w:next w:val="890"/>
    <w:link w:val="735"/>
    <w:uiPriority w:val="11"/>
    <w:qFormat/>
    <w:pPr>
      <w:spacing w:before="200" w:after="200"/>
    </w:pPr>
    <w:rPr>
      <w:sz w:val="24"/>
      <w:szCs w:val="24"/>
    </w:rPr>
  </w:style>
  <w:style w:type="character" w:styleId="735">
    <w:name w:val="Subtitle Char"/>
    <w:link w:val="734"/>
    <w:uiPriority w:val="11"/>
    <w:rPr>
      <w:sz w:val="24"/>
      <w:szCs w:val="24"/>
    </w:rPr>
  </w:style>
  <w:style w:type="paragraph" w:styleId="736">
    <w:name w:val="Quote"/>
    <w:basedOn w:val="890"/>
    <w:next w:val="890"/>
    <w:link w:val="737"/>
    <w:uiPriority w:val="29"/>
    <w:qFormat/>
    <w:pPr>
      <w:ind w:left="720" w:right="720"/>
    </w:pPr>
    <w:rPr>
      <w:i/>
    </w:rPr>
  </w:style>
  <w:style w:type="character" w:styleId="737">
    <w:name w:val="Quote Char"/>
    <w:link w:val="736"/>
    <w:uiPriority w:val="29"/>
    <w:rPr>
      <w:i/>
    </w:rPr>
  </w:style>
  <w:style w:type="paragraph" w:styleId="738">
    <w:name w:val="Intense Quote"/>
    <w:basedOn w:val="890"/>
    <w:next w:val="890"/>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paragraph" w:styleId="740">
    <w:name w:val="Header"/>
    <w:basedOn w:val="890"/>
    <w:link w:val="741"/>
    <w:uiPriority w:val="99"/>
    <w:unhideWhenUsed/>
    <w:pPr>
      <w:spacing w:after="0" w:line="240" w:lineRule="auto"/>
      <w:tabs>
        <w:tab w:val="center" w:pos="7143" w:leader="none"/>
        <w:tab w:val="right" w:pos="14287" w:leader="none"/>
      </w:tabs>
    </w:pPr>
  </w:style>
  <w:style w:type="character" w:styleId="741">
    <w:name w:val="Header Char"/>
    <w:link w:val="740"/>
    <w:uiPriority w:val="99"/>
  </w:style>
  <w:style w:type="paragraph" w:styleId="742">
    <w:name w:val="Footer"/>
    <w:basedOn w:val="890"/>
    <w:link w:val="745"/>
    <w:uiPriority w:val="99"/>
    <w:unhideWhenUsed/>
    <w:pPr>
      <w:spacing w:after="0" w:line="240" w:lineRule="auto"/>
      <w:tabs>
        <w:tab w:val="center" w:pos="7143" w:leader="none"/>
        <w:tab w:val="right" w:pos="14287" w:leader="none"/>
      </w:tabs>
    </w:pPr>
  </w:style>
  <w:style w:type="character" w:styleId="743">
    <w:name w:val="Footer Char"/>
    <w:link w:val="742"/>
    <w:uiPriority w:val="99"/>
  </w:style>
  <w:style w:type="paragraph" w:styleId="744">
    <w:name w:val="Caption"/>
    <w:basedOn w:val="890"/>
    <w:next w:val="890"/>
    <w:uiPriority w:val="35"/>
    <w:semiHidden/>
    <w:unhideWhenUsed/>
    <w:qFormat/>
    <w:pPr>
      <w:spacing w:line="276" w:lineRule="auto"/>
    </w:pPr>
    <w:rPr>
      <w:b/>
      <w:bCs/>
      <w:color w:val="4f81bd" w:themeColor="accent1"/>
      <w:sz w:val="18"/>
      <w:szCs w:val="18"/>
    </w:rPr>
  </w:style>
  <w:style w:type="character" w:styleId="745">
    <w:name w:val="Caption Char"/>
    <w:basedOn w:val="744"/>
    <w:link w:val="742"/>
    <w:uiPriority w:val="99"/>
  </w:style>
  <w:style w:type="table" w:styleId="7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2">
    <w:name w:val="Hyperlink"/>
    <w:uiPriority w:val="99"/>
    <w:unhideWhenUsed/>
    <w:rPr>
      <w:color w:val="0000ff" w:themeColor="hyperlink"/>
      <w:u w:val="single"/>
    </w:rPr>
  </w:style>
  <w:style w:type="paragraph" w:styleId="873">
    <w:name w:val="footnote text"/>
    <w:basedOn w:val="890"/>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uiPriority w:val="99"/>
    <w:unhideWhenUsed/>
    <w:rPr>
      <w:vertAlign w:val="superscript"/>
    </w:rPr>
  </w:style>
  <w:style w:type="paragraph" w:styleId="876">
    <w:name w:val="endnote text"/>
    <w:basedOn w:val="890"/>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uiPriority w:val="99"/>
    <w:semiHidden/>
    <w:unhideWhenUsed/>
    <w:rPr>
      <w:vertAlign w:val="superscript"/>
    </w:rPr>
  </w:style>
  <w:style w:type="paragraph" w:styleId="879">
    <w:name w:val="toc 1"/>
    <w:basedOn w:val="890"/>
    <w:next w:val="890"/>
    <w:uiPriority w:val="39"/>
    <w:unhideWhenUsed/>
    <w:pPr>
      <w:ind w:left="0" w:right="0" w:firstLine="0"/>
      <w:spacing w:after="57"/>
    </w:pPr>
  </w:style>
  <w:style w:type="paragraph" w:styleId="880">
    <w:name w:val="toc 2"/>
    <w:basedOn w:val="890"/>
    <w:next w:val="890"/>
    <w:uiPriority w:val="39"/>
    <w:unhideWhenUsed/>
    <w:pPr>
      <w:ind w:left="283" w:right="0" w:firstLine="0"/>
      <w:spacing w:after="57"/>
    </w:pPr>
  </w:style>
  <w:style w:type="paragraph" w:styleId="881">
    <w:name w:val="toc 3"/>
    <w:basedOn w:val="890"/>
    <w:next w:val="890"/>
    <w:uiPriority w:val="39"/>
    <w:unhideWhenUsed/>
    <w:pPr>
      <w:ind w:left="567" w:right="0" w:firstLine="0"/>
      <w:spacing w:after="57"/>
    </w:pPr>
  </w:style>
  <w:style w:type="paragraph" w:styleId="882">
    <w:name w:val="toc 4"/>
    <w:basedOn w:val="890"/>
    <w:next w:val="890"/>
    <w:uiPriority w:val="39"/>
    <w:unhideWhenUsed/>
    <w:pPr>
      <w:ind w:left="850" w:right="0" w:firstLine="0"/>
      <w:spacing w:after="57"/>
    </w:pPr>
  </w:style>
  <w:style w:type="paragraph" w:styleId="883">
    <w:name w:val="toc 5"/>
    <w:basedOn w:val="890"/>
    <w:next w:val="890"/>
    <w:uiPriority w:val="39"/>
    <w:unhideWhenUsed/>
    <w:pPr>
      <w:ind w:left="1134" w:right="0" w:firstLine="0"/>
      <w:spacing w:after="57"/>
    </w:pPr>
  </w:style>
  <w:style w:type="paragraph" w:styleId="884">
    <w:name w:val="toc 6"/>
    <w:basedOn w:val="890"/>
    <w:next w:val="890"/>
    <w:uiPriority w:val="39"/>
    <w:unhideWhenUsed/>
    <w:pPr>
      <w:ind w:left="1417" w:right="0" w:firstLine="0"/>
      <w:spacing w:after="57"/>
    </w:pPr>
  </w:style>
  <w:style w:type="paragraph" w:styleId="885">
    <w:name w:val="toc 7"/>
    <w:basedOn w:val="890"/>
    <w:next w:val="890"/>
    <w:uiPriority w:val="39"/>
    <w:unhideWhenUsed/>
    <w:pPr>
      <w:ind w:left="1701" w:right="0" w:firstLine="0"/>
      <w:spacing w:after="57"/>
    </w:pPr>
  </w:style>
  <w:style w:type="paragraph" w:styleId="886">
    <w:name w:val="toc 8"/>
    <w:basedOn w:val="890"/>
    <w:next w:val="890"/>
    <w:uiPriority w:val="39"/>
    <w:unhideWhenUsed/>
    <w:pPr>
      <w:ind w:left="1984" w:right="0" w:firstLine="0"/>
      <w:spacing w:after="57"/>
    </w:pPr>
  </w:style>
  <w:style w:type="paragraph" w:styleId="887">
    <w:name w:val="toc 9"/>
    <w:basedOn w:val="890"/>
    <w:next w:val="890"/>
    <w:uiPriority w:val="39"/>
    <w:unhideWhenUsed/>
    <w:pPr>
      <w:ind w:left="2268" w:right="0" w:firstLine="0"/>
      <w:spacing w:after="57"/>
    </w:p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next w:val="894"/>
    <w:link w:val="890"/>
    <w:qFormat/>
    <w:pPr>
      <w:jc w:val="both"/>
      <w:widowControl w:val="off"/>
    </w:pPr>
    <w:rPr>
      <w:sz w:val="21"/>
      <w:szCs w:val="24"/>
      <w:lang w:val="en-US" w:eastAsia="zh-CN" w:bidi="ar-SA"/>
    </w:rPr>
  </w:style>
  <w:style w:type="paragraph" w:styleId="891">
    <w:name w:val="标题 1"/>
    <w:basedOn w:val="890"/>
    <w:next w:val="890"/>
    <w:link w:val="903"/>
    <w:qFormat/>
    <w:pPr>
      <w:jc w:val="center"/>
      <w:keepLines/>
      <w:keepNext/>
      <w:spacing w:before="340" w:after="330" w:line="576" w:lineRule="auto"/>
      <w:outlineLvl w:val="0"/>
    </w:pPr>
    <w:rPr>
      <w:rFonts w:eastAsia="仿宋_GB2312"/>
      <w:b/>
      <w:bCs/>
      <w:sz w:val="52"/>
      <w:szCs w:val="44"/>
    </w:rPr>
  </w:style>
  <w:style w:type="paragraph" w:styleId="892">
    <w:name w:val="标题 2"/>
    <w:basedOn w:val="890"/>
    <w:next w:val="890"/>
    <w:link w:val="904"/>
    <w:qFormat/>
    <w:pPr>
      <w:jc w:val="center"/>
      <w:keepLines/>
      <w:keepNext/>
      <w:spacing w:before="260" w:after="260" w:line="413" w:lineRule="auto"/>
      <w:outlineLvl w:val="1"/>
    </w:pPr>
    <w:rPr>
      <w:rFonts w:ascii="Arial" w:hAnsi="Arial" w:eastAsia="仿宋_GB2312"/>
      <w:b/>
      <w:sz w:val="48"/>
      <w:szCs w:val="20"/>
    </w:rPr>
  </w:style>
  <w:style w:type="paragraph" w:styleId="893">
    <w:name w:val="标题 3"/>
    <w:basedOn w:val="890"/>
    <w:next w:val="890"/>
    <w:link w:val="905"/>
    <w:qFormat/>
    <w:pPr>
      <w:jc w:val="center"/>
      <w:keepLines/>
      <w:keepNext/>
      <w:spacing w:before="260" w:after="260" w:line="413" w:lineRule="auto"/>
      <w:outlineLvl w:val="2"/>
    </w:pPr>
    <w:rPr>
      <w:rFonts w:eastAsia="仿宋_GB2312"/>
      <w:b/>
      <w:bCs/>
      <w:sz w:val="36"/>
      <w:szCs w:val="32"/>
    </w:rPr>
  </w:style>
  <w:style w:type="paragraph" w:styleId="894">
    <w:name w:val="标题 4"/>
    <w:basedOn w:val="890"/>
    <w:next w:val="890"/>
    <w:link w:val="902"/>
    <w:qFormat/>
    <w:pPr>
      <w:keepLines/>
      <w:keepNext/>
      <w:spacing w:before="280" w:after="290" w:line="372" w:lineRule="auto"/>
      <w:outlineLvl w:val="3"/>
    </w:pPr>
    <w:rPr>
      <w:rFonts w:ascii="Arial" w:hAnsi="Arial" w:eastAsia="黑体"/>
      <w:b/>
      <w:sz w:val="28"/>
      <w:szCs w:val="20"/>
    </w:rPr>
  </w:style>
  <w:style w:type="paragraph" w:styleId="895">
    <w:name w:val="标题 5"/>
    <w:basedOn w:val="890"/>
    <w:next w:val="890"/>
    <w:link w:val="906"/>
    <w:uiPriority w:val="9"/>
    <w:qFormat/>
    <w:pPr>
      <w:ind w:firstLine="200"/>
      <w:keepLines/>
      <w:keepNext/>
      <w:spacing w:before="280" w:after="290" w:line="372" w:lineRule="auto"/>
      <w:outlineLvl w:val="4"/>
    </w:pPr>
    <w:rPr>
      <w:rFonts w:eastAsia="楷体_GB2312"/>
      <w:b/>
      <w:bCs/>
      <w:sz w:val="28"/>
      <w:szCs w:val="28"/>
    </w:rPr>
  </w:style>
  <w:style w:type="paragraph" w:styleId="896">
    <w:name w:val="标题 6"/>
    <w:basedOn w:val="890"/>
    <w:next w:val="890"/>
    <w:link w:val="907"/>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897">
    <w:name w:val="标题 7"/>
    <w:basedOn w:val="890"/>
    <w:next w:val="890"/>
    <w:link w:val="908"/>
    <w:qFormat/>
    <w:pPr>
      <w:ind w:left="1296" w:hanging="1296"/>
      <w:jc w:val="left"/>
      <w:keepLines/>
      <w:keepNext/>
      <w:spacing w:before="240" w:after="64" w:line="317" w:lineRule="auto"/>
      <w:widowControl/>
      <w:tabs>
        <w:tab w:val="left" w:pos="2520" w:leader="none"/>
      </w:tabs>
      <w:outlineLvl w:val="6"/>
    </w:pPr>
    <w:rPr>
      <w:b/>
      <w:sz w:val="24"/>
      <w:szCs w:val="20"/>
    </w:rPr>
  </w:style>
  <w:style w:type="paragraph" w:styleId="898">
    <w:name w:val="标题 8"/>
    <w:basedOn w:val="890"/>
    <w:next w:val="890"/>
    <w:link w:val="90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899">
    <w:name w:val="标题 9"/>
    <w:basedOn w:val="890"/>
    <w:next w:val="890"/>
    <w:link w:val="910"/>
    <w:qFormat/>
    <w:pPr>
      <w:ind w:left="1584" w:hanging="1584"/>
      <w:jc w:val="left"/>
      <w:keepLines/>
      <w:keepNext/>
      <w:spacing w:before="240" w:after="64" w:line="317" w:lineRule="auto"/>
      <w:widowControl/>
      <w:tabs>
        <w:tab w:val="left" w:pos="1584" w:leader="none"/>
      </w:tabs>
      <w:outlineLvl w:val="8"/>
    </w:pPr>
    <w:rPr>
      <w:rFonts w:ascii="Arial" w:hAnsi="Arial" w:eastAsia="黑体"/>
      <w:szCs w:val="20"/>
    </w:rPr>
  </w:style>
  <w:style w:type="character" w:styleId="900">
    <w:name w:val="默认段落字体"/>
    <w:next w:val="900"/>
    <w:link w:val="890"/>
    <w:semiHidden/>
  </w:style>
  <w:style w:type="table" w:styleId="901">
    <w:name w:val="普通表格"/>
    <w:next w:val="901"/>
    <w:link w:val="890"/>
    <w:semiHidden/>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02">
    <w:name w:val="标题 4 字符1"/>
    <w:next w:val="902"/>
    <w:link w:val="894"/>
    <w:rPr>
      <w:rFonts w:ascii="Arial" w:hAnsi="Arial" w:eastAsia="黑体"/>
      <w:b/>
      <w:sz w:val="28"/>
    </w:rPr>
  </w:style>
  <w:style w:type="character" w:styleId="903">
    <w:name w:val="标题 1 字符"/>
    <w:next w:val="903"/>
    <w:link w:val="891"/>
    <w:qFormat/>
    <w:rPr>
      <w:rFonts w:eastAsia="仿宋_GB2312"/>
      <w:b/>
      <w:bCs/>
      <w:sz w:val="52"/>
      <w:szCs w:val="44"/>
    </w:rPr>
  </w:style>
  <w:style w:type="character" w:styleId="904">
    <w:name w:val="标题 2 字符1"/>
    <w:next w:val="904"/>
    <w:link w:val="892"/>
    <w:rPr>
      <w:rFonts w:ascii="Arial" w:hAnsi="Arial" w:eastAsia="仿宋_GB2312"/>
      <w:b/>
      <w:sz w:val="48"/>
    </w:rPr>
  </w:style>
  <w:style w:type="character" w:styleId="905">
    <w:name w:val="标题 3 字符"/>
    <w:next w:val="905"/>
    <w:link w:val="893"/>
    <w:rPr>
      <w:rFonts w:eastAsia="仿宋_GB2312"/>
      <w:b/>
      <w:bCs/>
      <w:sz w:val="36"/>
      <w:szCs w:val="32"/>
    </w:rPr>
  </w:style>
  <w:style w:type="character" w:styleId="906">
    <w:name w:val="标题 5 字符"/>
    <w:next w:val="906"/>
    <w:link w:val="895"/>
    <w:uiPriority w:val="9"/>
    <w:rPr>
      <w:rFonts w:eastAsia="楷体_GB2312"/>
      <w:b/>
      <w:bCs/>
      <w:sz w:val="28"/>
      <w:szCs w:val="28"/>
    </w:rPr>
  </w:style>
  <w:style w:type="character" w:styleId="907">
    <w:name w:val="标题 6 字符"/>
    <w:next w:val="907"/>
    <w:link w:val="896"/>
    <w:rPr>
      <w:rFonts w:ascii="Arial" w:hAnsi="Arial" w:eastAsia="黑体"/>
      <w:b/>
      <w:sz w:val="24"/>
    </w:rPr>
  </w:style>
  <w:style w:type="character" w:styleId="908">
    <w:name w:val="标题 7 字符"/>
    <w:next w:val="908"/>
    <w:link w:val="897"/>
    <w:rPr>
      <w:b/>
      <w:sz w:val="24"/>
    </w:rPr>
  </w:style>
  <w:style w:type="character" w:styleId="909">
    <w:name w:val="标题 8 字符"/>
    <w:next w:val="909"/>
    <w:link w:val="898"/>
    <w:rPr>
      <w:rFonts w:ascii="Arial" w:hAnsi="Arial" w:eastAsia="黑体"/>
      <w:sz w:val="24"/>
    </w:rPr>
  </w:style>
  <w:style w:type="character" w:styleId="910">
    <w:name w:val="标题 9 字符"/>
    <w:next w:val="910"/>
    <w:link w:val="899"/>
    <w:rPr>
      <w:rFonts w:ascii="Arial" w:hAnsi="Arial" w:eastAsia="黑体"/>
      <w:sz w:val="21"/>
    </w:rPr>
  </w:style>
  <w:style w:type="paragraph" w:styleId="911">
    <w:name w:val="正文缩进"/>
    <w:basedOn w:val="890"/>
    <w:next w:val="911"/>
    <w:link w:val="912"/>
    <w:qFormat/>
    <w:pPr>
      <w:ind w:firstLine="420"/>
    </w:pPr>
    <w:rPr>
      <w:szCs w:val="20"/>
    </w:rPr>
  </w:style>
  <w:style w:type="character" w:styleId="912">
    <w:name w:val="正文缩进 字符"/>
    <w:next w:val="912"/>
    <w:link w:val="911"/>
    <w:qFormat/>
    <w:rPr>
      <w:sz w:val="21"/>
    </w:rPr>
  </w:style>
  <w:style w:type="paragraph" w:styleId="913">
    <w:name w:val="题注"/>
    <w:basedOn w:val="890"/>
    <w:next w:val="890"/>
    <w:link w:val="890"/>
    <w:qFormat/>
    <w:rPr>
      <w:rFonts w:ascii="Cambria" w:hAnsi="Cambria" w:eastAsia="黑体"/>
      <w:sz w:val="20"/>
      <w:szCs w:val="20"/>
    </w:rPr>
  </w:style>
  <w:style w:type="paragraph" w:styleId="914">
    <w:name w:val="文档结构图"/>
    <w:basedOn w:val="890"/>
    <w:next w:val="914"/>
    <w:link w:val="915"/>
    <w:pPr>
      <w:shd w:val="clear" w:color="auto" w:fill="000080"/>
    </w:pPr>
    <w:rPr>
      <w:szCs w:val="20"/>
    </w:rPr>
  </w:style>
  <w:style w:type="character" w:styleId="915">
    <w:name w:val="文档结构图 字符"/>
    <w:next w:val="915"/>
    <w:link w:val="914"/>
    <w:rPr>
      <w:sz w:val="21"/>
      <w:shd w:val="clear" w:color="auto" w:fill="000080"/>
    </w:rPr>
  </w:style>
  <w:style w:type="paragraph" w:styleId="916">
    <w:name w:val="批注文字"/>
    <w:basedOn w:val="890"/>
    <w:next w:val="916"/>
    <w:link w:val="917"/>
    <w:qFormat/>
    <w:pPr>
      <w:jc w:val="left"/>
    </w:pPr>
  </w:style>
  <w:style w:type="character" w:styleId="917">
    <w:name w:val="批注文字 字符"/>
    <w:next w:val="917"/>
    <w:link w:val="916"/>
    <w:qFormat/>
    <w:rPr>
      <w:sz w:val="21"/>
      <w:szCs w:val="24"/>
    </w:rPr>
  </w:style>
  <w:style w:type="paragraph" w:styleId="918">
    <w:name w:val="正文文本 3"/>
    <w:basedOn w:val="890"/>
    <w:next w:val="918"/>
    <w:link w:val="919"/>
    <w:pPr>
      <w:jc w:val="center"/>
      <w:spacing w:line="240" w:lineRule="atLeast"/>
    </w:pPr>
    <w:rPr>
      <w:rFonts w:ascii="楷体_GB2312" w:eastAsia="楷体_GB2312"/>
      <w:b/>
      <w:sz w:val="44"/>
      <w:szCs w:val="20"/>
    </w:rPr>
  </w:style>
  <w:style w:type="character" w:styleId="919">
    <w:name w:val="正文文本 3 字符"/>
    <w:next w:val="919"/>
    <w:link w:val="918"/>
    <w:rPr>
      <w:rFonts w:ascii="楷体_GB2312" w:eastAsia="楷体_GB2312"/>
      <w:b/>
      <w:sz w:val="44"/>
    </w:rPr>
  </w:style>
  <w:style w:type="paragraph" w:styleId="920">
    <w:name w:val="正文文本"/>
    <w:basedOn w:val="890"/>
    <w:next w:val="922"/>
    <w:link w:val="921"/>
    <w:pPr>
      <w:spacing w:after="120"/>
    </w:pPr>
    <w:rPr>
      <w:szCs w:val="20"/>
    </w:rPr>
  </w:style>
  <w:style w:type="character" w:styleId="921">
    <w:name w:val="正文文本 字符2"/>
    <w:next w:val="921"/>
    <w:link w:val="920"/>
    <w:rPr>
      <w:sz w:val="21"/>
    </w:rPr>
  </w:style>
  <w:style w:type="paragraph" w:styleId="922">
    <w:name w:val="Body Text First Indent1"/>
    <w:basedOn w:val="920"/>
    <w:next w:val="922"/>
    <w:link w:val="890"/>
    <w:qFormat/>
    <w:pPr>
      <w:ind w:firstLine="425"/>
    </w:pPr>
    <w:rPr>
      <w:sz w:val="24"/>
    </w:rPr>
  </w:style>
  <w:style w:type="paragraph" w:styleId="923">
    <w:name w:val="正文文本缩进"/>
    <w:basedOn w:val="890"/>
    <w:next w:val="925"/>
    <w:link w:val="924"/>
    <w:qFormat/>
    <w:pPr>
      <w:ind w:left="420"/>
      <w:spacing w:after="120"/>
    </w:pPr>
    <w:rPr>
      <w:szCs w:val="20"/>
    </w:rPr>
  </w:style>
  <w:style w:type="character" w:styleId="924">
    <w:name w:val="正文文本缩进 字符"/>
    <w:next w:val="924"/>
    <w:link w:val="923"/>
    <w:rPr>
      <w:sz w:val="21"/>
    </w:rPr>
  </w:style>
  <w:style w:type="paragraph" w:styleId="925">
    <w:name w:val="寄信人地址"/>
    <w:basedOn w:val="890"/>
    <w:next w:val="925"/>
    <w:link w:val="890"/>
    <w:uiPriority w:val="99"/>
    <w:qFormat/>
    <w:rPr>
      <w:rFonts w:ascii="Arial" w:hAnsi="Arial"/>
    </w:rPr>
  </w:style>
  <w:style w:type="paragraph" w:styleId="926">
    <w:name w:val="列表项目符号 2"/>
    <w:basedOn w:val="890"/>
    <w:next w:val="926"/>
    <w:link w:val="890"/>
    <w:pPr>
      <w:numPr>
        <w:ilvl w:val="0"/>
        <w:numId w:val="1"/>
      </w:numPr>
      <w:tabs>
        <w:tab w:val="left" w:pos="780" w:leader="none"/>
      </w:tabs>
    </w:pPr>
  </w:style>
  <w:style w:type="paragraph" w:styleId="927">
    <w:name w:val="索引 4"/>
    <w:basedOn w:val="890"/>
    <w:next w:val="890"/>
    <w:link w:val="890"/>
    <w:pPr>
      <w:ind w:left="600"/>
    </w:pPr>
  </w:style>
  <w:style w:type="paragraph" w:styleId="928">
    <w:name w:val="目录 3"/>
    <w:basedOn w:val="890"/>
    <w:next w:val="890"/>
    <w:link w:val="890"/>
    <w:uiPriority w:val="39"/>
    <w:pPr>
      <w:ind w:left="840"/>
    </w:pPr>
    <w:rPr>
      <w:szCs w:val="20"/>
    </w:rPr>
  </w:style>
  <w:style w:type="paragraph" w:styleId="929">
    <w:name w:val="纯文本"/>
    <w:basedOn w:val="890"/>
    <w:next w:val="929"/>
    <w:link w:val="930"/>
    <w:qFormat/>
    <w:rPr>
      <w:rFonts w:ascii="宋体" w:hAnsi="Courier New"/>
      <w:szCs w:val="21"/>
    </w:rPr>
  </w:style>
  <w:style w:type="character" w:styleId="930">
    <w:name w:val="纯文本 字符,普通文字 Char 字符,纯文本 Char Char 字符,普通文字 Char Char 字符"/>
    <w:next w:val="930"/>
    <w:link w:val="929"/>
    <w:uiPriority w:val="99"/>
    <w:qFormat/>
    <w:rPr>
      <w:rFonts w:ascii="宋体" w:hAnsi="Courier New"/>
      <w:sz w:val="21"/>
      <w:szCs w:val="21"/>
    </w:rPr>
  </w:style>
  <w:style w:type="paragraph" w:styleId="931">
    <w:name w:val="日期"/>
    <w:basedOn w:val="890"/>
    <w:next w:val="890"/>
    <w:link w:val="932"/>
    <w:rPr>
      <w:sz w:val="24"/>
      <w:szCs w:val="20"/>
    </w:rPr>
  </w:style>
  <w:style w:type="character" w:styleId="932">
    <w:name w:val="日期 字符"/>
    <w:next w:val="932"/>
    <w:link w:val="931"/>
    <w:rPr>
      <w:sz w:val="24"/>
    </w:rPr>
  </w:style>
  <w:style w:type="paragraph" w:styleId="933">
    <w:name w:val="批注框文本"/>
    <w:basedOn w:val="890"/>
    <w:next w:val="933"/>
    <w:link w:val="934"/>
    <w:rPr>
      <w:sz w:val="18"/>
      <w:szCs w:val="18"/>
    </w:rPr>
  </w:style>
  <w:style w:type="character" w:styleId="934">
    <w:name w:val="批注框文本 字符"/>
    <w:next w:val="934"/>
    <w:link w:val="933"/>
    <w:rPr>
      <w:sz w:val="18"/>
      <w:szCs w:val="18"/>
    </w:rPr>
  </w:style>
  <w:style w:type="paragraph" w:styleId="935">
    <w:name w:val="页脚"/>
    <w:basedOn w:val="890"/>
    <w:next w:val="935"/>
    <w:link w:val="936"/>
    <w:uiPriority w:val="99"/>
    <w:qFormat/>
    <w:pPr>
      <w:jc w:val="left"/>
      <w:tabs>
        <w:tab w:val="center" w:pos="4153" w:leader="none"/>
        <w:tab w:val="right" w:pos="8306" w:leader="none"/>
      </w:tabs>
    </w:pPr>
    <w:rPr>
      <w:sz w:val="18"/>
      <w:szCs w:val="18"/>
    </w:rPr>
  </w:style>
  <w:style w:type="character" w:styleId="936">
    <w:name w:val="页脚 字符"/>
    <w:next w:val="936"/>
    <w:link w:val="935"/>
    <w:uiPriority w:val="99"/>
    <w:rPr>
      <w:sz w:val="18"/>
      <w:szCs w:val="18"/>
    </w:rPr>
  </w:style>
  <w:style w:type="paragraph" w:styleId="937">
    <w:name w:val="页眉"/>
    <w:basedOn w:val="890"/>
    <w:next w:val="937"/>
    <w:link w:val="938"/>
    <w:qFormat/>
    <w:pPr>
      <w:jc w:val="center"/>
      <w:tabs>
        <w:tab w:val="center" w:pos="4153" w:leader="none"/>
        <w:tab w:val="right" w:pos="8306" w:leader="none"/>
      </w:tabs>
      <w:pBdr>
        <w:bottom w:val="single" w:color="000000" w:sz="6" w:space="1"/>
      </w:pBdr>
    </w:pPr>
    <w:rPr>
      <w:sz w:val="18"/>
      <w:szCs w:val="18"/>
    </w:rPr>
  </w:style>
  <w:style w:type="character" w:styleId="938">
    <w:name w:val="页眉 字符"/>
    <w:next w:val="938"/>
    <w:link w:val="937"/>
    <w:rPr>
      <w:sz w:val="18"/>
      <w:szCs w:val="18"/>
    </w:rPr>
  </w:style>
  <w:style w:type="paragraph" w:styleId="939">
    <w:name w:val="目录 1"/>
    <w:basedOn w:val="890"/>
    <w:next w:val="890"/>
    <w:link w:val="890"/>
    <w:uiPriority w:val="39"/>
    <w:pPr>
      <w:jc w:val="center"/>
      <w:spacing w:before="120" w:after="120"/>
      <w:tabs>
        <w:tab w:val="right" w:pos="8296" w:leader="dot"/>
      </w:tabs>
    </w:pPr>
    <w:rPr>
      <w:b/>
      <w:bCs/>
      <w:caps/>
      <w:sz w:val="30"/>
      <w:szCs w:val="30"/>
    </w:rPr>
  </w:style>
  <w:style w:type="paragraph" w:styleId="940">
    <w:name w:val="正文文本缩进 3"/>
    <w:basedOn w:val="890"/>
    <w:next w:val="940"/>
    <w:link w:val="941"/>
    <w:pPr>
      <w:ind w:left="567"/>
      <w:jc w:val="left"/>
      <w:spacing w:line="360" w:lineRule="auto"/>
      <w:widowControl/>
      <w:tabs>
        <w:tab w:val="left" w:pos="0" w:leader="none"/>
        <w:tab w:val="left" w:pos="1134" w:leader="none"/>
      </w:tabs>
    </w:pPr>
    <w:rPr>
      <w:rFonts w:ascii="仿宋_GB2312" w:eastAsia="仿宋_GB2312"/>
      <w:sz w:val="28"/>
      <w:szCs w:val="20"/>
    </w:rPr>
  </w:style>
  <w:style w:type="character" w:styleId="941">
    <w:name w:val="正文文本缩进 3 字符"/>
    <w:next w:val="941"/>
    <w:link w:val="940"/>
    <w:rPr>
      <w:rFonts w:ascii="仿宋_GB2312" w:eastAsia="仿宋_GB2312"/>
      <w:sz w:val="28"/>
    </w:rPr>
  </w:style>
  <w:style w:type="paragraph" w:styleId="942">
    <w:name w:val="目录 2"/>
    <w:basedOn w:val="890"/>
    <w:next w:val="890"/>
    <w:link w:val="890"/>
    <w:uiPriority w:val="39"/>
    <w:pPr>
      <w:jc w:val="center"/>
      <w:tabs>
        <w:tab w:val="right" w:pos="8810" w:leader="dot"/>
      </w:tabs>
    </w:pPr>
    <w:rPr>
      <w:smallCaps/>
      <w:sz w:val="36"/>
      <w:szCs w:val="36"/>
    </w:rPr>
  </w:style>
  <w:style w:type="paragraph" w:styleId="943">
    <w:name w:val="正文文本 2"/>
    <w:basedOn w:val="890"/>
    <w:next w:val="943"/>
    <w:link w:val="944"/>
    <w:pPr>
      <w:jc w:val="center"/>
      <w:spacing w:after="468" w:line="800" w:lineRule="exact"/>
    </w:pPr>
    <w:rPr>
      <w:rFonts w:ascii="华文新魏" w:hAnsi="宋体" w:eastAsia="华文新魏"/>
      <w:b/>
      <w:color w:val="0000ff"/>
      <w:spacing w:val="10"/>
      <w:sz w:val="72"/>
      <w:szCs w:val="20"/>
    </w:rPr>
  </w:style>
  <w:style w:type="character" w:styleId="944">
    <w:name w:val="正文文本 2 字符"/>
    <w:next w:val="944"/>
    <w:link w:val="943"/>
    <w:rPr>
      <w:rFonts w:ascii="华文新魏" w:hAnsi="宋体" w:eastAsia="华文新魏"/>
      <w:b/>
      <w:color w:val="0000ff"/>
      <w:spacing w:val="10"/>
      <w:sz w:val="72"/>
    </w:rPr>
  </w:style>
  <w:style w:type="paragraph" w:styleId="945">
    <w:name w:val="HTML 预设格式"/>
    <w:basedOn w:val="890"/>
    <w:next w:val="945"/>
    <w:link w:val="946"/>
    <w:qFormat/>
    <w:pPr>
      <w:spacing w:line="28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ˎ̥" w:hAnsi="ˎ̥"/>
      <w:sz w:val="18"/>
      <w:szCs w:val="18"/>
    </w:rPr>
  </w:style>
  <w:style w:type="character" w:styleId="946">
    <w:name w:val="HTML 预设格式 字符"/>
    <w:next w:val="946"/>
    <w:link w:val="945"/>
    <w:rPr>
      <w:rFonts w:ascii="ˎ̥" w:hAnsi="ˎ̥" w:cs="宋体"/>
      <w:sz w:val="18"/>
      <w:szCs w:val="18"/>
    </w:rPr>
  </w:style>
  <w:style w:type="paragraph" w:styleId="947">
    <w:name w:val="普通(网站)"/>
    <w:basedOn w:val="890"/>
    <w:next w:val="947"/>
    <w:link w:val="890"/>
    <w:uiPriority w:val="99"/>
    <w:unhideWhenUsed/>
    <w:qFormat/>
    <w:pPr>
      <w:jc w:val="left"/>
      <w:widowControl/>
    </w:pPr>
    <w:rPr>
      <w:sz w:val="24"/>
    </w:rPr>
  </w:style>
  <w:style w:type="paragraph" w:styleId="948">
    <w:name w:val="索引 1"/>
    <w:basedOn w:val="890"/>
    <w:next w:val="890"/>
    <w:link w:val="890"/>
    <w:pPr>
      <w:jc w:val="center"/>
      <w:spacing w:line="220" w:lineRule="exact"/>
    </w:pPr>
    <w:rPr>
      <w:rFonts w:ascii="仿宋_GB2312" w:eastAsia="仿宋_GB2312"/>
      <w:szCs w:val="20"/>
    </w:rPr>
  </w:style>
  <w:style w:type="paragraph" w:styleId="949">
    <w:name w:val="标题"/>
    <w:basedOn w:val="890"/>
    <w:next w:val="949"/>
    <w:link w:val="950"/>
    <w:qFormat/>
    <w:pPr>
      <w:jc w:val="center"/>
      <w:spacing w:before="240" w:after="60" w:line="420" w:lineRule="atLeast"/>
      <w:outlineLvl w:val="0"/>
    </w:pPr>
    <w:rPr>
      <w:rFonts w:ascii="Arial" w:hAnsi="Arial"/>
      <w:b/>
      <w:sz w:val="32"/>
      <w:szCs w:val="20"/>
    </w:rPr>
  </w:style>
  <w:style w:type="character" w:styleId="950">
    <w:name w:val="标题 字符"/>
    <w:next w:val="950"/>
    <w:link w:val="949"/>
    <w:rPr>
      <w:rFonts w:ascii="Arial" w:hAnsi="Arial"/>
      <w:b/>
      <w:sz w:val="32"/>
    </w:rPr>
  </w:style>
  <w:style w:type="paragraph" w:styleId="951">
    <w:name w:val="批注主题"/>
    <w:basedOn w:val="916"/>
    <w:next w:val="916"/>
    <w:link w:val="952"/>
    <w:rPr>
      <w:b/>
      <w:bCs/>
    </w:rPr>
  </w:style>
  <w:style w:type="character" w:styleId="952">
    <w:name w:val="批注主题 字符"/>
    <w:next w:val="952"/>
    <w:link w:val="951"/>
    <w:rPr>
      <w:b/>
      <w:bCs/>
      <w:sz w:val="21"/>
      <w:szCs w:val="24"/>
    </w:rPr>
  </w:style>
  <w:style w:type="paragraph" w:styleId="953">
    <w:name w:val="正文首行缩进 2"/>
    <w:basedOn w:val="923"/>
    <w:next w:val="953"/>
    <w:link w:val="890"/>
    <w:uiPriority w:val="99"/>
    <w:unhideWhenUsed/>
    <w:qFormat/>
    <w:pPr>
      <w:ind w:firstLine="420"/>
    </w:pPr>
  </w:style>
  <w:style w:type="table" w:styleId="954">
    <w:name w:val="网格型"/>
    <w:basedOn w:val="901"/>
    <w:next w:val="954"/>
    <w:link w:val="890"/>
    <w:qFormat/>
    <w:tblPr/>
  </w:style>
  <w:style w:type="character" w:styleId="955">
    <w:name w:val="要点"/>
    <w:next w:val="955"/>
    <w:link w:val="890"/>
    <w:uiPriority w:val="22"/>
    <w:qFormat/>
    <w:rPr>
      <w:b/>
      <w:bCs/>
    </w:rPr>
  </w:style>
  <w:style w:type="character" w:styleId="956">
    <w:name w:val="页码"/>
    <w:next w:val="956"/>
    <w:link w:val="890"/>
  </w:style>
  <w:style w:type="character" w:styleId="957">
    <w:name w:val="已访问的超链接"/>
    <w:next w:val="957"/>
    <w:link w:val="890"/>
    <w:rPr>
      <w:color w:val="000000"/>
      <w:sz w:val="18"/>
      <w:szCs w:val="18"/>
      <w:u w:val="none"/>
    </w:rPr>
  </w:style>
  <w:style w:type="character" w:styleId="958">
    <w:name w:val="强调"/>
    <w:next w:val="958"/>
    <w:link w:val="890"/>
    <w:qFormat/>
    <w:rPr>
      <w:i w:val="0"/>
    </w:rPr>
  </w:style>
  <w:style w:type="character" w:styleId="959">
    <w:name w:val="超链接"/>
    <w:next w:val="959"/>
    <w:link w:val="890"/>
    <w:uiPriority w:val="99"/>
    <w:rPr>
      <w:color w:val="000000"/>
      <w:sz w:val="18"/>
      <w:szCs w:val="18"/>
      <w:u w:val="none"/>
    </w:rPr>
  </w:style>
  <w:style w:type="character" w:styleId="960">
    <w:name w:val="HTML 代码"/>
    <w:next w:val="960"/>
    <w:link w:val="890"/>
    <w:rPr>
      <w:rFonts w:ascii="Courier New" w:hAnsi="Courier New"/>
      <w:sz w:val="20"/>
    </w:rPr>
  </w:style>
  <w:style w:type="character" w:styleId="961">
    <w:name w:val="批注引用"/>
    <w:next w:val="961"/>
    <w:link w:val="890"/>
    <w:rPr>
      <w:sz w:val="21"/>
      <w:szCs w:val="21"/>
    </w:rPr>
  </w:style>
  <w:style w:type="character" w:styleId="962">
    <w:name w:val="font161"/>
    <w:next w:val="962"/>
    <w:link w:val="890"/>
    <w:rPr>
      <w:b/>
      <w:sz w:val="32"/>
    </w:rPr>
  </w:style>
  <w:style w:type="character" w:styleId="963">
    <w:name w:val="rvts13"/>
    <w:next w:val="963"/>
    <w:link w:val="890"/>
    <w:rPr>
      <w:rFonts w:ascii="KNLe" w:hAnsi="KNLe"/>
      <w:color w:val="0000ff"/>
    </w:rPr>
  </w:style>
  <w:style w:type="character" w:styleId="964">
    <w:name w:val="font21"/>
    <w:next w:val="964"/>
    <w:link w:val="890"/>
    <w:qFormat/>
    <w:rPr>
      <w:rFonts w:hint="eastAsia" w:ascii="宋体" w:hAnsi="宋体" w:eastAsia="宋体" w:cs="宋体"/>
      <w:color w:val="000000"/>
      <w:sz w:val="18"/>
      <w:szCs w:val="18"/>
      <w:u w:val="none"/>
    </w:rPr>
  </w:style>
  <w:style w:type="character" w:styleId="965">
    <w:name w:val="rvts9"/>
    <w:next w:val="965"/>
    <w:link w:val="890"/>
    <w:qFormat/>
    <w:rPr>
      <w:rFonts w:ascii="KNLe" w:hAnsi="KNLe" w:cs="Times New Roman"/>
    </w:rPr>
  </w:style>
  <w:style w:type="character" w:styleId="966">
    <w:name w:val="无间隔 字符"/>
    <w:next w:val="966"/>
    <w:link w:val="967"/>
    <w:rPr>
      <w:sz w:val="22"/>
      <w:szCs w:val="22"/>
      <w:lang w:val="en-US" w:eastAsia="zh-CN" w:bidi="ar-SA"/>
    </w:rPr>
  </w:style>
  <w:style w:type="paragraph" w:styleId="967">
    <w:name w:val="无间隔"/>
    <w:next w:val="967"/>
    <w:link w:val="966"/>
    <w:qFormat/>
    <w:rPr>
      <w:sz w:val="22"/>
      <w:szCs w:val="22"/>
      <w:lang w:val="en-US" w:eastAsia="zh-CN" w:bidi="ar-SA"/>
    </w:rPr>
  </w:style>
  <w:style w:type="character" w:styleId="968">
    <w:name w:val="UserStyle_1"/>
    <w:next w:val="968"/>
    <w:link w:val="969"/>
    <w:rPr>
      <w:sz w:val="21"/>
      <w:szCs w:val="24"/>
    </w:rPr>
  </w:style>
  <w:style w:type="paragraph" w:styleId="969">
    <w:name w:val="NormalIndent1"/>
    <w:basedOn w:val="890"/>
    <w:next w:val="969"/>
    <w:link w:val="968"/>
    <w:pPr>
      <w:ind w:firstLine="420"/>
      <w:widowControl/>
    </w:pPr>
  </w:style>
  <w:style w:type="character" w:styleId="970">
    <w:name w:val="rvts12"/>
    <w:next w:val="970"/>
    <w:link w:val="890"/>
    <w:rPr>
      <w:rFonts w:ascii="KNLe" w:hAnsi="KNLe"/>
      <w:color w:val="000000"/>
      <w:sz w:val="24"/>
      <w:szCs w:val="24"/>
    </w:rPr>
  </w:style>
  <w:style w:type="character" w:styleId="971">
    <w:name w:val="font01"/>
    <w:next w:val="971"/>
    <w:link w:val="890"/>
    <w:qFormat/>
    <w:rPr>
      <w:rFonts w:hint="eastAsia" w:ascii="宋体" w:hAnsi="宋体" w:eastAsia="宋体" w:cs="宋体"/>
      <w:color w:val="000000"/>
      <w:sz w:val="20"/>
      <w:szCs w:val="20"/>
      <w:u w:val="none"/>
      <w:vertAlign w:val="superscript"/>
    </w:rPr>
  </w:style>
  <w:style w:type="character" w:styleId="972">
    <w:name w:val="rvts11"/>
    <w:next w:val="972"/>
    <w:link w:val="890"/>
    <w:qFormat/>
    <w:rPr>
      <w:rFonts w:ascii="KNLe" w:hAnsi="KNLe" w:cs="Times New Roman"/>
      <w:u w:val="single"/>
    </w:rPr>
  </w:style>
  <w:style w:type="character" w:styleId="973">
    <w:name w:val="页眉 Char1"/>
    <w:next w:val="973"/>
    <w:link w:val="890"/>
    <w:uiPriority w:val="99"/>
    <w:semiHidden/>
    <w:rPr>
      <w:sz w:val="18"/>
      <w:szCs w:val="18"/>
    </w:rPr>
  </w:style>
  <w:style w:type="character" w:styleId="974">
    <w:name w:val="标题 Char1"/>
    <w:next w:val="974"/>
    <w:link w:val="890"/>
    <w:rPr>
      <w:rFonts w:ascii="Cambria" w:hAnsi="Cambria" w:cs="Times New Roman"/>
      <w:b/>
      <w:bCs/>
      <w:sz w:val="32"/>
      <w:szCs w:val="32"/>
    </w:rPr>
  </w:style>
  <w:style w:type="character" w:styleId="975">
    <w:name w:val="NormalCharacter1"/>
    <w:next w:val="975"/>
    <w:link w:val="890"/>
    <w:qFormat/>
  </w:style>
  <w:style w:type="character" w:styleId="976">
    <w:name w:val="正文文本缩进 3 Char1"/>
    <w:next w:val="976"/>
    <w:link w:val="890"/>
    <w:rPr>
      <w:sz w:val="16"/>
      <w:szCs w:val="16"/>
    </w:rPr>
  </w:style>
  <w:style w:type="character" w:styleId="977">
    <w:name w:val="正文文本 Char1"/>
    <w:next w:val="977"/>
    <w:link w:val="890"/>
    <w:rPr>
      <w:sz w:val="21"/>
      <w:szCs w:val="24"/>
    </w:rPr>
  </w:style>
  <w:style w:type="character" w:styleId="978">
    <w:name w:val="文档结构图 Char1"/>
    <w:next w:val="978"/>
    <w:link w:val="890"/>
    <w:rPr>
      <w:rFonts w:ascii="宋体"/>
      <w:sz w:val="18"/>
      <w:szCs w:val="18"/>
    </w:rPr>
  </w:style>
  <w:style w:type="character" w:styleId="979">
    <w:name w:val="日期 Char1"/>
    <w:next w:val="979"/>
    <w:link w:val="890"/>
    <w:rPr>
      <w:sz w:val="21"/>
      <w:szCs w:val="24"/>
    </w:rPr>
  </w:style>
  <w:style w:type="character" w:styleId="980">
    <w:name w:val="font51"/>
    <w:next w:val="980"/>
    <w:link w:val="890"/>
    <w:qFormat/>
    <w:rPr>
      <w:rFonts w:ascii="等线" w:hAnsi="等线" w:eastAsia="等线" w:cs="等线"/>
      <w:color w:val="000000"/>
      <w:sz w:val="21"/>
      <w:szCs w:val="21"/>
      <w:u w:val="none"/>
    </w:rPr>
  </w:style>
  <w:style w:type="character" w:styleId="981">
    <w:name w:val="页脚 Char1"/>
    <w:next w:val="981"/>
    <w:link w:val="890"/>
    <w:uiPriority w:val="99"/>
    <w:semiHidden/>
    <w:rPr>
      <w:sz w:val="18"/>
      <w:szCs w:val="18"/>
    </w:rPr>
  </w:style>
  <w:style w:type="character" w:styleId="982">
    <w:name w:val="font41"/>
    <w:next w:val="982"/>
    <w:link w:val="890"/>
    <w:qFormat/>
    <w:rPr>
      <w:rFonts w:hint="eastAsia" w:ascii="宋体" w:hAnsi="宋体" w:eastAsia="宋体" w:cs="宋体"/>
      <w:color w:val="ff0000"/>
      <w:sz w:val="20"/>
      <w:szCs w:val="20"/>
      <w:u w:val="none"/>
    </w:rPr>
  </w:style>
  <w:style w:type="character" w:styleId="983">
    <w:name w:val="font11"/>
    <w:next w:val="983"/>
    <w:link w:val="890"/>
    <w:qFormat/>
    <w:rPr>
      <w:rFonts w:hint="eastAsia" w:ascii="宋体" w:hAnsi="宋体" w:eastAsia="宋体" w:cs="宋体"/>
      <w:color w:val="ff0000"/>
      <w:sz w:val="21"/>
      <w:szCs w:val="21"/>
      <w:u w:val="none"/>
    </w:rPr>
  </w:style>
  <w:style w:type="character" w:styleId="984">
    <w:name w:val="批注文字 Char"/>
    <w:next w:val="984"/>
    <w:link w:val="890"/>
    <w:rPr>
      <w:sz w:val="21"/>
    </w:rPr>
  </w:style>
  <w:style w:type="character" w:styleId="985">
    <w:name w:val="正文文本 3 Char1"/>
    <w:next w:val="985"/>
    <w:link w:val="890"/>
    <w:rPr>
      <w:sz w:val="16"/>
      <w:szCs w:val="16"/>
    </w:rPr>
  </w:style>
  <w:style w:type="character" w:styleId="986">
    <w:name w:val="rvts14"/>
    <w:next w:val="986"/>
    <w:link w:val="890"/>
    <w:rPr>
      <w:rFonts w:ascii="KNLe" w:hAnsi="KNLe"/>
      <w:color w:val="0000ff"/>
    </w:rPr>
  </w:style>
  <w:style w:type="character" w:styleId="987">
    <w:name w:val="rvts10"/>
    <w:next w:val="987"/>
    <w:link w:val="890"/>
    <w:qFormat/>
    <w:rPr>
      <w:rFonts w:ascii="KNLe" w:hAnsi="KNLe" w:cs="Times New Roman"/>
      <w:b/>
      <w:bCs/>
    </w:rPr>
  </w:style>
  <w:style w:type="character" w:styleId="988">
    <w:name w:val="正文文本缩进 Char1"/>
    <w:next w:val="988"/>
    <w:link w:val="890"/>
    <w:rPr>
      <w:sz w:val="21"/>
      <w:szCs w:val="24"/>
    </w:rPr>
  </w:style>
  <w:style w:type="character" w:styleId="989">
    <w:name w:val="批注框文本 Char1"/>
    <w:next w:val="989"/>
    <w:link w:val="890"/>
    <w:rPr>
      <w:sz w:val="18"/>
      <w:szCs w:val="18"/>
    </w:rPr>
  </w:style>
  <w:style w:type="paragraph" w:styleId="990">
    <w:name w:val="Blockquote"/>
    <w:basedOn w:val="890"/>
    <w:next w:val="990"/>
    <w:link w:val="890"/>
    <w:pPr>
      <w:ind w:left="360" w:right="360"/>
      <w:jc w:val="left"/>
      <w:spacing w:before="100" w:after="100"/>
    </w:pPr>
    <w:rPr>
      <w:sz w:val="24"/>
      <w:szCs w:val="20"/>
    </w:rPr>
  </w:style>
  <w:style w:type="paragraph" w:styleId="991">
    <w:name w:val="表格文字"/>
    <w:basedOn w:val="890"/>
    <w:next w:val="991"/>
    <w:link w:val="890"/>
    <w:pPr>
      <w:jc w:val="left"/>
      <w:spacing w:line="420" w:lineRule="atLeast"/>
    </w:pPr>
    <w:rPr>
      <w:szCs w:val="20"/>
    </w:rPr>
  </w:style>
  <w:style w:type="paragraph" w:styleId="992">
    <w:name w:val="BodyText1"/>
    <w:basedOn w:val="890"/>
    <w:next w:val="890"/>
    <w:link w:val="890"/>
    <w:pPr>
      <w:jc w:val="both"/>
      <w:spacing w:after="120"/>
    </w:pPr>
    <w:rPr>
      <w:sz w:val="21"/>
      <w:szCs w:val="20"/>
      <w:lang w:bidi="ar-SA"/>
    </w:rPr>
  </w:style>
  <w:style w:type="paragraph" w:styleId="993">
    <w:name w:val="Default"/>
    <w:next w:val="993"/>
    <w:link w:val="890"/>
    <w:pPr>
      <w:widowControl w:val="off"/>
    </w:pPr>
    <w:rPr>
      <w:rFonts w:ascii="宋体"/>
      <w:color w:val="000000"/>
      <w:sz w:val="24"/>
      <w:lang w:val="en-US" w:eastAsia="zh-CN" w:bidi="ar-SA"/>
    </w:rPr>
  </w:style>
  <w:style w:type="paragraph" w:styleId="994">
    <w:name w:val="首行缩进"/>
    <w:basedOn w:val="890"/>
    <w:next w:val="994"/>
    <w:link w:val="890"/>
    <w:qFormat/>
    <w:pPr>
      <w:ind w:firstLine="480"/>
      <w:jc w:val="left"/>
      <w:spacing w:line="360" w:lineRule="auto"/>
    </w:pPr>
    <w:rPr>
      <w:rFonts w:ascii="宋体" w:hAnsi="宋体"/>
      <w:sz w:val="24"/>
    </w:rPr>
  </w:style>
  <w:style w:type="paragraph" w:styleId="995">
    <w:name w:val="正文（绿盟科技）"/>
    <w:next w:val="995"/>
    <w:link w:val="890"/>
    <w:qFormat/>
    <w:pPr>
      <w:spacing w:line="300" w:lineRule="auto"/>
    </w:pPr>
    <w:rPr>
      <w:rFonts w:ascii="Arial" w:hAnsi="Arial" w:cs="黑体"/>
      <w:sz w:val="21"/>
      <w:szCs w:val="21"/>
      <w:lang w:val="en-US" w:eastAsia="zh-CN" w:bidi="ar-SA"/>
    </w:rPr>
  </w:style>
  <w:style w:type="paragraph" w:styleId="996">
    <w:name w:val="6'"/>
    <w:basedOn w:val="890"/>
    <w:next w:val="996"/>
    <w:link w:val="890"/>
    <w:pPr>
      <w:jc w:val="center"/>
      <w:spacing w:line="320" w:lineRule="exact"/>
    </w:pPr>
    <w:rPr>
      <w:spacing w:val="20"/>
      <w:szCs w:val="20"/>
    </w:rPr>
  </w:style>
  <w:style w:type="paragraph" w:styleId="997">
    <w:name w:val="Char Char Char Char"/>
    <w:basedOn w:val="890"/>
    <w:next w:val="997"/>
    <w:link w:val="890"/>
    <w:pPr>
      <w:spacing w:line="360" w:lineRule="atLeast"/>
    </w:pPr>
    <w:rPr>
      <w:rFonts w:ascii="Tahoma" w:hAnsi="Tahoma"/>
      <w:sz w:val="24"/>
      <w:szCs w:val="20"/>
    </w:rPr>
  </w:style>
  <w:style w:type="paragraph" w:styleId="998">
    <w:name w:val="表格"/>
    <w:basedOn w:val="890"/>
    <w:next w:val="998"/>
    <w:link w:val="890"/>
    <w:pPr>
      <w:jc w:val="center"/>
    </w:pPr>
    <w:rPr>
      <w:rFonts w:ascii="华文细黑" w:hAnsi="华文细黑"/>
      <w:szCs w:val="20"/>
    </w:rPr>
  </w:style>
  <w:style w:type="paragraph" w:styleId="999">
    <w:name w:val="Body text|1"/>
    <w:basedOn w:val="890"/>
    <w:next w:val="999"/>
    <w:link w:val="890"/>
    <w:qFormat/>
    <w:pPr>
      <w:ind w:firstLine="400"/>
      <w:spacing w:line="439" w:lineRule="auto"/>
    </w:pPr>
    <w:rPr>
      <w:rFonts w:ascii="宋体" w:hAnsi="宋体" w:cs="宋体"/>
      <w:sz w:val="22"/>
      <w:szCs w:val="22"/>
      <w:lang w:val="zh-TW" w:eastAsia="zh-TW" w:bidi="zh-TW"/>
    </w:rPr>
  </w:style>
  <w:style w:type="paragraph" w:styleId="1000">
    <w:name w:val=" Char Char1 Char Char Char Char Char Char Char Char Char Char Char Char Char Char Char Char Char Char1 Char Char Char Char Char Char Char"/>
    <w:basedOn w:val="890"/>
    <w:next w:val="1000"/>
    <w:link w:val="890"/>
    <w:pPr>
      <w:spacing w:line="360" w:lineRule="auto"/>
    </w:pPr>
    <w:rPr>
      <w:sz w:val="24"/>
    </w:rPr>
  </w:style>
  <w:style w:type="paragraph" w:styleId="1001">
    <w:name w:val="样式 标题 1 + 黑体 三号 非加粗 居中 段前: 6 磅 段后: 6 磅 行距: 固定值 20 磅"/>
    <w:basedOn w:val="891"/>
    <w:next w:val="1001"/>
    <w:link w:val="890"/>
    <w:pPr>
      <w:spacing w:before="120" w:after="120" w:line="400" w:lineRule="exact"/>
    </w:pPr>
    <w:rPr>
      <w:rFonts w:ascii="黑体" w:hAnsi="黑体" w:eastAsia="黑体"/>
      <w:b w:val="0"/>
      <w:bCs w:val="0"/>
      <w:sz w:val="32"/>
      <w:szCs w:val="20"/>
    </w:rPr>
  </w:style>
  <w:style w:type="paragraph" w:styleId="1002">
    <w:name w:val="_Style 13"/>
    <w:next w:val="890"/>
    <w:link w:val="890"/>
    <w:pPr>
      <w:jc w:val="both"/>
      <w:widowControl w:val="off"/>
    </w:pPr>
    <w:rPr>
      <w:sz w:val="21"/>
      <w:szCs w:val="24"/>
      <w:lang w:val="en-US" w:eastAsia="zh-CN" w:bidi="ar-SA"/>
    </w:rPr>
  </w:style>
  <w:style w:type="paragraph" w:styleId="1003">
    <w:name w:val="样式 标题 3 + (中文) 黑体 小四 非加粗 段前: 7.8 磅 段后: 0 磅 行距: 固定值 20 磅"/>
    <w:basedOn w:val="893"/>
    <w:next w:val="1003"/>
    <w:link w:val="890"/>
    <w:pPr>
      <w:spacing w:before="0" w:after="0" w:line="400" w:lineRule="exact"/>
    </w:pPr>
    <w:rPr>
      <w:rFonts w:eastAsia="黑体"/>
      <w:b w:val="0"/>
      <w:sz w:val="24"/>
    </w:rPr>
  </w:style>
  <w:style w:type="paragraph" w:styleId="1004">
    <w:name w:val="段"/>
    <w:next w:val="890"/>
    <w:link w:val="890"/>
    <w:qFormat/>
    <w:pPr>
      <w:ind w:firstLine="200"/>
      <w:jc w:val="both"/>
      <w:spacing w:line="360" w:lineRule="auto"/>
    </w:pPr>
    <w:rPr>
      <w:rFonts w:ascii="宋体" w:hAnsi="Calibri"/>
      <w:sz w:val="24"/>
      <w:szCs w:val="22"/>
      <w:lang w:val="en-US" w:eastAsia="zh-CN" w:bidi="ar-SA"/>
    </w:rPr>
  </w:style>
  <w:style w:type="paragraph" w:styleId="1005">
    <w:name w:val="Char"/>
    <w:basedOn w:val="890"/>
    <w:next w:val="1005"/>
    <w:link w:val="890"/>
    <w:rPr>
      <w:rFonts w:ascii="宋体"/>
      <w:b/>
      <w:szCs w:val="20"/>
    </w:rPr>
  </w:style>
  <w:style w:type="paragraph" w:styleId="1006">
    <w:name w:val="rvps1"/>
    <w:basedOn w:val="890"/>
    <w:next w:val="1006"/>
    <w:link w:val="890"/>
    <w:qFormat/>
    <w:pPr>
      <w:jc w:val="center"/>
      <w:widowControl/>
    </w:pPr>
    <w:rPr>
      <w:sz w:val="24"/>
    </w:rPr>
  </w:style>
  <w:style w:type="paragraph" w:styleId="1007">
    <w:name w:val="列表段落"/>
    <w:basedOn w:val="890"/>
    <w:next w:val="1007"/>
    <w:link w:val="890"/>
    <w:uiPriority w:val="34"/>
    <w:qFormat/>
    <w:pPr>
      <w:ind w:firstLine="420"/>
    </w:pPr>
    <w:rPr>
      <w:rFonts w:ascii="Calibri" w:hAnsi="Calibri"/>
      <w:szCs w:val="22"/>
    </w:rPr>
  </w:style>
  <w:style w:type="paragraph" w:styleId="1008">
    <w:name w:val="修订"/>
    <w:next w:val="1008"/>
    <w:link w:val="890"/>
    <w:uiPriority w:val="99"/>
    <w:unhideWhenUsed/>
    <w:rPr>
      <w:sz w:val="21"/>
      <w:szCs w:val="24"/>
      <w:lang w:val="en-US" w:eastAsia="zh-CN" w:bidi="ar-SA"/>
    </w:rPr>
  </w:style>
  <w:style w:type="paragraph" w:styleId="1009">
    <w:name w:val="1"/>
    <w:basedOn w:val="890"/>
    <w:next w:val="890"/>
    <w:link w:val="890"/>
    <w:rPr>
      <w:szCs w:val="20"/>
    </w:rPr>
  </w:style>
  <w:style w:type="paragraph" w:styleId="1010">
    <w:name w:val=" Char Char Char Char"/>
    <w:basedOn w:val="890"/>
    <w:next w:val="1010"/>
    <w:link w:val="890"/>
    <w:pPr>
      <w:spacing w:line="360" w:lineRule="atLeast"/>
    </w:pPr>
    <w:rPr>
      <w:rFonts w:ascii="Tahoma" w:hAnsi="Tahoma"/>
      <w:sz w:val="24"/>
      <w:szCs w:val="20"/>
    </w:rPr>
  </w:style>
  <w:style w:type="paragraph" w:styleId="1011">
    <w:name w:val="样式 标题 2 + Times New Roman 四号 非加粗 段前: 5 磅 段后: 0 磅 行距: 固定值 20..."/>
    <w:basedOn w:val="892"/>
    <w:next w:val="1011"/>
    <w:link w:val="890"/>
    <w:pPr>
      <w:jc w:val="both"/>
      <w:spacing w:before="100" w:after="0" w:line="400" w:lineRule="exact"/>
    </w:pPr>
    <w:rPr>
      <w:rFonts w:ascii="Times New Roman" w:hAnsi="Times New Roman" w:eastAsia="黑体"/>
      <w:b w:val="0"/>
      <w:sz w:val="28"/>
    </w:rPr>
  </w:style>
  <w:style w:type="paragraph" w:styleId="1012">
    <w:name w:val="页脚1"/>
    <w:basedOn w:val="890"/>
    <w:next w:val="935"/>
    <w:link w:val="890"/>
    <w:pPr>
      <w:jc w:val="left"/>
      <w:tabs>
        <w:tab w:val="center" w:pos="4153" w:leader="none"/>
        <w:tab w:val="right" w:pos="8306" w:leader="none"/>
      </w:tabs>
    </w:pPr>
    <w:rPr>
      <w:rFonts w:ascii="Calibri" w:hAnsi="Calibri"/>
      <w:sz w:val="18"/>
      <w:szCs w:val="18"/>
    </w:rPr>
  </w:style>
  <w:style w:type="paragraph" w:styleId="1013">
    <w:name w:val="p0"/>
    <w:basedOn w:val="890"/>
    <w:next w:val="1013"/>
    <w:link w:val="890"/>
    <w:pPr>
      <w:widowControl/>
    </w:pPr>
    <w:rPr>
      <w:szCs w:val="21"/>
    </w:rPr>
  </w:style>
  <w:style w:type="paragraph" w:styleId="1014">
    <w:name w:val="标题 5（有编号）（绿盟科技）"/>
    <w:basedOn w:val="890"/>
    <w:next w:val="995"/>
    <w:link w:val="890"/>
    <w:qFormat/>
    <w:pPr>
      <w:numPr>
        <w:ilvl w:val="4"/>
        <w:numId w:val="2"/>
      </w:numPr>
      <w:jc w:val="left"/>
      <w:keepLines/>
      <w:keepNext/>
      <w:spacing w:before="280" w:after="156" w:line="377" w:lineRule="auto"/>
      <w:outlineLvl w:val="4"/>
    </w:pPr>
    <w:rPr>
      <w:rFonts w:ascii="Arial" w:hAnsi="Arial" w:eastAsia="黑体"/>
      <w:b/>
      <w:sz w:val="24"/>
      <w:szCs w:val="28"/>
    </w:rPr>
  </w:style>
  <w:style w:type="paragraph" w:styleId="1015">
    <w:name w:val="页眉1"/>
    <w:basedOn w:val="890"/>
    <w:next w:val="937"/>
    <w:link w:val="890"/>
    <w:pPr>
      <w:jc w:val="center"/>
      <w:tabs>
        <w:tab w:val="center" w:pos="4153" w:leader="none"/>
        <w:tab w:val="right" w:pos="8306" w:leader="none"/>
      </w:tabs>
      <w:pBdr>
        <w:bottom w:val="single" w:color="000000" w:sz="6" w:space="1"/>
      </w:pBdr>
    </w:pPr>
    <w:rPr>
      <w:rFonts w:ascii="Calibri" w:hAnsi="Calibri"/>
      <w:sz w:val="18"/>
      <w:szCs w:val="18"/>
    </w:rPr>
  </w:style>
  <w:style w:type="table" w:styleId="1016">
    <w:name w:val="网格型1"/>
    <w:next w:val="1016"/>
    <w:link w:val="890"/>
    <w:qFormat/>
    <w:pPr>
      <w:jc w:val="both"/>
      <w:widowControl w:val="off"/>
    </w:pPr>
    <w:rPr>
      <w:lang w:val="en-US" w:eastAsia="zh-CN" w:bidi="ar-SA"/>
    </w:rPr>
    <w:tblPr/>
  </w:style>
  <w:style w:type="paragraph" w:styleId="1017">
    <w:name w:val="正文_0"/>
    <w:next w:val="1017"/>
    <w:link w:val="890"/>
    <w:qFormat/>
    <w:pPr>
      <w:jc w:val="both"/>
      <w:widowControl w:val="off"/>
    </w:pPr>
    <w:rPr>
      <w:sz w:val="21"/>
      <w:lang w:val="en-US" w:eastAsia="zh-CN" w:bidi="ar-SA"/>
    </w:rPr>
  </w:style>
  <w:style w:type="paragraph" w:styleId="1018">
    <w:name w:val="Table Paragraph"/>
    <w:basedOn w:val="890"/>
    <w:next w:val="1018"/>
    <w:link w:val="890"/>
    <w:uiPriority w:val="1"/>
    <w:qFormat/>
    <w:pPr>
      <w:jc w:val="left"/>
    </w:pPr>
    <w:rPr>
      <w:rFonts w:ascii="宋体" w:hAnsi="宋体" w:cs="宋体"/>
      <w:sz w:val="22"/>
      <w:szCs w:val="22"/>
      <w:lang w:eastAsia="en-US"/>
    </w:rPr>
  </w:style>
  <w:style w:type="paragraph" w:styleId="1019">
    <w:name w:val="无间隔1"/>
    <w:basedOn w:val="890"/>
    <w:next w:val="913"/>
    <w:link w:val="890"/>
    <w:uiPriority w:val="1"/>
    <w:qFormat/>
    <w:pPr>
      <w:spacing w:line="400" w:lineRule="exact"/>
    </w:pPr>
    <w:rPr>
      <w:sz w:val="24"/>
    </w:rPr>
  </w:style>
  <w:style w:type="paragraph" w:styleId="1020">
    <w:name w:val="列出段落1"/>
    <w:basedOn w:val="890"/>
    <w:next w:val="1020"/>
    <w:link w:val="890"/>
    <w:uiPriority w:val="34"/>
    <w:qFormat/>
    <w:pPr>
      <w:ind w:firstLine="420"/>
    </w:pPr>
  </w:style>
  <w:style w:type="paragraph" w:styleId="1021">
    <w:name w:val="[Normal]"/>
    <w:next w:val="1021"/>
    <w:link w:val="890"/>
    <w:rPr>
      <w:rFonts w:ascii="方正仿宋简体" w:hAnsi="方正仿宋简体" w:eastAsia="方正仿宋简体" w:cs="Courier New"/>
      <w:sz w:val="24"/>
      <w:szCs w:val="22"/>
      <w:lang w:val="zh-CN" w:eastAsia="zh-CN" w:bidi="ar-SA"/>
    </w:rPr>
  </w:style>
  <w:style w:type="character" w:styleId="1022">
    <w:name w:val="页脚 Char"/>
    <w:next w:val="1022"/>
    <w:link w:val="890"/>
    <w:uiPriority w:val="99"/>
  </w:style>
  <w:style w:type="character" w:styleId="1023">
    <w:name w:val="正文文本 Char"/>
    <w:next w:val="1023"/>
    <w:link w:val="1024"/>
    <w:uiPriority w:val="1"/>
    <w:rPr>
      <w:sz w:val="21"/>
    </w:rPr>
  </w:style>
  <w:style w:type="paragraph" w:styleId="1024">
    <w:name w:val="正文文本1"/>
    <w:basedOn w:val="890"/>
    <w:next w:val="1024"/>
    <w:link w:val="1023"/>
    <w:uiPriority w:val="1"/>
    <w:qFormat/>
    <w:pPr>
      <w:ind w:left="118"/>
      <w:jc w:val="left"/>
      <w:spacing w:before="34"/>
    </w:pPr>
    <w:rPr>
      <w:szCs w:val="20"/>
    </w:rPr>
  </w:style>
  <w:style w:type="character" w:styleId="1025">
    <w:name w:val="正文文本 字符"/>
    <w:next w:val="1025"/>
    <w:link w:val="890"/>
    <w:rPr>
      <w:sz w:val="21"/>
    </w:rPr>
  </w:style>
  <w:style w:type="character" w:styleId="1026">
    <w:name w:val="标题 2 字符"/>
    <w:next w:val="1026"/>
    <w:link w:val="890"/>
    <w:qFormat/>
    <w:rPr>
      <w:rFonts w:ascii="Arial" w:hAnsi="Arial" w:eastAsia="仿宋_GB2312"/>
      <w:b/>
      <w:sz w:val="48"/>
    </w:rPr>
  </w:style>
  <w:style w:type="character" w:styleId="1027">
    <w:name w:val="超链接1"/>
    <w:next w:val="1027"/>
    <w:link w:val="890"/>
    <w:rPr>
      <w:rFonts w:ascii="Calibri" w:hAnsi="Calibri" w:eastAsia="宋体" w:cs="Times New Roman"/>
      <w:color w:val="0000ff"/>
      <w:u w:val="single"/>
    </w:rPr>
  </w:style>
  <w:style w:type="character" w:styleId="1028">
    <w:name w:val="正文文本 字符1"/>
    <w:next w:val="1028"/>
    <w:link w:val="890"/>
    <w:rPr>
      <w:sz w:val="21"/>
    </w:rPr>
  </w:style>
  <w:style w:type="character" w:styleId="1029">
    <w:name w:val="批注文字 字符1"/>
    <w:next w:val="1029"/>
    <w:link w:val="890"/>
    <w:rPr>
      <w:sz w:val="21"/>
      <w:szCs w:val="24"/>
    </w:rPr>
  </w:style>
  <w:style w:type="paragraph" w:styleId="1030">
    <w:name w:val="标题 41"/>
    <w:basedOn w:val="890"/>
    <w:next w:val="890"/>
    <w:link w:val="890"/>
    <w:qFormat/>
    <w:pPr>
      <w:jc w:val="left"/>
      <w:spacing w:before="34"/>
      <w:outlineLvl w:val="3"/>
    </w:pPr>
    <w:rPr>
      <w:rFonts w:ascii="宋体" w:hAnsi="宋体"/>
      <w:b/>
      <w:bCs/>
      <w:szCs w:val="21"/>
    </w:rPr>
  </w:style>
  <w:style w:type="paragraph" w:styleId="1031">
    <w:name w:val="正文缩进1"/>
    <w:basedOn w:val="890"/>
    <w:next w:val="1031"/>
    <w:link w:val="890"/>
    <w:uiPriority w:val="99"/>
    <w:qFormat/>
    <w:pPr>
      <w:ind w:firstLine="420"/>
      <w:jc w:val="left"/>
    </w:pPr>
    <w:rPr>
      <w:rFonts w:ascii="Calibri" w:hAnsi="Calibri"/>
      <w:sz w:val="22"/>
      <w:szCs w:val="22"/>
      <w:lang w:eastAsia="en-US"/>
    </w:rPr>
  </w:style>
  <w:style w:type="character" w:styleId="1032">
    <w:name w:val="标题 4 字符"/>
    <w:next w:val="1032"/>
    <w:link w:val="890"/>
    <w:rPr>
      <w:rFonts w:ascii="Arial" w:hAnsi="Arial" w:eastAsia="黑体"/>
      <w:b/>
      <w:sz w:val="28"/>
    </w:rPr>
  </w:style>
  <w:style w:type="character" w:styleId="1033">
    <w:name w:val="NormalCharacter1"/>
    <w:next w:val="1033"/>
    <w:link w:val="890"/>
    <w:qFormat/>
    <w:rPr>
      <w:sz w:val="21"/>
      <w:szCs w:val="24"/>
      <w:lang w:val="en-US" w:eastAsia="zh-CN" w:bidi="ar-SA"/>
    </w:rPr>
  </w:style>
  <w:style w:type="paragraph" w:styleId="1034">
    <w:name w:val="正文_0_1"/>
    <w:next w:val="1034"/>
    <w:link w:val="890"/>
    <w:pPr>
      <w:jc w:val="both"/>
      <w:widowControl w:val="off"/>
    </w:pPr>
    <w:rPr>
      <w:rFonts w:ascii="Calibri" w:hAnsi="Calibri"/>
      <w:sz w:val="21"/>
      <w:szCs w:val="22"/>
      <w:lang w:val="en-US" w:eastAsia="zh-CN" w:bidi="ar-SA"/>
    </w:rPr>
  </w:style>
  <w:style w:type="paragraph" w:styleId="1035">
    <w:name w:val="普通正文"/>
    <w:basedOn w:val="890"/>
    <w:next w:val="1035"/>
    <w:link w:val="890"/>
    <w:pPr>
      <w:ind w:firstLine="480"/>
      <w:jc w:val="left"/>
      <w:spacing w:before="120" w:after="120" w:line="360" w:lineRule="auto"/>
    </w:pPr>
    <w:rPr>
      <w:rFonts w:ascii="Arial" w:hAnsi="Arial"/>
      <w:sz w:val="24"/>
    </w:rPr>
  </w:style>
  <w:style w:type="table" w:styleId="1036">
    <w:name w:val="Table Normal"/>
    <w:next w:val="1036"/>
    <w:link w:val="890"/>
    <w:unhideWhenUsed/>
    <w:qFormat/>
    <w:rPr>
      <w:rFonts w:ascii="Arial" w:hAnsi="Arial" w:cs="Arial"/>
      <w:lang w:val="en-US" w:eastAsia="zh-CN" w:bidi="ar-SA"/>
    </w:rPr>
    <w:tblPr/>
  </w:style>
  <w:style w:type="paragraph" w:styleId="1037">
    <w:name w:val="Table Text"/>
    <w:basedOn w:val="890"/>
    <w:next w:val="1037"/>
    <w:link w:val="890"/>
    <w:semiHidden/>
    <w:qFormat/>
    <w:pPr>
      <w:jc w:val="left"/>
      <w:widowControl/>
    </w:pPr>
    <w:rPr>
      <w:rFonts w:ascii="Arial" w:hAnsi="Arial" w:eastAsia="Arial" w:cs="Arial"/>
      <w:color w:val="000000"/>
      <w:szCs w:val="21"/>
      <w:lang w:eastAsia="en-US"/>
    </w:rPr>
  </w:style>
  <w:style w:type="paragraph" w:styleId="1038">
    <w:name w:val="正文--"/>
    <w:basedOn w:val="890"/>
    <w:next w:val="1038"/>
    <w:link w:val="890"/>
    <w:qFormat/>
    <w:pPr>
      <w:ind w:firstLine="200"/>
      <w:spacing w:line="360" w:lineRule="auto"/>
    </w:pPr>
    <w:rPr>
      <w:rFonts w:eastAsia="等线" w:cs="Times New Roman"/>
      <w:szCs w:val="22"/>
    </w:rPr>
  </w:style>
  <w:style w:type="character" w:styleId="1039" w:default="1">
    <w:name w:val="Default Paragraph Font"/>
    <w:uiPriority w:val="1"/>
    <w:semiHidden/>
    <w:unhideWhenUsed/>
  </w:style>
  <w:style w:type="numbering" w:styleId="1040" w:default="1">
    <w:name w:val="No List"/>
    <w:uiPriority w:val="99"/>
    <w:semiHidden/>
    <w:unhideWhenUsed/>
  </w:style>
  <w:style w:type="table" w:styleId="10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us</dc:creator>
  <cp:lastModifiedBy>高婷（江城）</cp:lastModifiedBy>
  <cp:revision>6</cp:revision>
  <dcterms:created xsi:type="dcterms:W3CDTF">2026-03-11T08:02:00Z</dcterms:created>
  <dcterms:modified xsi:type="dcterms:W3CDTF">2026-03-12T02:25:29Z</dcterms:modified>
</cp:coreProperties>
</file>