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CC2E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总  说  明</w:t>
      </w:r>
    </w:p>
    <w:p w14:paraId="20DB1B0A">
      <w:pPr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工程名称：沙集2026年度村级公益事业一事一议财政奖补项目（采购包1）</w:t>
      </w:r>
    </w:p>
    <w:tbl>
      <w:tblPr>
        <w:tblStyle w:val="6"/>
        <w:tblW w:w="96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2644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00" w:type="dxa"/>
          </w:tcPr>
          <w:p w14:paraId="5E3D41B8">
            <w:pPr>
              <w:numPr>
                <w:ilvl w:val="0"/>
                <w:numId w:val="0"/>
              </w:num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工程概况 ：</w:t>
            </w:r>
            <w:r>
              <w:rPr>
                <w:rFonts w:hint="eastAsia"/>
                <w:b/>
                <w:bCs/>
                <w:sz w:val="30"/>
                <w:szCs w:val="30"/>
              </w:rPr>
              <w:t>沙集2026年度村级公益事业一事一议财政奖补项目（采购包1）</w:t>
            </w:r>
            <w:r>
              <w:rPr>
                <w:rFonts w:hint="eastAsia"/>
                <w:sz w:val="30"/>
                <w:szCs w:val="30"/>
                <w:lang w:eastAsia="zh-CN"/>
              </w:rPr>
              <w:t>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其中包括三丁村王庄路、朱庙村致富路、余圩村崔陈路、陆园村幸福路、东风社区小康路、兴国村兴寺路。</w:t>
            </w:r>
          </w:p>
          <w:p w14:paraId="786862F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二、工程控制价范围：工程量清单所含内容。</w:t>
            </w:r>
          </w:p>
          <w:p w14:paraId="54AF2AA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三、工程清单编制依据：</w:t>
            </w:r>
            <w:r>
              <w:rPr>
                <w:rFonts w:hint="eastAsia"/>
                <w:b/>
                <w:bCs/>
                <w:sz w:val="30"/>
                <w:szCs w:val="30"/>
              </w:rPr>
              <w:t>沙集2026年度村级公益事业一事一议财政奖补项目（采购包1）</w:t>
            </w:r>
            <w:r>
              <w:rPr>
                <w:rFonts w:hint="eastAsia"/>
                <w:sz w:val="30"/>
                <w:szCs w:val="30"/>
              </w:rPr>
              <w:t>建设实施计划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及建设单位要求</w:t>
            </w:r>
            <w:r>
              <w:rPr>
                <w:rFonts w:hint="eastAsia"/>
                <w:sz w:val="30"/>
                <w:szCs w:val="30"/>
              </w:rPr>
              <w:t>，《建设工程工程量清单计价规范》（GB50500-2013），《房屋建设与装饰工程工程量计算规范》(GB50854-2013)，《市政工程工程量计算规范》（GB50857-2013），《江苏省建筑与装饰工程计价定额》（2014版），《江苏省安装工程计价定额》（2014版），</w:t>
            </w:r>
            <w:r>
              <w:rPr>
                <w:rFonts w:hint="eastAsia" w:ascii="宋体" w:hAnsi="宋体"/>
                <w:sz w:val="28"/>
              </w:rPr>
              <w:t>《江苏省市政工程计价定额》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2014</w:t>
            </w:r>
            <w:r>
              <w:rPr>
                <w:rFonts w:hint="eastAsia" w:ascii="宋体" w:hAnsi="宋体"/>
                <w:sz w:val="28"/>
                <w:lang w:eastAsia="zh-CN"/>
              </w:rPr>
              <w:t>，</w:t>
            </w:r>
            <w:r>
              <w:rPr>
                <w:rFonts w:hint="eastAsia"/>
                <w:sz w:val="30"/>
                <w:szCs w:val="30"/>
              </w:rPr>
              <w:t>《江苏省建设工程费用定额》（2014）营改增。</w:t>
            </w:r>
          </w:p>
          <w:p w14:paraId="3654E95D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1）工程类别：三类。</w:t>
            </w:r>
          </w:p>
          <w:p w14:paraId="33C0C6EC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2）工程质量要求：合格。</w:t>
            </w:r>
          </w:p>
          <w:p w14:paraId="7E984695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3）工期：详见招标文件。</w:t>
            </w:r>
          </w:p>
          <w:p w14:paraId="2A4B059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四、工程造价的组成：</w:t>
            </w:r>
          </w:p>
          <w:p w14:paraId="260DE7F3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（一）分部分项工程：执行住建部《建设工程工程量清单计价规范》  GB50500-2013、《江苏省建筑与装饰工程计价定额》（2014）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工程计价定额》（2014）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《江苏省安装工程计价表》（2014）,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《市政工程工程量计算规范》（GB50857-2013）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《江苏省建设工程费用定额》（营改增）2014版。</w:t>
            </w:r>
          </w:p>
          <w:p w14:paraId="7B1A18B6">
            <w:pPr>
              <w:numPr>
                <w:ilvl w:val="0"/>
                <w:numId w:val="2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措施项目费：</w:t>
            </w:r>
          </w:p>
          <w:p w14:paraId="359EDDC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（1）、总价措施费：</w:t>
            </w:r>
          </w:p>
          <w:p w14:paraId="1D859E13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1）现场安全文明施工基本费：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1.5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09C81535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2）现场安全文明施工扬尘污染防治费：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0.31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48E2CC42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3）临时设施费：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1.1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49062174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4）建筑工人实名制费用：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暂未</w:t>
            </w:r>
            <w:r>
              <w:rPr>
                <w:rFonts w:hint="eastAsia"/>
                <w:sz w:val="30"/>
                <w:szCs w:val="30"/>
              </w:rPr>
              <w:t>计取。</w:t>
            </w:r>
          </w:p>
          <w:p w14:paraId="5A01CCB8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5）以下措施项目费用暂不计取：冬雨季施工增加费，夜间施工增加费，非夜间施工照，已完工程及设备保护费，赶工措施费，按质论价费，二次搬运费，特殊条件下施工增加费，室内空气污染测试费。</w:t>
            </w:r>
          </w:p>
          <w:p w14:paraId="1017973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（2）、单价措施费：</w:t>
            </w:r>
          </w:p>
          <w:p w14:paraId="77777514">
            <w:pPr>
              <w:ind w:left="105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1）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按规范计取；</w:t>
            </w:r>
          </w:p>
          <w:p w14:paraId="018F10F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（3）、其他措施费：</w:t>
            </w:r>
          </w:p>
          <w:p w14:paraId="0353107B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1）暂列金额：详清单；</w:t>
            </w:r>
          </w:p>
          <w:p w14:paraId="3465DBFB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2）暂估价：详清单；</w:t>
            </w:r>
          </w:p>
          <w:p w14:paraId="74D8AE03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3）计日工：本工程暂不计取；</w:t>
            </w:r>
          </w:p>
          <w:p w14:paraId="69AB4DF7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4）总承包服务费：本工程暂不计取。</w:t>
            </w:r>
          </w:p>
          <w:p w14:paraId="47316F2C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（4）、规费(按相关文件规定执行) ：</w:t>
            </w:r>
          </w:p>
          <w:p w14:paraId="7020156E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1）环境保护税：本工程暂不计取；</w:t>
            </w:r>
          </w:p>
          <w:p w14:paraId="0F2DDA7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2）社会保障费及住房公积金：按《江苏省建设工程费用定额》（营改增）2014版规定计算；</w:t>
            </w:r>
          </w:p>
          <w:p w14:paraId="3AA6EE9A">
            <w:pPr>
              <w:ind w:left="105" w:firstLine="600" w:firstLineChars="2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3）税金：按9%计算。</w:t>
            </w:r>
          </w:p>
          <w:p w14:paraId="3DEA81DD">
            <w:pPr>
              <w:ind w:left="105" w:firstLine="600" w:firstLineChars="200"/>
              <w:rPr>
                <w:rFonts w:hint="eastAsia"/>
                <w:sz w:val="30"/>
                <w:szCs w:val="30"/>
              </w:rPr>
            </w:pPr>
          </w:p>
          <w:p w14:paraId="3E0AD4C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五、其他须说明的问题：</w:t>
            </w:r>
          </w:p>
          <w:p w14:paraId="2C4B6B73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人工费机械费按苏建函价【202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sz w:val="30"/>
                <w:szCs w:val="30"/>
              </w:rPr>
              <w:t>】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273</w:t>
            </w:r>
            <w:r>
              <w:rPr>
                <w:rFonts w:hint="eastAsia"/>
                <w:sz w:val="30"/>
                <w:szCs w:val="30"/>
              </w:rPr>
              <w:t>号文件执行；</w:t>
            </w:r>
          </w:p>
          <w:p w14:paraId="479D5C8B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材料价格按</w:t>
            </w: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30"/>
                <w:szCs w:val="30"/>
              </w:rPr>
              <w:t>月份</w:t>
            </w:r>
            <w:r>
              <w:rPr>
                <w:rFonts w:hint="eastAsia"/>
                <w:sz w:val="30"/>
                <w:szCs w:val="30"/>
              </w:rPr>
              <w:t>《</w:t>
            </w:r>
            <w:r>
              <w:rPr>
                <w:rFonts w:hint="eastAsia" w:ascii="宋体" w:hAnsi="宋体" w:cs="宋体"/>
                <w:sz w:val="30"/>
                <w:szCs w:val="30"/>
              </w:rPr>
              <w:t>睢宁县建筑工程部分建材指导价》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并结合市场询价综合考虑</w:t>
            </w:r>
            <w:r>
              <w:rPr>
                <w:rFonts w:hint="eastAsia" w:ascii="宋体" w:hAnsi="宋体" w:cs="宋体"/>
                <w:sz w:val="30"/>
                <w:szCs w:val="30"/>
              </w:rPr>
              <w:t xml:space="preserve">； </w:t>
            </w:r>
          </w:p>
          <w:p w14:paraId="0B6D4097">
            <w:pPr>
              <w:numPr>
                <w:ilvl w:val="0"/>
                <w:numId w:val="4"/>
              </w:num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本工程招标控制价根据</w:t>
            </w:r>
            <w:r>
              <w:rPr>
                <w:rFonts w:hint="eastAsia"/>
                <w:b/>
                <w:bCs/>
                <w:sz w:val="30"/>
                <w:szCs w:val="30"/>
              </w:rPr>
              <w:t>沙集2026年度村级公益事业一事一议财政奖补项目（采购包1）</w:t>
            </w:r>
            <w:r>
              <w:rPr>
                <w:rFonts w:hint="eastAsia"/>
                <w:sz w:val="30"/>
                <w:szCs w:val="30"/>
              </w:rPr>
              <w:t>建设实施计划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及建设单位要求编制，其中包括三丁村王庄路、朱庙村致富路、余圩村崔陈路、陆园村幸福路、东风社区小康路、兴国村兴寺路。</w:t>
            </w:r>
            <w:bookmarkStart w:id="0" w:name="_GoBack"/>
            <w:bookmarkEnd w:id="0"/>
          </w:p>
          <w:p w14:paraId="36370CE6">
            <w:pPr>
              <w:numPr>
                <w:ilvl w:val="0"/>
                <w:numId w:val="3"/>
              </w:num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路基施工做法为：1、原有路床整平压实  2、铺设10cm厚级配碎石垫层  3、15cm厚C30商品砼面层（包含模板、锯缝、压纹、养护）。如与实际施工不一致按实调整。</w:t>
            </w:r>
          </w:p>
          <w:p w14:paraId="1852E034">
            <w:pPr>
              <w:numPr>
                <w:ilvl w:val="0"/>
                <w:numId w:val="3"/>
              </w:num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未尽事项按规范计算。</w:t>
            </w:r>
          </w:p>
          <w:p w14:paraId="20D73B91">
            <w:pPr>
              <w:tabs>
                <w:tab w:val="left" w:pos="465"/>
              </w:tabs>
              <w:ind w:left="465"/>
            </w:pPr>
          </w:p>
          <w:p w14:paraId="533A88D5">
            <w:pPr>
              <w:tabs>
                <w:tab w:val="left" w:pos="465"/>
              </w:tabs>
              <w:ind w:left="465"/>
              <w:rPr>
                <w:sz w:val="32"/>
                <w:szCs w:val="40"/>
              </w:rPr>
            </w:pPr>
            <w:r>
              <w:rPr>
                <w:rFonts w:hint="eastAsia"/>
              </w:rPr>
              <w:t xml:space="preserve">                                 </w:t>
            </w:r>
          </w:p>
          <w:p w14:paraId="0C9E4F90">
            <w:pPr>
              <w:tabs>
                <w:tab w:val="left" w:pos="465"/>
              </w:tabs>
              <w:ind w:firstLine="7680" w:firstLineChars="2400"/>
              <w:rPr>
                <w:rFonts w:hint="default" w:eastAsia="宋体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2026.00.00</w:t>
            </w:r>
          </w:p>
        </w:tc>
      </w:tr>
    </w:tbl>
    <w:p w14:paraId="5AA6E04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51B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10300"/>
    <w:multiLevelType w:val="multilevel"/>
    <w:tmpl w:val="0F71030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54B02CD"/>
    <w:multiLevelType w:val="multilevel"/>
    <w:tmpl w:val="154B02CD"/>
    <w:lvl w:ilvl="0" w:tentative="0">
      <w:start w:val="1"/>
      <w:numFmt w:val="decimal"/>
      <w:lvlText w:val="%1）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2">
    <w:nsid w:val="5A4CB580"/>
    <w:multiLevelType w:val="singleLevel"/>
    <w:tmpl w:val="5A4CB580"/>
    <w:lvl w:ilvl="0" w:tentative="0">
      <w:start w:val="2"/>
      <w:numFmt w:val="chineseCounting"/>
      <w:suff w:val="space"/>
      <w:lvlText w:val="(%1)"/>
      <w:lvlJc w:val="left"/>
    </w:lvl>
  </w:abstractNum>
  <w:abstractNum w:abstractNumId="3">
    <w:nsid w:val="7AE2705D"/>
    <w:multiLevelType w:val="singleLevel"/>
    <w:tmpl w:val="7AE270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JkYjI4MmE5YzJlMDliM2RmMjYwNjk4NjcxNmMifQ=="/>
  </w:docVars>
  <w:rsids>
    <w:rsidRoot w:val="00686927"/>
    <w:rsid w:val="000119BE"/>
    <w:rsid w:val="0005595E"/>
    <w:rsid w:val="00056479"/>
    <w:rsid w:val="0006212C"/>
    <w:rsid w:val="0007085C"/>
    <w:rsid w:val="000B1DF7"/>
    <w:rsid w:val="000E31E5"/>
    <w:rsid w:val="000E3E41"/>
    <w:rsid w:val="000E7919"/>
    <w:rsid w:val="0010785D"/>
    <w:rsid w:val="0014278E"/>
    <w:rsid w:val="001427DB"/>
    <w:rsid w:val="00145A78"/>
    <w:rsid w:val="00151C45"/>
    <w:rsid w:val="00164690"/>
    <w:rsid w:val="001A4A45"/>
    <w:rsid w:val="001C24D2"/>
    <w:rsid w:val="001D18D8"/>
    <w:rsid w:val="001E3B8D"/>
    <w:rsid w:val="001F1FA6"/>
    <w:rsid w:val="001F2C6E"/>
    <w:rsid w:val="00203BEF"/>
    <w:rsid w:val="002042C8"/>
    <w:rsid w:val="00211CF6"/>
    <w:rsid w:val="00215553"/>
    <w:rsid w:val="00281E46"/>
    <w:rsid w:val="002D48A4"/>
    <w:rsid w:val="0032214A"/>
    <w:rsid w:val="003546A8"/>
    <w:rsid w:val="00354B5F"/>
    <w:rsid w:val="00372698"/>
    <w:rsid w:val="00395E9F"/>
    <w:rsid w:val="003B3FE5"/>
    <w:rsid w:val="003D631B"/>
    <w:rsid w:val="003F55AD"/>
    <w:rsid w:val="00401D3A"/>
    <w:rsid w:val="00462193"/>
    <w:rsid w:val="00487698"/>
    <w:rsid w:val="00490573"/>
    <w:rsid w:val="00495910"/>
    <w:rsid w:val="004B7B33"/>
    <w:rsid w:val="004D25A3"/>
    <w:rsid w:val="00502968"/>
    <w:rsid w:val="00505827"/>
    <w:rsid w:val="0052120D"/>
    <w:rsid w:val="00542D98"/>
    <w:rsid w:val="00545A98"/>
    <w:rsid w:val="0054688E"/>
    <w:rsid w:val="0055506E"/>
    <w:rsid w:val="00565727"/>
    <w:rsid w:val="005659C4"/>
    <w:rsid w:val="00571F29"/>
    <w:rsid w:val="00587548"/>
    <w:rsid w:val="005D11F8"/>
    <w:rsid w:val="005D481D"/>
    <w:rsid w:val="005E5B3D"/>
    <w:rsid w:val="005F6F9B"/>
    <w:rsid w:val="00605ADA"/>
    <w:rsid w:val="006157C4"/>
    <w:rsid w:val="0063498A"/>
    <w:rsid w:val="006379CE"/>
    <w:rsid w:val="00644076"/>
    <w:rsid w:val="00670B64"/>
    <w:rsid w:val="00675A63"/>
    <w:rsid w:val="006864F6"/>
    <w:rsid w:val="00686927"/>
    <w:rsid w:val="006C2323"/>
    <w:rsid w:val="006E2756"/>
    <w:rsid w:val="006F1BDC"/>
    <w:rsid w:val="0074328C"/>
    <w:rsid w:val="00785EF8"/>
    <w:rsid w:val="007911D4"/>
    <w:rsid w:val="00795B7B"/>
    <w:rsid w:val="007A45D7"/>
    <w:rsid w:val="007B66F9"/>
    <w:rsid w:val="007C1B62"/>
    <w:rsid w:val="007C717F"/>
    <w:rsid w:val="007F5CF5"/>
    <w:rsid w:val="00802988"/>
    <w:rsid w:val="00806ADB"/>
    <w:rsid w:val="00807218"/>
    <w:rsid w:val="008400D8"/>
    <w:rsid w:val="00861815"/>
    <w:rsid w:val="008A5908"/>
    <w:rsid w:val="008B3DC2"/>
    <w:rsid w:val="008D5960"/>
    <w:rsid w:val="008F5780"/>
    <w:rsid w:val="009038F6"/>
    <w:rsid w:val="00924A8D"/>
    <w:rsid w:val="009337EE"/>
    <w:rsid w:val="00946978"/>
    <w:rsid w:val="00974D42"/>
    <w:rsid w:val="00997031"/>
    <w:rsid w:val="009B1BD4"/>
    <w:rsid w:val="009B46E8"/>
    <w:rsid w:val="009C0F41"/>
    <w:rsid w:val="009D02D6"/>
    <w:rsid w:val="009D4FF2"/>
    <w:rsid w:val="009E714C"/>
    <w:rsid w:val="00A11BD4"/>
    <w:rsid w:val="00A67E0D"/>
    <w:rsid w:val="00A96986"/>
    <w:rsid w:val="00AA3A06"/>
    <w:rsid w:val="00AB4878"/>
    <w:rsid w:val="00AB6546"/>
    <w:rsid w:val="00AE4ADE"/>
    <w:rsid w:val="00B116B3"/>
    <w:rsid w:val="00B2178D"/>
    <w:rsid w:val="00B50A0D"/>
    <w:rsid w:val="00B805CD"/>
    <w:rsid w:val="00B87882"/>
    <w:rsid w:val="00BC7A1D"/>
    <w:rsid w:val="00BF5617"/>
    <w:rsid w:val="00C502D9"/>
    <w:rsid w:val="00C971A7"/>
    <w:rsid w:val="00C97AD8"/>
    <w:rsid w:val="00C97E1B"/>
    <w:rsid w:val="00CC2385"/>
    <w:rsid w:val="00CD3B06"/>
    <w:rsid w:val="00CD6BB6"/>
    <w:rsid w:val="00CE4915"/>
    <w:rsid w:val="00D15795"/>
    <w:rsid w:val="00D77123"/>
    <w:rsid w:val="00DA3E69"/>
    <w:rsid w:val="00DC0B1E"/>
    <w:rsid w:val="00DF1D71"/>
    <w:rsid w:val="00E2055D"/>
    <w:rsid w:val="00E214C6"/>
    <w:rsid w:val="00E331A4"/>
    <w:rsid w:val="00E34F77"/>
    <w:rsid w:val="00E43BC1"/>
    <w:rsid w:val="00E52143"/>
    <w:rsid w:val="00E7604F"/>
    <w:rsid w:val="00EB098A"/>
    <w:rsid w:val="00ED02EF"/>
    <w:rsid w:val="00ED0BC9"/>
    <w:rsid w:val="00ED5380"/>
    <w:rsid w:val="00EF47F5"/>
    <w:rsid w:val="00F02FBA"/>
    <w:rsid w:val="00F1665B"/>
    <w:rsid w:val="00F22F7A"/>
    <w:rsid w:val="00F378A8"/>
    <w:rsid w:val="00F46986"/>
    <w:rsid w:val="00F64F77"/>
    <w:rsid w:val="00FE6312"/>
    <w:rsid w:val="00FF7CB4"/>
    <w:rsid w:val="01050F22"/>
    <w:rsid w:val="017D321F"/>
    <w:rsid w:val="01821405"/>
    <w:rsid w:val="01A73AEF"/>
    <w:rsid w:val="03977AE9"/>
    <w:rsid w:val="05CC560F"/>
    <w:rsid w:val="06393DC3"/>
    <w:rsid w:val="0972418C"/>
    <w:rsid w:val="09BE28FC"/>
    <w:rsid w:val="0B3E4107"/>
    <w:rsid w:val="0B412889"/>
    <w:rsid w:val="0C323D10"/>
    <w:rsid w:val="0E515BEE"/>
    <w:rsid w:val="0E946CD4"/>
    <w:rsid w:val="0ED54286"/>
    <w:rsid w:val="0EE80D86"/>
    <w:rsid w:val="0F42584D"/>
    <w:rsid w:val="0FB359A7"/>
    <w:rsid w:val="106A20AC"/>
    <w:rsid w:val="11BB6504"/>
    <w:rsid w:val="135350C1"/>
    <w:rsid w:val="170B486F"/>
    <w:rsid w:val="18AB05D3"/>
    <w:rsid w:val="1BC10289"/>
    <w:rsid w:val="1DEE097E"/>
    <w:rsid w:val="1E7975EE"/>
    <w:rsid w:val="1EC963A2"/>
    <w:rsid w:val="22B60C01"/>
    <w:rsid w:val="25185A9E"/>
    <w:rsid w:val="25615379"/>
    <w:rsid w:val="25855259"/>
    <w:rsid w:val="262E6ED1"/>
    <w:rsid w:val="26F23A4F"/>
    <w:rsid w:val="27385F6F"/>
    <w:rsid w:val="275152B4"/>
    <w:rsid w:val="289E04AA"/>
    <w:rsid w:val="29CB2ECE"/>
    <w:rsid w:val="2BF5572C"/>
    <w:rsid w:val="2C85059C"/>
    <w:rsid w:val="2D9B6733"/>
    <w:rsid w:val="2F3740E6"/>
    <w:rsid w:val="30B519C5"/>
    <w:rsid w:val="336848E5"/>
    <w:rsid w:val="336F4127"/>
    <w:rsid w:val="33FE3F5E"/>
    <w:rsid w:val="34DB3F45"/>
    <w:rsid w:val="34DC77C8"/>
    <w:rsid w:val="369E5FF6"/>
    <w:rsid w:val="36B75209"/>
    <w:rsid w:val="38036DF5"/>
    <w:rsid w:val="38A95339"/>
    <w:rsid w:val="396F6801"/>
    <w:rsid w:val="39B44173"/>
    <w:rsid w:val="3A39619C"/>
    <w:rsid w:val="3CEC1096"/>
    <w:rsid w:val="3D2A6E30"/>
    <w:rsid w:val="3DA93E5D"/>
    <w:rsid w:val="3E6548BD"/>
    <w:rsid w:val="3F817251"/>
    <w:rsid w:val="3F832F48"/>
    <w:rsid w:val="41585FC4"/>
    <w:rsid w:val="41D710A2"/>
    <w:rsid w:val="42111269"/>
    <w:rsid w:val="430D7ACB"/>
    <w:rsid w:val="44CB5CFB"/>
    <w:rsid w:val="47A408F8"/>
    <w:rsid w:val="4B314BC8"/>
    <w:rsid w:val="4B40181D"/>
    <w:rsid w:val="4C212F66"/>
    <w:rsid w:val="4F2831B9"/>
    <w:rsid w:val="527E6CE5"/>
    <w:rsid w:val="53280ACD"/>
    <w:rsid w:val="543B4A56"/>
    <w:rsid w:val="5A584D94"/>
    <w:rsid w:val="5AB00320"/>
    <w:rsid w:val="5B447C78"/>
    <w:rsid w:val="5BDC6090"/>
    <w:rsid w:val="5D337CBB"/>
    <w:rsid w:val="601D51D3"/>
    <w:rsid w:val="6043779A"/>
    <w:rsid w:val="60836CFD"/>
    <w:rsid w:val="60E569BB"/>
    <w:rsid w:val="61541E76"/>
    <w:rsid w:val="617B63FE"/>
    <w:rsid w:val="66822167"/>
    <w:rsid w:val="66CF6D3D"/>
    <w:rsid w:val="673072C9"/>
    <w:rsid w:val="67B8093C"/>
    <w:rsid w:val="67E2230E"/>
    <w:rsid w:val="69856922"/>
    <w:rsid w:val="6A7452C6"/>
    <w:rsid w:val="6C9337D3"/>
    <w:rsid w:val="6D3E783E"/>
    <w:rsid w:val="6E5F613D"/>
    <w:rsid w:val="6FE23626"/>
    <w:rsid w:val="70122D33"/>
    <w:rsid w:val="70BB40B9"/>
    <w:rsid w:val="727D306F"/>
    <w:rsid w:val="73A87375"/>
    <w:rsid w:val="74123FFF"/>
    <w:rsid w:val="74D67564"/>
    <w:rsid w:val="75AA0FE9"/>
    <w:rsid w:val="76577B8E"/>
    <w:rsid w:val="771156CB"/>
    <w:rsid w:val="780A1B10"/>
    <w:rsid w:val="78B26D60"/>
    <w:rsid w:val="78D87765"/>
    <w:rsid w:val="7AE255FF"/>
    <w:rsid w:val="7D6E51C7"/>
    <w:rsid w:val="7D86390A"/>
    <w:rsid w:val="7DAA1B43"/>
    <w:rsid w:val="7E0649FA"/>
    <w:rsid w:val="7EA05231"/>
    <w:rsid w:val="7ECE49DE"/>
    <w:rsid w:val="7F8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E0A0C4-4BCE-4DEF-87E7-AFF8BCB7DE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3</Pages>
  <Words>1134</Words>
  <Characters>1267</Characters>
  <Lines>10</Lines>
  <Paragraphs>2</Paragraphs>
  <TotalTime>1</TotalTime>
  <ScaleCrop>false</ScaleCrop>
  <LinksUpToDate>false</LinksUpToDate>
  <CharactersWithSpaces>1358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2017-05-20T01:28:00Z</dcterms:created>
  <dc:creator>USER</dc:creator>
  <cp:lastModifiedBy>Frieza</cp:lastModifiedBy>
  <cp:lastPrinted>2021-07-13T01:06:00Z</cp:lastPrinted>
  <dcterms:modified xsi:type="dcterms:W3CDTF">2026-03-09T01:24:46Z</dcterms:modified>
  <dc:title>总  说  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D0D8BEAD120C4E6395FC0642C8295662_13</vt:lpwstr>
  </property>
  <property fmtid="{D5CDD505-2E9C-101B-9397-08002B2CF9AE}" pid="4" name="KSOTemplateDocerSaveRecord">
    <vt:lpwstr>eyJoZGlkIjoiM2QyYmVkYzA5M2U1MDE0YTg3ODBlNzdlOGY0Zjk0M2QiLCJ1c2VySWQiOiI5MDYyNDg1MjgifQ==</vt:lpwstr>
  </property>
</Properties>
</file>