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F367E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41DF8AF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2025-2026如皋市扩种油菜项目购农药肥料（采购包一）</w:t>
      </w:r>
    </w:p>
    <w:p w14:paraId="1CD401D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JSZC-320682-NTJW-X2026-0010</w:t>
      </w:r>
    </w:p>
    <w:p w14:paraId="008ADB9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2026年3月5日09:00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4566"/>
        <w:gridCol w:w="1656"/>
        <w:gridCol w:w="1244"/>
        <w:gridCol w:w="1020"/>
      </w:tblGrid>
      <w:tr w14:paraId="416ABF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 w14:paraId="70E49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66" w:type="dxa"/>
            <w:vAlign w:val="center"/>
          </w:tcPr>
          <w:p w14:paraId="439E0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56" w:type="dxa"/>
            <w:vAlign w:val="center"/>
          </w:tcPr>
          <w:p w14:paraId="254F6D3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</w:rPr>
              <w:t>最后报价</w:t>
            </w:r>
          </w:p>
          <w:p w14:paraId="70D1801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元/吨</w:t>
            </w:r>
            <w:r>
              <w:rPr>
                <w:rFonts w:hint="default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244" w:type="dxa"/>
            <w:vAlign w:val="center"/>
          </w:tcPr>
          <w:p w14:paraId="2362A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20" w:type="dxa"/>
            <w:vAlign w:val="center"/>
          </w:tcPr>
          <w:p w14:paraId="756C6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</w:rPr>
              <w:t>排名</w:t>
            </w:r>
          </w:p>
        </w:tc>
      </w:tr>
      <w:tr w14:paraId="1B858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05F97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49C02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如皋市新星供销有限公司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9124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148800.00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F6DE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BA95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 w14:paraId="146B08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79635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61CB0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扬州市丰农农业科技有限公司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8F91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150500.00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270F1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6FCF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 w14:paraId="328303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shd w:val="clear" w:color="auto" w:fill="auto"/>
            <w:vAlign w:val="center"/>
          </w:tcPr>
          <w:p w14:paraId="0A1E4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49732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海安城池农业科技有限公司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1697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150900.00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86A94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394C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</w:tr>
    </w:tbl>
    <w:p w14:paraId="796301B5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6CD94510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655131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44"/>
          <w:szCs w:val="44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供应商报价、得分和排名一览表</w:t>
      </w:r>
    </w:p>
    <w:p w14:paraId="55E4BD1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项目名称：2025-2026如皋市扩种油菜项目购农药肥料（采购包二）</w:t>
      </w:r>
    </w:p>
    <w:p w14:paraId="250E45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项目编号：JSZC-320682-NTJW-X2026-0010</w:t>
      </w:r>
    </w:p>
    <w:p w14:paraId="13E4987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评审日期：2026年3月5日09:00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52"/>
        <w:gridCol w:w="1855"/>
        <w:gridCol w:w="1132"/>
        <w:gridCol w:w="1070"/>
      </w:tblGrid>
      <w:tr w14:paraId="377D8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D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16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供应商名称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AF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最后报价</w:t>
            </w:r>
          </w:p>
          <w:p w14:paraId="3CEC4B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（元/吨）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28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总得分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D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排名</w:t>
            </w:r>
          </w:p>
        </w:tc>
      </w:tr>
      <w:tr w14:paraId="6548F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D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2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扬州明丰农业科技有限公司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6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14800.00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0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B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</w:tr>
      <w:tr w14:paraId="09AB3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E6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D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扬州艾瑞农业科技有限公司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5A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15150.00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7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5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</w:tr>
      <w:tr w14:paraId="7F614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1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7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江苏泰瑞生生物科技有限公司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F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15300.00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9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D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</w:tr>
    </w:tbl>
    <w:p w14:paraId="0F6F653B">
      <w:pPr>
        <w:pStyle w:val="2"/>
      </w:pPr>
      <w:r>
        <w:rPr>
          <w:rFonts w:hint="eastAsia" w:ascii="仿宋" w:hAnsi="仿宋" w:eastAsia="仿宋" w:cs="仿宋"/>
          <w:kern w:val="2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69E32C4"/>
    <w:rsid w:val="3CF65428"/>
    <w:rsid w:val="3EBA01D9"/>
    <w:rsid w:val="49184018"/>
    <w:rsid w:val="4941590E"/>
    <w:rsid w:val="4B734926"/>
    <w:rsid w:val="5767672D"/>
    <w:rsid w:val="5E0D0719"/>
    <w:rsid w:val="619A5C23"/>
    <w:rsid w:val="657F322F"/>
    <w:rsid w:val="65F021B3"/>
    <w:rsid w:val="68142C3D"/>
    <w:rsid w:val="69BB1525"/>
    <w:rsid w:val="70186216"/>
    <w:rsid w:val="7171685F"/>
    <w:rsid w:val="746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418</Characters>
  <Lines>1</Lines>
  <Paragraphs>1</Paragraphs>
  <TotalTime>2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cp:lastPrinted>2024-03-22T02:17:00Z</cp:lastPrinted>
  <dcterms:modified xsi:type="dcterms:W3CDTF">2026-03-05T08:38:35Z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eyJoZGlkIjoiY2I2ZjlhM2M0MDllOTczMjNlYWIzZmMwM2RjY2I0MmIiLCJ1c2VySWQiOiIxMDMxNTEzNjU1In0=</vt:lpwstr>
  </property>
</Properties>
</file>