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2DF46" w14:textId="77777777" w:rsidR="008034BC" w:rsidRDefault="00000000">
      <w:pPr>
        <w:spacing w:line="360" w:lineRule="auto"/>
        <w:contextualSpacing/>
        <w:jc w:val="center"/>
        <w:outlineLvl w:val="1"/>
        <w:rPr>
          <w:rFonts w:ascii="宋体" w:hAnsi="宋体" w:cs="宋体" w:hint="eastAsia"/>
          <w:b/>
          <w:sz w:val="28"/>
          <w:szCs w:val="28"/>
        </w:rPr>
      </w:pPr>
      <w:r>
        <w:rPr>
          <w:rFonts w:ascii="宋体" w:hAnsi="宋体" w:cs="宋体" w:hint="eastAsia"/>
          <w:b/>
          <w:sz w:val="28"/>
          <w:szCs w:val="28"/>
        </w:rPr>
        <w:t>服务范围、服务要求及服务标准</w:t>
      </w:r>
    </w:p>
    <w:p w14:paraId="236EBFF1" w14:textId="77777777" w:rsidR="007716CC" w:rsidRDefault="007716CC" w:rsidP="007716CC">
      <w:pPr>
        <w:spacing w:line="360" w:lineRule="auto"/>
        <w:ind w:firstLine="482"/>
        <w:contextualSpacing/>
        <w:rPr>
          <w:b/>
          <w:sz w:val="24"/>
        </w:rPr>
      </w:pPr>
      <w:r>
        <w:rPr>
          <w:rFonts w:hint="eastAsia"/>
          <w:b/>
          <w:sz w:val="24"/>
        </w:rPr>
        <w:t>1.</w:t>
      </w:r>
      <w:r>
        <w:rPr>
          <w:rFonts w:hint="eastAsia"/>
          <w:b/>
          <w:sz w:val="24"/>
        </w:rPr>
        <w:t>服务范围</w:t>
      </w:r>
    </w:p>
    <w:p w14:paraId="6AC63539" w14:textId="77777777" w:rsidR="007716CC" w:rsidRDefault="007716CC" w:rsidP="007716CC">
      <w:pPr>
        <w:spacing w:line="360" w:lineRule="auto"/>
        <w:ind w:firstLine="482"/>
        <w:contextualSpacing/>
        <w:rPr>
          <w:b/>
          <w:bCs/>
          <w:sz w:val="24"/>
        </w:rPr>
      </w:pPr>
      <w:r>
        <w:rPr>
          <w:rFonts w:hint="eastAsia"/>
          <w:b/>
          <w:bCs/>
          <w:sz w:val="24"/>
        </w:rPr>
        <w:t>1.1</w:t>
      </w:r>
      <w:r>
        <w:rPr>
          <w:rFonts w:hint="eastAsia"/>
          <w:b/>
          <w:bCs/>
          <w:sz w:val="24"/>
        </w:rPr>
        <w:t>服务范围：</w:t>
      </w:r>
    </w:p>
    <w:p w14:paraId="50F4C025" w14:textId="77777777" w:rsidR="007716CC" w:rsidRDefault="007716CC" w:rsidP="007716CC">
      <w:pPr>
        <w:spacing w:line="360" w:lineRule="auto"/>
        <w:jc w:val="center"/>
        <w:rPr>
          <w:b/>
          <w:sz w:val="24"/>
        </w:rPr>
      </w:pPr>
      <w:r>
        <w:rPr>
          <w:rFonts w:hint="eastAsia"/>
          <w:b/>
          <w:sz w:val="24"/>
        </w:rPr>
        <w:t>表</w:t>
      </w:r>
      <w:r>
        <w:rPr>
          <w:rFonts w:hint="eastAsia"/>
          <w:b/>
          <w:sz w:val="24"/>
        </w:rPr>
        <w:t>5.1</w:t>
      </w:r>
      <w:r>
        <w:rPr>
          <w:rFonts w:hint="eastAsia"/>
          <w:b/>
          <w:sz w:val="24"/>
        </w:rPr>
        <w:t>各标包道路概况</w:t>
      </w:r>
    </w:p>
    <w:tbl>
      <w:tblPr>
        <w:tblW w:w="9632" w:type="dxa"/>
        <w:tblInd w:w="5" w:type="dxa"/>
        <w:shd w:val="clear" w:color="auto" w:fill="FFFFFF"/>
        <w:tblLook w:val="04A0" w:firstRow="1" w:lastRow="0" w:firstColumn="1" w:lastColumn="0" w:noHBand="0" w:noVBand="1"/>
      </w:tblPr>
      <w:tblGrid>
        <w:gridCol w:w="493"/>
        <w:gridCol w:w="946"/>
        <w:gridCol w:w="642"/>
        <w:gridCol w:w="946"/>
        <w:gridCol w:w="785"/>
        <w:gridCol w:w="709"/>
        <w:gridCol w:w="396"/>
        <w:gridCol w:w="781"/>
        <w:gridCol w:w="630"/>
        <w:gridCol w:w="596"/>
        <w:gridCol w:w="695"/>
        <w:gridCol w:w="756"/>
        <w:gridCol w:w="591"/>
        <w:gridCol w:w="666"/>
      </w:tblGrid>
      <w:tr w:rsidR="007716CC" w14:paraId="45FB5C7F" w14:textId="77777777" w:rsidTr="00CB20C2">
        <w:trPr>
          <w:trHeight w:val="403"/>
          <w:tblHeader/>
        </w:trPr>
        <w:tc>
          <w:tcPr>
            <w:tcW w:w="49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7C2FC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序号</w:t>
            </w:r>
          </w:p>
        </w:tc>
        <w:tc>
          <w:tcPr>
            <w:tcW w:w="946"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417AB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路名</w:t>
            </w:r>
          </w:p>
        </w:tc>
        <w:tc>
          <w:tcPr>
            <w:tcW w:w="6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E0DE31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作业</w:t>
            </w:r>
            <w:r>
              <w:rPr>
                <w:rFonts w:ascii="宋体" w:hAnsi="宋体" w:cs="宋体" w:hint="eastAsia"/>
                <w:color w:val="000000"/>
                <w:sz w:val="18"/>
                <w:szCs w:val="18"/>
              </w:rPr>
              <w:br w:type="textWrapping" w:clear="all"/>
              <w:t>方式</w:t>
            </w:r>
          </w:p>
        </w:tc>
        <w:tc>
          <w:tcPr>
            <w:tcW w:w="946"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CE126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起点</w:t>
            </w:r>
          </w:p>
        </w:tc>
        <w:tc>
          <w:tcPr>
            <w:tcW w:w="78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A47E2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终点</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87EFA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等级</w:t>
            </w:r>
          </w:p>
        </w:tc>
        <w:tc>
          <w:tcPr>
            <w:tcW w:w="3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0121D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保洁</w:t>
            </w:r>
            <w:r>
              <w:rPr>
                <w:rFonts w:ascii="宋体" w:hAnsi="宋体" w:cs="宋体" w:hint="eastAsia"/>
                <w:color w:val="000000"/>
                <w:sz w:val="18"/>
                <w:szCs w:val="18"/>
              </w:rPr>
              <w:br w:type="textWrapping" w:clear="all"/>
              <w:t>时间</w:t>
            </w:r>
          </w:p>
        </w:tc>
        <w:tc>
          <w:tcPr>
            <w:tcW w:w="4715" w:type="dxa"/>
            <w:gridSpan w:val="7"/>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7C4F5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道路要素数据</w:t>
            </w:r>
          </w:p>
        </w:tc>
      </w:tr>
      <w:tr w:rsidR="007716CC" w14:paraId="15DCC23D" w14:textId="77777777" w:rsidTr="00CB20C2">
        <w:trPr>
          <w:trHeight w:val="340"/>
          <w:tblHeader/>
        </w:trPr>
        <w:tc>
          <w:tcPr>
            <w:tcW w:w="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1842F6"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CDB480" w14:textId="77777777" w:rsidR="007716CC" w:rsidRDefault="007716CC" w:rsidP="00CB20C2">
            <w:pPr>
              <w:widowControl/>
              <w:jc w:val="center"/>
              <w:rPr>
                <w:rFonts w:ascii="宋体" w:hAnsi="宋体" w:cs="宋体" w:hint="eastAsia"/>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928A3C"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CE03AE" w14:textId="77777777" w:rsidR="007716CC" w:rsidRDefault="007716CC" w:rsidP="00CB20C2">
            <w:pPr>
              <w:widowControl/>
              <w:jc w:val="center"/>
              <w:rPr>
                <w:rFonts w:ascii="宋体" w:hAnsi="宋体" w:cs="宋体" w:hint="eastAsia"/>
                <w:color w:val="000000"/>
                <w:sz w:val="18"/>
                <w:szCs w:val="18"/>
              </w:rPr>
            </w:pPr>
          </w:p>
        </w:tc>
        <w:tc>
          <w:tcPr>
            <w:tcW w:w="7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6FE28E" w14:textId="77777777" w:rsidR="007716CC" w:rsidRDefault="007716CC" w:rsidP="00CB20C2">
            <w:pPr>
              <w:widowControl/>
              <w:jc w:val="center"/>
              <w:rPr>
                <w:rFonts w:ascii="宋体" w:hAnsi="宋体" w:cs="宋体" w:hint="eastAsia"/>
                <w:color w:val="000000"/>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535234" w14:textId="77777777" w:rsidR="007716CC" w:rsidRDefault="007716CC" w:rsidP="00CB20C2">
            <w:pPr>
              <w:widowControl/>
              <w:jc w:val="center"/>
              <w:rPr>
                <w:rFonts w:ascii="宋体" w:hAnsi="宋体" w:cs="宋体" w:hint="eastAsia"/>
                <w:color w:val="000000"/>
                <w:sz w:val="18"/>
                <w:szCs w:val="18"/>
              </w:rPr>
            </w:pPr>
          </w:p>
        </w:tc>
        <w:tc>
          <w:tcPr>
            <w:tcW w:w="3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856EF4" w14:textId="77777777" w:rsidR="007716CC" w:rsidRDefault="007716CC" w:rsidP="00CB20C2">
            <w:pPr>
              <w:widowControl/>
              <w:jc w:val="center"/>
              <w:rPr>
                <w:rFonts w:ascii="宋体" w:hAnsi="宋体" w:cs="宋体" w:hint="eastAsia"/>
                <w:color w:val="000000"/>
                <w:sz w:val="18"/>
                <w:szCs w:val="18"/>
              </w:rPr>
            </w:pPr>
          </w:p>
        </w:tc>
        <w:tc>
          <w:tcPr>
            <w:tcW w:w="78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FE6D3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长度</w:t>
            </w:r>
            <w:r>
              <w:rPr>
                <w:rFonts w:ascii="宋体" w:hAnsi="宋体" w:cs="宋体" w:hint="eastAsia"/>
                <w:color w:val="000000"/>
                <w:sz w:val="18"/>
                <w:szCs w:val="18"/>
              </w:rPr>
              <w:br w:type="textWrapping" w:clear="all"/>
              <w:t>(m)</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AB0CA7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宽度(m)</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534DC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面积(m2)</w:t>
            </w:r>
          </w:p>
        </w:tc>
      </w:tr>
      <w:tr w:rsidR="007716CC" w14:paraId="00A612C0" w14:textId="77777777" w:rsidTr="00CB20C2">
        <w:trPr>
          <w:trHeight w:val="511"/>
          <w:tblHeader/>
        </w:trPr>
        <w:tc>
          <w:tcPr>
            <w:tcW w:w="4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144EF0"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25308C" w14:textId="77777777" w:rsidR="007716CC" w:rsidRDefault="007716CC" w:rsidP="00CB20C2">
            <w:pPr>
              <w:widowControl/>
              <w:jc w:val="center"/>
              <w:rPr>
                <w:rFonts w:ascii="宋体" w:hAnsi="宋体" w:cs="宋体" w:hint="eastAsia"/>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C418CB"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F7E47C" w14:textId="77777777" w:rsidR="007716CC" w:rsidRDefault="007716CC" w:rsidP="00CB20C2">
            <w:pPr>
              <w:widowControl/>
              <w:jc w:val="center"/>
              <w:rPr>
                <w:rFonts w:ascii="宋体" w:hAnsi="宋体" w:cs="宋体" w:hint="eastAsia"/>
                <w:color w:val="000000"/>
                <w:sz w:val="18"/>
                <w:szCs w:val="18"/>
              </w:rPr>
            </w:pPr>
          </w:p>
        </w:tc>
        <w:tc>
          <w:tcPr>
            <w:tcW w:w="7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05407D" w14:textId="77777777" w:rsidR="007716CC" w:rsidRDefault="007716CC" w:rsidP="00CB20C2">
            <w:pPr>
              <w:widowControl/>
              <w:jc w:val="center"/>
              <w:rPr>
                <w:rFonts w:ascii="宋体" w:hAnsi="宋体" w:cs="宋体" w:hint="eastAsia"/>
                <w:color w:val="000000"/>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87D447" w14:textId="77777777" w:rsidR="007716CC" w:rsidRDefault="007716CC" w:rsidP="00CB20C2">
            <w:pPr>
              <w:widowControl/>
              <w:jc w:val="center"/>
              <w:rPr>
                <w:rFonts w:ascii="宋体" w:hAnsi="宋体" w:cs="宋体" w:hint="eastAsia"/>
                <w:color w:val="000000"/>
                <w:sz w:val="18"/>
                <w:szCs w:val="18"/>
              </w:rPr>
            </w:pPr>
          </w:p>
        </w:tc>
        <w:tc>
          <w:tcPr>
            <w:tcW w:w="3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E76B9B" w14:textId="77777777" w:rsidR="007716CC" w:rsidRDefault="007716CC" w:rsidP="00CB20C2">
            <w:pPr>
              <w:widowControl/>
              <w:jc w:val="center"/>
              <w:rPr>
                <w:rFonts w:ascii="宋体" w:hAnsi="宋体" w:cs="宋体" w:hint="eastAsia"/>
                <w:color w:val="000000"/>
                <w:sz w:val="18"/>
                <w:szCs w:val="18"/>
              </w:rPr>
            </w:pPr>
          </w:p>
        </w:tc>
        <w:tc>
          <w:tcPr>
            <w:tcW w:w="78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17DB8C" w14:textId="77777777" w:rsidR="007716CC" w:rsidRDefault="007716CC" w:rsidP="00CB20C2">
            <w:pPr>
              <w:widowControl/>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E533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快车道</w:t>
            </w:r>
          </w:p>
        </w:tc>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B382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慢车道</w:t>
            </w: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5FB7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人行道</w:t>
            </w:r>
          </w:p>
        </w:tc>
        <w:tc>
          <w:tcPr>
            <w:tcW w:w="7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D197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快车道</w:t>
            </w:r>
          </w:p>
        </w:tc>
        <w:tc>
          <w:tcPr>
            <w:tcW w:w="5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7A3A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慢车道</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E364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人行道</w:t>
            </w:r>
          </w:p>
        </w:tc>
      </w:tr>
      <w:tr w:rsidR="007716CC" w14:paraId="161C98BA" w14:textId="77777777" w:rsidTr="00CB20C2">
        <w:trPr>
          <w:trHeight w:val="360"/>
        </w:trPr>
        <w:tc>
          <w:tcPr>
            <w:tcW w:w="49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29FD0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一</w:t>
            </w:r>
          </w:p>
        </w:tc>
        <w:tc>
          <w:tcPr>
            <w:tcW w:w="9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DC047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1标包</w:t>
            </w:r>
          </w:p>
        </w:tc>
        <w:tc>
          <w:tcPr>
            <w:tcW w:w="6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49E1A"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5226DB" w14:textId="77777777" w:rsidR="007716CC" w:rsidRDefault="007716CC" w:rsidP="00CB20C2">
            <w:pPr>
              <w:widowControl/>
              <w:jc w:val="center"/>
              <w:rPr>
                <w:rFonts w:ascii="宋体" w:hAnsi="宋体" w:cs="宋体" w:hint="eastAsia"/>
                <w:color w:val="000000"/>
                <w:sz w:val="18"/>
                <w:szCs w:val="18"/>
              </w:rPr>
            </w:pPr>
          </w:p>
        </w:tc>
        <w:tc>
          <w:tcPr>
            <w:tcW w:w="78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9907A" w14:textId="77777777" w:rsidR="007716CC" w:rsidRDefault="007716CC" w:rsidP="00CB20C2">
            <w:pPr>
              <w:widowControl/>
              <w:jc w:val="center"/>
              <w:rPr>
                <w:rFonts w:ascii="宋体" w:hAnsi="宋体" w:cs="宋体" w:hint="eastAsia"/>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1867F7" w14:textId="77777777" w:rsidR="007716CC" w:rsidRDefault="007716CC" w:rsidP="00CB20C2">
            <w:pPr>
              <w:widowControl/>
              <w:jc w:val="center"/>
              <w:rPr>
                <w:rFonts w:ascii="宋体" w:hAnsi="宋体" w:cs="宋体" w:hint="eastAsia"/>
                <w:color w:val="000000"/>
                <w:sz w:val="18"/>
                <w:szCs w:val="18"/>
              </w:rPr>
            </w:pPr>
          </w:p>
        </w:tc>
        <w:tc>
          <w:tcPr>
            <w:tcW w:w="3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97228" w14:textId="77777777" w:rsidR="007716CC" w:rsidRDefault="007716CC" w:rsidP="00CB20C2">
            <w:pPr>
              <w:widowControl/>
              <w:jc w:val="center"/>
              <w:rPr>
                <w:rFonts w:ascii="宋体" w:hAnsi="宋体" w:cs="宋体" w:hint="eastAsia"/>
                <w:color w:val="000000"/>
                <w:sz w:val="18"/>
                <w:szCs w:val="18"/>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7D3315" w14:textId="77777777" w:rsidR="007716CC" w:rsidRDefault="007716CC" w:rsidP="00CB20C2">
            <w:pPr>
              <w:widowControl/>
              <w:jc w:val="center"/>
              <w:rPr>
                <w:rFonts w:ascii="宋体" w:hAnsi="宋体" w:cs="宋体" w:hint="eastAsia"/>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DA292" w14:textId="77777777" w:rsidR="007716CC" w:rsidRDefault="007716CC" w:rsidP="00CB20C2">
            <w:pPr>
              <w:widowControl/>
              <w:jc w:val="center"/>
              <w:rPr>
                <w:rFonts w:ascii="宋体" w:hAnsi="宋体" w:cs="宋体" w:hint="eastAsia"/>
                <w:color w:val="000000"/>
                <w:sz w:val="18"/>
                <w:szCs w:val="18"/>
              </w:rPr>
            </w:pPr>
          </w:p>
        </w:tc>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26AEB" w14:textId="77777777" w:rsidR="007716CC" w:rsidRDefault="007716CC" w:rsidP="00CB20C2">
            <w:pPr>
              <w:widowControl/>
              <w:jc w:val="center"/>
              <w:rPr>
                <w:rFonts w:ascii="宋体" w:hAnsi="宋体" w:cs="宋体" w:hint="eastAsia"/>
                <w:color w:val="000000"/>
                <w:sz w:val="18"/>
                <w:szCs w:val="18"/>
              </w:rPr>
            </w:pPr>
          </w:p>
        </w:tc>
        <w:tc>
          <w:tcPr>
            <w:tcW w:w="6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C95D6" w14:textId="77777777" w:rsidR="007716CC" w:rsidRDefault="007716CC" w:rsidP="00CB20C2">
            <w:pPr>
              <w:widowControl/>
              <w:jc w:val="center"/>
              <w:rPr>
                <w:rFonts w:ascii="宋体" w:hAnsi="宋体" w:cs="宋体" w:hint="eastAsia"/>
                <w:color w:val="000000"/>
                <w:sz w:val="18"/>
                <w:szCs w:val="18"/>
              </w:rPr>
            </w:pPr>
          </w:p>
        </w:tc>
        <w:tc>
          <w:tcPr>
            <w:tcW w:w="7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CF73B" w14:textId="77777777" w:rsidR="007716CC" w:rsidRDefault="007716CC" w:rsidP="00CB20C2">
            <w:pPr>
              <w:widowControl/>
              <w:jc w:val="center"/>
              <w:rPr>
                <w:rFonts w:ascii="宋体" w:hAnsi="宋体" w:cs="宋体" w:hint="eastAsia"/>
                <w:color w:val="000000"/>
                <w:sz w:val="18"/>
                <w:szCs w:val="18"/>
              </w:rPr>
            </w:pPr>
          </w:p>
        </w:tc>
        <w:tc>
          <w:tcPr>
            <w:tcW w:w="5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546A8" w14:textId="77777777" w:rsidR="007716CC" w:rsidRDefault="007716CC" w:rsidP="00CB20C2">
            <w:pPr>
              <w:widowControl/>
              <w:jc w:val="center"/>
              <w:rPr>
                <w:rFonts w:ascii="宋体" w:hAnsi="宋体" w:cs="宋体" w:hint="eastAsia"/>
                <w:color w:val="000000"/>
                <w:sz w:val="18"/>
                <w:szCs w:val="18"/>
              </w:rPr>
            </w:pP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248C05" w14:textId="77777777" w:rsidR="007716CC" w:rsidRDefault="007716CC" w:rsidP="00CB20C2">
            <w:pPr>
              <w:widowControl/>
              <w:jc w:val="center"/>
              <w:rPr>
                <w:rFonts w:ascii="宋体" w:hAnsi="宋体" w:cs="宋体" w:hint="eastAsia"/>
                <w:color w:val="000000"/>
                <w:sz w:val="18"/>
                <w:szCs w:val="18"/>
              </w:rPr>
            </w:pPr>
          </w:p>
        </w:tc>
      </w:tr>
      <w:tr w:rsidR="007716CC" w14:paraId="6EC9E218" w14:textId="77777777" w:rsidTr="00CB20C2">
        <w:trPr>
          <w:trHeight w:val="360"/>
        </w:trPr>
        <w:tc>
          <w:tcPr>
            <w:tcW w:w="49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1BC34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w:t>
            </w:r>
          </w:p>
        </w:tc>
        <w:tc>
          <w:tcPr>
            <w:tcW w:w="946" w:type="dxa"/>
            <w:vMerge w:val="restart"/>
            <w:tcBorders>
              <w:top w:val="single" w:sz="4" w:space="0" w:color="000000"/>
              <w:left w:val="none" w:sz="4" w:space="0" w:color="000000"/>
              <w:bottom w:val="single" w:sz="4" w:space="0" w:color="000000"/>
              <w:right w:val="single" w:sz="4" w:space="0" w:color="000000"/>
            </w:tcBorders>
            <w:shd w:val="clear" w:color="auto" w:fill="FFFFFF"/>
            <w:noWrap/>
            <w:vAlign w:val="center"/>
          </w:tcPr>
          <w:p w14:paraId="5E1E6A7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大通路</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FE7D0A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人工</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0B3CFDC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常武路</w:t>
            </w:r>
          </w:p>
        </w:tc>
        <w:tc>
          <w:tcPr>
            <w:tcW w:w="785"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3DDF691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降子路</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3ED090D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62518C5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6D82496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747</w:t>
            </w:r>
          </w:p>
        </w:tc>
        <w:tc>
          <w:tcPr>
            <w:tcW w:w="630"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A463BF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w:t>
            </w:r>
          </w:p>
        </w:tc>
        <w:tc>
          <w:tcPr>
            <w:tcW w:w="5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378882B" w14:textId="77777777" w:rsidR="007716CC" w:rsidRDefault="007716CC" w:rsidP="00CB20C2">
            <w:pPr>
              <w:widowControl/>
              <w:jc w:val="center"/>
              <w:rPr>
                <w:rFonts w:ascii="宋体" w:hAnsi="宋体" w:cs="宋体" w:hint="eastAsia"/>
                <w:color w:val="000000"/>
                <w:sz w:val="18"/>
                <w:szCs w:val="18"/>
              </w:rPr>
            </w:pPr>
          </w:p>
        </w:tc>
        <w:tc>
          <w:tcPr>
            <w:tcW w:w="695"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20CADFE" w14:textId="77777777" w:rsidR="007716CC" w:rsidRDefault="007716CC" w:rsidP="00CB20C2">
            <w:pPr>
              <w:widowControl/>
              <w:jc w:val="center"/>
              <w:rPr>
                <w:rFonts w:ascii="宋体" w:hAnsi="宋体" w:cs="宋体" w:hint="eastAsia"/>
                <w:color w:val="000000"/>
                <w:sz w:val="18"/>
                <w:szCs w:val="18"/>
              </w:rPr>
            </w:pPr>
          </w:p>
        </w:tc>
        <w:tc>
          <w:tcPr>
            <w:tcW w:w="75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2B7BB0F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8964 </w:t>
            </w:r>
          </w:p>
        </w:tc>
        <w:tc>
          <w:tcPr>
            <w:tcW w:w="591"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3416081" w14:textId="77777777" w:rsidR="007716CC" w:rsidRDefault="007716CC" w:rsidP="00CB20C2">
            <w:pPr>
              <w:widowControl/>
              <w:jc w:val="center"/>
              <w:rPr>
                <w:rFonts w:ascii="宋体" w:hAnsi="宋体" w:cs="宋体" w:hint="eastAsia"/>
                <w:color w:val="000000"/>
                <w:sz w:val="18"/>
                <w:szCs w:val="18"/>
              </w:rPr>
            </w:pPr>
          </w:p>
        </w:tc>
        <w:tc>
          <w:tcPr>
            <w:tcW w:w="66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E200E1A" w14:textId="77777777" w:rsidR="007716CC" w:rsidRDefault="007716CC" w:rsidP="00CB20C2">
            <w:pPr>
              <w:widowControl/>
              <w:jc w:val="center"/>
              <w:rPr>
                <w:rFonts w:ascii="宋体" w:hAnsi="宋体" w:cs="宋体" w:hint="eastAsia"/>
                <w:color w:val="000000"/>
                <w:sz w:val="18"/>
                <w:szCs w:val="18"/>
              </w:rPr>
            </w:pPr>
          </w:p>
        </w:tc>
      </w:tr>
      <w:tr w:rsidR="007716CC" w14:paraId="45028C50" w14:textId="77777777" w:rsidTr="00CB20C2">
        <w:trPr>
          <w:trHeight w:val="360"/>
        </w:trPr>
        <w:tc>
          <w:tcPr>
            <w:tcW w:w="49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F3AD13"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single" w:sz="4" w:space="0" w:color="000000"/>
              <w:left w:val="none" w:sz="4" w:space="0" w:color="000000"/>
              <w:bottom w:val="single" w:sz="4" w:space="0" w:color="000000"/>
              <w:right w:val="single" w:sz="4" w:space="0" w:color="000000"/>
            </w:tcBorders>
            <w:shd w:val="clear" w:color="auto" w:fill="FFFFFF"/>
            <w:noWrap/>
            <w:vAlign w:val="center"/>
          </w:tcPr>
          <w:p w14:paraId="0C43A392"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19E6E09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4942144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降子路</w:t>
            </w:r>
          </w:p>
        </w:tc>
        <w:tc>
          <w:tcPr>
            <w:tcW w:w="785"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071106C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夏城路</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333E5E2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AAEF82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2572BEE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1298.5</w:t>
            </w:r>
          </w:p>
        </w:tc>
        <w:tc>
          <w:tcPr>
            <w:tcW w:w="630"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E13139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w:t>
            </w:r>
          </w:p>
        </w:tc>
        <w:tc>
          <w:tcPr>
            <w:tcW w:w="5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CE44A7E" w14:textId="77777777" w:rsidR="007716CC" w:rsidRDefault="007716CC" w:rsidP="00CB20C2">
            <w:pPr>
              <w:widowControl/>
              <w:jc w:val="center"/>
              <w:rPr>
                <w:rFonts w:ascii="宋体" w:hAnsi="宋体" w:cs="宋体" w:hint="eastAsia"/>
                <w:color w:val="000000"/>
                <w:sz w:val="18"/>
                <w:szCs w:val="18"/>
              </w:rPr>
            </w:pPr>
          </w:p>
        </w:tc>
        <w:tc>
          <w:tcPr>
            <w:tcW w:w="695"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D0AC985" w14:textId="77777777" w:rsidR="007716CC" w:rsidRDefault="007716CC" w:rsidP="00CB20C2">
            <w:pPr>
              <w:widowControl/>
              <w:jc w:val="center"/>
              <w:rPr>
                <w:rFonts w:ascii="宋体" w:hAnsi="宋体" w:cs="宋体" w:hint="eastAsia"/>
                <w:color w:val="000000"/>
                <w:sz w:val="18"/>
                <w:szCs w:val="18"/>
              </w:rPr>
            </w:pPr>
          </w:p>
        </w:tc>
        <w:tc>
          <w:tcPr>
            <w:tcW w:w="75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01E1D60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15582 </w:t>
            </w:r>
          </w:p>
        </w:tc>
        <w:tc>
          <w:tcPr>
            <w:tcW w:w="591"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FDB79F1" w14:textId="77777777" w:rsidR="007716CC" w:rsidRDefault="007716CC" w:rsidP="00CB20C2">
            <w:pPr>
              <w:widowControl/>
              <w:jc w:val="center"/>
              <w:rPr>
                <w:rFonts w:ascii="宋体" w:hAnsi="宋体" w:cs="宋体" w:hint="eastAsia"/>
                <w:color w:val="000000"/>
                <w:sz w:val="18"/>
                <w:szCs w:val="18"/>
              </w:rPr>
            </w:pPr>
          </w:p>
        </w:tc>
        <w:tc>
          <w:tcPr>
            <w:tcW w:w="66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1E1F862" w14:textId="77777777" w:rsidR="007716CC" w:rsidRDefault="007716CC" w:rsidP="00CB20C2">
            <w:pPr>
              <w:widowControl/>
              <w:jc w:val="center"/>
              <w:rPr>
                <w:rFonts w:ascii="宋体" w:hAnsi="宋体" w:cs="宋体" w:hint="eastAsia"/>
                <w:color w:val="000000"/>
                <w:sz w:val="18"/>
                <w:szCs w:val="18"/>
              </w:rPr>
            </w:pPr>
          </w:p>
        </w:tc>
      </w:tr>
      <w:tr w:rsidR="007716CC" w14:paraId="4E83473B" w14:textId="77777777" w:rsidTr="00CB20C2">
        <w:trPr>
          <w:trHeight w:val="360"/>
        </w:trPr>
        <w:tc>
          <w:tcPr>
            <w:tcW w:w="493" w:type="dxa"/>
            <w:vMerge w:val="restart"/>
            <w:tcBorders>
              <w:top w:val="single" w:sz="4" w:space="0" w:color="000000"/>
              <w:left w:val="single" w:sz="4" w:space="0" w:color="000000"/>
              <w:bottom w:val="none" w:sz="0" w:space="0" w:color="000000"/>
              <w:right w:val="single" w:sz="4" w:space="0" w:color="000000"/>
            </w:tcBorders>
            <w:shd w:val="clear" w:color="auto" w:fill="FFFFFF"/>
            <w:noWrap/>
            <w:vAlign w:val="center"/>
          </w:tcPr>
          <w:p w14:paraId="0DCDA23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w:t>
            </w:r>
          </w:p>
        </w:tc>
        <w:tc>
          <w:tcPr>
            <w:tcW w:w="946" w:type="dxa"/>
            <w:vMerge w:val="restart"/>
            <w:tcBorders>
              <w:top w:val="single" w:sz="4" w:space="0" w:color="000000"/>
              <w:left w:val="none" w:sz="4" w:space="0" w:color="000000"/>
              <w:bottom w:val="none" w:sz="0" w:space="0" w:color="000000"/>
              <w:right w:val="single" w:sz="4" w:space="0" w:color="000000"/>
            </w:tcBorders>
            <w:shd w:val="clear" w:color="auto" w:fill="FFFFFF"/>
            <w:noWrap/>
            <w:vAlign w:val="center"/>
          </w:tcPr>
          <w:p w14:paraId="24D4166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聚湖路</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76D51A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37E154E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降子路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A82B31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631CD09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37B384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929D1B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1292</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245EDA2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5E3FC5B"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7655285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3BFA7AE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23256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134A11B1"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1B956D0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4522 </w:t>
            </w:r>
          </w:p>
        </w:tc>
      </w:tr>
      <w:tr w:rsidR="007716CC" w14:paraId="034CCB7B" w14:textId="77777777" w:rsidTr="00CB20C2">
        <w:trPr>
          <w:trHeight w:val="360"/>
        </w:trPr>
        <w:tc>
          <w:tcPr>
            <w:tcW w:w="493" w:type="dxa"/>
            <w:vMerge/>
            <w:tcBorders>
              <w:top w:val="none" w:sz="0" w:space="0" w:color="000000"/>
              <w:left w:val="single" w:sz="4" w:space="0" w:color="000000"/>
              <w:bottom w:val="single" w:sz="4" w:space="0" w:color="000000"/>
              <w:right w:val="single" w:sz="4" w:space="0" w:color="000000"/>
            </w:tcBorders>
            <w:shd w:val="clear" w:color="auto" w:fill="FFFFFF"/>
            <w:noWrap/>
            <w:vAlign w:val="center"/>
          </w:tcPr>
          <w:p w14:paraId="1D507F0C"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single" w:sz="4" w:space="0" w:color="000000"/>
              <w:right w:val="single" w:sz="4" w:space="0" w:color="000000"/>
            </w:tcBorders>
            <w:shd w:val="clear" w:color="auto" w:fill="FFFFFF"/>
            <w:noWrap/>
            <w:vAlign w:val="center"/>
          </w:tcPr>
          <w:p w14:paraId="3426B651"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C2D1BC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人工</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798FF07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龚家幼儿园停车场</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22090E80" w14:textId="77777777" w:rsidR="007716CC" w:rsidRDefault="007716CC" w:rsidP="00CB20C2">
            <w:pPr>
              <w:widowControl/>
              <w:jc w:val="center"/>
              <w:rPr>
                <w:rFonts w:ascii="宋体" w:hAnsi="宋体" w:cs="宋体" w:hint="eastAsia"/>
                <w:color w:val="000000"/>
                <w:sz w:val="18"/>
                <w:szCs w:val="18"/>
              </w:rPr>
            </w:pP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07E155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005D0C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A27F74D" w14:textId="77777777" w:rsidR="007716CC" w:rsidRDefault="007716CC" w:rsidP="00CB20C2">
            <w:pPr>
              <w:widowControl/>
              <w:jc w:val="center"/>
              <w:rPr>
                <w:rFonts w:ascii="宋体" w:hAnsi="宋体" w:cs="宋体" w:hint="eastAsia"/>
                <w:color w:val="000000"/>
                <w:sz w:val="18"/>
                <w:szCs w:val="18"/>
              </w:rPr>
            </w:pP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7A4732F7" w14:textId="77777777" w:rsidR="007716CC" w:rsidRDefault="007716CC" w:rsidP="00CB20C2">
            <w:pPr>
              <w:widowControl/>
              <w:jc w:val="center"/>
              <w:rPr>
                <w:rFonts w:ascii="宋体" w:hAnsi="宋体" w:cs="宋体" w:hint="eastAsia"/>
                <w:color w:val="000000"/>
                <w:sz w:val="18"/>
                <w:szCs w:val="18"/>
              </w:rPr>
            </w:pP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87B2073"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469892D9" w14:textId="77777777" w:rsidR="007716CC" w:rsidRDefault="007716CC" w:rsidP="00CB20C2">
            <w:pPr>
              <w:widowControl/>
              <w:jc w:val="center"/>
              <w:rPr>
                <w:rFonts w:ascii="宋体" w:hAnsi="宋体" w:cs="宋体" w:hint="eastAsia"/>
                <w:color w:val="000000"/>
                <w:sz w:val="18"/>
                <w:szCs w:val="18"/>
              </w:rPr>
            </w:pP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66467C13" w14:textId="77777777" w:rsidR="007716CC" w:rsidRDefault="007716CC" w:rsidP="00CB20C2">
            <w:pPr>
              <w:widowControl/>
              <w:jc w:val="center"/>
              <w:rPr>
                <w:rFonts w:ascii="宋体" w:hAnsi="宋体" w:cs="宋体" w:hint="eastAsia"/>
                <w:color w:val="000000"/>
                <w:sz w:val="18"/>
                <w:szCs w:val="18"/>
              </w:rPr>
            </w:pP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3912DEA9"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23F4D99B" w14:textId="77777777" w:rsidR="007716CC" w:rsidRDefault="007716CC" w:rsidP="00CB20C2">
            <w:pPr>
              <w:widowControl/>
              <w:jc w:val="center"/>
              <w:rPr>
                <w:rFonts w:ascii="宋体" w:hAnsi="宋体" w:cs="宋体" w:hint="eastAsia"/>
                <w:color w:val="000000"/>
                <w:sz w:val="18"/>
                <w:szCs w:val="18"/>
              </w:rPr>
            </w:pPr>
          </w:p>
        </w:tc>
      </w:tr>
      <w:tr w:rsidR="007716CC" w14:paraId="6A72BE65" w14:textId="77777777" w:rsidTr="00CB20C2">
        <w:trPr>
          <w:trHeight w:val="360"/>
        </w:trPr>
        <w:tc>
          <w:tcPr>
            <w:tcW w:w="493" w:type="dxa"/>
            <w:vMerge w:val="restart"/>
            <w:tcBorders>
              <w:top w:val="single" w:sz="4" w:space="0" w:color="000000"/>
              <w:left w:val="single" w:sz="4" w:space="0" w:color="000000"/>
              <w:bottom w:val="none" w:sz="0" w:space="0" w:color="000000"/>
              <w:right w:val="single" w:sz="4" w:space="0" w:color="000000"/>
            </w:tcBorders>
            <w:shd w:val="clear" w:color="auto" w:fill="FFFFFF"/>
            <w:noWrap/>
            <w:vAlign w:val="center"/>
          </w:tcPr>
          <w:p w14:paraId="3426DBB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w:t>
            </w:r>
          </w:p>
        </w:tc>
        <w:tc>
          <w:tcPr>
            <w:tcW w:w="946" w:type="dxa"/>
            <w:vMerge w:val="restart"/>
            <w:tcBorders>
              <w:top w:val="single" w:sz="4" w:space="0" w:color="000000"/>
              <w:left w:val="none" w:sz="4" w:space="0" w:color="000000"/>
              <w:bottom w:val="none" w:sz="0" w:space="0" w:color="000000"/>
              <w:right w:val="single" w:sz="4" w:space="0" w:color="000000"/>
            </w:tcBorders>
            <w:shd w:val="clear" w:color="auto" w:fill="FFFFFF"/>
            <w:noWrap/>
            <w:vAlign w:val="center"/>
          </w:tcPr>
          <w:p w14:paraId="51C6DD0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降子路</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519800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人工</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4E5242E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312国道</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4DD32A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龚杭路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4ED9E0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5AD4D04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14639B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250</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6E21BF4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FB31847"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34B7126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6E4A564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1500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34DDDA75"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3E12988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625 </w:t>
            </w:r>
          </w:p>
        </w:tc>
      </w:tr>
      <w:tr w:rsidR="007716CC" w14:paraId="12FF9D73" w14:textId="77777777" w:rsidTr="00CB20C2">
        <w:trPr>
          <w:trHeight w:val="360"/>
        </w:trPr>
        <w:tc>
          <w:tcPr>
            <w:tcW w:w="493" w:type="dxa"/>
            <w:vMerge/>
            <w:tcBorders>
              <w:top w:val="none" w:sz="0" w:space="0" w:color="000000"/>
              <w:left w:val="single" w:sz="4" w:space="0" w:color="000000"/>
              <w:bottom w:val="none" w:sz="0" w:space="0" w:color="000000"/>
              <w:right w:val="single" w:sz="4" w:space="0" w:color="000000"/>
            </w:tcBorders>
            <w:shd w:val="clear" w:color="auto" w:fill="FFFFFF"/>
            <w:noWrap/>
            <w:vAlign w:val="center"/>
          </w:tcPr>
          <w:p w14:paraId="4EFF27D8"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none" w:sz="0" w:space="0" w:color="000000"/>
              <w:right w:val="single" w:sz="4" w:space="0" w:color="000000"/>
            </w:tcBorders>
            <w:shd w:val="clear" w:color="auto" w:fill="FFFFFF"/>
            <w:noWrap/>
            <w:vAlign w:val="center"/>
          </w:tcPr>
          <w:p w14:paraId="2DA86CAD"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15DEF3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7BAE8D3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龚杭路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26D0D7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聚湖路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CAB546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33D1746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56B080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350</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761FDD5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3F7C3D69"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1C4CAC1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44733BC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4900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13CA504A"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5376E36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1750 </w:t>
            </w:r>
          </w:p>
        </w:tc>
      </w:tr>
      <w:tr w:rsidR="007716CC" w14:paraId="1EBA70DB" w14:textId="77777777" w:rsidTr="00CB20C2">
        <w:trPr>
          <w:trHeight w:val="360"/>
        </w:trPr>
        <w:tc>
          <w:tcPr>
            <w:tcW w:w="493" w:type="dxa"/>
            <w:vMerge/>
            <w:tcBorders>
              <w:top w:val="none" w:sz="0" w:space="0" w:color="000000"/>
              <w:left w:val="single" w:sz="4" w:space="0" w:color="000000"/>
              <w:bottom w:val="none" w:sz="0" w:space="0" w:color="000000"/>
              <w:right w:val="single" w:sz="4" w:space="0" w:color="000000"/>
            </w:tcBorders>
            <w:shd w:val="clear" w:color="auto" w:fill="FFFFFF"/>
            <w:noWrap/>
            <w:vAlign w:val="center"/>
          </w:tcPr>
          <w:p w14:paraId="7347F7E0"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none" w:sz="0" w:space="0" w:color="000000"/>
              <w:right w:val="single" w:sz="4" w:space="0" w:color="000000"/>
            </w:tcBorders>
            <w:shd w:val="clear" w:color="auto" w:fill="FFFFFF"/>
            <w:noWrap/>
            <w:vAlign w:val="center"/>
          </w:tcPr>
          <w:p w14:paraId="2AFD47EF"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1BD638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69A02BB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聚湖路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0BA57C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7C786D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C8D2D3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F0B7C0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717</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56A2007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FF8D2F6"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27C1F94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10</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57846DA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10038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0E6EC815"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4AFE742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7170 </w:t>
            </w:r>
          </w:p>
        </w:tc>
      </w:tr>
      <w:tr w:rsidR="007716CC" w14:paraId="60DAB33C" w14:textId="77777777" w:rsidTr="00CB20C2">
        <w:trPr>
          <w:trHeight w:val="360"/>
        </w:trPr>
        <w:tc>
          <w:tcPr>
            <w:tcW w:w="493" w:type="dxa"/>
            <w:vMerge/>
            <w:tcBorders>
              <w:top w:val="none" w:sz="0" w:space="0" w:color="000000"/>
              <w:left w:val="single" w:sz="4" w:space="0" w:color="000000"/>
              <w:bottom w:val="none" w:sz="0" w:space="0" w:color="000000"/>
              <w:right w:val="single" w:sz="4" w:space="0" w:color="000000"/>
            </w:tcBorders>
            <w:shd w:val="clear" w:color="auto" w:fill="FFFFFF"/>
            <w:noWrap/>
            <w:vAlign w:val="center"/>
          </w:tcPr>
          <w:p w14:paraId="71884AFC"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none" w:sz="0" w:space="0" w:color="000000"/>
              <w:right w:val="single" w:sz="4" w:space="0" w:color="000000"/>
            </w:tcBorders>
            <w:shd w:val="clear" w:color="auto" w:fill="FFFFFF"/>
            <w:noWrap/>
            <w:vAlign w:val="center"/>
          </w:tcPr>
          <w:p w14:paraId="14B1A60D"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E3C07F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600AF80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1FDB233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4E24DD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8D21E8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FEA1BE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909</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333E28B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2ADCC19"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107BDB7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7A9E110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12726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1CFF51D8"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09F3965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4545 </w:t>
            </w:r>
          </w:p>
        </w:tc>
      </w:tr>
      <w:tr w:rsidR="007716CC" w14:paraId="02A81ED9" w14:textId="77777777" w:rsidTr="00CB20C2">
        <w:trPr>
          <w:trHeight w:val="360"/>
        </w:trPr>
        <w:tc>
          <w:tcPr>
            <w:tcW w:w="493" w:type="dxa"/>
            <w:vMerge/>
            <w:tcBorders>
              <w:top w:val="none" w:sz="0" w:space="0" w:color="000000"/>
              <w:left w:val="single" w:sz="4" w:space="0" w:color="000000"/>
              <w:bottom w:val="single" w:sz="4" w:space="0" w:color="000000"/>
              <w:right w:val="single" w:sz="4" w:space="0" w:color="000000"/>
            </w:tcBorders>
            <w:shd w:val="clear" w:color="auto" w:fill="FFFFFF"/>
            <w:noWrap/>
            <w:vAlign w:val="center"/>
          </w:tcPr>
          <w:p w14:paraId="411AF0C5"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single" w:sz="4" w:space="0" w:color="000000"/>
              <w:right w:val="single" w:sz="4" w:space="0" w:color="000000"/>
            </w:tcBorders>
            <w:shd w:val="clear" w:color="auto" w:fill="FFFFFF"/>
            <w:noWrap/>
            <w:vAlign w:val="center"/>
          </w:tcPr>
          <w:p w14:paraId="41938597"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378CB6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5C1FBDD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8C33E1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广电路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531054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4A3DB8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D2A352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637.5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37468C0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28761D51"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564F782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10</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41C248B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8925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556B68D2"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14A114D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6375 </w:t>
            </w:r>
          </w:p>
        </w:tc>
      </w:tr>
      <w:tr w:rsidR="007716CC" w14:paraId="1E99403C" w14:textId="77777777" w:rsidTr="00CB20C2">
        <w:trPr>
          <w:trHeight w:val="360"/>
        </w:trPr>
        <w:tc>
          <w:tcPr>
            <w:tcW w:w="493" w:type="dxa"/>
            <w:vMerge w:val="restart"/>
            <w:tcBorders>
              <w:top w:val="single" w:sz="4" w:space="0" w:color="000000"/>
              <w:left w:val="single" w:sz="4" w:space="0" w:color="000000"/>
              <w:bottom w:val="none" w:sz="0" w:space="0" w:color="000000"/>
              <w:right w:val="single" w:sz="4" w:space="0" w:color="000000"/>
            </w:tcBorders>
            <w:shd w:val="clear" w:color="auto" w:fill="FFFFFF"/>
            <w:noWrap/>
            <w:vAlign w:val="center"/>
          </w:tcPr>
          <w:p w14:paraId="06B40F8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w:t>
            </w:r>
          </w:p>
        </w:tc>
        <w:tc>
          <w:tcPr>
            <w:tcW w:w="946" w:type="dxa"/>
            <w:vMerge w:val="restart"/>
            <w:tcBorders>
              <w:top w:val="single" w:sz="4" w:space="0" w:color="000000"/>
              <w:left w:val="none" w:sz="4" w:space="0" w:color="000000"/>
              <w:bottom w:val="none" w:sz="0" w:space="0" w:color="000000"/>
              <w:right w:val="single" w:sz="4" w:space="0" w:color="000000"/>
            </w:tcBorders>
            <w:shd w:val="clear" w:color="auto" w:fill="FFFFFF"/>
            <w:noWrap/>
            <w:vAlign w:val="center"/>
          </w:tcPr>
          <w:p w14:paraId="44C547D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星火路</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F62466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5834EF7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聚湖路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1D435C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51EC81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8EEDCD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E9A333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781.5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4CAA9C8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8444DBF"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7F677CA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40257AC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14067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78E38D49"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4CB032C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3126 </w:t>
            </w:r>
          </w:p>
        </w:tc>
      </w:tr>
      <w:tr w:rsidR="007716CC" w14:paraId="1FE5EEAE" w14:textId="77777777" w:rsidTr="00CB20C2">
        <w:trPr>
          <w:trHeight w:val="360"/>
        </w:trPr>
        <w:tc>
          <w:tcPr>
            <w:tcW w:w="493" w:type="dxa"/>
            <w:vMerge/>
            <w:tcBorders>
              <w:top w:val="none" w:sz="0" w:space="0" w:color="000000"/>
              <w:left w:val="single" w:sz="4" w:space="0" w:color="000000"/>
              <w:bottom w:val="none" w:sz="0" w:space="0" w:color="000000"/>
              <w:right w:val="single" w:sz="4" w:space="0" w:color="000000"/>
            </w:tcBorders>
            <w:shd w:val="clear" w:color="auto" w:fill="FFFFFF"/>
            <w:noWrap/>
            <w:vAlign w:val="center"/>
          </w:tcPr>
          <w:p w14:paraId="7841F0E5"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none" w:sz="0" w:space="0" w:color="000000"/>
              <w:right w:val="single" w:sz="4" w:space="0" w:color="000000"/>
            </w:tcBorders>
            <w:shd w:val="clear" w:color="auto" w:fill="FFFFFF"/>
            <w:noWrap/>
            <w:vAlign w:val="center"/>
          </w:tcPr>
          <w:p w14:paraId="14C37CC0"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2A95997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482CF0D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F1FA7E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C78BC7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3EE38ED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AEB344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848.5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6C40884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02B86CB4"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782EDA5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387AB76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15273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56DB2177"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2F9FC8C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5940 </w:t>
            </w:r>
          </w:p>
        </w:tc>
      </w:tr>
      <w:tr w:rsidR="007716CC" w14:paraId="6AF1D662" w14:textId="77777777" w:rsidTr="00CB20C2">
        <w:trPr>
          <w:trHeight w:val="360"/>
        </w:trPr>
        <w:tc>
          <w:tcPr>
            <w:tcW w:w="493" w:type="dxa"/>
            <w:vMerge/>
            <w:tcBorders>
              <w:top w:val="none" w:sz="0" w:space="0" w:color="000000"/>
              <w:left w:val="single" w:sz="4" w:space="0" w:color="000000"/>
              <w:bottom w:val="single" w:sz="4" w:space="0" w:color="000000"/>
              <w:right w:val="single" w:sz="4" w:space="0" w:color="000000"/>
            </w:tcBorders>
            <w:shd w:val="clear" w:color="auto" w:fill="FFFFFF"/>
            <w:noWrap/>
            <w:vAlign w:val="center"/>
          </w:tcPr>
          <w:p w14:paraId="53025D21"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0" w:space="0" w:color="000000"/>
              <w:left w:val="none" w:sz="4" w:space="0" w:color="000000"/>
              <w:bottom w:val="single" w:sz="4" w:space="0" w:color="000000"/>
              <w:right w:val="single" w:sz="4" w:space="0" w:color="000000"/>
            </w:tcBorders>
            <w:shd w:val="clear" w:color="auto" w:fill="FFFFFF"/>
            <w:noWrap/>
            <w:vAlign w:val="center"/>
          </w:tcPr>
          <w:p w14:paraId="1CBBA59D" w14:textId="77777777" w:rsidR="007716CC" w:rsidRDefault="007716CC" w:rsidP="00CB20C2">
            <w:pPr>
              <w:widowControl/>
              <w:jc w:val="center"/>
              <w:rPr>
                <w:rFonts w:ascii="宋体" w:hAnsi="宋体" w:cs="宋体" w:hint="eastAsia"/>
                <w:color w:val="000000"/>
                <w:sz w:val="18"/>
                <w:szCs w:val="18"/>
              </w:rPr>
            </w:pP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65CD3DB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0DC592D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6F9EF12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广电路</w:t>
            </w: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F968E6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0DE2F86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75FD36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674.5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123E877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03DFA0AC"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3523A20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9</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330CB61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12141 </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09B1B938"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021B434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6071 </w:t>
            </w:r>
          </w:p>
        </w:tc>
      </w:tr>
      <w:tr w:rsidR="007716CC" w14:paraId="26E08379" w14:textId="77777777" w:rsidTr="00CB20C2">
        <w:trPr>
          <w:trHeight w:val="360"/>
        </w:trPr>
        <w:tc>
          <w:tcPr>
            <w:tcW w:w="49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BA5FA5"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3AF4190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小计</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1710473"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27C480A0" w14:textId="77777777" w:rsidR="007716CC" w:rsidRDefault="007716CC" w:rsidP="00CB20C2">
            <w:pPr>
              <w:widowControl/>
              <w:jc w:val="center"/>
              <w:rPr>
                <w:rFonts w:ascii="宋体" w:hAnsi="宋体" w:cs="宋体" w:hint="eastAsia"/>
                <w:color w:val="000000"/>
                <w:sz w:val="18"/>
                <w:szCs w:val="18"/>
              </w:rPr>
            </w:pP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8875397" w14:textId="77777777" w:rsidR="007716CC" w:rsidRDefault="007716CC" w:rsidP="00CB20C2">
            <w:pPr>
              <w:widowControl/>
              <w:jc w:val="center"/>
              <w:rPr>
                <w:rFonts w:ascii="宋体" w:hAnsi="宋体" w:cs="宋体" w:hint="eastAsia"/>
                <w:color w:val="000000"/>
                <w:sz w:val="18"/>
                <w:szCs w:val="18"/>
              </w:rPr>
            </w:pP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A9E9D0D" w14:textId="77777777" w:rsidR="007716CC" w:rsidRDefault="007716CC" w:rsidP="00CB20C2">
            <w:pPr>
              <w:widowControl/>
              <w:jc w:val="center"/>
              <w:rPr>
                <w:rFonts w:ascii="宋体" w:hAnsi="宋体" w:cs="宋体" w:hint="eastAsia"/>
                <w:color w:val="000000"/>
                <w:sz w:val="18"/>
                <w:szCs w:val="18"/>
              </w:rPr>
            </w:pP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1FBC35A" w14:textId="77777777" w:rsidR="007716CC" w:rsidRDefault="007716CC" w:rsidP="00CB20C2">
            <w:pPr>
              <w:widowControl/>
              <w:jc w:val="center"/>
              <w:rPr>
                <w:rFonts w:ascii="宋体" w:hAnsi="宋体" w:cs="宋体" w:hint="eastAsia"/>
                <w:color w:val="000000"/>
                <w:sz w:val="18"/>
                <w:szCs w:val="18"/>
              </w:rPr>
            </w:pP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6282466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8506</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3AD40795" w14:textId="77777777" w:rsidR="007716CC" w:rsidRDefault="007716CC" w:rsidP="00CB20C2">
            <w:pPr>
              <w:widowControl/>
              <w:jc w:val="center"/>
              <w:rPr>
                <w:rFonts w:ascii="宋体" w:hAnsi="宋体" w:cs="宋体" w:hint="eastAsia"/>
                <w:color w:val="000000"/>
                <w:sz w:val="18"/>
                <w:szCs w:val="18"/>
              </w:rPr>
            </w:pP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333A602"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1F74947D" w14:textId="77777777" w:rsidR="007716CC" w:rsidRDefault="007716CC" w:rsidP="00CB20C2">
            <w:pPr>
              <w:widowControl/>
              <w:jc w:val="center"/>
              <w:rPr>
                <w:rFonts w:ascii="宋体" w:hAnsi="宋体" w:cs="宋体" w:hint="eastAsia"/>
                <w:color w:val="000000"/>
                <w:sz w:val="18"/>
                <w:szCs w:val="18"/>
              </w:rPr>
            </w:pP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5671395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127372</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50B13504"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394BAAB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40123</w:t>
            </w:r>
          </w:p>
        </w:tc>
      </w:tr>
      <w:tr w:rsidR="007716CC" w14:paraId="13D23AA5" w14:textId="77777777" w:rsidTr="00CB20C2">
        <w:trPr>
          <w:trHeight w:val="360"/>
        </w:trPr>
        <w:tc>
          <w:tcPr>
            <w:tcW w:w="49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2088C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二</w:t>
            </w: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112B3F1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2标包</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320FDB2"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none" w:sz="4" w:space="0" w:color="000000"/>
              <w:bottom w:val="single" w:sz="4" w:space="0" w:color="000000"/>
              <w:right w:val="single" w:sz="4" w:space="0" w:color="000000"/>
            </w:tcBorders>
            <w:shd w:val="clear" w:color="auto" w:fill="FFFFFF"/>
            <w:noWrap/>
            <w:vAlign w:val="center"/>
          </w:tcPr>
          <w:p w14:paraId="63B17E69" w14:textId="77777777" w:rsidR="007716CC" w:rsidRDefault="007716CC" w:rsidP="00CB20C2">
            <w:pPr>
              <w:widowControl/>
              <w:jc w:val="center"/>
              <w:rPr>
                <w:rFonts w:ascii="宋体" w:hAnsi="宋体" w:cs="宋体" w:hint="eastAsia"/>
                <w:color w:val="000000"/>
                <w:sz w:val="18"/>
                <w:szCs w:val="18"/>
              </w:rPr>
            </w:pP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2B4B7FCD" w14:textId="77777777" w:rsidR="007716CC" w:rsidRDefault="007716CC" w:rsidP="00CB20C2">
            <w:pPr>
              <w:widowControl/>
              <w:jc w:val="center"/>
              <w:rPr>
                <w:rFonts w:ascii="宋体" w:hAnsi="宋体" w:cs="宋体" w:hint="eastAsia"/>
                <w:color w:val="000000"/>
                <w:sz w:val="18"/>
                <w:szCs w:val="18"/>
              </w:rPr>
            </w:pPr>
          </w:p>
        </w:tc>
        <w:tc>
          <w:tcPr>
            <w:tcW w:w="709"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A72A668" w14:textId="77777777" w:rsidR="007716CC" w:rsidRDefault="007716CC" w:rsidP="00CB20C2">
            <w:pPr>
              <w:widowControl/>
              <w:jc w:val="center"/>
              <w:rPr>
                <w:rFonts w:ascii="宋体" w:hAnsi="宋体" w:cs="宋体" w:hint="eastAsia"/>
                <w:color w:val="000000"/>
                <w:sz w:val="18"/>
                <w:szCs w:val="18"/>
              </w:rPr>
            </w:pP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B668978" w14:textId="77777777" w:rsidR="007716CC" w:rsidRDefault="007716CC" w:rsidP="00CB20C2">
            <w:pPr>
              <w:widowControl/>
              <w:jc w:val="center"/>
              <w:rPr>
                <w:rFonts w:ascii="宋体" w:hAnsi="宋体" w:cs="宋体" w:hint="eastAsia"/>
                <w:color w:val="000000"/>
                <w:sz w:val="18"/>
                <w:szCs w:val="18"/>
              </w:rPr>
            </w:pPr>
          </w:p>
        </w:tc>
        <w:tc>
          <w:tcPr>
            <w:tcW w:w="781"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7B4A871" w14:textId="77777777" w:rsidR="007716CC" w:rsidRDefault="007716CC" w:rsidP="00CB20C2">
            <w:pPr>
              <w:widowControl/>
              <w:jc w:val="center"/>
              <w:rPr>
                <w:rFonts w:ascii="宋体" w:hAnsi="宋体" w:cs="宋体" w:hint="eastAsia"/>
                <w:color w:val="000000"/>
                <w:sz w:val="18"/>
                <w:szCs w:val="18"/>
              </w:rPr>
            </w:pP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48AEEDF6" w14:textId="77777777" w:rsidR="007716CC" w:rsidRDefault="007716CC" w:rsidP="00CB20C2">
            <w:pPr>
              <w:widowControl/>
              <w:jc w:val="center"/>
              <w:rPr>
                <w:rFonts w:ascii="宋体" w:hAnsi="宋体" w:cs="宋体" w:hint="eastAsia"/>
                <w:color w:val="000000"/>
                <w:sz w:val="18"/>
                <w:szCs w:val="18"/>
              </w:rPr>
            </w:pP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9EBDA51"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68236177" w14:textId="77777777" w:rsidR="007716CC" w:rsidRDefault="007716CC" w:rsidP="00CB20C2">
            <w:pPr>
              <w:widowControl/>
              <w:jc w:val="center"/>
              <w:rPr>
                <w:rFonts w:ascii="宋体" w:hAnsi="宋体" w:cs="宋体" w:hint="eastAsia"/>
                <w:color w:val="000000"/>
                <w:sz w:val="18"/>
                <w:szCs w:val="18"/>
              </w:rPr>
            </w:pP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305EFECE" w14:textId="77777777" w:rsidR="007716CC" w:rsidRDefault="007716CC" w:rsidP="00CB20C2">
            <w:pPr>
              <w:widowControl/>
              <w:jc w:val="center"/>
              <w:rPr>
                <w:rFonts w:ascii="宋体" w:hAnsi="宋体" w:cs="宋体" w:hint="eastAsia"/>
                <w:color w:val="000000"/>
                <w:sz w:val="18"/>
                <w:szCs w:val="18"/>
              </w:rPr>
            </w:pP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4761DFE1"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10D699AD" w14:textId="77777777" w:rsidR="007716CC" w:rsidRDefault="007716CC" w:rsidP="00CB20C2">
            <w:pPr>
              <w:widowControl/>
              <w:jc w:val="center"/>
              <w:rPr>
                <w:rFonts w:ascii="宋体" w:hAnsi="宋体" w:cs="宋体" w:hint="eastAsia"/>
                <w:color w:val="000000"/>
                <w:sz w:val="18"/>
                <w:szCs w:val="18"/>
              </w:rPr>
            </w:pPr>
          </w:p>
        </w:tc>
      </w:tr>
      <w:tr w:rsidR="007716CC" w14:paraId="1D9EA36F" w14:textId="77777777" w:rsidTr="00CB20C2">
        <w:trPr>
          <w:trHeight w:val="360"/>
        </w:trPr>
        <w:tc>
          <w:tcPr>
            <w:tcW w:w="493" w:type="dxa"/>
            <w:tcBorders>
              <w:top w:val="none" w:sz="4" w:space="0" w:color="000000"/>
              <w:left w:val="single" w:sz="4" w:space="0" w:color="000000"/>
              <w:bottom w:val="single" w:sz="4" w:space="0" w:color="000000"/>
              <w:right w:val="single" w:sz="4" w:space="0" w:color="000000"/>
            </w:tcBorders>
            <w:shd w:val="clear" w:color="auto" w:fill="FFFFFF"/>
            <w:noWrap/>
            <w:vAlign w:val="center"/>
          </w:tcPr>
          <w:p w14:paraId="032099A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w:t>
            </w:r>
          </w:p>
        </w:tc>
        <w:tc>
          <w:tcPr>
            <w:tcW w:w="946" w:type="dxa"/>
            <w:tcBorders>
              <w:top w:val="none" w:sz="4" w:space="0" w:color="000000"/>
              <w:left w:val="none" w:sz="4" w:space="0" w:color="000000"/>
              <w:bottom w:val="single" w:sz="4" w:space="0" w:color="000000"/>
              <w:right w:val="single" w:sz="4" w:space="0" w:color="000000"/>
            </w:tcBorders>
            <w:shd w:val="clear" w:color="auto" w:fill="FFFFFF"/>
            <w:vAlign w:val="center"/>
          </w:tcPr>
          <w:p w14:paraId="14B3104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4845C9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vAlign w:val="center"/>
          </w:tcPr>
          <w:p w14:paraId="54E20EA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星火路</w:t>
            </w:r>
          </w:p>
        </w:tc>
        <w:tc>
          <w:tcPr>
            <w:tcW w:w="785" w:type="dxa"/>
            <w:tcBorders>
              <w:top w:val="none" w:sz="4" w:space="0" w:color="000000"/>
              <w:left w:val="none" w:sz="4" w:space="0" w:color="000000"/>
              <w:bottom w:val="single" w:sz="4" w:space="0" w:color="000000"/>
              <w:right w:val="single" w:sz="4" w:space="0" w:color="000000"/>
            </w:tcBorders>
            <w:shd w:val="clear" w:color="auto" w:fill="FFFFFF"/>
            <w:vAlign w:val="center"/>
          </w:tcPr>
          <w:p w14:paraId="7F594D7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1FFEF4C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3004E1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0DC0376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1015.5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221B022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012D61F1"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451305A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05CC02B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18279</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7E907314"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069BAF3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7109</w:t>
            </w:r>
          </w:p>
        </w:tc>
      </w:tr>
      <w:tr w:rsidR="007716CC" w14:paraId="4BE6D59B" w14:textId="77777777" w:rsidTr="00CB20C2">
        <w:trPr>
          <w:trHeight w:val="360"/>
        </w:trPr>
        <w:tc>
          <w:tcPr>
            <w:tcW w:w="493" w:type="dxa"/>
            <w:tcBorders>
              <w:top w:val="none" w:sz="4" w:space="0" w:color="000000"/>
              <w:left w:val="single" w:sz="4" w:space="0" w:color="000000"/>
              <w:bottom w:val="single" w:sz="4" w:space="0" w:color="000000"/>
              <w:right w:val="single" w:sz="4" w:space="0" w:color="000000"/>
            </w:tcBorders>
            <w:shd w:val="clear" w:color="auto" w:fill="FFFFFF"/>
            <w:noWrap/>
            <w:vAlign w:val="center"/>
          </w:tcPr>
          <w:p w14:paraId="69F09ED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w:t>
            </w:r>
          </w:p>
        </w:tc>
        <w:tc>
          <w:tcPr>
            <w:tcW w:w="946" w:type="dxa"/>
            <w:tcBorders>
              <w:top w:val="none" w:sz="4" w:space="0" w:color="000000"/>
              <w:left w:val="none" w:sz="4" w:space="0" w:color="000000"/>
              <w:bottom w:val="single" w:sz="4" w:space="0" w:color="000000"/>
              <w:right w:val="single" w:sz="4" w:space="0" w:color="000000"/>
            </w:tcBorders>
            <w:shd w:val="clear" w:color="auto" w:fill="FFFFFF"/>
            <w:vAlign w:val="center"/>
          </w:tcPr>
          <w:p w14:paraId="4F0B26F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古方路</w:t>
            </w: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9E3227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vAlign w:val="center"/>
          </w:tcPr>
          <w:p w14:paraId="19AEA47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降子路</w:t>
            </w:r>
          </w:p>
        </w:tc>
        <w:tc>
          <w:tcPr>
            <w:tcW w:w="785" w:type="dxa"/>
            <w:tcBorders>
              <w:top w:val="none" w:sz="4" w:space="0" w:color="000000"/>
              <w:left w:val="none" w:sz="4" w:space="0" w:color="000000"/>
              <w:bottom w:val="single" w:sz="4" w:space="0" w:color="000000"/>
              <w:right w:val="single" w:sz="4" w:space="0" w:color="000000"/>
            </w:tcBorders>
            <w:shd w:val="clear" w:color="auto" w:fill="FFFFFF"/>
            <w:vAlign w:val="center"/>
          </w:tcPr>
          <w:p w14:paraId="5BE87D1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0112B71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607A76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2EAD17E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1371</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417A817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3C55A78"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152C75D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65B0FD6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19194</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51F5A1B8"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5749F91E" w14:textId="77777777" w:rsidR="007716CC" w:rsidRDefault="007716CC" w:rsidP="00CB20C2">
            <w:pPr>
              <w:widowControl/>
              <w:jc w:val="center"/>
              <w:rPr>
                <w:rFonts w:ascii="宋体" w:hAnsi="宋体" w:cs="宋体" w:hint="eastAsia"/>
                <w:color w:val="000000"/>
                <w:sz w:val="18"/>
                <w:szCs w:val="18"/>
              </w:rPr>
            </w:pPr>
          </w:p>
        </w:tc>
      </w:tr>
      <w:tr w:rsidR="007716CC" w14:paraId="2944D532" w14:textId="77777777" w:rsidTr="00CB20C2">
        <w:trPr>
          <w:trHeight w:val="360"/>
        </w:trPr>
        <w:tc>
          <w:tcPr>
            <w:tcW w:w="493" w:type="dxa"/>
            <w:vMerge w:val="restart"/>
            <w:tcBorders>
              <w:top w:val="none" w:sz="4" w:space="0" w:color="000000"/>
              <w:left w:val="single" w:sz="4" w:space="0" w:color="000000"/>
              <w:bottom w:val="single" w:sz="4" w:space="0" w:color="000000"/>
              <w:right w:val="single" w:sz="4" w:space="0" w:color="000000"/>
            </w:tcBorders>
            <w:shd w:val="clear" w:color="auto" w:fill="FFFFFF"/>
            <w:noWrap/>
            <w:vAlign w:val="center"/>
          </w:tcPr>
          <w:p w14:paraId="719D6FC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w:t>
            </w:r>
          </w:p>
        </w:tc>
        <w:tc>
          <w:tcPr>
            <w:tcW w:w="946" w:type="dxa"/>
            <w:vMerge w:val="restart"/>
            <w:tcBorders>
              <w:top w:val="none" w:sz="4" w:space="0" w:color="000000"/>
              <w:left w:val="single" w:sz="4" w:space="0" w:color="000000"/>
              <w:bottom w:val="single" w:sz="4" w:space="0" w:color="000000"/>
              <w:right w:val="single" w:sz="4" w:space="0" w:color="000000"/>
            </w:tcBorders>
            <w:shd w:val="clear" w:color="auto" w:fill="FFFFFF"/>
            <w:noWrap/>
            <w:vAlign w:val="center"/>
          </w:tcPr>
          <w:p w14:paraId="3FD50DC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火炬路</w:t>
            </w: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6B7ECDB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AA7667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大通东路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03137E1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1DD8E02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241BB03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5544882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589.5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4128D76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56DD4976"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02581E0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09854E3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8253</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5A171D27"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43C64B5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2358</w:t>
            </w:r>
          </w:p>
        </w:tc>
      </w:tr>
      <w:tr w:rsidR="007716CC" w14:paraId="738AC47A" w14:textId="77777777" w:rsidTr="00CB20C2">
        <w:trPr>
          <w:trHeight w:val="360"/>
        </w:trPr>
        <w:tc>
          <w:tcPr>
            <w:tcW w:w="493"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50B3A66C"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17044D1C" w14:textId="77777777" w:rsidR="007716CC" w:rsidRDefault="007716CC" w:rsidP="00CB20C2">
            <w:pPr>
              <w:widowControl/>
              <w:jc w:val="center"/>
              <w:rPr>
                <w:rFonts w:ascii="宋体" w:hAnsi="宋体" w:cs="宋体" w:hint="eastAsia"/>
                <w:color w:val="000000"/>
                <w:sz w:val="18"/>
                <w:szCs w:val="18"/>
              </w:rPr>
            </w:pP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1B0EF6C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281DEE5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1F4D1C0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6C38262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411BC30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611624A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785.5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2988381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9DB9627"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281C35E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5D4DA42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10997</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06A065CF"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526E7BA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5499</w:t>
            </w:r>
          </w:p>
        </w:tc>
      </w:tr>
      <w:tr w:rsidR="007716CC" w14:paraId="42E03232" w14:textId="77777777" w:rsidTr="00CB20C2">
        <w:trPr>
          <w:trHeight w:val="360"/>
        </w:trPr>
        <w:tc>
          <w:tcPr>
            <w:tcW w:w="493"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2DA08477"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0206A4B9" w14:textId="77777777" w:rsidR="007716CC" w:rsidRDefault="007716CC" w:rsidP="00CB20C2">
            <w:pPr>
              <w:widowControl/>
              <w:jc w:val="center"/>
              <w:rPr>
                <w:rFonts w:ascii="宋体" w:hAnsi="宋体" w:cs="宋体" w:hint="eastAsia"/>
                <w:color w:val="000000"/>
                <w:sz w:val="18"/>
                <w:szCs w:val="18"/>
              </w:rPr>
            </w:pP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3E9F85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1E9F99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定安路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1819766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广电路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23E0A8C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CB8E10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5B9E46A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636</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62093E9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17B43E51"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78C77A1F" w14:textId="77777777" w:rsidR="007716CC" w:rsidRDefault="007716CC" w:rsidP="00CB20C2">
            <w:pPr>
              <w:widowControl/>
              <w:jc w:val="center"/>
              <w:rPr>
                <w:rFonts w:ascii="宋体" w:hAnsi="宋体" w:cs="宋体" w:hint="eastAsia"/>
                <w:color w:val="000000"/>
                <w:sz w:val="18"/>
                <w:szCs w:val="18"/>
              </w:rPr>
            </w:pP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17A4E92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8904</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2C915A9B"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5F4DB330" w14:textId="77777777" w:rsidR="007716CC" w:rsidRDefault="007716CC" w:rsidP="00CB20C2">
            <w:pPr>
              <w:widowControl/>
              <w:jc w:val="center"/>
              <w:rPr>
                <w:rFonts w:ascii="宋体" w:hAnsi="宋体" w:cs="宋体" w:hint="eastAsia"/>
                <w:color w:val="000000"/>
                <w:sz w:val="18"/>
                <w:szCs w:val="18"/>
              </w:rPr>
            </w:pPr>
          </w:p>
        </w:tc>
      </w:tr>
      <w:tr w:rsidR="007716CC" w14:paraId="2471D024" w14:textId="77777777" w:rsidTr="00CB20C2">
        <w:trPr>
          <w:trHeight w:val="360"/>
        </w:trPr>
        <w:tc>
          <w:tcPr>
            <w:tcW w:w="493" w:type="dxa"/>
            <w:tcBorders>
              <w:top w:val="none" w:sz="4" w:space="0" w:color="000000"/>
              <w:left w:val="single" w:sz="4" w:space="0" w:color="000000"/>
              <w:bottom w:val="single" w:sz="4" w:space="0" w:color="000000"/>
              <w:right w:val="single" w:sz="4" w:space="0" w:color="000000"/>
            </w:tcBorders>
            <w:shd w:val="clear" w:color="auto" w:fill="FFFFFF"/>
            <w:noWrap/>
            <w:vAlign w:val="center"/>
          </w:tcPr>
          <w:p w14:paraId="2DF2886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C66870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夏城西巷</w:t>
            </w: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1457855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人工</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7CA42ED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聚湖路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41A65AE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25F942F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68B577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0AA790F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874</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5970ABD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527E4B93"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52261DC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1B50E07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5244</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08BFFD2A"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485FF61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2185</w:t>
            </w:r>
          </w:p>
        </w:tc>
      </w:tr>
      <w:tr w:rsidR="007716CC" w14:paraId="0A3D0897" w14:textId="77777777" w:rsidTr="00CB20C2">
        <w:trPr>
          <w:trHeight w:val="360"/>
        </w:trPr>
        <w:tc>
          <w:tcPr>
            <w:tcW w:w="493" w:type="dxa"/>
            <w:vMerge w:val="restart"/>
            <w:tcBorders>
              <w:top w:val="none" w:sz="4" w:space="0" w:color="000000"/>
              <w:left w:val="single" w:sz="4" w:space="0" w:color="000000"/>
              <w:bottom w:val="single" w:sz="4" w:space="0" w:color="000000"/>
              <w:right w:val="single" w:sz="4" w:space="0" w:color="000000"/>
            </w:tcBorders>
            <w:shd w:val="clear" w:color="auto" w:fill="FFFFFF"/>
            <w:noWrap/>
            <w:vAlign w:val="center"/>
          </w:tcPr>
          <w:p w14:paraId="3D4AB67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w:t>
            </w:r>
          </w:p>
        </w:tc>
        <w:tc>
          <w:tcPr>
            <w:tcW w:w="946" w:type="dxa"/>
            <w:vMerge w:val="restart"/>
            <w:tcBorders>
              <w:top w:val="none" w:sz="4" w:space="0" w:color="000000"/>
              <w:left w:val="single" w:sz="4" w:space="0" w:color="000000"/>
              <w:bottom w:val="single" w:sz="4" w:space="0" w:color="000000"/>
              <w:right w:val="single" w:sz="4" w:space="0" w:color="000000"/>
            </w:tcBorders>
            <w:shd w:val="clear" w:color="auto" w:fill="FFFFFF"/>
            <w:vAlign w:val="center"/>
          </w:tcPr>
          <w:p w14:paraId="7647C93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人民南巷</w:t>
            </w:r>
          </w:p>
        </w:tc>
        <w:tc>
          <w:tcPr>
            <w:tcW w:w="642"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3AFEAA0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机械</w:t>
            </w:r>
          </w:p>
        </w:tc>
        <w:tc>
          <w:tcPr>
            <w:tcW w:w="946"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56CDBC2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星火路</w:t>
            </w:r>
          </w:p>
        </w:tc>
        <w:tc>
          <w:tcPr>
            <w:tcW w:w="785" w:type="dxa"/>
            <w:tcBorders>
              <w:top w:val="none" w:sz="4" w:space="0" w:color="000000"/>
              <w:left w:val="none" w:sz="4" w:space="0" w:color="000000"/>
              <w:bottom w:val="single" w:sz="4" w:space="0" w:color="000000"/>
              <w:right w:val="single" w:sz="4" w:space="0" w:color="000000"/>
            </w:tcBorders>
            <w:shd w:val="clear" w:color="auto" w:fill="FFFFFF"/>
            <w:noWrap/>
            <w:vAlign w:val="center"/>
          </w:tcPr>
          <w:p w14:paraId="2DB8672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火炬路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16594EF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7B36CB0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00184E2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424.1</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3F79CF1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9</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3F0B2277"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293606A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18AACD5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3817</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6B94B981"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439D727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2121</w:t>
            </w:r>
          </w:p>
        </w:tc>
      </w:tr>
      <w:tr w:rsidR="007716CC" w14:paraId="05512C5C" w14:textId="77777777" w:rsidTr="00CB20C2">
        <w:trPr>
          <w:trHeight w:val="360"/>
        </w:trPr>
        <w:tc>
          <w:tcPr>
            <w:tcW w:w="493"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627F35A9" w14:textId="77777777" w:rsidR="007716CC" w:rsidRDefault="007716CC" w:rsidP="00CB20C2">
            <w:pPr>
              <w:widowControl/>
              <w:jc w:val="center"/>
              <w:rPr>
                <w:rFonts w:ascii="宋体" w:hAnsi="宋体" w:cs="宋体" w:hint="eastAsia"/>
                <w:color w:val="000000"/>
                <w:sz w:val="18"/>
                <w:szCs w:val="18"/>
              </w:rPr>
            </w:pPr>
          </w:p>
        </w:tc>
        <w:tc>
          <w:tcPr>
            <w:tcW w:w="946" w:type="dxa"/>
            <w:vMerge/>
            <w:tcBorders>
              <w:top w:val="none" w:sz="4" w:space="0" w:color="000000"/>
              <w:left w:val="single" w:sz="4" w:space="0" w:color="000000"/>
              <w:bottom w:val="single" w:sz="4" w:space="0" w:color="000000"/>
              <w:right w:val="single" w:sz="4" w:space="0" w:color="000000"/>
            </w:tcBorders>
            <w:shd w:val="clear" w:color="auto" w:fill="FFFFFF"/>
            <w:vAlign w:val="center"/>
          </w:tcPr>
          <w:p w14:paraId="453A8610" w14:textId="77777777" w:rsidR="007716CC" w:rsidRDefault="007716CC" w:rsidP="00CB20C2">
            <w:pPr>
              <w:widowControl/>
              <w:jc w:val="center"/>
              <w:rPr>
                <w:rFonts w:ascii="宋体" w:hAnsi="宋体" w:cs="宋体" w:hint="eastAsia"/>
                <w:color w:val="000000"/>
                <w:sz w:val="18"/>
                <w:szCs w:val="18"/>
              </w:rPr>
            </w:pPr>
          </w:p>
        </w:tc>
        <w:tc>
          <w:tcPr>
            <w:tcW w:w="642" w:type="dxa"/>
            <w:tcBorders>
              <w:top w:val="none" w:sz="4" w:space="0" w:color="000000"/>
              <w:left w:val="none" w:sz="4" w:space="0" w:color="000000"/>
              <w:bottom w:val="single" w:sz="4" w:space="0" w:color="000000"/>
              <w:right w:val="single" w:sz="4" w:space="0" w:color="000000"/>
            </w:tcBorders>
            <w:shd w:val="clear" w:color="auto" w:fill="FFFFFF"/>
            <w:vAlign w:val="center"/>
          </w:tcPr>
          <w:p w14:paraId="7135DC5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人工</w:t>
            </w:r>
          </w:p>
        </w:tc>
        <w:tc>
          <w:tcPr>
            <w:tcW w:w="946" w:type="dxa"/>
            <w:tcBorders>
              <w:top w:val="none" w:sz="4" w:space="0" w:color="000000"/>
              <w:left w:val="none" w:sz="4" w:space="0" w:color="000000"/>
              <w:bottom w:val="single" w:sz="4" w:space="0" w:color="000000"/>
              <w:right w:val="single" w:sz="4" w:space="0" w:color="000000"/>
            </w:tcBorders>
            <w:shd w:val="clear" w:color="auto" w:fill="FFFFFF"/>
            <w:vAlign w:val="center"/>
          </w:tcPr>
          <w:p w14:paraId="3A52EF3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火炬路</w:t>
            </w:r>
          </w:p>
        </w:tc>
        <w:tc>
          <w:tcPr>
            <w:tcW w:w="785" w:type="dxa"/>
            <w:tcBorders>
              <w:top w:val="none" w:sz="4" w:space="0" w:color="000000"/>
              <w:left w:val="none" w:sz="4" w:space="0" w:color="000000"/>
              <w:bottom w:val="single" w:sz="4" w:space="0" w:color="000000"/>
              <w:right w:val="single" w:sz="4" w:space="0" w:color="000000"/>
            </w:tcBorders>
            <w:shd w:val="clear" w:color="auto" w:fill="FFFFFF"/>
            <w:vAlign w:val="center"/>
          </w:tcPr>
          <w:p w14:paraId="1AAFE35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夏城路</w:t>
            </w:r>
          </w:p>
        </w:tc>
        <w:tc>
          <w:tcPr>
            <w:tcW w:w="709" w:type="dxa"/>
            <w:tcBorders>
              <w:top w:val="none" w:sz="4" w:space="0" w:color="000000"/>
              <w:left w:val="none" w:sz="4" w:space="0" w:color="000000"/>
              <w:bottom w:val="single" w:sz="4" w:space="0" w:color="000000"/>
              <w:right w:val="single" w:sz="4" w:space="0" w:color="000000"/>
            </w:tcBorders>
            <w:shd w:val="clear" w:color="auto" w:fill="FFFFFF"/>
            <w:vAlign w:val="center"/>
          </w:tcPr>
          <w:p w14:paraId="68B0D8E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三级</w:t>
            </w:r>
          </w:p>
        </w:tc>
        <w:tc>
          <w:tcPr>
            <w:tcW w:w="3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37D98B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w:t>
            </w:r>
          </w:p>
        </w:tc>
        <w:tc>
          <w:tcPr>
            <w:tcW w:w="781" w:type="dxa"/>
            <w:tcBorders>
              <w:top w:val="none" w:sz="4" w:space="0" w:color="000000"/>
              <w:left w:val="none" w:sz="4" w:space="0" w:color="000000"/>
              <w:bottom w:val="single" w:sz="4" w:space="0" w:color="000000"/>
              <w:right w:val="single" w:sz="4" w:space="0" w:color="000000"/>
            </w:tcBorders>
            <w:shd w:val="clear" w:color="auto" w:fill="FFFFFF"/>
            <w:vAlign w:val="center"/>
          </w:tcPr>
          <w:p w14:paraId="64578D6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533.5</w:t>
            </w:r>
          </w:p>
        </w:tc>
        <w:tc>
          <w:tcPr>
            <w:tcW w:w="630" w:type="dxa"/>
            <w:tcBorders>
              <w:top w:val="none" w:sz="4" w:space="0" w:color="000000"/>
              <w:left w:val="none" w:sz="4" w:space="0" w:color="000000"/>
              <w:bottom w:val="single" w:sz="4" w:space="0" w:color="000000"/>
              <w:right w:val="single" w:sz="4" w:space="0" w:color="000000"/>
            </w:tcBorders>
            <w:shd w:val="clear" w:color="auto" w:fill="FFFFFF"/>
            <w:vAlign w:val="center"/>
          </w:tcPr>
          <w:p w14:paraId="0DD9613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w:t>
            </w:r>
          </w:p>
        </w:tc>
        <w:tc>
          <w:tcPr>
            <w:tcW w:w="596" w:type="dxa"/>
            <w:tcBorders>
              <w:top w:val="none" w:sz="4" w:space="0" w:color="000000"/>
              <w:left w:val="none" w:sz="4" w:space="0" w:color="000000"/>
              <w:bottom w:val="single" w:sz="4" w:space="0" w:color="000000"/>
              <w:right w:val="single" w:sz="4" w:space="0" w:color="000000"/>
            </w:tcBorders>
            <w:shd w:val="clear" w:color="auto" w:fill="FFFFFF"/>
            <w:vAlign w:val="center"/>
          </w:tcPr>
          <w:p w14:paraId="67746EC6" w14:textId="77777777" w:rsidR="007716CC" w:rsidRDefault="007716CC" w:rsidP="00CB20C2">
            <w:pPr>
              <w:widowControl/>
              <w:jc w:val="center"/>
              <w:rPr>
                <w:rFonts w:ascii="宋体" w:hAnsi="宋体" w:cs="宋体" w:hint="eastAsia"/>
                <w:color w:val="000000"/>
                <w:sz w:val="18"/>
                <w:szCs w:val="18"/>
              </w:rPr>
            </w:pPr>
          </w:p>
        </w:tc>
        <w:tc>
          <w:tcPr>
            <w:tcW w:w="695" w:type="dxa"/>
            <w:tcBorders>
              <w:top w:val="none" w:sz="4" w:space="0" w:color="000000"/>
              <w:left w:val="none" w:sz="4" w:space="0" w:color="000000"/>
              <w:bottom w:val="single" w:sz="4" w:space="0" w:color="000000"/>
              <w:right w:val="single" w:sz="4" w:space="0" w:color="000000"/>
            </w:tcBorders>
            <w:shd w:val="clear" w:color="auto" w:fill="FFFFFF"/>
            <w:vAlign w:val="center"/>
          </w:tcPr>
          <w:p w14:paraId="78CA874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w:t>
            </w:r>
          </w:p>
        </w:tc>
        <w:tc>
          <w:tcPr>
            <w:tcW w:w="756" w:type="dxa"/>
            <w:tcBorders>
              <w:top w:val="none" w:sz="4" w:space="0" w:color="000000"/>
              <w:left w:val="none" w:sz="4" w:space="0" w:color="000000"/>
              <w:bottom w:val="single" w:sz="4" w:space="0" w:color="000000"/>
              <w:right w:val="single" w:sz="4" w:space="0" w:color="000000"/>
            </w:tcBorders>
            <w:shd w:val="clear" w:color="auto" w:fill="FFFFFF"/>
            <w:vAlign w:val="center"/>
          </w:tcPr>
          <w:p w14:paraId="0CB5B25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3735</w:t>
            </w:r>
          </w:p>
        </w:tc>
        <w:tc>
          <w:tcPr>
            <w:tcW w:w="591" w:type="dxa"/>
            <w:tcBorders>
              <w:top w:val="none" w:sz="4" w:space="0" w:color="000000"/>
              <w:left w:val="none" w:sz="4" w:space="0" w:color="000000"/>
              <w:bottom w:val="single" w:sz="4" w:space="0" w:color="000000"/>
              <w:right w:val="single" w:sz="4" w:space="0" w:color="000000"/>
            </w:tcBorders>
            <w:shd w:val="clear" w:color="auto" w:fill="FFFFFF"/>
            <w:vAlign w:val="center"/>
          </w:tcPr>
          <w:p w14:paraId="3186DEB7" w14:textId="77777777" w:rsidR="007716CC" w:rsidRDefault="007716CC" w:rsidP="00CB20C2">
            <w:pPr>
              <w:widowControl/>
              <w:jc w:val="center"/>
              <w:rPr>
                <w:rFonts w:ascii="宋体" w:hAnsi="宋体" w:cs="宋体" w:hint="eastAsia"/>
                <w:color w:val="000000"/>
                <w:sz w:val="18"/>
                <w:szCs w:val="18"/>
              </w:rPr>
            </w:pPr>
          </w:p>
        </w:tc>
        <w:tc>
          <w:tcPr>
            <w:tcW w:w="666" w:type="dxa"/>
            <w:tcBorders>
              <w:top w:val="none" w:sz="4" w:space="0" w:color="000000"/>
              <w:left w:val="none" w:sz="4" w:space="0" w:color="000000"/>
              <w:bottom w:val="single" w:sz="4" w:space="0" w:color="000000"/>
              <w:right w:val="single" w:sz="4" w:space="0" w:color="000000"/>
            </w:tcBorders>
            <w:shd w:val="clear" w:color="auto" w:fill="FFFFFF"/>
            <w:vAlign w:val="center"/>
          </w:tcPr>
          <w:p w14:paraId="1E1ACDA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3201</w:t>
            </w:r>
          </w:p>
        </w:tc>
      </w:tr>
      <w:tr w:rsidR="007716CC" w14:paraId="5DF186E9" w14:textId="77777777" w:rsidTr="00CB20C2">
        <w:trPr>
          <w:trHeight w:val="360"/>
        </w:trPr>
        <w:tc>
          <w:tcPr>
            <w:tcW w:w="49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1F75FA"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FFDC64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小计</w:t>
            </w:r>
          </w:p>
        </w:tc>
        <w:tc>
          <w:tcPr>
            <w:tcW w:w="642" w:type="dxa"/>
            <w:tcBorders>
              <w:top w:val="single" w:sz="4" w:space="0" w:color="000000"/>
              <w:left w:val="none" w:sz="4" w:space="0" w:color="000000"/>
              <w:bottom w:val="single" w:sz="4" w:space="0" w:color="000000"/>
              <w:right w:val="single" w:sz="4" w:space="0" w:color="000000"/>
            </w:tcBorders>
            <w:shd w:val="clear" w:color="auto" w:fill="FFFFFF"/>
            <w:vAlign w:val="center"/>
          </w:tcPr>
          <w:p w14:paraId="55AC25B9" w14:textId="77777777" w:rsidR="007716CC" w:rsidRDefault="007716CC" w:rsidP="00CB20C2">
            <w:pPr>
              <w:widowControl/>
              <w:jc w:val="center"/>
              <w:rPr>
                <w:rFonts w:ascii="宋体" w:hAnsi="宋体" w:cs="宋体" w:hint="eastAsia"/>
                <w:color w:val="000000"/>
                <w:sz w:val="18"/>
                <w:szCs w:val="18"/>
              </w:rPr>
            </w:pPr>
          </w:p>
        </w:tc>
        <w:tc>
          <w:tcPr>
            <w:tcW w:w="94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830102F" w14:textId="77777777" w:rsidR="007716CC" w:rsidRDefault="007716CC" w:rsidP="00CB20C2">
            <w:pPr>
              <w:widowControl/>
              <w:jc w:val="center"/>
              <w:rPr>
                <w:rFonts w:ascii="宋体" w:hAnsi="宋体" w:cs="宋体" w:hint="eastAsia"/>
                <w:color w:val="000000"/>
                <w:sz w:val="18"/>
                <w:szCs w:val="18"/>
              </w:rPr>
            </w:pPr>
          </w:p>
        </w:tc>
        <w:tc>
          <w:tcPr>
            <w:tcW w:w="785"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6E9BD14" w14:textId="77777777" w:rsidR="007716CC" w:rsidRDefault="007716CC" w:rsidP="00CB20C2">
            <w:pPr>
              <w:widowControl/>
              <w:jc w:val="center"/>
              <w:rPr>
                <w:rFonts w:ascii="宋体" w:hAnsi="宋体" w:cs="宋体" w:hint="eastAsia"/>
                <w:color w:val="000000"/>
                <w:sz w:val="18"/>
                <w:szCs w:val="18"/>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vAlign w:val="center"/>
          </w:tcPr>
          <w:p w14:paraId="00079896" w14:textId="77777777" w:rsidR="007716CC" w:rsidRDefault="007716CC" w:rsidP="00CB20C2">
            <w:pPr>
              <w:widowControl/>
              <w:jc w:val="center"/>
              <w:rPr>
                <w:rFonts w:ascii="宋体" w:hAnsi="宋体" w:cs="宋体" w:hint="eastAsia"/>
                <w:color w:val="000000"/>
                <w:sz w:val="18"/>
                <w:szCs w:val="18"/>
              </w:rPr>
            </w:pPr>
          </w:p>
        </w:tc>
        <w:tc>
          <w:tcPr>
            <w:tcW w:w="3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E7570C2" w14:textId="77777777" w:rsidR="007716CC" w:rsidRDefault="007716CC" w:rsidP="00CB20C2">
            <w:pPr>
              <w:widowControl/>
              <w:jc w:val="center"/>
              <w:rPr>
                <w:rFonts w:ascii="宋体" w:hAnsi="宋体" w:cs="宋体" w:hint="eastAsia"/>
                <w:color w:val="000000"/>
                <w:sz w:val="18"/>
                <w:szCs w:val="18"/>
              </w:rPr>
            </w:pPr>
          </w:p>
        </w:tc>
        <w:tc>
          <w:tcPr>
            <w:tcW w:w="781"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A739A2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6229</w:t>
            </w:r>
          </w:p>
        </w:tc>
        <w:tc>
          <w:tcPr>
            <w:tcW w:w="630"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FED527B" w14:textId="77777777" w:rsidR="007716CC" w:rsidRDefault="007716CC" w:rsidP="00CB20C2">
            <w:pPr>
              <w:widowControl/>
              <w:jc w:val="center"/>
              <w:rPr>
                <w:rFonts w:ascii="宋体" w:hAnsi="宋体" w:cs="宋体" w:hint="eastAsia"/>
                <w:color w:val="000000"/>
                <w:sz w:val="18"/>
                <w:szCs w:val="18"/>
              </w:rPr>
            </w:pPr>
          </w:p>
        </w:tc>
        <w:tc>
          <w:tcPr>
            <w:tcW w:w="59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4E823F1B" w14:textId="77777777" w:rsidR="007716CC" w:rsidRDefault="007716CC" w:rsidP="00CB20C2">
            <w:pPr>
              <w:widowControl/>
              <w:jc w:val="center"/>
              <w:rPr>
                <w:rFonts w:ascii="宋体" w:hAnsi="宋体" w:cs="宋体" w:hint="eastAsia"/>
                <w:color w:val="000000"/>
                <w:sz w:val="18"/>
                <w:szCs w:val="18"/>
              </w:rPr>
            </w:pPr>
          </w:p>
        </w:tc>
        <w:tc>
          <w:tcPr>
            <w:tcW w:w="695" w:type="dxa"/>
            <w:tcBorders>
              <w:top w:val="single" w:sz="4" w:space="0" w:color="000000"/>
              <w:left w:val="none" w:sz="4" w:space="0" w:color="000000"/>
              <w:bottom w:val="single" w:sz="4" w:space="0" w:color="000000"/>
              <w:right w:val="single" w:sz="4" w:space="0" w:color="000000"/>
            </w:tcBorders>
            <w:shd w:val="clear" w:color="auto" w:fill="FFFFFF"/>
            <w:vAlign w:val="center"/>
          </w:tcPr>
          <w:p w14:paraId="75BBC38D" w14:textId="77777777" w:rsidR="007716CC" w:rsidRDefault="007716CC" w:rsidP="00CB20C2">
            <w:pPr>
              <w:widowControl/>
              <w:jc w:val="center"/>
              <w:rPr>
                <w:rFonts w:ascii="宋体" w:hAnsi="宋体" w:cs="宋体" w:hint="eastAsia"/>
                <w:color w:val="000000"/>
                <w:sz w:val="18"/>
                <w:szCs w:val="18"/>
              </w:rPr>
            </w:pPr>
          </w:p>
        </w:tc>
        <w:tc>
          <w:tcPr>
            <w:tcW w:w="75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3F49E2C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78422</w:t>
            </w:r>
          </w:p>
        </w:tc>
        <w:tc>
          <w:tcPr>
            <w:tcW w:w="591" w:type="dxa"/>
            <w:tcBorders>
              <w:top w:val="single" w:sz="4" w:space="0" w:color="000000"/>
              <w:left w:val="none" w:sz="4" w:space="0" w:color="000000"/>
              <w:bottom w:val="single" w:sz="4" w:space="0" w:color="000000"/>
              <w:right w:val="single" w:sz="4" w:space="0" w:color="000000"/>
            </w:tcBorders>
            <w:shd w:val="clear" w:color="auto" w:fill="FFFFFF"/>
            <w:vAlign w:val="center"/>
          </w:tcPr>
          <w:p w14:paraId="108D84CC" w14:textId="77777777" w:rsidR="007716CC" w:rsidRDefault="007716CC" w:rsidP="00CB20C2">
            <w:pPr>
              <w:widowControl/>
              <w:jc w:val="center"/>
              <w:rPr>
                <w:rFonts w:ascii="宋体" w:hAnsi="宋体" w:cs="宋体" w:hint="eastAsia"/>
                <w:color w:val="000000"/>
                <w:sz w:val="18"/>
                <w:szCs w:val="18"/>
              </w:rPr>
            </w:pPr>
          </w:p>
        </w:tc>
        <w:tc>
          <w:tcPr>
            <w:tcW w:w="666" w:type="dxa"/>
            <w:tcBorders>
              <w:top w:val="single" w:sz="4" w:space="0" w:color="000000"/>
              <w:left w:val="none" w:sz="4" w:space="0" w:color="000000"/>
              <w:bottom w:val="single" w:sz="4" w:space="0" w:color="000000"/>
              <w:right w:val="single" w:sz="4" w:space="0" w:color="000000"/>
            </w:tcBorders>
            <w:shd w:val="clear" w:color="auto" w:fill="FFFFFF"/>
            <w:vAlign w:val="center"/>
          </w:tcPr>
          <w:p w14:paraId="202C48C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22472</w:t>
            </w:r>
          </w:p>
        </w:tc>
      </w:tr>
    </w:tbl>
    <w:p w14:paraId="15D17974" w14:textId="77777777" w:rsidR="007716CC" w:rsidRDefault="007716CC" w:rsidP="007716CC">
      <w:pPr>
        <w:spacing w:before="120" w:line="360" w:lineRule="auto"/>
        <w:jc w:val="left"/>
        <w:rPr>
          <w:rFonts w:ascii="宋体" w:hAnsi="宋体" w:cs="宋体" w:hint="eastAsia"/>
          <w:color w:val="000000"/>
          <w:sz w:val="18"/>
          <w:szCs w:val="18"/>
        </w:rPr>
      </w:pPr>
      <w:r>
        <w:rPr>
          <w:rFonts w:ascii="宋体" w:hAnsi="宋体" w:cs="宋体" w:hint="eastAsia"/>
          <w:color w:val="000000"/>
          <w:sz w:val="18"/>
          <w:szCs w:val="18"/>
        </w:rPr>
        <w:t>注：上表数据如有误差，以实际数量为准。</w:t>
      </w:r>
    </w:p>
    <w:p w14:paraId="202D24B2" w14:textId="77777777" w:rsidR="007716CC" w:rsidRDefault="007716CC" w:rsidP="007716CC">
      <w:pPr>
        <w:spacing w:before="120" w:line="360" w:lineRule="auto"/>
        <w:ind w:firstLine="482"/>
        <w:rPr>
          <w:b/>
          <w:sz w:val="24"/>
        </w:rPr>
      </w:pPr>
      <w:r>
        <w:rPr>
          <w:rFonts w:hint="eastAsia"/>
          <w:b/>
          <w:sz w:val="24"/>
        </w:rPr>
        <w:t>1.2</w:t>
      </w:r>
      <w:r>
        <w:rPr>
          <w:rFonts w:hint="eastAsia"/>
          <w:b/>
          <w:sz w:val="24"/>
        </w:rPr>
        <w:t>各标包作业服务量清单</w:t>
      </w:r>
    </w:p>
    <w:p w14:paraId="7EE57410" w14:textId="77777777" w:rsidR="007716CC" w:rsidRDefault="007716CC" w:rsidP="007716CC">
      <w:pPr>
        <w:spacing w:line="360" w:lineRule="auto"/>
        <w:jc w:val="center"/>
        <w:rPr>
          <w:b/>
          <w:sz w:val="24"/>
        </w:rPr>
      </w:pPr>
      <w:r>
        <w:rPr>
          <w:rFonts w:hint="eastAsia"/>
          <w:b/>
          <w:sz w:val="24"/>
        </w:rPr>
        <w:t>表</w:t>
      </w:r>
      <w:r>
        <w:rPr>
          <w:rFonts w:hint="eastAsia"/>
          <w:b/>
          <w:sz w:val="24"/>
        </w:rPr>
        <w:t>5.2</w:t>
      </w:r>
      <w:r>
        <w:rPr>
          <w:rFonts w:hint="eastAsia"/>
          <w:b/>
          <w:sz w:val="24"/>
        </w:rPr>
        <w:t>各标包作业服务量清单</w:t>
      </w:r>
    </w:p>
    <w:tbl>
      <w:tblPr>
        <w:tblW w:w="9646" w:type="dxa"/>
        <w:tblLook w:val="04A0" w:firstRow="1" w:lastRow="0" w:firstColumn="1" w:lastColumn="0" w:noHBand="0" w:noVBand="1"/>
      </w:tblPr>
      <w:tblGrid>
        <w:gridCol w:w="568"/>
        <w:gridCol w:w="995"/>
        <w:gridCol w:w="992"/>
        <w:gridCol w:w="992"/>
        <w:gridCol w:w="1134"/>
        <w:gridCol w:w="1045"/>
        <w:gridCol w:w="1045"/>
        <w:gridCol w:w="1029"/>
        <w:gridCol w:w="992"/>
        <w:gridCol w:w="854"/>
      </w:tblGrid>
      <w:tr w:rsidR="007716CC" w14:paraId="621EE3BC" w14:textId="77777777" w:rsidTr="00CB20C2">
        <w:trPr>
          <w:trHeight w:val="600"/>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43A27AE1" w14:textId="77777777" w:rsidR="007716CC" w:rsidRDefault="007716CC" w:rsidP="00CB20C2">
            <w:pPr>
              <w:jc w:val="center"/>
              <w:rPr>
                <w:rFonts w:ascii="宋体" w:hAnsi="宋体" w:cs="宋体" w:hint="eastAsia"/>
                <w:color w:val="000000"/>
                <w:sz w:val="18"/>
                <w:szCs w:val="18"/>
              </w:rPr>
            </w:pPr>
            <w:r>
              <w:rPr>
                <w:rFonts w:ascii="宋体" w:hAnsi="宋体" w:cs="宋体" w:hint="eastAsia"/>
                <w:color w:val="000000"/>
                <w:sz w:val="18"/>
                <w:szCs w:val="18"/>
              </w:rPr>
              <w:lastRenderedPageBreak/>
              <w:t>标包</w:t>
            </w:r>
          </w:p>
        </w:tc>
        <w:tc>
          <w:tcPr>
            <w:tcW w:w="995" w:type="dxa"/>
            <w:tcBorders>
              <w:top w:val="single" w:sz="4" w:space="0" w:color="000000"/>
              <w:left w:val="none" w:sz="4" w:space="0" w:color="000000"/>
              <w:bottom w:val="single" w:sz="4" w:space="0" w:color="000000"/>
              <w:right w:val="single" w:sz="4" w:space="0" w:color="000000"/>
            </w:tcBorders>
            <w:vAlign w:val="center"/>
          </w:tcPr>
          <w:p w14:paraId="4B50E753"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道路数量</w:t>
            </w:r>
          </w:p>
        </w:tc>
        <w:tc>
          <w:tcPr>
            <w:tcW w:w="992" w:type="dxa"/>
            <w:tcBorders>
              <w:top w:val="single" w:sz="4" w:space="0" w:color="000000"/>
              <w:left w:val="none" w:sz="4" w:space="0" w:color="000000"/>
              <w:bottom w:val="single" w:sz="4" w:space="0" w:color="000000"/>
              <w:right w:val="single" w:sz="4" w:space="0" w:color="000000"/>
            </w:tcBorders>
            <w:vAlign w:val="center"/>
          </w:tcPr>
          <w:p w14:paraId="79C72FF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道路长度</w:t>
            </w:r>
          </w:p>
        </w:tc>
        <w:tc>
          <w:tcPr>
            <w:tcW w:w="992" w:type="dxa"/>
            <w:tcBorders>
              <w:top w:val="single" w:sz="4" w:space="0" w:color="000000"/>
              <w:left w:val="none" w:sz="4" w:space="0" w:color="000000"/>
              <w:bottom w:val="single" w:sz="4" w:space="0" w:color="000000"/>
              <w:right w:val="single" w:sz="4" w:space="0" w:color="000000"/>
            </w:tcBorders>
            <w:vAlign w:val="center"/>
          </w:tcPr>
          <w:p w14:paraId="69882E9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道路面积</w:t>
            </w:r>
          </w:p>
        </w:tc>
        <w:tc>
          <w:tcPr>
            <w:tcW w:w="1134" w:type="dxa"/>
            <w:tcBorders>
              <w:top w:val="single" w:sz="4" w:space="0" w:color="000000"/>
              <w:left w:val="none" w:sz="0" w:space="0" w:color="000000"/>
              <w:bottom w:val="single" w:sz="4" w:space="0" w:color="000000"/>
              <w:right w:val="single" w:sz="4" w:space="0" w:color="000000"/>
            </w:tcBorders>
            <w:vAlign w:val="center"/>
          </w:tcPr>
          <w:p w14:paraId="2870F7B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人行道面积</w:t>
            </w:r>
          </w:p>
        </w:tc>
        <w:tc>
          <w:tcPr>
            <w:tcW w:w="1045" w:type="dxa"/>
            <w:tcBorders>
              <w:top w:val="single" w:sz="4" w:space="0" w:color="000000"/>
              <w:left w:val="none" w:sz="0" w:space="0" w:color="000000"/>
              <w:bottom w:val="single" w:sz="4" w:space="0" w:color="000000"/>
              <w:right w:val="none" w:sz="0" w:space="0" w:color="000000"/>
            </w:tcBorders>
            <w:vAlign w:val="center"/>
          </w:tcPr>
          <w:p w14:paraId="10DB96D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道板面积</w:t>
            </w:r>
          </w:p>
        </w:tc>
        <w:tc>
          <w:tcPr>
            <w:tcW w:w="1045" w:type="dxa"/>
            <w:tcBorders>
              <w:top w:val="single" w:sz="4" w:space="0" w:color="000000"/>
              <w:left w:val="single" w:sz="4" w:space="0" w:color="000000"/>
              <w:bottom w:val="single" w:sz="4" w:space="0" w:color="000000"/>
              <w:right w:val="single" w:sz="4" w:space="0" w:color="000000"/>
            </w:tcBorders>
            <w:vAlign w:val="center"/>
          </w:tcPr>
          <w:p w14:paraId="5336D03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绿化面积</w:t>
            </w:r>
          </w:p>
        </w:tc>
        <w:tc>
          <w:tcPr>
            <w:tcW w:w="1029" w:type="dxa"/>
            <w:tcBorders>
              <w:top w:val="single" w:sz="4" w:space="0" w:color="000000"/>
              <w:left w:val="single" w:sz="4" w:space="0" w:color="000000"/>
              <w:bottom w:val="single" w:sz="4" w:space="0" w:color="000000"/>
              <w:right w:val="single" w:sz="4" w:space="0" w:color="000000"/>
            </w:tcBorders>
            <w:vAlign w:val="center"/>
          </w:tcPr>
          <w:p w14:paraId="78DF599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护栏长度</w:t>
            </w:r>
          </w:p>
        </w:tc>
        <w:tc>
          <w:tcPr>
            <w:tcW w:w="992" w:type="dxa"/>
            <w:tcBorders>
              <w:top w:val="single" w:sz="4" w:space="0" w:color="000000"/>
              <w:left w:val="single" w:sz="4" w:space="0" w:color="000000"/>
              <w:bottom w:val="single" w:sz="4" w:space="0" w:color="000000"/>
              <w:right w:val="single" w:sz="4" w:space="0" w:color="000000"/>
            </w:tcBorders>
            <w:vAlign w:val="center"/>
          </w:tcPr>
          <w:p w14:paraId="2B7E221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沿街商铺</w:t>
            </w:r>
          </w:p>
        </w:tc>
        <w:tc>
          <w:tcPr>
            <w:tcW w:w="854" w:type="dxa"/>
            <w:tcBorders>
              <w:top w:val="single" w:sz="4" w:space="0" w:color="000000"/>
              <w:left w:val="none" w:sz="0" w:space="0" w:color="000000"/>
              <w:bottom w:val="single" w:sz="4" w:space="0" w:color="000000"/>
              <w:right w:val="single" w:sz="4" w:space="0" w:color="000000"/>
            </w:tcBorders>
            <w:vAlign w:val="center"/>
          </w:tcPr>
          <w:p w14:paraId="20EDE96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果壳箱</w:t>
            </w:r>
          </w:p>
        </w:tc>
      </w:tr>
      <w:tr w:rsidR="007716CC" w14:paraId="37F1B3DE" w14:textId="77777777" w:rsidTr="00CB20C2">
        <w:trPr>
          <w:trHeight w:val="340"/>
        </w:trPr>
        <w:tc>
          <w:tcPr>
            <w:tcW w:w="568" w:type="dxa"/>
            <w:vMerge/>
            <w:tcBorders>
              <w:top w:val="single" w:sz="4" w:space="0" w:color="000000"/>
              <w:left w:val="single" w:sz="4" w:space="0" w:color="000000"/>
              <w:bottom w:val="single" w:sz="4" w:space="0" w:color="000000"/>
              <w:right w:val="single" w:sz="4" w:space="0" w:color="000000"/>
            </w:tcBorders>
            <w:vAlign w:val="center"/>
          </w:tcPr>
          <w:p w14:paraId="561397A9" w14:textId="77777777" w:rsidR="007716CC" w:rsidRDefault="007716CC" w:rsidP="00CB20C2">
            <w:pPr>
              <w:widowControl/>
              <w:jc w:val="left"/>
              <w:rPr>
                <w:rFonts w:ascii="宋体" w:hAnsi="宋体" w:cs="宋体" w:hint="eastAsia"/>
                <w:color w:val="000000"/>
                <w:sz w:val="18"/>
                <w:szCs w:val="18"/>
              </w:rPr>
            </w:pPr>
          </w:p>
        </w:tc>
        <w:tc>
          <w:tcPr>
            <w:tcW w:w="995" w:type="dxa"/>
            <w:tcBorders>
              <w:top w:val="none" w:sz="4" w:space="0" w:color="000000"/>
              <w:left w:val="none" w:sz="4" w:space="0" w:color="000000"/>
              <w:bottom w:val="single" w:sz="4" w:space="0" w:color="000000"/>
              <w:right w:val="single" w:sz="4" w:space="0" w:color="000000"/>
            </w:tcBorders>
            <w:noWrap/>
            <w:vAlign w:val="center"/>
          </w:tcPr>
          <w:p w14:paraId="48AE0B9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条</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580011A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米</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15B1ED1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平方米</w:t>
            </w:r>
          </w:p>
        </w:tc>
        <w:tc>
          <w:tcPr>
            <w:tcW w:w="1134" w:type="dxa"/>
            <w:tcBorders>
              <w:top w:val="single" w:sz="4" w:space="0" w:color="000000"/>
              <w:left w:val="none" w:sz="0" w:space="0" w:color="000000"/>
              <w:bottom w:val="single" w:sz="4" w:space="0" w:color="000000"/>
              <w:right w:val="single" w:sz="4" w:space="0" w:color="000000"/>
            </w:tcBorders>
            <w:vAlign w:val="center"/>
          </w:tcPr>
          <w:p w14:paraId="65E05DE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平方米</w:t>
            </w:r>
          </w:p>
        </w:tc>
        <w:tc>
          <w:tcPr>
            <w:tcW w:w="1045" w:type="dxa"/>
            <w:tcBorders>
              <w:top w:val="single" w:sz="4" w:space="0" w:color="000000"/>
              <w:left w:val="none" w:sz="0" w:space="0" w:color="000000"/>
              <w:bottom w:val="single" w:sz="4" w:space="0" w:color="000000"/>
              <w:right w:val="none" w:sz="0" w:space="0" w:color="000000"/>
            </w:tcBorders>
            <w:vAlign w:val="center"/>
          </w:tcPr>
          <w:p w14:paraId="6B7F074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平方米</w:t>
            </w:r>
          </w:p>
        </w:tc>
        <w:tc>
          <w:tcPr>
            <w:tcW w:w="1045" w:type="dxa"/>
            <w:tcBorders>
              <w:top w:val="single" w:sz="4" w:space="0" w:color="000000"/>
              <w:left w:val="single" w:sz="4" w:space="0" w:color="000000"/>
              <w:bottom w:val="single" w:sz="4" w:space="0" w:color="000000"/>
              <w:right w:val="single" w:sz="4" w:space="0" w:color="000000"/>
            </w:tcBorders>
            <w:noWrap/>
            <w:vAlign w:val="center"/>
          </w:tcPr>
          <w:p w14:paraId="0347675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平方米</w:t>
            </w:r>
          </w:p>
        </w:tc>
        <w:tc>
          <w:tcPr>
            <w:tcW w:w="1029" w:type="dxa"/>
            <w:tcBorders>
              <w:top w:val="single" w:sz="4" w:space="0" w:color="000000"/>
              <w:left w:val="single" w:sz="4" w:space="0" w:color="000000"/>
              <w:bottom w:val="single" w:sz="4" w:space="0" w:color="000000"/>
              <w:right w:val="single" w:sz="4" w:space="0" w:color="000000"/>
            </w:tcBorders>
            <w:vAlign w:val="center"/>
          </w:tcPr>
          <w:p w14:paraId="65545D2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米</w:t>
            </w:r>
          </w:p>
        </w:tc>
        <w:tc>
          <w:tcPr>
            <w:tcW w:w="992" w:type="dxa"/>
            <w:tcBorders>
              <w:top w:val="single" w:sz="4" w:space="0" w:color="000000"/>
              <w:left w:val="single" w:sz="4" w:space="0" w:color="000000"/>
              <w:bottom w:val="single" w:sz="4" w:space="0" w:color="000000"/>
              <w:right w:val="single" w:sz="4" w:space="0" w:color="000000"/>
            </w:tcBorders>
            <w:vAlign w:val="center"/>
          </w:tcPr>
          <w:p w14:paraId="7085A3B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个</w:t>
            </w:r>
          </w:p>
        </w:tc>
        <w:tc>
          <w:tcPr>
            <w:tcW w:w="854" w:type="dxa"/>
            <w:tcBorders>
              <w:top w:val="single" w:sz="4" w:space="0" w:color="000000"/>
              <w:left w:val="none" w:sz="0" w:space="0" w:color="000000"/>
              <w:bottom w:val="single" w:sz="4" w:space="0" w:color="000000"/>
              <w:right w:val="single" w:sz="4" w:space="0" w:color="000000"/>
            </w:tcBorders>
            <w:vAlign w:val="center"/>
          </w:tcPr>
          <w:p w14:paraId="51E777F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个</w:t>
            </w:r>
          </w:p>
        </w:tc>
      </w:tr>
      <w:tr w:rsidR="007716CC" w14:paraId="32D7B1DC" w14:textId="77777777" w:rsidTr="00CB20C2">
        <w:trPr>
          <w:trHeight w:val="530"/>
        </w:trPr>
        <w:tc>
          <w:tcPr>
            <w:tcW w:w="568" w:type="dxa"/>
            <w:tcBorders>
              <w:top w:val="none" w:sz="4" w:space="0" w:color="000000"/>
              <w:left w:val="single" w:sz="4" w:space="0" w:color="000000"/>
              <w:bottom w:val="single" w:sz="4" w:space="0" w:color="000000"/>
              <w:right w:val="single" w:sz="4" w:space="0" w:color="000000"/>
            </w:tcBorders>
            <w:noWrap/>
            <w:vAlign w:val="center"/>
          </w:tcPr>
          <w:p w14:paraId="4E8E188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w:t>
            </w:r>
          </w:p>
        </w:tc>
        <w:tc>
          <w:tcPr>
            <w:tcW w:w="99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C4FB475"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58CAB5E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8506</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73B26BF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127372</w:t>
            </w:r>
          </w:p>
        </w:tc>
        <w:tc>
          <w:tcPr>
            <w:tcW w:w="1134" w:type="dxa"/>
            <w:tcBorders>
              <w:top w:val="single" w:sz="4" w:space="0" w:color="000000"/>
              <w:left w:val="none" w:sz="0" w:space="0" w:color="000000"/>
              <w:bottom w:val="single" w:sz="4" w:space="0" w:color="000000"/>
              <w:right w:val="single" w:sz="4" w:space="0" w:color="000000"/>
            </w:tcBorders>
            <w:vAlign w:val="center"/>
          </w:tcPr>
          <w:p w14:paraId="1EE4A9E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40123</w:t>
            </w:r>
          </w:p>
        </w:tc>
        <w:tc>
          <w:tcPr>
            <w:tcW w:w="1045" w:type="dxa"/>
            <w:tcBorders>
              <w:top w:val="single" w:sz="4" w:space="0" w:color="000000"/>
              <w:left w:val="none" w:sz="0" w:space="0" w:color="000000"/>
              <w:bottom w:val="single" w:sz="4" w:space="0" w:color="000000"/>
              <w:right w:val="none" w:sz="0" w:space="0" w:color="000000"/>
            </w:tcBorders>
            <w:vAlign w:val="center"/>
          </w:tcPr>
          <w:p w14:paraId="45573F1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110566</w:t>
            </w:r>
          </w:p>
        </w:tc>
        <w:tc>
          <w:tcPr>
            <w:tcW w:w="1045" w:type="dxa"/>
            <w:tcBorders>
              <w:top w:val="single" w:sz="4" w:space="0" w:color="000000"/>
              <w:left w:val="single" w:sz="4" w:space="0" w:color="000000"/>
              <w:bottom w:val="single" w:sz="4" w:space="0" w:color="000000"/>
              <w:right w:val="single" w:sz="4" w:space="0" w:color="000000"/>
            </w:tcBorders>
            <w:noWrap/>
            <w:vAlign w:val="center"/>
          </w:tcPr>
          <w:p w14:paraId="3F1B267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53720.51</w:t>
            </w:r>
          </w:p>
        </w:tc>
        <w:tc>
          <w:tcPr>
            <w:tcW w:w="1029" w:type="dxa"/>
            <w:tcBorders>
              <w:top w:val="single" w:sz="4" w:space="0" w:color="000000"/>
              <w:left w:val="single" w:sz="4" w:space="0" w:color="000000"/>
              <w:bottom w:val="single" w:sz="4" w:space="0" w:color="000000"/>
              <w:right w:val="single" w:sz="4" w:space="0" w:color="000000"/>
            </w:tcBorders>
            <w:vAlign w:val="center"/>
          </w:tcPr>
          <w:p w14:paraId="0F9FCBBF"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12414</w:t>
            </w:r>
          </w:p>
        </w:tc>
        <w:tc>
          <w:tcPr>
            <w:tcW w:w="992" w:type="dxa"/>
            <w:tcBorders>
              <w:top w:val="single" w:sz="4" w:space="0" w:color="000000"/>
              <w:left w:val="single" w:sz="4" w:space="0" w:color="000000"/>
              <w:bottom w:val="single" w:sz="4" w:space="0" w:color="000000"/>
              <w:right w:val="single" w:sz="4" w:space="0" w:color="000000"/>
            </w:tcBorders>
            <w:vAlign w:val="center"/>
          </w:tcPr>
          <w:p w14:paraId="0058256C"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866</w:t>
            </w:r>
          </w:p>
        </w:tc>
        <w:tc>
          <w:tcPr>
            <w:tcW w:w="854" w:type="dxa"/>
            <w:tcBorders>
              <w:top w:val="single" w:sz="4" w:space="0" w:color="000000"/>
              <w:left w:val="none" w:sz="0" w:space="0" w:color="000000"/>
              <w:bottom w:val="single" w:sz="4" w:space="0" w:color="000000"/>
              <w:right w:val="single" w:sz="4" w:space="0" w:color="000000"/>
            </w:tcBorders>
            <w:vAlign w:val="center"/>
          </w:tcPr>
          <w:p w14:paraId="50A05B34"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 xml:space="preserve">25 </w:t>
            </w:r>
          </w:p>
        </w:tc>
      </w:tr>
      <w:tr w:rsidR="007716CC" w14:paraId="79BDFB49" w14:textId="77777777" w:rsidTr="00CB20C2">
        <w:trPr>
          <w:trHeight w:val="530"/>
        </w:trPr>
        <w:tc>
          <w:tcPr>
            <w:tcW w:w="568" w:type="dxa"/>
            <w:tcBorders>
              <w:top w:val="none" w:sz="4" w:space="0" w:color="000000"/>
              <w:left w:val="single" w:sz="4" w:space="0" w:color="000000"/>
              <w:bottom w:val="single" w:sz="4" w:space="0" w:color="000000"/>
              <w:right w:val="single" w:sz="4" w:space="0" w:color="000000"/>
            </w:tcBorders>
            <w:noWrap/>
            <w:vAlign w:val="center"/>
          </w:tcPr>
          <w:p w14:paraId="17CF103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w:t>
            </w:r>
          </w:p>
        </w:tc>
        <w:tc>
          <w:tcPr>
            <w:tcW w:w="99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DAE4999"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224A6C3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6229</w:t>
            </w:r>
          </w:p>
        </w:tc>
        <w:tc>
          <w:tcPr>
            <w:tcW w:w="992" w:type="dxa"/>
            <w:tcBorders>
              <w:top w:val="single" w:sz="4" w:space="0" w:color="000000"/>
              <w:left w:val="none" w:sz="4" w:space="0" w:color="000000"/>
              <w:bottom w:val="single" w:sz="4" w:space="0" w:color="000000"/>
              <w:right w:val="single" w:sz="4" w:space="0" w:color="000000"/>
            </w:tcBorders>
            <w:noWrap/>
            <w:vAlign w:val="center"/>
          </w:tcPr>
          <w:p w14:paraId="1C25662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78422</w:t>
            </w:r>
          </w:p>
        </w:tc>
        <w:tc>
          <w:tcPr>
            <w:tcW w:w="1134" w:type="dxa"/>
            <w:tcBorders>
              <w:top w:val="single" w:sz="4" w:space="0" w:color="000000"/>
              <w:left w:val="none" w:sz="0" w:space="0" w:color="000000"/>
              <w:bottom w:val="single" w:sz="4" w:space="0" w:color="000000"/>
              <w:right w:val="single" w:sz="4" w:space="0" w:color="000000"/>
            </w:tcBorders>
            <w:vAlign w:val="center"/>
          </w:tcPr>
          <w:p w14:paraId="61CC8B2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22472</w:t>
            </w:r>
          </w:p>
        </w:tc>
        <w:tc>
          <w:tcPr>
            <w:tcW w:w="1045" w:type="dxa"/>
            <w:tcBorders>
              <w:top w:val="single" w:sz="4" w:space="0" w:color="000000"/>
              <w:left w:val="none" w:sz="0" w:space="0" w:color="000000"/>
              <w:bottom w:val="single" w:sz="4" w:space="0" w:color="000000"/>
              <w:right w:val="none" w:sz="0" w:space="0" w:color="000000"/>
            </w:tcBorders>
            <w:vAlign w:val="center"/>
          </w:tcPr>
          <w:p w14:paraId="7F04599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33810</w:t>
            </w:r>
          </w:p>
        </w:tc>
        <w:tc>
          <w:tcPr>
            <w:tcW w:w="1045" w:type="dxa"/>
            <w:tcBorders>
              <w:top w:val="single" w:sz="4" w:space="0" w:color="000000"/>
              <w:left w:val="single" w:sz="4" w:space="0" w:color="000000"/>
              <w:bottom w:val="single" w:sz="4" w:space="0" w:color="000000"/>
              <w:right w:val="single" w:sz="4" w:space="0" w:color="000000"/>
            </w:tcBorders>
            <w:noWrap/>
            <w:vAlign w:val="center"/>
          </w:tcPr>
          <w:p w14:paraId="64ED2B86"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32741</w:t>
            </w:r>
          </w:p>
        </w:tc>
        <w:tc>
          <w:tcPr>
            <w:tcW w:w="1029" w:type="dxa"/>
            <w:tcBorders>
              <w:top w:val="single" w:sz="4" w:space="0" w:color="000000"/>
              <w:left w:val="single" w:sz="4" w:space="0" w:color="000000"/>
              <w:bottom w:val="single" w:sz="4" w:space="0" w:color="000000"/>
              <w:right w:val="single" w:sz="4" w:space="0" w:color="000000"/>
            </w:tcBorders>
            <w:vAlign w:val="center"/>
          </w:tcPr>
          <w:p w14:paraId="79ABACB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4842</w:t>
            </w:r>
          </w:p>
        </w:tc>
        <w:tc>
          <w:tcPr>
            <w:tcW w:w="992" w:type="dxa"/>
            <w:tcBorders>
              <w:top w:val="single" w:sz="4" w:space="0" w:color="000000"/>
              <w:left w:val="single" w:sz="4" w:space="0" w:color="000000"/>
              <w:bottom w:val="single" w:sz="4" w:space="0" w:color="000000"/>
              <w:right w:val="single" w:sz="4" w:space="0" w:color="000000"/>
            </w:tcBorders>
            <w:vAlign w:val="center"/>
          </w:tcPr>
          <w:p w14:paraId="4A0CC33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64</w:t>
            </w:r>
          </w:p>
        </w:tc>
        <w:tc>
          <w:tcPr>
            <w:tcW w:w="854" w:type="dxa"/>
            <w:tcBorders>
              <w:top w:val="single" w:sz="4" w:space="0" w:color="000000"/>
              <w:left w:val="none" w:sz="0" w:space="0" w:color="000000"/>
              <w:bottom w:val="single" w:sz="4" w:space="0" w:color="000000"/>
              <w:right w:val="single" w:sz="4" w:space="0" w:color="000000"/>
            </w:tcBorders>
            <w:vAlign w:val="center"/>
          </w:tcPr>
          <w:p w14:paraId="66A8EDF7"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53</w:t>
            </w:r>
          </w:p>
        </w:tc>
      </w:tr>
      <w:tr w:rsidR="007716CC" w14:paraId="32D7B89A" w14:textId="77777777" w:rsidTr="00CB20C2">
        <w:trPr>
          <w:trHeight w:val="530"/>
        </w:trPr>
        <w:tc>
          <w:tcPr>
            <w:tcW w:w="568" w:type="dxa"/>
            <w:tcBorders>
              <w:top w:val="none" w:sz="4" w:space="0" w:color="000000"/>
              <w:left w:val="single" w:sz="4" w:space="0" w:color="000000"/>
              <w:bottom w:val="single" w:sz="4" w:space="0" w:color="000000"/>
              <w:right w:val="single" w:sz="4" w:space="0" w:color="000000"/>
            </w:tcBorders>
            <w:shd w:val="clear" w:color="000000" w:fill="FFFFFF"/>
            <w:noWrap/>
            <w:vAlign w:val="center"/>
          </w:tcPr>
          <w:p w14:paraId="085E2891"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合计</w:t>
            </w:r>
          </w:p>
        </w:tc>
        <w:tc>
          <w:tcPr>
            <w:tcW w:w="99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F46FEB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9</w:t>
            </w:r>
          </w:p>
        </w:tc>
        <w:tc>
          <w:tcPr>
            <w:tcW w:w="992"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14:paraId="01A5B91A"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14735</w:t>
            </w:r>
          </w:p>
        </w:tc>
        <w:tc>
          <w:tcPr>
            <w:tcW w:w="992"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14:paraId="4DBAC40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205794</w:t>
            </w:r>
          </w:p>
        </w:tc>
        <w:tc>
          <w:tcPr>
            <w:tcW w:w="1134" w:type="dxa"/>
            <w:tcBorders>
              <w:top w:val="single" w:sz="4" w:space="0" w:color="000000"/>
              <w:left w:val="none" w:sz="0" w:space="0" w:color="000000"/>
              <w:bottom w:val="single" w:sz="4" w:space="0" w:color="000000"/>
              <w:right w:val="single" w:sz="4" w:space="0" w:color="000000"/>
            </w:tcBorders>
            <w:vAlign w:val="center"/>
          </w:tcPr>
          <w:p w14:paraId="10FF397B"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62595</w:t>
            </w:r>
          </w:p>
        </w:tc>
        <w:tc>
          <w:tcPr>
            <w:tcW w:w="1045" w:type="dxa"/>
            <w:tcBorders>
              <w:top w:val="single" w:sz="4" w:space="0" w:color="000000"/>
              <w:left w:val="none" w:sz="0" w:space="0" w:color="000000"/>
              <w:bottom w:val="single" w:sz="4" w:space="0" w:color="000000"/>
              <w:right w:val="none" w:sz="0" w:space="0" w:color="000000"/>
            </w:tcBorders>
            <w:vAlign w:val="center"/>
          </w:tcPr>
          <w:p w14:paraId="2A4CE912"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144376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14:paraId="639612A8"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86462</w:t>
            </w:r>
          </w:p>
        </w:tc>
        <w:tc>
          <w:tcPr>
            <w:tcW w:w="1029" w:type="dxa"/>
            <w:tcBorders>
              <w:top w:val="single" w:sz="4" w:space="0" w:color="000000"/>
              <w:left w:val="single" w:sz="4" w:space="0" w:color="000000"/>
              <w:bottom w:val="single" w:sz="4" w:space="0" w:color="000000"/>
              <w:right w:val="single" w:sz="4" w:space="0" w:color="000000"/>
            </w:tcBorders>
            <w:vAlign w:val="center"/>
          </w:tcPr>
          <w:p w14:paraId="0F569CF0"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17256</w:t>
            </w:r>
          </w:p>
        </w:tc>
        <w:tc>
          <w:tcPr>
            <w:tcW w:w="992" w:type="dxa"/>
            <w:tcBorders>
              <w:top w:val="single" w:sz="4" w:space="0" w:color="000000"/>
              <w:left w:val="single" w:sz="4" w:space="0" w:color="000000"/>
              <w:bottom w:val="single" w:sz="4" w:space="0" w:color="000000"/>
              <w:right w:val="single" w:sz="4" w:space="0" w:color="000000"/>
            </w:tcBorders>
            <w:vAlign w:val="center"/>
          </w:tcPr>
          <w:p w14:paraId="08CF57DE"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930</w:t>
            </w:r>
          </w:p>
        </w:tc>
        <w:tc>
          <w:tcPr>
            <w:tcW w:w="854" w:type="dxa"/>
            <w:tcBorders>
              <w:top w:val="single" w:sz="4" w:space="0" w:color="000000"/>
              <w:left w:val="none" w:sz="0" w:space="0" w:color="000000"/>
              <w:bottom w:val="single" w:sz="4" w:space="0" w:color="000000"/>
              <w:right w:val="single" w:sz="4" w:space="0" w:color="000000"/>
            </w:tcBorders>
            <w:vAlign w:val="center"/>
          </w:tcPr>
          <w:p w14:paraId="156A875D" w14:textId="77777777" w:rsidR="007716CC" w:rsidRDefault="007716CC" w:rsidP="00CB20C2">
            <w:pPr>
              <w:widowControl/>
              <w:jc w:val="center"/>
              <w:rPr>
                <w:rFonts w:ascii="宋体" w:hAnsi="宋体" w:cs="宋体" w:hint="eastAsia"/>
                <w:color w:val="000000"/>
                <w:sz w:val="18"/>
                <w:szCs w:val="18"/>
              </w:rPr>
            </w:pPr>
            <w:r>
              <w:rPr>
                <w:rFonts w:ascii="宋体" w:hAnsi="宋体" w:cs="宋体" w:hint="eastAsia"/>
                <w:color w:val="000000"/>
                <w:sz w:val="18"/>
                <w:szCs w:val="18"/>
              </w:rPr>
              <w:t>78</w:t>
            </w:r>
          </w:p>
        </w:tc>
      </w:tr>
    </w:tbl>
    <w:p w14:paraId="18D1C02B" w14:textId="77777777" w:rsidR="007716CC" w:rsidRDefault="007716CC" w:rsidP="007716CC">
      <w:pPr>
        <w:spacing w:before="120" w:line="360" w:lineRule="auto"/>
        <w:jc w:val="left"/>
        <w:rPr>
          <w:rFonts w:ascii="宋体" w:hAnsi="宋体" w:cs="宋体" w:hint="eastAsia"/>
          <w:color w:val="000000"/>
          <w:sz w:val="18"/>
          <w:szCs w:val="18"/>
        </w:rPr>
      </w:pPr>
      <w:r>
        <w:rPr>
          <w:rFonts w:ascii="宋体" w:hAnsi="宋体" w:cs="宋体" w:hint="eastAsia"/>
          <w:color w:val="000000"/>
          <w:sz w:val="18"/>
          <w:szCs w:val="18"/>
        </w:rPr>
        <w:t>注：上述各标包作业服务量清单中的数据仅供参考，实际作业服务范围在现场交接时予以明确。</w:t>
      </w:r>
    </w:p>
    <w:p w14:paraId="41C5EB64" w14:textId="77777777" w:rsidR="007716CC" w:rsidRDefault="007716CC" w:rsidP="007716CC">
      <w:pPr>
        <w:spacing w:before="120" w:line="360" w:lineRule="auto"/>
        <w:ind w:firstLine="482"/>
        <w:rPr>
          <w:b/>
          <w:sz w:val="24"/>
        </w:rPr>
      </w:pPr>
    </w:p>
    <w:p w14:paraId="60E436E4" w14:textId="77777777" w:rsidR="007716CC" w:rsidRDefault="007716CC" w:rsidP="007716CC">
      <w:pPr>
        <w:spacing w:before="120" w:line="360" w:lineRule="auto"/>
        <w:ind w:firstLine="482"/>
        <w:rPr>
          <w:b/>
          <w:sz w:val="24"/>
        </w:rPr>
      </w:pPr>
      <w:r>
        <w:rPr>
          <w:rFonts w:hint="eastAsia"/>
          <w:b/>
          <w:sz w:val="24"/>
        </w:rPr>
        <w:t>2.</w:t>
      </w:r>
      <w:r>
        <w:rPr>
          <w:rFonts w:hint="eastAsia"/>
          <w:b/>
          <w:sz w:val="24"/>
        </w:rPr>
        <w:t>服务内容：</w:t>
      </w:r>
    </w:p>
    <w:p w14:paraId="2E1AA152" w14:textId="77777777" w:rsidR="007716CC" w:rsidRDefault="007716CC" w:rsidP="007716CC">
      <w:pPr>
        <w:spacing w:line="360" w:lineRule="auto"/>
        <w:ind w:firstLine="480"/>
        <w:contextualSpacing/>
        <w:rPr>
          <w:sz w:val="24"/>
        </w:rPr>
      </w:pPr>
      <w:bookmarkStart w:id="0" w:name="_Hlk220142419"/>
      <w:r>
        <w:rPr>
          <w:rFonts w:hint="eastAsia"/>
          <w:sz w:val="24"/>
        </w:rPr>
        <w:t>（</w:t>
      </w:r>
      <w:r>
        <w:rPr>
          <w:rFonts w:hint="eastAsia"/>
          <w:sz w:val="24"/>
        </w:rPr>
        <w:t>1</w:t>
      </w:r>
      <w:r>
        <w:rPr>
          <w:rFonts w:hint="eastAsia"/>
          <w:sz w:val="24"/>
        </w:rPr>
        <w:t>）道路机械化作业（冲洗、清洗、洒水）；</w:t>
      </w:r>
    </w:p>
    <w:p w14:paraId="4EAB8E1F" w14:textId="77777777" w:rsidR="007716CC" w:rsidRDefault="007716CC" w:rsidP="007716CC">
      <w:pPr>
        <w:spacing w:line="360" w:lineRule="auto"/>
        <w:ind w:firstLine="480"/>
        <w:contextualSpacing/>
        <w:rPr>
          <w:sz w:val="24"/>
        </w:rPr>
      </w:pPr>
      <w:r>
        <w:rPr>
          <w:rFonts w:hint="eastAsia"/>
          <w:sz w:val="24"/>
        </w:rPr>
        <w:t>（</w:t>
      </w:r>
      <w:r>
        <w:rPr>
          <w:rFonts w:hint="eastAsia"/>
          <w:sz w:val="24"/>
        </w:rPr>
        <w:t>2</w:t>
      </w:r>
      <w:r>
        <w:rPr>
          <w:rFonts w:hint="eastAsia"/>
          <w:sz w:val="24"/>
        </w:rPr>
        <w:t>）道路、人行道及公共区域人工清扫保洁（含道板冲洗）；</w:t>
      </w:r>
    </w:p>
    <w:p w14:paraId="2678121B" w14:textId="77777777" w:rsidR="007716CC" w:rsidRDefault="007716CC" w:rsidP="007716CC">
      <w:pPr>
        <w:spacing w:line="360" w:lineRule="auto"/>
        <w:ind w:firstLine="480"/>
        <w:contextualSpacing/>
        <w:rPr>
          <w:color w:val="000000"/>
          <w:sz w:val="24"/>
        </w:rPr>
      </w:pPr>
      <w:r>
        <w:rPr>
          <w:rFonts w:hint="eastAsia"/>
          <w:sz w:val="24"/>
        </w:rPr>
        <w:t>（</w:t>
      </w:r>
      <w:r>
        <w:rPr>
          <w:rFonts w:hint="eastAsia"/>
          <w:sz w:val="24"/>
        </w:rPr>
        <w:t>3</w:t>
      </w:r>
      <w:r>
        <w:rPr>
          <w:rFonts w:hint="eastAsia"/>
          <w:sz w:val="24"/>
        </w:rPr>
        <w:t>）道路沿线绿化隔离带、行道树穴、公共</w:t>
      </w:r>
      <w:r>
        <w:rPr>
          <w:rFonts w:hint="eastAsia"/>
          <w:color w:val="000000"/>
          <w:sz w:val="24"/>
        </w:rPr>
        <w:t>绿地（含游园、慢行系统）的保洁；</w:t>
      </w:r>
    </w:p>
    <w:p w14:paraId="675B5D4A" w14:textId="77777777" w:rsidR="007716CC" w:rsidRDefault="007716CC" w:rsidP="007716CC">
      <w:pPr>
        <w:spacing w:line="360" w:lineRule="auto"/>
        <w:ind w:firstLine="480"/>
        <w:contextualSpacing/>
        <w:rPr>
          <w:color w:val="000000"/>
          <w:sz w:val="24"/>
        </w:rPr>
      </w:pPr>
      <w:r>
        <w:rPr>
          <w:rFonts w:hint="eastAsia"/>
          <w:color w:val="000000"/>
          <w:sz w:val="24"/>
        </w:rPr>
        <w:t>（</w:t>
      </w:r>
      <w:r>
        <w:rPr>
          <w:rFonts w:hint="eastAsia"/>
          <w:color w:val="000000"/>
          <w:sz w:val="24"/>
        </w:rPr>
        <w:t>4</w:t>
      </w:r>
      <w:r>
        <w:rPr>
          <w:rFonts w:hint="eastAsia"/>
          <w:color w:val="000000"/>
          <w:sz w:val="24"/>
        </w:rPr>
        <w:t>）人行道护栏保洁；</w:t>
      </w:r>
    </w:p>
    <w:p w14:paraId="3716C4AA" w14:textId="77777777" w:rsidR="007716CC" w:rsidRDefault="007716CC" w:rsidP="007716CC">
      <w:pPr>
        <w:spacing w:line="360" w:lineRule="auto"/>
        <w:ind w:firstLine="480"/>
        <w:contextualSpacing/>
        <w:rPr>
          <w:color w:val="000000"/>
          <w:sz w:val="24"/>
        </w:rPr>
      </w:pPr>
      <w:r>
        <w:rPr>
          <w:rFonts w:hint="eastAsia"/>
          <w:color w:val="000000"/>
          <w:sz w:val="24"/>
        </w:rPr>
        <w:t>（</w:t>
      </w:r>
      <w:r>
        <w:rPr>
          <w:rFonts w:hint="eastAsia"/>
          <w:color w:val="000000"/>
          <w:sz w:val="24"/>
        </w:rPr>
        <w:t>5</w:t>
      </w:r>
      <w:r>
        <w:rPr>
          <w:rFonts w:hint="eastAsia"/>
          <w:color w:val="000000"/>
          <w:sz w:val="24"/>
        </w:rPr>
        <w:t>）道路沿线花台、景观亭台、桌椅、标志杆牌保洁（指示牌）等公共设施保洁；</w:t>
      </w:r>
    </w:p>
    <w:p w14:paraId="7F836CFE" w14:textId="77777777" w:rsidR="007716CC" w:rsidRDefault="007716CC" w:rsidP="007716CC">
      <w:pPr>
        <w:spacing w:line="360" w:lineRule="auto"/>
        <w:ind w:firstLine="480"/>
        <w:contextualSpacing/>
        <w:rPr>
          <w:color w:val="000000"/>
          <w:sz w:val="24"/>
        </w:rPr>
      </w:pPr>
      <w:r>
        <w:rPr>
          <w:rFonts w:hint="eastAsia"/>
          <w:color w:val="000000"/>
          <w:sz w:val="24"/>
        </w:rPr>
        <w:t>（</w:t>
      </w:r>
      <w:r>
        <w:rPr>
          <w:rFonts w:hint="eastAsia"/>
          <w:color w:val="000000"/>
          <w:sz w:val="24"/>
        </w:rPr>
        <w:t>6</w:t>
      </w:r>
      <w:r>
        <w:rPr>
          <w:rFonts w:hint="eastAsia"/>
          <w:color w:val="000000"/>
          <w:sz w:val="24"/>
        </w:rPr>
        <w:t>）道路沿线果壳箱内垃圾分类收运、箱体清洗和保洁（含消杀）；</w:t>
      </w:r>
    </w:p>
    <w:p w14:paraId="6FF95829" w14:textId="77777777" w:rsidR="007716CC" w:rsidRDefault="007716CC" w:rsidP="007716CC">
      <w:pPr>
        <w:spacing w:line="360" w:lineRule="auto"/>
        <w:ind w:firstLine="480"/>
        <w:contextualSpacing/>
        <w:rPr>
          <w:color w:val="000000"/>
          <w:sz w:val="24"/>
        </w:rPr>
      </w:pPr>
      <w:r>
        <w:rPr>
          <w:rFonts w:hint="eastAsia"/>
          <w:color w:val="000000"/>
          <w:sz w:val="24"/>
        </w:rPr>
        <w:t>（</w:t>
      </w:r>
      <w:r>
        <w:rPr>
          <w:rFonts w:hint="eastAsia"/>
          <w:color w:val="000000"/>
          <w:sz w:val="24"/>
        </w:rPr>
        <w:t>7</w:t>
      </w:r>
      <w:r>
        <w:rPr>
          <w:rFonts w:hint="eastAsia"/>
          <w:color w:val="000000"/>
          <w:sz w:val="24"/>
        </w:rPr>
        <w:t>）道路零星遗撒物清理（不包含工地周边范围由于施工原因等导致的污染）；</w:t>
      </w:r>
    </w:p>
    <w:p w14:paraId="4BB821E4" w14:textId="77777777" w:rsidR="007716CC" w:rsidRDefault="007716CC" w:rsidP="007716CC">
      <w:pPr>
        <w:spacing w:line="360" w:lineRule="auto"/>
        <w:ind w:firstLine="480"/>
        <w:contextualSpacing/>
        <w:rPr>
          <w:color w:val="000000"/>
          <w:sz w:val="24"/>
        </w:rPr>
      </w:pPr>
      <w:r>
        <w:rPr>
          <w:rFonts w:hint="eastAsia"/>
          <w:color w:val="000000"/>
          <w:sz w:val="24"/>
        </w:rPr>
        <w:t>（</w:t>
      </w:r>
      <w:r>
        <w:rPr>
          <w:rFonts w:hint="eastAsia"/>
          <w:color w:val="000000"/>
          <w:sz w:val="24"/>
        </w:rPr>
        <w:t>8</w:t>
      </w:r>
      <w:r>
        <w:rPr>
          <w:rFonts w:hint="eastAsia"/>
          <w:color w:val="000000"/>
          <w:sz w:val="24"/>
        </w:rPr>
        <w:t>）道路沿线店铺垃圾收集及清运；</w:t>
      </w:r>
    </w:p>
    <w:p w14:paraId="71F9118D" w14:textId="77777777" w:rsidR="007716CC" w:rsidRDefault="007716CC" w:rsidP="007716CC">
      <w:pPr>
        <w:spacing w:line="360" w:lineRule="auto"/>
        <w:ind w:firstLine="480"/>
        <w:contextualSpacing/>
        <w:rPr>
          <w:sz w:val="24"/>
        </w:rPr>
      </w:pPr>
      <w:r>
        <w:rPr>
          <w:rFonts w:hint="eastAsia"/>
          <w:sz w:val="24"/>
        </w:rPr>
        <w:t>（</w:t>
      </w:r>
      <w:r>
        <w:rPr>
          <w:rFonts w:hint="eastAsia"/>
          <w:sz w:val="24"/>
        </w:rPr>
        <w:t>9</w:t>
      </w:r>
      <w:r>
        <w:rPr>
          <w:rFonts w:hint="eastAsia"/>
          <w:sz w:val="24"/>
        </w:rPr>
        <w:t>）灾害性天气应急保障（大气污染、冰雪天气、大面积积水处理等）。</w:t>
      </w:r>
    </w:p>
    <w:bookmarkEnd w:id="0"/>
    <w:p w14:paraId="7B23335F" w14:textId="77777777" w:rsidR="007716CC" w:rsidRDefault="007716CC" w:rsidP="007716CC">
      <w:pPr>
        <w:spacing w:line="360" w:lineRule="auto"/>
        <w:ind w:firstLine="482"/>
        <w:contextualSpacing/>
        <w:rPr>
          <w:b/>
          <w:sz w:val="24"/>
        </w:rPr>
      </w:pPr>
      <w:r>
        <w:rPr>
          <w:b/>
          <w:sz w:val="24"/>
        </w:rPr>
        <w:t>3.</w:t>
      </w:r>
      <w:r>
        <w:rPr>
          <w:b/>
          <w:sz w:val="24"/>
        </w:rPr>
        <w:t>服务要求</w:t>
      </w:r>
    </w:p>
    <w:p w14:paraId="1076CC1C" w14:textId="77777777" w:rsidR="007716CC" w:rsidRDefault="007716CC" w:rsidP="007716CC">
      <w:pPr>
        <w:spacing w:line="360" w:lineRule="auto"/>
        <w:ind w:firstLine="482"/>
        <w:rPr>
          <w:rFonts w:ascii="宋体" w:hAnsi="宋体" w:hint="eastAsia"/>
          <w:b/>
          <w:sz w:val="24"/>
        </w:rPr>
      </w:pPr>
      <w:r>
        <w:rPr>
          <w:rFonts w:ascii="宋体" w:hAnsi="宋体" w:hint="eastAsia"/>
          <w:b/>
          <w:sz w:val="24"/>
        </w:rPr>
        <w:t>3.1服务时间要求</w:t>
      </w:r>
    </w:p>
    <w:p w14:paraId="388106BE"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1</w:t>
      </w:r>
      <w:r>
        <w:rPr>
          <w:rFonts w:hint="eastAsia"/>
          <w:bCs/>
          <w:color w:val="000000"/>
          <w:sz w:val="24"/>
        </w:rPr>
        <w:t>）</w:t>
      </w:r>
      <w:r>
        <w:rPr>
          <w:bCs/>
          <w:color w:val="000000"/>
          <w:sz w:val="24"/>
        </w:rPr>
        <w:t>城市道路环卫机械化作业应充分考虑道路交通状况，日间安排机械化洒水作业，夜间安排机械化清扫作业和冲洗作业，机械化清洗作业可根据实际情况和需要安排在日间或夜间进行。</w:t>
      </w:r>
    </w:p>
    <w:p w14:paraId="48EC862F" w14:textId="77777777" w:rsidR="007716CC" w:rsidRDefault="007716CC" w:rsidP="007716CC">
      <w:pPr>
        <w:spacing w:line="360" w:lineRule="auto"/>
        <w:ind w:firstLine="480"/>
        <w:contextualSpacing/>
        <w:rPr>
          <w:bCs/>
          <w:color w:val="000000"/>
          <w:sz w:val="24"/>
        </w:rPr>
      </w:pPr>
      <w:r>
        <w:rPr>
          <w:rFonts w:hint="eastAsia"/>
          <w:bCs/>
          <w:color w:val="000000"/>
          <w:sz w:val="24"/>
        </w:rPr>
        <w:t>（</w:t>
      </w:r>
      <w:r>
        <w:rPr>
          <w:bCs/>
          <w:color w:val="000000"/>
          <w:sz w:val="24"/>
        </w:rPr>
        <w:t>2</w:t>
      </w:r>
      <w:r>
        <w:rPr>
          <w:rFonts w:hint="eastAsia"/>
          <w:bCs/>
          <w:color w:val="000000"/>
          <w:sz w:val="24"/>
        </w:rPr>
        <w:t>）</w:t>
      </w:r>
      <w:bookmarkStart w:id="1" w:name="_Hlk220141312"/>
      <w:r>
        <w:rPr>
          <w:rFonts w:hint="eastAsia"/>
          <w:bCs/>
          <w:color w:val="000000"/>
          <w:sz w:val="24"/>
        </w:rPr>
        <w:t>夜间作业时，</w:t>
      </w:r>
      <w:r>
        <w:rPr>
          <w:bCs/>
          <w:color w:val="000000"/>
          <w:sz w:val="24"/>
        </w:rPr>
        <w:t>每日</w:t>
      </w:r>
      <w:r>
        <w:rPr>
          <w:bCs/>
          <w:color w:val="000000"/>
          <w:sz w:val="24"/>
        </w:rPr>
        <w:t>20:00</w:t>
      </w:r>
      <w:r>
        <w:rPr>
          <w:bCs/>
          <w:color w:val="000000"/>
          <w:sz w:val="24"/>
        </w:rPr>
        <w:t>开始组织冲洗作业，并依次组织清扫和清洗作业，至次日上午</w:t>
      </w:r>
      <w:r>
        <w:rPr>
          <w:bCs/>
          <w:color w:val="000000"/>
          <w:sz w:val="24"/>
        </w:rPr>
        <w:t>8:00</w:t>
      </w:r>
      <w:r>
        <w:rPr>
          <w:bCs/>
          <w:color w:val="000000"/>
          <w:sz w:val="24"/>
        </w:rPr>
        <w:t>前全部撤离作业路段</w:t>
      </w:r>
      <w:bookmarkStart w:id="2" w:name="_Hlk220141208"/>
      <w:r>
        <w:rPr>
          <w:rFonts w:hint="eastAsia"/>
          <w:bCs/>
          <w:color w:val="000000"/>
          <w:sz w:val="24"/>
        </w:rPr>
        <w:t>；</w:t>
      </w:r>
      <w:r>
        <w:rPr>
          <w:bCs/>
          <w:color w:val="000000"/>
          <w:sz w:val="24"/>
        </w:rPr>
        <w:t>日间作业可根据实际情况和需要安排</w:t>
      </w:r>
      <w:bookmarkEnd w:id="2"/>
      <w:r>
        <w:rPr>
          <w:bCs/>
          <w:color w:val="000000"/>
          <w:sz w:val="24"/>
        </w:rPr>
        <w:t>；洒水</w:t>
      </w:r>
      <w:bookmarkStart w:id="3" w:name="_Hlk220141121"/>
      <w:r>
        <w:rPr>
          <w:bCs/>
          <w:color w:val="000000"/>
          <w:sz w:val="24"/>
        </w:rPr>
        <w:t>季节组织车辆</w:t>
      </w:r>
      <w:bookmarkEnd w:id="3"/>
      <w:r>
        <w:rPr>
          <w:bCs/>
          <w:color w:val="000000"/>
          <w:sz w:val="24"/>
        </w:rPr>
        <w:t>在</w:t>
      </w:r>
      <w:r>
        <w:rPr>
          <w:bCs/>
          <w:color w:val="000000"/>
          <w:sz w:val="24"/>
        </w:rPr>
        <w:t>8:00—17:00</w:t>
      </w:r>
      <w:r>
        <w:rPr>
          <w:bCs/>
          <w:color w:val="000000"/>
          <w:sz w:val="24"/>
        </w:rPr>
        <w:t>作业</w:t>
      </w:r>
      <w:bookmarkEnd w:id="1"/>
      <w:r>
        <w:rPr>
          <w:rFonts w:hint="eastAsia"/>
          <w:bCs/>
          <w:color w:val="000000"/>
          <w:sz w:val="24"/>
        </w:rPr>
        <w:t>。</w:t>
      </w:r>
    </w:p>
    <w:p w14:paraId="34E486C7"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3</w:t>
      </w:r>
      <w:r>
        <w:rPr>
          <w:rFonts w:hint="eastAsia"/>
          <w:bCs/>
          <w:color w:val="000000"/>
          <w:sz w:val="24"/>
        </w:rPr>
        <w:t>）</w:t>
      </w:r>
      <w:r>
        <w:rPr>
          <w:bCs/>
          <w:color w:val="000000"/>
          <w:sz w:val="24"/>
        </w:rPr>
        <w:t>当气温</w:t>
      </w:r>
      <w:r>
        <w:rPr>
          <w:bCs/>
          <w:color w:val="000000"/>
          <w:sz w:val="24"/>
        </w:rPr>
        <w:t>≤5℃</w:t>
      </w:r>
      <w:r>
        <w:rPr>
          <w:bCs/>
          <w:color w:val="000000"/>
          <w:sz w:val="24"/>
        </w:rPr>
        <w:t>时，桥面、坡道的冲洗及清洗作业应暂停；当气温</w:t>
      </w:r>
      <w:r>
        <w:rPr>
          <w:bCs/>
          <w:color w:val="000000"/>
          <w:sz w:val="24"/>
        </w:rPr>
        <w:t>≤2℃</w:t>
      </w:r>
      <w:r>
        <w:rPr>
          <w:bCs/>
          <w:color w:val="000000"/>
          <w:sz w:val="24"/>
        </w:rPr>
        <w:t>时，必须停止全部冲洗及清洗作业，与此同时道路清扫全部采用干扫（不喷水）作业方式。</w:t>
      </w:r>
    </w:p>
    <w:p w14:paraId="3E1341A2" w14:textId="77777777" w:rsidR="007716CC" w:rsidRDefault="007716CC" w:rsidP="007716CC">
      <w:pPr>
        <w:spacing w:line="360" w:lineRule="auto"/>
        <w:ind w:firstLine="480"/>
        <w:contextualSpacing/>
        <w:rPr>
          <w:bCs/>
          <w:color w:val="000000"/>
          <w:sz w:val="24"/>
        </w:rPr>
      </w:pPr>
      <w:r>
        <w:rPr>
          <w:rFonts w:hint="eastAsia"/>
          <w:bCs/>
          <w:color w:val="000000"/>
          <w:sz w:val="24"/>
        </w:rPr>
        <w:t>（</w:t>
      </w:r>
      <w:r>
        <w:rPr>
          <w:rFonts w:hint="eastAsia"/>
          <w:bCs/>
          <w:color w:val="000000"/>
          <w:sz w:val="24"/>
        </w:rPr>
        <w:t>4</w:t>
      </w:r>
      <w:r>
        <w:rPr>
          <w:rFonts w:hint="eastAsia"/>
          <w:bCs/>
          <w:color w:val="000000"/>
          <w:sz w:val="24"/>
        </w:rPr>
        <w:t>）“保洁时间”说明：</w:t>
      </w:r>
      <w:r>
        <w:rPr>
          <w:rFonts w:hint="eastAsia"/>
          <w:bCs/>
          <w:color w:val="000000"/>
          <w:sz w:val="24"/>
        </w:rPr>
        <w:t>8</w:t>
      </w:r>
      <w:r>
        <w:rPr>
          <w:rFonts w:hint="eastAsia"/>
          <w:bCs/>
          <w:color w:val="000000"/>
          <w:sz w:val="24"/>
        </w:rPr>
        <w:t>小时是指每天的</w:t>
      </w:r>
      <w:r>
        <w:rPr>
          <w:rFonts w:hint="eastAsia"/>
          <w:bCs/>
          <w:color w:val="000000"/>
          <w:sz w:val="24"/>
        </w:rPr>
        <w:t>6:00-10:00</w:t>
      </w:r>
      <w:r>
        <w:rPr>
          <w:rFonts w:hint="eastAsia"/>
          <w:bCs/>
          <w:color w:val="000000"/>
          <w:sz w:val="24"/>
        </w:rPr>
        <w:t>和</w:t>
      </w:r>
      <w:r>
        <w:rPr>
          <w:rFonts w:hint="eastAsia"/>
          <w:bCs/>
          <w:color w:val="000000"/>
          <w:sz w:val="24"/>
        </w:rPr>
        <w:t>13:00-17:00</w:t>
      </w:r>
      <w:r>
        <w:rPr>
          <w:rFonts w:hint="eastAsia"/>
          <w:bCs/>
          <w:color w:val="000000"/>
          <w:sz w:val="24"/>
        </w:rPr>
        <w:t>。作业时间段内均必须安排人员进行不间断作业。</w:t>
      </w:r>
    </w:p>
    <w:p w14:paraId="03C9A651" w14:textId="77777777" w:rsidR="007716CC" w:rsidRDefault="007716CC" w:rsidP="007716CC">
      <w:pPr>
        <w:spacing w:line="360" w:lineRule="auto"/>
        <w:ind w:firstLine="480"/>
        <w:contextualSpacing/>
        <w:rPr>
          <w:bCs/>
          <w:color w:val="000000"/>
          <w:sz w:val="24"/>
        </w:rPr>
      </w:pPr>
      <w:r>
        <w:rPr>
          <w:rFonts w:hint="eastAsia"/>
          <w:bCs/>
          <w:color w:val="000000"/>
          <w:sz w:val="24"/>
        </w:rPr>
        <w:lastRenderedPageBreak/>
        <w:t>（</w:t>
      </w:r>
      <w:r>
        <w:rPr>
          <w:rFonts w:hint="eastAsia"/>
          <w:bCs/>
          <w:color w:val="000000"/>
          <w:sz w:val="24"/>
        </w:rPr>
        <w:t>5</w:t>
      </w:r>
      <w:r>
        <w:rPr>
          <w:rFonts w:hint="eastAsia"/>
          <w:bCs/>
          <w:color w:val="000000"/>
          <w:sz w:val="24"/>
        </w:rPr>
        <w:t>）生活垃圾收集清运根据路段作业时间要求组织。</w:t>
      </w:r>
    </w:p>
    <w:p w14:paraId="69FE2952" w14:textId="77777777" w:rsidR="007716CC" w:rsidRDefault="007716CC" w:rsidP="007716CC">
      <w:pPr>
        <w:spacing w:line="360" w:lineRule="auto"/>
        <w:ind w:firstLine="482"/>
        <w:rPr>
          <w:rFonts w:ascii="宋体" w:hAnsi="宋体" w:hint="eastAsia"/>
          <w:b/>
          <w:color w:val="000000"/>
          <w:sz w:val="24"/>
        </w:rPr>
      </w:pPr>
      <w:r>
        <w:rPr>
          <w:rFonts w:ascii="宋体" w:hAnsi="宋体" w:hint="eastAsia"/>
          <w:b/>
          <w:color w:val="000000"/>
          <w:sz w:val="24"/>
        </w:rPr>
        <w:t>3.2服务要求</w:t>
      </w:r>
    </w:p>
    <w:p w14:paraId="56841BF5" w14:textId="77777777" w:rsidR="007716CC" w:rsidRDefault="007716CC" w:rsidP="007716CC">
      <w:pPr>
        <w:spacing w:line="360" w:lineRule="auto"/>
        <w:ind w:firstLine="480"/>
        <w:contextualSpacing/>
        <w:rPr>
          <w:bCs/>
          <w:color w:val="000000"/>
          <w:sz w:val="24"/>
        </w:rPr>
      </w:pPr>
      <w:r>
        <w:rPr>
          <w:rFonts w:hint="eastAsia"/>
          <w:bCs/>
          <w:color w:val="000000"/>
          <w:sz w:val="24"/>
        </w:rPr>
        <w:t>（</w:t>
      </w:r>
      <w:r>
        <w:rPr>
          <w:rFonts w:hint="eastAsia"/>
          <w:bCs/>
          <w:color w:val="000000"/>
          <w:sz w:val="24"/>
        </w:rPr>
        <w:t>1</w:t>
      </w:r>
      <w:r>
        <w:rPr>
          <w:rFonts w:hint="eastAsia"/>
          <w:bCs/>
          <w:color w:val="000000"/>
          <w:sz w:val="24"/>
        </w:rPr>
        <w:t>）各标段应合理安排各项作业类型的人员与车辆</w:t>
      </w:r>
      <w:r>
        <w:rPr>
          <w:rFonts w:hint="eastAsia"/>
          <w:bCs/>
          <w:color w:val="000000"/>
          <w:sz w:val="24"/>
        </w:rPr>
        <w:t>/</w:t>
      </w:r>
      <w:r>
        <w:rPr>
          <w:rFonts w:hint="eastAsia"/>
          <w:bCs/>
          <w:color w:val="000000"/>
          <w:sz w:val="24"/>
        </w:rPr>
        <w:t>装备，保证作业质量符合《高新区北区环卫作业服务要求（</w:t>
      </w:r>
      <w:r>
        <w:rPr>
          <w:rFonts w:hint="eastAsia"/>
          <w:bCs/>
          <w:color w:val="000000"/>
          <w:sz w:val="24"/>
        </w:rPr>
        <w:t>2026</w:t>
      </w:r>
      <w:r>
        <w:rPr>
          <w:rFonts w:hint="eastAsia"/>
          <w:bCs/>
          <w:color w:val="000000"/>
          <w:sz w:val="24"/>
        </w:rPr>
        <w:t>版）》的要求。详见附件</w:t>
      </w:r>
      <w:r>
        <w:rPr>
          <w:rFonts w:hint="eastAsia"/>
          <w:bCs/>
          <w:color w:val="000000"/>
          <w:sz w:val="24"/>
        </w:rPr>
        <w:t>1</w:t>
      </w:r>
      <w:r>
        <w:rPr>
          <w:rFonts w:hint="eastAsia"/>
          <w:bCs/>
          <w:color w:val="000000"/>
          <w:sz w:val="24"/>
        </w:rPr>
        <w:t>。</w:t>
      </w:r>
    </w:p>
    <w:p w14:paraId="253178CC" w14:textId="77777777" w:rsidR="007716CC" w:rsidRDefault="007716CC" w:rsidP="007716CC">
      <w:pPr>
        <w:spacing w:line="360" w:lineRule="auto"/>
        <w:ind w:firstLine="480"/>
        <w:contextualSpacing/>
        <w:rPr>
          <w:rFonts w:ascii="宋体" w:hAnsi="宋体" w:hint="eastAsia"/>
          <w:b/>
          <w:color w:val="000000"/>
          <w:sz w:val="24"/>
        </w:rPr>
      </w:pPr>
      <w:r>
        <w:rPr>
          <w:rFonts w:hint="eastAsia"/>
          <w:bCs/>
          <w:color w:val="000000"/>
          <w:sz w:val="24"/>
        </w:rPr>
        <w:t>（</w:t>
      </w:r>
      <w:r>
        <w:rPr>
          <w:rFonts w:hint="eastAsia"/>
          <w:bCs/>
          <w:color w:val="000000"/>
          <w:sz w:val="24"/>
        </w:rPr>
        <w:t>2</w:t>
      </w:r>
      <w:r>
        <w:rPr>
          <w:rFonts w:hint="eastAsia"/>
          <w:bCs/>
          <w:color w:val="000000"/>
          <w:sz w:val="24"/>
        </w:rPr>
        <w:t>）所有道路机械化作业需严格执行《城市道路环卫机械化作业质量标准》（</w:t>
      </w:r>
      <w:r>
        <w:rPr>
          <w:rFonts w:hint="eastAsia"/>
          <w:bCs/>
          <w:color w:val="000000"/>
          <w:sz w:val="24"/>
        </w:rPr>
        <w:t>DGJ32/TJ172-2014</w:t>
      </w:r>
      <w:r>
        <w:rPr>
          <w:rFonts w:hint="eastAsia"/>
          <w:bCs/>
          <w:color w:val="000000"/>
          <w:sz w:val="24"/>
        </w:rPr>
        <w:t>）的要求。</w:t>
      </w:r>
    </w:p>
    <w:p w14:paraId="75F3E812" w14:textId="77777777" w:rsidR="007716CC" w:rsidRDefault="007716CC" w:rsidP="007716CC">
      <w:pPr>
        <w:spacing w:line="360" w:lineRule="auto"/>
        <w:ind w:firstLine="482"/>
        <w:contextualSpacing/>
        <w:rPr>
          <w:b/>
          <w:color w:val="000000"/>
          <w:sz w:val="24"/>
        </w:rPr>
      </w:pPr>
      <w:r>
        <w:rPr>
          <w:rFonts w:hint="eastAsia"/>
          <w:b/>
          <w:color w:val="000000"/>
          <w:sz w:val="24"/>
        </w:rPr>
        <w:t>4.</w:t>
      </w:r>
      <w:r>
        <w:rPr>
          <w:rFonts w:hint="eastAsia"/>
          <w:b/>
          <w:color w:val="000000"/>
          <w:sz w:val="24"/>
        </w:rPr>
        <w:t>人员和设备要求</w:t>
      </w:r>
    </w:p>
    <w:p w14:paraId="291B030F" w14:textId="77777777" w:rsidR="007716CC" w:rsidRDefault="007716CC" w:rsidP="007716CC">
      <w:pPr>
        <w:spacing w:line="360" w:lineRule="auto"/>
        <w:ind w:firstLine="482"/>
        <w:rPr>
          <w:rFonts w:ascii="宋体" w:hAnsi="宋体" w:hint="eastAsia"/>
          <w:b/>
          <w:color w:val="000000"/>
          <w:sz w:val="24"/>
        </w:rPr>
      </w:pPr>
      <w:r>
        <w:rPr>
          <w:rFonts w:ascii="宋体" w:hAnsi="宋体" w:hint="eastAsia"/>
          <w:b/>
          <w:color w:val="000000"/>
          <w:sz w:val="24"/>
        </w:rPr>
        <w:t>4.1人员要求</w:t>
      </w:r>
    </w:p>
    <w:p w14:paraId="0C512E7E"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1</w:t>
      </w:r>
      <w:r>
        <w:rPr>
          <w:rFonts w:hint="eastAsia"/>
          <w:bCs/>
          <w:color w:val="000000"/>
          <w:sz w:val="24"/>
        </w:rPr>
        <w:t>）成交供应商需配备管理员、驾驶员和保洁员。其中管理员必须是独立服务于本项目的，不得兼任其他项目。中标后，成交供应商须在合同开始前一周将组建项目部的构成、职责分工及人员安排方案报招标人备案。</w:t>
      </w:r>
    </w:p>
    <w:p w14:paraId="21715BA9"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2</w:t>
      </w:r>
      <w:r>
        <w:rPr>
          <w:rFonts w:hint="eastAsia"/>
          <w:bCs/>
          <w:color w:val="000000"/>
          <w:sz w:val="24"/>
        </w:rPr>
        <w:t>）成交供应商</w:t>
      </w:r>
      <w:r>
        <w:rPr>
          <w:bCs/>
          <w:color w:val="000000"/>
          <w:sz w:val="24"/>
        </w:rPr>
        <w:t>必须坚持对作业人员进行每月</w:t>
      </w:r>
      <w:r>
        <w:rPr>
          <w:bCs/>
          <w:color w:val="000000"/>
          <w:sz w:val="24"/>
        </w:rPr>
        <w:t>1</w:t>
      </w:r>
      <w:r>
        <w:rPr>
          <w:bCs/>
          <w:color w:val="000000"/>
          <w:sz w:val="24"/>
        </w:rPr>
        <w:t>次的安全教育；购置意外伤害险或雇主责任险，</w:t>
      </w:r>
      <w:r>
        <w:rPr>
          <w:rFonts w:hint="eastAsia"/>
          <w:bCs/>
          <w:color w:val="000000"/>
          <w:sz w:val="24"/>
        </w:rPr>
        <w:t>鼓励购买安全生产责任险。</w:t>
      </w:r>
      <w:r>
        <w:rPr>
          <w:bCs/>
          <w:color w:val="000000"/>
          <w:sz w:val="24"/>
        </w:rPr>
        <w:t>做好作业人员的安全风险规避工作；做好作业时安全突发时间的应急处置和保障措施。</w:t>
      </w:r>
    </w:p>
    <w:p w14:paraId="14D62B9A"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3</w:t>
      </w:r>
      <w:r>
        <w:rPr>
          <w:rFonts w:hint="eastAsia"/>
          <w:bCs/>
          <w:color w:val="000000"/>
          <w:sz w:val="24"/>
        </w:rPr>
        <w:t>）成交供应商</w:t>
      </w:r>
      <w:r>
        <w:rPr>
          <w:bCs/>
          <w:color w:val="000000"/>
          <w:sz w:val="24"/>
        </w:rPr>
        <w:t>必须保障环卫工人的正常休息时间，按照规定发放加班工资、节假日加班工资、高温补贴</w:t>
      </w:r>
      <w:r>
        <w:rPr>
          <w:rFonts w:hint="eastAsia"/>
          <w:bCs/>
          <w:color w:val="000000"/>
          <w:sz w:val="24"/>
        </w:rPr>
        <w:t>，</w:t>
      </w:r>
      <w:r>
        <w:rPr>
          <w:bCs/>
          <w:color w:val="000000"/>
          <w:sz w:val="24"/>
        </w:rPr>
        <w:t>必须执行《劳动法》和《劳动合同法》关于员工保障的其他规定。</w:t>
      </w:r>
    </w:p>
    <w:p w14:paraId="7753782D" w14:textId="77777777" w:rsidR="007716CC" w:rsidRDefault="007716CC" w:rsidP="007716CC">
      <w:pPr>
        <w:spacing w:line="360" w:lineRule="auto"/>
        <w:ind w:firstLine="480"/>
        <w:rPr>
          <w:bCs/>
          <w:color w:val="000000"/>
          <w:sz w:val="24"/>
        </w:rPr>
      </w:pPr>
      <w:bookmarkStart w:id="4" w:name="_Hlk220140195"/>
      <w:r>
        <w:rPr>
          <w:rFonts w:hint="eastAsia"/>
          <w:bCs/>
          <w:color w:val="000000"/>
          <w:sz w:val="24"/>
        </w:rPr>
        <w:t>（</w:t>
      </w:r>
      <w:r>
        <w:rPr>
          <w:rFonts w:hint="eastAsia"/>
          <w:bCs/>
          <w:color w:val="000000"/>
          <w:sz w:val="24"/>
        </w:rPr>
        <w:t>4</w:t>
      </w:r>
      <w:r>
        <w:rPr>
          <w:rFonts w:hint="eastAsia"/>
          <w:bCs/>
          <w:color w:val="000000"/>
          <w:sz w:val="24"/>
        </w:rPr>
        <w:t>）禁止使用超龄人员，成交供应商配备的人员，男性≤</w:t>
      </w:r>
      <w:r>
        <w:rPr>
          <w:rFonts w:hint="eastAsia"/>
          <w:bCs/>
          <w:color w:val="000000"/>
          <w:sz w:val="24"/>
        </w:rPr>
        <w:t>65</w:t>
      </w:r>
      <w:r>
        <w:rPr>
          <w:rFonts w:hint="eastAsia"/>
          <w:bCs/>
          <w:color w:val="000000"/>
          <w:sz w:val="24"/>
        </w:rPr>
        <w:t>周岁，女性≤</w:t>
      </w:r>
      <w:r>
        <w:rPr>
          <w:rFonts w:hint="eastAsia"/>
          <w:bCs/>
          <w:color w:val="000000"/>
          <w:sz w:val="24"/>
        </w:rPr>
        <w:t>55</w:t>
      </w:r>
      <w:r>
        <w:rPr>
          <w:rFonts w:hint="eastAsia"/>
          <w:bCs/>
          <w:color w:val="000000"/>
          <w:sz w:val="24"/>
        </w:rPr>
        <w:t>周岁</w:t>
      </w:r>
      <w:r>
        <w:rPr>
          <w:rFonts w:ascii="宋体" w:hAnsi="宋体" w:cs="宋体" w:hint="eastAsia"/>
          <w:color w:val="000000"/>
          <w:sz w:val="24"/>
          <w:szCs w:val="22"/>
        </w:rPr>
        <w:t>（以身份证为准）</w:t>
      </w:r>
      <w:bookmarkEnd w:id="4"/>
      <w:r>
        <w:rPr>
          <w:rFonts w:ascii="宋体" w:hAnsi="宋体" w:cs="宋体" w:hint="eastAsia"/>
          <w:color w:val="000000"/>
          <w:sz w:val="24"/>
          <w:szCs w:val="22"/>
        </w:rPr>
        <w:t>。</w:t>
      </w:r>
    </w:p>
    <w:p w14:paraId="58365041" w14:textId="77777777" w:rsidR="007716CC" w:rsidRDefault="007716CC" w:rsidP="007716CC">
      <w:pPr>
        <w:spacing w:line="360" w:lineRule="auto"/>
        <w:ind w:firstLine="480"/>
        <w:rPr>
          <w:b/>
          <w:sz w:val="24"/>
        </w:rPr>
      </w:pPr>
      <w:r>
        <w:rPr>
          <w:rFonts w:hint="eastAsia"/>
          <w:b/>
          <w:sz w:val="24"/>
        </w:rPr>
        <w:t>4.1.2</w:t>
      </w:r>
      <w:r>
        <w:rPr>
          <w:rFonts w:hint="eastAsia"/>
          <w:b/>
          <w:sz w:val="24"/>
        </w:rPr>
        <w:t>驾驶员作业要求</w:t>
      </w:r>
    </w:p>
    <w:p w14:paraId="36B1BBD5" w14:textId="77777777" w:rsidR="007716CC" w:rsidRDefault="007716CC" w:rsidP="007716CC">
      <w:pPr>
        <w:spacing w:line="360" w:lineRule="auto"/>
        <w:ind w:firstLine="480"/>
        <w:rPr>
          <w:bCs/>
          <w:sz w:val="24"/>
        </w:rPr>
      </w:pPr>
      <w:r>
        <w:rPr>
          <w:rFonts w:hint="eastAsia"/>
          <w:bCs/>
          <w:sz w:val="24"/>
        </w:rPr>
        <w:t>（</w:t>
      </w:r>
      <w:r>
        <w:rPr>
          <w:rFonts w:hint="eastAsia"/>
          <w:bCs/>
          <w:sz w:val="24"/>
        </w:rPr>
        <w:t>1</w:t>
      </w:r>
      <w:r>
        <w:rPr>
          <w:rFonts w:hint="eastAsia"/>
          <w:bCs/>
          <w:sz w:val="24"/>
        </w:rPr>
        <w:t>）驾驶员应具备符合准驾车型的有效证件，保证安全驾驶、文明清洗。严格遵守《道路交通安全法》，严格遵守操作规程，不得遮挡公司编号及车辆号牌；每天作业完成后应按规定停放好运输车辆；要自觉接受媒体及社会的监督。</w:t>
      </w:r>
    </w:p>
    <w:p w14:paraId="5B7FBBA2" w14:textId="77777777" w:rsidR="007716CC" w:rsidRDefault="007716CC" w:rsidP="007716CC">
      <w:pPr>
        <w:spacing w:line="360" w:lineRule="auto"/>
        <w:ind w:firstLine="480"/>
        <w:rPr>
          <w:bCs/>
          <w:sz w:val="24"/>
        </w:rPr>
      </w:pPr>
      <w:r>
        <w:rPr>
          <w:rFonts w:hint="eastAsia"/>
          <w:bCs/>
          <w:sz w:val="24"/>
        </w:rPr>
        <w:t>（</w:t>
      </w:r>
      <w:r>
        <w:rPr>
          <w:rFonts w:hint="eastAsia"/>
          <w:bCs/>
          <w:sz w:val="24"/>
        </w:rPr>
        <w:t>2</w:t>
      </w:r>
      <w:r>
        <w:rPr>
          <w:rFonts w:hint="eastAsia"/>
          <w:bCs/>
          <w:sz w:val="24"/>
        </w:rPr>
        <w:t>）驾驶员要严格遵守安全操作规程，严禁病车作业。</w:t>
      </w:r>
    </w:p>
    <w:p w14:paraId="4E4E2D36" w14:textId="77777777" w:rsidR="007716CC" w:rsidRDefault="007716CC" w:rsidP="007716CC">
      <w:pPr>
        <w:spacing w:line="360" w:lineRule="auto"/>
        <w:ind w:firstLine="480"/>
        <w:rPr>
          <w:bCs/>
          <w:sz w:val="24"/>
        </w:rPr>
      </w:pPr>
      <w:r>
        <w:rPr>
          <w:rFonts w:hint="eastAsia"/>
          <w:bCs/>
          <w:sz w:val="24"/>
        </w:rPr>
        <w:t>（</w:t>
      </w:r>
      <w:r>
        <w:rPr>
          <w:rFonts w:hint="eastAsia"/>
          <w:bCs/>
          <w:sz w:val="24"/>
        </w:rPr>
        <w:t>3</w:t>
      </w:r>
      <w:r>
        <w:rPr>
          <w:rFonts w:hint="eastAsia"/>
          <w:bCs/>
          <w:sz w:val="24"/>
        </w:rPr>
        <w:t>）驾驶员</w:t>
      </w:r>
      <w:r>
        <w:rPr>
          <w:bCs/>
          <w:sz w:val="24"/>
        </w:rPr>
        <w:t>必须按照规定的时间、线路、频次和作业模式作业；作业时应穿戴统一的、具有明显警示标识的工作服，并保持着装整洁。不得有滞留马路和加油加水超时等情况</w:t>
      </w:r>
      <w:r>
        <w:rPr>
          <w:rFonts w:hint="eastAsia"/>
          <w:bCs/>
          <w:sz w:val="24"/>
        </w:rPr>
        <w:t>。</w:t>
      </w:r>
    </w:p>
    <w:p w14:paraId="28295805" w14:textId="77777777" w:rsidR="007716CC" w:rsidRDefault="007716CC" w:rsidP="007716CC">
      <w:pPr>
        <w:spacing w:line="360" w:lineRule="auto"/>
        <w:ind w:firstLine="480"/>
        <w:rPr>
          <w:bCs/>
          <w:sz w:val="24"/>
        </w:rPr>
      </w:pPr>
      <w:r>
        <w:rPr>
          <w:rFonts w:hint="eastAsia"/>
          <w:bCs/>
          <w:sz w:val="24"/>
        </w:rPr>
        <w:t>（</w:t>
      </w:r>
      <w:r>
        <w:rPr>
          <w:rFonts w:hint="eastAsia"/>
          <w:bCs/>
          <w:sz w:val="24"/>
        </w:rPr>
        <w:t>4</w:t>
      </w:r>
      <w:r>
        <w:rPr>
          <w:rFonts w:hint="eastAsia"/>
          <w:bCs/>
          <w:sz w:val="24"/>
        </w:rPr>
        <w:t>）驾驶员随时准备处理应急、突击任务。</w:t>
      </w:r>
    </w:p>
    <w:p w14:paraId="552284C4" w14:textId="77777777" w:rsidR="007716CC" w:rsidRDefault="007716CC" w:rsidP="007716CC">
      <w:pPr>
        <w:spacing w:line="360" w:lineRule="auto"/>
        <w:ind w:firstLine="480"/>
        <w:rPr>
          <w:bCs/>
          <w:sz w:val="24"/>
        </w:rPr>
      </w:pPr>
      <w:r>
        <w:rPr>
          <w:rFonts w:hint="eastAsia"/>
          <w:bCs/>
          <w:sz w:val="24"/>
        </w:rPr>
        <w:t>（</w:t>
      </w:r>
      <w:r>
        <w:rPr>
          <w:rFonts w:hint="eastAsia"/>
          <w:bCs/>
          <w:sz w:val="24"/>
        </w:rPr>
        <w:t>5</w:t>
      </w:r>
      <w:r>
        <w:rPr>
          <w:rFonts w:hint="eastAsia"/>
          <w:bCs/>
          <w:sz w:val="24"/>
        </w:rPr>
        <w:t>）驾驶员在机械化作业时，应统一穿着工作装。</w:t>
      </w:r>
    </w:p>
    <w:p w14:paraId="284C41F3" w14:textId="77777777" w:rsidR="007716CC" w:rsidRDefault="007716CC" w:rsidP="007716CC">
      <w:pPr>
        <w:spacing w:line="360" w:lineRule="auto"/>
        <w:ind w:firstLine="480"/>
        <w:rPr>
          <w:b/>
          <w:sz w:val="24"/>
        </w:rPr>
      </w:pPr>
      <w:r>
        <w:rPr>
          <w:rFonts w:hint="eastAsia"/>
          <w:b/>
          <w:sz w:val="24"/>
        </w:rPr>
        <w:t>4.1.3</w:t>
      </w:r>
      <w:r>
        <w:rPr>
          <w:rFonts w:hint="eastAsia"/>
          <w:b/>
          <w:sz w:val="24"/>
        </w:rPr>
        <w:t>保洁员作业要求</w:t>
      </w:r>
    </w:p>
    <w:p w14:paraId="108ACC97" w14:textId="77777777" w:rsidR="007716CC" w:rsidRDefault="007716CC" w:rsidP="007716CC">
      <w:pPr>
        <w:spacing w:line="360" w:lineRule="auto"/>
        <w:ind w:firstLine="480"/>
        <w:rPr>
          <w:bCs/>
          <w:color w:val="000000"/>
          <w:sz w:val="24"/>
        </w:rPr>
      </w:pPr>
      <w:r>
        <w:rPr>
          <w:rFonts w:hint="eastAsia"/>
          <w:bCs/>
          <w:sz w:val="24"/>
        </w:rPr>
        <w:t>（</w:t>
      </w:r>
      <w:r>
        <w:rPr>
          <w:rFonts w:hint="eastAsia"/>
          <w:bCs/>
          <w:sz w:val="24"/>
        </w:rPr>
        <w:t>1</w:t>
      </w:r>
      <w:r>
        <w:rPr>
          <w:rFonts w:hint="eastAsia"/>
          <w:bCs/>
          <w:sz w:val="24"/>
        </w:rPr>
        <w:t>）</w:t>
      </w:r>
      <w:r>
        <w:rPr>
          <w:bCs/>
          <w:sz w:val="24"/>
        </w:rPr>
        <w:t>道路清扫保洁工、小型高压冲洗人员及垃圾清运工在作业时应统一着装具有反</w:t>
      </w:r>
      <w:r>
        <w:rPr>
          <w:bCs/>
          <w:sz w:val="24"/>
        </w:rPr>
        <w:lastRenderedPageBreak/>
        <w:t>光标志的工作服、帽。上</w:t>
      </w:r>
      <w:r>
        <w:rPr>
          <w:bCs/>
          <w:color w:val="000000"/>
          <w:sz w:val="24"/>
        </w:rPr>
        <w:t>岗期间不得有闲聊、窜岗、散坐现象。严禁电动车辆驾驶人员逆向行驶等违规行为。</w:t>
      </w:r>
    </w:p>
    <w:p w14:paraId="37D77102" w14:textId="77777777" w:rsidR="007716CC" w:rsidRDefault="007716CC" w:rsidP="007716CC">
      <w:pPr>
        <w:spacing w:line="360" w:lineRule="auto"/>
        <w:ind w:firstLine="480"/>
        <w:rPr>
          <w:bCs/>
          <w:color w:val="000000"/>
          <w:sz w:val="24"/>
        </w:rPr>
      </w:pPr>
      <w:r>
        <w:rPr>
          <w:rFonts w:hint="eastAsia"/>
          <w:bCs/>
          <w:color w:val="000000"/>
          <w:sz w:val="24"/>
        </w:rPr>
        <w:t>（</w:t>
      </w:r>
      <w:r>
        <w:rPr>
          <w:rFonts w:hint="eastAsia"/>
          <w:bCs/>
          <w:color w:val="000000"/>
          <w:sz w:val="24"/>
        </w:rPr>
        <w:t>2</w:t>
      </w:r>
      <w:r>
        <w:rPr>
          <w:rFonts w:hint="eastAsia"/>
          <w:bCs/>
          <w:color w:val="000000"/>
          <w:sz w:val="24"/>
        </w:rPr>
        <w:t>）</w:t>
      </w:r>
      <w:r>
        <w:rPr>
          <w:bCs/>
          <w:color w:val="000000"/>
          <w:sz w:val="24"/>
        </w:rPr>
        <w:t>保洁人员工作时应文明服务，礼貌待客，遵章守纪，上岗穿戴标识服，佩证上岗、配合检查考核人员正常检查。严禁作业时做与工作无关事务，无断岗、脱岗现象。</w:t>
      </w:r>
    </w:p>
    <w:p w14:paraId="5F171D63" w14:textId="77777777" w:rsidR="007716CC" w:rsidRDefault="007716CC" w:rsidP="007716CC">
      <w:pPr>
        <w:spacing w:line="360" w:lineRule="auto"/>
        <w:ind w:firstLine="480"/>
        <w:rPr>
          <w:bCs/>
          <w:sz w:val="24"/>
        </w:rPr>
      </w:pPr>
      <w:r>
        <w:rPr>
          <w:rFonts w:hint="eastAsia"/>
          <w:bCs/>
          <w:sz w:val="24"/>
        </w:rPr>
        <w:t>（</w:t>
      </w:r>
      <w:r>
        <w:rPr>
          <w:rFonts w:hint="eastAsia"/>
          <w:bCs/>
          <w:sz w:val="24"/>
        </w:rPr>
        <w:t>3</w:t>
      </w:r>
      <w:r>
        <w:rPr>
          <w:rFonts w:hint="eastAsia"/>
          <w:bCs/>
          <w:sz w:val="24"/>
        </w:rPr>
        <w:t>）作业人员作业应注重自身安全保护，并尽量保持道路畅通。特别是在机动车道中间作业时，应设置锥形桩或皮卡车“黄闪”安全避让提示。</w:t>
      </w:r>
    </w:p>
    <w:p w14:paraId="14CF39A2" w14:textId="77777777" w:rsidR="007716CC" w:rsidRDefault="007716CC" w:rsidP="007716CC">
      <w:pPr>
        <w:spacing w:line="360" w:lineRule="auto"/>
        <w:ind w:firstLine="482"/>
        <w:rPr>
          <w:rFonts w:ascii="宋体" w:hAnsi="宋体" w:hint="eastAsia"/>
          <w:b/>
          <w:sz w:val="24"/>
        </w:rPr>
      </w:pPr>
      <w:r>
        <w:rPr>
          <w:rFonts w:ascii="宋体" w:hAnsi="宋体" w:hint="eastAsia"/>
          <w:b/>
          <w:sz w:val="24"/>
        </w:rPr>
        <w:t>4.2设备要求</w:t>
      </w:r>
    </w:p>
    <w:p w14:paraId="6CE2A715" w14:textId="77777777" w:rsidR="007716CC" w:rsidRDefault="007716CC" w:rsidP="007716CC">
      <w:pPr>
        <w:spacing w:line="360" w:lineRule="auto"/>
        <w:ind w:firstLine="482"/>
        <w:rPr>
          <w:rFonts w:ascii="宋体" w:hAnsi="宋体" w:hint="eastAsia"/>
          <w:b/>
          <w:sz w:val="24"/>
        </w:rPr>
      </w:pPr>
      <w:r>
        <w:rPr>
          <w:rFonts w:ascii="宋体" w:hAnsi="宋体"/>
          <w:b/>
          <w:sz w:val="24"/>
        </w:rPr>
        <w:t>（1）设备数量</w:t>
      </w:r>
      <w:r>
        <w:rPr>
          <w:rFonts w:ascii="宋体" w:hAnsi="宋体" w:hint="eastAsia"/>
          <w:b/>
          <w:sz w:val="24"/>
        </w:rPr>
        <w:t>最低</w:t>
      </w:r>
      <w:r>
        <w:rPr>
          <w:rFonts w:ascii="宋体" w:hAnsi="宋体"/>
          <w:b/>
          <w:sz w:val="24"/>
        </w:rPr>
        <w:t>要求</w:t>
      </w:r>
    </w:p>
    <w:tbl>
      <w:tblPr>
        <w:tblW w:w="86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2928"/>
        <w:gridCol w:w="1929"/>
        <w:gridCol w:w="1930"/>
        <w:gridCol w:w="1104"/>
      </w:tblGrid>
      <w:tr w:rsidR="007716CC" w14:paraId="07213611" w14:textId="77777777" w:rsidTr="00CB20C2">
        <w:trPr>
          <w:trHeight w:val="427"/>
          <w:tblHeader/>
          <w:jc w:val="center"/>
        </w:trPr>
        <w:tc>
          <w:tcPr>
            <w:tcW w:w="806" w:type="dxa"/>
            <w:vMerge w:val="restart"/>
            <w:vAlign w:val="center"/>
          </w:tcPr>
          <w:p w14:paraId="4E30C96A"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序号</w:t>
            </w:r>
          </w:p>
        </w:tc>
        <w:tc>
          <w:tcPr>
            <w:tcW w:w="2928" w:type="dxa"/>
            <w:vMerge w:val="restart"/>
            <w:vAlign w:val="center"/>
          </w:tcPr>
          <w:p w14:paraId="40ABB9DB"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设备名称</w:t>
            </w:r>
          </w:p>
        </w:tc>
        <w:tc>
          <w:tcPr>
            <w:tcW w:w="3859" w:type="dxa"/>
            <w:gridSpan w:val="2"/>
            <w:vAlign w:val="center"/>
          </w:tcPr>
          <w:p w14:paraId="1705D1F0"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数量要求（辆）</w:t>
            </w:r>
          </w:p>
        </w:tc>
        <w:tc>
          <w:tcPr>
            <w:tcW w:w="1104" w:type="dxa"/>
            <w:vMerge w:val="restart"/>
            <w:vAlign w:val="center"/>
          </w:tcPr>
          <w:p w14:paraId="5553B3AF"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备注</w:t>
            </w:r>
          </w:p>
        </w:tc>
      </w:tr>
      <w:tr w:rsidR="007716CC" w14:paraId="5D7FB597" w14:textId="77777777" w:rsidTr="00CB20C2">
        <w:trPr>
          <w:trHeight w:val="418"/>
          <w:tblHeader/>
          <w:jc w:val="center"/>
        </w:trPr>
        <w:tc>
          <w:tcPr>
            <w:tcW w:w="806" w:type="dxa"/>
            <w:vMerge/>
            <w:vAlign w:val="center"/>
          </w:tcPr>
          <w:p w14:paraId="2023D676" w14:textId="77777777" w:rsidR="007716CC" w:rsidRDefault="007716CC" w:rsidP="00CB20C2">
            <w:pPr>
              <w:jc w:val="center"/>
              <w:rPr>
                <w:rFonts w:ascii="宋体" w:hAnsi="宋体" w:cs="宋体" w:hint="eastAsia"/>
                <w:color w:val="000000"/>
                <w:szCs w:val="21"/>
              </w:rPr>
            </w:pPr>
          </w:p>
        </w:tc>
        <w:tc>
          <w:tcPr>
            <w:tcW w:w="2928" w:type="dxa"/>
            <w:vMerge/>
            <w:vAlign w:val="center"/>
          </w:tcPr>
          <w:p w14:paraId="19E72DC2" w14:textId="77777777" w:rsidR="007716CC" w:rsidRDefault="007716CC" w:rsidP="00CB20C2">
            <w:pPr>
              <w:jc w:val="center"/>
              <w:rPr>
                <w:rFonts w:ascii="宋体" w:hAnsi="宋体" w:cs="宋体" w:hint="eastAsia"/>
                <w:color w:val="000000"/>
                <w:szCs w:val="21"/>
              </w:rPr>
            </w:pPr>
          </w:p>
        </w:tc>
        <w:tc>
          <w:tcPr>
            <w:tcW w:w="1929" w:type="dxa"/>
            <w:vAlign w:val="center"/>
          </w:tcPr>
          <w:p w14:paraId="54D32A7E"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1标包</w:t>
            </w:r>
          </w:p>
        </w:tc>
        <w:tc>
          <w:tcPr>
            <w:tcW w:w="1930" w:type="dxa"/>
            <w:vAlign w:val="center"/>
          </w:tcPr>
          <w:p w14:paraId="4411F465"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2标包</w:t>
            </w:r>
          </w:p>
        </w:tc>
        <w:tc>
          <w:tcPr>
            <w:tcW w:w="1104" w:type="dxa"/>
            <w:vMerge/>
            <w:vAlign w:val="center"/>
          </w:tcPr>
          <w:p w14:paraId="7FD9B19C" w14:textId="77777777" w:rsidR="007716CC" w:rsidRDefault="007716CC" w:rsidP="00CB20C2">
            <w:pPr>
              <w:jc w:val="center"/>
              <w:rPr>
                <w:rFonts w:ascii="宋体" w:hAnsi="宋体" w:cs="宋体" w:hint="eastAsia"/>
                <w:color w:val="000000"/>
                <w:szCs w:val="21"/>
              </w:rPr>
            </w:pPr>
          </w:p>
        </w:tc>
      </w:tr>
      <w:tr w:rsidR="007716CC" w14:paraId="645D42BB" w14:textId="77777777" w:rsidTr="00CB20C2">
        <w:trPr>
          <w:trHeight w:val="436"/>
          <w:jc w:val="center"/>
        </w:trPr>
        <w:tc>
          <w:tcPr>
            <w:tcW w:w="806" w:type="dxa"/>
            <w:vAlign w:val="center"/>
          </w:tcPr>
          <w:p w14:paraId="07664EE1"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w:t>
            </w:r>
          </w:p>
        </w:tc>
        <w:tc>
          <w:tcPr>
            <w:tcW w:w="2928" w:type="dxa"/>
            <w:vAlign w:val="center"/>
          </w:tcPr>
          <w:p w14:paraId="7AECCC3A"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8吨高压冲洗车</w:t>
            </w:r>
          </w:p>
        </w:tc>
        <w:tc>
          <w:tcPr>
            <w:tcW w:w="1929" w:type="dxa"/>
            <w:vAlign w:val="center"/>
          </w:tcPr>
          <w:p w14:paraId="6963B9A4"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930" w:type="dxa"/>
            <w:vAlign w:val="center"/>
          </w:tcPr>
          <w:p w14:paraId="31D5AA10"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104" w:type="dxa"/>
            <w:vAlign w:val="center"/>
          </w:tcPr>
          <w:p w14:paraId="6CE9E759" w14:textId="77777777" w:rsidR="007716CC" w:rsidRDefault="007716CC" w:rsidP="00CB20C2">
            <w:pPr>
              <w:jc w:val="center"/>
              <w:rPr>
                <w:rFonts w:ascii="宋体" w:hAnsi="宋体" w:cs="宋体" w:hint="eastAsia"/>
                <w:color w:val="000000"/>
                <w:szCs w:val="21"/>
              </w:rPr>
            </w:pPr>
          </w:p>
        </w:tc>
      </w:tr>
      <w:tr w:rsidR="007716CC" w14:paraId="5E536DE4" w14:textId="77777777" w:rsidTr="00CB20C2">
        <w:trPr>
          <w:trHeight w:val="436"/>
          <w:jc w:val="center"/>
        </w:trPr>
        <w:tc>
          <w:tcPr>
            <w:tcW w:w="806" w:type="dxa"/>
            <w:vAlign w:val="center"/>
          </w:tcPr>
          <w:p w14:paraId="68D5F472"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2</w:t>
            </w:r>
          </w:p>
        </w:tc>
        <w:tc>
          <w:tcPr>
            <w:tcW w:w="2928" w:type="dxa"/>
            <w:vAlign w:val="center"/>
          </w:tcPr>
          <w:p w14:paraId="730FA48F"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8吨洗扫车</w:t>
            </w:r>
          </w:p>
        </w:tc>
        <w:tc>
          <w:tcPr>
            <w:tcW w:w="1929" w:type="dxa"/>
            <w:vAlign w:val="center"/>
          </w:tcPr>
          <w:p w14:paraId="3A28F869"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930" w:type="dxa"/>
            <w:vAlign w:val="center"/>
          </w:tcPr>
          <w:p w14:paraId="50CEB4BA"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104" w:type="dxa"/>
            <w:vAlign w:val="center"/>
          </w:tcPr>
          <w:p w14:paraId="24F82295" w14:textId="77777777" w:rsidR="007716CC" w:rsidRDefault="007716CC" w:rsidP="00CB20C2">
            <w:pPr>
              <w:jc w:val="center"/>
              <w:rPr>
                <w:rFonts w:ascii="宋体" w:hAnsi="宋体" w:cs="宋体" w:hint="eastAsia"/>
                <w:color w:val="000000"/>
                <w:szCs w:val="21"/>
              </w:rPr>
            </w:pPr>
          </w:p>
        </w:tc>
      </w:tr>
      <w:tr w:rsidR="007716CC" w14:paraId="341799DD" w14:textId="77777777" w:rsidTr="00CB20C2">
        <w:trPr>
          <w:trHeight w:val="436"/>
          <w:jc w:val="center"/>
        </w:trPr>
        <w:tc>
          <w:tcPr>
            <w:tcW w:w="806" w:type="dxa"/>
            <w:vAlign w:val="center"/>
          </w:tcPr>
          <w:p w14:paraId="41ABB3C5"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3</w:t>
            </w:r>
          </w:p>
        </w:tc>
        <w:tc>
          <w:tcPr>
            <w:tcW w:w="2928" w:type="dxa"/>
            <w:vAlign w:val="center"/>
          </w:tcPr>
          <w:p w14:paraId="731C74A4"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小型电瓶高压冲洗车</w:t>
            </w:r>
          </w:p>
        </w:tc>
        <w:tc>
          <w:tcPr>
            <w:tcW w:w="1929" w:type="dxa"/>
            <w:vAlign w:val="center"/>
          </w:tcPr>
          <w:p w14:paraId="25B39CE2"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930" w:type="dxa"/>
            <w:vAlign w:val="center"/>
          </w:tcPr>
          <w:p w14:paraId="769653C1"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按作业量配备</w:t>
            </w:r>
          </w:p>
        </w:tc>
        <w:tc>
          <w:tcPr>
            <w:tcW w:w="1104" w:type="dxa"/>
            <w:vAlign w:val="center"/>
          </w:tcPr>
          <w:p w14:paraId="00180229" w14:textId="77777777" w:rsidR="007716CC" w:rsidRDefault="007716CC" w:rsidP="00CB20C2">
            <w:pPr>
              <w:jc w:val="center"/>
              <w:rPr>
                <w:rFonts w:ascii="宋体" w:hAnsi="宋体" w:cs="宋体" w:hint="eastAsia"/>
                <w:color w:val="000000"/>
                <w:szCs w:val="21"/>
              </w:rPr>
            </w:pPr>
          </w:p>
        </w:tc>
      </w:tr>
      <w:tr w:rsidR="007716CC" w14:paraId="72DCB020" w14:textId="77777777" w:rsidTr="00CB20C2">
        <w:trPr>
          <w:trHeight w:val="436"/>
          <w:jc w:val="center"/>
        </w:trPr>
        <w:tc>
          <w:tcPr>
            <w:tcW w:w="806" w:type="dxa"/>
            <w:vAlign w:val="center"/>
          </w:tcPr>
          <w:p w14:paraId="08768B42"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4</w:t>
            </w:r>
          </w:p>
        </w:tc>
        <w:tc>
          <w:tcPr>
            <w:tcW w:w="2928" w:type="dxa"/>
            <w:vAlign w:val="center"/>
          </w:tcPr>
          <w:p w14:paraId="46C9072B"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1.5吨电动生活垃圾清运车</w:t>
            </w:r>
          </w:p>
        </w:tc>
        <w:tc>
          <w:tcPr>
            <w:tcW w:w="1929" w:type="dxa"/>
            <w:vAlign w:val="center"/>
          </w:tcPr>
          <w:p w14:paraId="2924CC32"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w:t>
            </w:r>
          </w:p>
        </w:tc>
        <w:tc>
          <w:tcPr>
            <w:tcW w:w="1930" w:type="dxa"/>
            <w:vAlign w:val="center"/>
          </w:tcPr>
          <w:p w14:paraId="03BA7043"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w:t>
            </w:r>
          </w:p>
        </w:tc>
        <w:tc>
          <w:tcPr>
            <w:tcW w:w="1104" w:type="dxa"/>
            <w:vAlign w:val="center"/>
          </w:tcPr>
          <w:p w14:paraId="22716281" w14:textId="77777777" w:rsidR="007716CC" w:rsidRDefault="007716CC" w:rsidP="00CB20C2">
            <w:pPr>
              <w:jc w:val="center"/>
              <w:rPr>
                <w:rFonts w:ascii="宋体" w:hAnsi="宋体" w:cs="宋体" w:hint="eastAsia"/>
                <w:color w:val="000000"/>
                <w:szCs w:val="21"/>
              </w:rPr>
            </w:pPr>
          </w:p>
        </w:tc>
      </w:tr>
      <w:tr w:rsidR="007716CC" w14:paraId="333131AF" w14:textId="77777777" w:rsidTr="00CB20C2">
        <w:trPr>
          <w:trHeight w:val="436"/>
          <w:jc w:val="center"/>
        </w:trPr>
        <w:tc>
          <w:tcPr>
            <w:tcW w:w="806" w:type="dxa"/>
            <w:vAlign w:val="center"/>
          </w:tcPr>
          <w:p w14:paraId="175D9D7C"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5</w:t>
            </w:r>
          </w:p>
        </w:tc>
        <w:tc>
          <w:tcPr>
            <w:tcW w:w="2928" w:type="dxa"/>
            <w:vAlign w:val="center"/>
          </w:tcPr>
          <w:p w14:paraId="7D6F5A36"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巡回电动保洁车</w:t>
            </w:r>
          </w:p>
        </w:tc>
        <w:tc>
          <w:tcPr>
            <w:tcW w:w="1929" w:type="dxa"/>
            <w:vAlign w:val="center"/>
          </w:tcPr>
          <w:p w14:paraId="33E4C45A"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23</w:t>
            </w:r>
          </w:p>
        </w:tc>
        <w:tc>
          <w:tcPr>
            <w:tcW w:w="1930" w:type="dxa"/>
            <w:vAlign w:val="center"/>
          </w:tcPr>
          <w:p w14:paraId="6A4D788D"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13</w:t>
            </w:r>
          </w:p>
        </w:tc>
        <w:tc>
          <w:tcPr>
            <w:tcW w:w="1104" w:type="dxa"/>
            <w:vAlign w:val="center"/>
          </w:tcPr>
          <w:p w14:paraId="39169A7B" w14:textId="77777777" w:rsidR="007716CC" w:rsidRDefault="007716CC" w:rsidP="00CB20C2">
            <w:pPr>
              <w:jc w:val="center"/>
              <w:rPr>
                <w:rFonts w:ascii="宋体" w:hAnsi="宋体" w:cs="宋体" w:hint="eastAsia"/>
                <w:color w:val="000000"/>
                <w:szCs w:val="21"/>
              </w:rPr>
            </w:pPr>
          </w:p>
        </w:tc>
      </w:tr>
    </w:tbl>
    <w:p w14:paraId="014BC79E" w14:textId="77777777" w:rsidR="007716CC" w:rsidRDefault="007716CC" w:rsidP="007716CC">
      <w:pPr>
        <w:spacing w:before="120" w:line="360" w:lineRule="auto"/>
        <w:ind w:firstLine="482"/>
        <w:rPr>
          <w:rFonts w:ascii="宋体" w:hAnsi="宋体" w:hint="eastAsia"/>
          <w:b/>
          <w:sz w:val="24"/>
        </w:rPr>
      </w:pPr>
      <w:r>
        <w:rPr>
          <w:rFonts w:ascii="宋体" w:hAnsi="宋体"/>
          <w:b/>
          <w:sz w:val="24"/>
        </w:rPr>
        <w:t>（2）设备参数要求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551"/>
        <w:gridCol w:w="5256"/>
        <w:gridCol w:w="1099"/>
      </w:tblGrid>
      <w:tr w:rsidR="007716CC" w14:paraId="07515661" w14:textId="77777777" w:rsidTr="00CB20C2">
        <w:trPr>
          <w:trHeight w:val="573"/>
          <w:jc w:val="center"/>
        </w:trPr>
        <w:tc>
          <w:tcPr>
            <w:tcW w:w="803" w:type="dxa"/>
            <w:noWrap/>
            <w:vAlign w:val="center"/>
          </w:tcPr>
          <w:p w14:paraId="53359EFC"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序号</w:t>
            </w:r>
          </w:p>
        </w:tc>
        <w:tc>
          <w:tcPr>
            <w:tcW w:w="1551" w:type="dxa"/>
            <w:noWrap/>
            <w:vAlign w:val="center"/>
          </w:tcPr>
          <w:p w14:paraId="4B21184B"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车辆/装备</w:t>
            </w:r>
          </w:p>
        </w:tc>
        <w:tc>
          <w:tcPr>
            <w:tcW w:w="5256" w:type="dxa"/>
            <w:noWrap/>
            <w:vAlign w:val="center"/>
          </w:tcPr>
          <w:p w14:paraId="4FADC605"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最低配置</w:t>
            </w:r>
          </w:p>
        </w:tc>
        <w:tc>
          <w:tcPr>
            <w:tcW w:w="1099" w:type="dxa"/>
            <w:noWrap/>
            <w:vAlign w:val="center"/>
          </w:tcPr>
          <w:p w14:paraId="58928050"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备注</w:t>
            </w:r>
          </w:p>
        </w:tc>
      </w:tr>
      <w:tr w:rsidR="007716CC" w14:paraId="1CB41863" w14:textId="77777777" w:rsidTr="00CB20C2">
        <w:trPr>
          <w:trHeight w:val="573"/>
          <w:jc w:val="center"/>
        </w:trPr>
        <w:tc>
          <w:tcPr>
            <w:tcW w:w="803" w:type="dxa"/>
            <w:noWrap/>
            <w:vAlign w:val="center"/>
          </w:tcPr>
          <w:p w14:paraId="566B8E7E"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1</w:t>
            </w:r>
          </w:p>
        </w:tc>
        <w:tc>
          <w:tcPr>
            <w:tcW w:w="1551" w:type="dxa"/>
            <w:noWrap/>
            <w:vAlign w:val="center"/>
          </w:tcPr>
          <w:p w14:paraId="77466E02"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8吨高压冲洒水车</w:t>
            </w:r>
          </w:p>
        </w:tc>
        <w:tc>
          <w:tcPr>
            <w:tcW w:w="5256" w:type="dxa"/>
            <w:noWrap/>
            <w:vAlign w:val="center"/>
          </w:tcPr>
          <w:p w14:paraId="63F734B1" w14:textId="77777777" w:rsidR="007716CC" w:rsidRDefault="007716CC" w:rsidP="00CB20C2">
            <w:pPr>
              <w:jc w:val="left"/>
              <w:rPr>
                <w:rFonts w:ascii="宋体" w:hAnsi="宋体" w:cs="宋体" w:hint="eastAsia"/>
                <w:color w:val="000000"/>
                <w:szCs w:val="21"/>
              </w:rPr>
            </w:pPr>
            <w:r>
              <w:rPr>
                <w:rFonts w:ascii="宋体" w:hAnsi="宋体" w:cs="宋体"/>
                <w:color w:val="000000"/>
                <w:szCs w:val="21"/>
              </w:rPr>
              <w:t>额定载质量≥6000kg，副机功率≥64kw，水罐有效容积≥7.0m3，车辆后部箭头警示灯</w:t>
            </w:r>
          </w:p>
        </w:tc>
        <w:tc>
          <w:tcPr>
            <w:tcW w:w="1099" w:type="dxa"/>
            <w:noWrap/>
            <w:vAlign w:val="center"/>
          </w:tcPr>
          <w:p w14:paraId="1DAD4EC8" w14:textId="77777777" w:rsidR="007716CC" w:rsidRDefault="007716CC" w:rsidP="00CB20C2">
            <w:pPr>
              <w:jc w:val="center"/>
              <w:rPr>
                <w:rFonts w:ascii="宋体" w:hAnsi="宋体" w:cs="宋体" w:hint="eastAsia"/>
                <w:color w:val="000000"/>
                <w:szCs w:val="21"/>
              </w:rPr>
            </w:pPr>
          </w:p>
        </w:tc>
      </w:tr>
      <w:tr w:rsidR="007716CC" w14:paraId="35556591" w14:textId="77777777" w:rsidTr="00CB20C2">
        <w:trPr>
          <w:trHeight w:val="573"/>
          <w:jc w:val="center"/>
        </w:trPr>
        <w:tc>
          <w:tcPr>
            <w:tcW w:w="803" w:type="dxa"/>
            <w:noWrap/>
            <w:vAlign w:val="center"/>
          </w:tcPr>
          <w:p w14:paraId="44185D9D"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2</w:t>
            </w:r>
          </w:p>
        </w:tc>
        <w:tc>
          <w:tcPr>
            <w:tcW w:w="1551" w:type="dxa"/>
            <w:noWrap/>
            <w:vAlign w:val="center"/>
          </w:tcPr>
          <w:p w14:paraId="75CC2D18"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8吨清洗车</w:t>
            </w:r>
          </w:p>
        </w:tc>
        <w:tc>
          <w:tcPr>
            <w:tcW w:w="5256" w:type="dxa"/>
            <w:noWrap/>
            <w:vAlign w:val="center"/>
          </w:tcPr>
          <w:p w14:paraId="34EAE27D" w14:textId="77777777" w:rsidR="007716CC" w:rsidRDefault="007716CC" w:rsidP="00CB20C2">
            <w:pPr>
              <w:jc w:val="left"/>
              <w:rPr>
                <w:rFonts w:ascii="宋体" w:hAnsi="宋体" w:cs="宋体" w:hint="eastAsia"/>
                <w:color w:val="000000"/>
                <w:szCs w:val="21"/>
              </w:rPr>
            </w:pPr>
            <w:r>
              <w:rPr>
                <w:rFonts w:ascii="宋体" w:hAnsi="宋体" w:cs="宋体"/>
                <w:color w:val="000000"/>
                <w:szCs w:val="21"/>
              </w:rPr>
              <w:t>额定载质量≥4000kg，副机功率≥115kw，采用“中置两立扫＋中置超宽吸嘴+吸嘴内置高压水喷杆＋左、右高压侧喷杆”结构，车辆后部箭头警示灯</w:t>
            </w:r>
          </w:p>
        </w:tc>
        <w:tc>
          <w:tcPr>
            <w:tcW w:w="1099" w:type="dxa"/>
            <w:noWrap/>
            <w:vAlign w:val="center"/>
          </w:tcPr>
          <w:p w14:paraId="31FF9720" w14:textId="77777777" w:rsidR="007716CC" w:rsidRDefault="007716CC" w:rsidP="00CB20C2">
            <w:pPr>
              <w:jc w:val="center"/>
              <w:rPr>
                <w:rFonts w:ascii="宋体" w:hAnsi="宋体" w:cs="宋体" w:hint="eastAsia"/>
                <w:color w:val="000000"/>
                <w:szCs w:val="21"/>
              </w:rPr>
            </w:pPr>
          </w:p>
        </w:tc>
      </w:tr>
      <w:tr w:rsidR="007716CC" w14:paraId="085573C4" w14:textId="77777777" w:rsidTr="00CB20C2">
        <w:trPr>
          <w:trHeight w:val="573"/>
          <w:jc w:val="center"/>
        </w:trPr>
        <w:tc>
          <w:tcPr>
            <w:tcW w:w="803" w:type="dxa"/>
            <w:noWrap/>
            <w:vAlign w:val="center"/>
          </w:tcPr>
          <w:p w14:paraId="28263555"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3</w:t>
            </w:r>
          </w:p>
        </w:tc>
        <w:tc>
          <w:tcPr>
            <w:tcW w:w="1551" w:type="dxa"/>
            <w:noWrap/>
            <w:vAlign w:val="center"/>
          </w:tcPr>
          <w:p w14:paraId="5CD8C68F"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小型电瓶高压冲洗车</w:t>
            </w:r>
          </w:p>
        </w:tc>
        <w:tc>
          <w:tcPr>
            <w:tcW w:w="5256" w:type="dxa"/>
            <w:noWrap/>
            <w:vAlign w:val="center"/>
          </w:tcPr>
          <w:p w14:paraId="03463D23" w14:textId="77777777" w:rsidR="007716CC" w:rsidRDefault="007716CC" w:rsidP="00CB20C2">
            <w:pPr>
              <w:jc w:val="left"/>
              <w:rPr>
                <w:rFonts w:ascii="宋体" w:hAnsi="宋体" w:cs="宋体" w:hint="eastAsia"/>
                <w:color w:val="000000"/>
                <w:szCs w:val="21"/>
              </w:rPr>
            </w:pPr>
            <w:r>
              <w:rPr>
                <w:rFonts w:ascii="宋体" w:hAnsi="宋体" w:cs="宋体"/>
                <w:color w:val="000000"/>
                <w:szCs w:val="21"/>
              </w:rPr>
              <w:t>油箱≥25升，水泵输出压力≥250公斤，水管≥15米、自动收放，车头配置左右侧冲和喷射控制装置</w:t>
            </w:r>
          </w:p>
        </w:tc>
        <w:tc>
          <w:tcPr>
            <w:tcW w:w="1099" w:type="dxa"/>
            <w:noWrap/>
            <w:vAlign w:val="center"/>
          </w:tcPr>
          <w:p w14:paraId="38A40B62" w14:textId="77777777" w:rsidR="007716CC" w:rsidRDefault="007716CC" w:rsidP="00CB20C2">
            <w:pPr>
              <w:jc w:val="center"/>
              <w:rPr>
                <w:rFonts w:ascii="宋体" w:hAnsi="宋体" w:cs="宋体" w:hint="eastAsia"/>
                <w:color w:val="000000"/>
                <w:szCs w:val="21"/>
              </w:rPr>
            </w:pPr>
          </w:p>
        </w:tc>
      </w:tr>
      <w:tr w:rsidR="007716CC" w14:paraId="372E65B9" w14:textId="77777777" w:rsidTr="00CB20C2">
        <w:trPr>
          <w:trHeight w:val="573"/>
          <w:jc w:val="center"/>
        </w:trPr>
        <w:tc>
          <w:tcPr>
            <w:tcW w:w="803" w:type="dxa"/>
            <w:noWrap/>
            <w:vAlign w:val="center"/>
          </w:tcPr>
          <w:p w14:paraId="5146E36B" w14:textId="77777777" w:rsidR="007716CC" w:rsidRDefault="007716CC" w:rsidP="00CB20C2">
            <w:pPr>
              <w:jc w:val="center"/>
              <w:rPr>
                <w:rFonts w:ascii="宋体" w:hAnsi="宋体" w:cs="宋体" w:hint="eastAsia"/>
                <w:color w:val="000000"/>
                <w:szCs w:val="21"/>
              </w:rPr>
            </w:pPr>
            <w:r>
              <w:rPr>
                <w:rFonts w:ascii="宋体" w:hAnsi="宋体" w:cs="宋体"/>
                <w:color w:val="000000"/>
                <w:szCs w:val="21"/>
              </w:rPr>
              <w:t>4</w:t>
            </w:r>
          </w:p>
        </w:tc>
        <w:tc>
          <w:tcPr>
            <w:tcW w:w="1551" w:type="dxa"/>
            <w:noWrap/>
            <w:vAlign w:val="center"/>
          </w:tcPr>
          <w:p w14:paraId="278F6912" w14:textId="77777777" w:rsidR="007716CC" w:rsidRDefault="007716CC" w:rsidP="00CB20C2">
            <w:pPr>
              <w:jc w:val="center"/>
              <w:rPr>
                <w:rFonts w:ascii="宋体" w:hAnsi="宋体" w:cs="宋体" w:hint="eastAsia"/>
                <w:color w:val="000000"/>
                <w:szCs w:val="21"/>
              </w:rPr>
            </w:pPr>
            <w:r>
              <w:rPr>
                <w:rFonts w:ascii="宋体" w:hAnsi="宋体" w:cs="宋体" w:hint="eastAsia"/>
                <w:color w:val="000000"/>
                <w:szCs w:val="21"/>
              </w:rPr>
              <w:t>1.5</w:t>
            </w:r>
            <w:r>
              <w:rPr>
                <w:rFonts w:ascii="宋体" w:hAnsi="宋体" w:cs="宋体"/>
                <w:color w:val="000000"/>
                <w:szCs w:val="21"/>
              </w:rPr>
              <w:t>吨电动生活垃圾清运车</w:t>
            </w:r>
          </w:p>
        </w:tc>
        <w:tc>
          <w:tcPr>
            <w:tcW w:w="5256" w:type="dxa"/>
            <w:noWrap/>
            <w:vAlign w:val="center"/>
          </w:tcPr>
          <w:p w14:paraId="43BEB247" w14:textId="77777777" w:rsidR="007716CC" w:rsidRDefault="007716CC" w:rsidP="00CB20C2">
            <w:pPr>
              <w:jc w:val="left"/>
              <w:rPr>
                <w:rFonts w:ascii="宋体" w:hAnsi="宋体" w:cs="宋体" w:hint="eastAsia"/>
                <w:color w:val="000000"/>
                <w:szCs w:val="21"/>
              </w:rPr>
            </w:pPr>
            <w:r>
              <w:rPr>
                <w:rFonts w:ascii="宋体" w:hAnsi="宋体" w:cs="宋体"/>
                <w:color w:val="000000"/>
                <w:szCs w:val="21"/>
              </w:rPr>
              <w:t>总质量≥2840kg,核载质量≥12</w:t>
            </w:r>
            <w:r>
              <w:rPr>
                <w:rFonts w:ascii="宋体" w:hAnsi="宋体" w:cs="宋体" w:hint="eastAsia"/>
                <w:color w:val="000000"/>
                <w:szCs w:val="21"/>
              </w:rPr>
              <w:t>0</w:t>
            </w:r>
            <w:r>
              <w:rPr>
                <w:rFonts w:ascii="宋体" w:hAnsi="宋体" w:cs="宋体"/>
                <w:color w:val="000000"/>
                <w:szCs w:val="21"/>
              </w:rPr>
              <w:t>0kg，箱体有效容积≥2.6m3，功率≥65kw,尾部带密封橡胶垫</w:t>
            </w:r>
          </w:p>
        </w:tc>
        <w:tc>
          <w:tcPr>
            <w:tcW w:w="1099" w:type="dxa"/>
            <w:noWrap/>
            <w:vAlign w:val="center"/>
          </w:tcPr>
          <w:p w14:paraId="05CA265D" w14:textId="77777777" w:rsidR="007716CC" w:rsidRDefault="007716CC" w:rsidP="00CB20C2">
            <w:pPr>
              <w:jc w:val="center"/>
              <w:rPr>
                <w:rFonts w:ascii="宋体" w:hAnsi="宋体" w:cs="宋体" w:hint="eastAsia"/>
                <w:color w:val="000000"/>
                <w:szCs w:val="21"/>
              </w:rPr>
            </w:pPr>
          </w:p>
        </w:tc>
      </w:tr>
    </w:tbl>
    <w:p w14:paraId="0A013CEE" w14:textId="77777777" w:rsidR="007716CC" w:rsidRDefault="007716CC" w:rsidP="007716CC">
      <w:pPr>
        <w:spacing w:before="120" w:line="360" w:lineRule="auto"/>
        <w:ind w:firstLine="482"/>
        <w:rPr>
          <w:bCs/>
          <w:sz w:val="24"/>
        </w:rPr>
      </w:pPr>
      <w:r>
        <w:rPr>
          <w:bCs/>
          <w:sz w:val="24"/>
        </w:rPr>
        <w:t>（</w:t>
      </w:r>
      <w:r>
        <w:rPr>
          <w:rFonts w:hint="eastAsia"/>
          <w:bCs/>
          <w:sz w:val="24"/>
        </w:rPr>
        <w:t>3</w:t>
      </w:r>
      <w:r>
        <w:rPr>
          <w:bCs/>
          <w:sz w:val="24"/>
        </w:rPr>
        <w:t>）</w:t>
      </w:r>
      <w:r>
        <w:rPr>
          <w:rFonts w:hint="eastAsia"/>
          <w:bCs/>
          <w:sz w:val="24"/>
        </w:rPr>
        <w:t>作业车辆应保持车体整洁明亮、各种配件齐全、使用功能齐备，各项作业装置保持完好、有效。车身如有宣传标贴，须保持清洁完整。</w:t>
      </w:r>
    </w:p>
    <w:p w14:paraId="6C8B3E51" w14:textId="77777777" w:rsidR="007716CC" w:rsidRDefault="007716CC" w:rsidP="007716CC">
      <w:pPr>
        <w:spacing w:line="360" w:lineRule="auto"/>
        <w:ind w:firstLine="480"/>
        <w:rPr>
          <w:bCs/>
          <w:sz w:val="24"/>
        </w:rPr>
      </w:pPr>
      <w:r>
        <w:rPr>
          <w:rFonts w:hint="eastAsia"/>
          <w:bCs/>
          <w:sz w:val="24"/>
        </w:rPr>
        <w:t>（</w:t>
      </w:r>
      <w:r>
        <w:rPr>
          <w:rFonts w:hint="eastAsia"/>
          <w:bCs/>
          <w:sz w:val="24"/>
        </w:rPr>
        <w:t>4</w:t>
      </w:r>
      <w:r>
        <w:rPr>
          <w:rFonts w:hint="eastAsia"/>
          <w:bCs/>
          <w:sz w:val="24"/>
        </w:rPr>
        <w:t>）作业车辆应保持</w:t>
      </w:r>
      <w:bookmarkStart w:id="5" w:name="_Hlk220141752"/>
      <w:r>
        <w:rPr>
          <w:rFonts w:hint="eastAsia"/>
          <w:bCs/>
          <w:sz w:val="24"/>
        </w:rPr>
        <w:t>车牌清晰、</w:t>
      </w:r>
      <w:bookmarkEnd w:id="5"/>
      <w:r>
        <w:rPr>
          <w:rFonts w:hint="eastAsia"/>
          <w:bCs/>
          <w:sz w:val="24"/>
        </w:rPr>
        <w:t>标志清晰齐全，车体无破损、无锈蚀、无污物、无灰垢。车尾应有反光标志（或加贴反光膜）。车体杜绝吊挂、抛洒污物，滴漏水、油液体等现象。</w:t>
      </w:r>
    </w:p>
    <w:p w14:paraId="34E28AAF" w14:textId="77777777" w:rsidR="007716CC" w:rsidRDefault="007716CC" w:rsidP="007716CC">
      <w:pPr>
        <w:spacing w:line="360" w:lineRule="auto"/>
        <w:ind w:firstLine="480"/>
        <w:rPr>
          <w:bCs/>
          <w:sz w:val="24"/>
        </w:rPr>
      </w:pPr>
      <w:r>
        <w:rPr>
          <w:rFonts w:hint="eastAsia"/>
          <w:bCs/>
          <w:sz w:val="24"/>
        </w:rPr>
        <w:t>（</w:t>
      </w:r>
      <w:r>
        <w:rPr>
          <w:rFonts w:hint="eastAsia"/>
          <w:bCs/>
          <w:sz w:val="24"/>
        </w:rPr>
        <w:t>5</w:t>
      </w:r>
      <w:r>
        <w:rPr>
          <w:rFonts w:hint="eastAsia"/>
          <w:bCs/>
          <w:sz w:val="24"/>
        </w:rPr>
        <w:t>）</w:t>
      </w:r>
      <w:r>
        <w:rPr>
          <w:bCs/>
          <w:sz w:val="24"/>
        </w:rPr>
        <w:t>作业时须开启警示灯和示宽灯，夜间禁鸣，洒水作业日间必须播放提示音乐</w:t>
      </w:r>
      <w:r>
        <w:rPr>
          <w:rFonts w:hint="eastAsia"/>
          <w:bCs/>
          <w:sz w:val="24"/>
        </w:rPr>
        <w:t>。</w:t>
      </w:r>
    </w:p>
    <w:p w14:paraId="71EF2CB8" w14:textId="77777777" w:rsidR="007716CC" w:rsidRDefault="007716CC" w:rsidP="007716CC">
      <w:pPr>
        <w:spacing w:line="360" w:lineRule="auto"/>
        <w:ind w:firstLine="480"/>
        <w:rPr>
          <w:bCs/>
          <w:sz w:val="24"/>
        </w:rPr>
      </w:pPr>
      <w:r>
        <w:rPr>
          <w:rFonts w:hint="eastAsia"/>
          <w:bCs/>
          <w:sz w:val="24"/>
        </w:rPr>
        <w:t>（</w:t>
      </w:r>
      <w:r>
        <w:rPr>
          <w:rFonts w:hint="eastAsia"/>
          <w:bCs/>
          <w:sz w:val="24"/>
        </w:rPr>
        <w:t>6</w:t>
      </w:r>
      <w:r>
        <w:rPr>
          <w:rFonts w:hint="eastAsia"/>
          <w:bCs/>
          <w:sz w:val="24"/>
        </w:rPr>
        <w:t>）车辆加水必须使用采购人</w:t>
      </w:r>
      <w:r>
        <w:rPr>
          <w:bCs/>
          <w:sz w:val="24"/>
        </w:rPr>
        <w:t>指定的取水点</w:t>
      </w:r>
      <w:r>
        <w:rPr>
          <w:rFonts w:hint="eastAsia"/>
          <w:bCs/>
          <w:sz w:val="24"/>
        </w:rPr>
        <w:t>加水</w:t>
      </w:r>
      <w:r>
        <w:rPr>
          <w:bCs/>
          <w:sz w:val="24"/>
        </w:rPr>
        <w:t>，严禁浪费水资源</w:t>
      </w:r>
      <w:r>
        <w:rPr>
          <w:rFonts w:hint="eastAsia"/>
          <w:bCs/>
          <w:sz w:val="24"/>
        </w:rPr>
        <w:t>。</w:t>
      </w:r>
    </w:p>
    <w:p w14:paraId="7F93842E" w14:textId="77777777" w:rsidR="007716CC" w:rsidRDefault="007716CC" w:rsidP="007716CC">
      <w:pPr>
        <w:spacing w:line="360" w:lineRule="auto"/>
        <w:ind w:firstLine="480"/>
        <w:rPr>
          <w:bCs/>
          <w:sz w:val="24"/>
        </w:rPr>
      </w:pPr>
      <w:r>
        <w:rPr>
          <w:rFonts w:hint="eastAsia"/>
          <w:bCs/>
          <w:sz w:val="24"/>
        </w:rPr>
        <w:lastRenderedPageBreak/>
        <w:t>（</w:t>
      </w:r>
      <w:r>
        <w:rPr>
          <w:rFonts w:hint="eastAsia"/>
          <w:bCs/>
          <w:sz w:val="24"/>
        </w:rPr>
        <w:t>7</w:t>
      </w:r>
      <w:r>
        <w:rPr>
          <w:rFonts w:hint="eastAsia"/>
          <w:bCs/>
          <w:sz w:val="24"/>
        </w:rPr>
        <w:t>）</w:t>
      </w:r>
      <w:r>
        <w:rPr>
          <w:bCs/>
          <w:sz w:val="24"/>
        </w:rPr>
        <w:t>科学合理调配作业车辆分布比例及运行。每班作业应按规定填写出车日志，作业车辆应在规定地点取水、清洁污物箱，机械化作业收集的垃圾倒入指定转运站，严禁随意倾倒。</w:t>
      </w:r>
    </w:p>
    <w:p w14:paraId="5942C3EF" w14:textId="77777777" w:rsidR="007716CC" w:rsidRDefault="007716CC" w:rsidP="007716CC">
      <w:pPr>
        <w:spacing w:line="360" w:lineRule="auto"/>
        <w:ind w:firstLine="480"/>
        <w:rPr>
          <w:bCs/>
          <w:sz w:val="24"/>
        </w:rPr>
      </w:pPr>
      <w:r>
        <w:rPr>
          <w:rFonts w:hint="eastAsia"/>
          <w:bCs/>
          <w:sz w:val="24"/>
        </w:rPr>
        <w:t>（</w:t>
      </w:r>
      <w:r>
        <w:rPr>
          <w:rFonts w:hint="eastAsia"/>
          <w:bCs/>
          <w:sz w:val="24"/>
        </w:rPr>
        <w:t>8</w:t>
      </w:r>
      <w:r>
        <w:rPr>
          <w:rFonts w:hint="eastAsia"/>
          <w:bCs/>
          <w:sz w:val="24"/>
        </w:rPr>
        <w:t>）</w:t>
      </w:r>
      <w:r>
        <w:rPr>
          <w:bCs/>
          <w:sz w:val="24"/>
        </w:rPr>
        <w:t>冲洒水车辆配备除雪装置，如遇雪天道路覆盖积雪的情况下，必须无条件服从采购人的应急指挥，积极作出应急响应。如遇其他突发事件、重大活动，采购人有权调动环卫作业单位的车辆和人员参与应急，环卫作业单位须无条件服从</w:t>
      </w:r>
      <w:r>
        <w:rPr>
          <w:rFonts w:hint="eastAsia"/>
          <w:bCs/>
          <w:sz w:val="24"/>
        </w:rPr>
        <w:t>。</w:t>
      </w:r>
    </w:p>
    <w:p w14:paraId="71637EF7" w14:textId="77777777" w:rsidR="007716CC" w:rsidRDefault="007716CC" w:rsidP="007716CC">
      <w:pPr>
        <w:spacing w:line="360" w:lineRule="auto"/>
        <w:ind w:firstLine="482"/>
        <w:contextualSpacing/>
        <w:rPr>
          <w:b/>
          <w:sz w:val="24"/>
        </w:rPr>
      </w:pPr>
      <w:r>
        <w:rPr>
          <w:rFonts w:hint="eastAsia"/>
          <w:b/>
          <w:sz w:val="24"/>
        </w:rPr>
        <w:t>5.</w:t>
      </w:r>
      <w:r>
        <w:rPr>
          <w:rFonts w:hint="eastAsia"/>
          <w:b/>
          <w:sz w:val="24"/>
        </w:rPr>
        <w:t>验收及考核办法</w:t>
      </w:r>
    </w:p>
    <w:p w14:paraId="110AAD17" w14:textId="77777777" w:rsidR="007716CC" w:rsidRDefault="007716CC" w:rsidP="007716CC">
      <w:pPr>
        <w:spacing w:line="360" w:lineRule="auto"/>
        <w:ind w:firstLine="480"/>
        <w:contextualSpacing/>
        <w:rPr>
          <w:bCs/>
          <w:sz w:val="24"/>
        </w:rPr>
      </w:pPr>
      <w:r>
        <w:rPr>
          <w:rFonts w:hint="eastAsia"/>
          <w:bCs/>
          <w:sz w:val="24"/>
        </w:rPr>
        <w:t>5.1</w:t>
      </w:r>
      <w:r>
        <w:rPr>
          <w:rFonts w:hint="eastAsia"/>
          <w:bCs/>
          <w:sz w:val="24"/>
        </w:rPr>
        <w:t>验收</w:t>
      </w:r>
    </w:p>
    <w:p w14:paraId="619EF96F" w14:textId="77777777" w:rsidR="007716CC" w:rsidRDefault="007716CC" w:rsidP="007716CC">
      <w:pPr>
        <w:spacing w:line="360" w:lineRule="auto"/>
        <w:ind w:firstLine="480"/>
        <w:contextualSpacing/>
        <w:rPr>
          <w:bCs/>
          <w:sz w:val="24"/>
        </w:rPr>
      </w:pPr>
      <w:r>
        <w:rPr>
          <w:rFonts w:hint="eastAsia"/>
          <w:bCs/>
          <w:sz w:val="24"/>
        </w:rPr>
        <w:t>验收主体：甲方</w:t>
      </w:r>
    </w:p>
    <w:p w14:paraId="2AD40C5D" w14:textId="77777777" w:rsidR="007716CC" w:rsidRDefault="007716CC" w:rsidP="007716CC">
      <w:pPr>
        <w:spacing w:line="360" w:lineRule="auto"/>
        <w:ind w:firstLine="480"/>
        <w:contextualSpacing/>
        <w:rPr>
          <w:bCs/>
          <w:sz w:val="24"/>
        </w:rPr>
      </w:pPr>
      <w:r>
        <w:rPr>
          <w:rFonts w:hint="eastAsia"/>
          <w:bCs/>
          <w:sz w:val="24"/>
        </w:rPr>
        <w:t>验收时间：履约验收条件达到时，甲方应当在</w:t>
      </w:r>
      <w:r>
        <w:rPr>
          <w:rFonts w:hint="eastAsia"/>
          <w:bCs/>
          <w:sz w:val="24"/>
        </w:rPr>
        <w:t>5</w:t>
      </w:r>
      <w:r>
        <w:rPr>
          <w:rFonts w:hint="eastAsia"/>
          <w:bCs/>
          <w:sz w:val="24"/>
        </w:rPr>
        <w:t>个工作日内启动履约验收工作，并向乙方发出《政府采购履约验收通知单》。</w:t>
      </w:r>
    </w:p>
    <w:p w14:paraId="23EB1AFD" w14:textId="77777777" w:rsidR="007716CC" w:rsidRDefault="007716CC" w:rsidP="007716CC">
      <w:pPr>
        <w:spacing w:line="360" w:lineRule="auto"/>
        <w:ind w:firstLine="480"/>
        <w:contextualSpacing/>
        <w:rPr>
          <w:bCs/>
          <w:sz w:val="24"/>
        </w:rPr>
      </w:pPr>
      <w:r>
        <w:rPr>
          <w:rFonts w:hint="eastAsia"/>
          <w:bCs/>
          <w:sz w:val="24"/>
        </w:rPr>
        <w:t>验收方式：甲方应当成立验收小组，负责采购项目履约验收具体工作。</w:t>
      </w:r>
    </w:p>
    <w:p w14:paraId="0D770F2A" w14:textId="77777777" w:rsidR="007716CC" w:rsidRDefault="007716CC" w:rsidP="007716CC">
      <w:pPr>
        <w:spacing w:line="360" w:lineRule="auto"/>
        <w:ind w:right="-283" w:firstLine="480"/>
        <w:contextualSpacing/>
        <w:rPr>
          <w:bCs/>
          <w:sz w:val="24"/>
        </w:rPr>
      </w:pPr>
      <w:r>
        <w:rPr>
          <w:rFonts w:hint="eastAsia"/>
          <w:bCs/>
          <w:sz w:val="24"/>
        </w:rPr>
        <w:t>验收内容：验收小组应当制定验收工作实施方案，按照方案开展验收，出具验收意见。</w:t>
      </w:r>
    </w:p>
    <w:p w14:paraId="2B8D7B07" w14:textId="77777777" w:rsidR="007716CC" w:rsidRDefault="007716CC" w:rsidP="007716CC">
      <w:pPr>
        <w:spacing w:line="360" w:lineRule="auto"/>
        <w:ind w:firstLine="480"/>
        <w:contextualSpacing/>
        <w:rPr>
          <w:bCs/>
          <w:sz w:val="24"/>
        </w:rPr>
      </w:pPr>
      <w:r>
        <w:rPr>
          <w:rFonts w:hint="eastAsia"/>
          <w:bCs/>
          <w:sz w:val="24"/>
        </w:rPr>
        <w:t>验收标准：应当符合政府采购合同约定、乙方投标文件的承诺、法律法规以及国家强制性标准、以及行业标准、专业标准等。</w:t>
      </w:r>
    </w:p>
    <w:p w14:paraId="6DB57AEE" w14:textId="77777777" w:rsidR="007716CC" w:rsidRDefault="007716CC" w:rsidP="007716CC">
      <w:pPr>
        <w:spacing w:line="360" w:lineRule="auto"/>
        <w:ind w:firstLine="480"/>
        <w:contextualSpacing/>
        <w:rPr>
          <w:bCs/>
          <w:sz w:val="24"/>
        </w:rPr>
      </w:pPr>
      <w:r>
        <w:rPr>
          <w:rFonts w:hint="eastAsia"/>
          <w:bCs/>
          <w:sz w:val="24"/>
        </w:rPr>
        <w:t>5.2</w:t>
      </w:r>
      <w:r>
        <w:rPr>
          <w:rFonts w:hint="eastAsia"/>
          <w:bCs/>
          <w:sz w:val="24"/>
        </w:rPr>
        <w:t>考核办法</w:t>
      </w:r>
    </w:p>
    <w:p w14:paraId="6639EFEC" w14:textId="77777777" w:rsidR="007716CC" w:rsidRDefault="007716CC" w:rsidP="007716CC">
      <w:pPr>
        <w:spacing w:line="360" w:lineRule="auto"/>
        <w:ind w:firstLine="480"/>
        <w:contextualSpacing/>
        <w:rPr>
          <w:bCs/>
          <w:sz w:val="24"/>
        </w:rPr>
      </w:pPr>
      <w:r>
        <w:rPr>
          <w:rFonts w:hint="eastAsia"/>
          <w:bCs/>
          <w:sz w:val="24"/>
        </w:rPr>
        <w:t>（</w:t>
      </w:r>
      <w:r>
        <w:rPr>
          <w:rFonts w:hint="eastAsia"/>
          <w:bCs/>
          <w:sz w:val="24"/>
        </w:rPr>
        <w:t>1</w:t>
      </w:r>
      <w:r>
        <w:rPr>
          <w:rFonts w:hint="eastAsia"/>
          <w:bCs/>
          <w:sz w:val="24"/>
        </w:rPr>
        <w:t>）《高新区北区环卫作业质量考核办法（</w:t>
      </w:r>
      <w:r>
        <w:rPr>
          <w:rFonts w:hint="eastAsia"/>
          <w:bCs/>
          <w:sz w:val="24"/>
        </w:rPr>
        <w:t>2026</w:t>
      </w:r>
      <w:r>
        <w:rPr>
          <w:rFonts w:hint="eastAsia"/>
          <w:bCs/>
          <w:sz w:val="24"/>
        </w:rPr>
        <w:t>版）》，详见附件</w:t>
      </w:r>
      <w:r>
        <w:rPr>
          <w:rFonts w:hint="eastAsia"/>
          <w:bCs/>
          <w:sz w:val="24"/>
        </w:rPr>
        <w:t>2</w:t>
      </w:r>
      <w:r>
        <w:rPr>
          <w:rFonts w:hint="eastAsia"/>
          <w:bCs/>
          <w:sz w:val="24"/>
        </w:rPr>
        <w:t>。</w:t>
      </w:r>
    </w:p>
    <w:p w14:paraId="57B62D7D" w14:textId="77777777" w:rsidR="007716CC" w:rsidRDefault="007716CC" w:rsidP="007716CC">
      <w:pPr>
        <w:spacing w:line="360" w:lineRule="auto"/>
        <w:ind w:firstLine="480"/>
        <w:contextualSpacing/>
        <w:rPr>
          <w:bCs/>
          <w:sz w:val="24"/>
        </w:rPr>
      </w:pPr>
      <w:r>
        <w:rPr>
          <w:rFonts w:hint="eastAsia"/>
          <w:bCs/>
          <w:sz w:val="24"/>
        </w:rPr>
        <w:t>（</w:t>
      </w:r>
      <w:r>
        <w:rPr>
          <w:rFonts w:hint="eastAsia"/>
          <w:bCs/>
          <w:sz w:val="24"/>
        </w:rPr>
        <w:t>2</w:t>
      </w:r>
      <w:r>
        <w:rPr>
          <w:rFonts w:hint="eastAsia"/>
          <w:bCs/>
          <w:sz w:val="24"/>
        </w:rPr>
        <w:t>）《高新区北区环卫作业质量考核细则（</w:t>
      </w:r>
      <w:r>
        <w:rPr>
          <w:rFonts w:hint="eastAsia"/>
          <w:bCs/>
          <w:sz w:val="24"/>
        </w:rPr>
        <w:t>2026</w:t>
      </w:r>
      <w:r>
        <w:rPr>
          <w:rFonts w:hint="eastAsia"/>
          <w:bCs/>
          <w:sz w:val="24"/>
        </w:rPr>
        <w:t>版）》，详见附件</w:t>
      </w:r>
      <w:r>
        <w:rPr>
          <w:rFonts w:hint="eastAsia"/>
          <w:bCs/>
          <w:sz w:val="24"/>
        </w:rPr>
        <w:t>3</w:t>
      </w:r>
      <w:r>
        <w:rPr>
          <w:rFonts w:hint="eastAsia"/>
          <w:bCs/>
          <w:sz w:val="24"/>
        </w:rPr>
        <w:t>。</w:t>
      </w:r>
    </w:p>
    <w:p w14:paraId="2528C9A2" w14:textId="77777777" w:rsidR="003B4AF0" w:rsidRPr="007716CC" w:rsidRDefault="003B4AF0" w:rsidP="003B4AF0"/>
    <w:p w14:paraId="2E8FAB47" w14:textId="506024FC" w:rsidR="007716CC" w:rsidRDefault="007716CC">
      <w:pPr>
        <w:widowControl/>
        <w:jc w:val="left"/>
        <w:rPr>
          <w:bCs/>
          <w:sz w:val="24"/>
        </w:rPr>
      </w:pPr>
      <w:r>
        <w:rPr>
          <w:bCs/>
          <w:sz w:val="24"/>
        </w:rPr>
        <w:br w:type="page"/>
      </w:r>
    </w:p>
    <w:p w14:paraId="0E12D019" w14:textId="77777777" w:rsidR="007716CC" w:rsidRPr="007716CC" w:rsidRDefault="007716CC" w:rsidP="007716CC">
      <w:pPr>
        <w:keepNext/>
        <w:keepLines/>
        <w:spacing w:line="376" w:lineRule="atLeast"/>
        <w:outlineLvl w:val="3"/>
        <w:rPr>
          <w:rFonts w:ascii="宋体" w:hAnsi="宋体" w:hint="eastAsia"/>
          <w:bCs/>
          <w:kern w:val="0"/>
          <w:sz w:val="28"/>
          <w:szCs w:val="20"/>
        </w:rPr>
      </w:pPr>
      <w:bookmarkStart w:id="6" w:name="_Hlk217316010"/>
      <w:r w:rsidRPr="007716CC">
        <w:rPr>
          <w:rFonts w:ascii="宋体" w:hAnsi="宋体" w:hint="eastAsia"/>
          <w:b/>
          <w:bCs/>
          <w:kern w:val="0"/>
          <w:sz w:val="28"/>
          <w:szCs w:val="20"/>
        </w:rPr>
        <w:lastRenderedPageBreak/>
        <w:t>附件1</w:t>
      </w:r>
    </w:p>
    <w:p w14:paraId="02C60D5A" w14:textId="77777777" w:rsidR="007716CC" w:rsidRPr="007716CC" w:rsidRDefault="007716CC" w:rsidP="007716CC">
      <w:pPr>
        <w:spacing w:before="120" w:after="120" w:line="360" w:lineRule="auto"/>
        <w:jc w:val="center"/>
        <w:rPr>
          <w:rFonts w:ascii="宋体" w:hAnsi="宋体" w:hint="eastAsia"/>
          <w:b/>
          <w:kern w:val="0"/>
          <w:sz w:val="28"/>
          <w:szCs w:val="21"/>
        </w:rPr>
      </w:pPr>
      <w:r w:rsidRPr="007716CC">
        <w:rPr>
          <w:rFonts w:ascii="宋体" w:hAnsi="宋体" w:hint="eastAsia"/>
          <w:b/>
          <w:kern w:val="0"/>
          <w:sz w:val="28"/>
          <w:szCs w:val="21"/>
        </w:rPr>
        <w:t>高新区北区环卫作业服务要求（2026版）</w:t>
      </w:r>
    </w:p>
    <w:p w14:paraId="02FAE701" w14:textId="77777777" w:rsidR="007716CC" w:rsidRPr="007716CC" w:rsidRDefault="007716CC" w:rsidP="007716CC">
      <w:pPr>
        <w:spacing w:line="360" w:lineRule="auto"/>
        <w:ind w:firstLine="480"/>
        <w:rPr>
          <w:b/>
          <w:kern w:val="0"/>
          <w:sz w:val="24"/>
        </w:rPr>
      </w:pPr>
      <w:r w:rsidRPr="007716CC">
        <w:rPr>
          <w:b/>
          <w:kern w:val="0"/>
          <w:sz w:val="24"/>
        </w:rPr>
        <w:t>一、总体要求</w:t>
      </w:r>
    </w:p>
    <w:p w14:paraId="6E7CB268" w14:textId="77777777" w:rsidR="007716CC" w:rsidRPr="007716CC" w:rsidRDefault="007716CC" w:rsidP="007716CC">
      <w:pPr>
        <w:spacing w:line="360" w:lineRule="auto"/>
        <w:ind w:firstLine="480"/>
        <w:rPr>
          <w:bCs/>
          <w:kern w:val="0"/>
          <w:sz w:val="24"/>
        </w:rPr>
      </w:pPr>
      <w:r w:rsidRPr="007716CC">
        <w:rPr>
          <w:rFonts w:hint="eastAsia"/>
          <w:bCs/>
          <w:kern w:val="0"/>
          <w:sz w:val="24"/>
        </w:rPr>
        <w:t>环卫作业单位</w:t>
      </w:r>
      <w:r w:rsidRPr="007716CC">
        <w:rPr>
          <w:bCs/>
          <w:kern w:val="0"/>
          <w:sz w:val="24"/>
        </w:rPr>
        <w:t>应具有较为完善的道路人工清扫保洁、机械化作业、垃圾清运、公厕管理、内部管理、应急处置、自检自查等规章制度。如遇突发事件，采购人有权调用</w:t>
      </w:r>
      <w:r w:rsidRPr="007716CC">
        <w:rPr>
          <w:rFonts w:hint="eastAsia"/>
          <w:bCs/>
          <w:kern w:val="0"/>
          <w:sz w:val="24"/>
        </w:rPr>
        <w:t>环卫作业单位</w:t>
      </w:r>
      <w:r w:rsidRPr="007716CC">
        <w:rPr>
          <w:bCs/>
          <w:kern w:val="0"/>
          <w:sz w:val="24"/>
        </w:rPr>
        <w:t>的人员和车辆参与应急。作业服务须达到队伍整齐规范、机械设备齐全状态优良、质量优质高效、环境整洁优美的基本要求。</w:t>
      </w:r>
    </w:p>
    <w:p w14:paraId="40D53497" w14:textId="77777777" w:rsidR="007716CC" w:rsidRPr="007716CC" w:rsidRDefault="007716CC" w:rsidP="007716CC">
      <w:pPr>
        <w:spacing w:line="360" w:lineRule="auto"/>
        <w:ind w:firstLine="480"/>
        <w:rPr>
          <w:b/>
          <w:kern w:val="0"/>
          <w:sz w:val="24"/>
        </w:rPr>
      </w:pPr>
      <w:r w:rsidRPr="007716CC">
        <w:rPr>
          <w:b/>
          <w:kern w:val="0"/>
          <w:sz w:val="24"/>
        </w:rPr>
        <w:t>二、人工作业基本要求</w:t>
      </w:r>
    </w:p>
    <w:p w14:paraId="4E4F5DF2" w14:textId="77777777" w:rsidR="007716CC" w:rsidRPr="007716CC" w:rsidRDefault="007716CC" w:rsidP="007716CC">
      <w:pPr>
        <w:spacing w:line="360" w:lineRule="auto"/>
        <w:ind w:firstLine="480"/>
        <w:rPr>
          <w:b/>
          <w:kern w:val="0"/>
          <w:sz w:val="24"/>
        </w:rPr>
      </w:pPr>
      <w:r w:rsidRPr="007716CC">
        <w:rPr>
          <w:b/>
          <w:kern w:val="0"/>
          <w:sz w:val="24"/>
        </w:rPr>
        <w:t>（一）</w:t>
      </w:r>
      <w:r w:rsidRPr="007716CC">
        <w:rPr>
          <w:rFonts w:hint="eastAsia"/>
          <w:b/>
          <w:kern w:val="0"/>
          <w:sz w:val="24"/>
        </w:rPr>
        <w:t>人工作业范围：</w:t>
      </w:r>
    </w:p>
    <w:p w14:paraId="55D3E5A1" w14:textId="77777777" w:rsidR="007716CC" w:rsidRPr="007716CC" w:rsidRDefault="007716CC" w:rsidP="007716CC">
      <w:pPr>
        <w:spacing w:line="360" w:lineRule="auto"/>
        <w:ind w:firstLine="480"/>
        <w:rPr>
          <w:bCs/>
          <w:color w:val="000000"/>
          <w:kern w:val="0"/>
          <w:sz w:val="24"/>
        </w:rPr>
      </w:pPr>
      <w:r w:rsidRPr="007716CC">
        <w:rPr>
          <w:bCs/>
          <w:kern w:val="0"/>
          <w:sz w:val="24"/>
        </w:rPr>
        <w:t>人工作业包括不具备列入机械化清扫的道路清扫、快慢道路保洁、人行道及道板冲洗和保洁、绿化带绿化隔离带</w:t>
      </w:r>
      <w:r w:rsidRPr="007716CC">
        <w:rPr>
          <w:bCs/>
          <w:color w:val="000000"/>
          <w:kern w:val="0"/>
          <w:sz w:val="24"/>
        </w:rPr>
        <w:t>保洁、景观水域保洁、果壳箱垃圾桶清洗和作业区域内垃圾清运、生活垃圾巡回收集</w:t>
      </w:r>
      <w:r w:rsidRPr="007716CC">
        <w:rPr>
          <w:rFonts w:hint="eastAsia"/>
          <w:bCs/>
          <w:color w:val="000000"/>
          <w:kern w:val="0"/>
          <w:sz w:val="24"/>
        </w:rPr>
        <w:t>和</w:t>
      </w:r>
      <w:r w:rsidRPr="007716CC">
        <w:rPr>
          <w:bCs/>
          <w:color w:val="000000"/>
          <w:kern w:val="0"/>
          <w:sz w:val="24"/>
        </w:rPr>
        <w:t>管理等内容。</w:t>
      </w:r>
    </w:p>
    <w:p w14:paraId="3D1D2DBA" w14:textId="77777777" w:rsidR="007716CC" w:rsidRPr="007716CC" w:rsidRDefault="007716CC" w:rsidP="007716CC">
      <w:pPr>
        <w:spacing w:line="360" w:lineRule="auto"/>
        <w:ind w:firstLine="480"/>
        <w:rPr>
          <w:b/>
          <w:color w:val="000000"/>
          <w:kern w:val="0"/>
          <w:sz w:val="24"/>
        </w:rPr>
      </w:pPr>
      <w:r w:rsidRPr="007716CC">
        <w:rPr>
          <w:b/>
          <w:color w:val="000000"/>
          <w:kern w:val="0"/>
          <w:sz w:val="24"/>
        </w:rPr>
        <w:t>（二）时间要求：</w:t>
      </w:r>
    </w:p>
    <w:p w14:paraId="2370030D"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1</w:t>
      </w:r>
      <w:r w:rsidRPr="007716CC">
        <w:rPr>
          <w:bCs/>
          <w:color w:val="000000"/>
          <w:kern w:val="0"/>
          <w:sz w:val="24"/>
        </w:rPr>
        <w:t>、</w:t>
      </w:r>
      <w:r w:rsidRPr="007716CC">
        <w:rPr>
          <w:rFonts w:hint="eastAsia"/>
          <w:bCs/>
          <w:color w:val="000000"/>
          <w:kern w:val="0"/>
          <w:sz w:val="24"/>
        </w:rPr>
        <w:t>“保洁时间”</w:t>
      </w:r>
      <w:r w:rsidRPr="007716CC">
        <w:rPr>
          <w:bCs/>
          <w:color w:val="000000"/>
          <w:kern w:val="0"/>
          <w:sz w:val="24"/>
        </w:rPr>
        <w:t>说明：</w:t>
      </w:r>
      <w:r w:rsidRPr="007716CC">
        <w:rPr>
          <w:bCs/>
          <w:color w:val="000000"/>
          <w:kern w:val="0"/>
          <w:sz w:val="24"/>
        </w:rPr>
        <w:t>8</w:t>
      </w:r>
      <w:r w:rsidRPr="007716CC">
        <w:rPr>
          <w:bCs/>
          <w:color w:val="000000"/>
          <w:kern w:val="0"/>
          <w:sz w:val="24"/>
        </w:rPr>
        <w:t>小时是指每天的</w:t>
      </w:r>
      <w:r w:rsidRPr="007716CC">
        <w:rPr>
          <w:bCs/>
          <w:color w:val="000000"/>
          <w:kern w:val="0"/>
          <w:sz w:val="24"/>
        </w:rPr>
        <w:t>6:00-10:00</w:t>
      </w:r>
      <w:r w:rsidRPr="007716CC">
        <w:rPr>
          <w:bCs/>
          <w:color w:val="000000"/>
          <w:kern w:val="0"/>
          <w:sz w:val="24"/>
        </w:rPr>
        <w:t>和</w:t>
      </w:r>
      <w:r w:rsidRPr="007716CC">
        <w:rPr>
          <w:bCs/>
          <w:color w:val="000000"/>
          <w:kern w:val="0"/>
          <w:sz w:val="24"/>
        </w:rPr>
        <w:t>13:00-17:00</w:t>
      </w:r>
      <w:r w:rsidRPr="007716CC">
        <w:rPr>
          <w:bCs/>
          <w:color w:val="000000"/>
          <w:kern w:val="0"/>
          <w:sz w:val="24"/>
        </w:rPr>
        <w:t>。作业时间段内均必须安排人员进行不间断作业。</w:t>
      </w:r>
    </w:p>
    <w:p w14:paraId="1B31D255" w14:textId="77777777" w:rsidR="007716CC" w:rsidRPr="007716CC" w:rsidRDefault="007716CC" w:rsidP="007716CC">
      <w:pPr>
        <w:spacing w:line="360" w:lineRule="auto"/>
        <w:ind w:firstLine="480"/>
        <w:rPr>
          <w:bCs/>
          <w:color w:val="000000"/>
          <w:kern w:val="0"/>
          <w:sz w:val="24"/>
        </w:rPr>
      </w:pPr>
      <w:r w:rsidRPr="007716CC">
        <w:rPr>
          <w:rFonts w:hint="eastAsia"/>
          <w:bCs/>
          <w:color w:val="000000"/>
          <w:kern w:val="0"/>
          <w:sz w:val="24"/>
        </w:rPr>
        <w:t>2</w:t>
      </w:r>
      <w:r w:rsidRPr="007716CC">
        <w:rPr>
          <w:bCs/>
          <w:color w:val="000000"/>
          <w:kern w:val="0"/>
          <w:sz w:val="24"/>
        </w:rPr>
        <w:t>、有关休息时间的说明：具体在岗作业休息时间由环卫作业单位灵活安排；遇重大检查时作业方式按采购人的要求执行；高温季节作业时间由采购人另行通知。</w:t>
      </w:r>
    </w:p>
    <w:p w14:paraId="615EBABA" w14:textId="77777777" w:rsidR="007716CC" w:rsidRPr="007716CC" w:rsidRDefault="007716CC" w:rsidP="007716CC">
      <w:pPr>
        <w:spacing w:line="360" w:lineRule="auto"/>
        <w:ind w:firstLine="480"/>
        <w:rPr>
          <w:b/>
          <w:color w:val="000000"/>
          <w:kern w:val="0"/>
          <w:sz w:val="24"/>
        </w:rPr>
      </w:pPr>
      <w:r w:rsidRPr="007716CC">
        <w:rPr>
          <w:b/>
          <w:color w:val="000000"/>
          <w:kern w:val="0"/>
          <w:sz w:val="24"/>
        </w:rPr>
        <w:t>（三）道路清扫保洁容貌具体要求：</w:t>
      </w:r>
    </w:p>
    <w:p w14:paraId="0A2E6616"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1</w:t>
      </w:r>
      <w:r w:rsidRPr="007716CC">
        <w:rPr>
          <w:bCs/>
          <w:color w:val="000000"/>
          <w:kern w:val="0"/>
          <w:sz w:val="24"/>
        </w:rPr>
        <w:t>、车行道、人行道及绿化带内废弃物，如果皮、纸屑、塑膜、烟蒂、痰迹等不得大于零废弃物控制指标，且路面无污水。</w:t>
      </w:r>
    </w:p>
    <w:p w14:paraId="310F1EC7"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2</w:t>
      </w:r>
      <w:r w:rsidRPr="007716CC">
        <w:rPr>
          <w:bCs/>
          <w:color w:val="000000"/>
          <w:kern w:val="0"/>
          <w:sz w:val="24"/>
        </w:rPr>
        <w:t>、全路段清扫无死角，垃圾无漏收；雨水窨井无阻塞；人工清扫保洁后的垃圾，必须及时清除，所有道路清扫保洁应到边到墙。人工清扫保洁的三级道路，每日普扫</w:t>
      </w:r>
      <w:r w:rsidRPr="007716CC">
        <w:rPr>
          <w:bCs/>
          <w:color w:val="000000"/>
          <w:kern w:val="0"/>
          <w:sz w:val="24"/>
        </w:rPr>
        <w:t>1</w:t>
      </w:r>
      <w:r w:rsidRPr="007716CC">
        <w:rPr>
          <w:bCs/>
          <w:color w:val="000000"/>
          <w:kern w:val="0"/>
          <w:sz w:val="24"/>
        </w:rPr>
        <w:t>次。</w:t>
      </w:r>
    </w:p>
    <w:p w14:paraId="2C1C8865"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3</w:t>
      </w:r>
      <w:r w:rsidRPr="007716CC">
        <w:rPr>
          <w:bCs/>
          <w:color w:val="000000"/>
          <w:kern w:val="0"/>
          <w:sz w:val="24"/>
        </w:rPr>
        <w:t>、城区道板（人行道）实行冲洗加日常保洁的模式，投标人按照各标段要求配备小型高压冲洗车，每周冲洗</w:t>
      </w:r>
      <w:r w:rsidRPr="007716CC">
        <w:rPr>
          <w:bCs/>
          <w:color w:val="000000"/>
          <w:kern w:val="0"/>
          <w:sz w:val="24"/>
        </w:rPr>
        <w:t>2</w:t>
      </w:r>
      <w:r w:rsidRPr="007716CC">
        <w:rPr>
          <w:bCs/>
          <w:color w:val="000000"/>
          <w:kern w:val="0"/>
          <w:sz w:val="24"/>
        </w:rPr>
        <w:t>次</w:t>
      </w:r>
      <w:r w:rsidRPr="007716CC">
        <w:rPr>
          <w:rFonts w:hint="eastAsia"/>
          <w:bCs/>
          <w:color w:val="000000"/>
          <w:kern w:val="0"/>
          <w:sz w:val="24"/>
        </w:rPr>
        <w:t>，</w:t>
      </w:r>
      <w:r w:rsidRPr="007716CC">
        <w:rPr>
          <w:bCs/>
          <w:color w:val="000000"/>
          <w:kern w:val="0"/>
          <w:sz w:val="24"/>
        </w:rPr>
        <w:t>巡回保洁发现有污染的必须及时冲洗。广场道板根据相对应的道路等级，实行普扫，有条件的每周冲洗一次。每日普扫必须在</w:t>
      </w:r>
      <w:r w:rsidRPr="007716CC">
        <w:rPr>
          <w:bCs/>
          <w:color w:val="000000"/>
          <w:kern w:val="0"/>
          <w:sz w:val="24"/>
        </w:rPr>
        <w:t>7</w:t>
      </w:r>
      <w:r w:rsidRPr="007716CC">
        <w:rPr>
          <w:bCs/>
          <w:color w:val="000000"/>
          <w:kern w:val="0"/>
          <w:sz w:val="24"/>
        </w:rPr>
        <w:t>：</w:t>
      </w:r>
      <w:r w:rsidRPr="007716CC">
        <w:rPr>
          <w:bCs/>
          <w:color w:val="000000"/>
          <w:kern w:val="0"/>
          <w:sz w:val="24"/>
        </w:rPr>
        <w:t>30</w:t>
      </w:r>
      <w:r w:rsidRPr="007716CC">
        <w:rPr>
          <w:bCs/>
          <w:color w:val="000000"/>
          <w:kern w:val="0"/>
          <w:sz w:val="24"/>
        </w:rPr>
        <w:t>前完成，冲洗应结合标段实际情况，安排在能见度清晰的情况下进行。</w:t>
      </w:r>
    </w:p>
    <w:p w14:paraId="5DA944D6" w14:textId="77777777" w:rsidR="007716CC" w:rsidRPr="007716CC" w:rsidRDefault="007716CC" w:rsidP="007716CC">
      <w:pPr>
        <w:spacing w:line="360" w:lineRule="auto"/>
        <w:ind w:firstLine="480"/>
        <w:rPr>
          <w:bCs/>
          <w:kern w:val="0"/>
          <w:sz w:val="24"/>
        </w:rPr>
      </w:pPr>
      <w:r w:rsidRPr="007716CC">
        <w:rPr>
          <w:bCs/>
          <w:kern w:val="0"/>
          <w:sz w:val="24"/>
        </w:rPr>
        <w:t>4</w:t>
      </w:r>
      <w:r w:rsidRPr="007716CC">
        <w:rPr>
          <w:bCs/>
          <w:kern w:val="0"/>
          <w:sz w:val="24"/>
        </w:rPr>
        <w:t>、保洁工人不得擅自离岗倾倒垃圾，向电瓶收集车转移必须套袋或装内胆，严禁垃圾倾倒在路面，造成二次污染。</w:t>
      </w:r>
    </w:p>
    <w:p w14:paraId="41C29DC8" w14:textId="77777777" w:rsidR="007716CC" w:rsidRPr="007716CC" w:rsidRDefault="007716CC" w:rsidP="007716CC">
      <w:pPr>
        <w:spacing w:line="360" w:lineRule="auto"/>
        <w:ind w:firstLine="480"/>
        <w:rPr>
          <w:bCs/>
          <w:kern w:val="0"/>
          <w:sz w:val="24"/>
        </w:rPr>
      </w:pPr>
      <w:r w:rsidRPr="007716CC">
        <w:rPr>
          <w:bCs/>
          <w:kern w:val="0"/>
          <w:sz w:val="24"/>
        </w:rPr>
        <w:t>5</w:t>
      </w:r>
      <w:r w:rsidRPr="007716CC">
        <w:rPr>
          <w:bCs/>
          <w:kern w:val="0"/>
          <w:sz w:val="24"/>
        </w:rPr>
        <w:t>、降雪天气，应及时组织铲雪作业。道路融雪后，路面煤渣、灰沙及其它废弃物应及时清扫干净。</w:t>
      </w:r>
    </w:p>
    <w:p w14:paraId="622BEBE7" w14:textId="77777777" w:rsidR="007716CC" w:rsidRPr="007716CC" w:rsidRDefault="007716CC" w:rsidP="007716CC">
      <w:pPr>
        <w:spacing w:line="360" w:lineRule="auto"/>
        <w:ind w:firstLine="480"/>
        <w:rPr>
          <w:bCs/>
          <w:kern w:val="0"/>
          <w:sz w:val="24"/>
        </w:rPr>
      </w:pPr>
      <w:r w:rsidRPr="007716CC">
        <w:rPr>
          <w:bCs/>
          <w:kern w:val="0"/>
          <w:sz w:val="24"/>
        </w:rPr>
        <w:lastRenderedPageBreak/>
        <w:t>6</w:t>
      </w:r>
      <w:r w:rsidRPr="007716CC">
        <w:rPr>
          <w:bCs/>
          <w:kern w:val="0"/>
          <w:sz w:val="24"/>
        </w:rPr>
        <w:t>、花台要每周清洗</w:t>
      </w:r>
      <w:r w:rsidRPr="007716CC">
        <w:rPr>
          <w:bCs/>
          <w:kern w:val="0"/>
          <w:sz w:val="24"/>
        </w:rPr>
        <w:t>1</w:t>
      </w:r>
      <w:r w:rsidRPr="007716CC">
        <w:rPr>
          <w:bCs/>
          <w:kern w:val="0"/>
          <w:sz w:val="24"/>
        </w:rPr>
        <w:t>次，并巡回保洁。巡回保洁中发现花台污染的，需及时清洗，保持干净整洁。</w:t>
      </w:r>
    </w:p>
    <w:p w14:paraId="4A05EC7C" w14:textId="77777777" w:rsidR="007716CC" w:rsidRPr="007716CC" w:rsidRDefault="007716CC" w:rsidP="007716CC">
      <w:pPr>
        <w:spacing w:line="360" w:lineRule="auto"/>
        <w:ind w:firstLine="480"/>
        <w:rPr>
          <w:bCs/>
          <w:color w:val="000000"/>
          <w:kern w:val="0"/>
          <w:sz w:val="24"/>
        </w:rPr>
      </w:pPr>
      <w:r w:rsidRPr="007716CC">
        <w:rPr>
          <w:bCs/>
          <w:kern w:val="0"/>
          <w:sz w:val="24"/>
        </w:rPr>
        <w:t>7</w:t>
      </w:r>
      <w:r w:rsidRPr="007716CC">
        <w:rPr>
          <w:bCs/>
          <w:kern w:val="0"/>
          <w:sz w:val="24"/>
        </w:rPr>
        <w:t>、各标段范围内道路、道板、绿化、环卫设施设备等，必须全员额、全时段、全路段、不间断巡回保洁，按照采购人的要求，配备保洁车辆和保洁工具（大小扫帚、铁铲、簸箕、垃圾夹、铲刀、垃圾袋等）；保洁后的白色垃圾、烟头、树叶、杂物等要装袋清运至采购人指定的垃圾转运站或指定堆放点，绝对严禁随意焚烧和填埋。绿化带内清理的乱石等建筑垃圾，由环卫作业单位负责零时收集归纳，成车后，与采购人协调到指定地点倾倒。道路保洁范围内收集的大件垃圾、有毒</w:t>
      </w:r>
      <w:r w:rsidRPr="007716CC">
        <w:rPr>
          <w:bCs/>
          <w:color w:val="000000"/>
          <w:kern w:val="0"/>
          <w:sz w:val="24"/>
        </w:rPr>
        <w:t>有害垃圾、绿化垃圾等特殊垃圾，环卫作业单位需及时与采购人联系，并负责清理至采购人指定的收集点。</w:t>
      </w:r>
    </w:p>
    <w:p w14:paraId="604E3CA4" w14:textId="77777777" w:rsidR="007716CC" w:rsidRPr="007716CC" w:rsidRDefault="007716CC" w:rsidP="007716CC">
      <w:pPr>
        <w:spacing w:line="360" w:lineRule="auto"/>
        <w:ind w:firstLine="480"/>
        <w:rPr>
          <w:bCs/>
          <w:color w:val="000000"/>
          <w:kern w:val="0"/>
          <w:sz w:val="24"/>
        </w:rPr>
      </w:pPr>
      <w:r w:rsidRPr="007716CC">
        <w:rPr>
          <w:rFonts w:hint="eastAsia"/>
          <w:bCs/>
          <w:color w:val="000000"/>
          <w:kern w:val="0"/>
          <w:sz w:val="24"/>
        </w:rPr>
        <w:t>8</w:t>
      </w:r>
      <w:r w:rsidRPr="007716CC">
        <w:rPr>
          <w:rFonts w:hint="eastAsia"/>
          <w:bCs/>
          <w:color w:val="000000"/>
          <w:kern w:val="0"/>
          <w:sz w:val="24"/>
        </w:rPr>
        <w:t>、人行道护栏、标志杆牌保洁（指示牌）每月必须</w:t>
      </w:r>
      <w:r w:rsidRPr="007716CC">
        <w:rPr>
          <w:rFonts w:hint="eastAsia"/>
          <w:bCs/>
          <w:color w:val="000000"/>
          <w:kern w:val="0"/>
          <w:sz w:val="24"/>
        </w:rPr>
        <w:t>2</w:t>
      </w:r>
      <w:r w:rsidRPr="007716CC">
        <w:rPr>
          <w:rFonts w:hint="eastAsia"/>
          <w:bCs/>
          <w:color w:val="000000"/>
          <w:kern w:val="0"/>
          <w:sz w:val="24"/>
        </w:rPr>
        <w:t>次擦洗一遍，巡回保洁中发现污染的，需及时清洗，保持干净整洁。</w:t>
      </w:r>
    </w:p>
    <w:p w14:paraId="3479597D" w14:textId="77777777" w:rsidR="007716CC" w:rsidRPr="007716CC" w:rsidRDefault="007716CC" w:rsidP="007716CC">
      <w:pPr>
        <w:spacing w:line="360" w:lineRule="auto"/>
        <w:ind w:firstLine="480"/>
        <w:rPr>
          <w:b/>
          <w:color w:val="000000"/>
          <w:kern w:val="0"/>
          <w:sz w:val="24"/>
        </w:rPr>
      </w:pPr>
      <w:r w:rsidRPr="007716CC">
        <w:rPr>
          <w:b/>
          <w:color w:val="000000"/>
          <w:kern w:val="0"/>
          <w:sz w:val="24"/>
        </w:rPr>
        <w:t>（四）果壳箱、垃圾桶清运清洗要求：</w:t>
      </w:r>
    </w:p>
    <w:p w14:paraId="2E6AD831" w14:textId="77777777" w:rsidR="007716CC" w:rsidRPr="007716CC" w:rsidRDefault="007716CC" w:rsidP="007716CC">
      <w:pPr>
        <w:spacing w:line="360" w:lineRule="auto"/>
        <w:ind w:firstLine="480"/>
        <w:rPr>
          <w:bCs/>
          <w:kern w:val="0"/>
          <w:sz w:val="24"/>
        </w:rPr>
      </w:pPr>
      <w:r w:rsidRPr="007716CC">
        <w:rPr>
          <w:bCs/>
          <w:kern w:val="0"/>
          <w:sz w:val="24"/>
        </w:rPr>
        <w:t>1</w:t>
      </w:r>
      <w:r w:rsidRPr="007716CC">
        <w:rPr>
          <w:bCs/>
          <w:kern w:val="0"/>
          <w:sz w:val="24"/>
        </w:rPr>
        <w:t>、</w:t>
      </w:r>
      <w:r w:rsidRPr="007716CC">
        <w:rPr>
          <w:bCs/>
          <w:kern w:val="0"/>
          <w:sz w:val="24"/>
        </w:rPr>
        <w:t>12</w:t>
      </w:r>
      <w:r w:rsidRPr="007716CC">
        <w:rPr>
          <w:bCs/>
          <w:kern w:val="0"/>
          <w:sz w:val="24"/>
        </w:rPr>
        <w:t>小时以内（含）保洁道路的果壳箱、垃圾桶要每天</w:t>
      </w:r>
      <w:r w:rsidRPr="007716CC">
        <w:rPr>
          <w:bCs/>
          <w:kern w:val="0"/>
          <w:sz w:val="24"/>
        </w:rPr>
        <w:t>2</w:t>
      </w:r>
      <w:r w:rsidRPr="007716CC">
        <w:rPr>
          <w:bCs/>
          <w:kern w:val="0"/>
          <w:sz w:val="24"/>
        </w:rPr>
        <w:t>清运</w:t>
      </w:r>
      <w:r w:rsidRPr="007716CC">
        <w:rPr>
          <w:bCs/>
          <w:kern w:val="0"/>
          <w:sz w:val="24"/>
        </w:rPr>
        <w:t>1</w:t>
      </w:r>
      <w:r w:rsidRPr="007716CC">
        <w:rPr>
          <w:bCs/>
          <w:kern w:val="0"/>
          <w:sz w:val="24"/>
        </w:rPr>
        <w:t>清洗；</w:t>
      </w:r>
    </w:p>
    <w:p w14:paraId="53F4AA17" w14:textId="77777777" w:rsidR="007716CC" w:rsidRPr="007716CC" w:rsidRDefault="007716CC" w:rsidP="007716CC">
      <w:pPr>
        <w:spacing w:line="360" w:lineRule="auto"/>
        <w:ind w:firstLine="480"/>
        <w:rPr>
          <w:bCs/>
          <w:kern w:val="0"/>
          <w:sz w:val="24"/>
        </w:rPr>
      </w:pPr>
      <w:r w:rsidRPr="007716CC">
        <w:rPr>
          <w:bCs/>
          <w:kern w:val="0"/>
          <w:sz w:val="24"/>
        </w:rPr>
        <w:t>2</w:t>
      </w:r>
      <w:r w:rsidRPr="007716CC">
        <w:rPr>
          <w:bCs/>
          <w:kern w:val="0"/>
          <w:sz w:val="24"/>
        </w:rPr>
        <w:t>、果壳箱、垃圾桶垃圾清运完成时间（按每日早中晚三次）：</w:t>
      </w:r>
      <w:r w:rsidRPr="007716CC">
        <w:rPr>
          <w:bCs/>
          <w:kern w:val="0"/>
          <w:sz w:val="24"/>
        </w:rPr>
        <w:t>7:00</w:t>
      </w:r>
      <w:r w:rsidRPr="007716CC">
        <w:rPr>
          <w:bCs/>
          <w:kern w:val="0"/>
          <w:sz w:val="24"/>
        </w:rPr>
        <w:t>前、</w:t>
      </w:r>
      <w:r w:rsidRPr="007716CC">
        <w:rPr>
          <w:bCs/>
          <w:kern w:val="0"/>
          <w:sz w:val="24"/>
        </w:rPr>
        <w:t>15:00</w:t>
      </w:r>
      <w:r w:rsidRPr="007716CC">
        <w:rPr>
          <w:bCs/>
          <w:kern w:val="0"/>
          <w:sz w:val="24"/>
        </w:rPr>
        <w:t>前、</w:t>
      </w:r>
      <w:r w:rsidRPr="007716CC">
        <w:rPr>
          <w:bCs/>
          <w:kern w:val="0"/>
          <w:sz w:val="24"/>
        </w:rPr>
        <w:t>21:00</w:t>
      </w:r>
      <w:r w:rsidRPr="007716CC">
        <w:rPr>
          <w:bCs/>
          <w:kern w:val="0"/>
          <w:sz w:val="24"/>
        </w:rPr>
        <w:t>前；清洗完成时间：</w:t>
      </w:r>
      <w:r w:rsidRPr="007716CC">
        <w:rPr>
          <w:bCs/>
          <w:kern w:val="0"/>
          <w:sz w:val="24"/>
        </w:rPr>
        <w:t>9:00</w:t>
      </w:r>
      <w:r w:rsidRPr="007716CC">
        <w:rPr>
          <w:bCs/>
          <w:kern w:val="0"/>
          <w:sz w:val="24"/>
        </w:rPr>
        <w:t>前，清洗结束应及时收集沿街垃圾。</w:t>
      </w:r>
    </w:p>
    <w:p w14:paraId="6C2E0979" w14:textId="77777777" w:rsidR="007716CC" w:rsidRPr="007716CC" w:rsidRDefault="007716CC" w:rsidP="007716CC">
      <w:pPr>
        <w:spacing w:line="360" w:lineRule="auto"/>
        <w:ind w:firstLine="480"/>
        <w:rPr>
          <w:bCs/>
          <w:kern w:val="0"/>
          <w:sz w:val="24"/>
        </w:rPr>
      </w:pPr>
      <w:r w:rsidRPr="007716CC">
        <w:rPr>
          <w:bCs/>
          <w:kern w:val="0"/>
          <w:sz w:val="24"/>
        </w:rPr>
        <w:t>3</w:t>
      </w:r>
      <w:r w:rsidRPr="007716CC">
        <w:rPr>
          <w:bCs/>
          <w:kern w:val="0"/>
          <w:sz w:val="24"/>
        </w:rPr>
        <w:t>、如遇果壳箱、垃圾桶外溢时，应随时组织收运。所有路段内的果壳箱、垃圾桶应保持干净、整洁，无乱张贴、乱涂写，无外溢情形，果壳箱、垃圾桶的门、盖无敞开现象，无随意焚烧现象。</w:t>
      </w:r>
    </w:p>
    <w:p w14:paraId="3D2E4DFC" w14:textId="77777777" w:rsidR="007716CC" w:rsidRPr="007716CC" w:rsidRDefault="007716CC" w:rsidP="007716CC">
      <w:pPr>
        <w:spacing w:line="360" w:lineRule="auto"/>
        <w:ind w:firstLine="480"/>
        <w:rPr>
          <w:bCs/>
          <w:kern w:val="0"/>
          <w:sz w:val="24"/>
        </w:rPr>
      </w:pPr>
      <w:r w:rsidRPr="007716CC">
        <w:rPr>
          <w:bCs/>
          <w:kern w:val="0"/>
          <w:sz w:val="24"/>
        </w:rPr>
        <w:t>4</w:t>
      </w:r>
      <w:r w:rsidRPr="007716CC">
        <w:rPr>
          <w:bCs/>
          <w:kern w:val="0"/>
          <w:sz w:val="24"/>
        </w:rPr>
        <w:t>、如遇果壳箱、垃圾桶设施出现故障、物件缺失等现象，须及时向采购人反映，及时更新，确保完好。</w:t>
      </w:r>
    </w:p>
    <w:p w14:paraId="34728D19" w14:textId="77777777" w:rsidR="007716CC" w:rsidRPr="007716CC" w:rsidRDefault="007716CC" w:rsidP="007716CC">
      <w:pPr>
        <w:spacing w:line="360" w:lineRule="auto"/>
        <w:ind w:firstLine="480"/>
        <w:rPr>
          <w:b/>
          <w:kern w:val="0"/>
          <w:sz w:val="24"/>
        </w:rPr>
      </w:pPr>
      <w:r w:rsidRPr="007716CC">
        <w:rPr>
          <w:b/>
          <w:kern w:val="0"/>
          <w:sz w:val="24"/>
        </w:rPr>
        <w:t>（五）垃圾收集清运要求：</w:t>
      </w:r>
    </w:p>
    <w:p w14:paraId="299BB5AD" w14:textId="77777777" w:rsidR="007716CC" w:rsidRPr="007716CC" w:rsidRDefault="007716CC" w:rsidP="007716CC">
      <w:pPr>
        <w:spacing w:line="360" w:lineRule="auto"/>
        <w:ind w:firstLine="480"/>
        <w:rPr>
          <w:bCs/>
          <w:kern w:val="0"/>
          <w:sz w:val="24"/>
        </w:rPr>
      </w:pPr>
      <w:r w:rsidRPr="007716CC">
        <w:rPr>
          <w:bCs/>
          <w:kern w:val="0"/>
          <w:sz w:val="24"/>
        </w:rPr>
        <w:t>1</w:t>
      </w:r>
      <w:r w:rsidRPr="007716CC">
        <w:rPr>
          <w:bCs/>
          <w:kern w:val="0"/>
          <w:sz w:val="24"/>
        </w:rPr>
        <w:t>、</w:t>
      </w:r>
      <w:r w:rsidRPr="007716CC">
        <w:rPr>
          <w:rFonts w:hint="eastAsia"/>
          <w:bCs/>
          <w:kern w:val="0"/>
          <w:sz w:val="24"/>
        </w:rPr>
        <w:t>城区道路</w:t>
      </w:r>
      <w:r w:rsidRPr="007716CC">
        <w:rPr>
          <w:bCs/>
          <w:kern w:val="0"/>
          <w:sz w:val="24"/>
        </w:rPr>
        <w:t>实行沿街店面生活垃圾巡回收集（原则上不间断巡回收集），除特定点集中设置垃圾桶外，其余</w:t>
      </w:r>
      <w:r w:rsidRPr="007716CC">
        <w:rPr>
          <w:bCs/>
          <w:kern w:val="0"/>
          <w:sz w:val="24"/>
        </w:rPr>
        <w:t>240</w:t>
      </w:r>
      <w:r w:rsidRPr="007716CC">
        <w:rPr>
          <w:bCs/>
          <w:kern w:val="0"/>
          <w:sz w:val="24"/>
        </w:rPr>
        <w:t>升的垃圾</w:t>
      </w:r>
      <w:r w:rsidRPr="007716CC">
        <w:rPr>
          <w:bCs/>
          <w:color w:val="000000"/>
          <w:kern w:val="0"/>
          <w:sz w:val="24"/>
        </w:rPr>
        <w:t>桶一律不再设置，环卫作业单位需按要求配置巡回电动垃圾收集车</w:t>
      </w:r>
      <w:r w:rsidRPr="007716CC">
        <w:rPr>
          <w:rFonts w:hint="eastAsia"/>
          <w:bCs/>
          <w:color w:val="000000"/>
          <w:kern w:val="0"/>
          <w:sz w:val="24"/>
        </w:rPr>
        <w:t>（</w:t>
      </w:r>
      <w:r w:rsidRPr="007716CC">
        <w:rPr>
          <w:rFonts w:hint="eastAsia"/>
          <w:bCs/>
          <w:color w:val="000000"/>
          <w:kern w:val="0"/>
          <w:sz w:val="24"/>
        </w:rPr>
        <w:t>1.5</w:t>
      </w:r>
      <w:r w:rsidRPr="007716CC">
        <w:rPr>
          <w:rFonts w:hint="eastAsia"/>
          <w:bCs/>
          <w:color w:val="000000"/>
          <w:kern w:val="0"/>
          <w:sz w:val="24"/>
        </w:rPr>
        <w:t>吨）</w:t>
      </w:r>
      <w:r w:rsidRPr="007716CC">
        <w:rPr>
          <w:bCs/>
          <w:color w:val="000000"/>
          <w:kern w:val="0"/>
          <w:sz w:val="24"/>
        </w:rPr>
        <w:t>，按照</w:t>
      </w:r>
      <w:r w:rsidRPr="007716CC">
        <w:rPr>
          <w:bCs/>
          <w:color w:val="000000"/>
          <w:kern w:val="0"/>
          <w:sz w:val="24"/>
        </w:rPr>
        <w:t>1</w:t>
      </w:r>
      <w:r w:rsidRPr="007716CC">
        <w:rPr>
          <w:bCs/>
          <w:color w:val="000000"/>
          <w:kern w:val="0"/>
          <w:sz w:val="24"/>
        </w:rPr>
        <w:t>人</w:t>
      </w:r>
      <w:r w:rsidRPr="007716CC">
        <w:rPr>
          <w:bCs/>
          <w:color w:val="000000"/>
          <w:kern w:val="0"/>
          <w:sz w:val="24"/>
        </w:rPr>
        <w:t>1</w:t>
      </w:r>
      <w:r w:rsidRPr="007716CC">
        <w:rPr>
          <w:bCs/>
          <w:color w:val="000000"/>
          <w:kern w:val="0"/>
          <w:sz w:val="24"/>
        </w:rPr>
        <w:t>车配备，各标段对沿街店面实行巡回收集生活垃圾，制订规范的收运路线，结合道路沿线店面分布的需求，开展巡回收集，巡回收集的生活垃圾全部进入采购人指定的转运站。各标段配备后置桶式电动保洁车对巡回收集车进行补充收集，电动保洁车收集后，将垃圾送至指定地点集中换桶，桶装垃圾由</w:t>
      </w:r>
      <w:r w:rsidRPr="007716CC">
        <w:rPr>
          <w:rFonts w:hint="eastAsia"/>
          <w:bCs/>
          <w:color w:val="000000"/>
          <w:kern w:val="0"/>
          <w:sz w:val="24"/>
        </w:rPr>
        <w:t>1.5</w:t>
      </w:r>
      <w:r w:rsidRPr="007716CC">
        <w:rPr>
          <w:bCs/>
          <w:color w:val="000000"/>
          <w:kern w:val="0"/>
          <w:sz w:val="24"/>
        </w:rPr>
        <w:t>吨收集车收集到转运站，电动保洁车保洁员不得随意离岗至转运站倾倒垃圾。巡回收集车和电</w:t>
      </w:r>
      <w:r w:rsidRPr="007716CC">
        <w:rPr>
          <w:bCs/>
          <w:kern w:val="0"/>
          <w:sz w:val="24"/>
        </w:rPr>
        <w:t>动保洁车不得拒绝沿线居民投放垃圾的要求。城区范围内严禁使用人力板车和拖拉机进行垃圾收集。</w:t>
      </w:r>
    </w:p>
    <w:p w14:paraId="55956D29" w14:textId="77777777" w:rsidR="007716CC" w:rsidRPr="007716CC" w:rsidRDefault="007716CC" w:rsidP="007716CC">
      <w:pPr>
        <w:spacing w:line="360" w:lineRule="auto"/>
        <w:ind w:firstLine="480"/>
        <w:rPr>
          <w:bCs/>
          <w:kern w:val="0"/>
          <w:sz w:val="24"/>
        </w:rPr>
      </w:pPr>
      <w:r w:rsidRPr="007716CC">
        <w:rPr>
          <w:bCs/>
          <w:kern w:val="0"/>
          <w:sz w:val="24"/>
        </w:rPr>
        <w:lastRenderedPageBreak/>
        <w:t>2</w:t>
      </w:r>
      <w:r w:rsidRPr="007716CC">
        <w:rPr>
          <w:bCs/>
          <w:kern w:val="0"/>
          <w:sz w:val="24"/>
        </w:rPr>
        <w:t>、果壳箱、垃圾桶的垃圾收集清运，实行一日两清运，时间为</w:t>
      </w:r>
      <w:r w:rsidRPr="007716CC">
        <w:rPr>
          <w:bCs/>
          <w:kern w:val="0"/>
          <w:sz w:val="24"/>
        </w:rPr>
        <w:t>5:00-10:00</w:t>
      </w:r>
      <w:r w:rsidRPr="007716CC">
        <w:rPr>
          <w:bCs/>
          <w:kern w:val="0"/>
          <w:sz w:val="24"/>
        </w:rPr>
        <w:t>、</w:t>
      </w:r>
      <w:r w:rsidRPr="007716CC">
        <w:rPr>
          <w:bCs/>
          <w:kern w:val="0"/>
          <w:sz w:val="24"/>
        </w:rPr>
        <w:t>13:30-16:00</w:t>
      </w:r>
      <w:r w:rsidRPr="007716CC">
        <w:rPr>
          <w:bCs/>
          <w:kern w:val="0"/>
          <w:sz w:val="24"/>
        </w:rPr>
        <w:t>。临街垃圾收集上午必须在</w:t>
      </w:r>
      <w:r w:rsidRPr="007716CC">
        <w:rPr>
          <w:bCs/>
          <w:kern w:val="0"/>
          <w:sz w:val="24"/>
        </w:rPr>
        <w:t>7:00</w:t>
      </w:r>
      <w:r w:rsidRPr="007716CC">
        <w:rPr>
          <w:bCs/>
          <w:kern w:val="0"/>
          <w:sz w:val="24"/>
        </w:rPr>
        <w:t>前完成。遇车辆故障等原因报由采购人临时调整指定转运站的工作时间。</w:t>
      </w:r>
    </w:p>
    <w:p w14:paraId="6089AA64" w14:textId="77777777" w:rsidR="007716CC" w:rsidRPr="007716CC" w:rsidRDefault="007716CC" w:rsidP="007716CC">
      <w:pPr>
        <w:spacing w:line="360" w:lineRule="auto"/>
        <w:ind w:firstLine="480"/>
        <w:rPr>
          <w:bCs/>
          <w:kern w:val="0"/>
          <w:sz w:val="24"/>
        </w:rPr>
      </w:pPr>
      <w:r w:rsidRPr="007716CC">
        <w:rPr>
          <w:bCs/>
          <w:kern w:val="0"/>
          <w:sz w:val="24"/>
        </w:rPr>
        <w:t>3</w:t>
      </w:r>
      <w:r w:rsidRPr="007716CC">
        <w:rPr>
          <w:bCs/>
          <w:kern w:val="0"/>
          <w:sz w:val="24"/>
        </w:rPr>
        <w:t>、果壳箱、垃圾桶应定位设置，摆放整齐，不得影响道路交通安全。设置点及周围</w:t>
      </w:r>
      <w:r w:rsidRPr="007716CC">
        <w:rPr>
          <w:bCs/>
          <w:kern w:val="0"/>
          <w:sz w:val="24"/>
        </w:rPr>
        <w:t>2</w:t>
      </w:r>
      <w:r w:rsidRPr="007716CC">
        <w:rPr>
          <w:bCs/>
          <w:kern w:val="0"/>
          <w:sz w:val="24"/>
        </w:rPr>
        <w:t>米内应整洁，无散落、存留垃圾和污水；应无残缺、破损，封闭性好，外体干净。蝇、蚊孳生季节，垃圾收集站</w:t>
      </w:r>
      <w:r w:rsidRPr="007716CC">
        <w:rPr>
          <w:bCs/>
          <w:kern w:val="0"/>
          <w:sz w:val="24"/>
        </w:rPr>
        <w:t>(</w:t>
      </w:r>
      <w:r w:rsidRPr="007716CC">
        <w:rPr>
          <w:bCs/>
          <w:kern w:val="0"/>
          <w:sz w:val="24"/>
        </w:rPr>
        <w:t>点</w:t>
      </w:r>
      <w:r w:rsidRPr="007716CC">
        <w:rPr>
          <w:bCs/>
          <w:kern w:val="0"/>
          <w:sz w:val="24"/>
        </w:rPr>
        <w:t>)</w:t>
      </w:r>
      <w:r w:rsidRPr="007716CC">
        <w:rPr>
          <w:bCs/>
          <w:kern w:val="0"/>
          <w:sz w:val="24"/>
        </w:rPr>
        <w:t>，应定时喷洒消毒、灭蚊蝇药物。在可视范围内，苍蝇应少于</w:t>
      </w:r>
      <w:r w:rsidRPr="007716CC">
        <w:rPr>
          <w:bCs/>
          <w:kern w:val="0"/>
          <w:sz w:val="24"/>
        </w:rPr>
        <w:t>3</w:t>
      </w:r>
      <w:r w:rsidRPr="007716CC">
        <w:rPr>
          <w:bCs/>
          <w:kern w:val="0"/>
          <w:sz w:val="24"/>
        </w:rPr>
        <w:t>只</w:t>
      </w:r>
      <w:r w:rsidRPr="007716CC">
        <w:rPr>
          <w:bCs/>
          <w:kern w:val="0"/>
          <w:sz w:val="24"/>
        </w:rPr>
        <w:t>/</w:t>
      </w:r>
      <w:r w:rsidRPr="007716CC">
        <w:rPr>
          <w:bCs/>
          <w:kern w:val="0"/>
          <w:sz w:val="24"/>
        </w:rPr>
        <w:t>次。严禁收运生活垃圾以外的任何其他固体废弃物。垃圾清运点周围</w:t>
      </w:r>
      <w:r w:rsidRPr="007716CC">
        <w:rPr>
          <w:bCs/>
          <w:kern w:val="0"/>
          <w:sz w:val="24"/>
        </w:rPr>
        <w:t>2</w:t>
      </w:r>
      <w:r w:rsidRPr="007716CC">
        <w:rPr>
          <w:bCs/>
          <w:kern w:val="0"/>
          <w:sz w:val="24"/>
        </w:rPr>
        <w:t>米内必须打扫干净，无死角，无乱张贴。</w:t>
      </w:r>
    </w:p>
    <w:p w14:paraId="1C5A98C5" w14:textId="77777777" w:rsidR="007716CC" w:rsidRPr="007716CC" w:rsidRDefault="007716CC" w:rsidP="007716CC">
      <w:pPr>
        <w:spacing w:line="360" w:lineRule="auto"/>
        <w:ind w:firstLine="480"/>
        <w:rPr>
          <w:bCs/>
          <w:kern w:val="0"/>
          <w:sz w:val="24"/>
        </w:rPr>
      </w:pPr>
      <w:r w:rsidRPr="007716CC">
        <w:rPr>
          <w:bCs/>
          <w:kern w:val="0"/>
          <w:sz w:val="24"/>
        </w:rPr>
        <w:t>4</w:t>
      </w:r>
      <w:r w:rsidRPr="007716CC">
        <w:rPr>
          <w:bCs/>
          <w:kern w:val="0"/>
          <w:sz w:val="24"/>
        </w:rPr>
        <w:t>、垃圾收集过程中，可回收物需分类单独收集，暂时由环卫作业单位自行变卖（后如果有集中场所另行告知）；遇到大件垃圾的，由环卫作业单位报采购人，由采购人指定送往区大件垃圾分拣中心。收集过程中，遇到生活性有害垃圾的，由环卫作业单位负责收集，并统一交由采购人暂存。</w:t>
      </w:r>
    </w:p>
    <w:p w14:paraId="5AA37A42" w14:textId="77777777" w:rsidR="007716CC" w:rsidRPr="007716CC" w:rsidRDefault="007716CC" w:rsidP="007716CC">
      <w:pPr>
        <w:spacing w:line="360" w:lineRule="auto"/>
        <w:ind w:firstLine="480"/>
        <w:rPr>
          <w:bCs/>
          <w:kern w:val="0"/>
          <w:sz w:val="24"/>
        </w:rPr>
      </w:pPr>
      <w:r w:rsidRPr="007716CC">
        <w:rPr>
          <w:bCs/>
          <w:kern w:val="0"/>
          <w:sz w:val="24"/>
        </w:rPr>
        <w:t>5</w:t>
      </w:r>
      <w:r w:rsidRPr="007716CC">
        <w:rPr>
          <w:bCs/>
          <w:kern w:val="0"/>
          <w:sz w:val="24"/>
        </w:rPr>
        <w:t>、垃圾清运车辆必须自觉遵守交通规则，做到安全生产。</w:t>
      </w:r>
    </w:p>
    <w:p w14:paraId="4C9614C3" w14:textId="77777777" w:rsidR="007716CC" w:rsidRPr="007716CC" w:rsidRDefault="007716CC" w:rsidP="007716CC">
      <w:pPr>
        <w:spacing w:line="360" w:lineRule="auto"/>
        <w:ind w:firstLine="480"/>
        <w:rPr>
          <w:bCs/>
          <w:kern w:val="0"/>
          <w:sz w:val="24"/>
        </w:rPr>
      </w:pPr>
      <w:r w:rsidRPr="007716CC">
        <w:rPr>
          <w:bCs/>
          <w:kern w:val="0"/>
          <w:sz w:val="24"/>
        </w:rPr>
        <w:t>6</w:t>
      </w:r>
      <w:r w:rsidRPr="007716CC">
        <w:rPr>
          <w:bCs/>
          <w:kern w:val="0"/>
          <w:sz w:val="24"/>
        </w:rPr>
        <w:t>、垃圾清运车辆应保持容貌整洁，车辆编号、每日清洗，车辆性能完好、干净整洁。收集清运人员必须统一着环卫作业制式服装。收集车辆必须符合采购人要求，车身统一按照采购人要求喷绘色彩、标识和编号，车辆是成套制式车辆，收集箱密闭，有集水装置。</w:t>
      </w:r>
    </w:p>
    <w:p w14:paraId="34A74E10" w14:textId="77777777" w:rsidR="007716CC" w:rsidRPr="007716CC" w:rsidRDefault="007716CC" w:rsidP="007716CC">
      <w:pPr>
        <w:spacing w:line="360" w:lineRule="auto"/>
        <w:ind w:firstLine="480"/>
        <w:rPr>
          <w:bCs/>
          <w:kern w:val="0"/>
          <w:sz w:val="24"/>
        </w:rPr>
      </w:pPr>
      <w:r w:rsidRPr="007716CC">
        <w:rPr>
          <w:bCs/>
          <w:kern w:val="0"/>
          <w:sz w:val="24"/>
        </w:rPr>
        <w:t>7</w:t>
      </w:r>
      <w:r w:rsidRPr="007716CC">
        <w:rPr>
          <w:bCs/>
          <w:kern w:val="0"/>
          <w:sz w:val="24"/>
        </w:rPr>
        <w:t>、垃圾收集清运必须行为规范，无粗暴装卸作业，凌晨和中午收集，要减少噪音；在住宅小区周边收集，尽量安排到最后，避免扰民。单车收集垃圾量符合车辆载重标准，不得超载。收集车辆在倾倒垃圾时，必须放空集水箱内的渗滤液，避免满溢和跑冒滴漏。电动收集车应到指定转运站倾倒垃圾，到转运站应服从转运站工作人员的指挥和管理，有序排队倾倒垃圾。</w:t>
      </w:r>
    </w:p>
    <w:p w14:paraId="116A91C2" w14:textId="77777777" w:rsidR="007716CC" w:rsidRPr="007716CC" w:rsidRDefault="007716CC" w:rsidP="007716CC">
      <w:pPr>
        <w:spacing w:line="360" w:lineRule="auto"/>
        <w:ind w:firstLine="480"/>
        <w:rPr>
          <w:bCs/>
          <w:kern w:val="0"/>
          <w:sz w:val="24"/>
        </w:rPr>
      </w:pPr>
      <w:r w:rsidRPr="007716CC">
        <w:rPr>
          <w:rFonts w:hint="eastAsia"/>
          <w:bCs/>
          <w:kern w:val="0"/>
          <w:sz w:val="24"/>
        </w:rPr>
        <w:t>8</w:t>
      </w:r>
      <w:r w:rsidRPr="007716CC">
        <w:rPr>
          <w:bCs/>
          <w:kern w:val="0"/>
          <w:sz w:val="24"/>
        </w:rPr>
        <w:t>、巡回收集车收集的垃圾送往指定转运站，不得拒绝沿线居民向垃圾收集车辆内倾倒生活垃圾，经采购人核定从事道路收集的车辆严禁从事单位垃圾有偿清运服务。</w:t>
      </w:r>
    </w:p>
    <w:p w14:paraId="40668011" w14:textId="77777777" w:rsidR="007716CC" w:rsidRPr="007716CC" w:rsidRDefault="007716CC" w:rsidP="007716CC">
      <w:pPr>
        <w:spacing w:line="360" w:lineRule="auto"/>
        <w:ind w:firstLine="480"/>
        <w:rPr>
          <w:bCs/>
          <w:kern w:val="0"/>
          <w:sz w:val="24"/>
        </w:rPr>
      </w:pPr>
      <w:r w:rsidRPr="007716CC">
        <w:rPr>
          <w:rFonts w:hint="eastAsia"/>
          <w:bCs/>
          <w:kern w:val="0"/>
          <w:sz w:val="24"/>
        </w:rPr>
        <w:t>9</w:t>
      </w:r>
      <w:r w:rsidRPr="007716CC">
        <w:rPr>
          <w:bCs/>
          <w:kern w:val="0"/>
          <w:sz w:val="24"/>
        </w:rPr>
        <w:t>、每年</w:t>
      </w:r>
      <w:r w:rsidRPr="007716CC">
        <w:rPr>
          <w:bCs/>
          <w:kern w:val="0"/>
          <w:sz w:val="24"/>
        </w:rPr>
        <w:t>5</w:t>
      </w:r>
      <w:r w:rsidRPr="007716CC">
        <w:rPr>
          <w:bCs/>
          <w:kern w:val="0"/>
          <w:sz w:val="24"/>
        </w:rPr>
        <w:t>月</w:t>
      </w:r>
      <w:r w:rsidRPr="007716CC">
        <w:rPr>
          <w:bCs/>
          <w:kern w:val="0"/>
          <w:sz w:val="24"/>
        </w:rPr>
        <w:t>1</w:t>
      </w:r>
      <w:r w:rsidRPr="007716CC">
        <w:rPr>
          <w:bCs/>
          <w:kern w:val="0"/>
          <w:sz w:val="24"/>
        </w:rPr>
        <w:t>日至</w:t>
      </w:r>
      <w:r w:rsidRPr="007716CC">
        <w:rPr>
          <w:bCs/>
          <w:kern w:val="0"/>
          <w:sz w:val="24"/>
        </w:rPr>
        <w:t>10</w:t>
      </w:r>
      <w:r w:rsidRPr="007716CC">
        <w:rPr>
          <w:bCs/>
          <w:kern w:val="0"/>
          <w:sz w:val="24"/>
        </w:rPr>
        <w:t>月</w:t>
      </w:r>
      <w:r w:rsidRPr="007716CC">
        <w:rPr>
          <w:bCs/>
          <w:kern w:val="0"/>
          <w:sz w:val="24"/>
        </w:rPr>
        <w:t>31</w:t>
      </w:r>
      <w:r w:rsidRPr="007716CC">
        <w:rPr>
          <w:bCs/>
          <w:kern w:val="0"/>
          <w:sz w:val="24"/>
        </w:rPr>
        <w:t>日期间，做好对垃圾收集点的蚊蝇等消杀工作，采购人可根据实际情况相应调整作业时间。</w:t>
      </w:r>
    </w:p>
    <w:p w14:paraId="374BD5AE" w14:textId="77777777" w:rsidR="007716CC" w:rsidRPr="007716CC" w:rsidRDefault="007716CC" w:rsidP="007716CC">
      <w:pPr>
        <w:spacing w:line="360" w:lineRule="auto"/>
        <w:ind w:firstLine="480"/>
        <w:rPr>
          <w:b/>
          <w:kern w:val="0"/>
          <w:sz w:val="24"/>
        </w:rPr>
      </w:pPr>
      <w:r w:rsidRPr="007716CC">
        <w:rPr>
          <w:b/>
          <w:kern w:val="0"/>
          <w:sz w:val="24"/>
        </w:rPr>
        <w:t>（</w:t>
      </w:r>
      <w:r w:rsidRPr="007716CC">
        <w:rPr>
          <w:rFonts w:hint="eastAsia"/>
          <w:b/>
          <w:kern w:val="0"/>
          <w:sz w:val="24"/>
        </w:rPr>
        <w:t>六</w:t>
      </w:r>
      <w:r w:rsidRPr="007716CC">
        <w:rPr>
          <w:b/>
          <w:kern w:val="0"/>
          <w:sz w:val="24"/>
        </w:rPr>
        <w:t>）人员基本要求：</w:t>
      </w:r>
    </w:p>
    <w:p w14:paraId="73515551" w14:textId="77777777" w:rsidR="007716CC" w:rsidRPr="007716CC" w:rsidRDefault="007716CC" w:rsidP="007716CC">
      <w:pPr>
        <w:spacing w:line="360" w:lineRule="auto"/>
        <w:ind w:firstLine="480"/>
        <w:rPr>
          <w:bCs/>
          <w:color w:val="000000"/>
          <w:kern w:val="0"/>
          <w:sz w:val="24"/>
        </w:rPr>
      </w:pPr>
      <w:bookmarkStart w:id="7" w:name="_Hlk220141381"/>
      <w:r w:rsidRPr="007716CC">
        <w:rPr>
          <w:bCs/>
          <w:kern w:val="0"/>
          <w:sz w:val="24"/>
        </w:rPr>
        <w:t>1</w:t>
      </w:r>
      <w:r w:rsidRPr="007716CC">
        <w:rPr>
          <w:bCs/>
          <w:kern w:val="0"/>
          <w:sz w:val="24"/>
        </w:rPr>
        <w:t>、道路清扫保洁工、小型高压冲洗人员及垃圾清运工在作业时应统一着装具有反光标志的工作服、帽。上岗期</w:t>
      </w:r>
      <w:r w:rsidRPr="007716CC">
        <w:rPr>
          <w:bCs/>
          <w:color w:val="000000"/>
          <w:kern w:val="0"/>
          <w:sz w:val="24"/>
        </w:rPr>
        <w:t>间不得有闲聊、窜岗、散坐现象。严禁电动车辆驾驶人员逆向行驶等违规行为。</w:t>
      </w:r>
    </w:p>
    <w:p w14:paraId="1242EDDA"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2</w:t>
      </w:r>
      <w:r w:rsidRPr="007716CC">
        <w:rPr>
          <w:bCs/>
          <w:color w:val="000000"/>
          <w:kern w:val="0"/>
          <w:sz w:val="24"/>
        </w:rPr>
        <w:t>、保洁人员工作时应文明服务，礼貌待客，遵章守纪，上岗穿戴标识服，佩证上岗、</w:t>
      </w:r>
      <w:r w:rsidRPr="007716CC">
        <w:rPr>
          <w:bCs/>
          <w:color w:val="000000"/>
          <w:kern w:val="0"/>
          <w:sz w:val="24"/>
        </w:rPr>
        <w:lastRenderedPageBreak/>
        <w:t>配合检查考核人员正常检查。严禁作业时做与工作无关事务，无断岗、脱岗现象。</w:t>
      </w:r>
    </w:p>
    <w:p w14:paraId="2CAB8D8D"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3</w:t>
      </w:r>
      <w:r w:rsidRPr="007716CC">
        <w:rPr>
          <w:bCs/>
          <w:color w:val="000000"/>
          <w:kern w:val="0"/>
          <w:sz w:val="24"/>
        </w:rPr>
        <w:t>、</w:t>
      </w:r>
      <w:r w:rsidRPr="007716CC">
        <w:rPr>
          <w:rFonts w:hint="eastAsia"/>
          <w:bCs/>
          <w:color w:val="000000"/>
          <w:kern w:val="0"/>
          <w:sz w:val="24"/>
        </w:rPr>
        <w:t>环卫作业单位</w:t>
      </w:r>
      <w:r w:rsidRPr="007716CC">
        <w:rPr>
          <w:bCs/>
          <w:color w:val="000000"/>
          <w:kern w:val="0"/>
          <w:sz w:val="24"/>
        </w:rPr>
        <w:t>必须坚持对作业人员进行每月</w:t>
      </w:r>
      <w:r w:rsidRPr="007716CC">
        <w:rPr>
          <w:bCs/>
          <w:color w:val="000000"/>
          <w:kern w:val="0"/>
          <w:sz w:val="24"/>
        </w:rPr>
        <w:t>1</w:t>
      </w:r>
      <w:r w:rsidRPr="007716CC">
        <w:rPr>
          <w:bCs/>
          <w:color w:val="000000"/>
          <w:kern w:val="0"/>
          <w:sz w:val="24"/>
        </w:rPr>
        <w:t>次的安全教育；购置意外伤害险或雇主责任险，</w:t>
      </w:r>
      <w:r w:rsidRPr="007716CC">
        <w:rPr>
          <w:rFonts w:hint="eastAsia"/>
          <w:bCs/>
          <w:color w:val="000000"/>
          <w:kern w:val="0"/>
          <w:sz w:val="24"/>
        </w:rPr>
        <w:t>鼓励购买安全生产责任险。</w:t>
      </w:r>
      <w:r w:rsidRPr="007716CC">
        <w:rPr>
          <w:bCs/>
          <w:color w:val="000000"/>
          <w:kern w:val="0"/>
          <w:sz w:val="24"/>
        </w:rPr>
        <w:t>做好作业人员的安全风险规避工作；做好作业时安全突发时间的应急处置和保障措施。</w:t>
      </w:r>
    </w:p>
    <w:p w14:paraId="4C622D65"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4</w:t>
      </w:r>
      <w:r w:rsidRPr="007716CC">
        <w:rPr>
          <w:bCs/>
          <w:color w:val="000000"/>
          <w:kern w:val="0"/>
          <w:sz w:val="24"/>
        </w:rPr>
        <w:t>、</w:t>
      </w:r>
      <w:r w:rsidRPr="007716CC">
        <w:rPr>
          <w:rFonts w:hint="eastAsia"/>
          <w:bCs/>
          <w:color w:val="000000"/>
          <w:kern w:val="0"/>
          <w:sz w:val="24"/>
        </w:rPr>
        <w:t>环卫作业单位</w:t>
      </w:r>
      <w:r w:rsidRPr="007716CC">
        <w:rPr>
          <w:bCs/>
          <w:color w:val="000000"/>
          <w:kern w:val="0"/>
          <w:sz w:val="24"/>
        </w:rPr>
        <w:t>必须保障环卫工人的正常休息时间，按照规定发放加班工资、节假日加班工资、高温补贴</w:t>
      </w:r>
      <w:r w:rsidRPr="007716CC">
        <w:rPr>
          <w:rFonts w:hint="eastAsia"/>
          <w:bCs/>
          <w:color w:val="000000"/>
          <w:kern w:val="0"/>
          <w:sz w:val="24"/>
        </w:rPr>
        <w:t>，</w:t>
      </w:r>
      <w:r w:rsidRPr="007716CC">
        <w:rPr>
          <w:bCs/>
          <w:color w:val="000000"/>
          <w:kern w:val="0"/>
          <w:sz w:val="24"/>
        </w:rPr>
        <w:t>必须执行《劳动法》和《劳动合同法》关于员工保障的其他规定。</w:t>
      </w:r>
    </w:p>
    <w:bookmarkEnd w:id="7"/>
    <w:p w14:paraId="6D7446FE" w14:textId="77777777" w:rsidR="007716CC" w:rsidRPr="007716CC" w:rsidRDefault="007716CC" w:rsidP="007716CC">
      <w:pPr>
        <w:spacing w:line="360" w:lineRule="auto"/>
        <w:ind w:firstLine="480"/>
        <w:rPr>
          <w:bCs/>
          <w:color w:val="000000"/>
          <w:kern w:val="0"/>
          <w:sz w:val="24"/>
        </w:rPr>
      </w:pPr>
      <w:r w:rsidRPr="007716CC">
        <w:rPr>
          <w:rFonts w:hint="eastAsia"/>
          <w:bCs/>
          <w:color w:val="000000"/>
          <w:kern w:val="0"/>
          <w:sz w:val="24"/>
        </w:rPr>
        <w:t>5</w:t>
      </w:r>
      <w:r w:rsidRPr="007716CC">
        <w:rPr>
          <w:rFonts w:hint="eastAsia"/>
          <w:bCs/>
          <w:color w:val="000000"/>
          <w:kern w:val="0"/>
          <w:sz w:val="24"/>
        </w:rPr>
        <w:t>、禁止使用超龄人员，成交供应商配备的人员，男性≤</w:t>
      </w:r>
      <w:r w:rsidRPr="007716CC">
        <w:rPr>
          <w:rFonts w:hint="eastAsia"/>
          <w:bCs/>
          <w:color w:val="000000"/>
          <w:kern w:val="0"/>
          <w:sz w:val="24"/>
        </w:rPr>
        <w:t>65</w:t>
      </w:r>
      <w:r w:rsidRPr="007716CC">
        <w:rPr>
          <w:rFonts w:hint="eastAsia"/>
          <w:bCs/>
          <w:color w:val="000000"/>
          <w:kern w:val="0"/>
          <w:sz w:val="24"/>
        </w:rPr>
        <w:t>周岁，女性≤</w:t>
      </w:r>
      <w:r w:rsidRPr="007716CC">
        <w:rPr>
          <w:rFonts w:hint="eastAsia"/>
          <w:bCs/>
          <w:color w:val="000000"/>
          <w:kern w:val="0"/>
          <w:sz w:val="24"/>
        </w:rPr>
        <w:t>55</w:t>
      </w:r>
      <w:r w:rsidRPr="007716CC">
        <w:rPr>
          <w:rFonts w:hint="eastAsia"/>
          <w:bCs/>
          <w:color w:val="000000"/>
          <w:kern w:val="0"/>
          <w:sz w:val="24"/>
        </w:rPr>
        <w:t>周岁（以身份证为准）。</w:t>
      </w:r>
    </w:p>
    <w:p w14:paraId="20D46D2B" w14:textId="77777777" w:rsidR="007716CC" w:rsidRPr="007716CC" w:rsidRDefault="007716CC" w:rsidP="007716CC">
      <w:pPr>
        <w:spacing w:line="360" w:lineRule="auto"/>
        <w:ind w:firstLine="480"/>
        <w:rPr>
          <w:b/>
          <w:color w:val="000000"/>
          <w:kern w:val="0"/>
          <w:sz w:val="24"/>
        </w:rPr>
      </w:pPr>
      <w:r w:rsidRPr="007716CC">
        <w:rPr>
          <w:b/>
          <w:color w:val="000000"/>
          <w:kern w:val="0"/>
          <w:sz w:val="24"/>
        </w:rPr>
        <w:t>三、机械化作业基本要求</w:t>
      </w:r>
    </w:p>
    <w:p w14:paraId="106CDDDF" w14:textId="77777777" w:rsidR="007716CC" w:rsidRPr="007716CC" w:rsidRDefault="007716CC" w:rsidP="007716CC">
      <w:pPr>
        <w:spacing w:line="360" w:lineRule="auto"/>
        <w:ind w:firstLine="480"/>
        <w:rPr>
          <w:b/>
          <w:color w:val="000000"/>
          <w:kern w:val="0"/>
          <w:sz w:val="24"/>
        </w:rPr>
      </w:pPr>
      <w:r w:rsidRPr="007716CC">
        <w:rPr>
          <w:b/>
          <w:color w:val="000000"/>
          <w:kern w:val="0"/>
          <w:sz w:val="24"/>
        </w:rPr>
        <w:t>（一）作业时间安排：</w:t>
      </w:r>
    </w:p>
    <w:p w14:paraId="3B885FEC" w14:textId="77777777" w:rsidR="007716CC" w:rsidRPr="007716CC" w:rsidRDefault="007716CC" w:rsidP="007716CC">
      <w:pPr>
        <w:spacing w:line="360" w:lineRule="auto"/>
        <w:ind w:firstLine="480"/>
        <w:rPr>
          <w:bCs/>
          <w:color w:val="000000"/>
          <w:kern w:val="0"/>
          <w:sz w:val="24"/>
        </w:rPr>
      </w:pPr>
      <w:bookmarkStart w:id="8" w:name="_Hlk220141332"/>
      <w:r w:rsidRPr="007716CC">
        <w:rPr>
          <w:bCs/>
          <w:color w:val="000000"/>
          <w:kern w:val="0"/>
          <w:sz w:val="24"/>
        </w:rPr>
        <w:t>1</w:t>
      </w:r>
      <w:r w:rsidRPr="007716CC">
        <w:rPr>
          <w:bCs/>
          <w:color w:val="000000"/>
          <w:kern w:val="0"/>
          <w:sz w:val="24"/>
        </w:rPr>
        <w:t>、城市道路环卫机械化作业应充分考虑道路交通状况，日间安排机械化洒水作业，夜间安排机械化清扫作业和冲洗作业，机械化清洗作业可根据实际情况和需要安排在日间或夜间进行。</w:t>
      </w:r>
    </w:p>
    <w:p w14:paraId="79D4A524"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2</w:t>
      </w:r>
      <w:r w:rsidRPr="007716CC">
        <w:rPr>
          <w:bCs/>
          <w:color w:val="000000"/>
          <w:kern w:val="0"/>
          <w:sz w:val="24"/>
        </w:rPr>
        <w:t>、</w:t>
      </w:r>
      <w:r w:rsidRPr="007716CC">
        <w:rPr>
          <w:rFonts w:hint="eastAsia"/>
          <w:bCs/>
          <w:color w:val="000000"/>
          <w:kern w:val="0"/>
          <w:sz w:val="24"/>
        </w:rPr>
        <w:t>夜间作业时，</w:t>
      </w:r>
      <w:r w:rsidRPr="007716CC">
        <w:rPr>
          <w:bCs/>
          <w:color w:val="000000"/>
          <w:kern w:val="0"/>
          <w:sz w:val="24"/>
        </w:rPr>
        <w:t>每日</w:t>
      </w:r>
      <w:r w:rsidRPr="007716CC">
        <w:rPr>
          <w:bCs/>
          <w:color w:val="000000"/>
          <w:kern w:val="0"/>
          <w:sz w:val="24"/>
        </w:rPr>
        <w:t>20:00</w:t>
      </w:r>
      <w:r w:rsidRPr="007716CC">
        <w:rPr>
          <w:bCs/>
          <w:color w:val="000000"/>
          <w:kern w:val="0"/>
          <w:sz w:val="24"/>
        </w:rPr>
        <w:t>开始组织冲洗作业，并依次组织清扫和清洗作业，至次日上午</w:t>
      </w:r>
      <w:r w:rsidRPr="007716CC">
        <w:rPr>
          <w:bCs/>
          <w:color w:val="000000"/>
          <w:kern w:val="0"/>
          <w:sz w:val="24"/>
        </w:rPr>
        <w:t>8:00</w:t>
      </w:r>
      <w:r w:rsidRPr="007716CC">
        <w:rPr>
          <w:bCs/>
          <w:color w:val="000000"/>
          <w:kern w:val="0"/>
          <w:sz w:val="24"/>
        </w:rPr>
        <w:t>前全部撤离作业路段</w:t>
      </w:r>
      <w:r w:rsidRPr="007716CC">
        <w:rPr>
          <w:rFonts w:hint="eastAsia"/>
          <w:bCs/>
          <w:color w:val="000000"/>
          <w:kern w:val="0"/>
          <w:sz w:val="24"/>
        </w:rPr>
        <w:t>；</w:t>
      </w:r>
      <w:r w:rsidRPr="007716CC">
        <w:rPr>
          <w:bCs/>
          <w:color w:val="000000"/>
          <w:kern w:val="0"/>
          <w:sz w:val="24"/>
        </w:rPr>
        <w:t>日间作业可根据实际情况和需要安排；洒水季节组织车辆在</w:t>
      </w:r>
      <w:r w:rsidRPr="007716CC">
        <w:rPr>
          <w:bCs/>
          <w:color w:val="000000"/>
          <w:kern w:val="0"/>
          <w:sz w:val="24"/>
        </w:rPr>
        <w:t>8:00—17:00</w:t>
      </w:r>
      <w:r w:rsidRPr="007716CC">
        <w:rPr>
          <w:bCs/>
          <w:color w:val="000000"/>
          <w:kern w:val="0"/>
          <w:sz w:val="24"/>
        </w:rPr>
        <w:t>作业</w:t>
      </w:r>
      <w:bookmarkEnd w:id="8"/>
      <w:r w:rsidRPr="007716CC">
        <w:rPr>
          <w:bCs/>
          <w:color w:val="000000"/>
          <w:kern w:val="0"/>
          <w:sz w:val="24"/>
        </w:rPr>
        <w:t>。</w:t>
      </w:r>
    </w:p>
    <w:p w14:paraId="6DD0500F" w14:textId="77777777" w:rsidR="007716CC" w:rsidRPr="007716CC" w:rsidRDefault="007716CC" w:rsidP="007716CC">
      <w:pPr>
        <w:spacing w:line="360" w:lineRule="auto"/>
        <w:ind w:firstLine="480"/>
        <w:rPr>
          <w:bCs/>
          <w:color w:val="000000"/>
          <w:kern w:val="0"/>
          <w:sz w:val="24"/>
        </w:rPr>
      </w:pPr>
      <w:bookmarkStart w:id="9" w:name="_Hlk220141141"/>
      <w:r w:rsidRPr="007716CC">
        <w:rPr>
          <w:bCs/>
          <w:color w:val="000000"/>
          <w:kern w:val="0"/>
          <w:sz w:val="24"/>
        </w:rPr>
        <w:t>3</w:t>
      </w:r>
      <w:r w:rsidRPr="007716CC">
        <w:rPr>
          <w:bCs/>
          <w:color w:val="000000"/>
          <w:kern w:val="0"/>
          <w:sz w:val="24"/>
        </w:rPr>
        <w:t>、当气温</w:t>
      </w:r>
      <w:r w:rsidRPr="007716CC">
        <w:rPr>
          <w:bCs/>
          <w:color w:val="000000"/>
          <w:kern w:val="0"/>
          <w:sz w:val="24"/>
        </w:rPr>
        <w:t>≤5℃</w:t>
      </w:r>
      <w:r w:rsidRPr="007716CC">
        <w:rPr>
          <w:bCs/>
          <w:color w:val="000000"/>
          <w:kern w:val="0"/>
          <w:sz w:val="24"/>
        </w:rPr>
        <w:t>时，桥面、坡道的冲洗及清洗作业应暂停；当气温</w:t>
      </w:r>
      <w:r w:rsidRPr="007716CC">
        <w:rPr>
          <w:bCs/>
          <w:color w:val="000000"/>
          <w:kern w:val="0"/>
          <w:sz w:val="24"/>
        </w:rPr>
        <w:t>≤2℃</w:t>
      </w:r>
      <w:r w:rsidRPr="007716CC">
        <w:rPr>
          <w:bCs/>
          <w:color w:val="000000"/>
          <w:kern w:val="0"/>
          <w:sz w:val="24"/>
        </w:rPr>
        <w:t>时，必须停止全部冲洗及清洗作业，与此同时道路清扫全部采用干扫（不喷水）作业方式。</w:t>
      </w:r>
    </w:p>
    <w:bookmarkEnd w:id="9"/>
    <w:p w14:paraId="6B9C448F" w14:textId="77777777" w:rsidR="007716CC" w:rsidRPr="007716CC" w:rsidRDefault="007716CC" w:rsidP="007716CC">
      <w:pPr>
        <w:spacing w:line="360" w:lineRule="auto"/>
        <w:ind w:firstLine="480"/>
        <w:rPr>
          <w:b/>
          <w:color w:val="000000"/>
          <w:kern w:val="0"/>
          <w:sz w:val="24"/>
        </w:rPr>
      </w:pPr>
      <w:r w:rsidRPr="007716CC">
        <w:rPr>
          <w:b/>
          <w:color w:val="000000"/>
          <w:kern w:val="0"/>
          <w:sz w:val="24"/>
        </w:rPr>
        <w:t>（二）作业定额标准及作业频次：</w:t>
      </w:r>
    </w:p>
    <w:tbl>
      <w:tblPr>
        <w:tblpPr w:leftFromText="180" w:rightFromText="180" w:vertAnchor="text" w:horzAnchor="margin" w:tblpXSpec="center" w:tblpY="110"/>
        <w:tblW w:w="8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2234"/>
        <w:gridCol w:w="2235"/>
        <w:gridCol w:w="2152"/>
      </w:tblGrid>
      <w:tr w:rsidR="007716CC" w:rsidRPr="007716CC" w14:paraId="00E0D008" w14:textId="77777777" w:rsidTr="00CB20C2">
        <w:trPr>
          <w:trHeight w:val="373"/>
        </w:trPr>
        <w:tc>
          <w:tcPr>
            <w:tcW w:w="2047" w:type="dxa"/>
            <w:noWrap/>
            <w:vAlign w:val="center"/>
          </w:tcPr>
          <w:p w14:paraId="64FF1E8E"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作业类型</w:t>
            </w:r>
          </w:p>
        </w:tc>
        <w:tc>
          <w:tcPr>
            <w:tcW w:w="2234" w:type="dxa"/>
            <w:noWrap/>
            <w:vAlign w:val="center"/>
          </w:tcPr>
          <w:p w14:paraId="2A440A20"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冲洗</w:t>
            </w:r>
          </w:p>
        </w:tc>
        <w:tc>
          <w:tcPr>
            <w:tcW w:w="2235" w:type="dxa"/>
            <w:noWrap/>
            <w:vAlign w:val="center"/>
          </w:tcPr>
          <w:p w14:paraId="0F452D9E"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洒水</w:t>
            </w:r>
          </w:p>
        </w:tc>
        <w:tc>
          <w:tcPr>
            <w:tcW w:w="2152" w:type="dxa"/>
            <w:noWrap/>
            <w:vAlign w:val="center"/>
          </w:tcPr>
          <w:p w14:paraId="6BF3BE84"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洗扫</w:t>
            </w:r>
          </w:p>
        </w:tc>
      </w:tr>
      <w:tr w:rsidR="007716CC" w:rsidRPr="007716CC" w14:paraId="062201F9" w14:textId="77777777" w:rsidTr="00CB20C2">
        <w:trPr>
          <w:trHeight w:val="373"/>
        </w:trPr>
        <w:tc>
          <w:tcPr>
            <w:tcW w:w="2047" w:type="dxa"/>
            <w:noWrap/>
            <w:vAlign w:val="center"/>
          </w:tcPr>
          <w:p w14:paraId="4B9982F8"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道路等级</w:t>
            </w:r>
          </w:p>
        </w:tc>
        <w:tc>
          <w:tcPr>
            <w:tcW w:w="2234" w:type="dxa"/>
            <w:noWrap/>
            <w:vAlign w:val="center"/>
          </w:tcPr>
          <w:p w14:paraId="5B42498C"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三级</w:t>
            </w:r>
            <w:r w:rsidRPr="007716CC">
              <w:rPr>
                <w:rFonts w:ascii="宋体" w:hAnsi="宋体" w:cs="宋体" w:hint="eastAsia"/>
                <w:color w:val="000000"/>
                <w:kern w:val="0"/>
                <w:szCs w:val="21"/>
              </w:rPr>
              <w:t>道路</w:t>
            </w:r>
          </w:p>
        </w:tc>
        <w:tc>
          <w:tcPr>
            <w:tcW w:w="2235" w:type="dxa"/>
            <w:noWrap/>
            <w:vAlign w:val="center"/>
          </w:tcPr>
          <w:p w14:paraId="190C62EB"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三级</w:t>
            </w:r>
            <w:r w:rsidRPr="007716CC">
              <w:rPr>
                <w:rFonts w:ascii="宋体" w:hAnsi="宋体" w:cs="宋体" w:hint="eastAsia"/>
                <w:color w:val="000000"/>
                <w:kern w:val="0"/>
                <w:szCs w:val="21"/>
              </w:rPr>
              <w:t>道路</w:t>
            </w:r>
          </w:p>
        </w:tc>
        <w:tc>
          <w:tcPr>
            <w:tcW w:w="2152" w:type="dxa"/>
            <w:noWrap/>
            <w:vAlign w:val="center"/>
          </w:tcPr>
          <w:p w14:paraId="0B3B89CC"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三级</w:t>
            </w:r>
            <w:r w:rsidRPr="007716CC">
              <w:rPr>
                <w:rFonts w:ascii="宋体" w:hAnsi="宋体" w:cs="宋体" w:hint="eastAsia"/>
                <w:color w:val="000000"/>
                <w:kern w:val="0"/>
                <w:szCs w:val="21"/>
              </w:rPr>
              <w:t>道路</w:t>
            </w:r>
          </w:p>
        </w:tc>
      </w:tr>
      <w:tr w:rsidR="007716CC" w:rsidRPr="007716CC" w14:paraId="4CA9DBA1" w14:textId="77777777" w:rsidTr="00CB20C2">
        <w:trPr>
          <w:trHeight w:val="373"/>
        </w:trPr>
        <w:tc>
          <w:tcPr>
            <w:tcW w:w="2047" w:type="dxa"/>
            <w:noWrap/>
            <w:vAlign w:val="center"/>
          </w:tcPr>
          <w:p w14:paraId="61B25D09"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作业</w:t>
            </w:r>
            <w:r w:rsidRPr="007716CC">
              <w:rPr>
                <w:rFonts w:ascii="宋体" w:hAnsi="宋体" w:cs="宋体"/>
                <w:color w:val="000000"/>
                <w:kern w:val="0"/>
                <w:szCs w:val="21"/>
              </w:rPr>
              <w:t>定额</w:t>
            </w:r>
          </w:p>
        </w:tc>
        <w:tc>
          <w:tcPr>
            <w:tcW w:w="2234" w:type="dxa"/>
            <w:noWrap/>
            <w:vAlign w:val="center"/>
          </w:tcPr>
          <w:p w14:paraId="12A80939"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35km/工日</w:t>
            </w:r>
          </w:p>
        </w:tc>
        <w:tc>
          <w:tcPr>
            <w:tcW w:w="2235" w:type="dxa"/>
            <w:noWrap/>
            <w:vAlign w:val="center"/>
          </w:tcPr>
          <w:p w14:paraId="53769936"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90km/工日</w:t>
            </w:r>
          </w:p>
        </w:tc>
        <w:tc>
          <w:tcPr>
            <w:tcW w:w="2152" w:type="dxa"/>
            <w:noWrap/>
            <w:vAlign w:val="center"/>
          </w:tcPr>
          <w:p w14:paraId="07E08DBA"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25km/工日</w:t>
            </w:r>
          </w:p>
        </w:tc>
      </w:tr>
      <w:tr w:rsidR="007716CC" w:rsidRPr="007716CC" w14:paraId="17A508A8" w14:textId="77777777" w:rsidTr="00CB20C2">
        <w:trPr>
          <w:trHeight w:val="373"/>
        </w:trPr>
        <w:tc>
          <w:tcPr>
            <w:tcW w:w="2047" w:type="dxa"/>
            <w:noWrap/>
            <w:vAlign w:val="center"/>
          </w:tcPr>
          <w:p w14:paraId="2B5B9F22"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作业</w:t>
            </w:r>
            <w:r w:rsidRPr="007716CC">
              <w:rPr>
                <w:rFonts w:ascii="宋体" w:hAnsi="宋体" w:cs="宋体"/>
                <w:color w:val="000000"/>
                <w:kern w:val="0"/>
                <w:szCs w:val="21"/>
              </w:rPr>
              <w:t>频次</w:t>
            </w:r>
          </w:p>
        </w:tc>
        <w:tc>
          <w:tcPr>
            <w:tcW w:w="2234" w:type="dxa"/>
            <w:noWrap/>
            <w:vAlign w:val="center"/>
          </w:tcPr>
          <w:p w14:paraId="74F4A78D"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1次/日</w:t>
            </w:r>
          </w:p>
        </w:tc>
        <w:tc>
          <w:tcPr>
            <w:tcW w:w="2235" w:type="dxa"/>
            <w:noWrap/>
            <w:vAlign w:val="center"/>
          </w:tcPr>
          <w:p w14:paraId="68CCC202"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2次/日</w:t>
            </w:r>
          </w:p>
        </w:tc>
        <w:tc>
          <w:tcPr>
            <w:tcW w:w="2152" w:type="dxa"/>
            <w:noWrap/>
            <w:vAlign w:val="center"/>
          </w:tcPr>
          <w:p w14:paraId="123BB540"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1次/日</w:t>
            </w:r>
          </w:p>
        </w:tc>
      </w:tr>
    </w:tbl>
    <w:p w14:paraId="3149D58C" w14:textId="77777777" w:rsidR="007716CC" w:rsidRPr="007716CC" w:rsidRDefault="007716CC" w:rsidP="007716CC">
      <w:pPr>
        <w:spacing w:line="360" w:lineRule="auto"/>
        <w:ind w:firstLine="480"/>
        <w:rPr>
          <w:b/>
          <w:bCs/>
          <w:color w:val="000000"/>
          <w:kern w:val="0"/>
          <w:sz w:val="24"/>
        </w:rPr>
      </w:pPr>
    </w:p>
    <w:p w14:paraId="78921E64" w14:textId="77777777" w:rsidR="007716CC" w:rsidRPr="007716CC" w:rsidRDefault="007716CC" w:rsidP="007716CC">
      <w:pPr>
        <w:spacing w:line="360" w:lineRule="auto"/>
        <w:ind w:firstLine="480"/>
        <w:rPr>
          <w:b/>
          <w:bCs/>
          <w:color w:val="000000"/>
          <w:kern w:val="0"/>
          <w:sz w:val="24"/>
        </w:rPr>
      </w:pPr>
      <w:r w:rsidRPr="007716CC">
        <w:rPr>
          <w:b/>
          <w:color w:val="000000"/>
          <w:kern w:val="0"/>
          <w:sz w:val="24"/>
        </w:rPr>
        <w:t>（三）空气质量保障应急洒水作业频次：</w:t>
      </w:r>
    </w:p>
    <w:tbl>
      <w:tblPr>
        <w:tblpPr w:leftFromText="180" w:rightFromText="180" w:vertAnchor="text" w:horzAnchor="margin" w:tblpXSpec="center" w:tblpY="110"/>
        <w:tblW w:w="8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7"/>
        <w:gridCol w:w="2198"/>
        <w:gridCol w:w="4403"/>
      </w:tblGrid>
      <w:tr w:rsidR="007716CC" w:rsidRPr="007716CC" w14:paraId="1C0DF0F8" w14:textId="77777777" w:rsidTr="00CB20C2">
        <w:trPr>
          <w:trHeight w:val="373"/>
        </w:trPr>
        <w:tc>
          <w:tcPr>
            <w:tcW w:w="2067" w:type="dxa"/>
            <w:noWrap/>
            <w:vAlign w:val="center"/>
          </w:tcPr>
          <w:p w14:paraId="18A4EDEC"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作业类型</w:t>
            </w:r>
          </w:p>
        </w:tc>
        <w:tc>
          <w:tcPr>
            <w:tcW w:w="2198" w:type="dxa"/>
            <w:noWrap/>
            <w:vAlign w:val="center"/>
          </w:tcPr>
          <w:p w14:paraId="0A483980"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增加洒水</w:t>
            </w:r>
          </w:p>
        </w:tc>
        <w:tc>
          <w:tcPr>
            <w:tcW w:w="4403" w:type="dxa"/>
            <w:noWrap/>
            <w:vAlign w:val="center"/>
          </w:tcPr>
          <w:p w14:paraId="0FD290E9"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备注</w:t>
            </w:r>
          </w:p>
        </w:tc>
      </w:tr>
      <w:tr w:rsidR="007716CC" w:rsidRPr="007716CC" w14:paraId="59C22707" w14:textId="77777777" w:rsidTr="00CB20C2">
        <w:trPr>
          <w:trHeight w:val="373"/>
        </w:trPr>
        <w:tc>
          <w:tcPr>
            <w:tcW w:w="2067" w:type="dxa"/>
            <w:noWrap/>
            <w:vAlign w:val="center"/>
          </w:tcPr>
          <w:p w14:paraId="5DE22805"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道路等级</w:t>
            </w:r>
          </w:p>
        </w:tc>
        <w:tc>
          <w:tcPr>
            <w:tcW w:w="2198" w:type="dxa"/>
            <w:noWrap/>
            <w:vAlign w:val="center"/>
          </w:tcPr>
          <w:p w14:paraId="48261E0F"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三级</w:t>
            </w:r>
            <w:r w:rsidRPr="007716CC">
              <w:rPr>
                <w:rFonts w:ascii="宋体" w:hAnsi="宋体" w:cs="宋体" w:hint="eastAsia"/>
                <w:color w:val="000000"/>
                <w:kern w:val="0"/>
                <w:szCs w:val="21"/>
              </w:rPr>
              <w:t>道路</w:t>
            </w:r>
          </w:p>
        </w:tc>
        <w:tc>
          <w:tcPr>
            <w:tcW w:w="4403" w:type="dxa"/>
            <w:vMerge w:val="restart"/>
            <w:noWrap/>
            <w:vAlign w:val="center"/>
          </w:tcPr>
          <w:p w14:paraId="795C01E8" w14:textId="77777777" w:rsidR="007716CC" w:rsidRPr="007716CC" w:rsidRDefault="007716CC" w:rsidP="007716CC">
            <w:pPr>
              <w:ind w:firstLine="247"/>
              <w:jc w:val="left"/>
              <w:rPr>
                <w:rFonts w:ascii="宋体" w:hAnsi="宋体" w:cs="宋体" w:hint="eastAsia"/>
                <w:color w:val="000000"/>
                <w:kern w:val="0"/>
                <w:szCs w:val="21"/>
              </w:rPr>
            </w:pPr>
            <w:r w:rsidRPr="007716CC">
              <w:rPr>
                <w:rFonts w:ascii="宋体" w:hAnsi="宋体" w:cs="宋体"/>
                <w:color w:val="000000"/>
                <w:kern w:val="0"/>
                <w:szCs w:val="21"/>
              </w:rPr>
              <w:t>如遇大气污染防治应急预警，按照增加2次应急洒水</w:t>
            </w:r>
            <w:r w:rsidRPr="007716CC">
              <w:rPr>
                <w:rFonts w:ascii="宋体" w:hAnsi="宋体" w:cs="宋体" w:hint="eastAsia"/>
                <w:color w:val="000000"/>
                <w:kern w:val="0"/>
                <w:szCs w:val="21"/>
              </w:rPr>
              <w:t>计算</w:t>
            </w:r>
            <w:r w:rsidRPr="007716CC">
              <w:rPr>
                <w:rFonts w:ascii="宋体" w:hAnsi="宋体" w:cs="宋体"/>
                <w:color w:val="000000"/>
                <w:kern w:val="0"/>
                <w:szCs w:val="21"/>
              </w:rPr>
              <w:t>，作业标准同正常作业洒水标准。</w:t>
            </w:r>
          </w:p>
        </w:tc>
      </w:tr>
      <w:tr w:rsidR="007716CC" w:rsidRPr="007716CC" w14:paraId="7E951A70" w14:textId="77777777" w:rsidTr="00CB20C2">
        <w:trPr>
          <w:trHeight w:val="373"/>
        </w:trPr>
        <w:tc>
          <w:tcPr>
            <w:tcW w:w="2067" w:type="dxa"/>
            <w:noWrap/>
            <w:vAlign w:val="center"/>
          </w:tcPr>
          <w:p w14:paraId="08601A3A"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作业</w:t>
            </w:r>
            <w:r w:rsidRPr="007716CC">
              <w:rPr>
                <w:rFonts w:ascii="宋体" w:hAnsi="宋体" w:cs="宋体"/>
                <w:color w:val="000000"/>
                <w:kern w:val="0"/>
                <w:szCs w:val="21"/>
              </w:rPr>
              <w:t>定额</w:t>
            </w:r>
          </w:p>
        </w:tc>
        <w:tc>
          <w:tcPr>
            <w:tcW w:w="2198" w:type="dxa"/>
            <w:noWrap/>
            <w:vAlign w:val="center"/>
          </w:tcPr>
          <w:p w14:paraId="69DADF03"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color w:val="000000"/>
                <w:kern w:val="0"/>
                <w:szCs w:val="21"/>
              </w:rPr>
              <w:t>90km/工日</w:t>
            </w:r>
          </w:p>
        </w:tc>
        <w:tc>
          <w:tcPr>
            <w:tcW w:w="4403" w:type="dxa"/>
            <w:vMerge/>
            <w:noWrap/>
            <w:vAlign w:val="center"/>
          </w:tcPr>
          <w:p w14:paraId="0CAA5BEC" w14:textId="77777777" w:rsidR="007716CC" w:rsidRPr="007716CC" w:rsidRDefault="007716CC" w:rsidP="007716CC">
            <w:pPr>
              <w:ind w:firstLine="247"/>
              <w:jc w:val="center"/>
              <w:rPr>
                <w:rFonts w:ascii="宋体" w:hAnsi="宋体" w:cs="宋体" w:hint="eastAsia"/>
                <w:color w:val="000000"/>
                <w:kern w:val="0"/>
                <w:szCs w:val="21"/>
              </w:rPr>
            </w:pPr>
          </w:p>
        </w:tc>
      </w:tr>
      <w:tr w:rsidR="007716CC" w:rsidRPr="007716CC" w14:paraId="19AEF744" w14:textId="77777777" w:rsidTr="00CB20C2">
        <w:trPr>
          <w:trHeight w:val="373"/>
        </w:trPr>
        <w:tc>
          <w:tcPr>
            <w:tcW w:w="2067" w:type="dxa"/>
            <w:noWrap/>
            <w:vAlign w:val="center"/>
          </w:tcPr>
          <w:p w14:paraId="3924333F"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作业</w:t>
            </w:r>
            <w:r w:rsidRPr="007716CC">
              <w:rPr>
                <w:rFonts w:ascii="宋体" w:hAnsi="宋体" w:cs="宋体"/>
                <w:color w:val="000000"/>
                <w:kern w:val="0"/>
                <w:szCs w:val="21"/>
              </w:rPr>
              <w:t>频次</w:t>
            </w:r>
          </w:p>
        </w:tc>
        <w:tc>
          <w:tcPr>
            <w:tcW w:w="2198" w:type="dxa"/>
            <w:noWrap/>
            <w:vAlign w:val="center"/>
          </w:tcPr>
          <w:p w14:paraId="3CCEDBC4" w14:textId="77777777" w:rsidR="007716CC" w:rsidRPr="007716CC" w:rsidRDefault="007716CC" w:rsidP="007716CC">
            <w:pPr>
              <w:ind w:firstLine="247"/>
              <w:jc w:val="center"/>
              <w:rPr>
                <w:rFonts w:ascii="宋体" w:hAnsi="宋体" w:cs="宋体" w:hint="eastAsia"/>
                <w:color w:val="000000"/>
                <w:kern w:val="0"/>
                <w:szCs w:val="21"/>
              </w:rPr>
            </w:pPr>
            <w:r w:rsidRPr="007716CC">
              <w:rPr>
                <w:rFonts w:ascii="宋体" w:hAnsi="宋体" w:cs="宋体" w:hint="eastAsia"/>
                <w:color w:val="000000"/>
                <w:kern w:val="0"/>
                <w:szCs w:val="21"/>
              </w:rPr>
              <w:t>2</w:t>
            </w:r>
            <w:r w:rsidRPr="007716CC">
              <w:rPr>
                <w:rFonts w:ascii="宋体" w:hAnsi="宋体" w:cs="宋体"/>
                <w:color w:val="000000"/>
                <w:kern w:val="0"/>
                <w:szCs w:val="21"/>
              </w:rPr>
              <w:t>次/日</w:t>
            </w:r>
          </w:p>
        </w:tc>
        <w:tc>
          <w:tcPr>
            <w:tcW w:w="4403" w:type="dxa"/>
            <w:vMerge/>
            <w:noWrap/>
            <w:vAlign w:val="center"/>
          </w:tcPr>
          <w:p w14:paraId="66D1CCE9" w14:textId="77777777" w:rsidR="007716CC" w:rsidRPr="007716CC" w:rsidRDefault="007716CC" w:rsidP="007716CC">
            <w:pPr>
              <w:ind w:firstLine="247"/>
              <w:jc w:val="center"/>
              <w:rPr>
                <w:rFonts w:ascii="宋体" w:hAnsi="宋体" w:cs="宋体" w:hint="eastAsia"/>
                <w:color w:val="000000"/>
                <w:kern w:val="0"/>
                <w:szCs w:val="21"/>
              </w:rPr>
            </w:pPr>
          </w:p>
        </w:tc>
      </w:tr>
    </w:tbl>
    <w:p w14:paraId="68509F67" w14:textId="77777777" w:rsidR="007716CC" w:rsidRPr="007716CC" w:rsidRDefault="007716CC" w:rsidP="007716CC">
      <w:pPr>
        <w:spacing w:line="360" w:lineRule="auto"/>
        <w:ind w:firstLine="480"/>
        <w:rPr>
          <w:color w:val="000000"/>
          <w:kern w:val="0"/>
          <w:sz w:val="24"/>
        </w:rPr>
      </w:pPr>
    </w:p>
    <w:p w14:paraId="780018FE" w14:textId="77777777" w:rsidR="007716CC" w:rsidRPr="007716CC" w:rsidRDefault="007716CC" w:rsidP="007716CC">
      <w:pPr>
        <w:spacing w:line="360" w:lineRule="auto"/>
        <w:ind w:firstLine="480"/>
        <w:rPr>
          <w:color w:val="000000"/>
          <w:kern w:val="0"/>
          <w:sz w:val="24"/>
        </w:rPr>
      </w:pPr>
      <w:r w:rsidRPr="007716CC">
        <w:rPr>
          <w:bCs/>
          <w:color w:val="000000"/>
          <w:kern w:val="0"/>
          <w:sz w:val="24"/>
        </w:rPr>
        <w:t>1</w:t>
      </w:r>
      <w:r w:rsidRPr="007716CC">
        <w:rPr>
          <w:bCs/>
          <w:color w:val="000000"/>
          <w:kern w:val="0"/>
          <w:sz w:val="24"/>
        </w:rPr>
        <w:t>、清扫作业时选用一挡，行驶速度不超过</w:t>
      </w:r>
      <w:r w:rsidRPr="007716CC">
        <w:rPr>
          <w:bCs/>
          <w:color w:val="000000"/>
          <w:kern w:val="0"/>
          <w:sz w:val="24"/>
        </w:rPr>
        <w:t>15</w:t>
      </w:r>
      <w:r w:rsidRPr="007716CC">
        <w:rPr>
          <w:bCs/>
          <w:color w:val="000000"/>
          <w:kern w:val="0"/>
          <w:sz w:val="24"/>
        </w:rPr>
        <w:t>公里</w:t>
      </w:r>
      <w:r w:rsidRPr="007716CC">
        <w:rPr>
          <w:bCs/>
          <w:color w:val="000000"/>
          <w:kern w:val="0"/>
          <w:sz w:val="24"/>
        </w:rPr>
        <w:t>/</w:t>
      </w:r>
      <w:r w:rsidRPr="007716CC">
        <w:rPr>
          <w:bCs/>
          <w:color w:val="000000"/>
          <w:kern w:val="0"/>
          <w:sz w:val="24"/>
        </w:rPr>
        <w:t>小时，副机转速不超过</w:t>
      </w:r>
      <w:r w:rsidRPr="007716CC">
        <w:rPr>
          <w:bCs/>
          <w:color w:val="000000"/>
          <w:kern w:val="0"/>
          <w:sz w:val="24"/>
        </w:rPr>
        <w:t>2000</w:t>
      </w:r>
      <w:r w:rsidRPr="007716CC">
        <w:rPr>
          <w:bCs/>
          <w:color w:val="000000"/>
          <w:kern w:val="0"/>
          <w:sz w:val="24"/>
        </w:rPr>
        <w:t>转</w:t>
      </w:r>
      <w:r w:rsidRPr="007716CC">
        <w:rPr>
          <w:bCs/>
          <w:color w:val="000000"/>
          <w:kern w:val="0"/>
          <w:sz w:val="24"/>
        </w:rPr>
        <w:t>/</w:t>
      </w:r>
      <w:r w:rsidRPr="007716CC">
        <w:rPr>
          <w:bCs/>
          <w:color w:val="000000"/>
          <w:kern w:val="0"/>
          <w:sz w:val="24"/>
        </w:rPr>
        <w:t>分，应严格按照放刷、喷水、调整箱体压力和刷盘转速、清扫的顺序进行操作；非特殊气候情</w:t>
      </w:r>
      <w:r w:rsidRPr="007716CC">
        <w:rPr>
          <w:bCs/>
          <w:color w:val="000000"/>
          <w:kern w:val="0"/>
          <w:sz w:val="24"/>
        </w:rPr>
        <w:lastRenderedPageBreak/>
        <w:t>况下，避免</w:t>
      </w:r>
      <w:r w:rsidRPr="007716CC">
        <w:rPr>
          <w:rFonts w:hint="eastAsia"/>
          <w:bCs/>
          <w:color w:val="000000"/>
          <w:kern w:val="0"/>
          <w:sz w:val="24"/>
        </w:rPr>
        <w:t>“</w:t>
      </w:r>
      <w:r w:rsidRPr="007716CC">
        <w:rPr>
          <w:bCs/>
          <w:color w:val="000000"/>
          <w:kern w:val="0"/>
          <w:sz w:val="24"/>
        </w:rPr>
        <w:t>干扫</w:t>
      </w:r>
      <w:r w:rsidRPr="007716CC">
        <w:rPr>
          <w:rFonts w:hint="eastAsia"/>
          <w:bCs/>
          <w:color w:val="000000"/>
          <w:kern w:val="0"/>
          <w:sz w:val="24"/>
        </w:rPr>
        <w:t>”</w:t>
      </w:r>
      <w:r w:rsidRPr="007716CC">
        <w:rPr>
          <w:bCs/>
          <w:color w:val="000000"/>
          <w:kern w:val="0"/>
          <w:sz w:val="24"/>
        </w:rPr>
        <w:t>；作业时禁止扫刷、吸嘴不落地。</w:t>
      </w:r>
    </w:p>
    <w:p w14:paraId="36CBBBAA"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2</w:t>
      </w:r>
      <w:r w:rsidRPr="007716CC">
        <w:rPr>
          <w:bCs/>
          <w:color w:val="000000"/>
          <w:kern w:val="0"/>
          <w:sz w:val="24"/>
        </w:rPr>
        <w:t>、冲洗作业时控制车速为</w:t>
      </w:r>
      <w:r w:rsidRPr="007716CC">
        <w:rPr>
          <w:bCs/>
          <w:color w:val="000000"/>
          <w:kern w:val="0"/>
          <w:sz w:val="24"/>
        </w:rPr>
        <w:t>15</w:t>
      </w:r>
      <w:r w:rsidRPr="007716CC">
        <w:rPr>
          <w:bCs/>
          <w:color w:val="000000"/>
          <w:kern w:val="0"/>
          <w:sz w:val="24"/>
        </w:rPr>
        <w:t>公里</w:t>
      </w:r>
      <w:r w:rsidRPr="007716CC">
        <w:rPr>
          <w:bCs/>
          <w:color w:val="000000"/>
          <w:kern w:val="0"/>
          <w:sz w:val="24"/>
        </w:rPr>
        <w:t>/</w:t>
      </w:r>
      <w:r w:rsidRPr="007716CC">
        <w:rPr>
          <w:bCs/>
          <w:color w:val="000000"/>
          <w:kern w:val="0"/>
          <w:sz w:val="24"/>
        </w:rPr>
        <w:t>小时，冲洗压力</w:t>
      </w:r>
      <w:r w:rsidRPr="007716CC">
        <w:rPr>
          <w:bCs/>
          <w:color w:val="000000"/>
          <w:kern w:val="0"/>
          <w:sz w:val="24"/>
        </w:rPr>
        <w:t>≥300</w:t>
      </w:r>
      <w:r w:rsidRPr="007716CC">
        <w:rPr>
          <w:bCs/>
          <w:color w:val="000000"/>
          <w:kern w:val="0"/>
          <w:sz w:val="24"/>
        </w:rPr>
        <w:t>千帕，洒水量</w:t>
      </w:r>
      <w:r w:rsidRPr="007716CC">
        <w:rPr>
          <w:bCs/>
          <w:color w:val="000000"/>
          <w:kern w:val="0"/>
          <w:sz w:val="24"/>
        </w:rPr>
        <w:t>0.2</w:t>
      </w:r>
      <w:r w:rsidRPr="007716CC">
        <w:rPr>
          <w:bCs/>
          <w:color w:val="000000"/>
          <w:kern w:val="0"/>
          <w:sz w:val="24"/>
        </w:rPr>
        <w:t>～</w:t>
      </w:r>
      <w:r w:rsidRPr="007716CC">
        <w:rPr>
          <w:bCs/>
          <w:color w:val="000000"/>
          <w:kern w:val="0"/>
          <w:sz w:val="24"/>
        </w:rPr>
        <w:t>2.0</w:t>
      </w:r>
      <w:r w:rsidRPr="007716CC">
        <w:rPr>
          <w:bCs/>
          <w:color w:val="000000"/>
          <w:kern w:val="0"/>
          <w:sz w:val="24"/>
        </w:rPr>
        <w:t>升</w:t>
      </w:r>
      <w:r w:rsidRPr="007716CC">
        <w:rPr>
          <w:bCs/>
          <w:color w:val="000000"/>
          <w:kern w:val="0"/>
          <w:sz w:val="24"/>
        </w:rPr>
        <w:t>/</w:t>
      </w:r>
      <w:r w:rsidRPr="007716CC">
        <w:rPr>
          <w:bCs/>
          <w:color w:val="000000"/>
          <w:kern w:val="0"/>
          <w:sz w:val="24"/>
        </w:rPr>
        <w:t>平方米，喷水口喷水有力，不得出现断续喷水的现象。</w:t>
      </w:r>
    </w:p>
    <w:p w14:paraId="40EB381B"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3</w:t>
      </w:r>
      <w:r w:rsidRPr="007716CC">
        <w:rPr>
          <w:bCs/>
          <w:color w:val="000000"/>
          <w:kern w:val="0"/>
          <w:sz w:val="24"/>
        </w:rPr>
        <w:t>、洒水作业时控制车速为</w:t>
      </w:r>
      <w:r w:rsidRPr="007716CC">
        <w:rPr>
          <w:bCs/>
          <w:color w:val="000000"/>
          <w:kern w:val="0"/>
          <w:sz w:val="24"/>
        </w:rPr>
        <w:t>20</w:t>
      </w:r>
      <w:r w:rsidRPr="007716CC">
        <w:rPr>
          <w:bCs/>
          <w:color w:val="000000"/>
          <w:kern w:val="0"/>
          <w:sz w:val="24"/>
        </w:rPr>
        <w:t>公里</w:t>
      </w:r>
      <w:r w:rsidRPr="007716CC">
        <w:rPr>
          <w:bCs/>
          <w:color w:val="000000"/>
          <w:kern w:val="0"/>
          <w:sz w:val="24"/>
        </w:rPr>
        <w:t>/</w:t>
      </w:r>
      <w:r w:rsidRPr="007716CC">
        <w:rPr>
          <w:bCs/>
          <w:color w:val="000000"/>
          <w:kern w:val="0"/>
          <w:sz w:val="24"/>
        </w:rPr>
        <w:t>小时，喷水口喷水有力，不得出现断续喷水的现象，洒水作业应覆盖道路的所有机动车道，不得漏洒，作业后路面无干燥路段和片区；</w:t>
      </w:r>
    </w:p>
    <w:p w14:paraId="1AD44B5D"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4</w:t>
      </w:r>
      <w:r w:rsidRPr="007716CC">
        <w:rPr>
          <w:bCs/>
          <w:color w:val="000000"/>
          <w:kern w:val="0"/>
          <w:sz w:val="24"/>
        </w:rPr>
        <w:t>、清洗作业车速不超过</w:t>
      </w:r>
      <w:r w:rsidRPr="007716CC">
        <w:rPr>
          <w:bCs/>
          <w:color w:val="000000"/>
          <w:kern w:val="0"/>
          <w:sz w:val="24"/>
        </w:rPr>
        <w:t>10</w:t>
      </w:r>
      <w:r w:rsidRPr="007716CC">
        <w:rPr>
          <w:bCs/>
          <w:color w:val="000000"/>
          <w:kern w:val="0"/>
          <w:sz w:val="24"/>
        </w:rPr>
        <w:t>公里</w:t>
      </w:r>
      <w:r w:rsidRPr="007716CC">
        <w:rPr>
          <w:bCs/>
          <w:color w:val="000000"/>
          <w:kern w:val="0"/>
          <w:sz w:val="24"/>
        </w:rPr>
        <w:t>/</w:t>
      </w:r>
      <w:r w:rsidRPr="007716CC">
        <w:rPr>
          <w:bCs/>
          <w:color w:val="000000"/>
          <w:kern w:val="0"/>
          <w:sz w:val="24"/>
        </w:rPr>
        <w:t>小时，副发动机转速控制在</w:t>
      </w:r>
      <w:r w:rsidRPr="007716CC">
        <w:rPr>
          <w:bCs/>
          <w:color w:val="000000"/>
          <w:kern w:val="0"/>
          <w:sz w:val="24"/>
        </w:rPr>
        <w:t>1800</w:t>
      </w:r>
      <w:r w:rsidRPr="007716CC">
        <w:rPr>
          <w:bCs/>
          <w:color w:val="000000"/>
          <w:kern w:val="0"/>
          <w:sz w:val="24"/>
        </w:rPr>
        <w:t>转</w:t>
      </w:r>
      <w:r w:rsidRPr="007716CC">
        <w:rPr>
          <w:bCs/>
          <w:color w:val="000000"/>
          <w:kern w:val="0"/>
          <w:sz w:val="24"/>
        </w:rPr>
        <w:t>/</w:t>
      </w:r>
      <w:r w:rsidRPr="007716CC">
        <w:rPr>
          <w:bCs/>
          <w:color w:val="000000"/>
          <w:kern w:val="0"/>
          <w:sz w:val="24"/>
        </w:rPr>
        <w:t>分（正常档），路面较脏时，副发动机转速控制在</w:t>
      </w:r>
      <w:r w:rsidRPr="007716CC">
        <w:rPr>
          <w:bCs/>
          <w:color w:val="000000"/>
          <w:kern w:val="0"/>
          <w:sz w:val="24"/>
        </w:rPr>
        <w:t>2200</w:t>
      </w:r>
      <w:r w:rsidRPr="007716CC">
        <w:rPr>
          <w:bCs/>
          <w:color w:val="000000"/>
          <w:kern w:val="0"/>
          <w:sz w:val="24"/>
        </w:rPr>
        <w:t>转</w:t>
      </w:r>
      <w:r w:rsidRPr="007716CC">
        <w:rPr>
          <w:bCs/>
          <w:color w:val="000000"/>
          <w:kern w:val="0"/>
          <w:sz w:val="24"/>
        </w:rPr>
        <w:t>/</w:t>
      </w:r>
      <w:r w:rsidRPr="007716CC">
        <w:rPr>
          <w:bCs/>
          <w:color w:val="000000"/>
          <w:kern w:val="0"/>
          <w:sz w:val="24"/>
        </w:rPr>
        <w:t>分（强洗档），并应开双侧吸嘴喷杆喷水。</w:t>
      </w:r>
    </w:p>
    <w:p w14:paraId="5D5BE34F"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5</w:t>
      </w:r>
      <w:r w:rsidRPr="007716CC">
        <w:rPr>
          <w:bCs/>
          <w:color w:val="000000"/>
          <w:kern w:val="0"/>
          <w:sz w:val="24"/>
        </w:rPr>
        <w:t>、</w:t>
      </w:r>
      <w:bookmarkStart w:id="10" w:name="_Hlk220141817"/>
      <w:r w:rsidRPr="007716CC">
        <w:rPr>
          <w:bCs/>
          <w:color w:val="000000"/>
          <w:kern w:val="0"/>
          <w:sz w:val="24"/>
        </w:rPr>
        <w:t>作业时须开启警示灯和示宽灯，夜间禁鸣，洒水作业日间必须播放提示音乐</w:t>
      </w:r>
      <w:bookmarkEnd w:id="10"/>
      <w:r w:rsidRPr="007716CC">
        <w:rPr>
          <w:bCs/>
          <w:color w:val="000000"/>
          <w:kern w:val="0"/>
          <w:sz w:val="24"/>
        </w:rPr>
        <w:t>。</w:t>
      </w:r>
    </w:p>
    <w:p w14:paraId="292C3434"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6</w:t>
      </w:r>
      <w:r w:rsidRPr="007716CC">
        <w:rPr>
          <w:bCs/>
          <w:color w:val="000000"/>
          <w:kern w:val="0"/>
          <w:sz w:val="24"/>
        </w:rPr>
        <w:t>、机械化作业车辆必须双侧同时开启，严禁单边作业（除特殊情况的冲洗作业）。</w:t>
      </w:r>
    </w:p>
    <w:p w14:paraId="1FDB74F3"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7</w:t>
      </w:r>
      <w:r w:rsidRPr="007716CC">
        <w:rPr>
          <w:bCs/>
          <w:color w:val="000000"/>
          <w:kern w:val="0"/>
          <w:sz w:val="24"/>
        </w:rPr>
        <w:t>、</w:t>
      </w:r>
      <w:bookmarkStart w:id="11" w:name="_Hlk220141857"/>
      <w:r w:rsidRPr="007716CC">
        <w:rPr>
          <w:bCs/>
          <w:color w:val="000000"/>
          <w:kern w:val="0"/>
          <w:sz w:val="24"/>
        </w:rPr>
        <w:t>作业人员必须按照规定的时间、线路、频次和作业模式作业；作业时应穿戴统一的、具有明显警示标识的工作服，并保持着装整洁。不得有滞留马路和加油加水超时等情况</w:t>
      </w:r>
      <w:bookmarkEnd w:id="11"/>
      <w:r w:rsidRPr="007716CC">
        <w:rPr>
          <w:bCs/>
          <w:color w:val="000000"/>
          <w:kern w:val="0"/>
          <w:sz w:val="24"/>
        </w:rPr>
        <w:t>。</w:t>
      </w:r>
    </w:p>
    <w:p w14:paraId="412261BF" w14:textId="77777777" w:rsidR="007716CC" w:rsidRPr="007716CC" w:rsidRDefault="007716CC" w:rsidP="007716CC">
      <w:pPr>
        <w:spacing w:line="360" w:lineRule="auto"/>
        <w:ind w:firstLine="480"/>
        <w:rPr>
          <w:bCs/>
          <w:color w:val="000000"/>
          <w:kern w:val="0"/>
          <w:sz w:val="24"/>
        </w:rPr>
      </w:pPr>
      <w:r w:rsidRPr="007716CC">
        <w:rPr>
          <w:bCs/>
          <w:color w:val="000000"/>
          <w:kern w:val="0"/>
          <w:sz w:val="24"/>
        </w:rPr>
        <w:t>8</w:t>
      </w:r>
      <w:r w:rsidRPr="007716CC">
        <w:rPr>
          <w:bCs/>
          <w:color w:val="000000"/>
          <w:kern w:val="0"/>
          <w:sz w:val="24"/>
        </w:rPr>
        <w:t>、车辆行驶、停放必须遵守《道路交通安全法》对车辆的管理要求，任何交通违法行为责任由环卫作业单位自行承担，并将纳入日常考核。</w:t>
      </w:r>
    </w:p>
    <w:p w14:paraId="5F0CC390" w14:textId="77777777" w:rsidR="007716CC" w:rsidRPr="007716CC" w:rsidRDefault="007716CC" w:rsidP="007716CC">
      <w:pPr>
        <w:spacing w:line="360" w:lineRule="auto"/>
        <w:ind w:firstLine="480"/>
        <w:rPr>
          <w:bCs/>
          <w:kern w:val="0"/>
          <w:sz w:val="24"/>
        </w:rPr>
      </w:pPr>
      <w:r w:rsidRPr="007716CC">
        <w:rPr>
          <w:bCs/>
          <w:color w:val="000000"/>
          <w:kern w:val="0"/>
          <w:sz w:val="24"/>
        </w:rPr>
        <w:t>9</w:t>
      </w:r>
      <w:r w:rsidRPr="007716CC">
        <w:rPr>
          <w:bCs/>
          <w:color w:val="000000"/>
          <w:kern w:val="0"/>
          <w:sz w:val="24"/>
        </w:rPr>
        <w:t>、所以车辆驾驶人员、车辆档案必须在</w:t>
      </w:r>
      <w:r w:rsidRPr="007716CC">
        <w:rPr>
          <w:rFonts w:hint="eastAsia"/>
          <w:bCs/>
          <w:color w:val="000000"/>
          <w:kern w:val="0"/>
          <w:sz w:val="24"/>
        </w:rPr>
        <w:t>北区城管中队</w:t>
      </w:r>
      <w:r w:rsidRPr="007716CC">
        <w:rPr>
          <w:bCs/>
          <w:color w:val="000000"/>
          <w:kern w:val="0"/>
          <w:sz w:val="24"/>
        </w:rPr>
        <w:t>建立档案，纳入</w:t>
      </w:r>
      <w:r w:rsidRPr="007716CC">
        <w:rPr>
          <w:bCs/>
          <w:kern w:val="0"/>
          <w:sz w:val="24"/>
        </w:rPr>
        <w:t>规范管理，人员更换，必须及时上报。</w:t>
      </w:r>
    </w:p>
    <w:p w14:paraId="07B749BA" w14:textId="77777777" w:rsidR="007716CC" w:rsidRPr="007716CC" w:rsidRDefault="007716CC" w:rsidP="007716CC">
      <w:pPr>
        <w:spacing w:line="360" w:lineRule="auto"/>
        <w:ind w:firstLine="480"/>
        <w:rPr>
          <w:b/>
          <w:kern w:val="0"/>
          <w:sz w:val="24"/>
        </w:rPr>
      </w:pPr>
      <w:r w:rsidRPr="007716CC">
        <w:rPr>
          <w:b/>
          <w:kern w:val="0"/>
          <w:sz w:val="24"/>
        </w:rPr>
        <w:t>（五）机械化作业车辆容貌要求：</w:t>
      </w:r>
    </w:p>
    <w:p w14:paraId="1D9412F4" w14:textId="77777777" w:rsidR="007716CC" w:rsidRPr="007716CC" w:rsidRDefault="007716CC" w:rsidP="007716CC">
      <w:pPr>
        <w:spacing w:line="360" w:lineRule="auto"/>
        <w:ind w:firstLine="480"/>
        <w:rPr>
          <w:bCs/>
          <w:color w:val="000000"/>
          <w:kern w:val="0"/>
          <w:sz w:val="24"/>
        </w:rPr>
      </w:pPr>
      <w:bookmarkStart w:id="12" w:name="_Hlk220141649"/>
      <w:r w:rsidRPr="007716CC">
        <w:rPr>
          <w:bCs/>
          <w:kern w:val="0"/>
          <w:sz w:val="24"/>
        </w:rPr>
        <w:t>1</w:t>
      </w:r>
      <w:r w:rsidRPr="007716CC">
        <w:rPr>
          <w:bCs/>
          <w:kern w:val="0"/>
          <w:sz w:val="24"/>
        </w:rPr>
        <w:t>、车体整洁明亮</w:t>
      </w:r>
      <w:r w:rsidRPr="007716CC">
        <w:rPr>
          <w:bCs/>
          <w:color w:val="000000"/>
          <w:kern w:val="0"/>
          <w:sz w:val="24"/>
        </w:rPr>
        <w:t>、各种配件齐全、使用功能齐备，各项作业装置保持完好、有效。车身如有宣传标贴，须保持清洁完整。</w:t>
      </w:r>
    </w:p>
    <w:p w14:paraId="54A7DED3" w14:textId="77777777" w:rsidR="007716CC" w:rsidRPr="007716CC" w:rsidRDefault="007716CC" w:rsidP="007716CC">
      <w:pPr>
        <w:spacing w:line="360" w:lineRule="auto"/>
        <w:ind w:firstLine="480"/>
        <w:rPr>
          <w:bCs/>
          <w:kern w:val="0"/>
          <w:sz w:val="24"/>
        </w:rPr>
      </w:pPr>
      <w:r w:rsidRPr="007716CC">
        <w:rPr>
          <w:bCs/>
          <w:color w:val="000000"/>
          <w:kern w:val="0"/>
          <w:sz w:val="24"/>
        </w:rPr>
        <w:t>2</w:t>
      </w:r>
      <w:r w:rsidRPr="007716CC">
        <w:rPr>
          <w:bCs/>
          <w:color w:val="000000"/>
          <w:kern w:val="0"/>
          <w:sz w:val="24"/>
        </w:rPr>
        <w:t>、应保持</w:t>
      </w:r>
      <w:r w:rsidRPr="007716CC">
        <w:rPr>
          <w:rFonts w:hint="eastAsia"/>
          <w:bCs/>
          <w:color w:val="000000"/>
          <w:kern w:val="0"/>
          <w:sz w:val="24"/>
        </w:rPr>
        <w:t>车牌清晰、</w:t>
      </w:r>
      <w:r w:rsidRPr="007716CC">
        <w:rPr>
          <w:bCs/>
          <w:color w:val="000000"/>
          <w:kern w:val="0"/>
          <w:sz w:val="24"/>
        </w:rPr>
        <w:t>标志清</w:t>
      </w:r>
      <w:r w:rsidRPr="007716CC">
        <w:rPr>
          <w:bCs/>
          <w:kern w:val="0"/>
          <w:sz w:val="24"/>
        </w:rPr>
        <w:t>晰齐全，车体无破损、无锈蚀、无污物、无灰垢。车尾应有反光标志（或加贴反光膜）。车体杜绝吊挂、抛洒污物，滴漏水、油液体等现象。</w:t>
      </w:r>
    </w:p>
    <w:bookmarkEnd w:id="12"/>
    <w:p w14:paraId="471C29BB" w14:textId="77777777" w:rsidR="007716CC" w:rsidRPr="007716CC" w:rsidRDefault="007716CC" w:rsidP="007716CC">
      <w:pPr>
        <w:spacing w:line="360" w:lineRule="auto"/>
        <w:ind w:firstLine="480"/>
        <w:rPr>
          <w:b/>
          <w:kern w:val="0"/>
          <w:sz w:val="24"/>
        </w:rPr>
      </w:pPr>
      <w:r w:rsidRPr="007716CC">
        <w:rPr>
          <w:b/>
          <w:kern w:val="0"/>
          <w:sz w:val="24"/>
        </w:rPr>
        <w:t>（六）调度和管理要求：</w:t>
      </w:r>
    </w:p>
    <w:p w14:paraId="1E79C60C" w14:textId="77777777" w:rsidR="007716CC" w:rsidRPr="007716CC" w:rsidRDefault="007716CC" w:rsidP="007716CC">
      <w:pPr>
        <w:spacing w:line="360" w:lineRule="auto"/>
        <w:ind w:firstLine="480"/>
        <w:rPr>
          <w:bCs/>
          <w:kern w:val="0"/>
          <w:sz w:val="24"/>
        </w:rPr>
      </w:pPr>
      <w:r w:rsidRPr="007716CC">
        <w:rPr>
          <w:bCs/>
          <w:kern w:val="0"/>
          <w:sz w:val="24"/>
        </w:rPr>
        <w:t>1</w:t>
      </w:r>
      <w:r w:rsidRPr="007716CC">
        <w:rPr>
          <w:bCs/>
          <w:kern w:val="0"/>
          <w:sz w:val="24"/>
        </w:rPr>
        <w:t>、</w:t>
      </w:r>
      <w:bookmarkStart w:id="13" w:name="_Hlk220142038"/>
      <w:r w:rsidRPr="007716CC">
        <w:rPr>
          <w:bCs/>
          <w:kern w:val="0"/>
          <w:sz w:val="24"/>
        </w:rPr>
        <w:t>科学合理调配作业车辆分布比例及运行。每班作业应按规定填写出车日志，作业车辆应在规定地点取水、清洁污物箱，机械化作业收集的垃圾倒入指定转运站，严禁随意倾倒。</w:t>
      </w:r>
      <w:bookmarkEnd w:id="13"/>
    </w:p>
    <w:p w14:paraId="40AF8F67" w14:textId="77777777" w:rsidR="007716CC" w:rsidRPr="007716CC" w:rsidRDefault="007716CC" w:rsidP="007716CC">
      <w:pPr>
        <w:spacing w:line="360" w:lineRule="auto"/>
        <w:ind w:firstLine="480"/>
        <w:rPr>
          <w:bCs/>
          <w:kern w:val="0"/>
          <w:sz w:val="24"/>
        </w:rPr>
      </w:pPr>
      <w:r w:rsidRPr="007716CC">
        <w:rPr>
          <w:bCs/>
          <w:kern w:val="0"/>
          <w:sz w:val="24"/>
        </w:rPr>
        <w:t>2</w:t>
      </w:r>
      <w:r w:rsidRPr="007716CC">
        <w:rPr>
          <w:bCs/>
          <w:kern w:val="0"/>
          <w:sz w:val="24"/>
        </w:rPr>
        <w:t>、建立健全车辆维修、保养和检查制度，必须确保出车车况良好。</w:t>
      </w:r>
    </w:p>
    <w:p w14:paraId="2A1D427A" w14:textId="77777777" w:rsidR="007716CC" w:rsidRPr="007716CC" w:rsidRDefault="007716CC" w:rsidP="007716CC">
      <w:pPr>
        <w:spacing w:line="360" w:lineRule="auto"/>
        <w:ind w:firstLine="480"/>
        <w:rPr>
          <w:bCs/>
          <w:kern w:val="0"/>
          <w:sz w:val="24"/>
        </w:rPr>
      </w:pPr>
      <w:r w:rsidRPr="007716CC">
        <w:rPr>
          <w:bCs/>
          <w:kern w:val="0"/>
          <w:sz w:val="24"/>
        </w:rPr>
        <w:t>3</w:t>
      </w:r>
      <w:r w:rsidRPr="007716CC">
        <w:rPr>
          <w:bCs/>
          <w:kern w:val="0"/>
          <w:sz w:val="24"/>
        </w:rPr>
        <w:t>、如遇死角、深沟、道路两侧行道树过低过近、垃圾杂物体积过长过大、落叶季节、窨井腰眼不畅通、有杂物或被堵塞等工况无法满足环卫机械化作业条件时，需组织人工配合作业。</w:t>
      </w:r>
    </w:p>
    <w:p w14:paraId="3F8C16EA" w14:textId="77777777" w:rsidR="007716CC" w:rsidRPr="007716CC" w:rsidRDefault="007716CC" w:rsidP="007716CC">
      <w:pPr>
        <w:spacing w:line="360" w:lineRule="auto"/>
        <w:ind w:firstLine="480"/>
        <w:rPr>
          <w:bCs/>
          <w:kern w:val="0"/>
          <w:sz w:val="24"/>
        </w:rPr>
      </w:pPr>
      <w:r w:rsidRPr="007716CC">
        <w:rPr>
          <w:rFonts w:hint="eastAsia"/>
          <w:bCs/>
          <w:kern w:val="0"/>
          <w:sz w:val="24"/>
        </w:rPr>
        <w:t>4</w:t>
      </w:r>
      <w:r w:rsidRPr="007716CC">
        <w:rPr>
          <w:bCs/>
          <w:kern w:val="0"/>
          <w:sz w:val="24"/>
        </w:rPr>
        <w:t>、车辆加水作业应到采购人</w:t>
      </w:r>
      <w:bookmarkStart w:id="14" w:name="_Hlk220141956"/>
      <w:r w:rsidRPr="007716CC">
        <w:rPr>
          <w:bCs/>
          <w:kern w:val="0"/>
          <w:sz w:val="24"/>
        </w:rPr>
        <w:t>指定的取水点</w:t>
      </w:r>
      <w:bookmarkEnd w:id="14"/>
      <w:r w:rsidRPr="007716CC">
        <w:rPr>
          <w:bCs/>
          <w:kern w:val="0"/>
          <w:sz w:val="24"/>
        </w:rPr>
        <w:t>进行加水</w:t>
      </w:r>
      <w:bookmarkStart w:id="15" w:name="_Hlk220141944"/>
      <w:r w:rsidRPr="007716CC">
        <w:rPr>
          <w:bCs/>
          <w:kern w:val="0"/>
          <w:sz w:val="24"/>
        </w:rPr>
        <w:t>，严禁浪费水资源</w:t>
      </w:r>
      <w:bookmarkEnd w:id="15"/>
      <w:r w:rsidRPr="007716CC">
        <w:rPr>
          <w:bCs/>
          <w:kern w:val="0"/>
          <w:sz w:val="24"/>
        </w:rPr>
        <w:t>。</w:t>
      </w:r>
    </w:p>
    <w:p w14:paraId="7C57EB9E" w14:textId="77777777" w:rsidR="007716CC" w:rsidRPr="007716CC" w:rsidRDefault="007716CC" w:rsidP="007716CC">
      <w:pPr>
        <w:spacing w:line="360" w:lineRule="auto"/>
        <w:ind w:firstLine="480"/>
        <w:rPr>
          <w:bCs/>
          <w:kern w:val="0"/>
          <w:sz w:val="24"/>
        </w:rPr>
      </w:pPr>
      <w:r w:rsidRPr="007716CC">
        <w:rPr>
          <w:rFonts w:hint="eastAsia"/>
          <w:bCs/>
          <w:kern w:val="0"/>
          <w:sz w:val="24"/>
        </w:rPr>
        <w:lastRenderedPageBreak/>
        <w:t>5</w:t>
      </w:r>
      <w:r w:rsidRPr="007716CC">
        <w:rPr>
          <w:bCs/>
          <w:kern w:val="0"/>
          <w:sz w:val="24"/>
        </w:rPr>
        <w:t>、</w:t>
      </w:r>
      <w:bookmarkStart w:id="16" w:name="_Hlk220141980"/>
      <w:r w:rsidRPr="007716CC">
        <w:rPr>
          <w:bCs/>
          <w:kern w:val="0"/>
          <w:sz w:val="24"/>
        </w:rPr>
        <w:t>冲洒水车辆配备除雪装置，如遇雪天道路覆盖积雪的情况下，必须无条件服从采购人的应急指挥，积极作出应急响应。如遇其他突发事件、重大活动，采购人有权调动环卫作业单位的车辆和人员参与应急，环卫作业单位须无条件服从</w:t>
      </w:r>
      <w:bookmarkEnd w:id="16"/>
      <w:r w:rsidRPr="007716CC">
        <w:rPr>
          <w:bCs/>
          <w:kern w:val="0"/>
          <w:sz w:val="24"/>
        </w:rPr>
        <w:t>。</w:t>
      </w:r>
    </w:p>
    <w:p w14:paraId="53F6F9B8" w14:textId="77777777" w:rsidR="007716CC" w:rsidRPr="007716CC" w:rsidRDefault="007716CC" w:rsidP="007716CC">
      <w:pPr>
        <w:spacing w:line="360" w:lineRule="auto"/>
        <w:ind w:firstLine="480"/>
        <w:rPr>
          <w:b/>
          <w:kern w:val="0"/>
          <w:sz w:val="24"/>
        </w:rPr>
      </w:pPr>
      <w:r w:rsidRPr="007716CC">
        <w:rPr>
          <w:b/>
          <w:kern w:val="0"/>
          <w:sz w:val="24"/>
        </w:rPr>
        <w:t>四、服务方式：承包制</w:t>
      </w:r>
    </w:p>
    <w:p w14:paraId="44D6E248" w14:textId="77777777" w:rsidR="007716CC" w:rsidRPr="007716CC" w:rsidRDefault="007716CC" w:rsidP="007716CC">
      <w:pPr>
        <w:spacing w:line="360" w:lineRule="auto"/>
        <w:ind w:firstLine="480"/>
        <w:rPr>
          <w:bCs/>
          <w:kern w:val="0"/>
          <w:sz w:val="24"/>
        </w:rPr>
      </w:pPr>
      <w:r w:rsidRPr="007716CC">
        <w:rPr>
          <w:bCs/>
          <w:kern w:val="0"/>
          <w:sz w:val="24"/>
        </w:rPr>
        <w:t>由采购人与环卫作业单位签订承包合同，根据招标文件规定和环卫作业单位的投标承诺具体事项和考核办法，环卫作业单位若发生违约行为或考评不合格，</w:t>
      </w:r>
      <w:r w:rsidRPr="007716CC">
        <w:rPr>
          <w:rFonts w:hint="eastAsia"/>
          <w:bCs/>
          <w:kern w:val="0"/>
          <w:sz w:val="24"/>
        </w:rPr>
        <w:t>采购人</w:t>
      </w:r>
      <w:r w:rsidRPr="007716CC">
        <w:rPr>
          <w:bCs/>
          <w:kern w:val="0"/>
          <w:sz w:val="24"/>
        </w:rPr>
        <w:t>有权终止合同的履行。</w:t>
      </w:r>
    </w:p>
    <w:p w14:paraId="02B3C737" w14:textId="77777777" w:rsidR="007716CC" w:rsidRPr="007716CC" w:rsidRDefault="007716CC" w:rsidP="007716CC">
      <w:pPr>
        <w:spacing w:line="360" w:lineRule="auto"/>
        <w:ind w:firstLine="480"/>
        <w:rPr>
          <w:b/>
          <w:kern w:val="0"/>
          <w:sz w:val="24"/>
        </w:rPr>
      </w:pPr>
      <w:r w:rsidRPr="007716CC">
        <w:rPr>
          <w:b/>
          <w:kern w:val="0"/>
          <w:sz w:val="24"/>
        </w:rPr>
        <w:t>五、服务质量标准及要求</w:t>
      </w:r>
    </w:p>
    <w:p w14:paraId="45EE4167" w14:textId="77777777" w:rsidR="007716CC" w:rsidRPr="007716CC" w:rsidRDefault="007716CC" w:rsidP="007716CC">
      <w:pPr>
        <w:spacing w:line="360" w:lineRule="auto"/>
        <w:ind w:firstLine="480"/>
        <w:rPr>
          <w:bCs/>
          <w:kern w:val="0"/>
          <w:sz w:val="24"/>
        </w:rPr>
      </w:pPr>
      <w:r w:rsidRPr="007716CC">
        <w:rPr>
          <w:bCs/>
          <w:kern w:val="0"/>
          <w:sz w:val="24"/>
        </w:rPr>
        <w:t>具体见《</w:t>
      </w:r>
      <w:r w:rsidRPr="007716CC">
        <w:rPr>
          <w:rFonts w:hint="eastAsia"/>
          <w:bCs/>
          <w:kern w:val="0"/>
          <w:sz w:val="24"/>
        </w:rPr>
        <w:t>高新区北区</w:t>
      </w:r>
      <w:r w:rsidRPr="007716CC">
        <w:rPr>
          <w:bCs/>
          <w:kern w:val="0"/>
          <w:sz w:val="24"/>
        </w:rPr>
        <w:t>环卫作业质量考核</w:t>
      </w:r>
      <w:r w:rsidRPr="007716CC">
        <w:rPr>
          <w:rFonts w:hint="eastAsia"/>
          <w:bCs/>
          <w:kern w:val="0"/>
          <w:sz w:val="24"/>
        </w:rPr>
        <w:t>办法</w:t>
      </w:r>
      <w:r w:rsidRPr="007716CC">
        <w:rPr>
          <w:rFonts w:hint="eastAsia"/>
          <w:bCs/>
          <w:kern w:val="0"/>
          <w:sz w:val="24"/>
        </w:rPr>
        <w:t>2026</w:t>
      </w:r>
      <w:r w:rsidRPr="007716CC">
        <w:rPr>
          <w:bCs/>
          <w:kern w:val="0"/>
          <w:sz w:val="24"/>
        </w:rPr>
        <w:t>版》。</w:t>
      </w:r>
    </w:p>
    <w:p w14:paraId="604FDDA4" w14:textId="77777777" w:rsidR="007716CC" w:rsidRPr="007716CC" w:rsidRDefault="007716CC" w:rsidP="007716CC">
      <w:pPr>
        <w:spacing w:line="360" w:lineRule="auto"/>
        <w:ind w:firstLine="420"/>
        <w:rPr>
          <w:kern w:val="0"/>
        </w:rPr>
      </w:pPr>
    </w:p>
    <w:p w14:paraId="72F6C985" w14:textId="77777777" w:rsidR="007716CC" w:rsidRPr="007716CC" w:rsidRDefault="007716CC" w:rsidP="007716CC">
      <w:pPr>
        <w:keepNext/>
        <w:keepLines/>
        <w:spacing w:line="376" w:lineRule="atLeast"/>
        <w:outlineLvl w:val="3"/>
        <w:rPr>
          <w:rFonts w:ascii="宋体" w:hAnsi="宋体" w:hint="eastAsia"/>
          <w:bCs/>
          <w:kern w:val="0"/>
          <w:sz w:val="28"/>
          <w:szCs w:val="20"/>
        </w:rPr>
      </w:pPr>
      <w:r w:rsidRPr="007716CC">
        <w:rPr>
          <w:rFonts w:ascii="宋体" w:eastAsia="黑体" w:hAnsi="宋体" w:hint="eastAsia"/>
          <w:b/>
          <w:bCs/>
          <w:kern w:val="0"/>
          <w:sz w:val="24"/>
        </w:rPr>
        <w:br w:type="page" w:clear="all"/>
      </w:r>
      <w:r w:rsidRPr="007716CC">
        <w:rPr>
          <w:rFonts w:ascii="宋体" w:hAnsi="宋体" w:hint="eastAsia"/>
          <w:b/>
          <w:bCs/>
          <w:kern w:val="0"/>
          <w:sz w:val="28"/>
          <w:szCs w:val="20"/>
        </w:rPr>
        <w:lastRenderedPageBreak/>
        <w:t>附件2</w:t>
      </w:r>
    </w:p>
    <w:p w14:paraId="009DF792" w14:textId="77777777" w:rsidR="007716CC" w:rsidRPr="007716CC" w:rsidRDefault="007716CC" w:rsidP="007716CC">
      <w:pPr>
        <w:spacing w:before="120" w:after="120" w:line="360" w:lineRule="auto"/>
        <w:jc w:val="center"/>
        <w:rPr>
          <w:rFonts w:ascii="宋体" w:hAnsi="宋体" w:hint="eastAsia"/>
          <w:b/>
          <w:kern w:val="0"/>
          <w:sz w:val="28"/>
          <w:szCs w:val="21"/>
        </w:rPr>
      </w:pPr>
      <w:r w:rsidRPr="007716CC">
        <w:rPr>
          <w:rFonts w:ascii="宋体" w:hAnsi="宋体" w:hint="eastAsia"/>
          <w:b/>
          <w:kern w:val="0"/>
          <w:sz w:val="28"/>
          <w:szCs w:val="21"/>
        </w:rPr>
        <w:t>高新区北区环卫作业质量考核办法（2026版）</w:t>
      </w:r>
    </w:p>
    <w:bookmarkEnd w:id="6"/>
    <w:p w14:paraId="472F4014"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kern w:val="0"/>
          <w:sz w:val="24"/>
        </w:rPr>
        <w:t>为进一步提升环卫精细化管理</w:t>
      </w:r>
      <w:r w:rsidRPr="007716CC">
        <w:rPr>
          <w:rFonts w:ascii="宋体" w:hAnsi="宋体" w:cs="宋体" w:hint="eastAsia"/>
          <w:color w:val="000000"/>
          <w:kern w:val="0"/>
          <w:sz w:val="24"/>
        </w:rPr>
        <w:t>，完善环卫长效管理考核机制，切实巩固环境卫生整治成果，不断改善和优化城市环境卫生面貌，根据《高新区北区环卫作业质量考核细则（2026版）》，结合高新北区环卫精细化管理的实际，制订本考核办法。</w:t>
      </w:r>
    </w:p>
    <w:p w14:paraId="7ABA2744" w14:textId="77777777" w:rsidR="007716CC" w:rsidRPr="007716CC" w:rsidRDefault="007716CC" w:rsidP="007716CC">
      <w:pPr>
        <w:spacing w:line="360" w:lineRule="auto"/>
        <w:ind w:firstLine="482"/>
        <w:rPr>
          <w:rFonts w:ascii="宋体" w:hAnsi="宋体" w:cs="宋体" w:hint="eastAsia"/>
          <w:b/>
          <w:bCs/>
          <w:color w:val="000000"/>
          <w:kern w:val="0"/>
          <w:sz w:val="24"/>
        </w:rPr>
      </w:pPr>
      <w:r w:rsidRPr="007716CC">
        <w:rPr>
          <w:rFonts w:ascii="宋体" w:hAnsi="宋体" w:cs="宋体" w:hint="eastAsia"/>
          <w:b/>
          <w:bCs/>
          <w:color w:val="000000"/>
          <w:kern w:val="0"/>
          <w:sz w:val="24"/>
        </w:rPr>
        <w:t>一、指导思想和目标</w:t>
      </w:r>
    </w:p>
    <w:p w14:paraId="52814580"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为进一步推进城市治理现代化“五个示范”,加力“温暖北区、幸福小城”建设，紧紧围绕全市城乡环境大整治行动，全面推进大城管建设等中心工作，努力促进辖区环卫作业质量和管理水平新提升，充分调动和发挥指导、监督和考核的作用，不断提升城市环境卫生管理水平。</w:t>
      </w:r>
    </w:p>
    <w:p w14:paraId="44542B9F"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二、考核对象</w:t>
      </w:r>
    </w:p>
    <w:p w14:paraId="6C1A50B8"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考核对象：高新区北区各标段中标企业。</w:t>
      </w:r>
    </w:p>
    <w:p w14:paraId="48979A81"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三、考核内容</w:t>
      </w:r>
    </w:p>
    <w:p w14:paraId="7B0F23D9"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（一）作业质量考核</w:t>
      </w:r>
    </w:p>
    <w:p w14:paraId="0EDF25A2"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1.道路、随路绿化带、场地清扫保洁质量。考核内容包括：（1）道路清扫机械化作业质量；（2）人工清扫保洁质量（道板、广场、人行道、进村道路、居民场地及不能机械作业的区域）；（3）护栏清洗保洁质量；（4）垃圾桶（房）、果壳箱清洗保洁质量；（5）生活垃圾规范化收集和运输质量；（6）绿化带、绿地、绿化隔离带等保洁质量。</w:t>
      </w:r>
    </w:p>
    <w:p w14:paraId="21B37D9D"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2.转运站生活垃圾转运服务质量。</w:t>
      </w:r>
    </w:p>
    <w:p w14:paraId="7DE6A7A1"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3.企业内部管理。</w:t>
      </w:r>
    </w:p>
    <w:p w14:paraId="14B9C327"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（二）作业规范考核</w:t>
      </w:r>
    </w:p>
    <w:p w14:paraId="358065CB"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1.人员规范：对人员作业纪律的遵守情况、行为规范等情况进行考核。</w:t>
      </w:r>
    </w:p>
    <w:p w14:paraId="19CDE02F"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2.车辆规范：对作业车辆的车容车貌、运行、操作的规范情况进行考核。</w:t>
      </w:r>
    </w:p>
    <w:p w14:paraId="0A1E30D6"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3.管理规范：对上报资料、数据及更新的及时性和准确性，对问题整改效果的核查等管理规范情况进行考核。</w:t>
      </w:r>
    </w:p>
    <w:p w14:paraId="43443957"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（三）社会责任考核</w:t>
      </w:r>
    </w:p>
    <w:p w14:paraId="2B588FE7"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1.对有责投诉和各社区、北区曝光的处理。</w:t>
      </w:r>
    </w:p>
    <w:p w14:paraId="7F956DD3"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2.对市、区、高新区（北区）三级数字化平台派遣案卷的整改处理。</w:t>
      </w:r>
    </w:p>
    <w:p w14:paraId="22A340D9"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3.对市民反映强烈的问题的处理。</w:t>
      </w:r>
    </w:p>
    <w:p w14:paraId="6BFB8EC9"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四、考核方式</w:t>
      </w:r>
    </w:p>
    <w:p w14:paraId="2CA19993"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lastRenderedPageBreak/>
        <w:t>（一）现场督查考核</w:t>
      </w:r>
    </w:p>
    <w:p w14:paraId="4E8D6D40"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1.北区城管中队现场考核</w:t>
      </w:r>
    </w:p>
    <w:p w14:paraId="22A509B7"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由北区工作组委托北区城管组织现场考核，北区城管中队施行网格化管理，每天由各网格队员在自巡查系统内派发保洁类案卷，责任方收到案卷时，按要求限期整改到位；北区城管中队不定期抽查中标单位机械化作业，要求上报当日作业过程的打卡照片。</w:t>
      </w:r>
    </w:p>
    <w:p w14:paraId="307286AD"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2.社区考核</w:t>
      </w:r>
    </w:p>
    <w:p w14:paraId="34A5627B"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社区在日常巡查时也可以通过自巡查系统上报问题，或者直接将问题发给中标单位进行整改。</w:t>
      </w:r>
    </w:p>
    <w:p w14:paraId="47BFD509"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3.转运站生活垃圾规范化转运考评</w:t>
      </w:r>
    </w:p>
    <w:p w14:paraId="255C97A2"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城区前端收集车辆的考评：在各转运站和相关道路对进入转运站前行驶的各类车辆进行考核，实行现场即时扣分。同时，对考评中发现的问题，责成被考作业公司进行整改，并反馈整改情况。</w:t>
      </w:r>
    </w:p>
    <w:p w14:paraId="6C31E1C3"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（二）对环卫作业单位响应指令的考核</w:t>
      </w:r>
    </w:p>
    <w:p w14:paraId="50AEF3B8"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各环卫作业单位要求申报的资料、台账、人员、参加会议、重大活动保障、现场督查、应急保障等要求公司响应的情况、准确率反馈记录。其响应结果，按照考核细则对应条款进行考评。</w:t>
      </w:r>
    </w:p>
    <w:p w14:paraId="62C8B9AD"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（三）市、区考评情况反馈的考核</w:t>
      </w:r>
    </w:p>
    <w:p w14:paraId="498807E6"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针对市、区考评反映的环卫问题，发生扣分或未整改的情况进行考核。</w:t>
      </w:r>
    </w:p>
    <w:p w14:paraId="02A3EB89"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（四）社会媒体反映情况的考核</w:t>
      </w:r>
    </w:p>
    <w:p w14:paraId="658F863D"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对有责投诉和媒体曝光的处理；对市民反映强烈问题的处理；对上级、领导督查问题的整改情况不到位的，市区考评点评材料中反映的问题，对照相应的条款予以考核。</w:t>
      </w:r>
    </w:p>
    <w:p w14:paraId="4E1DB717"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（五）环卫专用账户建立</w:t>
      </w:r>
    </w:p>
    <w:p w14:paraId="6505D188"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中标人及时上报“环卫专用账户”，参照《住房城乡建设部等4部门关于建立城市环卫工人工资专用账户制度的通知》建城[2025]39号文件执行。</w:t>
      </w:r>
    </w:p>
    <w:p w14:paraId="2B4448FE"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五、考核结果运用</w:t>
      </w:r>
    </w:p>
    <w:p w14:paraId="75B0F20A"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环卫作业实行精细化管理考评，坚持强化标准、注重实效、公开公正、奖惩并措的原则，严格实施奖惩，并与经济结算挂钩。</w:t>
      </w:r>
    </w:p>
    <w:p w14:paraId="20426B90"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（一）通报措施</w:t>
      </w:r>
    </w:p>
    <w:p w14:paraId="2F252597"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各类考核发现的问题，整理汇总后，于当日发送各作业公司。北区城管路面巡查发现、上级派单、领导督查、媒体曝光等问题，将通过手机微信、案卷派单送达等形式，于当日</w:t>
      </w:r>
      <w:r w:rsidRPr="007716CC">
        <w:rPr>
          <w:rFonts w:ascii="宋体" w:hAnsi="宋体" w:cs="宋体" w:hint="eastAsia"/>
          <w:kern w:val="0"/>
          <w:sz w:val="24"/>
        </w:rPr>
        <w:lastRenderedPageBreak/>
        <w:t>发送各相关社区、作业公司。对于环卫作业精细化考评成绩和问题，以《通报》的形式下发至各社区、各作业公司。</w:t>
      </w:r>
    </w:p>
    <w:p w14:paraId="3F1FE720"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（二）点评措施</w:t>
      </w:r>
    </w:p>
    <w:p w14:paraId="45F2853A"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北区汇总当季考评中存在的问题及采用好的做法、思路和措施，在每季召开城乡环境调度会议上进行点评。根据每季考核扣分情况，各公司负责人进行分析和提出整改措施。</w:t>
      </w:r>
    </w:p>
    <w:p w14:paraId="03EDCA4E" w14:textId="77777777" w:rsidR="007716CC" w:rsidRPr="007716CC" w:rsidRDefault="007716CC" w:rsidP="007716CC">
      <w:pPr>
        <w:spacing w:line="360" w:lineRule="auto"/>
        <w:ind w:firstLine="482"/>
        <w:rPr>
          <w:rFonts w:ascii="宋体" w:hAnsi="宋体" w:cs="宋体" w:hint="eastAsia"/>
          <w:b/>
          <w:bCs/>
          <w:kern w:val="0"/>
          <w:sz w:val="24"/>
        </w:rPr>
      </w:pPr>
      <w:r w:rsidRPr="007716CC">
        <w:rPr>
          <w:rFonts w:ascii="宋体" w:hAnsi="宋体" w:cs="宋体" w:hint="eastAsia"/>
          <w:b/>
          <w:bCs/>
          <w:kern w:val="0"/>
          <w:sz w:val="24"/>
        </w:rPr>
        <w:t>（三）考核措施</w:t>
      </w:r>
    </w:p>
    <w:p w14:paraId="5476C9B5"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1.市巡查案卷每处扣150元，如出现未整改或者核查不通过的每处扣2000元；区巡查案卷每处扣100元，如出现未整改或者核查不通过的每处扣1000元。高新区（北区）自巡查案卷每处10元，如出现未整改或者核查不通过的每处扣100元。</w:t>
      </w:r>
    </w:p>
    <w:p w14:paraId="6C250782"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kern w:val="0"/>
          <w:sz w:val="24"/>
        </w:rPr>
        <w:t>2.北区组织召集的各</w:t>
      </w:r>
      <w:r w:rsidRPr="007716CC">
        <w:rPr>
          <w:rFonts w:ascii="宋体" w:hAnsi="宋体" w:cs="宋体" w:hint="eastAsia"/>
          <w:color w:val="000000"/>
          <w:kern w:val="0"/>
          <w:sz w:val="24"/>
        </w:rPr>
        <w:t>类会议、活动，要求公司负责人等参加的，必须参加（公司负责人含总经理或总经理委托的其他公司负责人），每缺席1人次，考核扣款1000元。</w:t>
      </w:r>
    </w:p>
    <w:p w14:paraId="639DEF80"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3.抽查发现当日未进行机械化作业的，对其单位进行1000元/次的处罚，如连续发现3次的，视作年度考核不合格，不在进行下一轮续签。</w:t>
      </w:r>
    </w:p>
    <w:p w14:paraId="3CF9E348" w14:textId="77777777" w:rsidR="007716CC" w:rsidRPr="007716CC" w:rsidRDefault="007716CC" w:rsidP="007716CC">
      <w:pPr>
        <w:spacing w:line="360" w:lineRule="auto"/>
        <w:ind w:firstLine="480"/>
        <w:rPr>
          <w:rFonts w:ascii="宋体" w:hAnsi="宋体" w:cs="宋体" w:hint="eastAsia"/>
          <w:color w:val="000000"/>
          <w:kern w:val="0"/>
          <w:sz w:val="24"/>
        </w:rPr>
      </w:pPr>
      <w:r w:rsidRPr="007716CC">
        <w:rPr>
          <w:rFonts w:ascii="宋体" w:hAnsi="宋体" w:cs="宋体" w:hint="eastAsia"/>
          <w:color w:val="000000"/>
          <w:kern w:val="0"/>
          <w:sz w:val="24"/>
        </w:rPr>
        <w:t>4.对有责投诉或者社区、北区曝光问题情节较为严重的，由北区工作组讨论具体扣款事宜。</w:t>
      </w:r>
    </w:p>
    <w:p w14:paraId="59911C91" w14:textId="77777777" w:rsidR="007716CC" w:rsidRPr="007716CC" w:rsidRDefault="007716CC" w:rsidP="007716CC">
      <w:pPr>
        <w:spacing w:line="360" w:lineRule="auto"/>
        <w:ind w:firstLine="482"/>
        <w:rPr>
          <w:rFonts w:ascii="宋体" w:hAnsi="宋体" w:cs="宋体" w:hint="eastAsia"/>
          <w:b/>
          <w:bCs/>
          <w:color w:val="000000"/>
          <w:kern w:val="0"/>
          <w:sz w:val="24"/>
        </w:rPr>
      </w:pPr>
      <w:r w:rsidRPr="007716CC">
        <w:rPr>
          <w:rFonts w:ascii="宋体" w:hAnsi="宋体" w:cs="宋体" w:hint="eastAsia"/>
          <w:b/>
          <w:bCs/>
          <w:color w:val="000000"/>
          <w:kern w:val="0"/>
          <w:sz w:val="24"/>
        </w:rPr>
        <w:t>（四）退出措施</w:t>
      </w:r>
    </w:p>
    <w:p w14:paraId="2F01D798"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1.中标人由于自身管理不善发生群体性事件；</w:t>
      </w:r>
    </w:p>
    <w:p w14:paraId="74B8B1CA"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2.中标人发生重大违规违法现象；</w:t>
      </w:r>
    </w:p>
    <w:p w14:paraId="6C898ED6"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3.中标人出现拆分项目、转包情形的；</w:t>
      </w:r>
    </w:p>
    <w:p w14:paraId="74399CB4"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4.中标人在各类应急响应工作，市、区重大活动期间因清扫保洁不到位造成重大影响的；</w:t>
      </w:r>
    </w:p>
    <w:p w14:paraId="613D940F"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出现以上情况的，北区有权在合同期内，提前15天通知中标人解除合同。被解除合同的中标人在被解除合同时日起，三年内不得参与本辖区环卫作业投标。</w:t>
      </w:r>
    </w:p>
    <w:p w14:paraId="1265E83B" w14:textId="77777777" w:rsidR="007716CC" w:rsidRPr="007716CC" w:rsidRDefault="007716CC" w:rsidP="007716CC">
      <w:pPr>
        <w:spacing w:line="360" w:lineRule="auto"/>
        <w:ind w:firstLine="480"/>
        <w:rPr>
          <w:rFonts w:ascii="宋体" w:hAnsi="宋体" w:cs="宋体" w:hint="eastAsia"/>
          <w:kern w:val="0"/>
          <w:sz w:val="24"/>
        </w:rPr>
      </w:pPr>
      <w:r w:rsidRPr="007716CC">
        <w:rPr>
          <w:rFonts w:ascii="宋体" w:hAnsi="宋体" w:cs="宋体" w:hint="eastAsia"/>
          <w:kern w:val="0"/>
          <w:sz w:val="24"/>
        </w:rPr>
        <w:t>被解除合同后的标段由其他标段中标单位临时代管（由北区组织签订临时代管合同），代管期限由北区与保洁公司另行协商，且代管期内遇合同到期则代管自动终止。</w:t>
      </w:r>
    </w:p>
    <w:p w14:paraId="6A8ADEAC" w14:textId="77777777" w:rsidR="007716CC" w:rsidRPr="007716CC" w:rsidRDefault="007716CC" w:rsidP="007716CC">
      <w:pPr>
        <w:spacing w:line="360" w:lineRule="auto"/>
        <w:ind w:firstLine="482"/>
        <w:rPr>
          <w:rFonts w:ascii="宋体" w:hAnsi="宋体" w:cs="宋体" w:hint="eastAsia"/>
          <w:kern w:val="0"/>
          <w:szCs w:val="21"/>
        </w:rPr>
      </w:pPr>
      <w:r w:rsidRPr="007716CC">
        <w:rPr>
          <w:rFonts w:ascii="宋体" w:hAnsi="宋体" w:cs="宋体" w:hint="eastAsia"/>
          <w:b/>
          <w:bCs/>
          <w:kern w:val="0"/>
          <w:sz w:val="24"/>
        </w:rPr>
        <w:t>六、考核办法因上级工作要求变化，将重新明确。本考核办法由高新区北区城管中队负责解释。</w:t>
      </w:r>
    </w:p>
    <w:p w14:paraId="6C8D5203" w14:textId="77777777" w:rsidR="007716CC" w:rsidRPr="007716CC" w:rsidRDefault="007716CC" w:rsidP="007716CC">
      <w:pPr>
        <w:keepNext/>
        <w:keepLines/>
        <w:spacing w:line="376" w:lineRule="atLeast"/>
        <w:outlineLvl w:val="3"/>
        <w:rPr>
          <w:rFonts w:ascii="宋体" w:hAnsi="宋体" w:hint="eastAsia"/>
          <w:bCs/>
          <w:kern w:val="0"/>
          <w:sz w:val="28"/>
          <w:szCs w:val="20"/>
        </w:rPr>
      </w:pPr>
      <w:r w:rsidRPr="007716CC">
        <w:rPr>
          <w:rFonts w:ascii="Arial" w:eastAsia="黑体" w:hAnsi="Arial"/>
          <w:b/>
          <w:kern w:val="0"/>
          <w:sz w:val="24"/>
          <w:szCs w:val="20"/>
        </w:rPr>
        <w:br w:type="page" w:clear="all"/>
      </w:r>
      <w:r w:rsidRPr="007716CC">
        <w:rPr>
          <w:rFonts w:ascii="宋体" w:hAnsi="宋体" w:hint="eastAsia"/>
          <w:b/>
          <w:bCs/>
          <w:kern w:val="0"/>
          <w:sz w:val="28"/>
          <w:szCs w:val="20"/>
        </w:rPr>
        <w:lastRenderedPageBreak/>
        <w:t>附件3</w:t>
      </w:r>
    </w:p>
    <w:p w14:paraId="04901BA7" w14:textId="77777777" w:rsidR="007716CC" w:rsidRPr="007716CC" w:rsidRDefault="007716CC" w:rsidP="007716CC">
      <w:pPr>
        <w:spacing w:before="120" w:after="120" w:line="360" w:lineRule="auto"/>
        <w:jc w:val="center"/>
        <w:rPr>
          <w:rFonts w:ascii="宋体" w:hAnsi="宋体" w:hint="eastAsia"/>
          <w:b/>
          <w:kern w:val="0"/>
          <w:sz w:val="28"/>
          <w:szCs w:val="21"/>
        </w:rPr>
      </w:pPr>
      <w:r w:rsidRPr="007716CC">
        <w:rPr>
          <w:rFonts w:ascii="宋体" w:hAnsi="宋体" w:hint="eastAsia"/>
          <w:b/>
          <w:kern w:val="0"/>
          <w:sz w:val="28"/>
          <w:szCs w:val="21"/>
        </w:rPr>
        <w:t>高新区北区环卫作业质量考核细则（2026版）</w:t>
      </w:r>
    </w:p>
    <w:tbl>
      <w:tblPr>
        <w:tblW w:w="9324" w:type="dxa"/>
        <w:jc w:val="center"/>
        <w:tblLayout w:type="fixed"/>
        <w:tblLook w:val="04A0" w:firstRow="1" w:lastRow="0" w:firstColumn="1" w:lastColumn="0" w:noHBand="0" w:noVBand="1"/>
      </w:tblPr>
      <w:tblGrid>
        <w:gridCol w:w="759"/>
        <w:gridCol w:w="1333"/>
        <w:gridCol w:w="1843"/>
        <w:gridCol w:w="3963"/>
        <w:gridCol w:w="1001"/>
        <w:gridCol w:w="425"/>
      </w:tblGrid>
      <w:tr w:rsidR="007716CC" w:rsidRPr="007716CC" w14:paraId="34DA8F65" w14:textId="77777777" w:rsidTr="00CB20C2">
        <w:trPr>
          <w:trHeight w:val="555"/>
          <w:tblHeader/>
          <w:jc w:val="center"/>
        </w:trPr>
        <w:tc>
          <w:tcPr>
            <w:tcW w:w="759" w:type="dxa"/>
            <w:tcBorders>
              <w:top w:val="single" w:sz="4" w:space="0" w:color="000000"/>
              <w:left w:val="single" w:sz="4" w:space="0" w:color="000000"/>
              <w:bottom w:val="single" w:sz="4" w:space="0" w:color="000000"/>
              <w:right w:val="single" w:sz="4" w:space="0" w:color="000000"/>
            </w:tcBorders>
            <w:noWrap/>
            <w:vAlign w:val="center"/>
          </w:tcPr>
          <w:p w14:paraId="27819223"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项目</w:t>
            </w:r>
          </w:p>
        </w:tc>
        <w:tc>
          <w:tcPr>
            <w:tcW w:w="1333" w:type="dxa"/>
            <w:tcBorders>
              <w:top w:val="single" w:sz="4" w:space="0" w:color="000000"/>
              <w:left w:val="none" w:sz="4" w:space="0" w:color="000000"/>
              <w:bottom w:val="single" w:sz="4" w:space="0" w:color="000000"/>
              <w:right w:val="single" w:sz="4" w:space="0" w:color="000000"/>
            </w:tcBorders>
            <w:noWrap/>
            <w:vAlign w:val="center"/>
          </w:tcPr>
          <w:p w14:paraId="30D01298"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考评内容</w:t>
            </w:r>
          </w:p>
        </w:tc>
        <w:tc>
          <w:tcPr>
            <w:tcW w:w="1843" w:type="dxa"/>
            <w:tcBorders>
              <w:top w:val="single" w:sz="4" w:space="0" w:color="000000"/>
              <w:left w:val="none" w:sz="4" w:space="0" w:color="000000"/>
              <w:bottom w:val="single" w:sz="4" w:space="0" w:color="000000"/>
              <w:right w:val="single" w:sz="4" w:space="0" w:color="000000"/>
            </w:tcBorders>
            <w:noWrap/>
            <w:vAlign w:val="center"/>
          </w:tcPr>
          <w:p w14:paraId="39662ECE"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考核标准</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01E69A8"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问题详细描述</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49C81D2F"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整改             时限</w:t>
            </w:r>
          </w:p>
        </w:tc>
        <w:tc>
          <w:tcPr>
            <w:tcW w:w="425" w:type="dxa"/>
            <w:tcBorders>
              <w:top w:val="single" w:sz="4" w:space="0" w:color="000000"/>
              <w:left w:val="none" w:sz="4" w:space="0" w:color="000000"/>
              <w:bottom w:val="single" w:sz="4" w:space="0" w:color="000000"/>
              <w:right w:val="single" w:sz="4" w:space="0" w:color="000000"/>
            </w:tcBorders>
            <w:shd w:val="clear" w:color="000000" w:fill="FFFFFF"/>
            <w:noWrap/>
            <w:vAlign w:val="center"/>
          </w:tcPr>
          <w:p w14:paraId="1D147509"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备注</w:t>
            </w:r>
          </w:p>
        </w:tc>
      </w:tr>
      <w:tr w:rsidR="007716CC" w:rsidRPr="007716CC" w14:paraId="0FA56151" w14:textId="77777777" w:rsidTr="00CB20C2">
        <w:trPr>
          <w:trHeight w:val="570"/>
          <w:jc w:val="center"/>
        </w:trPr>
        <w:tc>
          <w:tcPr>
            <w:tcW w:w="759" w:type="dxa"/>
            <w:vMerge w:val="restart"/>
            <w:tcBorders>
              <w:top w:val="none" w:sz="4" w:space="0" w:color="000000"/>
              <w:left w:val="single" w:sz="4" w:space="0" w:color="000000"/>
              <w:bottom w:val="single" w:sz="4" w:space="0" w:color="000000"/>
              <w:right w:val="single" w:sz="4" w:space="0" w:color="000000"/>
            </w:tcBorders>
            <w:noWrap/>
            <w:vAlign w:val="center"/>
          </w:tcPr>
          <w:p w14:paraId="3FBBE737"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（一）</w:t>
            </w:r>
          </w:p>
          <w:p w14:paraId="26A1F46F" w14:textId="77777777" w:rsidR="007716CC" w:rsidRPr="007716CC" w:rsidRDefault="007716CC" w:rsidP="007716CC">
            <w:pPr>
              <w:widowControl/>
              <w:jc w:val="center"/>
              <w:rPr>
                <w:rFonts w:ascii="宋体" w:hAnsi="宋体" w:cs="宋体" w:hint="eastAsia"/>
                <w:b/>
                <w:bCs/>
                <w:color w:val="000000"/>
                <w:kern w:val="0"/>
                <w:sz w:val="18"/>
                <w:szCs w:val="18"/>
              </w:rPr>
            </w:pPr>
            <w:r w:rsidRPr="007716CC">
              <w:rPr>
                <w:rFonts w:ascii="宋体" w:hAnsi="宋体" w:cs="宋体"/>
                <w:b/>
                <w:bCs/>
                <w:color w:val="000000"/>
                <w:kern w:val="0"/>
                <w:sz w:val="18"/>
                <w:szCs w:val="18"/>
              </w:rPr>
              <w:t>道路清扫机械化作业</w:t>
            </w:r>
          </w:p>
        </w:tc>
        <w:tc>
          <w:tcPr>
            <w:tcW w:w="1333" w:type="dxa"/>
            <w:tcBorders>
              <w:top w:val="none" w:sz="4" w:space="0" w:color="000000"/>
              <w:left w:val="none" w:sz="4" w:space="0" w:color="000000"/>
              <w:bottom w:val="single" w:sz="4" w:space="0" w:color="000000"/>
              <w:right w:val="single" w:sz="4" w:space="0" w:color="000000"/>
            </w:tcBorders>
            <w:noWrap/>
            <w:vAlign w:val="center"/>
          </w:tcPr>
          <w:p w14:paraId="2E2B1CC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1、冲洗作业</w:t>
            </w:r>
          </w:p>
        </w:tc>
        <w:tc>
          <w:tcPr>
            <w:tcW w:w="1843" w:type="dxa"/>
            <w:vMerge w:val="restart"/>
            <w:tcBorders>
              <w:top w:val="none" w:sz="4" w:space="0" w:color="000000"/>
              <w:left w:val="single" w:sz="4" w:space="0" w:color="000000"/>
              <w:bottom w:val="single" w:sz="4" w:space="0" w:color="000000"/>
              <w:right w:val="single" w:sz="4" w:space="0" w:color="000000"/>
            </w:tcBorders>
            <w:noWrap/>
            <w:vAlign w:val="center"/>
          </w:tcPr>
          <w:p w14:paraId="46FC62C0"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1、环卫车辆机械化作业考核，分别对有效作业里程、覆盖路段、实际作业车辆数进行加权平均，出现作业里程、覆盖路段、实际车辆出现无故使用不足的现象；</w:t>
            </w:r>
          </w:p>
          <w:p w14:paraId="5B6532C5"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2、车辆机械化作业日完成作业量未达标的；</w:t>
            </w:r>
          </w:p>
        </w:tc>
        <w:tc>
          <w:tcPr>
            <w:tcW w:w="3963" w:type="dxa"/>
            <w:vMerge w:val="restart"/>
            <w:tcBorders>
              <w:top w:val="none" w:sz="4" w:space="0" w:color="000000"/>
              <w:left w:val="single" w:sz="4" w:space="0" w:color="000000"/>
              <w:bottom w:val="single" w:sz="4" w:space="0" w:color="000000"/>
              <w:right w:val="single" w:sz="4" w:space="0" w:color="000000"/>
            </w:tcBorders>
            <w:noWrap/>
            <w:vAlign w:val="center"/>
          </w:tcPr>
          <w:p w14:paraId="5459934C"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1、各标段作业中，无故未按照有效作业里程、覆盖路段和实际作业车辆数出车。</w:t>
            </w:r>
          </w:p>
          <w:p w14:paraId="0B749B63"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2、每日各类作业车辆，无故未按照核定的作业量达标作业出现考核扣分的。</w:t>
            </w:r>
          </w:p>
        </w:tc>
        <w:tc>
          <w:tcPr>
            <w:tcW w:w="1001" w:type="dxa"/>
            <w:vMerge w:val="restart"/>
            <w:tcBorders>
              <w:top w:val="none" w:sz="4" w:space="0" w:color="000000"/>
              <w:left w:val="single" w:sz="4" w:space="0" w:color="000000"/>
              <w:bottom w:val="single" w:sz="4" w:space="0" w:color="000000"/>
              <w:right w:val="single" w:sz="4" w:space="0" w:color="000000"/>
            </w:tcBorders>
            <w:noWrap/>
            <w:vAlign w:val="center"/>
          </w:tcPr>
          <w:p w14:paraId="1379D11A"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12小时</w:t>
            </w:r>
          </w:p>
        </w:tc>
        <w:tc>
          <w:tcPr>
            <w:tcW w:w="425" w:type="dxa"/>
            <w:vMerge w:val="restart"/>
            <w:tcBorders>
              <w:top w:val="none" w:sz="4" w:space="0" w:color="000000"/>
              <w:left w:val="single" w:sz="4" w:space="0" w:color="000000"/>
              <w:bottom w:val="single" w:sz="4" w:space="0" w:color="000000"/>
              <w:right w:val="single" w:sz="4" w:space="0" w:color="000000"/>
            </w:tcBorders>
            <w:noWrap/>
            <w:vAlign w:val="center"/>
          </w:tcPr>
          <w:p w14:paraId="43578566"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07E01F07" w14:textId="77777777" w:rsidTr="00CB20C2">
        <w:trPr>
          <w:trHeight w:val="57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569309EF"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tcBorders>
              <w:top w:val="none" w:sz="4" w:space="0" w:color="000000"/>
              <w:left w:val="none" w:sz="4" w:space="0" w:color="000000"/>
              <w:bottom w:val="single" w:sz="4" w:space="0" w:color="000000"/>
              <w:right w:val="single" w:sz="4" w:space="0" w:color="000000"/>
            </w:tcBorders>
            <w:noWrap/>
            <w:vAlign w:val="center"/>
          </w:tcPr>
          <w:p w14:paraId="61F107C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w:t>
            </w:r>
            <w:r w:rsidRPr="007716CC">
              <w:rPr>
                <w:rFonts w:ascii="宋体" w:hAnsi="宋体" w:cs="宋体" w:hint="eastAsia"/>
                <w:kern w:val="0"/>
                <w:sz w:val="18"/>
                <w:szCs w:val="18"/>
              </w:rPr>
              <w:t>洗</w:t>
            </w:r>
            <w:r w:rsidRPr="007716CC">
              <w:rPr>
                <w:rFonts w:ascii="宋体" w:hAnsi="宋体" w:cs="宋体"/>
                <w:kern w:val="0"/>
                <w:sz w:val="18"/>
                <w:szCs w:val="18"/>
              </w:rPr>
              <w:t>扫作业</w:t>
            </w: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76C4B4C9"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vMerge/>
            <w:tcBorders>
              <w:top w:val="none" w:sz="4" w:space="0" w:color="000000"/>
              <w:left w:val="single" w:sz="4" w:space="0" w:color="000000"/>
              <w:bottom w:val="single" w:sz="4" w:space="0" w:color="000000"/>
              <w:right w:val="single" w:sz="4" w:space="0" w:color="000000"/>
            </w:tcBorders>
            <w:noWrap/>
            <w:vAlign w:val="center"/>
          </w:tcPr>
          <w:p w14:paraId="73586C24" w14:textId="77777777" w:rsidR="007716CC" w:rsidRPr="007716CC" w:rsidRDefault="007716CC" w:rsidP="007716CC">
            <w:pPr>
              <w:widowControl/>
              <w:jc w:val="left"/>
              <w:rPr>
                <w:rFonts w:ascii="宋体" w:hAnsi="宋体" w:cs="宋体" w:hint="eastAsia"/>
                <w:color w:val="000000"/>
                <w:kern w:val="0"/>
                <w:sz w:val="18"/>
                <w:szCs w:val="18"/>
              </w:rPr>
            </w:pPr>
          </w:p>
        </w:tc>
        <w:tc>
          <w:tcPr>
            <w:tcW w:w="1001" w:type="dxa"/>
            <w:vMerge/>
            <w:tcBorders>
              <w:top w:val="none" w:sz="4" w:space="0" w:color="000000"/>
              <w:left w:val="single" w:sz="4" w:space="0" w:color="000000"/>
              <w:bottom w:val="single" w:sz="4" w:space="0" w:color="000000"/>
              <w:right w:val="single" w:sz="4" w:space="0" w:color="000000"/>
            </w:tcBorders>
            <w:noWrap/>
            <w:vAlign w:val="center"/>
          </w:tcPr>
          <w:p w14:paraId="22399B4A" w14:textId="77777777" w:rsidR="007716CC" w:rsidRPr="007716CC" w:rsidRDefault="007716CC" w:rsidP="007716CC">
            <w:pPr>
              <w:widowControl/>
              <w:jc w:val="left"/>
              <w:rPr>
                <w:rFonts w:ascii="宋体" w:hAnsi="宋体" w:cs="宋体" w:hint="eastAsia"/>
                <w:color w:val="000000"/>
                <w:kern w:val="0"/>
                <w:sz w:val="18"/>
                <w:szCs w:val="18"/>
              </w:rPr>
            </w:pPr>
          </w:p>
        </w:tc>
        <w:tc>
          <w:tcPr>
            <w:tcW w:w="425" w:type="dxa"/>
            <w:vMerge/>
            <w:tcBorders>
              <w:top w:val="none" w:sz="4" w:space="0" w:color="000000"/>
              <w:left w:val="single" w:sz="4" w:space="0" w:color="000000"/>
              <w:bottom w:val="single" w:sz="4" w:space="0" w:color="000000"/>
              <w:right w:val="single" w:sz="4" w:space="0" w:color="000000"/>
            </w:tcBorders>
            <w:noWrap/>
            <w:vAlign w:val="center"/>
          </w:tcPr>
          <w:p w14:paraId="17072340" w14:textId="77777777" w:rsidR="007716CC" w:rsidRPr="007716CC" w:rsidRDefault="007716CC" w:rsidP="007716CC">
            <w:pPr>
              <w:widowControl/>
              <w:jc w:val="left"/>
              <w:rPr>
                <w:rFonts w:ascii="宋体" w:hAnsi="宋体" w:cs="宋体" w:hint="eastAsia"/>
                <w:color w:val="000000"/>
                <w:kern w:val="0"/>
                <w:sz w:val="18"/>
                <w:szCs w:val="18"/>
              </w:rPr>
            </w:pPr>
          </w:p>
        </w:tc>
      </w:tr>
      <w:tr w:rsidR="007716CC" w:rsidRPr="007716CC" w14:paraId="6BC9D498" w14:textId="77777777" w:rsidTr="00CB20C2">
        <w:trPr>
          <w:trHeight w:val="465"/>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3C12FBAD"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tcBorders>
              <w:top w:val="none" w:sz="4" w:space="0" w:color="000000"/>
              <w:left w:val="none" w:sz="4" w:space="0" w:color="000000"/>
              <w:bottom w:val="single" w:sz="4" w:space="0" w:color="000000"/>
              <w:right w:val="single" w:sz="4" w:space="0" w:color="000000"/>
            </w:tcBorders>
            <w:noWrap/>
            <w:vAlign w:val="center"/>
          </w:tcPr>
          <w:p w14:paraId="3F4DF52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hint="eastAsia"/>
                <w:kern w:val="0"/>
                <w:sz w:val="18"/>
                <w:szCs w:val="18"/>
              </w:rPr>
              <w:t>3</w:t>
            </w:r>
            <w:r w:rsidRPr="007716CC">
              <w:rPr>
                <w:rFonts w:ascii="宋体" w:hAnsi="宋体" w:cs="宋体"/>
                <w:kern w:val="0"/>
                <w:sz w:val="18"/>
                <w:szCs w:val="18"/>
              </w:rPr>
              <w:t>、洒水作业</w:t>
            </w: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2CC31384"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52D07ED3"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2、日常作业中未按照规定要求进行作业的。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39E569F"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12小时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0C6DCFCE" w14:textId="77777777" w:rsidR="007716CC" w:rsidRPr="007716CC" w:rsidRDefault="007716CC" w:rsidP="007716CC">
            <w:pPr>
              <w:widowControl/>
              <w:jc w:val="left"/>
              <w:rPr>
                <w:rFonts w:ascii="宋体" w:hAnsi="宋体" w:cs="宋体" w:hint="eastAsia"/>
                <w:color w:val="000000"/>
                <w:kern w:val="0"/>
                <w:sz w:val="18"/>
                <w:szCs w:val="18"/>
              </w:rPr>
            </w:pPr>
          </w:p>
        </w:tc>
      </w:tr>
      <w:tr w:rsidR="007716CC" w:rsidRPr="007716CC" w14:paraId="1F6EDAAD" w14:textId="77777777" w:rsidTr="00CB20C2">
        <w:trPr>
          <w:trHeight w:val="439"/>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38EDC55A"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val="restart"/>
            <w:tcBorders>
              <w:top w:val="none" w:sz="4" w:space="0" w:color="000000"/>
              <w:left w:val="single" w:sz="4" w:space="0" w:color="000000"/>
              <w:bottom w:val="single" w:sz="4" w:space="0" w:color="000000"/>
              <w:right w:val="single" w:sz="4" w:space="0" w:color="000000"/>
            </w:tcBorders>
            <w:noWrap/>
            <w:vAlign w:val="center"/>
          </w:tcPr>
          <w:p w14:paraId="14B8EA8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hint="eastAsia"/>
                <w:kern w:val="0"/>
                <w:sz w:val="18"/>
                <w:szCs w:val="18"/>
              </w:rPr>
              <w:t>4</w:t>
            </w:r>
            <w:r w:rsidRPr="007716CC">
              <w:rPr>
                <w:rFonts w:ascii="宋体" w:hAnsi="宋体" w:cs="宋体"/>
                <w:kern w:val="0"/>
                <w:sz w:val="18"/>
                <w:szCs w:val="18"/>
              </w:rPr>
              <w:t>、机械作业取水</w:t>
            </w:r>
          </w:p>
        </w:tc>
        <w:tc>
          <w:tcPr>
            <w:tcW w:w="1843" w:type="dxa"/>
            <w:vMerge w:val="restart"/>
            <w:tcBorders>
              <w:top w:val="none" w:sz="4" w:space="0" w:color="000000"/>
              <w:left w:val="single" w:sz="4" w:space="0" w:color="000000"/>
              <w:bottom w:val="single" w:sz="4" w:space="0" w:color="000000"/>
              <w:right w:val="single" w:sz="4" w:space="0" w:color="000000"/>
            </w:tcBorders>
            <w:noWrap/>
            <w:vAlign w:val="center"/>
          </w:tcPr>
          <w:p w14:paraId="150A3F45"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1、浪费用水</w:t>
            </w:r>
          </w:p>
          <w:p w14:paraId="452A0811"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2、损坏消防取水设施的</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78845162"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1、发生浪费自来水现象被查实的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7331B4F"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4EAB5F2B"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0BB8A18E" w14:textId="77777777" w:rsidTr="00CB20C2">
        <w:trPr>
          <w:trHeight w:val="439"/>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7AC7E175"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612131B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17C84F4"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3105782E"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2、发生取水点故障未及时上报的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9E059FF"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6EE96AF1"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176ECD8D" w14:textId="77777777" w:rsidTr="00CB20C2">
        <w:trPr>
          <w:trHeight w:val="439"/>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451A7DC2"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245745A8"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43181120"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0D55E354"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3、故意损坏消防取水设施的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2FEB3CE"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044B8B4"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1F0860F7" w14:textId="77777777" w:rsidTr="00CB20C2">
        <w:trPr>
          <w:trHeight w:val="439"/>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10D04CF4"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val="restart"/>
            <w:tcBorders>
              <w:top w:val="none" w:sz="4" w:space="0" w:color="000000"/>
              <w:left w:val="single" w:sz="4" w:space="0" w:color="000000"/>
              <w:bottom w:val="single" w:sz="4" w:space="0" w:color="000000"/>
              <w:right w:val="single" w:sz="4" w:space="0" w:color="000000"/>
            </w:tcBorders>
            <w:noWrap/>
            <w:vAlign w:val="center"/>
          </w:tcPr>
          <w:p w14:paraId="2224DEF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hint="eastAsia"/>
                <w:kern w:val="0"/>
                <w:sz w:val="18"/>
                <w:szCs w:val="18"/>
              </w:rPr>
              <w:t>5</w:t>
            </w:r>
            <w:r w:rsidRPr="007716CC">
              <w:rPr>
                <w:rFonts w:ascii="宋体" w:hAnsi="宋体" w:cs="宋体"/>
                <w:kern w:val="0"/>
                <w:sz w:val="18"/>
                <w:szCs w:val="18"/>
              </w:rPr>
              <w:t>、车辆及信息故障</w:t>
            </w:r>
          </w:p>
        </w:tc>
        <w:tc>
          <w:tcPr>
            <w:tcW w:w="1843" w:type="dxa"/>
            <w:vMerge w:val="restart"/>
            <w:tcBorders>
              <w:top w:val="none" w:sz="4" w:space="0" w:color="000000"/>
              <w:left w:val="single" w:sz="4" w:space="0" w:color="000000"/>
              <w:bottom w:val="single" w:sz="4" w:space="0" w:color="000000"/>
              <w:right w:val="single" w:sz="4" w:space="0" w:color="000000"/>
            </w:tcBorders>
            <w:noWrap/>
            <w:vAlign w:val="center"/>
          </w:tcPr>
          <w:p w14:paraId="7B8B9282"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发生车辆及信息故障，未上报的而影响和考核的</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34807612"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1、发生车辆信息故障未上报的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F3E594B"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55F47A65"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22EACD26" w14:textId="77777777" w:rsidTr="00CB20C2">
        <w:trPr>
          <w:trHeight w:val="57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1F7CA944"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0C765EC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341E1623"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01441882"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2、机械化作业车辆零（配）件发生故障、老化、磨损未及时进行更换、维修，影响道路作业质量的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C6CD3E6"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易损件1天，其他配件3天</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6609D986" w14:textId="77777777" w:rsidR="007716CC" w:rsidRPr="007716CC" w:rsidRDefault="007716CC" w:rsidP="007716CC">
            <w:pPr>
              <w:widowControl/>
              <w:jc w:val="center"/>
              <w:rPr>
                <w:rFonts w:ascii="宋体" w:hAnsi="宋体" w:cs="宋体" w:hint="eastAsia"/>
                <w:color w:val="000000"/>
                <w:kern w:val="0"/>
                <w:sz w:val="18"/>
                <w:szCs w:val="18"/>
              </w:rPr>
            </w:pPr>
          </w:p>
        </w:tc>
      </w:tr>
      <w:tr w:rsidR="007716CC" w:rsidRPr="007716CC" w14:paraId="6A93FB12" w14:textId="77777777" w:rsidTr="00CB20C2">
        <w:trPr>
          <w:trHeight w:val="57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24CCF656"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val="restart"/>
            <w:tcBorders>
              <w:top w:val="none" w:sz="4" w:space="0" w:color="000000"/>
              <w:left w:val="single" w:sz="4" w:space="0" w:color="000000"/>
              <w:bottom w:val="single" w:sz="4" w:space="0" w:color="000000"/>
              <w:right w:val="single" w:sz="4" w:space="0" w:color="000000"/>
            </w:tcBorders>
            <w:noWrap/>
            <w:vAlign w:val="center"/>
          </w:tcPr>
          <w:p w14:paraId="6612F85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hint="eastAsia"/>
                <w:kern w:val="0"/>
                <w:sz w:val="18"/>
                <w:szCs w:val="18"/>
              </w:rPr>
              <w:t>6</w:t>
            </w:r>
            <w:r w:rsidRPr="007716CC">
              <w:rPr>
                <w:rFonts w:ascii="宋体" w:hAnsi="宋体" w:cs="宋体"/>
                <w:kern w:val="0"/>
                <w:sz w:val="18"/>
                <w:szCs w:val="18"/>
              </w:rPr>
              <w:t>、按规定进行机械化作业，作业质量达标</w:t>
            </w:r>
          </w:p>
        </w:tc>
        <w:tc>
          <w:tcPr>
            <w:tcW w:w="1843" w:type="dxa"/>
            <w:vMerge w:val="restart"/>
            <w:tcBorders>
              <w:top w:val="none" w:sz="4" w:space="0" w:color="000000"/>
              <w:left w:val="single" w:sz="4" w:space="0" w:color="000000"/>
              <w:bottom w:val="single" w:sz="4" w:space="0" w:color="000000"/>
              <w:right w:val="single" w:sz="4" w:space="0" w:color="000000"/>
            </w:tcBorders>
            <w:noWrap/>
            <w:vAlign w:val="center"/>
          </w:tcPr>
          <w:p w14:paraId="00CD025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合理安排作业路线，按要求完成作业任务，采取湿作业法，抑制作业扬尘，做到路面清扫干净，无边角泥（灰沙）、道路隔离设施底部冲洗干净</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53DE6418"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1、路面清扫不干净（含路边停车位），有边角泥或灰沙（积尘）的（每2平方米范围内有较明显的脏、差为一处）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5B2CCE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076C8E19"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31A5E447" w14:textId="77777777" w:rsidTr="00CB20C2">
        <w:trPr>
          <w:trHeight w:val="555"/>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4A13BEE6"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728F63D4"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01F5B9E6"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4AE9660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2、机扫或清洗作业不合理安排作业路线，长期固定一条侧石边作业的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6FBDA3B"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6F00969"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50B6AA8B" w14:textId="77777777" w:rsidTr="00CB20C2">
        <w:trPr>
          <w:trHeight w:val="555"/>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4433372F"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7BD8D32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482A3BAA"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173FCC3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3、冲洗作业时进行单向冲洗的（机械化作业未双侧同时开启的）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58928B4"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9EB3E01"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6F05D760" w14:textId="77777777" w:rsidTr="00CB20C2">
        <w:trPr>
          <w:trHeight w:val="39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0AB96BD8"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066AECAD"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4F066CF5"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448ED11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4、机械化作业道路未按照规定要求每班次清扫、保洁一遍的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5F924C5"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2046E3D"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4A5528C8" w14:textId="77777777" w:rsidTr="00CB20C2">
        <w:trPr>
          <w:trHeight w:val="42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4E246713"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65931EA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80B5224"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455B23B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5、机械化作业车辆未按照规定速度行驶的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47702B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4B1213D"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48F0FCBB" w14:textId="77777777" w:rsidTr="00CB20C2">
        <w:trPr>
          <w:trHeight w:val="51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400A51CE"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66F11AC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4A9E6245"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392CE08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6、机械化车辆作业时扫路刷头高于路面的；运行途中有垃圾洒落的，乱倒垃圾、污水的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9AFB295"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462AF6F"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675436C4" w14:textId="77777777" w:rsidTr="00CB20C2">
        <w:trPr>
          <w:trHeight w:val="510"/>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601C6FBE"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3DF7B5B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6304458A"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35ECA13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7、道路隔离设施底部散乱垃圾多或明显尘土的（每2米为一处）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1F18BE7"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A90FD5A"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1757766D" w14:textId="77777777" w:rsidTr="00CB20C2">
        <w:trPr>
          <w:trHeight w:val="525"/>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24C5EB93" w14:textId="77777777" w:rsidR="007716CC" w:rsidRPr="007716CC" w:rsidRDefault="007716CC" w:rsidP="007716CC">
            <w:pPr>
              <w:widowControl/>
              <w:jc w:val="left"/>
              <w:rPr>
                <w:rFonts w:ascii="宋体" w:hAnsi="宋体" w:cs="宋体" w:hint="eastAsia"/>
                <w:b/>
                <w:bCs/>
                <w:color w:val="000000"/>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57EB2F3B"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747FD98D"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67C9DE5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8、机械化收集车收集垃圾造成滴漏、抛洒的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4664CEEF"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24637A4C" w14:textId="77777777" w:rsidR="007716CC" w:rsidRPr="007716CC" w:rsidRDefault="007716CC" w:rsidP="007716CC">
            <w:pPr>
              <w:widowControl/>
              <w:jc w:val="center"/>
              <w:rPr>
                <w:rFonts w:ascii="宋体" w:hAnsi="宋体" w:cs="宋体" w:hint="eastAsia"/>
                <w:kern w:val="0"/>
                <w:sz w:val="18"/>
                <w:szCs w:val="18"/>
              </w:rPr>
            </w:pPr>
          </w:p>
        </w:tc>
      </w:tr>
      <w:tr w:rsidR="007716CC" w:rsidRPr="007716CC" w14:paraId="7FEC3345" w14:textId="77777777" w:rsidTr="00CB20C2">
        <w:trPr>
          <w:trHeight w:val="615"/>
          <w:jc w:val="center"/>
        </w:trPr>
        <w:tc>
          <w:tcPr>
            <w:tcW w:w="759" w:type="dxa"/>
            <w:vMerge w:val="restart"/>
            <w:tcBorders>
              <w:top w:val="single" w:sz="4" w:space="0" w:color="000000"/>
              <w:left w:val="single" w:sz="4" w:space="0" w:color="000000"/>
              <w:bottom w:val="single" w:sz="4" w:space="0" w:color="000000"/>
              <w:right w:val="single" w:sz="4" w:space="0" w:color="000000"/>
            </w:tcBorders>
            <w:noWrap/>
            <w:vAlign w:val="center"/>
          </w:tcPr>
          <w:p w14:paraId="1166EBA6"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（二）</w:t>
            </w:r>
          </w:p>
          <w:p w14:paraId="346AEDB0"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日常人工清扫保洁作业</w:t>
            </w: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052D3D2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1、道路清扫保洁</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338EB357"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1、清扫保洁，无积尘，边角无淤泥，无瓜皮果壳、纸屑、烟蒂、废弃物等，无垃圾包、暴露垃圾、污水沟及动物尸体。在规定时间内完成作业任务且保洁率达到100%。</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482EBB9"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1、主次干道有积尘，侧石边角有淤泥、灰沙、污水（每2平方米范围及有较明显脏、差的为一处）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D99C6E4"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F6FD285"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A7395C3" w14:textId="77777777" w:rsidTr="00CB20C2">
        <w:trPr>
          <w:trHeight w:val="54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377E11E"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490409E6"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AFC99C4"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7A3CC8C"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2、人工清扫道路漏扫、垃圾漏收的，人工清扫次数不达到规定次数的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1EAD041"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8442CB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EEF2A1A" w14:textId="77777777" w:rsidTr="00CB20C2">
        <w:trPr>
          <w:trHeight w:val="75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F451F4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9CE8F0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453143B"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23BF6D8"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3、路面有废弃物（包括瓜皮果壳、纸屑/塑膜、烟蒂、痰迹、混凝土、渣土、沙、石、砖、粪便、呕吐物、动物尸体、垃圾包等，每2平方米范围为一处）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179AD64"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3FD7E9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416BF64" w14:textId="77777777" w:rsidTr="00CB20C2">
        <w:trPr>
          <w:trHeight w:val="40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82ED6FC"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7FA783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7EE1F4DF"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D7BFFA1"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4、雨水积水、污水未及时清扫，每2平方米范围为一处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90A9DA0"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074DF0A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908A27B" w14:textId="77777777" w:rsidTr="00CB20C2">
        <w:trPr>
          <w:trHeight w:val="58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7B92F0E"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64EE9C0"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7C6A5765"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6A7A612"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5、道路未按规定时间清扫完毕，每日7：30前未完成道路冲洗和清扫的，每10米为一处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89AB511"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2210D51"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5BBC95C" w14:textId="77777777" w:rsidTr="00CB20C2">
        <w:trPr>
          <w:trHeight w:val="37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B4E4285"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545AA921"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5173566"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56685ECC"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6、道路交界处未按照规定扫通</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D09A2A7"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5B1EC1B"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3BF6B6C" w14:textId="77777777" w:rsidTr="00CB20C2">
        <w:trPr>
          <w:trHeight w:val="39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028AA8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43222022"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0F378934"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09742F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7、道路清扫作业时乱倒清扫垃圾、落叶</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5F1DF78"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2小时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4B16C63A"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0E1E1A9" w14:textId="77777777" w:rsidTr="00CB20C2">
        <w:trPr>
          <w:trHeight w:val="40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188EB99"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CC30C80"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01C33BA8"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9D4558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8、清扫作业时将落叶扫入绿化带、树穴、窨井</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1E0F58F"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4E39223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D8827B8" w14:textId="77777777" w:rsidTr="00CB20C2">
        <w:trPr>
          <w:trHeight w:val="42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49ACFC8"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72221F1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210CA32"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929A33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9、降雪天未及时组织铲雪作业，融雪后未及时清扫干净的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4D67B15A"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E0B960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5A7A1F9" w14:textId="77777777" w:rsidTr="00CB20C2">
        <w:trPr>
          <w:trHeight w:val="36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B68A41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86D10C7"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B298220"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271EBA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10、窨井泉眼未清扫或者窨井泉眼未通的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76B34D3"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56D6487C"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8E28359" w14:textId="77777777" w:rsidTr="00CB20C2">
        <w:trPr>
          <w:trHeight w:val="46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AFDC0F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33E1D413" w14:textId="77777777" w:rsidR="007716CC" w:rsidRPr="007716CC" w:rsidRDefault="007716CC" w:rsidP="007716CC">
            <w:pPr>
              <w:widowControl/>
              <w:jc w:val="left"/>
              <w:rPr>
                <w:rFonts w:ascii="宋体" w:hAnsi="宋体" w:cs="宋体" w:hint="eastAsia"/>
                <w:kern w:val="0"/>
                <w:sz w:val="18"/>
                <w:szCs w:val="18"/>
              </w:rPr>
            </w:pP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7991A3C8"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2、主次干道及公共场所无焚烧垃圾现象。</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345296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1、道路或公共场所有焚烧垃圾或焚烧痕迹</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6F52A7CA"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50FBD9E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7ADA604" w14:textId="77777777" w:rsidTr="00CB20C2">
        <w:trPr>
          <w:trHeight w:val="57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4D5DBC6"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B5D3118"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1312A5B"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632A738"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2、环卫工人在垃圾收集房、果壳箱、垃圾桶或其他区域焚烧生活垃圾</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045F819"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74B880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1D60B3C" w14:textId="77777777" w:rsidTr="00CB20C2">
        <w:trPr>
          <w:trHeight w:val="81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BC6D9D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66A1017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2、绿地、绿化带保洁</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49C35BE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1、绿地、绿化隔离带、行道树穴内无烟头、杂物、垃圾。</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6A95C9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1、绿地、绿化隔离带、行道树穴有杂物（包括瓜皮果壳、纸屑/塑膜、烟蒂、混凝土、沙、石、砖、粪便、呕吐物、动物尸体、垃圾包等，发现即扣分）</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A513AF6"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694FB4C0" w14:textId="77777777" w:rsidR="007716CC" w:rsidRPr="007716CC" w:rsidRDefault="007716CC" w:rsidP="007716CC">
            <w:pPr>
              <w:widowControl/>
              <w:jc w:val="left"/>
              <w:rPr>
                <w:rFonts w:ascii="宋体" w:hAnsi="宋体" w:cs="宋体" w:hint="eastAsia"/>
                <w:color w:val="FF0000"/>
                <w:kern w:val="0"/>
                <w:sz w:val="18"/>
                <w:szCs w:val="18"/>
              </w:rPr>
            </w:pPr>
          </w:p>
        </w:tc>
      </w:tr>
      <w:tr w:rsidR="007716CC" w:rsidRPr="007716CC" w14:paraId="64FCAF30" w14:textId="77777777" w:rsidTr="00CB20C2">
        <w:trPr>
          <w:trHeight w:val="60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B79BC55"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083B0A49"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5C063A4E"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5F7AD7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2、道路、绿地、绿化隔离带、行道树旁发现建筑垃圾等垃圾类杂物堆放</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9C73E25"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BA7F207" w14:textId="77777777" w:rsidR="007716CC" w:rsidRPr="007716CC" w:rsidRDefault="007716CC" w:rsidP="007716CC">
            <w:pPr>
              <w:widowControl/>
              <w:jc w:val="left"/>
              <w:rPr>
                <w:rFonts w:ascii="宋体" w:hAnsi="宋体" w:cs="宋体" w:hint="eastAsia"/>
                <w:color w:val="FF0000"/>
                <w:kern w:val="0"/>
                <w:sz w:val="18"/>
                <w:szCs w:val="18"/>
              </w:rPr>
            </w:pPr>
          </w:p>
        </w:tc>
      </w:tr>
      <w:tr w:rsidR="007716CC" w:rsidRPr="007716CC" w14:paraId="25DB4683" w14:textId="77777777" w:rsidTr="00CB20C2">
        <w:trPr>
          <w:trHeight w:val="48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4CD9AA9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55714641" w14:textId="77777777" w:rsidR="007716CC" w:rsidRPr="007716CC" w:rsidRDefault="007716CC" w:rsidP="007716CC">
            <w:pPr>
              <w:widowControl/>
              <w:jc w:val="left"/>
              <w:rPr>
                <w:rFonts w:ascii="宋体" w:hAnsi="宋体" w:cs="宋体" w:hint="eastAsia"/>
                <w:kern w:val="0"/>
                <w:sz w:val="18"/>
                <w:szCs w:val="18"/>
              </w:rPr>
            </w:pP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75A113B0"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2、绿地整洁，无垃圾；水面无漂浮物，绿地设施上无乱张贴、乱涂写。</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F7D2C3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1、花台不定期清洗，积灰严重</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4017102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4FD47D6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1EAD379" w14:textId="77777777" w:rsidTr="00CB20C2">
        <w:trPr>
          <w:trHeight w:val="37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682CD99E"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BA56DE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476C350"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B2F9FF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2、绿地范围内脏乱、有垃圾；绿地内水面有漂浮物</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D18A0A4"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4D7B295"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72CE571" w14:textId="77777777" w:rsidTr="00CB20C2">
        <w:trPr>
          <w:trHeight w:val="49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8BF9E87"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A316528"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44026747"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B40EE0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3、绿地及其附属设施上有乱张贴、乱涂写（未列入作业任务范围的除外）</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4F85736"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636963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C1D77DD"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06ADB79" w14:textId="77777777" w:rsidR="007716CC" w:rsidRPr="007716CC" w:rsidRDefault="007716CC" w:rsidP="007716CC">
            <w:pPr>
              <w:widowControl/>
              <w:jc w:val="center"/>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1E72660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3、环卫设施保洁</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25C02549"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1、果壳箱、分类垃圾桶设施完好，箱体整洁、箱内垃圾及时清理周边无垃圾。</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5763163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1、果壳箱、分类垃圾桶设施破损、遗失(损坏2日内须上报，未上报扣分)</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F58BA2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3天</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59EB1F5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082E33B"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18C226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78112122"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44311362"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9C1698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2、果壳箱、分类垃圾桶门（盖）未关（损坏1日内须上报，未上报扣分）</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BFAFC9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66BA34A7"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9695C8B"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8540BE1"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B58681E"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99F1546"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56FFF81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3、果壳箱、分类垃圾桶箱内垃圾满溢未及时清理（超出沿口基准线）</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4DE80FF"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5707984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1DAEC1F"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A10134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5C0F31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639D6AD"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3ED7C3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4、未按照规定要求清洗果壳箱、分类垃圾桶，果壳箱、垃圾桶箱体不整洁</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8C3543A"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882ED6B"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CD1AE4B"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6A161B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82D83AA"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7520EBCB"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B02BF3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5、果壳箱、分类垃圾桶周边脏乱（周边5米内）</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36D5268"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3FF1B9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9EF347D" w14:textId="77777777" w:rsidTr="00CB20C2">
        <w:trPr>
          <w:trHeight w:val="439"/>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3184F8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6B0F265"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D4FF78A"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FD843B8"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6、果壳箱、分类垃圾桶有乱涂写、乱张贴的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6AADAD6"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739A1A48"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D525B3F" w14:textId="77777777" w:rsidTr="00CB20C2">
        <w:trPr>
          <w:trHeight w:val="67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68BD94D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4C032E68"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4、背街小巷，地下过街通道管理</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311817C3"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1、地下过街通道清扫保洁，无杂物乱堆放、垃圾包、暴露垃圾、污水积存，无张贴涂写，设施完好，无明显积尘。</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4544E5D" w14:textId="77777777" w:rsidR="007716CC" w:rsidRPr="007716CC" w:rsidRDefault="007716CC" w:rsidP="007716CC">
            <w:pPr>
              <w:widowControl/>
              <w:jc w:val="left"/>
              <w:rPr>
                <w:rFonts w:ascii="宋体" w:hAnsi="宋体" w:cs="宋体" w:hint="eastAsia"/>
                <w:color w:val="000000"/>
                <w:kern w:val="0"/>
                <w:sz w:val="18"/>
                <w:szCs w:val="18"/>
              </w:rPr>
            </w:pPr>
            <w:r w:rsidRPr="007716CC">
              <w:rPr>
                <w:rFonts w:ascii="宋体" w:hAnsi="宋体" w:cs="宋体"/>
                <w:color w:val="000000"/>
                <w:kern w:val="0"/>
                <w:sz w:val="18"/>
                <w:szCs w:val="18"/>
              </w:rPr>
              <w:t>1、地下过街通道有杂物乱堆放、垃圾包、暴露垃圾、污水积存、乱张贴乱涂写现象</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14EF3F1"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CF13A3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6D91CA3" w14:textId="77777777" w:rsidTr="00CB20C2">
        <w:trPr>
          <w:trHeight w:val="46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B833384"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35C0832"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5CB35DAC" w14:textId="77777777" w:rsidR="007716CC" w:rsidRPr="007716CC" w:rsidRDefault="007716CC" w:rsidP="007716CC">
            <w:pPr>
              <w:widowControl/>
              <w:jc w:val="left"/>
              <w:rPr>
                <w:rFonts w:ascii="宋体" w:hAnsi="宋体" w:cs="宋体" w:hint="eastAsia"/>
                <w:color w:val="000000"/>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81D84D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2、通道有积尘，通道阻塞不畅通</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4F7D575C"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168D53EB"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C91E023" w14:textId="77777777" w:rsidTr="00CB20C2">
        <w:trPr>
          <w:trHeight w:val="75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122C70E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4DF35582" w14:textId="77777777" w:rsidR="007716CC" w:rsidRPr="007716CC" w:rsidRDefault="007716CC" w:rsidP="007716CC">
            <w:pPr>
              <w:widowControl/>
              <w:jc w:val="left"/>
              <w:rPr>
                <w:rFonts w:ascii="宋体" w:hAnsi="宋体" w:cs="宋体" w:hint="eastAsia"/>
                <w:kern w:val="0"/>
                <w:sz w:val="18"/>
                <w:szCs w:val="18"/>
              </w:rPr>
            </w:pPr>
          </w:p>
        </w:tc>
        <w:tc>
          <w:tcPr>
            <w:tcW w:w="1843" w:type="dxa"/>
            <w:tcBorders>
              <w:top w:val="single" w:sz="4" w:space="0" w:color="000000"/>
              <w:left w:val="none" w:sz="4" w:space="0" w:color="000000"/>
              <w:bottom w:val="single" w:sz="4" w:space="0" w:color="000000"/>
              <w:right w:val="single" w:sz="4" w:space="0" w:color="000000"/>
            </w:tcBorders>
            <w:noWrap/>
            <w:vAlign w:val="center"/>
          </w:tcPr>
          <w:p w14:paraId="0B243A0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2、背街小巷（包含绿地花台）清扫保洁，无垃圾包、暴露垃圾、污水积存。</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7D354F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背街小巷（含绿地花台）有垃圾包、暴露垃圾、污水积存等现象的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170796D"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4小时至1天</w:t>
            </w:r>
          </w:p>
        </w:tc>
        <w:tc>
          <w:tcPr>
            <w:tcW w:w="425"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62EF2CA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009ECA0" w14:textId="77777777" w:rsidTr="00CB20C2">
        <w:trPr>
          <w:trHeight w:val="94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35058C9" w14:textId="77777777" w:rsidR="007716CC" w:rsidRPr="007716CC" w:rsidRDefault="007716CC" w:rsidP="007716CC">
            <w:pPr>
              <w:widowControl/>
              <w:jc w:val="left"/>
              <w:rPr>
                <w:rFonts w:ascii="宋体" w:hAnsi="宋体" w:cs="宋体" w:hint="eastAsia"/>
                <w:b/>
                <w:bCs/>
                <w:kern w:val="0"/>
                <w:sz w:val="18"/>
                <w:szCs w:val="18"/>
              </w:rPr>
            </w:pPr>
          </w:p>
        </w:tc>
        <w:tc>
          <w:tcPr>
            <w:tcW w:w="1333" w:type="dxa"/>
            <w:tcBorders>
              <w:top w:val="single" w:sz="4" w:space="0" w:color="000000"/>
              <w:left w:val="none" w:sz="4" w:space="0" w:color="000000"/>
              <w:bottom w:val="single" w:sz="4" w:space="0" w:color="000000"/>
              <w:right w:val="single" w:sz="4" w:space="0" w:color="000000"/>
            </w:tcBorders>
            <w:noWrap/>
            <w:vAlign w:val="center"/>
          </w:tcPr>
          <w:p w14:paraId="4C6AE81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5、城区公共服务设施</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C56A8B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道路两侧范围及责任区域内的公交站台、广告凳、广告牌、花台、道路交通护栏等公共服务设施日常保洁管理。</w:t>
            </w:r>
          </w:p>
        </w:tc>
        <w:tc>
          <w:tcPr>
            <w:tcW w:w="3963" w:type="dxa"/>
            <w:tcBorders>
              <w:top w:val="single" w:sz="4" w:space="0" w:color="000000"/>
              <w:left w:val="single" w:sz="4" w:space="0" w:color="000000"/>
              <w:bottom w:val="single" w:sz="4" w:space="0" w:color="000000"/>
              <w:right w:val="single" w:sz="4" w:space="0" w:color="000000"/>
            </w:tcBorders>
            <w:noWrap/>
            <w:vAlign w:val="center"/>
          </w:tcPr>
          <w:p w14:paraId="6393B06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1、道路两侧范围及责任区域内的公交站台、广告凳、广告牌、花台、护栏等公共服务设施脏乱的，每2米为一处</w:t>
            </w:r>
          </w:p>
        </w:tc>
        <w:tc>
          <w:tcPr>
            <w:tcW w:w="1001" w:type="dxa"/>
            <w:tcBorders>
              <w:top w:val="single" w:sz="4" w:space="0" w:color="000000"/>
              <w:left w:val="single" w:sz="4" w:space="0" w:color="000000"/>
              <w:bottom w:val="single" w:sz="4" w:space="0" w:color="000000"/>
              <w:right w:val="single" w:sz="4" w:space="0" w:color="000000"/>
            </w:tcBorders>
            <w:noWrap/>
            <w:vAlign w:val="center"/>
          </w:tcPr>
          <w:p w14:paraId="33E3282D"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single" w:sz="4" w:space="0" w:color="000000"/>
              <w:bottom w:val="single" w:sz="4" w:space="0" w:color="000000"/>
              <w:right w:val="single" w:sz="4" w:space="0" w:color="000000"/>
            </w:tcBorders>
            <w:shd w:val="clear" w:color="000000" w:fill="FFFFFF"/>
            <w:noWrap/>
            <w:vAlign w:val="center"/>
          </w:tcPr>
          <w:p w14:paraId="2C89082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C8367CF" w14:textId="77777777" w:rsidTr="00CB20C2">
        <w:trPr>
          <w:trHeight w:val="51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7C77BA9"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7ADFCB7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6、道板冲洗作业</w:t>
            </w:r>
          </w:p>
        </w:tc>
        <w:tc>
          <w:tcPr>
            <w:tcW w:w="1843" w:type="dxa"/>
            <w:tcBorders>
              <w:top w:val="single" w:sz="4" w:space="0" w:color="000000"/>
              <w:left w:val="none" w:sz="4" w:space="0" w:color="000000"/>
              <w:bottom w:val="single" w:sz="4" w:space="0" w:color="000000"/>
              <w:right w:val="single" w:sz="4" w:space="0" w:color="000000"/>
            </w:tcBorders>
            <w:noWrap/>
            <w:vAlign w:val="center"/>
          </w:tcPr>
          <w:p w14:paraId="768CD86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按照规定进行道板冲洗作业。</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4581CA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1、路段道板未按规定冲洗、冲洗不到位或达不到冲洗次数的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134EFB2C"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80680AE"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495D9DC" w14:textId="77777777" w:rsidTr="00CB20C2">
        <w:trPr>
          <w:trHeight w:val="55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8322673"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6F9D0BC" w14:textId="77777777" w:rsidR="007716CC" w:rsidRPr="007716CC" w:rsidRDefault="007716CC" w:rsidP="007716CC">
            <w:pPr>
              <w:widowControl/>
              <w:jc w:val="left"/>
              <w:rPr>
                <w:rFonts w:ascii="宋体" w:hAnsi="宋体" w:cs="宋体" w:hint="eastAsia"/>
                <w:kern w:val="0"/>
                <w:sz w:val="18"/>
                <w:szCs w:val="18"/>
              </w:rPr>
            </w:pP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58C996A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充分发挥小型冲洗车辆灵活机动的特性，按照作业要求进行道板冲洗。</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8A5AD7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2、道板清扫不干净，道板地面有乱涂写、乱张贴、口香糖、动物粪便、呕吐物、废弃物，按处（个）计算</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6FD2A97"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2小时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0957B3B5"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1C7C881" w14:textId="77777777" w:rsidTr="00CB20C2">
        <w:trPr>
          <w:trHeight w:val="39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3D37BC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33F62BE"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1BC05BE"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5350105"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3、道板上有明显积尘，每一平方为一处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D750319"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2小时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D04874F"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ACA0194" w14:textId="77777777" w:rsidTr="00CB20C2">
        <w:trPr>
          <w:trHeight w:val="37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863B86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4A73D4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7EE7E85F"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1CA7B3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4、道板上有明显污渍、油污或积水，每1平方米为一处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6FE52293"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446C5371"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DCC1F6A" w14:textId="77777777" w:rsidTr="00CB20C2">
        <w:trPr>
          <w:trHeight w:val="51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2AB30FC"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7C82D915"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42CEFAE9"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97C860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5、道板上杂草未及时清理或喷洒除草剂（每2平方米内有明显杂草丛生现象为一处）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92D812B"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41C1404A"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0510872" w14:textId="77777777" w:rsidTr="00CB20C2">
        <w:trPr>
          <w:trHeight w:val="42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ADDF8C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009CD664"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BD95860"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C202E7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6、临街垃圾包漏收</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9A49862"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2小时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A76F2E5"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24B1E76" w14:textId="77777777" w:rsidTr="00CB20C2">
        <w:trPr>
          <w:trHeight w:val="462"/>
          <w:jc w:val="center"/>
        </w:trPr>
        <w:tc>
          <w:tcPr>
            <w:tcW w:w="759" w:type="dxa"/>
            <w:vMerge w:val="restart"/>
            <w:tcBorders>
              <w:top w:val="single" w:sz="4" w:space="0" w:color="000000"/>
              <w:left w:val="single" w:sz="4" w:space="0" w:color="000000"/>
              <w:bottom w:val="single" w:sz="4" w:space="0" w:color="000000"/>
              <w:right w:val="single" w:sz="4" w:space="0" w:color="000000"/>
            </w:tcBorders>
            <w:noWrap/>
            <w:vAlign w:val="center"/>
          </w:tcPr>
          <w:p w14:paraId="3FBDBB4E"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（三）</w:t>
            </w:r>
          </w:p>
          <w:p w14:paraId="6CC77A86"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生活垃圾收集、运输作业</w:t>
            </w: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3BB45114"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生活垃圾收集车辆和收运管理</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0F97436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1、道路生活垃圾收集和清运车辆的车容车貌整洁，车身有明显企业标识、编号，按规定次数收运，运输途中无抛洒滴漏现象，不随意倾倒垃圾。</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901D02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1、应机械化收集而未机械化收运或达不到规定次数的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159AA303"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686C6AD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7C7D6D4" w14:textId="77777777" w:rsidTr="00CB20C2">
        <w:trPr>
          <w:trHeight w:val="46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6DC475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3BAACB5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246F164"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6A752B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2、机械化收集时对跑冒滴漏的垃圾不及时清理干净的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2C1BD6BF"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430A28B1"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13A8E07" w14:textId="77777777" w:rsidTr="00CB20C2">
        <w:trPr>
          <w:trHeight w:val="46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48897CA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5D7ED878"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66436555"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29363B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3、垃圾收集车辆在收集、运输途中有滴、泼、撒、漏现象的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2B663F26"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0C91677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A63659A" w14:textId="77777777" w:rsidTr="00CB20C2">
        <w:trPr>
          <w:trHeight w:val="46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E6787E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64D6395B"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096342FC"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00D78B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4、用拖拉机等非规范的车辆收运垃圾收集生活垃圾的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5FDDD788"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CA2535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E1C043C" w14:textId="77777777" w:rsidTr="00CB20C2">
        <w:trPr>
          <w:trHeight w:val="46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323DA59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0206EAED"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5E6F41BD"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6D39DFFA"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5、垃圾收集车辆外挂塑料袋、车容车貌差、号牌不清的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60527560"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66DD1F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0BADA14" w14:textId="77777777" w:rsidTr="00CB20C2">
        <w:trPr>
          <w:trHeight w:val="46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23DB4B0A"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EDA7EE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0F43F7BB"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D838C2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6、垃圾收集车辆未标明企业，编号的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7AA4E8D1"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238497A8"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2D200584" w14:textId="77777777" w:rsidTr="00CB20C2">
        <w:trPr>
          <w:trHeight w:val="54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B4D0723"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5178356"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21647DF"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BCFF06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7、将工业垃圾、医疗垃圾、建筑垃圾、化工等危害性垃圾混入生活垃圾收集的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7345A62E"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205371C"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F06EAEF" w14:textId="77777777" w:rsidTr="00CB20C2">
        <w:trPr>
          <w:trHeight w:val="510"/>
          <w:jc w:val="center"/>
        </w:trPr>
        <w:tc>
          <w:tcPr>
            <w:tcW w:w="759" w:type="dxa"/>
            <w:vMerge/>
            <w:tcBorders>
              <w:top w:val="single" w:sz="4" w:space="0" w:color="000000"/>
              <w:left w:val="single" w:sz="4" w:space="0" w:color="000000"/>
              <w:bottom w:val="none" w:sz="0" w:space="0" w:color="000000"/>
              <w:right w:val="single" w:sz="4" w:space="0" w:color="000000"/>
            </w:tcBorders>
            <w:noWrap/>
            <w:vAlign w:val="center"/>
          </w:tcPr>
          <w:p w14:paraId="40805259"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none" w:sz="0" w:space="0" w:color="000000"/>
              <w:right w:val="single" w:sz="4" w:space="0" w:color="000000"/>
            </w:tcBorders>
            <w:noWrap/>
            <w:vAlign w:val="center"/>
          </w:tcPr>
          <w:p w14:paraId="15E3FF6B"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66CA729A"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F9B69C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8、垃圾收集未按照指定的转运站和处置终端运送的（采购人同意的除外）</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08356CA8"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0496249A"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6E35458" w14:textId="77777777" w:rsidTr="00CB20C2">
        <w:trPr>
          <w:trHeight w:val="46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176F9523"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none" w:sz="0" w:space="0" w:color="000000"/>
              <w:right w:val="single" w:sz="4" w:space="0" w:color="000000"/>
            </w:tcBorders>
            <w:noWrap/>
            <w:vAlign w:val="center"/>
          </w:tcPr>
          <w:p w14:paraId="2EB9300A"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1174BEAF"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46C40B4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9、发现乱倒垃圾或者接到举报查实的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69F0819F"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4AA995C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33E5EE4" w14:textId="77777777" w:rsidTr="00CB20C2">
        <w:trPr>
          <w:trHeight w:val="46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3A27B37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none" w:sz="0" w:space="0" w:color="000000"/>
              <w:right w:val="single" w:sz="4" w:space="0" w:color="000000"/>
            </w:tcBorders>
            <w:noWrap/>
            <w:vAlign w:val="center"/>
          </w:tcPr>
          <w:p w14:paraId="201DEED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375FC668"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704B4EA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10、收集垃圾后随意焚烧垃圾的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414884D"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2BDB7BA"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247ED78" w14:textId="77777777" w:rsidTr="00CB20C2">
        <w:trPr>
          <w:trHeight w:val="46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3ACB48A4"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none" w:sz="0" w:space="0" w:color="000000"/>
              <w:right w:val="single" w:sz="4" w:space="0" w:color="000000"/>
            </w:tcBorders>
            <w:noWrap/>
            <w:vAlign w:val="center"/>
          </w:tcPr>
          <w:p w14:paraId="23AE8024"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7876A045"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79EF63E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11、将火种混入生活垃圾中携带至转运站或终端的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6FD9C52D" w14:textId="77777777" w:rsidR="007716CC" w:rsidRPr="007716CC" w:rsidRDefault="007716CC" w:rsidP="007716CC">
            <w:pPr>
              <w:widowControl/>
              <w:jc w:val="center"/>
              <w:rPr>
                <w:rFonts w:ascii="宋体" w:hAnsi="宋体" w:cs="宋体" w:hint="eastAsia"/>
                <w:kern w:val="0"/>
                <w:sz w:val="18"/>
                <w:szCs w:val="18"/>
              </w:rPr>
            </w:pPr>
            <w:r w:rsidRPr="007716CC">
              <w:rPr>
                <w:rFonts w:ascii="宋体" w:hAnsi="宋体" w:cs="宋体"/>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106E4B35"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79260D3" w14:textId="77777777" w:rsidTr="00CB20C2">
        <w:trPr>
          <w:trHeight w:val="555"/>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4C6DFDC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none" w:sz="0" w:space="0" w:color="000000"/>
              <w:right w:val="single" w:sz="4" w:space="0" w:color="000000"/>
            </w:tcBorders>
            <w:noWrap/>
            <w:vAlign w:val="center"/>
          </w:tcPr>
          <w:p w14:paraId="32AE2F7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F60809C"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1432D55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12、因转运站设备检修、停电等原因造成无法正常生产的，进站垃圾未服从分流的或组织分流不力的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D2F16F6"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1290C997"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C2248C3" w14:textId="77777777" w:rsidTr="00CB20C2">
        <w:trPr>
          <w:trHeight w:val="439"/>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2599569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none" w:sz="0" w:space="0" w:color="000000"/>
              <w:right w:val="single" w:sz="4" w:space="0" w:color="000000"/>
            </w:tcBorders>
            <w:noWrap/>
            <w:vAlign w:val="center"/>
          </w:tcPr>
          <w:p w14:paraId="069CCEAF"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48B1B689"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64B490F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13、运送垃圾进中转站不服从中转站值班人员管理的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7E2B3756"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AF6E0FE"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A050C2C" w14:textId="77777777" w:rsidTr="00CB20C2">
        <w:trPr>
          <w:trHeight w:val="439"/>
          <w:jc w:val="center"/>
        </w:trPr>
        <w:tc>
          <w:tcPr>
            <w:tcW w:w="759" w:type="dxa"/>
            <w:vMerge/>
            <w:tcBorders>
              <w:top w:val="none" w:sz="0" w:space="0" w:color="000000"/>
              <w:left w:val="single" w:sz="4" w:space="0" w:color="000000"/>
              <w:bottom w:val="single" w:sz="4" w:space="0" w:color="000000"/>
              <w:right w:val="single" w:sz="4" w:space="0" w:color="000000"/>
            </w:tcBorders>
            <w:noWrap/>
            <w:vAlign w:val="center"/>
          </w:tcPr>
          <w:p w14:paraId="5A4E4E89"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0" w:space="0" w:color="000000"/>
              <w:left w:val="single" w:sz="4" w:space="0" w:color="000000"/>
              <w:bottom w:val="single" w:sz="4" w:space="0" w:color="000000"/>
              <w:right w:val="single" w:sz="4" w:space="0" w:color="000000"/>
            </w:tcBorders>
            <w:noWrap/>
            <w:vAlign w:val="center"/>
          </w:tcPr>
          <w:p w14:paraId="0927B49D"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348B284"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26F556BC"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14、收运车辆消杀没有达到标准的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2D0D298A"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6CFF524C"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EC0EF45" w14:textId="77777777" w:rsidTr="00CB20C2">
        <w:trPr>
          <w:trHeight w:val="290"/>
          <w:jc w:val="center"/>
        </w:trPr>
        <w:tc>
          <w:tcPr>
            <w:tcW w:w="759" w:type="dxa"/>
            <w:vMerge w:val="restart"/>
            <w:tcBorders>
              <w:top w:val="single" w:sz="4" w:space="0" w:color="000000"/>
              <w:left w:val="single" w:sz="4" w:space="0" w:color="000000"/>
              <w:bottom w:val="single" w:sz="4" w:space="0" w:color="000000"/>
              <w:right w:val="single" w:sz="4" w:space="0" w:color="000000"/>
            </w:tcBorders>
            <w:noWrap/>
            <w:vAlign w:val="center"/>
          </w:tcPr>
          <w:p w14:paraId="4EB0B073"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w:t>
            </w:r>
            <w:r w:rsidRPr="007716CC">
              <w:rPr>
                <w:rFonts w:ascii="宋体" w:hAnsi="宋体" w:cs="宋体" w:hint="eastAsia"/>
                <w:b/>
                <w:bCs/>
                <w:kern w:val="0"/>
                <w:sz w:val="18"/>
                <w:szCs w:val="18"/>
              </w:rPr>
              <w:t>四</w:t>
            </w:r>
            <w:r w:rsidRPr="007716CC">
              <w:rPr>
                <w:rFonts w:ascii="宋体" w:hAnsi="宋体" w:cs="宋体"/>
                <w:b/>
                <w:bCs/>
                <w:kern w:val="0"/>
                <w:sz w:val="18"/>
                <w:szCs w:val="18"/>
              </w:rPr>
              <w:t xml:space="preserve">）           企业规范化管理 </w:t>
            </w: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6B6E1C05"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1、内部管理</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7A35C96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要加强内部管理，科学合理的制定作业方案和应急保障措施，服从上级工作安排，迎接市区各项考核检查，建立各项内部管理制度和管理台账，不断提升企业内部管理</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C7C494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1、建立道路清扫保洁（含机械化和人工）、果壳箱垃圾箱保洁、垃圾清运等各项管理制度，包括行政管理、考勤制度、岗位责任制度、安全制度、考核制度、奖惩制度等管理制度，每缺1项</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47155442"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184E4BDC"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013C9C7" w14:textId="77777777" w:rsidTr="00CB20C2">
        <w:trPr>
          <w:trHeight w:val="75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1AA7F453"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3854C7DB"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783DCC6"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08B964F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2、建立基础管理台账，包括《人员作业情况登记本》、《日常检查情况登记本》、《信访处理登记本》、《机械化作业车辆出入库登记本》等，每缺1本，登记不及时</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4B62DA5A"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2A5F963F"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CE0ADD7" w14:textId="77777777" w:rsidTr="00CB20C2">
        <w:trPr>
          <w:trHeight w:val="39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0230977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D2E4362"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2DBDA14"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749E2B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3、未按时保质保量完成区采购方交给的指令性任务，每发生1次</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088B8231"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6B0E4101"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98FB3A1" w14:textId="77777777" w:rsidTr="00CB20C2">
        <w:trPr>
          <w:trHeight w:val="40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279C8E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451E124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2、安全管理</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2DB0E48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配备专职安全督察员（安全员），每月至少进行一次一线作业人员的安全教育，并做好台账，切实提高</w:t>
            </w:r>
            <w:r w:rsidRPr="007716CC">
              <w:rPr>
                <w:rFonts w:ascii="宋体" w:hAnsi="宋体" w:cs="宋体"/>
                <w:kern w:val="0"/>
                <w:sz w:val="18"/>
                <w:szCs w:val="18"/>
              </w:rPr>
              <w:lastRenderedPageBreak/>
              <w:t>一线职工的安全意识</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763BA645"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lastRenderedPageBreak/>
              <w:t>1、未配备专职安全员</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69668ABE"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1DE58799"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48124E0" w14:textId="77777777" w:rsidTr="00CB20C2">
        <w:trPr>
          <w:trHeight w:val="42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68EAE00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5A27E9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5DFF460"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BAEC836"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2、不进行安全教育，无教育台账的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0B43A872"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1天</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3DA1D550"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52EF230" w14:textId="77777777" w:rsidTr="00CB20C2">
        <w:trPr>
          <w:trHeight w:val="34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69704B7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140AEC05"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020D379D"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501B339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3、未穿戴作业单位统一规定的反光安全标志服、</w:t>
            </w:r>
            <w:r w:rsidRPr="007716CC">
              <w:rPr>
                <w:rFonts w:ascii="宋体" w:hAnsi="宋体" w:cs="宋体"/>
                <w:kern w:val="0"/>
                <w:sz w:val="18"/>
                <w:szCs w:val="18"/>
              </w:rPr>
              <w:lastRenderedPageBreak/>
              <w:t>帽的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3E95F7A0"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lastRenderedPageBreak/>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1A499D9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32902058" w14:textId="77777777" w:rsidTr="00CB20C2">
        <w:trPr>
          <w:trHeight w:val="49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450DD07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3E0415F7"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DCB744E"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4139AA6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4、因环卫作业车辆未遵守《道路交通安全法》导致交通事故承担主要责任，并造成恶劣影响的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5C4C0C7C"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6C87D8AC"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17A904C" w14:textId="77777777" w:rsidTr="00CB20C2">
        <w:trPr>
          <w:trHeight w:val="270"/>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5E358C22"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474DEF15"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3D9E6B4"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974345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5、发生交通伤亡事故，未能正确妥善协调处置，造成恶劣影响的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6A091392"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7940AEB0"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FA1AA82" w14:textId="77777777" w:rsidTr="00CB20C2">
        <w:trPr>
          <w:trHeight w:val="375"/>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15FE7EEA"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5F579F89"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3F904461"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C9C0F8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6、机械作业车辆未按照规定开警示灯和鸣警示音的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2A0BD900"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2390A89F"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29BFD99" w14:textId="77777777" w:rsidTr="00CB20C2">
        <w:trPr>
          <w:trHeight w:val="40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781739C1" w14:textId="77777777" w:rsidR="007716CC" w:rsidRPr="007716CC" w:rsidRDefault="007716CC" w:rsidP="007716CC">
            <w:pPr>
              <w:widowControl/>
              <w:jc w:val="center"/>
              <w:rPr>
                <w:rFonts w:ascii="宋体" w:hAnsi="宋体" w:cs="宋体" w:hint="eastAsia"/>
                <w:b/>
                <w:bCs/>
                <w:kern w:val="0"/>
                <w:sz w:val="18"/>
                <w:szCs w:val="18"/>
              </w:rPr>
            </w:pPr>
          </w:p>
        </w:tc>
        <w:tc>
          <w:tcPr>
            <w:tcW w:w="1333" w:type="dxa"/>
            <w:vMerge w:val="restart"/>
            <w:tcBorders>
              <w:top w:val="single" w:sz="4" w:space="0" w:color="000000"/>
              <w:left w:val="single" w:sz="4" w:space="0" w:color="000000"/>
              <w:bottom w:val="single" w:sz="4" w:space="0" w:color="000000"/>
              <w:right w:val="single" w:sz="4" w:space="0" w:color="000000"/>
            </w:tcBorders>
            <w:noWrap/>
            <w:vAlign w:val="center"/>
          </w:tcPr>
          <w:p w14:paraId="2E0F9D1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3、文明作业</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14:paraId="280B796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环卫作业人员（含机械和人工）均需规范作业、文明作业，机械作业人员要遵守交通法律、法规，作业时避让行人和非机动车；人工清扫保洁作业人员、垃圾收集人员等要着装规范、遵守社会公德、文明作业。</w:t>
            </w:r>
          </w:p>
        </w:tc>
        <w:tc>
          <w:tcPr>
            <w:tcW w:w="3963" w:type="dxa"/>
            <w:tcBorders>
              <w:top w:val="single" w:sz="4" w:space="0" w:color="000000"/>
              <w:left w:val="none" w:sz="4" w:space="0" w:color="000000"/>
              <w:bottom w:val="single" w:sz="4" w:space="0" w:color="000000"/>
              <w:right w:val="single" w:sz="4" w:space="0" w:color="000000"/>
            </w:tcBorders>
            <w:noWrap/>
            <w:vAlign w:val="center"/>
          </w:tcPr>
          <w:p w14:paraId="5B3DB87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1、不按照规定着装、穿拖鞋或工作服不整洁的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69DA88B7"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FBBCC5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B434B14" w14:textId="77777777" w:rsidTr="00CB20C2">
        <w:trPr>
          <w:trHeight w:val="40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155CD37E"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252A3462"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5F286280"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B57AC9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2、作业人员当班集聚、聊天的</w:t>
            </w:r>
          </w:p>
        </w:tc>
        <w:tc>
          <w:tcPr>
            <w:tcW w:w="1001" w:type="dxa"/>
            <w:tcBorders>
              <w:top w:val="single" w:sz="4" w:space="0" w:color="000000"/>
              <w:left w:val="none" w:sz="4" w:space="0" w:color="000000"/>
              <w:bottom w:val="single" w:sz="4" w:space="0" w:color="000000"/>
              <w:right w:val="single" w:sz="4" w:space="0" w:color="000000"/>
            </w:tcBorders>
            <w:noWrap/>
            <w:vAlign w:val="center"/>
          </w:tcPr>
          <w:p w14:paraId="5D85838F"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6614E934"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6870EEBA" w14:textId="77777777" w:rsidTr="00CB20C2">
        <w:trPr>
          <w:trHeight w:val="40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6FA41A46"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0590F1BC"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249667FB"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391FC1E1"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3、作业人员随地大小便的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25DA956"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2E35FE7E"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AC689A9" w14:textId="77777777" w:rsidTr="00CB20C2">
        <w:trPr>
          <w:trHeight w:val="402"/>
          <w:jc w:val="center"/>
        </w:trPr>
        <w:tc>
          <w:tcPr>
            <w:tcW w:w="759" w:type="dxa"/>
            <w:vMerge/>
            <w:tcBorders>
              <w:top w:val="single" w:sz="4" w:space="0" w:color="000000"/>
              <w:left w:val="single" w:sz="4" w:space="0" w:color="000000"/>
              <w:bottom w:val="single" w:sz="4" w:space="0" w:color="000000"/>
              <w:right w:val="single" w:sz="4" w:space="0" w:color="000000"/>
            </w:tcBorders>
            <w:noWrap/>
            <w:vAlign w:val="center"/>
          </w:tcPr>
          <w:p w14:paraId="4F83564C"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7C927DB1"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AECF892"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1008C9E4"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4、作业人员作业时有翻越交通隔离护栏行为的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C35E2EE"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7A4F99A7"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CF3A362" w14:textId="77777777" w:rsidTr="00CB20C2">
        <w:trPr>
          <w:trHeight w:val="402"/>
          <w:jc w:val="center"/>
        </w:trPr>
        <w:tc>
          <w:tcPr>
            <w:tcW w:w="759" w:type="dxa"/>
            <w:vMerge/>
            <w:tcBorders>
              <w:top w:val="single" w:sz="4" w:space="0" w:color="000000"/>
              <w:left w:val="single" w:sz="4" w:space="0" w:color="000000"/>
              <w:bottom w:val="none" w:sz="0" w:space="0" w:color="000000"/>
              <w:right w:val="single" w:sz="4" w:space="0" w:color="000000"/>
            </w:tcBorders>
            <w:noWrap/>
            <w:vAlign w:val="center"/>
          </w:tcPr>
          <w:p w14:paraId="0D9C0B1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single" w:sz="4" w:space="0" w:color="000000"/>
              <w:left w:val="single" w:sz="4" w:space="0" w:color="000000"/>
              <w:bottom w:val="single" w:sz="4" w:space="0" w:color="000000"/>
              <w:right w:val="single" w:sz="4" w:space="0" w:color="000000"/>
            </w:tcBorders>
            <w:noWrap/>
            <w:vAlign w:val="center"/>
          </w:tcPr>
          <w:p w14:paraId="36630E89"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single" w:sz="4" w:space="0" w:color="000000"/>
              <w:left w:val="single" w:sz="4" w:space="0" w:color="000000"/>
              <w:bottom w:val="single" w:sz="4" w:space="0" w:color="000000"/>
              <w:right w:val="single" w:sz="4" w:space="0" w:color="000000"/>
            </w:tcBorders>
            <w:noWrap/>
            <w:vAlign w:val="center"/>
          </w:tcPr>
          <w:p w14:paraId="11315DB0"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single" w:sz="4" w:space="0" w:color="000000"/>
              <w:left w:val="none" w:sz="4" w:space="0" w:color="000000"/>
              <w:bottom w:val="single" w:sz="4" w:space="0" w:color="000000"/>
              <w:right w:val="single" w:sz="4" w:space="0" w:color="000000"/>
            </w:tcBorders>
            <w:noWrap/>
            <w:vAlign w:val="center"/>
          </w:tcPr>
          <w:p w14:paraId="2DE3DA18"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5、作业人员当班围观突发事件或就地闲逛购物的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9328431"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42060B7D"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F09891F" w14:textId="77777777" w:rsidTr="00CB20C2">
        <w:trPr>
          <w:trHeight w:val="40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29CFD2C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24D6C10A"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DB869CF"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06C0077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6、机械化作业车辆在岗作业时车辆无故停留休息的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FEBFF5C"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6BB021B2"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75DA3FBB" w14:textId="77777777" w:rsidTr="00CB20C2">
        <w:trPr>
          <w:trHeight w:val="40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0BDE53FD"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6B48CFB3"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6354E81B"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4B594B2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7、机械化作业车辆有故意违反交通法规现象的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BA59806"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2小时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5AC5EB21"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C88D540" w14:textId="77777777" w:rsidTr="00CB20C2">
        <w:trPr>
          <w:trHeight w:val="510"/>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50CBD49B"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36A818E6"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69CFFA2E"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6ABDB39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8、车辆容貌未保持完好、密闭、整洁、安全的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AA08660" w14:textId="77777777" w:rsidR="007716CC" w:rsidRPr="007716CC" w:rsidRDefault="007716CC" w:rsidP="007716CC">
            <w:pPr>
              <w:widowControl/>
              <w:jc w:val="center"/>
              <w:rPr>
                <w:rFonts w:ascii="宋体" w:hAnsi="宋体" w:cs="宋体" w:hint="eastAsia"/>
                <w:color w:val="000000"/>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4B4FB969"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5D30228B" w14:textId="77777777" w:rsidTr="00CB20C2">
        <w:trPr>
          <w:trHeight w:val="450"/>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3869C580"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4CCAA3C1" w14:textId="77777777" w:rsidR="007716CC" w:rsidRPr="007716CC" w:rsidRDefault="007716CC" w:rsidP="007716CC">
            <w:pPr>
              <w:widowControl/>
              <w:jc w:val="left"/>
              <w:rPr>
                <w:rFonts w:ascii="宋体" w:hAnsi="宋体" w:cs="宋体" w:hint="eastAsia"/>
                <w:kern w:val="0"/>
                <w:sz w:val="18"/>
                <w:szCs w:val="18"/>
              </w:rPr>
            </w:pPr>
          </w:p>
        </w:tc>
        <w:tc>
          <w:tcPr>
            <w:tcW w:w="1843" w:type="dxa"/>
            <w:vMerge w:val="restart"/>
            <w:tcBorders>
              <w:top w:val="none" w:sz="4" w:space="0" w:color="000000"/>
              <w:left w:val="single" w:sz="4" w:space="0" w:color="000000"/>
              <w:bottom w:val="single" w:sz="4" w:space="0" w:color="000000"/>
              <w:right w:val="single" w:sz="4" w:space="0" w:color="000000"/>
            </w:tcBorders>
            <w:noWrap/>
            <w:vAlign w:val="center"/>
          </w:tcPr>
          <w:p w14:paraId="14F8FE4E"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环卫作业人员（含机械和人工）均需规范作业、文明作业，机械作业人员要遵守交通法律、法规，作业时避让行人和非机动车；人工清扫保洁作业人员、垃圾收集人员等要着装规范、遵守社会公德、文明作业。</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2F40ABFC"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8、不文明作业，故意扬尘的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F12BE7B"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6D227003"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EBF367C" w14:textId="77777777" w:rsidTr="00CB20C2">
        <w:trPr>
          <w:trHeight w:val="402"/>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1AAA074A"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07E65EBA"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2BCCCBEE"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6AB8327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9、主次干道应当采用电动车保洁的而采用人力保洁车保洁的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3773EFBE"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5C12BEE"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1C76211" w14:textId="77777777" w:rsidTr="00CB20C2">
        <w:trPr>
          <w:trHeight w:val="570"/>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5899F19C"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24D6E137"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628AB1E7"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7DD7CA39"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10、电瓶作业车辆有超速、在快车道上行驶、逆向行驶、闯红灯、带人等违规现象的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5A75EEB5"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9537549"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0A8E3C2B" w14:textId="77777777" w:rsidTr="00CB20C2">
        <w:trPr>
          <w:trHeight w:val="525"/>
          <w:jc w:val="center"/>
        </w:trPr>
        <w:tc>
          <w:tcPr>
            <w:tcW w:w="759" w:type="dxa"/>
            <w:vMerge/>
            <w:tcBorders>
              <w:top w:val="none" w:sz="0" w:space="0" w:color="000000"/>
              <w:left w:val="single" w:sz="4" w:space="0" w:color="000000"/>
              <w:bottom w:val="none" w:sz="0" w:space="0" w:color="000000"/>
              <w:right w:val="single" w:sz="4" w:space="0" w:color="000000"/>
            </w:tcBorders>
            <w:noWrap/>
            <w:vAlign w:val="center"/>
          </w:tcPr>
          <w:p w14:paraId="2909D30F"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78F2B8B8"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12A5559F"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6BD2621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11、作业工具、车辆未紧靠路边停放，或者停靠在公交车站、消防栓旁。收集车未在作业方向设置警示标志</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010A0871"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78F282BB"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4A25E802" w14:textId="77777777" w:rsidTr="00CB20C2">
        <w:trPr>
          <w:trHeight w:val="420"/>
          <w:jc w:val="center"/>
        </w:trPr>
        <w:tc>
          <w:tcPr>
            <w:tcW w:w="759" w:type="dxa"/>
            <w:vMerge/>
            <w:tcBorders>
              <w:top w:val="none" w:sz="0" w:space="0" w:color="000000"/>
              <w:left w:val="single" w:sz="4" w:space="0" w:color="000000"/>
              <w:bottom w:val="single" w:sz="4" w:space="0" w:color="000000"/>
              <w:right w:val="single" w:sz="4" w:space="0" w:color="000000"/>
            </w:tcBorders>
            <w:noWrap/>
            <w:vAlign w:val="center"/>
          </w:tcPr>
          <w:p w14:paraId="0DA702C9" w14:textId="77777777" w:rsidR="007716CC" w:rsidRPr="007716CC" w:rsidRDefault="007716CC" w:rsidP="007716CC">
            <w:pPr>
              <w:widowControl/>
              <w:jc w:val="left"/>
              <w:rPr>
                <w:rFonts w:ascii="宋体" w:hAnsi="宋体" w:cs="宋体" w:hint="eastAsia"/>
                <w:b/>
                <w:bCs/>
                <w:kern w:val="0"/>
                <w:sz w:val="18"/>
                <w:szCs w:val="18"/>
              </w:rPr>
            </w:pPr>
          </w:p>
        </w:tc>
        <w:tc>
          <w:tcPr>
            <w:tcW w:w="1333" w:type="dxa"/>
            <w:vMerge/>
            <w:tcBorders>
              <w:top w:val="none" w:sz="4" w:space="0" w:color="000000"/>
              <w:left w:val="single" w:sz="4" w:space="0" w:color="000000"/>
              <w:bottom w:val="single" w:sz="4" w:space="0" w:color="000000"/>
              <w:right w:val="single" w:sz="4" w:space="0" w:color="000000"/>
            </w:tcBorders>
            <w:noWrap/>
            <w:vAlign w:val="center"/>
          </w:tcPr>
          <w:p w14:paraId="5B227F3B" w14:textId="77777777" w:rsidR="007716CC" w:rsidRPr="007716CC" w:rsidRDefault="007716CC" w:rsidP="007716CC">
            <w:pPr>
              <w:widowControl/>
              <w:jc w:val="left"/>
              <w:rPr>
                <w:rFonts w:ascii="宋体" w:hAnsi="宋体" w:cs="宋体" w:hint="eastAsia"/>
                <w:kern w:val="0"/>
                <w:sz w:val="18"/>
                <w:szCs w:val="18"/>
              </w:rPr>
            </w:pPr>
          </w:p>
        </w:tc>
        <w:tc>
          <w:tcPr>
            <w:tcW w:w="1843" w:type="dxa"/>
            <w:vMerge/>
            <w:tcBorders>
              <w:top w:val="none" w:sz="4" w:space="0" w:color="000000"/>
              <w:left w:val="single" w:sz="4" w:space="0" w:color="000000"/>
              <w:bottom w:val="single" w:sz="4" w:space="0" w:color="000000"/>
              <w:right w:val="single" w:sz="4" w:space="0" w:color="000000"/>
            </w:tcBorders>
            <w:noWrap/>
            <w:vAlign w:val="center"/>
          </w:tcPr>
          <w:p w14:paraId="5577ECB3" w14:textId="77777777" w:rsidR="007716CC" w:rsidRPr="007716CC" w:rsidRDefault="007716CC" w:rsidP="007716CC">
            <w:pPr>
              <w:widowControl/>
              <w:jc w:val="left"/>
              <w:rPr>
                <w:rFonts w:ascii="宋体" w:hAnsi="宋体" w:cs="宋体" w:hint="eastAsia"/>
                <w:kern w:val="0"/>
                <w:sz w:val="18"/>
                <w:szCs w:val="18"/>
              </w:rPr>
            </w:pPr>
          </w:p>
        </w:tc>
        <w:tc>
          <w:tcPr>
            <w:tcW w:w="3963" w:type="dxa"/>
            <w:tcBorders>
              <w:top w:val="none" w:sz="4" w:space="0" w:color="000000"/>
              <w:left w:val="none" w:sz="4" w:space="0" w:color="000000"/>
              <w:bottom w:val="single" w:sz="4" w:space="0" w:color="000000"/>
              <w:right w:val="single" w:sz="4" w:space="0" w:color="000000"/>
            </w:tcBorders>
            <w:noWrap/>
            <w:vAlign w:val="center"/>
          </w:tcPr>
          <w:p w14:paraId="74C068F0"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12、保洁人员在作业时间收拾废品</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486BE32" w14:textId="77777777" w:rsidR="007716CC" w:rsidRPr="007716CC" w:rsidRDefault="007716CC" w:rsidP="007716CC">
            <w:pPr>
              <w:widowControl/>
              <w:jc w:val="center"/>
              <w:rPr>
                <w:rFonts w:ascii="宋体" w:hAnsi="宋体" w:cs="宋体" w:hint="eastAsia"/>
                <w:color w:val="000000"/>
                <w:kern w:val="0"/>
                <w:sz w:val="18"/>
                <w:szCs w:val="18"/>
              </w:rPr>
            </w:pPr>
            <w:r w:rsidRPr="007716CC">
              <w:rPr>
                <w:rFonts w:ascii="宋体" w:hAnsi="宋体" w:cs="宋体"/>
                <w:color w:val="000000"/>
                <w:kern w:val="0"/>
                <w:sz w:val="18"/>
                <w:szCs w:val="18"/>
              </w:rPr>
              <w:t>4小时</w:t>
            </w:r>
          </w:p>
        </w:tc>
        <w:tc>
          <w:tcPr>
            <w:tcW w:w="425" w:type="dxa"/>
            <w:tcBorders>
              <w:top w:val="none" w:sz="4" w:space="0" w:color="000000"/>
              <w:left w:val="none" w:sz="4" w:space="0" w:color="000000"/>
              <w:bottom w:val="single" w:sz="4" w:space="0" w:color="000000"/>
              <w:right w:val="single" w:sz="4" w:space="0" w:color="000000"/>
            </w:tcBorders>
            <w:noWrap/>
            <w:vAlign w:val="center"/>
          </w:tcPr>
          <w:p w14:paraId="103B3326" w14:textId="77777777" w:rsidR="007716CC" w:rsidRPr="007716CC" w:rsidRDefault="007716CC" w:rsidP="007716CC">
            <w:pPr>
              <w:widowControl/>
              <w:jc w:val="left"/>
              <w:rPr>
                <w:rFonts w:ascii="宋体" w:hAnsi="宋体" w:cs="宋体" w:hint="eastAsia"/>
                <w:kern w:val="0"/>
                <w:sz w:val="18"/>
                <w:szCs w:val="18"/>
              </w:rPr>
            </w:pPr>
          </w:p>
        </w:tc>
      </w:tr>
      <w:tr w:rsidR="007716CC" w:rsidRPr="007716CC" w14:paraId="187946B3" w14:textId="77777777" w:rsidTr="00CB20C2">
        <w:trPr>
          <w:trHeight w:val="540"/>
          <w:jc w:val="center"/>
        </w:trPr>
        <w:tc>
          <w:tcPr>
            <w:tcW w:w="759" w:type="dxa"/>
            <w:vMerge w:val="restart"/>
            <w:tcBorders>
              <w:top w:val="none" w:sz="4" w:space="0" w:color="000000"/>
              <w:left w:val="single" w:sz="4" w:space="0" w:color="000000"/>
              <w:bottom w:val="single" w:sz="4" w:space="0" w:color="000000"/>
              <w:right w:val="single" w:sz="4" w:space="0" w:color="000000"/>
            </w:tcBorders>
            <w:noWrap/>
            <w:vAlign w:val="center"/>
          </w:tcPr>
          <w:p w14:paraId="2B427F34" w14:textId="77777777" w:rsidR="007716CC" w:rsidRPr="007716CC" w:rsidRDefault="007716CC" w:rsidP="007716CC">
            <w:pPr>
              <w:widowControl/>
              <w:jc w:val="center"/>
              <w:rPr>
                <w:rFonts w:ascii="宋体" w:hAnsi="宋体" w:cs="宋体" w:hint="eastAsia"/>
                <w:b/>
                <w:bCs/>
                <w:kern w:val="0"/>
                <w:sz w:val="18"/>
                <w:szCs w:val="18"/>
              </w:rPr>
            </w:pPr>
            <w:r w:rsidRPr="007716CC">
              <w:rPr>
                <w:rFonts w:ascii="宋体" w:hAnsi="宋体" w:cs="宋体"/>
                <w:b/>
                <w:bCs/>
                <w:kern w:val="0"/>
                <w:sz w:val="18"/>
                <w:szCs w:val="18"/>
              </w:rPr>
              <w:t>（</w:t>
            </w:r>
            <w:r w:rsidRPr="007716CC">
              <w:rPr>
                <w:rFonts w:ascii="宋体" w:hAnsi="宋体" w:cs="宋体" w:hint="eastAsia"/>
                <w:b/>
                <w:bCs/>
                <w:kern w:val="0"/>
                <w:sz w:val="18"/>
                <w:szCs w:val="18"/>
              </w:rPr>
              <w:t>五</w:t>
            </w:r>
            <w:r w:rsidRPr="007716CC">
              <w:rPr>
                <w:rFonts w:ascii="宋体" w:hAnsi="宋体" w:cs="宋体"/>
                <w:b/>
                <w:bCs/>
                <w:kern w:val="0"/>
                <w:sz w:val="18"/>
                <w:szCs w:val="18"/>
              </w:rPr>
              <w:t>）            社会监督</w:t>
            </w:r>
          </w:p>
        </w:tc>
        <w:tc>
          <w:tcPr>
            <w:tcW w:w="1333" w:type="dxa"/>
            <w:tcBorders>
              <w:top w:val="none" w:sz="4" w:space="0" w:color="000000"/>
              <w:left w:val="none" w:sz="4" w:space="0" w:color="000000"/>
              <w:bottom w:val="single" w:sz="4" w:space="0" w:color="000000"/>
              <w:right w:val="single" w:sz="4" w:space="0" w:color="000000"/>
            </w:tcBorders>
            <w:noWrap/>
            <w:vAlign w:val="center"/>
          </w:tcPr>
          <w:p w14:paraId="3116A5A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1、媒体曝光</w:t>
            </w:r>
          </w:p>
        </w:tc>
        <w:tc>
          <w:tcPr>
            <w:tcW w:w="1843" w:type="dxa"/>
            <w:tcBorders>
              <w:top w:val="none" w:sz="4" w:space="0" w:color="000000"/>
              <w:left w:val="none" w:sz="4" w:space="0" w:color="000000"/>
              <w:bottom w:val="single" w:sz="4" w:space="0" w:color="000000"/>
              <w:right w:val="single" w:sz="4" w:space="0" w:color="000000"/>
            </w:tcBorders>
            <w:noWrap/>
            <w:vAlign w:val="center"/>
          </w:tcPr>
          <w:p w14:paraId="4CDD3D73"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新闻媒体负面的、有损环卫形象的曝光事件发生</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5E8B3972"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被新闻媒体、主流网站曝光属实的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E27ADFF" w14:textId="77777777" w:rsidR="007716CC" w:rsidRPr="007716CC" w:rsidRDefault="007716CC" w:rsidP="007716CC">
            <w:pPr>
              <w:widowControl/>
              <w:jc w:val="left"/>
              <w:rPr>
                <w:rFonts w:ascii="宋体" w:hAnsi="宋体" w:cs="宋体" w:hint="eastAsia"/>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734AD278" w14:textId="77777777" w:rsidR="007716CC" w:rsidRPr="007716CC" w:rsidRDefault="007716CC" w:rsidP="007716CC">
            <w:pPr>
              <w:widowControl/>
              <w:jc w:val="left"/>
              <w:rPr>
                <w:rFonts w:ascii="宋体" w:hAnsi="宋体" w:cs="宋体" w:hint="eastAsia"/>
                <w:color w:val="FF0000"/>
                <w:kern w:val="0"/>
                <w:sz w:val="18"/>
                <w:szCs w:val="18"/>
              </w:rPr>
            </w:pPr>
          </w:p>
        </w:tc>
      </w:tr>
      <w:tr w:rsidR="007716CC" w:rsidRPr="007716CC" w14:paraId="678244FA" w14:textId="77777777" w:rsidTr="00CB20C2">
        <w:trPr>
          <w:trHeight w:val="459"/>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7F99F34D" w14:textId="77777777" w:rsidR="007716CC" w:rsidRPr="007716CC" w:rsidRDefault="007716CC" w:rsidP="007716CC">
            <w:pPr>
              <w:widowControl/>
              <w:jc w:val="left"/>
              <w:rPr>
                <w:rFonts w:ascii="宋体" w:hAnsi="宋体" w:cs="宋体" w:hint="eastAsia"/>
                <w:b/>
                <w:bCs/>
                <w:kern w:val="0"/>
                <w:sz w:val="18"/>
                <w:szCs w:val="18"/>
              </w:rPr>
            </w:pPr>
          </w:p>
        </w:tc>
        <w:tc>
          <w:tcPr>
            <w:tcW w:w="1333" w:type="dxa"/>
            <w:tcBorders>
              <w:top w:val="none" w:sz="4" w:space="0" w:color="000000"/>
              <w:left w:val="none" w:sz="4" w:space="0" w:color="000000"/>
              <w:bottom w:val="single" w:sz="4" w:space="0" w:color="000000"/>
              <w:right w:val="single" w:sz="4" w:space="0" w:color="000000"/>
            </w:tcBorders>
            <w:noWrap/>
            <w:vAlign w:val="center"/>
          </w:tcPr>
          <w:p w14:paraId="5017CC9B"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2、市民举报</w:t>
            </w:r>
          </w:p>
        </w:tc>
        <w:tc>
          <w:tcPr>
            <w:tcW w:w="1843" w:type="dxa"/>
            <w:tcBorders>
              <w:top w:val="none" w:sz="4" w:space="0" w:color="000000"/>
              <w:left w:val="none" w:sz="4" w:space="0" w:color="000000"/>
              <w:bottom w:val="single" w:sz="4" w:space="0" w:color="000000"/>
              <w:right w:val="single" w:sz="4" w:space="0" w:color="000000"/>
            </w:tcBorders>
            <w:noWrap/>
            <w:vAlign w:val="center"/>
          </w:tcPr>
          <w:p w14:paraId="3C11250F"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有责投诉事件发生</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78C7869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被市民投诉查实的</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98430E5" w14:textId="77777777" w:rsidR="007716CC" w:rsidRPr="007716CC" w:rsidRDefault="007716CC" w:rsidP="007716CC">
            <w:pPr>
              <w:widowControl/>
              <w:jc w:val="left"/>
              <w:rPr>
                <w:rFonts w:ascii="宋体" w:hAnsi="宋体" w:cs="宋体" w:hint="eastAsia"/>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7F547E67" w14:textId="77777777" w:rsidR="007716CC" w:rsidRPr="007716CC" w:rsidRDefault="007716CC" w:rsidP="007716CC">
            <w:pPr>
              <w:widowControl/>
              <w:jc w:val="left"/>
              <w:rPr>
                <w:rFonts w:ascii="宋体" w:hAnsi="宋体" w:cs="宋体" w:hint="eastAsia"/>
                <w:color w:val="FF0000"/>
                <w:kern w:val="0"/>
                <w:sz w:val="18"/>
                <w:szCs w:val="18"/>
              </w:rPr>
            </w:pPr>
          </w:p>
        </w:tc>
      </w:tr>
      <w:tr w:rsidR="007716CC" w:rsidRPr="007716CC" w14:paraId="68381DAF" w14:textId="77777777" w:rsidTr="00CB20C2">
        <w:trPr>
          <w:trHeight w:val="585"/>
          <w:jc w:val="center"/>
        </w:trPr>
        <w:tc>
          <w:tcPr>
            <w:tcW w:w="759" w:type="dxa"/>
            <w:vMerge/>
            <w:tcBorders>
              <w:top w:val="none" w:sz="4" w:space="0" w:color="000000"/>
              <w:left w:val="single" w:sz="4" w:space="0" w:color="000000"/>
              <w:bottom w:val="single" w:sz="4" w:space="0" w:color="000000"/>
              <w:right w:val="single" w:sz="4" w:space="0" w:color="000000"/>
            </w:tcBorders>
            <w:noWrap/>
            <w:vAlign w:val="center"/>
          </w:tcPr>
          <w:p w14:paraId="0B9D2BED" w14:textId="77777777" w:rsidR="007716CC" w:rsidRPr="007716CC" w:rsidRDefault="007716CC" w:rsidP="007716CC">
            <w:pPr>
              <w:widowControl/>
              <w:jc w:val="left"/>
              <w:rPr>
                <w:rFonts w:ascii="宋体" w:hAnsi="宋体" w:cs="宋体" w:hint="eastAsia"/>
                <w:b/>
                <w:bCs/>
                <w:kern w:val="0"/>
                <w:sz w:val="18"/>
                <w:szCs w:val="18"/>
              </w:rPr>
            </w:pPr>
          </w:p>
        </w:tc>
        <w:tc>
          <w:tcPr>
            <w:tcW w:w="1333" w:type="dxa"/>
            <w:tcBorders>
              <w:top w:val="none" w:sz="4" w:space="0" w:color="000000"/>
              <w:left w:val="none" w:sz="4" w:space="0" w:color="000000"/>
              <w:bottom w:val="single" w:sz="4" w:space="0" w:color="000000"/>
              <w:right w:val="single" w:sz="4" w:space="0" w:color="000000"/>
            </w:tcBorders>
            <w:noWrap/>
            <w:vAlign w:val="center"/>
          </w:tcPr>
          <w:p w14:paraId="27AAD54D"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3、领导督办</w:t>
            </w:r>
          </w:p>
        </w:tc>
        <w:tc>
          <w:tcPr>
            <w:tcW w:w="1843" w:type="dxa"/>
            <w:tcBorders>
              <w:top w:val="none" w:sz="4" w:space="0" w:color="000000"/>
              <w:left w:val="none" w:sz="4" w:space="0" w:color="000000"/>
              <w:bottom w:val="single" w:sz="4" w:space="0" w:color="000000"/>
              <w:right w:val="single" w:sz="4" w:space="0" w:color="000000"/>
            </w:tcBorders>
            <w:noWrap/>
            <w:vAlign w:val="center"/>
          </w:tcPr>
          <w:p w14:paraId="5FC5B945"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被市、区、街道领导督办、市区点评片中反映问题及点名批评问题</w:t>
            </w:r>
          </w:p>
        </w:tc>
        <w:tc>
          <w:tcPr>
            <w:tcW w:w="3963" w:type="dxa"/>
            <w:tcBorders>
              <w:top w:val="none" w:sz="4" w:space="0" w:color="000000"/>
              <w:left w:val="none" w:sz="4" w:space="0" w:color="000000"/>
              <w:bottom w:val="single" w:sz="4" w:space="0" w:color="000000"/>
              <w:right w:val="single" w:sz="4" w:space="0" w:color="000000"/>
            </w:tcBorders>
            <w:noWrap/>
            <w:vAlign w:val="center"/>
          </w:tcPr>
          <w:p w14:paraId="3F618527" w14:textId="77777777" w:rsidR="007716CC" w:rsidRPr="007716CC" w:rsidRDefault="007716CC" w:rsidP="007716CC">
            <w:pPr>
              <w:widowControl/>
              <w:jc w:val="left"/>
              <w:rPr>
                <w:rFonts w:ascii="宋体" w:hAnsi="宋体" w:cs="宋体" w:hint="eastAsia"/>
                <w:kern w:val="0"/>
                <w:sz w:val="18"/>
                <w:szCs w:val="18"/>
              </w:rPr>
            </w:pPr>
            <w:r w:rsidRPr="007716CC">
              <w:rPr>
                <w:rFonts w:ascii="宋体" w:hAnsi="宋体" w:cs="宋体"/>
                <w:kern w:val="0"/>
                <w:sz w:val="18"/>
                <w:szCs w:val="18"/>
              </w:rPr>
              <w:t>出现问题被市、区、街道领导督办的，被市、区、街道领导点名批评的，以及在市区点评片中出现的问题</w:t>
            </w:r>
          </w:p>
        </w:tc>
        <w:tc>
          <w:tcPr>
            <w:tcW w:w="1001" w:type="dxa"/>
            <w:tcBorders>
              <w:top w:val="none" w:sz="4" w:space="0" w:color="000000"/>
              <w:left w:val="none" w:sz="4" w:space="0" w:color="000000"/>
              <w:bottom w:val="single" w:sz="4" w:space="0" w:color="000000"/>
              <w:right w:val="single" w:sz="4" w:space="0" w:color="000000"/>
            </w:tcBorders>
            <w:noWrap/>
            <w:vAlign w:val="center"/>
          </w:tcPr>
          <w:p w14:paraId="1B3DF107" w14:textId="77777777" w:rsidR="007716CC" w:rsidRPr="007716CC" w:rsidRDefault="007716CC" w:rsidP="007716CC">
            <w:pPr>
              <w:widowControl/>
              <w:jc w:val="left"/>
              <w:rPr>
                <w:rFonts w:ascii="宋体" w:hAnsi="宋体" w:cs="宋体" w:hint="eastAsia"/>
                <w:kern w:val="0"/>
                <w:sz w:val="18"/>
                <w:szCs w:val="18"/>
              </w:rPr>
            </w:pPr>
          </w:p>
        </w:tc>
        <w:tc>
          <w:tcPr>
            <w:tcW w:w="425" w:type="dxa"/>
            <w:tcBorders>
              <w:top w:val="none" w:sz="4" w:space="0" w:color="000000"/>
              <w:left w:val="none" w:sz="4" w:space="0" w:color="000000"/>
              <w:bottom w:val="single" w:sz="4" w:space="0" w:color="000000"/>
              <w:right w:val="single" w:sz="4" w:space="0" w:color="000000"/>
            </w:tcBorders>
            <w:noWrap/>
            <w:vAlign w:val="center"/>
          </w:tcPr>
          <w:p w14:paraId="32545470" w14:textId="77777777" w:rsidR="007716CC" w:rsidRPr="007716CC" w:rsidRDefault="007716CC" w:rsidP="007716CC">
            <w:pPr>
              <w:widowControl/>
              <w:jc w:val="left"/>
              <w:rPr>
                <w:rFonts w:ascii="宋体" w:hAnsi="宋体" w:cs="宋体" w:hint="eastAsia"/>
                <w:color w:val="FF0000"/>
                <w:kern w:val="0"/>
                <w:sz w:val="18"/>
                <w:szCs w:val="18"/>
              </w:rPr>
            </w:pPr>
          </w:p>
        </w:tc>
      </w:tr>
    </w:tbl>
    <w:p w14:paraId="4BD7A9FA" w14:textId="77777777" w:rsidR="007716CC" w:rsidRPr="007716CC" w:rsidRDefault="007716CC" w:rsidP="007716CC">
      <w:pPr>
        <w:widowControl/>
        <w:spacing w:before="120" w:line="360" w:lineRule="auto"/>
        <w:jc w:val="left"/>
        <w:rPr>
          <w:rFonts w:ascii="宋体" w:hAnsi="宋体" w:cs="楷体" w:hint="eastAsia"/>
          <w:kern w:val="0"/>
          <w:sz w:val="24"/>
        </w:rPr>
      </w:pPr>
      <w:r w:rsidRPr="007716CC">
        <w:rPr>
          <w:rFonts w:ascii="宋体" w:hAnsi="宋体" w:cs="楷体" w:hint="eastAsia"/>
          <w:b/>
          <w:bCs/>
          <w:kern w:val="0"/>
          <w:sz w:val="24"/>
        </w:rPr>
        <w:t>注：以上发现的问题通过《常州城市运行管理服务平台》进行案卷派发，每个问题参照考核办法进行扣款。</w:t>
      </w:r>
    </w:p>
    <w:sectPr w:rsidR="007716CC" w:rsidRPr="007716CC" w:rsidSect="007716CC">
      <w:pgSz w:w="11906" w:h="16838"/>
      <w:pgMar w:top="1418" w:right="1134" w:bottom="1134" w:left="1418" w:header="851" w:footer="851" w:gutter="0"/>
      <w:pgNumType w:start="1"/>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9DF05" w14:textId="77777777" w:rsidR="00AD59BF" w:rsidRDefault="00AD59BF" w:rsidP="003B4AF0">
      <w:r>
        <w:separator/>
      </w:r>
    </w:p>
  </w:endnote>
  <w:endnote w:type="continuationSeparator" w:id="0">
    <w:p w14:paraId="3B0EB1F2" w14:textId="77777777" w:rsidR="00AD59BF" w:rsidRDefault="00AD59BF" w:rsidP="003B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66A78" w14:textId="77777777" w:rsidR="00AD59BF" w:rsidRDefault="00AD59BF" w:rsidP="003B4AF0">
      <w:r>
        <w:separator/>
      </w:r>
    </w:p>
  </w:footnote>
  <w:footnote w:type="continuationSeparator" w:id="0">
    <w:p w14:paraId="024CFF6D" w14:textId="77777777" w:rsidR="00AD59BF" w:rsidRDefault="00AD59BF" w:rsidP="003B4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63E1EC"/>
    <w:multiLevelType w:val="singleLevel"/>
    <w:tmpl w:val="8863E1EC"/>
    <w:lvl w:ilvl="0">
      <w:start w:val="1"/>
      <w:numFmt w:val="decimal"/>
      <w:suff w:val="nothing"/>
      <w:lvlText w:val="（%1）"/>
      <w:lvlJc w:val="left"/>
    </w:lvl>
  </w:abstractNum>
  <w:abstractNum w:abstractNumId="1" w15:restartNumberingAfterBreak="0">
    <w:nsid w:val="C185AAFF"/>
    <w:multiLevelType w:val="singleLevel"/>
    <w:tmpl w:val="C185AAFF"/>
    <w:lvl w:ilvl="0">
      <w:start w:val="1"/>
      <w:numFmt w:val="decimal"/>
      <w:suff w:val="nothing"/>
      <w:lvlText w:val="（%1）"/>
      <w:lvlJc w:val="left"/>
    </w:lvl>
  </w:abstractNum>
  <w:num w:numId="1" w16cid:durableId="305550587">
    <w:abstractNumId w:val="0"/>
  </w:num>
  <w:num w:numId="2" w16cid:durableId="1902324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745224C"/>
    <w:rsid w:val="0018227A"/>
    <w:rsid w:val="00366211"/>
    <w:rsid w:val="003B4AF0"/>
    <w:rsid w:val="00526E7E"/>
    <w:rsid w:val="006B72BA"/>
    <w:rsid w:val="007716CC"/>
    <w:rsid w:val="008034BC"/>
    <w:rsid w:val="00972429"/>
    <w:rsid w:val="00AB5DDC"/>
    <w:rsid w:val="00AD59BF"/>
    <w:rsid w:val="00CC792D"/>
    <w:rsid w:val="1745224C"/>
    <w:rsid w:val="5FD216F6"/>
    <w:rsid w:val="76643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E971F"/>
  <w15:docId w15:val="{1EE83310-0C34-4159-B98C-77EBD4FE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4">
    <w:name w:val="heading 4"/>
    <w:basedOn w:val="a"/>
    <w:next w:val="a"/>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宋体" w:hAnsi="Times New Roman" w:cs="Times New Roman"/>
      <w:kern w:val="2"/>
      <w:sz w:val="18"/>
      <w:szCs w:val="18"/>
    </w:rPr>
  </w:style>
  <w:style w:type="character" w:customStyle="1" w:styleId="a4">
    <w:name w:val="页脚 字符"/>
    <w:basedOn w:val="a0"/>
    <w:link w:val="a3"/>
    <w:rPr>
      <w:rFonts w:ascii="Times New Roman" w:eastAsia="宋体" w:hAnsi="Times New Roman" w:cs="Times New Roman"/>
      <w:kern w:val="2"/>
      <w:sz w:val="18"/>
      <w:szCs w:val="18"/>
    </w:rPr>
  </w:style>
  <w:style w:type="character" w:customStyle="1" w:styleId="40">
    <w:name w:val="标题 4 字符"/>
    <w:basedOn w:val="a0"/>
    <w:link w:val="4"/>
    <w:qFormat/>
    <w:rPr>
      <w:rFonts w:ascii="Arial" w:eastAsia="黑体" w:hAnsi="Arial" w:cs="Times New Roman"/>
      <w:b/>
      <w:sz w:val="28"/>
    </w:rPr>
  </w:style>
  <w:style w:type="paragraph" w:customStyle="1" w:styleId="Other1">
    <w:name w:val="Other|1"/>
    <w:basedOn w:val="a"/>
    <w:qFormat/>
    <w:pPr>
      <w:spacing w:line="256" w:lineRule="exact"/>
      <w:ind w:firstLine="520"/>
    </w:pPr>
    <w:rPr>
      <w:rFonts w:ascii="宋体" w:hAnsi="宋体" w:cs="宋体"/>
      <w:sz w:val="22"/>
      <w:szCs w:val="22"/>
      <w:lang w:val="zh-TW" w:eastAsia="zh-TW" w:bidi="zh-TW"/>
    </w:rPr>
  </w:style>
  <w:style w:type="character" w:customStyle="1" w:styleId="1">
    <w:name w:val="页脚 字符1"/>
    <w:uiPriority w:val="99"/>
    <w:qFormat/>
    <w:rsid w:val="003B4AF0"/>
    <w:rPr>
      <w:rFonts w:ascii="宋体"/>
      <w:sz w:val="18"/>
    </w:rPr>
  </w:style>
  <w:style w:type="paragraph" w:styleId="a7">
    <w:name w:val="List Paragraph"/>
    <w:basedOn w:val="a"/>
    <w:uiPriority w:val="99"/>
    <w:unhideWhenUsed/>
    <w:rsid w:val="003B4A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2358</Words>
  <Characters>13444</Characters>
  <Application>Microsoft Office Word</Application>
  <DocSecurity>0</DocSecurity>
  <Lines>112</Lines>
  <Paragraphs>31</Paragraphs>
  <ScaleCrop>false</ScaleCrop>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青蛙妈妈</dc:creator>
  <cp:lastModifiedBy>新涛 蒋</cp:lastModifiedBy>
  <cp:revision>4</cp:revision>
  <dcterms:created xsi:type="dcterms:W3CDTF">2025-12-02T06:44:00Z</dcterms:created>
  <dcterms:modified xsi:type="dcterms:W3CDTF">2026-03-19T10:37:00Z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B9446291FD5E4A9682B3445C6F4B4C4E_11</vt:lpwstr>
  </property>
  <property fmtid="{D5CDD505-2E9C-101B-9397-08002B2CF9AE}" pid="4" name="KSOTemplateDocerSaveRecord">
    <vt:lpwstr>eyJoZGlkIjoiYzE5Yzc4MDViZmYxODdiNjRiOWMwODJlOGM2NzEyNTAiLCJ1c2VySWQiOiI5NTQ5NjAxMDAifQ==</vt:lpwstr>
  </property>
</Properties>
</file>