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left="0"/>
        <w:jc w:val="left"/>
        <w:rPr>
          <w:rFonts w:hint="eastAsia" w:ascii="宋体" w:hAnsi="宋体"/>
          <w:b/>
          <w:sz w:val="72"/>
        </w:rPr>
      </w:pPr>
      <w:r>
        <w:rPr>
          <w:rFonts w:hint="eastAsia" w:ascii="宋体" w:hAnsi="宋体"/>
          <w:b/>
          <w:sz w:val="72"/>
        </w:rPr>
      </w:r>
      <w:r/>
    </w:p>
    <w:p>
      <w:pPr>
        <w:pStyle w:val="841"/>
        <w:ind w:left="0"/>
        <w:jc w:val="center"/>
        <w:rPr>
          <w:rFonts w:ascii="宋体" w:hAnsi="宋体" w:cs="宋体"/>
          <w:b/>
          <w:sz w:val="108"/>
        </w:rPr>
      </w:pPr>
      <w:r>
        <w:rPr>
          <w:rFonts w:hint="eastAsia" w:ascii="宋体" w:hAnsi="宋体" w:cs="宋体"/>
          <w:b/>
          <w:sz w:val="108"/>
        </w:rPr>
        <w:t xml:space="preserve">苏州市政府采购</w:t>
      </w:r>
      <w:r>
        <w:rPr>
          <w:rFonts w:ascii="宋体" w:hAnsi="宋体" w:cs="宋体"/>
          <w:b/>
          <w:sz w:val="108"/>
        </w:rPr>
      </w:r>
      <w:r/>
    </w:p>
    <w:p>
      <w:pPr>
        <w:pStyle w:val="841"/>
        <w:ind w:left="0"/>
        <w:jc w:val="center"/>
        <w:rPr>
          <w:rFonts w:ascii="宋体" w:hAnsi="宋体" w:cs="宋体"/>
          <w:b/>
          <w:sz w:val="84"/>
          <w:szCs w:val="84"/>
        </w:rPr>
      </w:pPr>
      <w:r>
        <w:rPr>
          <w:rFonts w:hint="eastAsia" w:ascii="宋体" w:hAnsi="宋体" w:cs="宋体"/>
          <w:b/>
          <w:sz w:val="84"/>
          <w:szCs w:val="84"/>
        </w:rPr>
        <w:t xml:space="preserve">单一来源采购文件</w:t>
      </w:r>
      <w:r>
        <w:rPr>
          <w:rFonts w:ascii="宋体" w:hAnsi="宋体" w:cs="宋体"/>
          <w:b/>
          <w:sz w:val="84"/>
          <w:szCs w:val="84"/>
        </w:rPr>
      </w:r>
      <w:r/>
    </w:p>
    <w:p>
      <w:pPr>
        <w:pStyle w:val="841"/>
        <w:ind w:left="0"/>
        <w:jc w:val="left"/>
        <w:spacing w:line="360" w:lineRule="auto"/>
        <w:rPr>
          <w:rFonts w:ascii="宋体" w:hAnsi="宋体"/>
        </w:rPr>
      </w:pPr>
      <w:r>
        <w:rPr>
          <w:rFonts w:ascii="宋体" w:hAnsi="宋体"/>
        </w:rPr>
      </w:r>
      <w:r/>
    </w:p>
    <w:p>
      <w:pPr>
        <w:pStyle w:val="841"/>
        <w:ind w:left="0"/>
        <w:jc w:val="left"/>
        <w:spacing w:line="360" w:lineRule="auto"/>
        <w:rPr>
          <w:rFonts w:ascii="宋体" w:hAnsi="宋体"/>
        </w:rPr>
      </w:pPr>
      <w:r>
        <w:rPr>
          <w:rFonts w:ascii="宋体" w:hAnsi="宋体"/>
        </w:rPr>
      </w:r>
      <w:r/>
    </w:p>
    <w:p>
      <w:pPr>
        <w:pStyle w:val="841"/>
        <w:ind w:left="0"/>
        <w:jc w:val="left"/>
        <w:spacing w:line="480" w:lineRule="auto"/>
        <w:rPr>
          <w:rFonts w:ascii="宋体" w:hAnsi="宋体"/>
          <w:b/>
          <w:sz w:val="32"/>
        </w:rPr>
      </w:pPr>
      <w:r>
        <w:rPr>
          <w:rFonts w:ascii="宋体" w:hAnsi="宋体"/>
          <w:b/>
          <w:sz w:val="32"/>
        </w:rPr>
      </w:r>
      <w:r/>
    </w:p>
    <w:p>
      <w:pPr>
        <w:pStyle w:val="841"/>
        <w:ind w:left="0" w:firstLine="1699"/>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JSZC-320500-JZCG-D2026-0072</w:t>
      </w:r>
      <w:r>
        <w:rPr>
          <w:rFonts w:ascii="宋体" w:hAnsi="宋体"/>
          <w:b/>
          <w:sz w:val="32"/>
        </w:rPr>
        <w:t xml:space="preserve"> </w:t>
      </w:r>
      <w:r>
        <w:rPr>
          <w:rFonts w:ascii="宋体" w:hAnsi="宋体"/>
          <w:b/>
          <w:sz w:val="32"/>
        </w:rPr>
      </w:r>
      <w:r/>
    </w:p>
    <w:p>
      <w:pPr>
        <w:pStyle w:val="841"/>
        <w:ind w:left="0" w:firstLine="1699"/>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w:t>
      </w:r>
      <w:r>
        <w:rPr>
          <w:rFonts w:hint="eastAsia" w:ascii="宋体" w:hAnsi="宋体"/>
          <w:b/>
          <w:sz w:val="32"/>
        </w:rPr>
        <w:t xml:space="preserve">教育网宽带及接入服务（2026年）</w:t>
      </w:r>
      <w:r>
        <w:rPr>
          <w:rFonts w:hint="eastAsia" w:ascii="宋体" w:hAnsi="宋体"/>
          <w:b/>
          <w:sz w:val="32"/>
        </w:rPr>
      </w:r>
      <w:r/>
    </w:p>
    <w:p>
      <w:pPr>
        <w:pStyle w:val="841"/>
        <w:ind w:left="0" w:firstLine="1699"/>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苏州职业技术大学</w:t>
      </w:r>
      <w:r>
        <w:rPr>
          <w:rFonts w:ascii="宋体" w:hAnsi="宋体"/>
          <w:b/>
          <w:sz w:val="32"/>
        </w:rPr>
      </w:r>
      <w:r/>
    </w:p>
    <w:p>
      <w:pPr>
        <w:pStyle w:val="841"/>
        <w:ind w:left="0" w:firstLine="1699"/>
        <w:jc w:val="left"/>
        <w:spacing w:line="480" w:lineRule="auto"/>
        <w:rPr>
          <w:rFonts w:hint="eastAsia" w:ascii="宋体" w:hAnsi="宋体"/>
          <w:b/>
          <w:spacing w:val="20"/>
          <w:sz w:val="32"/>
        </w:rPr>
      </w:pPr>
      <w:r>
        <w:rPr>
          <w:rFonts w:ascii="宋体" w:hAnsi="宋体"/>
          <w:b/>
          <w:sz w:val="32"/>
        </w:rPr>
        <w:t xml:space="preserve">项目类别：</w:t>
      </w:r>
      <w:r>
        <w:rPr>
          <w:rFonts w:hint="eastAsia" w:ascii="宋体" w:hAnsi="宋体"/>
          <w:b/>
          <w:spacing w:val="20"/>
          <w:sz w:val="32"/>
        </w:rPr>
        <w:t xml:space="preserve">服务类</w:t>
      </w:r>
      <w:r/>
    </w:p>
    <w:p>
      <w:pPr>
        <w:pStyle w:val="841"/>
        <w:ind w:left="0"/>
        <w:jc w:val="left"/>
        <w:rPr>
          <w:rFonts w:ascii="宋体" w:hAnsi="宋体"/>
          <w:b/>
          <w:sz w:val="32"/>
        </w:rPr>
      </w:pPr>
      <w:r>
        <w:rPr>
          <w:rFonts w:ascii="宋体" w:hAnsi="宋体"/>
          <w:b/>
          <w:sz w:val="32"/>
        </w:rPr>
      </w:r>
      <w:r/>
    </w:p>
    <w:p>
      <w:pPr>
        <w:pStyle w:val="841"/>
        <w:ind w:left="0"/>
        <w:jc w:val="left"/>
        <w:rPr>
          <w:rFonts w:ascii="宋体" w:hAnsi="宋体"/>
          <w:b/>
          <w:sz w:val="32"/>
        </w:rPr>
      </w:pPr>
      <w:r>
        <w:rPr>
          <w:rFonts w:ascii="宋体" w:hAnsi="宋体"/>
          <w:b/>
          <w:sz w:val="32"/>
        </w:rPr>
      </w:r>
      <w:r/>
    </w:p>
    <w:p>
      <w:pPr>
        <w:pStyle w:val="841"/>
        <w:ind w:left="0"/>
        <w:jc w:val="left"/>
        <w:rPr>
          <w:rFonts w:ascii="宋体" w:hAnsi="宋体"/>
          <w:b/>
          <w:sz w:val="32"/>
        </w:rPr>
      </w:pPr>
      <w:r>
        <w:rPr>
          <w:rFonts w:ascii="宋体" w:hAnsi="宋体"/>
          <w:b/>
          <w:sz w:val="32"/>
        </w:rPr>
      </w:r>
      <w:r/>
    </w:p>
    <w:p>
      <w:pPr>
        <w:pStyle w:val="841"/>
        <w:ind w:left="0" w:firstLine="1606"/>
        <w:jc w:val="left"/>
        <w:rPr>
          <w:rFonts w:hint="eastAsia" w:ascii="宋体" w:hAnsi="宋体"/>
          <w:b/>
          <w:sz w:val="32"/>
        </w:rPr>
      </w:pPr>
      <w:r>
        <w:rPr>
          <w:rFonts w:hint="eastAsia" w:ascii="宋体" w:hAnsi="宋体"/>
          <w:b/>
          <w:sz w:val="32"/>
        </w:rPr>
      </w:r>
      <w:r/>
    </w:p>
    <w:p>
      <w:pPr>
        <w:pStyle w:val="881"/>
        <w:rPr>
          <w:rFonts w:hint="eastAsia"/>
        </w:rPr>
      </w:pPr>
      <w:r>
        <w:rPr>
          <w:rFonts w:hint="eastAsia"/>
        </w:rPr>
      </w:r>
      <w:r/>
    </w:p>
    <w:p>
      <w:pPr>
        <w:pStyle w:val="869"/>
        <w:rPr>
          <w:rFonts w:hint="eastAsia"/>
        </w:rPr>
      </w:pPr>
      <w:r>
        <w:rPr>
          <w:rFonts w:hint="eastAsia"/>
        </w:rPr>
      </w:r>
      <w:r/>
    </w:p>
    <w:p>
      <w:pPr>
        <w:pStyle w:val="841"/>
        <w:ind w:left="0" w:firstLine="1606"/>
        <w:jc w:val="left"/>
        <w:rPr>
          <w:rFonts w:ascii="宋体" w:hAnsi="宋体"/>
          <w:b/>
          <w:sz w:val="32"/>
        </w:rPr>
      </w:pPr>
      <w:r>
        <w:rPr>
          <w:rFonts w:ascii="宋体" w:hAnsi="宋体"/>
          <w:b/>
          <w:sz w:val="32"/>
        </w:rPr>
      </w:r>
      <w:r/>
    </w:p>
    <w:p>
      <w:pPr>
        <w:pStyle w:val="841"/>
        <w:ind w:left="0"/>
        <w:jc w:val="center"/>
        <w:rPr>
          <w:rFonts w:hint="eastAsia" w:ascii="宋体" w:hAnsi="宋体"/>
          <w:b/>
          <w:sz w:val="32"/>
        </w:rPr>
      </w:pPr>
      <w:r>
        <w:rPr>
          <w:rFonts w:hint="eastAsia" w:ascii="宋体" w:hAnsi="宋体"/>
          <w:b/>
          <w:sz w:val="32"/>
        </w:rPr>
        <w:t xml:space="preserve">苏州市政府集中采购中心</w:t>
      </w:r>
      <w:r/>
    </w:p>
    <w:p>
      <w:pPr>
        <w:pStyle w:val="841"/>
        <w:ind w:left="0"/>
        <w:jc w:val="center"/>
        <w:rPr>
          <w:rFonts w:hint="eastAsia"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cs="宋体"/>
          <w:b/>
          <w:sz w:val="32"/>
        </w:rPr>
        <w:t xml:space="preserve">2</w:t>
      </w:r>
      <w:r>
        <w:rPr>
          <w:rFonts w:ascii="宋体" w:hAnsi="宋体" w:cs="宋体"/>
          <w:b/>
          <w:sz w:val="32"/>
        </w:rPr>
        <w:t xml:space="preserve">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3</w:t>
      </w:r>
      <w:r>
        <w:rPr>
          <w:rFonts w:hint="eastAsia" w:ascii="宋体" w:hAnsi="宋体" w:cs="宋体"/>
          <w:b/>
          <w:sz w:val="32"/>
        </w:rPr>
        <w:t xml:space="preserve">月</w:t>
      </w:r>
      <w:r>
        <w:rPr>
          <w:rFonts w:hint="eastAsia" w:ascii="宋体" w:hAnsi="宋体"/>
          <w:sz w:val="48"/>
        </w:rPr>
      </w:r>
      <w:r/>
    </w:p>
    <w:p>
      <w:pPr>
        <w:pStyle w:val="841"/>
        <w:ind w:left="0"/>
        <w:jc w:val="center"/>
        <w:rPr>
          <w:rFonts w:hint="eastAsia" w:ascii="宋体" w:hAnsi="宋体" w:cs="宋体"/>
          <w:sz w:val="32"/>
          <w:szCs w:val="32"/>
        </w:rPr>
      </w:pPr>
      <w:r>
        <w:rPr>
          <w:rFonts w:hint="eastAsia" w:ascii="宋体" w:hAnsi="宋体" w:cs="宋体"/>
          <w:sz w:val="32"/>
          <w:szCs w:val="32"/>
        </w:rPr>
      </w:r>
      <w:r/>
    </w:p>
    <w:p>
      <w:pPr>
        <w:pStyle w:val="841"/>
        <w:ind w:left="0"/>
        <w:jc w:val="center"/>
        <w:rPr>
          <w:rFonts w:ascii="宋体" w:hAnsi="宋体" w:cs="宋体"/>
          <w:sz w:val="48"/>
        </w:rPr>
      </w:pPr>
      <w:r/>
      <w:bookmarkStart w:id="0" w:name="_Toc57376405"/>
      <w:r/>
      <w:bookmarkStart w:id="1" w:name="_Toc7166"/>
      <w:r/>
      <w:bookmarkStart w:id="2" w:name="_Toc58248879"/>
      <w:r/>
      <w:bookmarkStart w:id="3" w:name="_Toc28592"/>
      <w:r/>
      <w:bookmarkStart w:id="4" w:name="_Toc19808"/>
      <w:r/>
      <w:bookmarkStart w:id="5" w:name="_Toc62806710"/>
      <w:r>
        <w:rPr>
          <w:rFonts w:hint="eastAsia" w:ascii="宋体" w:hAnsi="宋体" w:cs="宋体"/>
          <w:sz w:val="48"/>
        </w:rPr>
        <w:t xml:space="preserve">总目录</w:t>
      </w:r>
      <w:r>
        <w:rPr>
          <w:rFonts w:ascii="宋体" w:hAnsi="宋体" w:cs="宋体"/>
          <w:sz w:val="48"/>
        </w:rPr>
      </w:r>
      <w:r/>
    </w:p>
    <w:p>
      <w:pPr>
        <w:pStyle w:val="881"/>
        <w:rPr>
          <w:rFonts w:hint="eastAsia"/>
        </w:rPr>
      </w:pPr>
      <w:r>
        <w:rPr>
          <w:rFonts w:hint="eastAsia"/>
        </w:rPr>
      </w:r>
      <w:r/>
    </w:p>
    <w:p>
      <w:pPr>
        <w:pStyle w:val="890"/>
        <w:ind w:firstLine="0"/>
        <w:tabs>
          <w:tab w:val="right" w:pos="9854" w:leader="dot"/>
        </w:tabs>
        <w:rPr>
          <w:rFonts w:ascii="宋体" w:hAnsi="宋体"/>
          <w:sz w:val="32"/>
          <w:szCs w:val="32"/>
        </w:rPr>
      </w:pPr>
      <w:r>
        <w:rPr>
          <w:rFonts w:ascii="宋体" w:hAnsi="宋体"/>
          <w:lang w:val="zh-CN"/>
        </w:rPr>
        <w:fldChar w:fldCharType="begin"/>
      </w:r>
      <w:r>
        <w:rPr>
          <w:rFonts w:ascii="宋体" w:hAnsi="宋体"/>
          <w:lang w:val="zh-CN"/>
        </w:rPr>
        <w:instrText xml:space="preserve"> </w:instrText>
      </w:r>
      <w:r>
        <w:rPr>
          <w:rFonts w:hint="eastAsia" w:ascii="宋体" w:hAnsi="宋体"/>
          <w:lang w:val="zh-CN"/>
        </w:rPr>
        <w:instrText xml:space="preserve">TOC \o "1-3" \h \z \u</w:instrText>
      </w:r>
      <w:r>
        <w:rPr>
          <w:rFonts w:ascii="宋体" w:hAnsi="宋体"/>
          <w:lang w:val="zh-CN"/>
        </w:rPr>
        <w:instrText xml:space="preserve"> </w:instrText>
      </w:r>
      <w:r>
        <w:rPr>
          <w:rFonts w:ascii="宋体" w:hAnsi="宋体"/>
          <w:lang w:val="zh-CN"/>
        </w:rPr>
        <w:fldChar w:fldCharType="separate"/>
      </w:r>
      <w:r>
        <w:rPr>
          <w:rStyle w:val="933"/>
          <w:rFonts w:ascii="宋体" w:hAnsi="宋体"/>
          <w:color w:val="000000"/>
          <w:sz w:val="32"/>
          <w:szCs w:val="32"/>
        </w:rPr>
        <w:fldChar w:fldCharType="begin"/>
      </w:r>
      <w:r>
        <w:rPr>
          <w:rStyle w:val="933"/>
          <w:rFonts w:ascii="宋体" w:hAnsi="宋体"/>
          <w:color w:val="000000"/>
          <w:sz w:val="32"/>
          <w:szCs w:val="32"/>
        </w:rPr>
        <w:instrText xml:space="preserve"> </w:instrText>
      </w:r>
      <w:r>
        <w:rPr>
          <w:rFonts w:ascii="宋体" w:hAnsi="宋体"/>
          <w:sz w:val="32"/>
          <w:szCs w:val="32"/>
        </w:rPr>
        <w:instrText xml:space="preserve">HYPERLINK \l "_Toc103590237"</w:instrText>
      </w:r>
      <w:r>
        <w:rPr>
          <w:rStyle w:val="933"/>
          <w:rFonts w:ascii="宋体" w:hAnsi="宋体"/>
          <w:color w:val="000000"/>
          <w:sz w:val="32"/>
          <w:szCs w:val="32"/>
        </w:rPr>
        <w:instrText xml:space="preserve"> </w:instrText>
      </w:r>
      <w:r>
        <w:rPr>
          <w:rStyle w:val="933"/>
          <w:rFonts w:ascii="宋体" w:hAnsi="宋体"/>
          <w:color w:val="000000"/>
          <w:sz w:val="32"/>
          <w:szCs w:val="32"/>
        </w:rPr>
        <w:fldChar w:fldCharType="separate"/>
      </w:r>
      <w:r>
        <w:rPr>
          <w:rStyle w:val="933"/>
          <w:rFonts w:ascii="宋体" w:hAnsi="宋体" w:cs="宋体"/>
          <w:color w:val="000000"/>
          <w:sz w:val="32"/>
          <w:szCs w:val="32"/>
        </w:rPr>
        <w:t xml:space="preserve">第一章 单一来源</w:t>
      </w:r>
      <w:r>
        <w:rPr>
          <w:rStyle w:val="933"/>
          <w:rFonts w:hint="eastAsia" w:ascii="宋体" w:hAnsi="宋体" w:cs="宋体"/>
          <w:color w:val="000000"/>
          <w:sz w:val="32"/>
          <w:szCs w:val="32"/>
        </w:rPr>
        <w:t xml:space="preserve">采购</w:t>
      </w:r>
      <w:r>
        <w:rPr>
          <w:rStyle w:val="933"/>
          <w:rFonts w:ascii="宋体" w:hAnsi="宋体" w:cs="宋体"/>
          <w:color w:val="000000"/>
          <w:sz w:val="32"/>
          <w:szCs w:val="32"/>
        </w:rPr>
        <w:t xml:space="preserve">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_Toc103590237 \h </w:instrText>
      </w:r>
      <w:r>
        <w:rPr>
          <w:rFonts w:ascii="宋体" w:hAnsi="宋体"/>
          <w:sz w:val="32"/>
          <w:szCs w:val="32"/>
        </w:rPr>
        <w:fldChar w:fldCharType="separate"/>
      </w:r>
      <w:r>
        <w:rPr>
          <w:rFonts w:hint="eastAsia" w:ascii="宋体" w:hAnsi="宋体"/>
          <w:sz w:val="32"/>
          <w:szCs w:val="32"/>
        </w:rPr>
        <w:t xml:space="preserve">3</w:t>
      </w:r>
      <w:r>
        <w:rPr>
          <w:rFonts w:ascii="宋体" w:hAnsi="宋体"/>
          <w:sz w:val="32"/>
          <w:szCs w:val="32"/>
        </w:rPr>
        <w:fldChar w:fldCharType="end"/>
      </w:r>
      <w:r>
        <w:rPr>
          <w:rStyle w:val="933"/>
          <w:rFonts w:ascii="宋体" w:hAnsi="宋体"/>
          <w:color w:val="000000"/>
          <w:sz w:val="32"/>
          <w:szCs w:val="32"/>
        </w:rPr>
        <w:fldChar w:fldCharType="end"/>
      </w:r>
      <w:r>
        <w:rPr>
          <w:rFonts w:ascii="宋体" w:hAnsi="宋体"/>
          <w:sz w:val="32"/>
          <w:szCs w:val="32"/>
        </w:rPr>
      </w:r>
      <w:r/>
    </w:p>
    <w:p>
      <w:pPr>
        <w:pStyle w:val="890"/>
        <w:ind w:firstLine="0"/>
        <w:tabs>
          <w:tab w:val="right" w:pos="9854" w:leader="dot"/>
        </w:tabs>
        <w:rPr>
          <w:rFonts w:ascii="宋体" w:hAnsi="宋体"/>
          <w:sz w:val="32"/>
          <w:szCs w:val="32"/>
        </w:rPr>
      </w:pPr>
      <w:r>
        <w:rPr>
          <w:rStyle w:val="933"/>
          <w:rFonts w:ascii="宋体" w:hAnsi="宋体"/>
          <w:color w:val="000000"/>
          <w:sz w:val="32"/>
          <w:szCs w:val="32"/>
        </w:rPr>
        <w:fldChar w:fldCharType="begin"/>
      </w:r>
      <w:r>
        <w:rPr>
          <w:rStyle w:val="933"/>
          <w:rFonts w:ascii="宋体" w:hAnsi="宋体"/>
          <w:color w:val="000000"/>
          <w:sz w:val="32"/>
          <w:szCs w:val="32"/>
        </w:rPr>
        <w:instrText xml:space="preserve"> </w:instrText>
      </w:r>
      <w:r>
        <w:rPr>
          <w:rFonts w:ascii="宋体" w:hAnsi="宋体"/>
          <w:sz w:val="32"/>
          <w:szCs w:val="32"/>
        </w:rPr>
        <w:instrText xml:space="preserve">HYPERLINK \l "_Toc103590238"</w:instrText>
      </w:r>
      <w:r>
        <w:rPr>
          <w:rStyle w:val="933"/>
          <w:rFonts w:ascii="宋体" w:hAnsi="宋体"/>
          <w:color w:val="000000"/>
          <w:sz w:val="32"/>
          <w:szCs w:val="32"/>
        </w:rPr>
        <w:instrText xml:space="preserve"> </w:instrText>
      </w:r>
      <w:r>
        <w:rPr>
          <w:rStyle w:val="933"/>
          <w:rFonts w:ascii="宋体" w:hAnsi="宋体"/>
          <w:color w:val="000000"/>
          <w:sz w:val="32"/>
          <w:szCs w:val="32"/>
        </w:rPr>
        <w:fldChar w:fldCharType="separate"/>
      </w:r>
      <w:r>
        <w:rPr>
          <w:rStyle w:val="933"/>
          <w:rFonts w:ascii="宋体" w:hAnsi="宋体" w:cs="宋体"/>
          <w:color w:val="000000"/>
          <w:sz w:val="32"/>
          <w:szCs w:val="32"/>
        </w:rPr>
        <w:t xml:space="preserve">第二章 供应商须知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_Toc103590238 \h </w:instrText>
      </w:r>
      <w:r>
        <w:rPr>
          <w:rFonts w:ascii="宋体" w:hAnsi="宋体"/>
          <w:sz w:val="32"/>
          <w:szCs w:val="32"/>
        </w:rPr>
        <w:fldChar w:fldCharType="separate"/>
      </w:r>
      <w:r>
        <w:rPr>
          <w:rFonts w:hint="eastAsia" w:ascii="宋体" w:hAnsi="宋体"/>
          <w:sz w:val="32"/>
          <w:szCs w:val="32"/>
        </w:rPr>
        <w:t xml:space="preserve">6</w:t>
      </w:r>
      <w:r>
        <w:rPr>
          <w:rFonts w:ascii="宋体" w:hAnsi="宋体"/>
          <w:sz w:val="32"/>
          <w:szCs w:val="32"/>
        </w:rPr>
        <w:fldChar w:fldCharType="end"/>
      </w:r>
      <w:r>
        <w:rPr>
          <w:rStyle w:val="933"/>
          <w:rFonts w:ascii="宋体" w:hAnsi="宋体"/>
          <w:color w:val="000000"/>
          <w:sz w:val="32"/>
          <w:szCs w:val="32"/>
        </w:rPr>
        <w:fldChar w:fldCharType="end"/>
      </w:r>
      <w:r>
        <w:rPr>
          <w:rFonts w:ascii="宋体" w:hAnsi="宋体"/>
          <w:sz w:val="32"/>
          <w:szCs w:val="32"/>
        </w:rPr>
      </w:r>
      <w:r/>
    </w:p>
    <w:p>
      <w:pPr>
        <w:pStyle w:val="890"/>
        <w:ind w:firstLine="0"/>
        <w:tabs>
          <w:tab w:val="right" w:pos="9854" w:leader="dot"/>
        </w:tabs>
        <w:rPr>
          <w:rFonts w:ascii="宋体" w:hAnsi="宋体"/>
          <w:sz w:val="32"/>
          <w:szCs w:val="32"/>
        </w:rPr>
      </w:pPr>
      <w:r>
        <w:rPr>
          <w:rStyle w:val="933"/>
          <w:rFonts w:ascii="宋体" w:hAnsi="宋体"/>
          <w:color w:val="000000"/>
          <w:sz w:val="32"/>
          <w:szCs w:val="32"/>
        </w:rPr>
        <w:fldChar w:fldCharType="begin"/>
      </w:r>
      <w:r>
        <w:rPr>
          <w:rStyle w:val="933"/>
          <w:rFonts w:ascii="宋体" w:hAnsi="宋体"/>
          <w:color w:val="000000"/>
          <w:sz w:val="32"/>
          <w:szCs w:val="32"/>
        </w:rPr>
        <w:instrText xml:space="preserve"> </w:instrText>
      </w:r>
      <w:r>
        <w:rPr>
          <w:rFonts w:ascii="宋体" w:hAnsi="宋体"/>
          <w:sz w:val="32"/>
          <w:szCs w:val="32"/>
        </w:rPr>
        <w:instrText xml:space="preserve">HYPERLINK \l "_Toc103590239"</w:instrText>
      </w:r>
      <w:r>
        <w:rPr>
          <w:rStyle w:val="933"/>
          <w:rFonts w:ascii="宋体" w:hAnsi="宋体"/>
          <w:color w:val="000000"/>
          <w:sz w:val="32"/>
          <w:szCs w:val="32"/>
        </w:rPr>
        <w:instrText xml:space="preserve"> </w:instrText>
      </w:r>
      <w:r>
        <w:rPr>
          <w:rStyle w:val="933"/>
          <w:rFonts w:ascii="宋体" w:hAnsi="宋体"/>
          <w:color w:val="000000"/>
          <w:sz w:val="32"/>
          <w:szCs w:val="32"/>
        </w:rPr>
        <w:fldChar w:fldCharType="separate"/>
      </w:r>
      <w:r>
        <w:rPr>
          <w:rStyle w:val="933"/>
          <w:rFonts w:ascii="宋体" w:hAnsi="宋体" w:cs="宋体"/>
          <w:color w:val="000000"/>
          <w:sz w:val="32"/>
          <w:szCs w:val="32"/>
        </w:rPr>
        <w:t xml:space="preserve">第三章 响应文件格式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_Toc103590239 \h </w:instrText>
      </w:r>
      <w:r>
        <w:rPr>
          <w:rFonts w:ascii="宋体" w:hAnsi="宋体"/>
          <w:sz w:val="32"/>
          <w:szCs w:val="32"/>
        </w:rPr>
        <w:fldChar w:fldCharType="separate"/>
      </w:r>
      <w:r>
        <w:rPr>
          <w:rFonts w:hint="eastAsia" w:ascii="宋体" w:hAnsi="宋体"/>
          <w:sz w:val="32"/>
          <w:szCs w:val="32"/>
        </w:rPr>
        <w:t xml:space="preserve">11</w:t>
      </w:r>
      <w:r>
        <w:rPr>
          <w:rFonts w:ascii="宋体" w:hAnsi="宋体"/>
          <w:sz w:val="32"/>
          <w:szCs w:val="32"/>
        </w:rPr>
        <w:fldChar w:fldCharType="end"/>
      </w:r>
      <w:r>
        <w:rPr>
          <w:rStyle w:val="933"/>
          <w:rFonts w:ascii="宋体" w:hAnsi="宋体"/>
          <w:color w:val="000000"/>
          <w:sz w:val="32"/>
          <w:szCs w:val="32"/>
        </w:rPr>
        <w:fldChar w:fldCharType="end"/>
      </w:r>
      <w:r>
        <w:rPr>
          <w:rFonts w:ascii="宋体" w:hAnsi="宋体"/>
          <w:sz w:val="32"/>
          <w:szCs w:val="32"/>
        </w:rPr>
      </w:r>
      <w:r/>
    </w:p>
    <w:p>
      <w:pPr>
        <w:pStyle w:val="890"/>
        <w:ind w:firstLine="0"/>
        <w:tabs>
          <w:tab w:val="right" w:pos="9854" w:leader="dot"/>
        </w:tabs>
        <w:rPr>
          <w:rFonts w:ascii="宋体" w:hAnsi="宋体"/>
          <w:sz w:val="32"/>
          <w:szCs w:val="32"/>
        </w:rPr>
      </w:pPr>
      <w:r>
        <w:rPr>
          <w:rStyle w:val="933"/>
          <w:rFonts w:ascii="宋体" w:hAnsi="宋体"/>
          <w:color w:val="000000"/>
          <w:sz w:val="32"/>
          <w:szCs w:val="32"/>
        </w:rPr>
        <w:fldChar w:fldCharType="begin"/>
      </w:r>
      <w:r>
        <w:rPr>
          <w:rStyle w:val="933"/>
          <w:rFonts w:ascii="宋体" w:hAnsi="宋体"/>
          <w:color w:val="000000"/>
          <w:sz w:val="32"/>
          <w:szCs w:val="32"/>
        </w:rPr>
        <w:instrText xml:space="preserve"> </w:instrText>
      </w:r>
      <w:r>
        <w:rPr>
          <w:rFonts w:ascii="宋体" w:hAnsi="宋体"/>
          <w:sz w:val="32"/>
          <w:szCs w:val="32"/>
        </w:rPr>
        <w:instrText xml:space="preserve">HYPERLINK \l "_Toc103590252"</w:instrText>
      </w:r>
      <w:r>
        <w:rPr>
          <w:rStyle w:val="933"/>
          <w:rFonts w:ascii="宋体" w:hAnsi="宋体"/>
          <w:color w:val="000000"/>
          <w:sz w:val="32"/>
          <w:szCs w:val="32"/>
        </w:rPr>
        <w:instrText xml:space="preserve"> </w:instrText>
      </w:r>
      <w:r>
        <w:rPr>
          <w:rStyle w:val="933"/>
          <w:rFonts w:ascii="宋体" w:hAnsi="宋体"/>
          <w:color w:val="000000"/>
          <w:sz w:val="32"/>
          <w:szCs w:val="32"/>
        </w:rPr>
        <w:fldChar w:fldCharType="separate"/>
      </w:r>
      <w:r>
        <w:rPr>
          <w:rStyle w:val="933"/>
          <w:rFonts w:ascii="宋体" w:hAnsi="宋体"/>
          <w:color w:val="000000"/>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_Toc103590252 \h </w:instrText>
      </w:r>
      <w:r>
        <w:rPr>
          <w:rFonts w:ascii="宋体" w:hAnsi="宋体"/>
          <w:sz w:val="32"/>
          <w:szCs w:val="32"/>
        </w:rPr>
        <w:fldChar w:fldCharType="separate"/>
      </w:r>
      <w:r>
        <w:rPr>
          <w:rFonts w:hint="eastAsia" w:ascii="宋体" w:hAnsi="宋体"/>
          <w:sz w:val="32"/>
          <w:szCs w:val="32"/>
        </w:rPr>
        <w:t xml:space="preserve">23</w:t>
      </w:r>
      <w:r>
        <w:rPr>
          <w:rFonts w:ascii="宋体" w:hAnsi="宋体"/>
          <w:sz w:val="32"/>
          <w:szCs w:val="32"/>
        </w:rPr>
        <w:fldChar w:fldCharType="end"/>
      </w:r>
      <w:r>
        <w:rPr>
          <w:rStyle w:val="933"/>
          <w:rFonts w:ascii="宋体" w:hAnsi="宋体"/>
          <w:color w:val="000000"/>
          <w:sz w:val="32"/>
          <w:szCs w:val="32"/>
        </w:rPr>
        <w:fldChar w:fldCharType="end"/>
      </w:r>
      <w:r>
        <w:rPr>
          <w:rFonts w:ascii="宋体" w:hAnsi="宋体"/>
          <w:sz w:val="32"/>
          <w:szCs w:val="32"/>
        </w:rPr>
      </w:r>
      <w:r/>
    </w:p>
    <w:p>
      <w:pPr>
        <w:pStyle w:val="890"/>
        <w:ind w:firstLine="0"/>
        <w:tabs>
          <w:tab w:val="right" w:pos="9854" w:leader="dot"/>
        </w:tabs>
        <w:rPr>
          <w:rFonts w:ascii="宋体" w:hAnsi="宋体"/>
          <w:sz w:val="32"/>
          <w:szCs w:val="32"/>
        </w:rPr>
      </w:pPr>
      <w:r>
        <w:rPr>
          <w:rStyle w:val="933"/>
          <w:rFonts w:ascii="宋体" w:hAnsi="宋体"/>
          <w:color w:val="000000"/>
          <w:sz w:val="32"/>
          <w:szCs w:val="32"/>
        </w:rPr>
        <w:fldChar w:fldCharType="begin"/>
      </w:r>
      <w:r>
        <w:rPr>
          <w:rStyle w:val="933"/>
          <w:rFonts w:ascii="宋体" w:hAnsi="宋体"/>
          <w:color w:val="000000"/>
          <w:sz w:val="32"/>
          <w:szCs w:val="32"/>
        </w:rPr>
        <w:instrText xml:space="preserve"> </w:instrText>
      </w:r>
      <w:r>
        <w:rPr>
          <w:rFonts w:ascii="宋体" w:hAnsi="宋体"/>
          <w:sz w:val="32"/>
          <w:szCs w:val="32"/>
        </w:rPr>
        <w:instrText xml:space="preserve">HYPERLINK \l "_Toc103590253"</w:instrText>
      </w:r>
      <w:r>
        <w:rPr>
          <w:rStyle w:val="933"/>
          <w:rFonts w:ascii="宋体" w:hAnsi="宋体"/>
          <w:color w:val="000000"/>
          <w:sz w:val="32"/>
          <w:szCs w:val="32"/>
        </w:rPr>
        <w:instrText xml:space="preserve"> </w:instrText>
      </w:r>
      <w:r>
        <w:rPr>
          <w:rStyle w:val="933"/>
          <w:rFonts w:ascii="宋体" w:hAnsi="宋体"/>
          <w:color w:val="000000"/>
          <w:sz w:val="32"/>
          <w:szCs w:val="32"/>
        </w:rPr>
        <w:fldChar w:fldCharType="separate"/>
      </w:r>
      <w:r>
        <w:rPr>
          <w:rStyle w:val="933"/>
          <w:rFonts w:ascii="宋体" w:hAnsi="宋体"/>
          <w:color w:val="000000"/>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_Toc103590253 \h </w:instrText>
      </w:r>
      <w:r>
        <w:rPr>
          <w:rFonts w:ascii="宋体" w:hAnsi="宋体"/>
          <w:sz w:val="32"/>
          <w:szCs w:val="32"/>
        </w:rPr>
        <w:fldChar w:fldCharType="separate"/>
      </w:r>
      <w:r>
        <w:rPr>
          <w:rFonts w:hint="eastAsia" w:ascii="宋体" w:hAnsi="宋体"/>
          <w:sz w:val="32"/>
          <w:szCs w:val="32"/>
        </w:rPr>
        <w:t xml:space="preserve">25</w:t>
      </w:r>
      <w:r>
        <w:rPr>
          <w:rFonts w:ascii="宋体" w:hAnsi="宋体"/>
          <w:sz w:val="32"/>
          <w:szCs w:val="32"/>
        </w:rPr>
        <w:fldChar w:fldCharType="end"/>
      </w:r>
      <w:r>
        <w:rPr>
          <w:rStyle w:val="933"/>
          <w:rFonts w:ascii="宋体" w:hAnsi="宋体"/>
          <w:color w:val="000000"/>
          <w:sz w:val="32"/>
          <w:szCs w:val="32"/>
        </w:rPr>
        <w:fldChar w:fldCharType="end"/>
      </w:r>
      <w:r>
        <w:rPr>
          <w:rFonts w:ascii="宋体" w:hAnsi="宋体"/>
          <w:sz w:val="32"/>
          <w:szCs w:val="32"/>
        </w:rPr>
      </w:r>
      <w:r/>
    </w:p>
    <w:p>
      <w:pPr>
        <w:pStyle w:val="890"/>
        <w:ind w:firstLine="0"/>
        <w:tabs>
          <w:tab w:val="right" w:pos="9854" w:leader="dot"/>
        </w:tabs>
        <w:rPr>
          <w:rFonts w:ascii="宋体" w:hAnsi="宋体"/>
          <w:sz w:val="32"/>
          <w:szCs w:val="32"/>
        </w:rPr>
      </w:pPr>
      <w:r>
        <w:rPr>
          <w:rStyle w:val="933"/>
          <w:rFonts w:ascii="宋体" w:hAnsi="宋体"/>
          <w:color w:val="000000"/>
          <w:sz w:val="32"/>
          <w:szCs w:val="32"/>
        </w:rPr>
        <w:fldChar w:fldCharType="begin"/>
      </w:r>
      <w:r>
        <w:rPr>
          <w:rStyle w:val="933"/>
          <w:rFonts w:ascii="宋体" w:hAnsi="宋体"/>
          <w:color w:val="000000"/>
          <w:sz w:val="32"/>
          <w:szCs w:val="32"/>
        </w:rPr>
        <w:instrText xml:space="preserve"> </w:instrText>
      </w:r>
      <w:r>
        <w:rPr>
          <w:rFonts w:ascii="宋体" w:hAnsi="宋体"/>
          <w:sz w:val="32"/>
          <w:szCs w:val="32"/>
        </w:rPr>
        <w:instrText xml:space="preserve">HYPERLINK \l "_Toc103590254"</w:instrText>
      </w:r>
      <w:r>
        <w:rPr>
          <w:rStyle w:val="933"/>
          <w:rFonts w:ascii="宋体" w:hAnsi="宋体"/>
          <w:color w:val="000000"/>
          <w:sz w:val="32"/>
          <w:szCs w:val="32"/>
        </w:rPr>
        <w:instrText xml:space="preserve"> </w:instrText>
      </w:r>
      <w:r>
        <w:rPr>
          <w:rStyle w:val="933"/>
          <w:rFonts w:ascii="宋体" w:hAnsi="宋体"/>
          <w:color w:val="000000"/>
          <w:sz w:val="32"/>
          <w:szCs w:val="32"/>
        </w:rPr>
        <w:fldChar w:fldCharType="separate"/>
      </w:r>
      <w:r>
        <w:rPr>
          <w:rStyle w:val="933"/>
          <w:rFonts w:ascii="宋体" w:hAnsi="宋体"/>
          <w:color w:val="000000"/>
          <w:sz w:val="32"/>
          <w:szCs w:val="32"/>
        </w:rPr>
        <w:t xml:space="preserve">第六章 评审办法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_Toc103590254 \h </w:instrText>
      </w:r>
      <w:r>
        <w:rPr>
          <w:rFonts w:ascii="宋体" w:hAnsi="宋体"/>
          <w:sz w:val="32"/>
          <w:szCs w:val="32"/>
        </w:rPr>
        <w:fldChar w:fldCharType="separate"/>
      </w:r>
      <w:r>
        <w:rPr>
          <w:rFonts w:hint="eastAsia" w:ascii="宋体" w:hAnsi="宋体"/>
          <w:sz w:val="32"/>
          <w:szCs w:val="32"/>
        </w:rPr>
        <w:t xml:space="preserve">30</w:t>
      </w:r>
      <w:r>
        <w:rPr>
          <w:rFonts w:ascii="宋体" w:hAnsi="宋体"/>
          <w:sz w:val="32"/>
          <w:szCs w:val="32"/>
        </w:rPr>
        <w:fldChar w:fldCharType="end"/>
      </w:r>
      <w:r>
        <w:rPr>
          <w:rStyle w:val="933"/>
          <w:rFonts w:ascii="宋体" w:hAnsi="宋体"/>
          <w:color w:val="000000"/>
          <w:sz w:val="32"/>
          <w:szCs w:val="32"/>
        </w:rPr>
        <w:fldChar w:fldCharType="end"/>
      </w:r>
      <w:r>
        <w:rPr>
          <w:rFonts w:ascii="宋体" w:hAnsi="宋体"/>
          <w:sz w:val="32"/>
          <w:szCs w:val="32"/>
        </w:rPr>
      </w:r>
      <w:r/>
    </w:p>
    <w:p>
      <w:pPr>
        <w:pStyle w:val="841"/>
        <w:ind w:left="0"/>
        <w:jc w:val="left"/>
        <w:tabs>
          <w:tab w:val="left" w:pos="3780" w:leader="none"/>
        </w:tabs>
        <w:rPr>
          <w:rFonts w:hint="eastAsia" w:ascii="宋体" w:hAnsi="宋体"/>
          <w:lang w:val="zh-CN"/>
        </w:rPr>
      </w:pPr>
      <w:r>
        <w:rPr>
          <w:rFonts w:ascii="宋体" w:hAnsi="宋体"/>
          <w:lang w:val="zh-CN"/>
        </w:rPr>
        <w:fldChar w:fldCharType="end"/>
      </w:r>
      <w:r>
        <w:rPr>
          <w:rFonts w:ascii="宋体" w:hAnsi="宋体"/>
          <w:lang w:val="zh-CN"/>
        </w:rPr>
        <w:tab/>
      </w:r>
      <w:r>
        <w:rPr>
          <w:rFonts w:hint="eastAsia" w:ascii="宋体" w:hAnsi="宋体"/>
          <w:lang w:val="zh-CN"/>
        </w:rPr>
      </w:r>
      <w:r/>
    </w:p>
    <w:p>
      <w:pPr>
        <w:pStyle w:val="842"/>
        <w:ind w:left="431" w:firstLine="17"/>
        <w:jc w:val="center"/>
        <w:rPr>
          <w:rFonts w:ascii="宋体" w:hAnsi="宋体"/>
          <w:b/>
          <w:sz w:val="44"/>
          <w:szCs w:val="44"/>
        </w:rPr>
      </w:pPr>
      <w:r>
        <w:rPr>
          <w:rFonts w:ascii="宋体" w:hAnsi="宋体"/>
          <w:b/>
          <w:sz w:val="44"/>
          <w:szCs w:val="44"/>
        </w:rPr>
        <w:br w:type="page" w:clear="all"/>
      </w:r>
      <w:bookmarkStart w:id="6" w:name="_Toc65658040"/>
      <w:r/>
      <w:bookmarkStart w:id="7" w:name="_Toc103590237"/>
      <w:r>
        <w:rPr>
          <w:rFonts w:hint="eastAsia" w:ascii="宋体" w:hAnsi="宋体" w:cs="宋体"/>
          <w:b/>
          <w:sz w:val="44"/>
          <w:szCs w:val="22"/>
        </w:rPr>
        <w:t xml:space="preserve">第一章 </w:t>
      </w:r>
      <w:bookmarkEnd w:id="0"/>
      <w:r/>
      <w:bookmarkEnd w:id="1"/>
      <w:r/>
      <w:bookmarkEnd w:id="2"/>
      <w:r/>
      <w:bookmarkEnd w:id="3"/>
      <w:r/>
      <w:bookmarkEnd w:id="4"/>
      <w:r>
        <w:rPr>
          <w:rFonts w:hint="eastAsia" w:ascii="宋体" w:hAnsi="宋体" w:cs="宋体"/>
          <w:b/>
          <w:sz w:val="44"/>
          <w:szCs w:val="22"/>
        </w:rPr>
        <w:t xml:space="preserve">单一来源采购邀请函</w:t>
      </w:r>
      <w:bookmarkEnd w:id="5"/>
      <w:r/>
      <w:bookmarkEnd w:id="6"/>
      <w:r/>
      <w:bookmarkEnd w:id="7"/>
      <w:r>
        <w:rPr>
          <w:rFonts w:ascii="宋体" w:hAnsi="宋体"/>
          <w:b/>
          <w:sz w:val="44"/>
          <w:szCs w:val="44"/>
        </w:rPr>
      </w:r>
      <w:r/>
    </w:p>
    <w:p>
      <w:pPr>
        <w:pStyle w:val="869"/>
      </w:pPr>
      <w:r/>
      <w:bookmarkStart w:id="8" w:name="_Toc3644"/>
      <w:r/>
      <w:bookmarkStart w:id="9" w:name="_Toc16571"/>
      <w:r>
        <w:rPr>
          <w:rFonts w:hint="eastAsia"/>
        </w:rPr>
        <w:t xml:space="preserve">苏州市政府集中采购中心受 </w:t>
      </w:r>
      <w:r>
        <w:rPr>
          <w:rFonts w:hint="eastAsia"/>
          <w:u w:val="single"/>
        </w:rPr>
        <w:t xml:space="preserve"> </w:t>
      </w:r>
      <w:r>
        <w:rPr>
          <w:rFonts w:hint="eastAsia"/>
          <w:u w:val="single"/>
        </w:rPr>
        <w:t xml:space="preserve">苏州职业技术大学</w:t>
      </w:r>
      <w:r>
        <w:rPr>
          <w:rFonts w:hint="eastAsia"/>
          <w:u w:val="single"/>
        </w:rPr>
        <w:t xml:space="preserve"> </w:t>
      </w:r>
      <w:r>
        <w:rPr>
          <w:rFonts w:hint="eastAsia"/>
        </w:rPr>
        <w:t xml:space="preserve">的委托，就</w:t>
      </w:r>
      <w:r>
        <w:rPr>
          <w:rFonts w:hint="eastAsia"/>
          <w:u w:val="single"/>
        </w:rPr>
        <w:t xml:space="preserve"> </w:t>
      </w:r>
      <w:r>
        <w:rPr>
          <w:rFonts w:hint="eastAsia"/>
          <w:u w:val="single"/>
        </w:rPr>
        <w:t xml:space="preserve">教育网宽带及接入服务（2026年）</w:t>
      </w:r>
      <w:r>
        <w:rPr>
          <w:rFonts w:hint="eastAsia"/>
          <w:u w:val="single"/>
        </w:rPr>
        <w:t xml:space="preserve"> </w:t>
      </w:r>
      <w:r>
        <w:rPr>
          <w:rFonts w:hint="eastAsia"/>
        </w:rPr>
        <w:t xml:space="preserve">项目进行国内组织的单一来源采购。</w:t>
      </w:r>
      <w:bookmarkEnd w:id="8"/>
      <w:r/>
      <w:bookmarkEnd w:id="9"/>
      <w:r/>
      <w:bookmarkStart w:id="10" w:name="_Toc14794"/>
      <w:r/>
      <w:bookmarkStart w:id="11" w:name="_Toc19838"/>
      <w:r/>
      <w:r/>
    </w:p>
    <w:p>
      <w:pPr>
        <w:pStyle w:val="869"/>
      </w:pPr>
      <w:r>
        <w:rPr>
          <w:rFonts w:hint="eastAsia"/>
        </w:rPr>
        <w:t xml:space="preserve">一、项目编号：</w:t>
      </w:r>
      <w:r>
        <w:rPr>
          <w:rFonts w:hint="eastAsia"/>
        </w:rPr>
        <w:t xml:space="preserve">JSZC-320500-JZCG-D2026-0072</w:t>
      </w:r>
      <w:r>
        <w:t xml:space="preserve"> </w:t>
      </w:r>
      <w:r/>
    </w:p>
    <w:p>
      <w:pPr>
        <w:pStyle w:val="869"/>
      </w:pPr>
      <w:r>
        <w:rPr>
          <w:rFonts w:hint="eastAsia"/>
        </w:rPr>
        <w:t xml:space="preserve">二、项目名称：</w:t>
      </w:r>
      <w:r>
        <w:rPr>
          <w:rFonts w:hint="eastAsia"/>
        </w:rPr>
        <w:t xml:space="preserve">教育网宽带及接入服务（2026年）</w:t>
      </w:r>
      <w:r/>
    </w:p>
    <w:p>
      <w:pPr>
        <w:pStyle w:val="869"/>
        <w:rPr>
          <w:rFonts w:hint="eastAsia"/>
        </w:rPr>
      </w:pPr>
      <w:r>
        <w:rPr>
          <w:rFonts w:hint="eastAsia"/>
        </w:rPr>
        <w:t xml:space="preserve">三、预算金额：</w:t>
      </w:r>
      <w:r>
        <w:rPr>
          <w:rFonts w:hint="eastAsia"/>
        </w:rPr>
        <w:t xml:space="preserve">人民币伍拾伍万元整（￥：5</w:t>
      </w:r>
      <w:r>
        <w:t xml:space="preserve">50000.00</w:t>
      </w:r>
      <w:r>
        <w:rPr>
          <w:rFonts w:hint="eastAsia"/>
        </w:rPr>
        <w:t xml:space="preserve">）</w:t>
      </w:r>
      <w:r>
        <w:rPr>
          <w:rFonts w:hint="eastAsia"/>
        </w:rPr>
      </w:r>
      <w:r/>
    </w:p>
    <w:p>
      <w:pPr>
        <w:pStyle w:val="869"/>
      </w:pPr>
      <w:r>
        <w:rPr>
          <w:rFonts w:hint="eastAsia"/>
        </w:rPr>
        <w:t xml:space="preserve">四、最高限价：人民币伍拾伍万元整（￥：550000.00）</w:t>
      </w:r>
      <w:r/>
    </w:p>
    <w:p>
      <w:pPr>
        <w:pStyle w:val="869"/>
      </w:pPr>
      <w:r>
        <w:rPr>
          <w:rFonts w:hint="eastAsia"/>
        </w:rPr>
        <w:t xml:space="preserve">五</w:t>
      </w:r>
      <w:r>
        <w:rPr>
          <w:rFonts w:hint="eastAsia"/>
        </w:rPr>
        <w:t xml:space="preserve">、合同履行期限：</w:t>
      </w:r>
      <w:r>
        <w:rPr>
          <w:rFonts w:hint="eastAsia"/>
        </w:rPr>
        <w:t xml:space="preserve">自合同签订之日起一年。</w:t>
      </w:r>
      <w:r/>
    </w:p>
    <w:p>
      <w:pPr>
        <w:pStyle w:val="869"/>
        <w:rPr>
          <w:rFonts w:hint="eastAsia"/>
        </w:rPr>
      </w:pPr>
      <w:r>
        <w:rPr>
          <w:rFonts w:hint="eastAsia"/>
        </w:rPr>
        <w:t xml:space="preserve">六</w:t>
      </w:r>
      <w:r>
        <w:rPr>
          <w:rFonts w:hint="eastAsia"/>
        </w:rPr>
        <w:t xml:space="preserve">、单一来源供应商：</w:t>
      </w:r>
      <w:r>
        <w:rPr>
          <w:rFonts w:hint="eastAsia"/>
        </w:rPr>
        <w:t xml:space="preserve">赛尔网络有限公司</w:t>
      </w:r>
      <w:r>
        <w:rPr>
          <w:rFonts w:hint="eastAsia"/>
        </w:rPr>
      </w:r>
      <w:r/>
    </w:p>
    <w:p>
      <w:pPr>
        <w:pStyle w:val="869"/>
        <w:rPr>
          <w:rFonts w:hint="eastAsia"/>
        </w:rPr>
      </w:pPr>
      <w:r>
        <w:rPr>
          <w:rFonts w:hint="eastAsia"/>
        </w:rPr>
        <w:t xml:space="preserve">七</w:t>
      </w:r>
      <w:r>
        <w:rPr>
          <w:rFonts w:hint="eastAsia"/>
        </w:rPr>
        <w:t xml:space="preserve">、供应商的资格要求：</w:t>
      </w:r>
      <w:r/>
    </w:p>
    <w:p>
      <w:pPr>
        <w:pStyle w:val="869"/>
        <w:rPr>
          <w:rFonts w:hint="eastAsia"/>
        </w:rPr>
      </w:pPr>
      <w:r>
        <w:rPr>
          <w:rFonts w:hint="eastAsia"/>
        </w:rPr>
        <w:t xml:space="preserve">1.满足《中华人民共和国政府采购法》第二十二条规定，供应商应当具备下列条件：</w:t>
      </w:r>
      <w:r/>
    </w:p>
    <w:p>
      <w:pPr>
        <w:pStyle w:val="869"/>
        <w:rPr>
          <w:rFonts w:hint="eastAsia"/>
        </w:rPr>
      </w:pPr>
      <w:r>
        <w:rPr>
          <w:rFonts w:hint="eastAsia"/>
        </w:rPr>
        <w:t xml:space="preserve">1.1具有独立承担民事责任的能力； </w:t>
      </w:r>
      <w:r/>
    </w:p>
    <w:p>
      <w:pPr>
        <w:pStyle w:val="869"/>
        <w:rPr>
          <w:rFonts w:hint="eastAsia"/>
        </w:rPr>
      </w:pPr>
      <w:r>
        <w:rPr>
          <w:rFonts w:hint="eastAsia"/>
        </w:rPr>
        <w:t xml:space="preserve">1.2具有良好的商业信誉和健全的财务会计制度；</w:t>
      </w:r>
      <w:r/>
    </w:p>
    <w:p>
      <w:pPr>
        <w:pStyle w:val="869"/>
        <w:rPr>
          <w:rFonts w:hint="eastAsia"/>
        </w:rPr>
      </w:pPr>
      <w:r>
        <w:rPr>
          <w:rFonts w:hint="eastAsia"/>
        </w:rPr>
        <w:t xml:space="preserve">1.3具有履行合同所必需的设备和专业技术能力；</w:t>
      </w:r>
      <w:r/>
    </w:p>
    <w:p>
      <w:pPr>
        <w:pStyle w:val="869"/>
        <w:rPr>
          <w:rFonts w:hint="eastAsia"/>
        </w:rPr>
      </w:pPr>
      <w:r>
        <w:rPr>
          <w:rFonts w:hint="eastAsia"/>
        </w:rPr>
        <w:t xml:space="preserve">1.4有依法缴纳税收和社会保障资金的良好记录；</w:t>
      </w:r>
      <w:r/>
    </w:p>
    <w:p>
      <w:pPr>
        <w:pStyle w:val="869"/>
        <w:rPr>
          <w:rFonts w:hint="eastAsia"/>
        </w:rPr>
      </w:pPr>
      <w:r>
        <w:rPr>
          <w:rFonts w:hint="eastAsia"/>
        </w:rPr>
        <w:t xml:space="preserve">1.5参加政府采购活动前三年内，在经营活动中没有重大违法记录；</w:t>
      </w:r>
      <w:r/>
    </w:p>
    <w:p>
      <w:pPr>
        <w:pStyle w:val="869"/>
        <w:rPr>
          <w:rFonts w:hint="eastAsia"/>
        </w:rPr>
      </w:pPr>
      <w:r>
        <w:rPr>
          <w:rFonts w:hint="eastAsia"/>
        </w:rPr>
        <w:t xml:space="preserve">1.6法律、行政法规规定的其他条件。</w:t>
      </w:r>
      <w:r/>
    </w:p>
    <w:p>
      <w:pPr>
        <w:pStyle w:val="869"/>
        <w:rPr>
          <w:rFonts w:hint="eastAsia"/>
        </w:rPr>
      </w:pPr>
      <w:r>
        <w:rPr>
          <w:rFonts w:hint="eastAsia"/>
        </w:rPr>
        <w:t xml:space="preserve">2</w:t>
      </w:r>
      <w:r>
        <w:t xml:space="preserve">.</w:t>
      </w:r>
      <w:r>
        <w:rPr>
          <w:rFonts w:hint="eastAsia"/>
        </w:rPr>
        <w:t xml:space="preserve">拒绝下述供应商参加本次采购活动：</w:t>
      </w:r>
      <w:r/>
    </w:p>
    <w:p>
      <w:pPr>
        <w:pStyle w:val="869"/>
      </w:pPr>
      <w:r>
        <w:rPr>
          <w:rFonts w:hint="eastAsia"/>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bookmarkStart w:id="12" w:name="_Toc28359004"/>
      <w:r>
        <w:rPr>
          <w:rFonts w:hint="eastAsia"/>
        </w:rPr>
        <w:t xml:space="preserve">关于较大数额罚款的认定按照《财政部关于&lt;中华人民共和国政府采购法实施条例&gt;第十九条第一款“较大数额罚款”具体适用问题的意见》（财库〔2022〕3 号）文件执行。</w:t>
      </w:r>
      <w:r/>
    </w:p>
    <w:p>
      <w:pPr>
        <w:pStyle w:val="869"/>
        <w:rPr>
          <w:rFonts w:hint="eastAsia"/>
        </w:rPr>
      </w:pPr>
      <w:r>
        <w:t xml:space="preserve">3</w:t>
      </w:r>
      <w:r>
        <w:rPr>
          <w:rFonts w:hint="eastAsia"/>
        </w:rPr>
        <w:t xml:space="preserve">.落实政府采购政策需满足的资格要求：</w:t>
      </w:r>
      <w:bookmarkEnd w:id="12"/>
      <w:r/>
      <w:bookmarkStart w:id="13" w:name="_Toc35393792"/>
      <w:r>
        <w:rPr>
          <w:rFonts w:hint="eastAsia"/>
        </w:rPr>
        <w:t xml:space="preserve">无 </w:t>
      </w:r>
      <w:r/>
    </w:p>
    <w:p>
      <w:pPr>
        <w:pStyle w:val="869"/>
      </w:pPr>
      <w:r>
        <w:t xml:space="preserve">4.</w:t>
      </w:r>
      <w:r>
        <w:rPr>
          <w:rFonts w:hint="eastAsia"/>
        </w:rPr>
        <w:t xml:space="preserve">本项目的特定资格要求：无</w:t>
      </w:r>
      <w:r/>
    </w:p>
    <w:p>
      <w:pPr>
        <w:pStyle w:val="869"/>
        <w:rPr>
          <w:rFonts w:hint="eastAsia"/>
        </w:rPr>
      </w:pPr>
      <w:r>
        <w:t xml:space="preserve">5</w:t>
      </w:r>
      <w:r>
        <w:rPr>
          <w:rFonts w:hint="eastAsia"/>
        </w:rPr>
        <w:t xml:space="preserve">.联合体及转包、分包：本项目不接受联合体，不接受转包、分包。</w:t>
      </w:r>
      <w:bookmarkEnd w:id="13"/>
      <w:r>
        <w:rPr>
          <w:rFonts w:hint="eastAsia"/>
        </w:rPr>
      </w:r>
      <w:r/>
    </w:p>
    <w:p>
      <w:pPr>
        <w:pStyle w:val="869"/>
      </w:pPr>
      <w:r>
        <w:rPr>
          <w:rFonts w:hint="eastAsia"/>
        </w:rPr>
        <w:t xml:space="preserve">八</w:t>
      </w:r>
      <w:r>
        <w:rPr>
          <w:rFonts w:hint="eastAsia"/>
        </w:rPr>
        <w:t xml:space="preserve">、获取采购文件：</w:t>
      </w:r>
      <w:r/>
    </w:p>
    <w:p>
      <w:pPr>
        <w:pStyle w:val="869"/>
      </w:pPr>
      <w:r>
        <w:rPr>
          <w:rFonts w:hint="eastAsia"/>
        </w:rPr>
        <w:t xml:space="preserve">1.时间：2</w:t>
      </w:r>
      <w:r>
        <w:t xml:space="preserve">02</w:t>
      </w:r>
      <w:r>
        <w:t xml:space="preserve">6</w:t>
      </w:r>
      <w:r>
        <w:rPr>
          <w:rFonts w:hint="eastAsia"/>
        </w:rPr>
        <w:t xml:space="preserve">年</w:t>
      </w:r>
      <w:r>
        <w:t xml:space="preserve">3</w:t>
      </w:r>
      <w:r>
        <w:rPr>
          <w:rFonts w:hint="eastAsia"/>
        </w:rPr>
        <w:t xml:space="preserve">月</w:t>
      </w:r>
      <w:r>
        <w:t xml:space="preserve">18</w:t>
      </w:r>
      <w:r>
        <w:rPr>
          <w:rFonts w:hint="eastAsia"/>
        </w:rPr>
        <w:t xml:space="preserve">日至2</w:t>
      </w:r>
      <w:r>
        <w:t xml:space="preserve">02</w:t>
      </w:r>
      <w:r>
        <w:t xml:space="preserve">6</w:t>
      </w:r>
      <w:r>
        <w:rPr>
          <w:rFonts w:hint="eastAsia"/>
        </w:rPr>
        <w:t xml:space="preserve">年</w:t>
      </w:r>
      <w:r>
        <w:t xml:space="preserve">3</w:t>
      </w:r>
      <w:r>
        <w:rPr>
          <w:rFonts w:hint="eastAsia"/>
        </w:rPr>
        <w:t xml:space="preserve">月</w:t>
      </w:r>
      <w:r>
        <w:t xml:space="preserve">23</w:t>
      </w:r>
      <w:r>
        <w:rPr>
          <w:rFonts w:hint="eastAsia"/>
        </w:rPr>
        <w:t xml:space="preserve">日</w:t>
      </w:r>
      <w:r/>
    </w:p>
    <w:p>
      <w:pPr>
        <w:pStyle w:val="869"/>
      </w:pPr>
      <w:r>
        <w:rPr>
          <w:rFonts w:hint="eastAsia"/>
        </w:rPr>
        <w:t xml:space="preserve">2.地点：“苏采云”系统自行下载采购文件</w:t>
      </w:r>
      <w:r/>
    </w:p>
    <w:p>
      <w:pPr>
        <w:pStyle w:val="869"/>
        <w:rPr>
          <w:rFonts w:hint="eastAsia"/>
        </w:rPr>
      </w:pPr>
      <w:r>
        <w:rPr>
          <w:rFonts w:hint="eastAsia"/>
        </w:rPr>
        <w:t xml:space="preserve">3.方式：</w:t>
      </w:r>
      <w:r/>
    </w:p>
    <w:p>
      <w:pPr>
        <w:pStyle w:val="869"/>
        <w:rPr>
          <w:rFonts w:cs="宋体"/>
          <w:bCs/>
          <w:szCs w:val="21"/>
        </w:rPr>
      </w:pPr>
      <w:r>
        <w:rPr>
          <w:rFonts w:hint="eastAsia" w:cs="宋体"/>
          <w:bCs/>
          <w:szCs w:val="21"/>
        </w:rPr>
        <w:t xml:space="preserve">（1）CA证书办理</w:t>
      </w:r>
      <w:r>
        <w:rPr>
          <w:rFonts w:cs="宋体"/>
          <w:bCs/>
          <w:szCs w:val="21"/>
        </w:rPr>
      </w:r>
      <w:r/>
    </w:p>
    <w:p>
      <w:pPr>
        <w:pStyle w:val="869"/>
        <w:rPr>
          <w:rFonts w:cs="宋体"/>
          <w:bCs/>
          <w:szCs w:val="21"/>
        </w:rPr>
      </w:pPr>
      <w:r>
        <w:rPr>
          <w:rFonts w:hint="eastAsia" w:cs="宋体"/>
          <w:bCs/>
          <w:szCs w:val="21"/>
        </w:rPr>
        <w:t xml:space="preserve">供应商参与政府采购活动需办理江苏省电子政务证书认证中心CA证书和方正国际软件（北京）有限公司电子签章。CA证书及电子签章的办理方法详见苏州市政府采购网</w:t>
      </w:r>
      <w:r>
        <w:rPr>
          <w:rFonts w:cs="宋体"/>
          <w:bCs/>
          <w:szCs w:val="21"/>
        </w:rPr>
        <w:t xml:space="preserve">—</w:t>
      </w:r>
      <w:r>
        <w:rPr>
          <w:rFonts w:hint="eastAsia" w:cs="宋体"/>
          <w:bCs/>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b/>
          <w:bCs/>
          <w:szCs w:val="21"/>
        </w:rPr>
        <w:t xml:space="preserve">苏州现场办理地址：苏州高新区邓尉路105号狮山科技馆1楼服务大厅，咨询电话：0512-65737699。</w:t>
      </w:r>
      <w:r>
        <w:rPr>
          <w:rFonts w:cs="宋体"/>
          <w:bCs/>
          <w:szCs w:val="21"/>
        </w:rPr>
      </w:r>
      <w:r/>
    </w:p>
    <w:p>
      <w:pPr>
        <w:pStyle w:val="869"/>
        <w:rPr>
          <w:b/>
          <w:szCs w:val="21"/>
        </w:rPr>
      </w:pPr>
      <w:r>
        <w:rPr>
          <w:rFonts w:hint="eastAsia"/>
          <w:szCs w:val="21"/>
        </w:rPr>
        <w:t xml:space="preserve">（2）参与采购活动</w:t>
      </w:r>
      <w:r>
        <w:rPr>
          <w:b/>
          <w:szCs w:val="21"/>
        </w:rPr>
      </w:r>
      <w:r/>
    </w:p>
    <w:p>
      <w:pPr>
        <w:pStyle w:val="869"/>
        <w:rPr>
          <w:szCs w:val="21"/>
        </w:rPr>
      </w:pPr>
      <w:r>
        <w:rPr>
          <w:rFonts w:hint="eastAsia"/>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szCs w:val="21"/>
        </w:rPr>
      </w:r>
      <w:r/>
    </w:p>
    <w:p>
      <w:pPr>
        <w:pStyle w:val="869"/>
        <w:rPr>
          <w:szCs w:val="21"/>
        </w:rPr>
      </w:pPr>
      <w:r>
        <w:rPr>
          <w:rFonts w:hint="eastAsia"/>
          <w:szCs w:val="21"/>
        </w:rPr>
        <w:t xml:space="preserve">（3）电子投标准备</w:t>
      </w:r>
      <w:r>
        <w:rPr>
          <w:szCs w:val="21"/>
        </w:rPr>
      </w:r>
      <w:r/>
    </w:p>
    <w:p>
      <w:pPr>
        <w:pStyle w:val="869"/>
        <w:rPr>
          <w:szCs w:val="21"/>
        </w:rPr>
      </w:pPr>
      <w:r>
        <w:rPr>
          <w:rFonts w:hint="eastAsia"/>
          <w:szCs w:val="21"/>
        </w:rPr>
        <w:t xml:space="preserve">供应商在“苏采云”系统中操作参与项目后，必须在“已参与项目”界面中下载电子采购文件（后缀名为“.kedt”）并导入政府采购客户端工具后方可进行响应文件制作和提交</w:t>
      </w:r>
      <w:r>
        <w:rPr>
          <w:rFonts w:hint="eastAsia"/>
          <w:b/>
          <w:szCs w:val="21"/>
        </w:rPr>
        <w:t xml:space="preserve">（具体详见《苏采云系统供应商操作手册》，网址链接</w:t>
      </w:r>
      <w:r>
        <w:rPr>
          <w:b/>
          <w:szCs w:val="21"/>
        </w:rPr>
        <w:t xml:space="preserve">https：//czju.suzhou.gov.cn/zfcg/html/content/20231220161910031.shtml</w:t>
      </w:r>
      <w:r>
        <w:rPr>
          <w:rFonts w:hint="eastAsia"/>
          <w:b/>
          <w:szCs w:val="21"/>
        </w:rPr>
        <w:t xml:space="preserve">）</w:t>
      </w:r>
      <w:r>
        <w:rPr>
          <w:rFonts w:hint="eastAsia"/>
          <w:szCs w:val="21"/>
        </w:rPr>
        <w:t xml:space="preserve">。</w:t>
      </w:r>
      <w:r>
        <w:rPr>
          <w:szCs w:val="21"/>
        </w:rPr>
      </w:r>
      <w:r/>
    </w:p>
    <w:p>
      <w:pPr>
        <w:pStyle w:val="869"/>
        <w:rPr>
          <w:szCs w:val="21"/>
        </w:rPr>
      </w:pPr>
      <w:r>
        <w:rPr>
          <w:rFonts w:hint="eastAsia"/>
          <w:szCs w:val="21"/>
        </w:rPr>
        <w:t xml:space="preserve">在系统操作过程中如有疑问，请按以下方式联系：</w:t>
      </w:r>
      <w:r>
        <w:rPr>
          <w:szCs w:val="21"/>
        </w:rPr>
      </w:r>
      <w:r/>
    </w:p>
    <w:p>
      <w:pPr>
        <w:pStyle w:val="869"/>
        <w:rPr>
          <w:szCs w:val="21"/>
        </w:rPr>
      </w:pPr>
      <w:r>
        <w:rPr>
          <w:rFonts w:hint="eastAsia"/>
          <w:szCs w:val="21"/>
        </w:rPr>
        <w:t xml:space="preserve">注册咨询：</w:t>
      </w:r>
      <w:r>
        <w:rPr>
          <w:szCs w:val="21"/>
        </w:rPr>
        <w:t xml:space="preserve">13914088964</w:t>
      </w:r>
      <w:r>
        <w:rPr>
          <w:rFonts w:hint="eastAsia"/>
          <w:szCs w:val="21"/>
        </w:rPr>
        <w:t xml:space="preserve">；</w:t>
      </w:r>
      <w:r>
        <w:rPr>
          <w:szCs w:val="21"/>
        </w:rPr>
      </w:r>
      <w:r/>
    </w:p>
    <w:p>
      <w:pPr>
        <w:pStyle w:val="869"/>
        <w:rPr>
          <w:szCs w:val="21"/>
        </w:rPr>
      </w:pPr>
      <w:r>
        <w:rPr>
          <w:rFonts w:hint="eastAsia"/>
          <w:szCs w:val="21"/>
        </w:rPr>
        <w:t xml:space="preserve">CA技术咨询电话：</w:t>
      </w:r>
      <w:r>
        <w:rPr>
          <w:szCs w:val="21"/>
        </w:rPr>
        <w:t xml:space="preserve">400-608-6099</w:t>
      </w:r>
      <w:r>
        <w:rPr>
          <w:rFonts w:hint="eastAsia"/>
          <w:szCs w:val="21"/>
        </w:rPr>
        <w:t xml:space="preserve">；</w:t>
      </w:r>
      <w:r>
        <w:rPr>
          <w:szCs w:val="21"/>
        </w:rPr>
      </w:r>
      <w:r/>
    </w:p>
    <w:p>
      <w:pPr>
        <w:pStyle w:val="869"/>
        <w:rPr>
          <w:szCs w:val="21"/>
        </w:rPr>
      </w:pPr>
      <w:r>
        <w:rPr>
          <w:rFonts w:hint="eastAsia"/>
          <w:szCs w:val="21"/>
        </w:rPr>
        <w:t xml:space="preserve">签章使用问题：025-83633811、025-83633812、15380932027、15371015030；</w:t>
      </w:r>
      <w:r>
        <w:rPr>
          <w:szCs w:val="21"/>
        </w:rPr>
      </w:r>
      <w:r/>
    </w:p>
    <w:p>
      <w:pPr>
        <w:pStyle w:val="869"/>
        <w:rPr>
          <w:szCs w:val="21"/>
        </w:rPr>
      </w:pPr>
      <w:r>
        <w:rPr>
          <w:rFonts w:hint="eastAsia"/>
          <w:szCs w:val="21"/>
        </w:rPr>
        <w:t xml:space="preserve">系统使用指导与咨询：联系电话：</w:t>
      </w:r>
      <w:bookmarkStart w:id="14" w:name="OLE_LINK39"/>
      <w:r/>
      <w:bookmarkStart w:id="15" w:name="OLE_LINK40"/>
      <w:r>
        <w:rPr>
          <w:szCs w:val="21"/>
        </w:rPr>
        <w:t xml:space="preserve">13914088964</w:t>
      </w:r>
      <w:bookmarkEnd w:id="14"/>
      <w:r/>
      <w:bookmarkEnd w:id="15"/>
      <w:r>
        <w:rPr>
          <w:rFonts w:hint="eastAsia"/>
          <w:szCs w:val="21"/>
        </w:rPr>
        <w:t xml:space="preserve">；智能客服：登录苏采云系统后，联系系统右下方智能客服图标进行咨询。</w:t>
      </w:r>
      <w:r>
        <w:rPr>
          <w:szCs w:val="21"/>
        </w:rPr>
      </w:r>
      <w:r/>
    </w:p>
    <w:p>
      <w:pPr>
        <w:pStyle w:val="869"/>
        <w:rPr>
          <w:rFonts w:cs="宋体"/>
          <w:bCs/>
          <w:szCs w:val="21"/>
        </w:rPr>
      </w:pPr>
      <w:r>
        <w:rPr>
          <w:rFonts w:hint="eastAsia" w:cs="宋体"/>
          <w:bCs/>
          <w:szCs w:val="21"/>
        </w:rPr>
        <w:t xml:space="preserve">4.售价：免费</w:t>
      </w:r>
      <w:r>
        <w:rPr>
          <w:rFonts w:cs="宋体"/>
          <w:bCs/>
          <w:szCs w:val="21"/>
        </w:rPr>
      </w:r>
      <w:r/>
    </w:p>
    <w:p>
      <w:pPr>
        <w:pStyle w:val="869"/>
      </w:pPr>
      <w:r>
        <w:rPr>
          <w:rFonts w:hint="eastAsia"/>
        </w:rPr>
        <w:t xml:space="preserve">九</w:t>
      </w:r>
      <w:r>
        <w:rPr>
          <w:rFonts w:hint="eastAsia"/>
        </w:rPr>
        <w:t xml:space="preserve">、响应文件提交要求：</w:t>
      </w:r>
      <w:bookmarkEnd w:id="10"/>
      <w:r/>
      <w:bookmarkEnd w:id="11"/>
      <w:r/>
      <w:bookmarkStart w:id="16" w:name="_Toc25813"/>
      <w:r/>
      <w:r/>
    </w:p>
    <w:p>
      <w:pPr>
        <w:pStyle w:val="869"/>
      </w:pPr>
      <w:r>
        <w:rPr>
          <w:rFonts w:hint="eastAsia"/>
        </w:rPr>
        <w:t xml:space="preserve">1.递交响应文件截止时间：</w:t>
      </w:r>
      <w:r>
        <w:rPr>
          <w:rFonts w:hint="eastAsia"/>
          <w:u w:val="single"/>
        </w:rPr>
        <w:t xml:space="preserve">202</w:t>
      </w:r>
      <w:r>
        <w:rPr>
          <w:u w:val="single"/>
        </w:rPr>
        <w:t xml:space="preserve">6</w:t>
      </w:r>
      <w:r>
        <w:rPr>
          <w:rFonts w:hint="eastAsia"/>
          <w:u w:val="single"/>
        </w:rPr>
        <w:t xml:space="preserve">年</w:t>
      </w:r>
      <w:r>
        <w:rPr>
          <w:u w:val="single"/>
        </w:rPr>
        <w:t xml:space="preserve">3</w:t>
      </w:r>
      <w:r>
        <w:rPr>
          <w:rFonts w:hint="eastAsia"/>
          <w:u w:val="single"/>
        </w:rPr>
        <w:t xml:space="preserve">月</w:t>
      </w:r>
      <w:r>
        <w:rPr>
          <w:u w:val="single"/>
        </w:rPr>
        <w:t xml:space="preserve">26</w:t>
      </w:r>
      <w:r>
        <w:rPr>
          <w:rFonts w:hint="eastAsia"/>
          <w:u w:val="single"/>
        </w:rPr>
        <w:t xml:space="preserve">日 </w:t>
      </w:r>
      <w:r>
        <w:rPr>
          <w:u w:val="single"/>
        </w:rPr>
        <w:t xml:space="preserve">09</w:t>
      </w:r>
      <w:r>
        <w:rPr>
          <w:rFonts w:hint="eastAsia"/>
          <w:u w:val="single"/>
        </w:rPr>
        <w:t xml:space="preserve">点</w:t>
      </w:r>
      <w:r>
        <w:rPr>
          <w:u w:val="single"/>
        </w:rPr>
        <w:t xml:space="preserve">30</w:t>
      </w:r>
      <w:r>
        <w:rPr>
          <w:rFonts w:hint="eastAsia"/>
          <w:u w:val="single"/>
        </w:rPr>
        <w:t xml:space="preserve">分</w:t>
      </w:r>
      <w:r>
        <w:rPr>
          <w:rFonts w:hint="eastAsia"/>
        </w:rPr>
        <w:t xml:space="preserve">（北京时间）；</w:t>
      </w:r>
      <w:r/>
    </w:p>
    <w:p>
      <w:pPr>
        <w:pStyle w:val="869"/>
        <w:rPr>
          <w:rFonts w:hint="eastAsia"/>
        </w:rPr>
      </w:pPr>
      <w:r>
        <w:t xml:space="preserve">2</w:t>
      </w:r>
      <w:r>
        <w:rPr>
          <w:rFonts w:hint="eastAsia"/>
        </w:rPr>
        <w:t xml:space="preserve">.单一来源协商时间：</w:t>
      </w:r>
      <w:r>
        <w:rPr>
          <w:rFonts w:hint="eastAsia"/>
          <w:u w:val="single"/>
        </w:rPr>
        <w:t xml:space="preserve">202</w:t>
      </w:r>
      <w:r>
        <w:rPr>
          <w:u w:val="single"/>
        </w:rPr>
        <w:t xml:space="preserve">6</w:t>
      </w:r>
      <w:r>
        <w:rPr>
          <w:rFonts w:hint="eastAsia"/>
          <w:u w:val="single"/>
        </w:rPr>
        <w:t xml:space="preserve">年</w:t>
      </w:r>
      <w:r>
        <w:rPr>
          <w:u w:val="single"/>
        </w:rPr>
        <w:t xml:space="preserve">3</w:t>
      </w:r>
      <w:r>
        <w:rPr>
          <w:rFonts w:hint="eastAsia"/>
          <w:u w:val="single"/>
        </w:rPr>
        <w:t xml:space="preserve">月</w:t>
      </w:r>
      <w:r>
        <w:rPr>
          <w:u w:val="single"/>
        </w:rPr>
        <w:t xml:space="preserve">26</w:t>
      </w:r>
      <w:r>
        <w:rPr>
          <w:rFonts w:hint="eastAsia"/>
          <w:u w:val="single"/>
        </w:rPr>
        <w:t xml:space="preserve">日 </w:t>
      </w:r>
      <w:r>
        <w:rPr>
          <w:u w:val="single"/>
        </w:rPr>
        <w:t xml:space="preserve">09</w:t>
      </w:r>
      <w:r>
        <w:rPr>
          <w:rFonts w:hint="eastAsia"/>
          <w:u w:val="single"/>
        </w:rPr>
        <w:t xml:space="preserve">点</w:t>
      </w:r>
      <w:r>
        <w:rPr>
          <w:u w:val="single"/>
        </w:rPr>
        <w:t xml:space="preserve">30</w:t>
      </w:r>
      <w:r>
        <w:rPr>
          <w:rFonts w:hint="eastAsia"/>
          <w:u w:val="single"/>
        </w:rPr>
        <w:t xml:space="preserve">分</w:t>
      </w:r>
      <w:r>
        <w:rPr>
          <w:rFonts w:hint="eastAsia"/>
        </w:rPr>
        <w:t xml:space="preserve">（北京时间）</w:t>
      </w:r>
      <w:r/>
    </w:p>
    <w:p>
      <w:pPr>
        <w:pStyle w:val="869"/>
      </w:pPr>
      <w:r>
        <w:t xml:space="preserve">3</w:t>
      </w:r>
      <w:r>
        <w:rPr>
          <w:rFonts w:hint="eastAsia"/>
        </w:rPr>
        <w:t xml:space="preserve">.地点：</w:t>
      </w:r>
      <w:r>
        <w:rPr>
          <w:rFonts w:hint="eastAsia"/>
          <w:b/>
        </w:rPr>
        <w:t xml:space="preserve">“苏采云”系统（网址：http：//jszfcg.jsczt.cn/）</w:t>
      </w:r>
      <w:r>
        <w:rPr>
          <w:rFonts w:hint="eastAsia"/>
        </w:rPr>
        <w:t xml:space="preserve">。响应文件网上递交，不需要现场参加采购活动，无需提供纸质响应文件。</w:t>
      </w:r>
      <w:r/>
    </w:p>
    <w:p>
      <w:pPr>
        <w:pStyle w:val="869"/>
        <w:rPr>
          <w:b/>
        </w:rPr>
      </w:pPr>
      <w:r>
        <w:t xml:space="preserve">4</w:t>
      </w:r>
      <w:r>
        <w:rPr>
          <w:rFonts w:hint="eastAsia"/>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b/>
        </w:rPr>
        <w:t xml:space="preserve">供应商应充分考虑到网络环境、网络带宽等风险因素，如因供应商自身原因造成的电子响应文件上传不成功由供应商自行承担全部责任。</w:t>
      </w:r>
      <w:r>
        <w:rPr>
          <w:b/>
        </w:rPr>
      </w:r>
      <w:r/>
    </w:p>
    <w:p>
      <w:pPr>
        <w:pStyle w:val="869"/>
        <w:rPr>
          <w:b/>
        </w:rPr>
      </w:pPr>
      <w:r>
        <w:rPr>
          <w:rFonts w:hint="eastAsia"/>
        </w:rPr>
        <w:t xml:space="preserve">5</w:t>
      </w:r>
      <w:r>
        <w:t xml:space="preserve">.</w:t>
      </w:r>
      <w:r>
        <w:rPr>
          <w:rFonts w:hint="eastAsia"/>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b/>
        </w:rPr>
        <w:t xml:space="preserve">本项目为不见面交易项目，开启阶段供应商在【供应商解密】环节必须使用 CA证书解密电子响应文件，如在系统规定的解密时间（响应文件提交截止时间后 30 分钟)内未能完成解密的视为放弃参与本项目。</w:t>
      </w:r>
      <w:r>
        <w:rPr>
          <w:b/>
        </w:rPr>
      </w:r>
      <w:r/>
    </w:p>
    <w:p>
      <w:pPr>
        <w:pStyle w:val="869"/>
      </w:pPr>
      <w:r>
        <w:rPr>
          <w:rFonts w:hint="eastAsia"/>
        </w:rPr>
        <w:t xml:space="preserve">请供应商确保电脑、系统及其他设备（视频输入输出设备等）无误，且开启直至项目结束始终保持系统在线状态。</w:t>
      </w:r>
      <w:r/>
    </w:p>
    <w:p>
      <w:pPr>
        <w:pStyle w:val="869"/>
      </w:pPr>
      <w:r>
        <w:t xml:space="preserve">6</w:t>
      </w:r>
      <w:r>
        <w:rPr>
          <w:rFonts w:hint="eastAsia"/>
        </w:rPr>
        <w:t xml:space="preserve">.协商过程中如有问题采购代理机构工作人员会及时通过报名时在投标确认函模块留存的手机号与供应商联系，请供应商确保该手机号当日通讯畅通，否则导致的不利后果由供应商自行承担。</w:t>
      </w:r>
      <w:r/>
    </w:p>
    <w:p>
      <w:pPr>
        <w:pStyle w:val="869"/>
      </w:pPr>
      <w:r>
        <w:rPr>
          <w:rFonts w:hint="eastAsia"/>
        </w:rPr>
        <w:t xml:space="preserve">十</w:t>
      </w:r>
      <w:r>
        <w:rPr>
          <w:rFonts w:hint="eastAsia"/>
        </w:rPr>
        <w:t xml:space="preserve">、其他补充事宜</w:t>
      </w:r>
      <w:r/>
    </w:p>
    <w:p>
      <w:pPr>
        <w:pStyle w:val="841"/>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根据苏州市财政局《关于深入开展苏州市政府采购合同信用融资业务的通知》相关要求，本项目支持政府采购合同信用融资。</w:t>
      </w:r>
      <w:r>
        <w:rPr>
          <w:rFonts w:ascii="宋体" w:hAnsi="宋体" w:cs="宋体"/>
          <w:sz w:val="21"/>
          <w:szCs w:val="21"/>
        </w:rPr>
      </w:r>
      <w:r/>
    </w:p>
    <w:tbl>
      <w:tblPr>
        <w:tblW w:w="9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841"/>
              <w:ind w:left="0"/>
              <w:jc w:val="center"/>
              <w:rPr>
                <w:rFonts w:ascii="宋体" w:hAnsi="宋体"/>
                <w:b/>
                <w:sz w:val="21"/>
                <w:szCs w:val="21"/>
              </w:rPr>
            </w:pPr>
            <w:r>
              <w:rPr>
                <w:rFonts w:hint="eastAsia" w:ascii="宋体" w:hAnsi="宋体"/>
                <w:b/>
                <w:sz w:val="21"/>
                <w:szCs w:val="21"/>
              </w:rPr>
              <w:t xml:space="preserve">政府采购合同信用融资政策告知函</w:t>
            </w:r>
            <w:r>
              <w:rPr>
                <w:rFonts w:ascii="宋体" w:hAnsi="宋体"/>
                <w:b/>
                <w:sz w:val="21"/>
                <w:szCs w:val="21"/>
              </w:rPr>
            </w:r>
            <w:r/>
          </w:p>
          <w:p>
            <w:pPr>
              <w:pStyle w:val="841"/>
              <w:ind w:left="0"/>
              <w:rPr>
                <w:rFonts w:ascii="宋体" w:hAnsi="宋体"/>
                <w:b/>
                <w:sz w:val="21"/>
                <w:szCs w:val="21"/>
              </w:rPr>
            </w:pPr>
            <w:r>
              <w:rPr>
                <w:rFonts w:hint="eastAsia" w:ascii="宋体" w:hAnsi="宋体"/>
                <w:b/>
                <w:sz w:val="21"/>
                <w:szCs w:val="21"/>
              </w:rPr>
              <w:t xml:space="preserve">政府采购供应商：</w:t>
            </w:r>
            <w:r>
              <w:rPr>
                <w:rFonts w:ascii="宋体" w:hAnsi="宋体"/>
                <w:b/>
                <w:sz w:val="21"/>
                <w:szCs w:val="21"/>
              </w:rPr>
            </w:r>
            <w:r/>
          </w:p>
          <w:p>
            <w:pPr>
              <w:pStyle w:val="841"/>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rPr>
                <w:rFonts w:ascii="宋体" w:hAnsi="宋体" w:cs="宋体"/>
                <w:sz w:val="21"/>
                <w:szCs w:val="21"/>
              </w:rPr>
            </w:r>
            <w:r/>
          </w:p>
          <w:p>
            <w:pPr>
              <w:pStyle w:val="841"/>
              <w:ind w:left="0" w:firstLine="420"/>
              <w:widowControl w:val="off"/>
              <w:rPr>
                <w:rFonts w:ascii="宋体" w:hAnsi="宋体"/>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szCs w:val="21"/>
              </w:rPr>
            </w:r>
            <w:r/>
          </w:p>
        </w:tc>
      </w:tr>
    </w:tbl>
    <w:p>
      <w:pPr>
        <w:pStyle w:val="869"/>
      </w:pPr>
      <w:r>
        <w:rPr>
          <w:rFonts w:hint="eastAsia"/>
        </w:rPr>
        <w:t xml:space="preserve">十</w:t>
      </w:r>
      <w:r>
        <w:rPr>
          <w:rFonts w:hint="eastAsia"/>
        </w:rPr>
        <w:t xml:space="preserve">一</w:t>
      </w:r>
      <w:r>
        <w:rPr>
          <w:rFonts w:hint="eastAsia"/>
        </w:rPr>
        <w:t xml:space="preserve">、本次采购联系事项：</w:t>
      </w:r>
      <w:r/>
    </w:p>
    <w:p>
      <w:pPr>
        <w:pStyle w:val="869"/>
      </w:pPr>
      <w:r>
        <w:rPr>
          <w:rFonts w:hint="eastAsia"/>
        </w:rPr>
        <w:t xml:space="preserve">1</w:t>
      </w:r>
      <w:r>
        <w:t xml:space="preserve">.</w:t>
      </w:r>
      <w:r>
        <w:rPr>
          <w:rFonts w:hint="eastAsia"/>
        </w:rPr>
        <w:t xml:space="preserve">采购单位：</w:t>
      </w:r>
      <w:bookmarkEnd w:id="16"/>
      <w:r>
        <w:rPr>
          <w:rFonts w:hint="eastAsia"/>
        </w:rPr>
        <w:t xml:space="preserve">苏州职业技术大学</w:t>
      </w:r>
      <w:r/>
    </w:p>
    <w:p>
      <w:pPr>
        <w:pStyle w:val="869"/>
      </w:pPr>
      <w:r>
        <w:rPr>
          <w:rFonts w:hint="eastAsia"/>
        </w:rPr>
        <w:t xml:space="preserve">联系人：</w:t>
      </w:r>
      <w:r>
        <w:rPr>
          <w:rFonts w:hint="eastAsia"/>
        </w:rPr>
        <w:t xml:space="preserve">周建伟</w:t>
      </w:r>
      <w:r/>
    </w:p>
    <w:p>
      <w:pPr>
        <w:pStyle w:val="869"/>
      </w:pPr>
      <w:r>
        <w:rPr>
          <w:rFonts w:hint="eastAsia"/>
        </w:rPr>
        <w:t xml:space="preserve">联系电话：</w:t>
      </w:r>
      <w:r>
        <w:t xml:space="preserve">18115849103</w:t>
      </w:r>
      <w:r/>
    </w:p>
    <w:p>
      <w:pPr>
        <w:pStyle w:val="869"/>
      </w:pPr>
      <w:r>
        <w:rPr>
          <w:rFonts w:hint="eastAsia"/>
        </w:rPr>
        <w:t xml:space="preserve">地址：</w:t>
      </w:r>
      <w:bookmarkStart w:id="17" w:name="_Toc29150"/>
      <w:r>
        <w:rPr>
          <w:rFonts w:hint="eastAsia"/>
        </w:rPr>
        <w:t xml:space="preserve">江苏省苏州市吴中区致能大道106号</w:t>
      </w:r>
      <w:r/>
    </w:p>
    <w:p>
      <w:pPr>
        <w:pStyle w:val="869"/>
        <w:rPr>
          <w:rFonts w:hint="eastAsia"/>
        </w:rPr>
      </w:pPr>
      <w:r>
        <w:rPr>
          <w:rFonts w:hint="eastAsia"/>
        </w:rPr>
        <w:t xml:space="preserve">2</w:t>
      </w:r>
      <w:r>
        <w:t xml:space="preserve">.</w:t>
      </w:r>
      <w:r>
        <w:rPr>
          <w:rFonts w:hint="eastAsia"/>
        </w:rPr>
        <w:t xml:space="preserve">采购代理机构：</w:t>
      </w:r>
      <w:bookmarkEnd w:id="17"/>
      <w:r>
        <w:rPr>
          <w:rFonts w:hint="eastAsia"/>
        </w:rPr>
        <w:t xml:space="preserve">苏州市政府集中采购中心</w:t>
      </w:r>
      <w:r/>
    </w:p>
    <w:p>
      <w:pPr>
        <w:pStyle w:val="869"/>
      </w:pPr>
      <w:r>
        <w:rPr>
          <w:rFonts w:hint="eastAsia"/>
        </w:rPr>
        <w:t xml:space="preserve">地址：</w:t>
      </w:r>
      <w:r>
        <w:rPr>
          <w:rFonts w:hint="eastAsia"/>
        </w:rPr>
        <w:t xml:space="preserve">苏州高新区邓尉路105号狮山科技馆7楼</w:t>
      </w:r>
      <w:r/>
    </w:p>
    <w:p>
      <w:pPr>
        <w:pStyle w:val="869"/>
      </w:pPr>
      <w:r>
        <w:rPr>
          <w:rFonts w:hint="eastAsia"/>
        </w:rPr>
        <w:t xml:space="preserve">邮政编码：215000</w:t>
      </w:r>
      <w:r/>
    </w:p>
    <w:p>
      <w:pPr>
        <w:pStyle w:val="869"/>
      </w:pPr>
      <w:r>
        <w:rPr>
          <w:rFonts w:hint="eastAsia"/>
        </w:rPr>
        <w:t xml:space="preserve">联系人：</w:t>
      </w:r>
      <w:r>
        <w:rPr>
          <w:rFonts w:hint="eastAsia"/>
        </w:rPr>
        <w:t xml:space="preserve">罗工</w:t>
      </w:r>
      <w:r/>
    </w:p>
    <w:p>
      <w:pPr>
        <w:pStyle w:val="869"/>
      </w:pPr>
      <w:r>
        <w:rPr>
          <w:rFonts w:hint="eastAsia"/>
        </w:rPr>
        <w:t xml:space="preserve">联系电话：0</w:t>
      </w:r>
      <w:r>
        <w:t xml:space="preserve">512-</w:t>
      </w:r>
      <w:r>
        <w:t xml:space="preserve">69820710</w:t>
      </w:r>
      <w:r/>
    </w:p>
    <w:p>
      <w:pPr>
        <w:pStyle w:val="869"/>
      </w:pPr>
      <w:r>
        <w:rPr>
          <w:rFonts w:hint="eastAsia"/>
        </w:rPr>
        <w:t xml:space="preserve">贵单位获取本采购文件后，认真阅读各项内容，进行必要的协商准备，并按单一来源采购文件的要求详细填写和编制响应文件，并按指定的时间、地点准时参加协商。</w:t>
      </w:r>
      <w:r/>
    </w:p>
    <w:p>
      <w:pPr>
        <w:pStyle w:val="841"/>
        <w:rPr>
          <w:rFonts w:ascii="宋体" w:hAnsi="宋体"/>
        </w:rPr>
      </w:pPr>
      <w:r>
        <w:rPr>
          <w:rFonts w:ascii="宋体" w:hAnsi="宋体"/>
        </w:rPr>
      </w:r>
      <w:r/>
    </w:p>
    <w:p>
      <w:pPr>
        <w:pStyle w:val="881"/>
      </w:pPr>
      <w:r/>
      <w:r/>
    </w:p>
    <w:p>
      <w:pPr>
        <w:pStyle w:val="869"/>
      </w:pPr>
      <w:r/>
      <w:r/>
    </w:p>
    <w:p>
      <w:pPr>
        <w:pStyle w:val="841"/>
        <w:rPr>
          <w:rFonts w:hint="eastAsia" w:ascii="宋体" w:hAnsi="宋体"/>
        </w:rPr>
      </w:pPr>
      <w:r>
        <w:rPr>
          <w:rFonts w:hint="eastAsia" w:ascii="宋体" w:hAnsi="宋体"/>
        </w:rPr>
      </w:r>
      <w:r/>
    </w:p>
    <w:p>
      <w:pPr>
        <w:pStyle w:val="869"/>
        <w:jc w:val="right"/>
        <w:rPr>
          <w:rFonts w:hint="eastAsia"/>
        </w:rPr>
      </w:pPr>
      <w:r>
        <w:rPr>
          <w:rFonts w:hint="eastAsia"/>
        </w:rPr>
        <w:t xml:space="preserve">苏州市政府集中采购中心</w:t>
      </w:r>
      <w:r/>
    </w:p>
    <w:p>
      <w:pPr>
        <w:pStyle w:val="869"/>
        <w:jc w:val="right"/>
        <w:rPr>
          <w:rFonts w:hint="eastAsia"/>
        </w:rPr>
      </w:pPr>
      <w:r>
        <w:rPr>
          <w:rFonts w:hint="eastAsia"/>
        </w:rPr>
        <w:t xml:space="preserve">202</w:t>
      </w:r>
      <w:r>
        <w:t xml:space="preserve">6</w:t>
      </w:r>
      <w:r>
        <w:rPr>
          <w:rFonts w:hint="eastAsia"/>
        </w:rPr>
        <w:t xml:space="preserve">年</w:t>
      </w:r>
      <w:r>
        <w:t xml:space="preserve">3</w:t>
      </w:r>
      <w:r>
        <w:t xml:space="preserve">月</w:t>
      </w:r>
      <w:r>
        <w:rPr>
          <w:rFonts w:hint="eastAsia"/>
        </w:rPr>
      </w:r>
      <w:r/>
    </w:p>
    <w:p>
      <w:pPr>
        <w:pStyle w:val="842"/>
        <w:ind w:left="0" w:firstLine="0"/>
        <w:jc w:val="center"/>
        <w:rPr>
          <w:rFonts w:ascii="宋体" w:hAnsi="宋体"/>
          <w:b/>
          <w:sz w:val="44"/>
          <w:szCs w:val="44"/>
        </w:rPr>
      </w:pPr>
      <w:r/>
      <w:bookmarkStart w:id="18" w:name="_Toc2412"/>
      <w:r/>
      <w:bookmarkStart w:id="19" w:name="_Toc58248880"/>
      <w:r/>
      <w:bookmarkStart w:id="20" w:name="_Toc57376406"/>
      <w:r/>
      <w:bookmarkStart w:id="21" w:name="_Toc6217"/>
      <w:r>
        <w:rPr>
          <w:rFonts w:ascii="宋体" w:hAnsi="宋体"/>
          <w:sz w:val="21"/>
        </w:rPr>
        <w:br w:type="page" w:clear="all"/>
      </w:r>
      <w:bookmarkStart w:id="22" w:name="_Toc103590238"/>
      <w:r/>
      <w:bookmarkStart w:id="23" w:name="_Toc62806711"/>
      <w:r/>
      <w:bookmarkStart w:id="24" w:name="_Toc65658041"/>
      <w:r/>
      <w:bookmarkStart w:id="25" w:name="_Toc11400"/>
      <w:r>
        <w:rPr>
          <w:rFonts w:hint="eastAsia" w:ascii="宋体" w:hAnsi="宋体" w:cs="宋体"/>
          <w:b/>
          <w:sz w:val="44"/>
          <w:szCs w:val="22"/>
        </w:rPr>
        <w:t xml:space="preserve">第二章 供应商须知</w:t>
      </w:r>
      <w:bookmarkEnd w:id="22"/>
      <w:r>
        <w:rPr>
          <w:rFonts w:ascii="宋体" w:hAnsi="宋体"/>
          <w:b/>
          <w:sz w:val="44"/>
          <w:szCs w:val="44"/>
        </w:rPr>
      </w:r>
      <w:r/>
    </w:p>
    <w:p>
      <w:pPr>
        <w:pStyle w:val="841"/>
        <w:ind w:left="0" w:firstLine="424"/>
        <w:spacing w:line="360" w:lineRule="auto"/>
        <w:rPr>
          <w:rFonts w:ascii="宋体" w:hAnsi="宋体" w:cs="宋体"/>
          <w:b/>
          <w:sz w:val="21"/>
          <w:szCs w:val="21"/>
        </w:rPr>
      </w:pPr>
      <w:r>
        <w:rPr>
          <w:rFonts w:hint="eastAsia" w:ascii="宋体" w:hAnsi="宋体" w:cs="宋体"/>
          <w:b/>
          <w:sz w:val="21"/>
          <w:szCs w:val="21"/>
        </w:rPr>
        <w:t xml:space="preserve">一、响应文件组成及要求：</w:t>
      </w:r>
      <w:r>
        <w:rPr>
          <w:rFonts w:ascii="宋体" w:hAnsi="宋体" w:cs="宋体"/>
          <w:b/>
          <w:sz w:val="21"/>
          <w:szCs w:val="21"/>
        </w:rPr>
      </w:r>
      <w:r/>
    </w:p>
    <w:p>
      <w:pPr>
        <w:pStyle w:val="869"/>
      </w:pPr>
      <w:r>
        <w:rPr>
          <w:rFonts w:hint="eastAsia"/>
        </w:rPr>
        <w:t xml:space="preserve">1.封面</w:t>
      </w:r>
      <w:r/>
    </w:p>
    <w:p>
      <w:pPr>
        <w:pStyle w:val="869"/>
      </w:pPr>
      <w:r>
        <w:rPr>
          <w:rFonts w:hint="eastAsia"/>
        </w:rPr>
        <w:t xml:space="preserve">2.开标一览表</w:t>
      </w:r>
      <w:r/>
    </w:p>
    <w:p>
      <w:pPr>
        <w:pStyle w:val="869"/>
      </w:pPr>
      <w:r>
        <w:rPr>
          <w:rFonts w:hint="eastAsia"/>
        </w:rPr>
        <w:t xml:space="preserve">3.资格审查响应文件</w:t>
      </w:r>
      <w:r/>
    </w:p>
    <w:p>
      <w:pPr>
        <w:pStyle w:val="869"/>
      </w:pPr>
      <w:r>
        <w:rPr>
          <w:rFonts w:hint="eastAsia"/>
        </w:rPr>
        <w:t xml:space="preserve">3</w:t>
      </w:r>
      <w:r>
        <w:t xml:space="preserve">.1</w:t>
      </w:r>
      <w:r>
        <w:rPr>
          <w:rFonts w:hint="eastAsia"/>
        </w:rPr>
        <w:t xml:space="preserve">关于资格文件的声明函（格式见第三章）；</w:t>
      </w:r>
      <w:r/>
    </w:p>
    <w:p>
      <w:pPr>
        <w:pStyle w:val="869"/>
      </w:pPr>
      <w:r>
        <w:rPr>
          <w:rFonts w:hint="eastAsia"/>
        </w:rPr>
        <w:t xml:space="preserve">3</w:t>
      </w:r>
      <w:r>
        <w:t xml:space="preserve">.2</w:t>
      </w:r>
      <w:r>
        <w:rPr>
          <w:rFonts w:hint="eastAsia"/>
        </w:rPr>
        <w:t xml:space="preserve">响应单位法定代表人身份证复印件；</w:t>
      </w:r>
      <w:r/>
    </w:p>
    <w:p>
      <w:pPr>
        <w:pStyle w:val="869"/>
      </w:pPr>
      <w:r>
        <w:rPr>
          <w:rFonts w:hint="eastAsia"/>
        </w:rPr>
        <w:t xml:space="preserve">3</w:t>
      </w:r>
      <w:r>
        <w:t xml:space="preserve">.3</w:t>
      </w:r>
      <w:r>
        <w:rPr>
          <w:rFonts w:hint="eastAsia"/>
        </w:rPr>
        <w:t xml:space="preserve">响应单位法定代表人授权委托书（如有授权，格式见第三章）；</w:t>
      </w:r>
      <w:r/>
    </w:p>
    <w:p>
      <w:pPr>
        <w:pStyle w:val="869"/>
      </w:pPr>
      <w:r>
        <w:t xml:space="preserve">3.4</w:t>
      </w:r>
      <w:r>
        <w:rPr>
          <w:rFonts w:hint="eastAsia"/>
        </w:rPr>
        <w:t xml:space="preserve">响应单位代理人身份证复印件（如有授权）；</w:t>
      </w:r>
      <w:r/>
    </w:p>
    <w:p>
      <w:pPr>
        <w:pStyle w:val="869"/>
      </w:pPr>
      <w:r>
        <w:rPr>
          <w:rFonts w:hint="eastAsia"/>
        </w:rPr>
        <w:t xml:space="preserve">3.</w:t>
      </w:r>
      <w:r>
        <w:t xml:space="preserve">5</w:t>
      </w:r>
      <w:r>
        <w:rPr>
          <w:rFonts w:hint="eastAsia"/>
        </w:rPr>
        <w:t xml:space="preserve">合格供应商的基本条件</w:t>
      </w:r>
      <w:r/>
    </w:p>
    <w:p>
      <w:pPr>
        <w:pStyle w:val="869"/>
      </w:pPr>
      <w:r>
        <w:rPr>
          <w:rFonts w:hint="eastAsia"/>
        </w:rPr>
        <w:t xml:space="preserve">3.</w:t>
      </w:r>
      <w:r>
        <w:t xml:space="preserve">5</w:t>
      </w:r>
      <w:r>
        <w:rPr>
          <w:rFonts w:hint="eastAsia"/>
        </w:rPr>
        <w:t xml:space="preserve">.1具有独立承担民事责任的能力证明。包括法人或者其他组织的营业执照等证明文件，自然人的身份证明；</w:t>
      </w:r>
      <w:r/>
    </w:p>
    <w:p>
      <w:pPr>
        <w:pStyle w:val="869"/>
        <w:rPr>
          <w:bCs/>
        </w:rPr>
      </w:pPr>
      <w:r>
        <w:rPr>
          <w:rFonts w:hint="eastAsia"/>
        </w:rPr>
        <w:t xml:space="preserve">3.</w:t>
      </w:r>
      <w:r>
        <w:t xml:space="preserve">5</w:t>
      </w:r>
      <w:r>
        <w:rPr>
          <w:rFonts w:hint="eastAsia"/>
          <w:bCs/>
        </w:rPr>
        <w:t xml:space="preserve">.2具有良好的商业信誉和健全的财务会计制度证明</w:t>
      </w:r>
      <w:r>
        <w:rPr>
          <w:rFonts w:hint="eastAsia"/>
          <w:b/>
        </w:rPr>
        <w:t xml:space="preserve">（法人应提供最近一期经会计师事务所审计的财务报告，其他组织、自然人及成立未满一年的法人应提供银行出具的资信证明）</w:t>
      </w:r>
      <w:r>
        <w:rPr>
          <w:rFonts w:hint="eastAsia"/>
          <w:bCs/>
        </w:rPr>
        <w:t xml:space="preserve">；</w:t>
      </w:r>
      <w:r>
        <w:rPr>
          <w:bCs/>
        </w:rPr>
      </w:r>
      <w:r/>
    </w:p>
    <w:p>
      <w:pPr>
        <w:pStyle w:val="869"/>
      </w:pPr>
      <w:r>
        <w:rPr>
          <w:rFonts w:hint="eastAsia"/>
        </w:rPr>
        <w:t xml:space="preserve">3.</w:t>
      </w:r>
      <w:r>
        <w:t xml:space="preserve">5</w:t>
      </w:r>
      <w:r>
        <w:rPr>
          <w:rFonts w:hint="eastAsia"/>
        </w:rPr>
        <w:t xml:space="preserve">.3履行合同所必需的设备和专业技术能力的证明材料或承诺；</w:t>
      </w:r>
      <w:r/>
    </w:p>
    <w:p>
      <w:pPr>
        <w:pStyle w:val="869"/>
        <w:rPr>
          <w:rFonts w:cs="宋体"/>
          <w:bCs/>
        </w:rPr>
      </w:pPr>
      <w:r>
        <w:rPr>
          <w:rFonts w:hint="eastAsia"/>
        </w:rPr>
        <w:t xml:space="preserve">3.</w:t>
      </w:r>
      <w:r>
        <w:t xml:space="preserve">5</w:t>
      </w:r>
      <w:r>
        <w:rPr>
          <w:rFonts w:hint="eastAsia" w:cs="宋体"/>
          <w:bCs/>
        </w:rPr>
        <w:t xml:space="preserve">.4有依法缴纳税收和社会保障资金的良好记录</w:t>
      </w:r>
      <w:r>
        <w:rPr>
          <w:rFonts w:hint="eastAsia"/>
          <w:b/>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cs="宋体"/>
          <w:bCs/>
        </w:rPr>
        <w:t xml:space="preserve">；</w:t>
      </w:r>
      <w:r>
        <w:rPr>
          <w:rFonts w:cs="宋体"/>
          <w:bCs/>
        </w:rPr>
      </w:r>
      <w:r/>
    </w:p>
    <w:p>
      <w:pPr>
        <w:pStyle w:val="869"/>
      </w:pPr>
      <w:r>
        <w:rPr>
          <w:rFonts w:hint="eastAsia"/>
        </w:rPr>
        <w:t xml:space="preserve">3.</w:t>
      </w:r>
      <w:r>
        <w:t xml:space="preserve">5</w:t>
      </w:r>
      <w:r>
        <w:rPr>
          <w:rFonts w:hint="eastAsia"/>
        </w:rPr>
        <w:t xml:space="preserve">.5参加政府采购活动前三年内在经营活动中没有重大违法记录的书面声明函；</w:t>
      </w:r>
      <w:r/>
    </w:p>
    <w:p>
      <w:pPr>
        <w:pStyle w:val="869"/>
      </w:pPr>
      <w:r>
        <w:rPr>
          <w:rFonts w:hint="eastAsia"/>
        </w:rPr>
        <w:t xml:space="preserve">3.</w:t>
      </w:r>
      <w:r>
        <w:t xml:space="preserve">6</w:t>
      </w:r>
      <w:bookmarkStart w:id="26" w:name="OLE_LINK1"/>
      <w:r/>
      <w:bookmarkStart w:id="27" w:name="OLE_LINK2"/>
      <w:r>
        <w:rPr>
          <w:rFonts w:hint="eastAsia"/>
        </w:rPr>
        <w:t xml:space="preserve">其它有关资格证明的文件</w:t>
      </w:r>
      <w:bookmarkEnd w:id="26"/>
      <w:r/>
      <w:bookmarkEnd w:id="27"/>
      <w:r>
        <w:rPr>
          <w:rFonts w:hint="eastAsia"/>
        </w:rPr>
        <w:t xml:space="preserve">；</w:t>
      </w:r>
      <w:r/>
    </w:p>
    <w:p>
      <w:pPr>
        <w:pStyle w:val="869"/>
      </w:pPr>
      <w:r>
        <w:rPr>
          <w:rFonts w:hint="eastAsia"/>
        </w:rPr>
        <w:t xml:space="preserve">4.符合性审查响应文件</w:t>
      </w:r>
      <w:r/>
    </w:p>
    <w:p>
      <w:pPr>
        <w:pStyle w:val="869"/>
      </w:pPr>
      <w:r>
        <w:rPr>
          <w:rFonts w:hint="eastAsia"/>
        </w:rPr>
        <w:t xml:space="preserve">4</w:t>
      </w:r>
      <w:r>
        <w:t xml:space="preserve">.1</w:t>
      </w:r>
      <w:r>
        <w:rPr>
          <w:rFonts w:hint="eastAsia"/>
        </w:rPr>
        <w:t xml:space="preserve">响应函（格式见第三章）；</w:t>
      </w:r>
      <w:r/>
    </w:p>
    <w:p>
      <w:pPr>
        <w:pStyle w:val="869"/>
      </w:pPr>
      <w:r>
        <w:rPr>
          <w:rFonts w:hint="eastAsia"/>
        </w:rPr>
        <w:t xml:space="preserve">4.2报价分析表（格式见第三章）；</w:t>
      </w:r>
      <w:r/>
    </w:p>
    <w:p>
      <w:pPr>
        <w:pStyle w:val="869"/>
      </w:pPr>
      <w:r>
        <w:rPr>
          <w:rFonts w:hint="eastAsia"/>
        </w:rPr>
        <w:t xml:space="preserve">4.</w:t>
      </w:r>
      <w:r>
        <w:t xml:space="preserve">3</w:t>
      </w:r>
      <w:r>
        <w:rPr>
          <w:rFonts w:hint="eastAsia"/>
        </w:rPr>
        <w:t xml:space="preserve">服务要求偏离表（格式见第三章）；</w:t>
      </w:r>
      <w:r/>
    </w:p>
    <w:p>
      <w:pPr>
        <w:pStyle w:val="869"/>
      </w:pPr>
      <w:r>
        <w:rPr>
          <w:rFonts w:hint="eastAsia"/>
        </w:rPr>
        <w:t xml:space="preserve">4</w:t>
      </w:r>
      <w:r>
        <w:t xml:space="preserve">.4</w:t>
      </w:r>
      <w:r>
        <w:rPr>
          <w:rFonts w:hint="eastAsia"/>
        </w:rPr>
        <w:t xml:space="preserve">项目服务人员配置表（格式见第三章）；</w:t>
      </w:r>
      <w:r/>
    </w:p>
    <w:p>
      <w:pPr>
        <w:pStyle w:val="869"/>
      </w:pPr>
      <w:r>
        <w:rPr>
          <w:rFonts w:hint="eastAsia"/>
        </w:rPr>
        <w:t xml:space="preserve">4</w:t>
      </w:r>
      <w:r>
        <w:t xml:space="preserve">.5</w:t>
      </w:r>
      <w:r>
        <w:rPr>
          <w:rFonts w:hint="eastAsia"/>
        </w:rPr>
        <w:t xml:space="preserve">项目实施方案；</w:t>
      </w:r>
      <w:r/>
    </w:p>
    <w:p>
      <w:pPr>
        <w:pStyle w:val="869"/>
      </w:pPr>
      <w:r>
        <w:rPr>
          <w:rFonts w:hint="eastAsia"/>
        </w:rPr>
        <w:t xml:space="preserve">4</w:t>
      </w:r>
      <w:r>
        <w:t xml:space="preserve">.6</w:t>
      </w:r>
      <w:r>
        <w:rPr>
          <w:rFonts w:hint="eastAsia"/>
        </w:rPr>
        <w:t xml:space="preserve">综合内容承诺；</w:t>
      </w:r>
      <w:r/>
    </w:p>
    <w:p>
      <w:pPr>
        <w:pStyle w:val="869"/>
        <w:rPr>
          <w:rFonts w:hint="eastAsia"/>
        </w:rPr>
      </w:pPr>
      <w:r>
        <w:t xml:space="preserve">4.7</w:t>
      </w:r>
      <w:r>
        <w:rPr>
          <w:rFonts w:hint="eastAsia"/>
        </w:rPr>
        <w:t xml:space="preserve">其他证明资料（包括采购标的成本、同类项目合同价格以及相关专利、专有技术等情况说明）；</w:t>
      </w:r>
      <w:r/>
    </w:p>
    <w:p>
      <w:pPr>
        <w:pStyle w:val="869"/>
      </w:pPr>
      <w:r>
        <w:rPr>
          <w:rFonts w:hint="eastAsia"/>
        </w:rPr>
        <w:t xml:space="preserve">4.</w:t>
      </w:r>
      <w:r>
        <w:t xml:space="preserve">8</w:t>
      </w:r>
      <w:r>
        <w:rPr>
          <w:rFonts w:hint="eastAsia"/>
        </w:rPr>
        <w:t xml:space="preserve">其他有关符合性证明的文件；</w:t>
      </w:r>
      <w:r/>
    </w:p>
    <w:p>
      <w:pPr>
        <w:pStyle w:val="869"/>
      </w:pPr>
      <w:r>
        <w:t xml:space="preserve">5</w:t>
      </w:r>
      <w:r>
        <w:rPr>
          <w:rFonts w:hint="eastAsia"/>
        </w:rPr>
        <w:t xml:space="preserve">.对属于《节能产品政府采购品目清单》政府强制采购产品的，需提供该产品有效期内的认证等相关证明材料（如有）。</w:t>
      </w:r>
      <w:r/>
    </w:p>
    <w:p>
      <w:pPr>
        <w:pStyle w:val="869"/>
        <w:rPr>
          <w:rFonts w:hint="eastAsia" w:cs="宋体"/>
          <w:bCs/>
          <w:szCs w:val="21"/>
        </w:rPr>
      </w:pPr>
      <w:r>
        <w:rPr>
          <w:rFonts w:cs="宋体"/>
          <w:bCs/>
          <w:szCs w:val="21"/>
        </w:rPr>
        <w:t xml:space="preserve">6.</w:t>
      </w:r>
      <w:r>
        <w:rPr>
          <w:rFonts w:hint="eastAsia"/>
        </w:rPr>
        <w:t xml:space="preserve">《中小企业声明函》或《残疾人福利性单位声明函》或由省级以上监狱管理局、戒毒管理局（含新疆生产建设兵团）出具的属于监狱企业的证明文件。</w:t>
      </w:r>
      <w:r>
        <w:rPr>
          <w:rFonts w:hint="eastAsia" w:cs="宋体"/>
          <w:bCs/>
          <w:szCs w:val="21"/>
        </w:rPr>
      </w:r>
      <w:r/>
    </w:p>
    <w:p>
      <w:pPr>
        <w:pStyle w:val="869"/>
      </w:pPr>
      <w:r>
        <w:rPr>
          <w:rFonts w:hint="eastAsia"/>
        </w:rPr>
        <w:t xml:space="preserve">备注：（1）以上3.1</w:t>
      </w:r>
      <w:r>
        <w:t xml:space="preserve">-</w:t>
      </w:r>
      <w:r>
        <w:rPr>
          <w:rFonts w:hint="eastAsia"/>
        </w:rPr>
        <w:t xml:space="preserve">3.</w:t>
      </w:r>
      <w:r>
        <w:t xml:space="preserve">6</w:t>
      </w:r>
      <w:r>
        <w:rPr>
          <w:rFonts w:hint="eastAsia"/>
        </w:rPr>
        <w:t xml:space="preserve">为资格审查要求提供的材料，是作为对供应商资格审查、质疑身份认定的依据，响应供应商必须提供并加盖电子公章。否则，响应文件将被认定为不符合资格审查要求。</w:t>
      </w:r>
      <w:r/>
    </w:p>
    <w:p>
      <w:pPr>
        <w:pStyle w:val="869"/>
      </w:pPr>
      <w:r>
        <w:rPr>
          <w:rFonts w:hint="eastAsia"/>
        </w:rPr>
        <w:t xml:space="preserve">（2）以上4.1-4.</w:t>
      </w:r>
      <w:r>
        <w:t xml:space="preserve">8</w:t>
      </w:r>
      <w:r>
        <w:rPr>
          <w:rFonts w:hint="eastAsia"/>
        </w:rPr>
        <w:t xml:space="preserve">为符合性审查须提供的资料，响应供应商必须提供并加盖电子公章。否则，响应文件将被认定为未实质性响应。</w:t>
      </w:r>
      <w:r/>
    </w:p>
    <w:p>
      <w:pPr>
        <w:pStyle w:val="869"/>
      </w:pPr>
      <w:r>
        <w:rPr>
          <w:rFonts w:hint="eastAsia"/>
        </w:rPr>
        <w:t xml:space="preserve">（3）制作电子响应文件时必须与投标文件制作软件目录一一对应，将相关资料上传至相应模块。</w:t>
      </w:r>
      <w:r/>
    </w:p>
    <w:p>
      <w:pPr>
        <w:pStyle w:val="869"/>
        <w:ind w:firstLine="422"/>
      </w:pPr>
      <w:r>
        <w:rPr>
          <w:rFonts w:hint="eastAsia"/>
          <w:b/>
        </w:rPr>
        <w:t xml:space="preserve">（4）响应文件编制要求：</w:t>
      </w:r>
      <w:r>
        <w:rPr>
          <w:rFonts w:hint="eastAsia"/>
        </w:rPr>
        <w:t xml:space="preserve">本项目采用电子招投标形式，请供应商按照《苏采云系统供应商操作手册》进行制作、上传电子响应文件。</w:t>
      </w:r>
      <w:r>
        <w:rPr>
          <w:rFonts w:hint="eastAsia"/>
          <w:b/>
        </w:rPr>
        <w:t xml:space="preserve">电子响应文件制作完成后请于响应文件递交截止时间前成功上传至“苏采云”系统，否则视为放弃参加该采购项目。</w:t>
      </w:r>
      <w:r>
        <w:rPr>
          <w:rFonts w:hint="eastAsia"/>
        </w:rPr>
        <w:t xml:space="preserve">供应商应充分考虑到网络环境、网络带宽等风险因素，如因供应商自身原因造成的电子响应文件上传不成功由供应商自行承担全部责任。</w:t>
      </w:r>
      <w:r/>
    </w:p>
    <w:p>
      <w:pPr>
        <w:pStyle w:val="869"/>
        <w:rPr>
          <w:bCs/>
        </w:rPr>
      </w:pPr>
      <w:r>
        <w:rPr>
          <w:rFonts w:hint="eastAsia"/>
        </w:rPr>
        <w:t xml:space="preserve">二、单一来源协商程序：</w:t>
      </w:r>
      <w:r>
        <w:rPr>
          <w:bCs/>
        </w:rPr>
      </w:r>
      <w:r/>
    </w:p>
    <w:p>
      <w:pPr>
        <w:pStyle w:val="869"/>
        <w:rPr>
          <w:rFonts w:hint="eastAsia"/>
        </w:rPr>
      </w:pPr>
      <w:r>
        <w:rPr>
          <w:rFonts w:hint="eastAsia"/>
        </w:rPr>
        <w:t xml:space="preserve">1.采购代理机构按本须知规定的时间、地点主持采购活动。</w:t>
      </w:r>
      <w:r/>
    </w:p>
    <w:p>
      <w:pPr>
        <w:pStyle w:val="869"/>
        <w:rPr>
          <w:bCs/>
        </w:rPr>
      </w:pPr>
      <w:r>
        <w:rPr>
          <w:rFonts w:hint="eastAsia"/>
        </w:rPr>
        <w:t xml:space="preserve">2.供应商通过“苏采云”系统在线参与单一来源采购活动。</w:t>
      </w:r>
      <w:r>
        <w:rPr>
          <w:rFonts w:hint="eastAsia"/>
          <w:b/>
        </w:rPr>
        <w:t xml:space="preserve">供应商应当按照《苏采云系统供应商操作手册》规定在 “苏采云”系统规定的时间内对响应文件进行解密。</w:t>
      </w:r>
      <w:r>
        <w:t xml:space="preserve"> </w:t>
      </w:r>
      <w:r>
        <w:rPr>
          <w:bCs/>
        </w:rPr>
      </w:r>
      <w:r/>
    </w:p>
    <w:p>
      <w:pPr>
        <w:pStyle w:val="869"/>
      </w:pPr>
      <w:r>
        <w:t xml:space="preserve">3</w:t>
      </w:r>
      <w:r>
        <w:rPr>
          <w:rFonts w:hint="eastAsia"/>
        </w:rPr>
        <w:t xml:space="preserve">.由协商小组（协商小组由相关专家及采购人代表组成）按采购文件的要求进行资格性和符合性审查。</w:t>
      </w:r>
      <w:r/>
    </w:p>
    <w:p>
      <w:pPr>
        <w:pStyle w:val="869"/>
      </w:pPr>
      <w:r>
        <w:t xml:space="preserve">4</w:t>
      </w:r>
      <w:r>
        <w:rPr>
          <w:rFonts w:hint="eastAsia"/>
        </w:rPr>
        <w:t xml:space="preserve">.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9"/>
      </w:pPr>
      <w:r>
        <w:rPr>
          <w:rFonts w:hint="eastAsia"/>
        </w:rPr>
        <w:t xml:space="preserve">协商小组要求供应商澄清、说明或者更正响应文件应当以书面形式做出。供应商的澄清、说明或者更正应当由其单位加盖电子公章。</w:t>
      </w:r>
      <w:r/>
    </w:p>
    <w:p>
      <w:pPr>
        <w:pStyle w:val="1118"/>
        <w:ind w:left="0" w:firstLine="422"/>
        <w:spacing w:line="360" w:lineRule="auto"/>
        <w:rPr>
          <w:rFonts w:hint="eastAsia" w:ascii="宋体" w:hAnsi="宋体" w:cs="宋体"/>
          <w:b/>
          <w:sz w:val="21"/>
          <w:szCs w:val="21"/>
        </w:rPr>
      </w:pPr>
      <w:r>
        <w:rPr>
          <w:rFonts w:hint="eastAsia" w:ascii="宋体" w:hAnsi="宋体" w:cs="宋体"/>
          <w:b/>
          <w:sz w:val="21"/>
          <w:szCs w:val="21"/>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p>
    <w:p>
      <w:pPr>
        <w:pStyle w:val="841"/>
        <w:ind w:left="0" w:firstLine="420"/>
        <w:spacing w:line="360" w:lineRule="auto"/>
        <w:rPr>
          <w:rFonts w:ascii="宋体" w:hAnsi="宋体" w:cs="宋体"/>
          <w:sz w:val="21"/>
        </w:rPr>
      </w:pPr>
      <w:r>
        <w:rPr>
          <w:rFonts w:ascii="宋体" w:hAnsi="宋体" w:cs="宋体"/>
          <w:sz w:val="21"/>
        </w:rPr>
        <w:t xml:space="preserve">5.</w:t>
      </w:r>
      <w:r>
        <w:rPr>
          <w:rFonts w:hint="eastAsia" w:ascii="宋体" w:hAnsi="宋体" w:cs="宋体"/>
          <w:sz w:val="21"/>
        </w:rPr>
        <w:t xml:space="preserve">协商小组根据采购文件、响应文件与单一来源供应商就服务质量、技术、售后服务及价格等方面进行</w:t>
      </w:r>
      <w:r>
        <w:rPr>
          <w:rFonts w:hint="eastAsia" w:ascii="宋体" w:hAnsi="宋体" w:cs="宋体"/>
          <w:b/>
          <w:sz w:val="21"/>
        </w:rPr>
        <w:t xml:space="preserve">线上</w:t>
      </w:r>
      <w:r>
        <w:rPr>
          <w:rFonts w:hint="eastAsia" w:ascii="宋体" w:hAnsi="宋体" w:cs="宋体"/>
          <w:sz w:val="21"/>
        </w:rPr>
        <w:t xml:space="preserve">商谈。</w:t>
      </w:r>
      <w:r>
        <w:rPr>
          <w:rFonts w:ascii="宋体" w:hAnsi="宋体" w:cs="宋体"/>
          <w:sz w:val="21"/>
        </w:rPr>
      </w:r>
      <w:r/>
    </w:p>
    <w:p>
      <w:pPr>
        <w:pStyle w:val="1118"/>
        <w:ind w:left="0" w:firstLine="420"/>
        <w:spacing w:line="360" w:lineRule="auto"/>
        <w:rPr>
          <w:rFonts w:hint="eastAsia" w:ascii="宋体" w:hAnsi="宋体" w:cs="宋体"/>
          <w:b/>
          <w:sz w:val="21"/>
          <w:szCs w:val="21"/>
        </w:rPr>
      </w:pPr>
      <w:r>
        <w:rPr>
          <w:rFonts w:ascii="宋体" w:hAnsi="宋体" w:cs="宋体"/>
          <w:sz w:val="21"/>
        </w:rPr>
        <w:t xml:space="preserve">6.</w:t>
      </w:r>
      <w:r>
        <w:rPr>
          <w:rFonts w:hint="eastAsia" w:ascii="宋体" w:hAnsi="宋体" w:cs="宋体"/>
          <w:sz w:val="21"/>
        </w:rPr>
        <w:t xml:space="preserve">协商小组与单一来源供应商</w:t>
      </w:r>
      <w:r>
        <w:rPr>
          <w:rFonts w:hint="eastAsia" w:ascii="宋体" w:hAnsi="宋体" w:cs="宋体"/>
          <w:b/>
          <w:sz w:val="21"/>
        </w:rPr>
        <w:t xml:space="preserve">在线</w:t>
      </w:r>
      <w:r>
        <w:rPr>
          <w:rFonts w:hint="eastAsia" w:ascii="宋体" w:hAnsi="宋体" w:cs="宋体"/>
          <w:sz w:val="21"/>
        </w:rPr>
        <w:t xml:space="preserve">商定合理的成交价格并保证采购项目质量，最终成交价格不得高于项目预算金额。</w:t>
      </w:r>
      <w:r>
        <w:rPr>
          <w:rFonts w:hint="eastAsia" w:ascii="宋体" w:hAnsi="宋体" w:cs="宋体"/>
          <w:b/>
          <w:sz w:val="21"/>
        </w:rPr>
        <w:t xml:space="preserve">供应商应当在“苏采云”系统中以书面形式对采购过程中做出的承诺与澄清进行确认，并在协商小组规定的时间内完成最后报价（</w:t>
      </w:r>
      <w:r>
        <w:rPr>
          <w:rFonts w:hint="eastAsia" w:ascii="宋体" w:hAnsi="宋体" w:cs="宋体"/>
          <w:b/>
          <w:sz w:val="21"/>
          <w:szCs w:val="21"/>
        </w:rPr>
        <w:t xml:space="preserve">此处规定时间的计算以系统中的倒计时间为准，供应商应随时保持系统在线，如因供应商自身原因未在规定时间内提交最后报价的，导致的不利后果由供应商自行承担）。</w:t>
      </w:r>
      <w:r/>
    </w:p>
    <w:p>
      <w:pPr>
        <w:pStyle w:val="841"/>
        <w:ind w:left="0" w:firstLine="420"/>
        <w:spacing w:line="360" w:lineRule="auto"/>
        <w:rPr>
          <w:rFonts w:ascii="宋体" w:hAnsi="宋体" w:cs="宋体"/>
          <w:sz w:val="21"/>
        </w:rPr>
      </w:pPr>
      <w:r>
        <w:rPr>
          <w:rFonts w:ascii="宋体" w:hAnsi="宋体" w:cs="宋体"/>
          <w:sz w:val="21"/>
        </w:rPr>
        <w:t xml:space="preserve">7.</w:t>
      </w:r>
      <w:r>
        <w:rPr>
          <w:rFonts w:hint="eastAsia" w:ascii="宋体" w:hAnsi="宋体" w:cs="宋体"/>
          <w:sz w:val="21"/>
        </w:rPr>
        <w:t xml:space="preserve">协商小组编写协商情况记录，并予以签字认可。</w:t>
      </w:r>
      <w:r>
        <w:rPr>
          <w:rFonts w:ascii="宋体" w:hAnsi="宋体" w:cs="宋体"/>
          <w:sz w:val="21"/>
        </w:rPr>
      </w:r>
      <w:r/>
    </w:p>
    <w:p>
      <w:pPr>
        <w:pStyle w:val="841"/>
        <w:ind w:left="0" w:firstLine="420"/>
        <w:spacing w:line="360" w:lineRule="auto"/>
        <w:rPr>
          <w:rFonts w:ascii="宋体" w:hAnsi="宋体" w:cs="宋体"/>
          <w:sz w:val="21"/>
        </w:rPr>
      </w:pPr>
      <w:r>
        <w:rPr>
          <w:rFonts w:ascii="宋体" w:hAnsi="宋体" w:cs="宋体"/>
          <w:sz w:val="21"/>
        </w:rPr>
        <w:t xml:space="preserve">8.</w:t>
      </w:r>
      <w:r>
        <w:rPr>
          <w:rFonts w:hint="eastAsia" w:ascii="宋体" w:hAnsi="宋体" w:cs="宋体"/>
          <w:sz w:val="21"/>
        </w:rPr>
        <w:t xml:space="preserve">根据单一来源成交原则确定</w:t>
      </w:r>
      <w:r>
        <w:rPr>
          <w:rFonts w:ascii="宋体" w:hAnsi="宋体" w:cs="宋体"/>
          <w:sz w:val="21"/>
        </w:rPr>
        <w:t xml:space="preserve">成交供应商</w:t>
      </w:r>
      <w:r>
        <w:rPr>
          <w:rFonts w:hint="eastAsia" w:ascii="宋体" w:hAnsi="宋体" w:cs="宋体"/>
          <w:sz w:val="21"/>
        </w:rPr>
        <w:t xml:space="preserve">（确定成交供应商后，采购代理机构在法定时间内向成交供应商发出成交通知书，成交通知书将成为合同的组成部分。成交供应商须在成交结果公告届满之日起30日内,使用CA证书登录“苏采云”系统及时下载成交通知书）。</w:t>
      </w:r>
      <w:r>
        <w:rPr>
          <w:rFonts w:ascii="宋体" w:hAnsi="宋体" w:cs="宋体"/>
          <w:sz w:val="21"/>
        </w:rPr>
      </w:r>
      <w:r/>
    </w:p>
    <w:p>
      <w:pPr>
        <w:pStyle w:val="841"/>
        <w:ind w:left="0" w:firstLine="420"/>
        <w:spacing w:line="360" w:lineRule="auto"/>
        <w:rPr>
          <w:rFonts w:hint="eastAsia" w:ascii="宋体" w:hAnsi="宋体" w:cs="宋体"/>
          <w:sz w:val="21"/>
        </w:rPr>
      </w:pPr>
      <w:r>
        <w:rPr>
          <w:rFonts w:ascii="宋体" w:hAnsi="宋体" w:cs="宋体"/>
          <w:sz w:val="21"/>
        </w:rPr>
        <w:t xml:space="preserve">9.</w:t>
      </w:r>
      <w:r>
        <w:rPr>
          <w:rFonts w:hint="eastAsia" w:ascii="宋体" w:hAnsi="宋体" w:cs="宋体"/>
          <w:sz w:val="21"/>
        </w:rPr>
        <w:t xml:space="preserve">质疑</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9.1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9.2</w:t>
      </w:r>
      <w:r>
        <w:rPr>
          <w:rFonts w:hint="eastAsia" w:ascii="宋体" w:hAnsi="宋体" w:cs="宋体"/>
          <w:sz w:val="21"/>
          <w:szCs w:val="21"/>
        </w:rPr>
        <w:t xml:space="preserve">本次采购文件要求供应商在法定质疑期内一次性提出针对同一采购程序环节的质疑。</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9.3</w:t>
      </w:r>
      <w:r>
        <w:rPr>
          <w:rFonts w:hint="eastAsia" w:ascii="宋体" w:hAnsi="宋体" w:cs="宋体"/>
          <w:sz w:val="21"/>
          <w:szCs w:val="21"/>
        </w:rPr>
        <w:t xml:space="preserve">供应商提出质疑应当提交质疑函和必要的证明材料，质疑函应当包括下列内容：</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（2）质疑项目的名称、编号；</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（4）事实依据；</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（5）必要的法律依据；</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（6）提出质疑的日期。</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9.4</w:t>
      </w:r>
      <w:r>
        <w:rPr>
          <w:rFonts w:hint="eastAsia" w:ascii="宋体" w:hAnsi="宋体" w:cs="宋体"/>
          <w:sz w:val="21"/>
          <w:szCs w:val="21"/>
        </w:rPr>
        <w:t xml:space="preserve">根据《政府采购质疑和投诉办法》（财政部第94号令）第十一条规定，提出质疑的供应商应当是参与所质疑项目采购活动的供应商。因此凡是对采购文件提出质疑的供应商，必须是依法获取采购文件，</w:t>
      </w:r>
      <w:bookmarkStart w:id="28" w:name="OLE_LINK38"/>
      <w:r/>
      <w:bookmarkStart w:id="29" w:name="OLE_LINK41"/>
      <w:r/>
      <w:bookmarkStart w:id="30" w:name="OLE_LINK42"/>
      <w:r>
        <w:rPr>
          <w:rFonts w:hint="eastAsia" w:ascii="宋体" w:hAnsi="宋体"/>
          <w:b/>
          <w:sz w:val="21"/>
          <w:szCs w:val="21"/>
        </w:rPr>
        <w:t xml:space="preserve">请将合法获取采购文件的证明材料（即《投标供应商确认函》）、</w:t>
      </w:r>
      <w:bookmarkStart w:id="31" w:name="OLE_LINK43"/>
      <w:r>
        <w:rPr>
          <w:rFonts w:hint="eastAsia" w:ascii="宋体" w:hAnsi="宋体"/>
          <w:b/>
          <w:sz w:val="21"/>
          <w:szCs w:val="21"/>
        </w:rPr>
        <w:t xml:space="preserve">供应商营业执照复印件、法定代表人身份证复印件、授权代表身份证复印件（如有）、授权委托书（如有）</w:t>
      </w:r>
      <w:bookmarkEnd w:id="28"/>
      <w:r/>
      <w:bookmarkEnd w:id="29"/>
      <w:r/>
      <w:bookmarkEnd w:id="30"/>
      <w:r/>
      <w:bookmarkEnd w:id="31"/>
      <w:r>
        <w:rPr>
          <w:rFonts w:hint="eastAsia" w:ascii="宋体" w:hAnsi="宋体"/>
          <w:b/>
          <w:sz w:val="21"/>
          <w:szCs w:val="21"/>
        </w:rPr>
        <w:t xml:space="preserve">与质疑函一起递交，否则不予受理。</w:t>
      </w:r>
      <w:r>
        <w:rPr>
          <w:rFonts w:hint="eastAsia" w:ascii="宋体" w:hAnsi="宋体" w:cs="宋体"/>
          <w:sz w:val="21"/>
          <w:szCs w:val="21"/>
        </w:rPr>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9.5</w:t>
      </w:r>
      <w:r>
        <w:rPr>
          <w:rFonts w:hint="eastAsia" w:ascii="宋体" w:hAnsi="宋体" w:cs="宋体"/>
          <w:sz w:val="21"/>
          <w:szCs w:val="21"/>
        </w:rPr>
        <w:t xml:space="preserve">接收质疑函的方式：书面形式（当场送达或邮寄方式）</w:t>
      </w:r>
      <w:r/>
    </w:p>
    <w:p>
      <w:pPr>
        <w:pStyle w:val="869"/>
        <w:ind w:firstLine="422"/>
        <w:rPr>
          <w:rFonts w:cs="宋体"/>
          <w:b/>
          <w:szCs w:val="21"/>
        </w:rPr>
      </w:pPr>
      <w:r>
        <w:rPr>
          <w:rFonts w:hint="eastAsia" w:cs="宋体"/>
          <w:b/>
          <w:szCs w:val="21"/>
        </w:rPr>
        <w:t xml:space="preserve">质疑联系人：金工</w:t>
      </w:r>
      <w:r>
        <w:rPr>
          <w:rFonts w:cs="宋体"/>
          <w:b/>
          <w:szCs w:val="21"/>
        </w:rPr>
      </w:r>
      <w:r/>
    </w:p>
    <w:p>
      <w:pPr>
        <w:pStyle w:val="869"/>
        <w:ind w:firstLine="422"/>
        <w:rPr>
          <w:rFonts w:cs="宋体"/>
          <w:b/>
          <w:szCs w:val="21"/>
        </w:rPr>
      </w:pPr>
      <w:r>
        <w:rPr>
          <w:rFonts w:hint="eastAsia" w:cs="宋体"/>
          <w:b/>
          <w:szCs w:val="21"/>
        </w:rPr>
        <w:t xml:space="preserve">联系电话：0512-69826795</w:t>
      </w:r>
      <w:r>
        <w:rPr>
          <w:rFonts w:cs="宋体"/>
          <w:b/>
          <w:szCs w:val="21"/>
        </w:rPr>
      </w:r>
      <w:r/>
    </w:p>
    <w:p>
      <w:pPr>
        <w:pStyle w:val="869"/>
        <w:ind w:firstLine="422"/>
        <w:rPr>
          <w:rFonts w:cs="宋体"/>
          <w:b/>
          <w:szCs w:val="21"/>
        </w:rPr>
      </w:pPr>
      <w:r>
        <w:rPr>
          <w:rFonts w:hint="eastAsia" w:cs="宋体"/>
          <w:b/>
          <w:szCs w:val="21"/>
        </w:rPr>
        <w:t xml:space="preserve">联系地址：苏州高新区邓尉路105号狮山科技馆7楼7</w:t>
      </w:r>
      <w:r>
        <w:rPr>
          <w:rFonts w:cs="宋体"/>
          <w:b/>
          <w:szCs w:val="21"/>
        </w:rPr>
        <w:t xml:space="preserve">17</w:t>
      </w:r>
      <w:r>
        <w:rPr>
          <w:rFonts w:hint="eastAsia" w:cs="宋体"/>
          <w:b/>
          <w:szCs w:val="21"/>
        </w:rPr>
        <w:t xml:space="preserve">室</w:t>
      </w:r>
      <w:r>
        <w:rPr>
          <w:rFonts w:cs="宋体"/>
          <w:b/>
          <w:szCs w:val="21"/>
        </w:rPr>
      </w:r>
      <w:r/>
    </w:p>
    <w:p>
      <w:pPr>
        <w:pStyle w:val="841"/>
        <w:ind w:left="0" w:firstLine="422"/>
        <w:spacing w:line="360" w:lineRule="auto"/>
        <w:rPr>
          <w:rFonts w:ascii="宋体" w:hAnsi="宋体" w:cs="宋体"/>
          <w:b/>
          <w:sz w:val="21"/>
        </w:rPr>
      </w:pPr>
      <w:r>
        <w:rPr>
          <w:rFonts w:ascii="宋体" w:hAnsi="宋体" w:cs="宋体"/>
          <w:b/>
          <w:sz w:val="21"/>
        </w:rPr>
      </w:r>
      <w:r/>
    </w:p>
    <w:p>
      <w:pPr>
        <w:pStyle w:val="841"/>
        <w:ind w:left="0" w:firstLine="422"/>
        <w:spacing w:line="360" w:lineRule="auto"/>
        <w:rPr>
          <w:rFonts w:ascii="宋体" w:hAnsi="宋体" w:cs="宋体"/>
          <w:b/>
          <w:sz w:val="21"/>
        </w:rPr>
      </w:pPr>
      <w:r>
        <w:rPr>
          <w:rFonts w:hint="eastAsia" w:ascii="宋体" w:hAnsi="宋体" w:cs="宋体"/>
          <w:b/>
          <w:sz w:val="21"/>
        </w:rPr>
        <w:t xml:space="preserve">三、</w:t>
      </w:r>
      <w:r>
        <w:rPr>
          <w:rFonts w:ascii="宋体" w:hAnsi="宋体" w:cs="宋体"/>
          <w:b/>
          <w:sz w:val="21"/>
        </w:rPr>
        <w:t xml:space="preserve">出现下列情形之一的， 将终止</w:t>
      </w:r>
      <w:r>
        <w:rPr>
          <w:rFonts w:hint="eastAsia" w:ascii="宋体" w:hAnsi="宋体" w:cs="宋体"/>
          <w:b/>
          <w:sz w:val="21"/>
        </w:rPr>
        <w:t xml:space="preserve">单一来源</w:t>
      </w:r>
      <w:r>
        <w:rPr>
          <w:rFonts w:ascii="宋体" w:hAnsi="宋体" w:cs="宋体"/>
          <w:b/>
          <w:sz w:val="21"/>
        </w:rPr>
        <w:t xml:space="preserve">采购活动：</w:t>
      </w:r>
      <w:r/>
    </w:p>
    <w:p>
      <w:pPr>
        <w:pStyle w:val="841"/>
        <w:ind w:left="0" w:firstLine="420"/>
        <w:spacing w:line="360" w:lineRule="auto"/>
        <w:rPr>
          <w:rFonts w:ascii="宋体" w:hAnsi="宋体" w:cs="宋体"/>
          <w:sz w:val="21"/>
        </w:rPr>
      </w:pPr>
      <w:r>
        <w:rPr>
          <w:rFonts w:hint="eastAsia" w:ascii="宋体" w:hAnsi="宋体" w:cs="宋体"/>
          <w:sz w:val="21"/>
        </w:rPr>
        <w:t xml:space="preserve">1.</w:t>
      </w:r>
      <w:r>
        <w:rPr>
          <w:rFonts w:ascii="宋体" w:hAnsi="宋体" w:cs="宋体"/>
          <w:sz w:val="21"/>
        </w:rPr>
        <w:t xml:space="preserve">情况变化，不再符合规定的单一来源采购</w:t>
      </w:r>
      <w:r>
        <w:rPr>
          <w:rFonts w:hint="eastAsia" w:ascii="宋体" w:hAnsi="宋体" w:cs="宋体"/>
          <w:sz w:val="21"/>
        </w:rPr>
        <w:t xml:space="preserve">方式</w:t>
      </w:r>
      <w:r>
        <w:rPr>
          <w:rFonts w:ascii="宋体" w:hAnsi="宋体" w:cs="宋体"/>
          <w:sz w:val="21"/>
        </w:rPr>
        <w:t xml:space="preserve">适用情形的；</w:t>
      </w:r>
      <w:r/>
    </w:p>
    <w:p>
      <w:pPr>
        <w:pStyle w:val="841"/>
        <w:ind w:left="0" w:firstLine="420"/>
        <w:spacing w:line="360" w:lineRule="auto"/>
        <w:rPr>
          <w:rFonts w:ascii="宋体" w:hAnsi="宋体" w:cs="宋体"/>
          <w:sz w:val="21"/>
        </w:rPr>
      </w:pPr>
      <w:r>
        <w:rPr>
          <w:rFonts w:hint="eastAsia" w:ascii="宋体" w:hAnsi="宋体" w:cs="宋体"/>
          <w:sz w:val="21"/>
        </w:rPr>
        <w:t xml:space="preserve">2.出</w:t>
      </w:r>
      <w:r>
        <w:rPr>
          <w:rFonts w:ascii="宋体" w:hAnsi="宋体" w:cs="宋体"/>
          <w:sz w:val="21"/>
        </w:rPr>
        <w:t xml:space="preserve">现影响采购公正的违法、违规行为的；</w:t>
      </w:r>
      <w:r/>
    </w:p>
    <w:p>
      <w:pPr>
        <w:pStyle w:val="841"/>
        <w:ind w:left="0" w:firstLine="420"/>
        <w:spacing w:line="360" w:lineRule="auto"/>
        <w:rPr>
          <w:rFonts w:ascii="宋体" w:hAnsi="宋体" w:cs="宋体"/>
          <w:sz w:val="21"/>
        </w:rPr>
      </w:pPr>
      <w:r>
        <w:rPr>
          <w:rFonts w:hint="eastAsia" w:ascii="宋体" w:hAnsi="宋体" w:cs="宋体"/>
          <w:sz w:val="21"/>
        </w:rPr>
        <w:t xml:space="preserve">3.响应</w:t>
      </w:r>
      <w:r>
        <w:rPr>
          <w:rFonts w:ascii="宋体" w:hAnsi="宋体" w:cs="宋体"/>
          <w:sz w:val="21"/>
        </w:rPr>
        <w:t xml:space="preserve">报价超过采购预算的。</w:t>
      </w:r>
      <w:r/>
    </w:p>
    <w:p>
      <w:pPr>
        <w:pStyle w:val="869"/>
      </w:pPr>
      <w:r/>
      <w:r/>
    </w:p>
    <w:p>
      <w:pPr>
        <w:pStyle w:val="869"/>
        <w:ind w:firstLine="422"/>
        <w:rPr>
          <w:b/>
        </w:rPr>
      </w:pPr>
      <w:r>
        <w:rPr>
          <w:rFonts w:hint="eastAsia"/>
          <w:b/>
        </w:rPr>
        <w:t xml:space="preserve">四、综合说明及其它要求：</w:t>
      </w:r>
      <w:r>
        <w:rPr>
          <w:b/>
        </w:rPr>
      </w:r>
      <w:r/>
    </w:p>
    <w:p>
      <w:pPr>
        <w:pStyle w:val="869"/>
      </w:pPr>
      <w:r>
        <w:rPr>
          <w:rFonts w:hint="eastAsia"/>
        </w:rPr>
        <w:t xml:space="preserve">1.供应商需明确详细的服务方案。</w:t>
      </w:r>
      <w:r/>
    </w:p>
    <w:p>
      <w:pPr>
        <w:pStyle w:val="869"/>
      </w:pPr>
      <w:r>
        <w:rPr>
          <w:rFonts w:hint="eastAsia"/>
        </w:rPr>
        <w:t xml:space="preserve">2.供应商必须承诺文件中提出的全部要求，如果其中某些条款不响应时，应在文件中逐条列出，未列出的视同响应。</w:t>
      </w:r>
      <w:r/>
    </w:p>
    <w:p>
      <w:pPr>
        <w:pStyle w:val="869"/>
      </w:pPr>
      <w:r>
        <w:t xml:space="preserve">3</w:t>
      </w:r>
      <w:r>
        <w:rPr>
          <w:rFonts w:hint="eastAsia"/>
        </w:rPr>
        <w:t xml:space="preserve">.协商说明：</w:t>
      </w:r>
      <w:r/>
    </w:p>
    <w:p>
      <w:pPr>
        <w:pStyle w:val="869"/>
      </w:pPr>
      <w:r>
        <w:rPr>
          <w:rFonts w:hint="eastAsia"/>
        </w:rPr>
        <w:t xml:space="preserve">3</w:t>
      </w:r>
      <w:r>
        <w:t xml:space="preserve">.1</w:t>
      </w:r>
      <w:r>
        <w:rPr>
          <w:rFonts w:hint="eastAsia"/>
        </w:rPr>
        <w:t xml:space="preserve">不符合供应商资格要求的响应文件将被认定为无效响应；</w:t>
      </w:r>
      <w:r/>
    </w:p>
    <w:p>
      <w:pPr>
        <w:pStyle w:val="869"/>
      </w:pPr>
      <w:r>
        <w:rPr>
          <w:rFonts w:hint="eastAsia"/>
        </w:rPr>
        <w:t xml:space="preserve">3</w:t>
      </w:r>
      <w:r>
        <w:t xml:space="preserve">.2</w:t>
      </w:r>
      <w:r>
        <w:rPr>
          <w:rFonts w:hint="eastAsia"/>
        </w:rPr>
        <w:t xml:space="preserve">最终报价超过采购预算或最高限价的不能成交；</w:t>
      </w:r>
      <w:r/>
    </w:p>
    <w:p>
      <w:pPr>
        <w:pStyle w:val="869"/>
      </w:pPr>
      <w:r>
        <w:rPr>
          <w:rFonts w:hint="eastAsia"/>
        </w:rPr>
        <w:t xml:space="preserve">3</w:t>
      </w:r>
      <w:r>
        <w:t xml:space="preserve">.3</w:t>
      </w:r>
      <w:r>
        <w:rPr>
          <w:rFonts w:hint="eastAsia"/>
        </w:rPr>
        <w:t xml:space="preserve">不实质性响应采购文件的不能成交。</w:t>
      </w:r>
      <w:r/>
    </w:p>
    <w:p>
      <w:pPr>
        <w:pStyle w:val="841"/>
        <w:rPr>
          <w:rFonts w:hint="eastAsia" w:ascii="宋体" w:hAnsi="宋体"/>
        </w:rPr>
      </w:pPr>
      <w:r>
        <w:rPr>
          <w:rFonts w:hint="eastAsia" w:ascii="宋体" w:hAnsi="宋体"/>
        </w:rPr>
      </w:r>
      <w:r/>
    </w:p>
    <w:p>
      <w:pPr>
        <w:pStyle w:val="841"/>
        <w:ind w:left="0" w:firstLine="422"/>
        <w:spacing w:line="360" w:lineRule="auto"/>
        <w:rPr>
          <w:rFonts w:ascii="宋体" w:hAnsi="宋体"/>
          <w:b/>
          <w:sz w:val="21"/>
        </w:rPr>
      </w:pPr>
      <w:r>
        <w:rPr>
          <w:rFonts w:hint="eastAsia" w:ascii="宋体" w:hAnsi="宋体"/>
          <w:b/>
          <w:sz w:val="21"/>
        </w:rPr>
        <w:t xml:space="preserve">五、政府采购政策</w:t>
      </w:r>
      <w:r>
        <w:rPr>
          <w:rFonts w:ascii="宋体" w:hAnsi="宋体"/>
          <w:b/>
          <w:sz w:val="21"/>
        </w:rPr>
      </w:r>
      <w:r/>
    </w:p>
    <w:p>
      <w:pPr>
        <w:pStyle w:val="841"/>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rPr>
          <w:rFonts w:ascii="宋体" w:hAnsi="宋体" w:cs="宋体"/>
          <w:sz w:val="21"/>
          <w:szCs w:val="21"/>
        </w:rPr>
      </w:r>
      <w:r/>
    </w:p>
    <w:p>
      <w:pPr>
        <w:pStyle w:val="841"/>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及《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1"/>
        </w:rPr>
      </w:r>
      <w:r/>
    </w:p>
    <w:p>
      <w:pPr>
        <w:pStyle w:val="841"/>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pStyle w:val="841"/>
        <w:ind w:left="0" w:firstLine="422"/>
        <w:spacing w:line="360" w:lineRule="auto"/>
        <w:tabs>
          <w:tab w:val="left" w:pos="567" w:leader="none"/>
        </w:tabs>
        <w:rPr>
          <w:rFonts w:hint="eastAsia" w:ascii="宋体" w:hAnsi="宋体" w:cs="宋体"/>
          <w:sz w:val="21"/>
        </w:rPr>
      </w:pPr>
      <w:r>
        <w:rPr>
          <w:rFonts w:hint="eastAsia" w:ascii="宋体" w:hAnsi="宋体" w:cs="宋体"/>
          <w:b/>
          <w:bCs/>
          <w:sz w:val="21"/>
          <w:szCs w:val="22"/>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2"/>
        </w:rPr>
        <w:t xml:space="preserve">信息传输</w:t>
      </w:r>
      <w:r>
        <w:rPr>
          <w:rFonts w:hint="eastAsia" w:ascii="宋体" w:hAnsi="宋体" w:cs="宋体"/>
          <w:b/>
          <w:bCs/>
          <w:sz w:val="21"/>
          <w:szCs w:val="22"/>
        </w:rPr>
        <w:t xml:space="preserve">业。</w:t>
      </w:r>
      <w:r>
        <w:rPr>
          <w:rFonts w:hint="eastAsia" w:ascii="宋体" w:hAnsi="宋体" w:cs="宋体"/>
          <w:sz w:val="21"/>
        </w:rPr>
      </w:r>
      <w:r/>
    </w:p>
    <w:p>
      <w:pPr>
        <w:pStyle w:val="841"/>
        <w:ind w:left="0" w:firstLine="420"/>
        <w:spacing w:line="360" w:lineRule="auto"/>
        <w:tabs>
          <w:tab w:val="left" w:pos="567" w:leader="none"/>
        </w:tabs>
        <w:rPr>
          <w:rFonts w:ascii="宋体" w:hAnsi="宋体"/>
          <w:sz w:val="21"/>
        </w:rPr>
      </w:pPr>
      <w:r>
        <w:rPr>
          <w:rFonts w:hint="eastAsia" w:ascii="宋体" w:hAnsi="宋体"/>
          <w:sz w:val="21"/>
        </w:rPr>
        <w:t xml:space="preserve">2.残疾人福利性单位</w:t>
      </w:r>
      <w:r>
        <w:rPr>
          <w:rFonts w:ascii="宋体" w:hAnsi="宋体"/>
          <w:sz w:val="21"/>
        </w:rPr>
      </w:r>
      <w:r/>
    </w:p>
    <w:p>
      <w:pPr>
        <w:pStyle w:val="841"/>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841"/>
        <w:ind w:left="0" w:firstLine="420"/>
        <w:spacing w:line="360" w:lineRule="auto"/>
        <w:tabs>
          <w:tab w:val="left" w:pos="567" w:leader="none"/>
        </w:tabs>
        <w:rPr>
          <w:rFonts w:ascii="宋体" w:hAnsi="宋体"/>
          <w:sz w:val="21"/>
        </w:rPr>
      </w:pPr>
      <w:r>
        <w:rPr>
          <w:rFonts w:hint="eastAsia" w:ascii="宋体" w:hAnsi="宋体"/>
          <w:sz w:val="21"/>
        </w:rPr>
        <w:t xml:space="preserve">3.监狱企业</w:t>
      </w:r>
      <w:r>
        <w:rPr>
          <w:rFonts w:ascii="宋体" w:hAnsi="宋体"/>
          <w:sz w:val="21"/>
        </w:rPr>
      </w:r>
      <w:r/>
    </w:p>
    <w:p>
      <w:pPr>
        <w:pStyle w:val="841"/>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841"/>
        <w:ind w:left="0" w:firstLine="420"/>
        <w:spacing w:line="360" w:lineRule="auto"/>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绿色采购</w:t>
      </w:r>
      <w:r>
        <w:rPr>
          <w:rFonts w:ascii="宋体" w:hAnsi="宋体"/>
          <w:sz w:val="21"/>
        </w:rPr>
      </w:r>
      <w:r/>
    </w:p>
    <w:p>
      <w:pPr>
        <w:pStyle w:val="841"/>
        <w:ind w:left="0" w:firstLine="420"/>
        <w:spacing w:line="360" w:lineRule="auto"/>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sz w:val="21"/>
        </w:rPr>
      </w:r>
      <w:r/>
    </w:p>
    <w:p>
      <w:pPr>
        <w:pStyle w:val="841"/>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1"/>
        </w:rPr>
      </w:r>
      <w:r/>
    </w:p>
    <w:p>
      <w:pPr>
        <w:pStyle w:val="841"/>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41"/>
        <w:ind w:left="0" w:firstLine="420"/>
        <w:spacing w:line="360" w:lineRule="auto"/>
        <w:rPr>
          <w:rFonts w:ascii="宋体" w:hAnsi="宋体" w:cs="宋体"/>
          <w:sz w:val="21"/>
        </w:rPr>
      </w:pPr>
      <w:r>
        <w:rPr>
          <w:rFonts w:ascii="宋体" w:hAnsi="宋体" w:cs="宋体"/>
          <w:sz w:val="21"/>
        </w:rPr>
      </w:r>
      <w:r/>
    </w:p>
    <w:p>
      <w:pPr>
        <w:pStyle w:val="841"/>
        <w:ind w:left="0" w:firstLine="422"/>
        <w:spacing w:line="360" w:lineRule="auto"/>
        <w:rPr>
          <w:rFonts w:ascii="宋体" w:hAnsi="宋体" w:cs="宋体"/>
          <w:b/>
          <w:sz w:val="21"/>
        </w:rPr>
      </w:pPr>
      <w:r>
        <w:rPr>
          <w:rFonts w:hint="eastAsia" w:ascii="宋体" w:hAnsi="宋体" w:cs="宋体"/>
          <w:b/>
          <w:sz w:val="21"/>
        </w:rPr>
        <w:t xml:space="preserve">六、关于对参与供应商信用记录的政府采购要求</w:t>
      </w:r>
      <w:r>
        <w:rPr>
          <w:rFonts w:ascii="宋体" w:hAnsi="宋体" w:cs="宋体"/>
          <w:b/>
          <w:sz w:val="21"/>
        </w:rPr>
      </w:r>
      <w:r/>
    </w:p>
    <w:p>
      <w:pPr>
        <w:pStyle w:val="841"/>
        <w:ind w:left="0" w:firstLine="420"/>
        <w:spacing w:line="360" w:lineRule="auto"/>
        <w:tabs>
          <w:tab w:val="left" w:pos="420" w:leader="none"/>
        </w:tabs>
        <w:rPr>
          <w:rFonts w:ascii="宋体" w:hAnsi="宋体" w:cs="宋体"/>
          <w:b/>
          <w:bCs/>
          <w:sz w:val="21"/>
          <w:szCs w:val="21"/>
        </w:rPr>
      </w:pPr>
      <w:r>
        <w:rPr>
          <w:rFonts w:hint="eastAsia" w:ascii="宋体" w:hAnsi="宋体" w:cs="宋体"/>
          <w:sz w:val="21"/>
          <w:szCs w:val="21"/>
        </w:rPr>
        <w:t xml:space="preserve">1.采购代理机构会在接收响应文件截止时间后，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w:t>
      </w:r>
      <w:r>
        <w:rPr>
          <w:rFonts w:hint="eastAsia" w:ascii="宋体" w:hAnsi="宋体" w:cs="宋体"/>
          <w:sz w:val="21"/>
          <w:szCs w:val="21"/>
        </w:rPr>
        <w:t xml:space="preserve">，并将查询结果递交评审小组。</w:t>
      </w:r>
      <w:r>
        <w:rPr>
          <w:rFonts w:ascii="宋体" w:hAnsi="宋体" w:cs="宋体"/>
          <w:b/>
          <w:bCs/>
          <w:sz w:val="21"/>
          <w:szCs w:val="21"/>
        </w:rPr>
      </w:r>
      <w:r/>
    </w:p>
    <w:p>
      <w:pPr>
        <w:pStyle w:val="841"/>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1"/>
          <w:szCs w:val="21"/>
        </w:rPr>
      </w:r>
      <w:r/>
    </w:p>
    <w:p>
      <w:pPr>
        <w:pStyle w:val="841"/>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sz w:val="21"/>
          <w:szCs w:val="21"/>
        </w:rPr>
      </w:r>
      <w:r/>
    </w:p>
    <w:p>
      <w:pPr>
        <w:pStyle w:val="841"/>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rPr>
          <w:rFonts w:ascii="宋体" w:hAnsi="宋体" w:cs="宋体"/>
          <w:sz w:val="21"/>
          <w:szCs w:val="21"/>
        </w:rPr>
      </w:r>
      <w:r/>
    </w:p>
    <w:p>
      <w:pPr>
        <w:pStyle w:val="841"/>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4.对存在失信信息的供应商，由失信供应商应签名确认。同时，采购代理机构工作人员应根据评审小组确认的失信信息，登录到相关来源网站页面进行复核并打印，作为证据留存。</w:t>
      </w:r>
      <w:r>
        <w:rPr>
          <w:rFonts w:ascii="宋体" w:hAnsi="宋体" w:cs="宋体"/>
          <w:sz w:val="21"/>
          <w:szCs w:val="21"/>
        </w:rPr>
      </w:r>
      <w:r/>
    </w:p>
    <w:p>
      <w:pPr>
        <w:pStyle w:val="841"/>
        <w:ind w:left="0" w:firstLine="420"/>
        <w:spacing w:line="360" w:lineRule="auto"/>
        <w:tabs>
          <w:tab w:val="left" w:pos="420" w:leader="none"/>
        </w:tabs>
        <w:rPr>
          <w:rFonts w:ascii="宋体" w:hAnsi="宋体" w:cs="宋体"/>
          <w:sz w:val="21"/>
          <w:szCs w:val="21"/>
        </w:rPr>
      </w:pPr>
      <w:r>
        <w:rPr>
          <w:rFonts w:ascii="宋体" w:hAnsi="宋体"/>
          <w:sz w:val="21"/>
        </w:rPr>
        <w:t xml:space="preserve"> </w:t>
      </w:r>
      <w:r>
        <w:rPr>
          <w:rFonts w:ascii="宋体" w:hAnsi="宋体" w:cs="宋体"/>
          <w:sz w:val="21"/>
          <w:szCs w:val="21"/>
        </w:rPr>
      </w:r>
      <w:r/>
    </w:p>
    <w:p>
      <w:pPr>
        <w:pStyle w:val="841"/>
        <w:ind w:left="0" w:firstLine="422"/>
        <w:spacing w:line="360" w:lineRule="auto"/>
        <w:rPr>
          <w:rFonts w:hint="eastAsia" w:ascii="宋体" w:hAnsi="宋体"/>
          <w:b/>
          <w:sz w:val="21"/>
        </w:rPr>
      </w:pPr>
      <w:r>
        <w:rPr>
          <w:rFonts w:hint="eastAsia" w:ascii="宋体" w:hAnsi="宋体"/>
          <w:b/>
          <w:sz w:val="21"/>
        </w:rPr>
        <w:t xml:space="preserve">七、凡涉及采购文件的补充说明和修改，均以网上发布的通知为准。</w:t>
      </w:r>
      <w:r/>
    </w:p>
    <w:p>
      <w:pPr>
        <w:pStyle w:val="881"/>
      </w:pPr>
      <w:r/>
      <w:r/>
    </w:p>
    <w:p>
      <w:pPr>
        <w:pStyle w:val="841"/>
        <w:rPr>
          <w:rFonts w:ascii="宋体" w:hAnsi="宋体"/>
        </w:rPr>
      </w:pPr>
      <w:r>
        <w:rPr>
          <w:rFonts w:ascii="宋体" w:hAnsi="宋体"/>
        </w:rPr>
      </w:r>
      <w:r/>
    </w:p>
    <w:p>
      <w:pPr>
        <w:pStyle w:val="881"/>
      </w:pPr>
      <w:r/>
      <w:r/>
    </w:p>
    <w:p>
      <w:pPr>
        <w:pStyle w:val="869"/>
      </w:pPr>
      <w:r/>
      <w:r/>
    </w:p>
    <w:p>
      <w:pPr>
        <w:pStyle w:val="841"/>
        <w:rPr>
          <w:rFonts w:hint="eastAsia" w:ascii="宋体" w:hAnsi="宋体"/>
        </w:rPr>
      </w:pPr>
      <w:r>
        <w:rPr>
          <w:rFonts w:hint="eastAsia" w:ascii="宋体" w:hAnsi="宋体"/>
        </w:rPr>
      </w:r>
      <w:r/>
    </w:p>
    <w:p>
      <w:pPr>
        <w:pStyle w:val="854"/>
        <w:rPr>
          <w:rFonts w:hint="eastAsia" w:ascii="宋体" w:hAnsi="宋体"/>
        </w:rPr>
      </w:pPr>
      <w:r>
        <w:rPr>
          <w:rFonts w:hint="eastAsia" w:ascii="宋体" w:hAnsi="宋体"/>
        </w:rPr>
      </w:r>
      <w:r/>
    </w:p>
    <w:p>
      <w:pPr>
        <w:pStyle w:val="841"/>
        <w:rPr>
          <w:rFonts w:hint="eastAsia" w:ascii="宋体" w:hAnsi="宋体"/>
        </w:rPr>
      </w:pPr>
      <w:r>
        <w:rPr>
          <w:rFonts w:hint="eastAsia" w:ascii="宋体" w:hAnsi="宋体"/>
        </w:rPr>
      </w:r>
      <w:r/>
    </w:p>
    <w:p>
      <w:pPr>
        <w:pStyle w:val="869"/>
      </w:pPr>
      <w:r/>
      <w:r/>
    </w:p>
    <w:p>
      <w:pPr>
        <w:pStyle w:val="841"/>
        <w:rPr>
          <w:rFonts w:ascii="宋体" w:hAnsi="宋体"/>
        </w:rPr>
      </w:pPr>
      <w:r>
        <w:rPr>
          <w:rFonts w:ascii="宋体" w:hAnsi="宋体"/>
        </w:rPr>
      </w:r>
      <w:r/>
    </w:p>
    <w:p>
      <w:pPr>
        <w:pStyle w:val="881"/>
      </w:pPr>
      <w:r/>
      <w:bookmarkEnd w:id="18"/>
      <w:r/>
      <w:bookmarkEnd w:id="19"/>
      <w:r/>
      <w:bookmarkEnd w:id="20"/>
      <w:r/>
      <w:bookmarkEnd w:id="21"/>
      <w:r/>
      <w:bookmarkEnd w:id="23"/>
      <w:r/>
      <w:bookmarkEnd w:id="24"/>
      <w:r/>
      <w:bookmarkEnd w:id="25"/>
      <w:r/>
      <w:r/>
    </w:p>
    <w:p>
      <w:pPr>
        <w:pStyle w:val="869"/>
        <w:rPr>
          <w:rFonts w:hint="eastAsia"/>
        </w:rPr>
      </w:pPr>
      <w:r>
        <w:rPr>
          <w:rFonts w:hint="eastAsia"/>
        </w:rPr>
      </w:r>
      <w:r/>
    </w:p>
    <w:p>
      <w:pPr>
        <w:pStyle w:val="842"/>
        <w:ind w:left="0" w:firstLine="0"/>
        <w:jc w:val="center"/>
        <w:rPr>
          <w:rFonts w:ascii="宋体" w:hAnsi="宋体" w:cs="宋体"/>
          <w:b/>
          <w:sz w:val="44"/>
          <w:szCs w:val="22"/>
        </w:rPr>
      </w:pPr>
      <w:r/>
      <w:bookmarkStart w:id="32" w:name="_Toc62806714"/>
      <w:r/>
      <w:bookmarkStart w:id="33" w:name="_Toc11789"/>
      <w:r/>
      <w:bookmarkStart w:id="34" w:name="_Toc12719"/>
      <w:r/>
      <w:bookmarkStart w:id="35" w:name="_Toc57376409"/>
      <w:r/>
      <w:bookmarkStart w:id="36" w:name="_Toc58248883"/>
      <w:r/>
      <w:bookmarkStart w:id="37" w:name="_Toc5111"/>
      <w:r/>
      <w:bookmarkStart w:id="38" w:name="_Toc103590239"/>
      <w:r/>
      <w:bookmarkStart w:id="39" w:name="_Toc65658044"/>
      <w:r/>
      <w:bookmarkStart w:id="40" w:name="_Hlk55741158"/>
      <w:r>
        <w:rPr>
          <w:rFonts w:hint="eastAsia" w:ascii="宋体" w:hAnsi="宋体" w:cs="宋体"/>
          <w:b/>
          <w:sz w:val="44"/>
          <w:szCs w:val="22"/>
        </w:rPr>
        <w:t xml:space="preserve">第三章 </w:t>
      </w:r>
      <w:bookmarkEnd w:id="32"/>
      <w:r/>
      <w:bookmarkEnd w:id="33"/>
      <w:r/>
      <w:bookmarkEnd w:id="34"/>
      <w:r/>
      <w:bookmarkEnd w:id="35"/>
      <w:r/>
      <w:bookmarkEnd w:id="36"/>
      <w:r/>
      <w:bookmarkEnd w:id="37"/>
      <w:r/>
      <w:bookmarkStart w:id="41" w:name="合同的特殊条款"/>
      <w:r/>
      <w:bookmarkEnd w:id="41"/>
      <w:r>
        <w:rPr>
          <w:rFonts w:hint="eastAsia" w:ascii="宋体" w:hAnsi="宋体" w:cs="宋体"/>
          <w:b/>
          <w:sz w:val="44"/>
          <w:szCs w:val="22"/>
        </w:rPr>
        <w:t xml:space="preserve">响应文件格式</w:t>
      </w:r>
      <w:bookmarkEnd w:id="38"/>
      <w:r/>
      <w:bookmarkEnd w:id="39"/>
      <w:r>
        <w:rPr>
          <w:rFonts w:ascii="宋体" w:hAnsi="宋体" w:cs="宋体"/>
          <w:b/>
          <w:sz w:val="44"/>
          <w:szCs w:val="22"/>
        </w:rPr>
      </w:r>
      <w:r/>
    </w:p>
    <w:p>
      <w:pPr>
        <w:pStyle w:val="841"/>
        <w:ind w:left="0"/>
        <w:jc w:val="left"/>
        <w:spacing w:line="440" w:lineRule="exact"/>
        <w:rPr>
          <w:rFonts w:ascii="宋体" w:hAnsi="宋体"/>
          <w:b/>
          <w:sz w:val="21"/>
          <w:szCs w:val="21"/>
        </w:rPr>
      </w:pPr>
      <w:r/>
      <w:bookmarkEnd w:id="40"/>
      <w:r/>
      <w:bookmarkStart w:id="42" w:name="_Toc32730"/>
      <w:r/>
      <w:bookmarkStart w:id="43" w:name="_Toc62806715"/>
      <w:r/>
      <w:bookmarkStart w:id="44" w:name="_Toc58248884"/>
      <w:r/>
      <w:bookmarkStart w:id="45" w:name="_Toc57376410"/>
      <w:r/>
      <w:bookmarkStart w:id="46" w:name="_Toc27667"/>
      <w:r/>
      <w:bookmarkStart w:id="47" w:name="_Toc8564"/>
      <w:r>
        <w:rPr>
          <w:rFonts w:ascii="宋体" w:hAnsi="宋体"/>
          <w:b/>
          <w:sz w:val="21"/>
          <w:szCs w:val="21"/>
        </w:rPr>
        <w:t xml:space="preserve">说明：</w:t>
      </w:r>
      <w:r/>
    </w:p>
    <w:p>
      <w:pPr>
        <w:pStyle w:val="841"/>
        <w:ind w:left="0"/>
        <w:jc w:val="left"/>
        <w:rPr>
          <w:rFonts w:hint="eastAsia"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hint="eastAsia" w:ascii="宋体" w:hAnsi="宋体"/>
          <w:sz w:val="21"/>
          <w:szCs w:val="21"/>
        </w:rPr>
        <w:t xml:space="preserve">。</w:t>
      </w:r>
      <w:r/>
    </w:p>
    <w:p>
      <w:pPr>
        <w:pStyle w:val="841"/>
        <w:ind w:left="0"/>
        <w:rPr>
          <w:rFonts w:ascii="宋体" w:hAnsi="宋体" w:cs="宋体"/>
          <w:b/>
          <w:sz w:val="21"/>
          <w:szCs w:val="21"/>
        </w:rPr>
        <w:outlineLvl w:val="0"/>
      </w:pPr>
      <w:r/>
      <w:bookmarkStart w:id="48" w:name="_Toc17036"/>
      <w:r/>
      <w:bookmarkStart w:id="49" w:name="_Toc92892989"/>
      <w:r/>
      <w:bookmarkStart w:id="50" w:name="_Toc103590240"/>
      <w:r/>
      <w:bookmarkStart w:id="51" w:name="_Toc3821"/>
      <w:r>
        <w:rPr>
          <w:rFonts w:hint="eastAsia" w:ascii="宋体" w:hAnsi="宋体" w:cs="宋体"/>
          <w:b/>
          <w:sz w:val="21"/>
          <w:szCs w:val="21"/>
        </w:rPr>
        <w:t xml:space="preserve">附件1</w:t>
      </w:r>
      <w:bookmarkEnd w:id="48"/>
      <w:r/>
      <w:bookmarkEnd w:id="51"/>
      <w:r>
        <w:rPr>
          <w:rFonts w:hint="eastAsia" w:ascii="宋体" w:hAnsi="宋体" w:cs="宋体"/>
          <w:b/>
          <w:sz w:val="21"/>
          <w:szCs w:val="21"/>
        </w:rPr>
        <w:t xml:space="preserve">.响应函</w:t>
      </w:r>
      <w:bookmarkEnd w:id="49"/>
      <w:r/>
      <w:bookmarkEnd w:id="50"/>
      <w:r>
        <w:rPr>
          <w:rFonts w:ascii="宋体" w:hAnsi="宋体" w:cs="宋体"/>
          <w:b/>
          <w:sz w:val="21"/>
          <w:szCs w:val="21"/>
        </w:rPr>
      </w:r>
      <w:r/>
    </w:p>
    <w:p>
      <w:pPr>
        <w:pStyle w:val="841"/>
        <w:ind w:left="0" w:firstLine="4638"/>
        <w:jc w:val="left"/>
        <w:spacing w:line="440" w:lineRule="exact"/>
        <w:rPr>
          <w:rFonts w:ascii="宋体" w:hAnsi="宋体"/>
          <w:b/>
          <w:sz w:val="21"/>
          <w:szCs w:val="21"/>
        </w:rPr>
      </w:pPr>
      <w:r>
        <w:rPr>
          <w:rFonts w:hint="eastAsia" w:ascii="宋体" w:hAnsi="宋体"/>
          <w:b/>
          <w:sz w:val="21"/>
          <w:szCs w:val="21"/>
        </w:rPr>
        <w:t xml:space="preserve">响应函</w:t>
      </w:r>
      <w:r>
        <w:rPr>
          <w:rFonts w:ascii="宋体" w:hAnsi="宋体"/>
          <w:b/>
          <w:sz w:val="21"/>
          <w:szCs w:val="21"/>
        </w:rPr>
      </w:r>
      <w:r/>
    </w:p>
    <w:p>
      <w:pPr>
        <w:pStyle w:val="841"/>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rPr>
          <w:rFonts w:ascii="宋体" w:hAnsi="宋体" w:cs="宋体"/>
          <w:sz w:val="21"/>
          <w:szCs w:val="21"/>
          <w:lang w:val="zh-CN"/>
        </w:rPr>
      </w:r>
      <w:r/>
    </w:p>
    <w:p>
      <w:pPr>
        <w:pStyle w:val="841"/>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（项目编号）采购文件，经仔细阅读和研究，我方决定参加单一来源协商活动，并向贵中心作出如下承诺：</w:t>
      </w:r>
      <w:r>
        <w:rPr>
          <w:rFonts w:ascii="宋体" w:hAnsi="宋体" w:cs="宋体"/>
          <w:sz w:val="21"/>
          <w:szCs w:val="21"/>
          <w:lang w:val="zh-CN"/>
        </w:rPr>
      </w:r>
      <w:r/>
    </w:p>
    <w:p>
      <w:pPr>
        <w:pStyle w:val="841"/>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rPr>
          <w:rFonts w:ascii="宋体" w:hAnsi="宋体" w:cs="宋体"/>
          <w:sz w:val="21"/>
          <w:szCs w:val="21"/>
          <w:lang w:val="zh-CN"/>
        </w:rPr>
      </w:r>
      <w:r/>
    </w:p>
    <w:p>
      <w:pPr>
        <w:pStyle w:val="841"/>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w:t>
      </w:r>
      <w:r>
        <w:rPr>
          <w:rFonts w:ascii="宋体" w:hAnsi="宋体" w:cs="宋体"/>
          <w:sz w:val="21"/>
          <w:szCs w:val="21"/>
          <w:lang w:val="zh-CN"/>
        </w:rPr>
        <w:t xml:space="preserve">.</w:t>
      </w:r>
      <w:r>
        <w:rPr>
          <w:rFonts w:hint="eastAsia" w:ascii="宋体" w:hAnsi="宋体" w:cs="宋体"/>
          <w:sz w:val="21"/>
          <w:szCs w:val="21"/>
          <w:lang w:val="zh-CN"/>
        </w:rPr>
        <w:t xml:space="preserve">如果我方的单一来源响应文件被接受，我方将严格履行采购文件中规定的每一项要求，严格履行合同的责任和义务，保证按期、按质履行合同，完成合同所规定的全部内容。</w:t>
      </w:r>
      <w:r>
        <w:rPr>
          <w:rFonts w:ascii="宋体" w:hAnsi="宋体" w:cs="宋体"/>
          <w:sz w:val="21"/>
          <w:szCs w:val="21"/>
          <w:lang w:val="zh-CN"/>
        </w:rPr>
      </w:r>
      <w:r/>
    </w:p>
    <w:p>
      <w:pPr>
        <w:pStyle w:val="841"/>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w:t>
      </w:r>
      <w:r>
        <w:rPr>
          <w:rFonts w:ascii="宋体" w:hAnsi="宋体" w:cs="宋体"/>
          <w:sz w:val="21"/>
          <w:szCs w:val="21"/>
          <w:lang w:val="zh-CN"/>
        </w:rPr>
        <w:t xml:space="preserve">.</w:t>
      </w:r>
      <w:r>
        <w:rPr>
          <w:rFonts w:hint="eastAsia" w:ascii="宋体" w:hAnsi="宋体" w:cs="宋体"/>
          <w:sz w:val="21"/>
          <w:szCs w:val="21"/>
          <w:lang w:val="zh-CN"/>
        </w:rPr>
        <w:t xml:space="preserve">我方已详细审查并同意采购文件及更正文件（若有）中的规定。我方完全理解并同意放弃对这方面有不明及误解的权利。</w:t>
      </w:r>
      <w:r>
        <w:rPr>
          <w:rFonts w:ascii="宋体" w:hAnsi="宋体" w:cs="宋体"/>
          <w:sz w:val="21"/>
          <w:szCs w:val="21"/>
          <w:lang w:val="zh-CN"/>
        </w:rPr>
      </w:r>
      <w:r/>
    </w:p>
    <w:p>
      <w:pPr>
        <w:pStyle w:val="841"/>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w:t>
      </w:r>
      <w:r>
        <w:rPr>
          <w:rFonts w:ascii="宋体" w:hAnsi="宋体" w:cs="宋体"/>
          <w:sz w:val="21"/>
          <w:szCs w:val="21"/>
          <w:lang w:val="zh-CN"/>
        </w:rPr>
        <w:t xml:space="preserve">.</w:t>
      </w:r>
      <w:r>
        <w:rPr>
          <w:rFonts w:hint="eastAsia" w:ascii="宋体" w:hAnsi="宋体" w:cs="宋体"/>
          <w:sz w:val="21"/>
          <w:szCs w:val="21"/>
          <w:lang w:val="zh-CN"/>
        </w:rPr>
        <w:t xml:space="preserve">我们同意按采购文件中的规定，本响应文件的有效期限为协商后</w:t>
      </w:r>
      <w:r>
        <w:rPr>
          <w:rFonts w:ascii="宋体" w:hAnsi="宋体" w:cs="宋体"/>
          <w:sz w:val="21"/>
          <w:szCs w:val="21"/>
          <w:lang w:val="zh-CN"/>
        </w:rPr>
        <w:t xml:space="preserve">60</w:t>
      </w:r>
      <w:r>
        <w:rPr>
          <w:rFonts w:hint="eastAsia" w:ascii="宋体" w:hAnsi="宋体" w:cs="宋体"/>
          <w:sz w:val="21"/>
          <w:szCs w:val="21"/>
          <w:lang w:val="zh-CN"/>
        </w:rPr>
        <w:t xml:space="preserve">天。</w:t>
      </w:r>
      <w:r>
        <w:rPr>
          <w:rFonts w:ascii="宋体" w:hAnsi="宋体" w:cs="宋体"/>
          <w:sz w:val="21"/>
          <w:szCs w:val="21"/>
          <w:lang w:val="zh-CN"/>
        </w:rPr>
      </w:r>
      <w:r/>
    </w:p>
    <w:p>
      <w:pPr>
        <w:pStyle w:val="841"/>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rPr>
          <w:rFonts w:ascii="宋体" w:hAnsi="宋体" w:cs="宋体"/>
          <w:sz w:val="21"/>
          <w:szCs w:val="21"/>
          <w:lang w:val="zh-CN"/>
        </w:rPr>
      </w:r>
      <w:r/>
    </w:p>
    <w:p>
      <w:pPr>
        <w:pStyle w:val="841"/>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6.我方承诺响应文件在协商开始后的全过程中保持有效，不作任何更改和变动。</w:t>
      </w:r>
      <w:r>
        <w:rPr>
          <w:rFonts w:ascii="宋体" w:hAnsi="宋体" w:cs="宋体"/>
          <w:sz w:val="21"/>
          <w:szCs w:val="21"/>
          <w:lang w:val="zh-CN"/>
        </w:rPr>
      </w:r>
      <w:r/>
    </w:p>
    <w:p>
      <w:pPr>
        <w:pStyle w:val="841"/>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w:t>
      </w:r>
      <w:r>
        <w:rPr>
          <w:rFonts w:ascii="宋体" w:hAnsi="宋体" w:cs="宋体"/>
          <w:sz w:val="21"/>
          <w:szCs w:val="21"/>
          <w:lang w:val="zh-CN"/>
        </w:rPr>
        <w:t xml:space="preserve">.</w:t>
      </w:r>
      <w:r>
        <w:rPr>
          <w:rFonts w:hint="eastAsia" w:ascii="宋体" w:hAnsi="宋体" w:cs="宋体"/>
          <w:sz w:val="21"/>
          <w:szCs w:val="21"/>
          <w:lang w:val="zh-CN"/>
        </w:rPr>
        <w:t xml:space="preserve">我方承诺满足《中华人民共和国政府采购法》第二十二条规定的所有条件。</w:t>
      </w:r>
      <w:r>
        <w:rPr>
          <w:rFonts w:ascii="宋体" w:hAnsi="宋体" w:cs="宋体"/>
          <w:sz w:val="21"/>
          <w:szCs w:val="21"/>
          <w:lang w:val="zh-CN"/>
        </w:rPr>
      </w:r>
      <w:r/>
    </w:p>
    <w:p>
      <w:pPr>
        <w:pStyle w:val="841"/>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w:t>
      </w:r>
      <w:r>
        <w:rPr>
          <w:rFonts w:ascii="宋体" w:hAnsi="宋体" w:cs="宋体"/>
          <w:sz w:val="21"/>
          <w:szCs w:val="21"/>
          <w:lang w:val="zh-CN"/>
        </w:rPr>
        <w:t xml:space="preserve">.</w:t>
      </w:r>
      <w:r>
        <w:rPr>
          <w:rFonts w:hint="eastAsia" w:ascii="宋体" w:hAnsi="宋体" w:cs="宋体"/>
          <w:sz w:val="21"/>
          <w:szCs w:val="21"/>
          <w:lang w:val="zh-CN"/>
        </w:rPr>
        <w:t xml:space="preserve">与本次单一来源响应文件有关的通讯地址：</w:t>
      </w:r>
      <w:r>
        <w:rPr>
          <w:rFonts w:ascii="宋体" w:hAnsi="宋体" w:cs="宋体"/>
          <w:sz w:val="21"/>
          <w:szCs w:val="21"/>
          <w:lang w:val="zh-CN"/>
        </w:rPr>
      </w:r>
      <w:r/>
    </w:p>
    <w:p>
      <w:pPr>
        <w:pStyle w:val="841"/>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rPr>
          <w:rFonts w:ascii="宋体" w:hAnsi="宋体" w:cs="宋体"/>
          <w:sz w:val="21"/>
          <w:szCs w:val="21"/>
          <w:lang w:val="zh-CN"/>
        </w:rPr>
      </w:r>
      <w:r/>
    </w:p>
    <w:p>
      <w:pPr>
        <w:pStyle w:val="841"/>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rPr>
          <w:rFonts w:ascii="宋体" w:hAnsi="宋体" w:cs="宋体"/>
          <w:sz w:val="21"/>
          <w:szCs w:val="21"/>
          <w:lang w:val="zh-CN"/>
        </w:rPr>
      </w:r>
      <w:r/>
    </w:p>
    <w:p>
      <w:pPr>
        <w:pStyle w:val="841"/>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rPr>
          <w:rFonts w:ascii="宋体" w:hAnsi="宋体" w:cs="宋体"/>
          <w:sz w:val="21"/>
          <w:szCs w:val="21"/>
          <w:lang w:val="zh-CN"/>
        </w:rPr>
      </w:r>
      <w:r/>
    </w:p>
    <w:p>
      <w:pPr>
        <w:pStyle w:val="841"/>
        <w:ind w:left="0" w:right="366" w:firstLine="5103"/>
        <w:jc w:val="left"/>
        <w:spacing w:line="360" w:lineRule="auto"/>
        <w:widowControl w:val="off"/>
        <w:rPr>
          <w:rFonts w:ascii="宋体" w:hAnsi="宋体" w:cs="宋体"/>
          <w:sz w:val="21"/>
          <w:szCs w:val="21"/>
        </w:rPr>
      </w:pPr>
      <w:r>
        <w:rPr>
          <w:rFonts w:ascii="宋体" w:hAnsi="宋体" w:cs="宋体"/>
          <w:sz w:val="21"/>
          <w:szCs w:val="21"/>
        </w:rPr>
      </w:r>
      <w:r/>
    </w:p>
    <w:p>
      <w:pPr>
        <w:pStyle w:val="841"/>
        <w:ind w:left="0" w:right="366" w:firstLine="5103"/>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sz w:val="21"/>
          <w:szCs w:val="21"/>
        </w:rPr>
        <w:t xml:space="preserve">：（公章）</w:t>
      </w:r>
      <w:r>
        <w:rPr>
          <w:rFonts w:ascii="宋体" w:hAnsi="宋体" w:cs="宋体"/>
          <w:sz w:val="21"/>
          <w:szCs w:val="21"/>
          <w:lang w:val="zh-CN"/>
        </w:rPr>
      </w:r>
      <w:r/>
    </w:p>
    <w:p>
      <w:pPr>
        <w:pStyle w:val="841"/>
        <w:ind w:left="0" w:right="366" w:firstLine="5103"/>
        <w:jc w:val="lef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41"/>
        <w:ind w:left="0" w:right="366" w:firstLine="5103"/>
        <w:jc w:val="left"/>
        <w:spacing w:line="400" w:lineRule="exact"/>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41"/>
        <w:ind w:left="0" w:right="366" w:firstLine="5103"/>
        <w:jc w:val="left"/>
        <w:spacing w:line="360" w:lineRule="auto"/>
        <w:widowControl w:val="off"/>
        <w:rPr>
          <w:rFonts w:ascii="宋体" w:hAnsi="宋体"/>
          <w:sz w:val="21"/>
          <w:lang w:val="zh-CN"/>
        </w:rPr>
      </w:pPr>
      <w:r/>
      <w:bookmarkStart w:id="52" w:name="_Toc92892990"/>
      <w:r>
        <w:rPr>
          <w:rFonts w:ascii="宋体" w:hAnsi="宋体"/>
          <w:sz w:val="21"/>
          <w:lang w:val="zh-CN"/>
        </w:rPr>
      </w:r>
      <w:r/>
    </w:p>
    <w:p>
      <w:pPr>
        <w:pStyle w:val="881"/>
        <w:rPr>
          <w:rFonts w:hint="eastAsia"/>
          <w:lang w:val="zh-CN"/>
        </w:rPr>
      </w:pPr>
      <w:r>
        <w:rPr>
          <w:rFonts w:hint="eastAsia"/>
          <w:lang w:val="zh-CN"/>
        </w:rPr>
      </w:r>
      <w:r/>
    </w:p>
    <w:p>
      <w:pPr>
        <w:pStyle w:val="841"/>
        <w:ind w:left="0"/>
        <w:rPr>
          <w:rFonts w:hint="eastAsia" w:ascii="宋体" w:hAnsi="宋体" w:cs="宋体"/>
          <w:b/>
          <w:sz w:val="21"/>
          <w:szCs w:val="21"/>
        </w:rPr>
        <w:outlineLvl w:val="0"/>
      </w:pPr>
      <w:r/>
      <w:bookmarkStart w:id="53" w:name="_Toc103590241"/>
      <w:r>
        <w:rPr>
          <w:rFonts w:ascii="宋体" w:hAnsi="宋体" w:cs="宋体"/>
          <w:b/>
          <w:sz w:val="21"/>
          <w:szCs w:val="21"/>
        </w:rPr>
        <w:t xml:space="preserve">附件</w:t>
      </w:r>
      <w:r>
        <w:rPr>
          <w:rFonts w:hint="eastAsia" w:ascii="宋体" w:hAnsi="宋体" w:cs="宋体"/>
          <w:b/>
          <w:sz w:val="21"/>
          <w:szCs w:val="21"/>
        </w:rPr>
        <w:t xml:space="preserve">2</w:t>
      </w:r>
      <w:r>
        <w:rPr>
          <w:rFonts w:ascii="宋体" w:hAnsi="宋体" w:cs="宋体"/>
          <w:b/>
          <w:sz w:val="21"/>
          <w:szCs w:val="21"/>
        </w:rPr>
        <w:t xml:space="preserve">.法定</w:t>
      </w:r>
      <w:r>
        <w:rPr>
          <w:rFonts w:hint="eastAsia" w:ascii="宋体" w:hAnsi="宋体" w:cs="宋体"/>
          <w:b/>
          <w:sz w:val="21"/>
          <w:szCs w:val="21"/>
        </w:rPr>
        <w:t xml:space="preserve">代表人授权委托书</w:t>
      </w:r>
      <w:bookmarkEnd w:id="52"/>
      <w:r/>
      <w:bookmarkEnd w:id="53"/>
      <w:r>
        <w:rPr>
          <w:rFonts w:hint="eastAsia" w:ascii="宋体" w:hAnsi="宋体" w:cs="宋体"/>
          <w:b/>
          <w:sz w:val="21"/>
          <w:szCs w:val="21"/>
        </w:rPr>
      </w:r>
      <w:r/>
    </w:p>
    <w:p>
      <w:pPr>
        <w:pStyle w:val="841"/>
        <w:ind w:left="0"/>
        <w:rPr>
          <w:rFonts w:ascii="宋体" w:hAnsi="宋体"/>
          <w:b/>
          <w:sz w:val="21"/>
          <w:szCs w:val="21"/>
        </w:rPr>
      </w:pPr>
      <w:r>
        <w:rPr>
          <w:rFonts w:ascii="宋体" w:hAnsi="宋体"/>
          <w:b/>
          <w:sz w:val="21"/>
          <w:szCs w:val="21"/>
        </w:rPr>
      </w:r>
      <w:r/>
    </w:p>
    <w:p>
      <w:pPr>
        <w:pStyle w:val="841"/>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pStyle w:val="841"/>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单一来源采购活动</w:t>
      </w:r>
      <w:r>
        <w:rPr>
          <w:rFonts w:ascii="宋体" w:hAnsi="宋体"/>
          <w:sz w:val="21"/>
          <w:szCs w:val="21"/>
        </w:rPr>
        <w:t xml:space="preserve">。代理人在协</w:t>
      </w:r>
      <w:r>
        <w:rPr>
          <w:rFonts w:hint="eastAsia" w:ascii="宋体" w:hAnsi="宋体"/>
          <w:sz w:val="21"/>
          <w:szCs w:val="21"/>
        </w:rPr>
        <w:t xml:space="preserve">商活动过程</w:t>
      </w:r>
      <w:r>
        <w:rPr>
          <w:rFonts w:ascii="宋体" w:hAnsi="宋体"/>
          <w:sz w:val="21"/>
          <w:szCs w:val="21"/>
        </w:rPr>
        <w:t xml:space="preserve">中所签署的一切文件和处理与这有关的一切事务，我均予以承认。</w:t>
      </w:r>
      <w:r/>
    </w:p>
    <w:p>
      <w:pPr>
        <w:pStyle w:val="841"/>
        <w:ind w:left="0" w:firstLine="420"/>
        <w:jc w:val="left"/>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代理人在授权委托书有效期内签署的所有文件不因授权委托的撤销而失效，除非有撤销授权委托的书面通知，本授权委托书自协</w:t>
      </w:r>
      <w:r>
        <w:rPr>
          <w:rFonts w:hint="eastAsia" w:ascii="宋体" w:hAnsi="宋体"/>
          <w:sz w:val="21"/>
          <w:szCs w:val="21"/>
        </w:rPr>
        <w:t xml:space="preserve">商活动</w:t>
      </w:r>
      <w:r>
        <w:rPr>
          <w:rFonts w:ascii="宋体" w:hAnsi="宋体"/>
          <w:sz w:val="21"/>
          <w:szCs w:val="21"/>
        </w:rPr>
        <w:t xml:space="preserve">开始至合同履行完毕止。</w:t>
      </w:r>
      <w:r/>
    </w:p>
    <w:p>
      <w:pPr>
        <w:pStyle w:val="841"/>
        <w:ind w:left="0" w:firstLine="420"/>
        <w:jc w:val="left"/>
        <w:spacing w:line="360" w:lineRule="auto"/>
        <w:rPr>
          <w:rFonts w:ascii="宋体" w:hAnsi="宋体"/>
          <w:sz w:val="21"/>
          <w:szCs w:val="21"/>
        </w:rPr>
      </w:pPr>
      <w:r>
        <w:rPr>
          <w:rFonts w:ascii="宋体" w:hAnsi="宋体"/>
          <w:sz w:val="21"/>
          <w:szCs w:val="21"/>
        </w:rPr>
        <w:t xml:space="preserve">代理人无转委托权。特此委托。</w:t>
      </w:r>
      <w:r/>
    </w:p>
    <w:p>
      <w:pPr>
        <w:pStyle w:val="841"/>
        <w:ind w:left="0" w:firstLine="420"/>
        <w:jc w:val="left"/>
        <w:spacing w:line="360" w:lineRule="auto"/>
        <w:rPr>
          <w:rFonts w:ascii="宋体" w:hAnsi="宋体"/>
          <w:sz w:val="21"/>
          <w:szCs w:val="21"/>
        </w:rPr>
      </w:pPr>
      <w:r>
        <w:rPr>
          <w:rFonts w:ascii="宋体" w:hAnsi="宋体"/>
          <w:sz w:val="21"/>
          <w:szCs w:val="21"/>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法定代表人：（签字或盖章）</w:t>
      </w:r>
      <w:r>
        <w:rPr>
          <w:rFonts w:ascii="宋体" w:hAnsi="宋体" w:cs="宋体"/>
          <w:sz w:val="21"/>
          <w:szCs w:val="21"/>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41"/>
        <w:ind w:left="0" w:firstLine="420"/>
        <w:jc w:val="left"/>
        <w:spacing w:line="360" w:lineRule="auto"/>
        <w:rPr>
          <w:rFonts w:ascii="宋体" w:hAnsi="宋体"/>
          <w:sz w:val="21"/>
          <w:szCs w:val="21"/>
        </w:rPr>
      </w:pPr>
      <w:r>
        <w:rPr>
          <w:rFonts w:ascii="宋体" w:hAnsi="宋体"/>
          <w:sz w:val="21"/>
          <w:szCs w:val="21"/>
        </w:rPr>
      </w:r>
      <w:r/>
    </w:p>
    <w:p>
      <w:pPr>
        <w:pStyle w:val="841"/>
        <w:ind w:left="0" w:firstLine="420"/>
        <w:jc w:val="left"/>
        <w:spacing w:line="360" w:lineRule="auto"/>
        <w:rPr>
          <w:rFonts w:ascii="宋体" w:hAnsi="宋体"/>
          <w:sz w:val="21"/>
          <w:szCs w:val="21"/>
        </w:rPr>
      </w:pPr>
      <w:r>
        <w:rPr>
          <w:rFonts w:ascii="宋体" w:hAnsi="宋体"/>
          <w:sz w:val="21"/>
          <w:szCs w:val="21"/>
        </w:rPr>
      </w:r>
      <w:r/>
    </w:p>
    <w:p>
      <w:pPr>
        <w:pStyle w:val="841"/>
        <w:ind w:left="0" w:firstLine="420"/>
        <w:jc w:val="left"/>
        <w:spacing w:line="360" w:lineRule="auto"/>
        <w:rPr>
          <w:rFonts w:ascii="宋体" w:hAnsi="宋体"/>
          <w:sz w:val="21"/>
          <w:szCs w:val="21"/>
        </w:rPr>
      </w:pPr>
      <w:r>
        <w:rPr>
          <w:rFonts w:ascii="宋体" w:hAnsi="宋体"/>
          <w:sz w:val="21"/>
          <w:szCs w:val="21"/>
        </w:rPr>
      </w:r>
      <w:r/>
    </w:p>
    <w:p>
      <w:pPr>
        <w:pStyle w:val="841"/>
        <w:ind w:left="0" w:firstLine="420"/>
        <w:jc w:val="left"/>
        <w:spacing w:line="360" w:lineRule="auto"/>
        <w:rPr>
          <w:rFonts w:ascii="宋体" w:hAnsi="宋体"/>
          <w:sz w:val="21"/>
          <w:szCs w:val="21"/>
        </w:rPr>
      </w:pPr>
      <w:r>
        <w:rPr>
          <w:rFonts w:ascii="宋体" w:hAnsi="宋体"/>
          <w:sz w:val="21"/>
          <w:szCs w:val="21"/>
        </w:rPr>
      </w:r>
      <w:r/>
    </w:p>
    <w:p>
      <w:pPr>
        <w:pStyle w:val="841"/>
        <w:ind w:left="0" w:firstLine="420"/>
        <w:jc w:val="left"/>
        <w:spacing w:line="360" w:lineRule="auto"/>
        <w:rPr>
          <w:rFonts w:ascii="宋体" w:hAnsi="宋体"/>
          <w:sz w:val="21"/>
          <w:szCs w:val="21"/>
        </w:rPr>
      </w:pPr>
      <w:r>
        <w:rPr>
          <w:rFonts w:ascii="宋体" w:hAnsi="宋体"/>
          <w:sz w:val="21"/>
          <w:szCs w:val="21"/>
        </w:rPr>
      </w:r>
      <w:r/>
    </w:p>
    <w:p>
      <w:pPr>
        <w:pStyle w:val="841"/>
        <w:ind w:left="0" w:firstLine="420"/>
        <w:jc w:val="left"/>
        <w:spacing w:line="360" w:lineRule="auto"/>
        <w:rPr>
          <w:rFonts w:ascii="宋体" w:hAnsi="宋体"/>
          <w:sz w:val="21"/>
          <w:szCs w:val="21"/>
        </w:rPr>
      </w:pPr>
      <w:r>
        <w:rPr>
          <w:rFonts w:ascii="宋体" w:hAnsi="宋体"/>
          <w:sz w:val="21"/>
          <w:szCs w:val="21"/>
        </w:rPr>
      </w:r>
      <w:r/>
    </w:p>
    <w:p>
      <w:pPr>
        <w:pStyle w:val="881"/>
      </w:pPr>
      <w:r/>
      <w:r/>
    </w:p>
    <w:p>
      <w:pPr>
        <w:pStyle w:val="869"/>
      </w:pPr>
      <w:r/>
      <w:r/>
    </w:p>
    <w:p>
      <w:pPr>
        <w:pStyle w:val="841"/>
        <w:rPr>
          <w:rFonts w:ascii="宋体" w:hAnsi="宋体"/>
        </w:rPr>
      </w:pPr>
      <w:r>
        <w:rPr>
          <w:rFonts w:ascii="宋体" w:hAnsi="宋体"/>
        </w:rPr>
      </w:r>
      <w:r/>
    </w:p>
    <w:p>
      <w:pPr>
        <w:pStyle w:val="881"/>
      </w:pPr>
      <w:r/>
      <w:r/>
    </w:p>
    <w:p>
      <w:pPr>
        <w:pStyle w:val="869"/>
      </w:pPr>
      <w:r/>
      <w:r/>
    </w:p>
    <w:p>
      <w:pPr>
        <w:pStyle w:val="841"/>
        <w:rPr>
          <w:rFonts w:ascii="宋体" w:hAnsi="宋体"/>
        </w:rPr>
      </w:pPr>
      <w:r>
        <w:rPr>
          <w:rFonts w:ascii="宋体" w:hAnsi="宋体"/>
        </w:rPr>
      </w:r>
      <w:r/>
    </w:p>
    <w:p>
      <w:pPr>
        <w:pStyle w:val="881"/>
        <w:rPr>
          <w:rFonts w:hint="eastAsia"/>
        </w:rPr>
      </w:pPr>
      <w:r>
        <w:rPr>
          <w:rFonts w:hint="eastAsia"/>
        </w:rPr>
      </w:r>
      <w:r/>
    </w:p>
    <w:p>
      <w:pPr>
        <w:pStyle w:val="841"/>
        <w:rPr>
          <w:rFonts w:hint="eastAsia" w:ascii="宋体" w:hAnsi="宋体"/>
        </w:rPr>
      </w:pPr>
      <w:r>
        <w:rPr>
          <w:rFonts w:hint="eastAsia" w:ascii="宋体" w:hAnsi="宋体"/>
        </w:rPr>
      </w:r>
      <w:r/>
    </w:p>
    <w:p>
      <w:pPr>
        <w:pStyle w:val="841"/>
        <w:ind w:left="0" w:firstLine="420"/>
        <w:jc w:val="left"/>
        <w:spacing w:line="360" w:lineRule="auto"/>
        <w:rPr>
          <w:rFonts w:ascii="宋体" w:hAnsi="宋体"/>
          <w:sz w:val="21"/>
          <w:szCs w:val="21"/>
          <w:lang w:val="zh-CN"/>
        </w:rPr>
      </w:pPr>
      <w:r>
        <w:rPr>
          <w:rFonts w:ascii="宋体" w:hAnsi="宋体"/>
          <w:sz w:val="21"/>
          <w:szCs w:val="21"/>
          <w:lang w:val="zh-CN"/>
        </w:rPr>
      </w:r>
      <w:r/>
    </w:p>
    <w:p>
      <w:pPr>
        <w:pStyle w:val="841"/>
        <w:ind w:left="0"/>
        <w:rPr>
          <w:rFonts w:ascii="宋体" w:hAnsi="宋体" w:cs="宋体"/>
          <w:b/>
          <w:sz w:val="21"/>
          <w:szCs w:val="21"/>
        </w:rPr>
        <w:outlineLvl w:val="0"/>
      </w:pPr>
      <w:r/>
      <w:bookmarkStart w:id="54" w:name="_Toc92892991"/>
      <w:r/>
      <w:bookmarkStart w:id="55" w:name="_Toc103590242"/>
      <w:r>
        <w:rPr>
          <w:rFonts w:hint="eastAsia" w:ascii="宋体" w:hAnsi="宋体" w:cs="宋体"/>
          <w:b/>
          <w:sz w:val="21"/>
          <w:szCs w:val="21"/>
        </w:rPr>
        <w:t xml:space="preserve">附件3</w:t>
      </w:r>
      <w:r>
        <w:rPr>
          <w:rFonts w:ascii="宋体" w:hAnsi="宋体" w:cs="宋体"/>
          <w:b/>
          <w:sz w:val="21"/>
          <w:szCs w:val="21"/>
        </w:rPr>
        <w:t xml:space="preserve">.</w:t>
      </w:r>
      <w:bookmarkEnd w:id="54"/>
      <w:r/>
      <w:bookmarkEnd w:id="55"/>
      <w:r>
        <w:rPr>
          <w:rFonts w:hint="eastAsia" w:ascii="宋体" w:hAnsi="宋体" w:cs="宋体"/>
          <w:b/>
          <w:sz w:val="21"/>
          <w:szCs w:val="21"/>
        </w:rPr>
        <w:t xml:space="preserve">开标一览表</w:t>
      </w:r>
      <w:r>
        <w:rPr>
          <w:rFonts w:ascii="宋体" w:hAnsi="宋体" w:cs="宋体"/>
          <w:b/>
          <w:sz w:val="21"/>
          <w:szCs w:val="21"/>
        </w:rPr>
      </w:r>
      <w:r/>
    </w:p>
    <w:p>
      <w:pPr>
        <w:pStyle w:val="1311"/>
      </w:pPr>
      <w:r/>
      <w:r/>
    </w:p>
    <w:p>
      <w:pPr>
        <w:pStyle w:val="1311"/>
      </w:pPr>
      <w:r>
        <w:rPr>
          <w:rFonts w:hint="eastAsia"/>
        </w:rPr>
        <w:t xml:space="preserve">开标一览表（总报价）</w:t>
      </w:r>
      <w:r/>
    </w:p>
    <w:p>
      <w:pPr>
        <w:pStyle w:val="1311"/>
      </w:pPr>
      <w:r/>
      <w:r/>
    </w:p>
    <w:p>
      <w:pPr>
        <w:pStyle w:val="1311"/>
        <w:jc w:val="left"/>
        <w:rPr>
          <w:b w:val="0"/>
        </w:rPr>
      </w:pPr>
      <w:r>
        <w:rPr>
          <w:rFonts w:hint="eastAsia"/>
          <w:b w:val="0"/>
        </w:rPr>
        <w:t xml:space="preserve">投标人全称（加盖公章）：</w:t>
      </w:r>
      <w:r>
        <w:rPr>
          <w:b w:val="0"/>
        </w:rPr>
      </w:r>
      <w:r/>
    </w:p>
    <w:p>
      <w:pPr>
        <w:pStyle w:val="1311"/>
        <w:jc w:val="left"/>
        <w:rPr>
          <w:b w:val="0"/>
        </w:rPr>
      </w:pPr>
      <w:r>
        <w:rPr>
          <w:rFonts w:hint="eastAsia"/>
          <w:b w:val="0"/>
        </w:rPr>
        <w:t xml:space="preserve">项目编号：</w:t>
      </w:r>
      <w:r>
        <w:rPr>
          <w:b w:val="0"/>
        </w:rPr>
      </w:r>
      <w:r/>
    </w:p>
    <w:p>
      <w:pPr>
        <w:pStyle w:val="1311"/>
        <w:rPr>
          <w:rFonts w:hint="eastAsia"/>
          <w:lang w:val="zh-CN"/>
        </w:rPr>
      </w:pPr>
      <w:r>
        <w:rPr>
          <w:rFonts w:hint="eastAsia"/>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41"/>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41"/>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rPr>
                <w:rFonts w:ascii="宋体" w:hAnsi="宋体"/>
                <w:sz w:val="21"/>
                <w:szCs w:val="21"/>
              </w:rPr>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41"/>
              <w:ind w:left="0"/>
              <w:spacing w:line="36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41"/>
              <w:ind w:left="0"/>
              <w:jc w:val="center"/>
              <w:spacing w:line="360" w:lineRule="auto"/>
              <w:widowControl w:val="off"/>
              <w:rPr>
                <w:rFonts w:ascii="宋体" w:hAnsi="宋体"/>
                <w:sz w:val="21"/>
                <w:szCs w:val="21"/>
              </w:rPr>
            </w:pPr>
            <w:r>
              <w:rPr>
                <w:rFonts w:ascii="宋体" w:hAnsi="宋体"/>
                <w:sz w:val="21"/>
                <w:szCs w:val="21"/>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pStyle w:val="841"/>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rPr>
                <w:rFonts w:ascii="宋体" w:hAnsi="宋体"/>
                <w:sz w:val="21"/>
                <w:szCs w:val="21"/>
              </w:rPr>
            </w:r>
            <w:r/>
          </w:p>
        </w:tc>
      </w:tr>
    </w:tbl>
    <w:p>
      <w:pPr>
        <w:pStyle w:val="841"/>
        <w:ind w:left="0"/>
        <w:jc w:val="center"/>
        <w:spacing w:line="360" w:lineRule="auto"/>
        <w:rPr>
          <w:rFonts w:ascii="宋体" w:hAnsi="宋体"/>
          <w:b/>
          <w:sz w:val="21"/>
          <w:szCs w:val="21"/>
        </w:rPr>
      </w:pPr>
      <w:r>
        <w:rPr>
          <w:rFonts w:ascii="宋体" w:hAnsi="宋体"/>
          <w:b/>
          <w:sz w:val="21"/>
          <w:szCs w:val="21"/>
        </w:rPr>
      </w:r>
      <w:r/>
    </w:p>
    <w:p>
      <w:pPr>
        <w:pStyle w:val="841"/>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pStyle w:val="841"/>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pStyle w:val="841"/>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41"/>
        <w:ind w:left="0"/>
        <w:jc w:val="left"/>
        <w:spacing w:line="360" w:lineRule="auto"/>
        <w:rPr>
          <w:rFonts w:ascii="宋体" w:hAnsi="宋体" w:cs="宋体"/>
          <w:sz w:val="21"/>
          <w:szCs w:val="21"/>
        </w:rPr>
      </w:pPr>
      <w:r>
        <w:rPr>
          <w:rFonts w:ascii="宋体" w:hAnsi="宋体" w:cs="宋体"/>
          <w:sz w:val="21"/>
          <w:szCs w:val="21"/>
        </w:rPr>
      </w:r>
      <w:r/>
    </w:p>
    <w:p>
      <w:pPr>
        <w:pStyle w:val="841"/>
        <w:ind w:left="0" w:right="366"/>
        <w:jc w:val="right"/>
        <w:spacing w:line="360" w:lineRule="auto"/>
        <w:widowControl w:val="off"/>
        <w:rPr>
          <w:rFonts w:hint="eastAsia" w:ascii="宋体" w:hAnsi="宋体" w:cs="宋体"/>
          <w:sz w:val="21"/>
          <w:szCs w:val="21"/>
        </w:rPr>
      </w:pPr>
      <w:r>
        <w:rPr>
          <w:rFonts w:hint="eastAsia" w:ascii="宋体" w:hAnsi="宋体" w:cs="宋体"/>
          <w:sz w:val="21"/>
          <w:szCs w:val="21"/>
        </w:rPr>
      </w:r>
      <w:r/>
    </w:p>
    <w:p>
      <w:pPr>
        <w:pStyle w:val="841"/>
        <w:ind w:left="0"/>
        <w:rPr>
          <w:rFonts w:ascii="宋体" w:hAnsi="宋体" w:cs="宋体"/>
          <w:b/>
          <w:sz w:val="21"/>
          <w:szCs w:val="21"/>
        </w:rPr>
        <w:outlineLvl w:val="0"/>
      </w:pPr>
      <w:r>
        <w:rPr>
          <w:rFonts w:ascii="宋体" w:hAnsi="宋体"/>
          <w:b/>
          <w:sz w:val="21"/>
          <w:szCs w:val="21"/>
        </w:rPr>
        <w:br w:type="page" w:clear="all"/>
      </w:r>
      <w:bookmarkStart w:id="56" w:name="_Toc92892992"/>
      <w:r/>
      <w:bookmarkStart w:id="57" w:name="_Toc103590243"/>
      <w:r>
        <w:rPr>
          <w:rFonts w:ascii="宋体" w:hAnsi="宋体" w:cs="宋体"/>
          <w:b/>
          <w:sz w:val="21"/>
          <w:szCs w:val="21"/>
        </w:rPr>
        <w:t xml:space="preserve">附件4</w:t>
      </w:r>
      <w:r>
        <w:rPr>
          <w:rFonts w:hint="eastAsia" w:ascii="宋体" w:hAnsi="宋体" w:cs="宋体"/>
          <w:b/>
          <w:sz w:val="21"/>
          <w:szCs w:val="21"/>
        </w:rPr>
        <w:t xml:space="preserve">.报价分析表</w:t>
      </w:r>
      <w:bookmarkEnd w:id="56"/>
      <w:r/>
      <w:bookmarkEnd w:id="57"/>
      <w:r>
        <w:rPr>
          <w:rFonts w:ascii="宋体" w:hAnsi="宋体" w:cs="宋体"/>
          <w:b/>
          <w:sz w:val="21"/>
          <w:szCs w:val="21"/>
        </w:rPr>
      </w:r>
      <w:r/>
    </w:p>
    <w:p>
      <w:pPr>
        <w:pStyle w:val="881"/>
        <w:rPr>
          <w:rFonts w:hint="eastAsia"/>
        </w:rPr>
      </w:pPr>
      <w:r>
        <w:rPr>
          <w:rFonts w:hint="eastAsia"/>
        </w:rPr>
      </w:r>
      <w:r/>
    </w:p>
    <w:p>
      <w:pPr>
        <w:pStyle w:val="841"/>
        <w:ind w:left="0"/>
        <w:jc w:val="center"/>
        <w:widowControl w:val="off"/>
        <w:rPr>
          <w:rFonts w:ascii="宋体" w:hAnsi="宋体"/>
          <w:b/>
          <w:sz w:val="21"/>
          <w:szCs w:val="21"/>
        </w:rPr>
      </w:pPr>
      <w:r>
        <w:rPr>
          <w:rFonts w:hint="eastAsia" w:ascii="宋体" w:hAnsi="宋体"/>
          <w:b/>
          <w:sz w:val="21"/>
          <w:szCs w:val="21"/>
        </w:rPr>
        <w:t xml:space="preserve">报价分析表</w:t>
      </w:r>
      <w:r>
        <w:rPr>
          <w:rFonts w:ascii="宋体" w:hAnsi="宋体"/>
          <w:b/>
          <w:sz w:val="21"/>
          <w:szCs w:val="21"/>
        </w:rPr>
      </w:r>
      <w:r/>
    </w:p>
    <w:p>
      <w:pPr>
        <w:pStyle w:val="841"/>
        <w:ind w:left="0"/>
        <w:widowControl w:val="off"/>
        <w:rPr>
          <w:rFonts w:hint="eastAsia" w:ascii="宋体" w:hAnsi="宋体"/>
          <w:sz w:val="21"/>
          <w:szCs w:val="21"/>
        </w:rPr>
      </w:pPr>
      <w:r>
        <w:rPr>
          <w:rFonts w:hint="eastAsia" w:ascii="宋体" w:hAnsi="宋体"/>
          <w:sz w:val="21"/>
          <w:szCs w:val="21"/>
        </w:rPr>
      </w:r>
      <w:r/>
    </w:p>
    <w:tbl>
      <w:tblPr>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1"/>
              <w:ind w:left="0"/>
              <w:jc w:val="center"/>
              <w:spacing w:line="400" w:lineRule="exact"/>
              <w:widowControl w:val="off"/>
              <w:rPr>
                <w:rFonts w:hint="eastAsia" w:ascii="宋体" w:hAnsi="宋体"/>
                <w:sz w:val="21"/>
                <w:szCs w:val="21"/>
              </w:rPr>
            </w:pPr>
            <w:r>
              <w:rPr>
                <w:rFonts w:hint="eastAsia" w:ascii="宋体" w:hAnsi="宋体"/>
                <w:sz w:val="21"/>
                <w:szCs w:val="21"/>
              </w:rPr>
              <w:t xml:space="preserve">费用项目</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41"/>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1"/>
              <w:ind w:left="0"/>
              <w:jc w:val="center"/>
              <w:spacing w:line="400" w:lineRule="exact"/>
              <w:widowControl w:val="off"/>
              <w:rPr>
                <w:rFonts w:hint="eastAsia" w:ascii="宋体" w:hAnsi="宋体"/>
                <w:sz w:val="21"/>
                <w:szCs w:val="21"/>
              </w:rPr>
            </w:pPr>
            <w:r>
              <w:rPr>
                <w:rFonts w:hint="eastAsia" w:ascii="宋体" w:hAnsi="宋体"/>
                <w:sz w:val="21"/>
                <w:szCs w:val="21"/>
              </w:rPr>
              <w:t xml:space="preserve">总价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1"/>
              <w:ind w:left="0"/>
              <w:jc w:val="center"/>
              <w:spacing w:line="400" w:lineRule="exact"/>
              <w:widowControl w:val="off"/>
              <w:rPr>
                <w:rFonts w:ascii="宋体" w:hAnsi="宋体"/>
                <w:sz w:val="21"/>
                <w:szCs w:val="21"/>
              </w:rPr>
            </w:pPr>
            <w:r>
              <w:rPr>
                <w:rFonts w:hint="eastAsia" w:ascii="宋体" w:hAnsi="宋体"/>
                <w:sz w:val="21"/>
                <w:szCs w:val="21"/>
              </w:rPr>
              <w:t xml:space="preserve">备注</w:t>
            </w:r>
            <w:r>
              <w:rPr>
                <w:rFonts w:ascii="宋体" w:hAnsi="宋体"/>
                <w:sz w:val="21"/>
                <w:szCs w:val="21"/>
              </w:rPr>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1"/>
              <w:ind w:left="0"/>
              <w:jc w:val="center"/>
              <w:spacing w:line="400" w:lineRule="exact"/>
              <w:widowControl w:val="off"/>
              <w:rPr>
                <w:rFonts w:ascii="宋体" w:hAnsi="宋体"/>
                <w:sz w:val="21"/>
                <w:szCs w:val="21"/>
              </w:rPr>
            </w:pPr>
            <w:r>
              <w:rPr>
                <w:rFonts w:ascii="宋体" w:hAnsi="宋体"/>
                <w:sz w:val="21"/>
                <w:szCs w:val="21"/>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841"/>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rPr>
                <w:rFonts w:ascii="宋体" w:hAnsi="宋体"/>
                <w:sz w:val="21"/>
                <w:szCs w:val="21"/>
              </w:rPr>
            </w:r>
            <w:r/>
          </w:p>
        </w:tc>
        <w:tc>
          <w:tcPr>
            <w:gridSpan w:val="4"/>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pStyle w:val="841"/>
              <w:ind w:left="0"/>
              <w:spacing w:line="400" w:lineRule="exact"/>
              <w:widowControl w:val="off"/>
              <w:rPr>
                <w:rFonts w:hint="eastAsia"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841"/>
              <w:ind w:left="0"/>
              <w:jc w:val="center"/>
              <w:spacing w:line="400" w:lineRule="exact"/>
              <w:widowControl w:val="off"/>
              <w:rPr>
                <w:rFonts w:hint="eastAsia" w:ascii="宋体" w:hAnsi="宋体"/>
                <w:sz w:val="21"/>
                <w:szCs w:val="21"/>
              </w:rPr>
            </w:pPr>
            <w:r>
              <w:rPr>
                <w:rFonts w:hint="eastAsia" w:ascii="宋体" w:hAnsi="宋体"/>
                <w:sz w:val="21"/>
                <w:szCs w:val="21"/>
              </w:rPr>
              <w:t xml:space="preserve">服务期限</w:t>
            </w:r>
            <w:r/>
          </w:p>
        </w:tc>
        <w:tc>
          <w:tcPr>
            <w:gridSpan w:val="4"/>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pStyle w:val="841"/>
              <w:ind w:left="0"/>
              <w:spacing w:line="400" w:lineRule="exact"/>
              <w:widowControl w:val="off"/>
              <w:rPr>
                <w:rFonts w:hint="eastAsia" w:ascii="宋体" w:hAnsi="宋体"/>
                <w:sz w:val="21"/>
                <w:szCs w:val="21"/>
              </w:rPr>
            </w:pPr>
            <w:r>
              <w:rPr>
                <w:rFonts w:hint="eastAsia" w:ascii="宋体" w:hAnsi="宋体"/>
                <w:sz w:val="21"/>
                <w:szCs w:val="21"/>
              </w:rPr>
            </w:r>
            <w:r/>
          </w:p>
        </w:tc>
      </w:tr>
    </w:tbl>
    <w:p>
      <w:pPr>
        <w:pStyle w:val="841"/>
        <w:ind w:left="0" w:right="-200"/>
        <w:jc w:val="right"/>
        <w:widowControl w:val="off"/>
        <w:rPr>
          <w:rFonts w:ascii="宋体" w:hAnsi="宋体" w:cs="宋体"/>
          <w:sz w:val="21"/>
          <w:szCs w:val="21"/>
        </w:rPr>
      </w:pPr>
      <w:r>
        <w:rPr>
          <w:rFonts w:ascii="宋体" w:hAnsi="宋体" w:cs="宋体"/>
          <w:sz w:val="21"/>
          <w:szCs w:val="21"/>
        </w:rPr>
      </w:r>
      <w:r/>
    </w:p>
    <w:p>
      <w:pPr>
        <w:pStyle w:val="841"/>
        <w:ind w:left="0" w:right="-200"/>
        <w:jc w:val="right"/>
        <w:widowControl w:val="off"/>
        <w:rPr>
          <w:rFonts w:ascii="宋体" w:hAnsi="宋体" w:cs="宋体"/>
          <w:sz w:val="21"/>
          <w:szCs w:val="21"/>
        </w:rPr>
      </w:pPr>
      <w:r>
        <w:rPr>
          <w:rFonts w:ascii="宋体" w:hAnsi="宋体" w:cs="宋体"/>
          <w:sz w:val="21"/>
          <w:szCs w:val="21"/>
        </w:rPr>
      </w:r>
      <w:r/>
    </w:p>
    <w:p>
      <w:pPr>
        <w:pStyle w:val="841"/>
        <w:ind w:left="0" w:right="-200"/>
        <w:jc w:val="right"/>
        <w:widowControl w:val="off"/>
        <w:rPr>
          <w:rFonts w:hint="eastAsia" w:ascii="宋体" w:hAnsi="宋体" w:cs="宋体"/>
          <w:sz w:val="21"/>
          <w:szCs w:val="21"/>
        </w:rPr>
      </w:pPr>
      <w:r>
        <w:rPr>
          <w:rFonts w:hint="eastAsia" w:ascii="宋体" w:hAnsi="宋体" w:cs="宋体"/>
          <w:sz w:val="21"/>
          <w:szCs w:val="21"/>
        </w:rPr>
      </w:r>
      <w:r/>
    </w:p>
    <w:p>
      <w:pPr>
        <w:pStyle w:val="841"/>
        <w:ind w:left="0" w:right="-200"/>
        <w:jc w:val="right"/>
        <w:widowControl w:val="off"/>
        <w:rPr>
          <w:rFonts w:ascii="宋体" w:hAnsi="宋体" w:cs="宋体"/>
          <w:sz w:val="21"/>
          <w:szCs w:val="21"/>
        </w:rPr>
      </w:pPr>
      <w:r>
        <w:rPr>
          <w:rFonts w:ascii="宋体" w:hAnsi="宋体" w:cs="宋体"/>
          <w:sz w:val="21"/>
          <w:szCs w:val="21"/>
        </w:rPr>
      </w:r>
      <w:r/>
    </w:p>
    <w:p>
      <w:pPr>
        <w:pStyle w:val="841"/>
        <w:ind w:left="0" w:right="-200" w:firstLine="546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41"/>
        <w:ind w:left="0" w:firstLine="210"/>
        <w:jc w:val="left"/>
        <w:spacing w:line="360" w:lineRule="auto"/>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41"/>
        <w:ind w:left="0" w:right="300" w:firstLine="546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41"/>
        <w:ind w:left="0"/>
        <w:spacing w:line="360" w:lineRule="auto"/>
        <w:widowControl w:val="off"/>
        <w:rPr>
          <w:rFonts w:ascii="宋体" w:hAnsi="宋体"/>
          <w:sz w:val="21"/>
          <w:szCs w:val="21"/>
        </w:rPr>
      </w:pPr>
      <w:r>
        <w:rPr>
          <w:rFonts w:hint="eastAsia" w:ascii="宋体" w:hAnsi="宋体"/>
          <w:sz w:val="21"/>
          <w:szCs w:val="21"/>
        </w:rPr>
        <w:t xml:space="preserve">注：1.</w:t>
      </w:r>
      <w:r>
        <w:rPr>
          <w:rFonts w:hint="eastAsia" w:ascii="宋体" w:hAnsi="宋体"/>
        </w:rPr>
        <w:t xml:space="preserve">《</w:t>
      </w:r>
      <w:r>
        <w:rPr>
          <w:rFonts w:hint="eastAsia" w:ascii="宋体" w:hAnsi="宋体"/>
          <w:sz w:val="21"/>
          <w:szCs w:val="21"/>
        </w:rPr>
        <w:t xml:space="preserve">报价分析表》包含响应单位各项成本核算和投入的成本明细，合计金额应与《开标一览表》金额一致；否则，以《开标一览表》为准。</w:t>
      </w:r>
      <w:r>
        <w:rPr>
          <w:rFonts w:ascii="宋体" w:hAnsi="宋体"/>
          <w:sz w:val="21"/>
          <w:szCs w:val="21"/>
        </w:rPr>
      </w:r>
      <w:r/>
    </w:p>
    <w:p>
      <w:pPr>
        <w:pStyle w:val="841"/>
        <w:ind w:left="0" w:firstLine="420"/>
        <w:spacing w:line="360" w:lineRule="auto"/>
        <w:widowControl w:val="off"/>
        <w:rPr>
          <w:rFonts w:hint="eastAsia" w:ascii="宋体" w:hAnsi="宋体"/>
          <w:sz w:val="21"/>
          <w:szCs w:val="21"/>
        </w:rPr>
      </w:pPr>
      <w:r>
        <w:rPr>
          <w:rFonts w:ascii="宋体" w:hAnsi="宋体"/>
          <w:bCs/>
          <w:sz w:val="21"/>
          <w:szCs w:val="21"/>
        </w:rPr>
        <w:t xml:space="preserve">2</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pStyle w:val="841"/>
        <w:ind w:left="0"/>
        <w:rPr>
          <w:rFonts w:hint="eastAsia" w:ascii="宋体" w:hAnsi="宋体" w:cs="宋体"/>
          <w:b/>
          <w:sz w:val="21"/>
          <w:szCs w:val="21"/>
        </w:rPr>
        <w:outlineLvl w:val="0"/>
      </w:pPr>
      <w:r>
        <w:rPr>
          <w:rFonts w:ascii="宋体" w:hAnsi="宋体"/>
          <w:b/>
          <w:sz w:val="21"/>
          <w:szCs w:val="21"/>
        </w:rPr>
        <w:br w:type="page" w:clear="all"/>
      </w:r>
      <w:bookmarkStart w:id="58" w:name="_Toc103590244"/>
      <w:r/>
      <w:bookmarkStart w:id="59" w:name="_Toc92893009"/>
      <w:r>
        <w:rPr>
          <w:rFonts w:ascii="宋体" w:hAnsi="宋体" w:cs="宋体"/>
          <w:b/>
          <w:sz w:val="21"/>
          <w:szCs w:val="21"/>
        </w:rPr>
        <w:t xml:space="preserve">附件5.关于资格文件的声明函</w:t>
      </w:r>
      <w:bookmarkEnd w:id="58"/>
      <w:r/>
      <w:bookmarkEnd w:id="59"/>
      <w:r>
        <w:rPr>
          <w:rFonts w:hint="eastAsia" w:ascii="宋体" w:hAnsi="宋体" w:cs="宋体"/>
          <w:b/>
          <w:sz w:val="21"/>
          <w:szCs w:val="21"/>
        </w:rPr>
      </w:r>
      <w:r/>
    </w:p>
    <w:p>
      <w:pPr>
        <w:pStyle w:val="881"/>
        <w:rPr>
          <w:rFonts w:hint="eastAsia"/>
        </w:rPr>
      </w:pPr>
      <w:r>
        <w:rPr>
          <w:rFonts w:hint="eastAsia"/>
        </w:rPr>
      </w:r>
      <w:r/>
    </w:p>
    <w:p>
      <w:pPr>
        <w:pStyle w:val="841"/>
        <w:ind w:left="0" w:firstLine="420"/>
        <w:jc w:val="center"/>
        <w:rPr>
          <w:rFonts w:ascii="宋体" w:hAnsi="宋体"/>
          <w:b/>
          <w:sz w:val="21"/>
          <w:szCs w:val="21"/>
        </w:rPr>
      </w:pPr>
      <w:r>
        <w:rPr>
          <w:rFonts w:ascii="宋体" w:hAnsi="宋体"/>
          <w:b/>
          <w:sz w:val="21"/>
          <w:szCs w:val="21"/>
        </w:rPr>
        <w:t xml:space="preserve">关于资格文件的声明函</w:t>
      </w:r>
      <w:r/>
    </w:p>
    <w:p>
      <w:pPr>
        <w:pStyle w:val="841"/>
        <w:ind w:left="0" w:firstLine="420"/>
        <w:jc w:val="center"/>
        <w:rPr>
          <w:rFonts w:ascii="宋体" w:hAnsi="宋体"/>
          <w:sz w:val="21"/>
          <w:szCs w:val="21"/>
        </w:rPr>
      </w:pPr>
      <w:r>
        <w:rPr>
          <w:rFonts w:ascii="宋体" w:hAnsi="宋体"/>
          <w:sz w:val="21"/>
          <w:szCs w:val="21"/>
        </w:rPr>
      </w:r>
      <w:r/>
    </w:p>
    <w:p>
      <w:pPr>
        <w:pStyle w:val="841"/>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41"/>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单一来源采购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协商</w:t>
      </w:r>
      <w:r>
        <w:rPr>
          <w:rFonts w:ascii="宋体" w:hAnsi="宋体"/>
          <w:sz w:val="21"/>
          <w:szCs w:val="21"/>
        </w:rPr>
        <w:t xml:space="preserve">资格的文件、证明和陈述均是真实的、准确的。若与真实情况不符，本公司愿意承担由此而产生的一切后果。</w:t>
      </w:r>
      <w:r/>
    </w:p>
    <w:p>
      <w:pPr>
        <w:pStyle w:val="869"/>
      </w:pPr>
      <w:r/>
      <w:r/>
    </w:p>
    <w:p>
      <w:pPr>
        <w:pStyle w:val="841"/>
        <w:ind w:left="0"/>
        <w:rPr>
          <w:rFonts w:ascii="宋体" w:hAnsi="宋体"/>
          <w:sz w:val="21"/>
          <w:szCs w:val="21"/>
        </w:rPr>
      </w:pPr>
      <w:r>
        <w:rPr>
          <w:rFonts w:ascii="宋体" w:hAnsi="宋体"/>
          <w:sz w:val="21"/>
          <w:szCs w:val="21"/>
        </w:rPr>
      </w:r>
      <w:r/>
    </w:p>
    <w:p>
      <w:pPr>
        <w:pStyle w:val="881"/>
      </w:p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69"/>
        <w:rPr>
          <w:rFonts w:hint="eastAsia"/>
        </w:rPr>
      </w:pPr>
      <w:r>
        <w:rPr>
          <w:rFonts w:hint="eastAsia"/>
        </w:rPr>
      </w:r>
      <w:r/>
    </w:p>
    <w:p>
      <w:pPr>
        <w:pStyle w:val="869"/>
        <w:ind w:firstLine="422"/>
        <w:rPr>
          <w:b/>
          <w:szCs w:val="21"/>
        </w:rPr>
      </w:pPr>
      <w:r/>
      <w:bookmarkStart w:id="60" w:name="_Toc21574"/>
      <w:r/>
      <w:bookmarkStart w:id="61" w:name="_Toc19621"/>
      <w:r/>
      <w:bookmarkStart w:id="62" w:name="_Toc92893011"/>
      <w:r/>
      <w:bookmarkStart w:id="63" w:name="_Toc103590246"/>
      <w:r>
        <w:rPr>
          <w:b/>
          <w:szCs w:val="21"/>
        </w:rPr>
      </w:r>
      <w:r/>
    </w:p>
    <w:p>
      <w:pPr>
        <w:pStyle w:val="881"/>
      </w:pPr>
      <w:r/>
      <w:r/>
    </w:p>
    <w:p>
      <w:pPr>
        <w:pStyle w:val="869"/>
      </w:pPr>
      <w:r/>
      <w:r/>
    </w:p>
    <w:p>
      <w:pPr>
        <w:pStyle w:val="841"/>
        <w:rPr>
          <w:rFonts w:ascii="宋体" w:hAnsi="宋体"/>
        </w:rPr>
      </w:pPr>
      <w:r>
        <w:rPr>
          <w:rFonts w:ascii="宋体" w:hAnsi="宋体"/>
        </w:rPr>
      </w:r>
      <w:r/>
    </w:p>
    <w:p>
      <w:pPr>
        <w:pStyle w:val="881"/>
      </w:pPr>
      <w:r/>
      <w:r/>
    </w:p>
    <w:p>
      <w:pPr>
        <w:pStyle w:val="869"/>
      </w:pPr>
      <w:r/>
      <w:r/>
    </w:p>
    <w:p>
      <w:pPr>
        <w:pStyle w:val="841"/>
        <w:rPr>
          <w:rFonts w:ascii="宋体" w:hAnsi="宋体"/>
        </w:rPr>
      </w:pPr>
      <w:r>
        <w:rPr>
          <w:rFonts w:ascii="宋体" w:hAnsi="宋体"/>
        </w:r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pPr>
      <w:r/>
      <w:r/>
    </w:p>
    <w:p>
      <w:pPr>
        <w:pStyle w:val="869"/>
        <w:rPr>
          <w:rFonts w:hint="eastAsia"/>
        </w:rPr>
      </w:pPr>
      <w:r>
        <w:rPr>
          <w:rFonts w:hint="eastAsia"/>
        </w:rPr>
      </w:r>
      <w:r/>
    </w:p>
    <w:p>
      <w:pPr>
        <w:pStyle w:val="841"/>
        <w:ind w:left="0"/>
        <w:rPr>
          <w:rFonts w:ascii="宋体" w:hAnsi="宋体"/>
          <w:b/>
          <w:sz w:val="21"/>
          <w:szCs w:val="21"/>
        </w:rPr>
        <w:outlineLvl w:val="0"/>
      </w:pPr>
      <w:r>
        <w:rPr>
          <w:rFonts w:ascii="宋体" w:hAnsi="宋体" w:cs="宋体"/>
          <w:b/>
          <w:sz w:val="21"/>
          <w:szCs w:val="21"/>
        </w:rPr>
        <w:t xml:space="preserve">附件6.中小企业声明函</w:t>
      </w:r>
      <w:bookmarkEnd w:id="60"/>
      <w:r/>
      <w:bookmarkEnd w:id="61"/>
      <w:r/>
      <w:bookmarkEnd w:id="62"/>
      <w:r/>
      <w:bookmarkEnd w:id="63"/>
      <w:r>
        <w:rPr>
          <w:rFonts w:ascii="宋体" w:hAnsi="宋体"/>
          <w:b/>
          <w:sz w:val="21"/>
          <w:szCs w:val="21"/>
        </w:rPr>
      </w:r>
      <w:r/>
    </w:p>
    <w:p>
      <w:pPr>
        <w:pStyle w:val="841"/>
        <w:ind w:left="0" w:firstLine="4216"/>
        <w:jc w:val="left"/>
        <w:spacing w:line="480" w:lineRule="exact"/>
        <w:rPr>
          <w:rFonts w:ascii="宋体" w:hAnsi="宋体"/>
          <w:b/>
          <w:sz w:val="21"/>
          <w:szCs w:val="21"/>
        </w:rPr>
      </w:pPr>
      <w:r>
        <w:rPr>
          <w:rFonts w:ascii="宋体" w:hAnsi="宋体"/>
          <w:b/>
          <w:sz w:val="21"/>
          <w:szCs w:val="21"/>
        </w:rPr>
      </w:r>
      <w:r/>
    </w:p>
    <w:p>
      <w:pPr>
        <w:pStyle w:val="841"/>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rPr>
          <w:rFonts w:ascii="宋体" w:hAnsi="宋体"/>
          <w:b/>
          <w:sz w:val="21"/>
          <w:szCs w:val="21"/>
        </w:rPr>
      </w:r>
      <w:r/>
    </w:p>
    <w:p>
      <w:pPr>
        <w:pStyle w:val="881"/>
        <w:rPr>
          <w:rFonts w:hint="eastAsia"/>
        </w:rPr>
      </w:pPr>
      <w:r>
        <w:rPr>
          <w:rFonts w:hint="eastAsia"/>
        </w:rPr>
      </w:r>
      <w:r/>
    </w:p>
    <w:p>
      <w:pPr>
        <w:pStyle w:val="841"/>
        <w:ind w:left="0" w:firstLine="42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r>
      <w:r/>
    </w:p>
    <w:p>
      <w:pPr>
        <w:pStyle w:val="841"/>
        <w:ind w:left="0" w:firstLine="420"/>
        <w:jc w:val="left"/>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苏州职业技术大学</w:t>
      </w:r>
      <w:r>
        <w:rPr>
          <w:rFonts w:hint="eastAsia" w:ascii="宋体" w:hAnsi="宋体"/>
          <w:sz w:val="21"/>
          <w:szCs w:val="21"/>
        </w:rPr>
        <w:t xml:space="preserve">的</w:t>
      </w:r>
      <w:r>
        <w:rPr>
          <w:rFonts w:hint="eastAsia" w:ascii="宋体" w:hAnsi="宋体"/>
          <w:b/>
          <w:sz w:val="21"/>
          <w:szCs w:val="21"/>
          <w:u w:val="single"/>
        </w:rPr>
        <w:t xml:space="preserve">教育网宽带及接入服务（2026年）</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rPr>
          <w:rFonts w:ascii="宋体" w:hAnsi="宋体"/>
          <w:sz w:val="21"/>
          <w:szCs w:val="21"/>
          <w:u w:val="single"/>
        </w:rPr>
      </w:r>
      <w:r/>
    </w:p>
    <w:p>
      <w:pPr>
        <w:pStyle w:val="841"/>
        <w:ind w:left="0" w:firstLine="420"/>
        <w:jc w:val="left"/>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教育网宽带及接入服务（2026年）</w:t>
      </w:r>
      <w:r>
        <w:rPr>
          <w:rFonts w:hint="eastAsia" w:ascii="宋体" w:hAnsi="宋体"/>
          <w:sz w:val="21"/>
          <w:szCs w:val="21"/>
        </w:rPr>
        <w:t xml:space="preserve">，属于</w:t>
      </w:r>
      <w:r>
        <w:rPr>
          <w:rFonts w:hint="eastAsia" w:ascii="宋体" w:hAnsi="宋体"/>
          <w:b/>
          <w:sz w:val="21"/>
          <w:szCs w:val="21"/>
          <w:u w:val="single"/>
        </w:rPr>
        <w:t xml:space="preserve">信息传输</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Fonts w:ascii="宋体" w:hAnsi="宋体"/>
          <w:sz w:val="21"/>
          <w:szCs w:val="21"/>
          <w:vertAlign w:val="superscript"/>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841"/>
        <w:ind w:left="0" w:firstLine="420"/>
        <w:jc w:val="left"/>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ascii="宋体" w:hAnsi="宋体" w:cs="宋体"/>
          <w:sz w:val="21"/>
          <w:szCs w:val="21"/>
          <w:u w:val="single"/>
          <w:vertAlign w:val="superscript"/>
          <w:lang w:val="zh-CN"/>
        </w:rPr>
        <w:footnoteReference w:id="3"/>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w:t>
      </w:r>
      <w:r>
        <w:rPr>
          <w:rFonts w:hint="eastAsia" w:ascii="宋体" w:hAnsi="宋体"/>
          <w:sz w:val="21"/>
          <w:szCs w:val="21"/>
          <w:u w:val="single"/>
        </w:rPr>
        <w:t xml:space="preserve">企业、微型企业）</w:t>
      </w:r>
      <w:r>
        <w:rPr>
          <w:rFonts w:hint="eastAsia" w:ascii="宋体" w:hAnsi="宋体"/>
          <w:sz w:val="21"/>
          <w:szCs w:val="21"/>
        </w:rPr>
        <w:t xml:space="preserve">；</w:t>
      </w:r>
      <w:r>
        <w:rPr>
          <w:rFonts w:ascii="宋体" w:hAnsi="宋体"/>
          <w:sz w:val="21"/>
          <w:szCs w:val="21"/>
        </w:rPr>
      </w:r>
      <w:r/>
    </w:p>
    <w:p>
      <w:pPr>
        <w:pStyle w:val="841"/>
        <w:ind w:left="0" w:firstLine="420"/>
        <w:jc w:val="left"/>
        <w:spacing w:line="480" w:lineRule="exact"/>
        <w:rPr>
          <w:rFonts w:ascii="宋体" w:hAnsi="宋体"/>
          <w:sz w:val="21"/>
          <w:szCs w:val="21"/>
        </w:rPr>
      </w:pPr>
      <w:r>
        <w:rPr>
          <w:rFonts w:hint="eastAsia" w:ascii="宋体" w:hAnsi="宋体"/>
          <w:sz w:val="21"/>
          <w:szCs w:val="21"/>
        </w:rPr>
        <w:t xml:space="preserve">……</w:t>
      </w:r>
      <w:r>
        <w:rPr>
          <w:rFonts w:ascii="宋体" w:hAnsi="宋体"/>
          <w:sz w:val="21"/>
          <w:szCs w:val="21"/>
        </w:rPr>
      </w:r>
      <w:r/>
    </w:p>
    <w:p>
      <w:pPr>
        <w:pStyle w:val="841"/>
        <w:ind w:left="0" w:firstLine="420"/>
        <w:jc w:val="left"/>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rPr>
          <w:rFonts w:ascii="宋体" w:hAnsi="宋体"/>
          <w:sz w:val="21"/>
          <w:szCs w:val="21"/>
        </w:rPr>
      </w:r>
      <w:r/>
    </w:p>
    <w:p>
      <w:pPr>
        <w:pStyle w:val="841"/>
        <w:ind w:left="0" w:firstLine="420"/>
        <w:jc w:val="left"/>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pStyle w:val="841"/>
        <w:ind w:left="0" w:firstLine="420"/>
        <w:jc w:val="left"/>
        <w:spacing w:line="480" w:lineRule="exact"/>
        <w:rPr>
          <w:rFonts w:ascii="宋体" w:hAnsi="宋体"/>
          <w:sz w:val="21"/>
          <w:szCs w:val="21"/>
        </w:rPr>
      </w:pPr>
      <w:r>
        <w:rPr>
          <w:rFonts w:ascii="宋体" w:hAnsi="宋体"/>
          <w:sz w:val="21"/>
          <w:szCs w:val="21"/>
        </w:rPr>
      </w:r>
      <w:r/>
    </w:p>
    <w:p>
      <w:pPr>
        <w:pStyle w:val="841"/>
        <w:ind w:left="0" w:firstLine="5811"/>
        <w:jc w:val="left"/>
        <w:spacing w:line="360" w:lineRule="auto"/>
        <w:rPr>
          <w:rFonts w:ascii="宋体" w:hAnsi="宋体"/>
          <w:sz w:val="21"/>
          <w:szCs w:val="21"/>
        </w:rPr>
      </w:pPr>
      <w:r>
        <w:rPr>
          <w:rFonts w:ascii="宋体" w:hAnsi="宋体"/>
          <w:sz w:val="21"/>
          <w:szCs w:val="21"/>
        </w:rPr>
        <w:t xml:space="preserve">供应商名称：         （盖章）</w:t>
      </w:r>
      <w:r/>
    </w:p>
    <w:p>
      <w:pPr>
        <w:pStyle w:val="841"/>
        <w:ind w:left="0" w:firstLine="5811"/>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41"/>
        <w:ind w:left="0"/>
        <w:spacing w:line="280" w:lineRule="exact"/>
        <w:rPr>
          <w:rFonts w:hint="eastAsia" w:ascii="宋体" w:hAnsi="宋体"/>
          <w:b/>
        </w:rPr>
      </w:pPr>
      <w:r>
        <w:rPr>
          <w:rFonts w:ascii="宋体" w:hAnsi="宋体" w:cs="宋体"/>
          <w:sz w:val="21"/>
          <w:szCs w:val="21"/>
          <w:lang w:val="zh-CN"/>
        </w:rPr>
        <w:br w:type="page" w:clear="all"/>
      </w:r>
      <w:bookmarkStart w:id="64" w:name="_Toc92893012"/>
      <w:r>
        <w:rPr>
          <w:rFonts w:hint="eastAsia" w:ascii="宋体" w:hAnsi="宋体"/>
          <w:b/>
        </w:rPr>
        <w:t xml:space="preserve">附：中小企业划型标准规定</w:t>
      </w:r>
      <w:r/>
    </w:p>
    <w:p>
      <w:pPr>
        <w:pStyle w:val="841"/>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rPr>
          <w:rFonts w:ascii="宋体" w:hAnsi="宋体"/>
        </w:rPr>
      </w:r>
      <w:r/>
    </w:p>
    <w:p>
      <w:pPr>
        <w:pStyle w:val="841"/>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rPr>
      </w:r>
      <w:r/>
    </w:p>
    <w:p>
      <w:pPr>
        <w:pStyle w:val="841"/>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bookmarkStart w:id="65" w:name="_Toc103590247"/>
      <w:r>
        <w:rPr>
          <w:rFonts w:ascii="宋体" w:hAnsi="宋体"/>
        </w:rPr>
      </w:r>
      <w:r/>
    </w:p>
    <w:p>
      <w:pPr>
        <w:pStyle w:val="869"/>
        <w:rPr>
          <w:rFonts w:hint="eastAsia"/>
        </w:rPr>
      </w:pPr>
      <w:r>
        <w:rPr>
          <w:rFonts w:hint="eastAsia"/>
        </w:rPr>
      </w:r>
      <w:r/>
    </w:p>
    <w:p>
      <w:pPr>
        <w:pStyle w:val="841"/>
        <w:ind w:left="0"/>
        <w:jc w:val="center"/>
        <w:spacing w:line="360" w:lineRule="auto"/>
        <w:rPr>
          <w:rFonts w:ascii="宋体" w:hAnsi="宋体"/>
          <w:b/>
          <w:bCs/>
          <w:sz w:val="21"/>
          <w:szCs w:val="21"/>
        </w:rPr>
      </w:pPr>
      <w:r>
        <w:rPr>
          <w:rFonts w:ascii="宋体" w:hAnsi="宋体"/>
          <w:b/>
          <w:bCs/>
          <w:sz w:val="21"/>
          <w:szCs w:val="21"/>
        </w:rPr>
      </w:r>
      <w:r/>
    </w:p>
    <w:p>
      <w:pPr>
        <w:pStyle w:val="841"/>
        <w:ind w:left="0"/>
        <w:rPr>
          <w:rFonts w:ascii="宋体" w:hAnsi="宋体" w:cs="宋体"/>
          <w:b/>
          <w:sz w:val="21"/>
          <w:szCs w:val="21"/>
        </w:rPr>
        <w:outlineLvl w:val="0"/>
      </w:pPr>
      <w:r>
        <w:rPr>
          <w:rFonts w:hint="eastAsia" w:ascii="宋体" w:hAnsi="宋体" w:cs="宋体"/>
          <w:b/>
          <w:sz w:val="21"/>
          <w:szCs w:val="21"/>
        </w:rPr>
        <w:t xml:space="preserve">附件</w:t>
      </w:r>
      <w:r>
        <w:rPr>
          <w:rFonts w:ascii="宋体" w:hAnsi="宋体" w:cs="宋体"/>
          <w:b/>
          <w:sz w:val="21"/>
          <w:szCs w:val="21"/>
        </w:rPr>
        <w:t xml:space="preserve">7.</w:t>
      </w:r>
      <w:r>
        <w:rPr>
          <w:rFonts w:hint="eastAsia" w:ascii="宋体" w:hAnsi="宋体" w:cs="宋体"/>
          <w:b/>
          <w:sz w:val="21"/>
          <w:szCs w:val="21"/>
        </w:rPr>
        <w:t xml:space="preserve">残疾人福利性单位声明函</w:t>
      </w:r>
      <w:bookmarkEnd w:id="64"/>
      <w:r/>
      <w:bookmarkEnd w:id="65"/>
      <w:r>
        <w:rPr>
          <w:rFonts w:ascii="宋体" w:hAnsi="宋体" w:cs="宋体"/>
          <w:b/>
          <w:sz w:val="21"/>
          <w:szCs w:val="21"/>
        </w:rPr>
      </w:r>
      <w:r/>
    </w:p>
    <w:p>
      <w:pPr>
        <w:pStyle w:val="1118"/>
        <w:ind w:left="0" w:firstLine="420"/>
        <w:rPr>
          <w:rFonts w:ascii="宋体" w:hAnsi="宋体"/>
          <w:sz w:val="21"/>
          <w:szCs w:val="21"/>
        </w:rPr>
      </w:pPr>
      <w:r>
        <w:rPr>
          <w:rFonts w:ascii="宋体" w:hAnsi="宋体"/>
          <w:sz w:val="21"/>
          <w:szCs w:val="21"/>
        </w:rPr>
      </w:r>
      <w:r/>
    </w:p>
    <w:p>
      <w:pPr>
        <w:pStyle w:val="841"/>
        <w:ind w:left="0"/>
        <w:jc w:val="center"/>
        <w:spacing w:line="360" w:lineRule="auto"/>
        <w:rPr>
          <w:rFonts w:ascii="宋体" w:hAnsi="宋体"/>
          <w:b/>
          <w:bCs/>
          <w:sz w:val="21"/>
          <w:szCs w:val="21"/>
        </w:rPr>
      </w:pPr>
      <w:r>
        <w:rPr>
          <w:rFonts w:ascii="宋体" w:hAnsi="宋体"/>
          <w:b/>
          <w:bCs/>
          <w:sz w:val="21"/>
          <w:szCs w:val="21"/>
        </w:rPr>
      </w:r>
      <w:r/>
    </w:p>
    <w:p>
      <w:pPr>
        <w:pStyle w:val="841"/>
        <w:ind w:left="0"/>
        <w:jc w:val="center"/>
        <w:spacing w:line="360" w:lineRule="auto"/>
        <w:rPr>
          <w:rFonts w:ascii="宋体" w:hAnsi="宋体"/>
          <w:b/>
          <w:bCs/>
          <w:sz w:val="21"/>
          <w:szCs w:val="21"/>
        </w:rPr>
      </w:pPr>
      <w:r>
        <w:rPr>
          <w:rFonts w:hint="eastAsia" w:ascii="宋体" w:hAnsi="宋体"/>
          <w:b/>
          <w:bCs/>
          <w:sz w:val="21"/>
          <w:szCs w:val="21"/>
        </w:rPr>
        <w:t xml:space="preserve">残疾人福利性单位声明函</w:t>
      </w:r>
      <w:r>
        <w:rPr>
          <w:rFonts w:ascii="宋体" w:hAnsi="宋体"/>
          <w:b/>
          <w:bCs/>
          <w:sz w:val="21"/>
          <w:szCs w:val="21"/>
        </w:rPr>
      </w:r>
      <w:r/>
    </w:p>
    <w:p>
      <w:pPr>
        <w:pStyle w:val="841"/>
        <w:ind w:left="0" w:firstLine="420"/>
        <w:spacing w:line="360" w:lineRule="auto"/>
        <w:rPr>
          <w:rFonts w:ascii="宋体" w:hAnsi="宋体"/>
          <w:sz w:val="21"/>
          <w:szCs w:val="21"/>
          <w:lang w:val="zh-CN"/>
        </w:rPr>
      </w:pPr>
      <w:r/>
      <w:bookmarkStart w:id="66" w:name="_Toc15378"/>
      <w:r/>
      <w:bookmarkStart w:id="67" w:name="_Toc3869"/>
      <w:r/>
      <w:bookmarkStart w:id="68" w:name="_Toc32206"/>
      <w:r>
        <w:rPr>
          <w:rFonts w:ascii="宋体" w:hAnsi="宋体"/>
          <w:sz w:val="21"/>
          <w:szCs w:val="21"/>
          <w:lang w:val="zh-CN"/>
        </w:rPr>
        <w:t xml:space="preserve">_</w:t>
      </w:r>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6"/>
      <w:r/>
      <w:bookmarkEnd w:id="67"/>
      <w:r/>
      <w:bookmarkEnd w:id="68"/>
      <w:r>
        <w:rPr>
          <w:rFonts w:ascii="宋体" w:hAnsi="宋体"/>
          <w:sz w:val="21"/>
          <w:szCs w:val="21"/>
          <w:lang w:val="zh-CN"/>
        </w:rPr>
      </w:r>
      <w:r/>
    </w:p>
    <w:p>
      <w:pPr>
        <w:pStyle w:val="841"/>
        <w:ind w:left="0" w:firstLine="424"/>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rPr>
          <w:rFonts w:ascii="宋体" w:hAnsi="宋体"/>
          <w:sz w:val="21"/>
          <w:szCs w:val="21"/>
        </w:rPr>
      </w:r>
      <w:r/>
    </w:p>
    <w:p>
      <w:pPr>
        <w:pStyle w:val="841"/>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rPr>
          <w:rFonts w:ascii="宋体" w:hAnsi="宋体"/>
          <w:sz w:val="21"/>
          <w:szCs w:val="21"/>
        </w:rPr>
      </w:r>
      <w:r/>
    </w:p>
    <w:p>
      <w:pPr>
        <w:pStyle w:val="1149"/>
        <w:ind w:left="0"/>
        <w:spacing w:line="360" w:lineRule="auto"/>
        <w:rPr>
          <w:rFonts w:hAnsi="宋体"/>
          <w:sz w:val="21"/>
          <w:szCs w:val="21"/>
        </w:rPr>
      </w:pPr>
      <w:r>
        <w:rPr>
          <w:rFonts w:hAnsi="宋体"/>
          <w:sz w:val="21"/>
          <w:szCs w:val="21"/>
        </w:rPr>
      </w:r>
      <w:r/>
    </w:p>
    <w:p>
      <w:pPr>
        <w:pStyle w:val="841"/>
        <w:ind w:left="0"/>
        <w:spacing w:line="360" w:lineRule="auto"/>
        <w:rPr>
          <w:rFonts w:ascii="宋体" w:hAnsi="宋体"/>
          <w:b/>
          <w:sz w:val="21"/>
          <w:szCs w:val="21"/>
        </w:rPr>
      </w:pPr>
      <w:r>
        <w:rPr>
          <w:rFonts w:ascii="宋体" w:hAnsi="宋体"/>
          <w:b/>
          <w:sz w:val="21"/>
          <w:szCs w:val="21"/>
        </w:rPr>
      </w:r>
      <w:r/>
    </w:p>
    <w:p>
      <w:pPr>
        <w:pStyle w:val="841"/>
        <w:ind w:left="0"/>
        <w:spacing w:line="360" w:lineRule="auto"/>
        <w:rPr>
          <w:rFonts w:ascii="宋体" w:hAnsi="宋体"/>
          <w:b/>
          <w:sz w:val="21"/>
          <w:szCs w:val="21"/>
        </w:rPr>
      </w:pPr>
      <w:r>
        <w:rPr>
          <w:rFonts w:ascii="宋体" w:hAnsi="宋体"/>
          <w:b/>
          <w:sz w:val="21"/>
          <w:szCs w:val="21"/>
        </w:rPr>
      </w:r>
      <w:r/>
    </w:p>
    <w:p>
      <w:pPr>
        <w:pStyle w:val="841"/>
        <w:ind w:left="0"/>
        <w:spacing w:line="360" w:lineRule="auto"/>
        <w:rPr>
          <w:rFonts w:ascii="宋体" w:hAnsi="宋体"/>
          <w:b/>
          <w:sz w:val="21"/>
          <w:szCs w:val="21"/>
        </w:rPr>
      </w:pPr>
      <w:r>
        <w:rPr>
          <w:rFonts w:ascii="宋体" w:hAnsi="宋体"/>
          <w:b/>
          <w:sz w:val="21"/>
          <w:szCs w:val="21"/>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926"/>
        <w:ind w:left="0" w:firstLine="0"/>
        <w:spacing w:after="0"/>
        <w:rPr>
          <w:rFonts w:ascii="宋体" w:hAnsi="宋体"/>
          <w:b/>
          <w:lang w:val="zh-CN"/>
        </w:rPr>
      </w:pPr>
      <w:r>
        <w:rPr>
          <w:rFonts w:ascii="宋体" w:hAnsi="宋体"/>
          <w:b/>
          <w:lang w:val="zh-CN"/>
        </w:rPr>
      </w:r>
      <w:r/>
    </w:p>
    <w:p>
      <w:pPr>
        <w:pStyle w:val="926"/>
        <w:ind w:left="0" w:firstLine="0"/>
        <w:spacing w:after="0"/>
        <w:rPr>
          <w:rFonts w:ascii="宋体" w:hAnsi="宋体"/>
          <w:b/>
          <w:lang w:val="zh-CN"/>
        </w:rPr>
      </w:pPr>
      <w:r>
        <w:rPr>
          <w:rFonts w:ascii="宋体" w:hAnsi="宋体"/>
          <w:b/>
          <w:lang w:val="zh-CN"/>
        </w:rPr>
      </w:r>
      <w:r/>
    </w:p>
    <w:p>
      <w:pPr>
        <w:pStyle w:val="926"/>
        <w:ind w:left="0" w:firstLine="0"/>
        <w:spacing w:after="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rPr>
          <w:rFonts w:ascii="宋体" w:hAnsi="宋体" w:cs="Arial"/>
          <w:b/>
          <w:shd w:val="clear" w:color="auto" w:fill="ffffff"/>
        </w:rPr>
      </w:r>
      <w:r/>
    </w:p>
    <w:p>
      <w:pPr>
        <w:pStyle w:val="926"/>
        <w:ind w:left="0" w:firstLine="400"/>
        <w:spacing w:after="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rPr>
          <w:rFonts w:ascii="宋体" w:hAnsi="宋体" w:cs="Arial"/>
          <w:shd w:val="clear" w:color="auto" w:fill="ffffff"/>
        </w:rPr>
      </w:r>
      <w:r/>
    </w:p>
    <w:p>
      <w:pPr>
        <w:pStyle w:val="926"/>
        <w:ind w:left="0" w:firstLine="40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rPr>
          <w:rFonts w:ascii="宋体" w:hAnsi="宋体"/>
          <w:lang w:val="zh-CN"/>
        </w:rPr>
      </w:r>
      <w:r/>
    </w:p>
    <w:p>
      <w:pPr>
        <w:pStyle w:val="926"/>
        <w:ind w:left="0" w:firstLine="40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rPr>
          <w:rFonts w:ascii="宋体" w:hAnsi="宋体"/>
          <w:lang w:val="zh-CN"/>
        </w:rPr>
      </w:r>
      <w:r/>
    </w:p>
    <w:p>
      <w:pPr>
        <w:pStyle w:val="926"/>
        <w:ind w:left="0" w:firstLine="40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rPr>
          <w:rFonts w:ascii="宋体" w:hAnsi="宋体"/>
          <w:lang w:val="zh-CN"/>
        </w:rPr>
      </w:r>
      <w:r/>
    </w:p>
    <w:p>
      <w:pPr>
        <w:pStyle w:val="926"/>
        <w:ind w:left="0" w:firstLine="40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lang w:val="zh-CN"/>
        </w:rPr>
      </w:r>
      <w:r/>
    </w:p>
    <w:p>
      <w:pPr>
        <w:pStyle w:val="926"/>
        <w:ind w:left="0" w:firstLine="40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lang w:val="zh-CN"/>
        </w:rPr>
      </w:r>
      <w:r/>
    </w:p>
    <w:p>
      <w:pPr>
        <w:pStyle w:val="926"/>
        <w:ind w:left="0" w:firstLine="40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rPr>
          <w:rFonts w:ascii="宋体" w:hAnsi="宋体"/>
          <w:b/>
          <w:lang w:val="zh-CN"/>
        </w:rPr>
      </w:r>
      <w:r/>
    </w:p>
    <w:p>
      <w:pPr>
        <w:pStyle w:val="926"/>
        <w:ind w:left="0" w:firstLine="40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rPr>
          <w:rFonts w:ascii="宋体" w:hAnsi="宋体"/>
          <w:b/>
          <w:lang w:val="zh-CN"/>
        </w:rPr>
      </w:r>
      <w:r/>
    </w:p>
    <w:p>
      <w:pPr>
        <w:pStyle w:val="841"/>
        <w:ind w:left="0"/>
        <w:rPr>
          <w:rFonts w:ascii="宋体" w:hAnsi="宋体"/>
          <w:b/>
          <w:sz w:val="21"/>
          <w:szCs w:val="21"/>
        </w:rPr>
        <w:outlineLvl w:val="0"/>
      </w:pPr>
      <w:r>
        <w:rPr>
          <w:rFonts w:ascii="宋体" w:hAnsi="宋体"/>
          <w:sz w:val="21"/>
          <w:szCs w:val="21"/>
        </w:rPr>
        <w:br w:type="page" w:clear="all"/>
      </w:r>
      <w:bookmarkStart w:id="69" w:name="_Toc92893013"/>
      <w:r/>
      <w:bookmarkStart w:id="70" w:name="_Toc103590248"/>
      <w:r>
        <w:rPr>
          <w:rFonts w:ascii="宋体" w:hAnsi="宋体" w:cs="宋体"/>
          <w:b/>
          <w:sz w:val="21"/>
          <w:szCs w:val="21"/>
        </w:rPr>
        <w:t xml:space="preserve">附件8.服务要求偏离表</w:t>
      </w:r>
      <w:bookmarkEnd w:id="69"/>
      <w:r/>
      <w:bookmarkEnd w:id="70"/>
      <w:r>
        <w:rPr>
          <w:rFonts w:ascii="宋体" w:hAnsi="宋体"/>
          <w:b/>
          <w:sz w:val="21"/>
          <w:szCs w:val="21"/>
        </w:rPr>
      </w:r>
      <w:r/>
    </w:p>
    <w:p>
      <w:pPr>
        <w:pStyle w:val="841"/>
        <w:ind w:left="0"/>
        <w:jc w:val="left"/>
        <w:rPr>
          <w:rFonts w:ascii="宋体" w:hAnsi="宋体"/>
          <w:b/>
          <w:sz w:val="21"/>
          <w:szCs w:val="21"/>
        </w:rPr>
      </w:pPr>
      <w:r>
        <w:rPr>
          <w:rFonts w:ascii="宋体" w:hAnsi="宋体"/>
          <w:b/>
          <w:sz w:val="21"/>
          <w:szCs w:val="21"/>
        </w:rPr>
      </w:r>
      <w:r/>
    </w:p>
    <w:p>
      <w:pPr>
        <w:pStyle w:val="841"/>
        <w:ind w:left="0"/>
        <w:jc w:val="center"/>
        <w:spacing w:line="360" w:lineRule="auto"/>
        <w:rPr>
          <w:rFonts w:ascii="宋体" w:hAnsi="宋体"/>
          <w:b/>
          <w:sz w:val="21"/>
          <w:szCs w:val="21"/>
        </w:rPr>
      </w:pPr>
      <w:r>
        <w:rPr>
          <w:rFonts w:ascii="宋体" w:hAnsi="宋体"/>
          <w:b/>
          <w:sz w:val="21"/>
          <w:szCs w:val="21"/>
        </w:rPr>
        <w:t xml:space="preserve">服务要求偏离表</w:t>
      </w:r>
      <w:r>
        <w:rPr>
          <w:rFonts w:hint="eastAsia" w:ascii="宋体" w:hAnsi="宋体"/>
          <w:b/>
          <w:sz w:val="21"/>
          <w:szCs w:val="21"/>
        </w:rPr>
        <w:t xml:space="preserve">（技术、商务）</w:t>
      </w:r>
      <w:r>
        <w:rPr>
          <w:rFonts w:ascii="宋体" w:hAnsi="宋体"/>
          <w:b/>
          <w:sz w:val="21"/>
          <w:szCs w:val="21"/>
        </w:rPr>
      </w:r>
      <w:r/>
    </w:p>
    <w:p>
      <w:pPr>
        <w:pStyle w:val="841"/>
        <w:ind w:left="0" w:firstLine="420"/>
        <w:jc w:val="left"/>
        <w:spacing w:line="380" w:lineRule="exact"/>
        <w:rPr>
          <w:rFonts w:ascii="宋体" w:hAnsi="宋体"/>
          <w:sz w:val="21"/>
          <w:szCs w:val="21"/>
        </w:rPr>
      </w:pPr>
      <w:r>
        <w:rPr>
          <w:rFonts w:ascii="宋体" w:hAnsi="宋体"/>
          <w:sz w:val="21"/>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tblGrid>
      <w:tr>
        <w:trP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41"/>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pStyle w:val="841"/>
              <w:ind w:left="0"/>
              <w:jc w:val="center"/>
              <w:spacing w:line="360" w:lineRule="auto"/>
              <w:rPr>
                <w:rFonts w:ascii="宋体" w:hAnsi="宋体"/>
                <w:sz w:val="21"/>
                <w:szCs w:val="21"/>
              </w:rPr>
            </w:pPr>
            <w:r>
              <w:rPr>
                <w:rFonts w:ascii="宋体" w:hAnsi="宋体"/>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pStyle w:val="841"/>
              <w:ind w:left="0"/>
              <w:jc w:val="center"/>
              <w:spacing w:line="360" w:lineRule="auto"/>
              <w:rPr>
                <w:rFonts w:ascii="宋体" w:hAnsi="宋体"/>
                <w:sz w:val="21"/>
                <w:szCs w:val="21"/>
              </w:rPr>
            </w:pPr>
            <w:r>
              <w:rPr>
                <w:rFonts w:ascii="宋体" w:hAnsi="宋体"/>
                <w:sz w:val="21"/>
                <w:szCs w:val="21"/>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pStyle w:val="841"/>
              <w:ind w:left="0"/>
              <w:jc w:val="center"/>
              <w:spacing w:line="360" w:lineRule="auto"/>
              <w:rPr>
                <w:rFonts w:ascii="宋体" w:hAnsi="宋体"/>
                <w:sz w:val="21"/>
                <w:szCs w:val="21"/>
              </w:rPr>
            </w:pPr>
            <w:r>
              <w:rPr>
                <w:rFonts w:ascii="宋体" w:hAnsi="宋体"/>
                <w:sz w:val="21"/>
                <w:szCs w:val="21"/>
              </w:rPr>
              <w:t xml:space="preserve">响应情况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pStyle w:val="841"/>
              <w:ind w:left="0"/>
              <w:jc w:val="center"/>
              <w:spacing w:line="360" w:lineRule="auto"/>
              <w:rPr>
                <w:rFonts w:ascii="宋体" w:hAnsi="宋体"/>
                <w:sz w:val="21"/>
                <w:szCs w:val="21"/>
              </w:rPr>
            </w:pPr>
            <w:r>
              <w:rPr>
                <w:rFonts w:ascii="宋体" w:hAnsi="宋体"/>
                <w:sz w:val="21"/>
                <w:szCs w:val="21"/>
              </w:rPr>
              <w:t xml:space="preserve">偏离说明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41"/>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41"/>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41"/>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41"/>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41"/>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41"/>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41"/>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41"/>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41"/>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841"/>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top"/>
            <w:textDirection w:val="lrTb"/>
            <w:noWrap w:val="false"/>
          </w:tcPr>
          <w:p>
            <w:pPr>
              <w:pStyle w:val="841"/>
              <w:ind w:left="0" w:firstLine="699"/>
              <w:jc w:val="center"/>
              <w:spacing w:line="360" w:lineRule="auto"/>
              <w:rPr>
                <w:rFonts w:ascii="宋体" w:hAnsi="宋体"/>
                <w:sz w:val="21"/>
                <w:szCs w:val="21"/>
              </w:rPr>
            </w:pPr>
            <w:r>
              <w:rPr>
                <w:rFonts w:ascii="宋体" w:hAnsi="宋体"/>
                <w:sz w:val="21"/>
                <w:szCs w:val="21"/>
              </w:rPr>
            </w:r>
            <w:r/>
          </w:p>
        </w:tc>
      </w:tr>
    </w:tbl>
    <w:p>
      <w:pPr>
        <w:pStyle w:val="841"/>
        <w:ind w:left="0"/>
        <w:jc w:val="left"/>
        <w:rPr>
          <w:rFonts w:ascii="宋体" w:hAnsi="宋体"/>
          <w:b/>
          <w:sz w:val="21"/>
          <w:szCs w:val="21"/>
        </w:rPr>
      </w:pPr>
      <w:r>
        <w:rPr>
          <w:rFonts w:ascii="宋体" w:hAnsi="宋体"/>
          <w:b/>
          <w:sz w:val="21"/>
          <w:szCs w:val="21"/>
        </w:rPr>
      </w:r>
      <w:r/>
    </w:p>
    <w:p>
      <w:pPr>
        <w:pStyle w:val="881"/>
        <w:rPr>
          <w:rFonts w:hint="eastAsia"/>
        </w:rPr>
      </w:pPr>
      <w:r>
        <w:rPr>
          <w:rFonts w:hint="eastAsia"/>
        </w:rPr>
      </w:r>
      <w:r/>
    </w:p>
    <w:p>
      <w:pPr>
        <w:pStyle w:val="869"/>
      </w:pPr>
      <w:r/>
      <w:r/>
    </w:p>
    <w:p>
      <w:pPr>
        <w:pStyle w:val="841"/>
        <w:ind w:left="0"/>
        <w:rPr>
          <w:rFonts w:ascii="宋体" w:hAnsi="宋体"/>
          <w:sz w:val="21"/>
          <w:szCs w:val="21"/>
        </w:rPr>
      </w:pPr>
      <w:r>
        <w:rPr>
          <w:rFonts w:ascii="宋体" w:hAnsi="宋体"/>
          <w:sz w:val="21"/>
          <w:szCs w:val="21"/>
        </w:rPr>
      </w:r>
      <w:r/>
    </w:p>
    <w:p>
      <w:pPr>
        <w:pStyle w:val="881"/>
        <w:rPr>
          <w:rFonts w:hint="eastAsia"/>
        </w:rPr>
      </w:pPr>
      <w:r>
        <w:rPr>
          <w:rFonts w:hint="eastAsia"/>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41"/>
        <w:ind w:left="0" w:right="480"/>
        <w:jc w:val="right"/>
        <w:spacing w:line="400" w:lineRule="exact"/>
        <w:rPr>
          <w:rFonts w:ascii="宋体" w:hAnsi="宋体" w:cs="宋体"/>
          <w:sz w:val="21"/>
          <w:szCs w:val="21"/>
          <w:lang w:val="zh-CN"/>
        </w:rPr>
      </w:pPr>
      <w:r>
        <w:rPr>
          <w:rFonts w:ascii="宋体" w:hAnsi="宋体" w:cs="宋体"/>
          <w:sz w:val="21"/>
          <w:szCs w:val="21"/>
          <w:lang w:val="zh-CN"/>
        </w:rPr>
      </w:r>
      <w:r/>
    </w:p>
    <w:p>
      <w:pPr>
        <w:pStyle w:val="841"/>
        <w:ind w:left="0" w:firstLine="424"/>
        <w:spacing w:line="360" w:lineRule="auto"/>
        <w:rPr>
          <w:rFonts w:ascii="宋体" w:hAnsi="宋体"/>
          <w:sz w:val="21"/>
          <w:szCs w:val="21"/>
        </w:rPr>
      </w:pPr>
      <w:r>
        <w:rPr>
          <w:rFonts w:ascii="宋体" w:hAnsi="宋体"/>
          <w:sz w:val="21"/>
          <w:szCs w:val="21"/>
        </w:rPr>
        <w:t xml:space="preserve">注：1.供应商提交的</w:t>
      </w:r>
      <w:r>
        <w:rPr>
          <w:rFonts w:hint="eastAsia" w:ascii="宋体" w:hAnsi="宋体"/>
          <w:sz w:val="21"/>
          <w:szCs w:val="21"/>
        </w:rPr>
        <w:t xml:space="preserve">响应</w:t>
      </w:r>
      <w:r>
        <w:rPr>
          <w:rFonts w:ascii="宋体" w:hAnsi="宋体"/>
          <w:sz w:val="21"/>
          <w:szCs w:val="21"/>
        </w:rPr>
        <w:t xml:space="preserve">文件中与</w:t>
      </w:r>
      <w:r>
        <w:rPr>
          <w:rFonts w:hint="eastAsia" w:ascii="宋体" w:hAnsi="宋体"/>
          <w:sz w:val="21"/>
          <w:szCs w:val="21"/>
        </w:rPr>
        <w:t xml:space="preserve">采购</w:t>
      </w:r>
      <w:r>
        <w:rPr>
          <w:rFonts w:ascii="宋体" w:hAnsi="宋体"/>
          <w:sz w:val="21"/>
          <w:szCs w:val="21"/>
        </w:rPr>
        <w:t xml:space="preserve">文件的服务要求有不同时，必须在本表中把</w:t>
      </w:r>
      <w:r>
        <w:rPr>
          <w:rFonts w:hint="eastAsia" w:ascii="宋体" w:hAnsi="宋体"/>
          <w:sz w:val="21"/>
          <w:szCs w:val="21"/>
        </w:rPr>
        <w:t xml:space="preserve">采购</w:t>
      </w:r>
      <w:r>
        <w:rPr>
          <w:rFonts w:ascii="宋体" w:hAnsi="宋体"/>
          <w:sz w:val="21"/>
          <w:szCs w:val="21"/>
        </w:rPr>
        <w:t xml:space="preserve">文件要求与实际响应内容逐项对应列出。</w:t>
      </w:r>
      <w:r/>
    </w:p>
    <w:p>
      <w:pPr>
        <w:pStyle w:val="841"/>
        <w:ind w:left="0" w:firstLine="844"/>
        <w:spacing w:line="360" w:lineRule="auto"/>
        <w:rPr>
          <w:rFonts w:ascii="宋体" w:hAnsi="宋体"/>
          <w:sz w:val="21"/>
          <w:szCs w:val="21"/>
        </w:rPr>
      </w:pPr>
      <w:r>
        <w:rPr>
          <w:rFonts w:ascii="宋体" w:hAnsi="宋体"/>
          <w:sz w:val="21"/>
          <w:szCs w:val="21"/>
        </w:rPr>
        <w:t xml:space="preserve">2.若事项较多，供应商可根据实际情况另纸说明。</w:t>
      </w:r>
      <w:r/>
    </w:p>
    <w:p>
      <w:pPr>
        <w:pStyle w:val="841"/>
        <w:ind w:left="0"/>
        <w:rPr>
          <w:rFonts w:ascii="宋体" w:hAnsi="宋体" w:cs="宋体"/>
          <w:b/>
          <w:sz w:val="21"/>
          <w:szCs w:val="21"/>
        </w:rPr>
        <w:outlineLvl w:val="0"/>
      </w:pPr>
      <w:r>
        <w:rPr>
          <w:rFonts w:ascii="宋体" w:hAnsi="宋体"/>
          <w:b/>
          <w:sz w:val="21"/>
          <w:szCs w:val="21"/>
        </w:rPr>
        <w:br w:type="page" w:clear="all"/>
      </w:r>
      <w:bookmarkStart w:id="71" w:name="_Toc103590249"/>
      <w:r/>
      <w:bookmarkStart w:id="72" w:name="_Toc92893014"/>
      <w:r>
        <w:rPr>
          <w:rFonts w:ascii="宋体" w:hAnsi="宋体" w:cs="宋体"/>
          <w:b/>
          <w:sz w:val="21"/>
          <w:szCs w:val="21"/>
        </w:rPr>
        <w:t xml:space="preserve">附件9.</w:t>
      </w:r>
      <w:r>
        <w:rPr>
          <w:rFonts w:hint="eastAsia" w:ascii="宋体" w:hAnsi="宋体" w:cs="宋体"/>
          <w:b/>
          <w:sz w:val="21"/>
          <w:szCs w:val="21"/>
        </w:rPr>
        <w:t xml:space="preserve">项目实施方案</w:t>
      </w:r>
      <w:bookmarkEnd w:id="71"/>
      <w:r/>
      <w:bookmarkEnd w:id="72"/>
      <w:r>
        <w:rPr>
          <w:rFonts w:ascii="宋体" w:hAnsi="宋体" w:cs="宋体"/>
          <w:b/>
          <w:sz w:val="21"/>
          <w:szCs w:val="21"/>
        </w:rPr>
      </w:r>
      <w:r/>
    </w:p>
    <w:p>
      <w:pPr>
        <w:pStyle w:val="881"/>
        <w:rPr>
          <w:rFonts w:hint="eastAsia"/>
        </w:rPr>
      </w:pPr>
      <w:r>
        <w:rPr>
          <w:rFonts w:hint="eastAsia"/>
        </w:rPr>
      </w:r>
      <w:r/>
    </w:p>
    <w:tbl>
      <w:tblPr>
        <w:tblW w:w="4984"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842"/>
      </w:tblGrid>
      <w:tr>
        <w:trPr>
          <w:trHeight w:val="625"/>
        </w:trPr>
        <w:tc>
          <w:tcPr>
            <w:tcW w:w="5000" w:type="pct"/>
            <w:vAlign w:val="center"/>
            <w:textDirection w:val="lrTb"/>
            <w:noWrap w:val="false"/>
          </w:tcPr>
          <w:p>
            <w:pPr>
              <w:pStyle w:val="841"/>
              <w:ind w:left="0"/>
              <w:spacing w:line="276" w:lineRule="auto"/>
              <w:widowControl w:val="off"/>
              <w:rPr>
                <w:rFonts w:ascii="宋体" w:hAnsi="宋体"/>
                <w:sz w:val="21"/>
                <w:szCs w:val="21"/>
              </w:rPr>
            </w:pPr>
            <w:r>
              <w:rPr>
                <w:rFonts w:hint="eastAsia" w:ascii="宋体" w:hAnsi="宋体"/>
                <w:sz w:val="21"/>
                <w:szCs w:val="21"/>
              </w:rPr>
              <w:t xml:space="preserve">提示：</w:t>
            </w:r>
            <w:r>
              <w:rPr>
                <w:rFonts w:ascii="宋体" w:hAnsi="宋体"/>
                <w:sz w:val="21"/>
                <w:szCs w:val="21"/>
              </w:rPr>
            </w:r>
            <w:r/>
          </w:p>
          <w:p>
            <w:pPr>
              <w:pStyle w:val="841"/>
              <w:ind w:left="0"/>
              <w:spacing w:line="276" w:lineRule="auto"/>
              <w:widowControl w:val="off"/>
              <w:rPr>
                <w:rFonts w:ascii="宋体" w:hAnsi="宋体"/>
                <w:sz w:val="21"/>
                <w:szCs w:val="21"/>
              </w:rPr>
            </w:pPr>
            <w:r>
              <w:rPr>
                <w:rFonts w:hint="eastAsia" w:ascii="宋体" w:hAnsi="宋体"/>
                <w:sz w:val="21"/>
                <w:szCs w:val="21"/>
              </w:rPr>
              <w:t xml:space="preserve">1.供应商针对本项目制定的实施方案</w:t>
            </w:r>
            <w:r>
              <w:rPr>
                <w:rFonts w:ascii="宋体" w:hAnsi="宋体"/>
                <w:sz w:val="21"/>
                <w:szCs w:val="21"/>
              </w:rPr>
            </w:r>
            <w:r/>
          </w:p>
          <w:p>
            <w:pPr>
              <w:pStyle w:val="841"/>
              <w:ind w:left="0"/>
              <w:spacing w:line="276" w:lineRule="auto"/>
              <w:widowControl w:val="off"/>
              <w:rPr>
                <w:rFonts w:hint="eastAsia" w:ascii="宋体" w:hAnsi="宋体"/>
                <w:sz w:val="21"/>
                <w:szCs w:val="21"/>
              </w:rPr>
            </w:pPr>
            <w:r>
              <w:rPr>
                <w:rFonts w:hint="eastAsia" w:ascii="宋体" w:hAnsi="宋体"/>
                <w:sz w:val="21"/>
                <w:szCs w:val="21"/>
              </w:rPr>
              <w:t xml:space="preserve">2.供应商可根据自身情况编写，本页不够可另加页附后。</w:t>
            </w:r>
            <w:r/>
          </w:p>
        </w:tc>
      </w:tr>
      <w:tr>
        <w:trPr>
          <w:trHeight w:val="3830"/>
        </w:trPr>
        <w:tc>
          <w:tcPr>
            <w:tcW w:w="5000"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hint="eastAsia" w:ascii="宋体" w:hAnsi="宋体"/>
                <w:sz w:val="21"/>
                <w:szCs w:val="21"/>
              </w:rPr>
            </w:pPr>
            <w:r>
              <w:rPr>
                <w:rFonts w:hint="eastAsia" w:ascii="宋体" w:hAnsi="宋体"/>
                <w:sz w:val="21"/>
                <w:szCs w:val="21"/>
              </w:rPr>
            </w:r>
            <w:r/>
          </w:p>
          <w:p>
            <w:pPr>
              <w:pStyle w:val="841"/>
              <w:ind w:left="0"/>
              <w:spacing w:line="276" w:lineRule="auto"/>
              <w:widowControl w:val="off"/>
              <w:rPr>
                <w:rFonts w:hint="eastAsia" w:ascii="宋体" w:hAnsi="宋体"/>
                <w:sz w:val="21"/>
                <w:szCs w:val="21"/>
              </w:rPr>
            </w:pPr>
            <w:r>
              <w:rPr>
                <w:rFonts w:hint="eastAsia"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spacing w:line="276" w:lineRule="auto"/>
              <w:widowControl w:val="off"/>
              <w:rPr>
                <w:rFonts w:ascii="宋体" w:hAnsi="宋体"/>
                <w:sz w:val="21"/>
                <w:szCs w:val="21"/>
              </w:rPr>
            </w:pPr>
            <w:r>
              <w:rPr>
                <w:rFonts w:ascii="宋体" w:hAnsi="宋体"/>
                <w:sz w:val="21"/>
                <w:szCs w:val="21"/>
              </w:rPr>
            </w:r>
            <w:r/>
          </w:p>
          <w:p>
            <w:pPr>
              <w:pStyle w:val="841"/>
              <w:ind w:left="0" w:right="510"/>
              <w:jc w:val="left"/>
              <w:spacing w:line="400" w:lineRule="exact"/>
              <w:rPr>
                <w:rFonts w:ascii="宋体" w:hAnsi="宋体"/>
                <w:sz w:val="21"/>
                <w:szCs w:val="21"/>
              </w:rPr>
            </w:pPr>
            <w:r>
              <w:rPr>
                <w:rFonts w:ascii="宋体" w:hAnsi="宋体"/>
                <w:sz w:val="21"/>
                <w:szCs w:val="21"/>
              </w:rPr>
            </w:r>
            <w:r/>
          </w:p>
        </w:tc>
      </w:tr>
    </w:tbl>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41"/>
        <w:ind w:left="0"/>
        <w:rPr>
          <w:rFonts w:ascii="宋体" w:hAnsi="宋体"/>
          <w:sz w:val="21"/>
          <w:szCs w:val="21"/>
        </w:rPr>
        <w:outlineLvl w:val="0"/>
      </w:pPr>
      <w:r>
        <w:rPr>
          <w:rFonts w:ascii="宋体" w:hAnsi="宋体"/>
          <w:b/>
          <w:sz w:val="21"/>
          <w:szCs w:val="21"/>
        </w:rPr>
        <w:br w:type="page" w:clear="all"/>
      </w:r>
      <w:bookmarkStart w:id="73" w:name="_Toc92893015"/>
      <w:r/>
      <w:bookmarkStart w:id="74" w:name="_Toc103590250"/>
      <w:r>
        <w:rPr>
          <w:rFonts w:ascii="宋体" w:hAnsi="宋体" w:cs="宋体"/>
          <w:b/>
          <w:sz w:val="21"/>
          <w:szCs w:val="21"/>
        </w:rPr>
        <w:t xml:space="preserve">附件</w:t>
      </w:r>
      <w:r>
        <w:rPr>
          <w:rFonts w:hint="eastAsia" w:ascii="宋体" w:hAnsi="宋体" w:cs="宋体"/>
          <w:b/>
          <w:sz w:val="21"/>
          <w:szCs w:val="21"/>
        </w:rPr>
        <w:t xml:space="preserve">1</w:t>
      </w:r>
      <w:r>
        <w:rPr>
          <w:rFonts w:ascii="宋体" w:hAnsi="宋体" w:cs="宋体"/>
          <w:b/>
          <w:sz w:val="21"/>
          <w:szCs w:val="21"/>
        </w:rPr>
        <w:t xml:space="preserve">0.</w:t>
      </w:r>
      <w:bookmarkEnd w:id="73"/>
      <w:r/>
      <w:bookmarkEnd w:id="74"/>
      <w:r>
        <w:rPr>
          <w:rFonts w:hint="eastAsia" w:ascii="宋体" w:hAnsi="宋体"/>
        </w:rPr>
        <w:t xml:space="preserve"> </w:t>
      </w:r>
      <w:r>
        <w:rPr>
          <w:rFonts w:hint="eastAsia" w:ascii="宋体" w:hAnsi="宋体"/>
          <w:b/>
          <w:sz w:val="21"/>
          <w:szCs w:val="21"/>
        </w:rPr>
        <w:t xml:space="preserve">项目服务人员配置表</w:t>
      </w:r>
      <w:r>
        <w:rPr>
          <w:rFonts w:ascii="宋体" w:hAnsi="宋体"/>
          <w:sz w:val="21"/>
          <w:szCs w:val="21"/>
        </w:rPr>
      </w:r>
      <w:r/>
    </w:p>
    <w:p>
      <w:pPr>
        <w:pStyle w:val="841"/>
        <w:ind w:left="0"/>
        <w:jc w:val="center"/>
        <w:spacing w:line="400" w:lineRule="exact"/>
        <w:widowControl w:val="off"/>
        <w:rPr>
          <w:rFonts w:ascii="宋体" w:hAnsi="宋体"/>
          <w:b/>
          <w:sz w:val="21"/>
          <w:szCs w:val="21"/>
        </w:rPr>
      </w:pPr>
      <w:r>
        <w:rPr>
          <w:rFonts w:hint="eastAsia" w:ascii="宋体" w:hAnsi="宋体"/>
          <w:b/>
          <w:sz w:val="21"/>
          <w:szCs w:val="21"/>
        </w:rPr>
        <w:t xml:space="preserve">项目服务人员配置表</w:t>
      </w:r>
      <w:r>
        <w:rPr>
          <w:rFonts w:ascii="宋体" w:hAnsi="宋体"/>
          <w:b/>
          <w:sz w:val="21"/>
          <w:szCs w:val="21"/>
        </w:rPr>
      </w:r>
      <w:r/>
    </w:p>
    <w:p>
      <w:pPr>
        <w:pStyle w:val="869"/>
        <w:rPr>
          <w:rFonts w:hint="eastAsia"/>
        </w:rPr>
      </w:pPr>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652"/>
        <w:gridCol w:w="1175"/>
        <w:gridCol w:w="1120"/>
        <w:gridCol w:w="1199"/>
        <w:gridCol w:w="1080"/>
        <w:gridCol w:w="1080"/>
      </w:tblGrid>
      <w:tr>
        <w:trPr>
          <w:trHeight w:val="760"/>
        </w:trPr>
        <w:tc>
          <w:tcPr>
            <w:tcW w:w="724"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序号</w:t>
            </w:r>
            <w:r/>
          </w:p>
        </w:tc>
        <w:tc>
          <w:tcPr>
            <w:tcW w:w="2338"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岗位</w:t>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姓名</w:t>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性别</w:t>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年龄</w:t>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学历</w:t>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职称</w:t>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备注</w:t>
            </w:r>
            <w:r/>
          </w:p>
        </w:tc>
      </w:tr>
      <w:tr>
        <w:trPr>
          <w:cantSplit/>
          <w:trHeight w:val="495"/>
        </w:trPr>
        <w:tc>
          <w:tcPr>
            <w:tcW w:w="724"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w:t>
            </w:r>
            <w:r/>
          </w:p>
        </w:tc>
        <w:tc>
          <w:tcPr>
            <w:tcW w:w="2338" w:type="dxa"/>
            <w:vAlign w:val="center"/>
            <w:textDirection w:val="lrTb"/>
            <w:noWrap w:val="false"/>
          </w:tcPr>
          <w:p>
            <w:pPr>
              <w:pStyle w:val="841"/>
              <w:ind w:left="0"/>
              <w:jc w:val="center"/>
              <w:spacing w:line="360" w:lineRule="auto"/>
              <w:widowControl w:val="off"/>
              <w:rPr>
                <w:rFonts w:ascii="宋体" w:hAnsi="宋体" w:cs="宋体"/>
                <w:sz w:val="21"/>
                <w:szCs w:val="21"/>
              </w:rPr>
            </w:pPr>
            <w:r>
              <w:rPr>
                <w:rFonts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2</w:t>
            </w:r>
            <w:r/>
          </w:p>
        </w:tc>
        <w:tc>
          <w:tcPr>
            <w:tcW w:w="2338"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3</w:t>
            </w:r>
            <w:r/>
          </w:p>
        </w:tc>
        <w:tc>
          <w:tcPr>
            <w:tcW w:w="2338"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4</w:t>
            </w:r>
            <w:r/>
          </w:p>
        </w:tc>
        <w:tc>
          <w:tcPr>
            <w:tcW w:w="2338" w:type="dxa"/>
            <w:vAlign w:val="center"/>
            <w:textDirection w:val="lrTb"/>
            <w:noWrap w:val="false"/>
          </w:tcPr>
          <w:p>
            <w:pPr>
              <w:pStyle w:val="841"/>
              <w:ind w:left="0"/>
              <w:jc w:val="center"/>
              <w:spacing w:line="360" w:lineRule="auto"/>
              <w:widowControl w:val="off"/>
              <w:rPr>
                <w:rFonts w:ascii="宋体" w:hAnsi="宋体" w:cs="宋体"/>
                <w:sz w:val="21"/>
                <w:szCs w:val="21"/>
              </w:rPr>
            </w:pPr>
            <w:r>
              <w:rPr>
                <w:rFonts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r>
            <w:r/>
          </w:p>
        </w:tc>
        <w:tc>
          <w:tcPr>
            <w:tcW w:w="2338" w:type="dxa"/>
            <w:vAlign w:val="center"/>
            <w:textDirection w:val="lrTb"/>
            <w:noWrap w:val="false"/>
          </w:tcPr>
          <w:p>
            <w:pPr>
              <w:pStyle w:val="841"/>
              <w:ind w:left="0"/>
              <w:jc w:val="center"/>
              <w:spacing w:line="360" w:lineRule="auto"/>
              <w:widowControl w:val="off"/>
              <w:rPr>
                <w:rFonts w:ascii="宋体" w:hAnsi="宋体" w:cs="宋体"/>
                <w:sz w:val="21"/>
                <w:szCs w:val="21"/>
              </w:rPr>
            </w:pPr>
            <w:r>
              <w:rPr>
                <w:rFonts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r>
            <w:r/>
          </w:p>
        </w:tc>
        <w:tc>
          <w:tcPr>
            <w:tcW w:w="2338" w:type="dxa"/>
            <w:vAlign w:val="center"/>
            <w:textDirection w:val="lrTb"/>
            <w:noWrap w:val="false"/>
          </w:tcPr>
          <w:p>
            <w:pPr>
              <w:pStyle w:val="841"/>
              <w:ind w:left="0"/>
              <w:jc w:val="center"/>
              <w:spacing w:line="360" w:lineRule="auto"/>
              <w:widowControl w:val="off"/>
              <w:rPr>
                <w:rFonts w:ascii="宋体" w:hAnsi="宋体" w:cs="宋体"/>
                <w:sz w:val="21"/>
                <w:szCs w:val="21"/>
              </w:rPr>
            </w:pPr>
            <w:r>
              <w:rPr>
                <w:rFonts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7</w:t>
            </w:r>
            <w:r/>
          </w:p>
        </w:tc>
        <w:tc>
          <w:tcPr>
            <w:tcW w:w="2338"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8</w:t>
            </w:r>
            <w:r/>
          </w:p>
        </w:tc>
        <w:tc>
          <w:tcPr>
            <w:tcW w:w="2338"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9</w:t>
            </w:r>
            <w:r/>
          </w:p>
        </w:tc>
        <w:tc>
          <w:tcPr>
            <w:tcW w:w="2338"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rPr>
                <w:rFonts w:ascii="宋体" w:hAnsi="宋体" w:cs="宋体"/>
                <w:sz w:val="21"/>
                <w:szCs w:val="21"/>
              </w:rPr>
            </w:r>
            <w:r/>
          </w:p>
        </w:tc>
        <w:tc>
          <w:tcPr>
            <w:tcW w:w="2338"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rPr>
                <w:rFonts w:ascii="宋体" w:hAnsi="宋体" w:cs="宋体"/>
                <w:sz w:val="21"/>
                <w:szCs w:val="21"/>
              </w:rPr>
            </w:r>
            <w:r/>
          </w:p>
        </w:tc>
        <w:tc>
          <w:tcPr>
            <w:tcW w:w="2338"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rPr>
                <w:rFonts w:ascii="宋体" w:hAnsi="宋体" w:cs="宋体"/>
                <w:sz w:val="21"/>
                <w:szCs w:val="21"/>
              </w:rPr>
            </w:r>
            <w:r/>
          </w:p>
        </w:tc>
        <w:tc>
          <w:tcPr>
            <w:tcW w:w="2338"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trHeight w:val="495"/>
        </w:trPr>
        <w:tc>
          <w:tcPr>
            <w:tcW w:w="724"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2338"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652"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75"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2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99"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center"/>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080" w:type="dxa"/>
            <w:vAlign w:val="top"/>
            <w:textDirection w:val="lrTb"/>
            <w:noWrap w:val="false"/>
          </w:tcPr>
          <w:p>
            <w:pPr>
              <w:pStyle w:val="841"/>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bl>
    <w:p>
      <w:pPr>
        <w:pStyle w:val="841"/>
        <w:ind w:left="0"/>
        <w:jc w:val="left"/>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若事项较多，供应商可根据实际情况另纸说明</w:t>
      </w:r>
      <w:r>
        <w:rPr>
          <w:rFonts w:hint="eastAsia" w:ascii="宋体" w:hAnsi="宋体"/>
          <w:sz w:val="21"/>
          <w:szCs w:val="21"/>
        </w:rPr>
        <w:t xml:space="preserve">。</w:t>
      </w:r>
      <w:r>
        <w:rPr>
          <w:rFonts w:ascii="宋体" w:hAnsi="宋体"/>
          <w:sz w:val="21"/>
          <w:szCs w:val="21"/>
        </w:rPr>
      </w:r>
      <w:r/>
    </w:p>
    <w:p>
      <w:pPr>
        <w:pStyle w:val="841"/>
        <w:ind w:left="0" w:firstLine="420"/>
        <w:jc w:val="left"/>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请将相关证明材料复印件加盖公章后附在本表后面。（如：身份证、毕业证书、及相关证书等）。</w:t>
      </w:r>
      <w:r>
        <w:rPr>
          <w:rFonts w:ascii="宋体" w:hAnsi="宋体"/>
          <w:sz w:val="21"/>
          <w:szCs w:val="21"/>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41"/>
        <w:ind w:left="0"/>
        <w:rPr>
          <w:rFonts w:ascii="宋体" w:hAnsi="宋体"/>
          <w:b/>
          <w:bCs/>
          <w:sz w:val="21"/>
          <w:szCs w:val="21"/>
          <w:lang w:val="zh-CN"/>
        </w:rPr>
        <w:outlineLvl w:val="0"/>
      </w:pPr>
      <w:r>
        <w:rPr>
          <w:rFonts w:ascii="宋体" w:hAnsi="宋体"/>
          <w:b/>
          <w:sz w:val="21"/>
          <w:szCs w:val="21"/>
        </w:rPr>
        <w:br w:type="page" w:clear="all"/>
      </w:r>
      <w:bookmarkStart w:id="75" w:name="_Toc103590251"/>
      <w:r/>
      <w:bookmarkStart w:id="76" w:name="_Toc92893016"/>
      <w:r>
        <w:rPr>
          <w:rFonts w:ascii="宋体" w:hAnsi="宋体" w:cs="宋体"/>
          <w:b/>
          <w:sz w:val="21"/>
          <w:szCs w:val="21"/>
        </w:rPr>
        <w:t xml:space="preserve">附件</w:t>
      </w:r>
      <w:r>
        <w:rPr>
          <w:rFonts w:hint="eastAsia" w:ascii="宋体" w:hAnsi="宋体" w:cs="宋体"/>
          <w:b/>
          <w:sz w:val="21"/>
          <w:szCs w:val="21"/>
        </w:rPr>
        <w:t xml:space="preserve">1</w:t>
      </w:r>
      <w:r>
        <w:rPr>
          <w:rFonts w:ascii="宋体" w:hAnsi="宋体" w:cs="宋体"/>
          <w:b/>
          <w:sz w:val="21"/>
          <w:szCs w:val="21"/>
        </w:rPr>
        <w:t xml:space="preserve">1.</w:t>
      </w:r>
      <w:r>
        <w:rPr>
          <w:rFonts w:hint="eastAsia" w:ascii="宋体" w:hAnsi="宋体" w:cs="宋体"/>
          <w:b/>
          <w:sz w:val="21"/>
          <w:szCs w:val="21"/>
        </w:rPr>
        <w:t xml:space="preserve"> 综合</w:t>
      </w:r>
      <w:r>
        <w:rPr>
          <w:rFonts w:ascii="宋体" w:hAnsi="宋体" w:cs="宋体"/>
          <w:b/>
          <w:sz w:val="21"/>
          <w:szCs w:val="21"/>
        </w:rPr>
        <w:t xml:space="preserve">内容承诺</w:t>
      </w:r>
      <w:bookmarkEnd w:id="75"/>
      <w:r/>
      <w:bookmarkEnd w:id="76"/>
      <w:r>
        <w:rPr>
          <w:rFonts w:ascii="宋体" w:hAnsi="宋体"/>
          <w:b/>
          <w:bCs/>
          <w:sz w:val="21"/>
          <w:szCs w:val="21"/>
          <w:lang w:val="zh-CN"/>
        </w:rPr>
      </w:r>
      <w:r/>
    </w:p>
    <w:p>
      <w:pPr>
        <w:pStyle w:val="881"/>
      </w:pPr>
      <w:r/>
      <w:r/>
    </w:p>
    <w:p>
      <w:pPr>
        <w:pStyle w:val="841"/>
        <w:ind w:left="0"/>
        <w:jc w:val="center"/>
        <w:spacing w:line="276" w:lineRule="auto"/>
        <w:widowControl w:val="off"/>
        <w:rPr>
          <w:rFonts w:ascii="宋体" w:hAnsi="宋体"/>
          <w:b/>
          <w:bCs/>
          <w:sz w:val="21"/>
          <w:szCs w:val="21"/>
          <w:lang w:val="zh-CN"/>
        </w:rPr>
      </w:pPr>
      <w:r>
        <w:rPr>
          <w:rFonts w:hint="eastAsia" w:ascii="宋体" w:hAnsi="宋体"/>
          <w:b/>
          <w:bCs/>
          <w:sz w:val="21"/>
          <w:szCs w:val="21"/>
          <w:lang w:val="zh-CN"/>
        </w:rPr>
        <w:t xml:space="preserve">综合</w:t>
      </w:r>
      <w:r>
        <w:rPr>
          <w:rFonts w:ascii="宋体" w:hAnsi="宋体"/>
          <w:b/>
          <w:bCs/>
          <w:sz w:val="21"/>
          <w:szCs w:val="21"/>
          <w:lang w:val="zh-CN"/>
        </w:rPr>
        <w:t xml:space="preserve">内容承诺</w:t>
      </w:r>
      <w:r/>
    </w:p>
    <w:p>
      <w:pPr>
        <w:pStyle w:val="841"/>
        <w:ind w:left="0"/>
        <w:jc w:val="left"/>
        <w:spacing w:line="276" w:lineRule="auto"/>
        <w:widowControl w:val="off"/>
        <w:rPr>
          <w:rFonts w:ascii="宋体" w:hAnsi="宋体"/>
          <w:sz w:val="21"/>
          <w:szCs w:val="21"/>
        </w:rPr>
      </w:pPr>
      <w:r>
        <w:rPr>
          <w:rFonts w:ascii="宋体" w:hAnsi="宋体"/>
          <w:sz w:val="21"/>
          <w:szCs w:val="21"/>
        </w:rPr>
      </w:r>
      <w:r/>
    </w:p>
    <w:tbl>
      <w:tblPr>
        <w:tblW w:w="503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564"/>
        <w:gridCol w:w="6790"/>
        <w:gridCol w:w="877"/>
      </w:tblGrid>
      <w:tr>
        <w:trPr>
          <w:trHeight w:val="591"/>
        </w:trPr>
        <w:tc>
          <w:tcPr>
            <w:tcW w:w="454"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W w:w="770"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综合内容</w:t>
            </w:r>
            <w:r>
              <w:rPr>
                <w:rFonts w:ascii="宋体" w:hAnsi="宋体"/>
                <w:sz w:val="21"/>
                <w:szCs w:val="21"/>
              </w:rPr>
            </w:r>
            <w:r/>
          </w:p>
        </w:tc>
        <w:tc>
          <w:tcPr>
            <w:tcW w:w="3344"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bCs/>
                <w:sz w:val="21"/>
                <w:szCs w:val="21"/>
              </w:rPr>
              <w:t xml:space="preserve">承诺内容</w:t>
            </w:r>
            <w:r>
              <w:rPr>
                <w:rFonts w:ascii="宋体" w:hAnsi="宋体"/>
                <w:sz w:val="21"/>
                <w:szCs w:val="21"/>
              </w:rPr>
            </w:r>
            <w:r/>
          </w:p>
        </w:tc>
        <w:tc>
          <w:tcPr>
            <w:tcW w:w="432"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备注</w:t>
            </w:r>
            <w:r>
              <w:rPr>
                <w:rFonts w:ascii="宋体" w:hAnsi="宋体"/>
                <w:sz w:val="21"/>
                <w:szCs w:val="21"/>
              </w:rPr>
            </w:r>
            <w:r/>
          </w:p>
        </w:tc>
      </w:tr>
      <w:tr>
        <w:trPr>
          <w:trHeight w:val="591"/>
        </w:trPr>
        <w:tc>
          <w:tcPr>
            <w:tcW w:w="454"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W w:w="770"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实施时间</w:t>
            </w:r>
            <w:r>
              <w:rPr>
                <w:rFonts w:ascii="宋体" w:hAnsi="宋体"/>
                <w:sz w:val="21"/>
                <w:szCs w:val="21"/>
              </w:rPr>
            </w:r>
            <w:r/>
          </w:p>
        </w:tc>
        <w:tc>
          <w:tcPr>
            <w:tcW w:w="3344"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c>
          <w:tcPr>
            <w:tcW w:w="432"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r>
      <w:tr>
        <w:trPr>
          <w:trHeight w:val="591"/>
        </w:trPr>
        <w:tc>
          <w:tcPr>
            <w:tcW w:w="454" w:type="pct"/>
            <w:vAlign w:val="center"/>
            <w:textDirection w:val="lrTb"/>
            <w:noWrap w:val="false"/>
          </w:tcPr>
          <w:p>
            <w:pPr>
              <w:pStyle w:val="841"/>
              <w:ind w:left="0"/>
              <w:jc w:val="center"/>
              <w:spacing w:line="276" w:lineRule="auto"/>
              <w:widowControl w:val="off"/>
              <w:rPr>
                <w:rFonts w:hint="eastAsia" w:ascii="宋体" w:hAnsi="宋体"/>
                <w:sz w:val="21"/>
                <w:szCs w:val="21"/>
              </w:rPr>
            </w:pPr>
            <w:r>
              <w:rPr>
                <w:rFonts w:hint="eastAsia" w:ascii="宋体" w:hAnsi="宋体"/>
                <w:sz w:val="21"/>
                <w:szCs w:val="21"/>
              </w:rPr>
              <w:t xml:space="preserve">2</w:t>
            </w:r>
            <w:r/>
          </w:p>
        </w:tc>
        <w:tc>
          <w:tcPr>
            <w:tcW w:w="770" w:type="pct"/>
            <w:vAlign w:val="center"/>
            <w:textDirection w:val="lrTb"/>
            <w:noWrap w:val="false"/>
          </w:tcPr>
          <w:p>
            <w:pPr>
              <w:pStyle w:val="841"/>
              <w:ind w:left="0"/>
              <w:jc w:val="center"/>
              <w:spacing w:line="276" w:lineRule="auto"/>
              <w:widowControl w:val="off"/>
              <w:rPr>
                <w:rFonts w:ascii="宋体" w:hAnsi="宋体"/>
                <w:sz w:val="21"/>
                <w:szCs w:val="21"/>
              </w:rPr>
            </w:pPr>
            <w:r>
              <w:rPr>
                <w:rFonts w:ascii="宋体" w:hAnsi="宋体"/>
                <w:sz w:val="21"/>
                <w:szCs w:val="21"/>
              </w:rPr>
              <w:t xml:space="preserve">付款方式</w:t>
            </w:r>
            <w:r/>
          </w:p>
        </w:tc>
        <w:tc>
          <w:tcPr>
            <w:tcW w:w="3344"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c>
          <w:tcPr>
            <w:tcW w:w="432"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r>
      <w:tr>
        <w:trPr>
          <w:trHeight w:val="591"/>
        </w:trPr>
        <w:tc>
          <w:tcPr>
            <w:tcW w:w="454" w:type="pct"/>
            <w:vAlign w:val="center"/>
            <w:textDirection w:val="lrTb"/>
            <w:noWrap w:val="false"/>
          </w:tcPr>
          <w:p>
            <w:pPr>
              <w:pStyle w:val="841"/>
              <w:ind w:left="0"/>
              <w:jc w:val="center"/>
              <w:spacing w:line="276" w:lineRule="auto"/>
              <w:widowControl w:val="off"/>
              <w:rPr>
                <w:rFonts w:ascii="宋体" w:hAnsi="宋体"/>
                <w:sz w:val="21"/>
                <w:szCs w:val="21"/>
              </w:rPr>
            </w:pPr>
            <w:r>
              <w:rPr>
                <w:rFonts w:ascii="宋体" w:hAnsi="宋体"/>
                <w:sz w:val="21"/>
                <w:szCs w:val="21"/>
              </w:rPr>
              <w:t xml:space="preserve">3</w:t>
            </w:r>
            <w:r/>
          </w:p>
        </w:tc>
        <w:tc>
          <w:tcPr>
            <w:tcW w:w="770"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文档要求</w:t>
            </w:r>
            <w:r>
              <w:rPr>
                <w:rFonts w:ascii="宋体" w:hAnsi="宋体"/>
                <w:sz w:val="21"/>
                <w:szCs w:val="21"/>
              </w:rPr>
            </w:r>
            <w:r/>
          </w:p>
        </w:tc>
        <w:tc>
          <w:tcPr>
            <w:tcW w:w="3344"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c>
          <w:tcPr>
            <w:tcW w:w="432"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r>
      <w:tr>
        <w:trPr>
          <w:trHeight w:val="591"/>
        </w:trPr>
        <w:tc>
          <w:tcPr>
            <w:tcW w:w="454" w:type="pct"/>
            <w:vAlign w:val="center"/>
            <w:textDirection w:val="lrTb"/>
            <w:noWrap w:val="false"/>
          </w:tcPr>
          <w:p>
            <w:pPr>
              <w:pStyle w:val="841"/>
              <w:ind w:left="0"/>
              <w:jc w:val="center"/>
              <w:spacing w:line="276" w:lineRule="auto"/>
              <w:widowControl w:val="off"/>
              <w:rPr>
                <w:rFonts w:ascii="宋体" w:hAnsi="宋体"/>
                <w:sz w:val="21"/>
                <w:szCs w:val="21"/>
              </w:rPr>
            </w:pPr>
            <w:r>
              <w:rPr>
                <w:rFonts w:ascii="宋体" w:hAnsi="宋体"/>
                <w:sz w:val="21"/>
                <w:szCs w:val="21"/>
              </w:rPr>
              <w:t xml:space="preserve">4</w:t>
            </w:r>
            <w:r/>
          </w:p>
        </w:tc>
        <w:tc>
          <w:tcPr>
            <w:tcW w:w="770" w:type="pct"/>
            <w:vAlign w:val="center"/>
            <w:textDirection w:val="lrTb"/>
            <w:noWrap w:val="false"/>
          </w:tcPr>
          <w:p>
            <w:pPr>
              <w:pStyle w:val="841"/>
              <w:ind w:left="0"/>
              <w:jc w:val="center"/>
              <w:spacing w:line="276" w:lineRule="auto"/>
              <w:widowControl w:val="off"/>
              <w:rPr>
                <w:rFonts w:hint="eastAsia" w:ascii="宋体" w:hAnsi="宋体"/>
                <w:sz w:val="21"/>
                <w:szCs w:val="21"/>
              </w:rPr>
            </w:pPr>
            <w:r>
              <w:rPr>
                <w:rFonts w:hint="eastAsia" w:ascii="宋体" w:hAnsi="宋体"/>
                <w:sz w:val="21"/>
                <w:szCs w:val="21"/>
              </w:rPr>
              <w:t xml:space="preserve">售后</w:t>
            </w:r>
            <w:r/>
          </w:p>
        </w:tc>
        <w:tc>
          <w:tcPr>
            <w:tcW w:w="3344"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c>
          <w:tcPr>
            <w:tcW w:w="432"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r>
    </w:tbl>
    <w:p>
      <w:pPr>
        <w:pStyle w:val="841"/>
        <w:ind w:left="0" w:right="366" w:firstLine="5103"/>
        <w:jc w:val="left"/>
        <w:spacing w:line="360" w:lineRule="auto"/>
        <w:widowControl w:val="off"/>
        <w:rPr>
          <w:rFonts w:ascii="宋体" w:hAnsi="宋体" w:cs="宋体"/>
          <w:sz w:val="21"/>
          <w:szCs w:val="21"/>
        </w:rPr>
      </w:pPr>
      <w:r>
        <w:rPr>
          <w:rFonts w:ascii="宋体" w:hAnsi="宋体" w:cs="宋体"/>
          <w:sz w:val="21"/>
          <w:szCs w:val="21"/>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t xml:space="preserve">：（公章）</w:t>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法定代表人或被授权人：（签字或盖章）</w:t>
      </w:r>
      <w:r>
        <w:rPr>
          <w:rFonts w:ascii="宋体" w:hAnsi="宋体" w:cs="宋体"/>
          <w:sz w:val="21"/>
          <w:szCs w:val="21"/>
        </w:rPr>
      </w:r>
      <w:r/>
    </w:p>
    <w:p>
      <w:pPr>
        <w:pStyle w:val="841"/>
        <w:ind w:left="0" w:right="366" w:firstLine="5103"/>
        <w:jc w:val="left"/>
        <w:spacing w:line="360" w:lineRule="auto"/>
        <w:widowControl w:val="off"/>
        <w:rPr>
          <w:rFonts w:ascii="宋体" w:hAnsi="宋体" w:cs="宋体"/>
          <w:sz w:val="21"/>
          <w:szCs w:val="21"/>
        </w:rPr>
      </w:pPr>
      <w:r>
        <w:rPr>
          <w:rFonts w:hint="eastAsia" w:ascii="宋体" w:hAnsi="宋体" w:cs="宋体"/>
          <w:sz w:val="21"/>
          <w:szCs w:val="21"/>
        </w:rPr>
        <w:t xml:space="preserve">日    期：     年     月    日</w:t>
      </w:r>
      <w:r>
        <w:rPr>
          <w:rFonts w:ascii="宋体" w:hAnsi="宋体" w:cs="宋体"/>
          <w:sz w:val="21"/>
          <w:szCs w:val="21"/>
        </w:rPr>
      </w:r>
      <w:r/>
    </w:p>
    <w:p>
      <w:pPr>
        <w:pStyle w:val="881"/>
      </w:pPr>
      <w:r/>
      <w:r/>
    </w:p>
    <w:p>
      <w:pPr>
        <w:pStyle w:val="869"/>
      </w:pPr>
      <w:r/>
      <w:r/>
    </w:p>
    <w:p>
      <w:pPr>
        <w:pStyle w:val="841"/>
        <w:rPr>
          <w:rFonts w:ascii="宋体" w:hAnsi="宋体"/>
        </w:rPr>
      </w:pPr>
      <w:r>
        <w:rPr>
          <w:rFonts w:ascii="宋体" w:hAnsi="宋体"/>
        </w:rPr>
      </w:r>
      <w:r/>
    </w:p>
    <w:p>
      <w:pPr>
        <w:pStyle w:val="881"/>
      </w:pPr>
      <w:r/>
      <w:r/>
    </w:p>
    <w:p>
      <w:pPr>
        <w:pStyle w:val="869"/>
      </w:pPr>
      <w:r/>
      <w:r/>
    </w:p>
    <w:p>
      <w:pPr>
        <w:pStyle w:val="841"/>
        <w:rPr>
          <w:rFonts w:ascii="宋体" w:hAnsi="宋体"/>
        </w:rPr>
      </w:pPr>
      <w:r>
        <w:rPr>
          <w:rFonts w:ascii="宋体" w:hAnsi="宋体"/>
        </w:rPr>
      </w:r>
      <w:r/>
    </w:p>
    <w:p>
      <w:pPr>
        <w:pStyle w:val="881"/>
      </w:pPr>
      <w:r/>
      <w:r/>
    </w:p>
    <w:p>
      <w:pPr>
        <w:pStyle w:val="869"/>
      </w:pPr>
      <w:r/>
      <w:r/>
    </w:p>
    <w:p>
      <w:pPr>
        <w:pStyle w:val="841"/>
        <w:rPr>
          <w:rFonts w:ascii="宋体" w:hAnsi="宋体"/>
        </w:rPr>
      </w:pPr>
      <w:r>
        <w:rPr>
          <w:rFonts w:ascii="宋体" w:hAnsi="宋体"/>
        </w:rPr>
      </w:r>
      <w:r/>
    </w:p>
    <w:p>
      <w:pPr>
        <w:pStyle w:val="881"/>
      </w:pPr>
      <w:r/>
      <w:r/>
    </w:p>
    <w:p>
      <w:pPr>
        <w:pStyle w:val="869"/>
      </w:pPr>
      <w:r/>
      <w:r/>
    </w:p>
    <w:p>
      <w:pPr>
        <w:pStyle w:val="841"/>
        <w:rPr>
          <w:rFonts w:ascii="宋体" w:hAnsi="宋体"/>
        </w:rPr>
      </w:pPr>
      <w:r>
        <w:rPr>
          <w:rFonts w:ascii="宋体" w:hAnsi="宋体"/>
        </w:rPr>
      </w:r>
      <w:r/>
    </w:p>
    <w:p>
      <w:pPr>
        <w:pStyle w:val="881"/>
      </w:pPr>
      <w:r/>
      <w:r/>
    </w:p>
    <w:p>
      <w:pPr>
        <w:pStyle w:val="869"/>
      </w:pPr>
      <w:r/>
      <w:r/>
    </w:p>
    <w:p>
      <w:pPr>
        <w:pStyle w:val="841"/>
        <w:rPr>
          <w:rFonts w:ascii="宋体" w:hAnsi="宋体"/>
        </w:rPr>
      </w:pPr>
      <w:r>
        <w:rPr>
          <w:rFonts w:ascii="宋体" w:hAnsi="宋体"/>
        </w:rPr>
      </w:r>
      <w:r/>
    </w:p>
    <w:p>
      <w:pPr>
        <w:pStyle w:val="881"/>
      </w:pPr>
      <w:r/>
      <w:r/>
    </w:p>
    <w:p>
      <w:pPr>
        <w:pStyle w:val="869"/>
      </w:pPr>
      <w:r/>
      <w:r/>
    </w:p>
    <w:p>
      <w:pPr>
        <w:pStyle w:val="881"/>
      </w:pPr>
      <w:r/>
      <w:r/>
    </w:p>
    <w:p>
      <w:pPr>
        <w:pStyle w:val="842"/>
        <w:ind w:left="431" w:firstLine="17"/>
        <w:jc w:val="center"/>
        <w:rPr>
          <w:rFonts w:ascii="宋体" w:hAnsi="宋体"/>
          <w:b/>
          <w:sz w:val="44"/>
          <w:szCs w:val="44"/>
        </w:rPr>
      </w:pPr>
      <w:r/>
      <w:bookmarkStart w:id="77" w:name="_Toc103590252"/>
      <w:r>
        <w:rPr>
          <w:rFonts w:ascii="宋体" w:hAnsi="宋体"/>
          <w:b/>
          <w:sz w:val="44"/>
          <w:szCs w:val="44"/>
        </w:rPr>
        <w:t xml:space="preserve">第</w:t>
      </w:r>
      <w:r>
        <w:rPr>
          <w:rFonts w:hint="eastAsia" w:ascii="宋体" w:hAnsi="宋体"/>
          <w:b/>
          <w:sz w:val="44"/>
          <w:szCs w:val="44"/>
        </w:rPr>
        <w:t xml:space="preserve">四</w:t>
      </w:r>
      <w:r>
        <w:rPr>
          <w:rFonts w:ascii="宋体" w:hAnsi="宋体"/>
          <w:b/>
          <w:sz w:val="44"/>
          <w:szCs w:val="44"/>
        </w:rPr>
        <w:t xml:space="preserve">章 </w:t>
      </w:r>
      <w:bookmarkStart w:id="78" w:name="投标人须知"/>
      <w:r/>
      <w:bookmarkEnd w:id="78"/>
      <w:r>
        <w:rPr>
          <w:rFonts w:hint="eastAsia" w:ascii="宋体" w:hAnsi="宋体"/>
          <w:b/>
          <w:sz w:val="44"/>
          <w:szCs w:val="44"/>
        </w:rPr>
        <w:t xml:space="preserve">采购需求</w:t>
      </w:r>
      <w:bookmarkEnd w:id="77"/>
      <w:r>
        <w:rPr>
          <w:rFonts w:ascii="宋体" w:hAnsi="宋体"/>
          <w:b/>
          <w:sz w:val="44"/>
          <w:szCs w:val="44"/>
        </w:rPr>
      </w:r>
      <w:r/>
    </w:p>
    <w:p>
      <w:pPr>
        <w:pStyle w:val="841"/>
        <w:ind w:left="0" w:firstLine="420"/>
        <w:spacing w:line="360" w:lineRule="auto"/>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cs="宋体"/>
          <w:sz w:val="21"/>
          <w:szCs w:val="21"/>
          <w:u w:val="single"/>
        </w:rPr>
        <w:t xml:space="preserve"> </w:t>
      </w:r>
      <w:r>
        <w:rPr>
          <w:rFonts w:hint="eastAsia" w:ascii="宋体" w:hAnsi="宋体" w:cs="宋体"/>
          <w:sz w:val="21"/>
          <w:szCs w:val="21"/>
          <w:u w:val="single"/>
        </w:rPr>
        <w:t xml:space="preserve">苏州职业技术大学</w:t>
      </w:r>
      <w:r>
        <w:rPr>
          <w:rFonts w:hint="eastAsia" w:ascii="宋体" w:hAnsi="宋体" w:cs="宋体"/>
          <w:sz w:val="21"/>
          <w:szCs w:val="21"/>
          <w:u w:val="single"/>
        </w:rPr>
        <w:t xml:space="preserve"> </w:t>
      </w:r>
      <w:r>
        <w:rPr>
          <w:rFonts w:ascii="宋体" w:hAnsi="宋体"/>
          <w:sz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教育网宽带及接入服务（2026年）</w:t>
      </w:r>
      <w:r>
        <w:rPr>
          <w:rFonts w:hint="eastAsia" w:ascii="宋体" w:hAnsi="宋体" w:cs="宋体"/>
          <w:sz w:val="21"/>
          <w:szCs w:val="21"/>
          <w:u w:val="single"/>
        </w:rPr>
        <w:t xml:space="preserve"> </w:t>
      </w:r>
      <w:r>
        <w:rPr>
          <w:rFonts w:hint="eastAsia" w:ascii="宋体" w:hAnsi="宋体"/>
          <w:sz w:val="21"/>
        </w:rPr>
        <w:t xml:space="preserve">项目采用单一来源采购方式进行采购</w:t>
      </w:r>
      <w:r>
        <w:rPr>
          <w:rFonts w:ascii="宋体" w:hAnsi="宋体"/>
          <w:sz w:val="21"/>
        </w:rPr>
        <w:t xml:space="preserve">。</w:t>
      </w:r>
      <w:r/>
    </w:p>
    <w:p>
      <w:pPr>
        <w:pStyle w:val="841"/>
        <w:ind w:left="0" w:firstLine="422"/>
        <w:spacing w:line="360" w:lineRule="auto"/>
        <w:rPr>
          <w:rFonts w:ascii="宋体" w:hAnsi="宋体" w:cs="宋体"/>
          <w:bCs/>
          <w:sz w:val="21"/>
          <w:szCs w:val="21"/>
        </w:rPr>
      </w:pPr>
      <w:r>
        <w:rPr>
          <w:rFonts w:hint="eastAsia" w:ascii="宋体" w:hAnsi="宋体" w:cs="宋体"/>
          <w:b/>
          <w:sz w:val="21"/>
          <w:szCs w:val="21"/>
        </w:rPr>
        <w:t xml:space="preserve">一、项目编号：</w:t>
      </w:r>
      <w:r>
        <w:rPr>
          <w:rFonts w:hint="eastAsia" w:ascii="宋体" w:hAnsi="宋体" w:cs="宋体"/>
          <w:bCs/>
          <w:sz w:val="21"/>
          <w:szCs w:val="21"/>
        </w:rPr>
        <w:t xml:space="preserve">JSZC-320500-JZCG-D2026-0072</w:t>
      </w:r>
      <w:r>
        <w:rPr>
          <w:rFonts w:ascii="宋体" w:hAnsi="宋体" w:cs="宋体"/>
          <w:bCs/>
          <w:sz w:val="21"/>
          <w:szCs w:val="21"/>
        </w:rPr>
        <w:t xml:space="preserve"> </w:t>
      </w:r>
      <w:r>
        <w:rPr>
          <w:rFonts w:ascii="宋体" w:hAnsi="宋体" w:cs="宋体"/>
          <w:bCs/>
          <w:sz w:val="21"/>
          <w:szCs w:val="21"/>
        </w:rPr>
      </w:r>
      <w:r/>
    </w:p>
    <w:p>
      <w:pPr>
        <w:pStyle w:val="841"/>
        <w:ind w:left="0" w:firstLine="422"/>
        <w:spacing w:line="360" w:lineRule="auto"/>
        <w:rPr>
          <w:rFonts w:ascii="宋体" w:hAnsi="宋体" w:cs="宋体"/>
          <w:bCs/>
          <w:sz w:val="21"/>
          <w:szCs w:val="21"/>
        </w:rPr>
      </w:pPr>
      <w:r>
        <w:rPr>
          <w:rFonts w:hint="eastAsia" w:ascii="宋体" w:hAnsi="宋体" w:cs="宋体"/>
          <w:b/>
          <w:sz w:val="21"/>
          <w:szCs w:val="21"/>
        </w:rPr>
        <w:t xml:space="preserve">二、项目名称：</w:t>
      </w:r>
      <w:r>
        <w:rPr>
          <w:rFonts w:hint="eastAsia" w:ascii="宋体" w:hAnsi="宋体" w:cs="宋体"/>
          <w:bCs/>
          <w:sz w:val="21"/>
          <w:szCs w:val="21"/>
        </w:rPr>
        <w:t xml:space="preserve">教育网宽带及接入服务（2026年）</w:t>
      </w:r>
      <w:r>
        <w:rPr>
          <w:rFonts w:ascii="宋体" w:hAnsi="宋体" w:cs="宋体"/>
          <w:bCs/>
          <w:sz w:val="21"/>
          <w:szCs w:val="21"/>
        </w:rPr>
      </w:r>
      <w:r/>
    </w:p>
    <w:p>
      <w:pPr>
        <w:pStyle w:val="841"/>
        <w:ind w:left="0" w:firstLine="422"/>
        <w:spacing w:line="360" w:lineRule="auto"/>
        <w:rPr>
          <w:rFonts w:ascii="宋体" w:hAnsi="宋体" w:cs="宋体"/>
          <w:bCs/>
          <w:sz w:val="21"/>
          <w:szCs w:val="21"/>
        </w:rPr>
      </w:pPr>
      <w:r>
        <w:rPr>
          <w:rFonts w:hint="eastAsia" w:ascii="宋体" w:hAnsi="宋体" w:cs="宋体"/>
          <w:b/>
          <w:sz w:val="21"/>
          <w:szCs w:val="21"/>
        </w:rPr>
        <w:t xml:space="preserve">三、预算金额：</w:t>
      </w:r>
      <w:r>
        <w:rPr>
          <w:rFonts w:hint="eastAsia" w:ascii="宋体" w:hAnsi="宋体" w:cs="宋体"/>
          <w:bCs/>
          <w:sz w:val="21"/>
          <w:szCs w:val="21"/>
        </w:rPr>
        <w:t xml:space="preserve">人民币伍拾伍万元整（￥：5</w:t>
      </w:r>
      <w:r>
        <w:rPr>
          <w:rFonts w:ascii="宋体" w:hAnsi="宋体" w:cs="宋体"/>
          <w:bCs/>
          <w:sz w:val="21"/>
          <w:szCs w:val="21"/>
        </w:rPr>
        <w:t xml:space="preserve">50000.00</w:t>
      </w:r>
      <w:r>
        <w:rPr>
          <w:rFonts w:hint="eastAsia" w:ascii="宋体" w:hAnsi="宋体" w:cs="宋体"/>
          <w:bCs/>
          <w:sz w:val="21"/>
          <w:szCs w:val="21"/>
        </w:rPr>
        <w:t xml:space="preserve">）</w:t>
      </w:r>
      <w:r>
        <w:rPr>
          <w:rFonts w:ascii="宋体" w:hAnsi="宋体" w:cs="宋体"/>
          <w:bCs/>
          <w:sz w:val="21"/>
          <w:szCs w:val="21"/>
        </w:rPr>
      </w:r>
      <w:r/>
    </w:p>
    <w:p>
      <w:pPr>
        <w:pStyle w:val="841"/>
        <w:ind w:left="0" w:firstLine="422"/>
        <w:spacing w:line="360" w:lineRule="auto"/>
        <w:rPr>
          <w:rFonts w:hint="eastAsia" w:ascii="宋体" w:hAnsi="宋体" w:cs="宋体"/>
          <w:bCs/>
          <w:sz w:val="21"/>
          <w:szCs w:val="21"/>
        </w:rPr>
      </w:pPr>
      <w:r>
        <w:rPr>
          <w:rFonts w:hint="eastAsia" w:ascii="宋体" w:hAnsi="宋体" w:cs="宋体"/>
          <w:b/>
          <w:sz w:val="21"/>
          <w:szCs w:val="21"/>
        </w:rPr>
        <w:t xml:space="preserve">四、最高限价：</w:t>
      </w:r>
      <w:r>
        <w:rPr>
          <w:rFonts w:hint="eastAsia" w:ascii="宋体" w:hAnsi="宋体" w:cs="宋体"/>
          <w:bCs/>
          <w:sz w:val="21"/>
          <w:szCs w:val="21"/>
        </w:rPr>
        <w:t xml:space="preserve">人民币伍拾伍万元整（￥：5</w:t>
      </w:r>
      <w:r>
        <w:rPr>
          <w:rFonts w:ascii="宋体" w:hAnsi="宋体" w:cs="宋体"/>
          <w:bCs/>
          <w:sz w:val="21"/>
          <w:szCs w:val="21"/>
        </w:rPr>
        <w:t xml:space="preserve">50000.00</w:t>
      </w:r>
      <w:r>
        <w:rPr>
          <w:rFonts w:hint="eastAsia" w:ascii="宋体" w:hAnsi="宋体" w:cs="宋体"/>
          <w:bCs/>
          <w:sz w:val="21"/>
          <w:szCs w:val="21"/>
        </w:rPr>
        <w:t xml:space="preserve">）</w:t>
      </w:r>
      <w:r>
        <w:rPr>
          <w:rFonts w:hint="eastAsia" w:ascii="宋体" w:hAnsi="宋体" w:cs="宋体"/>
          <w:bCs/>
          <w:sz w:val="21"/>
          <w:szCs w:val="21"/>
        </w:rPr>
      </w:r>
      <w:r/>
    </w:p>
    <w:p>
      <w:pPr>
        <w:pStyle w:val="841"/>
        <w:ind w:left="0" w:firstLine="422"/>
        <w:spacing w:line="360" w:lineRule="auto"/>
        <w:rPr>
          <w:rFonts w:ascii="宋体" w:hAnsi="宋体" w:cs="宋体"/>
          <w:bCs/>
          <w:sz w:val="21"/>
          <w:szCs w:val="21"/>
        </w:rPr>
      </w:pPr>
      <w:r>
        <w:rPr>
          <w:rFonts w:hint="eastAsia" w:ascii="宋体" w:hAnsi="宋体" w:cs="宋体"/>
          <w:b/>
          <w:sz w:val="21"/>
          <w:szCs w:val="21"/>
        </w:rPr>
        <w:t xml:space="preserve">五、合同履行期限</w:t>
      </w:r>
      <w:r>
        <w:rPr>
          <w:rFonts w:ascii="宋体" w:hAnsi="宋体" w:cs="宋体"/>
          <w:b/>
          <w:sz w:val="21"/>
          <w:szCs w:val="21"/>
        </w:rPr>
        <w:t xml:space="preserve">：</w:t>
      </w:r>
      <w:r>
        <w:rPr>
          <w:rFonts w:hint="eastAsia" w:ascii="宋体" w:hAnsi="宋体" w:cs="宋体"/>
          <w:bCs/>
          <w:sz w:val="21"/>
          <w:szCs w:val="21"/>
        </w:rPr>
        <w:t xml:space="preserve">自合同签订之日起一年。</w:t>
      </w:r>
      <w:r>
        <w:rPr>
          <w:rFonts w:ascii="宋体" w:hAnsi="宋体" w:cs="宋体"/>
          <w:bCs/>
          <w:sz w:val="21"/>
          <w:szCs w:val="21"/>
        </w:rPr>
      </w:r>
      <w:r/>
    </w:p>
    <w:p>
      <w:pPr>
        <w:pStyle w:val="841"/>
        <w:ind w:left="0" w:firstLine="422"/>
        <w:spacing w:line="360" w:lineRule="auto"/>
        <w:rPr>
          <w:rFonts w:ascii="宋体" w:hAnsi="宋体" w:cs="宋体"/>
          <w:b/>
          <w:sz w:val="21"/>
          <w:szCs w:val="21"/>
        </w:rPr>
      </w:pPr>
      <w:r>
        <w:rPr>
          <w:rFonts w:hint="eastAsia" w:ascii="宋体" w:hAnsi="宋体" w:cs="宋体"/>
          <w:b/>
          <w:sz w:val="21"/>
          <w:szCs w:val="21"/>
        </w:rPr>
        <w:t xml:space="preserve">六、采购内容：</w:t>
      </w:r>
      <w:r>
        <w:rPr>
          <w:rFonts w:ascii="宋体" w:hAnsi="宋体" w:cs="宋体"/>
          <w:b/>
          <w:sz w:val="21"/>
          <w:szCs w:val="21"/>
        </w:rPr>
      </w:r>
      <w:r/>
    </w:p>
    <w:p>
      <w:pPr>
        <w:pStyle w:val="841"/>
        <w:ind w:left="0" w:firstLine="422"/>
        <w:spacing w:line="360" w:lineRule="auto"/>
        <w:rPr>
          <w:rFonts w:ascii="宋体" w:hAnsi="宋体"/>
          <w:b/>
          <w:sz w:val="21"/>
        </w:rPr>
      </w:pPr>
      <w:r>
        <w:rPr>
          <w:rFonts w:hint="eastAsia" w:ascii="宋体" w:hAnsi="宋体"/>
          <w:b/>
          <w:sz w:val="21"/>
        </w:rPr>
        <w:t xml:space="preserve">（一）项目背景</w:t>
      </w:r>
      <w:r>
        <w:rPr>
          <w:rFonts w:ascii="宋体" w:hAnsi="宋体"/>
          <w:b/>
          <w:sz w:val="21"/>
        </w:rPr>
      </w:r>
      <w:r/>
    </w:p>
    <w:p>
      <w:pPr>
        <w:pStyle w:val="841"/>
        <w:ind w:left="0" w:firstLine="420"/>
        <w:spacing w:line="360" w:lineRule="auto"/>
        <w:rPr>
          <w:rFonts w:ascii="宋体" w:hAnsi="宋体"/>
          <w:b/>
          <w:sz w:val="21"/>
        </w:rPr>
      </w:pPr>
      <w:r>
        <w:rPr>
          <w:rFonts w:hint="eastAsia" w:ascii="宋体" w:hAnsi="宋体"/>
          <w:sz w:val="21"/>
          <w:szCs w:val="21"/>
        </w:rPr>
        <w:t xml:space="preserve">中国教育和科研计算机网（CERNET）（以下简称教育网）是由教育部负责管理，清华大学等高等学校承担建设和运行的全国性学术计算机互联网络，具有高速的教育科研机构互访速度及丰富的教育科研资源，是教育科研系统的专用网络。苏州职业技术大学作为中国教育和科研计算机网的接入用户，通过该网络开展教学、科研等活动。</w:t>
      </w:r>
      <w:r>
        <w:rPr>
          <w:rFonts w:ascii="宋体" w:hAnsi="宋体"/>
          <w:b/>
          <w:sz w:val="21"/>
        </w:rPr>
      </w:r>
      <w:r/>
    </w:p>
    <w:p>
      <w:pPr>
        <w:pStyle w:val="841"/>
        <w:ind w:left="0" w:firstLine="422"/>
        <w:spacing w:line="360" w:lineRule="auto"/>
        <w:rPr>
          <w:rFonts w:ascii="宋体" w:hAnsi="宋体"/>
          <w:b/>
          <w:sz w:val="21"/>
        </w:rPr>
      </w:pPr>
      <w:r>
        <w:rPr>
          <w:rFonts w:hint="eastAsia" w:ascii="宋体" w:hAnsi="宋体"/>
          <w:b/>
          <w:sz w:val="21"/>
        </w:rPr>
        <w:t xml:space="preserve">（二）服务要求</w:t>
      </w:r>
      <w:r>
        <w:rPr>
          <w:rFonts w:ascii="宋体" w:hAnsi="宋体"/>
          <w:b/>
          <w:sz w:val="21"/>
        </w:rPr>
      </w:r>
      <w:r/>
    </w:p>
    <w:p>
      <w:pPr>
        <w:pStyle w:val="841"/>
        <w:ind w:left="0" w:firstLine="420"/>
        <w:spacing w:line="360" w:lineRule="auto"/>
        <w:rPr>
          <w:rFonts w:hint="eastAsia" w:ascii="宋体" w:hAnsi="宋体"/>
          <w:sz w:val="21"/>
        </w:rPr>
      </w:pPr>
      <w:r>
        <w:rPr>
          <w:rFonts w:ascii="宋体" w:hAnsi="宋体"/>
          <w:sz w:val="21"/>
        </w:rPr>
        <w:t xml:space="preserve">1.</w:t>
      </w:r>
      <w:r>
        <w:rPr>
          <w:rFonts w:hint="eastAsia" w:ascii="宋体" w:hAnsi="宋体"/>
          <w:sz w:val="21"/>
        </w:rPr>
        <w:t xml:space="preserve">需实现的功能或者目标</w:t>
      </w:r>
      <w:r/>
    </w:p>
    <w:p>
      <w:pPr>
        <w:pStyle w:val="841"/>
        <w:ind w:left="0" w:firstLine="420"/>
        <w:spacing w:line="360" w:lineRule="auto"/>
        <w:rPr>
          <w:rFonts w:hint="eastAsia" w:ascii="宋体" w:hAnsi="宋体"/>
          <w:sz w:val="21"/>
        </w:rPr>
      </w:pPr>
      <w:r>
        <w:rPr>
          <w:rFonts w:hint="eastAsia" w:ascii="宋体" w:hAnsi="宋体"/>
          <w:sz w:val="21"/>
        </w:rPr>
        <w:t xml:space="preserve">苏州职业</w:t>
      </w:r>
      <w:r>
        <w:rPr>
          <w:rFonts w:hint="eastAsia" w:ascii="宋体" w:hAnsi="宋体"/>
          <w:sz w:val="21"/>
        </w:rPr>
        <w:t xml:space="preserve">技术</w:t>
      </w:r>
      <w:r>
        <w:rPr>
          <w:rFonts w:hint="eastAsia" w:ascii="宋体" w:hAnsi="宋体"/>
          <w:sz w:val="21"/>
        </w:rPr>
        <w:t xml:space="preserve">大学需采购中国教育和科研计算机网CERNET出口带宽服务，具体《CERNET出口带宽服务总体技术要求》如下：</w:t>
      </w:r>
      <w:r/>
    </w:p>
    <w:p>
      <w:pPr>
        <w:pStyle w:val="841"/>
        <w:ind w:left="0" w:firstLine="420"/>
        <w:spacing w:line="360" w:lineRule="auto"/>
        <w:rPr>
          <w:rFonts w:hint="eastAsia" w:ascii="宋体" w:hAnsi="宋体"/>
          <w:sz w:val="21"/>
        </w:rPr>
      </w:pPr>
      <w:r>
        <w:rPr>
          <w:rFonts w:hint="eastAsia" w:ascii="宋体" w:hAnsi="宋体"/>
          <w:sz w:val="21"/>
        </w:rPr>
        <w:t xml:space="preserve">（1）提供中国教育和科研计算机网IPv4带宽300M</w:t>
      </w:r>
      <w:r/>
    </w:p>
    <w:p>
      <w:pPr>
        <w:pStyle w:val="841"/>
        <w:ind w:left="0" w:firstLine="420"/>
        <w:spacing w:line="360" w:lineRule="auto"/>
        <w:rPr>
          <w:rFonts w:hint="eastAsia" w:ascii="宋体" w:hAnsi="宋体"/>
          <w:sz w:val="21"/>
        </w:rPr>
      </w:pPr>
      <w:r>
        <w:rPr>
          <w:rFonts w:hint="eastAsia" w:ascii="宋体" w:hAnsi="宋体"/>
          <w:sz w:val="21"/>
        </w:rPr>
        <w:t xml:space="preserve">（2）提供一条万兆教育网光纤链路（服务时间2026年8月1日至2027年2月28日）</w:t>
      </w:r>
      <w:r/>
    </w:p>
    <w:p>
      <w:pPr>
        <w:pStyle w:val="841"/>
        <w:ind w:left="0" w:firstLine="420"/>
        <w:spacing w:line="360" w:lineRule="auto"/>
        <w:rPr>
          <w:rFonts w:hint="eastAsia" w:ascii="宋体" w:hAnsi="宋体"/>
          <w:sz w:val="21"/>
        </w:rPr>
      </w:pPr>
      <w:r>
        <w:rPr>
          <w:rFonts w:hint="eastAsia" w:ascii="宋体" w:hAnsi="宋体"/>
          <w:sz w:val="21"/>
        </w:rPr>
        <w:t xml:space="preserve">（3）开通中国教育和科研计算机网IPv6带宽</w:t>
      </w:r>
      <w:r/>
    </w:p>
    <w:p>
      <w:pPr>
        <w:pStyle w:val="841"/>
        <w:ind w:left="0" w:firstLine="420"/>
        <w:spacing w:line="360" w:lineRule="auto"/>
        <w:rPr>
          <w:rFonts w:hint="eastAsia" w:ascii="宋体" w:hAnsi="宋体"/>
          <w:sz w:val="21"/>
        </w:rPr>
      </w:pPr>
      <w:r>
        <w:rPr>
          <w:rFonts w:hint="eastAsia" w:ascii="宋体" w:hAnsi="宋体"/>
          <w:sz w:val="21"/>
        </w:rPr>
        <w:t xml:space="preserve">（4）提供后缀为.edu.cn的域名</w:t>
      </w:r>
      <w:r/>
    </w:p>
    <w:p>
      <w:pPr>
        <w:pStyle w:val="841"/>
        <w:ind w:left="0" w:firstLine="420"/>
        <w:spacing w:line="360" w:lineRule="auto"/>
        <w:rPr>
          <w:rFonts w:hint="eastAsia" w:ascii="宋体" w:hAnsi="宋体"/>
          <w:sz w:val="21"/>
        </w:rPr>
      </w:pPr>
      <w:r>
        <w:rPr>
          <w:rFonts w:hint="eastAsia" w:ascii="宋体" w:hAnsi="宋体"/>
          <w:sz w:val="21"/>
        </w:rPr>
        <w:t xml:space="preserve">（5）提供中国教育和科研计算机网IPv4公网地址16C(4096)个</w:t>
      </w:r>
      <w:r/>
    </w:p>
    <w:p>
      <w:pPr>
        <w:pStyle w:val="841"/>
        <w:ind w:left="0" w:firstLine="420"/>
        <w:spacing w:line="360" w:lineRule="auto"/>
        <w:rPr>
          <w:rFonts w:hint="eastAsia" w:ascii="宋体" w:hAnsi="宋体"/>
          <w:sz w:val="21"/>
        </w:rPr>
      </w:pPr>
      <w:r>
        <w:rPr>
          <w:rFonts w:hint="eastAsia" w:ascii="宋体" w:hAnsi="宋体"/>
          <w:sz w:val="21"/>
        </w:rPr>
        <w:t xml:space="preserve">（6）提供中国教育和科研计算机网IPv6公网地址2^80(2的80次方)个</w:t>
      </w:r>
      <w:r/>
    </w:p>
    <w:p>
      <w:pPr>
        <w:pStyle w:val="841"/>
        <w:ind w:left="0" w:firstLine="420"/>
        <w:spacing w:line="360" w:lineRule="auto"/>
        <w:rPr>
          <w:rFonts w:ascii="宋体" w:hAnsi="宋体"/>
          <w:sz w:val="21"/>
        </w:rPr>
      </w:pPr>
      <w:r>
        <w:rPr>
          <w:rFonts w:hint="eastAsia" w:ascii="宋体" w:hAnsi="宋体"/>
          <w:sz w:val="21"/>
        </w:rPr>
        <w:t xml:space="preserve">（7）提供质量保证承诺，确保在专线出现故障时及时响应（通常为30分钟内），并在1小时内排除故障，须提供承诺书并加盖公章。</w:t>
      </w:r>
      <w:r>
        <w:rPr>
          <w:rFonts w:ascii="宋体" w:hAnsi="宋体"/>
          <w:sz w:val="21"/>
        </w:rPr>
      </w:r>
      <w:r/>
    </w:p>
    <w:p>
      <w:pPr>
        <w:pStyle w:val="841"/>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交付或者实施的时间和地点要求</w:t>
      </w:r>
      <w:r>
        <w:rPr>
          <w:rFonts w:ascii="宋体" w:hAnsi="宋体"/>
          <w:sz w:val="21"/>
        </w:rPr>
      </w:r>
      <w:r/>
    </w:p>
    <w:p>
      <w:pPr>
        <w:pStyle w:val="841"/>
        <w:ind w:left="0" w:firstLine="420"/>
        <w:spacing w:line="360" w:lineRule="auto"/>
        <w:rPr>
          <w:rFonts w:hint="eastAsia" w:ascii="宋体" w:hAnsi="宋体"/>
          <w:sz w:val="21"/>
        </w:rPr>
      </w:pPr>
      <w:r>
        <w:rPr>
          <w:rFonts w:hint="eastAsia" w:ascii="宋体" w:hAnsi="宋体"/>
          <w:sz w:val="21"/>
        </w:rPr>
        <w:t xml:space="preserve">（1）交付（实施）时间：合同签订之日起30天内。</w:t>
      </w:r>
      <w:r/>
    </w:p>
    <w:p>
      <w:pPr>
        <w:pStyle w:val="841"/>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）交付（实施）地点：苏州</w:t>
      </w:r>
      <w:r>
        <w:rPr>
          <w:rFonts w:hint="eastAsia" w:ascii="宋体" w:hAnsi="宋体"/>
          <w:sz w:val="21"/>
        </w:rPr>
        <w:t xml:space="preserve">职业</w:t>
      </w:r>
      <w:r>
        <w:rPr>
          <w:rFonts w:hint="eastAsia" w:ascii="宋体" w:hAnsi="宋体"/>
          <w:sz w:val="21"/>
        </w:rPr>
        <w:t xml:space="preserve">技术</w:t>
      </w:r>
      <w:r>
        <w:rPr>
          <w:rFonts w:hint="eastAsia" w:ascii="宋体" w:hAnsi="宋体"/>
          <w:sz w:val="21"/>
        </w:rPr>
        <w:t xml:space="preserve">大学</w:t>
      </w:r>
      <w:r>
        <w:rPr>
          <w:rFonts w:ascii="宋体" w:hAnsi="宋体"/>
          <w:sz w:val="21"/>
        </w:rPr>
      </w:r>
      <w:r/>
    </w:p>
    <w:p>
      <w:pPr>
        <w:pStyle w:val="841"/>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需满足的服务标准、效率等要求</w:t>
      </w:r>
      <w:r>
        <w:rPr>
          <w:rFonts w:ascii="宋体" w:hAnsi="宋体"/>
          <w:sz w:val="21"/>
        </w:rPr>
      </w:r>
      <w:r/>
    </w:p>
    <w:p>
      <w:pPr>
        <w:pStyle w:val="841"/>
        <w:ind w:left="0" w:firstLine="420"/>
        <w:spacing w:line="360" w:lineRule="auto"/>
        <w:rPr>
          <w:rFonts w:hint="eastAsia" w:ascii="宋体" w:hAnsi="宋体"/>
          <w:sz w:val="21"/>
        </w:rPr>
      </w:pPr>
      <w:r>
        <w:rPr>
          <w:rFonts w:hint="eastAsia" w:ascii="宋体" w:hAnsi="宋体"/>
          <w:sz w:val="21"/>
        </w:rPr>
        <w:t xml:space="preserve">（1）提供质量保证承诺，确保在专线出现故障时及时响应（通常为30分钟内），并在1小时内排除故障，须提供承诺书并加盖公章。</w:t>
      </w:r>
      <w:r/>
    </w:p>
    <w:p>
      <w:pPr>
        <w:pStyle w:val="841"/>
        <w:ind w:left="0" w:firstLine="420"/>
        <w:spacing w:line="360" w:lineRule="auto"/>
        <w:rPr>
          <w:rFonts w:ascii="宋体" w:hAnsi="宋体"/>
          <w:sz w:val="21"/>
        </w:rPr>
      </w:pPr>
      <w:r>
        <w:rPr>
          <w:rFonts w:hint="eastAsia" w:ascii="宋体" w:hAnsi="宋体"/>
          <w:sz w:val="21"/>
        </w:rPr>
        <w:t xml:space="preserve">（2）提供的宽带线路满足从用户机房核心网络设备ping中国教育和科研计算机网江苏省省网中心（地址211.65.192.32）延时小于10ms且丢包率低于0.1%。</w:t>
      </w:r>
      <w:r>
        <w:rPr>
          <w:rFonts w:ascii="宋体" w:hAnsi="宋体"/>
          <w:sz w:val="21"/>
        </w:rPr>
      </w:r>
      <w:r/>
    </w:p>
    <w:p>
      <w:pPr>
        <w:pStyle w:val="841"/>
        <w:ind w:left="0" w:firstLine="420"/>
        <w:spacing w:line="360" w:lineRule="auto"/>
        <w:tabs>
          <w:tab w:val="left" w:pos="420" w:leader="none"/>
        </w:tabs>
        <w:rPr>
          <w:rFonts w:ascii="宋体" w:hAnsi="宋体"/>
          <w:sz w:val="21"/>
        </w:rPr>
      </w:pPr>
      <w:r>
        <w:rPr>
          <w:rFonts w:hint="eastAsia" w:ascii="宋体" w:hAnsi="宋体"/>
          <w:sz w:val="21"/>
        </w:rPr>
        <w:t xml:space="preserve">（三）其他要求</w:t>
      </w:r>
      <w:r>
        <w:rPr>
          <w:rFonts w:ascii="宋体" w:hAnsi="宋体"/>
          <w:sz w:val="21"/>
        </w:rPr>
      </w:r>
      <w:r/>
    </w:p>
    <w:p>
      <w:pPr>
        <w:pStyle w:val="841"/>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售后服务要求：需提供质量保证承诺，确保在专线出现故障时及时响应（通常为30分钟内），并在1小时内排除故障。</w:t>
      </w:r>
      <w:r>
        <w:rPr>
          <w:rFonts w:ascii="宋体" w:hAnsi="宋体"/>
          <w:sz w:val="21"/>
        </w:rPr>
      </w:r>
      <w:r/>
    </w:p>
    <w:p>
      <w:pPr>
        <w:pStyle w:val="841"/>
        <w:ind w:left="0" w:firstLine="420"/>
        <w:spacing w:line="360" w:lineRule="auto"/>
        <w:tabs>
          <w:tab w:val="left" w:pos="420" w:leader="none"/>
        </w:tabs>
        <w:rPr>
          <w:rFonts w:ascii="宋体" w:hAnsi="宋体"/>
          <w:sz w:val="21"/>
        </w:rPr>
      </w:pPr>
      <w:r>
        <w:rPr>
          <w:rFonts w:hint="eastAsia" w:ascii="宋体" w:hAnsi="宋体"/>
          <w:sz w:val="21"/>
        </w:rPr>
        <w:t xml:space="preserve">（四）商务条款</w:t>
      </w:r>
      <w:r>
        <w:rPr>
          <w:rFonts w:ascii="宋体" w:hAnsi="宋体"/>
          <w:sz w:val="21"/>
        </w:rPr>
      </w:r>
      <w:r/>
    </w:p>
    <w:p>
      <w:pPr>
        <w:pStyle w:val="841"/>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履约期限：服务期限为自合同签订之日起一年。</w:t>
      </w:r>
      <w:r>
        <w:rPr>
          <w:rFonts w:ascii="宋体" w:hAnsi="宋体"/>
          <w:sz w:val="21"/>
        </w:rPr>
      </w:r>
      <w:r/>
    </w:p>
    <w:p>
      <w:pPr>
        <w:pStyle w:val="841"/>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付款方式：采购人于合同签订当年5月31日前凭合格的销售发票向成交单位支付合同总价的50%，剩余费用于当年度的11月31日前结清。</w:t>
      </w:r>
      <w:r>
        <w:rPr>
          <w:rFonts w:ascii="宋体" w:hAnsi="宋体"/>
          <w:sz w:val="21"/>
        </w:rPr>
      </w:r>
      <w:r/>
    </w:p>
    <w:p>
      <w:pPr>
        <w:pStyle w:val="841"/>
        <w:ind w:left="0" w:firstLine="420"/>
        <w:spacing w:line="360" w:lineRule="auto"/>
        <w:tabs>
          <w:tab w:val="left" w:pos="420" w:leader="none"/>
        </w:tabs>
        <w:rPr>
          <w:rFonts w:ascii="宋体" w:hAnsi="宋体"/>
          <w:sz w:val="21"/>
        </w:rPr>
      </w:pPr>
      <w:r>
        <w:rPr>
          <w:rFonts w:hint="eastAsia" w:ascii="宋体" w:hAnsi="宋体"/>
          <w:sz w:val="21"/>
        </w:rPr>
        <w:t xml:space="preserve">（五）履约验收基本要求</w:t>
      </w:r>
      <w:r>
        <w:rPr>
          <w:rFonts w:ascii="宋体" w:hAnsi="宋体"/>
          <w:sz w:val="21"/>
        </w:rPr>
      </w:r>
      <w:r/>
    </w:p>
    <w:p>
      <w:pPr>
        <w:pStyle w:val="841"/>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rPr>
          <w:rFonts w:ascii="宋体" w:hAnsi="宋体"/>
          <w:sz w:val="21"/>
        </w:rPr>
      </w:r>
      <w:r/>
    </w:p>
    <w:p>
      <w:pPr>
        <w:pStyle w:val="841"/>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rPr>
          <w:rFonts w:ascii="宋体" w:hAnsi="宋体"/>
          <w:sz w:val="21"/>
        </w:rPr>
      </w:r>
      <w:r/>
    </w:p>
    <w:p>
      <w:pPr>
        <w:pStyle w:val="841"/>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rPr>
          <w:rFonts w:ascii="宋体" w:hAnsi="宋体"/>
          <w:sz w:val="21"/>
        </w:rPr>
      </w:r>
      <w:r/>
    </w:p>
    <w:p>
      <w:pPr>
        <w:pStyle w:val="841"/>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rPr>
          <w:rFonts w:ascii="宋体" w:hAnsi="宋体"/>
          <w:sz w:val="21"/>
        </w:rPr>
      </w:r>
      <w:r/>
    </w:p>
    <w:p>
      <w:pPr>
        <w:pStyle w:val="841"/>
        <w:ind w:left="0" w:firstLine="422"/>
        <w:spacing w:line="360" w:lineRule="auto"/>
        <w:rPr>
          <w:rFonts w:ascii="宋体" w:hAnsi="宋体"/>
          <w:b/>
          <w:sz w:val="21"/>
        </w:rPr>
      </w:pPr>
      <w:r>
        <w:rPr>
          <w:rFonts w:ascii="宋体" w:hAnsi="宋体"/>
          <w:b/>
          <w:sz w:val="21"/>
        </w:rPr>
      </w:r>
      <w:r/>
    </w:p>
    <w:p>
      <w:pPr>
        <w:pStyle w:val="841"/>
        <w:ind w:left="0" w:firstLine="422"/>
        <w:spacing w:line="360" w:lineRule="auto"/>
        <w:rPr>
          <w:rFonts w:ascii="宋体" w:hAnsi="宋体"/>
          <w:b/>
          <w:sz w:val="21"/>
        </w:rPr>
      </w:pPr>
      <w:r>
        <w:rPr>
          <w:rFonts w:hint="eastAsia" w:ascii="宋体" w:hAnsi="宋体"/>
          <w:b/>
          <w:sz w:val="21"/>
        </w:rPr>
        <w:t xml:space="preserve">七、</w:t>
      </w:r>
      <w:r>
        <w:rPr>
          <w:rFonts w:ascii="宋体" w:hAnsi="宋体"/>
          <w:b/>
          <w:sz w:val="21"/>
        </w:rPr>
        <w:t xml:space="preserve">综合说明</w:t>
      </w:r>
      <w:r>
        <w:rPr>
          <w:rFonts w:hint="eastAsia" w:ascii="宋体" w:hAnsi="宋体"/>
          <w:b/>
          <w:sz w:val="21"/>
        </w:rPr>
        <w:t xml:space="preserve">及</w:t>
      </w:r>
      <w:r>
        <w:rPr>
          <w:rFonts w:ascii="宋体" w:hAnsi="宋体"/>
          <w:b/>
          <w:sz w:val="21"/>
        </w:rPr>
        <w:t xml:space="preserve">其他要求</w:t>
      </w:r>
      <w:r>
        <w:rPr>
          <w:rFonts w:hint="eastAsia" w:ascii="宋体" w:hAnsi="宋体"/>
          <w:b/>
          <w:sz w:val="21"/>
        </w:rPr>
        <w:t xml:space="preserve">：</w:t>
      </w:r>
      <w:r>
        <w:rPr>
          <w:rFonts w:ascii="宋体" w:hAnsi="宋体"/>
          <w:b/>
          <w:sz w:val="21"/>
        </w:rPr>
      </w:r>
      <w:r/>
    </w:p>
    <w:p>
      <w:pPr>
        <w:pStyle w:val="841"/>
        <w:ind w:left="0" w:firstLine="420"/>
        <w:spacing w:line="360" w:lineRule="auto"/>
        <w:rPr>
          <w:rFonts w:ascii="宋体" w:hAnsi="宋体"/>
          <w:b/>
          <w:sz w:val="21"/>
        </w:rPr>
      </w:pPr>
      <w:r>
        <w:rPr>
          <w:rFonts w:hint="eastAsia" w:ascii="宋体" w:hAnsi="宋体"/>
          <w:sz w:val="21"/>
          <w:szCs w:val="21"/>
        </w:rPr>
        <w:t xml:space="preserve">1.供应商按照采购文件的要求提交响应文件，并对所提供的全部资料的真实性承担法律责任。</w:t>
      </w:r>
      <w:r>
        <w:rPr>
          <w:rFonts w:ascii="宋体" w:hAnsi="宋体"/>
          <w:b/>
          <w:sz w:val="21"/>
        </w:rPr>
      </w:r>
      <w:r/>
    </w:p>
    <w:p>
      <w:pPr>
        <w:pStyle w:val="841"/>
        <w:ind w:left="0" w:firstLine="420"/>
        <w:spacing w:line="360" w:lineRule="auto"/>
        <w:rPr>
          <w:rFonts w:ascii="宋体" w:hAnsi="宋体"/>
          <w:b/>
          <w:sz w:val="21"/>
        </w:rPr>
      </w:pPr>
      <w:r>
        <w:rPr>
          <w:rFonts w:hint="eastAsia" w:ascii="宋体" w:hAnsi="宋体"/>
          <w:sz w:val="21"/>
          <w:szCs w:val="21"/>
        </w:rPr>
        <w:t xml:space="preserve">2.此次响应报价应包括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ascii="宋体" w:hAnsi="宋体"/>
          <w:b/>
          <w:sz w:val="21"/>
        </w:rPr>
      </w:r>
      <w:r/>
    </w:p>
    <w:p>
      <w:pPr>
        <w:pStyle w:val="841"/>
        <w:ind w:left="0" w:firstLine="420"/>
        <w:spacing w:line="360" w:lineRule="auto"/>
        <w:rPr>
          <w:rFonts w:ascii="宋体" w:hAnsi="宋体"/>
          <w:b/>
          <w:sz w:val="21"/>
        </w:rPr>
      </w:pPr>
      <w:r>
        <w:rPr>
          <w:rFonts w:hint="eastAsia" w:ascii="宋体" w:hAnsi="宋体"/>
          <w:sz w:val="21"/>
          <w:szCs w:val="21"/>
        </w:rPr>
        <w:t xml:space="preserve">3.成交单位将根据采购文件、响应文件的相关约定，承担合同责任，履行合同义务。</w:t>
      </w:r>
      <w:r>
        <w:rPr>
          <w:rFonts w:ascii="宋体" w:hAnsi="宋体"/>
          <w:b/>
          <w:sz w:val="21"/>
        </w:rPr>
      </w:r>
      <w:r/>
    </w:p>
    <w:p>
      <w:pPr>
        <w:pStyle w:val="841"/>
        <w:ind w:left="0" w:firstLine="420"/>
        <w:spacing w:line="360" w:lineRule="auto"/>
        <w:rPr>
          <w:rFonts w:ascii="宋体" w:hAnsi="宋体"/>
          <w:b/>
          <w:sz w:val="21"/>
        </w:rPr>
      </w:pPr>
      <w:r>
        <w:rPr>
          <w:rFonts w:hint="eastAsia" w:ascii="宋体" w:hAnsi="宋体"/>
          <w:sz w:val="21"/>
          <w:szCs w:val="21"/>
        </w:rPr>
        <w:t xml:space="preserve">4.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ascii="宋体" w:hAnsi="宋体"/>
          <w:sz w:val="21"/>
          <w:szCs w:val="21"/>
        </w:rPr>
        <w:t xml:space="preserve"> </w:t>
      </w:r>
      <w:r>
        <w:rPr>
          <w:rFonts w:ascii="宋体" w:hAnsi="宋体"/>
          <w:b/>
          <w:sz w:val="21"/>
        </w:rPr>
      </w:r>
      <w:r/>
    </w:p>
    <w:p>
      <w:pPr>
        <w:pStyle w:val="869"/>
        <w:rPr>
          <w:rFonts w:hint="eastAsia"/>
        </w:rPr>
      </w:pPr>
      <w:r>
        <w:rPr>
          <w:rFonts w:hint="eastAsia"/>
        </w:rPr>
      </w:r>
      <w:r/>
    </w:p>
    <w:p>
      <w:pPr>
        <w:pStyle w:val="841"/>
        <w:rPr>
          <w:rFonts w:ascii="宋体" w:hAnsi="宋体"/>
        </w:rPr>
      </w:pPr>
      <w:r>
        <w:rPr>
          <w:rFonts w:ascii="宋体" w:hAnsi="宋体"/>
        </w:rPr>
      </w:r>
      <w:r/>
    </w:p>
    <w:p>
      <w:pPr>
        <w:pStyle w:val="881"/>
        <w:rPr>
          <w:rFonts w:hint="eastAsia"/>
        </w:rPr>
      </w:pPr>
      <w:r>
        <w:rPr>
          <w:rFonts w:hint="eastAsia"/>
        </w:rPr>
      </w:r>
      <w:r/>
    </w:p>
    <w:p>
      <w:pPr>
        <w:pStyle w:val="842"/>
        <w:ind w:left="431" w:firstLine="17"/>
        <w:jc w:val="center"/>
        <w:rPr>
          <w:rFonts w:ascii="宋体" w:hAnsi="宋体"/>
          <w:b/>
          <w:sz w:val="44"/>
          <w:szCs w:val="44"/>
        </w:rPr>
      </w:pPr>
      <w:r>
        <w:rPr>
          <w:rFonts w:ascii="宋体" w:hAnsi="宋体"/>
          <w:b/>
          <w:sz w:val="21"/>
          <w:szCs w:val="21"/>
        </w:rPr>
        <w:br w:type="page" w:clear="all"/>
      </w:r>
      <w:bookmarkStart w:id="79" w:name="_Toc73000677"/>
      <w:r/>
      <w:bookmarkStart w:id="80" w:name="_Toc68611038"/>
      <w:r/>
      <w:bookmarkStart w:id="81" w:name="_Toc103590253"/>
      <w:r/>
      <w:bookmarkStart w:id="82" w:name="_Toc65658061"/>
      <w:r>
        <w:rPr>
          <w:rFonts w:hint="eastAsia" w:ascii="宋体" w:hAnsi="宋体"/>
          <w:b/>
          <w:sz w:val="44"/>
          <w:szCs w:val="44"/>
        </w:rPr>
        <w:t xml:space="preserve">第五章 合同及主要条款</w:t>
      </w:r>
      <w:bookmarkEnd w:id="79"/>
      <w:r/>
      <w:bookmarkEnd w:id="80"/>
      <w:r/>
      <w:bookmarkEnd w:id="81"/>
      <w:r>
        <w:rPr>
          <w:rFonts w:ascii="宋体" w:hAnsi="宋体"/>
          <w:b/>
          <w:sz w:val="44"/>
          <w:szCs w:val="44"/>
        </w:rPr>
      </w:r>
      <w:r/>
    </w:p>
    <w:p>
      <w:pPr>
        <w:pStyle w:val="841"/>
        <w:ind w:left="0"/>
        <w:jc w:val="center"/>
        <w:rPr>
          <w:rFonts w:ascii="宋体" w:hAnsi="宋体"/>
          <w:b/>
          <w:sz w:val="32"/>
          <w:szCs w:val="32"/>
        </w:rPr>
      </w:pPr>
      <w:r>
        <w:rPr>
          <w:rFonts w:hint="eastAsia" w:ascii="宋体" w:hAnsi="宋体"/>
          <w:b/>
          <w:sz w:val="32"/>
          <w:szCs w:val="32"/>
        </w:rPr>
        <w:t xml:space="preserve">政府采购合同</w:t>
      </w:r>
      <w:r>
        <w:rPr>
          <w:rFonts w:ascii="宋体" w:hAnsi="宋体"/>
          <w:b/>
          <w:sz w:val="32"/>
          <w:szCs w:val="32"/>
        </w:rPr>
      </w:r>
      <w:r/>
    </w:p>
    <w:p>
      <w:pPr>
        <w:pStyle w:val="841"/>
        <w:ind w:left="0"/>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r>
      <w:r/>
    </w:p>
    <w:p>
      <w:pPr>
        <w:pStyle w:val="841"/>
        <w:ind w:left="0"/>
        <w:jc w:val="left"/>
        <w:spacing w:line="360" w:lineRule="auto"/>
        <w:rPr>
          <w:rFonts w:hint="eastAsia" w:ascii="宋体" w:hAnsi="宋体"/>
          <w:b/>
          <w:sz w:val="21"/>
        </w:rPr>
      </w:pPr>
      <w:r>
        <w:rPr>
          <w:rFonts w:hint="eastAsia" w:ascii="宋体" w:hAnsi="宋体"/>
          <w:b/>
          <w:sz w:val="21"/>
        </w:rPr>
        <w:t xml:space="preserve">项目编号：</w:t>
      </w:r>
      <w:r/>
    </w:p>
    <w:p>
      <w:pPr>
        <w:pStyle w:val="841"/>
        <w:rPr>
          <w:rFonts w:hint="eastAsia" w:ascii="宋体" w:hAnsi="宋体"/>
        </w:rPr>
      </w:pPr>
      <w:r>
        <w:rPr>
          <w:rFonts w:hint="eastAsia" w:ascii="宋体" w:hAnsi="宋体"/>
        </w:rPr>
      </w:r>
      <w:r/>
    </w:p>
    <w:p>
      <w:pPr>
        <w:pStyle w:val="841"/>
        <w:ind w:left="0"/>
        <w:jc w:val="left"/>
        <w:spacing w:line="360" w:lineRule="auto"/>
        <w:rPr>
          <w:rFonts w:ascii="宋体" w:hAnsi="宋体"/>
          <w:sz w:val="21"/>
        </w:rPr>
      </w:pPr>
      <w:r>
        <w:rPr>
          <w:rFonts w:hint="eastAsia" w:ascii="宋体" w:hAnsi="宋体"/>
          <w:sz w:val="21"/>
        </w:rPr>
        <w:t xml:space="preserve">甲方：</w:t>
      </w:r>
      <w:r>
        <w:rPr>
          <w:rFonts w:ascii="宋体" w:hAnsi="宋体"/>
          <w:sz w:val="21"/>
        </w:rPr>
      </w:r>
      <w:r/>
    </w:p>
    <w:p>
      <w:pPr>
        <w:pStyle w:val="841"/>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41"/>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41"/>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841"/>
        <w:ind w:left="0"/>
        <w:jc w:val="left"/>
        <w:spacing w:line="360" w:lineRule="auto"/>
        <w:rPr>
          <w:rFonts w:ascii="宋体" w:hAnsi="宋体"/>
          <w:sz w:val="21"/>
        </w:rPr>
      </w:pPr>
      <w:r>
        <w:rPr>
          <w:rFonts w:ascii="宋体" w:hAnsi="宋体"/>
          <w:sz w:val="21"/>
        </w:rPr>
      </w:r>
      <w:r/>
    </w:p>
    <w:p>
      <w:pPr>
        <w:pStyle w:val="841"/>
        <w:ind w:left="0"/>
        <w:jc w:val="left"/>
        <w:spacing w:line="360" w:lineRule="auto"/>
        <w:rPr>
          <w:rFonts w:ascii="宋体" w:hAnsi="宋体"/>
          <w:sz w:val="21"/>
        </w:rPr>
      </w:pPr>
      <w:r>
        <w:rPr>
          <w:rFonts w:hint="eastAsia" w:ascii="宋体" w:hAnsi="宋体"/>
          <w:sz w:val="21"/>
        </w:rPr>
        <w:t xml:space="preserve">乙方：</w:t>
      </w:r>
      <w:r>
        <w:rPr>
          <w:rFonts w:ascii="宋体" w:hAnsi="宋体"/>
          <w:sz w:val="21"/>
        </w:rPr>
      </w:r>
      <w:r/>
    </w:p>
    <w:p>
      <w:pPr>
        <w:pStyle w:val="841"/>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41"/>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41"/>
        <w:ind w:left="0"/>
        <w:jc w:val="left"/>
        <w:spacing w:line="360" w:lineRule="auto"/>
        <w:rPr>
          <w:rFonts w:hint="eastAsia" w:ascii="宋体" w:hAnsi="宋体"/>
          <w:sz w:val="21"/>
        </w:rPr>
      </w:pPr>
      <w:r>
        <w:rPr>
          <w:rFonts w:hint="eastAsia" w:ascii="宋体" w:hAnsi="宋体"/>
          <w:sz w:val="21"/>
        </w:rPr>
        <w:t xml:space="preserve">传真：</w:t>
      </w:r>
      <w:r/>
    </w:p>
    <w:p>
      <w:pPr>
        <w:pStyle w:val="841"/>
        <w:ind w:left="0" w:firstLine="420"/>
        <w:spacing w:line="360" w:lineRule="auto"/>
        <w:rPr>
          <w:rFonts w:ascii="宋体" w:hAnsi="宋体"/>
          <w:sz w:val="21"/>
          <w:szCs w:val="21"/>
        </w:rPr>
      </w:pP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841"/>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rPr>
          <w:rFonts w:ascii="宋体" w:hAnsi="宋体"/>
          <w:b/>
          <w:sz w:val="21"/>
          <w:szCs w:val="21"/>
        </w:rPr>
      </w:r>
      <w:r/>
    </w:p>
    <w:p>
      <w:pPr>
        <w:pStyle w:val="841"/>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rPr>
          <w:rFonts w:ascii="宋体" w:hAnsi="宋体"/>
          <w:b/>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合同价款是指根据成交单位的响应文件和合同规定，乙方在正确地履行合同义务后甲方应支付给乙方的价款。</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rPr>
          <w:rFonts w:ascii="宋体" w:hAnsi="宋体"/>
          <w:sz w:val="21"/>
          <w:szCs w:val="21"/>
        </w:rPr>
      </w:r>
      <w:r/>
    </w:p>
    <w:p>
      <w:pPr>
        <w:pStyle w:val="841"/>
        <w:ind w:left="0" w:firstLine="420"/>
        <w:spacing w:line="360" w:lineRule="auto"/>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pStyle w:val="841"/>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rPr>
          <w:rFonts w:ascii="宋体" w:hAnsi="宋体"/>
          <w:b/>
          <w:sz w:val="21"/>
          <w:szCs w:val="21"/>
        </w:rPr>
      </w:r>
      <w:r/>
    </w:p>
    <w:p>
      <w:pPr>
        <w:pStyle w:val="841"/>
        <w:ind w:left="0" w:firstLine="420"/>
        <w:spacing w:line="360" w:lineRule="auto"/>
        <w:widowControl w:val="off"/>
        <w:rPr>
          <w:rFonts w:hint="eastAsia"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ascii="宋体" w:hAnsi="宋体"/>
          <w:sz w:val="21"/>
          <w:szCs w:val="21"/>
        </w:rPr>
      </w:r>
      <w:r/>
    </w:p>
    <w:p>
      <w:pPr>
        <w:pStyle w:val="841"/>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841"/>
        <w:ind w:left="0" w:firstLine="422"/>
        <w:spacing w:line="360" w:lineRule="auto"/>
        <w:widowControl w:val="off"/>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宋体" w:hAnsi="宋体"/>
          <w:sz w:val="21"/>
          <w:szCs w:val="21"/>
        </w:rPr>
      </w:r>
      <w:r/>
    </w:p>
    <w:p>
      <w:pPr>
        <w:pStyle w:val="926"/>
        <w:ind w:left="400" w:firstLine="0"/>
        <w:rPr>
          <w:rFonts w:hint="eastAsia" w:ascii="宋体" w:hAnsi="宋体"/>
        </w:rPr>
      </w:pPr>
      <w:r>
        <w:rPr>
          <w:rFonts w:hint="eastAsia" w:ascii="宋体" w:hAnsi="宋体"/>
        </w:rPr>
      </w:r>
      <w:r/>
    </w:p>
    <w:p>
      <w:pPr>
        <w:pStyle w:val="841"/>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rPr>
          <w:rFonts w:ascii="宋体" w:hAnsi="宋体"/>
          <w:b/>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rPr>
          <w:rFonts w:ascii="宋体" w:hAnsi="宋体"/>
          <w:sz w:val="21"/>
          <w:szCs w:val="21"/>
        </w:rPr>
      </w:r>
      <w:r/>
    </w:p>
    <w:p>
      <w:pPr>
        <w:pStyle w:val="841"/>
        <w:ind w:left="0" w:firstLine="420"/>
        <w:spacing w:line="360" w:lineRule="auto"/>
        <w:widowControl w:val="off"/>
        <w:rPr>
          <w:rFonts w:hint="eastAsia" w:ascii="宋体" w:hAnsi="宋体"/>
          <w:sz w:val="21"/>
          <w:szCs w:val="21"/>
        </w:rPr>
      </w:pPr>
      <w:r>
        <w:rPr>
          <w:rFonts w:hint="eastAsia" w:ascii="宋体" w:hAnsi="宋体"/>
          <w:sz w:val="21"/>
          <w:szCs w:val="21"/>
        </w:rPr>
        <w:t xml:space="preserve">（1）</w:t>
      </w:r>
      <w:r>
        <w:rPr>
          <w:rFonts w:hint="eastAsia" w:ascii="宋体" w:hAnsi="宋体"/>
          <w:sz w:val="21"/>
        </w:rPr>
        <w:t xml:space="preserve">甲方于合同签订当年5月31日前凭合格的销售发票向乙方支付合同总价的50%，剩余费用于当年度的11月31日前结清。</w:t>
      </w:r>
      <w:r>
        <w:rPr>
          <w:rFonts w:hint="eastAsia" w:ascii="宋体" w:hAnsi="宋体"/>
          <w:sz w:val="21"/>
          <w:szCs w:val="21"/>
        </w:rPr>
      </w:r>
      <w:r/>
    </w:p>
    <w:p>
      <w:pPr>
        <w:pStyle w:val="841"/>
        <w:ind w:left="0" w:firstLine="422"/>
        <w:spacing w:line="360" w:lineRule="auto"/>
        <w:widowControl w:val="off"/>
        <w:rPr>
          <w:rFonts w:ascii="宋体" w:hAnsi="宋体"/>
          <w:sz w:val="21"/>
          <w:szCs w:val="21"/>
        </w:rPr>
      </w:pPr>
      <w:r>
        <w:rPr>
          <w:rFonts w:hint="eastAsia" w:ascii="宋体" w:hAnsi="宋体"/>
          <w:b/>
          <w:sz w:val="21"/>
          <w:szCs w:val="21"/>
        </w:rPr>
        <w:t xml:space="preserve">（2）根据《江苏省财政厅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rPr>
          <w:rFonts w:ascii="宋体" w:hAnsi="宋体"/>
          <w:sz w:val="21"/>
          <w:szCs w:val="21"/>
        </w:rPr>
      </w:r>
      <w:r/>
    </w:p>
    <w:p>
      <w:pPr>
        <w:pStyle w:val="926"/>
        <w:ind w:left="400" w:firstLine="400"/>
        <w:rPr>
          <w:rFonts w:hint="eastAsia" w:ascii="宋体" w:hAnsi="宋体"/>
        </w:rPr>
      </w:pPr>
      <w:r>
        <w:rPr>
          <w:rFonts w:hint="eastAsia" w:ascii="宋体" w:hAnsi="宋体"/>
        </w:rPr>
      </w:r>
      <w:r/>
    </w:p>
    <w:p>
      <w:pPr>
        <w:pStyle w:val="841"/>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rPr>
          <w:rFonts w:ascii="宋体" w:hAnsi="宋体"/>
          <w:b/>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rPr>
          <w:rFonts w:ascii="宋体" w:hAnsi="宋体"/>
          <w:sz w:val="21"/>
          <w:szCs w:val="21"/>
        </w:rPr>
      </w:r>
      <w:r/>
    </w:p>
    <w:p>
      <w:pPr>
        <w:pStyle w:val="841"/>
        <w:ind w:left="0" w:firstLine="420"/>
        <w:spacing w:line="360" w:lineRule="auto"/>
        <w:rPr>
          <w:rFonts w:ascii="宋体" w:hAnsi="宋体"/>
          <w:sz w:val="21"/>
          <w:szCs w:val="21"/>
        </w:rPr>
      </w:pPr>
      <w:r>
        <w:rPr>
          <w:rFonts w:hint="eastAsia" w:ascii="宋体" w:hAnsi="宋体"/>
          <w:sz w:val="21"/>
          <w:szCs w:val="21"/>
        </w:rPr>
        <w:t xml:space="preserve">2.乙方责任：</w:t>
      </w:r>
      <w:r>
        <w:rPr>
          <w:rFonts w:ascii="宋体" w:hAnsi="宋体"/>
          <w:sz w:val="21"/>
          <w:szCs w:val="21"/>
        </w:rPr>
      </w:r>
      <w:r/>
    </w:p>
    <w:p>
      <w:pPr>
        <w:pStyle w:val="841"/>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sz w:val="21"/>
          <w:szCs w:val="21"/>
        </w:rPr>
      </w:r>
      <w:r/>
    </w:p>
    <w:p>
      <w:pPr>
        <w:pStyle w:val="841"/>
        <w:ind w:left="0" w:firstLine="420"/>
        <w:spacing w:line="360" w:lineRule="auto"/>
        <w:rPr>
          <w:rFonts w:ascii="宋体" w:hAnsi="宋体"/>
          <w:sz w:val="21"/>
          <w:szCs w:val="21"/>
        </w:rPr>
      </w:pPr>
      <w:r>
        <w:rPr>
          <w:rFonts w:ascii="宋体" w:hAnsi="宋体"/>
          <w:sz w:val="21"/>
          <w:szCs w:val="21"/>
        </w:rPr>
      </w:r>
      <w:r/>
    </w:p>
    <w:p>
      <w:pPr>
        <w:pStyle w:val="841"/>
        <w:ind w:left="0" w:firstLine="422"/>
        <w:spacing w:line="360" w:lineRule="auto"/>
        <w:rPr>
          <w:rFonts w:ascii="宋体" w:hAnsi="宋体"/>
          <w:b/>
          <w:sz w:val="21"/>
          <w:szCs w:val="21"/>
        </w:rPr>
      </w:pPr>
      <w:r>
        <w:rPr>
          <w:rFonts w:hint="eastAsia" w:ascii="宋体" w:hAnsi="宋体"/>
          <w:b/>
          <w:sz w:val="21"/>
          <w:szCs w:val="21"/>
        </w:rPr>
        <w:t xml:space="preserve">六、违约责任</w:t>
      </w:r>
      <w:r>
        <w:rPr>
          <w:rFonts w:ascii="宋体" w:hAnsi="宋体"/>
          <w:b/>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pStyle w:val="841"/>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841"/>
        <w:ind w:left="0" w:firstLine="422"/>
        <w:spacing w:line="360" w:lineRule="auto"/>
        <w:rPr>
          <w:rFonts w:ascii="宋体" w:hAnsi="宋体"/>
          <w:b/>
          <w:sz w:val="21"/>
          <w:szCs w:val="21"/>
        </w:rPr>
      </w:pPr>
      <w:r>
        <w:rPr>
          <w:rFonts w:hint="eastAsia" w:ascii="宋体" w:hAnsi="宋体"/>
          <w:b/>
          <w:sz w:val="21"/>
          <w:szCs w:val="21"/>
        </w:rPr>
        <w:t xml:space="preserve">七、不可抗力</w:t>
      </w:r>
      <w:r>
        <w:rPr>
          <w:rFonts w:ascii="宋体" w:hAnsi="宋体"/>
          <w:b/>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841"/>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rPr>
          <w:rFonts w:ascii="宋体" w:hAnsi="宋体"/>
          <w:b/>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841"/>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rPr>
          <w:rFonts w:ascii="宋体" w:hAnsi="宋体"/>
          <w:b/>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841"/>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841"/>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sz w:val="21"/>
          <w:szCs w:val="21"/>
        </w:rPr>
      </w:r>
      <w:r/>
    </w:p>
    <w:p>
      <w:pPr>
        <w:pStyle w:val="841"/>
        <w:ind w:left="0"/>
        <w:spacing w:line="360" w:lineRule="auto"/>
        <w:widowControl w:val="off"/>
        <w:rPr>
          <w:rFonts w:ascii="宋体" w:hAnsi="宋体"/>
          <w:sz w:val="21"/>
          <w:szCs w:val="21"/>
        </w:rPr>
      </w:pPr>
      <w:r>
        <w:rPr>
          <w:rFonts w:ascii="宋体" w:hAnsi="宋体"/>
          <w:sz w:val="21"/>
          <w:szCs w:val="21"/>
        </w:rPr>
      </w:r>
      <w:r/>
    </w:p>
    <w:p>
      <w:pPr>
        <w:pStyle w:val="841"/>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841"/>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rPr>
          <w:rFonts w:ascii="宋体" w:hAnsi="宋体"/>
          <w:sz w:val="21"/>
          <w:szCs w:val="21"/>
        </w:rPr>
      </w:r>
      <w:r/>
    </w:p>
    <w:p>
      <w:pPr>
        <w:pStyle w:val="841"/>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pStyle w:val="841"/>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rPr>
          <w:rFonts w:ascii="宋体" w:hAnsi="宋体"/>
          <w:b/>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926"/>
        <w:ind w:left="400" w:firstLine="400"/>
        <w:rPr>
          <w:rFonts w:hint="eastAsia" w:ascii="宋体" w:hAnsi="宋体"/>
        </w:rPr>
      </w:pPr>
      <w:r>
        <w:rPr>
          <w:rFonts w:hint="eastAsia" w:ascii="宋体" w:hAnsi="宋体"/>
        </w:rPr>
      </w:r>
      <w:r/>
    </w:p>
    <w:p>
      <w:pPr>
        <w:pStyle w:val="841"/>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rPr>
          <w:rFonts w:ascii="宋体" w:hAnsi="宋体"/>
          <w:sz w:val="21"/>
          <w:szCs w:val="21"/>
        </w:rPr>
      </w:r>
      <w:r/>
    </w:p>
    <w:p>
      <w:pPr>
        <w:pStyle w:val="841"/>
        <w:ind w:left="0"/>
        <w:spacing w:line="360" w:lineRule="auto"/>
        <w:widowControl w:val="off"/>
        <w:rPr>
          <w:rFonts w:hint="eastAsia" w:ascii="宋体" w:hAnsi="宋体"/>
          <w:sz w:val="21"/>
          <w:szCs w:val="21"/>
        </w:rPr>
      </w:pPr>
      <w:r>
        <w:rPr>
          <w:rFonts w:hint="eastAsia" w:ascii="宋体" w:hAnsi="宋体"/>
          <w:sz w:val="21"/>
          <w:szCs w:val="21"/>
        </w:rPr>
        <w:t xml:space="preserve">法定代表人或授权代表（签字或盖章）：                法定代表人或授权代表（签字或盖章）： </w:t>
      </w:r>
      <w:r/>
    </w:p>
    <w:p>
      <w:pPr>
        <w:pStyle w:val="841"/>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rPr>
          <w:rFonts w:ascii="宋体" w:hAnsi="宋体"/>
          <w:sz w:val="21"/>
          <w:szCs w:val="21"/>
        </w:rPr>
      </w:r>
      <w:r/>
    </w:p>
    <w:p>
      <w:pPr>
        <w:pStyle w:val="926"/>
        <w:ind w:left="400" w:firstLine="400"/>
        <w:rPr>
          <w:rFonts w:hint="eastAsia" w:ascii="宋体" w:hAnsi="宋体"/>
        </w:rPr>
      </w:pPr>
      <w:r>
        <w:rPr>
          <w:rFonts w:hint="eastAsia" w:ascii="宋体" w:hAnsi="宋体"/>
        </w:rPr>
      </w:r>
      <w:r/>
    </w:p>
    <w:p>
      <w:pPr>
        <w:pStyle w:val="841"/>
        <w:ind w:left="0"/>
        <w:spacing w:line="360" w:lineRule="auto"/>
        <w:widowControl w:val="off"/>
        <w:rPr>
          <w:rFonts w:hint="eastAsia"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854"/>
        <w:rPr>
          <w:rFonts w:ascii="宋体" w:hAnsi="宋体"/>
        </w:rPr>
      </w:pPr>
      <w:r>
        <w:rPr>
          <w:rFonts w:ascii="宋体" w:hAnsi="宋体"/>
        </w:rPr>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841"/>
        <w:ind w:left="0" w:firstLine="420"/>
        <w:spacing w:line="360" w:lineRule="auto"/>
        <w:widowControl w:val="off"/>
        <w:rPr>
          <w:rFonts w:ascii="宋体" w:hAnsi="宋体"/>
          <w:sz w:val="21"/>
          <w:szCs w:val="21"/>
        </w:rPr>
      </w:pPr>
      <w:r>
        <w:rPr>
          <w:rFonts w:ascii="宋体" w:hAnsi="宋体"/>
          <w:sz w:val="21"/>
          <w:szCs w:val="21"/>
        </w:rPr>
      </w:r>
      <w:r/>
    </w:p>
    <w:p>
      <w:pPr>
        <w:pStyle w:val="841"/>
        <w:ind w:left="0" w:firstLine="422"/>
        <w:spacing w:line="360" w:lineRule="auto"/>
        <w:widowControl w:val="off"/>
        <w:rPr>
          <w:rFonts w:ascii="宋体" w:hAnsi="宋体"/>
          <w:b/>
          <w:sz w:val="21"/>
          <w:szCs w:val="21"/>
        </w:rPr>
      </w:pPr>
      <w:r>
        <w:rPr>
          <w:rFonts w:ascii="宋体" w:hAnsi="宋体"/>
          <w:b/>
          <w:sz w:val="21"/>
          <w:szCs w:val="21"/>
        </w:rPr>
      </w:r>
      <w:r/>
    </w:p>
    <w:p>
      <w:pPr>
        <w:pStyle w:val="842"/>
        <w:ind w:left="431" w:firstLine="17"/>
        <w:jc w:val="center"/>
        <w:rPr>
          <w:rFonts w:hint="eastAsia" w:ascii="宋体" w:hAnsi="宋体"/>
          <w:b/>
          <w:sz w:val="44"/>
          <w:szCs w:val="44"/>
        </w:rPr>
      </w:pPr>
      <w:r/>
      <w:bookmarkStart w:id="83" w:name="_Toc103590254"/>
      <w:r>
        <w:rPr>
          <w:rFonts w:hint="eastAsia" w:ascii="宋体" w:hAnsi="宋体"/>
          <w:b/>
          <w:sz w:val="44"/>
          <w:szCs w:val="44"/>
        </w:rPr>
        <w:t xml:space="preserve">第六章 </w:t>
      </w:r>
      <w:bookmarkStart w:id="84" w:name="评分要点"/>
      <w:r/>
      <w:bookmarkEnd w:id="84"/>
      <w:r>
        <w:rPr>
          <w:rFonts w:hint="eastAsia" w:ascii="宋体" w:hAnsi="宋体"/>
          <w:b/>
          <w:sz w:val="44"/>
          <w:szCs w:val="44"/>
        </w:rPr>
        <w:t xml:space="preserve">评审办法</w:t>
      </w:r>
      <w:bookmarkEnd w:id="42"/>
      <w:r/>
      <w:bookmarkEnd w:id="43"/>
      <w:r/>
      <w:bookmarkEnd w:id="44"/>
      <w:r/>
      <w:bookmarkEnd w:id="45"/>
      <w:r/>
      <w:bookmarkEnd w:id="46"/>
      <w:r/>
      <w:bookmarkEnd w:id="47"/>
      <w:r/>
      <w:bookmarkEnd w:id="82"/>
      <w:r/>
      <w:bookmarkEnd w:id="83"/>
      <w:r>
        <w:rPr>
          <w:rFonts w:hint="eastAsia" w:ascii="宋体" w:hAnsi="宋体"/>
          <w:b/>
          <w:sz w:val="44"/>
          <w:szCs w:val="44"/>
        </w:rPr>
      </w:r>
      <w:r/>
    </w:p>
    <w:p>
      <w:pPr>
        <w:pStyle w:val="841"/>
        <w:ind w:left="0" w:firstLine="422"/>
        <w:spacing w:line="360" w:lineRule="auto"/>
        <w:widowControl w:val="off"/>
        <w:rPr>
          <w:rFonts w:ascii="宋体" w:hAnsi="宋体"/>
          <w:b/>
          <w:sz w:val="21"/>
          <w:szCs w:val="21"/>
        </w:rPr>
      </w:pPr>
      <w:r/>
      <w:bookmarkStart w:id="85" w:name="_Toc92893019"/>
      <w:r>
        <w:rPr>
          <w:rFonts w:hint="eastAsia" w:ascii="宋体" w:hAnsi="宋体"/>
          <w:b/>
          <w:sz w:val="21"/>
          <w:szCs w:val="21"/>
        </w:rPr>
        <w:t xml:space="preserve">一、</w:t>
      </w:r>
      <w:r>
        <w:rPr>
          <w:rFonts w:ascii="宋体" w:hAnsi="宋体"/>
          <w:b/>
          <w:sz w:val="21"/>
          <w:szCs w:val="21"/>
        </w:rPr>
        <w:t xml:space="preserve">单一来源成交原则：</w:t>
      </w:r>
      <w:bookmarkEnd w:id="85"/>
      <w:r>
        <w:rPr>
          <w:rFonts w:ascii="宋体" w:hAnsi="宋体"/>
          <w:b/>
          <w:sz w:val="21"/>
          <w:szCs w:val="21"/>
        </w:rPr>
      </w:r>
      <w:r/>
    </w:p>
    <w:p>
      <w:pPr>
        <w:pStyle w:val="841"/>
        <w:ind w:left="0" w:firstLine="420"/>
        <w:spacing w:line="360" w:lineRule="auto"/>
        <w:widowControl w:val="off"/>
        <w:rPr>
          <w:rFonts w:ascii="宋体" w:hAnsi="宋体" w:cs="宋体"/>
          <w:sz w:val="21"/>
        </w:rPr>
      </w:pPr>
      <w:r>
        <w:rPr>
          <w:rFonts w:hint="eastAsia" w:ascii="宋体" w:hAnsi="宋体" w:cs="宋体"/>
          <w:sz w:val="21"/>
        </w:rPr>
        <w:t xml:space="preserve">协商小组</w:t>
      </w:r>
      <w:r>
        <w:rPr>
          <w:rFonts w:hint="eastAsia" w:ascii="宋体" w:hAnsi="宋体"/>
          <w:sz w:val="21"/>
          <w:szCs w:val="21"/>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cs="宋体"/>
          <w:sz w:val="21"/>
        </w:rPr>
        <w:t xml:space="preserve">最终由专家评委确认</w:t>
      </w:r>
      <w:r>
        <w:rPr>
          <w:rFonts w:hint="eastAsia" w:ascii="宋体" w:hAnsi="宋体"/>
          <w:sz w:val="21"/>
          <w:szCs w:val="21"/>
        </w:rPr>
        <w:t xml:space="preserve">并</w:t>
      </w:r>
      <w:r>
        <w:rPr>
          <w:rFonts w:hint="eastAsia" w:ascii="宋体" w:hAnsi="宋体" w:cs="宋体"/>
          <w:sz w:val="21"/>
        </w:rPr>
        <w:t xml:space="preserve">根据单一来源成交原则确定</w:t>
      </w:r>
      <w:r>
        <w:rPr>
          <w:rFonts w:ascii="宋体" w:hAnsi="宋体" w:cs="宋体"/>
          <w:sz w:val="21"/>
        </w:rPr>
        <w:t xml:space="preserve">成交供应商</w:t>
      </w:r>
      <w:r>
        <w:rPr>
          <w:rFonts w:hint="eastAsia" w:ascii="宋体" w:hAnsi="宋体" w:cs="宋体"/>
          <w:sz w:val="21"/>
        </w:rPr>
        <w:t xml:space="preserve">。</w:t>
      </w:r>
      <w:r>
        <w:rPr>
          <w:rFonts w:ascii="宋体" w:hAnsi="宋体" w:cs="宋体"/>
          <w:sz w:val="21"/>
        </w:rPr>
      </w:r>
      <w:r/>
    </w:p>
    <w:p>
      <w:pPr>
        <w:pStyle w:val="841"/>
        <w:ind w:left="0" w:firstLine="422"/>
        <w:spacing w:line="360" w:lineRule="auto"/>
        <w:widowControl w:val="off"/>
        <w:rPr>
          <w:rFonts w:ascii="宋体" w:hAnsi="宋体"/>
          <w:b/>
          <w:sz w:val="21"/>
          <w:szCs w:val="21"/>
        </w:rPr>
      </w:pPr>
      <w:r/>
      <w:bookmarkStart w:id="86" w:name="_Toc92893020"/>
      <w:r>
        <w:rPr>
          <w:rFonts w:hint="eastAsia" w:ascii="宋体" w:hAnsi="宋体"/>
          <w:b/>
          <w:sz w:val="21"/>
          <w:szCs w:val="21"/>
        </w:rPr>
        <w:t xml:space="preserve">二、评审办法</w:t>
      </w:r>
      <w:bookmarkEnd w:id="86"/>
      <w:r>
        <w:rPr>
          <w:rFonts w:ascii="宋体" w:hAnsi="宋体"/>
          <w:b/>
          <w:sz w:val="21"/>
          <w:szCs w:val="21"/>
        </w:rPr>
      </w:r>
      <w:r/>
    </w:p>
    <w:p>
      <w:pPr>
        <w:pStyle w:val="841"/>
        <w:ind w:left="0" w:firstLine="420"/>
        <w:spacing w:line="360" w:lineRule="auto"/>
        <w:widowControl w:val="off"/>
        <w:rPr>
          <w:rFonts w:ascii="宋体" w:hAnsi="宋体"/>
          <w:sz w:val="21"/>
          <w:szCs w:val="21"/>
        </w:rPr>
      </w:pPr>
      <w:r>
        <w:rPr>
          <w:rFonts w:hint="eastAsia" w:ascii="宋体" w:hAnsi="宋体"/>
          <w:sz w:val="21"/>
          <w:szCs w:val="21"/>
        </w:rPr>
        <w:t xml:space="preserve">评审小组</w:t>
      </w:r>
      <w:r>
        <w:rPr>
          <w:rFonts w:ascii="宋体" w:hAnsi="宋体"/>
          <w:sz w:val="21"/>
          <w:szCs w:val="21"/>
        </w:rPr>
        <w:t xml:space="preserve">各成员独立对</w:t>
      </w:r>
      <w:r>
        <w:rPr>
          <w:rFonts w:hint="eastAsia" w:ascii="宋体" w:hAnsi="宋体"/>
          <w:sz w:val="21"/>
          <w:szCs w:val="21"/>
        </w:rPr>
        <w:t xml:space="preserve">供应商的响应文件按照采购文件的规定和要求进行资格性和符合性评审，如评审内容条款均满足采购文件要求的，则认为该供应商响应文件评审合格。如某一条款内容评审不合格，评委须注明评审不合格原因。</w:t>
      </w:r>
      <w:r>
        <w:rPr>
          <w:rFonts w:ascii="宋体" w:hAnsi="宋体"/>
          <w:sz w:val="21"/>
          <w:szCs w:val="21"/>
        </w:rPr>
      </w:r>
      <w:r/>
    </w:p>
    <w:p>
      <w:pPr>
        <w:pStyle w:val="841"/>
        <w:ind w:left="0" w:firstLine="422"/>
        <w:spacing w:line="360" w:lineRule="auto"/>
        <w:widowControl w:val="off"/>
        <w:rPr>
          <w:rFonts w:hint="eastAsia" w:ascii="宋体" w:hAnsi="宋体"/>
          <w:b/>
          <w:sz w:val="21"/>
          <w:szCs w:val="21"/>
        </w:rPr>
      </w:pPr>
      <w:r/>
      <w:bookmarkStart w:id="87" w:name="_Toc92893021"/>
      <w:r>
        <w:rPr>
          <w:rFonts w:hint="eastAsia" w:ascii="宋体" w:hAnsi="宋体"/>
          <w:b/>
          <w:sz w:val="21"/>
          <w:szCs w:val="21"/>
        </w:rPr>
        <w:t xml:space="preserve">三、评审内容表</w:t>
      </w:r>
      <w:bookmarkEnd w:id="87"/>
      <w:r>
        <w:rPr>
          <w:rFonts w:hint="eastAsia" w:ascii="宋体" w:hAnsi="宋体"/>
          <w:b/>
          <w:sz w:val="21"/>
          <w:szCs w:val="21"/>
        </w:rPr>
      </w:r>
      <w:r/>
    </w:p>
    <w:p>
      <w:pPr>
        <w:pStyle w:val="841"/>
        <w:ind w:left="0"/>
        <w:spacing w:line="276" w:lineRule="auto"/>
        <w:widowControl w:val="off"/>
        <w:rPr>
          <w:rFonts w:ascii="宋体" w:hAnsi="宋体"/>
          <w:b/>
          <w:sz w:val="21"/>
          <w:szCs w:val="21"/>
        </w:rPr>
      </w:pPr>
      <w:r>
        <w:rPr>
          <w:rFonts w:hint="eastAsia" w:ascii="宋体" w:hAnsi="宋体"/>
          <w:b/>
          <w:sz w:val="21"/>
          <w:szCs w:val="21"/>
        </w:rPr>
        <w:t xml:space="preserve">1.</w:t>
      </w:r>
      <w:r>
        <w:rPr>
          <w:rFonts w:hint="eastAsia" w:ascii="宋体" w:hAnsi="宋体" w:cs="宋体"/>
          <w:b/>
          <w:sz w:val="21"/>
          <w:szCs w:val="21"/>
        </w:rPr>
        <w:t xml:space="preserve">资格审查</w:t>
      </w:r>
      <w:r>
        <w:rPr>
          <w:rFonts w:ascii="宋体" w:hAnsi="宋体"/>
          <w:b/>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572"/>
        <w:gridCol w:w="5939"/>
        <w:gridCol w:w="1155"/>
        <w:gridCol w:w="702"/>
      </w:tblGrid>
      <w:tr>
        <w:trPr>
          <w:trHeight w:val="20"/>
        </w:trPr>
        <w:tc>
          <w:tcPr>
            <w:tcW w:w="353" w:type="pct"/>
            <w:vAlign w:val="center"/>
            <w:textDirection w:val="lrTb"/>
            <w:noWrap w:val="false"/>
          </w:tcPr>
          <w:p>
            <w:pPr>
              <w:pStyle w:val="841"/>
              <w:ind w:left="0"/>
              <w:jc w:val="center"/>
              <w:spacing w:line="276" w:lineRule="auto"/>
              <w:widowControl w:val="off"/>
              <w:rPr>
                <w:rFonts w:ascii="宋体" w:hAnsi="宋体"/>
                <w:b/>
                <w:sz w:val="21"/>
                <w:szCs w:val="21"/>
              </w:rPr>
            </w:pPr>
            <w:r>
              <w:rPr>
                <w:rFonts w:hint="eastAsia" w:ascii="宋体" w:hAnsi="宋体"/>
                <w:b/>
                <w:sz w:val="21"/>
                <w:szCs w:val="21"/>
              </w:rPr>
              <w:t xml:space="preserve">序号</w:t>
            </w:r>
            <w:r>
              <w:rPr>
                <w:rFonts w:ascii="宋体" w:hAnsi="宋体"/>
                <w:b/>
                <w:sz w:val="21"/>
                <w:szCs w:val="21"/>
              </w:rPr>
            </w:r>
            <w:r/>
          </w:p>
        </w:tc>
        <w:tc>
          <w:tcPr>
            <w:tcW w:w="780" w:type="pct"/>
            <w:vAlign w:val="center"/>
            <w:textDirection w:val="lrTb"/>
            <w:noWrap w:val="false"/>
          </w:tcPr>
          <w:p>
            <w:pPr>
              <w:pStyle w:val="841"/>
              <w:ind w:left="0"/>
              <w:jc w:val="center"/>
              <w:spacing w:line="276" w:lineRule="auto"/>
              <w:widowControl w:val="off"/>
              <w:rPr>
                <w:rFonts w:ascii="宋体" w:hAnsi="宋体"/>
                <w:b/>
                <w:sz w:val="21"/>
                <w:szCs w:val="21"/>
              </w:rPr>
            </w:pPr>
            <w:r>
              <w:rPr>
                <w:rFonts w:hint="eastAsia" w:ascii="宋体" w:hAnsi="宋体"/>
                <w:b/>
                <w:sz w:val="21"/>
                <w:szCs w:val="21"/>
              </w:rPr>
              <w:t xml:space="preserve">评审因素</w:t>
            </w:r>
            <w:r>
              <w:rPr>
                <w:rFonts w:ascii="宋体" w:hAnsi="宋体"/>
                <w:b/>
                <w:sz w:val="21"/>
                <w:szCs w:val="21"/>
              </w:rPr>
            </w:r>
            <w:r/>
          </w:p>
        </w:tc>
        <w:tc>
          <w:tcPr>
            <w:tcW w:w="2946" w:type="pct"/>
            <w:vAlign w:val="center"/>
            <w:textDirection w:val="lrTb"/>
            <w:noWrap w:val="false"/>
          </w:tcPr>
          <w:p>
            <w:pPr>
              <w:pStyle w:val="841"/>
              <w:ind w:left="0"/>
              <w:jc w:val="center"/>
              <w:spacing w:line="276" w:lineRule="auto"/>
              <w:widowControl w:val="off"/>
              <w:rPr>
                <w:rFonts w:ascii="宋体" w:hAnsi="宋体"/>
                <w:b/>
                <w:sz w:val="21"/>
                <w:szCs w:val="21"/>
              </w:rPr>
            </w:pPr>
            <w:r>
              <w:rPr>
                <w:rFonts w:ascii="宋体" w:hAnsi="宋体"/>
                <w:b/>
                <w:sz w:val="21"/>
                <w:szCs w:val="21"/>
              </w:rPr>
              <w:t xml:space="preserve">评审标准</w:t>
            </w:r>
            <w:r/>
          </w:p>
        </w:tc>
        <w:tc>
          <w:tcPr>
            <w:tcW w:w="573" w:type="pct"/>
            <w:vAlign w:val="center"/>
            <w:textDirection w:val="lrTb"/>
            <w:noWrap w:val="false"/>
          </w:tcPr>
          <w:p>
            <w:pPr>
              <w:pStyle w:val="841"/>
              <w:ind w:left="0"/>
              <w:jc w:val="center"/>
              <w:spacing w:line="276" w:lineRule="auto"/>
              <w:widowControl w:val="off"/>
              <w:rPr>
                <w:rFonts w:ascii="宋体" w:hAnsi="宋体"/>
                <w:b/>
                <w:sz w:val="21"/>
                <w:szCs w:val="21"/>
              </w:rPr>
            </w:pPr>
            <w:r>
              <w:rPr>
                <w:rFonts w:ascii="宋体" w:hAnsi="宋体"/>
                <w:b/>
                <w:sz w:val="21"/>
                <w:szCs w:val="21"/>
              </w:rPr>
              <w:t xml:space="preserve">是否合格(是</w:t>
            </w:r>
            <w:r>
              <w:rPr>
                <w:rFonts w:hint="eastAsia" w:ascii="宋体" w:hAnsi="宋体"/>
                <w:b/>
                <w:sz w:val="21"/>
                <w:szCs w:val="21"/>
              </w:rPr>
              <w:t xml:space="preserve">/</w:t>
            </w:r>
            <w:r>
              <w:rPr>
                <w:rFonts w:ascii="宋体" w:hAnsi="宋体"/>
                <w:b/>
                <w:sz w:val="21"/>
                <w:szCs w:val="21"/>
              </w:rPr>
              <w:t xml:space="preserve">否)</w:t>
            </w:r>
            <w:r/>
          </w:p>
        </w:tc>
        <w:tc>
          <w:tcPr>
            <w:tcW w:w="348" w:type="pct"/>
            <w:vAlign w:val="center"/>
            <w:textDirection w:val="lrTb"/>
            <w:noWrap w:val="false"/>
          </w:tcPr>
          <w:p>
            <w:pPr>
              <w:pStyle w:val="841"/>
              <w:ind w:left="0"/>
              <w:jc w:val="left"/>
              <w:spacing w:line="276" w:lineRule="auto"/>
              <w:widowControl w:val="off"/>
              <w:rPr>
                <w:rFonts w:ascii="宋体" w:hAnsi="宋体"/>
                <w:b/>
                <w:sz w:val="21"/>
                <w:szCs w:val="21"/>
              </w:rPr>
            </w:pPr>
            <w:r>
              <w:rPr>
                <w:rFonts w:hint="eastAsia" w:ascii="宋体" w:hAnsi="宋体"/>
                <w:b/>
                <w:sz w:val="21"/>
                <w:szCs w:val="21"/>
              </w:rPr>
              <w:t xml:space="preserve">备注</w:t>
            </w:r>
            <w:r>
              <w:rPr>
                <w:rFonts w:ascii="宋体" w:hAnsi="宋体"/>
                <w:b/>
                <w:sz w:val="21"/>
                <w:szCs w:val="21"/>
              </w:rPr>
            </w:r>
            <w:r/>
          </w:p>
        </w:tc>
      </w:tr>
      <w:tr>
        <w:trPr>
          <w:trHeight w:val="20"/>
        </w:trPr>
        <w:tc>
          <w:tcPr>
            <w:tcW w:w="353" w:type="pct"/>
            <w:vAlign w:val="center"/>
            <w:textDirection w:val="lrTb"/>
            <w:noWrap w:val="false"/>
          </w:tcPr>
          <w:p>
            <w:pPr>
              <w:pStyle w:val="841"/>
              <w:ind w:left="0"/>
              <w:jc w:val="center"/>
              <w:spacing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.1</w:t>
            </w:r>
            <w:r/>
          </w:p>
        </w:tc>
        <w:tc>
          <w:tcPr>
            <w:tcW w:w="780"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合格供应商</w:t>
            </w:r>
            <w:r>
              <w:rPr>
                <w:rFonts w:ascii="宋体" w:hAnsi="宋体"/>
                <w:sz w:val="21"/>
                <w:szCs w:val="21"/>
              </w:rPr>
            </w:r>
            <w:r/>
          </w:p>
          <w:p>
            <w:pPr>
              <w:pStyle w:val="841"/>
              <w:ind w:left="0"/>
              <w:jc w:val="center"/>
              <w:spacing w:line="276" w:lineRule="auto"/>
              <w:widowControl w:val="off"/>
              <w:rPr>
                <w:rFonts w:ascii="宋体" w:hAnsi="宋体" w:cs="宋体"/>
                <w:sz w:val="21"/>
                <w:szCs w:val="21"/>
              </w:rPr>
            </w:pPr>
            <w:r>
              <w:rPr>
                <w:rFonts w:hint="eastAsia" w:ascii="宋体" w:hAnsi="宋体"/>
                <w:sz w:val="21"/>
                <w:szCs w:val="21"/>
              </w:rPr>
              <w:t xml:space="preserve">资格条件</w:t>
            </w:r>
            <w:r>
              <w:rPr>
                <w:rFonts w:ascii="宋体" w:hAnsi="宋体" w:cs="宋体"/>
                <w:sz w:val="21"/>
                <w:szCs w:val="21"/>
              </w:rPr>
            </w:r>
            <w:r/>
          </w:p>
        </w:tc>
        <w:tc>
          <w:tcPr>
            <w:tcW w:w="2946" w:type="pct"/>
            <w:vAlign w:val="center"/>
            <w:textDirection w:val="lrTb"/>
            <w:noWrap w:val="false"/>
          </w:tcPr>
          <w:p>
            <w:pPr>
              <w:pStyle w:val="841"/>
              <w:ind w:left="0"/>
              <w:spacing w:line="276" w:lineRule="auto"/>
              <w:widowControl w:val="off"/>
              <w:rPr>
                <w:rFonts w:ascii="宋体" w:hAnsi="宋体"/>
                <w:sz w:val="21"/>
                <w:szCs w:val="21"/>
              </w:rPr>
            </w:pPr>
            <w:r>
              <w:rPr>
                <w:rFonts w:hint="eastAsia" w:ascii="宋体" w:hAnsi="宋体"/>
                <w:sz w:val="21"/>
                <w:szCs w:val="21"/>
              </w:rPr>
              <w:t xml:space="preserve">符合《中华人民共和国政府采购法》第二十二条第一款规定</w:t>
            </w:r>
            <w:r>
              <w:rPr>
                <w:rFonts w:ascii="宋体" w:hAnsi="宋体"/>
                <w:sz w:val="21"/>
                <w:szCs w:val="21"/>
              </w:rPr>
            </w:r>
            <w:r/>
          </w:p>
        </w:tc>
        <w:tc>
          <w:tcPr>
            <w:tcW w:w="573" w:type="pct"/>
            <w:vAlign w:val="center"/>
            <w:textDirection w:val="lrTb"/>
            <w:noWrap w:val="false"/>
          </w:tcPr>
          <w:p>
            <w:pPr>
              <w:pStyle w:val="841"/>
              <w:ind w:left="0"/>
              <w:jc w:val="left"/>
              <w:spacing w:line="276" w:lineRule="auto"/>
              <w:widowControl w:val="off"/>
              <w:rPr>
                <w:rFonts w:ascii="宋体" w:hAnsi="宋体"/>
                <w:sz w:val="21"/>
                <w:szCs w:val="21"/>
              </w:rPr>
            </w:pPr>
            <w:r>
              <w:rPr>
                <w:rFonts w:ascii="宋体" w:hAnsi="宋体"/>
                <w:sz w:val="21"/>
                <w:szCs w:val="21"/>
              </w:rPr>
            </w:r>
            <w:r/>
          </w:p>
        </w:tc>
        <w:tc>
          <w:tcPr>
            <w:tcW w:w="348" w:type="pct"/>
            <w:vAlign w:val="center"/>
            <w:textDirection w:val="lrTb"/>
            <w:noWrap w:val="false"/>
          </w:tcPr>
          <w:p>
            <w:pPr>
              <w:pStyle w:val="841"/>
              <w:ind w:left="0"/>
              <w:jc w:val="left"/>
              <w:spacing w:line="276" w:lineRule="auto"/>
              <w:widowControl w:val="off"/>
              <w:rPr>
                <w:rFonts w:ascii="宋体" w:hAnsi="宋体"/>
                <w:sz w:val="21"/>
                <w:szCs w:val="21"/>
              </w:rPr>
            </w:pPr>
            <w:r>
              <w:rPr>
                <w:rFonts w:ascii="宋体" w:hAnsi="宋体"/>
                <w:sz w:val="21"/>
                <w:szCs w:val="21"/>
              </w:rPr>
            </w:r>
            <w:r/>
          </w:p>
        </w:tc>
      </w:tr>
      <w:tr>
        <w:trPr>
          <w:trHeight w:val="20"/>
        </w:trPr>
        <w:tc>
          <w:tcPr>
            <w:tcW w:w="353"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c>
          <w:tcPr>
            <w:tcW w:w="780"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信用记录</w:t>
            </w:r>
            <w:r>
              <w:rPr>
                <w:rFonts w:ascii="宋体" w:hAnsi="宋体"/>
                <w:sz w:val="21"/>
                <w:szCs w:val="21"/>
              </w:rPr>
            </w:r>
            <w:r/>
          </w:p>
        </w:tc>
        <w:tc>
          <w:tcPr>
            <w:tcW w:w="2946" w:type="pct"/>
            <w:vAlign w:val="center"/>
            <w:textDirection w:val="lrTb"/>
            <w:noWrap w:val="false"/>
          </w:tcPr>
          <w:p>
            <w:pPr>
              <w:pStyle w:val="841"/>
              <w:ind w:left="0"/>
              <w:jc w:val="left"/>
              <w:spacing w:line="276" w:lineRule="auto"/>
              <w:widowControl w:val="off"/>
              <w:rPr>
                <w:rFonts w:ascii="宋体" w:hAnsi="宋体"/>
                <w:sz w:val="21"/>
                <w:szCs w:val="21"/>
              </w:rPr>
            </w:pPr>
            <w:r>
              <w:rPr>
                <w:rFonts w:hint="eastAsia" w:ascii="宋体" w:hAnsi="宋体"/>
                <w:sz w:val="21"/>
                <w:szCs w:val="21"/>
              </w:rPr>
              <w:t xml:space="preserve">供应商信用记录是否符合政府采购相关法律法规规定</w:t>
            </w:r>
            <w:r>
              <w:rPr>
                <w:rFonts w:ascii="宋体" w:hAnsi="宋体"/>
                <w:sz w:val="21"/>
                <w:szCs w:val="21"/>
              </w:rPr>
            </w:r>
            <w:r/>
          </w:p>
        </w:tc>
        <w:tc>
          <w:tcPr>
            <w:tcW w:w="573" w:type="pct"/>
            <w:vAlign w:val="center"/>
            <w:textDirection w:val="lrTb"/>
            <w:noWrap w:val="false"/>
          </w:tcPr>
          <w:p>
            <w:pPr>
              <w:pStyle w:val="841"/>
              <w:ind w:left="0"/>
              <w:jc w:val="left"/>
              <w:spacing w:line="276" w:lineRule="auto"/>
              <w:widowControl w:val="off"/>
              <w:rPr>
                <w:rFonts w:ascii="宋体" w:hAnsi="宋体"/>
                <w:sz w:val="21"/>
                <w:szCs w:val="21"/>
              </w:rPr>
            </w:pPr>
            <w:r>
              <w:rPr>
                <w:rFonts w:ascii="宋体" w:hAnsi="宋体"/>
                <w:sz w:val="21"/>
                <w:szCs w:val="21"/>
              </w:rPr>
            </w:r>
            <w:r/>
          </w:p>
        </w:tc>
        <w:tc>
          <w:tcPr>
            <w:tcW w:w="348" w:type="pct"/>
            <w:vAlign w:val="center"/>
            <w:textDirection w:val="lrTb"/>
            <w:noWrap w:val="false"/>
          </w:tcPr>
          <w:p>
            <w:pPr>
              <w:pStyle w:val="841"/>
              <w:ind w:left="0"/>
              <w:jc w:val="left"/>
              <w:spacing w:line="276" w:lineRule="auto"/>
              <w:widowControl w:val="off"/>
              <w:rPr>
                <w:rFonts w:ascii="宋体" w:hAnsi="宋体"/>
                <w:sz w:val="21"/>
                <w:szCs w:val="21"/>
              </w:rPr>
            </w:pPr>
            <w:r>
              <w:rPr>
                <w:rFonts w:ascii="宋体" w:hAnsi="宋体"/>
                <w:sz w:val="21"/>
                <w:szCs w:val="21"/>
              </w:rPr>
            </w:r>
            <w:r/>
          </w:p>
        </w:tc>
      </w:tr>
    </w:tbl>
    <w:p>
      <w:pPr>
        <w:pStyle w:val="841"/>
        <w:ind w:left="0"/>
        <w:spacing w:line="276" w:lineRule="auto"/>
        <w:widowControl w:val="off"/>
        <w:rPr>
          <w:rFonts w:ascii="宋体" w:hAnsi="宋体"/>
          <w:sz w:val="21"/>
          <w:szCs w:val="24"/>
        </w:rPr>
      </w:pPr>
      <w:r>
        <w:rPr>
          <w:rFonts w:ascii="宋体" w:hAnsi="宋体"/>
          <w:sz w:val="21"/>
          <w:szCs w:val="24"/>
        </w:rPr>
      </w:r>
      <w:r/>
    </w:p>
    <w:p>
      <w:pPr>
        <w:pStyle w:val="841"/>
        <w:ind w:left="0"/>
        <w:spacing w:line="276" w:lineRule="auto"/>
        <w:widowControl w:val="off"/>
        <w:rPr>
          <w:rFonts w:ascii="宋体" w:hAnsi="宋体"/>
          <w:b/>
          <w:sz w:val="21"/>
          <w:szCs w:val="21"/>
        </w:rPr>
      </w:pPr>
      <w:r>
        <w:rPr>
          <w:rFonts w:hint="eastAsia" w:ascii="宋体" w:hAnsi="宋体"/>
          <w:b/>
          <w:sz w:val="21"/>
          <w:szCs w:val="21"/>
        </w:rPr>
        <w:t xml:space="preserve">2.符合</w:t>
      </w:r>
      <w:r>
        <w:rPr>
          <w:rFonts w:ascii="宋体" w:hAnsi="宋体"/>
          <w:b/>
          <w:sz w:val="21"/>
          <w:szCs w:val="21"/>
        </w:rPr>
        <w:t xml:space="preserve">性</w:t>
      </w:r>
      <w:r>
        <w:rPr>
          <w:rFonts w:hint="eastAsia" w:ascii="宋体" w:hAnsi="宋体"/>
          <w:b/>
          <w:sz w:val="21"/>
          <w:szCs w:val="21"/>
        </w:rPr>
        <w:t xml:space="preserve">审查</w:t>
      </w:r>
      <w:r>
        <w:rPr>
          <w:rFonts w:ascii="宋体" w:hAnsi="宋体"/>
          <w:b/>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572"/>
        <w:gridCol w:w="5937"/>
        <w:gridCol w:w="1155"/>
        <w:gridCol w:w="702"/>
      </w:tblGrid>
      <w:tr>
        <w:trPr>
          <w:trHeight w:val="20"/>
        </w:trPr>
        <w:tc>
          <w:tcPr>
            <w:tcW w:w="354" w:type="pct"/>
            <w:vAlign w:val="center"/>
            <w:textDirection w:val="lrTb"/>
            <w:noWrap w:val="false"/>
          </w:tcPr>
          <w:p>
            <w:pPr>
              <w:pStyle w:val="841"/>
              <w:ind w:left="0"/>
              <w:jc w:val="center"/>
              <w:spacing w:line="276" w:lineRule="auto"/>
              <w:widowControl w:val="off"/>
              <w:rPr>
                <w:rFonts w:ascii="宋体" w:hAnsi="宋体"/>
                <w:b/>
                <w:sz w:val="21"/>
                <w:szCs w:val="21"/>
              </w:rPr>
            </w:pPr>
            <w:r>
              <w:rPr>
                <w:rFonts w:hint="eastAsia" w:ascii="宋体" w:hAnsi="宋体"/>
                <w:b/>
                <w:sz w:val="21"/>
                <w:szCs w:val="21"/>
              </w:rPr>
              <w:t xml:space="preserve">序号</w:t>
            </w:r>
            <w:r>
              <w:rPr>
                <w:rFonts w:ascii="宋体" w:hAnsi="宋体"/>
                <w:b/>
                <w:sz w:val="21"/>
                <w:szCs w:val="21"/>
              </w:rPr>
            </w:r>
            <w:r/>
          </w:p>
        </w:tc>
        <w:tc>
          <w:tcPr>
            <w:tcW w:w="780" w:type="pct"/>
            <w:vAlign w:val="center"/>
            <w:textDirection w:val="lrTb"/>
            <w:noWrap w:val="false"/>
          </w:tcPr>
          <w:p>
            <w:pPr>
              <w:pStyle w:val="841"/>
              <w:ind w:left="0"/>
              <w:jc w:val="center"/>
              <w:spacing w:line="276" w:lineRule="auto"/>
              <w:widowControl w:val="off"/>
              <w:rPr>
                <w:rFonts w:ascii="宋体" w:hAnsi="宋体"/>
                <w:b/>
                <w:sz w:val="21"/>
                <w:szCs w:val="21"/>
              </w:rPr>
            </w:pPr>
            <w:r>
              <w:rPr>
                <w:rFonts w:hint="eastAsia" w:ascii="宋体" w:hAnsi="宋体"/>
                <w:b/>
                <w:sz w:val="21"/>
                <w:szCs w:val="21"/>
              </w:rPr>
              <w:t xml:space="preserve">评审因素</w:t>
            </w:r>
            <w:r>
              <w:rPr>
                <w:rFonts w:ascii="宋体" w:hAnsi="宋体"/>
                <w:b/>
                <w:sz w:val="21"/>
                <w:szCs w:val="21"/>
              </w:rPr>
            </w:r>
            <w:r/>
          </w:p>
        </w:tc>
        <w:tc>
          <w:tcPr>
            <w:tcW w:w="2945" w:type="pct"/>
            <w:vAlign w:val="center"/>
            <w:textDirection w:val="lrTb"/>
            <w:noWrap w:val="false"/>
          </w:tcPr>
          <w:p>
            <w:pPr>
              <w:pStyle w:val="841"/>
              <w:ind w:left="0"/>
              <w:jc w:val="center"/>
              <w:spacing w:line="276" w:lineRule="auto"/>
              <w:widowControl w:val="off"/>
              <w:rPr>
                <w:rFonts w:ascii="宋体" w:hAnsi="宋体"/>
                <w:b/>
                <w:sz w:val="21"/>
                <w:szCs w:val="21"/>
              </w:rPr>
            </w:pPr>
            <w:r>
              <w:rPr>
                <w:rFonts w:ascii="宋体" w:hAnsi="宋体"/>
                <w:b/>
                <w:sz w:val="21"/>
                <w:szCs w:val="21"/>
              </w:rPr>
              <w:t xml:space="preserve">评审标准</w:t>
            </w:r>
            <w:r/>
          </w:p>
        </w:tc>
        <w:tc>
          <w:tcPr>
            <w:tcW w:w="573" w:type="pct"/>
            <w:vAlign w:val="center"/>
            <w:textDirection w:val="lrTb"/>
            <w:noWrap w:val="false"/>
          </w:tcPr>
          <w:p>
            <w:pPr>
              <w:pStyle w:val="841"/>
              <w:ind w:left="0"/>
              <w:jc w:val="center"/>
              <w:spacing w:line="276" w:lineRule="auto"/>
              <w:widowControl w:val="off"/>
              <w:rPr>
                <w:rFonts w:ascii="宋体" w:hAnsi="宋体"/>
                <w:b/>
                <w:sz w:val="21"/>
                <w:szCs w:val="21"/>
              </w:rPr>
            </w:pPr>
            <w:r>
              <w:rPr>
                <w:rFonts w:ascii="宋体" w:hAnsi="宋体"/>
                <w:b/>
                <w:sz w:val="21"/>
                <w:szCs w:val="21"/>
              </w:rPr>
              <w:t xml:space="preserve">是否合格(是</w:t>
            </w:r>
            <w:r>
              <w:rPr>
                <w:rFonts w:hint="eastAsia" w:ascii="宋体" w:hAnsi="宋体"/>
                <w:b/>
                <w:sz w:val="21"/>
                <w:szCs w:val="21"/>
              </w:rPr>
              <w:t xml:space="preserve">/</w:t>
            </w:r>
            <w:r>
              <w:rPr>
                <w:rFonts w:ascii="宋体" w:hAnsi="宋体"/>
                <w:b/>
                <w:sz w:val="21"/>
                <w:szCs w:val="21"/>
              </w:rPr>
              <w:t xml:space="preserve">否)</w:t>
            </w:r>
            <w:r/>
          </w:p>
        </w:tc>
        <w:tc>
          <w:tcPr>
            <w:tcW w:w="348" w:type="pct"/>
            <w:vAlign w:val="center"/>
            <w:textDirection w:val="lrTb"/>
            <w:noWrap w:val="false"/>
          </w:tcPr>
          <w:p>
            <w:pPr>
              <w:pStyle w:val="841"/>
              <w:ind w:left="0"/>
              <w:jc w:val="left"/>
              <w:spacing w:line="276" w:lineRule="auto"/>
              <w:widowControl w:val="off"/>
              <w:rPr>
                <w:rFonts w:ascii="宋体" w:hAnsi="宋体"/>
                <w:b/>
                <w:sz w:val="21"/>
                <w:szCs w:val="21"/>
              </w:rPr>
            </w:pPr>
            <w:r>
              <w:rPr>
                <w:rFonts w:hint="eastAsia" w:ascii="宋体" w:hAnsi="宋体"/>
                <w:b/>
                <w:sz w:val="21"/>
                <w:szCs w:val="21"/>
              </w:rPr>
              <w:t xml:space="preserve">备注</w:t>
            </w:r>
            <w:r>
              <w:rPr>
                <w:rFonts w:ascii="宋体" w:hAnsi="宋体"/>
                <w:b/>
                <w:sz w:val="21"/>
                <w:szCs w:val="21"/>
              </w:rPr>
            </w:r>
            <w:r/>
          </w:p>
        </w:tc>
      </w:tr>
      <w:tr>
        <w:trPr>
          <w:trHeight w:val="20"/>
        </w:trPr>
        <w:tc>
          <w:tcPr>
            <w:tcW w:w="354"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r>
            <w:r/>
          </w:p>
        </w:tc>
        <w:tc>
          <w:tcPr>
            <w:tcW w:w="780"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技术</w:t>
            </w:r>
            <w:r>
              <w:rPr>
                <w:rFonts w:ascii="宋体" w:hAnsi="宋体"/>
                <w:sz w:val="21"/>
                <w:szCs w:val="21"/>
              </w:rPr>
              <w:t xml:space="preserve">符合性</w:t>
            </w:r>
            <w:r/>
          </w:p>
        </w:tc>
        <w:tc>
          <w:tcPr>
            <w:tcW w:w="2945" w:type="pct"/>
            <w:vAlign w:val="center"/>
            <w:textDirection w:val="lrTb"/>
            <w:noWrap w:val="false"/>
          </w:tcPr>
          <w:p>
            <w:pPr>
              <w:pStyle w:val="841"/>
              <w:ind w:left="0"/>
              <w:spacing w:line="276" w:lineRule="auto"/>
              <w:widowControl w:val="off"/>
              <w:rPr>
                <w:rFonts w:ascii="宋体" w:hAnsi="宋体"/>
                <w:sz w:val="21"/>
                <w:szCs w:val="21"/>
              </w:rPr>
            </w:pPr>
            <w:r>
              <w:rPr>
                <w:rFonts w:hint="eastAsia" w:ascii="宋体" w:hAnsi="宋体"/>
                <w:sz w:val="21"/>
                <w:szCs w:val="21"/>
              </w:rPr>
              <w:t xml:space="preserve">响应服务的内容、标准等是否</w:t>
            </w:r>
            <w:r>
              <w:rPr>
                <w:rFonts w:ascii="宋体" w:hAnsi="宋体"/>
                <w:sz w:val="21"/>
                <w:szCs w:val="21"/>
              </w:rPr>
              <w:t xml:space="preserve">符合</w:t>
            </w:r>
            <w:r>
              <w:rPr>
                <w:rFonts w:hint="eastAsia" w:ascii="宋体" w:hAnsi="宋体"/>
                <w:sz w:val="21"/>
                <w:szCs w:val="21"/>
              </w:rPr>
              <w:t xml:space="preserve">采购</w:t>
            </w:r>
            <w:r>
              <w:rPr>
                <w:rFonts w:ascii="宋体" w:hAnsi="宋体"/>
                <w:sz w:val="21"/>
                <w:szCs w:val="21"/>
              </w:rPr>
              <w:t xml:space="preserve">文件</w:t>
            </w:r>
            <w:r>
              <w:rPr>
                <w:rFonts w:hint="eastAsia" w:ascii="宋体" w:hAnsi="宋体"/>
                <w:sz w:val="21"/>
                <w:szCs w:val="21"/>
              </w:rPr>
              <w:t xml:space="preserve">要求</w:t>
            </w:r>
            <w:r>
              <w:rPr>
                <w:rFonts w:ascii="宋体" w:hAnsi="宋体"/>
                <w:sz w:val="21"/>
                <w:szCs w:val="21"/>
              </w:rPr>
            </w:r>
            <w:r/>
          </w:p>
        </w:tc>
        <w:tc>
          <w:tcPr>
            <w:tcW w:w="573"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c>
          <w:tcPr>
            <w:tcW w:w="348"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r>
      <w:tr>
        <w:trPr>
          <w:trHeight w:val="20"/>
        </w:trPr>
        <w:tc>
          <w:tcPr>
            <w:tcW w:w="354"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2.2</w:t>
            </w:r>
            <w:r>
              <w:rPr>
                <w:rFonts w:ascii="宋体" w:hAnsi="宋体"/>
                <w:sz w:val="21"/>
                <w:szCs w:val="21"/>
              </w:rPr>
            </w:r>
            <w:r/>
          </w:p>
        </w:tc>
        <w:tc>
          <w:tcPr>
            <w:tcW w:w="780"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项目</w:t>
            </w:r>
            <w:r>
              <w:rPr>
                <w:rFonts w:ascii="宋体" w:hAnsi="宋体"/>
                <w:sz w:val="21"/>
                <w:szCs w:val="21"/>
              </w:rPr>
              <w:t xml:space="preserve">实施方案</w:t>
            </w:r>
            <w:r/>
          </w:p>
        </w:tc>
        <w:tc>
          <w:tcPr>
            <w:tcW w:w="2945" w:type="pct"/>
            <w:vAlign w:val="center"/>
            <w:textDirection w:val="lrTb"/>
            <w:noWrap w:val="false"/>
          </w:tcPr>
          <w:p>
            <w:pPr>
              <w:pStyle w:val="841"/>
              <w:ind w:left="0"/>
              <w:spacing w:line="276" w:lineRule="auto"/>
              <w:widowControl w:val="off"/>
              <w:rPr>
                <w:rFonts w:ascii="宋体" w:hAnsi="宋体"/>
                <w:sz w:val="21"/>
                <w:szCs w:val="21"/>
              </w:rPr>
            </w:pPr>
            <w:r>
              <w:rPr>
                <w:rFonts w:hint="eastAsia" w:ascii="宋体" w:hAnsi="宋体"/>
                <w:sz w:val="21"/>
                <w:szCs w:val="21"/>
              </w:rPr>
              <w:t xml:space="preserve">供应商制定的实施方案是否符合采购</w:t>
            </w:r>
            <w:r>
              <w:rPr>
                <w:rFonts w:ascii="宋体" w:hAnsi="宋体"/>
                <w:sz w:val="21"/>
                <w:szCs w:val="21"/>
              </w:rPr>
              <w:t xml:space="preserve">文件要求</w:t>
            </w:r>
            <w:r/>
          </w:p>
        </w:tc>
        <w:tc>
          <w:tcPr>
            <w:tcW w:w="573"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c>
          <w:tcPr>
            <w:tcW w:w="348"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r>
      <w:tr>
        <w:trPr>
          <w:trHeight w:val="20"/>
        </w:trPr>
        <w:tc>
          <w:tcPr>
            <w:tcW w:w="354"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2.3</w:t>
            </w:r>
            <w:r>
              <w:rPr>
                <w:rFonts w:ascii="宋体" w:hAnsi="宋体"/>
                <w:sz w:val="21"/>
                <w:szCs w:val="21"/>
              </w:rPr>
            </w:r>
            <w:r/>
          </w:p>
        </w:tc>
        <w:tc>
          <w:tcPr>
            <w:tcW w:w="780"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综合内容承诺</w:t>
            </w:r>
            <w:r>
              <w:rPr>
                <w:rFonts w:ascii="宋体" w:hAnsi="宋体"/>
                <w:sz w:val="21"/>
                <w:szCs w:val="21"/>
              </w:rPr>
            </w:r>
            <w:r/>
          </w:p>
        </w:tc>
        <w:tc>
          <w:tcPr>
            <w:tcW w:w="2945" w:type="pct"/>
            <w:vAlign w:val="center"/>
            <w:textDirection w:val="lrTb"/>
            <w:noWrap w:val="false"/>
          </w:tcPr>
          <w:p>
            <w:pPr>
              <w:pStyle w:val="841"/>
              <w:ind w:left="0"/>
              <w:spacing w:line="276" w:lineRule="auto"/>
              <w:widowControl w:val="off"/>
              <w:rPr>
                <w:rFonts w:ascii="宋体" w:hAnsi="宋体"/>
                <w:sz w:val="21"/>
                <w:szCs w:val="21"/>
              </w:rPr>
            </w:pPr>
            <w:r>
              <w:rPr>
                <w:rFonts w:hint="eastAsia" w:ascii="宋体" w:hAnsi="宋体"/>
                <w:sz w:val="21"/>
                <w:szCs w:val="21"/>
              </w:rPr>
              <w:t xml:space="preserve">针对本项目实施时间、</w:t>
            </w:r>
            <w:r>
              <w:rPr>
                <w:rFonts w:ascii="宋体" w:hAnsi="宋体"/>
                <w:sz w:val="21"/>
                <w:szCs w:val="21"/>
              </w:rPr>
              <w:t xml:space="preserve">付款方式</w:t>
            </w:r>
            <w:r>
              <w:rPr>
                <w:rFonts w:hint="eastAsia" w:ascii="宋体" w:hAnsi="宋体"/>
                <w:sz w:val="21"/>
                <w:szCs w:val="21"/>
              </w:rPr>
              <w:t xml:space="preserve">、文档要求、售后</w:t>
            </w:r>
            <w:r>
              <w:rPr>
                <w:rFonts w:ascii="宋体" w:hAnsi="宋体"/>
                <w:sz w:val="21"/>
                <w:szCs w:val="21"/>
              </w:rPr>
              <w:t xml:space="preserve">等</w:t>
            </w:r>
            <w:r>
              <w:rPr>
                <w:rFonts w:hint="eastAsia" w:ascii="宋体" w:hAnsi="宋体"/>
                <w:sz w:val="21"/>
                <w:szCs w:val="21"/>
              </w:rPr>
              <w:t xml:space="preserve">其他</w:t>
            </w:r>
            <w:r>
              <w:rPr>
                <w:rFonts w:ascii="宋体" w:hAnsi="宋体"/>
                <w:sz w:val="21"/>
                <w:szCs w:val="21"/>
              </w:rPr>
              <w:t xml:space="preserve">综合</w:t>
            </w:r>
            <w:r>
              <w:rPr>
                <w:rFonts w:hint="eastAsia" w:ascii="宋体" w:hAnsi="宋体"/>
                <w:sz w:val="21"/>
                <w:szCs w:val="21"/>
              </w:rPr>
              <w:t xml:space="preserve">内容</w:t>
            </w:r>
            <w:r>
              <w:rPr>
                <w:rFonts w:ascii="宋体" w:hAnsi="宋体"/>
                <w:sz w:val="21"/>
                <w:szCs w:val="21"/>
              </w:rPr>
              <w:t xml:space="preserve">承诺</w:t>
            </w:r>
            <w:r>
              <w:rPr>
                <w:rFonts w:hint="eastAsia" w:ascii="宋体" w:hAnsi="宋体"/>
                <w:sz w:val="21"/>
                <w:szCs w:val="21"/>
              </w:rPr>
              <w:t xml:space="preserve">等</w:t>
            </w:r>
            <w:r>
              <w:rPr>
                <w:rFonts w:ascii="宋体" w:hAnsi="宋体"/>
                <w:sz w:val="21"/>
                <w:szCs w:val="21"/>
              </w:rPr>
            </w:r>
            <w:r/>
          </w:p>
        </w:tc>
        <w:tc>
          <w:tcPr>
            <w:tcW w:w="573"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c>
          <w:tcPr>
            <w:tcW w:w="348"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r>
      <w:tr>
        <w:trPr>
          <w:trHeight w:val="20"/>
        </w:trPr>
        <w:tc>
          <w:tcPr>
            <w:tcW w:w="354"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2.4</w:t>
            </w:r>
            <w:r>
              <w:rPr>
                <w:rFonts w:ascii="宋体" w:hAnsi="宋体"/>
                <w:sz w:val="21"/>
                <w:szCs w:val="21"/>
              </w:rPr>
            </w:r>
            <w:r/>
          </w:p>
        </w:tc>
        <w:tc>
          <w:tcPr>
            <w:tcW w:w="780" w:type="pct"/>
            <w:vAlign w:val="center"/>
            <w:textDirection w:val="lrTb"/>
            <w:noWrap w:val="false"/>
          </w:tcPr>
          <w:p>
            <w:pPr>
              <w:pStyle w:val="841"/>
              <w:ind w:left="0"/>
              <w:jc w:val="center"/>
              <w:spacing w:line="276" w:lineRule="auto"/>
              <w:widowControl w:val="off"/>
              <w:rPr>
                <w:rFonts w:ascii="宋体" w:hAnsi="宋体"/>
                <w:sz w:val="21"/>
                <w:szCs w:val="21"/>
              </w:rPr>
            </w:pPr>
            <w:r>
              <w:rPr>
                <w:rFonts w:hint="eastAsia" w:ascii="宋体" w:hAnsi="宋体"/>
                <w:sz w:val="21"/>
                <w:szCs w:val="21"/>
              </w:rPr>
              <w:t xml:space="preserve">其他</w:t>
            </w:r>
            <w:r>
              <w:rPr>
                <w:rFonts w:ascii="宋体" w:hAnsi="宋体"/>
                <w:sz w:val="21"/>
                <w:szCs w:val="21"/>
              </w:rPr>
            </w:r>
            <w:r/>
          </w:p>
        </w:tc>
        <w:tc>
          <w:tcPr>
            <w:tcW w:w="2945" w:type="pct"/>
            <w:vAlign w:val="center"/>
            <w:textDirection w:val="lrTb"/>
            <w:noWrap w:val="false"/>
          </w:tcPr>
          <w:p>
            <w:pPr>
              <w:pStyle w:val="841"/>
              <w:ind w:left="0"/>
              <w:spacing w:line="276" w:lineRule="auto"/>
              <w:widowControl w:val="off"/>
              <w:rPr>
                <w:rFonts w:ascii="宋体" w:hAnsi="宋体"/>
                <w:sz w:val="21"/>
                <w:szCs w:val="21"/>
              </w:rPr>
            </w:pPr>
            <w:r>
              <w:rPr>
                <w:rFonts w:hint="eastAsia" w:ascii="宋体" w:hAnsi="宋体"/>
                <w:sz w:val="21"/>
                <w:szCs w:val="21"/>
              </w:rPr>
              <w:t xml:space="preserve">（除供应商资格条件及采购服务内容以外的其他涉及实质性响应采购文件的条款内容）</w:t>
            </w:r>
            <w:r>
              <w:rPr>
                <w:rFonts w:ascii="宋体" w:hAnsi="宋体"/>
                <w:sz w:val="21"/>
                <w:szCs w:val="21"/>
              </w:rPr>
            </w:r>
            <w:r/>
          </w:p>
        </w:tc>
        <w:tc>
          <w:tcPr>
            <w:tcW w:w="573"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c>
          <w:tcPr>
            <w:tcW w:w="348" w:type="pct"/>
            <w:vAlign w:val="center"/>
            <w:textDirection w:val="lrTb"/>
            <w:noWrap w:val="false"/>
          </w:tcPr>
          <w:p>
            <w:pPr>
              <w:pStyle w:val="841"/>
              <w:ind w:left="0"/>
              <w:spacing w:line="276" w:lineRule="auto"/>
              <w:widowControl w:val="off"/>
              <w:rPr>
                <w:rFonts w:ascii="宋体" w:hAnsi="宋体"/>
                <w:sz w:val="21"/>
                <w:szCs w:val="21"/>
              </w:rPr>
            </w:pPr>
            <w:r>
              <w:rPr>
                <w:rFonts w:ascii="宋体" w:hAnsi="宋体"/>
                <w:sz w:val="21"/>
                <w:szCs w:val="21"/>
              </w:rPr>
            </w:r>
            <w:r/>
          </w:p>
        </w:tc>
      </w:tr>
    </w:tbl>
    <w:p>
      <w:pPr>
        <w:pStyle w:val="841"/>
        <w:ind w:left="0"/>
        <w:jc w:val="right"/>
        <w:spacing w:line="276" w:lineRule="auto"/>
        <w:widowControl w:val="off"/>
        <w:rPr>
          <w:rFonts w:hint="eastAsia" w:ascii="宋体" w:hAnsi="宋体"/>
          <w:sz w:val="21"/>
          <w:szCs w:val="24"/>
        </w:rPr>
      </w:pPr>
      <w:r>
        <w:rPr>
          <w:rFonts w:hint="eastAsia" w:ascii="宋体" w:hAnsi="宋体"/>
          <w:sz w:val="21"/>
          <w:szCs w:val="24"/>
        </w:rPr>
        <w:t xml:space="preserve">（全文</w:t>
      </w:r>
      <w:r>
        <w:rPr>
          <w:rFonts w:ascii="宋体" w:hAnsi="宋体"/>
          <w:sz w:val="21"/>
          <w:szCs w:val="24"/>
        </w:rPr>
        <w:t xml:space="preserve">完</w:t>
      </w:r>
      <w:r>
        <w:rPr>
          <w:rFonts w:hint="eastAsia" w:ascii="宋体" w:hAnsi="宋体"/>
          <w:sz w:val="21"/>
          <w:szCs w:val="24"/>
        </w:rPr>
        <w:t xml:space="preserve">）</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仿宋_GB2312">
    <w:panose1 w:val="02010609060101010101"/>
  </w:font>
  <w:font w:name="黑体">
    <w:panose1 w:val="02010609060101010101"/>
  </w:font>
  <w:font w:name="幼圆">
    <w:panose1 w:val="02010509060101010101"/>
  </w:font>
  <w:font w:name="等线 Light">
    <w:panose1 w:val="02010600030101010101"/>
  </w:font>
  <w:font w:name="Tahoma">
    <w:panose1 w:val="020B0604030504040204"/>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41"/>
                    </w:pPr>
                    <w:r/>
                    <w:r/>
                  </w:p>
                </w:txbxContent>
              </v:textbox>
            </v:shape>
          </w:pict>
        </mc:Fallback>
      </mc:AlternateContent>
    </w:r>
    <w:r/>
  </w:p>
  <w:p>
    <w:pPr>
      <w:pStyle w:val="841"/>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4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pPr>
                            <w:pStyle w:val="841"/>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pPr>
                      <w:pStyle w:val="841"/>
                    </w:pPr>
                    <w:r/>
                    <w:r/>
                  </w:p>
                </w:txbxContent>
              </v:textbox>
            </v:shape>
          </w:pict>
        </mc:Fallback>
      </mc:AlternateContent>
    </w:r>
    <w:r/>
  </w:p>
  <w:p>
    <w:pPr>
      <w:pStyle w:val="841"/>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4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910"/>
        <w:ind w:firstLine="0"/>
        <w:rPr>
          <w:rFonts w:hint="eastAsia"/>
        </w:rPr>
      </w:pPr>
      <w:r>
        <w:rPr>
          <w:rFonts w:hint="eastAsia"/>
        </w:rPr>
      </w:r>
      <w:r/>
    </w:p>
  </w:footnote>
  <w:footnote w:id="3">
    <w:p>
      <w:pPr>
        <w:pStyle w:val="910"/>
        <w:ind w:firstLine="0"/>
        <w:spacing w:line="240" w:lineRule="auto"/>
        <w:rPr>
          <w:rFonts w:ascii="宋体" w:hAnsi="宋体"/>
          <w:color w:val="000000"/>
        </w:rPr>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91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rPr>
          <w:rFonts w:ascii="宋体" w:hAnsi="宋体"/>
          <w:color w:val="000000"/>
        </w:rPr>
      </w:r>
      <w:r/>
    </w:p>
    <w:p>
      <w:pPr>
        <w:pStyle w:val="91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1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rPr>
          <w:rFonts w:ascii="宋体" w:hAnsi="宋体"/>
          <w:color w:val="000000"/>
        </w:rPr>
      </w:r>
      <w:r/>
    </w:p>
    <w:p>
      <w:pPr>
        <w:pStyle w:val="910"/>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rPr>
          <w:rFonts w:hint="eastAsia"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0"/>
      <w:jc w:val="both"/>
      <w:pBdr>
        <w:bottom w:val="single" w:color="000000"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1"/>
    <w:next w:val="8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1"/>
    <w:next w:val="8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1"/>
    <w:next w:val="8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1"/>
    <w:next w:val="8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1"/>
    <w:next w:val="8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1"/>
    <w:next w:val="8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1"/>
    <w:next w:val="8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1"/>
    <w:next w:val="8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1"/>
    <w:next w:val="8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1"/>
    <w:next w:val="8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1"/>
    <w:next w:val="841"/>
    <w:link w:val="38"/>
    <w:uiPriority w:val="29"/>
    <w:qFormat/>
    <w:pPr>
      <w:ind w:left="720" w:right="720"/>
    </w:pPr>
    <w:rPr>
      <w:i/>
    </w:rPr>
  </w:style>
  <w:style w:type="character" w:styleId="38">
    <w:name w:val="Quote Char"/>
    <w:link w:val="37"/>
    <w:uiPriority w:val="29"/>
    <w:rPr>
      <w:i/>
    </w:rPr>
  </w:style>
  <w:style w:type="paragraph" w:styleId="39">
    <w:name w:val="Intense Quote"/>
    <w:basedOn w:val="841"/>
    <w:next w:val="8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1"/>
    <w:next w:val="8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1"/>
    <w:next w:val="841"/>
    <w:uiPriority w:val="39"/>
    <w:unhideWhenUsed/>
    <w:pPr>
      <w:ind w:left="0" w:right="0" w:firstLine="0"/>
      <w:spacing w:after="57"/>
    </w:pPr>
  </w:style>
  <w:style w:type="paragraph" w:styleId="181">
    <w:name w:val="toc 2"/>
    <w:basedOn w:val="841"/>
    <w:next w:val="841"/>
    <w:uiPriority w:val="39"/>
    <w:unhideWhenUsed/>
    <w:pPr>
      <w:ind w:left="283" w:right="0" w:firstLine="0"/>
      <w:spacing w:after="57"/>
    </w:pPr>
  </w:style>
  <w:style w:type="paragraph" w:styleId="182">
    <w:name w:val="toc 3"/>
    <w:basedOn w:val="841"/>
    <w:next w:val="841"/>
    <w:uiPriority w:val="39"/>
    <w:unhideWhenUsed/>
    <w:pPr>
      <w:ind w:left="567" w:right="0" w:firstLine="0"/>
      <w:spacing w:after="57"/>
    </w:pPr>
  </w:style>
  <w:style w:type="paragraph" w:styleId="183">
    <w:name w:val="toc 4"/>
    <w:basedOn w:val="841"/>
    <w:next w:val="841"/>
    <w:uiPriority w:val="39"/>
    <w:unhideWhenUsed/>
    <w:pPr>
      <w:ind w:left="850" w:right="0" w:firstLine="0"/>
      <w:spacing w:after="57"/>
    </w:pPr>
  </w:style>
  <w:style w:type="paragraph" w:styleId="184">
    <w:name w:val="toc 5"/>
    <w:basedOn w:val="841"/>
    <w:next w:val="841"/>
    <w:uiPriority w:val="39"/>
    <w:unhideWhenUsed/>
    <w:pPr>
      <w:ind w:left="1134" w:right="0" w:firstLine="0"/>
      <w:spacing w:after="57"/>
    </w:pPr>
  </w:style>
  <w:style w:type="paragraph" w:styleId="185">
    <w:name w:val="toc 6"/>
    <w:basedOn w:val="841"/>
    <w:next w:val="841"/>
    <w:uiPriority w:val="39"/>
    <w:unhideWhenUsed/>
    <w:pPr>
      <w:ind w:left="1417" w:right="0" w:firstLine="0"/>
      <w:spacing w:after="57"/>
    </w:pPr>
  </w:style>
  <w:style w:type="paragraph" w:styleId="186">
    <w:name w:val="toc 7"/>
    <w:basedOn w:val="841"/>
    <w:next w:val="841"/>
    <w:uiPriority w:val="39"/>
    <w:unhideWhenUsed/>
    <w:pPr>
      <w:ind w:left="1701" w:right="0" w:firstLine="0"/>
      <w:spacing w:after="57"/>
    </w:pPr>
  </w:style>
  <w:style w:type="paragraph" w:styleId="187">
    <w:name w:val="toc 8"/>
    <w:basedOn w:val="841"/>
    <w:next w:val="841"/>
    <w:uiPriority w:val="39"/>
    <w:unhideWhenUsed/>
    <w:pPr>
      <w:ind w:left="1984" w:right="0" w:firstLine="0"/>
      <w:spacing w:after="57"/>
    </w:pPr>
  </w:style>
  <w:style w:type="paragraph" w:styleId="188">
    <w:name w:val="toc 9"/>
    <w:basedOn w:val="841"/>
    <w:next w:val="8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next w:val="854"/>
    <w:link w:val="841"/>
    <w:qFormat/>
    <w:pPr>
      <w:ind w:left="1024"/>
      <w:jc w:val="both"/>
    </w:pPr>
    <w:rPr>
      <w:rFonts w:ascii="Calibri" w:hAnsi="Calibri"/>
      <w:lang w:val="en-US" w:eastAsia="zh-CN" w:bidi="ar-SA"/>
    </w:rPr>
  </w:style>
  <w:style w:type="paragraph" w:styleId="842">
    <w:name w:val="标题 1"/>
    <w:basedOn w:val="841"/>
    <w:next w:val="841"/>
    <w:link w:val="856"/>
    <w:qFormat/>
    <w:pPr>
      <w:ind w:left="432" w:firstLine="18"/>
      <w:spacing w:before="340" w:after="330" w:line="578" w:lineRule="auto"/>
      <w:outlineLvl w:val="0"/>
    </w:pPr>
    <w:rPr>
      <w:rFonts w:ascii="Calibri" w:hAnsi="Calibri"/>
      <w:lang w:val="en-US" w:eastAsia="zh-CN" w:bidi="ar-SA"/>
    </w:rPr>
  </w:style>
  <w:style w:type="paragraph" w:styleId="843">
    <w:name w:val="标题 2"/>
    <w:basedOn w:val="842"/>
    <w:next w:val="841"/>
    <w:link w:val="857"/>
    <w:qFormat/>
    <w:pPr>
      <w:ind w:left="576" w:firstLine="24"/>
      <w:spacing w:before="260" w:after="260" w:line="416" w:lineRule="auto"/>
      <w:outlineLvl w:val="1"/>
    </w:pPr>
  </w:style>
  <w:style w:type="paragraph" w:styleId="844">
    <w:name w:val="标题 3"/>
    <w:basedOn w:val="842"/>
    <w:next w:val="841"/>
    <w:link w:val="858"/>
    <w:qFormat/>
    <w:pPr>
      <w:ind w:left="720"/>
      <w:spacing w:before="260" w:after="260" w:line="416" w:lineRule="auto"/>
      <w:outlineLvl w:val="2"/>
    </w:pPr>
  </w:style>
  <w:style w:type="paragraph" w:styleId="845">
    <w:name w:val="标题 4"/>
    <w:basedOn w:val="842"/>
    <w:next w:val="841"/>
    <w:link w:val="859"/>
    <w:qFormat/>
    <w:pPr>
      <w:ind w:left="864" w:firstLine="24"/>
      <w:spacing w:before="280" w:after="290" w:line="376" w:lineRule="auto"/>
      <w:outlineLvl w:val="3"/>
    </w:pPr>
  </w:style>
  <w:style w:type="paragraph" w:styleId="846">
    <w:name w:val="标题 5"/>
    <w:basedOn w:val="842"/>
    <w:next w:val="841"/>
    <w:link w:val="860"/>
    <w:qFormat/>
    <w:pPr>
      <w:ind w:left="1008"/>
      <w:spacing w:before="280" w:after="290" w:line="376" w:lineRule="auto"/>
      <w:outlineLvl w:val="4"/>
    </w:pPr>
  </w:style>
  <w:style w:type="paragraph" w:styleId="847">
    <w:name w:val="标题 6"/>
    <w:basedOn w:val="842"/>
    <w:next w:val="841"/>
    <w:link w:val="861"/>
    <w:qFormat/>
    <w:pPr>
      <w:ind w:left="1152" w:firstLine="20"/>
      <w:spacing w:before="240" w:after="64" w:line="320" w:lineRule="auto"/>
      <w:outlineLvl w:val="5"/>
    </w:pPr>
  </w:style>
  <w:style w:type="paragraph" w:styleId="848">
    <w:name w:val="标题 7"/>
    <w:basedOn w:val="842"/>
    <w:next w:val="841"/>
    <w:link w:val="862"/>
    <w:qFormat/>
    <w:pPr>
      <w:ind w:left="1296" w:firstLine="14"/>
      <w:spacing w:before="240" w:after="64" w:line="320" w:lineRule="auto"/>
      <w:outlineLvl w:val="6"/>
    </w:pPr>
  </w:style>
  <w:style w:type="paragraph" w:styleId="849">
    <w:name w:val="标题 8"/>
    <w:basedOn w:val="842"/>
    <w:next w:val="841"/>
    <w:link w:val="863"/>
    <w:qFormat/>
    <w:pPr>
      <w:ind w:left="1440"/>
      <w:spacing w:before="240" w:after="64" w:line="320" w:lineRule="auto"/>
      <w:outlineLvl w:val="7"/>
    </w:pPr>
  </w:style>
  <w:style w:type="paragraph" w:styleId="850">
    <w:name w:val="标题 9"/>
    <w:basedOn w:val="842"/>
    <w:next w:val="841"/>
    <w:link w:val="864"/>
    <w:qFormat/>
    <w:pPr>
      <w:ind w:left="1584" w:firstLine="22"/>
      <w:spacing w:before="240" w:after="64" w:line="320" w:lineRule="auto"/>
      <w:outlineLvl w:val="8"/>
    </w:pPr>
  </w:style>
  <w:style w:type="character" w:styleId="851">
    <w:name w:val="默认段落字体"/>
    <w:next w:val="851"/>
    <w:link w:val="841"/>
    <w:uiPriority w:val="1"/>
    <w:unhideWhenUsed/>
  </w:style>
  <w:style w:type="table" w:styleId="852">
    <w:name w:val="普通表格"/>
    <w:next w:val="852"/>
    <w:link w:val="841"/>
    <w:uiPriority w:val="99"/>
    <w:unhideWhenUsed/>
    <w:tblPr/>
  </w:style>
  <w:style w:type="numbering" w:styleId="853">
    <w:name w:val="无列表"/>
    <w:next w:val="853"/>
    <w:link w:val="841"/>
    <w:uiPriority w:val="99"/>
    <w:semiHidden/>
    <w:unhideWhenUsed/>
  </w:style>
  <w:style w:type="paragraph" w:styleId="854">
    <w:name w:val="正文文本缩进"/>
    <w:basedOn w:val="841"/>
    <w:next w:val="841"/>
    <w:link w:val="855"/>
    <w:qFormat/>
    <w:pPr>
      <w:ind w:left="420" w:firstLine="1188"/>
      <w:spacing w:before="0" w:after="0" w:line="360" w:lineRule="exact"/>
    </w:pPr>
  </w:style>
  <w:style w:type="character" w:styleId="855">
    <w:name w:val="正文文本缩进 字符"/>
    <w:next w:val="855"/>
    <w:link w:val="854"/>
    <w:rPr>
      <w:rFonts w:ascii="Calibri" w:hAnsi="Calibri"/>
    </w:rPr>
  </w:style>
  <w:style w:type="character" w:styleId="856">
    <w:name w:val="标题 1 字符"/>
    <w:next w:val="856"/>
    <w:link w:val="842"/>
    <w:rPr>
      <w:rFonts w:ascii="Calibri" w:hAnsi="Calibri"/>
    </w:rPr>
  </w:style>
  <w:style w:type="character" w:styleId="857">
    <w:name w:val="标题 2 字符"/>
    <w:next w:val="857"/>
    <w:link w:val="843"/>
    <w:rPr>
      <w:rFonts w:ascii="Calibri" w:hAnsi="Calibri"/>
    </w:rPr>
  </w:style>
  <w:style w:type="character" w:styleId="858">
    <w:name w:val="标题 3 字符"/>
    <w:next w:val="858"/>
    <w:link w:val="844"/>
    <w:rPr>
      <w:rFonts w:ascii="Calibri" w:hAnsi="Calibri"/>
    </w:rPr>
  </w:style>
  <w:style w:type="character" w:styleId="859">
    <w:name w:val="标题 4 字符"/>
    <w:next w:val="859"/>
    <w:link w:val="845"/>
    <w:rPr>
      <w:rFonts w:ascii="Calibri" w:hAnsi="Calibri"/>
    </w:rPr>
  </w:style>
  <w:style w:type="character" w:styleId="860">
    <w:name w:val="标题 5 字符"/>
    <w:next w:val="860"/>
    <w:link w:val="846"/>
    <w:rPr>
      <w:rFonts w:ascii="Calibri" w:hAnsi="Calibri"/>
    </w:rPr>
  </w:style>
  <w:style w:type="character" w:styleId="861">
    <w:name w:val="标题 6 字符"/>
    <w:next w:val="861"/>
    <w:link w:val="847"/>
    <w:rPr>
      <w:rFonts w:ascii="Calibri" w:hAnsi="Calibri"/>
    </w:rPr>
  </w:style>
  <w:style w:type="character" w:styleId="862">
    <w:name w:val="标题 7 字符"/>
    <w:next w:val="862"/>
    <w:link w:val="848"/>
    <w:rPr>
      <w:rFonts w:ascii="Calibri" w:hAnsi="Calibri"/>
    </w:rPr>
  </w:style>
  <w:style w:type="character" w:styleId="863">
    <w:name w:val="标题 8 字符"/>
    <w:next w:val="863"/>
    <w:link w:val="849"/>
    <w:rPr>
      <w:rFonts w:ascii="Calibri" w:hAnsi="Calibri"/>
    </w:rPr>
  </w:style>
  <w:style w:type="character" w:styleId="864">
    <w:name w:val="标题 9 字符"/>
    <w:next w:val="864"/>
    <w:link w:val="850"/>
    <w:rPr>
      <w:rFonts w:ascii="Calibri" w:hAnsi="Calibri"/>
    </w:rPr>
  </w:style>
  <w:style w:type="paragraph" w:styleId="865">
    <w:name w:val="目录 7"/>
    <w:basedOn w:val="842"/>
    <w:next w:val="841"/>
    <w:link w:val="841"/>
    <w:uiPriority w:val="39"/>
    <w:qFormat/>
    <w:pPr>
      <w:ind w:left="1640" w:firstLine="3784"/>
      <w:spacing w:before="0" w:after="0" w:line="360" w:lineRule="auto"/>
    </w:pPr>
  </w:style>
  <w:style w:type="paragraph" w:styleId="866">
    <w:name w:val="列表项目符号 4"/>
    <w:basedOn w:val="842"/>
    <w:next w:val="867"/>
    <w:link w:val="841"/>
    <w:qFormat/>
    <w:pPr>
      <w:ind w:left="1620" w:firstLine="2652"/>
      <w:spacing w:before="0" w:after="0" w:line="360" w:lineRule="auto"/>
    </w:pPr>
  </w:style>
  <w:style w:type="paragraph" w:styleId="867">
    <w:name w:val="列表项目符号 2"/>
    <w:basedOn w:val="842"/>
    <w:next w:val="841"/>
    <w:link w:val="841"/>
    <w:qFormat/>
    <w:pPr>
      <w:ind w:left="900" w:firstLine="2652"/>
      <w:spacing w:before="0" w:after="0" w:line="360" w:lineRule="auto"/>
    </w:pPr>
  </w:style>
  <w:style w:type="paragraph" w:styleId="868">
    <w:name w:val="列表编号"/>
    <w:basedOn w:val="842"/>
    <w:next w:val="841"/>
    <w:link w:val="841"/>
    <w:qFormat/>
    <w:pPr>
      <w:ind w:left="454" w:firstLine="2788"/>
      <w:spacing w:before="0" w:after="0" w:line="240" w:lineRule="auto"/>
    </w:pPr>
  </w:style>
  <w:style w:type="paragraph" w:styleId="869">
    <w:name w:val="正文缩进"/>
    <w:basedOn w:val="841"/>
    <w:next w:val="841"/>
    <w:link w:val="870"/>
    <w:qFormat/>
    <w:pPr>
      <w:ind w:left="0" w:firstLine="420"/>
      <w:spacing w:line="360" w:lineRule="auto"/>
    </w:pPr>
    <w:rPr>
      <w:rFonts w:ascii="宋体" w:hAnsi="宋体"/>
      <w:sz w:val="21"/>
    </w:rPr>
  </w:style>
  <w:style w:type="character" w:styleId="870">
    <w:name w:val="正文缩进 字符"/>
    <w:next w:val="870"/>
    <w:link w:val="869"/>
    <w:qFormat/>
    <w:rPr>
      <w:rFonts w:ascii="宋体" w:hAnsi="宋体"/>
      <w:sz w:val="21"/>
    </w:rPr>
  </w:style>
  <w:style w:type="paragraph" w:styleId="871">
    <w:name w:val="题注"/>
    <w:basedOn w:val="842"/>
    <w:next w:val="841"/>
    <w:link w:val="872"/>
    <w:uiPriority w:val="35"/>
    <w:qFormat/>
    <w:pPr>
      <w:ind w:left="200" w:firstLine="2248"/>
      <w:jc w:val="center"/>
      <w:spacing w:before="0" w:after="0" w:line="240" w:lineRule="auto"/>
    </w:pPr>
  </w:style>
  <w:style w:type="character" w:styleId="872">
    <w:name w:val="题注 字符"/>
    <w:next w:val="872"/>
    <w:link w:val="871"/>
    <w:uiPriority w:val="35"/>
    <w:rPr>
      <w:rFonts w:ascii="Calibri" w:hAnsi="Calibri"/>
    </w:rPr>
  </w:style>
  <w:style w:type="paragraph" w:styleId="873">
    <w:name w:val="列表项目符号"/>
    <w:basedOn w:val="842"/>
    <w:next w:val="841"/>
    <w:link w:val="841"/>
    <w:qFormat/>
    <w:pPr>
      <w:ind w:left="900" w:firstLine="2652"/>
      <w:spacing w:before="0" w:after="0" w:line="360" w:lineRule="auto"/>
    </w:pPr>
  </w:style>
  <w:style w:type="paragraph" w:styleId="874">
    <w:name w:val="文档结构图"/>
    <w:basedOn w:val="842"/>
    <w:next w:val="876"/>
    <w:link w:val="875"/>
    <w:uiPriority w:val="99"/>
    <w:semiHidden/>
    <w:qFormat/>
    <w:pPr>
      <w:ind w:left="0" w:firstLine="4"/>
      <w:spacing w:before="0" w:after="0" w:line="240" w:lineRule="auto"/>
      <w:shd w:val="clear" w:color="000000" w:fill="000080"/>
    </w:pPr>
  </w:style>
  <w:style w:type="character" w:styleId="875">
    <w:name w:val="文档结构图 字符"/>
    <w:next w:val="875"/>
    <w:link w:val="874"/>
    <w:uiPriority w:val="99"/>
    <w:semiHidden/>
    <w:rPr>
      <w:rFonts w:ascii="Calibri" w:hAnsi="Calibri"/>
      <w:shd w:val="clear" w:color="000000" w:fill="000080"/>
    </w:rPr>
  </w:style>
  <w:style w:type="paragraph" w:styleId="876">
    <w:name w:val="批注主题"/>
    <w:next w:val="841"/>
    <w:link w:val="841"/>
    <w:semiHidden/>
    <w:qFormat/>
    <w:pPr>
      <w:ind w:firstLine="4608"/>
      <w:spacing w:line="360" w:lineRule="auto"/>
    </w:pPr>
    <w:rPr>
      <w:rFonts w:ascii="Calibri" w:hAnsi="Calibri"/>
      <w:lang w:val="en-US" w:eastAsia="zh-CN" w:bidi="ar-SA"/>
    </w:rPr>
  </w:style>
  <w:style w:type="paragraph" w:styleId="877">
    <w:name w:val="批注文字"/>
    <w:basedOn w:val="842"/>
    <w:next w:val="841"/>
    <w:link w:val="841"/>
    <w:qFormat/>
    <w:pPr>
      <w:ind w:left="0" w:firstLine="3584"/>
      <w:spacing w:before="0" w:after="0" w:line="360" w:lineRule="auto"/>
    </w:pPr>
  </w:style>
  <w:style w:type="paragraph" w:styleId="878">
    <w:name w:val="正文文本 3"/>
    <w:basedOn w:val="842"/>
    <w:next w:val="841"/>
    <w:link w:val="879"/>
    <w:qFormat/>
    <w:pPr>
      <w:ind w:left="0" w:firstLine="2048"/>
      <w:spacing w:before="0" w:after="0" w:line="500" w:lineRule="exact"/>
    </w:pPr>
  </w:style>
  <w:style w:type="character" w:styleId="879">
    <w:name w:val="正文文本 3 字符"/>
    <w:next w:val="879"/>
    <w:link w:val="878"/>
    <w:rPr>
      <w:rFonts w:ascii="Calibri" w:hAnsi="Calibri"/>
    </w:rPr>
  </w:style>
  <w:style w:type="paragraph" w:styleId="880">
    <w:name w:val="列表项目符号 3"/>
    <w:basedOn w:val="842"/>
    <w:next w:val="841"/>
    <w:link w:val="841"/>
    <w:qFormat/>
    <w:pPr>
      <w:ind w:left="900" w:firstLine="2652"/>
      <w:spacing w:before="0" w:after="0" w:line="360" w:lineRule="auto"/>
    </w:pPr>
  </w:style>
  <w:style w:type="paragraph" w:styleId="881">
    <w:name w:val="正文文本"/>
    <w:basedOn w:val="841"/>
    <w:next w:val="869"/>
    <w:link w:val="882"/>
    <w:qFormat/>
    <w:pPr>
      <w:ind w:left="0" w:firstLine="426"/>
      <w:spacing w:line="440" w:lineRule="exact"/>
    </w:pPr>
    <w:rPr>
      <w:rFonts w:ascii="宋体" w:hAnsi="宋体"/>
      <w:b/>
      <w:sz w:val="21"/>
    </w:rPr>
  </w:style>
  <w:style w:type="character" w:styleId="882">
    <w:name w:val="正文文本 字符"/>
    <w:next w:val="882"/>
    <w:link w:val="881"/>
    <w:rPr>
      <w:rFonts w:ascii="宋体" w:hAnsi="宋体"/>
      <w:b/>
      <w:sz w:val="21"/>
    </w:rPr>
  </w:style>
  <w:style w:type="paragraph" w:styleId="883">
    <w:name w:val="列表编号 3"/>
    <w:basedOn w:val="842"/>
    <w:next w:val="841"/>
    <w:link w:val="841"/>
    <w:qFormat/>
    <w:pPr>
      <w:ind w:left="420" w:firstLine="3584"/>
      <w:spacing w:before="0" w:after="0" w:line="240" w:lineRule="auto"/>
    </w:pPr>
  </w:style>
  <w:style w:type="paragraph" w:styleId="884">
    <w:name w:val="列表 2"/>
    <w:basedOn w:val="842"/>
    <w:next w:val="865"/>
    <w:link w:val="841"/>
    <w:qFormat/>
    <w:pPr>
      <w:ind w:left="100" w:firstLine="3640"/>
      <w:spacing w:before="0" w:after="0" w:line="240" w:lineRule="auto"/>
    </w:pPr>
  </w:style>
  <w:style w:type="paragraph" w:styleId="885">
    <w:name w:val="文本块"/>
    <w:basedOn w:val="842"/>
    <w:next w:val="841"/>
    <w:link w:val="841"/>
    <w:qFormat/>
    <w:pPr>
      <w:ind w:left="420" w:right="33" w:firstLine="2560"/>
      <w:spacing w:before="0" w:after="0" w:line="240" w:lineRule="auto"/>
    </w:pPr>
  </w:style>
  <w:style w:type="paragraph" w:styleId="886">
    <w:name w:val="目录 5"/>
    <w:basedOn w:val="842"/>
    <w:next w:val="841"/>
    <w:link w:val="841"/>
    <w:uiPriority w:val="39"/>
    <w:qFormat/>
    <w:pPr>
      <w:ind w:left="1160" w:firstLine="3784"/>
      <w:spacing w:before="0" w:after="0" w:line="360" w:lineRule="auto"/>
    </w:pPr>
  </w:style>
  <w:style w:type="paragraph" w:styleId="887">
    <w:name w:val="目录 3"/>
    <w:basedOn w:val="842"/>
    <w:next w:val="841"/>
    <w:link w:val="841"/>
    <w:uiPriority w:val="39"/>
    <w:qFormat/>
    <w:pPr>
      <w:ind w:left="0" w:firstLine="1024"/>
      <w:spacing w:before="0" w:after="0" w:line="360" w:lineRule="auto"/>
    </w:pPr>
  </w:style>
  <w:style w:type="paragraph" w:styleId="888">
    <w:name w:val="纯文本"/>
    <w:basedOn w:val="842"/>
    <w:next w:val="890"/>
    <w:link w:val="889"/>
    <w:qFormat/>
    <w:pPr>
      <w:ind w:left="0" w:firstLine="2048"/>
      <w:spacing w:before="0" w:after="0" w:line="240" w:lineRule="auto"/>
    </w:pPr>
  </w:style>
  <w:style w:type="character" w:styleId="889">
    <w:name w:val="纯文本 字符"/>
    <w:next w:val="889"/>
    <w:link w:val="888"/>
    <w:qFormat/>
    <w:rPr>
      <w:rFonts w:ascii="Calibri" w:hAnsi="Calibri"/>
    </w:rPr>
  </w:style>
  <w:style w:type="paragraph" w:styleId="890">
    <w:name w:val="目录 1"/>
    <w:basedOn w:val="842"/>
    <w:next w:val="841"/>
    <w:link w:val="841"/>
    <w:uiPriority w:val="39"/>
    <w:qFormat/>
    <w:pPr>
      <w:ind w:left="0" w:firstLine="4608"/>
      <w:spacing w:before="0" w:after="0" w:line="240" w:lineRule="auto"/>
    </w:pPr>
  </w:style>
  <w:style w:type="paragraph" w:styleId="891">
    <w:name w:val="列表项目符号 5"/>
    <w:basedOn w:val="842"/>
    <w:next w:val="892"/>
    <w:link w:val="841"/>
    <w:qFormat/>
    <w:pPr>
      <w:ind w:left="2040" w:firstLine="2560"/>
      <w:spacing w:before="0" w:after="0" w:line="360" w:lineRule="auto"/>
    </w:pPr>
  </w:style>
  <w:style w:type="paragraph" w:styleId="892">
    <w:name w:val="正文首行缩进1"/>
    <w:next w:val="883"/>
    <w:link w:val="841"/>
    <w:qFormat/>
    <w:pPr>
      <w:ind w:left="420" w:firstLine="2724"/>
      <w:spacing w:after="120" w:line="360" w:lineRule="auto"/>
    </w:pPr>
    <w:rPr>
      <w:rFonts w:ascii="Calibri" w:hAnsi="Calibri"/>
      <w:lang w:val="en-US" w:eastAsia="zh-CN" w:bidi="ar-SA"/>
    </w:rPr>
  </w:style>
  <w:style w:type="paragraph" w:styleId="893">
    <w:name w:val="目录 8"/>
    <w:basedOn w:val="842"/>
    <w:next w:val="841"/>
    <w:link w:val="841"/>
    <w:uiPriority w:val="39"/>
    <w:qFormat/>
    <w:pPr>
      <w:ind w:left="1880" w:firstLine="3784"/>
      <w:spacing w:before="0" w:after="0" w:line="360" w:lineRule="auto"/>
    </w:pPr>
  </w:style>
  <w:style w:type="paragraph" w:styleId="894">
    <w:name w:val="日期"/>
    <w:basedOn w:val="842"/>
    <w:next w:val="841"/>
    <w:link w:val="895"/>
    <w:qFormat/>
    <w:pPr>
      <w:ind w:left="0" w:firstLine="2560"/>
      <w:spacing w:before="0" w:after="0" w:line="240" w:lineRule="auto"/>
    </w:pPr>
  </w:style>
  <w:style w:type="character" w:styleId="895">
    <w:name w:val="日期 字符"/>
    <w:next w:val="895"/>
    <w:link w:val="894"/>
    <w:rPr>
      <w:rFonts w:ascii="Calibri" w:hAnsi="Calibri"/>
    </w:rPr>
  </w:style>
  <w:style w:type="paragraph" w:styleId="896">
    <w:name w:val="正文文本缩进 2"/>
    <w:basedOn w:val="842"/>
    <w:next w:val="854"/>
    <w:link w:val="897"/>
    <w:qFormat/>
    <w:pPr>
      <w:ind w:left="481" w:firstLine="2784"/>
      <w:spacing w:before="0" w:after="0" w:line="400" w:lineRule="exact"/>
    </w:pPr>
  </w:style>
  <w:style w:type="character" w:styleId="897">
    <w:name w:val="正文文本缩进 2 字符"/>
    <w:next w:val="897"/>
    <w:link w:val="896"/>
    <w:rPr>
      <w:rFonts w:ascii="Calibri" w:hAnsi="Calibri"/>
    </w:rPr>
  </w:style>
  <w:style w:type="paragraph" w:styleId="898">
    <w:name w:val="尾注文本"/>
    <w:basedOn w:val="842"/>
    <w:next w:val="899"/>
    <w:link w:val="841"/>
    <w:qFormat/>
    <w:pPr>
      <w:ind w:left="0" w:firstLine="2560"/>
      <w:spacing w:before="0" w:after="0" w:line="360" w:lineRule="auto"/>
    </w:pPr>
  </w:style>
  <w:style w:type="paragraph" w:styleId="899">
    <w:name w:val="Char11"/>
    <w:basedOn w:val="842"/>
    <w:next w:val="841"/>
    <w:link w:val="841"/>
    <w:qFormat/>
    <w:pPr>
      <w:ind w:left="0" w:firstLine="3584"/>
      <w:spacing w:before="0" w:after="0" w:line="240" w:lineRule="auto"/>
    </w:pPr>
  </w:style>
  <w:style w:type="paragraph" w:styleId="900">
    <w:name w:val="批注框文本"/>
    <w:basedOn w:val="842"/>
    <w:next w:val="868"/>
    <w:link w:val="841"/>
    <w:uiPriority w:val="99"/>
    <w:qFormat/>
    <w:pPr>
      <w:ind w:left="0" w:firstLine="2048"/>
      <w:spacing w:before="0" w:after="0" w:line="240" w:lineRule="auto"/>
    </w:pPr>
  </w:style>
  <w:style w:type="paragraph" w:styleId="901">
    <w:name w:val="页脚"/>
    <w:basedOn w:val="842"/>
    <w:next w:val="903"/>
    <w:link w:val="902"/>
    <w:uiPriority w:val="99"/>
    <w:qFormat/>
    <w:pPr>
      <w:ind w:left="0" w:firstLine="3584"/>
      <w:spacing w:before="0" w:after="0" w:line="240" w:lineRule="auto"/>
    </w:pPr>
  </w:style>
  <w:style w:type="character" w:styleId="902">
    <w:name w:val="页脚 字符"/>
    <w:next w:val="902"/>
    <w:link w:val="901"/>
    <w:uiPriority w:val="99"/>
    <w:rPr>
      <w:rFonts w:ascii="Calibri" w:hAnsi="Calibri"/>
    </w:rPr>
  </w:style>
  <w:style w:type="paragraph" w:styleId="903">
    <w:name w:val="Char Char Char Char Char Char Char Char Char Char Char Char Char"/>
    <w:basedOn w:val="842"/>
    <w:next w:val="841"/>
    <w:link w:val="841"/>
    <w:qFormat/>
    <w:pPr>
      <w:ind w:left="0" w:firstLine="3584"/>
      <w:spacing w:before="0" w:after="160" w:line="240" w:lineRule="exact"/>
    </w:pPr>
  </w:style>
  <w:style w:type="paragraph" w:styleId="904">
    <w:name w:val="页眉"/>
    <w:basedOn w:val="842"/>
    <w:next w:val="894"/>
    <w:link w:val="905"/>
    <w:uiPriority w:val="99"/>
    <w:qFormat/>
    <w:pPr>
      <w:ind w:left="0" w:firstLine="3584"/>
      <w:jc w:val="center"/>
      <w:spacing w:before="0" w:after="0" w:line="240" w:lineRule="auto"/>
    </w:pPr>
  </w:style>
  <w:style w:type="character" w:styleId="905">
    <w:name w:val="页眉 字符"/>
    <w:next w:val="905"/>
    <w:link w:val="904"/>
    <w:uiPriority w:val="99"/>
    <w:qFormat/>
    <w:rPr>
      <w:rFonts w:ascii="Calibri" w:hAnsi="Calibri"/>
    </w:rPr>
  </w:style>
  <w:style w:type="paragraph" w:styleId="906">
    <w:name w:val="目录 4"/>
    <w:basedOn w:val="842"/>
    <w:next w:val="841"/>
    <w:link w:val="841"/>
    <w:uiPriority w:val="39"/>
    <w:qFormat/>
    <w:pPr>
      <w:ind w:left="1260" w:firstLine="1024"/>
      <w:spacing w:before="0" w:after="0" w:line="240" w:lineRule="auto"/>
    </w:pPr>
  </w:style>
  <w:style w:type="paragraph" w:styleId="907">
    <w:name w:val="副标题"/>
    <w:next w:val="841"/>
    <w:link w:val="841"/>
    <w:qFormat/>
    <w:pPr>
      <w:ind w:left="1024"/>
      <w:jc w:val="center"/>
      <w:spacing w:after="60"/>
    </w:pPr>
    <w:rPr>
      <w:rFonts w:ascii="Calibri" w:hAnsi="Calibri"/>
      <w:lang w:val="en-US" w:eastAsia="zh-CN" w:bidi="ar-SA"/>
    </w:rPr>
  </w:style>
  <w:style w:type="paragraph" w:styleId="908">
    <w:name w:val="列表"/>
    <w:basedOn w:val="842"/>
    <w:next w:val="909"/>
    <w:link w:val="841"/>
    <w:qFormat/>
    <w:pPr>
      <w:ind w:left="200" w:firstLine="3640"/>
      <w:spacing w:before="0" w:after="0" w:line="240" w:lineRule="auto"/>
    </w:pPr>
  </w:style>
  <w:style w:type="paragraph" w:styleId="909">
    <w:name w:val="正文首行缩进"/>
    <w:next w:val="841"/>
    <w:link w:val="841"/>
    <w:qFormat/>
    <w:pPr>
      <w:ind w:left="420" w:firstLine="3748"/>
      <w:spacing w:after="120"/>
    </w:pPr>
    <w:rPr>
      <w:rFonts w:ascii="Calibri" w:hAnsi="Calibri"/>
      <w:lang w:val="en-US" w:eastAsia="zh-CN" w:bidi="ar-SA"/>
    </w:rPr>
  </w:style>
  <w:style w:type="paragraph" w:styleId="910">
    <w:name w:val="脚注文本"/>
    <w:basedOn w:val="842"/>
    <w:next w:val="885"/>
    <w:link w:val="841"/>
    <w:qFormat/>
    <w:pPr>
      <w:ind w:left="0" w:firstLine="3584"/>
      <w:spacing w:before="0" w:after="0" w:line="360" w:lineRule="auto"/>
    </w:pPr>
  </w:style>
  <w:style w:type="paragraph" w:styleId="911">
    <w:name w:val="目录 6"/>
    <w:basedOn w:val="842"/>
    <w:next w:val="841"/>
    <w:link w:val="841"/>
    <w:uiPriority w:val="39"/>
    <w:qFormat/>
    <w:pPr>
      <w:ind w:left="1400" w:firstLine="3784"/>
      <w:spacing w:before="0" w:after="0" w:line="360" w:lineRule="auto"/>
    </w:pPr>
  </w:style>
  <w:style w:type="paragraph" w:styleId="912">
    <w:name w:val="列表 5"/>
    <w:basedOn w:val="842"/>
    <w:next w:val="881"/>
    <w:link w:val="841"/>
    <w:qFormat/>
    <w:pPr>
      <w:ind w:left="2100" w:firstLine="3676"/>
      <w:spacing w:before="0" w:after="0" w:line="240" w:lineRule="auto"/>
    </w:pPr>
  </w:style>
  <w:style w:type="paragraph" w:styleId="913">
    <w:name w:val="正文文本缩进 3"/>
    <w:basedOn w:val="842"/>
    <w:next w:val="911"/>
    <w:link w:val="914"/>
    <w:qFormat/>
    <w:pPr>
      <w:ind w:left="480" w:firstLine="2784"/>
      <w:spacing w:before="0" w:after="0" w:line="400" w:lineRule="exact"/>
    </w:pPr>
  </w:style>
  <w:style w:type="character" w:styleId="914">
    <w:name w:val="正文文本缩进 3 字符"/>
    <w:next w:val="914"/>
    <w:link w:val="913"/>
    <w:rPr>
      <w:rFonts w:ascii="Calibri" w:hAnsi="Calibri"/>
    </w:rPr>
  </w:style>
  <w:style w:type="paragraph" w:styleId="915">
    <w:name w:val="图表目录"/>
    <w:basedOn w:val="841"/>
    <w:next w:val="841"/>
    <w:link w:val="841"/>
    <w:uiPriority w:val="99"/>
    <w:pPr>
      <w:ind w:left="420" w:hanging="420"/>
      <w:jc w:val="left"/>
      <w:spacing w:after="240"/>
      <w:widowControl w:val="off"/>
    </w:pPr>
    <w:rPr>
      <w:rFonts w:ascii="Times New Roman" w:hAnsi="Times New Roman"/>
      <w:smallCaps/>
      <w:sz w:val="24"/>
      <w:szCs w:val="22"/>
    </w:rPr>
  </w:style>
  <w:style w:type="paragraph" w:styleId="916">
    <w:name w:val="目录 2"/>
    <w:basedOn w:val="842"/>
    <w:next w:val="841"/>
    <w:link w:val="841"/>
    <w:uiPriority w:val="39"/>
    <w:qFormat/>
    <w:pPr>
      <w:ind w:left="0" w:firstLine="1024"/>
      <w:spacing w:before="0" w:after="0" w:line="360" w:lineRule="auto"/>
    </w:pPr>
  </w:style>
  <w:style w:type="paragraph" w:styleId="917">
    <w:name w:val="目录 9"/>
    <w:basedOn w:val="842"/>
    <w:next w:val="841"/>
    <w:link w:val="841"/>
    <w:uiPriority w:val="39"/>
    <w:qFormat/>
    <w:pPr>
      <w:ind w:left="2120" w:firstLine="3784"/>
      <w:spacing w:before="0" w:after="0" w:line="360" w:lineRule="auto"/>
    </w:pPr>
  </w:style>
  <w:style w:type="paragraph" w:styleId="918">
    <w:name w:val="正文文本 2"/>
    <w:basedOn w:val="842"/>
    <w:next w:val="873"/>
    <w:link w:val="919"/>
    <w:qFormat/>
    <w:pPr>
      <w:ind w:left="0" w:firstLine="1024"/>
      <w:spacing w:before="0" w:after="120" w:line="480" w:lineRule="auto"/>
    </w:pPr>
  </w:style>
  <w:style w:type="character" w:styleId="919">
    <w:name w:val="正文文本 2 字符"/>
    <w:next w:val="919"/>
    <w:link w:val="918"/>
    <w:rPr>
      <w:rFonts w:ascii="Calibri" w:hAnsi="Calibri"/>
    </w:rPr>
  </w:style>
  <w:style w:type="paragraph" w:styleId="920">
    <w:name w:val="HTML 预设格式"/>
    <w:basedOn w:val="842"/>
    <w:next w:val="871"/>
    <w:link w:val="921"/>
    <w:qFormat/>
    <w:pPr>
      <w:ind w:left="0" w:firstLine="2048"/>
      <w:spacing w:before="0" w:after="0" w:line="253" w:lineRule="atLeast"/>
    </w:pPr>
  </w:style>
  <w:style w:type="character" w:styleId="921">
    <w:name w:val="HTML 预设格式 字符"/>
    <w:next w:val="921"/>
    <w:link w:val="920"/>
    <w:rPr>
      <w:rFonts w:ascii="Calibri" w:hAnsi="Calibri"/>
    </w:rPr>
  </w:style>
  <w:style w:type="paragraph" w:styleId="922">
    <w:name w:val="普通(网站)"/>
    <w:basedOn w:val="841"/>
    <w:next w:val="884"/>
    <w:link w:val="841"/>
    <w:qFormat/>
    <w:pPr>
      <w:ind w:left="15" w:right="15" w:firstLine="4608"/>
      <w:spacing w:before="60" w:after="60" w:line="312" w:lineRule="auto"/>
    </w:pPr>
  </w:style>
  <w:style w:type="paragraph" w:styleId="923">
    <w:name w:val="索引 1"/>
    <w:basedOn w:val="842"/>
    <w:next w:val="841"/>
    <w:link w:val="841"/>
    <w:qFormat/>
    <w:pPr>
      <w:ind w:left="0" w:firstLine="3584"/>
      <w:spacing w:before="0" w:after="0" w:line="240" w:lineRule="auto"/>
    </w:pPr>
  </w:style>
  <w:style w:type="paragraph" w:styleId="924">
    <w:name w:val="标题"/>
    <w:basedOn w:val="841"/>
    <w:next w:val="924"/>
    <w:link w:val="925"/>
    <w:qFormat/>
    <w:pPr>
      <w:ind w:left="0"/>
      <w:jc w:val="center"/>
      <w:spacing w:before="240" w:after="60"/>
      <w:widowControl w:val="off"/>
      <w:outlineLvl w:val="0"/>
    </w:pPr>
    <w:rPr>
      <w:rFonts w:ascii="Arial" w:hAnsi="Arial" w:cs="Arial"/>
      <w:b/>
      <w:bCs/>
      <w:sz w:val="32"/>
      <w:szCs w:val="32"/>
    </w:rPr>
  </w:style>
  <w:style w:type="character" w:styleId="925">
    <w:name w:val="标题 字符"/>
    <w:next w:val="925"/>
    <w:link w:val="924"/>
    <w:rPr>
      <w:rFonts w:ascii="Arial" w:hAnsi="Arial" w:cs="Arial"/>
      <w:b/>
      <w:bCs/>
      <w:sz w:val="32"/>
      <w:szCs w:val="32"/>
    </w:rPr>
  </w:style>
  <w:style w:type="paragraph" w:styleId="926">
    <w:name w:val="正文首行缩进 2"/>
    <w:basedOn w:val="854"/>
    <w:next w:val="926"/>
    <w:link w:val="927"/>
    <w:uiPriority w:val="99"/>
    <w:unhideWhenUsed/>
    <w:qFormat/>
    <w:pPr>
      <w:ind w:firstLine="420"/>
      <w:jc w:val="both"/>
      <w:spacing w:after="120" w:line="240" w:lineRule="auto"/>
      <w:outlineLvl w:val="9"/>
    </w:pPr>
  </w:style>
  <w:style w:type="character" w:styleId="927">
    <w:name w:val="正文首行缩进 2 字符"/>
    <w:next w:val="927"/>
    <w:link w:val="926"/>
    <w:uiPriority w:val="99"/>
  </w:style>
  <w:style w:type="table" w:styleId="928">
    <w:name w:val="网格型"/>
    <w:next w:val="928"/>
    <w:link w:val="841"/>
    <w:uiPriority w:val="59"/>
    <w:qFormat/>
    <w:pPr>
      <w:jc w:val="both"/>
      <w:widowControl w:val="off"/>
    </w:pPr>
    <w:rPr>
      <w:lang w:val="en-US" w:eastAsia="zh-CN" w:bidi="ar-SA"/>
    </w:rPr>
    <w:tblPr/>
  </w:style>
  <w:style w:type="character" w:styleId="929">
    <w:name w:val="要点"/>
    <w:next w:val="929"/>
    <w:link w:val="841"/>
    <w:uiPriority w:val="22"/>
    <w:qFormat/>
    <w:rPr>
      <w:b/>
      <w:sz w:val="20"/>
    </w:rPr>
  </w:style>
  <w:style w:type="character" w:styleId="930">
    <w:name w:val="页码"/>
    <w:next w:val="930"/>
    <w:link w:val="841"/>
    <w:qFormat/>
    <w:rPr>
      <w:sz w:val="20"/>
    </w:rPr>
  </w:style>
  <w:style w:type="character" w:styleId="931">
    <w:name w:val="访问过的超链接"/>
    <w:next w:val="931"/>
    <w:link w:val="841"/>
    <w:uiPriority w:val="99"/>
    <w:qFormat/>
    <w:rPr>
      <w:color w:val="800080"/>
      <w:sz w:val="20"/>
      <w:u w:val="single"/>
    </w:rPr>
  </w:style>
  <w:style w:type="character" w:styleId="932">
    <w:name w:val="强调"/>
    <w:next w:val="932"/>
    <w:link w:val="841"/>
    <w:qFormat/>
    <w:rPr>
      <w:i/>
      <w:sz w:val="21"/>
    </w:rPr>
  </w:style>
  <w:style w:type="character" w:styleId="933">
    <w:name w:val="超链接"/>
    <w:next w:val="933"/>
    <w:link w:val="841"/>
    <w:uiPriority w:val="99"/>
    <w:qFormat/>
    <w:rPr>
      <w:color w:val="0000ff"/>
      <w:sz w:val="20"/>
      <w:u w:val="single"/>
    </w:rPr>
  </w:style>
  <w:style w:type="character" w:styleId="934">
    <w:name w:val="批注引用"/>
    <w:next w:val="934"/>
    <w:link w:val="841"/>
    <w:semiHidden/>
    <w:qFormat/>
    <w:rPr>
      <w:sz w:val="20"/>
    </w:rPr>
  </w:style>
  <w:style w:type="character" w:styleId="935">
    <w:name w:val="脚注引用"/>
    <w:next w:val="935"/>
    <w:link w:val="841"/>
    <w:unhideWhenUsed/>
    <w:rPr>
      <w:vertAlign w:val="superscript"/>
    </w:rPr>
  </w:style>
  <w:style w:type="character" w:styleId="936">
    <w:name w:val="批注主题 Char"/>
    <w:next w:val="936"/>
    <w:link w:val="841"/>
    <w:qFormat/>
    <w:rPr>
      <w:b/>
      <w:sz w:val="20"/>
    </w:rPr>
  </w:style>
  <w:style w:type="character" w:styleId="937">
    <w:name w:val="正文首行缩进 Char"/>
    <w:next w:val="937"/>
    <w:link w:val="841"/>
    <w:qFormat/>
    <w:rPr>
      <w:sz w:val="20"/>
    </w:rPr>
  </w:style>
  <w:style w:type="character" w:styleId="938">
    <w:name w:val="标题 6 Char"/>
    <w:next w:val="938"/>
    <w:link w:val="841"/>
    <w:qFormat/>
    <w:rPr>
      <w:b/>
      <w:sz w:val="20"/>
    </w:rPr>
  </w:style>
  <w:style w:type="character" w:styleId="939">
    <w:name w:val="批注主题 字符"/>
    <w:next w:val="939"/>
    <w:link w:val="841"/>
    <w:semiHidden/>
    <w:qFormat/>
    <w:rPr>
      <w:b/>
      <w:sz w:val="20"/>
    </w:rPr>
  </w:style>
  <w:style w:type="character" w:styleId="940">
    <w:name w:val="日期 Char1"/>
    <w:next w:val="940"/>
    <w:link w:val="841"/>
    <w:qFormat/>
    <w:rPr>
      <w:sz w:val="20"/>
    </w:rPr>
  </w:style>
  <w:style w:type="character" w:styleId="941">
    <w:name w:val="样式 首行缩进:  2 字符 Char1"/>
    <w:next w:val="941"/>
    <w:link w:val="841"/>
    <w:qFormat/>
    <w:rPr>
      <w:sz w:val="20"/>
    </w:rPr>
  </w:style>
  <w:style w:type="character" w:styleId="942">
    <w:name w:val="txt"/>
    <w:next w:val="942"/>
    <w:link w:val="841"/>
    <w:qFormat/>
    <w:rPr>
      <w:sz w:val="20"/>
    </w:rPr>
  </w:style>
  <w:style w:type="character" w:styleId="943">
    <w:name w:val="正文文本 Char"/>
    <w:next w:val="943"/>
    <w:link w:val="841"/>
    <w:qFormat/>
    <w:rPr>
      <w:sz w:val="20"/>
    </w:rPr>
  </w:style>
  <w:style w:type="character" w:styleId="944">
    <w:name w:val="H 3 Char"/>
    <w:next w:val="944"/>
    <w:link w:val="841"/>
    <w:qFormat/>
    <w:rPr>
      <w:b/>
      <w:sz w:val="20"/>
    </w:rPr>
  </w:style>
  <w:style w:type="character" w:styleId="945">
    <w:name w:val="Char Char13"/>
    <w:next w:val="945"/>
    <w:link w:val="841"/>
    <w:qFormat/>
    <w:rPr>
      <w:sz w:val="20"/>
    </w:rPr>
  </w:style>
  <w:style w:type="character" w:styleId="946">
    <w:name w:val="标题 8 Char"/>
    <w:next w:val="946"/>
    <w:link w:val="841"/>
    <w:qFormat/>
    <w:rPr>
      <w:sz w:val="20"/>
    </w:rPr>
  </w:style>
  <w:style w:type="character" w:styleId="947">
    <w:name w:val="标题 5 Char1"/>
    <w:next w:val="947"/>
    <w:link w:val="841"/>
    <w:semiHidden/>
    <w:qFormat/>
    <w:rPr>
      <w:b/>
      <w:sz w:val="20"/>
    </w:rPr>
  </w:style>
  <w:style w:type="character" w:styleId="948">
    <w:name w:val="图注 Char Char"/>
    <w:next w:val="948"/>
    <w:link w:val="841"/>
    <w:qFormat/>
    <w:rPr>
      <w:sz w:val="20"/>
    </w:rPr>
  </w:style>
  <w:style w:type="character" w:styleId="949">
    <w:name w:val="标题 2 Char1"/>
    <w:next w:val="949"/>
    <w:link w:val="841"/>
    <w:semiHidden/>
    <w:qFormat/>
    <w:rPr>
      <w:b/>
      <w:sz w:val="20"/>
    </w:rPr>
  </w:style>
  <w:style w:type="character" w:styleId="950">
    <w:name w:val="批注框文本 Char"/>
    <w:next w:val="950"/>
    <w:link w:val="841"/>
    <w:qFormat/>
    <w:rPr>
      <w:sz w:val="20"/>
    </w:rPr>
  </w:style>
  <w:style w:type="character" w:styleId="951">
    <w:name w:val="列出段落 Char"/>
    <w:next w:val="951"/>
    <w:link w:val="841"/>
    <w:qFormat/>
    <w:rPr>
      <w:sz w:val="20"/>
    </w:rPr>
  </w:style>
  <w:style w:type="character" w:styleId="952">
    <w:name w:val="标题 4 Char1"/>
    <w:next w:val="952"/>
    <w:link w:val="841"/>
    <w:semiHidden/>
    <w:qFormat/>
    <w:rPr>
      <w:b/>
      <w:sz w:val="20"/>
    </w:rPr>
  </w:style>
  <w:style w:type="character" w:styleId="953">
    <w:name w:val="标题 6 Char1"/>
    <w:next w:val="953"/>
    <w:link w:val="841"/>
    <w:semiHidden/>
    <w:qFormat/>
    <w:rPr>
      <w:b/>
      <w:sz w:val="20"/>
    </w:rPr>
  </w:style>
  <w:style w:type="character" w:styleId="954">
    <w:name w:val="1ji Char"/>
    <w:next w:val="954"/>
    <w:link w:val="841"/>
    <w:qFormat/>
    <w:rPr>
      <w:b/>
      <w:sz w:val="20"/>
    </w:rPr>
  </w:style>
  <w:style w:type="character" w:styleId="955">
    <w:name w:val="标题 2 Char"/>
    <w:next w:val="955"/>
    <w:link w:val="841"/>
    <w:qFormat/>
    <w:rPr>
      <w:b/>
      <w:sz w:val="20"/>
    </w:rPr>
  </w:style>
  <w:style w:type="character" w:styleId="956">
    <w:name w:val="纯文本 Char1"/>
    <w:next w:val="956"/>
    <w:link w:val="841"/>
    <w:semiHidden/>
    <w:qFormat/>
    <w:rPr>
      <w:sz w:val="20"/>
    </w:rPr>
  </w:style>
  <w:style w:type="character" w:styleId="957">
    <w:name w:val="批注文字 字符"/>
    <w:next w:val="957"/>
    <w:link w:val="841"/>
    <w:qFormat/>
    <w:rPr>
      <w:sz w:val="20"/>
    </w:rPr>
  </w:style>
  <w:style w:type="character" w:styleId="958">
    <w:name w:val="标题 Char"/>
    <w:next w:val="958"/>
    <w:link w:val="841"/>
    <w:qFormat/>
    <w:rPr>
      <w:b/>
      <w:sz w:val="20"/>
    </w:rPr>
  </w:style>
  <w:style w:type="character" w:styleId="959">
    <w:name w:val="插图 Char Char"/>
    <w:next w:val="959"/>
    <w:link w:val="841"/>
    <w:qFormat/>
    <w:rPr>
      <w:sz w:val="20"/>
    </w:rPr>
  </w:style>
  <w:style w:type="character" w:styleId="960">
    <w:name w:val="项目符0 Char"/>
    <w:next w:val="960"/>
    <w:link w:val="841"/>
    <w:qFormat/>
    <w:rPr>
      <w:sz w:val="20"/>
    </w:rPr>
  </w:style>
  <w:style w:type="character" w:styleId="961">
    <w:name w:val="正文文本 Char1"/>
    <w:next w:val="961"/>
    <w:link w:val="841"/>
    <w:semiHidden/>
    <w:qFormat/>
    <w:rPr>
      <w:sz w:val="20"/>
    </w:rPr>
  </w:style>
  <w:style w:type="character" w:styleId="962">
    <w:name w:val="表格文字图表文字 Char Char"/>
    <w:next w:val="962"/>
    <w:link w:val="841"/>
    <w:qFormat/>
    <w:rPr>
      <w:sz w:val="20"/>
    </w:rPr>
  </w:style>
  <w:style w:type="character" w:styleId="963">
    <w:name w:val="正文文本缩进 Char"/>
    <w:next w:val="963"/>
    <w:link w:val="841"/>
    <w:qFormat/>
    <w:rPr>
      <w:sz w:val="20"/>
    </w:rPr>
  </w:style>
  <w:style w:type="character" w:styleId="964">
    <w:name w:val="正文首行缩进 2 Char"/>
    <w:next w:val="964"/>
    <w:link w:val="841"/>
    <w:qFormat/>
    <w:rPr>
      <w:sz w:val="20"/>
    </w:rPr>
  </w:style>
  <w:style w:type="character" w:styleId="965">
    <w:name w:val="批注框文本 Char1"/>
    <w:next w:val="965"/>
    <w:link w:val="841"/>
    <w:semiHidden/>
    <w:qFormat/>
    <w:rPr>
      <w:sz w:val="20"/>
    </w:rPr>
  </w:style>
  <w:style w:type="character" w:styleId="966">
    <w:name w:val="Char Char14"/>
    <w:next w:val="966"/>
    <w:link w:val="841"/>
    <w:qFormat/>
    <w:rPr>
      <w:sz w:val="20"/>
    </w:rPr>
  </w:style>
  <w:style w:type="character" w:styleId="967">
    <w:name w:val="表格用 Char"/>
    <w:next w:val="967"/>
    <w:link w:val="841"/>
    <w:qFormat/>
    <w:rPr>
      <w:color w:val="000000"/>
      <w:sz w:val="20"/>
    </w:rPr>
  </w:style>
  <w:style w:type="character" w:styleId="968">
    <w:name w:val="正文文本缩进 Char1"/>
    <w:next w:val="968"/>
    <w:link w:val="841"/>
    <w:semiHidden/>
    <w:qFormat/>
    <w:rPr>
      <w:sz w:val="20"/>
    </w:rPr>
  </w:style>
  <w:style w:type="character" w:styleId="969">
    <w:name w:val="标准文本 Char"/>
    <w:next w:val="969"/>
    <w:link w:val="841"/>
    <w:qFormat/>
    <w:rPr>
      <w:sz w:val="20"/>
    </w:rPr>
  </w:style>
  <w:style w:type="character" w:styleId="970">
    <w:name w:val="标题 9 Char"/>
    <w:next w:val="970"/>
    <w:link w:val="841"/>
    <w:qFormat/>
    <w:rPr>
      <w:sz w:val="20"/>
    </w:rPr>
  </w:style>
  <w:style w:type="character" w:styleId="971">
    <w:name w:val="表格 Char"/>
    <w:next w:val="971"/>
    <w:link w:val="841"/>
    <w:qFormat/>
    <w:rPr>
      <w:color w:val="000000"/>
      <w:sz w:val="20"/>
    </w:rPr>
  </w:style>
  <w:style w:type="character" w:styleId="972">
    <w:name w:val="尾注文本 Char"/>
    <w:next w:val="972"/>
    <w:link w:val="841"/>
    <w:qFormat/>
    <w:rPr>
      <w:sz w:val="20"/>
    </w:rPr>
  </w:style>
  <w:style w:type="character" w:styleId="973">
    <w:name w:val="批注引用1"/>
    <w:next w:val="973"/>
    <w:link w:val="841"/>
    <w:qFormat/>
    <w:rPr>
      <w:sz w:val="20"/>
    </w:rPr>
  </w:style>
  <w:style w:type="character" w:styleId="974">
    <w:name w:val="case31"/>
    <w:next w:val="974"/>
    <w:link w:val="841"/>
    <w:qFormat/>
    <w:rPr>
      <w:sz w:val="20"/>
    </w:rPr>
  </w:style>
  <w:style w:type="character" w:styleId="975">
    <w:name w:val="HTML 预设格式 Char1"/>
    <w:next w:val="975"/>
    <w:link w:val="841"/>
    <w:qFormat/>
    <w:rPr>
      <w:sz w:val="20"/>
    </w:rPr>
  </w:style>
  <w:style w:type="character" w:styleId="976">
    <w:name w:val="正文文本缩进 2 Char"/>
    <w:next w:val="976"/>
    <w:link w:val="841"/>
    <w:qFormat/>
    <w:rPr>
      <w:sz w:val="20"/>
    </w:rPr>
  </w:style>
  <w:style w:type="character" w:styleId="977">
    <w:name w:val="Char Char12"/>
    <w:next w:val="977"/>
    <w:link w:val="841"/>
    <w:qFormat/>
    <w:rPr>
      <w:sz w:val="20"/>
    </w:rPr>
  </w:style>
  <w:style w:type="character" w:styleId="978">
    <w:name w:val="文档结构图 Char1"/>
    <w:next w:val="978"/>
    <w:link w:val="841"/>
    <w:semiHidden/>
    <w:qFormat/>
    <w:rPr>
      <w:sz w:val="20"/>
    </w:rPr>
  </w:style>
  <w:style w:type="character" w:styleId="979">
    <w:name w:val="Char Char3"/>
    <w:next w:val="979"/>
    <w:link w:val="841"/>
    <w:qFormat/>
    <w:rPr>
      <w:sz w:val="20"/>
    </w:rPr>
  </w:style>
  <w:style w:type="character" w:styleId="980">
    <w:name w:val="批注文字 Char"/>
    <w:next w:val="980"/>
    <w:link w:val="841"/>
    <w:qFormat/>
    <w:rPr>
      <w:sz w:val="20"/>
    </w:rPr>
  </w:style>
  <w:style w:type="character" w:styleId="981">
    <w:name w:val="图片 Char Char"/>
    <w:next w:val="981"/>
    <w:link w:val="841"/>
    <w:qFormat/>
    <w:rPr>
      <w:sz w:val="20"/>
    </w:rPr>
  </w:style>
  <w:style w:type="character" w:styleId="982">
    <w:name w:val="_Style 313"/>
    <w:next w:val="982"/>
    <w:link w:val="841"/>
    <w:rPr>
      <w:b/>
      <w:i/>
      <w:sz w:val="21"/>
    </w:rPr>
  </w:style>
  <w:style w:type="character" w:styleId="983">
    <w:name w:val="标题 7 Char1"/>
    <w:next w:val="983"/>
    <w:link w:val="841"/>
    <w:semiHidden/>
    <w:qFormat/>
    <w:rPr>
      <w:b/>
      <w:sz w:val="20"/>
    </w:rPr>
  </w:style>
  <w:style w:type="character" w:styleId="984">
    <w:name w:val="标题 1 Char"/>
    <w:next w:val="984"/>
    <w:link w:val="841"/>
    <w:qFormat/>
    <w:rPr>
      <w:b/>
      <w:sz w:val="20"/>
    </w:rPr>
  </w:style>
  <w:style w:type="character" w:styleId="985">
    <w:name w:val="文档结构图 Char"/>
    <w:next w:val="985"/>
    <w:link w:val="841"/>
    <w:qFormat/>
    <w:rPr>
      <w:sz w:val="20"/>
    </w:rPr>
  </w:style>
  <w:style w:type="character" w:styleId="986">
    <w:name w:val="页眉 Char"/>
    <w:next w:val="986"/>
    <w:link w:val="841"/>
    <w:qFormat/>
    <w:rPr>
      <w:sz w:val="20"/>
    </w:rPr>
  </w:style>
  <w:style w:type="character" w:styleId="987">
    <w:name w:val="正文文本缩进 2 Char1"/>
    <w:next w:val="987"/>
    <w:link w:val="841"/>
    <w:semiHidden/>
    <w:qFormat/>
    <w:rPr>
      <w:sz w:val="20"/>
    </w:rPr>
  </w:style>
  <w:style w:type="character" w:styleId="988">
    <w:name w:val="正文缩进 Char"/>
    <w:next w:val="988"/>
    <w:link w:val="841"/>
    <w:qFormat/>
    <w:rPr>
      <w:sz w:val="20"/>
    </w:rPr>
  </w:style>
  <w:style w:type="character" w:styleId="989">
    <w:name w:val="标书正文 Char"/>
    <w:next w:val="989"/>
    <w:link w:val="841"/>
    <w:qFormat/>
    <w:rPr>
      <w:sz w:val="20"/>
    </w:rPr>
  </w:style>
  <w:style w:type="character" w:styleId="990">
    <w:name w:val="正文文本 2 Char"/>
    <w:next w:val="990"/>
    <w:link w:val="841"/>
    <w:qFormat/>
    <w:rPr>
      <w:sz w:val="20"/>
    </w:rPr>
  </w:style>
  <w:style w:type="character" w:styleId="991">
    <w:name w:val="18h1"/>
    <w:next w:val="991"/>
    <w:link w:val="841"/>
    <w:qFormat/>
    <w:rPr>
      <w:color w:val="3b3b3b"/>
      <w:sz w:val="20"/>
    </w:rPr>
  </w:style>
  <w:style w:type="character" w:styleId="992">
    <w:name w:val="正文文本 3 Char1"/>
    <w:next w:val="992"/>
    <w:link w:val="841"/>
    <w:semiHidden/>
    <w:qFormat/>
    <w:rPr>
      <w:sz w:val="20"/>
    </w:rPr>
  </w:style>
  <w:style w:type="character" w:styleId="993">
    <w:name w:val="图片0 Char Char"/>
    <w:next w:val="993"/>
    <w:link w:val="841"/>
    <w:qFormat/>
    <w:rPr>
      <w:sz w:val="20"/>
    </w:rPr>
  </w:style>
  <w:style w:type="character" w:styleId="994">
    <w:name w:val="样式2 Char"/>
    <w:next w:val="994"/>
    <w:link w:val="841"/>
    <w:qFormat/>
    <w:rPr>
      <w:b/>
      <w:sz w:val="20"/>
    </w:rPr>
  </w:style>
  <w:style w:type="character" w:styleId="995">
    <w:name w:val="应答文本 Char Char"/>
    <w:next w:val="995"/>
    <w:link w:val="841"/>
    <w:qFormat/>
    <w:rPr>
      <w:sz w:val="20"/>
    </w:rPr>
  </w:style>
  <w:style w:type="character" w:styleId="996">
    <w:name w:val="标题 7 Char"/>
    <w:next w:val="996"/>
    <w:link w:val="841"/>
    <w:qFormat/>
    <w:rPr>
      <w:b/>
      <w:sz w:val="20"/>
    </w:rPr>
  </w:style>
  <w:style w:type="character" w:styleId="997">
    <w:name w:val="p141"/>
    <w:next w:val="997"/>
    <w:link w:val="841"/>
    <w:qFormat/>
    <w:rPr>
      <w:color w:val="000000"/>
      <w:sz w:val="20"/>
      <w:u w:val="none"/>
    </w:rPr>
  </w:style>
  <w:style w:type="character" w:styleId="998">
    <w:name w:val="标题 1 Char1"/>
    <w:next w:val="998"/>
    <w:link w:val="841"/>
    <w:qFormat/>
    <w:rPr>
      <w:b/>
      <w:sz w:val="20"/>
    </w:rPr>
  </w:style>
  <w:style w:type="character" w:styleId="999">
    <w:name w:val="_Style 332"/>
    <w:next w:val="999"/>
    <w:link w:val="841"/>
    <w:rPr>
      <w:i/>
      <w:color w:val="000000"/>
      <w:sz w:val="21"/>
    </w:rPr>
  </w:style>
  <w:style w:type="character" w:styleId="1000">
    <w:name w:val="lh151"/>
    <w:next w:val="1000"/>
    <w:link w:val="841"/>
    <w:qFormat/>
    <w:rPr>
      <w:color w:val="666666"/>
      <w:sz w:val="20"/>
    </w:rPr>
  </w:style>
  <w:style w:type="character" w:styleId="1001">
    <w:name w:val="标准文本 Char Char"/>
    <w:next w:val="1001"/>
    <w:link w:val="841"/>
    <w:qFormat/>
    <w:rPr>
      <w:sz w:val="20"/>
    </w:rPr>
  </w:style>
  <w:style w:type="character" w:styleId="1002">
    <w:name w:val="正文（首行缩进 2 字符） Char Char"/>
    <w:next w:val="1002"/>
    <w:link w:val="841"/>
    <w:qFormat/>
    <w:rPr>
      <w:sz w:val="20"/>
    </w:rPr>
  </w:style>
  <w:style w:type="character" w:styleId="1003">
    <w:name w:val="列表框1 Char Char"/>
    <w:next w:val="1003"/>
    <w:link w:val="841"/>
    <w:qFormat/>
    <w:rPr>
      <w:sz w:val="20"/>
    </w:rPr>
  </w:style>
  <w:style w:type="character" w:styleId="1004">
    <w:name w:val="正文文本缩进 3 Char1"/>
    <w:next w:val="1004"/>
    <w:link w:val="841"/>
    <w:qFormat/>
    <w:rPr>
      <w:sz w:val="20"/>
    </w:rPr>
  </w:style>
  <w:style w:type="character" w:styleId="1005">
    <w:name w:val="链接"/>
    <w:next w:val="1005"/>
    <w:link w:val="841"/>
    <w:qFormat/>
    <w:rPr>
      <w:color w:val="0000ff"/>
      <w:sz w:val="20"/>
      <w:u w:val="single"/>
    </w:rPr>
  </w:style>
  <w:style w:type="character" w:styleId="1006">
    <w:name w:val="标题 5 Char"/>
    <w:next w:val="1006"/>
    <w:link w:val="841"/>
    <w:qFormat/>
    <w:rPr>
      <w:b/>
      <w:sz w:val="20"/>
    </w:rPr>
  </w:style>
  <w:style w:type="character" w:styleId="1007">
    <w:name w:val="正文文本缩进 3 Char"/>
    <w:next w:val="1007"/>
    <w:link w:val="841"/>
    <w:qFormat/>
    <w:rPr>
      <w:sz w:val="20"/>
    </w:rPr>
  </w:style>
  <w:style w:type="character" w:styleId="1008">
    <w:name w:val="para1"/>
    <w:next w:val="1008"/>
    <w:link w:val="841"/>
    <w:qFormat/>
    <w:rPr>
      <w:sz w:val="20"/>
    </w:rPr>
  </w:style>
  <w:style w:type="character" w:styleId="1009">
    <w:name w:val="正文文本 3 Char"/>
    <w:next w:val="1009"/>
    <w:link w:val="841"/>
    <w:qFormat/>
    <w:rPr>
      <w:sz w:val="20"/>
    </w:rPr>
  </w:style>
  <w:style w:type="character" w:styleId="1010">
    <w:name w:val="批注文字 Char1"/>
    <w:next w:val="1010"/>
    <w:link w:val="841"/>
    <w:qFormat/>
    <w:rPr>
      <w:sz w:val="20"/>
    </w:rPr>
  </w:style>
  <w:style w:type="character" w:styleId="1011">
    <w:name w:val="批注框文本 字符"/>
    <w:next w:val="1011"/>
    <w:link w:val="841"/>
    <w:uiPriority w:val="99"/>
    <w:semiHidden/>
    <w:qFormat/>
    <w:rPr>
      <w:sz w:val="20"/>
    </w:rPr>
  </w:style>
  <w:style w:type="character" w:styleId="1012">
    <w:name w:val="表格文字（两侧对齐） Char Char"/>
    <w:next w:val="1012"/>
    <w:link w:val="841"/>
    <w:qFormat/>
    <w:rPr>
      <w:sz w:val="20"/>
    </w:rPr>
  </w:style>
  <w:style w:type="character" w:styleId="1013">
    <w:name w:val="页脚 Char"/>
    <w:next w:val="1013"/>
    <w:link w:val="841"/>
    <w:qFormat/>
    <w:rPr>
      <w:sz w:val="20"/>
    </w:rPr>
  </w:style>
  <w:style w:type="character" w:styleId="1014">
    <w:name w:val="_Style 336"/>
    <w:next w:val="1014"/>
    <w:link w:val="841"/>
    <w:rPr>
      <w:i/>
      <w:color w:val="000000"/>
      <w:sz w:val="21"/>
    </w:rPr>
  </w:style>
  <w:style w:type="character" w:styleId="1015">
    <w:name w:val="页眉 Char1"/>
    <w:next w:val="1015"/>
    <w:link w:val="841"/>
    <w:semiHidden/>
    <w:qFormat/>
    <w:rPr>
      <w:sz w:val="20"/>
    </w:rPr>
  </w:style>
  <w:style w:type="character" w:styleId="1016">
    <w:name w:val="标题 4 Char"/>
    <w:next w:val="1016"/>
    <w:link w:val="841"/>
    <w:qFormat/>
    <w:rPr>
      <w:b/>
      <w:sz w:val="20"/>
    </w:rPr>
  </w:style>
  <w:style w:type="character" w:styleId="1017">
    <w:name w:val="日期 Char"/>
    <w:next w:val="1017"/>
    <w:link w:val="841"/>
    <w:qFormat/>
    <w:rPr>
      <w:sz w:val="20"/>
    </w:rPr>
  </w:style>
  <w:style w:type="character" w:styleId="1018">
    <w:name w:val="_Style 337"/>
    <w:next w:val="1018"/>
    <w:link w:val="841"/>
    <w:rPr>
      <w:color w:val="000000"/>
      <w:sz w:val="21"/>
    </w:rPr>
  </w:style>
  <w:style w:type="character" w:styleId="1019">
    <w:name w:val="标题 3 Char1"/>
    <w:next w:val="1019"/>
    <w:link w:val="841"/>
    <w:semiHidden/>
    <w:qFormat/>
    <w:rPr>
      <w:b/>
      <w:sz w:val="20"/>
      <w:u w:val="single"/>
    </w:rPr>
  </w:style>
  <w:style w:type="character" w:styleId="1020">
    <w:name w:val="表格用 Char Char"/>
    <w:next w:val="1020"/>
    <w:link w:val="841"/>
    <w:qFormat/>
    <w:rPr>
      <w:sz w:val="20"/>
    </w:rPr>
  </w:style>
  <w:style w:type="character" w:styleId="1021">
    <w:name w:val="正文文本 2 Char1"/>
    <w:next w:val="1021"/>
    <w:link w:val="841"/>
    <w:semiHidden/>
    <w:qFormat/>
    <w:rPr>
      <w:sz w:val="20"/>
    </w:rPr>
  </w:style>
  <w:style w:type="character" w:styleId="1022">
    <w:name w:val="图片 Char"/>
    <w:next w:val="1022"/>
    <w:link w:val="841"/>
    <w:qFormat/>
    <w:rPr>
      <w:sz w:val="20"/>
    </w:rPr>
  </w:style>
  <w:style w:type="character" w:styleId="1023">
    <w:name w:val="062"/>
    <w:next w:val="1023"/>
    <w:link w:val="841"/>
    <w:rPr>
      <w:b/>
      <w:sz w:val="20"/>
    </w:rPr>
  </w:style>
  <w:style w:type="character" w:styleId="1024">
    <w:name w:val="标题 3 Char"/>
    <w:next w:val="1024"/>
    <w:link w:val="841"/>
    <w:qFormat/>
    <w:rPr>
      <w:b/>
      <w:sz w:val="20"/>
    </w:rPr>
  </w:style>
  <w:style w:type="character" w:styleId="1025">
    <w:name w:val="批注主题 Char1"/>
    <w:next w:val="1025"/>
    <w:link w:val="841"/>
    <w:semiHidden/>
    <w:qFormat/>
    <w:rPr>
      <w:b/>
      <w:sz w:val="20"/>
    </w:rPr>
  </w:style>
  <w:style w:type="character" w:styleId="1026">
    <w:name w:val="页脚 Char1"/>
    <w:next w:val="1026"/>
    <w:link w:val="841"/>
    <w:uiPriority w:val="99"/>
    <w:semiHidden/>
    <w:qFormat/>
    <w:rPr>
      <w:sz w:val="20"/>
    </w:rPr>
  </w:style>
  <w:style w:type="character" w:styleId="1027">
    <w:name w:val="H 4 Char"/>
    <w:next w:val="1027"/>
    <w:link w:val="841"/>
    <w:qFormat/>
    <w:rPr>
      <w:b/>
      <w:sz w:val="20"/>
    </w:rPr>
  </w:style>
  <w:style w:type="character" w:styleId="1028">
    <w:name w:val="题注 Char"/>
    <w:next w:val="1028"/>
    <w:link w:val="841"/>
    <w:qFormat/>
    <w:rPr>
      <w:sz w:val="20"/>
    </w:rPr>
  </w:style>
  <w:style w:type="character" w:styleId="1029">
    <w:name w:val="宏文本 Char"/>
    <w:next w:val="1029"/>
    <w:link w:val="841"/>
    <w:qFormat/>
    <w:rPr>
      <w:sz w:val="20"/>
    </w:rPr>
  </w:style>
  <w:style w:type="character" w:styleId="1030">
    <w:name w:val="apple-style-span"/>
    <w:next w:val="1030"/>
    <w:link w:val="841"/>
    <w:qFormat/>
    <w:rPr>
      <w:sz w:val="20"/>
    </w:rPr>
  </w:style>
  <w:style w:type="character" w:styleId="1031">
    <w:name w:val="脚注文本 Char"/>
    <w:next w:val="1031"/>
    <w:link w:val="841"/>
    <w:qFormat/>
    <w:rPr>
      <w:sz w:val="20"/>
    </w:rPr>
  </w:style>
  <w:style w:type="character" w:styleId="1032">
    <w:name w:val="_Style 376"/>
    <w:next w:val="1032"/>
    <w:link w:val="841"/>
    <w:rPr>
      <w:b/>
      <w:color w:val="000000"/>
      <w:sz w:val="21"/>
    </w:rPr>
  </w:style>
  <w:style w:type="character" w:styleId="1033">
    <w:name w:val="页码1"/>
    <w:next w:val="1033"/>
    <w:link w:val="841"/>
    <w:qFormat/>
    <w:rPr>
      <w:sz w:val="20"/>
    </w:rPr>
  </w:style>
  <w:style w:type="character" w:styleId="1034">
    <w:name w:val="apple-converted-space"/>
    <w:next w:val="1034"/>
    <w:link w:val="841"/>
    <w:qFormat/>
    <w:rPr>
      <w:sz w:val="20"/>
    </w:rPr>
  </w:style>
  <w:style w:type="character" w:styleId="1035">
    <w:name w:val="HTML 预设格式 Char"/>
    <w:next w:val="1035"/>
    <w:link w:val="841"/>
    <w:qFormat/>
    <w:rPr>
      <w:sz w:val="20"/>
    </w:rPr>
  </w:style>
  <w:style w:type="character" w:styleId="1036">
    <w:name w:val="纯文本 Char"/>
    <w:next w:val="1036"/>
    <w:link w:val="841"/>
    <w:qFormat/>
    <w:rPr>
      <w:sz w:val="20"/>
    </w:rPr>
  </w:style>
  <w:style w:type="character" w:styleId="1037">
    <w:name w:val="表格 Char Char"/>
    <w:next w:val="1037"/>
    <w:link w:val="841"/>
    <w:qFormat/>
    <w:rPr>
      <w:sz w:val="20"/>
    </w:rPr>
  </w:style>
  <w:style w:type="character" w:styleId="1038">
    <w:name w:val="Char Char2"/>
    <w:next w:val="1038"/>
    <w:link w:val="841"/>
    <w:qFormat/>
    <w:rPr>
      <w:sz w:val="20"/>
    </w:rPr>
  </w:style>
  <w:style w:type="character" w:styleId="1039">
    <w:name w:val="超级链接"/>
    <w:next w:val="1039"/>
    <w:link w:val="841"/>
    <w:qFormat/>
    <w:rPr>
      <w:color w:val="0000ff"/>
      <w:sz w:val="20"/>
      <w:u w:val="single"/>
    </w:rPr>
  </w:style>
  <w:style w:type="paragraph" w:styleId="1040">
    <w:name w:val="样式 标题 1 + 黑体 (符号) 宋体 三号 段前: 7.8 磅 段后: 7.8 磅 行距: 1.5 倍行距"/>
    <w:basedOn w:val="843"/>
    <w:next w:val="1041"/>
    <w:link w:val="841"/>
    <w:qFormat/>
    <w:pPr>
      <w:ind w:left="432" w:firstLine="18"/>
      <w:spacing w:before="40" w:after="40" w:line="360" w:lineRule="auto"/>
      <w:outlineLvl w:val="0"/>
    </w:pPr>
  </w:style>
  <w:style w:type="paragraph" w:styleId="1041">
    <w:name w:val="表格用"/>
    <w:basedOn w:val="842"/>
    <w:next w:val="1042"/>
    <w:link w:val="841"/>
    <w:qFormat/>
    <w:pPr>
      <w:ind w:left="0" w:firstLine="1024"/>
      <w:spacing w:before="0" w:after="0" w:line="360" w:lineRule="auto"/>
    </w:pPr>
  </w:style>
  <w:style w:type="paragraph" w:styleId="1042">
    <w:name w:val="四号 居中"/>
    <w:basedOn w:val="842"/>
    <w:next w:val="1043"/>
    <w:link w:val="841"/>
    <w:qFormat/>
    <w:pPr>
      <w:ind w:left="0" w:firstLine="6144"/>
      <w:jc w:val="center"/>
      <w:spacing w:before="0" w:after="0" w:line="360" w:lineRule="auto"/>
    </w:pPr>
  </w:style>
  <w:style w:type="paragraph" w:styleId="1043">
    <w:name w:val="Char Char Char Char Char Char1 Char Char Char1 Char Char Char Char Char Char"/>
    <w:basedOn w:val="842"/>
    <w:next w:val="1044"/>
    <w:link w:val="841"/>
    <w:qFormat/>
    <w:pPr>
      <w:ind w:left="0" w:firstLine="2560"/>
      <w:spacing w:before="0" w:after="0" w:line="240" w:lineRule="auto"/>
    </w:pPr>
  </w:style>
  <w:style w:type="paragraph" w:styleId="1044">
    <w:name w:val="样式 标题 3 + (西文) 黑体 (中文) 黑体 (符号) 宋体 小四 段前: 5 磅 段后: 5 磅 行距: 1..."/>
    <w:basedOn w:val="845"/>
    <w:next w:val="1045"/>
    <w:link w:val="841"/>
    <w:qFormat/>
    <w:pPr>
      <w:ind w:left="1429" w:firstLine="18"/>
      <w:spacing w:before="100" w:after="100" w:line="360" w:lineRule="auto"/>
      <w:outlineLvl w:val="2"/>
    </w:pPr>
  </w:style>
  <w:style w:type="paragraph" w:styleId="1045">
    <w:name w:val="xl22"/>
    <w:basedOn w:val="842"/>
    <w:next w:val="1046"/>
    <w:link w:val="841"/>
    <w:qFormat/>
    <w:pPr>
      <w:ind w:left="0" w:firstLine="20"/>
      <w:jc w:val="right"/>
      <w:spacing w:before="280" w:after="280" w:line="240" w:lineRule="auto"/>
      <w:shd w:val="clear" w:color="000000" w:fill="ffffff"/>
    </w:pPr>
  </w:style>
  <w:style w:type="paragraph" w:styleId="1046">
    <w:name w:val="自定义一"/>
    <w:basedOn w:val="842"/>
    <w:next w:val="841"/>
    <w:link w:val="841"/>
    <w:qFormat/>
    <w:pPr>
      <w:ind w:left="0"/>
      <w:spacing w:before="0" w:after="0" w:line="360" w:lineRule="auto"/>
    </w:pPr>
  </w:style>
  <w:style w:type="paragraph" w:styleId="1047">
    <w:name w:val="xl69"/>
    <w:basedOn w:val="842"/>
    <w:next w:val="1048"/>
    <w:link w:val="841"/>
    <w:qFormat/>
    <w:pPr>
      <w:ind w:left="0" w:firstLine="3584"/>
      <w:spacing w:before="280" w:after="280" w:line="240" w:lineRule="auto"/>
    </w:pPr>
  </w:style>
  <w:style w:type="paragraph" w:styleId="1048">
    <w:name w:val="Char Char Char"/>
    <w:basedOn w:val="842"/>
    <w:next w:val="1049"/>
    <w:link w:val="841"/>
    <w:qFormat/>
    <w:pPr>
      <w:ind w:left="0" w:firstLine="2560"/>
      <w:spacing w:before="0" w:after="0" w:line="240" w:lineRule="auto"/>
    </w:pPr>
  </w:style>
  <w:style w:type="paragraph" w:styleId="1049">
    <w:name w:val="表格"/>
    <w:basedOn w:val="842"/>
    <w:next w:val="1050"/>
    <w:link w:val="841"/>
    <w:qFormat/>
    <w:pPr>
      <w:ind w:left="0" w:firstLine="2560"/>
      <w:spacing w:before="0" w:after="0" w:line="360" w:lineRule="auto"/>
    </w:pPr>
  </w:style>
  <w:style w:type="paragraph" w:styleId="1050">
    <w:name w:val="xl26"/>
    <w:basedOn w:val="842"/>
    <w:next w:val="1051"/>
    <w:link w:val="841"/>
    <w:qFormat/>
    <w:pPr>
      <w:ind w:left="0" w:firstLine="20"/>
      <w:jc w:val="center"/>
      <w:spacing w:before="280" w:after="280" w:line="240" w:lineRule="auto"/>
      <w:shd w:val="clear" w:color="000000" w:fill="ffffff"/>
    </w:pPr>
  </w:style>
  <w:style w:type="paragraph" w:styleId="1051">
    <w:name w:val="Char1 Char Char"/>
    <w:basedOn w:val="842"/>
    <w:next w:val="896"/>
    <w:link w:val="841"/>
    <w:qFormat/>
    <w:pPr>
      <w:ind w:left="0" w:firstLine="2560"/>
      <w:spacing w:before="0" w:after="0" w:line="240" w:lineRule="auto"/>
    </w:pPr>
  </w:style>
  <w:style w:type="paragraph" w:styleId="1052">
    <w:name w:val="TOC 标题1"/>
    <w:basedOn w:val="843"/>
    <w:next w:val="841"/>
    <w:link w:val="841"/>
    <w:qFormat/>
    <w:pPr>
      <w:ind w:left="0" w:firstLine="6144"/>
      <w:spacing w:before="480" w:after="0" w:line="276" w:lineRule="auto"/>
    </w:pPr>
    <w:rPr>
      <w:b/>
      <w:sz w:val="30"/>
    </w:rPr>
  </w:style>
  <w:style w:type="paragraph" w:styleId="1053">
    <w:name w:val="文档正文"/>
    <w:basedOn w:val="842"/>
    <w:next w:val="1054"/>
    <w:link w:val="841"/>
    <w:qFormat/>
    <w:pPr>
      <w:ind w:left="567" w:firstLine="3639"/>
      <w:spacing w:before="0" w:after="0" w:line="480" w:lineRule="atLeast"/>
    </w:pPr>
  </w:style>
  <w:style w:type="paragraph" w:styleId="1054">
    <w:name w:val="列表框2"/>
    <w:next w:val="1055"/>
    <w:link w:val="841"/>
    <w:qFormat/>
    <w:pPr>
      <w:ind w:firstLine="2048"/>
      <w:spacing w:line="460" w:lineRule="exact"/>
    </w:pPr>
    <w:rPr>
      <w:rFonts w:ascii="Calibri" w:hAnsi="Calibri"/>
      <w:lang w:val="en-US" w:eastAsia="zh-CN" w:bidi="ar-SA"/>
    </w:rPr>
  </w:style>
  <w:style w:type="paragraph" w:styleId="1055">
    <w:name w:val="font10"/>
    <w:basedOn w:val="842"/>
    <w:next w:val="888"/>
    <w:link w:val="841"/>
    <w:qFormat/>
    <w:pPr>
      <w:ind w:left="0" w:firstLine="3584"/>
      <w:spacing w:before="280" w:after="280" w:line="240" w:lineRule="auto"/>
    </w:pPr>
  </w:style>
  <w:style w:type="paragraph" w:styleId="1056">
    <w:name w:val="文章总标题"/>
    <w:basedOn w:val="842"/>
    <w:next w:val="1057"/>
    <w:link w:val="841"/>
    <w:qFormat/>
    <w:pPr>
      <w:ind w:left="0" w:firstLine="7168"/>
      <w:jc w:val="center"/>
      <w:spacing w:before="566" w:after="544" w:line="566" w:lineRule="atLeast"/>
    </w:pPr>
  </w:style>
  <w:style w:type="paragraph" w:styleId="1057">
    <w:name w:val="样式 首行缩进:  2 字符"/>
    <w:basedOn w:val="842"/>
    <w:next w:val="1058"/>
    <w:link w:val="841"/>
    <w:qFormat/>
    <w:pPr>
      <w:ind w:left="200" w:firstLine="1224"/>
      <w:spacing w:before="0" w:after="0" w:line="400" w:lineRule="exact"/>
    </w:pPr>
  </w:style>
  <w:style w:type="paragraph" w:styleId="1058">
    <w:name w:val="xl75"/>
    <w:basedOn w:val="842"/>
    <w:next w:val="906"/>
    <w:link w:val="841"/>
    <w:qFormat/>
    <w:pPr>
      <w:ind w:left="0" w:firstLine="3584"/>
      <w:jc w:val="center"/>
      <w:spacing w:before="280" w:after="280" w:line="240" w:lineRule="auto"/>
    </w:pPr>
  </w:style>
  <w:style w:type="paragraph" w:styleId="1059">
    <w:name w:val="2-2ji"/>
    <w:basedOn w:val="844"/>
    <w:next w:val="1060"/>
    <w:link w:val="841"/>
    <w:pPr>
      <w:ind w:left="0" w:firstLine="24"/>
      <w:jc w:val="center"/>
      <w:spacing w:before="0" w:after="0" w:line="360" w:lineRule="auto"/>
      <w:outlineLvl w:val="1"/>
    </w:pPr>
  </w:style>
  <w:style w:type="paragraph" w:styleId="1060">
    <w:name w:val="应答文本"/>
    <w:basedOn w:val="842"/>
    <w:next w:val="1061"/>
    <w:link w:val="841"/>
    <w:qFormat/>
    <w:pPr>
      <w:ind w:left="1296" w:firstLine="2112"/>
      <w:spacing w:before="0" w:after="0" w:line="460" w:lineRule="exact"/>
    </w:pPr>
  </w:style>
  <w:style w:type="paragraph" w:styleId="1061">
    <w:name w:val="引文目录1"/>
    <w:basedOn w:val="842"/>
    <w:next w:val="841"/>
    <w:link w:val="841"/>
    <w:qFormat/>
    <w:pPr>
      <w:ind w:left="420" w:firstLine="2560"/>
      <w:jc w:val="center"/>
      <w:spacing w:before="0" w:after="0" w:line="360" w:lineRule="auto"/>
    </w:pPr>
  </w:style>
  <w:style w:type="paragraph" w:styleId="1062">
    <w:name w:val="图片0"/>
    <w:basedOn w:val="842"/>
    <w:next w:val="908"/>
    <w:link w:val="841"/>
    <w:qFormat/>
    <w:pPr>
      <w:ind w:left="-161" w:firstLine="1187"/>
      <w:spacing w:before="0" w:after="0" w:line="276" w:lineRule="auto"/>
    </w:pPr>
  </w:style>
  <w:style w:type="paragraph" w:styleId="1063">
    <w:name w:val="xl68"/>
    <w:basedOn w:val="842"/>
    <w:next w:val="1064"/>
    <w:link w:val="841"/>
    <w:qFormat/>
    <w:pPr>
      <w:ind w:left="100" w:firstLine="5220"/>
      <w:spacing w:before="280" w:after="280" w:line="240" w:lineRule="auto"/>
    </w:pPr>
  </w:style>
  <w:style w:type="paragraph" w:styleId="1064">
    <w:name w:val="Char1"/>
    <w:basedOn w:val="842"/>
    <w:next w:val="1065"/>
    <w:link w:val="841"/>
    <w:pPr>
      <w:ind w:left="0" w:firstLine="2560"/>
      <w:spacing w:before="0" w:after="0" w:line="240" w:lineRule="auto"/>
    </w:pPr>
  </w:style>
  <w:style w:type="paragraph" w:styleId="1065">
    <w:name w:val="需求文档正文样式"/>
    <w:basedOn w:val="842"/>
    <w:next w:val="1066"/>
    <w:link w:val="841"/>
    <w:qFormat/>
    <w:pPr>
      <w:ind w:left="437" w:firstLine="2741"/>
      <w:spacing w:before="0" w:after="0" w:line="360" w:lineRule="auto"/>
    </w:pPr>
  </w:style>
  <w:style w:type="paragraph" w:styleId="1066">
    <w:name w:val="xl74"/>
    <w:basedOn w:val="842"/>
    <w:next w:val="1067"/>
    <w:link w:val="841"/>
    <w:qFormat/>
    <w:pPr>
      <w:ind w:left="0" w:firstLine="16"/>
      <w:jc w:val="center"/>
      <w:spacing w:before="280" w:after="280" w:line="240" w:lineRule="auto"/>
      <w:shd w:val="clear" w:color="000000" w:fill="538dd5"/>
    </w:pPr>
  </w:style>
  <w:style w:type="paragraph" w:styleId="1067">
    <w:name w:val="xl88"/>
    <w:basedOn w:val="842"/>
    <w:next w:val="1068"/>
    <w:link w:val="841"/>
    <w:qFormat/>
    <w:pPr>
      <w:ind w:left="0" w:firstLine="5120"/>
      <w:spacing w:before="280" w:after="280" w:line="240" w:lineRule="auto"/>
    </w:pPr>
  </w:style>
  <w:style w:type="paragraph" w:styleId="1068">
    <w:name w:val="xl70"/>
    <w:basedOn w:val="842"/>
    <w:next w:val="917"/>
    <w:link w:val="841"/>
    <w:qFormat/>
    <w:pPr>
      <w:ind w:left="0" w:firstLine="1024"/>
      <w:spacing w:before="280" w:after="280" w:line="240" w:lineRule="auto"/>
    </w:pPr>
  </w:style>
  <w:style w:type="paragraph" w:styleId="1069">
    <w:name w:val="索引 61"/>
    <w:basedOn w:val="842"/>
    <w:next w:val="841"/>
    <w:link w:val="841"/>
    <w:qFormat/>
    <w:pPr>
      <w:ind w:left="1000" w:firstLine="2560"/>
      <w:jc w:val="center"/>
      <w:spacing w:before="0" w:after="0" w:line="360" w:lineRule="auto"/>
    </w:pPr>
  </w:style>
  <w:style w:type="paragraph" w:styleId="1070">
    <w:name w:val="xl86"/>
    <w:basedOn w:val="842"/>
    <w:next w:val="1071"/>
    <w:link w:val="841"/>
    <w:qFormat/>
    <w:pPr>
      <w:ind w:left="0" w:firstLine="5120"/>
      <w:spacing w:before="280" w:after="280" w:line="240" w:lineRule="auto"/>
    </w:pPr>
  </w:style>
  <w:style w:type="paragraph" w:styleId="1071">
    <w:name w:val="索引 71"/>
    <w:basedOn w:val="842"/>
    <w:next w:val="841"/>
    <w:link w:val="841"/>
    <w:qFormat/>
    <w:pPr>
      <w:ind w:left="1200" w:firstLine="2560"/>
      <w:jc w:val="center"/>
      <w:spacing w:before="0" w:after="0" w:line="360" w:lineRule="auto"/>
    </w:pPr>
  </w:style>
  <w:style w:type="paragraph" w:styleId="1072">
    <w:name w:val="样式 小四 行距: 1.5 倍行距 首行缩进:  2 字符"/>
    <w:basedOn w:val="842"/>
    <w:next w:val="1073"/>
    <w:link w:val="841"/>
    <w:qFormat/>
    <w:pPr>
      <w:ind w:left="480" w:firstLine="2784"/>
      <w:spacing w:before="0" w:after="0" w:line="360" w:lineRule="auto"/>
    </w:pPr>
  </w:style>
  <w:style w:type="paragraph" w:styleId="1073">
    <w:name w:val="xl84"/>
    <w:basedOn w:val="842"/>
    <w:next w:val="1059"/>
    <w:link w:val="841"/>
    <w:qFormat/>
    <w:pPr>
      <w:ind w:left="0" w:firstLine="2048"/>
      <w:jc w:val="center"/>
      <w:spacing w:before="280" w:after="280" w:line="240" w:lineRule="auto"/>
    </w:pPr>
  </w:style>
  <w:style w:type="paragraph" w:styleId="1074">
    <w:name w:val="xl78"/>
    <w:basedOn w:val="842"/>
    <w:next w:val="1075"/>
    <w:link w:val="841"/>
    <w:qFormat/>
    <w:pPr>
      <w:ind w:left="0" w:firstLine="3584"/>
      <w:jc w:val="center"/>
      <w:spacing w:before="280" w:after="280" w:line="240" w:lineRule="auto"/>
    </w:pPr>
  </w:style>
  <w:style w:type="paragraph" w:styleId="1075">
    <w:name w:val="段落正文"/>
    <w:next w:val="1076"/>
    <w:link w:val="841"/>
    <w:qFormat/>
    <w:pPr>
      <w:ind w:firstLine="4608"/>
      <w:jc w:val="center"/>
      <w:spacing w:line="360" w:lineRule="auto"/>
    </w:pPr>
    <w:rPr>
      <w:rFonts w:ascii="Calibri" w:hAnsi="Calibri"/>
      <w:lang w:val="en-US" w:eastAsia="zh-CN" w:bidi="ar-SA"/>
    </w:rPr>
  </w:style>
  <w:style w:type="paragraph" w:styleId="1076">
    <w:name w:val="正文（首行缩进 2 字符）"/>
    <w:next w:val="1077"/>
    <w:link w:val="841"/>
    <w:qFormat/>
    <w:pPr>
      <w:ind w:left="480" w:firstLine="2784"/>
      <w:jc w:val="center"/>
      <w:spacing w:line="300" w:lineRule="auto"/>
    </w:pPr>
    <w:rPr>
      <w:rFonts w:ascii="Calibri" w:hAnsi="Calibri"/>
      <w:lang w:val="en-US" w:eastAsia="zh-CN" w:bidi="ar-SA"/>
    </w:rPr>
  </w:style>
  <w:style w:type="paragraph" w:styleId="1077">
    <w:name w:val="xl28"/>
    <w:basedOn w:val="842"/>
    <w:next w:val="1078"/>
    <w:link w:val="841"/>
    <w:qFormat/>
    <w:pPr>
      <w:ind w:left="0" w:firstLine="20"/>
      <w:spacing w:before="280" w:after="280" w:line="240" w:lineRule="auto"/>
      <w:shd w:val="clear" w:color="000000" w:fill="ffffff"/>
    </w:pPr>
  </w:style>
  <w:style w:type="paragraph" w:styleId="1078">
    <w:name w:val="HTML 预设格式1"/>
    <w:basedOn w:val="842"/>
    <w:next w:val="1079"/>
    <w:link w:val="841"/>
    <w:qFormat/>
    <w:pPr>
      <w:ind w:left="0" w:firstLine="3584"/>
      <w:spacing w:before="0" w:after="0" w:line="253" w:lineRule="atLeast"/>
    </w:pPr>
  </w:style>
  <w:style w:type="paragraph" w:styleId="1079">
    <w:name w:val="项目符号：一级"/>
    <w:basedOn w:val="842"/>
    <w:next w:val="841"/>
    <w:link w:val="841"/>
    <w:qFormat/>
    <w:pPr>
      <w:ind w:left="425" w:firstLine="1111"/>
      <w:spacing w:before="0" w:after="0" w:line="360" w:lineRule="auto"/>
    </w:pPr>
  </w:style>
  <w:style w:type="paragraph" w:styleId="1080">
    <w:name w:val="正文文本缩进1"/>
    <w:basedOn w:val="842"/>
    <w:next w:val="1081"/>
    <w:link w:val="841"/>
    <w:pPr>
      <w:ind w:left="420" w:firstLine="3584"/>
      <w:spacing w:before="0" w:after="120" w:line="240" w:lineRule="auto"/>
    </w:pPr>
  </w:style>
  <w:style w:type="paragraph" w:styleId="1081">
    <w:name w:val="列表编号 31"/>
    <w:basedOn w:val="842"/>
    <w:next w:val="920"/>
    <w:link w:val="841"/>
    <w:qFormat/>
    <w:pPr>
      <w:ind w:left="1200" w:firstLine="2712"/>
      <w:spacing w:before="0" w:after="0" w:line="360" w:lineRule="auto"/>
    </w:pPr>
  </w:style>
  <w:style w:type="paragraph" w:styleId="1082">
    <w:name w:val="目录标题"/>
    <w:basedOn w:val="842"/>
    <w:next w:val="841"/>
    <w:link w:val="841"/>
    <w:qFormat/>
    <w:pPr>
      <w:ind w:left="419" w:firstLine="7331"/>
      <w:jc w:val="center"/>
      <w:spacing w:before="566" w:after="544" w:line="566" w:lineRule="atLeast"/>
    </w:pPr>
  </w:style>
  <w:style w:type="paragraph" w:styleId="1083">
    <w:name w:val="引文目录标题1"/>
    <w:basedOn w:val="842"/>
    <w:next w:val="841"/>
    <w:link w:val="841"/>
    <w:qFormat/>
    <w:pPr>
      <w:ind w:left="0" w:firstLine="4608"/>
      <w:jc w:val="center"/>
      <w:spacing w:before="120" w:after="0" w:line="360" w:lineRule="auto"/>
    </w:pPr>
  </w:style>
  <w:style w:type="paragraph" w:styleId="1084">
    <w:name w:val="正文文本 31"/>
    <w:basedOn w:val="842"/>
    <w:next w:val="1085"/>
    <w:link w:val="841"/>
    <w:qFormat/>
    <w:pPr>
      <w:ind w:left="0" w:firstLine="3584"/>
      <w:jc w:val="center"/>
      <w:spacing w:before="0" w:after="120" w:line="360" w:lineRule="auto"/>
    </w:pPr>
  </w:style>
  <w:style w:type="paragraph" w:styleId="1085">
    <w:name w:val="列出段落111"/>
    <w:basedOn w:val="842"/>
    <w:next w:val="1074"/>
    <w:link w:val="841"/>
    <w:qFormat/>
    <w:pPr>
      <w:ind w:left="420" w:firstLine="3748"/>
      <w:spacing w:before="0" w:after="0" w:line="240" w:lineRule="auto"/>
    </w:pPr>
  </w:style>
  <w:style w:type="paragraph" w:styleId="1086">
    <w:name w:val="Char1 Char Char Char"/>
    <w:basedOn w:val="842"/>
    <w:next w:val="1087"/>
    <w:link w:val="841"/>
    <w:qFormat/>
    <w:pPr>
      <w:ind w:left="0" w:firstLine="2560"/>
      <w:spacing w:before="0" w:after="0" w:line="240" w:lineRule="auto"/>
    </w:pPr>
  </w:style>
  <w:style w:type="paragraph" w:styleId="1087">
    <w:name w:val="xl24"/>
    <w:basedOn w:val="842"/>
    <w:next w:val="1088"/>
    <w:link w:val="841"/>
    <w:qFormat/>
    <w:pPr>
      <w:ind w:left="0" w:firstLine="20"/>
      <w:jc w:val="center"/>
      <w:spacing w:before="280" w:after="280" w:line="240" w:lineRule="auto"/>
      <w:shd w:val="clear" w:color="000000" w:fill="ffffff"/>
    </w:pPr>
  </w:style>
  <w:style w:type="paragraph" w:styleId="1088">
    <w:name w:val="Char Char4 Char Char"/>
    <w:basedOn w:val="842"/>
    <w:next w:val="1089"/>
    <w:link w:val="841"/>
    <w:qFormat/>
    <w:pPr>
      <w:ind w:left="0" w:firstLine="2560"/>
      <w:spacing w:before="0" w:after="0" w:line="240" w:lineRule="auto"/>
    </w:pPr>
  </w:style>
  <w:style w:type="paragraph" w:styleId="1089">
    <w:name w:val="目录4"/>
    <w:basedOn w:val="842"/>
    <w:next w:val="841"/>
    <w:link w:val="841"/>
    <w:qFormat/>
    <w:pPr>
      <w:ind w:left="629" w:firstLine="5237"/>
      <w:spacing w:before="0" w:after="0" w:line="317" w:lineRule="atLeast"/>
    </w:pPr>
  </w:style>
  <w:style w:type="paragraph" w:styleId="1090">
    <w:name w:val="Body"/>
    <w:next w:val="1091"/>
    <w:link w:val="841"/>
    <w:qFormat/>
    <w:pPr>
      <w:ind w:left="567" w:right="2835" w:firstLine="3584"/>
      <w:spacing w:after="60"/>
    </w:pPr>
    <w:rPr>
      <w:rFonts w:ascii="Calibri" w:hAnsi="Calibri"/>
      <w:lang w:val="en-US" w:eastAsia="zh-CN" w:bidi="ar-SA"/>
    </w:rPr>
  </w:style>
  <w:style w:type="paragraph" w:styleId="1091">
    <w:name w:val="索引 91"/>
    <w:basedOn w:val="842"/>
    <w:next w:val="841"/>
    <w:link w:val="841"/>
    <w:qFormat/>
    <w:pPr>
      <w:ind w:left="1600" w:firstLine="2560"/>
      <w:jc w:val="center"/>
      <w:spacing w:before="0" w:after="0" w:line="360" w:lineRule="auto"/>
    </w:pPr>
  </w:style>
  <w:style w:type="paragraph" w:styleId="1092">
    <w:name w:val="三号 居中"/>
    <w:basedOn w:val="842"/>
    <w:next w:val="1093"/>
    <w:link w:val="841"/>
    <w:qFormat/>
    <w:pPr>
      <w:ind w:left="0" w:firstLine="6144"/>
      <w:jc w:val="center"/>
      <w:spacing w:before="0" w:after="0" w:line="360" w:lineRule="auto"/>
    </w:pPr>
  </w:style>
  <w:style w:type="paragraph" w:styleId="1093">
    <w:name w:val="列出段落1"/>
    <w:basedOn w:val="842"/>
    <w:next w:val="1094"/>
    <w:link w:val="841"/>
    <w:uiPriority w:val="99"/>
    <w:qFormat/>
    <w:pPr>
      <w:ind w:left="420" w:firstLine="3748"/>
      <w:spacing w:before="0" w:after="0" w:line="240" w:lineRule="auto"/>
    </w:pPr>
  </w:style>
  <w:style w:type="paragraph" w:styleId="1094">
    <w:name w:val="Char Char Char Char Char Char1 Char Char Char1 Char Char Char"/>
    <w:basedOn w:val="842"/>
    <w:next w:val="1095"/>
    <w:link w:val="841"/>
    <w:pPr>
      <w:ind w:left="0" w:firstLine="2560"/>
      <w:spacing w:before="0" w:after="0" w:line="240" w:lineRule="auto"/>
    </w:pPr>
  </w:style>
  <w:style w:type="paragraph" w:styleId="1095">
    <w:name w:val="Char Char Char Char Char Char1 Char Char Char1 Char"/>
    <w:basedOn w:val="842"/>
    <w:next w:val="1096"/>
    <w:link w:val="841"/>
    <w:qFormat/>
    <w:pPr>
      <w:ind w:left="0" w:firstLine="2560"/>
      <w:spacing w:before="0" w:after="0" w:line="240" w:lineRule="auto"/>
    </w:pPr>
  </w:style>
  <w:style w:type="paragraph" w:styleId="1096">
    <w:name w:val="正文符号4"/>
    <w:basedOn w:val="842"/>
    <w:next w:val="1097"/>
    <w:link w:val="841"/>
    <w:qFormat/>
    <w:pPr>
      <w:ind w:left="0" w:firstLine="5632"/>
      <w:spacing w:before="0" w:after="0" w:line="240" w:lineRule="auto"/>
    </w:pPr>
  </w:style>
  <w:style w:type="paragraph" w:styleId="1097">
    <w:name w:val="样式 加粗 居中"/>
    <w:basedOn w:val="842"/>
    <w:next w:val="1098"/>
    <w:link w:val="841"/>
    <w:qFormat/>
    <w:pPr>
      <w:ind w:left="0" w:firstLine="2560"/>
      <w:jc w:val="center"/>
      <w:spacing w:before="0" w:after="0" w:line="360" w:lineRule="auto"/>
    </w:pPr>
  </w:style>
  <w:style w:type="paragraph" w:styleId="1098">
    <w:name w:val="_Style 12"/>
    <w:next w:val="1080"/>
    <w:link w:val="841"/>
    <w:pPr>
      <w:ind w:firstLine="14"/>
      <w:spacing w:line="360" w:lineRule="auto"/>
      <w:shd w:val="clear" w:color="000000" w:fill="000080"/>
    </w:pPr>
    <w:rPr>
      <w:rFonts w:ascii="Calibri" w:hAnsi="Calibri"/>
      <w:lang w:val="en-US" w:eastAsia="zh-CN" w:bidi="ar-SA"/>
    </w:rPr>
  </w:style>
  <w:style w:type="paragraph" w:styleId="1099">
    <w:name w:val="font6"/>
    <w:basedOn w:val="842"/>
    <w:next w:val="1100"/>
    <w:link w:val="841"/>
    <w:qFormat/>
    <w:pPr>
      <w:ind w:left="0" w:firstLine="5120"/>
      <w:spacing w:before="280" w:after="280" w:line="240" w:lineRule="auto"/>
    </w:pPr>
  </w:style>
  <w:style w:type="paragraph" w:styleId="1100">
    <w:name w:val="正文首行缩进 21"/>
    <w:next w:val="1090"/>
    <w:link w:val="841"/>
    <w:qFormat/>
    <w:pPr>
      <w:ind w:left="200" w:firstLine="3784"/>
      <w:jc w:val="center"/>
      <w:spacing w:after="120" w:line="360" w:lineRule="auto"/>
    </w:pPr>
    <w:rPr>
      <w:rFonts w:ascii="Calibri" w:hAnsi="Calibri"/>
      <w:lang w:val="en-US" w:eastAsia="zh-CN" w:bidi="ar-SA"/>
    </w:rPr>
  </w:style>
  <w:style w:type="paragraph" w:styleId="1101">
    <w:name w:val="标书正文"/>
    <w:basedOn w:val="842"/>
    <w:next w:val="1102"/>
    <w:link w:val="841"/>
    <w:qFormat/>
    <w:pPr>
      <w:ind w:left="440" w:right="100" w:firstLine="2760"/>
      <w:spacing w:before="0" w:after="0" w:line="360" w:lineRule="auto"/>
    </w:pPr>
  </w:style>
  <w:style w:type="paragraph" w:styleId="1102">
    <w:name w:val="xl67"/>
    <w:basedOn w:val="842"/>
    <w:next w:val="1069"/>
    <w:link w:val="841"/>
    <w:qFormat/>
    <w:pPr>
      <w:ind w:left="0" w:firstLine="5120"/>
      <w:spacing w:before="280" w:after="280" w:line="240" w:lineRule="auto"/>
    </w:pPr>
  </w:style>
  <w:style w:type="paragraph" w:styleId="1103">
    <w:name w:val="项目符1"/>
    <w:basedOn w:val="842"/>
    <w:next w:val="1083"/>
    <w:link w:val="841"/>
    <w:qFormat/>
    <w:pPr>
      <w:ind w:left="1365" w:right="100" w:firstLine="2728"/>
      <w:spacing w:before="78" w:after="78" w:line="300" w:lineRule="auto"/>
    </w:pPr>
  </w:style>
  <w:style w:type="paragraph" w:styleId="1104">
    <w:name w:val="style16"/>
    <w:basedOn w:val="842"/>
    <w:next w:val="1099"/>
    <w:link w:val="841"/>
    <w:qFormat/>
    <w:pPr>
      <w:ind w:left="0" w:firstLine="2048"/>
      <w:spacing w:before="280" w:after="280" w:line="240" w:lineRule="auto"/>
    </w:pPr>
  </w:style>
  <w:style w:type="paragraph" w:styleId="1105">
    <w:name w:val="正文首行缩进两字符"/>
    <w:basedOn w:val="842"/>
    <w:next w:val="1106"/>
    <w:link w:val="841"/>
    <w:qFormat/>
    <w:pPr>
      <w:ind w:left="200" w:firstLine="3784"/>
      <w:spacing w:before="0" w:after="0" w:line="360" w:lineRule="auto"/>
    </w:pPr>
  </w:style>
  <w:style w:type="paragraph" w:styleId="1106">
    <w:name w:val="索引 51"/>
    <w:basedOn w:val="842"/>
    <w:next w:val="841"/>
    <w:link w:val="841"/>
    <w:pPr>
      <w:ind w:left="800" w:firstLine="2560"/>
      <w:jc w:val="center"/>
      <w:spacing w:before="0" w:after="0" w:line="360" w:lineRule="auto"/>
    </w:pPr>
  </w:style>
  <w:style w:type="paragraph" w:styleId="1107">
    <w:name w:val="Char Char Char Char Char Char1 Char Char Char Char Char Char Char Char Char Char"/>
    <w:basedOn w:val="842"/>
    <w:next w:val="1108"/>
    <w:link w:val="841"/>
    <w:qFormat/>
    <w:pPr>
      <w:ind w:left="0" w:firstLine="2560"/>
      <w:spacing w:before="0" w:after="0" w:line="240" w:lineRule="auto"/>
    </w:pPr>
  </w:style>
  <w:style w:type="paragraph" w:styleId="1108">
    <w:name w:val="目录1"/>
    <w:basedOn w:val="842"/>
    <w:next w:val="841"/>
    <w:link w:val="841"/>
    <w:qFormat/>
    <w:pPr>
      <w:ind w:left="0" w:firstLine="7168"/>
      <w:spacing w:before="0" w:after="136" w:line="289" w:lineRule="atLeast"/>
    </w:pPr>
  </w:style>
  <w:style w:type="paragraph" w:styleId="1109">
    <w:name w:val="xl77"/>
    <w:basedOn w:val="842"/>
    <w:next w:val="1110"/>
    <w:link w:val="841"/>
    <w:pPr>
      <w:ind w:left="0" w:firstLine="3584"/>
      <w:spacing w:before="280" w:after="280" w:line="240" w:lineRule="auto"/>
    </w:pPr>
  </w:style>
  <w:style w:type="paragraph" w:styleId="1110">
    <w:name w:val="Char Char Char1"/>
    <w:basedOn w:val="842"/>
    <w:next w:val="1111"/>
    <w:link w:val="841"/>
    <w:qFormat/>
    <w:pPr>
      <w:ind w:left="900" w:firstLine="2096"/>
      <w:spacing w:before="0" w:after="0" w:line="240" w:lineRule="auto"/>
    </w:pPr>
  </w:style>
  <w:style w:type="paragraph" w:styleId="1111">
    <w:name w:val="索引 21"/>
    <w:basedOn w:val="842"/>
    <w:next w:val="841"/>
    <w:link w:val="841"/>
    <w:qFormat/>
    <w:pPr>
      <w:ind w:left="200" w:firstLine="2560"/>
      <w:jc w:val="center"/>
      <w:spacing w:before="0" w:after="0" w:line="360" w:lineRule="auto"/>
    </w:pPr>
  </w:style>
  <w:style w:type="paragraph" w:styleId="1112">
    <w:name w:val="列表编号 21"/>
    <w:basedOn w:val="842"/>
    <w:next w:val="1113"/>
    <w:link w:val="841"/>
    <w:qFormat/>
    <w:pPr>
      <w:ind w:left="0" w:firstLine="2560"/>
      <w:spacing w:before="0" w:after="0" w:line="360" w:lineRule="auto"/>
    </w:pPr>
  </w:style>
  <w:style w:type="paragraph" w:styleId="1113">
    <w:name w:val="正文文本 21"/>
    <w:basedOn w:val="842"/>
    <w:next w:val="1114"/>
    <w:link w:val="841"/>
    <w:pPr>
      <w:ind w:left="0" w:firstLine="2560"/>
      <w:jc w:val="center"/>
      <w:spacing w:before="0" w:after="120" w:line="480" w:lineRule="auto"/>
    </w:pPr>
  </w:style>
  <w:style w:type="paragraph" w:styleId="1114">
    <w:name w:val="_Style 224"/>
    <w:next w:val="1115"/>
    <w:link w:val="841"/>
    <w:semiHidden/>
    <w:pPr>
      <w:ind w:firstLine="3584"/>
    </w:pPr>
    <w:rPr>
      <w:rFonts w:ascii="Calibri" w:hAnsi="Calibri"/>
      <w:lang w:val="en-US" w:eastAsia="zh-CN" w:bidi="ar-SA"/>
    </w:rPr>
  </w:style>
  <w:style w:type="paragraph" w:styleId="1115">
    <w:name w:val="编号1"/>
    <w:basedOn w:val="842"/>
    <w:next w:val="1116"/>
    <w:link w:val="841"/>
    <w:qFormat/>
    <w:pPr>
      <w:ind w:left="360" w:right="210" w:firstLine="2200"/>
      <w:spacing w:before="0" w:after="0" w:line="240" w:lineRule="auto"/>
    </w:pPr>
  </w:style>
  <w:style w:type="paragraph" w:styleId="1116">
    <w:name w:val="图片"/>
    <w:basedOn w:val="842"/>
    <w:next w:val="1117"/>
    <w:link w:val="841"/>
    <w:qFormat/>
    <w:pPr>
      <w:ind w:left="-283" w:firstLine="2674"/>
      <w:jc w:val="center"/>
      <w:spacing w:before="0" w:after="0" w:line="360" w:lineRule="auto"/>
    </w:pPr>
  </w:style>
  <w:style w:type="paragraph" w:styleId="1117">
    <w:name w:val="样式 目录 3 + 左侧:  2 字符"/>
    <w:next w:val="913"/>
    <w:link w:val="841"/>
    <w:qFormat/>
    <w:pPr>
      <w:ind w:left="400" w:firstLine="5120"/>
      <w:spacing w:line="360" w:lineRule="auto"/>
      <w:widowControl w:val="off"/>
    </w:pPr>
    <w:rPr>
      <w:rFonts w:ascii="Calibri" w:hAnsi="Calibri"/>
      <w:lang w:val="en-US" w:eastAsia="zh-CN" w:bidi="ar-SA"/>
    </w:rPr>
  </w:style>
  <w:style w:type="paragraph" w:styleId="1118">
    <w:name w:val="首行缩进"/>
    <w:basedOn w:val="841"/>
    <w:next w:val="1118"/>
    <w:link w:val="841"/>
    <w:qFormat/>
    <w:pPr>
      <w:ind w:firstLine="480"/>
    </w:pPr>
    <w:rPr>
      <w:lang w:val="zh-CN"/>
    </w:rPr>
  </w:style>
  <w:style w:type="paragraph" w:styleId="1119">
    <w:name w:val="Char Char Char Char Char Char Char"/>
    <w:basedOn w:val="842"/>
    <w:next w:val="1120"/>
    <w:link w:val="841"/>
    <w:qFormat/>
    <w:pPr>
      <w:ind w:left="200" w:firstLine="4808"/>
      <w:spacing w:before="0" w:after="0" w:line="360" w:lineRule="auto"/>
    </w:pPr>
  </w:style>
  <w:style w:type="paragraph" w:styleId="1120">
    <w:name w:val="font0"/>
    <w:basedOn w:val="842"/>
    <w:next w:val="1121"/>
    <w:link w:val="841"/>
    <w:qFormat/>
    <w:pPr>
      <w:ind w:left="0" w:firstLine="1024"/>
      <w:spacing w:before="280" w:after="280" w:line="240" w:lineRule="auto"/>
    </w:pPr>
  </w:style>
  <w:style w:type="paragraph" w:styleId="1121">
    <w:name w:val="font9"/>
    <w:basedOn w:val="842"/>
    <w:next w:val="1122"/>
    <w:link w:val="841"/>
    <w:qFormat/>
    <w:pPr>
      <w:ind w:left="0" w:firstLine="7168"/>
      <w:spacing w:before="280" w:after="280" w:line="240" w:lineRule="auto"/>
    </w:pPr>
  </w:style>
  <w:style w:type="paragraph" w:styleId="1122">
    <w:name w:val="样式 标题 3 + (中文) 黑体 小四 非加粗 段前: 7.8 磅 段后: 0 磅 行距: 固定值 20 磅"/>
    <w:basedOn w:val="845"/>
    <w:next w:val="1101"/>
    <w:link w:val="841"/>
    <w:qFormat/>
    <w:pPr>
      <w:ind w:left="0"/>
      <w:spacing w:before="0" w:after="0" w:line="400" w:lineRule="exact"/>
      <w:outlineLvl w:val="2"/>
    </w:pPr>
  </w:style>
  <w:style w:type="paragraph" w:styleId="1123">
    <w:name w:val="444"/>
    <w:basedOn w:val="842"/>
    <w:next w:val="874"/>
    <w:link w:val="841"/>
    <w:qFormat/>
    <w:pPr>
      <w:ind w:left="0" w:firstLine="4608"/>
      <w:jc w:val="center"/>
      <w:spacing w:before="0" w:after="0" w:line="312" w:lineRule="atLeast"/>
    </w:pPr>
  </w:style>
  <w:style w:type="paragraph" w:styleId="1124">
    <w:name w:val="WPSOffice手动目录 3"/>
    <w:next w:val="1124"/>
    <w:link w:val="841"/>
    <w:pPr>
      <w:ind w:left="400"/>
    </w:pPr>
    <w:rPr>
      <w:lang w:val="en-US" w:eastAsia="zh-CN" w:bidi="ar-SA"/>
    </w:rPr>
  </w:style>
  <w:style w:type="paragraph" w:styleId="1125">
    <w:name w:val="图注"/>
    <w:next w:val="1126"/>
    <w:link w:val="841"/>
    <w:qFormat/>
    <w:pPr>
      <w:ind w:left="360" w:firstLine="2152"/>
      <w:jc w:val="center"/>
    </w:pPr>
    <w:rPr>
      <w:rFonts w:ascii="Calibri" w:hAnsi="Calibri"/>
      <w:lang w:val="en-US" w:eastAsia="zh-CN" w:bidi="ar-SA"/>
    </w:rPr>
  </w:style>
  <w:style w:type="paragraph" w:styleId="1126">
    <w:name w:val="列表编号 41"/>
    <w:basedOn w:val="842"/>
    <w:next w:val="1127"/>
    <w:link w:val="841"/>
    <w:qFormat/>
    <w:pPr>
      <w:ind w:left="1620" w:firstLine="2712"/>
      <w:spacing w:before="0" w:after="0" w:line="360" w:lineRule="auto"/>
    </w:pPr>
  </w:style>
  <w:style w:type="paragraph" w:styleId="1127">
    <w:name w:val="项目符0"/>
    <w:basedOn w:val="842"/>
    <w:next w:val="1128"/>
    <w:link w:val="841"/>
    <w:qFormat/>
    <w:pPr>
      <w:ind w:left="300" w:right="57" w:firstLine="2760"/>
      <w:spacing w:before="0" w:after="0" w:line="300" w:lineRule="auto"/>
    </w:pPr>
  </w:style>
  <w:style w:type="paragraph" w:styleId="1128">
    <w:name w:val="宏文本1"/>
    <w:next w:val="1129"/>
    <w:link w:val="841"/>
    <w:qFormat/>
    <w:pPr>
      <w:ind w:firstLine="5632"/>
      <w:widowControl w:val="off"/>
    </w:pPr>
    <w:rPr>
      <w:rFonts w:ascii="Calibri" w:hAnsi="Calibri"/>
      <w:lang w:val="en-US" w:eastAsia="zh-CN" w:bidi="ar-SA"/>
    </w:rPr>
  </w:style>
  <w:style w:type="paragraph" w:styleId="1129">
    <w:name w:val="Item Step in Table"/>
    <w:next w:val="1130"/>
    <w:link w:val="841"/>
    <w:qFormat/>
    <w:pPr>
      <w:ind w:left="397" w:firstLine="3699"/>
      <w:jc w:val="both"/>
      <w:spacing w:before="40" w:after="40"/>
    </w:pPr>
    <w:rPr>
      <w:rFonts w:ascii="Calibri" w:hAnsi="Calibri"/>
      <w:lang w:val="en-US" w:eastAsia="zh-CN" w:bidi="ar-SA"/>
    </w:rPr>
  </w:style>
  <w:style w:type="paragraph" w:styleId="1130">
    <w:name w:val="Char Char Char Char Char Char1 Char Char Char Char Char Char"/>
    <w:basedOn w:val="842"/>
    <w:next w:val="1131"/>
    <w:link w:val="841"/>
    <w:qFormat/>
    <w:pPr>
      <w:ind w:left="0" w:firstLine="2560"/>
      <w:spacing w:before="0" w:after="0" w:line="240" w:lineRule="auto"/>
    </w:pPr>
  </w:style>
  <w:style w:type="paragraph" w:styleId="1131">
    <w:name w:val="Char Char1"/>
    <w:basedOn w:val="842"/>
    <w:next w:val="1132"/>
    <w:link w:val="841"/>
    <w:qFormat/>
    <w:pPr>
      <w:ind w:left="0" w:firstLine="3584"/>
      <w:spacing w:before="0" w:after="160" w:line="240" w:lineRule="exact"/>
    </w:pPr>
  </w:style>
  <w:style w:type="paragraph" w:styleId="1132">
    <w:name w:val="样式 标题 3 + 行距: 1.5 倍行距"/>
    <w:basedOn w:val="845"/>
    <w:next w:val="923"/>
    <w:link w:val="841"/>
    <w:qFormat/>
    <w:pPr>
      <w:ind w:left="200" w:firstLine="18"/>
      <w:spacing w:before="0" w:after="0" w:line="360" w:lineRule="auto"/>
      <w:outlineLvl w:val="2"/>
    </w:pPr>
  </w:style>
  <w:style w:type="paragraph" w:styleId="1133">
    <w:name w:val="xl82"/>
    <w:basedOn w:val="842"/>
    <w:next w:val="1134"/>
    <w:link w:val="841"/>
    <w:qFormat/>
    <w:pPr>
      <w:ind w:left="0" w:firstLine="5120"/>
      <w:spacing w:before="280" w:after="280" w:line="240" w:lineRule="auto"/>
    </w:pPr>
  </w:style>
  <w:style w:type="paragraph" w:styleId="1134">
    <w:name w:val="xl81"/>
    <w:basedOn w:val="842"/>
    <w:next w:val="1135"/>
    <w:link w:val="841"/>
    <w:qFormat/>
    <w:pPr>
      <w:ind w:left="0" w:firstLine="5120"/>
      <w:spacing w:before="280" w:after="280" w:line="240" w:lineRule="auto"/>
    </w:pPr>
  </w:style>
  <w:style w:type="paragraph" w:styleId="1135">
    <w:name w:val="xl25"/>
    <w:basedOn w:val="842"/>
    <w:next w:val="1136"/>
    <w:link w:val="841"/>
    <w:qFormat/>
    <w:pPr>
      <w:ind w:left="0" w:firstLine="14"/>
      <w:spacing w:before="280" w:after="280" w:line="240" w:lineRule="auto"/>
      <w:shd w:val="clear" w:color="000000" w:fill="ffffff"/>
    </w:pPr>
  </w:style>
  <w:style w:type="paragraph" w:styleId="1136">
    <w:name w:val="普通(网站)1"/>
    <w:basedOn w:val="842"/>
    <w:next w:val="1137"/>
    <w:link w:val="841"/>
    <w:qFormat/>
    <w:pPr>
      <w:ind w:left="200" w:firstLine="1224"/>
      <w:spacing w:before="280" w:after="280" w:line="240" w:lineRule="auto"/>
    </w:pPr>
  </w:style>
  <w:style w:type="paragraph" w:styleId="1137">
    <w:name w:val="xl27"/>
    <w:basedOn w:val="842"/>
    <w:next w:val="1138"/>
    <w:link w:val="841"/>
    <w:pPr>
      <w:ind w:left="0" w:firstLine="20"/>
      <w:spacing w:before="280" w:after="280" w:line="240" w:lineRule="auto"/>
      <w:shd w:val="clear" w:color="000000" w:fill="ffffff"/>
    </w:pPr>
  </w:style>
  <w:style w:type="paragraph" w:styleId="1138">
    <w:name w:val="表格文字图表文字"/>
    <w:basedOn w:val="842"/>
    <w:next w:val="1139"/>
    <w:link w:val="841"/>
    <w:qFormat/>
    <w:pPr>
      <w:ind w:left="0" w:firstLine="3584"/>
      <w:jc w:val="center"/>
      <w:spacing w:before="0" w:after="0" w:line="240" w:lineRule="auto"/>
    </w:pPr>
  </w:style>
  <w:style w:type="paragraph" w:styleId="1139">
    <w:name w:val="样式 目录 3 + 左侧:  2 字符1"/>
    <w:next w:val="1053"/>
    <w:link w:val="841"/>
    <w:qFormat/>
    <w:pPr>
      <w:ind w:left="960" w:firstLine="5120"/>
      <w:spacing w:line="360" w:lineRule="auto"/>
      <w:widowControl w:val="off"/>
    </w:pPr>
    <w:rPr>
      <w:rFonts w:ascii="Calibri" w:hAnsi="Calibri"/>
      <w:lang w:val="en-US" w:eastAsia="zh-CN" w:bidi="ar-SA"/>
    </w:rPr>
  </w:style>
  <w:style w:type="paragraph" w:styleId="1140">
    <w:name w:val="xl87"/>
    <w:basedOn w:val="842"/>
    <w:next w:val="1141"/>
    <w:link w:val="841"/>
    <w:qFormat/>
    <w:pPr>
      <w:ind w:left="0" w:firstLine="5120"/>
      <w:spacing w:before="280" w:after="280" w:line="240" w:lineRule="auto"/>
    </w:pPr>
  </w:style>
  <w:style w:type="paragraph" w:styleId="1141">
    <w:name w:val="招标文件》"/>
    <w:basedOn w:val="842"/>
    <w:next w:val="1142"/>
    <w:link w:val="841"/>
    <w:qFormat/>
    <w:pPr>
      <w:ind w:left="420" w:firstLine="2140"/>
      <w:spacing w:before="120" w:after="120" w:line="300" w:lineRule="auto"/>
    </w:pPr>
  </w:style>
  <w:style w:type="paragraph" w:styleId="1142">
    <w:name w:val="纯文本2"/>
    <w:basedOn w:val="842"/>
    <w:next w:val="1047"/>
    <w:link w:val="841"/>
    <w:qFormat/>
    <w:pPr>
      <w:ind w:left="0" w:firstLine="3584"/>
      <w:spacing w:before="0" w:after="0" w:line="240" w:lineRule="auto"/>
    </w:pPr>
  </w:style>
  <w:style w:type="paragraph" w:styleId="1143">
    <w:name w:val="样式 标题 2 + (西文) 宋体 非加粗 居中"/>
    <w:basedOn w:val="844"/>
    <w:next w:val="1144"/>
    <w:link w:val="841"/>
    <w:qFormat/>
    <w:pPr>
      <w:ind w:left="0" w:firstLine="24"/>
      <w:jc w:val="center"/>
      <w:spacing w:line="412" w:lineRule="auto"/>
      <w:outlineLvl w:val="1"/>
    </w:pPr>
  </w:style>
  <w:style w:type="paragraph" w:styleId="1144">
    <w:name w:val="页脚 Char Char"/>
    <w:basedOn w:val="842"/>
    <w:next w:val="1145"/>
    <w:link w:val="841"/>
    <w:qFormat/>
    <w:pPr>
      <w:ind w:left="0" w:firstLine="5120"/>
      <w:spacing w:before="0" w:after="0" w:line="240" w:lineRule="auto"/>
    </w:pPr>
  </w:style>
  <w:style w:type="paragraph" w:styleId="1145">
    <w:name w:val="样式 标题 1 + 段前: 16 磅 段后: 16 磅"/>
    <w:basedOn w:val="843"/>
    <w:next w:val="1146"/>
    <w:link w:val="841"/>
    <w:qFormat/>
    <w:pPr>
      <w:ind w:left="0" w:firstLine="18"/>
      <w:jc w:val="center"/>
      <w:spacing w:before="120" w:after="0" w:line="360" w:lineRule="auto"/>
      <w:outlineLvl w:val="0"/>
    </w:pPr>
  </w:style>
  <w:style w:type="paragraph" w:styleId="1146">
    <w:name w:val="Char1 Char Char Char Char Char Char"/>
    <w:basedOn w:val="842"/>
    <w:next w:val="1147"/>
    <w:link w:val="841"/>
    <w:qFormat/>
    <w:pPr>
      <w:ind w:left="0" w:firstLine="2560"/>
      <w:spacing w:before="0" w:after="0" w:line="240" w:lineRule="auto"/>
    </w:pPr>
  </w:style>
  <w:style w:type="paragraph" w:styleId="1147">
    <w:name w:val="文档标题4"/>
    <w:basedOn w:val="846"/>
    <w:next w:val="841"/>
    <w:link w:val="841"/>
    <w:qFormat/>
    <w:pPr>
      <w:ind w:left="851" w:firstLine="30"/>
      <w:spacing w:after="280" w:line="360" w:lineRule="auto"/>
      <w:outlineLvl w:val="3"/>
    </w:pPr>
  </w:style>
  <w:style w:type="paragraph" w:styleId="1148">
    <w:name w:val="小节标题"/>
    <w:basedOn w:val="842"/>
    <w:next w:val="841"/>
    <w:link w:val="841"/>
    <w:qFormat/>
    <w:pPr>
      <w:ind w:left="0" w:firstLine="7168"/>
      <w:spacing w:before="175" w:after="102" w:line="351" w:lineRule="atLeast"/>
    </w:pPr>
  </w:style>
  <w:style w:type="paragraph" w:styleId="1149">
    <w:name w:val="纯文本3"/>
    <w:basedOn w:val="841"/>
    <w:next w:val="1149"/>
    <w:link w:val="841"/>
    <w:qFormat/>
    <w:rPr>
      <w:rFonts w:ascii="宋体" w:hAnsi="Courier New"/>
    </w:rPr>
  </w:style>
  <w:style w:type="paragraph" w:styleId="1150">
    <w:name w:val="样式 加粗 居中1"/>
    <w:next w:val="1151"/>
    <w:link w:val="841"/>
    <w:qFormat/>
    <w:pPr>
      <w:ind w:firstLine="2560"/>
      <w:jc w:val="center"/>
    </w:pPr>
    <w:rPr>
      <w:rFonts w:ascii="Calibri" w:hAnsi="Calibri"/>
      <w:lang w:val="en-US" w:eastAsia="zh-CN" w:bidi="ar-SA"/>
    </w:rPr>
  </w:style>
  <w:style w:type="paragraph" w:styleId="1151">
    <w:name w:val="xl65"/>
    <w:basedOn w:val="842"/>
    <w:next w:val="1152"/>
    <w:link w:val="841"/>
    <w:qFormat/>
    <w:pPr>
      <w:ind w:left="0" w:firstLine="5120"/>
      <w:spacing w:before="280" w:after="280" w:line="240" w:lineRule="auto"/>
    </w:pPr>
  </w:style>
  <w:style w:type="paragraph" w:styleId="1152">
    <w:name w:val="节标题"/>
    <w:basedOn w:val="842"/>
    <w:next w:val="1153"/>
    <w:link w:val="841"/>
    <w:qFormat/>
    <w:pPr>
      <w:ind w:left="0" w:firstLine="5120"/>
      <w:jc w:val="center"/>
      <w:spacing w:before="0" w:after="0" w:line="289" w:lineRule="atLeast"/>
    </w:pPr>
  </w:style>
  <w:style w:type="paragraph" w:styleId="1153">
    <w:name w:val="文档标题6"/>
    <w:basedOn w:val="848"/>
    <w:next w:val="841"/>
    <w:link w:val="841"/>
    <w:qFormat/>
    <w:pPr>
      <w:ind w:left="1134" w:firstLine="20"/>
      <w:spacing w:before="280" w:after="280" w:line="360" w:lineRule="auto"/>
      <w:outlineLvl w:val="5"/>
    </w:pPr>
  </w:style>
  <w:style w:type="paragraph" w:styleId="1154">
    <w:name w:val="H 4"/>
    <w:basedOn w:val="846"/>
    <w:next w:val="1133"/>
    <w:link w:val="841"/>
    <w:qFormat/>
    <w:pPr>
      <w:ind w:left="426" w:firstLine="24"/>
      <w:spacing w:before="0" w:after="0" w:line="360" w:lineRule="auto"/>
      <w:outlineLvl w:val="3"/>
    </w:pPr>
  </w:style>
  <w:style w:type="paragraph" w:styleId="1155">
    <w:name w:val="样式1"/>
    <w:basedOn w:val="842"/>
    <w:next w:val="1156"/>
    <w:link w:val="841"/>
    <w:qFormat/>
    <w:pPr>
      <w:ind w:left="0" w:firstLine="1536"/>
      <w:spacing w:before="120" w:after="120" w:line="300" w:lineRule="auto"/>
    </w:pPr>
  </w:style>
  <w:style w:type="paragraph" w:styleId="1156">
    <w:name w:val="索引 41"/>
    <w:basedOn w:val="842"/>
    <w:next w:val="841"/>
    <w:link w:val="841"/>
    <w:qFormat/>
    <w:pPr>
      <w:ind w:left="600" w:firstLine="2560"/>
      <w:jc w:val="center"/>
      <w:spacing w:before="0" w:after="0" w:line="360" w:lineRule="auto"/>
    </w:pPr>
  </w:style>
  <w:style w:type="paragraph" w:styleId="1157">
    <w:name w:val="图表目录1"/>
    <w:basedOn w:val="842"/>
    <w:next w:val="841"/>
    <w:link w:val="841"/>
    <w:qFormat/>
    <w:pPr>
      <w:ind w:left="200" w:firstLine="2616"/>
      <w:jc w:val="center"/>
      <w:spacing w:before="0" w:after="0" w:line="360" w:lineRule="auto"/>
    </w:pPr>
  </w:style>
  <w:style w:type="paragraph" w:styleId="1158">
    <w:name w:val="2ji"/>
    <w:basedOn w:val="844"/>
    <w:next w:val="901"/>
    <w:link w:val="841"/>
    <w:pPr>
      <w:ind w:left="0" w:firstLine="24"/>
      <w:spacing w:before="0" w:after="0" w:line="360" w:lineRule="auto"/>
      <w:outlineLvl w:val="1"/>
    </w:pPr>
  </w:style>
  <w:style w:type="paragraph" w:styleId="1159">
    <w:name w:val="二级条标题"/>
    <w:basedOn w:val="842"/>
    <w:next w:val="841"/>
    <w:link w:val="841"/>
    <w:qFormat/>
    <w:pPr>
      <w:ind w:left="0" w:firstLine="8"/>
      <w:spacing w:before="0" w:after="0" w:line="240" w:lineRule="auto"/>
      <w:outlineLvl w:val="3"/>
    </w:pPr>
  </w:style>
  <w:style w:type="paragraph" w:styleId="1160">
    <w:name w:val="正文文本缩进 31"/>
    <w:basedOn w:val="842"/>
    <w:next w:val="1161"/>
    <w:link w:val="841"/>
    <w:qFormat/>
    <w:pPr>
      <w:ind w:left="1200" w:firstLine="1248"/>
      <w:spacing w:before="120" w:after="0" w:line="22" w:lineRule="atLeast"/>
    </w:pPr>
  </w:style>
  <w:style w:type="paragraph" w:styleId="1161">
    <w:name w:val="样式 正文首行缩进 + 首行缩进:  2 字符5"/>
    <w:next w:val="1162"/>
    <w:link w:val="841"/>
    <w:qFormat/>
    <w:pPr>
      <w:ind w:left="200" w:firstLine="3784"/>
      <w:spacing w:line="300" w:lineRule="auto"/>
    </w:pPr>
    <w:rPr>
      <w:rFonts w:ascii="Calibri" w:hAnsi="Calibri"/>
      <w:lang w:val="en-US" w:eastAsia="zh-CN" w:bidi="ar-SA"/>
    </w:rPr>
  </w:style>
  <w:style w:type="paragraph" w:styleId="1162">
    <w:name w:val="Char2"/>
    <w:basedOn w:val="842"/>
    <w:next w:val="1163"/>
    <w:link w:val="841"/>
    <w:qFormat/>
    <w:pPr>
      <w:ind w:left="0" w:firstLine="3584"/>
      <w:spacing w:before="0" w:after="160" w:line="240" w:lineRule="exact"/>
    </w:pPr>
  </w:style>
  <w:style w:type="paragraph" w:styleId="1163">
    <w:name w:val="Bullet"/>
    <w:next w:val="1164"/>
    <w:link w:val="841"/>
    <w:qFormat/>
    <w:pPr>
      <w:ind w:left="567" w:right="2835" w:firstLine="3584"/>
      <w:spacing w:after="60"/>
    </w:pPr>
    <w:rPr>
      <w:rFonts w:ascii="Calibri" w:hAnsi="Calibri"/>
      <w:lang w:val="en-US" w:eastAsia="zh-CN" w:bidi="ar-SA"/>
    </w:rPr>
  </w:style>
  <w:style w:type="paragraph" w:styleId="1164">
    <w:name w:val="Char Char Char Char"/>
    <w:next w:val="1165"/>
    <w:link w:val="841"/>
    <w:qFormat/>
    <w:pPr>
      <w:ind w:firstLine="10"/>
      <w:spacing w:line="360" w:lineRule="auto"/>
      <w:shd w:val="clear" w:color="000000" w:fill="000080"/>
    </w:pPr>
    <w:rPr>
      <w:rFonts w:ascii="Calibri" w:hAnsi="Calibri"/>
      <w:lang w:val="en-US" w:eastAsia="zh-CN" w:bidi="ar-SA"/>
    </w:rPr>
  </w:style>
  <w:style w:type="paragraph" w:styleId="1165">
    <w:name w:val="杨昂超式样黑体主"/>
    <w:basedOn w:val="842"/>
    <w:next w:val="1107"/>
    <w:link w:val="841"/>
    <w:qFormat/>
    <w:pPr>
      <w:ind w:left="0" w:firstLine="4608"/>
      <w:spacing w:before="0" w:after="0" w:line="240" w:lineRule="auto"/>
    </w:pPr>
  </w:style>
  <w:style w:type="paragraph" w:styleId="1166">
    <w:name w:val="Default"/>
    <w:next w:val="891"/>
    <w:link w:val="841"/>
    <w:qFormat/>
    <w:pPr>
      <w:ind w:firstLine="5120"/>
      <w:widowControl w:val="off"/>
    </w:pPr>
    <w:rPr>
      <w:rFonts w:ascii="Calibri" w:hAnsi="Calibri"/>
      <w:lang w:val="en-US" w:eastAsia="zh-CN" w:bidi="ar-SA"/>
    </w:rPr>
  </w:style>
  <w:style w:type="paragraph" w:styleId="1167">
    <w:name w:val="文档标题5"/>
    <w:basedOn w:val="847"/>
    <w:next w:val="841"/>
    <w:link w:val="841"/>
    <w:qFormat/>
    <w:pPr>
      <w:ind w:left="992" w:firstLine="18"/>
      <w:spacing w:before="280" w:after="280" w:line="360" w:lineRule="auto"/>
      <w:outlineLvl w:val="4"/>
    </w:pPr>
  </w:style>
  <w:style w:type="paragraph" w:styleId="1168">
    <w:name w:val="p0"/>
    <w:next w:val="841"/>
    <w:link w:val="841"/>
    <w:qFormat/>
    <w:pPr>
      <w:ind w:firstLine="2048"/>
      <w:spacing w:line="360" w:lineRule="auto"/>
    </w:pPr>
    <w:rPr>
      <w:rFonts w:ascii="Calibri" w:hAnsi="Calibri"/>
      <w:lang w:val="en-US" w:eastAsia="zh-CN" w:bidi="ar-SA"/>
    </w:rPr>
  </w:style>
  <w:style w:type="paragraph" w:styleId="1169">
    <w:name w:val="正文文本缩进 21"/>
    <w:basedOn w:val="842"/>
    <w:next w:val="1170"/>
    <w:link w:val="841"/>
    <w:qFormat/>
    <w:pPr>
      <w:ind w:left="480" w:firstLine="4832"/>
      <w:spacing w:before="0" w:after="0" w:line="240" w:lineRule="auto"/>
    </w:pPr>
  </w:style>
  <w:style w:type="paragraph" w:styleId="1170">
    <w:name w:val="表格文字（两侧对齐）"/>
    <w:basedOn w:val="842"/>
    <w:next w:val="1171"/>
    <w:link w:val="841"/>
    <w:qFormat/>
    <w:pPr>
      <w:ind w:left="0" w:firstLine="3584"/>
      <w:spacing w:before="0" w:after="0" w:line="240" w:lineRule="auto"/>
    </w:pPr>
  </w:style>
  <w:style w:type="paragraph" w:styleId="1171">
    <w:name w:val="Char"/>
    <w:basedOn w:val="842"/>
    <w:next w:val="1172"/>
    <w:link w:val="841"/>
    <w:qFormat/>
    <w:pPr>
      <w:ind w:left="900" w:firstLine="2608"/>
      <w:spacing w:before="0" w:after="0" w:line="240" w:lineRule="auto"/>
    </w:pPr>
  </w:style>
  <w:style w:type="paragraph" w:styleId="1172">
    <w:name w:val="Char Char Char2 Char Char Char2 Char"/>
    <w:basedOn w:val="842"/>
    <w:next w:val="1173"/>
    <w:link w:val="841"/>
    <w:qFormat/>
    <w:pPr>
      <w:ind w:left="560" w:firstLine="3632"/>
      <w:spacing w:before="0" w:after="160" w:line="240" w:lineRule="exact"/>
    </w:pPr>
  </w:style>
  <w:style w:type="paragraph" w:styleId="1173">
    <w:name w:val="目录3"/>
    <w:basedOn w:val="842"/>
    <w:next w:val="841"/>
    <w:link w:val="841"/>
    <w:qFormat/>
    <w:pPr>
      <w:ind w:left="419" w:firstLine="5283"/>
      <w:spacing w:before="0" w:after="0" w:line="317" w:lineRule="atLeast"/>
    </w:pPr>
  </w:style>
  <w:style w:type="paragraph" w:styleId="1174">
    <w:name w:val="加粗（居中）"/>
    <w:next w:val="1151"/>
    <w:link w:val="841"/>
    <w:qFormat/>
    <w:pPr>
      <w:ind w:firstLine="2560"/>
    </w:pPr>
    <w:rPr>
      <w:rFonts w:ascii="Calibri" w:hAnsi="Calibri"/>
      <w:lang w:val="en-US" w:eastAsia="zh-CN" w:bidi="ar-SA"/>
    </w:rPr>
  </w:style>
  <w:style w:type="paragraph" w:styleId="1175">
    <w:name w:val="xl83"/>
    <w:basedOn w:val="842"/>
    <w:next w:val="1119"/>
    <w:link w:val="841"/>
    <w:qFormat/>
    <w:pPr>
      <w:ind w:left="0" w:firstLine="5120"/>
      <w:spacing w:before="280" w:after="280" w:line="240" w:lineRule="auto"/>
    </w:pPr>
  </w:style>
  <w:style w:type="paragraph" w:styleId="1176">
    <w:name w:val="Char Char Char Char Char Char Char Char Char Char Char Char Char Char Char"/>
    <w:basedOn w:val="842"/>
    <w:next w:val="1052"/>
    <w:link w:val="841"/>
    <w:qFormat/>
    <w:pPr>
      <w:ind w:left="0" w:firstLine="3584"/>
      <w:jc w:val="center"/>
      <w:spacing w:before="0" w:after="0" w:line="400" w:lineRule="exact"/>
    </w:pPr>
  </w:style>
  <w:style w:type="paragraph" w:styleId="1177">
    <w:name w:val="表格文字（4号居中）"/>
    <w:next w:val="1178"/>
    <w:link w:val="841"/>
    <w:qFormat/>
    <w:pPr>
      <w:ind w:firstLine="2560"/>
      <w:jc w:val="center"/>
    </w:pPr>
    <w:rPr>
      <w:rFonts w:ascii="Calibri" w:hAnsi="Calibri"/>
      <w:lang w:val="en-US" w:eastAsia="zh-CN" w:bidi="ar-SA"/>
    </w:rPr>
  </w:style>
  <w:style w:type="paragraph" w:styleId="1178">
    <w:name w:val="!方块加粗"/>
    <w:basedOn w:val="842"/>
    <w:next w:val="1072"/>
    <w:link w:val="841"/>
    <w:pPr>
      <w:ind w:left="600" w:firstLine="5212"/>
      <w:spacing w:before="0" w:after="0" w:line="360" w:lineRule="auto"/>
    </w:pPr>
  </w:style>
  <w:style w:type="paragraph" w:styleId="1179">
    <w:name w:val="xl79"/>
    <w:basedOn w:val="842"/>
    <w:next w:val="1180"/>
    <w:link w:val="841"/>
    <w:qFormat/>
    <w:pPr>
      <w:ind w:left="0" w:firstLine="3584"/>
      <w:jc w:val="center"/>
      <w:spacing w:before="280" w:after="280" w:line="240" w:lineRule="auto"/>
    </w:pPr>
  </w:style>
  <w:style w:type="paragraph" w:styleId="1180">
    <w:name w:val="111"/>
    <w:next w:val="1181"/>
    <w:link w:val="841"/>
    <w:qFormat/>
    <w:pPr>
      <w:ind w:left="480" w:firstLine="4320"/>
      <w:spacing w:line="440" w:lineRule="exact"/>
    </w:pPr>
    <w:rPr>
      <w:rFonts w:ascii="Calibri" w:hAnsi="Calibri"/>
      <w:lang w:val="en-US" w:eastAsia="zh-CN" w:bidi="ar-SA"/>
    </w:rPr>
  </w:style>
  <w:style w:type="paragraph" w:styleId="1181">
    <w:name w:val="4"/>
    <w:basedOn w:val="842"/>
    <w:next w:val="854"/>
    <w:link w:val="841"/>
    <w:qFormat/>
    <w:pPr>
      <w:ind w:left="409" w:firstLine="3737"/>
      <w:spacing w:before="0" w:after="0" w:line="420" w:lineRule="exact"/>
    </w:pPr>
  </w:style>
  <w:style w:type="paragraph" w:styleId="1182">
    <w:name w:val="_Style 40"/>
    <w:basedOn w:val="841"/>
    <w:next w:val="1182"/>
    <w:link w:val="841"/>
    <w:pPr>
      <w:ind w:left="0"/>
      <w:jc w:val="left"/>
      <w:spacing w:after="160" w:line="240" w:lineRule="exact"/>
    </w:pPr>
    <w:rPr>
      <w:rFonts w:ascii="Times New Roman" w:hAnsi="Times New Roman"/>
      <w:sz w:val="24"/>
    </w:rPr>
  </w:style>
  <w:style w:type="paragraph" w:styleId="1183">
    <w:name w:val="font7"/>
    <w:basedOn w:val="842"/>
    <w:next w:val="1184"/>
    <w:link w:val="841"/>
    <w:qFormat/>
    <w:pPr>
      <w:ind w:left="0" w:firstLine="3584"/>
      <w:spacing w:before="280" w:after="280" w:line="240" w:lineRule="auto"/>
    </w:pPr>
  </w:style>
  <w:style w:type="paragraph" w:styleId="1184">
    <w:name w:val="Char Char Char Char Char Char1 Char Char Char Char Char Char1 Char Char Char1"/>
    <w:basedOn w:val="842"/>
    <w:next w:val="1185"/>
    <w:link w:val="841"/>
    <w:qFormat/>
    <w:pPr>
      <w:ind w:left="0" w:firstLine="2560"/>
      <w:spacing w:before="0" w:after="0" w:line="240" w:lineRule="auto"/>
    </w:pPr>
  </w:style>
  <w:style w:type="paragraph" w:styleId="1185">
    <w:name w:val="xl64"/>
    <w:basedOn w:val="842"/>
    <w:next w:val="1159"/>
    <w:link w:val="841"/>
    <w:qFormat/>
    <w:pPr>
      <w:ind w:left="0" w:firstLine="3584"/>
      <w:spacing w:before="280" w:after="280" w:line="240" w:lineRule="auto"/>
    </w:pPr>
  </w:style>
  <w:style w:type="paragraph" w:styleId="1186">
    <w:name w:val="Char Char Char Char Char Char1 Char Char Char Char Char Char1 Char Char Char"/>
    <w:basedOn w:val="842"/>
    <w:next w:val="1187"/>
    <w:link w:val="841"/>
    <w:qFormat/>
    <w:pPr>
      <w:ind w:left="0" w:firstLine="2560"/>
      <w:spacing w:before="0" w:after="0" w:line="240" w:lineRule="auto"/>
    </w:pPr>
  </w:style>
  <w:style w:type="paragraph" w:styleId="1187">
    <w:name w:val="正文符号1"/>
    <w:basedOn w:val="842"/>
    <w:next w:val="1188"/>
    <w:link w:val="841"/>
    <w:qFormat/>
    <w:pPr>
      <w:ind w:left="987" w:firstLine="5724"/>
      <w:spacing w:before="0" w:after="0" w:line="240" w:lineRule="auto"/>
    </w:pPr>
  </w:style>
  <w:style w:type="paragraph" w:styleId="1188">
    <w:name w:val="索引 31"/>
    <w:basedOn w:val="842"/>
    <w:next w:val="841"/>
    <w:link w:val="841"/>
    <w:pPr>
      <w:ind w:left="400" w:firstLine="2560"/>
      <w:jc w:val="center"/>
      <w:spacing w:before="0" w:after="0" w:line="360" w:lineRule="auto"/>
    </w:pPr>
  </w:style>
  <w:style w:type="paragraph" w:styleId="1189">
    <w:name w:val="样式2"/>
    <w:basedOn w:val="847"/>
    <w:next w:val="1190"/>
    <w:link w:val="841"/>
    <w:qFormat/>
    <w:pPr>
      <w:ind w:left="1134" w:firstLine="18"/>
      <w:spacing w:before="0" w:after="0" w:line="360" w:lineRule="auto"/>
      <w:outlineLvl w:val="4"/>
    </w:pPr>
  </w:style>
  <w:style w:type="paragraph" w:styleId="1190">
    <w:name w:val="日期1"/>
    <w:basedOn w:val="842"/>
    <w:next w:val="841"/>
    <w:link w:val="841"/>
    <w:qFormat/>
    <w:pPr>
      <w:ind w:left="100" w:firstLine="6144"/>
      <w:spacing w:before="0" w:after="0" w:line="240" w:lineRule="auto"/>
    </w:pPr>
  </w:style>
  <w:style w:type="paragraph" w:styleId="1191">
    <w:name w:val="xl90"/>
    <w:basedOn w:val="842"/>
    <w:next w:val="1192"/>
    <w:link w:val="841"/>
    <w:qFormat/>
    <w:pPr>
      <w:ind w:left="0" w:firstLine="3584"/>
      <w:spacing w:before="280" w:after="280" w:line="240" w:lineRule="auto"/>
    </w:pPr>
  </w:style>
  <w:style w:type="paragraph" w:styleId="1192">
    <w:name w:val="列表框1"/>
    <w:next w:val="1061"/>
    <w:link w:val="841"/>
    <w:qFormat/>
    <w:pPr>
      <w:ind w:firstLine="2048"/>
      <w:spacing w:line="460" w:lineRule="exact"/>
    </w:pPr>
    <w:rPr>
      <w:rFonts w:ascii="Calibri" w:hAnsi="Calibri"/>
      <w:lang w:val="en-US" w:eastAsia="zh-CN" w:bidi="ar-SA"/>
    </w:rPr>
  </w:style>
  <w:style w:type="paragraph" w:styleId="1193">
    <w:name w:val="p15"/>
    <w:basedOn w:val="841"/>
    <w:next w:val="1193"/>
    <w:link w:val="841"/>
    <w:pPr>
      <w:ind w:left="0"/>
    </w:pPr>
    <w:rPr>
      <w:rFonts w:ascii="宋体" w:hAnsi="宋体" w:cs="宋体"/>
      <w:sz w:val="28"/>
      <w:szCs w:val="28"/>
    </w:rPr>
  </w:style>
  <w:style w:type="paragraph" w:styleId="1194">
    <w:name w:val="纯文本4"/>
    <w:basedOn w:val="841"/>
    <w:next w:val="1194"/>
    <w:link w:val="841"/>
    <w:qFormat/>
    <w:pPr>
      <w:ind w:left="0"/>
      <w:widowControl w:val="off"/>
    </w:pPr>
    <w:rPr>
      <w:rFonts w:ascii="宋体" w:hAnsi="Courier New" w:eastAsia="楷体_GB2312"/>
      <w:sz w:val="26"/>
    </w:rPr>
  </w:style>
  <w:style w:type="paragraph" w:styleId="1195">
    <w:name w:val="Char Char Char Char Char Char Char Char"/>
    <w:next w:val="1196"/>
    <w:link w:val="841"/>
    <w:qFormat/>
    <w:pPr>
      <w:ind w:firstLine="14"/>
      <w:jc w:val="both"/>
      <w:shd w:val="clear" w:color="000000" w:fill="000080"/>
      <w:widowControl w:val="off"/>
    </w:pPr>
    <w:rPr>
      <w:rFonts w:ascii="Calibri" w:hAnsi="Calibri"/>
      <w:lang w:val="en-US" w:eastAsia="zh-CN" w:bidi="ar-SA"/>
    </w:rPr>
  </w:style>
  <w:style w:type="paragraph" w:styleId="1196">
    <w:name w:val="Char Char Char Char Char Char1 Char Char Char1 Char Char Char Char Char Char Char Char Char Char Char Char Char Char Char"/>
    <w:basedOn w:val="842"/>
    <w:next w:val="1155"/>
    <w:link w:val="841"/>
    <w:qFormat/>
    <w:pPr>
      <w:ind w:left="0" w:firstLine="2560"/>
      <w:spacing w:before="0" w:after="0" w:line="240" w:lineRule="auto"/>
    </w:pPr>
  </w:style>
  <w:style w:type="paragraph" w:styleId="1197">
    <w:name w:val="afont"/>
    <w:basedOn w:val="842"/>
    <w:next w:val="880"/>
    <w:link w:val="841"/>
    <w:pPr>
      <w:ind w:left="0" w:firstLine="2048"/>
      <w:spacing w:before="100" w:after="100" w:line="285" w:lineRule="atLeast"/>
    </w:pPr>
  </w:style>
  <w:style w:type="paragraph" w:styleId="1198">
    <w:name w:val="TOC 标题2"/>
    <w:basedOn w:val="842"/>
    <w:next w:val="841"/>
    <w:link w:val="841"/>
    <w:uiPriority w:val="39"/>
    <w:unhideWhenUsed/>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199">
    <w:name w:val="Char Char Char Char Char Char1 Char Char Char Char Char Char1 Char Char Char Char Char Char Char"/>
    <w:basedOn w:val="842"/>
    <w:next w:val="1140"/>
    <w:link w:val="841"/>
    <w:qFormat/>
    <w:pPr>
      <w:ind w:left="0" w:firstLine="2560"/>
      <w:spacing w:before="0" w:after="0" w:line="240" w:lineRule="auto"/>
    </w:pPr>
  </w:style>
  <w:style w:type="paragraph" w:styleId="1200">
    <w:name w:val="Char Char Char Char Char Char1 Char Char Char1 Char Char Char Char Char Char Char Char Char Char Char Char"/>
    <w:basedOn w:val="842"/>
    <w:next w:val="1201"/>
    <w:link w:val="841"/>
    <w:qFormat/>
    <w:pPr>
      <w:ind w:left="0" w:firstLine="2560"/>
      <w:spacing w:before="0" w:after="0" w:line="240" w:lineRule="auto"/>
    </w:pPr>
  </w:style>
  <w:style w:type="paragraph" w:styleId="1201">
    <w:name w:val="xl85"/>
    <w:basedOn w:val="842"/>
    <w:next w:val="1056"/>
    <w:link w:val="841"/>
    <w:qFormat/>
    <w:pPr>
      <w:ind w:left="0" w:firstLine="2048"/>
      <w:jc w:val="center"/>
      <w:spacing w:before="280" w:after="280" w:line="240" w:lineRule="auto"/>
    </w:pPr>
  </w:style>
  <w:style w:type="paragraph" w:styleId="1202">
    <w:name w:val="xl66"/>
    <w:basedOn w:val="842"/>
    <w:next w:val="1203"/>
    <w:link w:val="841"/>
    <w:qFormat/>
    <w:pPr>
      <w:ind w:left="0" w:firstLine="3584"/>
      <w:spacing w:before="280" w:after="280" w:line="240" w:lineRule="auto"/>
    </w:pPr>
  </w:style>
  <w:style w:type="paragraph" w:styleId="1203">
    <w:name w:val="表格文字（居中）"/>
    <w:basedOn w:val="842"/>
    <w:next w:val="1104"/>
    <w:link w:val="841"/>
    <w:qFormat/>
    <w:pPr>
      <w:ind w:left="0" w:firstLine="2560"/>
      <w:jc w:val="center"/>
      <w:spacing w:before="0" w:after="0" w:line="360" w:lineRule="auto"/>
    </w:pPr>
  </w:style>
  <w:style w:type="paragraph" w:styleId="1204">
    <w:name w:val="样式 标题 2 + Times New Roman 四号 非加粗 段前: 5 磅 段后: 0 磅 行距: 固定值 20..."/>
    <w:basedOn w:val="844"/>
    <w:next w:val="1092"/>
    <w:link w:val="841"/>
    <w:qFormat/>
    <w:pPr>
      <w:ind w:left="0" w:firstLine="24"/>
      <w:spacing w:before="100" w:after="0" w:line="400" w:lineRule="exact"/>
      <w:outlineLvl w:val="1"/>
    </w:pPr>
  </w:style>
  <w:style w:type="paragraph" w:styleId="1205">
    <w:name w:val="标书_正文"/>
    <w:basedOn w:val="842"/>
    <w:next w:val="1204"/>
    <w:link w:val="841"/>
    <w:qFormat/>
    <w:pPr>
      <w:ind w:left="420" w:firstLine="1188"/>
      <w:spacing w:before="0" w:after="0" w:line="360" w:lineRule="auto"/>
    </w:pPr>
  </w:style>
  <w:style w:type="paragraph" w:styleId="1206">
    <w:name w:val="font5"/>
    <w:basedOn w:val="842"/>
    <w:next w:val="1207"/>
    <w:link w:val="841"/>
    <w:qFormat/>
    <w:pPr>
      <w:ind w:left="0" w:firstLine="5120"/>
      <w:spacing w:before="280" w:after="280" w:line="240" w:lineRule="auto"/>
    </w:pPr>
  </w:style>
  <w:style w:type="paragraph" w:styleId="1207">
    <w:name w:val="索引标题1"/>
    <w:basedOn w:val="842"/>
    <w:next w:val="1191"/>
    <w:link w:val="841"/>
    <w:qFormat/>
    <w:pPr>
      <w:ind w:left="0" w:firstLine="4608"/>
      <w:jc w:val="center"/>
      <w:spacing w:before="0" w:after="0" w:line="360" w:lineRule="auto"/>
    </w:pPr>
  </w:style>
  <w:style w:type="paragraph" w:styleId="1208">
    <w:name w:val="插图"/>
    <w:next w:val="841"/>
    <w:link w:val="841"/>
    <w:qFormat/>
    <w:pPr>
      <w:ind w:firstLine="4608"/>
      <w:jc w:val="center"/>
    </w:pPr>
    <w:rPr>
      <w:rFonts w:ascii="Calibri" w:hAnsi="Calibri"/>
      <w:lang w:val="en-US" w:eastAsia="zh-CN" w:bidi="ar-SA"/>
    </w:rPr>
  </w:style>
  <w:style w:type="paragraph" w:styleId="1209">
    <w:name w:val="font8"/>
    <w:basedOn w:val="842"/>
    <w:next w:val="1166"/>
    <w:link w:val="841"/>
    <w:qFormat/>
    <w:pPr>
      <w:ind w:left="0" w:firstLine="2048"/>
      <w:spacing w:before="280" w:after="280" w:line="240" w:lineRule="auto"/>
    </w:pPr>
  </w:style>
  <w:style w:type="paragraph" w:styleId="1210">
    <w:name w:val="msolistparagraph"/>
    <w:basedOn w:val="842"/>
    <w:next w:val="1062"/>
    <w:link w:val="841"/>
    <w:pPr>
      <w:ind w:left="420" w:firstLine="3748"/>
      <w:spacing w:before="0" w:after="0" w:line="240" w:lineRule="auto"/>
    </w:pPr>
  </w:style>
  <w:style w:type="paragraph" w:styleId="1211">
    <w:name w:val="CM5"/>
    <w:basedOn w:val="842"/>
    <w:next w:val="841"/>
    <w:link w:val="841"/>
    <w:qFormat/>
    <w:pPr>
      <w:ind w:left="200" w:firstLine="2760"/>
      <w:spacing w:before="0" w:after="0" w:line="400" w:lineRule="atLeast"/>
    </w:pPr>
  </w:style>
  <w:style w:type="paragraph" w:styleId="1212">
    <w:name w:val="xl73"/>
    <w:basedOn w:val="842"/>
    <w:next w:val="1213"/>
    <w:link w:val="841"/>
    <w:qFormat/>
    <w:pPr>
      <w:ind w:left="0" w:firstLine="3584"/>
      <w:spacing w:before="280" w:after="280" w:line="240" w:lineRule="auto"/>
    </w:pPr>
  </w:style>
  <w:style w:type="paragraph" w:styleId="1213">
    <w:name w:val="xl80"/>
    <w:basedOn w:val="842"/>
    <w:next w:val="1189"/>
    <w:link w:val="841"/>
    <w:qFormat/>
    <w:pPr>
      <w:ind w:left="0" w:firstLine="3584"/>
      <w:jc w:val="center"/>
      <w:spacing w:before="280" w:after="280" w:line="240" w:lineRule="auto"/>
    </w:pPr>
  </w:style>
  <w:style w:type="paragraph" w:styleId="1214">
    <w:name w:val="1正文"/>
    <w:basedOn w:val="842"/>
    <w:next w:val="1215"/>
    <w:link w:val="841"/>
    <w:qFormat/>
    <w:pPr>
      <w:ind w:left="480" w:firstLine="2784"/>
      <w:spacing w:before="0" w:after="0" w:line="300" w:lineRule="auto"/>
    </w:pPr>
  </w:style>
  <w:style w:type="paragraph" w:styleId="1215">
    <w:name w:val="目录2"/>
    <w:basedOn w:val="842"/>
    <w:next w:val="841"/>
    <w:link w:val="841"/>
    <w:qFormat/>
    <w:pPr>
      <w:ind w:left="209" w:firstLine="5329"/>
      <w:spacing w:before="0" w:after="0" w:line="317" w:lineRule="atLeast"/>
    </w:pPr>
  </w:style>
  <w:style w:type="paragraph" w:styleId="1216">
    <w:name w:val="xl71"/>
    <w:basedOn w:val="842"/>
    <w:next w:val="1084"/>
    <w:link w:val="841"/>
    <w:qFormat/>
    <w:pPr>
      <w:ind w:left="0" w:firstLine="1536"/>
      <w:spacing w:before="280" w:after="280" w:line="240" w:lineRule="auto"/>
    </w:pPr>
  </w:style>
  <w:style w:type="paragraph" w:styleId="1217">
    <w:name w:val="xl89"/>
    <w:basedOn w:val="842"/>
    <w:next w:val="1218"/>
    <w:link w:val="841"/>
    <w:qFormat/>
    <w:pPr>
      <w:ind w:left="0" w:firstLine="3584"/>
      <w:spacing w:before="280" w:after="280" w:line="240" w:lineRule="auto"/>
    </w:pPr>
  </w:style>
  <w:style w:type="paragraph" w:styleId="1218">
    <w:name w:val="Char Char Char Char Char Char1 Char Char Char Char Char Char1 Char Char Char Char Char Char Char Char Char"/>
    <w:basedOn w:val="842"/>
    <w:next w:val="1219"/>
    <w:link w:val="841"/>
    <w:qFormat/>
    <w:pPr>
      <w:ind w:left="0" w:firstLine="2560"/>
      <w:spacing w:before="0" w:after="0" w:line="240" w:lineRule="auto"/>
    </w:pPr>
  </w:style>
  <w:style w:type="paragraph" w:styleId="1219">
    <w:name w:val="文章附标题"/>
    <w:basedOn w:val="842"/>
    <w:next w:val="842"/>
    <w:link w:val="841"/>
    <w:qFormat/>
    <w:pPr>
      <w:ind w:left="0" w:firstLine="5120"/>
      <w:jc w:val="center"/>
      <w:spacing w:before="187" w:after="175" w:line="374" w:lineRule="atLeast"/>
    </w:pPr>
  </w:style>
  <w:style w:type="paragraph" w:styleId="1220">
    <w:name w:val="索引 81"/>
    <w:basedOn w:val="842"/>
    <w:next w:val="841"/>
    <w:link w:val="841"/>
    <w:qFormat/>
    <w:pPr>
      <w:ind w:left="1400" w:firstLine="2560"/>
      <w:jc w:val="center"/>
      <w:spacing w:before="0" w:after="0" w:line="360" w:lineRule="auto"/>
    </w:pPr>
  </w:style>
  <w:style w:type="paragraph" w:styleId="1221">
    <w:name w:val="样式"/>
    <w:next w:val="841"/>
    <w:link w:val="841"/>
    <w:qFormat/>
    <w:pPr>
      <w:ind w:firstLine="3584"/>
      <w:widowControl w:val="off"/>
    </w:pPr>
    <w:rPr>
      <w:rFonts w:ascii="Calibri" w:hAnsi="Calibri"/>
      <w:lang w:val="en-US" w:eastAsia="zh-CN" w:bidi="ar-SA"/>
    </w:rPr>
  </w:style>
  <w:style w:type="paragraph" w:styleId="1222">
    <w:name w:val="表内文字"/>
    <w:basedOn w:val="842"/>
    <w:next w:val="900"/>
    <w:link w:val="841"/>
    <w:qFormat/>
    <w:pPr>
      <w:ind w:left="0" w:firstLine="7680"/>
      <w:jc w:val="center"/>
      <w:spacing w:before="50" w:after="50" w:line="240" w:lineRule="auto"/>
    </w:pPr>
  </w:style>
  <w:style w:type="paragraph" w:styleId="1223">
    <w:name w:val="自定义二"/>
    <w:basedOn w:val="842"/>
    <w:next w:val="841"/>
    <w:link w:val="841"/>
    <w:qFormat/>
    <w:pPr>
      <w:ind w:left="0" w:firstLine="14"/>
      <w:spacing w:before="0" w:after="0" w:line="360" w:lineRule="auto"/>
      <w:outlineLvl w:val="1"/>
    </w:pPr>
  </w:style>
  <w:style w:type="paragraph" w:styleId="1224">
    <w:name w:val="Pa0"/>
    <w:basedOn w:val="842"/>
    <w:next w:val="841"/>
    <w:link w:val="841"/>
    <w:qFormat/>
    <w:pPr>
      <w:ind w:left="0" w:firstLine="4608"/>
      <w:spacing w:before="0" w:after="0" w:line="241" w:lineRule="atLeast"/>
    </w:pPr>
  </w:style>
  <w:style w:type="paragraph" w:styleId="1225">
    <w:name w:val="xl63"/>
    <w:basedOn w:val="842"/>
    <w:next w:val="1177"/>
    <w:link w:val="841"/>
    <w:qFormat/>
    <w:pPr>
      <w:ind w:left="0" w:firstLine="5120"/>
      <w:spacing w:before="280" w:after="280" w:line="240" w:lineRule="auto"/>
    </w:pPr>
  </w:style>
  <w:style w:type="paragraph" w:styleId="1226">
    <w:name w:val="1ji"/>
    <w:basedOn w:val="843"/>
    <w:next w:val="1109"/>
    <w:link w:val="841"/>
    <w:qFormat/>
    <w:pPr>
      <w:ind w:left="0" w:firstLine="18"/>
      <w:jc w:val="center"/>
      <w:spacing w:before="0" w:after="0" w:line="240" w:lineRule="auto"/>
      <w:outlineLvl w:val="0"/>
    </w:pPr>
  </w:style>
  <w:style w:type="paragraph" w:styleId="1227">
    <w:name w:val="样式 加粗 居中2"/>
    <w:basedOn w:val="842"/>
    <w:next w:val="1098"/>
    <w:link w:val="841"/>
    <w:pPr>
      <w:ind w:left="0" w:firstLine="2560"/>
      <w:jc w:val="center"/>
      <w:spacing w:before="0" w:after="0" w:line="360" w:lineRule="auto"/>
    </w:pPr>
  </w:style>
  <w:style w:type="paragraph" w:styleId="1228">
    <w:name w:val="reader-word-layer"/>
    <w:basedOn w:val="842"/>
    <w:next w:val="1150"/>
    <w:link w:val="841"/>
    <w:qFormat/>
    <w:pPr>
      <w:ind w:left="0" w:firstLine="1024"/>
      <w:spacing w:before="280" w:after="280" w:line="240" w:lineRule="auto"/>
    </w:pPr>
  </w:style>
  <w:style w:type="paragraph" w:styleId="1229">
    <w:name w:val="WPSOffice手动目录 1"/>
    <w:next w:val="1229"/>
    <w:link w:val="841"/>
    <w:rPr>
      <w:lang w:val="en-US" w:eastAsia="zh-CN" w:bidi="ar-SA"/>
    </w:rPr>
  </w:style>
  <w:style w:type="paragraph" w:styleId="1230">
    <w:name w:val="正文段"/>
    <w:basedOn w:val="842"/>
    <w:next w:val="1231"/>
    <w:link w:val="841"/>
    <w:pPr>
      <w:ind w:left="454" w:firstLine="1222"/>
      <w:spacing w:before="0" w:after="240" w:line="240" w:lineRule="atLeast"/>
    </w:pPr>
  </w:style>
  <w:style w:type="paragraph" w:styleId="1231">
    <w:name w:val="批注主题1"/>
    <w:next w:val="841"/>
    <w:link w:val="841"/>
    <w:qFormat/>
    <w:pPr>
      <w:ind w:left="200" w:firstLine="4808"/>
      <w:spacing w:line="360" w:lineRule="auto"/>
    </w:pPr>
    <w:rPr>
      <w:rFonts w:ascii="Calibri" w:hAnsi="Calibri"/>
      <w:lang w:val="en-US" w:eastAsia="zh-CN" w:bidi="ar-SA"/>
    </w:rPr>
  </w:style>
  <w:style w:type="paragraph" w:styleId="1232">
    <w:name w:val="列出段落3"/>
    <w:basedOn w:val="842"/>
    <w:next w:val="1112"/>
    <w:link w:val="841"/>
    <w:qFormat/>
    <w:pPr>
      <w:ind w:left="420" w:firstLine="3748"/>
      <w:spacing w:before="0" w:after="0" w:line="240" w:lineRule="auto"/>
    </w:pPr>
  </w:style>
  <w:style w:type="paragraph" w:styleId="1233">
    <w:name w:val="默认段落字体 Para Char Char Char Char Char Char Char Char Char1 Char Char Char Char"/>
    <w:basedOn w:val="842"/>
    <w:next w:val="1209"/>
    <w:link w:val="841"/>
    <w:qFormat/>
    <w:pPr>
      <w:ind w:left="0" w:firstLine="2560"/>
      <w:spacing w:before="0" w:after="0" w:line="240" w:lineRule="auto"/>
    </w:pPr>
  </w:style>
  <w:style w:type="paragraph" w:styleId="1234">
    <w:name w:val="xl23"/>
    <w:basedOn w:val="842"/>
    <w:next w:val="893"/>
    <w:link w:val="841"/>
    <w:qFormat/>
    <w:pPr>
      <w:ind w:left="0" w:firstLine="20"/>
      <w:spacing w:before="280" w:after="280" w:line="240" w:lineRule="auto"/>
      <w:shd w:val="clear" w:color="000000" w:fill="ffffff"/>
    </w:pPr>
  </w:style>
  <w:style w:type="paragraph" w:styleId="1235">
    <w:name w:val="Char Char Char Char Char Char Char Char Char Char Char Char Char Char Char Char"/>
    <w:basedOn w:val="842"/>
    <w:next w:val="1236"/>
    <w:link w:val="841"/>
    <w:qFormat/>
    <w:pPr>
      <w:ind w:left="682" w:firstLine="1224"/>
      <w:spacing w:before="0" w:after="0" w:line="360" w:lineRule="auto"/>
    </w:pPr>
  </w:style>
  <w:style w:type="paragraph" w:styleId="1236">
    <w:name w:val="列表编号 51"/>
    <w:basedOn w:val="842"/>
    <w:next w:val="1040"/>
    <w:link w:val="841"/>
    <w:pPr>
      <w:ind w:left="900" w:firstLine="2652"/>
      <w:spacing w:before="0" w:after="0" w:line="360" w:lineRule="auto"/>
    </w:pPr>
  </w:style>
  <w:style w:type="paragraph" w:styleId="1237">
    <w:name w:val="文档结构图1"/>
    <w:basedOn w:val="842"/>
    <w:next w:val="1158"/>
    <w:link w:val="841"/>
    <w:pPr>
      <w:ind w:left="200" w:firstLine="2248"/>
      <w:spacing w:before="0" w:after="0" w:line="360" w:lineRule="auto"/>
    </w:pPr>
  </w:style>
  <w:style w:type="paragraph" w:styleId="1238">
    <w:name w:val="引用"/>
    <w:next w:val="841"/>
    <w:link w:val="841"/>
    <w:qFormat/>
    <w:pPr>
      <w:ind w:left="3680" w:right="864"/>
      <w:jc w:val="center"/>
      <w:spacing w:before="200" w:after="160"/>
    </w:pPr>
    <w:rPr>
      <w:rFonts w:ascii="Calibri" w:hAnsi="Calibri"/>
      <w:i/>
      <w:lang w:val="en-US" w:eastAsia="zh-CN" w:bidi="ar-SA"/>
    </w:rPr>
  </w:style>
  <w:style w:type="paragraph" w:styleId="1239">
    <w:name w:val="_Style 169"/>
    <w:next w:val="841"/>
    <w:link w:val="841"/>
    <w:pPr>
      <w:ind w:left="2560"/>
    </w:pPr>
    <w:rPr>
      <w:rFonts w:ascii="Calibri" w:hAnsi="Calibri"/>
      <w:lang w:val="en-US" w:eastAsia="zh-CN" w:bidi="ar-SA"/>
    </w:rPr>
  </w:style>
  <w:style w:type="paragraph" w:styleId="1240">
    <w:name w:val="Text Body"/>
    <w:basedOn w:val="842"/>
    <w:next w:val="1103"/>
    <w:link w:val="841"/>
    <w:qFormat/>
    <w:pPr>
      <w:ind w:left="0" w:firstLine="4096"/>
      <w:spacing w:before="0" w:after="120" w:line="240" w:lineRule="auto"/>
    </w:pPr>
  </w:style>
  <w:style w:type="paragraph" w:styleId="1241">
    <w:name w:val="样式 加粗 居中11"/>
    <w:basedOn w:val="842"/>
    <w:next w:val="1217"/>
    <w:link w:val="841"/>
    <w:qFormat/>
    <w:pPr>
      <w:ind w:left="0" w:firstLine="2560"/>
      <w:jc w:val="center"/>
      <w:spacing w:before="0" w:after="0" w:line="360" w:lineRule="auto"/>
    </w:pPr>
  </w:style>
  <w:style w:type="paragraph" w:styleId="1242">
    <w:name w:val="表格文字"/>
    <w:next w:val="1243"/>
    <w:link w:val="841"/>
    <w:qFormat/>
    <w:pPr>
      <w:ind w:firstLine="3584"/>
    </w:pPr>
    <w:rPr>
      <w:rFonts w:ascii="Calibri" w:hAnsi="Calibri"/>
      <w:lang w:val="en-US" w:eastAsia="zh-CN" w:bidi="ar-SA"/>
    </w:rPr>
  </w:style>
  <w:style w:type="paragraph" w:styleId="1243">
    <w:name w:val="Char Char Char Char Char Char1 Char Char Char1 Char Char Char Char Char Char Char Char Char Char Char Char Char Char Char Char"/>
    <w:basedOn w:val="842"/>
    <w:next w:val="1214"/>
    <w:link w:val="841"/>
    <w:qFormat/>
    <w:pPr>
      <w:ind w:left="0" w:firstLine="2560"/>
      <w:spacing w:before="0" w:after="0" w:line="240" w:lineRule="auto"/>
    </w:pPr>
  </w:style>
  <w:style w:type="paragraph" w:styleId="1244">
    <w:name w:val="列出段落2"/>
    <w:basedOn w:val="842"/>
    <w:next w:val="1160"/>
    <w:link w:val="841"/>
    <w:qFormat/>
    <w:pPr>
      <w:ind w:left="420" w:firstLine="3748"/>
      <w:spacing w:before="0" w:after="0" w:line="240" w:lineRule="auto"/>
    </w:pPr>
  </w:style>
  <w:style w:type="paragraph" w:styleId="1245">
    <w:name w:val="WPSOffice手动目录 2"/>
    <w:next w:val="1245"/>
    <w:link w:val="841"/>
    <w:pPr>
      <w:ind w:left="200"/>
    </w:pPr>
    <w:rPr>
      <w:lang w:val="en-US" w:eastAsia="zh-CN" w:bidi="ar-SA"/>
    </w:rPr>
  </w:style>
  <w:style w:type="paragraph" w:styleId="1246">
    <w:name w:val="TOC 标题"/>
    <w:basedOn w:val="842"/>
    <w:next w:val="841"/>
    <w:link w:val="841"/>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247">
    <w:name w:val="Char Char"/>
    <w:next w:val="1248"/>
    <w:link w:val="841"/>
    <w:qFormat/>
    <w:pPr>
      <w:ind w:firstLine="14"/>
      <w:spacing w:line="360" w:lineRule="auto"/>
      <w:shd w:val="clear" w:color="000000" w:fill="000080"/>
    </w:pPr>
    <w:rPr>
      <w:rFonts w:ascii="Calibri" w:hAnsi="Calibri"/>
      <w:lang w:val="en-US" w:eastAsia="zh-CN" w:bidi="ar-SA"/>
    </w:rPr>
  </w:style>
  <w:style w:type="paragraph" w:styleId="1248">
    <w:name w:val="图表"/>
    <w:basedOn w:val="842"/>
    <w:next w:val="1228"/>
    <w:link w:val="841"/>
    <w:pPr>
      <w:ind w:left="0" w:firstLine="2048"/>
      <w:jc w:val="center"/>
      <w:spacing w:before="0" w:after="0" w:line="240" w:lineRule="auto"/>
    </w:pPr>
  </w:style>
  <w:style w:type="paragraph" w:styleId="1249">
    <w:name w:val="xl91"/>
    <w:basedOn w:val="842"/>
    <w:next w:val="1250"/>
    <w:link w:val="841"/>
    <w:qFormat/>
    <w:pPr>
      <w:ind w:left="0" w:firstLine="3584"/>
      <w:spacing w:before="280" w:after="280" w:line="240" w:lineRule="auto"/>
    </w:pPr>
  </w:style>
  <w:style w:type="paragraph" w:styleId="1250">
    <w:name w:val="xl76"/>
    <w:basedOn w:val="842"/>
    <w:next w:val="918"/>
    <w:link w:val="841"/>
    <w:qFormat/>
    <w:pPr>
      <w:ind w:left="0" w:firstLine="3584"/>
      <w:jc w:val="center"/>
      <w:spacing w:before="280" w:after="280" w:line="240" w:lineRule="auto"/>
    </w:pPr>
  </w:style>
  <w:style w:type="paragraph" w:styleId="1251">
    <w:name w:val="图1"/>
    <w:basedOn w:val="842"/>
    <w:next w:val="841"/>
    <w:link w:val="841"/>
    <w:pPr>
      <w:ind w:left="1105" w:firstLine="2580"/>
      <w:jc w:val="center"/>
      <w:spacing w:before="0" w:after="0" w:line="360" w:lineRule="auto"/>
    </w:pPr>
  </w:style>
  <w:style w:type="paragraph" w:styleId="1252">
    <w:name w:val="0"/>
    <w:basedOn w:val="842"/>
    <w:next w:val="1123"/>
    <w:link w:val="841"/>
    <w:pPr>
      <w:ind w:left="0" w:firstLine="2815"/>
      <w:spacing w:before="0" w:after="0" w:line="360" w:lineRule="auto"/>
    </w:pPr>
  </w:style>
  <w:style w:type="paragraph" w:styleId="1253">
    <w:name w:val="xl72"/>
    <w:basedOn w:val="842"/>
    <w:next w:val="1224"/>
    <w:link w:val="841"/>
    <w:qFormat/>
    <w:pPr>
      <w:ind w:left="0" w:firstLine="3584"/>
      <w:spacing w:before="280" w:after="280" w:line="240" w:lineRule="auto"/>
    </w:pPr>
  </w:style>
  <w:style w:type="paragraph" w:styleId="1254">
    <w:name w:val="Default Paragraph Font Para Char Char Char Char Char Char"/>
    <w:basedOn w:val="842"/>
    <w:next w:val="1234"/>
    <w:link w:val="841"/>
    <w:pPr>
      <w:ind w:left="0" w:firstLine="3584"/>
      <w:spacing w:before="0" w:after="160" w:line="240" w:lineRule="exact"/>
    </w:pPr>
  </w:style>
  <w:style w:type="paragraph" w:styleId="1255">
    <w:name w:val="纯文本1"/>
    <w:basedOn w:val="842"/>
    <w:next w:val="904"/>
    <w:link w:val="841"/>
    <w:qFormat/>
    <w:pPr>
      <w:ind w:left="0" w:firstLine="3584"/>
      <w:spacing w:before="0" w:after="0" w:line="240" w:lineRule="auto"/>
    </w:pPr>
  </w:style>
  <w:style w:type="paragraph" w:styleId="1256">
    <w:name w:val="标准文本"/>
    <w:basedOn w:val="842"/>
    <w:next w:val="1255"/>
    <w:link w:val="841"/>
    <w:pPr>
      <w:ind w:left="480" w:firstLine="2784"/>
      <w:spacing w:before="0" w:after="0" w:line="360" w:lineRule="auto"/>
    </w:pPr>
  </w:style>
  <w:style w:type="paragraph" w:styleId="1257">
    <w:name w:val="修订1"/>
    <w:next w:val="1257"/>
    <w:link w:val="841"/>
    <w:uiPriority w:val="99"/>
    <w:unhideWhenUsed/>
    <w:qFormat/>
    <w:rPr>
      <w:rFonts w:ascii="Calibri" w:hAnsi="Calibri"/>
      <w:lang w:val="en-US" w:eastAsia="zh-CN" w:bidi="ar-SA"/>
    </w:rPr>
  </w:style>
  <w:style w:type="paragraph" w:styleId="1258">
    <w:name w:val="正文_0_0"/>
    <w:next w:val="1174"/>
    <w:link w:val="841"/>
    <w:qFormat/>
    <w:pPr>
      <w:ind w:firstLine="3584"/>
      <w:jc w:val="both"/>
      <w:widowControl w:val="off"/>
    </w:pPr>
    <w:rPr>
      <w:rFonts w:ascii="Calibri" w:hAnsi="Calibri"/>
      <w:lang w:val="en-US" w:eastAsia="zh-CN" w:bidi="ar-SA"/>
    </w:rPr>
  </w:style>
  <w:style w:type="paragraph" w:styleId="1259">
    <w:name w:val="Char Char Char Char Char Char1"/>
    <w:basedOn w:val="842"/>
    <w:next w:val="1260"/>
    <w:link w:val="841"/>
    <w:qFormat/>
    <w:pPr>
      <w:ind w:left="0" w:firstLine="2560"/>
      <w:spacing w:before="0" w:after="0" w:line="240" w:lineRule="auto"/>
    </w:pPr>
  </w:style>
  <w:style w:type="paragraph" w:styleId="1260">
    <w:name w:val="正文缩进2"/>
    <w:basedOn w:val="842"/>
    <w:next w:val="1244"/>
    <w:link w:val="841"/>
    <w:qFormat/>
    <w:pPr>
      <w:ind w:left="420" w:firstLine="1188"/>
      <w:spacing w:before="0" w:after="0" w:line="240" w:lineRule="auto"/>
    </w:pPr>
  </w:style>
  <w:style w:type="paragraph" w:styleId="1261">
    <w:name w:val="列出段落11"/>
    <w:basedOn w:val="842"/>
    <w:next w:val="1143"/>
    <w:link w:val="841"/>
    <w:pPr>
      <w:ind w:left="420" w:firstLine="3748"/>
      <w:spacing w:before="0" w:after="0" w:line="240" w:lineRule="auto"/>
    </w:pPr>
  </w:style>
  <w:style w:type="paragraph" w:styleId="1262">
    <w:name w:val="1"/>
    <w:basedOn w:val="842"/>
    <w:next w:val="890"/>
    <w:link w:val="841"/>
    <w:pPr>
      <w:ind w:left="0" w:firstLine="2048"/>
      <w:spacing w:before="0" w:after="0" w:line="240" w:lineRule="auto"/>
    </w:pPr>
  </w:style>
  <w:style w:type="paragraph" w:styleId="1263">
    <w:name w:val="列出段落"/>
    <w:basedOn w:val="842"/>
    <w:next w:val="1249"/>
    <w:link w:val="1264"/>
    <w:uiPriority w:val="34"/>
    <w:qFormat/>
    <w:pPr>
      <w:ind w:left="420" w:firstLine="3748"/>
      <w:spacing w:before="0" w:after="0" w:line="240" w:lineRule="auto"/>
    </w:pPr>
  </w:style>
  <w:style w:type="character" w:styleId="1264">
    <w:name w:val="列出段落 字符"/>
    <w:next w:val="1264"/>
    <w:link w:val="1263"/>
    <w:uiPriority w:val="34"/>
    <w:rPr>
      <w:rFonts w:ascii="Calibri" w:hAnsi="Calibri"/>
    </w:rPr>
  </w:style>
  <w:style w:type="paragraph" w:styleId="1265">
    <w:name w:val="明显引用"/>
    <w:next w:val="841"/>
    <w:link w:val="841"/>
    <w:qFormat/>
    <w:pPr>
      <w:ind w:left="3766" w:right="950"/>
      <w:jc w:val="center"/>
      <w:spacing w:before="360" w:after="360"/>
    </w:pPr>
    <w:rPr>
      <w:rFonts w:ascii="Calibri" w:hAnsi="Calibri"/>
      <w:i/>
      <w:lang w:val="en-US" w:eastAsia="zh-CN" w:bidi="ar-SA"/>
    </w:rPr>
  </w:style>
  <w:style w:type="paragraph" w:styleId="1266">
    <w:name w:val="索引 11"/>
    <w:basedOn w:val="842"/>
    <w:next w:val="841"/>
    <w:link w:val="841"/>
    <w:qFormat/>
    <w:pPr>
      <w:ind w:left="0" w:firstLine="3584"/>
      <w:spacing w:before="0" w:after="0" w:line="240" w:lineRule="auto"/>
    </w:pPr>
  </w:style>
  <w:style w:type="paragraph" w:styleId="1267">
    <w:name w:val="H 3"/>
    <w:basedOn w:val="845"/>
    <w:next w:val="1175"/>
    <w:link w:val="841"/>
    <w:qFormat/>
    <w:pPr>
      <w:ind w:left="1429" w:firstLine="18"/>
      <w:spacing w:before="0" w:after="0" w:line="360" w:lineRule="auto"/>
      <w:outlineLvl w:val="2"/>
    </w:pPr>
  </w:style>
  <w:style w:type="paragraph" w:styleId="1268">
    <w:name w:val="修订2"/>
    <w:next w:val="1268"/>
    <w:link w:val="841"/>
    <w:uiPriority w:val="99"/>
    <w:semiHidden/>
    <w:qFormat/>
    <w:rPr>
      <w:rFonts w:ascii="Calibri" w:hAnsi="Calibri"/>
      <w:lang w:val="en-US" w:eastAsia="zh-CN" w:bidi="ar-SA"/>
    </w:rPr>
  </w:style>
  <w:style w:type="paragraph" w:styleId="1269">
    <w:name w:val="Char Char Char Char Char Char1 Char Char Char1 Char Char Char Char Char Char Char Char Char Char Char Char Char Char Char Char Char Char"/>
    <w:basedOn w:val="842"/>
    <w:next w:val="1241"/>
    <w:link w:val="841"/>
    <w:qFormat/>
    <w:pPr>
      <w:ind w:left="0" w:firstLine="2560"/>
      <w:spacing w:before="0" w:after="0" w:line="240" w:lineRule="auto"/>
    </w:pPr>
  </w:style>
  <w:style w:type="paragraph" w:styleId="1270">
    <w:name w:val="a2"/>
    <w:basedOn w:val="842"/>
    <w:next w:val="898"/>
    <w:link w:val="841"/>
    <w:qFormat/>
    <w:pPr>
      <w:ind w:left="0" w:firstLine="1024"/>
      <w:spacing w:before="280" w:after="280" w:line="240" w:lineRule="auto"/>
    </w:pPr>
  </w:style>
  <w:style w:type="table" w:styleId="1271">
    <w:name w:val="方欣网格型1"/>
    <w:basedOn w:val="852"/>
    <w:next w:val="1271"/>
    <w:link w:val="841"/>
    <w:uiPriority w:val="39"/>
    <w:unhideWhenUsed/>
    <w:qFormat/>
    <w:pPr>
      <w:jc w:val="both"/>
      <w:widowControl w:val="off"/>
    </w:pPr>
    <w:tblPr/>
  </w:style>
  <w:style w:type="paragraph" w:styleId="1272">
    <w:name w:val="Char Char Char Char Char Char"/>
    <w:basedOn w:val="874"/>
    <w:next w:val="1272"/>
    <w:link w:val="841"/>
    <w:pPr>
      <w:ind w:firstLine="0"/>
      <w:jc w:val="both"/>
      <w:shd w:val="clear" w:color="auto" w:fill="000080"/>
      <w:widowControl w:val="off"/>
      <w:outlineLvl w:val="9"/>
    </w:pPr>
    <w:rPr>
      <w:rFonts w:ascii="Tahoma" w:hAnsi="Tahoma"/>
      <w:sz w:val="28"/>
      <w:szCs w:val="24"/>
    </w:rPr>
  </w:style>
  <w:style w:type="paragraph" w:styleId="1273">
    <w:name w:val="正文2"/>
    <w:basedOn w:val="841"/>
    <w:next w:val="1273"/>
    <w:link w:val="1274"/>
    <w:qFormat/>
    <w:pPr>
      <w:ind w:left="0" w:firstLine="420"/>
      <w:spacing w:line="360" w:lineRule="auto"/>
      <w:widowControl w:val="off"/>
    </w:pPr>
    <w:rPr>
      <w:rFonts w:ascii="Times New Roman" w:hAnsi="Times New Roman"/>
      <w:sz w:val="21"/>
      <w:szCs w:val="24"/>
    </w:rPr>
  </w:style>
  <w:style w:type="character" w:styleId="1274">
    <w:name w:val="正文2 字符"/>
    <w:next w:val="1274"/>
    <w:link w:val="1273"/>
    <w:rPr>
      <w:sz w:val="21"/>
      <w:szCs w:val="24"/>
    </w:rPr>
  </w:style>
  <w:style w:type="character" w:styleId="1275">
    <w:name w:val="标题 字符1"/>
    <w:next w:val="1275"/>
    <w:link w:val="841"/>
    <w:rPr>
      <w:rFonts w:ascii="等线 Light" w:hAnsi="等线 Light" w:cs="Times New Roman"/>
      <w:b/>
      <w:bCs/>
      <w:sz w:val="32"/>
      <w:szCs w:val="32"/>
    </w:rPr>
  </w:style>
  <w:style w:type="character" w:styleId="1276">
    <w:name w:val="标题 Char1"/>
    <w:next w:val="1276"/>
    <w:link w:val="841"/>
    <w:uiPriority w:val="10"/>
    <w:rPr>
      <w:rFonts w:ascii="Cambria" w:hAnsi="Cambria" w:eastAsia="宋体" w:cs="Times New Roman"/>
      <w:b/>
      <w:bCs/>
      <w:spacing w:val="-4"/>
      <w:sz w:val="32"/>
      <w:szCs w:val="32"/>
    </w:rPr>
  </w:style>
  <w:style w:type="character" w:styleId="1277">
    <w:name w:val="样式 样式 首行缩进:  2 字符 + 小四 Char"/>
    <w:next w:val="1277"/>
    <w:link w:val="841"/>
    <w:rPr>
      <w:rFonts w:eastAsia="宋体" w:cs="宋体"/>
      <w:sz w:val="24"/>
      <w:lang w:val="en-US" w:eastAsia="zh-CN" w:bidi="ar-SA"/>
    </w:rPr>
  </w:style>
  <w:style w:type="character" w:styleId="1278">
    <w:name w:val="ss16"/>
    <w:next w:val="1278"/>
    <w:link w:val="841"/>
    <w:rPr>
      <w:rFonts w:hint="eastAsia" w:ascii="宋体" w:hAnsi="宋体" w:eastAsia="宋体"/>
      <w:color w:val="000000"/>
      <w:sz w:val="18"/>
      <w:szCs w:val="18"/>
    </w:rPr>
  </w:style>
  <w:style w:type="character" w:styleId="1279">
    <w:name w:val="t1"/>
    <w:next w:val="1279"/>
    <w:link w:val="841"/>
    <w:rPr>
      <w:color w:val="990000"/>
    </w:rPr>
  </w:style>
  <w:style w:type="character" w:styleId="1280">
    <w:name w:val="14p1"/>
    <w:next w:val="1280"/>
    <w:link w:val="841"/>
    <w:rPr>
      <w:sz w:val="21"/>
      <w:szCs w:val="21"/>
    </w:rPr>
  </w:style>
  <w:style w:type="character" w:styleId="1281">
    <w:name w:val="m1"/>
    <w:next w:val="1281"/>
    <w:link w:val="841"/>
    <w:rPr>
      <w:color w:val="0000ff"/>
    </w:rPr>
  </w:style>
  <w:style w:type="character" w:styleId="1282">
    <w:name w:val="操作手册正文 Char"/>
    <w:next w:val="1282"/>
    <w:link w:val="1283"/>
    <w:rPr>
      <w:rFonts w:ascii="Arial" w:hAnsi="Arial" w:cs="Arial"/>
      <w:sz w:val="24"/>
      <w:szCs w:val="16"/>
      <w:lang w:eastAsia="en-US"/>
    </w:rPr>
  </w:style>
  <w:style w:type="paragraph" w:styleId="1283">
    <w:name w:val="操作手册正文"/>
    <w:basedOn w:val="841"/>
    <w:next w:val="1283"/>
    <w:link w:val="1282"/>
    <w:qFormat/>
    <w:pPr>
      <w:ind w:left="771" w:right="46" w:firstLine="200"/>
      <w:spacing w:after="120" w:line="400" w:lineRule="exact"/>
      <w:tabs>
        <w:tab w:val="left" w:pos="9540" w:leader="none"/>
      </w:tabs>
    </w:pPr>
    <w:rPr>
      <w:rFonts w:ascii="Arial" w:hAnsi="Arial" w:cs="Arial"/>
      <w:sz w:val="24"/>
      <w:szCs w:val="16"/>
      <w:lang w:eastAsia="en-US"/>
    </w:rPr>
  </w:style>
  <w:style w:type="paragraph" w:styleId="1284">
    <w:name w:val="附件"/>
    <w:basedOn w:val="881"/>
    <w:next w:val="1284"/>
    <w:link w:val="841"/>
    <w:pPr>
      <w:ind w:left="425" w:hanging="425"/>
      <w:jc w:val="left"/>
      <w:spacing w:after="240"/>
      <w:tabs>
        <w:tab w:val="left" w:pos="420" w:leader="none"/>
      </w:tabs>
    </w:pPr>
    <w:rPr>
      <w:rFonts w:ascii="Times New Roman" w:hAnsi="Times New Roman"/>
      <w:b w:val="0"/>
      <w:sz w:val="44"/>
      <w:szCs w:val="12"/>
    </w:rPr>
  </w:style>
  <w:style w:type="paragraph" w:styleId="1285">
    <w:name w:val="样式 首行缩进:  2 字符1"/>
    <w:basedOn w:val="841"/>
    <w:next w:val="1285"/>
    <w:link w:val="841"/>
    <w:pPr>
      <w:ind w:left="0" w:firstLine="420"/>
      <w:jc w:val="left"/>
      <w:spacing w:after="240"/>
      <w:widowControl w:val="off"/>
    </w:pPr>
    <w:rPr>
      <w:rFonts w:ascii="宋体" w:hAnsi="Arial" w:cs="宋体"/>
      <w:sz w:val="28"/>
      <w:lang w:val="zh-CN"/>
    </w:rPr>
  </w:style>
  <w:style w:type="paragraph" w:styleId="1286">
    <w:name w:val="加粗"/>
    <w:basedOn w:val="1287"/>
    <w:next w:val="1286"/>
    <w:link w:val="841"/>
    <w:pPr>
      <w:ind w:left="420" w:hanging="420"/>
      <w:tabs>
        <w:tab w:val="left" w:pos="420" w:leader="none"/>
        <w:tab w:val="left" w:pos="840" w:leader="none"/>
      </w:tabs>
    </w:pPr>
    <w:rPr>
      <w:b/>
      <w:color w:val="ff6600"/>
    </w:rPr>
  </w:style>
  <w:style w:type="paragraph" w:styleId="1287">
    <w:name w:val="正文悬挂缩进"/>
    <w:basedOn w:val="841"/>
    <w:next w:val="1287"/>
    <w:link w:val="841"/>
    <w:pPr>
      <w:ind w:left="0"/>
      <w:widowControl w:val="off"/>
      <w:tabs>
        <w:tab w:val="left" w:pos="456" w:leader="none"/>
        <w:tab w:val="right" w:pos="9174" w:leader="dot"/>
      </w:tabs>
    </w:pPr>
    <w:rPr>
      <w:rFonts w:ascii="Times New Roman" w:hAnsi="Times New Roman"/>
      <w:sz w:val="24"/>
      <w:szCs w:val="22"/>
    </w:rPr>
  </w:style>
  <w:style w:type="paragraph" w:styleId="1288">
    <w:name w:val="名词解释"/>
    <w:basedOn w:val="869"/>
    <w:next w:val="1288"/>
    <w:link w:val="841"/>
    <w:pPr>
      <w:ind w:left="0" w:firstLine="420"/>
      <w:spacing w:after="240"/>
      <w:widowControl w:val="off"/>
    </w:pPr>
    <w:rPr>
      <w:rFonts w:ascii="幼圆" w:eastAsia="幼圆"/>
      <w:color w:val="ff0000"/>
      <w:sz w:val="24"/>
      <w:szCs w:val="21"/>
    </w:rPr>
  </w:style>
  <w:style w:type="paragraph" w:styleId="1289">
    <w:name w:val="样式 标题 4H44th levelh444headingPIM 4Fab-4T5H41H42H43H4...1"/>
    <w:basedOn w:val="845"/>
    <w:next w:val="1289"/>
    <w:link w:val="841"/>
    <w:pPr>
      <w:ind w:left="2436" w:right="240" w:hanging="862"/>
      <w:jc w:val="both"/>
      <w:spacing w:before="60" w:after="60" w:line="240" w:lineRule="atLeast"/>
      <w:widowControl w:val="off"/>
      <w:tabs>
        <w:tab w:val="left" w:pos="1701" w:leader="none"/>
      </w:tabs>
    </w:pPr>
    <w:rPr>
      <w:rFonts w:ascii="Cambria" w:hAnsi="Cambria" w:eastAsia="黑体" w:cs="宋体"/>
      <w:b/>
      <w:bCs/>
      <w:color w:val="000000"/>
      <w:sz w:val="28"/>
    </w:rPr>
  </w:style>
  <w:style w:type="paragraph" w:styleId="1290">
    <w:name w:val="样式 宋体小四，1.5 倍行距"/>
    <w:basedOn w:val="841"/>
    <w:next w:val="1290"/>
    <w:link w:val="841"/>
    <w:pPr>
      <w:ind w:left="0"/>
      <w:spacing w:after="240"/>
      <w:widowControl w:val="off"/>
    </w:pPr>
    <w:rPr>
      <w:rFonts w:ascii="Times New Roman" w:hAnsi="Times New Roman" w:cs="宋体"/>
      <w:sz w:val="24"/>
    </w:rPr>
  </w:style>
  <w:style w:type="paragraph" w:styleId="1291">
    <w:name w:val="Figure text-L"/>
    <w:basedOn w:val="841"/>
    <w:next w:val="1291"/>
    <w:link w:val="841"/>
    <w:pPr>
      <w:ind w:left="0"/>
      <w:spacing w:before="60" w:after="60" w:line="360" w:lineRule="atLeast"/>
      <w:widowControl w:val="off"/>
    </w:pPr>
    <w:rPr>
      <w:rFonts w:ascii="Times New Roman" w:hAnsi="Times New Roman" w:eastAsia="Times New Roman"/>
      <w:bCs/>
      <w:sz w:val="22"/>
      <w:szCs w:val="22"/>
      <w:lang w:eastAsia="en-US"/>
    </w:rPr>
  </w:style>
  <w:style w:type="paragraph" w:styleId="1292">
    <w:name w:val="样式 标题 5h5Block LabelH5PIM 5dashdsdd1.1.1标题 5 Char Char ..."/>
    <w:basedOn w:val="846"/>
    <w:next w:val="1292"/>
    <w:link w:val="841"/>
    <w:pPr>
      <w:ind w:left="425" w:right="238" w:hanging="425"/>
      <w:jc w:val="both"/>
      <w:spacing w:line="377" w:lineRule="auto"/>
      <w:widowControl w:val="off"/>
      <w:tabs>
        <w:tab w:val="left" w:pos="1247" w:leader="none"/>
      </w:tabs>
    </w:pPr>
    <w:rPr>
      <w:rFonts w:ascii="Times New Roman" w:hAnsi="Times New Roman" w:cs="宋体"/>
      <w:b/>
      <w:bCs/>
      <w:sz w:val="28"/>
    </w:rPr>
  </w:style>
  <w:style w:type="paragraph" w:styleId="1293">
    <w:name w:val="样式 标题 4H44th levelh444headingPIM 4Fab-4T5H41H42H43H4...3"/>
    <w:basedOn w:val="845"/>
    <w:next w:val="1293"/>
    <w:link w:val="841"/>
    <w:pPr>
      <w:ind w:left="2916" w:right="100" w:hanging="864"/>
      <w:jc w:val="both"/>
      <w:spacing w:line="377" w:lineRule="auto"/>
      <w:widowControl w:val="off"/>
      <w:tabs>
        <w:tab w:val="left" w:pos="1701" w:leader="none"/>
      </w:tabs>
    </w:pPr>
    <w:rPr>
      <w:rFonts w:ascii="Cambria" w:hAnsi="Cambria" w:eastAsia="黑体" w:cs="宋体"/>
      <w:b/>
      <w:bCs/>
      <w:sz w:val="28"/>
    </w:rPr>
  </w:style>
  <w:style w:type="paragraph" w:styleId="1294">
    <w:name w:val="样式 标题 3H3标题 3 Char Charh3Level 3 Topic HeadingHeading 3 - o..."/>
    <w:basedOn w:val="844"/>
    <w:next w:val="1294"/>
    <w:link w:val="841"/>
    <w:pPr>
      <w:ind w:left="1680" w:hanging="420"/>
      <w:jc w:val="both"/>
      <w:spacing w:line="360" w:lineRule="auto"/>
      <w:widowControl w:val="off"/>
      <w:tabs>
        <w:tab w:val="left" w:pos="1134" w:leader="none"/>
        <w:tab w:val="left" w:pos="1680" w:leader="none"/>
      </w:tabs>
    </w:pPr>
    <w:rPr>
      <w:rFonts w:ascii="Times New Roman" w:hAnsi="Times New Roman" w:cs="宋体"/>
      <w:b/>
      <w:i/>
      <w:iCs/>
      <w:sz w:val="30"/>
      <w:szCs w:val="32"/>
    </w:rPr>
  </w:style>
  <w:style w:type="paragraph" w:styleId="1295">
    <w:name w:val="level 3 text"/>
    <w:basedOn w:val="841"/>
    <w:next w:val="1295"/>
    <w:link w:val="841"/>
    <w:pPr>
      <w:ind w:left="635"/>
      <w:jc w:val="left"/>
      <w:spacing w:after="240"/>
    </w:pPr>
    <w:rPr>
      <w:rFonts w:ascii="Arial" w:hAnsi="Arial"/>
      <w:iCs/>
      <w:sz w:val="24"/>
    </w:rPr>
  </w:style>
  <w:style w:type="paragraph" w:styleId="1296">
    <w:name w:val="默认段落字体 Char"/>
    <w:basedOn w:val="841"/>
    <w:next w:val="1296"/>
    <w:link w:val="841"/>
    <w:pPr>
      <w:ind w:left="0"/>
      <w:spacing w:after="240"/>
      <w:widowControl w:val="off"/>
    </w:pPr>
    <w:rPr>
      <w:rFonts w:ascii="Tahoma" w:hAnsi="Tahoma"/>
      <w:sz w:val="24"/>
    </w:rPr>
  </w:style>
  <w:style w:type="paragraph" w:styleId="1297">
    <w:name w:val="TOCEntry"/>
    <w:basedOn w:val="841"/>
    <w:next w:val="1297"/>
    <w:link w:val="841"/>
    <w:pPr>
      <w:ind w:left="0"/>
      <w:jc w:val="left"/>
      <w:keepLines/>
      <w:keepNext/>
      <w:spacing w:before="120" w:after="240" w:line="240" w:lineRule="atLeast"/>
    </w:pPr>
    <w:rPr>
      <w:rFonts w:ascii="Times" w:hAnsi="Times"/>
      <w:b/>
      <w:sz w:val="36"/>
    </w:rPr>
  </w:style>
  <w:style w:type="paragraph" w:styleId="1298">
    <w:name w:val="infoblue"/>
    <w:basedOn w:val="841"/>
    <w:next w:val="1298"/>
    <w:link w:val="841"/>
    <w:pPr>
      <w:ind w:left="0"/>
      <w:jc w:val="left"/>
      <w:spacing w:before="100" w:after="100"/>
    </w:pPr>
    <w:rPr>
      <w:rFonts w:ascii="宋体" w:hAnsi="Times New Roman"/>
      <w:sz w:val="24"/>
    </w:rPr>
  </w:style>
  <w:style w:type="paragraph" w:styleId="1299">
    <w:name w:val="目录"/>
    <w:basedOn w:val="841"/>
    <w:next w:val="1299"/>
    <w:link w:val="841"/>
    <w:pPr>
      <w:ind w:left="0"/>
      <w:jc w:val="center"/>
      <w:spacing w:line="240" w:lineRule="atLeast"/>
      <w:widowControl w:val="off"/>
    </w:pPr>
    <w:rPr>
      <w:rFonts w:ascii="宋体" w:hAnsi="宋体" w:eastAsia="仿宋_GB2312" w:cs="宋体"/>
      <w:b/>
      <w:bCs/>
      <w:sz w:val="28"/>
    </w:rPr>
  </w:style>
  <w:style w:type="paragraph" w:styleId="1300">
    <w:name w:val="大标题"/>
    <w:basedOn w:val="841"/>
    <w:next w:val="1300"/>
    <w:link w:val="841"/>
    <w:pPr>
      <w:ind w:left="0"/>
      <w:jc w:val="center"/>
      <w:spacing w:after="240"/>
      <w:widowControl w:val="off"/>
    </w:pPr>
    <w:rPr>
      <w:rFonts w:ascii="Times New Roman" w:hAnsi="Times New Roman" w:eastAsia="黑体" w:cs="宋体"/>
      <w:sz w:val="44"/>
    </w:rPr>
  </w:style>
  <w:style w:type="paragraph" w:styleId="1301">
    <w:name w:val="requirement"/>
    <w:basedOn w:val="841"/>
    <w:next w:val="1301"/>
    <w:link w:val="841"/>
    <w:pPr>
      <w:ind w:left="1355"/>
      <w:jc w:val="left"/>
      <w:spacing w:after="240"/>
    </w:pPr>
    <w:rPr>
      <w:rFonts w:ascii="Times New Roman" w:hAnsi="Times New Roman"/>
      <w:sz w:val="24"/>
    </w:rPr>
  </w:style>
  <w:style w:type="paragraph" w:styleId="1302">
    <w:name w:val="InfoBlue"/>
    <w:basedOn w:val="841"/>
    <w:next w:val="881"/>
    <w:link w:val="841"/>
    <w:pPr>
      <w:ind w:left="720"/>
      <w:jc w:val="left"/>
      <w:spacing w:after="120"/>
      <w:widowControl w:val="off"/>
    </w:pPr>
    <w:rPr>
      <w:rFonts w:ascii="宋体" w:hAnsi="Times New Roman"/>
      <w:i/>
      <w:color w:val="0000ff"/>
      <w:sz w:val="24"/>
    </w:rPr>
  </w:style>
  <w:style w:type="paragraph" w:styleId="1303">
    <w:name w:val="template"/>
    <w:basedOn w:val="841"/>
    <w:next w:val="1303"/>
    <w:link w:val="841"/>
    <w:pPr>
      <w:ind w:left="0"/>
      <w:jc w:val="left"/>
      <w:spacing w:after="240" w:line="240" w:lineRule="exact"/>
    </w:pPr>
    <w:rPr>
      <w:rFonts w:ascii="Arial" w:hAnsi="Arial"/>
      <w:i/>
      <w:sz w:val="22"/>
    </w:rPr>
  </w:style>
  <w:style w:type="paragraph" w:styleId="1304">
    <w:name w:val="编号2"/>
    <w:basedOn w:val="841"/>
    <w:next w:val="1304"/>
    <w:link w:val="841"/>
    <w:pPr>
      <w:ind w:left="0"/>
      <w:spacing w:after="240"/>
      <w:widowControl w:val="off"/>
    </w:pPr>
    <w:rPr>
      <w:rFonts w:ascii="仿宋_GB2312" w:hAnsi="宋体" w:eastAsia="仿宋_GB2312" w:cs="宋体"/>
      <w:sz w:val="32"/>
      <w:szCs w:val="32"/>
    </w:rPr>
  </w:style>
  <w:style w:type="paragraph" w:styleId="1305">
    <w:name w:val="样式 标题 4H44th levelh444headingPIM 4Fab-4T5H41H42H43H4..."/>
    <w:basedOn w:val="845"/>
    <w:next w:val="1305"/>
    <w:link w:val="841"/>
    <w:pPr>
      <w:ind w:left="2053" w:right="240" w:hanging="425"/>
      <w:jc w:val="both"/>
      <w:spacing w:before="60" w:after="60" w:line="240" w:lineRule="atLeast"/>
      <w:widowControl w:val="off"/>
      <w:tabs>
        <w:tab w:val="left" w:pos="1701" w:leader="none"/>
      </w:tabs>
    </w:pPr>
    <w:rPr>
      <w:rFonts w:ascii="Cambria" w:hAnsi="Cambria" w:eastAsia="黑体" w:cs="宋体"/>
      <w:b/>
      <w:bCs/>
      <w:color w:val="000000"/>
      <w:sz w:val="28"/>
    </w:rPr>
  </w:style>
  <w:style w:type="paragraph" w:styleId="1306">
    <w:name w:val="Cover-other"/>
    <w:basedOn w:val="841"/>
    <w:next w:val="1306"/>
    <w:link w:val="841"/>
    <w:pPr>
      <w:ind w:left="0"/>
      <w:jc w:val="center"/>
      <w:spacing w:after="60" w:line="360" w:lineRule="atLeast"/>
      <w:widowControl w:val="off"/>
    </w:pPr>
    <w:rPr>
      <w:rFonts w:ascii="Times New Roman" w:hAnsi="Times New Roman" w:eastAsia="Times New Roman"/>
      <w:b/>
      <w:sz w:val="24"/>
      <w:szCs w:val="22"/>
      <w:lang w:eastAsia="en-US"/>
    </w:rPr>
  </w:style>
  <w:style w:type="paragraph" w:styleId="1307">
    <w:name w:val="图居中"/>
    <w:basedOn w:val="841"/>
    <w:next w:val="1307"/>
    <w:link w:val="841"/>
    <w:pPr>
      <w:ind w:left="0"/>
      <w:spacing w:after="240"/>
      <w:widowControl w:val="off"/>
      <w:framePr w:vSpace="181" w:hSpace="181" w:wrap="notBeside" w:vAnchor="text" w:hAnchor="text" w:xAlign="center" w:y="1"/>
    </w:pPr>
    <w:rPr>
      <w:rFonts w:ascii="Times New Roman" w:hAnsi="Times New Roman"/>
      <w:sz w:val="24"/>
      <w:szCs w:val="22"/>
    </w:rPr>
  </w:style>
  <w:style w:type="paragraph" w:styleId="1308">
    <w:name w:val="项目符号"/>
    <w:basedOn w:val="841"/>
    <w:next w:val="1308"/>
    <w:link w:val="841"/>
    <w:pPr>
      <w:ind w:left="840" w:hanging="420"/>
      <w:spacing w:after="240"/>
      <w:widowControl w:val="off"/>
      <w:tabs>
        <w:tab w:val="left" w:pos="840" w:leader="none"/>
      </w:tabs>
    </w:pPr>
    <w:rPr>
      <w:rFonts w:ascii="Times New Roman" w:hAnsi="Times New Roman"/>
      <w:sz w:val="24"/>
      <w:szCs w:val="22"/>
    </w:rPr>
  </w:style>
  <w:style w:type="paragraph" w:styleId="1309">
    <w:name w:val="样式 标题 4H44th levelh444headingPIM 4Fab-4T5H41H42H43H4...2"/>
    <w:basedOn w:val="845"/>
    <w:next w:val="1309"/>
    <w:link w:val="841"/>
    <w:pPr>
      <w:ind w:left="2053" w:right="100" w:hanging="425"/>
      <w:jc w:val="both"/>
      <w:spacing w:line="377" w:lineRule="auto"/>
      <w:widowControl w:val="off"/>
      <w:tabs>
        <w:tab w:val="left" w:pos="1701" w:leader="none"/>
      </w:tabs>
    </w:pPr>
    <w:rPr>
      <w:rFonts w:ascii="Cambria" w:hAnsi="Cambria" w:eastAsia="黑体" w:cs="宋体"/>
      <w:b/>
      <w:bCs/>
      <w:sz w:val="28"/>
    </w:rPr>
  </w:style>
  <w:style w:type="character" w:styleId="1310">
    <w:name w:val="_正文段落 Char"/>
    <w:next w:val="1310"/>
    <w:link w:val="1311"/>
    <w:qFormat/>
    <w:rPr>
      <w:rFonts w:ascii="宋体" w:hAnsi="宋体"/>
      <w:b/>
      <w:sz w:val="21"/>
      <w:szCs w:val="24"/>
    </w:rPr>
  </w:style>
  <w:style w:type="paragraph" w:styleId="1311">
    <w:name w:val="_正文段落"/>
    <w:basedOn w:val="841"/>
    <w:next w:val="1311"/>
    <w:link w:val="1310"/>
    <w:qFormat/>
    <w:pPr>
      <w:ind w:left="0"/>
      <w:jc w:val="center"/>
      <w:spacing w:line="440" w:lineRule="exact"/>
      <w:widowControl w:val="off"/>
    </w:pPr>
    <w:rPr>
      <w:rFonts w:ascii="宋体" w:hAnsi="宋体"/>
      <w:b/>
      <w:sz w:val="21"/>
      <w:szCs w:val="24"/>
    </w:rPr>
  </w:style>
  <w:style w:type="character" w:styleId="8066" w:default="1">
    <w:name w:val="Default Paragraph Font"/>
    <w:uiPriority w:val="1"/>
    <w:semiHidden/>
    <w:unhideWhenUsed/>
  </w:style>
  <w:style w:type="numbering" w:styleId="8067" w:default="1">
    <w:name w:val="No List"/>
    <w:uiPriority w:val="99"/>
    <w:semiHidden/>
    <w:unhideWhenUsed/>
  </w:style>
  <w:style w:type="table" w:styleId="80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15</cp:revision>
  <dcterms:created xsi:type="dcterms:W3CDTF">2026-03-13T02:08:00Z</dcterms:created>
  <dcterms:modified xsi:type="dcterms:W3CDTF">2026-03-18T04:18:51Z</dcterms:modified>
  <cp:version>1048576</cp:version>
</cp:coreProperties>
</file>