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jc w:val="center"/>
        <w:rPr>
          <w:b/>
          <w:bCs/>
          <w:sz w:val="56"/>
          <w:szCs w:val="56"/>
        </w:rPr>
      </w:pPr>
      <w:r>
        <w:rPr>
          <w:b/>
          <w:bCs/>
          <w:sz w:val="56"/>
          <w:szCs w:val="56"/>
        </w:rPr>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rPr>
          <w:rFonts w:hint="eastAsia" w:ascii="宋体" w:hAnsi="宋体" w:cs="宋体"/>
          <w:b/>
          <w:bCs/>
          <w:sz w:val="60"/>
          <w:szCs w:val="60"/>
        </w:rPr>
      </w:pPr>
      <w:r>
        <w:rPr>
          <w:rFonts w:hint="eastAsia" w:ascii="宋体" w:hAnsi="宋体" w:cs="宋体"/>
          <w:b/>
          <w:bCs/>
          <w:sz w:val="60"/>
          <w:szCs w:val="60"/>
        </w:rPr>
      </w:r>
      <w:r/>
    </w:p>
    <w:p>
      <w:pPr>
        <w:ind w:firstLine="806"/>
        <w:jc w:val="left"/>
        <w:spacing w:line="360" w:lineRule="auto"/>
        <w:tabs>
          <w:tab w:val="left" w:pos="3240" w:leader="none"/>
          <w:tab w:val="left" w:pos="342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ind w:firstLine="806"/>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邹区镇农丰路新建工程</w:t>
      </w:r>
      <w:r/>
    </w:p>
    <w:p>
      <w:pPr>
        <w:ind w:firstLine="806"/>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项目编号：</w:t>
      </w:r>
      <w:r>
        <w:rPr>
          <w:rFonts w:hint="eastAsia" w:ascii="宋体" w:hAnsi="宋体" w:cs="宋体"/>
          <w:bCs/>
          <w:sz w:val="32"/>
          <w:szCs w:val="32"/>
          <w:highlight w:val="none"/>
          <w:lang w:eastAsia="zh-CN"/>
        </w:rPr>
        <w:t xml:space="preserve">JSZC-320404032-TZGC-C2026-0001</w:t>
      </w:r>
      <w:r/>
    </w:p>
    <w:p>
      <w:pPr>
        <w:ind w:firstLine="806"/>
        <w:jc w:val="left"/>
        <w:spacing w:line="360" w:lineRule="auto"/>
        <w:tabs>
          <w:tab w:val="left" w:pos="3240" w:leader="none"/>
          <w:tab w:val="left" w:pos="3420" w:leader="none"/>
        </w:tabs>
        <w:rPr>
          <w:rFonts w:hint="eastAsia" w:ascii="宋体" w:hAnsi="宋体" w:cs="宋体"/>
          <w:bCs/>
          <w:sz w:val="32"/>
          <w:szCs w:val="32"/>
        </w:rPr>
      </w:pPr>
      <w:r>
        <w:rPr>
          <w:rFonts w:hint="eastAsia" w:ascii="宋体" w:hAnsi="宋体" w:cs="宋体"/>
          <w:bCs/>
          <w:sz w:val="32"/>
          <w:szCs w:val="32"/>
        </w:rPr>
        <w:t xml:space="preserve">采 购 人：常州市钟楼区邹区镇人民政府</w:t>
      </w:r>
      <w:r/>
    </w:p>
    <w:p>
      <w:pPr>
        <w:ind w:firstLine="806"/>
        <w:jc w:val="left"/>
        <w:spacing w:line="360" w:lineRule="auto"/>
        <w:tabs>
          <w:tab w:val="left" w:pos="3240" w:leader="none"/>
          <w:tab w:val="left" w:pos="3420" w:leader="none"/>
        </w:tabs>
        <w:rPr>
          <w:rFonts w:hint="eastAsia" w:ascii="宋体" w:hAnsi="宋体" w:cs="宋体"/>
          <w:bCs/>
          <w:sz w:val="32"/>
          <w:szCs w:val="32"/>
        </w:rPr>
      </w:pPr>
      <w:r>
        <w:rPr>
          <w:rFonts w:hint="eastAsia" w:ascii="宋体" w:hAnsi="宋体" w:cs="宋体"/>
          <w:bCs/>
          <w:sz w:val="32"/>
          <w:szCs w:val="32"/>
        </w:rPr>
        <w:t xml:space="preserve">采购代理机构：</w:t>
      </w:r>
      <w:r>
        <w:rPr>
          <w:rFonts w:hint="eastAsia" w:ascii="宋体" w:hAnsi="宋体" w:cs="宋体"/>
          <w:sz w:val="32"/>
          <w:szCs w:val="32"/>
        </w:rPr>
        <w:t xml:space="preserve">江苏天诏工程项目管理房地产评估有限公司</w:t>
      </w:r>
      <w:r>
        <w:rPr>
          <w:rFonts w:hint="eastAsia" w:ascii="宋体" w:hAnsi="宋体" w:cs="宋体"/>
          <w:bCs/>
          <w:sz w:val="32"/>
          <w:szCs w:val="32"/>
        </w:rPr>
        <w:t xml:space="preserve"> </w:t>
      </w:r>
      <w:r/>
    </w:p>
    <w:p>
      <w:pPr>
        <w:jc w:val="left"/>
        <w:widowControl/>
        <w:rPr>
          <w:color w:val="000000"/>
        </w:rPr>
      </w:pPr>
      <w:r>
        <w:rPr>
          <w:b/>
          <w:bCs/>
          <w:sz w:val="44"/>
        </w:rPr>
        <w:br w:type="page" w:clear="all"/>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pPr>
        <w:pStyle w:val="847"/>
        <w:spacing w:line="480" w:lineRule="auto"/>
        <w:rPr>
          <w:rFonts w:hint="eastAsia"/>
        </w:rPr>
      </w:pPr>
      <w:r>
        <w:fldChar w:fldCharType="begin"/>
      </w:r>
      <w:r>
        <w:instrText xml:space="preserve"> TOC \o "1-1" \h \z \u </w:instrText>
      </w:r>
      <w:r>
        <w:fldChar w:fldCharType="separate"/>
      </w:r>
      <w:r/>
    </w:p>
    <w:p>
      <w:pPr>
        <w:pStyle w:val="847"/>
        <w:spacing w:line="480" w:lineRule="auto"/>
        <w:rPr>
          <w:rFonts w:hint="eastAsia"/>
        </w:rPr>
      </w:pPr>
      <w:r>
        <w:fldChar w:fldCharType="begin"/>
      </w:r>
      <w:r>
        <w:instrText xml:space="preserve"> HYPERLINK \l "_Toc104818925" \o "#_Toc104818925" </w:instrText>
      </w:r>
      <w:r>
        <w:fldChar w:fldCharType="separate"/>
      </w:r>
      <w:r>
        <w:rPr>
          <w:rFonts w:hint="eastAsia"/>
        </w:rPr>
        <w:t xml:space="preserve">第一章</w:t>
      </w:r>
      <w:r>
        <w:t xml:space="preserve">   </w:t>
      </w:r>
      <w:r>
        <w:rPr>
          <w:rFonts w:hint="eastAsia"/>
        </w:rPr>
        <w:t xml:space="preserve">采购邀请</w:t>
      </w:r>
      <w:r>
        <w:tab/>
      </w:r>
      <w:r>
        <w:fldChar w:fldCharType="end"/>
      </w:r>
      <w:r>
        <w:rPr>
          <w:rFonts w:hint="eastAsia"/>
        </w:rPr>
        <w:t xml:space="preserve">1</w:t>
      </w:r>
      <w:r/>
    </w:p>
    <w:p>
      <w:pPr>
        <w:pStyle w:val="847"/>
        <w:spacing w:line="480" w:lineRule="auto"/>
        <w:rPr>
          <w:rFonts w:hint="eastAsia"/>
        </w:rPr>
      </w:pPr>
      <w:r>
        <w:fldChar w:fldCharType="begin"/>
      </w:r>
      <w:r>
        <w:instrText xml:space="preserve"> HYPERLINK \l "_Toc104818926" \o "#_Toc104818926" </w:instrText>
      </w:r>
      <w:r>
        <w:fldChar w:fldCharType="separate"/>
      </w:r>
      <w:r>
        <w:rPr>
          <w:rFonts w:hint="eastAsia"/>
        </w:rPr>
        <w:t xml:space="preserve">第二章</w:t>
      </w:r>
      <w:r>
        <w:t xml:space="preserve">   </w:t>
      </w:r>
      <w:r>
        <w:rPr>
          <w:rFonts w:hint="eastAsia"/>
        </w:rPr>
        <w:t xml:space="preserve">供应商须知</w:t>
      </w:r>
      <w:r>
        <w:tab/>
      </w:r>
      <w:r>
        <w:fldChar w:fldCharType="end"/>
      </w:r>
      <w:r>
        <w:rPr>
          <w:rFonts w:hint="eastAsia"/>
        </w:rPr>
        <w:t xml:space="preserve">5</w:t>
      </w:r>
      <w:r/>
    </w:p>
    <w:p>
      <w:pPr>
        <w:pStyle w:val="847"/>
        <w:spacing w:line="480" w:lineRule="auto"/>
        <w:rPr>
          <w:rFonts w:hint="eastAsia"/>
        </w:rPr>
      </w:pPr>
      <w:r>
        <w:fldChar w:fldCharType="begin"/>
      </w:r>
      <w:r>
        <w:instrText xml:space="preserve"> HYPERLINK \l "_Toc104818927" \o "#_Toc104818927" </w:instrText>
      </w:r>
      <w:r>
        <w:fldChar w:fldCharType="separate"/>
      </w:r>
      <w:r>
        <w:rPr>
          <w:rFonts w:hint="eastAsia"/>
        </w:rPr>
        <w:t xml:space="preserve">第三章</w:t>
      </w:r>
      <w:r>
        <w:t xml:space="preserve">   </w:t>
      </w:r>
      <w:r>
        <w:rPr>
          <w:rFonts w:hint="eastAsia"/>
        </w:rPr>
        <w:t xml:space="preserve">评审程序、评审方法和评审标准</w:t>
      </w:r>
      <w:r>
        <w:tab/>
      </w:r>
      <w:r>
        <w:rPr>
          <w:rFonts w:hint="eastAsia"/>
        </w:rPr>
        <w:t xml:space="preserve">2</w:t>
      </w:r>
      <w:r>
        <w:rPr>
          <w:rFonts w:hint="eastAsia"/>
        </w:rPr>
        <w:fldChar w:fldCharType="end"/>
      </w:r>
      <w:r>
        <w:rPr>
          <w:rFonts w:hint="eastAsia"/>
        </w:rPr>
        <w:t xml:space="preserve">1</w:t>
      </w:r>
      <w:r/>
    </w:p>
    <w:p>
      <w:pPr>
        <w:pStyle w:val="847"/>
        <w:spacing w:line="480" w:lineRule="auto"/>
        <w:rPr>
          <w:rFonts w:hint="eastAsia"/>
        </w:rPr>
      </w:pPr>
      <w:r>
        <w:fldChar w:fldCharType="begin"/>
      </w:r>
      <w:r>
        <w:instrText xml:space="preserve"> HYPERLINK \l "_Toc104818928" \o "#_Toc104818928" </w:instrText>
      </w:r>
      <w:r>
        <w:fldChar w:fldCharType="separate"/>
      </w:r>
      <w:r>
        <w:rPr>
          <w:rFonts w:hint="eastAsia"/>
        </w:rPr>
        <w:t xml:space="preserve">第四章</w:t>
      </w:r>
      <w:r>
        <w:t xml:space="preserve">   </w:t>
      </w:r>
      <w:r>
        <w:rPr>
          <w:rFonts w:hint="eastAsia"/>
        </w:rPr>
        <w:t xml:space="preserve">采购需求</w:t>
      </w:r>
      <w:r>
        <w:tab/>
      </w:r>
      <w:r>
        <w:rPr>
          <w:rFonts w:hint="eastAsia"/>
        </w:rPr>
        <w:t xml:space="preserve">3</w:t>
      </w:r>
      <w:r>
        <w:rPr>
          <w:rFonts w:hint="eastAsia"/>
        </w:rPr>
        <w:fldChar w:fldCharType="end"/>
      </w:r>
      <w:r>
        <w:rPr>
          <w:rFonts w:hint="eastAsia"/>
        </w:rPr>
        <w:t xml:space="preserve">4</w:t>
      </w:r>
      <w:r/>
    </w:p>
    <w:p>
      <w:pPr>
        <w:pStyle w:val="847"/>
        <w:spacing w:line="480" w:lineRule="auto"/>
        <w:rPr>
          <w:rFonts w:hint="eastAsia" w:eastAsia="宋体"/>
          <w:lang w:val="en-US" w:eastAsia="zh-CN"/>
        </w:rPr>
      </w:pPr>
      <w:r>
        <w:fldChar w:fldCharType="begin"/>
      </w:r>
      <w:r>
        <w:instrText xml:space="preserve"> HYPERLINK \l "_Toc104818929" \o "#_Toc104818929" </w:instrText>
      </w:r>
      <w:r>
        <w:fldChar w:fldCharType="separate"/>
      </w:r>
      <w:r>
        <w:rPr>
          <w:rFonts w:hint="eastAsia"/>
        </w:rPr>
        <w:t xml:space="preserve">第五章</w:t>
      </w:r>
      <w:r>
        <w:t xml:space="preserve">   </w:t>
      </w:r>
      <w:r>
        <w:rPr>
          <w:rFonts w:hint="eastAsia"/>
        </w:rPr>
        <w:t xml:space="preserve">合同草案条款</w:t>
      </w:r>
      <w:r>
        <w:tab/>
      </w:r>
      <w:r>
        <w:rPr>
          <w:rFonts w:hint="eastAsia"/>
          <w:lang w:val="en-US" w:eastAsia="zh-CN"/>
        </w:rPr>
        <w:t xml:space="preserve">3</w:t>
      </w:r>
      <w:r>
        <w:rPr>
          <w:rFonts w:hint="eastAsia"/>
        </w:rPr>
        <w:fldChar w:fldCharType="end"/>
      </w:r>
      <w:r>
        <w:rPr>
          <w:rFonts w:hint="eastAsia"/>
          <w:lang w:val="en-US" w:eastAsia="zh-CN"/>
        </w:rPr>
        <w:t xml:space="preserve">8</w:t>
      </w:r>
      <w:r/>
    </w:p>
    <w:p>
      <w:pPr>
        <w:pStyle w:val="847"/>
        <w:spacing w:line="480" w:lineRule="auto"/>
        <w:rPr>
          <w:rFonts w:hint="default" w:eastAsia="宋体"/>
          <w:lang w:val="en-US" w:eastAsia="zh-CN"/>
        </w:rPr>
      </w:pPr>
      <w:r>
        <w:fldChar w:fldCharType="begin"/>
      </w:r>
      <w:r>
        <w:instrText xml:space="preserve"> HYPERLINK \l "_Toc104818930" \o "#_Toc104818930" </w:instrText>
      </w:r>
      <w:r>
        <w:fldChar w:fldCharType="separate"/>
      </w:r>
      <w:r>
        <w:rPr>
          <w:rFonts w:hint="eastAsia"/>
        </w:rPr>
        <w:t xml:space="preserve">第六章</w:t>
      </w:r>
      <w:r>
        <w:t xml:space="preserve">   </w:t>
      </w:r>
      <w:r>
        <w:rPr>
          <w:rFonts w:hint="eastAsia"/>
        </w:rPr>
        <w:t xml:space="preserve">响应文件格式</w:t>
      </w:r>
      <w:r>
        <w:tab/>
      </w:r>
      <w:r>
        <w:fldChar w:fldCharType="end"/>
      </w:r>
      <w:r>
        <w:rPr>
          <w:rFonts w:hint="eastAsia"/>
          <w:lang w:val="en-US" w:eastAsia="zh-CN"/>
        </w:rPr>
        <w:t xml:space="preserve">55</w:t>
      </w:r>
      <w:r/>
    </w:p>
    <w:p>
      <w:pPr>
        <w:pStyle w:val="847"/>
        <w:spacing w:line="480" w:lineRule="auto"/>
        <w:rPr>
          <w:rFonts w:ascii="Times New Roman" w:hAnsi="Times New Roman"/>
          <w:b w:val="0"/>
        </w:rPr>
      </w:pPr>
      <w:r>
        <w:fldChar w:fldCharType="end"/>
      </w:r>
      <w:r/>
    </w:p>
    <w:p>
      <w:pPr>
        <w:pStyle w:val="847"/>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footerReference w:type="default" r:id="rId12"/>
          <w:footerReference w:type="even" r:id="rId13"/>
          <w:footerReference w:type="first" r:id="rId14"/>
          <w:footnotePr/>
          <w:endnotePr/>
          <w:type w:val="nextColumn"/>
          <w:pgSz w:w="11907" w:h="16840" w:orient="portrait"/>
          <w:pgMar w:top="1417" w:right="1134" w:bottom="1417" w:left="1134" w:header="851" w:footer="850" w:gutter="0"/>
          <w:pgNumType w:start="1"/>
          <w:cols w:num="1" w:sep="0" w:space="0" w:equalWidth="1"/>
          <w:docGrid w:linePitch="360"/>
          <w:titlePg/>
        </w:sectPr>
        <w:outlineLvl w:val="0"/>
      </w:pPr>
      <w:r>
        <w:rPr>
          <w:b/>
          <w:sz w:val="36"/>
          <w:szCs w:val="36"/>
        </w:rPr>
      </w:r>
      <w:r/>
    </w:p>
    <w:p>
      <w:pPr>
        <w:jc w:val="center"/>
        <w:spacing w:line="360" w:lineRule="auto"/>
        <w:rPr>
          <w:b/>
          <w:sz w:val="32"/>
          <w:szCs w:val="32"/>
        </w:rPr>
        <w:outlineLvl w:val="0"/>
      </w:pPr>
      <w:r/>
      <w:bookmarkStart w:id="1" w:name="_Toc104818925"/>
      <w:r>
        <w:rPr>
          <w:b/>
          <w:sz w:val="32"/>
          <w:szCs w:val="32"/>
        </w:rPr>
        <w:t xml:space="preserve">第一章   采购邀请</w:t>
      </w:r>
      <w:bookmarkEnd w:id="1"/>
      <w:r/>
      <w:bookmarkStart w:id="2" w:name="_Toc35393621"/>
      <w:r/>
      <w:bookmarkStart w:id="3" w:name="_Toc35393790"/>
      <w:r/>
      <w:bookmarkStart w:id="4" w:name="_Toc28359002"/>
      <w:r/>
      <w:bookmarkStart w:id="5" w:name="_Toc28359079"/>
      <w:r/>
      <w:bookmarkStart w:id="6" w:name="_Hlk24379207"/>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0"/>
      </w:tblGrid>
      <w:tr>
        <w:trPr>
          <w:jc w:val="center"/>
          <w:trHeight w:val="1872"/>
        </w:trPr>
        <w:tc>
          <w:tcPr>
            <w:tcW w:w="9160" w:type="dxa"/>
            <w:textDirection w:val="lrTb"/>
            <w:noWrap w:val="false"/>
          </w:tcPr>
          <w:p>
            <w:pPr>
              <w:ind w:firstLine="480"/>
              <w:spacing w:line="400" w:lineRule="exact"/>
              <w:rPr>
                <w:rFonts w:hint="eastAsia" w:ascii="宋体" w:hAnsi="宋体" w:cs="Arial"/>
                <w:sz w:val="24"/>
              </w:rPr>
            </w:pPr>
            <w:r>
              <w:rPr>
                <w:rFonts w:hint="eastAsia" w:ascii="宋体" w:hAnsi="宋体" w:cs="Arial"/>
                <w:sz w:val="24"/>
              </w:rPr>
              <w:t xml:space="preserve">项目概况</w:t>
            </w:r>
            <w:r/>
          </w:p>
          <w:p>
            <w:pPr>
              <w:ind w:firstLine="525"/>
              <w:jc w:val="left"/>
              <w:spacing w:line="400" w:lineRule="exact"/>
              <w:rPr>
                <w:rFonts w:hint="eastAsia" w:ascii="宋体" w:hAnsi="宋体" w:cs="Arial"/>
                <w:spacing w:val="2"/>
                <w:sz w:val="24"/>
                <w:lang w:val="zh-CN"/>
              </w:rPr>
            </w:pPr>
            <w:r>
              <w:rPr>
                <w:rFonts w:hint="eastAsia" w:ascii="宋体" w:hAnsi="宋体"/>
                <w:sz w:val="24"/>
                <w:u w:val="single"/>
                <w:lang w:eastAsia="zh-CN"/>
              </w:rPr>
              <w:t xml:space="preserve">邹区镇农丰路新建工程</w:t>
            </w:r>
            <w:r>
              <w:rPr>
                <w:rFonts w:hint="eastAsia" w:ascii="宋体" w:hAnsi="宋体" w:cs="Arial"/>
                <w:sz w:val="24"/>
                <w:u w:val="single"/>
                <w:lang w:eastAsia="zh-CN"/>
              </w:rPr>
              <w:t xml:space="preserve">JSZC-320404032-TZGC-C2026-0001</w:t>
            </w:r>
            <w:r>
              <w:rPr>
                <w:rFonts w:hint="eastAsia" w:ascii="宋体" w:hAnsi="宋体" w:cs="Arial"/>
                <w:sz w:val="24"/>
              </w:rPr>
              <w:t xml:space="preserve">采购项目的潜在供应商应在</w:t>
            </w:r>
            <w:r>
              <w:rPr>
                <w:rFonts w:hint="eastAsia" w:ascii="宋体" w:hAnsi="宋体"/>
                <w:sz w:val="24"/>
                <w:u w:val="single"/>
              </w:rPr>
              <w:t xml:space="preserve">苏采云政府采购一体化平台</w:t>
            </w:r>
            <w:r>
              <w:rPr>
                <w:rFonts w:hint="eastAsia" w:ascii="宋体" w:hAnsi="宋体" w:cs="Arial"/>
                <w:sz w:val="24"/>
              </w:rPr>
              <w:t xml:space="preserve">获取采购文件，并于</w:t>
            </w:r>
            <w:r>
              <w:rPr>
                <w:rFonts w:hint="eastAsia" w:ascii="宋体" w:hAnsi="宋体" w:cs="Arial"/>
                <w:sz w:val="24"/>
                <w:u w:val="single"/>
              </w:rPr>
              <w:t xml:space="preserve">2</w:t>
            </w:r>
            <w:r>
              <w:rPr>
                <w:rFonts w:ascii="宋体" w:hAnsi="宋体" w:cs="Arial"/>
                <w:sz w:val="24"/>
                <w:u w:val="single"/>
              </w:rPr>
              <w:t xml:space="preserve">02</w:t>
            </w:r>
            <w:r>
              <w:rPr>
                <w:rFonts w:hint="eastAsia" w:ascii="宋体" w:hAnsi="宋体" w:cs="Arial"/>
                <w:sz w:val="24"/>
                <w:u w:val="single"/>
              </w:rPr>
              <w:t xml:space="preserve">6年4月</w:t>
            </w:r>
            <w:r>
              <w:rPr>
                <w:rFonts w:hint="eastAsia" w:ascii="宋体" w:hAnsi="宋体" w:cs="Arial"/>
                <w:sz w:val="24"/>
                <w:u w:val="single"/>
                <w:lang w:val="en-US" w:eastAsia="zh-CN"/>
              </w:rPr>
              <w:t xml:space="preserve">9</w:t>
            </w:r>
            <w:r>
              <w:rPr>
                <w:rFonts w:hint="eastAsia" w:ascii="宋体" w:hAnsi="宋体" w:cs="Arial"/>
                <w:sz w:val="24"/>
                <w:u w:val="single"/>
              </w:rPr>
              <w:t xml:space="preserve">日14点00分</w:t>
            </w:r>
            <w:r>
              <w:rPr>
                <w:rFonts w:hint="eastAsia" w:ascii="宋体" w:hAnsi="宋体" w:cs="Arial"/>
                <w:sz w:val="24"/>
              </w:rPr>
              <w:t xml:space="preserve">（北京时间）前递交响应文件。</w:t>
            </w:r>
            <w:r/>
          </w:p>
        </w:tc>
      </w:tr>
    </w:tbl>
    <w:p>
      <w:pPr>
        <w:pStyle w:val="816"/>
        <w:ind w:firstLine="482"/>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400" w:lineRule="exact"/>
        <w:rPr>
          <w:rFonts w:hint="eastAsia" w:eastAsia="宋体"/>
          <w:sz w:val="24"/>
          <w:lang w:eastAsia="zh-CN"/>
        </w:rPr>
      </w:pPr>
      <w:r>
        <w:rPr>
          <w:sz w:val="24"/>
        </w:rPr>
        <w:t xml:space="preserve">1.项目编号：</w:t>
      </w:r>
      <w:r>
        <w:rPr>
          <w:rFonts w:hint="eastAsia"/>
          <w:sz w:val="24"/>
          <w:lang w:eastAsia="zh-CN"/>
        </w:rPr>
        <w:t xml:space="preserve">JSZC-320404032-TZGC-C2026-0001</w:t>
      </w:r>
      <w:r/>
    </w:p>
    <w:p>
      <w:pPr>
        <w:ind w:firstLine="480"/>
        <w:spacing w:line="400" w:lineRule="exact"/>
        <w:rPr>
          <w:rFonts w:hint="eastAsia" w:eastAsia="宋体"/>
          <w:sz w:val="24"/>
          <w:lang w:eastAsia="zh-CN"/>
        </w:rPr>
      </w:pPr>
      <w:r>
        <w:rPr>
          <w:sz w:val="24"/>
        </w:rPr>
        <w:t xml:space="preserve">2.项目名称：</w:t>
      </w:r>
      <w:r>
        <w:rPr>
          <w:rFonts w:hint="eastAsia"/>
          <w:sz w:val="24"/>
          <w:lang w:eastAsia="zh-CN"/>
        </w:rPr>
        <w:t xml:space="preserve">邹区镇农丰路新建工程</w:t>
      </w:r>
      <w:r/>
    </w:p>
    <w:p>
      <w:pPr>
        <w:ind w:firstLine="480"/>
        <w:spacing w:line="400" w:lineRule="exact"/>
        <w:rPr>
          <w:sz w:val="24"/>
        </w:rPr>
      </w:pPr>
      <w:r>
        <w:rPr>
          <w:sz w:val="24"/>
        </w:rPr>
        <w:t xml:space="preserve">3.采购方式：竞争性磋商</w:t>
      </w:r>
      <w:bookmarkEnd w:id="6"/>
      <w:r/>
      <w:r/>
    </w:p>
    <w:p>
      <w:pPr>
        <w:ind w:firstLine="480"/>
        <w:spacing w:line="400" w:lineRule="exact"/>
        <w:rPr>
          <w:rFonts w:hint="eastAsia" w:eastAsia="宋体"/>
          <w:sz w:val="24"/>
          <w:lang w:eastAsia="zh-CN"/>
        </w:rPr>
      </w:pPr>
      <w:r>
        <w:rPr>
          <w:sz w:val="24"/>
        </w:rPr>
        <w:t xml:space="preserve">4.</w:t>
      </w:r>
      <w:r>
        <w:rPr>
          <w:rFonts w:hint="eastAsia"/>
          <w:sz w:val="24"/>
          <w:lang w:eastAsia="zh-CN"/>
        </w:rPr>
        <w:t xml:space="preserve">项目预算金额：人民币300.00万元</w:t>
      </w:r>
      <w:r/>
    </w:p>
    <w:p>
      <w:pPr>
        <w:ind w:firstLine="480"/>
        <w:spacing w:line="400" w:lineRule="exact"/>
        <w:rPr>
          <w:sz w:val="24"/>
        </w:rPr>
      </w:pPr>
      <w:r>
        <w:rPr>
          <w:rFonts w:hint="eastAsia"/>
          <w:sz w:val="24"/>
        </w:rPr>
        <w:t xml:space="preserve">5.</w:t>
      </w:r>
      <w:r>
        <w:rPr>
          <w:sz w:val="24"/>
        </w:rPr>
        <w:t xml:space="preserve">项目最高限价：</w:t>
      </w:r>
      <w:r>
        <w:rPr>
          <w:rFonts w:hint="eastAsia"/>
          <w:sz w:val="24"/>
        </w:rPr>
        <w:t xml:space="preserve">人民币299.948304万元</w:t>
      </w:r>
      <w:r/>
    </w:p>
    <w:p>
      <w:pPr>
        <w:ind w:firstLine="480"/>
        <w:spacing w:line="400" w:lineRule="exact"/>
        <w:rPr>
          <w:sz w:val="24"/>
        </w:rPr>
      </w:pPr>
      <w:r>
        <w:rPr>
          <w:rFonts w:hint="eastAsia"/>
          <w:sz w:val="24"/>
        </w:rPr>
        <w:t xml:space="preserve">6</w:t>
      </w:r>
      <w:r>
        <w:rPr>
          <w:sz w:val="24"/>
        </w:rPr>
        <w:t xml:space="preserve">.采购需求：</w:t>
      </w:r>
      <w:r/>
    </w:p>
    <w:tbl>
      <w:tblPr>
        <w:tblStyle w:val="825"/>
        <w:tblW w:w="49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2741"/>
        <w:gridCol w:w="1406"/>
        <w:gridCol w:w="711"/>
        <w:gridCol w:w="3791"/>
      </w:tblGrid>
      <w:tr>
        <w:trPr>
          <w:jc w:val="center"/>
          <w:trHeight w:val="454"/>
        </w:trPr>
        <w:tc>
          <w:tcPr>
            <w:tcW w:w="435"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包号</w:t>
            </w:r>
            <w:r/>
          </w:p>
        </w:tc>
        <w:tc>
          <w:tcPr>
            <w:tcW w:w="1446"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标的名称</w:t>
            </w:r>
            <w:r/>
          </w:p>
        </w:tc>
        <w:tc>
          <w:tcPr>
            <w:tcW w:w="742"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采购包</w:t>
            </w:r>
            <w:bookmarkStart w:id="712" w:name="_GoBack"/>
            <w:r>
              <w:rPr>
                <w:rFonts w:ascii="宋体" w:hAnsi="宋体"/>
                <w:bCs/>
                <w:sz w:val="24"/>
              </w:rPr>
              <w:t xml:space="preserve">预算</w:t>
            </w:r>
            <w:bookmarkEnd w:id="712"/>
            <w:r>
              <w:rPr>
                <w:rFonts w:ascii="宋体" w:hAnsi="宋体"/>
                <w:bCs/>
                <w:sz w:val="24"/>
              </w:rPr>
              <w:t xml:space="preserve">金额</w:t>
            </w:r>
            <w:r/>
          </w:p>
          <w:p>
            <w:pPr>
              <w:jc w:val="center"/>
              <w:spacing w:line="40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万</w:t>
            </w:r>
            <w:r>
              <w:rPr>
                <w:rFonts w:ascii="宋体" w:hAnsi="宋体"/>
                <w:bCs/>
                <w:sz w:val="24"/>
              </w:rPr>
              <w:t xml:space="preserve">元）</w:t>
            </w:r>
            <w:r/>
          </w:p>
        </w:tc>
        <w:tc>
          <w:tcPr>
            <w:tcW w:w="375"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数量</w:t>
            </w:r>
            <w:r/>
          </w:p>
        </w:tc>
        <w:tc>
          <w:tcPr>
            <w:tcW w:w="2000" w:type="pct"/>
            <w:vAlign w:val="center"/>
            <w:textDirection w:val="lrTb"/>
            <w:noWrap w:val="false"/>
          </w:tcPr>
          <w:p>
            <w:pPr>
              <w:jc w:val="center"/>
              <w:spacing w:line="400" w:lineRule="exact"/>
              <w:rPr>
                <w:rFonts w:hint="eastAsia" w:ascii="宋体" w:hAnsi="宋体"/>
                <w:sz w:val="24"/>
              </w:rPr>
            </w:pPr>
            <w:r>
              <w:rPr>
                <w:rFonts w:ascii="宋体" w:hAnsi="宋体"/>
                <w:sz w:val="24"/>
              </w:rPr>
              <w:t xml:space="preserve">简要技术需求或服务要求</w:t>
            </w:r>
            <w:r/>
          </w:p>
        </w:tc>
      </w:tr>
      <w:tr>
        <w:trPr>
          <w:jc w:val="center"/>
          <w:trHeight w:val="454"/>
        </w:trPr>
        <w:tc>
          <w:tcPr>
            <w:tcW w:w="435"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01</w:t>
            </w:r>
            <w:r/>
          </w:p>
        </w:tc>
        <w:tc>
          <w:tcPr>
            <w:tcW w:w="1446" w:type="pct"/>
            <w:vAlign w:val="center"/>
            <w:textDirection w:val="lrTb"/>
            <w:noWrap w:val="false"/>
          </w:tcPr>
          <w:p>
            <w:pPr>
              <w:jc w:val="center"/>
              <w:spacing w:line="400" w:lineRule="exact"/>
              <w:rPr>
                <w:rFonts w:hint="eastAsia" w:ascii="宋体" w:hAnsi="宋体" w:eastAsia="宋体"/>
                <w:bCs/>
                <w:sz w:val="24"/>
                <w:lang w:eastAsia="zh-CN"/>
              </w:rPr>
            </w:pPr>
            <w:r>
              <w:rPr>
                <w:rFonts w:hint="eastAsia"/>
                <w:sz w:val="24"/>
                <w:lang w:eastAsia="zh-CN"/>
              </w:rPr>
              <w:t xml:space="preserve">邹区镇农丰路新建工程</w:t>
            </w:r>
            <w:r/>
          </w:p>
        </w:tc>
        <w:tc>
          <w:tcPr>
            <w:tcW w:w="742" w:type="pct"/>
            <w:vAlign w:val="center"/>
            <w:textDirection w:val="lrTb"/>
            <w:noWrap w:val="false"/>
          </w:tcPr>
          <w:p>
            <w:pPr>
              <w:jc w:val="center"/>
              <w:spacing w:line="400" w:lineRule="exact"/>
              <w:rPr>
                <w:rFonts w:hint="default" w:ascii="宋体" w:hAnsi="宋体" w:eastAsia="宋体"/>
                <w:bCs/>
                <w:sz w:val="24"/>
                <w:lang w:val="en-US" w:eastAsia="zh-CN"/>
              </w:rPr>
            </w:pPr>
            <w:r>
              <w:rPr>
                <w:rFonts w:hint="eastAsia"/>
                <w:sz w:val="24"/>
              </w:rPr>
              <w:t xml:space="preserve"> </w:t>
            </w:r>
            <w:r>
              <w:rPr>
                <w:rFonts w:hint="eastAsia"/>
                <w:sz w:val="24"/>
                <w:lang w:val="en-US" w:eastAsia="zh-CN"/>
              </w:rPr>
              <w:t xml:space="preserve">300.00</w:t>
            </w:r>
            <w:r/>
          </w:p>
        </w:tc>
        <w:tc>
          <w:tcPr>
            <w:tcW w:w="375" w:type="pct"/>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1</w:t>
            </w:r>
            <w:r/>
          </w:p>
        </w:tc>
        <w:tc>
          <w:tcPr>
            <w:tcW w:w="2000" w:type="pct"/>
            <w:vAlign w:val="center"/>
            <w:textDirection w:val="lrTb"/>
            <w:noWrap w:val="false"/>
          </w:tcPr>
          <w:p>
            <w:pPr>
              <w:ind w:left="-1" w:hanging="1"/>
              <w:spacing w:before="100" w:beforeAutospacing="1" w:after="100" w:afterAutospacing="1" w:line="400" w:lineRule="exact"/>
              <w:rPr>
                <w:rFonts w:hint="eastAsia" w:ascii="宋体" w:hAnsi="宋体" w:cs="宋体"/>
                <w:sz w:val="24"/>
              </w:rPr>
            </w:pPr>
            <w:r>
              <w:rPr>
                <w:rFonts w:hint="eastAsia"/>
                <w:sz w:val="24"/>
              </w:rPr>
              <w:t xml:space="preserve">本项目建设内容包括拆除、新挖河道、箱涵、管涵、道路、交通设施、给水、排水、信息管道、路灯工程等，具体详见工程量清单及设计图纸。包括但不限于采购文件、工程量清单及其基本技术要求范围内相应工程开工前的准备（包括现场踏勘、技术核对等）、技术资料、施工、技术服务、主管单位验收和采购文件所要求的相关工程等全部内容。</w:t>
            </w:r>
            <w:r/>
          </w:p>
        </w:tc>
      </w:tr>
    </w:tbl>
    <w:p>
      <w:pPr>
        <w:ind w:firstLine="480"/>
        <w:spacing w:line="400" w:lineRule="exact"/>
        <w:rPr>
          <w:sz w:val="24"/>
        </w:rPr>
      </w:pPr>
      <w:r>
        <w:rPr>
          <w:rFonts w:hint="eastAsia"/>
          <w:sz w:val="24"/>
        </w:rPr>
        <w:t xml:space="preserve">7</w:t>
      </w:r>
      <w:r>
        <w:rPr>
          <w:sz w:val="24"/>
        </w:rPr>
        <w:t xml:space="preserve">.合同履行期限：</w:t>
      </w:r>
      <w:r>
        <w:rPr>
          <w:rFonts w:hint="eastAsia"/>
          <w:sz w:val="24"/>
        </w:rPr>
        <w:t xml:space="preserve">60日历天</w:t>
      </w:r>
      <w:r>
        <w:rPr>
          <w:sz w:val="24"/>
        </w:rPr>
        <w:t xml:space="preserve">  </w:t>
      </w:r>
      <w:r/>
    </w:p>
    <w:p>
      <w:pPr>
        <w:ind w:firstLine="480"/>
        <w:spacing w:line="400" w:lineRule="exact"/>
        <w:rPr>
          <w:sz w:val="24"/>
        </w:rPr>
      </w:pPr>
      <w:r/>
      <w:bookmarkStart w:id="7" w:name="_Toc28359003"/>
      <w:r/>
      <w:bookmarkStart w:id="8" w:name="_Toc28359080"/>
      <w:r/>
      <w:bookmarkStart w:id="9" w:name="_Toc35393622"/>
      <w:r/>
      <w:bookmarkStart w:id="10" w:name="_Toc35393791"/>
      <w:r>
        <w:rPr>
          <w:rFonts w:hint="eastAsia"/>
          <w:sz w:val="24"/>
        </w:rPr>
        <w:t xml:space="preserve">8.本项目是否接受联合体：□是  ■否。</w:t>
      </w:r>
      <w:r/>
    </w:p>
    <w:p>
      <w:pPr>
        <w:ind w:firstLine="480"/>
        <w:spacing w:line="400" w:lineRule="exact"/>
        <w:rPr>
          <w:sz w:val="24"/>
        </w:rPr>
      </w:pPr>
      <w:r>
        <w:rPr>
          <w:rFonts w:hint="eastAsia"/>
          <w:sz w:val="24"/>
        </w:rPr>
        <w:t xml:space="preserve">9.本项目是否接受进口产品响应：□是  ■否。</w:t>
      </w:r>
      <w:r/>
    </w:p>
    <w:p>
      <w:pPr>
        <w:pStyle w:val="816"/>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400" w:lineRule="exact"/>
        <w:rPr>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p>
    <w:p>
      <w:pPr>
        <w:ind w:firstLine="480"/>
        <w:spacing w:line="400" w:lineRule="exact"/>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400" w:lineRule="exact"/>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00" w:lineRule="exact"/>
        <w:rPr>
          <w:sz w:val="24"/>
        </w:rPr>
      </w:pPr>
      <w:r>
        <w:rPr>
          <w:sz w:val="24"/>
        </w:rPr>
        <w:t xml:space="preserve">2.落实政府采购政策需满足的资格要求：</w:t>
      </w:r>
      <w:r/>
    </w:p>
    <w:p>
      <w:pPr>
        <w:ind w:firstLine="480"/>
        <w:spacing w:line="400" w:lineRule="exact"/>
        <w:rPr>
          <w:sz w:val="24"/>
        </w:rPr>
      </w:pPr>
      <w:r>
        <w:rPr>
          <w:sz w:val="24"/>
        </w:rPr>
        <w:t xml:space="preserve">2.1 中小企业政策</w:t>
      </w:r>
      <w:r/>
    </w:p>
    <w:p>
      <w:pPr>
        <w:ind w:firstLine="480"/>
        <w:spacing w:line="400" w:lineRule="exact"/>
        <w:rPr>
          <w:rFonts w:hint="eastAsia" w:ascii="宋体" w:hAnsi="宋体" w:cs="宋体"/>
          <w:sz w:val="24"/>
        </w:rPr>
      </w:pPr>
      <w:r>
        <w:rPr>
          <w:rFonts w:hint="eastAsia" w:ascii="宋体" w:hAnsi="宋体" w:cs="宋体"/>
          <w:sz w:val="24"/>
        </w:rPr>
        <w:t xml:space="preserve">□本项目不专门面向中小企业预留采购份额。</w:t>
      </w:r>
      <w:r/>
    </w:p>
    <w:p>
      <w:pPr>
        <w:ind w:firstLine="480"/>
        <w:spacing w:line="400" w:lineRule="exact"/>
        <w:rPr>
          <w:rFonts w:hint="eastAsia" w:ascii="宋体" w:hAnsi="宋体" w:cs="宋体"/>
          <w:b/>
          <w:sz w:val="24"/>
        </w:rPr>
      </w:pPr>
      <w:r>
        <w:rPr>
          <w:rFonts w:hint="eastAsia" w:ascii="宋体" w:hAnsi="宋体" w:cs="宋体"/>
          <w:sz w:val="24"/>
        </w:rPr>
        <w:t xml:space="preserve">■本项目专门面向  ■中小 □小微企业  采购。即：</w:t>
      </w:r>
      <w:r>
        <w:rPr>
          <w:rFonts w:hint="eastAsia" w:ascii="宋体" w:hAnsi="宋体" w:cs="宋体"/>
          <w:b/>
          <w:sz w:val="24"/>
        </w:rPr>
        <w:t xml:space="preserve">提供的工程全部由符合政策要求的中小企业承建。</w:t>
      </w:r>
      <w:r/>
    </w:p>
    <w:p>
      <w:pPr>
        <w:ind w:firstLine="480"/>
        <w:spacing w:line="400" w:lineRule="exact"/>
        <w:rPr>
          <w:rFonts w:hint="eastAsia" w:ascii="宋体" w:hAnsi="宋体" w:cs="宋体"/>
          <w:b/>
          <w:sz w:val="24"/>
        </w:rPr>
      </w:pPr>
      <w:r>
        <w:rPr>
          <w:rFonts w:hint="eastAsia" w:ascii="宋体" w:hAnsi="宋体" w:cs="宋体"/>
          <w:sz w:val="24"/>
        </w:rPr>
        <w:t xml:space="preserve">□本项目预留部分采购项目预算专门面向中小企业采购。</w:t>
      </w:r>
      <w:r/>
    </w:p>
    <w:p>
      <w:pPr>
        <w:ind w:firstLine="480"/>
        <w:spacing w:line="400" w:lineRule="exact"/>
        <w:rPr>
          <w:rFonts w:hint="eastAsia" w:ascii="宋体" w:hAnsi="宋体" w:cs="宋体"/>
          <w:sz w:val="24"/>
        </w:rPr>
      </w:pPr>
      <w:r>
        <w:rPr>
          <w:rFonts w:hint="eastAsia" w:ascii="宋体" w:hAnsi="宋体" w:cs="宋体"/>
          <w:sz w:val="24"/>
        </w:rPr>
        <w:t xml:space="preserve">2.2 其它落实政府采购政策的资格要求（如有）：</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40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3.1本项目是否接受分支机构参与响应：□是   ■否； </w:t>
      </w:r>
      <w:r/>
    </w:p>
    <w:p>
      <w:pPr>
        <w:ind w:firstLine="480"/>
        <w:spacing w:line="40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 本项目是否属于政府购买服务：</w:t>
      </w:r>
      <w:r/>
    </w:p>
    <w:p>
      <w:pPr>
        <w:ind w:firstLine="480"/>
        <w:spacing w:line="400" w:lineRule="exact"/>
        <w:tabs>
          <w:tab w:val="left" w:pos="0"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p>
    <w:p>
      <w:pPr>
        <w:ind w:firstLine="480"/>
        <w:spacing w:line="400" w:lineRule="exact"/>
        <w:tabs>
          <w:tab w:val="left" w:pos="0"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400" w:lineRule="exact"/>
        <w:tabs>
          <w:tab w:val="left" w:pos="900" w:leader="none"/>
          <w:tab w:val="left" w:pos="1134" w:leader="none"/>
          <w:tab w:val="left" w:pos="1589" w:leader="none"/>
          <w:tab w:val="left" w:pos="5521" w:leader="none"/>
        </w:tabs>
        <w:rPr>
          <w:sz w:val="24"/>
        </w:rPr>
      </w:pPr>
      <w:r>
        <w:rPr>
          <w:sz w:val="24"/>
        </w:rPr>
        <w:t xml:space="preserve">3.3其他特定资格要求</w:t>
      </w:r>
      <w:r/>
    </w:p>
    <w:p>
      <w:pPr>
        <w:ind w:firstLine="482"/>
        <w:spacing w:line="400" w:lineRule="exact"/>
        <w:rPr>
          <w:rFonts w:hint="eastAsia" w:ascii="宋体" w:hAnsi="宋体" w:cs="宋体"/>
          <w:b/>
          <w:sz w:val="24"/>
        </w:rPr>
      </w:pPr>
      <w:r>
        <w:rPr>
          <w:rFonts w:hint="eastAsia" w:ascii="宋体" w:hAnsi="宋体" w:cs="宋体"/>
          <w:b/>
          <w:sz w:val="24"/>
        </w:rPr>
        <w:t xml:space="preserve">①供应商</w:t>
      </w:r>
      <w:bookmarkStart w:id="13" w:name="_Hlk170289157"/>
      <w:r>
        <w:rPr>
          <w:rFonts w:hint="eastAsia" w:ascii="宋体" w:hAnsi="宋体" w:cs="宋体"/>
          <w:b/>
          <w:sz w:val="24"/>
        </w:rPr>
        <w:t xml:space="preserve">具有有效的市政公用工程施工总承包</w:t>
      </w:r>
      <w:bookmarkEnd w:id="13"/>
      <w:r>
        <w:rPr>
          <w:rFonts w:hint="eastAsia" w:ascii="宋体" w:hAnsi="宋体" w:cs="宋体"/>
          <w:b/>
          <w:sz w:val="24"/>
        </w:rPr>
        <w:t xml:space="preserve">三级（含）以上资质；</w:t>
      </w:r>
      <w:r/>
    </w:p>
    <w:p>
      <w:pPr>
        <w:ind w:firstLine="482"/>
        <w:spacing w:line="400" w:lineRule="exact"/>
        <w:rPr>
          <w:rFonts w:hint="eastAsia" w:ascii="宋体" w:hAnsi="宋体" w:cs="宋体"/>
          <w:b/>
          <w:sz w:val="24"/>
        </w:rPr>
      </w:pPr>
      <w:r>
        <w:rPr>
          <w:rFonts w:hint="eastAsia" w:ascii="宋体" w:hAnsi="宋体" w:cs="宋体"/>
          <w:b/>
          <w:sz w:val="24"/>
        </w:rPr>
        <w:t xml:space="preserve">②供应商具有建设行政主管部门颁发的安全生产许可证；</w:t>
      </w:r>
      <w:r/>
    </w:p>
    <w:p>
      <w:pPr>
        <w:ind w:firstLine="482"/>
        <w:spacing w:line="400" w:lineRule="exact"/>
        <w:rPr>
          <w:rFonts w:hint="eastAsia" w:ascii="宋体" w:hAnsi="宋体" w:cs="宋体"/>
          <w:b/>
          <w:sz w:val="24"/>
        </w:rPr>
      </w:pPr>
      <w:r>
        <w:rPr>
          <w:rFonts w:hint="eastAsia" w:ascii="宋体" w:hAnsi="宋体" w:cs="宋体"/>
          <w:b/>
          <w:sz w:val="24"/>
        </w:rPr>
        <w:t xml:space="preserve">③项目负责人具有市政公用工程二级（含）以上注册建造师，同时具有安全生产知识考核合格证（B）证，同时提供供应商为其缴纳的近三个月内任意一个月（自开标之日起往前推算）社保证明，成交后非特殊情况未经采购人同意不得更改项目经理。（注：一级建造师电子注册证书，执行《住房和城乡建设部办公厅关于全面实行一级建造师电子注册证书的通知》（建办市〔2021〕40 号）文件。）</w:t>
      </w:r>
      <w:r/>
    </w:p>
    <w:p>
      <w:pPr>
        <w:ind w:firstLine="482"/>
        <w:spacing w:line="400" w:lineRule="exact"/>
        <w:rPr>
          <w:rFonts w:hint="eastAsia" w:ascii="宋体" w:hAnsi="宋体" w:cs="宋体"/>
          <w:b/>
          <w:bCs/>
          <w:sz w:val="24"/>
        </w:rPr>
      </w:pPr>
      <w:r>
        <w:rPr>
          <w:rFonts w:hint="eastAsia" w:ascii="宋体" w:hAnsi="宋体" w:cs="宋体"/>
          <w:b/>
          <w:sz w:val="24"/>
        </w:rPr>
        <w:t xml:space="preserve">④拟投入项目负</w:t>
      </w:r>
      <w:r>
        <w:rPr>
          <w:rFonts w:hint="eastAsia" w:ascii="宋体" w:hAnsi="宋体" w:cs="宋体"/>
          <w:b/>
          <w:bCs/>
          <w:sz w:val="24"/>
        </w:rPr>
        <w:t xml:space="preserve">责人无在建项目，须提供无在建承诺书（格式自拟）。</w:t>
      </w:r>
      <w:bookmarkEnd w:id="11"/>
      <w:bookmarkEnd w:id="12"/>
      <w:r/>
    </w:p>
    <w:p>
      <w:pPr>
        <w:pStyle w:val="816"/>
        <w:jc w:val="left"/>
        <w:spacing w:before="0" w:line="400" w:lineRule="exact"/>
        <w:widowControl/>
        <w:rPr>
          <w:rFonts w:ascii="Times New Roman" w:hAnsi="Times New Roman" w:eastAsia="宋体"/>
          <w:sz w:val="24"/>
          <w:szCs w:val="24"/>
        </w:rPr>
      </w:pPr>
      <w:r/>
      <w:bookmarkStart w:id="14" w:name="_Toc35393623"/>
      <w:r/>
      <w:bookmarkStart w:id="15" w:name="_Toc35393792"/>
      <w:r>
        <w:rPr>
          <w:rFonts w:ascii="Times New Roman" w:hAnsi="Times New Roman" w:eastAsia="宋体"/>
          <w:sz w:val="24"/>
          <w:szCs w:val="24"/>
        </w:rPr>
        <w:t xml:space="preserve">三、获取采购文件</w:t>
      </w:r>
      <w:bookmarkEnd w:id="14"/>
      <w:r/>
      <w:bookmarkEnd w:id="15"/>
      <w:r/>
      <w:r/>
    </w:p>
    <w:p>
      <w:pPr>
        <w:ind w:firstLine="480"/>
        <w:spacing w:line="400" w:lineRule="exact"/>
        <w:rPr>
          <w:rFonts w:hint="eastAsia" w:ascii="宋体" w:hAnsi="宋体" w:cs="宋体"/>
          <w:sz w:val="24"/>
        </w:rPr>
      </w:pPr>
      <w:r/>
      <w:bookmarkStart w:id="16" w:name="_Toc28359082"/>
      <w:r/>
      <w:bookmarkStart w:id="17" w:name="_Toc35393624"/>
      <w:r/>
      <w:bookmarkStart w:id="18" w:name="_Toc35393793"/>
      <w:r/>
      <w:bookmarkStart w:id="19" w:name="_Toc28359005"/>
      <w:r>
        <w:rPr>
          <w:rFonts w:hint="eastAsia" w:ascii="宋体" w:hAnsi="宋体" w:cs="宋体"/>
          <w:sz w:val="24"/>
        </w:rPr>
        <w:t xml:space="preserve">1.时间：自磋商文件公告发布之日起5个工作日。</w:t>
      </w:r>
      <w:r/>
    </w:p>
    <w:p>
      <w:pPr>
        <w:ind w:firstLine="480"/>
        <w:spacing w:line="400" w:lineRule="exact"/>
        <w:rPr>
          <w:rFonts w:hint="eastAsia" w:ascii="宋体" w:hAnsi="宋体" w:cs="宋体"/>
          <w:sz w:val="24"/>
        </w:rPr>
      </w:pPr>
      <w:r>
        <w:rPr>
          <w:rFonts w:hint="eastAsia" w:ascii="宋体" w:hAnsi="宋体" w:cs="宋体"/>
          <w:sz w:val="24"/>
        </w:rPr>
        <w:t xml:space="preserve">2.地点：“苏采云”政府采购一体化平台</w:t>
      </w:r>
      <w:r/>
    </w:p>
    <w:p>
      <w:pPr>
        <w:ind w:firstLine="480"/>
        <w:spacing w:line="400" w:lineRule="exact"/>
        <w:rPr>
          <w:rFonts w:hint="eastAsia"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3.方式：供应商持CA数字认证证书登录“苏采云”政府采购一体化平台（http://jszfcg.jsczt.cn/jszc/login）获取电子版磋商文件。</w:t>
      </w:r>
      <w:r/>
    </w:p>
    <w:p>
      <w:pPr>
        <w:ind w:firstLine="480"/>
        <w:spacing w:line="400" w:lineRule="exact"/>
        <w:rPr>
          <w:rFonts w:hint="eastAsia" w:ascii="宋体" w:hAnsi="宋体" w:cs="宋体"/>
          <w:sz w:val="24"/>
        </w:rPr>
      </w:pPr>
      <w:r>
        <w:rPr>
          <w:rFonts w:hint="eastAsia" w:ascii="宋体" w:hAnsi="宋体" w:cs="宋体"/>
          <w:sz w:val="24"/>
        </w:rPr>
        <w:t xml:space="preserve">4.售价：0.00元。</w:t>
      </w:r>
      <w:bookmarkEnd w:id="16"/>
      <w:bookmarkEnd w:id="17"/>
      <w:bookmarkEnd w:id="18"/>
      <w:bookmarkEnd w:id="19"/>
      <w:r/>
    </w:p>
    <w:p>
      <w:pPr>
        <w:ind w:firstLine="482"/>
        <w:spacing w:line="400" w:lineRule="exact"/>
        <w:rPr>
          <w:rFonts w:hint="eastAsia" w:ascii="宋体" w:hAnsi="宋体" w:cs="宋体"/>
          <w:b/>
          <w:bCs/>
          <w:sz w:val="24"/>
        </w:rPr>
      </w:pPr>
      <w:r/>
      <w:bookmarkStart w:id="20" w:name="_Toc28359007"/>
      <w:r/>
      <w:bookmarkStart w:id="21" w:name="_Toc35393625"/>
      <w:r/>
      <w:bookmarkStart w:id="22" w:name="_Toc35393794"/>
      <w:r/>
      <w:bookmarkStart w:id="23" w:name="_Toc28359084"/>
      <w:r>
        <w:rPr>
          <w:rFonts w:hint="eastAsia" w:ascii="宋体" w:hAnsi="宋体" w:cs="宋体"/>
          <w:b/>
          <w:bCs/>
          <w:sz w:val="24"/>
        </w:rPr>
        <w:t xml:space="preserve">四、响应文件提交</w:t>
      </w:r>
      <w:r/>
    </w:p>
    <w:p>
      <w:pPr>
        <w:ind w:firstLine="480"/>
        <w:spacing w:line="400" w:lineRule="exact"/>
        <w:rPr>
          <w:rFonts w:hint="eastAsia" w:ascii="宋体" w:hAnsi="宋体" w:cs="宋体"/>
          <w:sz w:val="24"/>
        </w:rPr>
      </w:pPr>
      <w:r>
        <w:rPr>
          <w:rFonts w:hint="eastAsia" w:ascii="宋体" w:hAnsi="宋体" w:cs="宋体"/>
          <w:sz w:val="24"/>
        </w:rPr>
        <w:t xml:space="preserve">截止时间：2026年4月</w:t>
      </w:r>
      <w:r>
        <w:rPr>
          <w:rFonts w:hint="eastAsia" w:ascii="宋体" w:hAnsi="宋体" w:cs="宋体"/>
          <w:sz w:val="24"/>
          <w:lang w:val="en-US" w:eastAsia="zh-CN"/>
        </w:rPr>
        <w:t xml:space="preserve">9</w:t>
      </w:r>
      <w:r>
        <w:rPr>
          <w:rFonts w:hint="eastAsia" w:ascii="宋体" w:hAnsi="宋体" w:cs="宋体"/>
          <w:sz w:val="24"/>
        </w:rPr>
        <w:t xml:space="preserve">日14点00分（北京时间）。</w:t>
      </w:r>
      <w:r/>
    </w:p>
    <w:p>
      <w:pPr>
        <w:ind w:firstLine="480"/>
        <w:spacing w:line="400" w:lineRule="exact"/>
        <w:rPr>
          <w:rFonts w:hint="eastAsia" w:ascii="宋体" w:hAnsi="宋体" w:cs="宋体"/>
          <w:sz w:val="24"/>
          <w:lang w:val="zh-TW"/>
        </w:rPr>
      </w:pPr>
      <w:r>
        <w:rPr>
          <w:rFonts w:hint="eastAsia" w:ascii="宋体" w:hAnsi="宋体" w:cs="宋体"/>
          <w:sz w:val="24"/>
        </w:rPr>
        <w:t xml:space="preserve">地点：本项目采用不见面交易方式，无需到现场提交，供应商登录“苏采云”政府采购一体化平台供应商端，通过系统在线提交电子响应文件</w:t>
      </w:r>
      <w:r>
        <w:rPr>
          <w:rFonts w:hint="eastAsia" w:ascii="宋体" w:hAnsi="宋体" w:cs="宋体"/>
          <w:sz w:val="24"/>
          <w:lang w:val="zh-TW"/>
        </w:rPr>
        <w:t xml:space="preserve">。</w:t>
      </w:r>
      <w:r/>
    </w:p>
    <w:p>
      <w:pPr>
        <w:ind w:firstLine="482"/>
        <w:spacing w:line="400" w:lineRule="exact"/>
        <w:rPr>
          <w:rFonts w:hint="eastAsia" w:ascii="宋体" w:hAnsi="宋体" w:cs="宋体"/>
          <w:b/>
          <w:bCs/>
          <w:sz w:val="24"/>
        </w:rPr>
      </w:pPr>
      <w:r>
        <w:rPr>
          <w:rFonts w:hint="eastAsia" w:ascii="宋体" w:hAnsi="宋体" w:cs="宋体"/>
          <w:b/>
          <w:bCs/>
          <w:sz w:val="24"/>
        </w:rPr>
        <w:t xml:space="preserve">五、开启</w:t>
      </w:r>
      <w:r/>
    </w:p>
    <w:p>
      <w:pPr>
        <w:ind w:firstLine="480"/>
        <w:spacing w:line="400" w:lineRule="exact"/>
        <w:rPr>
          <w:rFonts w:hint="eastAsia" w:ascii="宋体" w:hAnsi="宋体" w:cs="宋体"/>
          <w:sz w:val="24"/>
        </w:rPr>
      </w:pPr>
      <w:r>
        <w:rPr>
          <w:rFonts w:hint="eastAsia" w:ascii="宋体" w:hAnsi="宋体" w:cs="宋体"/>
          <w:sz w:val="24"/>
        </w:rPr>
        <w:t xml:space="preserve">时间：2026年4月</w:t>
      </w:r>
      <w:r>
        <w:rPr>
          <w:rFonts w:hint="eastAsia" w:ascii="宋体" w:hAnsi="宋体" w:cs="宋体"/>
          <w:sz w:val="24"/>
          <w:lang w:val="en-US" w:eastAsia="zh-CN"/>
        </w:rPr>
        <w:t xml:space="preserve">9</w:t>
      </w:r>
      <w:r>
        <w:rPr>
          <w:rFonts w:hint="eastAsia" w:ascii="宋体" w:hAnsi="宋体" w:cs="宋体"/>
          <w:sz w:val="24"/>
        </w:rPr>
        <w:t xml:space="preserve">日14点00分（北京时间）。</w:t>
      </w:r>
      <w:r/>
    </w:p>
    <w:p>
      <w:pPr>
        <w:ind w:firstLine="480"/>
        <w:spacing w:line="400" w:lineRule="exact"/>
        <w:rPr>
          <w:rFonts w:hint="eastAsia" w:ascii="宋体" w:hAnsi="宋体" w:cs="宋体"/>
          <w:sz w:val="24"/>
        </w:rPr>
      </w:pPr>
      <w:r>
        <w:rPr>
          <w:rFonts w:hint="eastAsia" w:ascii="宋体" w:hAnsi="宋体" w:cs="宋体"/>
          <w:sz w:val="24"/>
        </w:rPr>
        <w:t xml:space="preserve">地点：</w:t>
      </w:r>
      <w:r>
        <w:rPr>
          <w:rFonts w:hint="eastAsia" w:ascii="宋体" w:hAnsi="宋体"/>
          <w:sz w:val="24"/>
          <w:u w:val="single"/>
        </w:rPr>
        <w:t xml:space="preserve">本项目采用不见面交易方式，无需到现场提交，供应商登录“苏采云”政府采购一体化平台供应商端，通过系统在线解密电子响应文件</w:t>
      </w:r>
      <w:r>
        <w:rPr>
          <w:sz w:val="24"/>
          <w:lang w:val="zh-TW" w:bidi="ar"/>
        </w:rPr>
        <w:t xml:space="preserve">。</w:t>
      </w:r>
      <w:r/>
    </w:p>
    <w:p>
      <w:pPr>
        <w:pStyle w:val="816"/>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六、公告期限</w:t>
      </w:r>
      <w:bookmarkEnd w:id="20"/>
      <w:r/>
      <w:bookmarkEnd w:id="21"/>
      <w:r/>
      <w:bookmarkEnd w:id="22"/>
      <w:r/>
      <w:bookmarkEnd w:id="23"/>
      <w:r/>
      <w:r/>
    </w:p>
    <w:p>
      <w:pPr>
        <w:ind w:firstLine="480"/>
        <w:spacing w:line="400" w:lineRule="exact"/>
        <w:rPr>
          <w:sz w:val="24"/>
        </w:rPr>
      </w:pPr>
      <w:r>
        <w:rPr>
          <w:sz w:val="24"/>
        </w:rPr>
        <w:t xml:space="preserve">自本公告发布之日起3个工作日。</w:t>
      </w:r>
      <w:r/>
    </w:p>
    <w:p>
      <w:pPr>
        <w:pStyle w:val="816"/>
        <w:jc w:val="left"/>
        <w:spacing w:before="0" w:line="400" w:lineRule="exact"/>
        <w:rPr>
          <w:rFonts w:ascii="Times New Roman" w:hAnsi="Times New Roman" w:eastAsia="宋体"/>
          <w:sz w:val="24"/>
          <w:szCs w:val="24"/>
        </w:rPr>
      </w:pPr>
      <w:r/>
      <w:bookmarkStart w:id="24" w:name="_Toc35393795"/>
      <w:r/>
      <w:bookmarkStart w:id="25" w:name="_Toc35393626"/>
      <w:r>
        <w:rPr>
          <w:rFonts w:ascii="Times New Roman" w:hAnsi="Times New Roman" w:eastAsia="宋体"/>
          <w:sz w:val="24"/>
          <w:szCs w:val="24"/>
        </w:rPr>
        <w:t xml:space="preserve">七、其他补充事宜</w:t>
      </w:r>
      <w:bookmarkEnd w:id="24"/>
      <w:r/>
      <w:bookmarkEnd w:id="25"/>
      <w:r/>
      <w:r/>
    </w:p>
    <w:p>
      <w:pPr>
        <w:ind w:firstLine="480"/>
        <w:spacing w:line="400" w:lineRule="exact"/>
        <w:rPr>
          <w:rFonts w:hint="eastAsia" w:ascii="宋体" w:hAnsi="宋体" w:cs="宋体"/>
          <w:sz w:val="24"/>
        </w:rPr>
      </w:pPr>
      <w:r/>
      <w:bookmarkStart w:id="26" w:name="_Toc28359008"/>
      <w:r/>
      <w:bookmarkStart w:id="27" w:name="_Toc28359085"/>
      <w:r/>
      <w:bookmarkStart w:id="28" w:name="_Toc35393796"/>
      <w:r/>
      <w:bookmarkStart w:id="29" w:name="_Toc35393627"/>
      <w:r>
        <w:rPr>
          <w:rFonts w:hint="eastAsia" w:ascii="宋体" w:hAnsi="宋体" w:cs="宋体"/>
          <w:sz w:val="24"/>
        </w:rPr>
        <w:t xml:space="preserve">1.本项目需要落实的政府采购政策：</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2.根据省财政厅《关于更换全省政府采购交易系统CA数字证书和电子签章的通知》（苏财购〔2023〕101号），</w:t>
      </w:r>
      <w:bookmarkStart w:id="30" w:name="OLE_LINK1"/>
      <w:r>
        <w:rPr>
          <w:rFonts w:hint="eastAsia" w:ascii="宋体" w:hAnsi="宋体" w:cs="宋体"/>
          <w:sz w:val="24"/>
        </w:rPr>
        <w:t xml:space="preserve">“</w:t>
      </w:r>
      <w:bookmarkEnd w:id="30"/>
      <w:r>
        <w:rPr>
          <w:rFonts w:hint="eastAsia" w:ascii="宋体" w:hAnsi="宋体" w:cs="宋体"/>
          <w:sz w:val="24"/>
        </w:rPr>
        <w:t xml:space="preserve">苏采云”政府采购交易系统（以下简称苏采云系统）的CA数字证书、电子签章已更换为江苏省电子政务证书认证中心CA和方正国际软件（北京）有限公司电子签章。供应商通过苏采云系统参与政府采购项目，需要更换CA数字证书和电子签章。具体办理指南和操作手册见链接：http://www.ccgp-jiangsu.gov.cn/jiangsu/zlxz/ee/ee3a4bc5a3454aa2b0d9312230633ce9.html。</w:t>
      </w:r>
      <w:r/>
    </w:p>
    <w:p>
      <w:pPr>
        <w:ind w:firstLine="480"/>
        <w:spacing w:line="400" w:lineRule="exact"/>
        <w:rPr>
          <w:rFonts w:hint="eastAsia" w:ascii="宋体" w:hAnsi="宋体" w:cs="宋体"/>
          <w:sz w:val="24"/>
        </w:rPr>
      </w:pPr>
      <w:r>
        <w:rPr>
          <w:rFonts w:hint="eastAsia" w:ascii="宋体" w:hAnsi="宋体" w:cs="宋体"/>
          <w:sz w:val="24"/>
        </w:rPr>
        <w:t xml:space="preserve">2.1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firstLine="480"/>
        <w:spacing w:line="400" w:lineRule="exact"/>
        <w:rPr>
          <w:rFonts w:hint="eastAsia" w:ascii="宋体" w:hAnsi="宋体" w:cs="宋体"/>
          <w:sz w:val="24"/>
        </w:rPr>
      </w:pPr>
      <w:r>
        <w:rPr>
          <w:rFonts w:hint="eastAsia" w:ascii="宋体" w:hAnsi="宋体" w:cs="宋体"/>
          <w:sz w:val="24"/>
        </w:rPr>
        <w:t xml:space="preserve">2.2电子开标</w:t>
      </w:r>
      <w:r/>
    </w:p>
    <w:p>
      <w:pPr>
        <w:ind w:firstLine="480"/>
        <w:spacing w:line="400" w:lineRule="exact"/>
        <w:rPr>
          <w:rFonts w:hint="eastAsia" w:ascii="宋体" w:hAnsi="宋体" w:cs="宋体"/>
          <w:sz w:val="24"/>
        </w:rPr>
      </w:pPr>
      <w:r>
        <w:rPr>
          <w:rFonts w:hint="eastAsia" w:ascii="宋体" w:hAnsi="宋体" w:cs="宋体"/>
          <w:sz w:val="24"/>
        </w:rPr>
        <w:t xml:space="preserve">供应商使用CA认证证书登录“苏采云”系统进行电子化不见面开标。</w:t>
      </w:r>
      <w:r/>
    </w:p>
    <w:p>
      <w:pPr>
        <w:ind w:firstLine="480"/>
        <w:spacing w:line="400" w:lineRule="exact"/>
        <w:rPr>
          <w:rFonts w:hint="eastAsia" w:ascii="宋体" w:hAnsi="宋体" w:cs="宋体"/>
          <w:sz w:val="24"/>
        </w:rPr>
      </w:pPr>
      <w:r>
        <w:rPr>
          <w:rFonts w:hint="eastAsia" w:ascii="宋体" w:hAnsi="宋体" w:cs="宋体"/>
          <w:sz w:val="24"/>
        </w:rPr>
        <w:t xml:space="preserve">2.3注意事项</w:t>
      </w:r>
      <w:r/>
    </w:p>
    <w:p>
      <w:pPr>
        <w:ind w:firstLine="480"/>
        <w:spacing w:line="400" w:lineRule="exact"/>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400" w:lineRule="exact"/>
        <w:rPr>
          <w:rFonts w:hint="eastAsia" w:ascii="宋体" w:hAnsi="宋体" w:cs="宋体"/>
          <w:sz w:val="24"/>
          <w:lang w:val="zh-TW"/>
        </w:rPr>
      </w:pPr>
      <w:r>
        <w:rPr>
          <w:rFonts w:hint="eastAsia" w:ascii="宋体" w:hAnsi="宋体" w:cs="宋体"/>
          <w:sz w:val="24"/>
        </w:rPr>
        <w:t xml:space="preserve">3.</w:t>
      </w:r>
      <w:r>
        <w:rPr>
          <w:rFonts w:hint="eastAsia" w:ascii="宋体" w:hAnsi="宋体" w:cs="宋体"/>
          <w:sz w:val="24"/>
          <w:lang w:val="zh-TW"/>
        </w:rPr>
        <w:t xml:space="preserve">关于常州市中小企业政府采购信用融资：</w:t>
      </w:r>
      <w:r/>
    </w:p>
    <w:p>
      <w:pPr>
        <w:ind w:firstLine="480"/>
        <w:spacing w:line="400" w:lineRule="exact"/>
        <w:rPr>
          <w:rFonts w:hint="eastAsia" w:ascii="宋体" w:hAnsi="宋体" w:cs="宋体"/>
          <w:sz w:val="24"/>
          <w:lang w:val="zh-TW"/>
        </w:rPr>
      </w:pPr>
      <w:r>
        <w:rPr>
          <w:rFonts w:hint="eastAsia" w:ascii="宋体" w:hAnsi="宋体" w:cs="宋体"/>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400" w:lineRule="exact"/>
        <w:rPr>
          <w:rFonts w:hint="eastAsia" w:ascii="宋体" w:hAnsi="宋体" w:cs="宋体"/>
          <w:sz w:val="24"/>
          <w:lang w:val="zh-TW"/>
        </w:rPr>
      </w:pPr>
      <w:r>
        <w:rPr>
          <w:rFonts w:hint="eastAsia" w:ascii="宋体" w:hAnsi="宋体" w:cs="宋体"/>
          <w:sz w:val="24"/>
          <w:lang w:val="zh-TW" w:eastAsia="zh-TW"/>
        </w:rPr>
        <w:t xml:space="preserve">4</w:t>
      </w:r>
      <w:r>
        <w:rPr>
          <w:rFonts w:hint="eastAsia" w:ascii="宋体" w:hAnsi="宋体" w:cs="宋体"/>
          <w:sz w:val="24"/>
          <w:lang w:val="zh-TW"/>
        </w:rPr>
        <w:t xml:space="preserve">.有关本次磋商的事项若存在变动或修改，敬请及时关注 “江苏政府采购网、常州市政府采购网”发布的更正公告。</w:t>
      </w:r>
      <w:r/>
    </w:p>
    <w:p>
      <w:pPr>
        <w:ind w:firstLine="480"/>
        <w:spacing w:line="400" w:lineRule="exact"/>
        <w:rPr>
          <w:rFonts w:hint="eastAsia" w:ascii="宋体" w:hAnsi="宋体" w:cs="宋体"/>
          <w:sz w:val="24"/>
          <w:lang w:val="zh-TW"/>
        </w:rPr>
      </w:pPr>
      <w:r>
        <w:rPr>
          <w:rFonts w:hint="eastAsia" w:ascii="宋体" w:hAnsi="宋体" w:cs="宋体"/>
          <w:sz w:val="24"/>
          <w:lang w:val="zh-TW" w:eastAsia="zh-TW"/>
        </w:rPr>
        <w:t xml:space="preserve">5.</w:t>
      </w:r>
      <w:r>
        <w:rPr>
          <w:rFonts w:hint="eastAsia" w:ascii="宋体" w:hAnsi="宋体" w:cs="宋体"/>
          <w:sz w:val="24"/>
          <w:lang w:val="zh-TW"/>
        </w:rPr>
        <w:t xml:space="preserve">本次磋商不收取磋商保证金。</w:t>
      </w:r>
      <w:r/>
    </w:p>
    <w:p>
      <w:pPr>
        <w:pStyle w:val="816"/>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八、对本项目提出询问，请按以下方式联系。</w:t>
      </w:r>
      <w:bookmarkEnd w:id="26"/>
      <w:r/>
      <w:bookmarkEnd w:id="27"/>
      <w:r/>
      <w:bookmarkEnd w:id="28"/>
      <w:r/>
      <w:bookmarkEnd w:id="29"/>
      <w:r/>
      <w:r/>
    </w:p>
    <w:p>
      <w:pPr>
        <w:jc w:val="left"/>
        <w:spacing w:line="400" w:lineRule="exact"/>
        <w:widowControl/>
        <w:rPr>
          <w:b/>
          <w:sz w:val="24"/>
        </w:rPr>
      </w:pPr>
      <w:r>
        <w:rPr>
          <w:sz w:val="24"/>
        </w:rPr>
        <w:t xml:space="preserve">　　</w:t>
      </w:r>
      <w:r>
        <w:rPr>
          <w:b/>
          <w:sz w:val="24"/>
        </w:rPr>
        <w:t xml:space="preserve">1.采购人信息</w:t>
      </w:r>
      <w:r/>
    </w:p>
    <w:p>
      <w:pPr>
        <w:ind w:firstLine="480"/>
        <w:jc w:val="left"/>
        <w:spacing w:line="400" w:lineRule="exact"/>
        <w:rPr>
          <w:sz w:val="24"/>
        </w:rPr>
      </w:pPr>
      <w:r/>
      <w:bookmarkStart w:id="31" w:name="_Toc28359086"/>
      <w:r/>
      <w:bookmarkStart w:id="32" w:name="_Toc28359009"/>
      <w:r>
        <w:rPr>
          <w:sz w:val="24"/>
        </w:rPr>
        <w:t xml:space="preserve">名    称：</w:t>
      </w:r>
      <w:r>
        <w:rPr>
          <w:rFonts w:hint="eastAsia"/>
          <w:sz w:val="24"/>
        </w:rPr>
        <w:t xml:space="preserve">常州市钟楼区邹区镇人民政府</w:t>
      </w:r>
      <w:r/>
    </w:p>
    <w:p>
      <w:pPr>
        <w:ind w:firstLine="480"/>
        <w:jc w:val="left"/>
        <w:spacing w:line="400" w:lineRule="exact"/>
        <w:rPr>
          <w:sz w:val="24"/>
          <w:highlight w:val="none"/>
        </w:rPr>
      </w:pPr>
      <w:r>
        <w:rPr>
          <w:sz w:val="24"/>
        </w:rPr>
        <w:t xml:space="preserve">地    址：</w:t>
      </w:r>
      <w:r>
        <w:rPr>
          <w:rFonts w:hint="eastAsia"/>
          <w:sz w:val="24"/>
        </w:rPr>
        <w:t xml:space="preserve">常</w:t>
      </w:r>
      <w:r>
        <w:rPr>
          <w:rFonts w:hint="eastAsia"/>
          <w:sz w:val="24"/>
          <w:highlight w:val="none"/>
        </w:rPr>
        <w:t xml:space="preserve">州市钟楼区会灵东路21号</w:t>
      </w:r>
      <w:r/>
    </w:p>
    <w:p>
      <w:pPr>
        <w:ind w:firstLine="480"/>
        <w:jc w:val="left"/>
        <w:spacing w:line="400" w:lineRule="exact"/>
        <w:rPr>
          <w:sz w:val="24"/>
          <w:highlight w:val="none"/>
        </w:rPr>
      </w:pPr>
      <w:r>
        <w:rPr>
          <w:sz w:val="24"/>
          <w:highlight w:val="none"/>
        </w:rPr>
        <w:t xml:space="preserve">联系方式：</w:t>
      </w:r>
      <w:bookmarkEnd w:id="31"/>
      <w:r/>
      <w:bookmarkEnd w:id="32"/>
      <w:r>
        <w:rPr>
          <w:rFonts w:hint="eastAsia"/>
          <w:sz w:val="24"/>
          <w:highlight w:val="none"/>
          <w:lang w:eastAsia="zh-CN"/>
        </w:rPr>
        <w:t xml:space="preserve">刘先生</w:t>
      </w:r>
      <w:r>
        <w:rPr>
          <w:rFonts w:hint="eastAsia"/>
          <w:sz w:val="24"/>
          <w:highlight w:val="none"/>
          <w:lang w:val="en-US" w:eastAsia="zh-CN"/>
        </w:rPr>
        <w:t xml:space="preserve"> </w:t>
      </w:r>
      <w:r>
        <w:rPr>
          <w:rFonts w:hint="eastAsia"/>
          <w:sz w:val="24"/>
          <w:highlight w:val="none"/>
        </w:rPr>
        <w:t xml:space="preserve">0519-83839092 </w:t>
      </w:r>
      <w:r>
        <w:rPr>
          <w:rFonts w:hint="eastAsia" w:ascii="宋体" w:hAnsi="宋体" w:cs="宋体"/>
          <w:sz w:val="24"/>
          <w:highlight w:val="none"/>
        </w:rPr>
        <w:t xml:space="preserve">　</w:t>
      </w:r>
      <w:r/>
    </w:p>
    <w:p>
      <w:pPr>
        <w:ind w:firstLine="482"/>
        <w:spacing w:line="400" w:lineRule="exact"/>
        <w:rPr>
          <w:rFonts w:hint="eastAsia" w:ascii="宋体" w:hAnsi="宋体" w:cs="宋体"/>
          <w:b/>
          <w:bCs/>
          <w:sz w:val="24"/>
        </w:rPr>
      </w:pPr>
      <w:r>
        <w:rPr>
          <w:rFonts w:hint="eastAsia" w:ascii="宋体" w:hAnsi="宋体" w:cs="宋体"/>
          <w:b/>
          <w:bCs/>
          <w:sz w:val="24"/>
        </w:rPr>
        <w:t xml:space="preserve">2.采购代理机构信息</w:t>
      </w:r>
      <w:r/>
    </w:p>
    <w:p>
      <w:pPr>
        <w:ind w:firstLine="480"/>
        <w:spacing w:line="400" w:lineRule="exact"/>
        <w:rPr>
          <w:rFonts w:hint="eastAsia" w:ascii="宋体" w:hAnsi="宋体" w:cs="宋体"/>
          <w:sz w:val="24"/>
        </w:rPr>
      </w:pPr>
      <w:r>
        <w:rPr>
          <w:rFonts w:hint="eastAsia" w:ascii="宋体" w:hAnsi="宋体" w:cs="宋体"/>
          <w:sz w:val="24"/>
        </w:rPr>
        <w:t xml:space="preserve">名    称：江苏天诏工程项目管理房地产评估有限公司</w:t>
      </w:r>
      <w:r/>
    </w:p>
    <w:p>
      <w:pPr>
        <w:ind w:firstLine="480"/>
        <w:spacing w:line="400" w:lineRule="exact"/>
        <w:rPr>
          <w:rFonts w:hint="eastAsia" w:ascii="宋体" w:hAnsi="宋体" w:cs="宋体"/>
          <w:sz w:val="24"/>
        </w:rPr>
      </w:pPr>
      <w:r>
        <w:rPr>
          <w:rFonts w:hint="eastAsia" w:ascii="宋体" w:hAnsi="宋体" w:cs="宋体"/>
          <w:sz w:val="24"/>
        </w:rPr>
        <w:t xml:space="preserve">地    址：常州市新北区太湖东路9号4幢创意园D座1409室</w:t>
      </w:r>
      <w:r/>
    </w:p>
    <w:p>
      <w:pPr>
        <w:ind w:firstLine="480"/>
        <w:spacing w:line="400" w:lineRule="exact"/>
        <w:rPr>
          <w:rFonts w:hint="eastAsia" w:ascii="宋体" w:hAnsi="宋体" w:cs="宋体"/>
          <w:sz w:val="24"/>
        </w:rPr>
      </w:pPr>
      <w:r>
        <w:rPr>
          <w:rFonts w:hint="eastAsia" w:ascii="宋体" w:hAnsi="宋体" w:cs="宋体"/>
          <w:sz w:val="24"/>
        </w:rPr>
        <w:t xml:space="preserve">联系方式：0519-88188336</w:t>
      </w:r>
      <w:r/>
    </w:p>
    <w:p>
      <w:pPr>
        <w:ind w:firstLine="482"/>
        <w:spacing w:line="400" w:lineRule="exact"/>
        <w:rPr>
          <w:rFonts w:hint="eastAsia" w:ascii="宋体" w:hAnsi="宋体" w:cs="宋体"/>
          <w:b/>
          <w:bCs/>
          <w:sz w:val="24"/>
        </w:rPr>
      </w:pPr>
      <w:r>
        <w:rPr>
          <w:rFonts w:hint="eastAsia" w:ascii="宋体" w:hAnsi="宋体" w:cs="宋体"/>
          <w:b/>
          <w:bCs/>
          <w:sz w:val="24"/>
        </w:rPr>
        <w:t xml:space="preserve">3.项目联系方式</w:t>
      </w:r>
      <w:r/>
    </w:p>
    <w:p>
      <w:pPr>
        <w:ind w:firstLine="480"/>
        <w:spacing w:line="400" w:lineRule="exact"/>
        <w:rPr>
          <w:rFonts w:hint="eastAsia" w:ascii="宋体" w:hAnsi="宋体" w:cs="宋体"/>
          <w:sz w:val="24"/>
        </w:rPr>
      </w:pPr>
      <w:r>
        <w:rPr>
          <w:rFonts w:ascii="宋体" w:hAnsi="宋体" w:cs="宋体"/>
          <w:sz w:val="24"/>
        </w:rPr>
        <w:t xml:space="preserve">项目联系人：</w:t>
      </w:r>
      <w:r>
        <w:rPr>
          <w:rFonts w:hint="eastAsia" w:ascii="宋体" w:hAnsi="宋体" w:cs="宋体"/>
          <w:sz w:val="24"/>
        </w:rPr>
        <w:t xml:space="preserve">陶工</w:t>
      </w:r>
      <w:r/>
    </w:p>
    <w:p>
      <w:pPr>
        <w:ind w:firstLine="480"/>
        <w:spacing w:line="400" w:lineRule="exact"/>
        <w:rPr>
          <w:rFonts w:hint="eastAsia" w:ascii="宋体" w:hAnsi="宋体" w:cs="宋体"/>
          <w:sz w:val="24"/>
        </w:rPr>
      </w:pPr>
      <w:r>
        <w:rPr>
          <w:rFonts w:ascii="宋体" w:hAnsi="宋体" w:cs="宋体"/>
          <w:sz w:val="24"/>
        </w:rPr>
        <w:t xml:space="preserve">电    话：</w:t>
      </w:r>
      <w:r>
        <w:rPr>
          <w:rFonts w:hint="eastAsia" w:ascii="宋体" w:hAnsi="宋体" w:cs="宋体"/>
          <w:sz w:val="24"/>
        </w:rPr>
        <w:t xml:space="preserve">0519-88188336</w:t>
      </w:r>
      <w:r>
        <w:rPr>
          <w:rFonts w:ascii="宋体" w:hAnsi="宋体" w:cs="宋体"/>
          <w:sz w:val="24"/>
        </w:rPr>
        <w:t xml:space="preserve"> </w:t>
      </w:r>
      <w:r/>
    </w:p>
    <w:p>
      <w:pPr>
        <w:ind w:firstLine="482"/>
        <w:spacing w:line="400" w:lineRule="exact"/>
        <w:rPr>
          <w:rFonts w:hint="eastAsia" w:ascii="宋体" w:hAnsi="宋体" w:cs="宋体"/>
          <w:b/>
          <w:bCs/>
          <w:sz w:val="24"/>
        </w:rPr>
      </w:pPr>
      <w:r>
        <w:rPr>
          <w:rFonts w:hint="eastAsia" w:ascii="宋体" w:hAnsi="宋体" w:cs="宋体"/>
          <w:b/>
          <w:bCs/>
          <w:sz w:val="24"/>
        </w:rPr>
        <w:t xml:space="preserve">注：上述个人信息由于工作需要经机构或本人同意对外公布。</w:t>
      </w:r>
      <w:r/>
    </w:p>
    <w:p>
      <w:pPr>
        <w:pStyle w:val="838"/>
        <w:ind w:left="1078" w:hanging="299"/>
        <w:spacing w:line="400" w:lineRule="exact"/>
        <w:rPr>
          <w:rFonts w:hint="default" w:ascii="Times New Roman" w:hAnsi="Times New Roman"/>
          <w:b/>
          <w:sz w:val="24"/>
        </w:rPr>
      </w:pPr>
      <w:r>
        <w:rPr>
          <w:rFonts w:hint="default" w:ascii="Times New Roman" w:hAnsi="Times New Roman"/>
          <w:b/>
          <w:sz w:val="24"/>
        </w:rPr>
      </w:r>
      <w:r/>
    </w:p>
    <w:p>
      <w:pPr>
        <w:jc w:val="center"/>
        <w:spacing w:line="360" w:lineRule="auto"/>
        <w:rPr>
          <w:rFonts w:hint="eastAsia" w:ascii="宋体" w:hAnsi="宋体"/>
          <w:sz w:val="32"/>
          <w:szCs w:val="32"/>
        </w:rPr>
        <w:outlineLvl w:val="0"/>
      </w:pPr>
      <w:r>
        <w:rPr>
          <w:sz w:val="24"/>
        </w:rPr>
        <w:br w:type="page" w:clear="all"/>
      </w:r>
      <w:bookmarkStart w:id="33" w:name="_Toc512937850"/>
      <w:r/>
      <w:bookmarkStart w:id="34" w:name="_Toc265228423"/>
      <w:r/>
      <w:bookmarkStart w:id="35" w:name="_Toc127151777"/>
      <w:r/>
      <w:bookmarkStart w:id="36" w:name="_Toc353825548"/>
      <w:r/>
      <w:bookmarkStart w:id="37" w:name="_Toc305158854"/>
      <w:r/>
      <w:bookmarkStart w:id="38" w:name="_Toc264969275"/>
      <w:r/>
      <w:bookmarkStart w:id="39" w:name="_Toc127161488"/>
      <w:r/>
      <w:bookmarkStart w:id="40" w:name="_Toc353873938"/>
      <w:r/>
      <w:bookmarkStart w:id="41" w:name="_Toc150774783"/>
      <w:r/>
      <w:bookmarkStart w:id="42" w:name="_Toc305158928"/>
      <w:r/>
      <w:bookmarkStart w:id="43" w:name="_Toc104818926"/>
      <w:r/>
      <w:bookmarkStart w:id="44" w:name="_Toc226965856"/>
      <w:r/>
      <w:bookmarkStart w:id="45" w:name="_Toc195842950"/>
      <w:r/>
      <w:bookmarkStart w:id="46" w:name="_Toc151193833"/>
      <w:r/>
      <w:bookmarkStart w:id="47" w:name="_Toc150480757"/>
      <w:r/>
      <w:bookmarkStart w:id="48" w:name="_Toc127161433"/>
      <w:r/>
      <w:bookmarkStart w:id="49" w:name="_Toc195842884"/>
      <w:r/>
      <w:bookmarkStart w:id="50" w:name="_Toc127151519"/>
      <w:r/>
      <w:bookmarkStart w:id="51" w:name="_Toc164608633"/>
      <w:r/>
      <w:bookmarkStart w:id="52" w:name="_Toc164229214"/>
      <w:r/>
      <w:bookmarkStart w:id="53" w:name="_Toc226965709"/>
      <w:r/>
      <w:bookmarkStart w:id="54" w:name="_Toc164229360"/>
      <w:r/>
      <w:bookmarkStart w:id="55" w:name="_Toc127151720"/>
      <w:r/>
      <w:bookmarkStart w:id="56" w:name="_Toc150774724"/>
      <w:r/>
      <w:bookmarkStart w:id="57" w:name="_Toc151193761"/>
      <w:r/>
      <w:bookmarkStart w:id="58" w:name="_Toc151193907"/>
      <w:r/>
      <w:bookmarkStart w:id="59" w:name="_Toc151193617"/>
      <w:r/>
      <w:bookmarkStart w:id="60" w:name="_Toc164608788"/>
      <w:r/>
      <w:bookmarkStart w:id="61" w:name="_Toc151193689"/>
      <w:r/>
      <w:bookmarkStart w:id="62" w:name="_Toc142311021"/>
      <w:r/>
      <w:bookmarkStart w:id="63" w:name="_Toc520356144"/>
      <w:r/>
      <w:bookmarkStart w:id="64" w:name="_Toc151190146"/>
      <w:r/>
      <w:bookmarkStart w:id="65" w:name="_Toc150509270"/>
      <w:r/>
      <w:bookmarkStart w:id="66" w:name="_Toc164351613"/>
      <w:r/>
      <w:bookmarkStart w:id="67" w:name="_Toc226337215"/>
      <w:r/>
      <w:bookmarkStart w:id="68" w:name="_Toc150774619"/>
      <w:r/>
      <w:bookmarkStart w:id="69" w:name="_Toc226965792"/>
      <w:r/>
      <w:bookmarkStart w:id="70" w:name="_Toc226309763"/>
      <w:r/>
      <w:bookmarkStart w:id="71" w:name="_Toc149720812"/>
      <w:r>
        <w:rPr>
          <w:rFonts w:ascii="宋体" w:hAnsi="宋体"/>
          <w:b/>
          <w:sz w:val="36"/>
          <w:szCs w:val="36"/>
        </w:rPr>
        <w:t xml:space="preserve">第二章</w:t>
      </w:r>
      <w:r>
        <w:rPr>
          <w:rFonts w:hint="eastAsia" w:ascii="宋体" w:hAnsi="宋体"/>
          <w:b/>
          <w:sz w:val="36"/>
          <w:szCs w:val="36"/>
        </w:rPr>
        <w:t xml:space="preserve"> </w:t>
      </w:r>
      <w:r>
        <w:rPr>
          <w:rFonts w:ascii="宋体" w:hAnsi="宋体"/>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16"/>
        <w:spacing w:before="0" w:line="360" w:lineRule="auto"/>
        <w:tabs>
          <w:tab w:val="center" w:pos="4592" w:leader="none"/>
          <w:tab w:val="left" w:pos="7860" w:leader="none"/>
        </w:tabs>
        <w:rPr>
          <w:sz w:val="28"/>
          <w:szCs w:val="28"/>
        </w:rPr>
      </w:pPr>
      <w:r>
        <w:rPr>
          <w:rFonts w:ascii="宋体" w:hAnsi="宋体" w:eastAsia="宋体"/>
          <w:sz w:val="28"/>
        </w:rPr>
        <w:t xml:space="preserve">供应商须知资料表</w:t>
      </w:r>
      <w:r/>
    </w:p>
    <w:p>
      <w:pPr>
        <w:ind w:firstLine="480"/>
        <w:spacing w:line="400" w:lineRule="exact"/>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p>
    <w:tbl>
      <w:tblPr>
        <w:tblStyle w:val="82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1043"/>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1013"/>
        </w:trPr>
        <w:tc>
          <w:tcPr>
            <w:tcW w:w="988" w:type="dxa"/>
            <w:vAlign w:val="center"/>
            <w:vMerge w:val="restart"/>
            <w:textDirection w:val="lrTb"/>
            <w:noWrap w:val="false"/>
          </w:tcPr>
          <w:p>
            <w:pPr>
              <w:pStyle w:val="124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24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1103"/>
        </w:trPr>
        <w:tc>
          <w:tcPr>
            <w:tcW w:w="988" w:type="dxa"/>
            <w:vAlign w:val="center"/>
            <w:vMerge w:val="continue"/>
            <w:textDirection w:val="lrTb"/>
            <w:noWrap w:val="false"/>
          </w:tcPr>
          <w:p>
            <w:pPr>
              <w:pStyle w:val="1247"/>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765"/>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建筑业</w:t>
            </w:r>
            <w:r/>
          </w:p>
        </w:tc>
      </w:tr>
      <w:tr>
        <w:trPr>
          <w:jc w:val="center"/>
          <w:trHeight w:val="89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rPr>
                <w:sz w:val="24"/>
              </w:rPr>
            </w:pPr>
            <w:r>
              <w:rPr>
                <w:rFonts w:hint="eastAsia"/>
                <w:sz w:val="24"/>
              </w:rPr>
              <w:t xml:space="preserve">关于对采购本国产品给予政策支持，本项目：□适用 ■不适用。</w:t>
            </w:r>
            <w:r/>
          </w:p>
          <w:p>
            <w:pPr>
              <w:jc w:val="left"/>
              <w:rPr>
                <w:rFonts w:hint="eastAsia" w:ascii="宋体" w:hAnsi="宋体" w:cs="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u w:val="single"/>
              </w:rPr>
            </w:pPr>
            <w:r>
              <w:rPr>
                <w:rFonts w:hint="eastAsia" w:ascii="宋体" w:hAnsi="宋体" w:cs="宋体"/>
                <w:sz w:val="24"/>
              </w:rPr>
              <w:t xml:space="preserve">■有，具体情形：</w:t>
            </w:r>
            <w:r>
              <w:rPr>
                <w:rFonts w:hint="eastAsia" w:ascii="宋体" w:hAnsi="宋体" w:cs="宋体"/>
                <w:b/>
                <w:sz w:val="24"/>
                <w:u w:val="single"/>
              </w:rPr>
              <w:t xml:space="preserve">本项目采用二次报价，</w:t>
            </w:r>
            <w:r>
              <w:rPr>
                <w:rFonts w:hint="eastAsia" w:ascii="宋体" w:hAnsi="宋体" w:cs="宋体"/>
                <w:sz w:val="24"/>
                <w:u w:val="single"/>
              </w:rPr>
              <w:t xml:space="preserve">磋商响应文件报价一览表的报价作为首次报价，在磋商结束后，磋商小组应当要求所有实质性响应的供应商在规定时间内提交最后报价，最后报价作为评分依据。</w:t>
            </w:r>
            <w:r/>
          </w:p>
          <w:p>
            <w:pPr>
              <w:jc w:val="left"/>
              <w:rPr>
                <w:rFonts w:hint="eastAsia" w:ascii="宋体" w:hAnsi="宋体" w:cs="宋体"/>
                <w:sz w:val="24"/>
                <w:u w:val="single"/>
              </w:rPr>
            </w:pPr>
            <w:r>
              <w:rPr>
                <w:rFonts w:hint="eastAsia" w:ascii="宋体" w:hAnsi="宋体" w:cs="宋体"/>
                <w:sz w:val="24"/>
                <w:u w:val="single"/>
              </w:rPr>
              <w:t xml:space="preserve">最后报价可竞争部分综合单价以磋商响应文件中的首次报价为依据，按下浮率同比例下浮。下浮率=【磋商响应文件中的首次报价（扣除暂列金额、暂估价、专业工程暂估价等不可竞争费）-成交金额（扣除暂列金额、暂估价、专业工程暂估价等不可竞争费）】/【磋商响应文件中的首次报价（扣除暂列金额、暂估价、专业工程暂估价等不可竞争费）】。</w:t>
            </w:r>
            <w:r/>
          </w:p>
        </w:tc>
      </w:tr>
      <w:tr>
        <w:trPr>
          <w:jc w:val="center"/>
          <w:trHeight w:val="2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1741"/>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olor w:val="000000"/>
                <w:sz w:val="24"/>
              </w:rPr>
              <w:t xml:space="preserve">已登记参加本项目的供应商对磋商文件如有疑问，可于</w:t>
            </w:r>
            <w:r>
              <w:rPr>
                <w:rFonts w:hint="eastAsia" w:ascii="宋体" w:hAnsi="宋体"/>
                <w:sz w:val="24"/>
                <w:u w:val="single"/>
              </w:rPr>
              <w:t xml:space="preserve">2026</w:t>
            </w:r>
            <w:r>
              <w:rPr>
                <w:rFonts w:ascii="宋体" w:hAnsi="宋体"/>
                <w:sz w:val="24"/>
              </w:rPr>
              <w:t xml:space="preserve">年</w:t>
            </w:r>
            <w:r>
              <w:rPr>
                <w:rFonts w:hint="eastAsia" w:ascii="宋体" w:hAnsi="宋体"/>
                <w:sz w:val="24"/>
                <w:u w:val="single"/>
              </w:rPr>
              <w:t xml:space="preserve">4</w:t>
            </w:r>
            <w:r>
              <w:rPr>
                <w:rFonts w:ascii="宋体" w:hAnsi="宋体"/>
                <w:sz w:val="24"/>
              </w:rPr>
              <w:t xml:space="preserve">月</w:t>
            </w:r>
            <w:r>
              <w:rPr>
                <w:rFonts w:hint="eastAsia" w:ascii="宋体" w:hAnsi="宋体"/>
                <w:sz w:val="24"/>
                <w:u w:val="single"/>
                <w:lang w:val="en-US" w:eastAsia="zh-CN"/>
              </w:rPr>
              <w:t xml:space="preserve">3</w:t>
            </w:r>
            <w:r>
              <w:rPr>
                <w:rFonts w:ascii="宋体" w:hAnsi="宋体"/>
                <w:sz w:val="24"/>
              </w:rPr>
              <w:t xml:space="preserve">日</w:t>
            </w:r>
            <w:r>
              <w:rPr>
                <w:rFonts w:hint="eastAsia" w:ascii="宋体" w:hAnsi="宋体"/>
                <w:sz w:val="24"/>
                <w:u w:val="single"/>
              </w:rPr>
              <w:t xml:space="preserve">17:</w:t>
            </w:r>
            <w:r>
              <w:rPr>
                <w:rFonts w:hint="eastAsia" w:ascii="宋体" w:hAnsi="宋体"/>
                <w:sz w:val="24"/>
                <w:u w:val="single"/>
                <w:lang w:val="en-US" w:eastAsia="zh-CN"/>
              </w:rPr>
              <w:t xml:space="preserve">3</w:t>
            </w:r>
            <w:r>
              <w:rPr>
                <w:rFonts w:hint="eastAsia" w:ascii="宋体" w:hAnsi="宋体"/>
                <w:sz w:val="24"/>
                <w:u w:val="single"/>
              </w:rPr>
              <w:t xml:space="preserve">0</w:t>
            </w:r>
            <w:r>
              <w:rPr>
                <w:rFonts w:hint="eastAsia" w:ascii="宋体" w:hAnsi="宋体"/>
                <w:sz w:val="24"/>
              </w:rPr>
              <w:t xml:space="preserve">前将相关疑问；</w:t>
            </w:r>
            <w:r/>
          </w:p>
          <w:p>
            <w:pPr>
              <w:jc w:val="left"/>
            </w:pPr>
            <w:r>
              <w:rPr>
                <w:rFonts w:hint="eastAsia" w:ascii="宋体" w:hAnsi="宋体" w:cs="宋体"/>
                <w:sz w:val="24"/>
              </w:rPr>
              <w:t xml:space="preserve">询问送达形式：以</w:t>
            </w:r>
            <w:r>
              <w:rPr>
                <w:rFonts w:hint="eastAsia" w:ascii="宋体" w:hAnsi="宋体" w:cs="宋体"/>
                <w:sz w:val="24"/>
                <w:u w:val="single"/>
                <w:lang w:bidi="ar"/>
              </w:rPr>
              <w:t xml:space="preserve">书面原件形式递交。（注：询问函：① 必须加盖投标单位公章；② 以采购代理机构收到时间为准。否则采购代理机构有权拒收其递交的文件）</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江苏天诏工程项目管理房地产评估有限公司；</w:t>
            </w:r>
            <w:r/>
          </w:p>
          <w:p>
            <w:pPr>
              <w:jc w:val="lef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0519-88188336；</w:t>
            </w:r>
            <w:r/>
          </w:p>
          <w:p>
            <w:pPr>
              <w:jc w:val="left"/>
              <w:rPr>
                <w:rFonts w:hint="eastAsia" w:ascii="宋体" w:hAnsi="宋体" w:cs="宋体"/>
                <w:sz w:val="24"/>
              </w:rPr>
            </w:pPr>
            <w:r>
              <w:rPr>
                <w:rFonts w:hint="eastAsia" w:ascii="宋体" w:hAnsi="宋体" w:cs="宋体"/>
                <w:sz w:val="24"/>
              </w:rPr>
              <w:t xml:space="preserve">通讯地址：</w:t>
            </w:r>
            <w:r>
              <w:rPr>
                <w:rFonts w:hint="eastAsia" w:ascii="宋体" w:hAnsi="宋体" w:cs="宋体"/>
                <w:sz w:val="24"/>
                <w:u w:val="single"/>
              </w:rPr>
              <w:t xml:space="preserve">常州市新北区太湖东路9号4幢创意园D座1409室。</w:t>
            </w:r>
            <w:r/>
          </w:p>
        </w:tc>
      </w:tr>
      <w:tr>
        <w:trPr>
          <w:jc w:val="center"/>
          <w:trHeight w:val="20"/>
        </w:trPr>
        <w:tc>
          <w:tcPr>
            <w:tcW w:w="988" w:type="dxa"/>
            <w:vAlign w:val="center"/>
            <w:textDirection w:val="lrTb"/>
            <w:noWrap w:val="false"/>
          </w:tcPr>
          <w:p>
            <w:pPr>
              <w:pStyle w:val="1247"/>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（1）代理费收费对象：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■成交供应商</w:t>
            </w:r>
            <w:r/>
          </w:p>
          <w:p>
            <w:pPr>
              <w:numPr>
                <w:ilvl w:val="0"/>
                <w:numId w:val="8"/>
              </w:numPr>
              <w:jc w:val="left"/>
              <w:rPr>
                <w:rFonts w:hint="eastAsia" w:ascii="宋体" w:hAnsi="宋体" w:cs="宋体"/>
                <w:sz w:val="24"/>
              </w:rPr>
            </w:pPr>
            <w:r>
              <w:rPr>
                <w:rFonts w:hint="eastAsia" w:ascii="宋体" w:hAnsi="宋体" w:cs="宋体"/>
                <w:b/>
                <w:sz w:val="24"/>
              </w:rPr>
              <w:t xml:space="preserve">代理费收费标准：</w:t>
            </w:r>
            <w:r>
              <w:rPr>
                <w:rFonts w:hint="eastAsia" w:ascii="宋体" w:hAnsi="宋体" w:cs="宋体"/>
                <w:sz w:val="24"/>
              </w:rPr>
              <w:t xml:space="preserve"> </w:t>
            </w:r>
            <w:r/>
          </w:p>
          <w:tbl>
            <w:tblPr>
              <w:tblStyle w:val="825"/>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38"/>
              </w:trPr>
              <w:tc>
                <w:tcPr>
                  <w:tcW w:w="2744" w:type="dxa"/>
                  <w:textDirection w:val="lrTb"/>
                  <w:noWrap w:val="false"/>
                </w:tcPr>
                <w:p>
                  <w:pPr>
                    <w:ind w:firstLine="1200"/>
                    <w:spacing w:line="360" w:lineRule="exact"/>
                    <w:rPr>
                      <w:rFonts w:hint="eastAsia"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368935</wp:posOffset>
                            </wp:positionH>
                            <wp:positionV relativeFrom="paragraph">
                              <wp:posOffset>12700</wp:posOffset>
                            </wp:positionV>
                            <wp:extent cx="1299210" cy="1042670"/>
                            <wp:effectExtent l="3175" t="3810" r="12065" b="20320"/>
                            <wp:wrapNone/>
                            <wp:docPr id="3" name="直接箭头连接符 7"/>
                            <wp:cNvGraphicFramePr/>
                            <a:graphic xmlns:a="http://schemas.openxmlformats.org/drawingml/2006/main">
                              <a:graphicData uri="http://schemas.microsoft.com/office/word/2010/wordprocessingShape">
                                <wps:wsp>
                                  <wps:cNvPr id="0" name=""/>
                                  <wps:cNvSpPr/>
                                  <wps:spPr bwMode="auto">
                                    <a:xfrm>
                                      <a:off x="0" y="0"/>
                                      <a:ext cx="1299210" cy="10426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29.0pt;mso-position-horizontal:absolute;mso-position-vertical-relative:text;margin-top:1.0pt;mso-position-vertical:absolute;width:102.3pt;height:82.1pt;mso-wrap-distance-left:9.0pt;mso-wrap-distance-top:0.0pt;mso-wrap-distance-right:9.0pt;mso-wrap-distance-bottom:0.0pt;visibility:visible;" filled="f" strokecolor="#000000" strokeweight="0.75pt">
                            <v:stroke dashstyle="solid"/>
                          </v:shape>
                        </w:pict>
                      </mc:Fallback>
                    </mc:AlternateContent>
                  </w: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8pt,-0.3pt" to="-8.8pt,-0.3pt" filled="f" strokecolor="#000000"/>
                        </w:pict>
                      </mc:Fallback>
                    </mc:AlternateContent>
                  </w:r>
                  <w:r>
                    <w:rPr>
                      <w:rFonts w:hint="eastAsia" w:ascii="宋体" w:hAnsi="宋体" w:cs="宋体"/>
                      <w:color w:val="000000"/>
                      <w:sz w:val="24"/>
                    </w:rPr>
                    <w:t xml:space="preserve">项目类型</w:t>
                  </w:r>
                  <w:r/>
                </w:p>
                <w:p>
                  <w:pPr>
                    <w:ind w:firstLine="1365"/>
                    <w:jc w:val="center"/>
                    <w:rPr>
                      <w:rFonts w:hint="eastAsia" w:ascii="宋体" w:hAnsi="宋体" w:cs="宋体"/>
                      <w:bCs/>
                      <w:szCs w:val="21"/>
                    </w:rPr>
                  </w:pPr>
                  <w:r>
                    <w:rPr>
                      <w:rFonts w:hint="eastAsia" w:ascii="宋体" w:hAnsi="宋体" w:cs="宋体"/>
                      <w:bCs/>
                      <w:szCs w:val="21"/>
                    </w:rPr>
                  </w:r>
                  <w:r/>
                </w:p>
                <w:p>
                  <w:pPr>
                    <w:ind w:firstLine="720"/>
                    <w:spacing w:line="360" w:lineRule="exact"/>
                    <w:rPr>
                      <w:rFonts w:hint="eastAsia"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-60325</wp:posOffset>
                            </wp:positionH>
                            <wp:positionV relativeFrom="paragraph">
                              <wp:posOffset>56515</wp:posOffset>
                            </wp:positionV>
                            <wp:extent cx="1754505" cy="597535"/>
                            <wp:effectExtent l="1270" t="4445" r="15875" b="7620"/>
                            <wp:wrapNone/>
                            <wp:docPr id="5" name="直接箭头连接符 9"/>
                            <wp:cNvGraphicFramePr/>
                            <a:graphic xmlns:a="http://schemas.openxmlformats.org/drawingml/2006/main">
                              <a:graphicData uri="http://schemas.microsoft.com/office/word/2010/wordprocessingShape">
                                <wps:wsp>
                                  <wps:cNvPr id="0" name=""/>
                                  <wps:cNvSpPr/>
                                  <wps:spPr bwMode="auto">
                                    <a:xfrm>
                                      <a:off x="0" y="0"/>
                                      <a:ext cx="1754505" cy="59753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8pt;mso-position-horizontal:absolute;mso-position-vertical-relative:text;margin-top:4.5pt;mso-position-vertical:absolute;width:138.2pt;height:47.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s="宋体"/>
                      <w:color w:val="000000"/>
                      <w:sz w:val="24"/>
                    </w:rPr>
                    <w:t xml:space="preserve">费率</w:t>
                  </w:r>
                  <w:r/>
                </w:p>
                <w:p>
                  <w:pPr>
                    <w:ind w:firstLine="840"/>
                    <w:jc w:val="cente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color w:val="000000"/>
                      <w:sz w:val="24"/>
                    </w:rPr>
                    <w:t xml:space="preserve">成交金额（万元）</w:t>
                  </w:r>
                  <w:r/>
                </w:p>
              </w:tc>
              <w:tc>
                <w:tcPr>
                  <w:tcW w:w="1883"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工程类</w:t>
                  </w:r>
                  <w:r/>
                </w:p>
              </w:tc>
            </w:tr>
            <w:tr>
              <w:trPr/>
              <w:tc>
                <w:tcPr>
                  <w:tcW w:w="2744"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100（含，下同）以下</w:t>
                  </w:r>
                  <w:r/>
                </w:p>
              </w:tc>
              <w:tc>
                <w:tcPr>
                  <w:tcW w:w="1883"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1.0%</w:t>
                  </w:r>
                  <w:r/>
                </w:p>
              </w:tc>
            </w:tr>
            <w:tr>
              <w:trPr/>
              <w:tc>
                <w:tcPr>
                  <w:tcW w:w="2744"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100-500</w:t>
                  </w:r>
                  <w:r/>
                </w:p>
              </w:tc>
              <w:tc>
                <w:tcPr>
                  <w:tcW w:w="1883"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0.7%</w:t>
                  </w:r>
                  <w:r/>
                </w:p>
              </w:tc>
            </w:tr>
            <w:tr>
              <w:trPr/>
              <w:tc>
                <w:tcPr>
                  <w:tcW w:w="2744"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c>
                <w:tcPr>
                  <w:tcW w:w="1883"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r>
          </w:tbl>
          <w:p>
            <w:pPr>
              <w:ind w:firstLine="480"/>
              <w:jc w:val="left"/>
              <w:rPr>
                <w:rFonts w:hint="eastAsia" w:ascii="宋体" w:hAnsi="宋体"/>
                <w:color w:val="000000"/>
                <w:sz w:val="24"/>
                <w:u w:val="single"/>
              </w:rPr>
            </w:pPr>
            <w:r>
              <w:rPr>
                <w:rFonts w:hint="eastAsia" w:ascii="宋体" w:hAnsi="宋体"/>
                <w:color w:val="000000"/>
                <w:sz w:val="24"/>
                <w:u w:val="single"/>
              </w:rPr>
            </w:r>
            <w:r/>
          </w:p>
          <w:p>
            <w:pPr>
              <w:ind w:firstLine="480"/>
              <w:jc w:val="left"/>
              <w:rPr>
                <w:rFonts w:hint="eastAsia" w:ascii="宋体" w:hAnsi="宋体" w:cs="宋体"/>
                <w:sz w:val="24"/>
              </w:rPr>
            </w:pPr>
            <w:r>
              <w:rPr>
                <w:rFonts w:hint="eastAsia" w:ascii="宋体" w:hAnsi="宋体"/>
                <w:color w:val="000000"/>
                <w:sz w:val="24"/>
                <w:u w:val="single"/>
              </w:rPr>
              <w:t xml:space="preserve">代理费按上述标准，差额定率累进法计算，收费不足人民币3000元的，按人民币3000元收取。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任意多边形 5"/>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u w:val="single"/>
              </w:rPr>
              <w:t xml:space="preserve">在领取中标（成交）通知书时将中标服务费付至采购代理机构指定账户（</w:t>
            </w:r>
            <w:r>
              <w:rPr>
                <w:rFonts w:ascii="宋体" w:hAnsi="宋体" w:cs="宋体"/>
                <w:color w:val="000000"/>
                <w:sz w:val="24"/>
                <w:u w:val="single"/>
              </w:rPr>
              <w:t xml:space="preserve">备注项目编号</w:t>
            </w:r>
            <w:r>
              <w:rPr>
                <w:rFonts w:hint="eastAsia" w:ascii="宋体" w:hAnsi="宋体" w:cs="宋体"/>
                <w:sz w:val="24"/>
                <w:u w:val="single"/>
              </w:rPr>
              <w:t xml:space="preserve">）。</w:t>
            </w:r>
            <w:r/>
          </w:p>
          <w:p>
            <w:pPr>
              <w:jc w:val="left"/>
              <w:rPr>
                <w:rFonts w:hint="eastAsia" w:ascii="宋体" w:hAnsi="宋体" w:cs="宋体"/>
                <w:sz w:val="24"/>
              </w:rPr>
            </w:pPr>
            <w:r>
              <w:rPr>
                <w:rFonts w:hint="eastAsia" w:ascii="宋体" w:hAnsi="宋体" w:cs="宋体"/>
                <w:sz w:val="24"/>
              </w:rPr>
              <w:t xml:space="preserve">收款单位：</w:t>
            </w:r>
            <w:r>
              <w:rPr>
                <w:rFonts w:hint="eastAsia" w:ascii="宋体" w:hAnsi="宋体" w:cs="宋体"/>
                <w:sz w:val="24"/>
                <w:u w:val="single"/>
              </w:rPr>
              <w:t xml:space="preserve">江苏天诏工程项目管理房地产评估有限公司</w:t>
            </w:r>
            <w:r/>
          </w:p>
          <w:p>
            <w:pPr>
              <w:jc w:val="left"/>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中国农业银行常州新北支行</w:t>
            </w:r>
            <w:r/>
          </w:p>
          <w:p>
            <w:pPr>
              <w:jc w:val="left"/>
              <w:spacing w:line="360" w:lineRule="auto"/>
              <w:widowControl/>
              <w:rPr>
                <w:rFonts w:hint="eastAsia" w:ascii="宋体" w:hAnsi="宋体" w:cs="宋体"/>
                <w:sz w:val="24"/>
              </w:rPr>
            </w:pPr>
            <w:r>
              <w:rPr>
                <w:rFonts w:hint="eastAsia" w:ascii="宋体" w:hAnsi="宋体" w:cs="宋体"/>
                <w:sz w:val="24"/>
              </w:rPr>
              <w:t xml:space="preserve">银行账号：</w:t>
            </w:r>
            <w:r>
              <w:rPr>
                <w:rFonts w:hint="eastAsia" w:ascii="宋体" w:hAnsi="宋体" w:cs="宋体"/>
                <w:sz w:val="24"/>
                <w:u w:val="single"/>
              </w:rPr>
              <w:t xml:space="preserve">10615101040229562</w:t>
            </w:r>
            <w:r>
              <w:rPr>
                <w:rFonts w:hint="eastAsia" w:ascii="宋体" w:hAnsi="宋体" w:cs="宋体"/>
                <w:sz w:val="24"/>
              </w:rPr>
              <w:t xml:space="preserve"> </w:t>
            </w:r>
            <w:r/>
          </w:p>
        </w:tc>
      </w:tr>
      <w:tr>
        <w:trPr>
          <w:jc w:val="center"/>
          <w:trHeight w:val="1500"/>
        </w:trPr>
        <w:tc>
          <w:tcPr>
            <w:tcW w:w="988" w:type="dxa"/>
            <w:vAlign w:val="center"/>
            <w:textDirection w:val="lrTb"/>
            <w:noWrap w:val="false"/>
          </w:tcPr>
          <w:p>
            <w:pPr>
              <w:pStyle w:val="1247"/>
              <w:jc w:val="center"/>
              <w:rPr>
                <w:rFonts w:hAnsi="宋体" w:cs="宋体"/>
                <w:sz w:val="24"/>
                <w:szCs w:val="24"/>
              </w:rPr>
            </w:pPr>
            <w:r>
              <w:rPr>
                <w:rFonts w:hAnsi="宋体"/>
                <w:sz w:val="24"/>
                <w:szCs w:val="24"/>
              </w:rPr>
              <w:t xml:space="preserve">26</w:t>
            </w:r>
            <w:r/>
          </w:p>
        </w:tc>
        <w:tc>
          <w:tcPr>
            <w:tcW w:w="1701" w:type="dxa"/>
            <w:vAlign w:val="center"/>
            <w:textDirection w:val="lrTb"/>
            <w:noWrap w:val="false"/>
          </w:tcPr>
          <w:p>
            <w:pPr>
              <w:jc w:val="center"/>
              <w:rPr>
                <w:sz w:val="24"/>
              </w:rPr>
            </w:pPr>
            <w:r>
              <w:rPr>
                <w:sz w:val="24"/>
              </w:rPr>
              <w:t xml:space="preserve">纸质中标</w:t>
            </w:r>
            <w:r/>
          </w:p>
          <w:p>
            <w:pPr>
              <w:jc w:val="center"/>
              <w:rPr>
                <w:rFonts w:hint="eastAsia" w:ascii="宋体" w:hAnsi="宋体" w:cs="宋体"/>
                <w:sz w:val="24"/>
              </w:rPr>
            </w:pPr>
            <w:r>
              <w:rPr>
                <w:rFonts w:hint="eastAsia"/>
                <w:sz w:val="24"/>
              </w:rPr>
              <w:t xml:space="preserve">（成交）</w:t>
            </w:r>
            <w:r>
              <w:rPr>
                <w:sz w:val="24"/>
              </w:rPr>
              <w:t xml:space="preserve">文件</w:t>
            </w:r>
            <w:r/>
          </w:p>
        </w:tc>
        <w:tc>
          <w:tcPr>
            <w:tcW w:w="7253" w:type="dxa"/>
            <w:vAlign w:val="center"/>
            <w:textDirection w:val="lrTb"/>
            <w:noWrap w:val="false"/>
          </w:tcPr>
          <w:p>
            <w:pPr>
              <w:jc w:val="left"/>
              <w:rPr>
                <w:rFonts w:hint="eastAsia" w:ascii="宋体" w:hAnsi="宋体" w:cs="宋体"/>
                <w:b/>
                <w:sz w:val="24"/>
              </w:rPr>
            </w:pPr>
            <w:r>
              <w:rPr>
                <w:rFonts w:hint="eastAsia"/>
                <w:sz w:val="24"/>
              </w:rPr>
              <w:t xml:space="preserve">成交供应商在签订合同前需递交与电子响应文件内容一致的纸质响应文件叁份（需打印清晰，标注目录及页码），作为项目归档使用。（递交方式可采用邮寄或现场送达</w:t>
            </w:r>
            <w:r>
              <w:rPr>
                <w:rFonts w:hint="eastAsia" w:ascii="宋体" w:hAnsi="宋体" w:cs="宋体"/>
                <w:sz w:val="24"/>
                <w:u w:val="single"/>
              </w:rPr>
              <w:t xml:space="preserve">江苏天诏工程项目管理房地产评估有限公司</w:t>
            </w:r>
            <w:r>
              <w:rPr>
                <w:rFonts w:hint="eastAsia"/>
                <w:sz w:val="24"/>
              </w:rPr>
              <w:t xml:space="preserve">，联系方式见《第一章 投标邀请》）</w:t>
            </w:r>
            <w:r/>
          </w:p>
        </w:tc>
      </w:tr>
    </w:tbl>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t xml:space="preserve">供应商须知</w:t>
      </w:r>
      <w:r/>
    </w:p>
    <w:p>
      <w:pPr>
        <w:pStyle w:val="816"/>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226337214"/>
      <w:r/>
      <w:bookmarkStart w:id="75" w:name="_Toc151193906"/>
      <w:r/>
      <w:bookmarkStart w:id="76" w:name="_Toc151193688"/>
      <w:r/>
      <w:bookmarkStart w:id="77" w:name="_Toc195842883"/>
      <w:r/>
      <w:bookmarkStart w:id="78" w:name="_Toc226309762"/>
      <w:r/>
      <w:bookmarkStart w:id="79" w:name="_Toc151193832"/>
      <w:r/>
      <w:bookmarkStart w:id="80" w:name="_Toc150774723"/>
      <w:r/>
      <w:bookmarkStart w:id="81" w:name="_Toc226965791"/>
      <w:r/>
      <w:bookmarkStart w:id="82" w:name="_Toc142311020"/>
      <w:r/>
      <w:bookmarkStart w:id="83" w:name="_Toc264969208"/>
      <w:r/>
      <w:bookmarkStart w:id="84" w:name="_Toc151193760"/>
      <w:r/>
      <w:bookmarkStart w:id="85" w:name="_Toc226965708"/>
      <w:r/>
      <w:bookmarkStart w:id="86" w:name="_Toc265228356"/>
      <w:r/>
      <w:bookmarkStart w:id="87" w:name="_Toc305158860"/>
      <w:r/>
      <w:bookmarkStart w:id="88" w:name="_Toc150774618"/>
      <w:r/>
      <w:bookmarkStart w:id="89" w:name="_Toc150480756"/>
      <w:r/>
      <w:bookmarkStart w:id="90" w:name="_Toc150509269"/>
      <w:r/>
      <w:bookmarkStart w:id="91" w:name="_Toc151190145"/>
      <w:r/>
      <w:bookmarkStart w:id="92" w:name="_Toc305158786"/>
      <w:r/>
      <w:bookmarkStart w:id="93" w:name="_Toc151193616"/>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numPr>
          <w:ilvl w:val="0"/>
          <w:numId w:val="9"/>
        </w:numPr>
        <w:ind w:left="357" w:hanging="357"/>
        <w:spacing w:line="360" w:lineRule="auto"/>
        <w:tabs>
          <w:tab w:val="left" w:pos="360" w:leader="none"/>
          <w:tab w:val="clear" w:pos="900" w:leader="none"/>
        </w:tabs>
        <w:rPr>
          <w:b/>
          <w:sz w:val="24"/>
        </w:rPr>
        <w:outlineLvl w:val="1"/>
      </w:pPr>
      <w:r/>
      <w:bookmarkStart w:id="94" w:name="_Toc264969209"/>
      <w:r/>
      <w:bookmarkStart w:id="95" w:name="_Toc265228357"/>
      <w:r/>
      <w:bookmarkStart w:id="96" w:name="_Toc305158861"/>
      <w:r/>
      <w:bookmarkStart w:id="97" w:name="_Toc305158787"/>
      <w:r>
        <w:rPr>
          <w:b/>
          <w:sz w:val="24"/>
        </w:rPr>
        <w:t xml:space="preserve">采购人、采购代理机构、供应商</w:t>
      </w:r>
      <w:bookmarkEnd w:id="94"/>
      <w:r/>
      <w:bookmarkEnd w:id="95"/>
      <w:r/>
      <w:bookmarkEnd w:id="96"/>
      <w:r/>
      <w:bookmarkEnd w:id="97"/>
      <w:r>
        <w:rPr>
          <w:b/>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sz w:val="24"/>
        </w:rPr>
        <w:outlineLvl w:val="1"/>
      </w:pPr>
      <w:r/>
      <w:bookmarkStart w:id="98" w:name="_Toc149720813"/>
      <w:r/>
      <w:bookmarkStart w:id="99" w:name="_Toc142311022"/>
      <w:r/>
      <w:bookmarkStart w:id="100" w:name="_Toc265228358"/>
      <w:r/>
      <w:bookmarkStart w:id="101" w:name="_Toc305158788"/>
      <w:r/>
      <w:bookmarkStart w:id="102" w:name="_Toc151193618"/>
      <w:r/>
      <w:bookmarkStart w:id="103" w:name="_Toc150774620"/>
      <w:r/>
      <w:bookmarkStart w:id="104" w:name="_Toc150774725"/>
      <w:r/>
      <w:bookmarkStart w:id="105" w:name="_Toc127161434"/>
      <w:r/>
      <w:bookmarkStart w:id="106" w:name="_Toc164608789"/>
      <w:r/>
      <w:bookmarkStart w:id="107" w:name="_Toc305158862"/>
      <w:r/>
      <w:bookmarkStart w:id="108" w:name="_Toc164229361"/>
      <w:r/>
      <w:bookmarkStart w:id="109" w:name="_Toc226337216"/>
      <w:r/>
      <w:bookmarkStart w:id="110" w:name="_Toc264969210"/>
      <w:r/>
      <w:bookmarkStart w:id="111" w:name="_Toc164351614"/>
      <w:r/>
      <w:bookmarkStart w:id="112" w:name="_Toc151193834"/>
      <w:r/>
      <w:bookmarkStart w:id="113" w:name="_Toc151193762"/>
      <w:r/>
      <w:bookmarkStart w:id="114" w:name="_Toc164608634"/>
      <w:r/>
      <w:bookmarkStart w:id="115" w:name="_Toc150509271"/>
      <w:r/>
      <w:bookmarkStart w:id="116" w:name="_Toc151190147"/>
      <w:r/>
      <w:bookmarkStart w:id="117" w:name="_Toc226965793"/>
      <w:r/>
      <w:bookmarkStart w:id="118" w:name="_Toc151193690"/>
      <w:r/>
      <w:bookmarkStart w:id="119" w:name="_Toc127151721"/>
      <w:r/>
      <w:bookmarkStart w:id="120" w:name="_Toc151193908"/>
      <w:r/>
      <w:bookmarkStart w:id="121" w:name="_Toc164229215"/>
      <w:r/>
      <w:bookmarkStart w:id="122" w:name="_Toc195842885"/>
      <w:r/>
      <w:bookmarkStart w:id="123" w:name="_Toc226965710"/>
      <w:r/>
      <w:bookmarkStart w:id="124" w:name="_Toc226309764"/>
      <w:r/>
      <w:bookmarkStart w:id="125" w:name="_Toc150480758"/>
      <w:r/>
      <w:bookmarkStart w:id="126" w:name="_Toc127151520"/>
      <w:r>
        <w:rPr>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b/>
          <w:sz w:val="24"/>
        </w:rPr>
        <w:t xml:space="preserve">、项目属性、科研仪器设备采购</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9"/>
        </w:numPr>
        <w:ind w:left="357" w:hanging="357"/>
        <w:spacing w:line="360" w:lineRule="auto"/>
        <w:tabs>
          <w:tab w:val="left" w:pos="360" w:leader="none"/>
        </w:tabs>
        <w:rPr>
          <w:b/>
          <w:sz w:val="24"/>
        </w:rPr>
        <w:outlineLvl w:val="1"/>
      </w:pPr>
      <w:r>
        <w:rPr>
          <w:b/>
          <w:sz w:val="24"/>
        </w:rPr>
        <w:t xml:space="preserve">现场考察、磋商前答疑会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150480760"/>
      <w:r/>
      <w:bookmarkStart w:id="128" w:name="_Toc151193910"/>
      <w:r/>
      <w:bookmarkStart w:id="129" w:name="_Toc127151522"/>
      <w:r/>
      <w:bookmarkStart w:id="130" w:name="_Toc195842887"/>
      <w:r/>
      <w:bookmarkStart w:id="131" w:name="_Toc265228360"/>
      <w:r/>
      <w:bookmarkStart w:id="132" w:name="_Toc226965712"/>
      <w:r/>
      <w:bookmarkStart w:id="133" w:name="_Toc226965795"/>
      <w:r/>
      <w:bookmarkStart w:id="134" w:name="_Toc305158790"/>
      <w:r/>
      <w:bookmarkStart w:id="135" w:name="_Toc150774727"/>
      <w:r/>
      <w:bookmarkStart w:id="136" w:name="_Toc151193692"/>
      <w:r/>
      <w:bookmarkStart w:id="137" w:name="_Toc226309766"/>
      <w:r/>
      <w:bookmarkStart w:id="138" w:name="_Toc520356146"/>
      <w:r/>
      <w:bookmarkStart w:id="139" w:name="_Toc151193764"/>
      <w:r/>
      <w:bookmarkStart w:id="140" w:name="_Toc226337218"/>
      <w:r/>
      <w:bookmarkStart w:id="141" w:name="_Toc151193620"/>
      <w:r/>
      <w:bookmarkStart w:id="142" w:name="_Toc150509273"/>
      <w:r/>
      <w:bookmarkStart w:id="143" w:name="_Toc305158864"/>
      <w:r/>
      <w:bookmarkStart w:id="144" w:name="_Toc151190149"/>
      <w:r/>
      <w:bookmarkStart w:id="145" w:name="_Toc264969212"/>
      <w:r/>
      <w:bookmarkStart w:id="146" w:name="_Toc150774622"/>
      <w:r/>
      <w:bookmarkStart w:id="147" w:name="_Toc151193836"/>
      <w:r/>
      <w:bookmarkStart w:id="148" w:name="_Toc142311024"/>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sz w:val="24"/>
        </w:rPr>
        <w:outlineLvl w:val="1"/>
      </w:pPr>
      <w:r>
        <w:rPr>
          <w:b/>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tabs>
          <w:tab w:val="left" w:pos="2035" w:leader="none"/>
        </w:tabs>
        <w:rPr>
          <w:sz w:val="24"/>
        </w:rPr>
      </w:pPr>
      <w:r>
        <w:rPr>
          <w:sz w:val="24"/>
        </w:rPr>
        <w:t xml:space="preserve">中小企业定义：中小企业是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9"/>
        </w:numPr>
        <w:spacing w:line="360" w:lineRule="auto"/>
        <w:tabs>
          <w:tab w:val="left" w:pos="2035" w:leader="none"/>
        </w:tabs>
        <w:rPr>
          <w:sz w:val="24"/>
        </w:rPr>
      </w:pPr>
      <w:r>
        <w:rPr>
          <w:sz w:val="24"/>
        </w:rPr>
        <w:t xml:space="preserve">供应商提供的货物、工程或者服务符合下列情形的，享受中小企业扶持政策：</w:t>
      </w:r>
      <w:r/>
    </w:p>
    <w:p>
      <w:pPr>
        <w:ind w:left="1980"/>
        <w:spacing w:line="360" w:lineRule="auto"/>
        <w:tabs>
          <w:tab w:val="left" w:pos="1980" w:leader="none"/>
          <w:tab w:val="left" w:pos="2014" w:leader="none"/>
        </w:tabs>
        <w:rPr>
          <w:sz w:val="24"/>
        </w:rPr>
      </w:pPr>
      <w:r>
        <w:rPr>
          <w:sz w:val="24"/>
        </w:rPr>
        <w:t xml:space="preserve">（1）在货物采购项目中，货物由中小企业制造，即货物由中小企业生产且使用该中小企业商号或者注册商标；</w:t>
      </w:r>
      <w:r/>
    </w:p>
    <w:p>
      <w:pPr>
        <w:ind w:left="1980"/>
        <w:spacing w:line="360" w:lineRule="auto"/>
        <w:tabs>
          <w:tab w:val="left" w:pos="1980" w:leader="none"/>
          <w:tab w:val="left" w:pos="2014" w:leader="none"/>
        </w:tabs>
        <w:rPr>
          <w:sz w:val="24"/>
        </w:rPr>
      </w:pPr>
      <w:r>
        <w:rPr>
          <w:sz w:val="24"/>
        </w:rPr>
        <w:t xml:space="preserve">（2）在工程采购项目中，工程由中小企业承建，即工程施工单位为中小企业；</w:t>
      </w:r>
      <w:r/>
    </w:p>
    <w:p>
      <w:pPr>
        <w:ind w:left="1980"/>
        <w:spacing w:line="360" w:lineRule="auto"/>
        <w:tabs>
          <w:tab w:val="left" w:pos="1980" w:leader="none"/>
          <w:tab w:val="left" w:pos="2014" w:leader="none"/>
        </w:tabs>
        <w:rPr>
          <w:sz w:val="24"/>
        </w:rPr>
      </w:pPr>
      <w:r>
        <w:rPr>
          <w:sz w:val="24"/>
        </w:rPr>
        <w:t xml:space="preserve">（3）在服务采购项目中，服务由中小企业承接，即提供服务的人员为中小企业依照《中华人民共和国劳动合同法》订立劳动合同的从业人员。</w:t>
      </w:r>
      <w:r/>
    </w:p>
    <w:p>
      <w:pPr>
        <w:numPr>
          <w:ilvl w:val="2"/>
          <w:numId w:val="9"/>
        </w:numPr>
        <w:spacing w:line="360" w:lineRule="auto"/>
        <w:tabs>
          <w:tab w:val="left" w:pos="2035" w:leader="none"/>
        </w:tabs>
        <w:rPr>
          <w:sz w:val="24"/>
        </w:rPr>
      </w:pPr>
      <w:r>
        <w:rPr>
          <w:sz w:val="24"/>
        </w:rPr>
        <w:t xml:space="preserve">在货物采购项目中，供应商提供的货物既有中小企业制造货物，也有大型企业制造货物的，不享受中小企业扶持政策。</w:t>
      </w:r>
      <w:r/>
    </w:p>
    <w:p>
      <w:pPr>
        <w:numPr>
          <w:ilvl w:val="2"/>
          <w:numId w:val="9"/>
        </w:numPr>
        <w:spacing w:line="360" w:lineRule="auto"/>
        <w:tabs>
          <w:tab w:val="left" w:pos="2035"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1980"/>
        <w:spacing w:line="360" w:lineRule="auto"/>
        <w:tabs>
          <w:tab w:val="left" w:pos="1980" w:leader="none"/>
          <w:tab w:val="left" w:pos="2014" w:leader="none"/>
        </w:tabs>
        <w:rPr>
          <w:sz w:val="24"/>
        </w:rPr>
      </w:pPr>
      <w:r>
        <w:rPr>
          <w:sz w:val="24"/>
        </w:rPr>
        <w:t xml:space="preserve">残疾人福利单位定义：享受政府采购支持政策的残疾人福利性单位应当同时满足以下条件：</w:t>
      </w:r>
      <w:r/>
    </w:p>
    <w:p>
      <w:pPr>
        <w:ind w:left="1980"/>
        <w:spacing w:line="360" w:lineRule="auto"/>
        <w:tabs>
          <w:tab w:val="left" w:pos="1980" w:leader="none"/>
          <w:tab w:val="left" w:pos="2035" w:leader="none"/>
        </w:tabs>
        <w:rPr>
          <w:sz w:val="24"/>
        </w:rPr>
      </w:pPr>
      <w:r>
        <w:rPr>
          <w:sz w:val="24"/>
        </w:rPr>
        <w:t xml:space="preserve">（1）安置的残疾人占本单位在职职工人数的比例不低于25%（含25%），并且安置的残疾人人数不少于10 人（含10 人）；</w:t>
      </w:r>
      <w:r/>
    </w:p>
    <w:p>
      <w:pPr>
        <w:ind w:left="1980"/>
        <w:spacing w:line="360" w:lineRule="auto"/>
        <w:tabs>
          <w:tab w:val="left" w:pos="1980" w:leader="none"/>
          <w:tab w:val="left" w:pos="2035" w:leader="none"/>
        </w:tabs>
        <w:rPr>
          <w:sz w:val="24"/>
        </w:rPr>
      </w:pPr>
      <w:r>
        <w:rPr>
          <w:sz w:val="24"/>
        </w:rPr>
        <w:t xml:space="preserve">（2）依法与安置的每位残疾人签订了一年以上（含一年）的劳动合同或服务协议；</w:t>
      </w:r>
      <w:r/>
    </w:p>
    <w:p>
      <w:pPr>
        <w:ind w:left="1980"/>
        <w:spacing w:line="360" w:lineRule="auto"/>
        <w:tabs>
          <w:tab w:val="left" w:pos="1980" w:leader="none"/>
          <w:tab w:val="left" w:pos="2035" w:leader="none"/>
        </w:tabs>
        <w:rPr>
          <w:sz w:val="24"/>
        </w:rPr>
      </w:pPr>
      <w:r>
        <w:rPr>
          <w:sz w:val="24"/>
        </w:rPr>
        <w:t xml:space="preserve">（3）为安置的每位残疾人按月足额缴纳了基本养老保险、基本医疗保险、失业保险、工伤保险和生育保险等社会保险费；</w:t>
      </w:r>
      <w:r/>
    </w:p>
    <w:p>
      <w:pPr>
        <w:ind w:left="1980"/>
        <w:spacing w:line="360" w:lineRule="auto"/>
        <w:tabs>
          <w:tab w:val="left" w:pos="1980" w:leader="none"/>
          <w:tab w:val="left" w:pos="2035" w:leader="none"/>
        </w:tabs>
        <w:rPr>
          <w:sz w:val="24"/>
        </w:rPr>
      </w:pPr>
      <w:r>
        <w:rPr>
          <w:sz w:val="24"/>
        </w:rPr>
        <w:t xml:space="preserve">（4）通过银行等金融机构向安置的每位残疾人，按月支付了不低于单位所在区县适用的经省级人民政府批准的月最低工资标准的工资；</w:t>
      </w:r>
      <w:r/>
    </w:p>
    <w:p>
      <w:pPr>
        <w:ind w:left="1980"/>
        <w:spacing w:line="360" w:lineRule="auto"/>
        <w:tabs>
          <w:tab w:val="left" w:pos="1980" w:leader="none"/>
          <w:tab w:val="left" w:pos="2035" w:leader="none"/>
        </w:tabs>
        <w:rPr>
          <w:sz w:val="24"/>
        </w:rPr>
      </w:pPr>
      <w:r>
        <w:rPr>
          <w:sz w:val="24"/>
        </w:rPr>
        <w:t xml:space="preserve">（5）提供本单位制造的货物、承担的工程或者服务（以下简称产品），或者提供其他残疾人福利性单位制造的货物（不包括使用非残疾人福利性单位注册商标的货物）；</w:t>
      </w:r>
      <w:r/>
    </w:p>
    <w:p>
      <w:pPr>
        <w:ind w:left="1980"/>
        <w:spacing w:line="360" w:lineRule="auto"/>
        <w:tabs>
          <w:tab w:val="left" w:pos="1980" w:leader="none"/>
          <w:tab w:val="left" w:pos="2035" w:leader="none"/>
        </w:tabs>
        <w:rPr>
          <w:sz w:val="24"/>
        </w:rPr>
      </w:pPr>
      <w:r>
        <w:rPr>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本项目是否专门面向中小企业预留采购份额见第一章《采购邀请》。</w:t>
      </w:r>
      <w:r/>
    </w:p>
    <w:p>
      <w:pPr>
        <w:numPr>
          <w:ilvl w:val="2"/>
          <w:numId w:val="9"/>
        </w:numPr>
        <w:spacing w:line="360" w:lineRule="auto"/>
        <w:rPr>
          <w:sz w:val="24"/>
        </w:rPr>
      </w:pPr>
      <w:r>
        <w:rPr>
          <w:sz w:val="24"/>
        </w:rPr>
        <w:t xml:space="preserve">采购标的对应的中小企业划分标准所属行业见《供应商须知资料表》。</w:t>
      </w:r>
      <w:r/>
    </w:p>
    <w:p>
      <w:pPr>
        <w:numPr>
          <w:ilvl w:val="2"/>
          <w:numId w:val="9"/>
        </w:numPr>
        <w:spacing w:line="360" w:lineRule="auto"/>
        <w:rPr>
          <w:sz w:val="24"/>
        </w:rPr>
      </w:pPr>
      <w:r>
        <w:rPr>
          <w:sz w:val="24"/>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9"/>
        </w:numPr>
        <w:spacing w:line="360" w:lineRule="auto"/>
        <w:rPr>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9"/>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号）范围的，采购经国家认证的信息安全产品，否则</w:t>
      </w:r>
      <w:r>
        <w:rPr>
          <w:b/>
          <w:sz w:val="24"/>
        </w:rPr>
        <w:t xml:space="preserve">响应无效</w:t>
      </w:r>
      <w:r>
        <w:rPr>
          <w:sz w:val="24"/>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9"/>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4.8 绿色采购政策</w:t>
      </w:r>
      <w:r/>
    </w:p>
    <w:p>
      <w:pPr>
        <w:ind w:left="900"/>
        <w:spacing w:line="480" w:lineRule="exact"/>
        <w:rPr>
          <w:rFonts w:hint="eastAsia" w:ascii="宋体" w:hAnsi="宋体"/>
          <w:b/>
          <w:sz w:val="24"/>
        </w:rPr>
      </w:pPr>
      <w:r>
        <w:rPr>
          <w:rFonts w:hint="eastAsia"/>
          <w:sz w:val="24"/>
        </w:rPr>
        <w:t xml:space="preserve">4.8.1  </w:t>
      </w:r>
      <w:r>
        <w:rPr>
          <w:rFonts w:hint="eastAsia" w:ascii="宋体" w:hAnsi="宋体"/>
          <w:b/>
          <w:sz w:val="24"/>
        </w:rPr>
        <w:t xml:space="preserve">绿色数据中心政策 </w:t>
      </w:r>
      <w:r/>
    </w:p>
    <w:p>
      <w:pPr>
        <w:ind w:left="900"/>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号）文件精神，采购人</w:t>
      </w:r>
      <w:r>
        <w:rPr>
          <w:rFonts w:hint="eastAsia" w:ascii="宋体" w:hAnsi="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left="900"/>
        <w:spacing w:line="480" w:lineRule="exact"/>
        <w:rPr>
          <w:rFonts w:hint="eastAsia" w:ascii="宋体" w:hAnsi="宋体"/>
          <w:sz w:val="24"/>
        </w:rPr>
      </w:pPr>
      <w:r>
        <w:rPr>
          <w:rFonts w:hint="eastAsia" w:ascii="宋体" w:hAnsi="宋体"/>
          <w:sz w:val="24"/>
        </w:rPr>
        <w:t xml:space="preserve">4.8.2 推广应用绿色建材</w:t>
      </w:r>
      <w:r/>
    </w:p>
    <w:p>
      <w:pPr>
        <w:ind w:left="900"/>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hint="eastAsia" w:ascii="宋体" w:hAnsi="宋体"/>
          <w:sz w:val="24"/>
        </w:rPr>
      </w:pPr>
      <w:r>
        <w:rPr>
          <w:rFonts w:hint="eastAsia" w:ascii="宋体" w:hAnsi="宋体"/>
          <w:sz w:val="24"/>
        </w:rPr>
        <w:t xml:space="preserve"> 4.8.3 优先使用低挥发性有机化合物产品</w:t>
      </w:r>
      <w:r/>
    </w:p>
    <w:p>
      <w:pPr>
        <w:ind w:left="90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360"/>
        <w:spacing w:line="480" w:lineRule="exact"/>
        <w:rPr>
          <w:sz w:val="24"/>
        </w:rPr>
      </w:pPr>
      <w:r>
        <w:rPr>
          <w:rFonts w:hint="eastAsia"/>
          <w:sz w:val="24"/>
        </w:rPr>
        <w:t xml:space="preserve">4.9采购本国产品的支持政策</w:t>
      </w:r>
      <w:r/>
    </w:p>
    <w:p>
      <w:pPr>
        <w:ind w:left="900"/>
        <w:spacing w:line="480" w:lineRule="exact"/>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480" w:lineRule="exact"/>
        <w:tabs>
          <w:tab w:val="left" w:pos="360" w:leader="none"/>
        </w:tabs>
        <w:rPr>
          <w:b/>
          <w:sz w:val="24"/>
        </w:rPr>
        <w:outlineLvl w:val="1"/>
      </w:pPr>
      <w:r>
        <w:rPr>
          <w:b/>
          <w:sz w:val="24"/>
        </w:rPr>
        <w:t xml:space="preserve">响应费用</w:t>
      </w:r>
      <w:r/>
    </w:p>
    <w:p>
      <w:pPr>
        <w:numPr>
          <w:ilvl w:val="1"/>
          <w:numId w:val="9"/>
        </w:numPr>
        <w:ind w:left="1080" w:hanging="720"/>
        <w:spacing w:line="480" w:lineRule="exact"/>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49" w:name="_1.8_计量单位"/>
      <w:r/>
      <w:bookmarkEnd w:id="149"/>
      <w:r/>
      <w:r/>
    </w:p>
    <w:p>
      <w:pPr>
        <w:pStyle w:val="816"/>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9"/>
        </w:numPr>
        <w:ind w:left="357" w:hanging="357"/>
        <w:spacing w:line="360" w:lineRule="auto"/>
        <w:tabs>
          <w:tab w:val="left" w:pos="360" w:leader="none"/>
        </w:tabs>
        <w:rPr>
          <w:b/>
          <w:sz w:val="24"/>
        </w:rPr>
        <w:outlineLvl w:val="1"/>
      </w:pPr>
      <w:r/>
      <w:bookmarkStart w:id="150" w:name="_Toc149720816"/>
      <w:r/>
      <w:bookmarkStart w:id="151" w:name="_Toc151193693"/>
      <w:r/>
      <w:bookmarkStart w:id="152" w:name="_Toc151190150"/>
      <w:r/>
      <w:bookmarkStart w:id="153" w:name="_Toc164229364"/>
      <w:r/>
      <w:bookmarkStart w:id="154" w:name="_Toc127151523"/>
      <w:r/>
      <w:bookmarkStart w:id="155" w:name="_Toc195842888"/>
      <w:r/>
      <w:bookmarkStart w:id="156" w:name="_Toc150480761"/>
      <w:r/>
      <w:bookmarkStart w:id="157" w:name="_Toc226965713"/>
      <w:r/>
      <w:bookmarkStart w:id="158" w:name="_Toc264969213"/>
      <w:r/>
      <w:bookmarkStart w:id="159" w:name="_Toc520356147"/>
      <w:r/>
      <w:bookmarkStart w:id="160" w:name="_Toc150509274"/>
      <w:r/>
      <w:bookmarkStart w:id="161" w:name="_Toc164608637"/>
      <w:r/>
      <w:bookmarkStart w:id="162" w:name="_Toc226309767"/>
      <w:r/>
      <w:bookmarkStart w:id="163" w:name="_Toc151193621"/>
      <w:r/>
      <w:bookmarkStart w:id="164" w:name="_Toc142311025"/>
      <w:r/>
      <w:bookmarkStart w:id="165" w:name="_Toc150774623"/>
      <w:r/>
      <w:bookmarkStart w:id="166" w:name="_Toc164351617"/>
      <w:r/>
      <w:bookmarkStart w:id="167" w:name="_Toc127151724"/>
      <w:r/>
      <w:bookmarkStart w:id="168" w:name="_Toc305158791"/>
      <w:r/>
      <w:bookmarkStart w:id="169" w:name="_Toc151193837"/>
      <w:r/>
      <w:bookmarkStart w:id="170" w:name="_Toc265228361"/>
      <w:r/>
      <w:bookmarkStart w:id="171" w:name="_Toc164229218"/>
      <w:r/>
      <w:bookmarkStart w:id="172" w:name="_Toc305158865"/>
      <w:r/>
      <w:bookmarkStart w:id="173" w:name="_Toc226337219"/>
      <w:r/>
      <w:bookmarkStart w:id="174" w:name="_Toc226965796"/>
      <w:r/>
      <w:bookmarkStart w:id="175" w:name="_Toc164608792"/>
      <w:r/>
      <w:bookmarkStart w:id="176" w:name="_Toc150774728"/>
      <w:r/>
      <w:bookmarkStart w:id="177" w:name="_Toc151193765"/>
      <w:r/>
      <w:bookmarkStart w:id="178" w:name="_Toc127161437"/>
      <w:r/>
      <w:bookmarkStart w:id="179" w:name="_Toc151193911"/>
      <w:r>
        <w:rPr>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b/>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合同格式</w:t>
      </w:r>
      <w:r/>
    </w:p>
    <w:p>
      <w:pPr>
        <w:numPr>
          <w:ilvl w:val="0"/>
          <w:numId w:val="10"/>
        </w:numPr>
        <w:ind w:left="1440" w:firstLine="5"/>
        <w:spacing w:line="360" w:lineRule="auto"/>
        <w:tabs>
          <w:tab w:val="left" w:pos="1980" w:leader="none"/>
          <w:tab w:val="left" w:pos="2520" w:leader="none"/>
        </w:tabs>
        <w:rPr>
          <w:sz w:val="24"/>
        </w:rPr>
      </w:pPr>
      <w:r>
        <w:rPr>
          <w:rFonts w:hint="eastAsia"/>
          <w:sz w:val="24"/>
        </w:rPr>
        <w:t xml:space="preserve">响应文件的组成及提交须知</w:t>
      </w:r>
      <w:r>
        <w:rPr>
          <w:sz w:val="24"/>
        </w:rPr>
        <w:tab/>
      </w:r>
      <w:r/>
    </w:p>
    <w:p>
      <w:pPr>
        <w:numPr>
          <w:ilvl w:val="0"/>
          <w:numId w:val="10"/>
        </w:numPr>
        <w:ind w:left="1440" w:firstLine="5"/>
        <w:spacing w:line="360" w:lineRule="auto"/>
        <w:tabs>
          <w:tab w:val="left" w:pos="1980" w:leader="none"/>
          <w:tab w:val="left" w:pos="2520" w:leader="none"/>
        </w:tabs>
        <w:rPr>
          <w:sz w:val="24"/>
        </w:rPr>
      </w:pPr>
      <w:r>
        <w:fldChar w:fldCharType="begin"/>
      </w:r>
      <w:r>
        <w:instrText xml:space="preserve"> HYPERLINK \l "_Toc104818930" \o "#_Toc104818930" </w:instrText>
      </w:r>
      <w:r>
        <w:fldChar w:fldCharType="separate"/>
      </w:r>
      <w:r>
        <w:rPr>
          <w:rFonts w:hint="eastAsia"/>
          <w:sz w:val="24"/>
        </w:rPr>
        <w:t xml:space="preserve">响应文件格式</w:t>
      </w:r>
      <w:r>
        <w:rPr>
          <w:sz w:val="24"/>
        </w:rPr>
        <w:tab/>
      </w:r>
      <w:r>
        <w:rPr>
          <w:sz w:val="24"/>
        </w:rPr>
        <w:fldChar w:fldCharType="end"/>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9"/>
        </w:numPr>
        <w:ind w:left="357" w:hanging="357"/>
        <w:spacing w:line="360" w:lineRule="auto"/>
        <w:tabs>
          <w:tab w:val="left" w:pos="1080" w:leader="none"/>
          <w:tab w:val="left" w:pos="2014" w:leader="none"/>
        </w:tabs>
        <w:rPr>
          <w:b/>
          <w:sz w:val="24"/>
        </w:rPr>
        <w:outlineLvl w:val="1"/>
      </w:pPr>
      <w:r>
        <w:rPr>
          <w:b/>
          <w:sz w:val="24"/>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0" w:name="_Toc516367020"/>
      <w:r/>
      <w:bookmarkStart w:id="181" w:name="_Toc127151526"/>
      <w:r/>
      <w:bookmarkStart w:id="182" w:name="_Toc142311028"/>
      <w:r/>
      <w:bookmarkStart w:id="183" w:name="_Toc150480764"/>
      <w:r/>
      <w:bookmarkStart w:id="184" w:name="_Toc520356150"/>
      <w:r/>
      <w:bookmarkStart w:id="185" w:name="_Toc265228364"/>
      <w:r/>
      <w:bookmarkStart w:id="186" w:name="_Toc195842891"/>
      <w:r/>
      <w:bookmarkStart w:id="187" w:name="_Toc151193840"/>
      <w:r/>
      <w:bookmarkStart w:id="188" w:name="_Toc226965799"/>
      <w:r/>
      <w:bookmarkStart w:id="189" w:name="_Toc151193624"/>
      <w:r/>
      <w:bookmarkStart w:id="190" w:name="_Toc150774731"/>
      <w:r/>
      <w:bookmarkStart w:id="191" w:name="_Toc151193914"/>
      <w:r/>
      <w:bookmarkStart w:id="192" w:name="_Toc150509277"/>
      <w:r/>
      <w:bookmarkStart w:id="193" w:name="_Toc150774626"/>
      <w:r/>
      <w:bookmarkStart w:id="194" w:name="_Toc151190153"/>
      <w:r/>
      <w:bookmarkStart w:id="195" w:name="_Toc305158794"/>
      <w:r/>
      <w:bookmarkStart w:id="196" w:name="_Toc151193696"/>
      <w:r/>
      <w:bookmarkStart w:id="197" w:name="_Toc226337222"/>
      <w:r/>
      <w:bookmarkStart w:id="198" w:name="_Toc226965716"/>
      <w:r/>
      <w:bookmarkStart w:id="199" w:name="_Toc226309770"/>
      <w:r/>
      <w:bookmarkStart w:id="200" w:name="_Toc264969216"/>
      <w:r/>
      <w:bookmarkStart w:id="201" w:name="_Toc305158868"/>
      <w:r/>
      <w:bookmarkStart w:id="202" w:name="_Toc151193768"/>
      <w:r/>
      <w:r/>
    </w:p>
    <w:p>
      <w:pPr>
        <w:pStyle w:val="816"/>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0"/>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9"/>
        </w:numPr>
        <w:ind w:left="357" w:hanging="357"/>
        <w:spacing w:line="360" w:lineRule="auto"/>
        <w:tabs>
          <w:tab w:val="left" w:pos="360" w:leader="none"/>
        </w:tabs>
        <w:rPr>
          <w:b/>
          <w:sz w:val="24"/>
        </w:rPr>
        <w:outlineLvl w:val="1"/>
      </w:pPr>
      <w:r/>
      <w:bookmarkStart w:id="203" w:name="_Toc142311029"/>
      <w:r/>
      <w:bookmarkStart w:id="204" w:name="_Toc150774732"/>
      <w:r/>
      <w:bookmarkStart w:id="205" w:name="_Toc195842892"/>
      <w:r/>
      <w:bookmarkStart w:id="206" w:name="_Toc151193625"/>
      <w:r/>
      <w:bookmarkStart w:id="207" w:name="_Toc265228365"/>
      <w:r/>
      <w:bookmarkStart w:id="208" w:name="_Toc164229222"/>
      <w:r/>
      <w:bookmarkStart w:id="209" w:name="_Toc151190154"/>
      <w:r/>
      <w:bookmarkStart w:id="210" w:name="_Toc164229368"/>
      <w:r/>
      <w:bookmarkStart w:id="211" w:name="_Toc164351621"/>
      <w:r/>
      <w:bookmarkStart w:id="212" w:name="_Toc150480765"/>
      <w:r/>
      <w:bookmarkStart w:id="213" w:name="_Toc226309771"/>
      <w:r/>
      <w:bookmarkStart w:id="214" w:name="_Toc520356151"/>
      <w:r/>
      <w:bookmarkStart w:id="215" w:name="_Toc305158869"/>
      <w:r/>
      <w:bookmarkStart w:id="216" w:name="_Toc127151728"/>
      <w:r/>
      <w:bookmarkStart w:id="217" w:name="_Toc164608796"/>
      <w:r/>
      <w:bookmarkStart w:id="218" w:name="_Toc151193697"/>
      <w:r/>
      <w:bookmarkStart w:id="219" w:name="_Toc151193841"/>
      <w:r/>
      <w:bookmarkStart w:id="220" w:name="_Toc150774627"/>
      <w:r/>
      <w:bookmarkStart w:id="221" w:name="_Toc151193769"/>
      <w:r/>
      <w:bookmarkStart w:id="222" w:name="_Toc150509278"/>
      <w:r/>
      <w:bookmarkStart w:id="223" w:name="_Toc151193915"/>
      <w:r/>
      <w:bookmarkStart w:id="224" w:name="_Toc127151527"/>
      <w:r/>
      <w:bookmarkStart w:id="225" w:name="_Toc226337223"/>
      <w:r/>
      <w:bookmarkStart w:id="226" w:name="_Toc305158795"/>
      <w:r/>
      <w:bookmarkStart w:id="227" w:name="_Toc164608641"/>
      <w:r/>
      <w:bookmarkStart w:id="228" w:name="_Toc226965800"/>
      <w:r/>
      <w:bookmarkStart w:id="229" w:name="_Toc516367021"/>
      <w:r/>
      <w:bookmarkStart w:id="230" w:name="_Toc264969217"/>
      <w:r/>
      <w:bookmarkStart w:id="231" w:name="_Toc127161441"/>
      <w:r/>
      <w:bookmarkStart w:id="232" w:name="_Toc149720820"/>
      <w:r/>
      <w:bookmarkStart w:id="233" w:name="_Toc226965717"/>
      <w:r>
        <w:rPr>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b/>
          <w:sz w:val="24"/>
        </w:rPr>
        <w:t xml:space="preserve">及磋商语言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sz w:val="24"/>
        </w:rPr>
        <w:outlineLvl w:val="1"/>
      </w:pPr>
      <w:r/>
      <w:bookmarkStart w:id="234" w:name="_Toc516367022"/>
      <w:r/>
      <w:bookmarkStart w:id="235" w:name="_Ref467306195"/>
      <w:r/>
      <w:bookmarkStart w:id="236" w:name="_Ref467306676"/>
      <w:r/>
      <w:bookmarkStart w:id="237" w:name="_Toc127161442"/>
      <w:r/>
      <w:bookmarkStart w:id="238" w:name="_Toc150509279"/>
      <w:r/>
      <w:bookmarkStart w:id="239" w:name="_Toc520356152"/>
      <w:r/>
      <w:bookmarkStart w:id="240" w:name="_Toc226965801"/>
      <w:r/>
      <w:bookmarkStart w:id="241" w:name="_Toc151193626"/>
      <w:r/>
      <w:bookmarkStart w:id="242" w:name="_Toc151193698"/>
      <w:r/>
      <w:bookmarkStart w:id="243" w:name="_Toc164608797"/>
      <w:r/>
      <w:bookmarkStart w:id="244" w:name="_Toc151193842"/>
      <w:r/>
      <w:bookmarkStart w:id="245" w:name="_Toc150774628"/>
      <w:r/>
      <w:bookmarkStart w:id="246" w:name="_Toc164608642"/>
      <w:r/>
      <w:bookmarkStart w:id="247" w:name="_Toc149720821"/>
      <w:r/>
      <w:bookmarkStart w:id="248" w:name="_Toc226309772"/>
      <w:r/>
      <w:bookmarkStart w:id="249" w:name="_Toc264969218"/>
      <w:r/>
      <w:bookmarkStart w:id="250" w:name="_Toc151193770"/>
      <w:r/>
      <w:bookmarkStart w:id="251" w:name="_Toc164351622"/>
      <w:r/>
      <w:bookmarkStart w:id="252" w:name="_Toc151190155"/>
      <w:r/>
      <w:bookmarkStart w:id="253" w:name="_Toc305158796"/>
      <w:r/>
      <w:bookmarkStart w:id="254" w:name="_Toc150774733"/>
      <w:r/>
      <w:bookmarkStart w:id="255" w:name="_Toc265228366"/>
      <w:r/>
      <w:bookmarkStart w:id="256" w:name="_Toc226337224"/>
      <w:r/>
      <w:bookmarkStart w:id="257" w:name="_Toc151193916"/>
      <w:r/>
      <w:bookmarkStart w:id="258" w:name="_Toc305158870"/>
      <w:r/>
      <w:bookmarkStart w:id="259" w:name="_Toc127151528"/>
      <w:r/>
      <w:bookmarkStart w:id="260" w:name="_Toc127151729"/>
      <w:r/>
      <w:bookmarkStart w:id="261" w:name="_Toc195842893"/>
      <w:r/>
      <w:bookmarkStart w:id="262" w:name="_Toc164229223"/>
      <w:r/>
      <w:bookmarkStart w:id="263" w:name="_Toc150480766"/>
      <w:r/>
      <w:bookmarkStart w:id="264" w:name="_Toc226965718"/>
      <w:r/>
      <w:bookmarkStart w:id="265" w:name="_Toc164229369"/>
      <w:r/>
      <w:bookmarkStart w:id="266" w:name="_Toc142311030"/>
      <w:r>
        <w:rPr>
          <w:b/>
          <w:sz w:val="24"/>
        </w:rPr>
        <w:t xml:space="preserve">响应文件</w:t>
      </w:r>
      <w:bookmarkEnd w:id="234"/>
      <w:r/>
      <w:bookmarkEnd w:id="235"/>
      <w:r/>
      <w:bookmarkEnd w:id="236"/>
      <w:r>
        <w:rPr>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9"/>
        </w:numPr>
        <w:ind w:left="1077" w:hanging="720"/>
        <w:spacing w:line="360" w:lineRule="auto"/>
        <w:tabs>
          <w:tab w:val="left" w:pos="1080" w:leader="none"/>
          <w:tab w:val="left" w:pos="2014" w:leader="none"/>
        </w:tabs>
        <w:rPr>
          <w:sz w:val="24"/>
        </w:rPr>
      </w:pPr>
      <w:r/>
      <w:bookmarkStart w:id="267"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sz w:val="24"/>
        </w:rPr>
      </w:pPr>
      <w:r>
        <w:rPr>
          <w:sz w:val="24"/>
        </w:rPr>
        <w:t xml:space="preserve">对照第四章《采购需求》，说明所提供货物和服务已对第四章《采购需求》做出了响应，或申明与第四章《采购需求》的偏差和例外。</w:t>
      </w:r>
      <w:r>
        <w:rPr>
          <w:b/>
          <w:sz w:val="24"/>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供应商认为应附的其他材料。</w:t>
      </w:r>
      <w:bookmarkEnd w:id="267"/>
      <w:r/>
      <w:r/>
    </w:p>
    <w:p>
      <w:pPr>
        <w:numPr>
          <w:ilvl w:val="0"/>
          <w:numId w:val="9"/>
        </w:numPr>
        <w:ind w:left="357" w:hanging="357"/>
        <w:spacing w:line="360" w:lineRule="auto"/>
        <w:tabs>
          <w:tab w:val="left" w:pos="360" w:leader="none"/>
        </w:tabs>
        <w:rPr>
          <w:b/>
          <w:sz w:val="24"/>
        </w:rPr>
        <w:outlineLvl w:val="1"/>
      </w:pPr>
      <w:r/>
      <w:bookmarkStart w:id="268" w:name="_Toc520356155"/>
      <w:r/>
      <w:bookmarkStart w:id="269" w:name="_Toc150480768"/>
      <w:r/>
      <w:bookmarkStart w:id="270" w:name="_Toc151193844"/>
      <w:r/>
      <w:bookmarkStart w:id="271" w:name="_Toc195842895"/>
      <w:r/>
      <w:bookmarkStart w:id="272" w:name="_Toc127161444"/>
      <w:r/>
      <w:bookmarkStart w:id="273" w:name="_Toc151193918"/>
      <w:r/>
      <w:bookmarkStart w:id="274" w:name="_Toc127151731"/>
      <w:r/>
      <w:bookmarkStart w:id="275" w:name="_Toc164608644"/>
      <w:r/>
      <w:bookmarkStart w:id="276" w:name="_Toc164229371"/>
      <w:r/>
      <w:bookmarkStart w:id="277" w:name="_Toc164229225"/>
      <w:r/>
      <w:bookmarkStart w:id="278" w:name="_Toc151193628"/>
      <w:r/>
      <w:bookmarkStart w:id="279" w:name="_Toc150774630"/>
      <w:r/>
      <w:bookmarkStart w:id="280" w:name="_Toc164608799"/>
      <w:r/>
      <w:bookmarkStart w:id="281" w:name="_Toc151193772"/>
      <w:r/>
      <w:bookmarkStart w:id="282" w:name="_Toc142311032"/>
      <w:r/>
      <w:bookmarkStart w:id="283" w:name="_Toc151193700"/>
      <w:r/>
      <w:bookmarkStart w:id="284" w:name="_Toc164351624"/>
      <w:r/>
      <w:bookmarkStart w:id="285" w:name="_Toc151190157"/>
      <w:r/>
      <w:bookmarkStart w:id="286" w:name="_Toc150774735"/>
      <w:r/>
      <w:bookmarkStart w:id="287" w:name="_Toc150509281"/>
      <w:r/>
      <w:bookmarkStart w:id="288" w:name="_Toc127151530"/>
      <w:r/>
      <w:bookmarkStart w:id="289" w:name="_Toc149720823"/>
      <w:r>
        <w:rPr>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9"/>
        </w:numPr>
        <w:ind w:left="1077" w:hanging="720"/>
        <w:spacing w:line="360" w:lineRule="auto"/>
        <w:tabs>
          <w:tab w:val="left" w:pos="1080" w:leader="none"/>
          <w:tab w:val="left" w:pos="2014" w:leader="none"/>
        </w:tabs>
        <w:rPr>
          <w:sz w:val="24"/>
        </w:rPr>
      </w:pPr>
      <w:r>
        <w:rPr>
          <w:sz w:val="24"/>
        </w:rPr>
        <w:t xml:space="preserve">本项目投标报价采用</w:t>
      </w:r>
      <w:r>
        <w:rPr>
          <w:b/>
          <w:bCs/>
          <w:sz w:val="24"/>
        </w:rPr>
        <w:t xml:space="preserve">工程量清单</w:t>
      </w:r>
      <w:r>
        <w:rPr>
          <w:sz w:val="24"/>
        </w:rPr>
        <w:t xml:space="preserve">报价。投标人应按要求提供已标价工程量清单</w:t>
      </w:r>
      <w:r>
        <w:rPr>
          <w:rFonts w:hint="eastAsia"/>
          <w:sz w:val="24"/>
        </w:rPr>
        <w:t xml:space="preserve">，</w:t>
      </w:r>
      <w:r>
        <w:rPr>
          <w:sz w:val="24"/>
        </w:rPr>
        <w:t xml:space="preserve">否则</w:t>
      </w:r>
      <w:r>
        <w:rPr>
          <w:b/>
          <w:sz w:val="24"/>
        </w:rPr>
        <w:t xml:space="preserve">响应无效</w:t>
      </w:r>
      <w:r>
        <w:rPr>
          <w:sz w:val="24"/>
        </w:rPr>
        <w:t xml:space="preserve">。</w:t>
      </w:r>
      <w:r/>
    </w:p>
    <w:p>
      <w:pPr>
        <w:numPr>
          <w:ilvl w:val="1"/>
          <w:numId w:val="9"/>
        </w:numPr>
        <w:ind w:left="1077" w:hanging="720"/>
        <w:spacing w:line="360" w:lineRule="auto"/>
        <w:tabs>
          <w:tab w:val="left" w:pos="1080" w:leader="none"/>
          <w:tab w:val="left" w:pos="2014" w:leader="none"/>
        </w:tabs>
        <w:rPr>
          <w:b/>
          <w:bCs/>
          <w:sz w:val="24"/>
        </w:rPr>
      </w:pPr>
      <w:r>
        <w:rPr>
          <w:rFonts w:hint="eastAsia"/>
          <w:b/>
          <w:bCs/>
          <w:sz w:val="24"/>
        </w:rPr>
        <w:t xml:space="preserve">已标工程量清单包括（根据最新工程量清单计价规范提供）:单位工程投标报价汇总表、分部分项工程和单价措施项目清单计价表、总价措施项目清单与计价表、其他项目清单与计价汇总表、暂列金额明细表、材料暂估价格表、专业工程暂估价表、规费、税金项目清单计价表、乙供主要材料及设备价格表等。</w:t>
      </w:r>
      <w:r/>
    </w:p>
    <w:p>
      <w:pPr>
        <w:numPr>
          <w:ilvl w:val="1"/>
          <w:numId w:val="9"/>
        </w:numPr>
        <w:ind w:left="1077" w:hanging="720"/>
        <w:spacing w:line="360" w:lineRule="auto"/>
        <w:tabs>
          <w:tab w:val="left" w:pos="1080" w:leader="none"/>
          <w:tab w:val="left" w:pos="2014" w:leader="none"/>
        </w:tabs>
        <w:rPr>
          <w:b/>
          <w:bCs/>
          <w:sz w:val="24"/>
          <w:highlight w:val="none"/>
        </w:rPr>
      </w:pPr>
      <w:r>
        <w:rPr>
          <w:sz w:val="24"/>
        </w:rPr>
        <w:t xml:space="preserve">本项目为</w:t>
      </w:r>
      <w:r>
        <w:rPr>
          <w:b/>
          <w:bCs/>
          <w:sz w:val="24"/>
        </w:rPr>
        <w:t xml:space="preserve">固定综合单价</w:t>
      </w:r>
      <w:r>
        <w:rPr>
          <w:sz w:val="24"/>
        </w:rPr>
        <w:t xml:space="preserve">，投标报价为投标人在投标文件中提出的各项支付金额</w:t>
      </w:r>
      <w:r>
        <w:rPr>
          <w:sz w:val="24"/>
          <w:highlight w:val="none"/>
        </w:rPr>
        <w:t xml:space="preserve">的总和。</w:t>
      </w:r>
      <w:r/>
    </w:p>
    <w:p>
      <w:pPr>
        <w:numPr>
          <w:ilvl w:val="1"/>
          <w:numId w:val="9"/>
        </w:numPr>
        <w:ind w:left="1077" w:hanging="720"/>
        <w:spacing w:line="360" w:lineRule="auto"/>
        <w:tabs>
          <w:tab w:val="left" w:pos="1080" w:leader="none"/>
          <w:tab w:val="left" w:pos="2014" w:leader="none"/>
        </w:tabs>
        <w:rPr>
          <w:b/>
          <w:bCs/>
          <w:sz w:val="24"/>
          <w:highlight w:val="none"/>
        </w:rPr>
      </w:pPr>
      <w:r>
        <w:rPr>
          <w:rFonts w:hint="eastAsia"/>
          <w:b/>
          <w:bCs/>
          <w:sz w:val="24"/>
          <w:highlight w:val="none"/>
        </w:rPr>
        <w:t xml:space="preserve">本项目实行单价及总价双控，供应商投标报价高于最高限价或者清单子目综合单价的均作为无效响应处理。</w:t>
      </w:r>
      <w:r/>
    </w:p>
    <w:p>
      <w:pPr>
        <w:numPr>
          <w:ilvl w:val="1"/>
          <w:numId w:val="9"/>
        </w:numPr>
        <w:ind w:left="1077" w:hanging="720"/>
        <w:spacing w:line="360" w:lineRule="auto"/>
        <w:tabs>
          <w:tab w:val="left" w:pos="1080" w:leader="none"/>
          <w:tab w:val="left" w:pos="2014" w:leader="none"/>
        </w:tabs>
        <w:rPr>
          <w:sz w:val="24"/>
        </w:rPr>
      </w:pPr>
      <w:r>
        <w:rPr>
          <w:sz w:val="24"/>
        </w:rPr>
        <w:t xml:space="preserve">本项目采用</w:t>
      </w:r>
      <w:r>
        <w:rPr>
          <w:b/>
          <w:bCs/>
          <w:sz w:val="24"/>
        </w:rPr>
        <w:t xml:space="preserve">二次报价</w:t>
      </w:r>
      <w:r>
        <w:rPr>
          <w:sz w:val="24"/>
        </w:rPr>
        <w:t xml:space="preserve">，响应文件中价格即为首次报价。供应商的报价应包括为完成本项目所发生的一切费用和税费，采购人将不再支付报价以外的任何费用。供应商的报价应包括但不限于下列内容，《供应商须知资料表》中有特殊规定的，从其规定。</w:t>
      </w:r>
      <w:r/>
    </w:p>
    <w:p>
      <w:pPr>
        <w:numPr>
          <w:ilvl w:val="1"/>
          <w:numId w:val="9"/>
        </w:numPr>
        <w:ind w:left="1077" w:hanging="720"/>
        <w:spacing w:line="360" w:lineRule="auto"/>
        <w:tabs>
          <w:tab w:val="left" w:pos="1080" w:leader="none"/>
          <w:tab w:val="left" w:pos="2014" w:leader="none"/>
        </w:tabs>
        <w:rPr>
          <w:sz w:val="24"/>
        </w:rPr>
      </w:pPr>
      <w:r>
        <w:rPr>
          <w:sz w:val="24"/>
        </w:rPr>
        <w:t xml:space="preserve">按照竞争性磋商文件要求完成本项目的全部相关工程或服务费用。</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77" w:hanging="720"/>
        <w:spacing w:line="360" w:lineRule="auto"/>
        <w:tabs>
          <w:tab w:val="left" w:pos="1080" w:leader="none"/>
          <w:tab w:val="left" w:pos="2014" w:leader="none"/>
        </w:tabs>
        <w:rPr>
          <w:sz w:val="24"/>
        </w:rPr>
      </w:pPr>
      <w:r>
        <w:rPr>
          <w:sz w:val="24"/>
        </w:rPr>
        <w:t xml:space="preserve">供应商不能提供任何有选择性或可调整的最终报价（竞争性磋商文件另有规定的除外），否则其响应无效。</w:t>
      </w:r>
      <w:r/>
    </w:p>
    <w:p>
      <w:pPr>
        <w:numPr>
          <w:ilvl w:val="0"/>
          <w:numId w:val="9"/>
        </w:numPr>
        <w:ind w:left="357" w:hanging="357"/>
        <w:spacing w:line="360" w:lineRule="auto"/>
        <w:tabs>
          <w:tab w:val="left" w:pos="360" w:leader="none"/>
        </w:tabs>
        <w:rPr>
          <w:b/>
          <w:sz w:val="24"/>
        </w:rPr>
        <w:outlineLvl w:val="1"/>
      </w:pPr>
      <w:r>
        <w:rPr>
          <w:b/>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9"/>
        </w:numPr>
        <w:ind w:left="357" w:hanging="357"/>
        <w:spacing w:line="360" w:lineRule="auto"/>
        <w:tabs>
          <w:tab w:val="left" w:pos="360" w:leader="none"/>
        </w:tabs>
        <w:rPr>
          <w:b/>
          <w:sz w:val="24"/>
        </w:rPr>
        <w:outlineLvl w:val="1"/>
      </w:pPr>
      <w:r>
        <w:rPr>
          <w:b/>
          <w:sz w:val="24"/>
        </w:rPr>
        <w:t xml:space="preserve">响应有效期</w:t>
      </w:r>
      <w:r/>
    </w:p>
    <w:p>
      <w:pPr>
        <w:numPr>
          <w:ilvl w:val="1"/>
          <w:numId w:val="9"/>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b/>
          <w:sz w:val="24"/>
        </w:rPr>
        <w:outlineLvl w:val="1"/>
      </w:pPr>
      <w:r/>
      <w:bookmarkStart w:id="290" w:name="_Toc305158875"/>
      <w:r/>
      <w:bookmarkStart w:id="291" w:name="_Toc142311035"/>
      <w:r/>
      <w:bookmarkStart w:id="292" w:name="_Toc305158801"/>
      <w:r/>
      <w:bookmarkStart w:id="293" w:name="_Toc127151734"/>
      <w:r/>
      <w:bookmarkStart w:id="294" w:name="_Toc150480771"/>
      <w:r/>
      <w:bookmarkStart w:id="295" w:name="_Toc151193775"/>
      <w:r/>
      <w:bookmarkStart w:id="296" w:name="_Toc164608647"/>
      <w:r/>
      <w:bookmarkStart w:id="297" w:name="_Toc226965806"/>
      <w:r/>
      <w:bookmarkStart w:id="298" w:name="_Toc195842898"/>
      <w:r/>
      <w:bookmarkStart w:id="299" w:name="_Toc164608802"/>
      <w:r/>
      <w:bookmarkStart w:id="300" w:name="_Toc264969223"/>
      <w:r/>
      <w:bookmarkStart w:id="301" w:name="_Toc149720826"/>
      <w:r/>
      <w:bookmarkStart w:id="302" w:name="_Toc151193703"/>
      <w:r/>
      <w:bookmarkStart w:id="303" w:name="_Toc164229228"/>
      <w:r/>
      <w:bookmarkStart w:id="304" w:name="_Toc151190160"/>
      <w:r/>
      <w:bookmarkStart w:id="305" w:name="_Toc150774738"/>
      <w:r/>
      <w:bookmarkStart w:id="306" w:name="_Toc164351627"/>
      <w:r/>
      <w:bookmarkStart w:id="307" w:name="_Toc226309777"/>
      <w:r/>
      <w:bookmarkStart w:id="308" w:name="_Toc127151533"/>
      <w:r/>
      <w:bookmarkStart w:id="309" w:name="_Toc150774633"/>
      <w:r/>
      <w:bookmarkStart w:id="310" w:name="_Toc151193631"/>
      <w:r/>
      <w:bookmarkStart w:id="311" w:name="_Toc151193921"/>
      <w:r/>
      <w:bookmarkStart w:id="312" w:name="_Toc226337229"/>
      <w:r/>
      <w:bookmarkStart w:id="313" w:name="_Toc151193847"/>
      <w:r/>
      <w:bookmarkStart w:id="314" w:name="_Toc127161447"/>
      <w:r/>
      <w:bookmarkStart w:id="315" w:name="_Toc520356158"/>
      <w:r/>
      <w:bookmarkStart w:id="316" w:name="_Toc164229374"/>
      <w:r/>
      <w:bookmarkStart w:id="317" w:name="_Toc150509284"/>
      <w:r/>
      <w:bookmarkStart w:id="318" w:name="_Toc265228371"/>
      <w:r/>
      <w:bookmarkStart w:id="319" w:name="_Toc226965723"/>
      <w:r>
        <w:rPr>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b/>
          <w:sz w:val="24"/>
        </w:rPr>
        <w:t xml:space="preserve">、盖章</w:t>
      </w:r>
      <w:r/>
    </w:p>
    <w:p>
      <w:pPr>
        <w:numPr>
          <w:ilvl w:val="1"/>
          <w:numId w:val="9"/>
        </w:numPr>
        <w:spacing w:line="360" w:lineRule="auto"/>
        <w:tabs>
          <w:tab w:val="left" w:pos="1080" w:leader="none"/>
        </w:tabs>
        <w:rPr>
          <w:sz w:val="24"/>
        </w:rPr>
      </w:pPr>
      <w:r/>
      <w:bookmarkStart w:id="320" w:name="_Toc305158802"/>
      <w:r/>
      <w:bookmarkStart w:id="321" w:name="_Toc226965807"/>
      <w:r/>
      <w:bookmarkStart w:id="322" w:name="_Toc151190161"/>
      <w:r/>
      <w:bookmarkStart w:id="323" w:name="_Toc151193848"/>
      <w:r/>
      <w:bookmarkStart w:id="324" w:name="_Toc195842899"/>
      <w:r/>
      <w:bookmarkStart w:id="325" w:name="_Toc151193776"/>
      <w:r/>
      <w:bookmarkStart w:id="326" w:name="_Toc151193922"/>
      <w:r/>
      <w:bookmarkStart w:id="327" w:name="_Toc265228372"/>
      <w:r/>
      <w:bookmarkStart w:id="328" w:name="_Toc151193632"/>
      <w:r/>
      <w:bookmarkStart w:id="329" w:name="_Toc226309778"/>
      <w:r/>
      <w:bookmarkStart w:id="330" w:name="_Toc264969224"/>
      <w:r/>
      <w:bookmarkStart w:id="331" w:name="_Toc151193704"/>
      <w:r/>
      <w:bookmarkStart w:id="332" w:name="_Toc226965724"/>
      <w:r/>
      <w:bookmarkStart w:id="333" w:name="_Toc150509285"/>
      <w:r/>
      <w:bookmarkStart w:id="334" w:name="_Toc142311036"/>
      <w:r/>
      <w:bookmarkStart w:id="335" w:name="_Toc150480772"/>
      <w:r/>
      <w:bookmarkStart w:id="336" w:name="_Toc150774739"/>
      <w:r/>
      <w:bookmarkStart w:id="337" w:name="_Toc305158876"/>
      <w:r/>
      <w:bookmarkStart w:id="338" w:name="_Toc520356159"/>
      <w:r/>
      <w:bookmarkStart w:id="339" w:name="_Toc150774634"/>
      <w:r/>
      <w:bookmarkStart w:id="340" w:name="_Toc127151534"/>
      <w:r/>
      <w:bookmarkStart w:id="341" w:name="_Toc226337230"/>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816"/>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9"/>
        </w:numPr>
        <w:ind w:left="357" w:hanging="357"/>
        <w:spacing w:line="360" w:lineRule="auto"/>
        <w:tabs>
          <w:tab w:val="left" w:pos="360" w:leader="none"/>
        </w:tabs>
        <w:rPr>
          <w:b/>
          <w:sz w:val="24"/>
        </w:rPr>
        <w:outlineLvl w:val="1"/>
      </w:pPr>
      <w:r/>
      <w:bookmarkStart w:id="342" w:name="_Toc150774635"/>
      <w:r/>
      <w:bookmarkStart w:id="343" w:name="_Toc226965725"/>
      <w:r/>
      <w:bookmarkStart w:id="344" w:name="_Toc226337231"/>
      <w:r/>
      <w:bookmarkStart w:id="345" w:name="_Toc151193705"/>
      <w:r/>
      <w:bookmarkStart w:id="346" w:name="_Toc150509286"/>
      <w:r/>
      <w:bookmarkStart w:id="347" w:name="_Toc164351629"/>
      <w:r/>
      <w:bookmarkStart w:id="348" w:name="_Toc164608804"/>
      <w:r/>
      <w:bookmarkStart w:id="349" w:name="_Toc127151736"/>
      <w:r/>
      <w:bookmarkStart w:id="350" w:name="_Toc265228373"/>
      <w:r/>
      <w:bookmarkStart w:id="351" w:name="_Toc264969225"/>
      <w:r/>
      <w:bookmarkStart w:id="352" w:name="_Toc226965808"/>
      <w:r/>
      <w:bookmarkStart w:id="353" w:name="_Toc151193923"/>
      <w:r/>
      <w:bookmarkStart w:id="354" w:name="_Toc520356160"/>
      <w:r/>
      <w:bookmarkStart w:id="355" w:name="_Toc127151535"/>
      <w:r/>
      <w:bookmarkStart w:id="356" w:name="_Toc305158877"/>
      <w:r/>
      <w:bookmarkStart w:id="357" w:name="_Toc164229230"/>
      <w:r/>
      <w:bookmarkStart w:id="358" w:name="_Toc151190162"/>
      <w:r/>
      <w:bookmarkStart w:id="359" w:name="_Toc150480773"/>
      <w:r/>
      <w:bookmarkStart w:id="360" w:name="_Toc151193633"/>
      <w:r/>
      <w:bookmarkStart w:id="361" w:name="_Toc151193849"/>
      <w:r/>
      <w:bookmarkStart w:id="362" w:name="_Toc127161449"/>
      <w:r/>
      <w:bookmarkStart w:id="363" w:name="_Toc142311037"/>
      <w:r/>
      <w:bookmarkStart w:id="364" w:name="_Toc151193777"/>
      <w:r/>
      <w:bookmarkStart w:id="365" w:name="_Toc195842900"/>
      <w:r/>
      <w:bookmarkStart w:id="366" w:name="_Toc226309779"/>
      <w:r/>
      <w:bookmarkStart w:id="367" w:name="_Toc164608649"/>
      <w:r/>
      <w:bookmarkStart w:id="368" w:name="_Toc305158803"/>
      <w:r/>
      <w:bookmarkStart w:id="369" w:name="_Toc150774740"/>
      <w:r/>
      <w:bookmarkStart w:id="370" w:name="_Toc149720828"/>
      <w:r/>
      <w:bookmarkStart w:id="371" w:name="_Toc164229376"/>
      <w:r>
        <w:rPr>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b/>
          <w:sz w:val="24"/>
        </w:rPr>
        <w:t xml:space="preserve">提交</w:t>
      </w:r>
      <w:r/>
    </w:p>
    <w:p>
      <w:pPr>
        <w:numPr>
          <w:ilvl w:val="1"/>
          <w:numId w:val="9"/>
        </w:numPr>
        <w:ind w:left="1077" w:hanging="720"/>
        <w:spacing w:line="360" w:lineRule="auto"/>
        <w:tabs>
          <w:tab w:val="left" w:pos="1080" w:leader="none"/>
          <w:tab w:val="left" w:pos="2014" w:leader="none"/>
        </w:tabs>
        <w:rPr>
          <w:sz w:val="24"/>
        </w:rPr>
      </w:pPr>
      <w:r>
        <w:rPr>
          <w:sz w:val="24"/>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sz w:val="24"/>
        </w:rPr>
        <w:outlineLvl w:val="1"/>
      </w:pPr>
      <w:r/>
      <w:bookmarkStart w:id="372" w:name="_Toc151193706"/>
      <w:r/>
      <w:bookmarkStart w:id="373" w:name="_Toc150509287"/>
      <w:r/>
      <w:bookmarkStart w:id="374" w:name="_Toc127161450"/>
      <w:r/>
      <w:bookmarkStart w:id="375" w:name="_Toc151193924"/>
      <w:r/>
      <w:bookmarkStart w:id="376" w:name="_Toc520356161"/>
      <w:r/>
      <w:bookmarkStart w:id="377" w:name="_Toc226337232"/>
      <w:r/>
      <w:bookmarkStart w:id="378" w:name="_Toc127151536"/>
      <w:r/>
      <w:bookmarkStart w:id="379" w:name="_Toc305158804"/>
      <w:r/>
      <w:bookmarkStart w:id="380" w:name="_Toc164229231"/>
      <w:r/>
      <w:bookmarkStart w:id="381" w:name="_Toc226965809"/>
      <w:r/>
      <w:bookmarkStart w:id="382" w:name="_Toc164608650"/>
      <w:r/>
      <w:bookmarkStart w:id="383" w:name="_Toc305158878"/>
      <w:r/>
      <w:bookmarkStart w:id="384" w:name="_Toc150774741"/>
      <w:r/>
      <w:bookmarkStart w:id="385" w:name="_Toc142311038"/>
      <w:r/>
      <w:bookmarkStart w:id="386" w:name="_Toc151193850"/>
      <w:r/>
      <w:bookmarkStart w:id="387" w:name="_Toc164351630"/>
      <w:r/>
      <w:bookmarkStart w:id="388" w:name="_Toc164229377"/>
      <w:r/>
      <w:bookmarkStart w:id="389" w:name="_Toc226965726"/>
      <w:r/>
      <w:bookmarkStart w:id="390" w:name="_Toc127151737"/>
      <w:r/>
      <w:bookmarkStart w:id="391" w:name="_Toc195842901"/>
      <w:r/>
      <w:bookmarkStart w:id="392" w:name="_Toc149720829"/>
      <w:r/>
      <w:bookmarkStart w:id="393" w:name="_Toc151193634"/>
      <w:r/>
      <w:bookmarkStart w:id="394" w:name="_Toc150774636"/>
      <w:r/>
      <w:bookmarkStart w:id="395" w:name="_Toc150480774"/>
      <w:r/>
      <w:bookmarkStart w:id="396" w:name="_Toc226309780"/>
      <w:r/>
      <w:bookmarkStart w:id="397" w:name="_Toc164608805"/>
      <w:r/>
      <w:bookmarkStart w:id="398" w:name="_Toc151193778"/>
      <w:r/>
      <w:bookmarkStart w:id="399" w:name="_Toc265228374"/>
      <w:r/>
      <w:bookmarkStart w:id="400" w:name="_Toc264969226"/>
      <w:r/>
      <w:bookmarkStart w:id="401" w:name="_Toc151190163"/>
      <w:r>
        <w:rPr>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b/>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sz w:val="24"/>
        </w:rPr>
        <w:outlineLvl w:val="1"/>
      </w:pPr>
      <w:r/>
      <w:bookmarkStart w:id="402" w:name="_Toc226337233"/>
      <w:r/>
      <w:bookmarkStart w:id="403" w:name="_Toc164608651"/>
      <w:r/>
      <w:bookmarkStart w:id="404" w:name="_Toc151193779"/>
      <w:r/>
      <w:bookmarkStart w:id="405" w:name="_Toc150774742"/>
      <w:r/>
      <w:bookmarkStart w:id="406" w:name="_Toc151193707"/>
      <w:r/>
      <w:bookmarkStart w:id="407" w:name="_Toc151193851"/>
      <w:r/>
      <w:bookmarkStart w:id="408" w:name="_Toc150480775"/>
      <w:r/>
      <w:bookmarkStart w:id="409" w:name="_Toc226309781"/>
      <w:r/>
      <w:bookmarkStart w:id="410" w:name="_Toc265228375"/>
      <w:r/>
      <w:bookmarkStart w:id="411" w:name="_Toc305158879"/>
      <w:r/>
      <w:bookmarkStart w:id="412" w:name="_Toc150774637"/>
      <w:r/>
      <w:bookmarkStart w:id="413" w:name="_Toc264969227"/>
      <w:r/>
      <w:bookmarkStart w:id="414" w:name="_Toc151190164"/>
      <w:r/>
      <w:bookmarkStart w:id="415" w:name="_Toc151193925"/>
      <w:r/>
      <w:bookmarkStart w:id="416" w:name="_Toc164608806"/>
      <w:r/>
      <w:bookmarkStart w:id="417" w:name="_Toc226965727"/>
      <w:r/>
      <w:bookmarkStart w:id="418" w:name="_Toc151193635"/>
      <w:r/>
      <w:bookmarkStart w:id="419" w:name="_Toc127151738"/>
      <w:r/>
      <w:bookmarkStart w:id="420" w:name="_Toc305158805"/>
      <w:r/>
      <w:bookmarkStart w:id="421" w:name="_Toc149720830"/>
      <w:r/>
      <w:bookmarkStart w:id="422" w:name="_Toc164229232"/>
      <w:r/>
      <w:bookmarkStart w:id="423" w:name="_Toc195842902"/>
      <w:r/>
      <w:bookmarkStart w:id="424" w:name="_Toc164351631"/>
      <w:r/>
      <w:bookmarkStart w:id="425" w:name="_Toc127161451"/>
      <w:r/>
      <w:bookmarkStart w:id="426" w:name="_Toc142311039"/>
      <w:r/>
      <w:bookmarkStart w:id="427" w:name="_Toc150509288"/>
      <w:r/>
      <w:bookmarkStart w:id="428" w:name="_Toc520356162"/>
      <w:r/>
      <w:bookmarkStart w:id="429" w:name="_Toc226965810"/>
      <w:r/>
      <w:bookmarkStart w:id="430" w:name="_Toc164229378"/>
      <w:r/>
      <w:bookmarkStart w:id="431" w:name="_Toc127151537"/>
      <w:r>
        <w:rPr>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9"/>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p>
    <w:p>
      <w:pPr>
        <w:numPr>
          <w:ilvl w:val="1"/>
          <w:numId w:val="9"/>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816"/>
        <w:spacing w:before="0" w:line="360" w:lineRule="auto"/>
        <w:rPr>
          <w:rFonts w:ascii="Times New Roman" w:hAnsi="Times New Roman" w:eastAsia="宋体"/>
          <w:sz w:val="28"/>
        </w:rPr>
      </w:pPr>
      <w:r/>
      <w:bookmarkStart w:id="432" w:name="_Toc226965811"/>
      <w:r/>
      <w:bookmarkStart w:id="433" w:name="_Toc142311040"/>
      <w:r/>
      <w:bookmarkStart w:id="434" w:name="_Toc127151538"/>
      <w:r/>
      <w:bookmarkStart w:id="435" w:name="_Toc150774743"/>
      <w:r/>
      <w:bookmarkStart w:id="436" w:name="_Toc151193636"/>
      <w:r/>
      <w:bookmarkStart w:id="437" w:name="_Toc195842903"/>
      <w:r/>
      <w:bookmarkStart w:id="438" w:name="_Toc151193780"/>
      <w:r/>
      <w:bookmarkStart w:id="439" w:name="_Toc150774638"/>
      <w:r/>
      <w:bookmarkStart w:id="440" w:name="_Toc151193926"/>
      <w:r/>
      <w:bookmarkStart w:id="441" w:name="_Toc520356163"/>
      <w:r/>
      <w:bookmarkStart w:id="442" w:name="_Toc150509289"/>
      <w:r/>
      <w:bookmarkStart w:id="443" w:name="_Toc265228376"/>
      <w:r/>
      <w:bookmarkStart w:id="444" w:name="_Toc151193852"/>
      <w:r/>
      <w:bookmarkStart w:id="445" w:name="_Toc151190165"/>
      <w:r/>
      <w:bookmarkStart w:id="446" w:name="_Toc151193708"/>
      <w:r/>
      <w:bookmarkStart w:id="447" w:name="_Toc150480776"/>
      <w:r/>
      <w:bookmarkStart w:id="448" w:name="_Toc264969228"/>
      <w:r/>
      <w:bookmarkStart w:id="449" w:name="_Toc305158880"/>
      <w:r/>
      <w:bookmarkStart w:id="450" w:name="_Toc305158806"/>
      <w:r/>
      <w:bookmarkStart w:id="451" w:name="_Toc226309782"/>
      <w:r/>
      <w:bookmarkStart w:id="452" w:name="_Toc226965728"/>
      <w:r/>
      <w:bookmarkStart w:id="453" w:name="_Toc226337234"/>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p>
    <w:p>
      <w:pPr>
        <w:numPr>
          <w:ilvl w:val="0"/>
          <w:numId w:val="9"/>
        </w:numPr>
        <w:ind w:left="357" w:hanging="357"/>
        <w:spacing w:line="360" w:lineRule="auto"/>
        <w:tabs>
          <w:tab w:val="left" w:pos="360" w:leader="none"/>
        </w:tabs>
        <w:rPr>
          <w:b/>
          <w:sz w:val="24"/>
        </w:rPr>
        <w:outlineLvl w:val="1"/>
      </w:pPr>
      <w:r>
        <w:rPr>
          <w:b/>
          <w:sz w:val="24"/>
        </w:rPr>
        <w:t xml:space="preserve">响应文件的</w:t>
      </w:r>
      <w:r>
        <w:rPr>
          <w:rFonts w:hint="eastAsia"/>
          <w:b/>
          <w:sz w:val="24"/>
        </w:rPr>
        <w:t xml:space="preserve">解密与</w:t>
      </w:r>
      <w:r>
        <w:rPr>
          <w:b/>
          <w:sz w:val="24"/>
        </w:rPr>
        <w:t xml:space="preserve">开启</w:t>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使用政府采购一体化平台“苏采云”</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9"/>
        </w:numPr>
        <w:ind w:left="1077" w:hanging="720"/>
        <w:spacing w:line="360" w:lineRule="auto"/>
        <w:tabs>
          <w:tab w:val="left" w:pos="1080" w:leader="none"/>
          <w:tab w:val="left" w:pos="2014" w:leader="none"/>
        </w:tabs>
        <w:rPr>
          <w:sz w:val="24"/>
        </w:rPr>
      </w:pPr>
      <w:r/>
      <w:bookmarkStart w:id="454" w:name="_Toc520356165"/>
      <w:r>
        <w:rPr>
          <w:sz w:val="24"/>
        </w:rPr>
        <w:t xml:space="preserve">本项目不公开报价。</w:t>
      </w:r>
      <w:r/>
    </w:p>
    <w:p>
      <w:pPr>
        <w:numPr>
          <w:ilvl w:val="1"/>
          <w:numId w:val="9"/>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rPr>
        <w:t xml:space="preserve">政府采购一体化平台</w:t>
      </w:r>
      <w:r>
        <w:rPr>
          <w:rFonts w:hint="eastAsia"/>
          <w:sz w:val="24"/>
        </w:rPr>
        <w:t xml:space="preserve">‘</w:t>
      </w:r>
      <w:r>
        <w:rPr>
          <w:sz w:val="24"/>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left="1077"/>
        <w:spacing w:line="360" w:lineRule="auto"/>
        <w:tabs>
          <w:tab w:val="left" w:pos="900" w:leader="none"/>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4"/>
      <w:r/>
      <w:r/>
    </w:p>
    <w:p>
      <w:pPr>
        <w:numPr>
          <w:ilvl w:val="0"/>
          <w:numId w:val="9"/>
        </w:numPr>
        <w:ind w:left="357" w:hanging="357"/>
        <w:spacing w:line="360" w:lineRule="auto"/>
        <w:tabs>
          <w:tab w:val="left" w:pos="360" w:leader="none"/>
        </w:tabs>
        <w:rPr>
          <w:b/>
          <w:sz w:val="24"/>
        </w:rPr>
        <w:outlineLvl w:val="1"/>
      </w:pPr>
      <w:r>
        <w:rPr>
          <w:b/>
          <w:sz w:val="24"/>
        </w:rPr>
        <w:t xml:space="preserve">磋商小组</w:t>
      </w:r>
      <w:r/>
    </w:p>
    <w:p>
      <w:pPr>
        <w:numPr>
          <w:ilvl w:val="1"/>
          <w:numId w:val="9"/>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9"/>
        </w:numPr>
        <w:spacing w:line="360" w:lineRule="auto"/>
        <w:tabs>
          <w:tab w:val="left" w:pos="360" w:leader="none"/>
        </w:tabs>
        <w:rPr>
          <w:b/>
          <w:sz w:val="24"/>
        </w:rPr>
        <w:outlineLvl w:val="1"/>
      </w:pPr>
      <w:r>
        <w:rPr>
          <w:b/>
          <w:sz w:val="24"/>
        </w:rPr>
        <w:t xml:space="preserve">评审方法和评审标准</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816"/>
        <w:spacing w:before="0" w:line="360" w:lineRule="auto"/>
        <w:rPr>
          <w:rFonts w:ascii="Times New Roman" w:hAnsi="Times New Roman" w:eastAsia="宋体"/>
          <w:sz w:val="28"/>
        </w:rPr>
      </w:pPr>
      <w:r/>
      <w:bookmarkStart w:id="457" w:name="_Toc150480783"/>
      <w:r/>
      <w:bookmarkStart w:id="458" w:name="_Toc226309789"/>
      <w:r/>
      <w:bookmarkStart w:id="459" w:name="_Toc151193715"/>
      <w:r/>
      <w:bookmarkStart w:id="460" w:name="_Toc150774645"/>
      <w:r/>
      <w:bookmarkStart w:id="461" w:name="_Toc142311047"/>
      <w:r/>
      <w:bookmarkStart w:id="462" w:name="_Toc150774750"/>
      <w:r/>
      <w:bookmarkStart w:id="463" w:name="_Toc265228383"/>
      <w:r/>
      <w:bookmarkStart w:id="464" w:name="_Toc264969235"/>
      <w:r/>
      <w:bookmarkStart w:id="465" w:name="_Toc150509296"/>
      <w:r/>
      <w:bookmarkStart w:id="466" w:name="_Toc226337241"/>
      <w:r/>
      <w:bookmarkStart w:id="467" w:name="_Toc151193859"/>
      <w:r/>
      <w:bookmarkStart w:id="468" w:name="_Toc226965735"/>
      <w:r/>
      <w:bookmarkStart w:id="469" w:name="_Toc151193643"/>
      <w:r/>
      <w:bookmarkStart w:id="470" w:name="_Toc151193787"/>
      <w:r/>
      <w:bookmarkStart w:id="471" w:name="_Toc226965818"/>
      <w:r/>
      <w:bookmarkStart w:id="472" w:name="_Toc305158887"/>
      <w:r/>
      <w:bookmarkStart w:id="473" w:name="_Toc151193933"/>
      <w:r/>
      <w:bookmarkStart w:id="474" w:name="_Toc151190172"/>
      <w:r/>
      <w:bookmarkStart w:id="475" w:name="_Toc195842910"/>
      <w:r/>
      <w:bookmarkStart w:id="476" w:name="_Toc127151545"/>
      <w:r/>
      <w:bookmarkStart w:id="477" w:name="_Toc305158813"/>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p>
    <w:p>
      <w:pPr>
        <w:numPr>
          <w:ilvl w:val="0"/>
          <w:numId w:val="9"/>
        </w:numPr>
        <w:ind w:left="357" w:hanging="357"/>
        <w:spacing w:line="360" w:lineRule="auto"/>
        <w:tabs>
          <w:tab w:val="left" w:pos="360" w:leader="none"/>
        </w:tabs>
        <w:rPr>
          <w:b/>
          <w:sz w:val="24"/>
        </w:rPr>
        <w:outlineLvl w:val="1"/>
      </w:pPr>
      <w:r/>
      <w:bookmarkStart w:id="478" w:name="_Toc265228385"/>
      <w:r/>
      <w:bookmarkStart w:id="479" w:name="_Toc226309791"/>
      <w:r/>
      <w:bookmarkStart w:id="480" w:name="_Toc164608661"/>
      <w:r/>
      <w:bookmarkStart w:id="481" w:name="_Toc151193645"/>
      <w:r/>
      <w:bookmarkStart w:id="482" w:name="_Toc305158815"/>
      <w:r/>
      <w:bookmarkStart w:id="483" w:name="_Toc151193789"/>
      <w:r/>
      <w:bookmarkStart w:id="484" w:name="_Toc150480785"/>
      <w:r/>
      <w:bookmarkStart w:id="485" w:name="_Toc164351641"/>
      <w:r/>
      <w:bookmarkStart w:id="486" w:name="_Toc142311049"/>
      <w:r/>
      <w:bookmarkStart w:id="487" w:name="_Toc149720840"/>
      <w:r/>
      <w:bookmarkStart w:id="488" w:name="_Toc195842912"/>
      <w:r/>
      <w:bookmarkStart w:id="489" w:name="_Toc305158889"/>
      <w:r/>
      <w:bookmarkStart w:id="490" w:name="_Toc151193935"/>
      <w:r/>
      <w:bookmarkStart w:id="491" w:name="_Toc150509298"/>
      <w:r/>
      <w:bookmarkStart w:id="492" w:name="_Toc264969237"/>
      <w:r/>
      <w:bookmarkStart w:id="493" w:name="_Toc150774752"/>
      <w:r/>
      <w:bookmarkStart w:id="494" w:name="_Toc151193861"/>
      <w:r/>
      <w:bookmarkStart w:id="495" w:name="_Toc164229242"/>
      <w:r/>
      <w:bookmarkStart w:id="496" w:name="_Toc151190174"/>
      <w:r/>
      <w:bookmarkStart w:id="497" w:name="_Toc226337243"/>
      <w:r/>
      <w:bookmarkStart w:id="498" w:name="_Toc226965737"/>
      <w:r/>
      <w:bookmarkStart w:id="499" w:name="_Toc164608816"/>
      <w:r/>
      <w:bookmarkStart w:id="500" w:name="_Toc151193717"/>
      <w:r/>
      <w:bookmarkStart w:id="501" w:name="_Toc164229388"/>
      <w:r/>
      <w:bookmarkStart w:id="502" w:name="_Toc127161461"/>
      <w:r/>
      <w:bookmarkStart w:id="503" w:name="_Toc226965820"/>
      <w:r/>
      <w:bookmarkStart w:id="504" w:name="_Toc127151748"/>
      <w:r/>
      <w:bookmarkStart w:id="505" w:name="_Toc127151547"/>
      <w:r/>
      <w:bookmarkStart w:id="506" w:name="_Toc150774647"/>
      <w:r>
        <w:rPr>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9"/>
        </w:numPr>
        <w:ind w:left="357" w:hanging="357"/>
        <w:spacing w:line="360" w:lineRule="auto"/>
        <w:tabs>
          <w:tab w:val="left" w:pos="360" w:leader="none"/>
        </w:tabs>
        <w:rPr>
          <w:b/>
          <w:sz w:val="24"/>
        </w:rPr>
        <w:outlineLvl w:val="1"/>
      </w:pPr>
      <w:r/>
      <w:bookmarkStart w:id="507" w:name="_Toc305158817"/>
      <w:r/>
      <w:bookmarkStart w:id="508" w:name="_Toc305158891"/>
      <w:r/>
      <w:bookmarkStart w:id="509" w:name="_Toc195842914"/>
      <w:r/>
      <w:bookmarkStart w:id="510" w:name="_Toc127151750"/>
      <w:r/>
      <w:bookmarkStart w:id="511" w:name="_Toc150480787"/>
      <w:r/>
      <w:bookmarkStart w:id="512" w:name="_Toc142311051"/>
      <w:r/>
      <w:bookmarkStart w:id="513" w:name="_Toc164608818"/>
      <w:r/>
      <w:bookmarkStart w:id="514" w:name="_Toc127161463"/>
      <w:r/>
      <w:bookmarkStart w:id="515" w:name="_Toc226309793"/>
      <w:r/>
      <w:bookmarkStart w:id="516" w:name="_Toc164229244"/>
      <w:r/>
      <w:bookmarkStart w:id="517" w:name="_Toc151193719"/>
      <w:r/>
      <w:bookmarkStart w:id="518" w:name="_Toc265228387"/>
      <w:r/>
      <w:bookmarkStart w:id="519" w:name="_Toc127151549"/>
      <w:r/>
      <w:bookmarkStart w:id="520" w:name="_Toc151193863"/>
      <w:r/>
      <w:bookmarkStart w:id="521" w:name="_Toc151190176"/>
      <w:r/>
      <w:bookmarkStart w:id="522" w:name="_Toc226965822"/>
      <w:r/>
      <w:bookmarkStart w:id="523" w:name="_Toc151193791"/>
      <w:r/>
      <w:bookmarkStart w:id="524" w:name="_Toc150509300"/>
      <w:r/>
      <w:bookmarkStart w:id="525" w:name="_Toc150774649"/>
      <w:r/>
      <w:bookmarkStart w:id="526" w:name="_Toc264969239"/>
      <w:r/>
      <w:bookmarkStart w:id="527" w:name="_Toc164229390"/>
      <w:r/>
      <w:bookmarkStart w:id="528" w:name="_Toc164608663"/>
      <w:r/>
      <w:bookmarkStart w:id="529" w:name="_Toc149720842"/>
      <w:r/>
      <w:bookmarkStart w:id="530" w:name="_Toc226337245"/>
      <w:r/>
      <w:bookmarkStart w:id="531" w:name="_Toc150774754"/>
      <w:r/>
      <w:bookmarkStart w:id="532" w:name="_Toc226965739"/>
      <w:r/>
      <w:bookmarkStart w:id="533" w:name="_Toc151193647"/>
      <w:r/>
      <w:bookmarkStart w:id="534" w:name="_Toc164351643"/>
      <w:r/>
      <w:bookmarkStart w:id="535" w:name="_Toc151193937"/>
      <w:r/>
      <w:bookmarkStart w:id="536" w:name="_Toc520356176"/>
      <w:r/>
      <w:bookmarkStart w:id="537" w:name="_Ref467307090"/>
      <w:r/>
      <w:bookmarkStart w:id="538" w:name="_Ref467306425"/>
      <w:r>
        <w:rPr>
          <w:b/>
          <w:sz w:val="24"/>
        </w:rPr>
        <w:t xml:space="preserve">成交公告与成交通知书</w:t>
      </w:r>
      <w:bookmarkEnd w:id="507"/>
      <w:r/>
      <w:bookmarkEnd w:id="50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9"/>
        </w:numPr>
        <w:ind w:left="357" w:hanging="357"/>
        <w:spacing w:line="360" w:lineRule="auto"/>
        <w:tabs>
          <w:tab w:val="left" w:pos="360" w:leader="none"/>
        </w:tabs>
        <w:rPr>
          <w:b/>
          <w:sz w:val="24"/>
        </w:rPr>
        <w:outlineLvl w:val="1"/>
      </w:pPr>
      <w:r>
        <w:rPr>
          <w:b/>
          <w:sz w:val="24"/>
        </w:rPr>
        <w:t xml:space="preserve">终止</w:t>
      </w:r>
      <w:r/>
    </w:p>
    <w:p>
      <w:pPr>
        <w:numPr>
          <w:ilvl w:val="1"/>
          <w:numId w:val="9"/>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sz w:val="24"/>
        </w:rPr>
      </w:pPr>
      <w:r>
        <w:rPr>
          <w:sz w:val="24"/>
        </w:rPr>
        <w:t xml:space="preserve">因情况变化，不再符合规定的竞争性磋商采购方式适用情形的；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2"/>
          <w:numId w:val="9"/>
        </w:numPr>
        <w:spacing w:line="360" w:lineRule="auto"/>
        <w:rPr>
          <w:rFonts w:hint="eastAsia" w:ascii="宋体" w:hAnsi="宋体"/>
          <w:sz w:val="24"/>
        </w:rPr>
      </w:pPr>
      <w:r>
        <w:rPr>
          <w:rFonts w:ascii="宋体" w:hAnsi="宋体"/>
          <w:sz w:val="24"/>
        </w:rPr>
        <w:t xml:space="preserve">因重大变故，采购任务取消的。</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numPr>
          <w:ilvl w:val="0"/>
          <w:numId w:val="9"/>
        </w:numPr>
        <w:ind w:left="357" w:hanging="357"/>
        <w:spacing w:line="360" w:lineRule="auto"/>
        <w:tabs>
          <w:tab w:val="left" w:pos="360" w:leader="none"/>
        </w:tabs>
        <w:rPr>
          <w:b/>
          <w:sz w:val="24"/>
        </w:rPr>
        <w:outlineLvl w:val="1"/>
      </w:pPr>
      <w:r/>
      <w:bookmarkStart w:id="539" w:name="_Ref467307204"/>
      <w:r/>
      <w:bookmarkStart w:id="540" w:name="_Toc127151550"/>
      <w:r/>
      <w:bookmarkStart w:id="541" w:name="_Ref467307062"/>
      <w:r/>
      <w:bookmarkStart w:id="542" w:name="_Toc265228388"/>
      <w:r/>
      <w:bookmarkStart w:id="543" w:name="_Toc226309794"/>
      <w:r/>
      <w:bookmarkStart w:id="544" w:name="_Toc164351644"/>
      <w:r/>
      <w:bookmarkStart w:id="545" w:name="_Toc164229245"/>
      <w:r/>
      <w:bookmarkStart w:id="546" w:name="_Toc195842915"/>
      <w:r/>
      <w:bookmarkStart w:id="547" w:name="_Toc164608664"/>
      <w:r/>
      <w:bookmarkStart w:id="548" w:name="_Toc164229391"/>
      <w:r/>
      <w:bookmarkStart w:id="549" w:name="_Toc226965740"/>
      <w:r/>
      <w:bookmarkStart w:id="550" w:name="_Toc151193938"/>
      <w:r/>
      <w:bookmarkStart w:id="551" w:name="_Toc150509301"/>
      <w:r/>
      <w:bookmarkStart w:id="552" w:name="_Toc151193648"/>
      <w:r/>
      <w:bookmarkStart w:id="553" w:name="_Toc150480788"/>
      <w:r/>
      <w:bookmarkStart w:id="554" w:name="_Toc151193864"/>
      <w:r/>
      <w:bookmarkStart w:id="555" w:name="_Toc151190177"/>
      <w:r/>
      <w:bookmarkStart w:id="556" w:name="_Toc151193720"/>
      <w:r/>
      <w:bookmarkStart w:id="557" w:name="_Toc520356175"/>
      <w:r/>
      <w:bookmarkStart w:id="558" w:name="_Toc150774650"/>
      <w:r/>
      <w:bookmarkStart w:id="559" w:name="_Toc151193792"/>
      <w:r/>
      <w:bookmarkStart w:id="560" w:name="_Toc226965823"/>
      <w:r/>
      <w:bookmarkStart w:id="561" w:name="_Ref467306978"/>
      <w:r/>
      <w:bookmarkStart w:id="562" w:name="_Toc226337246"/>
      <w:r/>
      <w:bookmarkStart w:id="563" w:name="_Toc264969240"/>
      <w:r/>
      <w:bookmarkStart w:id="564" w:name="_Toc305158818"/>
      <w:r/>
      <w:bookmarkStart w:id="565" w:name="_Toc305158892"/>
      <w:r/>
      <w:bookmarkStart w:id="566" w:name="_Toc150774755"/>
      <w:r/>
      <w:bookmarkStart w:id="567" w:name="_Toc164608819"/>
      <w:r/>
      <w:bookmarkStart w:id="568" w:name="_Toc149720843"/>
      <w:r/>
      <w:bookmarkStart w:id="569" w:name="_Toc127151751"/>
      <w:r/>
      <w:bookmarkStart w:id="570" w:name="_Toc142311052"/>
      <w:r/>
      <w:bookmarkStart w:id="571" w:name="_Ref467306377"/>
      <w:r/>
      <w:bookmarkStart w:id="572" w:name="_Toc127161464"/>
      <w:r>
        <w:rPr>
          <w:b/>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9"/>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6"/>
      <w:r/>
      <w:bookmarkEnd w:id="537"/>
      <w:r/>
      <w:bookmarkEnd w:id="538"/>
      <w:r/>
      <w:r/>
    </w:p>
    <w:p>
      <w:pPr>
        <w:numPr>
          <w:ilvl w:val="0"/>
          <w:numId w:val="9"/>
        </w:numPr>
        <w:ind w:left="357" w:hanging="357"/>
        <w:spacing w:line="360" w:lineRule="auto"/>
        <w:tabs>
          <w:tab w:val="left" w:pos="360" w:leader="none"/>
        </w:tabs>
        <w:rPr>
          <w:b/>
          <w:sz w:val="24"/>
        </w:rPr>
        <w:outlineLvl w:val="1"/>
      </w:pPr>
      <w:r>
        <w:rPr>
          <w:b/>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9"/>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\o "http://gks.mof.gov.cn/ztztz/zhengfucaigouguanli/201802/t20180201_2804589.htm" </w:instrText>
      </w:r>
      <w:r>
        <w:fldChar w:fldCharType="separate"/>
      </w:r>
      <w:r>
        <w:rPr>
          <w:rStyle w:val="870"/>
          <w:color w:val="auto"/>
        </w:rPr>
        <w:t xml:space="preserve">http://gks.mof.gov.cn/ztztz/zhengfucaigouguanli/201802/t20180201_2804589.htm</w:t>
      </w:r>
      <w:r>
        <w:rPr>
          <w:rStyle w:val="870"/>
          <w:color w:val="auto"/>
        </w:rPr>
        <w:fldChar w:fldCharType="end"/>
      </w:r>
      <w:r>
        <w:rPr>
          <w:rFonts w:hint="eastAsia"/>
        </w:rPr>
        <w:t xml:space="preserve">）</w:t>
      </w:r>
      <w:r/>
    </w:p>
    <w:p>
      <w:pPr>
        <w:numPr>
          <w:ilvl w:val="2"/>
          <w:numId w:val="9"/>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9"/>
        </w:numPr>
        <w:ind w:left="357" w:hanging="357"/>
        <w:spacing w:line="360" w:lineRule="auto"/>
        <w:tabs>
          <w:tab w:val="left" w:pos="360" w:leader="none"/>
        </w:tabs>
        <w:rPr>
          <w:b/>
          <w:sz w:val="24"/>
        </w:rPr>
        <w:outlineLvl w:val="1"/>
      </w:pPr>
      <w:r>
        <w:rPr>
          <w:b/>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9"/>
        </w:numPr>
        <w:ind w:left="1077" w:hanging="720"/>
        <w:spacing w:line="360" w:lineRule="auto"/>
        <w:tabs>
          <w:tab w:val="left" w:pos="1080" w:leader="none"/>
          <w:tab w:val="left" w:pos="2014" w:leader="none"/>
        </w:tabs>
        <w:rPr>
          <w:sz w:val="24"/>
        </w:rPr>
        <w:sectPr>
          <w:footerReference w:type="default" r:id="rId15"/>
          <w:footerReference w:type="even" r:id="rId16"/>
          <w:footnotePr/>
          <w:endnotePr/>
          <w:type w:val="nextPage"/>
          <w:pgSz w:w="11907" w:h="16840" w:orient="portrait"/>
          <w:pgMar w:top="1440" w:right="1304" w:bottom="1440" w:left="1304" w:header="851" w:footer="851" w:gutter="0"/>
          <w:pgNumType w:start="1"/>
          <w:cols w:num="1" w:sep="0" w:space="720" w:equalWidth="1"/>
          <w:docGrid w:linePitch="360"/>
        </w:sectPr>
      </w:pPr>
      <w:r/>
      <w:bookmarkStart w:id="573" w:name="_Toc150774759"/>
      <w:r/>
      <w:bookmarkStart w:id="574" w:name="_Toc265228392"/>
      <w:r/>
      <w:bookmarkStart w:id="575" w:name="_Toc127151554"/>
      <w:r/>
      <w:bookmarkStart w:id="576" w:name="_Toc353873664"/>
      <w:r/>
      <w:bookmarkStart w:id="577" w:name="_Toc353825544"/>
      <w:r/>
      <w:bookmarkStart w:id="578" w:name="_Toc142311056"/>
      <w:r/>
      <w:bookmarkStart w:id="579" w:name="_Toc226337250"/>
      <w:r/>
      <w:bookmarkStart w:id="580" w:name="_Toc353873934"/>
      <w:r/>
      <w:bookmarkStart w:id="581" w:name="_Toc264969244"/>
      <w:r/>
      <w:bookmarkStart w:id="582" w:name="_Toc305158822"/>
      <w:r/>
      <w:bookmarkStart w:id="583" w:name="_Toc150480792"/>
      <w:r/>
      <w:bookmarkStart w:id="584" w:name="_Toc226965827"/>
      <w:r/>
      <w:bookmarkStart w:id="585" w:name="_Toc305158896"/>
      <w:r/>
      <w:r/>
    </w:p>
    <w:p>
      <w:pPr>
        <w:jc w:val="center"/>
        <w:spacing w:line="360" w:lineRule="auto"/>
        <w:rPr>
          <w:b/>
          <w:sz w:val="36"/>
          <w:szCs w:val="36"/>
        </w:rPr>
        <w:outlineLvl w:val="0"/>
      </w:pPr>
      <w:r/>
      <w:bookmarkStart w:id="586" w:name="_Toc104818927"/>
      <w:r>
        <w:rPr>
          <w:b/>
          <w:sz w:val="36"/>
          <w:szCs w:val="36"/>
        </w:rPr>
        <w:t xml:space="preserve">第三章   </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b/>
          <w:sz w:val="36"/>
          <w:szCs w:val="36"/>
        </w:rPr>
        <w:t xml:space="preserve">评审</w:t>
      </w:r>
      <w:r>
        <w:rPr>
          <w:rFonts w:hint="eastAsia"/>
          <w:b/>
          <w:sz w:val="36"/>
          <w:szCs w:val="36"/>
        </w:rPr>
        <w:t xml:space="preserve">程序、评审</w:t>
      </w:r>
      <w:r>
        <w:rPr>
          <w:b/>
          <w:sz w:val="36"/>
          <w:szCs w:val="36"/>
        </w:rPr>
        <w:t xml:space="preserve">方法和评审标准</w:t>
      </w:r>
      <w:bookmarkEnd w:id="586"/>
      <w:r/>
      <w:bookmarkStart w:id="587" w:name="_Toc487900382"/>
      <w:r/>
      <w:r/>
    </w:p>
    <w:p>
      <w:pPr>
        <w:pStyle w:val="816"/>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7"/>
      <w:r/>
    </w:p>
    <w:p>
      <w:pPr>
        <w:numPr>
          <w:ilvl w:val="0"/>
          <w:numId w:val="11"/>
        </w:numPr>
        <w:spacing w:line="360" w:lineRule="auto"/>
        <w:tabs>
          <w:tab w:val="left" w:pos="360" w:leader="none"/>
        </w:tabs>
        <w:rPr>
          <w:b/>
          <w:sz w:val="24"/>
        </w:rPr>
        <w:outlineLvl w:val="1"/>
      </w:pPr>
      <w:r/>
      <w:bookmarkStart w:id="588" w:name="_Toc150774746"/>
      <w:r/>
      <w:bookmarkStart w:id="589" w:name="_Toc150774641"/>
      <w:r/>
      <w:bookmarkStart w:id="590" w:name="_Toc305158809"/>
      <w:r/>
      <w:bookmarkStart w:id="591" w:name="_Toc127161455"/>
      <w:r/>
      <w:bookmarkStart w:id="592" w:name="_Toc149720834"/>
      <w:r/>
      <w:bookmarkStart w:id="593" w:name="_Toc151193783"/>
      <w:r/>
      <w:bookmarkStart w:id="594" w:name="_Toc305158883"/>
      <w:r/>
      <w:bookmarkStart w:id="595" w:name="_Toc226965731"/>
      <w:r/>
      <w:bookmarkStart w:id="596" w:name="_Toc164351635"/>
      <w:r/>
      <w:bookmarkStart w:id="597" w:name="_Toc195842906"/>
      <w:r/>
      <w:bookmarkStart w:id="598" w:name="_Toc151193711"/>
      <w:r/>
      <w:bookmarkStart w:id="599" w:name="_Toc151193855"/>
      <w:r/>
      <w:bookmarkStart w:id="600" w:name="_Toc151193639"/>
      <w:r/>
      <w:bookmarkStart w:id="601" w:name="_Toc142311043"/>
      <w:r/>
      <w:bookmarkStart w:id="602" w:name="_Toc164608810"/>
      <w:r/>
      <w:bookmarkStart w:id="603" w:name="_Toc150480779"/>
      <w:r/>
      <w:bookmarkStart w:id="604" w:name="_Toc164608655"/>
      <w:r/>
      <w:bookmarkStart w:id="605" w:name="_Toc226337237"/>
      <w:r/>
      <w:bookmarkStart w:id="606" w:name="_Toc164229236"/>
      <w:r/>
      <w:bookmarkStart w:id="607" w:name="_Toc164229382"/>
      <w:r/>
      <w:bookmarkStart w:id="608" w:name="_Toc226309785"/>
      <w:r/>
      <w:bookmarkStart w:id="609" w:name="_Toc151193929"/>
      <w:r/>
      <w:bookmarkStart w:id="610" w:name="_Toc150509292"/>
      <w:r/>
      <w:bookmarkStart w:id="611" w:name="_Toc264969231"/>
      <w:r/>
      <w:bookmarkStart w:id="612" w:name="_Toc265228379"/>
      <w:r/>
      <w:bookmarkStart w:id="613" w:name="_Toc226965814"/>
      <w:r/>
      <w:bookmarkStart w:id="614" w:name="_Toc127151541"/>
      <w:r/>
      <w:bookmarkStart w:id="615" w:name="_Toc151190168"/>
      <w:r/>
      <w:bookmarkStart w:id="616" w:name="_Toc127151742"/>
      <w:r/>
      <w:bookmarkStart w:id="617" w:name="_Toc353873941"/>
      <w:r/>
      <w:bookmarkStart w:id="618" w:name="_Toc353825551"/>
      <w:r/>
      <w:bookmarkStart w:id="619" w:name="_Toc305158823"/>
      <w:r/>
      <w:bookmarkStart w:id="620" w:name="_Toc142311057"/>
      <w:r/>
      <w:bookmarkStart w:id="621" w:name="_Toc127151555"/>
      <w:r/>
      <w:bookmarkStart w:id="622" w:name="_Toc150774760"/>
      <w:r/>
      <w:bookmarkStart w:id="623" w:name="_Toc353873665"/>
      <w:r/>
      <w:bookmarkStart w:id="624" w:name="_Toc305158897"/>
      <w:r/>
      <w:bookmarkStart w:id="625" w:name="_Toc226965828"/>
      <w:r/>
      <w:bookmarkStart w:id="626" w:name="_Toc226337251"/>
      <w:r/>
      <w:bookmarkStart w:id="627" w:name="_Toc150480793"/>
      <w:r/>
      <w:bookmarkStart w:id="628" w:name="_Toc353873935"/>
      <w:r/>
      <w:bookmarkStart w:id="629" w:name="_Toc265228393"/>
      <w:r/>
      <w:bookmarkStart w:id="630" w:name="_Toc264969245"/>
      <w:r/>
      <w:bookmarkStart w:id="631" w:name="_Toc195842920"/>
      <w:r/>
      <w:bookmarkStart w:id="632" w:name="_Toc353825545"/>
      <w:r>
        <w:rPr>
          <w:b/>
          <w:sz w:val="24"/>
        </w:rPr>
        <w:t xml:space="preserve">响应文件的</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b/>
          <w:sz w:val="24"/>
        </w:rPr>
        <w:t xml:space="preserve">资格性检查和符合性审查</w:t>
      </w:r>
      <w:r/>
    </w:p>
    <w:p>
      <w:pPr>
        <w:numPr>
          <w:ilvl w:val="1"/>
          <w:numId w:val="11"/>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25"/>
        <w:tblW w:w="5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609"/>
        <w:gridCol w:w="4743"/>
        <w:gridCol w:w="2332"/>
      </w:tblGrid>
      <w:tr>
        <w:trPr>
          <w:cantSplit/>
          <w:jc w:val="center"/>
          <w:trHeight w:val="526"/>
          <w:tblHeader/>
        </w:trPr>
        <w:tc>
          <w:tcPr>
            <w:tcW w:w="399" w:type="pct"/>
            <w:vAlign w:val="center"/>
            <w:textDirection w:val="lrTb"/>
            <w:noWrap w:val="false"/>
          </w:tcPr>
          <w:p>
            <w:pPr>
              <w:jc w:val="center"/>
              <w:tabs>
                <w:tab w:val="left" w:pos="1080" w:leader="none"/>
              </w:tabs>
              <w:rPr>
                <w:b/>
                <w:sz w:val="24"/>
              </w:rPr>
            </w:pPr>
            <w:r/>
            <w:bookmarkStart w:id="633" w:name="_Hlt487972895"/>
            <w:r/>
            <w:bookmarkEnd w:id="633"/>
            <w:r>
              <w:rPr>
                <w:b/>
                <w:sz w:val="24"/>
              </w:rPr>
              <w:t xml:space="preserve">序号</w:t>
            </w:r>
            <w:r/>
          </w:p>
        </w:tc>
        <w:tc>
          <w:tcPr>
            <w:tcW w:w="1239" w:type="pct"/>
            <w:vAlign w:val="center"/>
            <w:textDirection w:val="lrTb"/>
            <w:noWrap w:val="false"/>
          </w:tcPr>
          <w:p>
            <w:pPr>
              <w:jc w:val="center"/>
              <w:tabs>
                <w:tab w:val="left" w:pos="1080" w:leader="none"/>
              </w:tabs>
              <w:rPr>
                <w:b/>
                <w:sz w:val="24"/>
              </w:rPr>
            </w:pPr>
            <w:r>
              <w:rPr>
                <w:b/>
                <w:sz w:val="24"/>
              </w:rPr>
              <w:t xml:space="preserve">审查因素</w:t>
            </w:r>
            <w:r/>
          </w:p>
        </w:tc>
        <w:tc>
          <w:tcPr>
            <w:tcW w:w="2252" w:type="pct"/>
            <w:vAlign w:val="center"/>
            <w:textDirection w:val="lrTb"/>
            <w:noWrap w:val="false"/>
          </w:tcPr>
          <w:p>
            <w:pPr>
              <w:jc w:val="center"/>
              <w:tabs>
                <w:tab w:val="left" w:pos="1080" w:leader="none"/>
              </w:tabs>
              <w:rPr>
                <w:b/>
                <w:sz w:val="24"/>
              </w:rPr>
            </w:pPr>
            <w:r>
              <w:rPr>
                <w:b/>
                <w:sz w:val="24"/>
              </w:rPr>
              <w:t xml:space="preserve">审查内容</w:t>
            </w:r>
            <w:r/>
          </w:p>
        </w:tc>
        <w:tc>
          <w:tcPr>
            <w:tcW w:w="1108" w:type="pct"/>
            <w:vAlign w:val="center"/>
            <w:textDirection w:val="lrTb"/>
            <w:noWrap w:val="false"/>
          </w:tcPr>
          <w:p>
            <w:pPr>
              <w:jc w:val="center"/>
              <w:tabs>
                <w:tab w:val="left" w:pos="1080" w:leader="none"/>
              </w:tabs>
              <w:rPr>
                <w:b/>
                <w:sz w:val="24"/>
              </w:rPr>
            </w:pPr>
            <w:r>
              <w:rPr>
                <w:b/>
                <w:sz w:val="24"/>
              </w:rPr>
              <w:t xml:space="preserve">格式要求</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1</w:t>
            </w:r>
            <w:r/>
          </w:p>
        </w:tc>
        <w:tc>
          <w:tcPr>
            <w:tcW w:w="1239"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252" w:type="pct"/>
            <w:vAlign w:val="center"/>
            <w:textDirection w:val="lrTb"/>
            <w:noWrap w:val="false"/>
          </w:tcPr>
          <w:p>
            <w:pPr>
              <w:tabs>
                <w:tab w:val="left" w:pos="1080" w:leader="none"/>
              </w:tabs>
              <w:rPr>
                <w:sz w:val="24"/>
              </w:rPr>
            </w:pPr>
            <w:r>
              <w:rPr>
                <w:sz w:val="24"/>
              </w:rPr>
              <w:t xml:space="preserve">具体规定见第一章《采购邀请》</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837"/>
        </w:trPr>
        <w:tc>
          <w:tcPr>
            <w:tcW w:w="399" w:type="pct"/>
            <w:vAlign w:val="center"/>
            <w:textDirection w:val="lrTb"/>
            <w:noWrap w:val="false"/>
          </w:tcPr>
          <w:p>
            <w:pPr>
              <w:jc w:val="center"/>
              <w:tabs>
                <w:tab w:val="left" w:pos="1080" w:leader="none"/>
              </w:tabs>
              <w:rPr>
                <w:sz w:val="24"/>
              </w:rPr>
            </w:pPr>
            <w:r>
              <w:rPr>
                <w:rFonts w:hint="eastAsia"/>
                <w:sz w:val="24"/>
              </w:rPr>
              <w:t xml:space="preserve">1-1</w:t>
            </w:r>
            <w:r/>
          </w:p>
        </w:tc>
        <w:tc>
          <w:tcPr>
            <w:tcW w:w="1239"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252" w:type="pct"/>
            <w:vAlign w:val="center"/>
            <w:textDirection w:val="lrTb"/>
            <w:noWrap w:val="false"/>
          </w:tcPr>
          <w:p>
            <w:pPr>
              <w:tabs>
                <w:tab w:val="left" w:pos="1080" w:leader="none"/>
              </w:tabs>
              <w:rPr>
                <w:sz w:val="24"/>
              </w:rPr>
            </w:pPr>
            <w:r>
              <w:rPr>
                <w:rFonts w:hint="eastAsia"/>
                <w:sz w:val="24"/>
              </w:rPr>
              <w:t xml:space="preserve">提供了符合采购文件要求的《供应商资格声明函》</w:t>
            </w:r>
            <w:r/>
          </w:p>
        </w:tc>
        <w:tc>
          <w:tcPr>
            <w:tcW w:w="1108" w:type="pct"/>
            <w:vAlign w:val="center"/>
            <w:textDirection w:val="lrTb"/>
            <w:noWrap w:val="false"/>
          </w:tcPr>
          <w:p>
            <w:pPr>
              <w:tabs>
                <w:tab w:val="left" w:pos="1080" w:leader="none"/>
              </w:tabs>
              <w:rPr>
                <w:sz w:val="24"/>
              </w:rPr>
            </w:pPr>
            <w:r>
              <w:rPr>
                <w:rFonts w:hint="eastAsia"/>
                <w:sz w:val="24"/>
              </w:rPr>
              <w:t xml:space="preserve">格式见《响应文件格式》</w:t>
            </w:r>
            <w:r/>
          </w:p>
        </w:tc>
      </w:tr>
      <w:tr>
        <w:trPr>
          <w:cantSplit/>
          <w:jc w:val="center"/>
          <w:trHeight w:val="468"/>
        </w:trPr>
        <w:tc>
          <w:tcPr>
            <w:tcW w:w="399" w:type="pct"/>
            <w:vAlign w:val="center"/>
            <w:textDirection w:val="lrTb"/>
            <w:noWrap w:val="false"/>
          </w:tcPr>
          <w:p>
            <w:pPr>
              <w:jc w:val="center"/>
              <w:tabs>
                <w:tab w:val="left" w:pos="1080" w:leader="none"/>
              </w:tabs>
              <w:rPr>
                <w:sz w:val="24"/>
              </w:rPr>
            </w:pPr>
            <w:r>
              <w:rPr>
                <w:rFonts w:hint="eastAsia"/>
                <w:sz w:val="24"/>
              </w:rPr>
              <w:t xml:space="preserve">1-2</w:t>
            </w:r>
            <w:r/>
          </w:p>
        </w:tc>
        <w:tc>
          <w:tcPr>
            <w:tcW w:w="1239" w:type="pct"/>
            <w:vAlign w:val="center"/>
            <w:textDirection w:val="lrTb"/>
            <w:noWrap w:val="false"/>
          </w:tcPr>
          <w:p>
            <w:pPr>
              <w:tabs>
                <w:tab w:val="left" w:pos="1080" w:leader="none"/>
              </w:tabs>
              <w:rPr>
                <w:sz w:val="24"/>
              </w:rPr>
            </w:pPr>
            <w:r>
              <w:rPr>
                <w:rFonts w:hint="eastAsia"/>
                <w:sz w:val="24"/>
              </w:rPr>
              <w:t xml:space="preserve">供应商营业执照</w:t>
            </w:r>
            <w:r/>
          </w:p>
        </w:tc>
        <w:tc>
          <w:tcPr>
            <w:tcW w:w="2252" w:type="pct"/>
            <w:vAlign w:val="center"/>
            <w:textDirection w:val="lrTb"/>
            <w:noWrap w:val="false"/>
          </w:tcPr>
          <w:p>
            <w:pPr>
              <w:tabs>
                <w:tab w:val="left" w:pos="1080" w:leader="none"/>
              </w:tabs>
              <w:rPr>
                <w:sz w:val="24"/>
              </w:rPr>
            </w:pPr>
            <w:r>
              <w:rPr>
                <w:rFonts w:hint="eastAsia"/>
                <w:sz w:val="24"/>
              </w:rPr>
              <w:t xml:space="preserve">有效的法人或者其他组织的营业执照等证明文件</w:t>
            </w:r>
            <w:r/>
          </w:p>
        </w:tc>
        <w:tc>
          <w:tcPr>
            <w:tcW w:w="1108" w:type="pct"/>
            <w:vAlign w:val="center"/>
            <w:textDirection w:val="lrTb"/>
            <w:noWrap w:val="false"/>
          </w:tcPr>
          <w:p>
            <w:pPr>
              <w:tabs>
                <w:tab w:val="left" w:pos="1080" w:leader="none"/>
              </w:tabs>
              <w:rPr>
                <w:sz w:val="24"/>
              </w:rPr>
            </w:pPr>
            <w:r>
              <w:rPr>
                <w:rFonts w:hint="eastAsia" w:ascii="宋体" w:hAnsi="宋体" w:cs="宋体"/>
                <w:sz w:val="24"/>
              </w:rPr>
              <w:t xml:space="preserve">提供证明材料的原件扫描件并加盖供应商公章</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3</w:t>
            </w:r>
            <w:r/>
          </w:p>
        </w:tc>
        <w:tc>
          <w:tcPr>
            <w:tcW w:w="1239" w:type="pct"/>
            <w:vAlign w:val="center"/>
            <w:textDirection w:val="lrTb"/>
            <w:noWrap w:val="false"/>
          </w:tcPr>
          <w:p>
            <w:pPr>
              <w:jc w:val="left"/>
              <w:tabs>
                <w:tab w:val="left" w:pos="1080" w:leader="none"/>
              </w:tabs>
              <w:rPr>
                <w:sz w:val="24"/>
              </w:rPr>
            </w:pPr>
            <w:r>
              <w:rPr>
                <w:sz w:val="24"/>
              </w:rPr>
              <w:t xml:space="preserve">供应商信用记录</w:t>
            </w:r>
            <w:r/>
          </w:p>
        </w:tc>
        <w:tc>
          <w:tcPr>
            <w:tcW w:w="2252" w:type="pct"/>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1108" w:type="pct"/>
            <w:vAlign w:val="center"/>
            <w:textDirection w:val="lrTb"/>
            <w:noWrap w:val="false"/>
          </w:tcPr>
          <w:p>
            <w:pPr>
              <w:tabs>
                <w:tab w:val="left" w:pos="1080" w:leader="none"/>
              </w:tabs>
              <w:rPr>
                <w:sz w:val="24"/>
              </w:rPr>
            </w:pPr>
            <w:r>
              <w:rPr>
                <w:sz w:val="24"/>
              </w:rPr>
              <w:t xml:space="preserve">无须供应商提供，由采购人查询。</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2</w:t>
            </w:r>
            <w:r/>
          </w:p>
        </w:tc>
        <w:tc>
          <w:tcPr>
            <w:tcW w:w="1239" w:type="pct"/>
            <w:vAlign w:val="center"/>
            <w:textDirection w:val="lrTb"/>
            <w:noWrap w:val="false"/>
          </w:tcPr>
          <w:p>
            <w:pPr>
              <w:jc w:val="left"/>
              <w:tabs>
                <w:tab w:val="left" w:pos="1080" w:leader="none"/>
              </w:tabs>
              <w:rPr>
                <w:sz w:val="24"/>
              </w:rPr>
            </w:pPr>
            <w:r>
              <w:rPr>
                <w:sz w:val="24"/>
              </w:rPr>
              <w:t xml:space="preserve">落实政府采购政策需满足的资格要求</w:t>
            </w:r>
            <w:r/>
          </w:p>
        </w:tc>
        <w:tc>
          <w:tcPr>
            <w:tcW w:w="2252" w:type="pct"/>
            <w:vAlign w:val="center"/>
            <w:textDirection w:val="lrTb"/>
            <w:noWrap w:val="false"/>
          </w:tcPr>
          <w:p>
            <w:pPr>
              <w:tabs>
                <w:tab w:val="left" w:pos="1080" w:leader="none"/>
              </w:tabs>
              <w:rPr>
                <w:sz w:val="24"/>
              </w:rPr>
            </w:pPr>
            <w:r>
              <w:rPr>
                <w:sz w:val="24"/>
              </w:rPr>
              <w:t xml:space="preserve">具体要求见第一章《采购邀请》</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2-1</w:t>
            </w:r>
            <w:r/>
          </w:p>
        </w:tc>
        <w:tc>
          <w:tcPr>
            <w:tcW w:w="1239" w:type="pct"/>
            <w:vAlign w:val="center"/>
            <w:textDirection w:val="lrTb"/>
            <w:noWrap w:val="false"/>
          </w:tcPr>
          <w:p>
            <w:pPr>
              <w:jc w:val="left"/>
              <w:tabs>
                <w:tab w:val="left" w:pos="1080" w:leader="none"/>
              </w:tabs>
              <w:rPr>
                <w:sz w:val="24"/>
              </w:rPr>
            </w:pPr>
            <w:r>
              <w:rPr>
                <w:sz w:val="24"/>
              </w:rPr>
              <w:t xml:space="preserve">中小企业声明函</w:t>
            </w:r>
            <w:r/>
          </w:p>
        </w:tc>
        <w:tc>
          <w:tcPr>
            <w:tcW w:w="2252" w:type="pct"/>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1108" w:type="pct"/>
            <w:vAlign w:val="center"/>
            <w:textDirection w:val="lrTb"/>
            <w:noWrap w:val="false"/>
          </w:tcPr>
          <w:p>
            <w:pPr>
              <w:tabs>
                <w:tab w:val="left" w:pos="1080" w:leader="none"/>
              </w:tabs>
              <w:rPr>
                <w:sz w:val="24"/>
              </w:rPr>
            </w:pPr>
            <w:r>
              <w:rPr>
                <w:sz w:val="24"/>
              </w:rPr>
              <w:t xml:space="preserve">格式见《响应文件格式》</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239" w:type="pct"/>
            <w:vAlign w:val="center"/>
            <w:textDirection w:val="lrTb"/>
            <w:noWrap w:val="false"/>
          </w:tcPr>
          <w:p>
            <w:pPr>
              <w:jc w:val="left"/>
              <w:tabs>
                <w:tab w:val="left" w:pos="1080" w:leader="none"/>
              </w:tabs>
              <w:rPr>
                <w:sz w:val="24"/>
              </w:rPr>
            </w:pPr>
            <w:r>
              <w:rPr>
                <w:sz w:val="24"/>
              </w:rPr>
              <w:t xml:space="preserve">其它落实政府采购政策的资格要求</w:t>
            </w:r>
            <w:r/>
          </w:p>
        </w:tc>
        <w:tc>
          <w:tcPr>
            <w:tcW w:w="2252" w:type="pct"/>
            <w:vAlign w:val="center"/>
            <w:textDirection w:val="lrTb"/>
            <w:noWrap w:val="false"/>
          </w:tcPr>
          <w:p>
            <w:pPr>
              <w:tabs>
                <w:tab w:val="left" w:pos="1080" w:leader="none"/>
              </w:tabs>
              <w:rPr>
                <w:sz w:val="24"/>
              </w:rPr>
            </w:pPr>
            <w:r>
              <w:rPr>
                <w:sz w:val="24"/>
              </w:rPr>
              <w:t xml:space="preserve">如有，见第一章《采购邀请》</w:t>
            </w:r>
            <w:r/>
          </w:p>
        </w:tc>
        <w:tc>
          <w:tcPr>
            <w:tcW w:w="1108"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3</w:t>
            </w:r>
            <w:r/>
          </w:p>
        </w:tc>
        <w:tc>
          <w:tcPr>
            <w:tcW w:w="1239" w:type="pct"/>
            <w:vAlign w:val="center"/>
            <w:textDirection w:val="lrTb"/>
            <w:noWrap w:val="false"/>
          </w:tcPr>
          <w:p>
            <w:pPr>
              <w:jc w:val="left"/>
              <w:tabs>
                <w:tab w:val="left" w:pos="1080" w:leader="none"/>
              </w:tabs>
              <w:rPr>
                <w:sz w:val="24"/>
              </w:rPr>
            </w:pPr>
            <w:r>
              <w:rPr>
                <w:sz w:val="24"/>
              </w:rPr>
              <w:t xml:space="preserve">本项目的特定资格要求</w:t>
            </w:r>
            <w:r/>
          </w:p>
        </w:tc>
        <w:tc>
          <w:tcPr>
            <w:tcW w:w="2252" w:type="pct"/>
            <w:vAlign w:val="center"/>
            <w:textDirection w:val="lrTb"/>
            <w:noWrap w:val="false"/>
          </w:tcPr>
          <w:p>
            <w:pPr>
              <w:tabs>
                <w:tab w:val="left" w:pos="1080" w:leader="none"/>
              </w:tabs>
              <w:rPr>
                <w:sz w:val="24"/>
              </w:rPr>
            </w:pPr>
            <w:r>
              <w:rPr>
                <w:sz w:val="24"/>
              </w:rPr>
              <w:t xml:space="preserve">如有，见第一章《采购邀请》</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3-1</w:t>
            </w:r>
            <w:r/>
          </w:p>
        </w:tc>
        <w:tc>
          <w:tcPr>
            <w:tcW w:w="1239" w:type="pct"/>
            <w:vAlign w:val="center"/>
            <w:textDirection w:val="lrTb"/>
            <w:noWrap w:val="false"/>
          </w:tcPr>
          <w:p>
            <w:pPr>
              <w:jc w:val="left"/>
              <w:tabs>
                <w:tab w:val="left" w:pos="1080" w:leader="none"/>
              </w:tabs>
              <w:rPr>
                <w:sz w:val="24"/>
              </w:rPr>
            </w:pPr>
            <w:r>
              <w:rPr>
                <w:sz w:val="24"/>
              </w:rPr>
              <w:t xml:space="preserve">是否接受联合体响应</w:t>
            </w:r>
            <w:r/>
          </w:p>
        </w:tc>
        <w:tc>
          <w:tcPr>
            <w:tcW w:w="2252" w:type="pct"/>
            <w:vAlign w:val="center"/>
            <w:textDirection w:val="lrTb"/>
            <w:noWrap w:val="false"/>
          </w:tcPr>
          <w:p>
            <w:pPr>
              <w:tabs>
                <w:tab w:val="left" w:pos="1080" w:leader="none"/>
              </w:tabs>
              <w:rPr>
                <w:sz w:val="24"/>
              </w:rPr>
            </w:pPr>
            <w:r>
              <w:rPr>
                <w:rFonts w:hint="eastAsia"/>
                <w:sz w:val="24"/>
              </w:rPr>
              <w:t xml:space="preserve">本项目不接受联合体响应，供应商不得为联合体。</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3-2</w:t>
            </w:r>
            <w:r/>
          </w:p>
        </w:tc>
        <w:tc>
          <w:tcPr>
            <w:tcW w:w="1239" w:type="pct"/>
            <w:vAlign w:val="center"/>
            <w:textDirection w:val="lrTb"/>
            <w:noWrap w:val="false"/>
          </w:tcPr>
          <w:p>
            <w:pPr>
              <w:jc w:val="left"/>
              <w:tabs>
                <w:tab w:val="left" w:pos="1080" w:leader="none"/>
              </w:tabs>
              <w:rPr>
                <w:sz w:val="24"/>
              </w:rPr>
            </w:pPr>
            <w:r>
              <w:rPr>
                <w:sz w:val="24"/>
              </w:rPr>
              <w:t xml:space="preserve">其他特定资格要求</w:t>
            </w:r>
            <w:r/>
          </w:p>
        </w:tc>
        <w:tc>
          <w:tcPr>
            <w:tcW w:w="2252" w:type="pct"/>
            <w:vAlign w:val="center"/>
            <w:textDirection w:val="lrTb"/>
            <w:noWrap w:val="false"/>
          </w:tcPr>
          <w:p>
            <w:pPr>
              <w:spacing w:line="400" w:lineRule="exact"/>
              <w:rPr>
                <w:rFonts w:hint="eastAsia" w:ascii="宋体" w:hAnsi="宋体" w:cs="宋体"/>
                <w:b w:val="0"/>
                <w:bCs/>
                <w:sz w:val="24"/>
              </w:rPr>
            </w:pPr>
            <w:r>
              <w:rPr>
                <w:rFonts w:hint="eastAsia" w:ascii="宋体" w:hAnsi="宋体" w:cs="宋体"/>
                <w:b w:val="0"/>
                <w:bCs/>
                <w:sz w:val="24"/>
              </w:rPr>
              <w:t xml:space="preserve">①供应商具有有效的市政公用工程施工总承包三级（含）以上资质；</w:t>
            </w:r>
            <w:r/>
          </w:p>
          <w:p>
            <w:pPr>
              <w:spacing w:line="400" w:lineRule="exact"/>
              <w:rPr>
                <w:rFonts w:hint="eastAsia" w:ascii="宋体" w:hAnsi="宋体" w:cs="宋体"/>
                <w:b w:val="0"/>
                <w:bCs/>
                <w:sz w:val="24"/>
              </w:rPr>
            </w:pPr>
            <w:r>
              <w:rPr>
                <w:rFonts w:hint="eastAsia" w:ascii="宋体" w:hAnsi="宋体" w:cs="宋体"/>
                <w:b w:val="0"/>
                <w:bCs/>
                <w:sz w:val="24"/>
              </w:rPr>
              <w:t xml:space="preserve">②供应商具有建设行政主管部门颁发的安全生产许可证；</w:t>
            </w:r>
            <w:r/>
          </w:p>
          <w:p>
            <w:pPr>
              <w:spacing w:line="400" w:lineRule="exact"/>
              <w:rPr>
                <w:rFonts w:hint="eastAsia" w:ascii="宋体" w:hAnsi="宋体" w:cs="宋体"/>
                <w:b w:val="0"/>
                <w:bCs/>
                <w:sz w:val="24"/>
              </w:rPr>
            </w:pPr>
            <w:r>
              <w:rPr>
                <w:rFonts w:hint="eastAsia" w:ascii="宋体" w:hAnsi="宋体" w:cs="宋体"/>
                <w:b w:val="0"/>
                <w:bCs/>
                <w:sz w:val="24"/>
              </w:rPr>
              <w:t xml:space="preserve">③项目负责人具有市政公用工程二级（含）以上注册建造师，同时具有安全生产知识考核合格证（B）证，同时提供供应商为其缴纳的近三个月内任意一个月（自开标之日起往前推算）社保证明，成交后非特殊情况未经采购人同意不得更改项目经理。（注：一级建造师电子注册证书，执行《住房和城乡建设部办公厅关于全面实行一级建造师电子注册证书的通知》（建办市〔2021〕40 号）文件。）</w:t>
            </w:r>
            <w:r/>
          </w:p>
          <w:p>
            <w:pPr>
              <w:spacing w:line="400" w:lineRule="exact"/>
              <w:rPr>
                <w:sz w:val="24"/>
              </w:rPr>
            </w:pPr>
            <w:r>
              <w:rPr>
                <w:rFonts w:hint="eastAsia" w:ascii="宋体" w:hAnsi="宋体" w:cs="宋体"/>
                <w:b w:val="0"/>
                <w:bCs/>
                <w:sz w:val="24"/>
              </w:rPr>
              <w:t xml:space="preserve">④拟投入项目负责人无在建项目，须提供无在建承诺书（格式自拟）。</w:t>
            </w:r>
            <w:r/>
          </w:p>
        </w:tc>
        <w:tc>
          <w:tcPr>
            <w:tcW w:w="1108" w:type="pct"/>
            <w:vAlign w:val="center"/>
            <w:textDirection w:val="lrTb"/>
            <w:noWrap w:val="false"/>
          </w:tcPr>
          <w:p>
            <w:pPr>
              <w:tabs>
                <w:tab w:val="left" w:pos="1080" w:leader="none"/>
              </w:tabs>
              <w:rPr>
                <w:sz w:val="24"/>
              </w:rPr>
            </w:pPr>
            <w:r>
              <w:rPr>
                <w:rFonts w:hint="eastAsia" w:ascii="宋体" w:hAnsi="宋体" w:cs="宋体"/>
                <w:sz w:val="24"/>
              </w:rPr>
              <w:t xml:space="preserve">提供证明文件的电子件（或电子证照）及承诺书并加盖供应商公章</w:t>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sz w:val="24"/>
        </w:rPr>
      </w:pPr>
      <w:r>
        <w:rPr>
          <w:b/>
          <w:sz w:val="24"/>
        </w:rPr>
        <w:t xml:space="preserve">符合性审查要求</w:t>
      </w:r>
      <w:r/>
    </w:p>
    <w:tbl>
      <w:tblPr>
        <w:tblStyle w:val="825"/>
        <w:tblW w:w="5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040"/>
        <w:gridCol w:w="7498"/>
      </w:tblGrid>
      <w:tr>
        <w:trPr>
          <w:jc w:val="center"/>
          <w:trHeight w:val="464"/>
        </w:trPr>
        <w:tc>
          <w:tcPr>
            <w:tcW w:w="445"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74"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3580"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7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响应函、法定代表人资格证明书和政府采购供应商信用承诺书</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按磋商文件要求提供</w:t>
            </w:r>
            <w:r>
              <w:rPr>
                <w:rFonts w:hint="eastAsia" w:ascii="宋体" w:hAnsi="宋体"/>
                <w:sz w:val="24"/>
              </w:rPr>
              <w:t xml:space="preserve">响应函、法定代表人资格证明书和政府采购供应商信用承诺书</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响应完整性</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未</w:t>
            </w:r>
            <w:r>
              <w:rPr>
                <w:rFonts w:ascii="宋体" w:hAnsi="宋体"/>
                <w:sz w:val="24"/>
              </w:rPr>
              <w:t xml:space="preserve">将一个采购包中的内容拆开响应；</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响应报价</w:t>
            </w:r>
            <w:r/>
          </w:p>
        </w:tc>
        <w:tc>
          <w:tcPr>
            <w:tcW w:w="3580" w:type="pct"/>
            <w:vAlign w:val="center"/>
            <w:textDirection w:val="lrTb"/>
            <w:noWrap w:val="false"/>
          </w:tcPr>
          <w:p>
            <w:pPr>
              <w:numPr>
                <w:ilvl w:val="0"/>
                <w:numId w:val="12"/>
              </w:numPr>
              <w:jc w:val="left"/>
              <w:widowControl/>
              <w:rPr>
                <w:rFonts w:hint="eastAsia" w:ascii="宋体" w:hAnsi="宋体"/>
                <w:b/>
                <w:bCs/>
                <w:sz w:val="24"/>
              </w:rPr>
            </w:pPr>
            <w:r>
              <w:rPr>
                <w:rFonts w:ascii="宋体" w:hAnsi="宋体"/>
                <w:b/>
                <w:bCs/>
                <w:sz w:val="24"/>
              </w:rPr>
              <w:t xml:space="preserve">响应报价</w:t>
            </w:r>
            <w:r>
              <w:rPr>
                <w:rFonts w:hint="eastAsia" w:ascii="宋体" w:hAnsi="宋体"/>
                <w:b/>
                <w:bCs/>
                <w:sz w:val="24"/>
              </w:rPr>
              <w:t xml:space="preserve">未</w:t>
            </w:r>
            <w:r>
              <w:rPr>
                <w:rFonts w:ascii="宋体" w:hAnsi="宋体"/>
                <w:b/>
                <w:bCs/>
                <w:sz w:val="24"/>
              </w:rPr>
              <w:t xml:space="preserve">超过磋商文件中规定的项目/采购包预算金额或者项目/采购包</w:t>
            </w:r>
            <w:r>
              <w:rPr>
                <w:rFonts w:hint="eastAsia"/>
                <w:b/>
                <w:bCs/>
                <w:sz w:val="24"/>
              </w:rPr>
              <w:t xml:space="preserve">清单子目综合单价及</w:t>
            </w:r>
            <w:r>
              <w:rPr>
                <w:rFonts w:ascii="宋体" w:hAnsi="宋体"/>
                <w:b/>
                <w:bCs/>
                <w:sz w:val="24"/>
              </w:rPr>
              <w:t xml:space="preserve">项目/采购包最高限价；</w:t>
            </w:r>
            <w:r/>
          </w:p>
          <w:p>
            <w:pPr>
              <w:numPr>
                <w:ilvl w:val="0"/>
                <w:numId w:val="12"/>
              </w:numPr>
              <w:jc w:val="left"/>
              <w:widowControl/>
              <w:rPr>
                <w:rFonts w:hint="eastAsia" w:ascii="宋体" w:hAnsi="宋体"/>
                <w:b/>
                <w:bCs/>
                <w:sz w:val="24"/>
              </w:rPr>
            </w:pPr>
            <w:r>
              <w:rPr>
                <w:rFonts w:hint="eastAsia"/>
                <w:b/>
                <w:bCs/>
                <w:color w:val="000000"/>
                <w:sz w:val="24"/>
              </w:rPr>
              <w:t xml:space="preserve">响应文件已标价工程量清单与招标文件提供的工程量清单中的项目编码、项目名称、项目特征、计量单位、工程量一致的；</w:t>
            </w:r>
            <w:r/>
          </w:p>
          <w:p>
            <w:pPr>
              <w:numPr>
                <w:ilvl w:val="0"/>
                <w:numId w:val="12"/>
              </w:numPr>
              <w:jc w:val="left"/>
              <w:widowControl/>
              <w:rPr>
                <w:rFonts w:hint="eastAsia" w:ascii="宋体" w:hAnsi="宋体"/>
                <w:sz w:val="24"/>
              </w:rPr>
            </w:pPr>
            <w:r>
              <w:rPr>
                <w:rFonts w:hint="eastAsia"/>
                <w:b/>
                <w:bCs/>
                <w:color w:val="000000"/>
                <w:sz w:val="24"/>
              </w:rPr>
              <w:t xml:space="preserve">未改变不可竞争费费率的。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报价唯一性</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w:t>
            </w:r>
            <w:r>
              <w:rPr>
                <w:rFonts w:hint="eastAsia" w:ascii="宋体" w:hAnsi="宋体"/>
                <w:sz w:val="24"/>
              </w:rPr>
              <w:t xml:space="preserve">未出现可选择性或可调整的报价（磋商文件另有规定的除外）</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响应有效期</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磋商文件中载明的响应有效期的；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签署、加盖公章</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按照磋商文件要求签署、加盖公章的；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7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实质性格式</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w:t>
            </w:r>
            <w:r>
              <w:rPr>
                <w:rFonts w:ascii="宋体" w:hAnsi="宋体"/>
                <w:b/>
                <w:sz w:val="24"/>
              </w:rPr>
              <w:t xml:space="preserve">实质性格式</w:t>
            </w:r>
            <w:r>
              <w:rPr>
                <w:rFonts w:ascii="宋体" w:hAnsi="宋体"/>
                <w:sz w:val="24"/>
              </w:rPr>
              <w:t xml:space="preserve">”的</w:t>
            </w:r>
            <w:r>
              <w:rPr>
                <w:rFonts w:hint="eastAsia" w:ascii="宋体" w:hAnsi="宋体"/>
                <w:sz w:val="24"/>
              </w:rPr>
              <w:t xml:space="preserve">文件均按</w:t>
            </w:r>
            <w:r>
              <w:rPr>
                <w:rFonts w:ascii="宋体" w:hAnsi="宋体"/>
                <w:sz w:val="24"/>
              </w:rPr>
              <w:t xml:space="preserve">磋商文件</w:t>
            </w:r>
            <w:r>
              <w:rPr>
                <w:rFonts w:hint="eastAsia" w:ascii="宋体" w:hAnsi="宋体"/>
                <w:sz w:val="24"/>
              </w:rPr>
              <w:t xml:space="preserve">要求提供；</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74" w:type="pct"/>
            <w:vAlign w:val="center"/>
            <w:textDirection w:val="lrTb"/>
            <w:noWrap w:val="false"/>
          </w:tcPr>
          <w:p>
            <w:pPr>
              <w:jc w:val="center"/>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响应文件满足磋商文件第</w:t>
            </w:r>
            <w:r>
              <w:rPr>
                <w:rFonts w:hint="eastAsia" w:ascii="宋体" w:hAnsi="宋体"/>
                <w:sz w:val="24"/>
              </w:rPr>
              <w:t xml:space="preserve">四</w:t>
            </w:r>
            <w:r>
              <w:rPr>
                <w:rFonts w:ascii="宋体" w:hAnsi="宋体"/>
                <w:sz w:val="24"/>
              </w:rPr>
              <w:t xml:space="preserve">章《采购需求》中</w:t>
            </w:r>
            <w:r>
              <w:rPr>
                <w:rFonts w:ascii="宋体" w:hAnsi="宋体" w:cs="Segoe UI Symbol"/>
                <w:sz w:val="24"/>
              </w:rPr>
              <w:t xml:space="preserve">★</w:t>
            </w:r>
            <w:r>
              <w:rPr>
                <w:rFonts w:ascii="宋体" w:hAnsi="宋体"/>
                <w:sz w:val="24"/>
              </w:rPr>
              <w:t xml:space="preserve">号条款要求的；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分包承担主体资质（如有）</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分包意向协议（如有）</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按磋商文件规定签订并提供分包意向协议原件的电子件的；</w:t>
            </w:r>
            <w:r>
              <w:rPr>
                <w:rFonts w:hint="eastAsia" w:ascii="宋体" w:hAnsi="宋体"/>
                <w:sz w:val="24"/>
              </w:rPr>
              <w:t xml:space="preserve">（如有）</w:t>
            </w:r>
            <w:r/>
          </w:p>
        </w:tc>
      </w:tr>
      <w:tr>
        <w:trPr>
          <w:jc w:val="center"/>
          <w:trHeight w:val="854"/>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报价的修正（如有）</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确认；（如有）</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2</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进口产品</w:t>
            </w:r>
            <w:r/>
          </w:p>
          <w:p>
            <w:pPr>
              <w:jc w:val="center"/>
              <w:widowControl/>
              <w:rPr>
                <w:rFonts w:hint="eastAsia" w:ascii="宋体" w:hAnsi="宋体"/>
                <w:sz w:val="24"/>
              </w:rPr>
            </w:pPr>
            <w:r>
              <w:rPr>
                <w:rFonts w:ascii="宋体" w:hAnsi="宋体"/>
                <w:sz w:val="24"/>
              </w:rPr>
              <w:t xml:space="preserve">（如有）</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3</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国家有关部门对供应商的响应产品有强制性规定或要求的</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jc w:val="left"/>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jc w:val="left"/>
              <w:widowControl/>
              <w:rPr>
                <w:rFonts w:hint="eastAsia"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响应产品须为符合国家无线局域网安全标准（GB15629.11/1102）并通过国家产品认证的产品；</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公平竞争</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串通响应</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附加条件</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其他无效情形</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r>
    </w:tbl>
    <w:p>
      <w:pPr>
        <w:numPr>
          <w:ilvl w:val="0"/>
          <w:numId w:val="11"/>
        </w:numPr>
        <w:spacing w:line="360" w:lineRule="auto"/>
        <w:tabs>
          <w:tab w:val="left" w:pos="360" w:leader="none"/>
        </w:tabs>
        <w:rPr>
          <w:b/>
          <w:sz w:val="24"/>
        </w:rPr>
        <w:outlineLvl w:val="1"/>
      </w:pPr>
      <w:r>
        <w:rPr>
          <w:b/>
          <w:sz w:val="24"/>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sz w:val="24"/>
        </w:rPr>
      </w:pPr>
      <w:r>
        <w:rPr>
          <w:sz w:val="24"/>
        </w:rPr>
        <w:t xml:space="preserve">响应文件的澄清、说明或者更正</w:t>
      </w:r>
      <w:r>
        <w:rPr>
          <w:rFonts w:hint="eastAsia"/>
          <w:sz w:val="24"/>
        </w:rPr>
        <w:t xml:space="preserve">：</w:t>
      </w: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磋商小组</w:t>
      </w:r>
      <w:r>
        <w:rPr>
          <w:rFonts w:ascii="宋体" w:hAnsi="宋体"/>
          <w:sz w:val="24"/>
        </w:rPr>
        <w:t xml:space="preserve">会将</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以书面形式要求</w:t>
      </w:r>
      <w:r>
        <w:rPr>
          <w:rFonts w:hint="eastAsia" w:ascii="宋体" w:hAnsi="宋体"/>
          <w:sz w:val="24"/>
        </w:rPr>
        <w:t xml:space="preserve">供应商</w:t>
      </w:r>
      <w:r>
        <w:rPr>
          <w:rFonts w:ascii="宋体" w:hAnsi="宋体"/>
          <w:sz w:val="24"/>
        </w:rPr>
        <w:t xml:space="preserve">对其</w:t>
      </w:r>
      <w:r>
        <w:rPr>
          <w:rFonts w:hint="eastAsia" w:ascii="宋体" w:hAnsi="宋体"/>
          <w:sz w:val="24"/>
        </w:rPr>
        <w:t xml:space="preserve">响应</w:t>
      </w:r>
      <w:r>
        <w:rPr>
          <w:rFonts w:ascii="宋体" w:hAnsi="宋体"/>
          <w:sz w:val="24"/>
        </w:rPr>
        <w:t xml:space="preserve">文件中含义不明确、同类问题表述不一致或者有明显文字和计算错误的内容，作出必要的澄清、说明或者补正。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p>
    <w:p>
      <w:pPr>
        <w:numPr>
          <w:ilvl w:val="1"/>
          <w:numId w:val="11"/>
        </w:numPr>
        <w:ind w:left="1077" w:hanging="720"/>
        <w:spacing w:line="360" w:lineRule="auto"/>
        <w:tabs>
          <w:tab w:val="left" w:pos="1080" w:leader="none"/>
          <w:tab w:val="left" w:pos="1872" w:leader="none"/>
        </w:tabs>
        <w:rPr>
          <w:sz w:val="24"/>
        </w:rPr>
      </w:pPr>
      <w:r>
        <w:rPr>
          <w:b/>
          <w:sz w:val="24"/>
        </w:rPr>
        <w:t xml:space="preserve">磋商结束后，磋商小组将要求所有实质性响应的供应商在规定时间内</w:t>
      </w:r>
      <w:r>
        <w:rPr>
          <w:rFonts w:hint="eastAsia"/>
          <w:b/>
          <w:sz w:val="24"/>
        </w:rPr>
        <w:t xml:space="preserve">通过政府采购一体化平台“苏采云”系统</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s>
        <w:rPr>
          <w:b/>
          <w:sz w:val="24"/>
        </w:rPr>
        <w:outlineLvl w:val="1"/>
      </w:pPr>
      <w:r>
        <w:rPr>
          <w:b/>
          <w:sz w:val="24"/>
        </w:rPr>
        <w:t xml:space="preserve">最终报价的算术修正及政策调整</w:t>
      </w:r>
      <w:r/>
    </w:p>
    <w:p>
      <w:pPr>
        <w:numPr>
          <w:ilvl w:val="1"/>
          <w:numId w:val="11"/>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cs="宋体"/>
        </w:rPr>
        <w:t xml:space="preserve">■</w:t>
      </w:r>
      <w:r>
        <w:rPr>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1"/>
          <w:numId w:val="11"/>
        </w:numPr>
        <w:ind w:left="1077" w:hanging="720"/>
        <w:spacing w:line="360" w:lineRule="auto"/>
        <w:tabs>
          <w:tab w:val="left" w:pos="1080" w:leader="none"/>
          <w:tab w:val="left" w:pos="1872" w:leader="none"/>
        </w:tabs>
        <w:rPr>
          <w:sz w:val="24"/>
        </w:rPr>
      </w:pPr>
      <w:r>
        <w:rPr>
          <w:rFonts w:hint="eastAsia"/>
          <w:sz w:val="24"/>
        </w:rPr>
        <w:t xml:space="preserve"> 采购本国产品的支持政策</w:t>
      </w:r>
      <w:r/>
    </w:p>
    <w:p>
      <w:pPr>
        <w:numPr>
          <w:ilvl w:val="2"/>
          <w:numId w:val="11"/>
        </w:numPr>
        <w:spacing w:line="360" w:lineRule="auto"/>
        <w:rPr>
          <w:sz w:val="24"/>
        </w:rPr>
      </w:pPr>
      <w:r>
        <w:rPr>
          <w:rFonts w:hint="eastAsia"/>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1"/>
        </w:numPr>
        <w:spacing w:line="360" w:lineRule="auto"/>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8.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1"/>
        </w:numPr>
        <w:spacing w:line="360" w:lineRule="auto"/>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1"/>
        </w:numPr>
        <w:spacing w:line="360" w:lineRule="auto"/>
        <w:rPr>
          <w:sz w:val="24"/>
        </w:rPr>
      </w:pPr>
      <w:r>
        <w:rPr>
          <w:rFonts w:hint="eastAsia"/>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1"/>
        </w:numPr>
        <w:spacing w:line="360" w:lineRule="auto"/>
        <w:rPr>
          <w:sz w:val="24"/>
        </w:rPr>
      </w:pPr>
      <w:r>
        <w:rPr>
          <w:rFonts w:hint="eastAsia"/>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1"/>
        </w:numPr>
        <w:spacing w:line="360" w:lineRule="auto"/>
        <w:rPr>
          <w:sz w:val="24"/>
        </w:rPr>
      </w:pPr>
      <w:r>
        <w:rPr>
          <w:rFonts w:hint="eastAsia"/>
          <w:sz w:val="24"/>
        </w:rPr>
        <w:t xml:space="preserve">其他为落实政府采购政策实施的优先采购：</w:t>
      </w:r>
      <w:r>
        <w:rPr>
          <w:rFonts w:hint="eastAsia"/>
          <w:sz w:val="24"/>
          <w:u w:val="single"/>
        </w:rPr>
        <w:t xml:space="preserve"> / </w:t>
      </w:r>
      <w:r>
        <w:rPr>
          <w:rFonts w:hint="eastAsia"/>
          <w:sz w:val="24"/>
        </w:rPr>
        <w:t xml:space="preserve">。</w:t>
      </w:r>
      <w:r/>
    </w:p>
    <w:p>
      <w:pPr>
        <w:numPr>
          <w:ilvl w:val="0"/>
          <w:numId w:val="11"/>
        </w:numPr>
        <w:spacing w:line="360" w:lineRule="auto"/>
        <w:tabs>
          <w:tab w:val="left" w:pos="360" w:leader="none"/>
        </w:tabs>
        <w:rPr>
          <w:b/>
          <w:sz w:val="24"/>
        </w:rPr>
        <w:outlineLvl w:val="1"/>
      </w:pPr>
      <w:r>
        <w:rPr>
          <w:b/>
          <w:sz w:val="24"/>
        </w:rPr>
        <w:t xml:space="preserve">磋商环节及提交最终报价后如出现以下情况的，供应商的响应文件无效：</w:t>
      </w:r>
      <w:r/>
    </w:p>
    <w:p>
      <w:pPr>
        <w:numPr>
          <w:ilvl w:val="1"/>
          <w:numId w:val="11"/>
        </w:numPr>
        <w:ind w:left="1077" w:hanging="720"/>
        <w:spacing w:line="360" w:lineRule="auto"/>
        <w:tabs>
          <w:tab w:val="left" w:pos="1080"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sz w:val="24"/>
          <w:highlight w:val="none"/>
        </w:rPr>
      </w:pPr>
      <w:r>
        <w:rPr>
          <w:sz w:val="24"/>
          <w:highlight w:val="none"/>
        </w:rPr>
        <w:t xml:space="preserve">评审过程中出现下列情形之一的，评审委员会应当启动异常低价投标（响应）审查程序：</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响应报价低于全部通过符合性审查供应商响应报价平均值50%的，即响应报价＜全部通过符合性审查供应商响应报价平均值×50%；</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响应报价低于通过符合性审查的次低报价供应商响应报价50%的，即响应报价＜通过符合性审查的次低报价供应商响应报价×50%；</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响应报价低于采购项目最高限价50%的，即响应报价＜采购项目最高限价×50%；</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磋商小组基于专业判断，认为供应商报价过低，有可能影响产品质量或者不能诚信履约的其他情形。</w:t>
      </w:r>
      <w:r/>
    </w:p>
    <w:p>
      <w:pPr>
        <w:numPr>
          <w:ilvl w:val="1"/>
          <w:numId w:val="11"/>
        </w:numPr>
        <w:ind w:left="1077" w:hanging="720"/>
        <w:spacing w:line="360" w:lineRule="auto"/>
        <w:tabs>
          <w:tab w:val="left" w:pos="1080" w:leader="none"/>
        </w:tabs>
        <w:rPr>
          <w:sz w:val="24"/>
        </w:rPr>
      </w:pPr>
      <w:r>
        <w:rPr>
          <w:rFonts w:hint="eastAsia"/>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1077" w:hanging="720"/>
        <w:spacing w:line="360" w:lineRule="auto"/>
        <w:tabs>
          <w:tab w:val="left" w:pos="1080" w:leader="none"/>
        </w:tabs>
        <w:rPr>
          <w:sz w:val="24"/>
        </w:rPr>
      </w:pPr>
      <w:r>
        <w:rPr>
          <w:rFonts w:hint="eastAsia"/>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1077" w:hanging="720"/>
        <w:spacing w:line="360" w:lineRule="auto"/>
        <w:tabs>
          <w:tab w:val="left" w:pos="1080" w:leader="none"/>
        </w:tabs>
        <w:rPr>
          <w:sz w:val="24"/>
        </w:rPr>
      </w:pPr>
      <w:r>
        <w:rPr>
          <w:rFonts w:hint="eastAsia"/>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1077" w:hanging="720"/>
        <w:spacing w:line="360" w:lineRule="auto"/>
        <w:tabs>
          <w:tab w:val="left" w:pos="1080" w:leader="none"/>
        </w:tabs>
        <w:rPr>
          <w:sz w:val="24"/>
        </w:rPr>
      </w:pPr>
      <w:r>
        <w:rPr>
          <w:rFonts w:hint="eastAsia"/>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1"/>
          <w:numId w:val="11"/>
        </w:numPr>
        <w:ind w:left="1077" w:hanging="720"/>
        <w:spacing w:line="360" w:lineRule="auto"/>
        <w:tabs>
          <w:tab w:val="left" w:pos="1080" w:leader="none"/>
        </w:tabs>
        <w:rPr>
          <w:sz w:val="24"/>
        </w:rPr>
      </w:pPr>
      <w:r>
        <w:rPr>
          <w:sz w:val="24"/>
        </w:rPr>
        <w:t xml:space="preserve">其他：</w:t>
      </w:r>
      <w:r>
        <w:rPr>
          <w:rFonts w:hint="eastAsia"/>
          <w:sz w:val="24"/>
          <w:u w:val="single"/>
        </w:rPr>
        <w:t xml:space="preserve">  /  </w:t>
      </w:r>
      <w:r>
        <w:rPr>
          <w:sz w:val="24"/>
        </w:rPr>
        <w:t xml:space="preserve">。</w:t>
      </w:r>
      <w:bookmarkEnd w:id="617"/>
      <w:r/>
      <w:bookmarkEnd w:id="618"/>
      <w:r/>
      <w:r/>
    </w:p>
    <w:p>
      <w:pPr>
        <w:numPr>
          <w:ilvl w:val="0"/>
          <w:numId w:val="11"/>
        </w:numPr>
        <w:spacing w:line="360" w:lineRule="auto"/>
        <w:tabs>
          <w:tab w:val="left" w:pos="360" w:leader="none"/>
        </w:tabs>
        <w:rPr>
          <w:b/>
          <w:sz w:val="24"/>
        </w:rPr>
        <w:outlineLvl w:val="1"/>
      </w:pPr>
      <w:r>
        <w:rPr>
          <w:b/>
          <w:sz w:val="24"/>
        </w:rPr>
        <w:t xml:space="preserve">评审方法和评审标准</w:t>
      </w:r>
      <w:r/>
    </w:p>
    <w:p>
      <w:pPr>
        <w:numPr>
          <w:ilvl w:val="1"/>
          <w:numId w:val="11"/>
        </w:numPr>
        <w:ind w:left="1077" w:hanging="720"/>
        <w:spacing w:line="360" w:lineRule="auto"/>
        <w:tabs>
          <w:tab w:val="left" w:pos="1080" w:leader="none"/>
          <w:tab w:val="left" w:pos="1872" w:leader="none"/>
        </w:tabs>
        <w:rPr>
          <w:sz w:val="24"/>
        </w:rPr>
      </w:pPr>
      <w:r>
        <w:rPr>
          <w:sz w:val="24"/>
        </w:rPr>
        <w:t xml:space="preserve">本项目采用的评审方法为：</w:t>
      </w:r>
      <w:r>
        <w:rPr>
          <w:b/>
          <w:bCs/>
          <w:sz w:val="24"/>
        </w:rPr>
        <w:t xml:space="preserve">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___。</w:t>
      </w:r>
      <w:r/>
    </w:p>
    <w:p>
      <w:pPr>
        <w:numPr>
          <w:ilvl w:val="1"/>
          <w:numId w:val="11"/>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关于无线局域网认证产品政府采购清单中的产品，优先采购的具体规定（如涉及）____</w:t>
      </w:r>
      <w:r>
        <w:rPr>
          <w:rFonts w:hint="eastAsia"/>
          <w:sz w:val="24"/>
        </w:rPr>
        <w:t xml:space="preserve">/</w:t>
      </w:r>
      <w:r>
        <w:rPr>
          <w:sz w:val="24"/>
        </w:rPr>
        <w:t xml:space="preserve">__。</w:t>
      </w:r>
      <w:r/>
    </w:p>
    <w:p>
      <w:pPr>
        <w:numPr>
          <w:ilvl w:val="0"/>
          <w:numId w:val="11"/>
        </w:numPr>
        <w:spacing w:line="360" w:lineRule="auto"/>
        <w:tabs>
          <w:tab w:val="left" w:pos="360" w:leader="none"/>
        </w:tabs>
        <w:rPr>
          <w:b/>
          <w:sz w:val="24"/>
        </w:rPr>
        <w:outlineLvl w:val="1"/>
      </w:pPr>
      <w:r>
        <w:rPr>
          <w:b/>
          <w:sz w:val="24"/>
        </w:rPr>
        <w:t xml:space="preserve">确定</w:t>
      </w:r>
      <w:bookmarkStart w:id="634" w:name="_Toc265228384"/>
      <w:r/>
      <w:bookmarkStart w:id="635" w:name="_Toc150480784"/>
      <w:r/>
      <w:bookmarkStart w:id="636" w:name="_Toc164608660"/>
      <w:r/>
      <w:bookmarkStart w:id="637" w:name="_Toc142311048"/>
      <w:r/>
      <w:bookmarkStart w:id="638" w:name="_Toc150774646"/>
      <w:r/>
      <w:bookmarkStart w:id="639" w:name="_Toc127161460"/>
      <w:r/>
      <w:bookmarkStart w:id="640" w:name="_Toc164229241"/>
      <w:r/>
      <w:bookmarkStart w:id="641" w:name="_Toc164351640"/>
      <w:r/>
      <w:bookmarkStart w:id="642" w:name="_Toc150509297"/>
      <w:r/>
      <w:bookmarkStart w:id="643" w:name="_Toc305158888"/>
      <w:r/>
      <w:bookmarkStart w:id="644" w:name="_Toc226965819"/>
      <w:r/>
      <w:bookmarkStart w:id="645" w:name="_Toc151190173"/>
      <w:r/>
      <w:bookmarkStart w:id="646" w:name="_Toc127151747"/>
      <w:r/>
      <w:bookmarkStart w:id="647" w:name="_Toc520356170"/>
      <w:r/>
      <w:bookmarkStart w:id="648" w:name="_Toc226309790"/>
      <w:r/>
      <w:bookmarkStart w:id="649" w:name="_Toc151193860"/>
      <w:r/>
      <w:bookmarkStart w:id="650" w:name="_Toc151193644"/>
      <w:r/>
      <w:bookmarkStart w:id="651" w:name="_Toc226337242"/>
      <w:r/>
      <w:bookmarkStart w:id="652" w:name="_Toc151193788"/>
      <w:r/>
      <w:bookmarkStart w:id="653" w:name="_Toc195842911"/>
      <w:r/>
      <w:bookmarkStart w:id="654" w:name="_Toc149720839"/>
      <w:r/>
      <w:bookmarkStart w:id="655" w:name="_Toc305158814"/>
      <w:r/>
      <w:bookmarkStart w:id="656" w:name="_Toc150774751"/>
      <w:r/>
      <w:bookmarkStart w:id="657" w:name="_Toc264969236"/>
      <w:r/>
      <w:bookmarkStart w:id="658" w:name="_Toc127151546"/>
      <w:r/>
      <w:bookmarkStart w:id="659" w:name="_Toc226965736"/>
      <w:r/>
      <w:bookmarkStart w:id="660" w:name="_Toc151193934"/>
      <w:r/>
      <w:bookmarkStart w:id="661" w:name="_Toc164608815"/>
      <w:r/>
      <w:bookmarkStart w:id="662" w:name="_Toc151193716"/>
      <w:r/>
      <w:bookmarkStart w:id="663" w:name="_Toc164229387"/>
      <w:r/>
      <w:bookmarkStart w:id="664" w:name="_Ref467307010"/>
      <w:r>
        <w:rPr>
          <w:b/>
          <w:sz w:val="24"/>
        </w:rPr>
        <w:t xml:space="preserve">成交候选人名单</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b/>
          <w:sz w:val="24"/>
        </w:rPr>
        <w:outlineLvl w:val="1"/>
      </w:pPr>
      <w:r>
        <w:rPr>
          <w:b/>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816"/>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tbl>
      <w:tblPr>
        <w:tblStyle w:val="825"/>
        <w:tblpPr w:horzAnchor="margin" w:tblpXSpec="center" w:vertAnchor="text" w:tblpY="83" w:leftFromText="180" w:topFromText="0" w:rightFromText="180" w:bottomFromText="0"/>
        <w:tblW w:w="10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46"/>
        <w:gridCol w:w="723"/>
        <w:gridCol w:w="5040"/>
        <w:gridCol w:w="2669"/>
      </w:tblGrid>
      <w:tr>
        <w:trPr>
          <w:trHeight w:val="707"/>
          <w:tblHeader/>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评审因素</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评分标准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说明</w:t>
            </w:r>
            <w:r/>
          </w:p>
        </w:tc>
      </w:tr>
      <w:tr>
        <w:trPr>
          <w:trHeight w:val="2217"/>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价格分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30</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s="宋体"/>
                <w:color w:val="000000"/>
                <w:sz w:val="24"/>
              </w:rPr>
            </w:pPr>
            <w:r>
              <w:rPr>
                <w:rFonts w:hint="eastAsia" w:ascii="宋体" w:hAnsi="宋体" w:cs="宋体"/>
                <w:sz w:val="24"/>
              </w:rPr>
              <w:t xml:space="preserve">供应商的报价得分统一采用低价优先法计算，即满足磋商文件要求且最终报价最低的报价为评标基准价，其价格分为30分。其他供应商的价格得分统一按照下列公式计算:价格分得分=（评标基准价/最终报价）×30， 计算结果四舍五入保留两位小数。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此处最终报价指经过报价修正，及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w:t>
            </w:r>
            <w:r>
              <w:rPr>
                <w:rFonts w:hint="eastAsia" w:ascii="宋体" w:hAnsi="宋体"/>
                <w:sz w:val="24"/>
              </w:rPr>
              <w:t xml:space="preserve">三</w:t>
            </w:r>
            <w:r>
              <w:rPr>
                <w:rFonts w:ascii="宋体" w:hAnsi="宋体"/>
                <w:sz w:val="24"/>
              </w:rPr>
              <w:t xml:space="preserve">章《评标方法和评标标准》</w:t>
            </w:r>
            <w:r>
              <w:rPr>
                <w:rFonts w:hint="eastAsia" w:ascii="宋体" w:hAnsi="宋体"/>
                <w:sz w:val="24"/>
              </w:rPr>
              <w:t xml:space="preserve">3</w:t>
            </w:r>
            <w:r>
              <w:rPr>
                <w:rFonts w:ascii="宋体" w:hAnsi="宋体"/>
                <w:sz w:val="24"/>
              </w:rPr>
              <w:t xml:space="preserve">。</w:t>
            </w:r>
            <w:r/>
          </w:p>
        </w:tc>
      </w:tr>
      <w:tr>
        <w:trPr>
          <w:trHeight w:val="788"/>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客观分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36</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ind w:firstLine="480"/>
              <w:jc w:val="lef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1511"/>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2.1</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lang w:val="zh-CN"/>
              </w:rPr>
            </w:pPr>
            <w:r>
              <w:rPr>
                <w:rFonts w:hint="eastAsia" w:ascii="宋体" w:hAnsi="宋体" w:cs="宋体"/>
                <w:sz w:val="24"/>
              </w:rPr>
              <w:t xml:space="preserve">拟投入本项目人员</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21</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s="宋体"/>
                <w:sz w:val="24"/>
                <w:lang w:val="zh-CN"/>
              </w:rPr>
            </w:pPr>
            <w:r>
              <w:rPr>
                <w:rFonts w:hint="eastAsia" w:ascii="宋体" w:hAnsi="宋体" w:cs="宋体"/>
                <w:sz w:val="24"/>
              </w:rPr>
              <w:t xml:space="preserve">（1）项目负责人具有建设工程类中级及以上职称的得3分，</w:t>
            </w:r>
            <w:r>
              <w:rPr>
                <w:rFonts w:hint="eastAsia" w:ascii="宋体" w:hAnsi="宋体" w:cs="宋体"/>
                <w:sz w:val="24"/>
                <w:lang w:val="zh-CN"/>
              </w:rPr>
              <w:t xml:space="preserve">本项最高得</w:t>
            </w:r>
            <w:r>
              <w:rPr>
                <w:rFonts w:hint="eastAsia" w:ascii="宋体" w:hAnsi="宋体" w:cs="宋体"/>
                <w:sz w:val="24"/>
              </w:rPr>
              <w:t xml:space="preserve">3分</w:t>
            </w:r>
            <w:r>
              <w:rPr>
                <w:rFonts w:hint="eastAsia" w:ascii="宋体" w:hAnsi="宋体" w:cs="宋体"/>
                <w:sz w:val="24"/>
                <w:lang w:val="zh-CN"/>
              </w:rPr>
              <w:t xml:space="preserve">；</w:t>
            </w:r>
            <w:r/>
          </w:p>
          <w:p>
            <w:pPr>
              <w:jc w:val="left"/>
              <w:rPr>
                <w:rFonts w:hint="eastAsia" w:ascii="宋体" w:hAnsi="宋体" w:cs="宋体"/>
                <w:sz w:val="24"/>
              </w:rPr>
            </w:pPr>
            <w:r>
              <w:rPr>
                <w:rFonts w:hint="eastAsia" w:ascii="宋体" w:hAnsi="宋体" w:cs="宋体"/>
                <w:sz w:val="24"/>
              </w:rPr>
              <w:t xml:space="preserve">（2）拟投入本项目人员（不含项目负责人）具有建设工程类中级及以上职称的，有一人得3分，本项最高得9分。</w:t>
            </w:r>
            <w:r/>
          </w:p>
          <w:p>
            <w:pPr>
              <w:jc w:val="left"/>
              <w:rPr>
                <w:rFonts w:hint="eastAsia" w:ascii="宋体" w:hAnsi="宋体" w:cs="宋体"/>
                <w:sz w:val="24"/>
              </w:rPr>
            </w:pPr>
            <w:r>
              <w:rPr>
                <w:rFonts w:hint="eastAsia" w:ascii="宋体" w:hAnsi="宋体" w:cs="宋体"/>
                <w:sz w:val="24"/>
              </w:rPr>
              <w:t xml:space="preserve">（3）拟投入本项目人员（不含项目负责人）具有市政公用工程二级及以上注册建造师证书同时具有安全生产知识考核合格证（B）证的，有一人得3分，本项最高得9分。</w:t>
            </w:r>
            <w:r/>
          </w:p>
          <w:p>
            <w:pPr>
              <w:jc w:val="left"/>
              <w:rPr>
                <w:rFonts w:hint="eastAsia" w:ascii="宋体" w:hAnsi="宋体" w:cs="宋体"/>
                <w:sz w:val="24"/>
                <w:lang w:val="zh-CN"/>
              </w:rPr>
            </w:pPr>
            <w:r>
              <w:rPr>
                <w:rFonts w:hint="eastAsia" w:ascii="宋体" w:hAnsi="宋体" w:cs="宋体"/>
                <w:sz w:val="24"/>
              </w:rPr>
              <w:t xml:space="preserve">注：（2）（3）项证书为同一人的可重复得分。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响应文件中需提供相关人员有效证书原件扫描件（或电子证照）及供应商为其缴纳的近三个月内任意一个月（自开标之日起往前推算）社保证明材料电子证明文件并加盖供应商公章，未提供或未按要求提供的不得分。</w:t>
            </w:r>
            <w:r/>
          </w:p>
        </w:tc>
      </w:tr>
      <w:tr>
        <w:trPr>
          <w:trHeight w:val="1246"/>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eastAsia="宋体" w:cs="宋体"/>
                <w:sz w:val="24"/>
                <w:lang w:val="zh-CN" w:eastAsia="zh-CN"/>
              </w:rPr>
            </w:pPr>
            <w:r>
              <w:rPr>
                <w:rFonts w:hint="eastAsia" w:ascii="宋体" w:hAnsi="宋体" w:cs="宋体"/>
                <w:sz w:val="24"/>
                <w:lang w:val="zh-CN"/>
              </w:rPr>
              <w:t xml:space="preserve">2.</w:t>
            </w: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体系认证</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rPr>
                <w:rFonts w:hint="eastAsia" w:ascii="宋体" w:hAnsi="宋体" w:cs="宋体"/>
                <w:sz w:val="24"/>
              </w:rPr>
            </w:pPr>
            <w:r>
              <w:rPr>
                <w:rFonts w:hint="eastAsia" w:ascii="宋体" w:hAnsi="宋体" w:cs="宋体"/>
                <w:sz w:val="24"/>
                <w:lang w:val="zh-CN"/>
              </w:rPr>
              <w:t xml:space="preserve">供应商具有有效期内的质量管理体系认证证书、环境管理体系认证证书、职业健康安全管理体系认证证书的，</w:t>
            </w:r>
            <w:r>
              <w:rPr>
                <w:rFonts w:hint="eastAsia" w:ascii="宋体" w:hAnsi="宋体" w:cs="宋体"/>
                <w:sz w:val="24"/>
              </w:rPr>
              <w:t xml:space="preserve">每有1个得1分，最高得3分。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响应文件中需提供相关证书原件扫描件（或电子证照）及在国家认监委网站查询状态为“有效”的网页截图证明并加盖供应商公章，未提供或未按要求提供的不得分。</w:t>
            </w:r>
            <w:r/>
          </w:p>
        </w:tc>
      </w:tr>
      <w:tr>
        <w:trPr>
          <w:trHeight w:val="2082"/>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2.3</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类似业绩</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pStyle w:val="1247"/>
              <w:rPr>
                <w:rFonts w:hAnsi="宋体" w:cs="宋体"/>
                <w:sz w:val="24"/>
                <w:szCs w:val="24"/>
              </w:rPr>
            </w:pPr>
            <w:r>
              <w:rPr>
                <w:rFonts w:hAnsi="宋体" w:cs="宋体"/>
                <w:sz w:val="24"/>
                <w:szCs w:val="24"/>
              </w:rPr>
              <w:t xml:space="preserve">供应商近3年内（自开标之日起往前推算）承担过类似市政公用工程业绩的，每有一个得</w:t>
            </w:r>
            <w:r>
              <w:rPr>
                <w:rFonts w:hint="eastAsia" w:hAnsi="宋体" w:cs="宋体"/>
                <w:sz w:val="24"/>
                <w:szCs w:val="24"/>
                <w:lang w:val="en-US" w:eastAsia="zh-CN"/>
              </w:rPr>
              <w:t xml:space="preserve">4</w:t>
            </w:r>
            <w:r>
              <w:rPr>
                <w:rFonts w:hAnsi="宋体" w:cs="宋体"/>
                <w:sz w:val="24"/>
                <w:szCs w:val="24"/>
              </w:rPr>
              <w:t xml:space="preserve">分，本项最高得</w:t>
            </w:r>
            <w:r>
              <w:rPr>
                <w:rFonts w:hint="eastAsia" w:hAnsi="宋体" w:cs="宋体"/>
                <w:sz w:val="24"/>
                <w:szCs w:val="24"/>
                <w:lang w:val="en-US" w:eastAsia="zh-CN"/>
              </w:rPr>
              <w:t xml:space="preserve">12</w:t>
            </w:r>
            <w:r>
              <w:rPr>
                <w:rFonts w:hAnsi="宋体" w:cs="宋体"/>
                <w:sz w:val="24"/>
                <w:szCs w:val="24"/>
              </w:rPr>
              <w:t xml:space="preserve">分。</w:t>
            </w:r>
            <w:r/>
          </w:p>
          <w:p>
            <w:pPr>
              <w:pStyle w:val="1247"/>
              <w:rPr>
                <w:rFonts w:hAnsi="宋体"/>
                <w:sz w:val="24"/>
                <w:lang w:val="zh-CN"/>
              </w:rPr>
            </w:pPr>
            <w:r>
              <w:rPr>
                <w:rFonts w:hAnsi="宋体" w:cs="宋体"/>
                <w:sz w:val="24"/>
                <w:szCs w:val="24"/>
              </w:rPr>
              <w:t xml:space="preserve">注：时间以合同签订时间为准，</w:t>
            </w:r>
            <w:r>
              <w:rPr>
                <w:rFonts w:hAnsi="宋体" w:cs="宋体"/>
                <w:sz w:val="24"/>
                <w:szCs w:val="24"/>
                <w:lang w:val="zh-CN"/>
              </w:rPr>
              <w:t xml:space="preserve">合同内容完整，签字盖章齐全且清晰可见。</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响应文件中同时提供有效业绩的合同、付款证明（与合同对应的任意一笔付款发票）扫描件并加盖供应商公章</w:t>
            </w:r>
            <w:r>
              <w:rPr>
                <w:rFonts w:hint="eastAsia" w:ascii="宋体" w:hAnsi="宋体"/>
                <w:sz w:val="24"/>
                <w:lang w:val="zh-CN"/>
              </w:rPr>
              <w:t xml:space="preserve">，</w:t>
            </w:r>
            <w:r>
              <w:rPr>
                <w:rFonts w:hint="eastAsia" w:ascii="宋体" w:hAnsi="宋体"/>
                <w:sz w:val="24"/>
              </w:rPr>
              <w:t xml:space="preserve">未提供或未按要求提供的不得分。</w:t>
            </w:r>
            <w:r/>
          </w:p>
        </w:tc>
      </w:tr>
      <w:tr>
        <w:trPr>
          <w:trHeight w:val="633"/>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主观分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3653"/>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pStyle w:val="1247"/>
              <w:jc w:val="center"/>
              <w:rPr>
                <w:rFonts w:hAnsi="宋体" w:cs="宋体"/>
                <w:sz w:val="24"/>
                <w:szCs w:val="24"/>
              </w:rPr>
            </w:pPr>
            <w:r>
              <w:rPr>
                <w:rFonts w:hAnsi="宋体" w:cs="宋体"/>
                <w:sz w:val="24"/>
                <w:szCs w:val="24"/>
              </w:rPr>
              <w:t xml:space="preserve">3.1</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pStyle w:val="1247"/>
              <w:jc w:val="center"/>
              <w:rPr>
                <w:rFonts w:hAnsi="宋体" w:cs="宋体"/>
                <w:sz w:val="24"/>
                <w:szCs w:val="24"/>
              </w:rPr>
            </w:pPr>
            <w:r>
              <w:rPr>
                <w:rFonts w:hAnsi="宋体" w:cs="宋体"/>
                <w:sz w:val="24"/>
                <w:szCs w:val="24"/>
              </w:rPr>
              <w:t xml:space="preserve">总体概述</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1247"/>
              <w:jc w:val="center"/>
              <w:rPr>
                <w:rFonts w:hint="eastAsia" w:hAnsi="宋体" w:eastAsia="宋体" w:cs="宋体"/>
                <w:sz w:val="24"/>
                <w:szCs w:val="24"/>
                <w:lang w:eastAsia="zh-CN"/>
              </w:rPr>
            </w:pPr>
            <w:r>
              <w:rPr>
                <w:rFonts w:hint="eastAsia" w:hAnsi="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pStyle w:val="1247"/>
              <w:rPr>
                <w:rFonts w:hAnsi="宋体" w:cs="宋体"/>
                <w:sz w:val="24"/>
                <w:szCs w:val="24"/>
              </w:rPr>
            </w:pPr>
            <w:r>
              <w:rPr>
                <w:rFonts w:hAnsi="宋体" w:cs="宋体"/>
                <w:sz w:val="24"/>
                <w:szCs w:val="24"/>
              </w:rPr>
              <w:t xml:space="preserve">总体概述：包括工程概况、现场平面布置、施工组织总体设想、方案的针对性及施工段的划分：</w:t>
            </w:r>
            <w:r/>
          </w:p>
          <w:p>
            <w:pPr>
              <w:pStyle w:val="1247"/>
              <w:rPr>
                <w:rFonts w:hAnsi="宋体" w:cs="宋体"/>
                <w:sz w:val="24"/>
                <w:szCs w:val="24"/>
              </w:rPr>
            </w:pPr>
            <w:r>
              <w:rPr>
                <w:rFonts w:hAnsi="宋体" w:cs="宋体"/>
                <w:sz w:val="24"/>
                <w:szCs w:val="24"/>
              </w:rPr>
              <w:t xml:space="preserve">（1）方案完整、可行，能完全满足项目实施要求，得</w:t>
            </w:r>
            <w:r>
              <w:rPr>
                <w:rFonts w:hint="eastAsia" w:hAnsi="宋体" w:cs="宋体"/>
                <w:sz w:val="24"/>
                <w:szCs w:val="24"/>
                <w:lang w:val="en-US" w:eastAsia="zh-CN"/>
              </w:rPr>
              <w:t xml:space="preserve">6</w:t>
            </w:r>
            <w:r>
              <w:rPr>
                <w:rFonts w:hAnsi="宋体" w:cs="宋体"/>
                <w:sz w:val="24"/>
                <w:szCs w:val="24"/>
              </w:rPr>
              <w:t xml:space="preserve">分；</w:t>
            </w:r>
            <w:r/>
          </w:p>
          <w:p>
            <w:pPr>
              <w:pStyle w:val="1247"/>
              <w:rPr>
                <w:rFonts w:hAnsi="宋体" w:cs="宋体"/>
                <w:sz w:val="24"/>
                <w:szCs w:val="24"/>
              </w:rPr>
            </w:pPr>
            <w:r>
              <w:rPr>
                <w:rFonts w:hAnsi="宋体" w:cs="宋体"/>
                <w:sz w:val="24"/>
                <w:szCs w:val="24"/>
              </w:rPr>
              <w:t xml:space="preserve">（2）方案较具体、较可行，能基本满足项目实施要求，得</w:t>
            </w:r>
            <w:r>
              <w:rPr>
                <w:rFonts w:hint="eastAsia" w:hAnsi="宋体" w:cs="宋体"/>
                <w:sz w:val="24"/>
                <w:szCs w:val="24"/>
                <w:lang w:val="en-US" w:eastAsia="zh-CN"/>
              </w:rPr>
              <w:t xml:space="preserve">4</w:t>
            </w:r>
            <w:r>
              <w:rPr>
                <w:rFonts w:hAnsi="宋体" w:cs="宋体"/>
                <w:sz w:val="24"/>
                <w:szCs w:val="24"/>
              </w:rPr>
              <w:t xml:space="preserve">分；</w:t>
            </w:r>
            <w:r/>
          </w:p>
          <w:p>
            <w:pPr>
              <w:pStyle w:val="1247"/>
              <w:rPr>
                <w:rFonts w:hAnsi="宋体" w:cs="宋体"/>
                <w:sz w:val="24"/>
                <w:szCs w:val="24"/>
              </w:rPr>
            </w:pPr>
            <w:r>
              <w:rPr>
                <w:rFonts w:hAnsi="宋体" w:cs="宋体"/>
                <w:sz w:val="24"/>
                <w:szCs w:val="24"/>
              </w:rPr>
              <w:t xml:space="preserve">（3）方案内容较简单，对项目实施要求响应一般，得</w:t>
            </w:r>
            <w:r>
              <w:rPr>
                <w:rFonts w:hint="eastAsia" w:hAnsi="宋体" w:cs="宋体"/>
                <w:sz w:val="24"/>
                <w:szCs w:val="24"/>
                <w:lang w:val="en-US" w:eastAsia="zh-CN"/>
              </w:rPr>
              <w:t xml:space="preserve">2</w:t>
            </w:r>
            <w:r>
              <w:rPr>
                <w:rFonts w:hAnsi="宋体" w:cs="宋体"/>
                <w:sz w:val="24"/>
                <w:szCs w:val="24"/>
              </w:rPr>
              <w:t xml:space="preserve">分；</w:t>
            </w:r>
            <w:r/>
          </w:p>
          <w:p>
            <w:pPr>
              <w:pStyle w:val="1247"/>
              <w:rPr>
                <w:rFonts w:hAnsi="宋体" w:cs="宋体"/>
                <w:sz w:val="24"/>
                <w:szCs w:val="24"/>
              </w:rPr>
            </w:pPr>
            <w:r>
              <w:rPr>
                <w:rFonts w:hAnsi="宋体" w:cs="宋体"/>
                <w:sz w:val="24"/>
                <w:szCs w:val="24"/>
              </w:rPr>
              <w:t xml:space="preserve">（4）方案内容较差、无针对性或可行性较差，得1分；</w:t>
            </w:r>
            <w:r/>
          </w:p>
          <w:p>
            <w:pPr>
              <w:pStyle w:val="1247"/>
              <w:rPr>
                <w:rFonts w:hAnsi="宋体" w:cs="宋体"/>
                <w:sz w:val="24"/>
                <w:szCs w:val="24"/>
              </w:rPr>
            </w:pPr>
            <w:r>
              <w:rPr>
                <w:rFonts w:hAnsi="宋体" w:cs="宋体"/>
                <w:sz w:val="24"/>
                <w:szCs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3587"/>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pStyle w:val="1247"/>
              <w:jc w:val="center"/>
              <w:rPr>
                <w:rFonts w:hAnsi="宋体" w:cs="宋体"/>
                <w:sz w:val="24"/>
                <w:szCs w:val="24"/>
              </w:rPr>
            </w:pPr>
            <w:r>
              <w:rPr>
                <w:rFonts w:hAnsi="宋体" w:cs="宋体"/>
                <w:sz w:val="24"/>
                <w:szCs w:val="24"/>
              </w:rPr>
              <w:t xml:space="preserve">3.2</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质量保障</w:t>
            </w:r>
            <w:r/>
          </w:p>
          <w:p>
            <w:pPr>
              <w:ind w:firstLine="28"/>
              <w:jc w:val="center"/>
              <w:rPr>
                <w:rFonts w:hint="eastAsia" w:ascii="宋体" w:hAnsi="宋体" w:cs="宋体"/>
                <w:sz w:val="24"/>
              </w:rPr>
            </w:pPr>
            <w:r>
              <w:rPr>
                <w:rFonts w:hint="eastAsia" w:ascii="宋体" w:hAnsi="宋体" w:cs="宋体"/>
                <w:sz w:val="24"/>
              </w:rPr>
              <w:t xml:space="preserve">措施</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1247"/>
              <w:jc w:val="center"/>
              <w:rPr>
                <w:rFonts w:hAnsi="宋体"/>
                <w:sz w:val="24"/>
                <w:szCs w:val="24"/>
              </w:rPr>
            </w:pPr>
            <w:r>
              <w:rPr>
                <w:rFonts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rPr>
                <w:rFonts w:hint="eastAsia" w:ascii="宋体" w:hAnsi="宋体"/>
                <w:sz w:val="24"/>
              </w:rPr>
            </w:pPr>
            <w:r>
              <w:rPr>
                <w:rFonts w:hint="eastAsia" w:ascii="宋体" w:hAnsi="宋体"/>
                <w:sz w:val="24"/>
              </w:rPr>
              <w:t xml:space="preserve">包含但不仅限于施工材料质量保证措施、施工质量过程控制、工程质量保障措施：</w:t>
            </w:r>
            <w:r/>
          </w:p>
          <w:p>
            <w:pPr>
              <w:rPr>
                <w:rFonts w:hint="eastAsia" w:ascii="宋体" w:hAnsi="宋体"/>
                <w:sz w:val="24"/>
              </w:rPr>
            </w:pPr>
            <w:r>
              <w:rPr>
                <w:rFonts w:hint="eastAsia" w:ascii="宋体" w:hAnsi="宋体"/>
                <w:sz w:val="24"/>
              </w:rPr>
              <w:t xml:space="preserve">（1）内容全面，分析清晰，对本项目整体了解深入，解决方案合理的；得6分；</w:t>
            </w:r>
            <w:r/>
          </w:p>
          <w:p>
            <w:pPr>
              <w:rPr>
                <w:rFonts w:hint="eastAsia" w:ascii="宋体" w:hAnsi="宋体"/>
                <w:sz w:val="24"/>
              </w:rPr>
            </w:pPr>
            <w:r>
              <w:rPr>
                <w:rFonts w:hint="eastAsia" w:ascii="宋体" w:hAnsi="宋体"/>
                <w:sz w:val="24"/>
              </w:rPr>
              <w:t xml:space="preserve">（2）</w:t>
            </w:r>
            <w:r>
              <w:rPr>
                <w:rFonts w:hint="eastAsia" w:ascii="宋体" w:hAnsi="宋体" w:cs="宋体"/>
                <w:color w:val="000000"/>
                <w:sz w:val="24"/>
              </w:rPr>
              <w:t xml:space="preserve">内容较全面，分析较清晰，对本项目整体了解较深入，解决方案较合理的；得4分；</w:t>
            </w:r>
            <w:r/>
          </w:p>
          <w:p>
            <w:pPr>
              <w:rPr>
                <w:rFonts w:hint="eastAsia" w:ascii="宋体" w:hAnsi="宋体"/>
                <w:sz w:val="24"/>
              </w:rPr>
            </w:pPr>
            <w:r>
              <w:rPr>
                <w:rFonts w:hint="eastAsia" w:ascii="宋体" w:hAnsi="宋体"/>
                <w:sz w:val="24"/>
              </w:rPr>
              <w:t xml:space="preserve">（3）内容基本全面，分析基本清晰，对本项目整体有基本了解，解决方案基本合理的，得2分；</w:t>
            </w:r>
            <w:r/>
          </w:p>
          <w:p>
            <w:pPr>
              <w:rPr>
                <w:rFonts w:hint="eastAsia" w:ascii="宋体" w:hAnsi="宋体"/>
                <w:sz w:val="24"/>
              </w:rPr>
            </w:pPr>
            <w:r>
              <w:rPr>
                <w:rFonts w:hint="eastAsia" w:ascii="宋体" w:hAnsi="宋体"/>
                <w:sz w:val="24"/>
              </w:rPr>
              <w:t xml:space="preserve">（4）内容、分析及解决方案比较欠缺的，得1分；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3.3</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施工进度计</w:t>
            </w:r>
            <w:r/>
          </w:p>
          <w:p>
            <w:pPr>
              <w:ind w:firstLine="28"/>
              <w:jc w:val="center"/>
              <w:rPr>
                <w:rFonts w:hint="eastAsia" w:ascii="宋体" w:hAnsi="宋体" w:cs="宋体"/>
                <w:sz w:val="24"/>
              </w:rPr>
            </w:pPr>
            <w:r>
              <w:rPr>
                <w:rFonts w:hint="eastAsia" w:ascii="宋体" w:hAnsi="宋体" w:cs="宋体"/>
                <w:sz w:val="24"/>
              </w:rPr>
              <w:t xml:space="preserve">划及保证</w:t>
            </w:r>
            <w:r/>
          </w:p>
          <w:p>
            <w:pPr>
              <w:ind w:firstLine="28"/>
              <w:jc w:val="center"/>
              <w:rPr>
                <w:rFonts w:hint="eastAsia" w:ascii="宋体" w:hAnsi="宋体" w:cs="宋体"/>
                <w:sz w:val="24"/>
              </w:rPr>
            </w:pPr>
            <w:r>
              <w:rPr>
                <w:rFonts w:hint="eastAsia" w:ascii="宋体" w:hAnsi="宋体" w:cs="宋体"/>
                <w:sz w:val="24"/>
              </w:rPr>
              <w:t xml:space="preserve">措施</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rPr>
                <w:rFonts w:hint="eastAsia" w:ascii="宋体" w:hAnsi="宋体"/>
                <w:sz w:val="24"/>
              </w:rPr>
            </w:pPr>
            <w:r>
              <w:rPr>
                <w:rFonts w:hint="eastAsia" w:ascii="宋体" w:hAnsi="宋体"/>
                <w:sz w:val="24"/>
              </w:rPr>
              <w:t xml:space="preserve">包含但不限于施工进度计划和各阶段进度的保证措施。</w:t>
            </w:r>
            <w:r/>
          </w:p>
          <w:p>
            <w:pPr>
              <w:rPr>
                <w:rFonts w:hint="eastAsia" w:ascii="宋体" w:hAnsi="宋体"/>
                <w:sz w:val="24"/>
              </w:rPr>
            </w:pPr>
            <w:r>
              <w:rPr>
                <w:rFonts w:hint="eastAsia" w:ascii="宋体" w:hAnsi="宋体"/>
                <w:sz w:val="24"/>
              </w:rPr>
              <w:t xml:space="preserve">（1）施工进度计划、劳动力及机械设备投入计划合理，各阶段保障措施切实可行，能完全满足项目实施要求的得6分；</w:t>
            </w:r>
            <w:r/>
          </w:p>
          <w:p>
            <w:pPr>
              <w:rPr>
                <w:rFonts w:hint="eastAsia" w:ascii="宋体" w:hAnsi="宋体"/>
                <w:sz w:val="24"/>
              </w:rPr>
            </w:pPr>
            <w:r>
              <w:rPr>
                <w:rFonts w:hint="eastAsia" w:ascii="宋体" w:hAnsi="宋体"/>
                <w:sz w:val="24"/>
              </w:rPr>
              <w:t xml:space="preserve">（2）施工进度计划、劳动力及机械设备投入计划安排较合理，各阶段保障措施较可行，能基本满足项目实施要求的得4分；</w:t>
            </w:r>
            <w:r/>
          </w:p>
          <w:p>
            <w:pPr>
              <w:rPr>
                <w:rFonts w:hint="eastAsia" w:ascii="宋体" w:hAnsi="宋体"/>
                <w:sz w:val="24"/>
              </w:rPr>
            </w:pPr>
            <w:r>
              <w:rPr>
                <w:rFonts w:hint="eastAsia" w:ascii="宋体" w:hAnsi="宋体"/>
                <w:sz w:val="24"/>
              </w:rPr>
              <w:t xml:space="preserve">（3）施工进度计划、劳动力及机械设备投入计划及各阶段保障措施一般的得2分；</w:t>
            </w:r>
            <w:r/>
          </w:p>
          <w:p>
            <w:pPr>
              <w:rPr>
                <w:rFonts w:hint="eastAsia" w:ascii="宋体" w:hAnsi="宋体"/>
                <w:sz w:val="24"/>
              </w:rPr>
            </w:pPr>
            <w:r>
              <w:rPr>
                <w:rFonts w:hint="eastAsia" w:ascii="宋体" w:hAnsi="宋体"/>
                <w:sz w:val="24"/>
              </w:rPr>
              <w:t xml:space="preserve">（4）施工进度计划、劳动力及机械设备投入计划及各阶段保障措施较差的得1分；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3.4</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安全文明保</w:t>
            </w:r>
            <w:r/>
          </w:p>
          <w:p>
            <w:pPr>
              <w:ind w:firstLine="28"/>
              <w:jc w:val="center"/>
              <w:rPr>
                <w:rFonts w:hint="eastAsia" w:ascii="宋体" w:hAnsi="宋体" w:cs="宋体"/>
                <w:sz w:val="24"/>
                <w:lang w:val="zh-CN"/>
              </w:rPr>
            </w:pPr>
            <w:r>
              <w:rPr>
                <w:rFonts w:hint="eastAsia" w:ascii="宋体" w:hAnsi="宋体" w:cs="宋体"/>
                <w:sz w:val="24"/>
              </w:rPr>
              <w:t xml:space="preserve">证措施</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rPr>
                <w:rFonts w:hint="eastAsia" w:ascii="宋体" w:hAnsi="宋体"/>
                <w:sz w:val="24"/>
              </w:rPr>
            </w:pPr>
            <w:r>
              <w:rPr>
                <w:rFonts w:hint="eastAsia" w:ascii="宋体" w:hAnsi="宋体"/>
                <w:sz w:val="24"/>
              </w:rPr>
              <w:t xml:space="preserve">供应商保证安全生产、文明施工，减少环境污染和降低噪音的应对措施。</w:t>
            </w:r>
            <w:r/>
          </w:p>
          <w:p>
            <w:pPr>
              <w:rPr>
                <w:rFonts w:hint="eastAsia" w:ascii="宋体" w:hAnsi="宋体"/>
                <w:sz w:val="24"/>
              </w:rPr>
            </w:pPr>
            <w:r>
              <w:rPr>
                <w:rFonts w:hint="eastAsia" w:ascii="宋体" w:hAnsi="宋体"/>
                <w:sz w:val="24"/>
              </w:rPr>
              <w:t xml:space="preserve">（1）内容全面，分析清晰，对本项目整体了解深入，解决方案合理的；得6分；</w:t>
            </w:r>
            <w:r/>
          </w:p>
          <w:p>
            <w:pPr>
              <w:rPr>
                <w:rFonts w:hint="eastAsia" w:ascii="宋体" w:hAnsi="宋体"/>
                <w:sz w:val="24"/>
              </w:rPr>
            </w:pPr>
            <w:r>
              <w:rPr>
                <w:rFonts w:hint="eastAsia" w:ascii="宋体" w:hAnsi="宋体"/>
                <w:sz w:val="24"/>
              </w:rPr>
              <w:t xml:space="preserve">（2）</w:t>
            </w:r>
            <w:r>
              <w:rPr>
                <w:rFonts w:hint="eastAsia" w:ascii="宋体" w:hAnsi="宋体" w:cs="宋体"/>
                <w:color w:val="000000"/>
                <w:sz w:val="24"/>
              </w:rPr>
              <w:t xml:space="preserve">内容较全面，分析较清晰，对本项目整体了解较深入，解决方案较合理的；得4分；</w:t>
            </w:r>
            <w:r/>
          </w:p>
          <w:p>
            <w:pPr>
              <w:rPr>
                <w:rFonts w:hint="eastAsia" w:ascii="宋体" w:hAnsi="宋体"/>
                <w:sz w:val="24"/>
              </w:rPr>
            </w:pPr>
            <w:r>
              <w:rPr>
                <w:rFonts w:hint="eastAsia" w:ascii="宋体" w:hAnsi="宋体"/>
                <w:sz w:val="24"/>
              </w:rPr>
              <w:t xml:space="preserve">（3）内容基本全面，分析基本清晰，对本项目整体有基本了解，解决方案基本合理的，得2分；</w:t>
            </w:r>
            <w:r/>
          </w:p>
          <w:p>
            <w:pPr>
              <w:rPr>
                <w:rFonts w:hint="eastAsia" w:ascii="宋体" w:hAnsi="宋体"/>
                <w:sz w:val="24"/>
              </w:rPr>
            </w:pPr>
            <w:r>
              <w:rPr>
                <w:rFonts w:hint="eastAsia" w:ascii="宋体" w:hAnsi="宋体"/>
                <w:sz w:val="24"/>
              </w:rPr>
              <w:t xml:space="preserve">（4）内容、分析及解决方案比较欠缺的，得1分；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3.5</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p>
            <w:pPr>
              <w:jc w:val="center"/>
              <w:widowControl/>
              <w:rPr>
                <w:rFonts w:hint="eastAsia" w:ascii="宋体" w:hAnsi="宋体" w:cs="宋体"/>
                <w:sz w:val="24"/>
              </w:rPr>
            </w:pPr>
            <w:r>
              <w:rPr>
                <w:rFonts w:hint="eastAsia" w:ascii="宋体" w:hAnsi="宋体" w:cs="宋体"/>
                <w:sz w:val="24"/>
              </w:rPr>
              <w:t xml:space="preserve">重、难点分</w:t>
            </w:r>
            <w:r/>
          </w:p>
          <w:p>
            <w:pPr>
              <w:jc w:val="center"/>
              <w:widowControl/>
              <w:rPr>
                <w:rFonts w:hint="eastAsia" w:ascii="宋体" w:hAnsi="宋体" w:cs="宋体"/>
                <w:sz w:val="24"/>
              </w:rPr>
            </w:pPr>
            <w:r>
              <w:rPr>
                <w:rFonts w:hint="eastAsia" w:ascii="宋体" w:hAnsi="宋体" w:cs="宋体"/>
                <w:sz w:val="24"/>
              </w:rPr>
              <w:t xml:space="preserve">析及解决方</w:t>
            </w:r>
            <w:r/>
          </w:p>
          <w:p>
            <w:pPr>
              <w:jc w:val="center"/>
              <w:widowControl/>
              <w:rPr>
                <w:rFonts w:hint="eastAsia" w:ascii="宋体" w:hAnsi="宋体" w:cs="宋体"/>
                <w:sz w:val="24"/>
              </w:rPr>
            </w:pPr>
            <w:r>
              <w:rPr>
                <w:rFonts w:hint="eastAsia" w:ascii="宋体" w:hAnsi="宋体" w:cs="宋体"/>
                <w:sz w:val="24"/>
              </w:rPr>
              <w:t xml:space="preserve">案</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pStyle w:val="857"/>
              <w:spacing w:before="0" w:beforeAutospacing="0" w:after="0" w:afterAutospacing="0"/>
              <w:widowControl w:val="off"/>
              <w:rPr>
                <w:rFonts w:hint="eastAsia"/>
              </w:rPr>
            </w:pPr>
            <w:r>
              <w:rPr>
                <w:rFonts w:hint="eastAsia"/>
                <w:color w:val="000000"/>
              </w:rPr>
              <w:t xml:space="preserve">根据本项目实际情况及采购需求，提供项目重点难点分析及解决方案。</w:t>
            </w:r>
            <w:r/>
          </w:p>
          <w:p>
            <w:pPr>
              <w:jc w:val="left"/>
              <w:rPr>
                <w:rFonts w:hint="eastAsia" w:ascii="宋体" w:hAnsi="宋体" w:cs="宋体"/>
                <w:color w:val="000000"/>
                <w:sz w:val="24"/>
              </w:rPr>
            </w:pPr>
            <w:r>
              <w:rPr>
                <w:rFonts w:hint="eastAsia" w:ascii="宋体" w:hAnsi="宋体" w:cs="宋体"/>
                <w:color w:val="000000"/>
                <w:sz w:val="24"/>
              </w:rPr>
              <w:t xml:space="preserve">（1）供应商对项目重点、难点认识深刻、表述全面准确，解决方案科学合理，可实施性强得6分；</w:t>
            </w:r>
            <w:r/>
          </w:p>
          <w:p>
            <w:pPr>
              <w:jc w:val="left"/>
              <w:rPr>
                <w:rFonts w:hint="eastAsia" w:ascii="宋体" w:hAnsi="宋体" w:cs="宋体"/>
                <w:color w:val="000000"/>
                <w:sz w:val="24"/>
              </w:rPr>
            </w:pPr>
            <w:r>
              <w:rPr>
                <w:rFonts w:hint="eastAsia" w:ascii="宋体" w:hAnsi="宋体" w:cs="宋体"/>
                <w:color w:val="000000"/>
                <w:sz w:val="24"/>
              </w:rPr>
              <w:t xml:space="preserve">（2）供应商能基本认识到项目的重点、难点，解决方案比较合理可行的得4分；</w:t>
            </w:r>
            <w:r/>
          </w:p>
          <w:p>
            <w:pPr>
              <w:jc w:val="left"/>
              <w:rPr>
                <w:rFonts w:hint="eastAsia" w:ascii="宋体" w:hAnsi="宋体" w:cs="宋体"/>
                <w:color w:val="000000"/>
                <w:sz w:val="24"/>
              </w:rPr>
            </w:pPr>
            <w:r>
              <w:rPr>
                <w:rFonts w:hint="eastAsia" w:ascii="宋体" w:hAnsi="宋体" w:cs="宋体"/>
                <w:color w:val="000000"/>
                <w:sz w:val="24"/>
              </w:rPr>
              <w:t xml:space="preserve">（3）供应商对项目重点、难点认识一般，解决方案一般的得2分；</w:t>
            </w:r>
            <w:r/>
          </w:p>
          <w:p>
            <w:pPr>
              <w:jc w:val="left"/>
              <w:rPr>
                <w:rFonts w:hint="eastAsia" w:ascii="宋体" w:hAnsi="宋体" w:cs="宋体"/>
                <w:color w:val="000000"/>
                <w:sz w:val="24"/>
              </w:rPr>
            </w:pPr>
            <w:r>
              <w:rPr>
                <w:rFonts w:hint="eastAsia" w:ascii="宋体" w:hAnsi="宋体" w:cs="宋体"/>
                <w:color w:val="000000"/>
                <w:sz w:val="24"/>
              </w:rPr>
              <w:t xml:space="preserve">（4）供应商对项目重点、难点认识较差，解决方案较差的得1分；</w:t>
            </w:r>
            <w:r/>
          </w:p>
          <w:p>
            <w:pPr>
              <w:jc w:val="left"/>
              <w:rPr>
                <w:rFonts w:hint="eastAsia" w:ascii="宋体" w:hAnsi="宋体"/>
                <w:sz w:val="24"/>
              </w:rPr>
            </w:pPr>
            <w:r>
              <w:rPr>
                <w:rFonts w:hint="eastAsia" w:ascii="宋体" w:hAnsi="宋体" w:cs="宋体"/>
                <w:color w:val="000000"/>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3.6</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合理化</w:t>
            </w:r>
            <w:r/>
          </w:p>
          <w:p>
            <w:pPr>
              <w:jc w:val="center"/>
              <w:widowControl/>
              <w:rPr>
                <w:rFonts w:hint="eastAsia" w:ascii="宋体" w:hAnsi="宋体" w:cs="宋体"/>
                <w:sz w:val="24"/>
              </w:rPr>
            </w:pPr>
            <w:r>
              <w:rPr>
                <w:rFonts w:hint="eastAsia" w:ascii="宋体" w:hAnsi="宋体" w:cs="宋体"/>
                <w:sz w:val="24"/>
              </w:rPr>
              <w:t xml:space="preserve">建议</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rPr>
                <w:rFonts w:hint="eastAsia" w:ascii="宋体" w:hAnsi="宋体"/>
                <w:sz w:val="24"/>
              </w:rPr>
            </w:pPr>
            <w:r>
              <w:rPr>
                <w:rFonts w:hint="eastAsia" w:ascii="宋体" w:hAnsi="宋体"/>
                <w:sz w:val="24"/>
              </w:rPr>
              <w:t xml:space="preserve">供应商结合项目实际情况，除对竞争性磋商文件所要求的内容外，针对本项目提出提高工程质量、降低工程造价等方面相关建议，评委对此完整性、可行性等方面进行打分</w:t>
            </w:r>
            <w:r/>
          </w:p>
          <w:p>
            <w:pPr>
              <w:rPr>
                <w:rFonts w:hint="eastAsia" w:ascii="宋体" w:hAnsi="宋体"/>
                <w:sz w:val="24"/>
              </w:rPr>
            </w:pPr>
            <w:r>
              <w:rPr>
                <w:rFonts w:hint="eastAsia" w:ascii="宋体" w:hAnsi="宋体"/>
                <w:sz w:val="24"/>
              </w:rPr>
              <w:t xml:space="preserve">（1）供应商对项目合理化建议完整详细，有利于该工程开展，可行性高的得</w:t>
            </w:r>
            <w:r>
              <w:rPr>
                <w:rFonts w:hint="eastAsia" w:ascii="宋体" w:hAnsi="宋体"/>
                <w:sz w:val="24"/>
                <w:lang w:val="en-US" w:eastAsia="zh-CN"/>
              </w:rPr>
              <w:t xml:space="preserve">4</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（2）供应商合理化建议描述较完整详细，可行性较高的得</w:t>
            </w:r>
            <w:r>
              <w:rPr>
                <w:rFonts w:hint="eastAsia" w:ascii="宋体" w:hAnsi="宋体"/>
                <w:sz w:val="24"/>
                <w:lang w:val="en-US" w:eastAsia="zh-CN"/>
              </w:rPr>
              <w:t xml:space="preserve">3</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（3）供应商合理化建议描述完整度一般，可行性一般的得2分；</w:t>
            </w:r>
            <w:r/>
          </w:p>
          <w:p>
            <w:pPr>
              <w:rPr>
                <w:rFonts w:hint="eastAsia" w:ascii="宋体" w:hAnsi="宋体"/>
                <w:sz w:val="24"/>
              </w:rPr>
            </w:pPr>
            <w:r>
              <w:rPr>
                <w:rFonts w:hint="eastAsia" w:ascii="宋体" w:hAnsi="宋体"/>
                <w:sz w:val="24"/>
              </w:rPr>
              <w:t xml:space="preserve">（4）供应商合理化建议描述简单，可行性较差的得1分；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646"/>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720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总分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r>
    </w:tbl>
    <w:p>
      <w:pPr>
        <w:pStyle w:val="1228"/>
        <w:ind w:left="0" w:firstLine="422"/>
        <w:jc w:val="left"/>
        <w:spacing w:after="0" w:line="360" w:lineRule="auto"/>
        <w:rPr>
          <w:rFonts w:hint="eastAsia" w:ascii="宋体" w:hAnsi="宋体" w:cs="宋体"/>
          <w:b/>
          <w:bCs/>
          <w:sz w:val="24"/>
        </w:rPr>
      </w:pPr>
      <w:r>
        <w:rPr>
          <w:rFonts w:hint="eastAsia" w:ascii="宋体" w:hAnsi="宋体" w:cs="宋体"/>
          <w:b/>
          <w:bCs/>
          <w:sz w:val="24"/>
        </w:rPr>
        <w:t xml:space="preserve">注意事项：评分标准中要求提供的证明文件及资料通过“政府采购一体化平台‘苏采云’”按对应评分项目分别制作上传，必须保证内容具体、印章完整、清晰可辨。未按以上要求制作上传的，经评标委员会成员半数以上认定后作不得分处理。</w:t>
      </w:r>
      <w:r/>
    </w:p>
    <w:p>
      <w:pPr>
        <w:jc w:val="left"/>
        <w:widowControl/>
        <w:rPr>
          <w:b/>
          <w:sz w:val="36"/>
          <w:szCs w:val="36"/>
        </w:rPr>
      </w:pPr>
      <w:r>
        <w:rPr>
          <w:b/>
          <w:sz w:val="36"/>
          <w:szCs w:val="36"/>
        </w:rPr>
      </w:r>
      <w:r/>
    </w:p>
    <w:p>
      <w:pPr>
        <w:jc w:val="center"/>
        <w:spacing w:line="360" w:lineRule="auto"/>
        <w:rPr>
          <w:sz w:val="24"/>
        </w:rPr>
        <w:outlineLvl w:val="0"/>
      </w:pPr>
      <w:r>
        <w:rPr>
          <w:b/>
          <w:sz w:val="36"/>
          <w:szCs w:val="36"/>
        </w:rPr>
        <w:br w:type="page" w:clear="all"/>
      </w:r>
      <w:bookmarkStart w:id="665" w:name="_Toc104818928"/>
      <w:r>
        <w:rPr>
          <w:b/>
          <w:sz w:val="36"/>
          <w:szCs w:val="36"/>
        </w:rPr>
        <w:t xml:space="preserve">第四章   采购需求</w:t>
      </w:r>
      <w:bookmarkEnd w:id="665"/>
      <w:r/>
      <w:r/>
    </w:p>
    <w:p>
      <w:pPr>
        <w:jc w:val="left"/>
        <w:spacing w:line="360" w:lineRule="exact"/>
        <w:rPr>
          <w:rFonts w:hint="eastAsia" w:ascii="宋体" w:hAnsi="宋体"/>
          <w:b/>
          <w:sz w:val="24"/>
        </w:rPr>
      </w:pPr>
      <w:r/>
      <w:bookmarkStart w:id="666" w:name="_Toc104818929"/>
      <w:r>
        <w:rPr>
          <w:rFonts w:hint="eastAsia" w:ascii="宋体" w:hAnsi="宋体"/>
          <w:b/>
          <w:sz w:val="24"/>
        </w:rPr>
        <w:t xml:space="preserve">一、采购标的</w:t>
      </w:r>
      <w:r/>
    </w:p>
    <w:p>
      <w:pPr>
        <w:ind w:firstLine="480"/>
        <w:spacing w:line="360" w:lineRule="exact"/>
        <w:rPr>
          <w:rFonts w:hint="eastAsia" w:ascii="宋体" w:hAnsi="宋体" w:eastAsia="宋体" w:cs="宋体"/>
          <w:sz w:val="24"/>
          <w:lang w:eastAsia="zh-CN"/>
        </w:rPr>
      </w:pPr>
      <w:r>
        <w:rPr>
          <w:rFonts w:hint="eastAsia" w:ascii="宋体" w:hAnsi="宋体"/>
          <w:sz w:val="24"/>
        </w:rPr>
        <w:t xml:space="preserve">1.</w:t>
      </w:r>
      <w:r>
        <w:rPr>
          <w:rFonts w:hint="eastAsia" w:ascii="宋体" w:hAnsi="宋体" w:cs="宋体"/>
          <w:sz w:val="24"/>
        </w:rPr>
        <w:t xml:space="preserve">项目名称：</w:t>
      </w:r>
      <w:r>
        <w:rPr>
          <w:rFonts w:hint="eastAsia"/>
          <w:sz w:val="24"/>
          <w:lang w:eastAsia="zh-CN"/>
        </w:rPr>
        <w:t xml:space="preserve">邹区镇农丰路新建工程</w:t>
      </w:r>
      <w:r/>
    </w:p>
    <w:p>
      <w:pPr>
        <w:ind w:firstLine="480"/>
        <w:jc w:val="left"/>
        <w:spacing w:line="360" w:lineRule="exact"/>
        <w:rPr>
          <w:rFonts w:hint="eastAsia" w:ascii="宋体" w:hAnsi="宋体" w:cs="宋体"/>
          <w:sz w:val="24"/>
        </w:rPr>
      </w:pPr>
      <w:r>
        <w:rPr>
          <w:rFonts w:hint="eastAsia" w:ascii="宋体" w:hAnsi="宋体"/>
          <w:sz w:val="24"/>
        </w:rPr>
        <w:t xml:space="preserve">2.采购需求：</w:t>
      </w:r>
      <w:r>
        <w:rPr>
          <w:rFonts w:hint="eastAsia"/>
          <w:sz w:val="24"/>
        </w:rPr>
        <w:t xml:space="preserve">本项目建设内容包括拆除、新挖河道、箱涵、管涵、道路、交通设施、给水、排水、信息管道、路灯工程等，具体详见工程量清单及设计图纸。包括但不限于采购文件、工程量清单及其基本技术要求范围内相应工程开工前的准备（包括现场踏勘、技术核对等）、技术资料、施工、技术服务、主管单位验收和采购文件所要求的相关工程等全部内容。</w:t>
      </w:r>
      <w:r/>
    </w:p>
    <w:p>
      <w:pPr>
        <w:ind w:firstLine="480"/>
        <w:jc w:val="left"/>
        <w:spacing w:line="360" w:lineRule="exact"/>
        <w:rPr>
          <w:rFonts w:hint="eastAsia" w:ascii="宋体" w:hAnsi="宋体" w:eastAsia="宋体"/>
          <w:sz w:val="24"/>
          <w:highlight w:val="none"/>
          <w:lang w:eastAsia="zh-CN"/>
        </w:rPr>
      </w:pPr>
      <w:r>
        <w:rPr>
          <w:rFonts w:hint="eastAsia" w:ascii="宋体" w:hAnsi="宋体"/>
          <w:sz w:val="24"/>
          <w:highlight w:val="none"/>
        </w:rPr>
        <w:t xml:space="preserve">3.</w:t>
      </w:r>
      <w:r>
        <w:rPr>
          <w:rFonts w:hint="eastAsia" w:ascii="宋体" w:hAnsi="宋体"/>
          <w:sz w:val="24"/>
          <w:highlight w:val="none"/>
          <w:lang w:eastAsia="zh-CN"/>
        </w:rPr>
        <w:t xml:space="preserve">项目预算金额：人民币300.00万元</w:t>
      </w:r>
      <w:r/>
    </w:p>
    <w:p>
      <w:pPr>
        <w:ind w:firstLine="480"/>
        <w:jc w:val="left"/>
        <w:spacing w:line="360" w:lineRule="exact"/>
        <w:rPr>
          <w:rFonts w:hint="eastAsia" w:ascii="宋体" w:hAnsi="宋体"/>
          <w:sz w:val="24"/>
          <w:highlight w:val="none"/>
        </w:rPr>
      </w:pPr>
      <w:r>
        <w:rPr>
          <w:rFonts w:hint="eastAsia" w:ascii="宋体" w:hAnsi="宋体"/>
          <w:sz w:val="24"/>
          <w:highlight w:val="none"/>
        </w:rPr>
        <w:t xml:space="preserve">4.项目最高限价：人民币</w:t>
      </w:r>
      <w:r>
        <w:rPr>
          <w:rFonts w:hint="eastAsia"/>
          <w:sz w:val="24"/>
          <w:highlight w:val="none"/>
        </w:rPr>
        <w:t xml:space="preserve">299.948304</w:t>
      </w:r>
      <w:r>
        <w:rPr>
          <w:rFonts w:hint="eastAsia" w:ascii="宋体" w:hAnsi="宋体"/>
          <w:sz w:val="24"/>
          <w:highlight w:val="none"/>
        </w:rPr>
        <w:t xml:space="preserve">万元</w:t>
      </w:r>
      <w:r/>
    </w:p>
    <w:p>
      <w:pPr>
        <w:pStyle w:val="1071"/>
        <w:contextualSpacing/>
        <w:ind w:firstLine="0"/>
        <w:spacing w:line="360" w:lineRule="exact"/>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商务要求</w:t>
      </w:r>
      <w:r/>
    </w:p>
    <w:p>
      <w:pPr>
        <w:contextualSpacing/>
        <w:ind w:firstLine="480"/>
        <w:spacing w:line="36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交付（实施）的时间（期限）和地点（范围）</w:t>
      </w:r>
      <w:r/>
    </w:p>
    <w:p>
      <w:pPr>
        <w:contextualSpacing/>
        <w:ind w:firstLine="480"/>
        <w:spacing w:line="360" w:lineRule="exact"/>
        <w:rPr>
          <w:rFonts w:hint="eastAsia" w:ascii="宋体" w:hAnsi="宋体"/>
          <w:sz w:val="24"/>
        </w:rPr>
      </w:pPr>
      <w:r>
        <w:rPr>
          <w:rFonts w:hint="eastAsia" w:ascii="宋体" w:hAnsi="宋体"/>
          <w:sz w:val="24"/>
        </w:rPr>
        <w:t xml:space="preserve">（1）工程地点：</w:t>
      </w:r>
      <w:r>
        <w:rPr>
          <w:rFonts w:hint="eastAsia" w:ascii="宋体" w:hAnsi="宋体" w:cs="宋体"/>
          <w:sz w:val="24"/>
        </w:rPr>
        <w:t xml:space="preserve">本项目位于市场北路以南，灯城路以北，工业大道以西，腾龙路以东，详见设计图纸。</w:t>
      </w:r>
      <w:r/>
    </w:p>
    <w:p>
      <w:pPr>
        <w:contextualSpacing/>
        <w:ind w:firstLine="480"/>
        <w:spacing w:line="360" w:lineRule="exact"/>
        <w:rPr>
          <w:rFonts w:hint="eastAsia" w:ascii="宋体" w:hAnsi="宋体"/>
          <w:sz w:val="24"/>
        </w:rPr>
      </w:pPr>
      <w:r>
        <w:rPr>
          <w:rFonts w:hint="eastAsia" w:ascii="宋体" w:hAnsi="宋体"/>
          <w:sz w:val="24"/>
        </w:rPr>
        <w:t xml:space="preserve">（2）质量及验收标准：合格。</w:t>
      </w:r>
      <w:r/>
    </w:p>
    <w:p>
      <w:pPr>
        <w:contextualSpacing/>
        <w:ind w:firstLine="480"/>
        <w:spacing w:line="360" w:lineRule="exact"/>
        <w:rPr>
          <w:rFonts w:hint="eastAsia" w:ascii="宋体" w:hAnsi="宋体" w:cs="宋体"/>
          <w:sz w:val="24"/>
        </w:rPr>
      </w:pPr>
      <w:r>
        <w:rPr>
          <w:rFonts w:hint="eastAsia" w:ascii="宋体" w:hAnsi="宋体"/>
          <w:sz w:val="24"/>
        </w:rPr>
        <w:t xml:space="preserve">（3）保修期：按国家有关规定执行。</w:t>
      </w:r>
      <w:r/>
    </w:p>
    <w:p>
      <w:pPr>
        <w:contextualSpacing/>
        <w:ind w:firstLine="480"/>
        <w:spacing w:line="360" w:lineRule="exact"/>
        <w:rPr>
          <w:rFonts w:hint="eastAsia" w:ascii="宋体" w:hAnsi="宋体"/>
          <w:sz w:val="24"/>
          <w:highlight w:val="none"/>
        </w:rPr>
      </w:pPr>
      <w:r>
        <w:rPr>
          <w:rFonts w:hint="eastAsia" w:ascii="宋体" w:hAnsi="宋体"/>
          <w:sz w:val="24"/>
        </w:rPr>
        <w:t xml:space="preserve">（</w:t>
      </w:r>
      <w:r>
        <w:rPr>
          <w:rFonts w:hint="eastAsia" w:ascii="宋体" w:hAnsi="宋体"/>
          <w:sz w:val="24"/>
          <w:highlight w:val="none"/>
        </w:rPr>
        <w:t xml:space="preserve">4）工期：60日历天。</w:t>
      </w:r>
      <w:r/>
    </w:p>
    <w:p>
      <w:pPr>
        <w:contextualSpacing/>
        <w:ind w:firstLine="480"/>
        <w:spacing w:line="36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付款条件（进度和方式）</w:t>
      </w:r>
      <w:r/>
    </w:p>
    <w:p>
      <w:pPr>
        <w:contextualSpacing/>
        <w:ind w:firstLine="480"/>
        <w:spacing w:line="360" w:lineRule="exact"/>
        <w:rPr>
          <w:rFonts w:hint="eastAsia" w:ascii="宋体" w:hAnsi="宋体"/>
          <w:sz w:val="24"/>
        </w:rPr>
      </w:pPr>
      <w:r>
        <w:rPr>
          <w:rFonts w:hint="eastAsia" w:ascii="宋体" w:hAnsi="宋体"/>
          <w:sz w:val="24"/>
        </w:rPr>
        <w:t xml:space="preserve">（1）在具备施工条件的前提下，采购人就在双方签订合同后7天内预付本项目合同价款的10%作为预付款；</w:t>
      </w:r>
      <w:r/>
    </w:p>
    <w:p>
      <w:pPr>
        <w:contextualSpacing/>
        <w:ind w:firstLine="480"/>
        <w:spacing w:line="360" w:lineRule="exact"/>
        <w:rPr>
          <w:rFonts w:hint="eastAsia" w:ascii="宋体" w:hAnsi="宋体"/>
          <w:sz w:val="24"/>
        </w:rPr>
      </w:pPr>
      <w:r>
        <w:rPr>
          <w:rFonts w:hint="eastAsia" w:ascii="宋体" w:hAnsi="宋体"/>
          <w:sz w:val="24"/>
        </w:rPr>
        <w:t xml:space="preserve">（2）工程竣工验收后支付至已完工工程价款的80%；</w:t>
      </w:r>
      <w:r/>
    </w:p>
    <w:p>
      <w:pPr>
        <w:contextualSpacing/>
        <w:ind w:firstLine="480"/>
        <w:spacing w:line="360" w:lineRule="exact"/>
        <w:rPr>
          <w:rFonts w:hint="eastAsia" w:ascii="宋体" w:hAnsi="宋体"/>
          <w:sz w:val="24"/>
        </w:rPr>
      </w:pPr>
      <w:r>
        <w:rPr>
          <w:rFonts w:hint="eastAsia" w:ascii="宋体" w:hAnsi="宋体"/>
          <w:sz w:val="24"/>
        </w:rPr>
        <w:t xml:space="preserve">（3）结算审定及档案归档后付至审定价的97%。留审定价的3%作为质保金，待保修期满后结清（无息）。</w:t>
      </w:r>
      <w:r/>
    </w:p>
    <w:p>
      <w:pPr>
        <w:contextualSpacing/>
        <w:ind w:firstLine="482"/>
        <w:spacing w:line="360" w:lineRule="exact"/>
        <w:rPr>
          <w:rFonts w:hint="eastAsia" w:ascii="宋体" w:hAnsi="宋体"/>
          <w:b/>
          <w:bCs/>
          <w:sz w:val="24"/>
        </w:rPr>
      </w:pPr>
      <w:r>
        <w:rPr>
          <w:rFonts w:hint="eastAsia" w:ascii="宋体" w:hAnsi="宋体"/>
          <w:b/>
          <w:bCs/>
          <w:sz w:val="24"/>
        </w:rPr>
        <w:t xml:space="preserve">3.报价方式</w:t>
      </w:r>
      <w:r/>
    </w:p>
    <w:p>
      <w:pPr>
        <w:ind w:firstLine="485"/>
        <w:spacing w:line="360" w:lineRule="exact"/>
        <w:rPr>
          <w:rFonts w:hint="eastAsia" w:ascii="宋体" w:hAnsi="宋体"/>
          <w:bCs/>
          <w:sz w:val="24"/>
        </w:rPr>
      </w:pPr>
      <w:r>
        <w:rPr>
          <w:rFonts w:hint="eastAsia" w:ascii="宋体" w:hAnsi="宋体"/>
          <w:bCs/>
          <w:sz w:val="24"/>
        </w:rPr>
        <w:t xml:space="preserve">3.1磋商报价</w:t>
      </w:r>
      <w:r>
        <w:rPr>
          <w:rFonts w:hint="eastAsia" w:ascii="宋体" w:hAnsi="宋体"/>
          <w:bCs/>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述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ind w:firstLine="485"/>
        <w:spacing w:line="360" w:lineRule="exact"/>
        <w:rPr>
          <w:rFonts w:hint="eastAsia" w:ascii="宋体" w:hAnsi="宋体"/>
          <w:bCs/>
          <w:sz w:val="24"/>
        </w:rPr>
      </w:pPr>
      <w:r>
        <w:rPr>
          <w:rFonts w:hint="eastAsia" w:ascii="宋体" w:hAnsi="宋体"/>
          <w:bCs/>
          <w:sz w:val="24"/>
        </w:rPr>
        <w:t xml:space="preserve">3.2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w:t>
      </w:r>
      <w:r/>
    </w:p>
    <w:p>
      <w:pPr>
        <w:ind w:firstLine="485"/>
        <w:spacing w:line="360" w:lineRule="exact"/>
        <w:rPr>
          <w:rFonts w:hint="eastAsia" w:ascii="宋体" w:hAnsi="宋体"/>
          <w:bCs/>
          <w:sz w:val="24"/>
        </w:rPr>
      </w:pPr>
      <w:r>
        <w:rPr>
          <w:rFonts w:hint="eastAsia" w:ascii="宋体" w:hAnsi="宋体"/>
          <w:bCs/>
          <w:sz w:val="24"/>
        </w:rPr>
        <w:t xml:space="preserve">3.3其他项目清单中的材料暂估价、暂列金额、专业工程暂估价、预留金均不能优惠，虽在磋商时计入供应商的报价中，但不应视为供应商所有。</w:t>
      </w:r>
      <w:r/>
    </w:p>
    <w:p>
      <w:pPr>
        <w:ind w:firstLine="485"/>
        <w:spacing w:line="360" w:lineRule="exact"/>
        <w:tabs>
          <w:tab w:val="left" w:pos="4200" w:leader="none"/>
        </w:tabs>
        <w:rPr>
          <w:rFonts w:hint="eastAsia" w:ascii="宋体" w:hAnsi="宋体"/>
          <w:bCs/>
          <w:sz w:val="24"/>
        </w:rPr>
      </w:pPr>
      <w:r>
        <w:rPr>
          <w:rFonts w:hint="eastAsia" w:ascii="宋体" w:hAnsi="宋体"/>
          <w:bCs/>
          <w:sz w:val="24"/>
        </w:rPr>
        <w:t xml:space="preserve">3.4工程量清单是按建设方提供相关的图纸、规范、标准图集和技术资料、《建设工程工程量清单计</w:t>
      </w:r>
      <w:r>
        <w:rPr>
          <w:rFonts w:hint="eastAsia" w:ascii="宋体" w:hAnsi="宋体"/>
          <w:bCs/>
          <w:sz w:val="24"/>
        </w:rPr>
        <w:t xml:space="preserve">价规范》GB50500-2013、《房屋建筑与装饰工程工程量计算规范》（GB50854-2013）、《市政工程工程量计算规范》（GB50857-2013）、《安装工程工程量计算规范》（GB50856-2013）、《园林绿化工程工程量计算规范》（GB50858-2013）、《江苏省建筑与装饰工程计价定额》（2014版）、《江苏省市政工程计价定额》（2014版）、《江苏省安装工程计价定额》（2014版）、《江苏省建设工程费用定额》（2014年）营改增后调整内容、常州市城乡建设局常建〔2016〕94号文关于转发《</w:t>
      </w:r>
      <w:bookmarkStart w:id="667" w:name="OLE_LINK3"/>
      <w:r>
        <w:rPr>
          <w:rFonts w:hint="eastAsia" w:ascii="宋体" w:hAnsi="宋体"/>
          <w:bCs/>
          <w:sz w:val="24"/>
        </w:rPr>
        <w:t xml:space="preserve">省住房城乡建设厅关于建筑业实施营改增后江苏省建设工程计价依据调整的通知</w:t>
      </w:r>
      <w:bookmarkEnd w:id="667"/>
      <w:r>
        <w:rPr>
          <w:rFonts w:hint="eastAsia" w:ascii="宋体" w:hAnsi="宋体"/>
          <w:bCs/>
          <w:sz w:val="24"/>
        </w:rPr>
        <w:t xml:space="preserve">》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采购人和供应商双方在合同约定的应予计量、且实际完成的工程量确定。 </w:t>
      </w:r>
      <w:r/>
    </w:p>
    <w:p>
      <w:pPr>
        <w:ind w:firstLine="485"/>
        <w:spacing w:line="360" w:lineRule="exact"/>
        <w:rPr>
          <w:rFonts w:hint="eastAsia" w:ascii="宋体" w:hAnsi="宋体"/>
          <w:bCs/>
          <w:sz w:val="24"/>
        </w:rPr>
      </w:pPr>
      <w:r>
        <w:rPr>
          <w:rFonts w:hint="eastAsia" w:ascii="宋体" w:hAnsi="宋体"/>
          <w:bCs/>
          <w:sz w:val="24"/>
        </w:rPr>
        <w:t xml:space="preserve">3.5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外墙 （围挡）、工地施工过程管理、渣土装载运输等，应认真落实执行相关配套文件精神，有关费用承包人须在项目措施费中落实。 </w:t>
      </w:r>
      <w:r/>
    </w:p>
    <w:p>
      <w:pPr>
        <w:ind w:firstLine="485"/>
        <w:spacing w:line="360" w:lineRule="exact"/>
        <w:rPr>
          <w:rFonts w:hint="eastAsia" w:ascii="宋体" w:hAnsi="宋体"/>
          <w:bCs/>
          <w:sz w:val="24"/>
        </w:rPr>
      </w:pPr>
      <w:r>
        <w:rPr>
          <w:rFonts w:hint="eastAsia" w:ascii="宋体" w:hAnsi="宋体"/>
          <w:bCs/>
          <w:sz w:val="24"/>
        </w:rPr>
        <w:t xml:space="preserve">3.6供应商应按采购人提供的工程量清单填报价格，填写的项目编码、项目名称、项目特征、计量单位、工程量必须与采购人提供的一致。</w:t>
      </w:r>
      <w:r/>
    </w:p>
    <w:p>
      <w:pPr>
        <w:ind w:firstLine="485"/>
        <w:spacing w:line="360" w:lineRule="exact"/>
        <w:rPr>
          <w:rFonts w:hint="eastAsia" w:ascii="宋体" w:hAnsi="宋体"/>
          <w:bCs/>
          <w:sz w:val="24"/>
        </w:rPr>
      </w:pPr>
      <w:r>
        <w:rPr>
          <w:rFonts w:hint="eastAsia" w:ascii="宋体" w:hAnsi="宋体"/>
          <w:bCs/>
          <w:sz w:val="24"/>
        </w:rPr>
        <w:t xml:space="preserve">3.7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ind w:firstLine="485"/>
        <w:spacing w:line="360" w:lineRule="exact"/>
        <w:rPr>
          <w:rFonts w:hint="eastAsia" w:ascii="宋体" w:hAnsi="宋体"/>
          <w:bCs/>
          <w:sz w:val="24"/>
        </w:rPr>
      </w:pPr>
      <w:r>
        <w:rPr>
          <w:rFonts w:hint="eastAsia" w:ascii="宋体" w:hAnsi="宋体"/>
          <w:bCs/>
          <w:sz w:val="24"/>
        </w:rPr>
        <w:t xml:space="preserve">3.8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85"/>
        <w:spacing w:line="360" w:lineRule="exact"/>
        <w:rPr>
          <w:rFonts w:hint="eastAsia" w:ascii="宋体" w:hAnsi="宋体"/>
          <w:bCs/>
          <w:sz w:val="24"/>
        </w:rPr>
      </w:pPr>
      <w:r>
        <w:rPr>
          <w:rFonts w:hint="eastAsia" w:ascii="宋体" w:hAnsi="宋体"/>
          <w:bCs/>
          <w:sz w:val="24"/>
        </w:rPr>
        <w:t xml:space="preserve">3.9以暂估项目形式包括在总承包范围内的工程、货物、服务属于依法必须进行招标的项目范围且达到国家规定规模标准的，应当依法进行招标。工程量清单中材料暂估价和专业工程暂估价，由成交单位和采购单位共同组织招标。</w:t>
      </w:r>
      <w:r/>
    </w:p>
    <w:p>
      <w:pPr>
        <w:ind w:firstLine="485"/>
        <w:spacing w:line="360" w:lineRule="exact"/>
        <w:rPr>
          <w:rFonts w:hint="eastAsia" w:ascii="宋体" w:hAnsi="宋体"/>
          <w:bCs/>
          <w:sz w:val="24"/>
        </w:rPr>
      </w:pPr>
      <w:r>
        <w:rPr>
          <w:rFonts w:hint="eastAsia" w:ascii="宋体" w:hAnsi="宋体"/>
          <w:bCs/>
          <w:sz w:val="24"/>
        </w:rPr>
        <w:t xml:space="preserve">3.10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支付，并视为该项费用已包括在其他有价款的单价或合价内，供应商必须按监理工程师的指令完成工程量清单中未填入单价或总额价的工程细目，但不能得到支付与结算。</w:t>
      </w:r>
      <w:r/>
    </w:p>
    <w:p>
      <w:pPr>
        <w:ind w:firstLine="485"/>
        <w:spacing w:line="360" w:lineRule="exact"/>
        <w:rPr>
          <w:rFonts w:hint="eastAsia" w:ascii="宋体" w:hAnsi="宋体"/>
          <w:bCs/>
          <w:sz w:val="24"/>
        </w:rPr>
      </w:pPr>
      <w:r>
        <w:rPr>
          <w:rFonts w:hint="eastAsia" w:ascii="宋体" w:hAnsi="宋体"/>
          <w:bCs/>
          <w:sz w:val="24"/>
        </w:rPr>
        <w:t xml:space="preserve">3.11供应商在投标前应对现场进行认真踏勘，熟悉工程现场和周围环境，了解一切可能影响磋商响应文件方案、报价等编制磋商响应文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spacing w:line="360" w:lineRule="exact"/>
        <w:rPr>
          <w:b/>
          <w:sz w:val="24"/>
        </w:rPr>
      </w:pPr>
      <w:r>
        <w:rPr>
          <w:rFonts w:hint="eastAsia" w:ascii="宋体" w:hAnsi="宋体"/>
          <w:bCs/>
          <w:sz w:val="24"/>
        </w:rPr>
        <w:t xml:space="preserve">三、</w:t>
      </w:r>
      <w:r>
        <w:rPr>
          <w:b/>
          <w:sz w:val="24"/>
        </w:rPr>
        <w:t xml:space="preserve">技术要求</w:t>
      </w:r>
      <w:r/>
    </w:p>
    <w:p>
      <w:pPr>
        <w:contextualSpacing/>
        <w:spacing w:line="360" w:lineRule="exact"/>
        <w:rPr>
          <w:rFonts w:hint="eastAsia" w:ascii="宋体" w:hAnsi="宋体"/>
          <w:b/>
          <w:sz w:val="24"/>
        </w:rPr>
      </w:pPr>
      <w:r>
        <w:rPr>
          <w:rFonts w:ascii="宋体" w:hAnsi="宋体"/>
          <w:b/>
          <w:sz w:val="24"/>
        </w:rPr>
        <w:t xml:space="preserve">1. 基本要求</w:t>
      </w:r>
      <w:r/>
    </w:p>
    <w:p>
      <w:pPr>
        <w:contextualSpacing/>
        <w:ind w:firstLine="480"/>
        <w:spacing w:line="360" w:lineRule="exact"/>
        <w:rPr>
          <w:rFonts w:hint="eastAsia" w:ascii="宋体" w:hAnsi="宋体"/>
          <w:sz w:val="24"/>
        </w:rPr>
      </w:pPr>
      <w:r>
        <w:rPr>
          <w:rFonts w:hint="eastAsia" w:ascii="宋体" w:hAnsi="宋体"/>
          <w:sz w:val="24"/>
        </w:rPr>
        <w:t xml:space="preserve">1.1本清单所列工程数量是根据图纸或现场情况估算和暂定的，仅作为磋商的共同基础，不能作为最终结算与支付的依据。结算与支付应以采购人认可的、按图纸和规范要求完成的工程数量为依据。</w:t>
      </w:r>
      <w:r/>
    </w:p>
    <w:p>
      <w:pPr>
        <w:contextualSpacing/>
        <w:ind w:firstLine="480"/>
        <w:spacing w:line="360" w:lineRule="exact"/>
        <w:rPr>
          <w:rFonts w:hint="eastAsia" w:ascii="宋体" w:hAnsi="宋体"/>
          <w:sz w:val="24"/>
        </w:rPr>
      </w:pPr>
      <w:r>
        <w:rPr>
          <w:rFonts w:hint="eastAsia" w:ascii="宋体" w:hAnsi="宋体"/>
          <w:sz w:val="24"/>
        </w:rPr>
        <w:t xml:space="preserve">1.2完成的工程数量，应由成交供应商按监理工程师</w:t>
      </w:r>
      <w:r>
        <w:rPr>
          <w:rFonts w:hint="eastAsia" w:ascii="宋体" w:hAnsi="宋体"/>
          <w:sz w:val="24"/>
          <w:lang w:eastAsia="zh-CN"/>
        </w:rPr>
        <w:t xml:space="preserve">及项目跟踪审计</w:t>
      </w:r>
      <w:r>
        <w:rPr>
          <w:rFonts w:hint="eastAsia" w:ascii="宋体" w:hAnsi="宋体"/>
          <w:sz w:val="24"/>
        </w:rPr>
        <w:t xml:space="preserve">认可的尺寸断面或其他计量方法进行计算，经监理工程师</w:t>
      </w:r>
      <w:r>
        <w:rPr>
          <w:rFonts w:hint="eastAsia" w:ascii="宋体" w:hAnsi="宋体"/>
          <w:sz w:val="24"/>
          <w:lang w:eastAsia="zh-CN"/>
        </w:rPr>
        <w:t xml:space="preserve">及项目跟踪审计</w:t>
      </w:r>
      <w:r>
        <w:rPr>
          <w:rFonts w:hint="eastAsia" w:ascii="宋体" w:hAnsi="宋体"/>
          <w:sz w:val="24"/>
        </w:rPr>
        <w:t xml:space="preserve">确认，最终按工程量清单的单价和总价进行结算与支付。工程量清单中所列工程量的变动，丝毫不会降低或影响合同条件的效力，也不免除成交供应商按规定的标准进行施工和修复缺陷的责任。</w:t>
      </w:r>
      <w:r/>
    </w:p>
    <w:p>
      <w:pPr>
        <w:contextualSpacing/>
        <w:ind w:firstLine="480"/>
        <w:spacing w:line="360" w:lineRule="exact"/>
        <w:rPr>
          <w:rFonts w:hint="eastAsia" w:ascii="宋体" w:hAnsi="宋体"/>
          <w:sz w:val="24"/>
        </w:rPr>
      </w:pPr>
      <w:r>
        <w:rPr>
          <w:rFonts w:hint="eastAsia" w:ascii="宋体" w:hAnsi="宋体"/>
          <w:sz w:val="24"/>
        </w:rPr>
        <w:t xml:space="preserve">1.3工程施工期间涉及安全由成交供应商全部负责，涉及安全所产生的相关费用一律由成交供应商承担。</w:t>
      </w:r>
      <w:r/>
    </w:p>
    <w:p>
      <w:pPr>
        <w:contextualSpacing/>
        <w:ind w:firstLine="480"/>
        <w:spacing w:line="360" w:lineRule="exact"/>
        <w:rPr>
          <w:rFonts w:hint="eastAsia" w:ascii="宋体" w:hAnsi="宋体"/>
          <w:sz w:val="24"/>
        </w:rPr>
      </w:pPr>
      <w:r>
        <w:rPr>
          <w:rFonts w:hint="eastAsia" w:ascii="宋体" w:hAnsi="宋体"/>
          <w:sz w:val="24"/>
        </w:rPr>
        <w:t xml:space="preserve">1.4质量必须达到合格，凡因成交供应商责任，经验收达不到合格要求，必须返工到合格并承担因返工引起的一切经济损失。</w:t>
      </w:r>
      <w:r/>
    </w:p>
    <w:p>
      <w:pPr>
        <w:contextualSpacing/>
        <w:ind w:firstLine="480"/>
        <w:spacing w:line="360" w:lineRule="exact"/>
        <w:rPr>
          <w:rFonts w:hint="eastAsia" w:ascii="宋体" w:hAnsi="宋体"/>
          <w:sz w:val="24"/>
        </w:rPr>
      </w:pPr>
      <w:r>
        <w:rPr>
          <w:rFonts w:hint="eastAsia" w:ascii="宋体" w:hAnsi="宋体"/>
          <w:sz w:val="24"/>
        </w:rPr>
        <w:t xml:space="preserve">1.5成交供应商应当办理有关施工现场交通、环卫、施工噪声等管理手续，若发生费用由成交供应商负责。</w:t>
      </w:r>
      <w:r/>
    </w:p>
    <w:p>
      <w:pPr>
        <w:contextualSpacing/>
        <w:ind w:firstLine="480"/>
        <w:spacing w:line="360" w:lineRule="exact"/>
        <w:rPr>
          <w:rFonts w:hint="eastAsia" w:ascii="宋体" w:hAnsi="宋体"/>
          <w:sz w:val="24"/>
        </w:rPr>
      </w:pPr>
      <w:r>
        <w:rPr>
          <w:rFonts w:hint="eastAsia" w:ascii="宋体" w:hAnsi="宋体"/>
          <w:sz w:val="24"/>
        </w:rPr>
        <w:t xml:space="preserve">1.6工程未交付之前，成交供应商应自始至终对成品进行保护和防止丢失。</w:t>
      </w:r>
      <w:r/>
    </w:p>
    <w:p>
      <w:pPr>
        <w:contextualSpacing/>
        <w:ind w:firstLine="480"/>
        <w:spacing w:line="360" w:lineRule="exact"/>
        <w:rPr>
          <w:rFonts w:hint="eastAsia" w:ascii="宋体" w:hAnsi="宋体"/>
          <w:sz w:val="24"/>
        </w:rPr>
      </w:pPr>
      <w:r>
        <w:rPr>
          <w:rFonts w:hint="eastAsia" w:ascii="宋体" w:hAnsi="宋体"/>
          <w:sz w:val="24"/>
        </w:rPr>
        <w:t xml:space="preserve">1.7施工人员应服从采购人安全管理。</w:t>
      </w:r>
      <w:r/>
    </w:p>
    <w:p>
      <w:pPr>
        <w:contextualSpacing/>
        <w:ind w:firstLine="480"/>
        <w:spacing w:line="360" w:lineRule="exact"/>
        <w:rPr>
          <w:rFonts w:hint="eastAsia" w:ascii="宋体" w:hAnsi="宋体"/>
          <w:sz w:val="24"/>
        </w:rPr>
      </w:pPr>
      <w:r>
        <w:rPr>
          <w:rFonts w:hint="eastAsia" w:ascii="宋体" w:hAnsi="宋体"/>
          <w:sz w:val="24"/>
        </w:rPr>
        <w:t xml:space="preserve">1.8在免费质保期内，如属于自身的质量问题，成交供应商应当免费提供需要更换的备件，在质保期结束后，成交供应商以其同时期现场所在区域最低的价格向采购人提供正常运行及维修所需的任何备品备件。</w:t>
      </w:r>
      <w:r/>
    </w:p>
    <w:p>
      <w:pPr>
        <w:contextualSpacing/>
        <w:spacing w:line="360" w:lineRule="exact"/>
        <w:rPr>
          <w:rFonts w:hint="eastAsia" w:ascii="宋体" w:hAnsi="宋体"/>
          <w:b/>
          <w:bCs/>
          <w:sz w:val="24"/>
        </w:rPr>
      </w:pPr>
      <w:r>
        <w:rPr>
          <w:rFonts w:ascii="宋体" w:hAnsi="宋体"/>
          <w:b/>
          <w:bCs/>
          <w:sz w:val="24"/>
        </w:rPr>
        <w:t xml:space="preserve">2. </w:t>
      </w:r>
      <w:r>
        <w:rPr>
          <w:rFonts w:hint="eastAsia" w:ascii="宋体" w:hAnsi="宋体"/>
          <w:b/>
          <w:bCs/>
          <w:sz w:val="24"/>
        </w:rPr>
        <w:t xml:space="preserve">项目要求</w:t>
      </w:r>
      <w:r/>
    </w:p>
    <w:p>
      <w:pPr>
        <w:contextualSpacing/>
        <w:ind w:firstLine="482"/>
        <w:spacing w:line="360" w:lineRule="exact"/>
        <w:widowControl/>
        <w:rPr>
          <w:rFonts w:hint="eastAsia" w:ascii="宋体" w:hAnsi="宋体"/>
          <w:b/>
          <w:sz w:val="24"/>
        </w:rPr>
      </w:pPr>
      <w:r>
        <w:rPr>
          <w:rFonts w:hint="eastAsia" w:ascii="宋体" w:hAnsi="宋体"/>
          <w:b/>
          <w:sz w:val="24"/>
        </w:rPr>
        <w:t xml:space="preserve">2.1施工要求</w:t>
      </w:r>
      <w:r/>
    </w:p>
    <w:p>
      <w:pPr>
        <w:contextualSpacing/>
        <w:ind w:firstLine="480"/>
        <w:spacing w:line="360" w:lineRule="exact"/>
        <w:widowControl/>
        <w:rPr>
          <w:rFonts w:hint="eastAsia" w:ascii="宋体" w:hAnsi="宋体"/>
          <w:sz w:val="24"/>
        </w:rPr>
      </w:pPr>
      <w:r>
        <w:rPr>
          <w:rFonts w:hint="eastAsia" w:ascii="宋体" w:hAnsi="宋体"/>
          <w:sz w:val="24"/>
        </w:rPr>
        <w:t xml:space="preserve">2.1.1.严格执行施工规范、安全操作规程、防火安全规定。严格按照图纸或作法说明进行施工，做好各项质量检查记录。参加竣工验收，编制工程结算，绘制竣工图。</w:t>
      </w:r>
      <w:r/>
    </w:p>
    <w:p>
      <w:pPr>
        <w:contextualSpacing/>
        <w:ind w:firstLine="480"/>
        <w:spacing w:line="360" w:lineRule="exact"/>
        <w:widowControl/>
        <w:rPr>
          <w:rFonts w:hint="eastAsia" w:ascii="宋体" w:hAnsi="宋体"/>
          <w:sz w:val="24"/>
        </w:rPr>
      </w:pPr>
      <w:r>
        <w:rPr>
          <w:rFonts w:hint="eastAsia" w:ascii="宋体" w:hAnsi="宋体"/>
          <w:sz w:val="24"/>
        </w:rPr>
        <w:t xml:space="preserve">2.1.2.遵守国家或地方政府及有关部门对施工现场管理的规定，妥善保护好施工现场周围建筑物、设备管线不受损坏。做好施工现场保卫和垃圾消纳等工作，处理好由于施工带来的扰民问题及与周围居民的关系。</w:t>
      </w:r>
      <w:r/>
    </w:p>
    <w:p>
      <w:pPr>
        <w:contextualSpacing/>
        <w:ind w:firstLine="480"/>
        <w:spacing w:line="360" w:lineRule="exact"/>
        <w:widowControl/>
        <w:rPr>
          <w:rFonts w:hint="eastAsia" w:ascii="宋体" w:hAnsi="宋体"/>
          <w:sz w:val="24"/>
        </w:rPr>
      </w:pPr>
      <w:r>
        <w:rPr>
          <w:rFonts w:hint="eastAsia" w:ascii="宋体" w:hAnsi="宋体"/>
          <w:sz w:val="24"/>
        </w:rPr>
        <w:t xml:space="preserve">2.1.3.负责做好现场保卫、消防、垃圾处理等工作。</w:t>
      </w:r>
      <w:r/>
    </w:p>
    <w:p>
      <w:pPr>
        <w:contextualSpacing/>
        <w:ind w:firstLine="480"/>
        <w:spacing w:line="360" w:lineRule="exact"/>
        <w:widowControl/>
        <w:rPr>
          <w:rFonts w:hint="eastAsia" w:ascii="宋体" w:hAnsi="宋体"/>
          <w:sz w:val="24"/>
        </w:rPr>
      </w:pPr>
      <w:r>
        <w:rPr>
          <w:rFonts w:hint="eastAsia" w:ascii="宋体" w:hAnsi="宋体"/>
          <w:sz w:val="24"/>
        </w:rPr>
        <w:t xml:space="preserve">2.1.4.施工中未经采购人同意或有关部门批准，不得随便拆改原建筑物结构及各种设备管线。</w:t>
      </w:r>
      <w:r/>
    </w:p>
    <w:p>
      <w:pPr>
        <w:contextualSpacing/>
        <w:ind w:firstLine="480"/>
        <w:spacing w:line="360" w:lineRule="exact"/>
        <w:widowControl/>
        <w:rPr>
          <w:rFonts w:hint="eastAsia" w:ascii="宋体" w:hAnsi="宋体"/>
          <w:sz w:val="24"/>
        </w:rPr>
      </w:pPr>
      <w:r>
        <w:rPr>
          <w:rFonts w:hint="eastAsia" w:ascii="宋体" w:hAnsi="宋体"/>
          <w:sz w:val="24"/>
        </w:rPr>
        <w:t xml:space="preserve">2.1.5.工程竣工未移交采购人之前，负责对现场的一切设施和工程成品进行保护。</w:t>
      </w:r>
      <w:r/>
    </w:p>
    <w:p>
      <w:pPr>
        <w:contextualSpacing/>
        <w:ind w:firstLine="480"/>
        <w:spacing w:line="360" w:lineRule="exact"/>
        <w:widowControl/>
        <w:rPr>
          <w:rFonts w:hint="eastAsia" w:ascii="宋体" w:hAnsi="宋体"/>
          <w:sz w:val="24"/>
        </w:rPr>
      </w:pPr>
      <w:r>
        <w:rPr>
          <w:rFonts w:hint="eastAsia" w:ascii="宋体" w:hAnsi="宋体"/>
          <w:sz w:val="24"/>
        </w:rPr>
        <w:t xml:space="preserve">2.1.6.采购人有权对现场不称职或不合格的技术负责人、其他人员提出更换，成交供应商应无条件接受。</w:t>
      </w:r>
      <w:r/>
    </w:p>
    <w:p>
      <w:pPr>
        <w:contextualSpacing/>
        <w:ind w:firstLine="480"/>
        <w:spacing w:line="360" w:lineRule="exact"/>
        <w:widowControl/>
        <w:rPr>
          <w:rFonts w:hint="eastAsia" w:ascii="宋体" w:hAnsi="宋体"/>
          <w:sz w:val="24"/>
        </w:rPr>
      </w:pPr>
      <w:r>
        <w:rPr>
          <w:rFonts w:hint="eastAsia" w:ascii="宋体" w:hAnsi="宋体"/>
          <w:sz w:val="24"/>
        </w:rPr>
        <w:t xml:space="preserve">2.1.7.供应商须自行承担项目组人员的办公、食宿和交通等问题。现场的材料及设备、工具由成交供应商自行保管。</w:t>
      </w:r>
      <w:r/>
    </w:p>
    <w:p>
      <w:pPr>
        <w:contextualSpacing/>
        <w:ind w:firstLine="480"/>
        <w:spacing w:line="360" w:lineRule="exact"/>
        <w:widowControl/>
        <w:rPr>
          <w:rFonts w:hint="eastAsia" w:ascii="宋体" w:hAnsi="宋体"/>
          <w:sz w:val="24"/>
        </w:rPr>
      </w:pPr>
      <w:r>
        <w:rPr>
          <w:rFonts w:hint="eastAsia" w:ascii="宋体" w:hAnsi="宋体"/>
          <w:sz w:val="24"/>
        </w:rPr>
        <w:t xml:space="preserve">2.1.8.成交供应商在施工过程中，采购人有权要求对成交供应商的施工进行适当调整安排，对采购人提出的安排，成交供应商应积极服从。如成交供应商拒绝服从采购人的调整安排，采购人有权对成交供应商进行相应的经济处罚。</w:t>
      </w:r>
      <w:r/>
    </w:p>
    <w:p>
      <w:pPr>
        <w:contextualSpacing/>
        <w:ind w:firstLine="480"/>
        <w:spacing w:line="360" w:lineRule="exact"/>
        <w:widowControl/>
        <w:rPr>
          <w:rFonts w:hint="eastAsia" w:ascii="宋体" w:hAnsi="宋体"/>
          <w:sz w:val="24"/>
        </w:rPr>
      </w:pPr>
      <w:r>
        <w:rPr>
          <w:rFonts w:hint="eastAsia" w:ascii="宋体" w:hAnsi="宋体"/>
          <w:sz w:val="24"/>
        </w:rPr>
        <w:t xml:space="preserve">2.1.9.工程竣工后，成交供应商应通知采购人验收，采购人自接到验收通知10日内组织验收，并办理验收、移交手续。如采购人在规定时间内未能组织验收，需及时通知成交供应商，另定验收日期，但采购人应承认竣工日期，但不承担成交供应商在此期间的看管等相关费用。</w:t>
      </w:r>
      <w:r/>
    </w:p>
    <w:p>
      <w:pPr>
        <w:contextualSpacing/>
        <w:ind w:firstLine="480"/>
        <w:spacing w:line="360" w:lineRule="exact"/>
        <w:widowControl/>
        <w:rPr>
          <w:rFonts w:hint="eastAsia" w:ascii="宋体" w:hAnsi="宋体"/>
          <w:sz w:val="24"/>
        </w:rPr>
      </w:pPr>
      <w:r>
        <w:rPr>
          <w:rFonts w:hint="eastAsia" w:ascii="宋体" w:hAnsi="宋体"/>
          <w:sz w:val="24"/>
        </w:rPr>
        <w:t xml:space="preserve">2.1.10.材料堆放及现场施工应服从采购人管理，做到材料堆放整齐、规范，施工现场保证工完场地清洁；保持施工现场整洁、通畅。施工现场严禁打架、斗殴，工作前严禁喝酒。</w:t>
      </w:r>
      <w:r/>
    </w:p>
    <w:p>
      <w:pPr>
        <w:contextualSpacing/>
        <w:ind w:firstLine="480"/>
        <w:spacing w:line="360" w:lineRule="exact"/>
        <w:widowControl/>
        <w:rPr>
          <w:rFonts w:hint="eastAsia" w:ascii="宋体" w:hAnsi="宋体"/>
          <w:sz w:val="24"/>
        </w:rPr>
      </w:pPr>
      <w:r>
        <w:rPr>
          <w:rFonts w:hint="eastAsia" w:ascii="宋体" w:hAnsi="宋体"/>
          <w:sz w:val="24"/>
        </w:rPr>
        <w:t xml:space="preserve">2.1.11.在施工区域设置必要的危险警示牌、灯等，采取警示措施，避免发生伤亡事故，工程施工期间所发生伤亡等一切事故，均由成交供应商承担，所发生的一切费用均由成交供应商全部支付。</w:t>
      </w:r>
      <w:r/>
    </w:p>
    <w:p>
      <w:pPr>
        <w:contextualSpacing/>
        <w:ind w:firstLine="480"/>
        <w:spacing w:line="360" w:lineRule="exact"/>
        <w:widowControl/>
        <w:rPr>
          <w:rFonts w:hint="eastAsia" w:ascii="宋体" w:hAnsi="宋体"/>
          <w:sz w:val="24"/>
        </w:rPr>
      </w:pPr>
      <w:r>
        <w:rPr>
          <w:rFonts w:hint="eastAsia" w:ascii="宋体" w:hAnsi="宋体"/>
          <w:sz w:val="24"/>
        </w:rPr>
        <w:t xml:space="preserve">2.1.12.成交供应商应随时接受采购人对工程的监督和检查，对不符合规范的施工项目无条件组织返工或整改。</w:t>
      </w:r>
      <w:r/>
    </w:p>
    <w:p>
      <w:pPr>
        <w:contextualSpacing/>
        <w:ind w:firstLine="482"/>
        <w:spacing w:line="360" w:lineRule="exact"/>
        <w:widowControl/>
        <w:rPr>
          <w:rFonts w:hint="eastAsia" w:ascii="宋体" w:hAnsi="宋体"/>
          <w:b/>
          <w:sz w:val="24"/>
        </w:rPr>
      </w:pPr>
      <w:r>
        <w:rPr>
          <w:rFonts w:hint="eastAsia" w:ascii="宋体" w:hAnsi="宋体"/>
          <w:b/>
          <w:sz w:val="24"/>
        </w:rPr>
        <w:t xml:space="preserve">2.2关于材料供应的要求</w:t>
      </w:r>
      <w:r/>
    </w:p>
    <w:p>
      <w:pPr>
        <w:contextualSpacing/>
        <w:ind w:firstLine="480"/>
        <w:spacing w:line="360" w:lineRule="exact"/>
        <w:widowControl/>
        <w:rPr>
          <w:rFonts w:hint="eastAsia" w:ascii="宋体" w:hAnsi="宋体"/>
          <w:sz w:val="24"/>
        </w:rPr>
      </w:pPr>
      <w:r>
        <w:rPr>
          <w:rFonts w:hint="eastAsia" w:ascii="宋体" w:hAnsi="宋体"/>
          <w:sz w:val="24"/>
        </w:rPr>
        <w:t xml:space="preserve">2.2.1.凡由成交供应商采购的材料、设备，如不符合质量要求或规格差异，应禁止使用。若已使用，对工程造成的损失由成交供应商负责。</w:t>
      </w:r>
      <w:r/>
    </w:p>
    <w:p>
      <w:pPr>
        <w:contextualSpacing/>
        <w:ind w:firstLine="480"/>
        <w:spacing w:line="360" w:lineRule="exact"/>
        <w:widowControl/>
        <w:rPr>
          <w:rFonts w:hint="eastAsia" w:ascii="宋体" w:hAnsi="宋体"/>
          <w:sz w:val="24"/>
        </w:rPr>
      </w:pPr>
      <w:r>
        <w:rPr>
          <w:rFonts w:hint="eastAsia" w:ascii="宋体" w:hAnsi="宋体"/>
          <w:sz w:val="24"/>
        </w:rPr>
        <w:t xml:space="preserve">2.2.2.材料、设备进场前应接受采购人组织的验收，不合格材料标识后，三天内运出场外。场内严禁堆放不合格材料和不符材料，过期不处理的不合格材料和不符材料，采购人有权自行处理，由此造成成交供应商异议或损失的，采购人不予赔偿。</w:t>
      </w:r>
      <w:r/>
    </w:p>
    <w:p>
      <w:pPr>
        <w:contextualSpacing/>
        <w:ind w:firstLine="482"/>
        <w:spacing w:line="360" w:lineRule="exact"/>
        <w:widowControl/>
        <w:rPr>
          <w:rFonts w:hint="eastAsia" w:ascii="宋体" w:hAnsi="宋体"/>
          <w:b/>
          <w:sz w:val="24"/>
        </w:rPr>
      </w:pPr>
      <w:r>
        <w:rPr>
          <w:rFonts w:hint="eastAsia" w:ascii="宋体" w:hAnsi="宋体"/>
          <w:b/>
          <w:sz w:val="24"/>
        </w:rPr>
        <w:t xml:space="preserve">2.3其他要求</w:t>
      </w:r>
      <w:r/>
    </w:p>
    <w:p>
      <w:pPr>
        <w:contextualSpacing/>
        <w:ind w:firstLine="480"/>
        <w:spacing w:line="360" w:lineRule="exact"/>
        <w:widowControl/>
        <w:rPr>
          <w:rFonts w:hint="eastAsia" w:ascii="宋体" w:hAnsi="宋体"/>
          <w:sz w:val="24"/>
        </w:rPr>
      </w:pPr>
      <w:r>
        <w:rPr>
          <w:rFonts w:hint="eastAsia" w:ascii="宋体" w:hAnsi="宋体"/>
          <w:sz w:val="24"/>
        </w:rPr>
        <w:t xml:space="preserve">2.3.1.工程量清单中所列工程量的变动，丝毫不会降低或影响合同条件的效力，也不免除承包商按规定的标准进行施工和修复缺陷的责任。</w:t>
      </w:r>
      <w:r/>
    </w:p>
    <w:p>
      <w:pPr>
        <w:contextualSpacing/>
        <w:ind w:firstLine="480"/>
        <w:spacing w:line="360" w:lineRule="exact"/>
        <w:rPr>
          <w:rFonts w:hint="eastAsia" w:ascii="宋体" w:hAnsi="宋体"/>
          <w:sz w:val="24"/>
        </w:rPr>
      </w:pPr>
      <w:r>
        <w:rPr>
          <w:rFonts w:hint="eastAsia" w:ascii="宋体" w:hAnsi="宋体"/>
          <w:sz w:val="24"/>
        </w:rPr>
        <w:t xml:space="preserve">2.3.2.供应商必须提供在合同履行过程中，若其出现多次失误或拖延工作现象，采购人有权随时终止合同。成交供应商负有责任的建设进度滞后或质量安全事故所造成的损失应由其承担，并接受采购人作出的相应处罚。</w:t>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bookmarkEnd w:id="666"/>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rFonts w:hint="eastAsia" w:ascii="宋体" w:hAnsi="宋体" w:cs="宋体"/>
          <w:sz w:val="24"/>
        </w:rPr>
        <w:outlineLvl w:val="0"/>
      </w:pPr>
      <w:r>
        <w:rPr>
          <w:rFonts w:hint="eastAsia"/>
          <w:b/>
          <w:sz w:val="36"/>
          <w:szCs w:val="36"/>
        </w:rPr>
        <w:t xml:space="preserve">第五章 合同草案条款</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p>
    <w:p>
      <w:pPr>
        <w:jc w:val="center"/>
        <w:rPr>
          <w:rFonts w:hint="eastAsia" w:ascii="宋体" w:hAnsi="宋体"/>
          <w:spacing w:val="120"/>
          <w:sz w:val="52"/>
        </w:rPr>
      </w:pPr>
      <w:r>
        <w:rPr>
          <w:rFonts w:hint="eastAsia" w:ascii="宋体" w:hAnsi="宋体"/>
          <w:spacing w:val="120"/>
          <w:sz w:val="52"/>
        </w:rPr>
      </w:r>
      <w:r/>
    </w:p>
    <w:p>
      <w:pPr>
        <w:jc w:val="center"/>
        <w:rPr>
          <w:rFonts w:hint="eastAsia" w:ascii="宋体" w:hAnsi="宋体"/>
          <w:spacing w:val="120"/>
          <w:sz w:val="52"/>
        </w:rPr>
      </w:pPr>
      <w:r>
        <w:rPr>
          <w:rFonts w:hint="eastAsia" w:ascii="宋体" w:hAnsi="宋体"/>
          <w:spacing w:val="120"/>
          <w:sz w:val="52"/>
        </w:rPr>
      </w:r>
      <w:r/>
    </w:p>
    <w:p>
      <w:pPr>
        <w:jc w:val="center"/>
        <w:rPr>
          <w:rFonts w:hint="eastAsia" w:ascii="宋体" w:hAnsi="宋体"/>
          <w:spacing w:val="120"/>
          <w:sz w:val="52"/>
        </w:rPr>
      </w:pPr>
      <w:r>
        <w:rPr>
          <w:rFonts w:hint="eastAsia" w:ascii="宋体" w:hAnsi="宋体"/>
          <w:spacing w:val="120"/>
          <w:sz w:val="52"/>
        </w:rPr>
      </w:r>
      <w:r/>
    </w:p>
    <w:p>
      <w:pPr>
        <w:jc w:val="center"/>
        <w:rPr>
          <w:rFonts w:hint="eastAsia" w:ascii="宋体" w:hAnsi="宋体"/>
          <w:spacing w:val="120"/>
          <w:sz w:val="52"/>
        </w:rPr>
      </w:pPr>
      <w:r>
        <w:rPr>
          <w:rFonts w:hint="eastAsia" w:ascii="宋体" w:hAnsi="宋体"/>
          <w:spacing w:val="120"/>
          <w:sz w:val="52"/>
        </w:rPr>
        <w:t xml:space="preserve">建设工程施工合同</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tbl>
      <w:tblPr>
        <w:tblStyle w:val="825"/>
        <w:tblW w:w="7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5353"/>
      </w:tblGrid>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项目名称</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招标编号</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招标人</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施工单位</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签订日期</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bl>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pStyle w:val="832"/>
        <w:rPr>
          <w:rFonts w:hint="eastAsia"/>
          <w:sz w:val="32"/>
        </w:rPr>
      </w:pPr>
      <w:r>
        <w:rPr>
          <w:rFonts w:hint="eastAsia"/>
          <w:sz w:val="32"/>
        </w:rPr>
      </w:r>
      <w:r/>
    </w:p>
    <w:p>
      <w:pPr>
        <w:rPr>
          <w:rFonts w:hint="eastAsia" w:ascii="宋体" w:hAnsi="宋体"/>
          <w:sz w:val="32"/>
        </w:rPr>
      </w:pPr>
      <w:r>
        <w:rPr>
          <w:rFonts w:hint="eastAsia" w:ascii="宋体" w:hAnsi="宋体"/>
          <w:sz w:val="32"/>
        </w:rPr>
      </w:r>
      <w:r/>
    </w:p>
    <w:p>
      <w:pPr>
        <w:pStyle w:val="832"/>
        <w:rPr>
          <w:rFonts w:hint="eastAsia"/>
        </w:rPr>
      </w:pPr>
      <w:r>
        <w:rPr>
          <w:rFonts w:hint="eastAsia"/>
        </w:rPr>
      </w:r>
      <w:r/>
    </w:p>
    <w:p>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t xml:space="preserve">国家工商行政管理局</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t xml:space="preserve">中华人民共和国建设部</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ind w:right="407"/>
        <w:jc w:val="center"/>
        <w:tabs>
          <w:tab w:val="decimal" w:pos="8280" w:leader="none"/>
          <w:tab w:val="left" w:pos="8640" w:leader="none"/>
        </w:tabs>
        <w:rPr>
          <w:rFonts w:hint="eastAsia" w:ascii="宋体" w:hAnsi="宋体"/>
          <w:b/>
          <w:sz w:val="24"/>
          <w:szCs w:val="21"/>
        </w:rPr>
      </w:pPr>
      <w:r>
        <w:rPr>
          <w:rFonts w:hint="eastAsia" w:ascii="宋体" w:hAnsi="宋体"/>
          <w:b/>
          <w:sz w:val="24"/>
          <w:szCs w:val="21"/>
        </w:rPr>
      </w:r>
      <w:r/>
    </w:p>
    <w:p>
      <w:pPr>
        <w:ind w:right="407"/>
        <w:jc w:val="center"/>
        <w:tabs>
          <w:tab w:val="decimal" w:pos="8280" w:leader="none"/>
          <w:tab w:val="left" w:pos="8640" w:leader="none"/>
        </w:tabs>
        <w:rPr>
          <w:rFonts w:hint="eastAsia" w:ascii="宋体" w:hAnsi="宋体"/>
          <w:b/>
          <w:sz w:val="24"/>
          <w:szCs w:val="21"/>
        </w:rPr>
      </w:pPr>
      <w:r>
        <w:rPr>
          <w:rFonts w:hint="eastAsia" w:ascii="宋体" w:hAnsi="宋体"/>
          <w:b/>
          <w:sz w:val="24"/>
          <w:szCs w:val="21"/>
        </w:rPr>
        <w:t xml:space="preserve">第一部分　</w:t>
      </w:r>
      <w:r>
        <w:rPr>
          <w:rFonts w:ascii="宋体" w:hAnsi="宋体"/>
          <w:b/>
          <w:sz w:val="24"/>
          <w:szCs w:val="21"/>
        </w:rPr>
        <w:t xml:space="preserve"> </w:t>
      </w:r>
      <w:r>
        <w:rPr>
          <w:rFonts w:hint="eastAsia" w:ascii="宋体" w:hAnsi="宋体"/>
          <w:b/>
          <w:sz w:val="24"/>
          <w:szCs w:val="21"/>
        </w:rPr>
        <w:t xml:space="preserve">协</w:t>
      </w:r>
      <w:r>
        <w:rPr>
          <w:rFonts w:ascii="宋体" w:hAnsi="宋体"/>
          <w:b/>
          <w:sz w:val="24"/>
          <w:szCs w:val="21"/>
        </w:rPr>
        <w:t xml:space="preserve"> </w:t>
      </w:r>
      <w:r>
        <w:rPr>
          <w:rFonts w:hint="eastAsia" w:ascii="宋体" w:hAnsi="宋体"/>
          <w:b/>
          <w:sz w:val="24"/>
          <w:szCs w:val="21"/>
        </w:rPr>
        <w:t xml:space="preserve">议</w:t>
      </w:r>
      <w:r>
        <w:rPr>
          <w:rFonts w:ascii="宋体" w:hAnsi="宋体"/>
          <w:b/>
          <w:sz w:val="24"/>
          <w:szCs w:val="21"/>
        </w:rPr>
        <w:t xml:space="preserve"> </w:t>
      </w:r>
      <w:r>
        <w:rPr>
          <w:rFonts w:hint="eastAsia" w:ascii="宋体" w:hAnsi="宋体"/>
          <w:b/>
          <w:sz w:val="24"/>
          <w:szCs w:val="21"/>
        </w:rPr>
        <w:t xml:space="preserve">书</w:t>
      </w:r>
      <w:r/>
    </w:p>
    <w:p>
      <w:pPr>
        <w:spacing w:line="360" w:lineRule="auto"/>
        <w:rPr>
          <w:rFonts w:hint="eastAsia" w:ascii="宋体" w:hAnsi="宋体"/>
          <w:szCs w:val="21"/>
        </w:rPr>
      </w:pPr>
      <w:r>
        <w:rPr>
          <w:rFonts w:hint="eastAsia" w:ascii="宋体" w:hAnsi="宋体"/>
          <w:szCs w:val="21"/>
        </w:rPr>
        <w:t xml:space="preserve"> </w:t>
      </w:r>
      <w:r/>
    </w:p>
    <w:p>
      <w:pPr>
        <w:spacing w:line="360" w:lineRule="auto"/>
        <w:rPr>
          <w:rFonts w:hint="eastAsia" w:ascii="宋体" w:hAnsi="宋体"/>
          <w:sz w:val="24"/>
        </w:rPr>
      </w:pPr>
      <w:r>
        <w:rPr>
          <w:rFonts w:hint="eastAsia" w:ascii="宋体" w:hAnsi="宋体"/>
          <w:sz w:val="24"/>
        </w:rPr>
        <w:t xml:space="preserve"> 发包人（全称人</w:t>
      </w:r>
      <w:r>
        <w:rPr>
          <w:rFonts w:ascii="宋体" w:hAnsi="宋体"/>
          <w:sz w:val="24"/>
        </w:rPr>
        <w:t xml:space="preserve">）：</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承包人（全称人</w:t>
      </w:r>
      <w:r>
        <w:rPr>
          <w:rFonts w:ascii="宋体" w:hAnsi="宋体"/>
          <w:sz w:val="24"/>
        </w:rPr>
        <w:t xml:space="preserve">）</w:t>
      </w:r>
      <w:r>
        <w:rPr>
          <w:rFonts w:hint="eastAsia" w:ascii="宋体" w:hAnsi="宋体"/>
          <w:sz w:val="24"/>
        </w:rPr>
        <w:t xml:space="preserve">：</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依照《中华人民共和国民法典》、《中华人民共和国建筑法》及其他有关法律、行政法规，遵循平等、自愿、公平和诚实信用的原则，双方就本建设工程施工事项协商一致，订立本合同。</w:t>
      </w:r>
      <w:r/>
    </w:p>
    <w:p>
      <w:pPr>
        <w:spacing w:line="360" w:lineRule="auto"/>
        <w:rPr>
          <w:rFonts w:hint="eastAsia" w:ascii="宋体" w:hAnsi="宋体"/>
          <w:sz w:val="24"/>
        </w:rPr>
      </w:pPr>
      <w:r>
        <w:rPr>
          <w:rFonts w:hint="eastAsia" w:ascii="宋体" w:hAnsi="宋体"/>
          <w:sz w:val="24"/>
        </w:rPr>
        <w:t xml:space="preserve">     一、工程概况</w:t>
      </w:r>
      <w:r/>
    </w:p>
    <w:p>
      <w:pPr>
        <w:ind w:firstLine="570"/>
        <w:spacing w:line="360" w:lineRule="auto"/>
        <w:rPr>
          <w:rFonts w:hint="eastAsia" w:ascii="宋体" w:hAnsi="宋体"/>
          <w:spacing w:val="-15"/>
          <w:sz w:val="24"/>
          <w:u w:val="single"/>
        </w:rPr>
      </w:pPr>
      <w:r>
        <w:rPr>
          <w:rFonts w:hint="eastAsia" w:ascii="宋体" w:hAnsi="宋体"/>
          <w:sz w:val="24"/>
        </w:rPr>
        <w:t xml:space="preserve">工程名称</w:t>
      </w:r>
      <w:r>
        <w:rPr>
          <w:rFonts w:hint="eastAsia" w:ascii="宋体" w:hAnsi="宋体"/>
          <w:spacing w:val="-15"/>
          <w:sz w:val="24"/>
        </w:rPr>
        <w:t xml:space="preserve">：</w:t>
      </w:r>
      <w:r>
        <w:rPr>
          <w:rFonts w:hint="eastAsia" w:ascii="宋体" w:hAnsi="宋体"/>
          <w:spacing w:val="-15"/>
          <w:sz w:val="24"/>
          <w:u w:val="single"/>
        </w:rPr>
        <w:t xml:space="preserve">                            </w:t>
      </w:r>
      <w:r/>
    </w:p>
    <w:p>
      <w:pPr>
        <w:ind w:firstLine="570"/>
        <w:spacing w:line="360" w:lineRule="auto"/>
        <w:rPr>
          <w:rFonts w:hint="eastAsia" w:ascii="宋体" w:hAnsi="宋体"/>
          <w:sz w:val="24"/>
          <w:u w:val="single"/>
        </w:rPr>
      </w:pPr>
      <w:r>
        <w:rPr>
          <w:rFonts w:hint="eastAsia" w:ascii="宋体" w:hAnsi="宋体"/>
          <w:sz w:val="24"/>
        </w:rPr>
        <w:t xml:space="preserve">工程地点：</w:t>
      </w:r>
      <w:r>
        <w:rPr>
          <w:rFonts w:hint="eastAsia" w:ascii="宋体" w:hAnsi="宋体"/>
          <w:sz w:val="24"/>
          <w:u w:val="single"/>
        </w:rPr>
        <w:t xml:space="preserve">                    </w:t>
      </w:r>
      <w:r/>
    </w:p>
    <w:p>
      <w:pPr>
        <w:ind w:firstLine="570"/>
        <w:spacing w:line="360" w:lineRule="auto"/>
        <w:rPr>
          <w:rFonts w:hint="eastAsia" w:ascii="宋体" w:hAnsi="宋体"/>
          <w:sz w:val="24"/>
        </w:rPr>
      </w:pPr>
      <w:r>
        <w:rPr>
          <w:rFonts w:hint="eastAsia" w:ascii="宋体" w:hAnsi="宋体"/>
          <w:sz w:val="24"/>
        </w:rPr>
        <w:t xml:space="preserve">工程内容：工程量清单及图纸范围内的全部工程 </w:t>
      </w:r>
      <w:r/>
    </w:p>
    <w:p>
      <w:pPr>
        <w:ind w:firstLine="570"/>
        <w:spacing w:line="360" w:lineRule="auto"/>
        <w:rPr>
          <w:rFonts w:hint="eastAsia" w:ascii="宋体" w:hAnsi="宋体"/>
          <w:sz w:val="24"/>
        </w:rPr>
      </w:pPr>
      <w:r>
        <w:rPr>
          <w:rFonts w:hint="eastAsia" w:ascii="宋体" w:hAnsi="宋体"/>
          <w:sz w:val="24"/>
        </w:rPr>
        <w:t xml:space="preserve">群体工程应附承包人承揽工程项目一览表（附件1）</w:t>
      </w:r>
      <w:r/>
    </w:p>
    <w:p>
      <w:pPr>
        <w:ind w:firstLine="570"/>
        <w:spacing w:line="360" w:lineRule="auto"/>
        <w:rPr>
          <w:rFonts w:hint="eastAsia" w:ascii="宋体" w:hAnsi="宋体"/>
          <w:sz w:val="24"/>
        </w:rPr>
      </w:pPr>
      <w:r>
        <w:rPr>
          <w:rFonts w:hint="eastAsia" w:ascii="宋体" w:hAnsi="宋体"/>
          <w:sz w:val="24"/>
        </w:rPr>
        <w:t xml:space="preserve">工程立项批准文号：/</w:t>
      </w:r>
      <w:r/>
    </w:p>
    <w:p>
      <w:pPr>
        <w:ind w:firstLine="570"/>
        <w:spacing w:line="360" w:lineRule="auto"/>
        <w:rPr>
          <w:rFonts w:hint="eastAsia" w:ascii="宋体" w:hAnsi="宋体"/>
          <w:sz w:val="24"/>
        </w:rPr>
      </w:pPr>
      <w:r>
        <w:rPr>
          <w:rFonts w:hint="eastAsia" w:ascii="宋体" w:hAnsi="宋体"/>
          <w:sz w:val="24"/>
        </w:rPr>
        <w:t xml:space="preserve">资金来源：自筹</w:t>
      </w:r>
      <w:r/>
    </w:p>
    <w:p>
      <w:pPr>
        <w:ind w:firstLine="570"/>
        <w:spacing w:line="360" w:lineRule="auto"/>
        <w:rPr>
          <w:rFonts w:hint="eastAsia" w:ascii="宋体" w:hAnsi="宋体"/>
          <w:bCs/>
          <w:sz w:val="24"/>
        </w:rPr>
      </w:pPr>
      <w:r>
        <w:rPr>
          <w:rFonts w:hint="eastAsia" w:ascii="宋体" w:hAnsi="宋体"/>
          <w:sz w:val="24"/>
        </w:rPr>
        <w:t xml:space="preserve">二、工程承包范围</w:t>
      </w:r>
      <w:r>
        <w:rPr>
          <w:rFonts w:hint="eastAsia" w:ascii="宋体" w:hAnsi="宋体"/>
          <w:bCs/>
          <w:sz w:val="24"/>
        </w:rPr>
        <w:t xml:space="preserve">：</w:t>
      </w:r>
      <w:r/>
    </w:p>
    <w:p>
      <w:pPr>
        <w:ind w:firstLine="570"/>
        <w:spacing w:line="360" w:lineRule="auto"/>
        <w:rPr>
          <w:rFonts w:hint="eastAsia" w:ascii="宋体" w:hAnsi="宋体"/>
          <w:sz w:val="24"/>
          <w:u w:val="single"/>
        </w:rPr>
      </w:pPr>
      <w:r>
        <w:rPr>
          <w:rFonts w:hint="eastAsia" w:ascii="宋体" w:hAnsi="宋体"/>
          <w:sz w:val="24"/>
          <w:u w:val="single"/>
        </w:rPr>
        <w:t xml:space="preserve">工程量清单及图纸范围内的全部工程</w:t>
      </w:r>
      <w:r/>
    </w:p>
    <w:p>
      <w:pPr>
        <w:ind w:firstLine="570"/>
        <w:spacing w:line="360" w:lineRule="auto"/>
        <w:rPr>
          <w:rFonts w:hint="eastAsia" w:ascii="宋体" w:hAnsi="宋体"/>
          <w:sz w:val="24"/>
        </w:rPr>
      </w:pPr>
      <w:r>
        <w:rPr>
          <w:rFonts w:hint="eastAsia" w:ascii="宋体" w:hAnsi="宋体"/>
          <w:sz w:val="24"/>
        </w:rPr>
        <w:t xml:space="preserve">三、合同工期</w:t>
      </w:r>
      <w:r/>
    </w:p>
    <w:p>
      <w:pPr>
        <w:ind w:firstLine="570"/>
        <w:spacing w:line="360" w:lineRule="auto"/>
        <w:rPr>
          <w:rFonts w:hint="eastAsia" w:ascii="宋体" w:hAnsi="宋体"/>
          <w:sz w:val="24"/>
          <w:u w:val="single"/>
        </w:rPr>
      </w:pPr>
      <w:r>
        <w:rPr>
          <w:rFonts w:hint="eastAsia" w:ascii="宋体" w:hAnsi="宋体"/>
          <w:sz w:val="24"/>
        </w:rPr>
        <w:t xml:space="preserve">开工日期：</w:t>
      </w:r>
      <w:r>
        <w:rPr>
          <w:rFonts w:hint="eastAsia" w:ascii="宋体" w:hAnsi="宋体"/>
          <w:sz w:val="24"/>
          <w:u w:val="single"/>
        </w:rPr>
        <w:t xml:space="preserve">    年  月  日 </w:t>
      </w:r>
      <w:r>
        <w:rPr>
          <w:rFonts w:hint="eastAsia" w:ascii="宋体" w:hAnsi="宋体"/>
          <w:sz w:val="24"/>
        </w:rPr>
        <w:t xml:space="preserve"> 竣工日期： </w:t>
      </w:r>
      <w:r>
        <w:rPr>
          <w:rFonts w:hint="eastAsia" w:ascii="宋体" w:hAnsi="宋体"/>
          <w:sz w:val="24"/>
          <w:u w:val="single"/>
        </w:rPr>
        <w:t xml:space="preserve">    年  月  日</w:t>
      </w:r>
      <w:r/>
    </w:p>
    <w:p>
      <w:pPr>
        <w:ind w:firstLine="480"/>
        <w:spacing w:line="360" w:lineRule="auto"/>
        <w:rPr>
          <w:rFonts w:hint="eastAsia" w:ascii="宋体" w:hAnsi="宋体"/>
          <w:sz w:val="24"/>
        </w:rPr>
      </w:pPr>
      <w:r>
        <w:rPr>
          <w:rFonts w:hint="eastAsia" w:ascii="宋体" w:hAnsi="宋体"/>
          <w:sz w:val="24"/>
        </w:rPr>
        <w:t xml:space="preserve">合同工期总日历天数</w:t>
      </w:r>
      <w:r>
        <w:rPr>
          <w:rFonts w:hint="eastAsia" w:ascii="宋体" w:hAnsi="宋体"/>
          <w:sz w:val="24"/>
          <w:u w:val="single"/>
        </w:rPr>
        <w:t xml:space="preserve">     </w:t>
      </w:r>
      <w:r>
        <w:rPr>
          <w:rFonts w:hint="eastAsia" w:ascii="宋体" w:hAnsi="宋体"/>
          <w:sz w:val="24"/>
        </w:rPr>
        <w:t xml:space="preserve">天。</w:t>
      </w:r>
      <w:r/>
    </w:p>
    <w:p>
      <w:pPr>
        <w:ind w:firstLine="570"/>
        <w:spacing w:line="360" w:lineRule="auto"/>
        <w:rPr>
          <w:rFonts w:hint="eastAsia" w:ascii="宋体" w:hAnsi="宋体"/>
          <w:sz w:val="24"/>
        </w:rPr>
      </w:pPr>
      <w:r>
        <w:rPr>
          <w:rFonts w:hint="eastAsia" w:ascii="宋体" w:hAnsi="宋体"/>
          <w:sz w:val="24"/>
        </w:rPr>
        <w:t xml:space="preserve">四、质量标准：</w:t>
      </w:r>
      <w:r>
        <w:rPr>
          <w:rFonts w:hint="eastAsia" w:ascii="宋体" w:hAnsi="宋体"/>
          <w:sz w:val="24"/>
          <w:u w:val="single"/>
        </w:rPr>
        <w:t xml:space="preserve">     </w:t>
      </w:r>
      <w:r>
        <w:rPr>
          <w:rFonts w:hint="eastAsia" w:ascii="宋体" w:hAnsi="宋体"/>
          <w:sz w:val="24"/>
        </w:rPr>
        <w:t xml:space="preserve"> </w:t>
      </w:r>
      <w:r/>
    </w:p>
    <w:p>
      <w:pPr>
        <w:ind w:firstLine="570"/>
        <w:spacing w:line="360" w:lineRule="auto"/>
        <w:rPr>
          <w:rFonts w:hint="eastAsia" w:ascii="宋体" w:hAnsi="宋体"/>
          <w:sz w:val="24"/>
        </w:rPr>
      </w:pPr>
      <w:r>
        <w:rPr>
          <w:rFonts w:hint="eastAsia" w:ascii="宋体" w:hAnsi="宋体"/>
          <w:sz w:val="24"/>
        </w:rPr>
        <w:t xml:space="preserve">五、合同价款</w:t>
      </w:r>
      <w:r/>
    </w:p>
    <w:p>
      <w:pPr>
        <w:ind w:left="1702" w:hanging="1701"/>
        <w:spacing w:line="360" w:lineRule="auto"/>
        <w:tabs>
          <w:tab w:val="left" w:pos="1480" w:leader="none"/>
        </w:tabs>
        <w:rPr>
          <w:rFonts w:hint="eastAsia" w:ascii="宋体" w:hAnsi="宋体"/>
          <w:sz w:val="24"/>
        </w:rPr>
      </w:pPr>
      <w:r>
        <w:rPr>
          <w:rFonts w:hint="eastAsia" w:ascii="宋体" w:hAnsi="宋体"/>
          <w:sz w:val="24"/>
        </w:rPr>
        <w:t xml:space="preserve">  金额（大写）：</w:t>
      </w:r>
      <w:r>
        <w:rPr>
          <w:rFonts w:hint="eastAsia" w:ascii="宋体" w:hAnsi="宋体"/>
          <w:sz w:val="24"/>
          <w:u w:val="single"/>
        </w:rPr>
        <w:t xml:space="preserve">      </w:t>
      </w:r>
      <w:r>
        <w:rPr>
          <w:rFonts w:hint="eastAsia" w:ascii="宋体" w:hAnsi="宋体"/>
          <w:sz w:val="24"/>
        </w:rPr>
        <w:t xml:space="preserve">（人民币）  </w:t>
      </w:r>
      <w:r/>
    </w:p>
    <w:p>
      <w:pPr>
        <w:ind w:left="1702" w:hanging="1701"/>
        <w:spacing w:line="360" w:lineRule="auto"/>
        <w:tabs>
          <w:tab w:val="left" w:pos="1480" w:leader="none"/>
        </w:tabs>
        <w:rPr>
          <w:rFonts w:hint="eastAsia" w:ascii="宋体" w:hAnsi="宋体"/>
          <w:sz w:val="24"/>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元</w:t>
      </w:r>
      <w:r/>
    </w:p>
    <w:p>
      <w:pPr>
        <w:ind w:firstLine="570"/>
        <w:spacing w:line="360" w:lineRule="auto"/>
        <w:rPr>
          <w:rFonts w:hint="eastAsia" w:ascii="宋体" w:hAnsi="宋体"/>
          <w:sz w:val="24"/>
        </w:rPr>
      </w:pPr>
      <w:r>
        <w:rPr>
          <w:rFonts w:hint="eastAsia" w:ascii="宋体" w:hAnsi="宋体"/>
          <w:sz w:val="24"/>
        </w:rPr>
        <w:t xml:space="preserve">六、组成合同的文件</w:t>
      </w:r>
      <w:r/>
    </w:p>
    <w:p>
      <w:pPr>
        <w:ind w:firstLine="570"/>
        <w:spacing w:line="360" w:lineRule="auto"/>
        <w:rPr>
          <w:rFonts w:hint="eastAsia" w:ascii="宋体" w:hAnsi="宋体"/>
          <w:sz w:val="24"/>
        </w:rPr>
      </w:pPr>
      <w:r>
        <w:rPr>
          <w:rFonts w:hint="eastAsia" w:ascii="宋体" w:hAnsi="宋体"/>
          <w:sz w:val="24"/>
        </w:rPr>
        <w:t xml:space="preserve">组成本合同的文件包括</w:t>
      </w:r>
      <w:r/>
    </w:p>
    <w:p>
      <w:pPr>
        <w:ind w:firstLine="570"/>
        <w:spacing w:line="360" w:lineRule="auto"/>
        <w:rPr>
          <w:rFonts w:hint="eastAsia" w:ascii="宋体" w:hAnsi="宋体"/>
          <w:sz w:val="24"/>
        </w:rPr>
      </w:pPr>
      <w:r>
        <w:rPr>
          <w:rFonts w:hint="eastAsia" w:ascii="宋体" w:hAnsi="宋体"/>
          <w:sz w:val="24"/>
        </w:rPr>
        <w:t xml:space="preserve">1、本合同协议书</w:t>
      </w:r>
      <w:r/>
    </w:p>
    <w:p>
      <w:pPr>
        <w:ind w:firstLine="570"/>
        <w:spacing w:line="360" w:lineRule="auto"/>
        <w:rPr>
          <w:rFonts w:hint="eastAsia" w:ascii="宋体" w:hAnsi="宋体"/>
          <w:sz w:val="24"/>
        </w:rPr>
      </w:pPr>
      <w:r>
        <w:rPr>
          <w:rFonts w:hint="eastAsia" w:ascii="宋体" w:hAnsi="宋体"/>
          <w:sz w:val="24"/>
        </w:rPr>
        <w:t xml:space="preserve">2、中标通知书</w:t>
      </w:r>
      <w:r/>
    </w:p>
    <w:p>
      <w:pPr>
        <w:ind w:firstLine="570"/>
        <w:spacing w:line="360" w:lineRule="auto"/>
        <w:rPr>
          <w:rFonts w:hint="eastAsia" w:ascii="宋体" w:hAnsi="宋体"/>
          <w:sz w:val="24"/>
        </w:rPr>
      </w:pPr>
      <w:r>
        <w:rPr>
          <w:rFonts w:hint="eastAsia" w:ascii="宋体" w:hAnsi="宋体"/>
          <w:sz w:val="24"/>
        </w:rPr>
        <w:t xml:space="preserve">3、投标书及其附件</w:t>
      </w:r>
      <w:r/>
    </w:p>
    <w:p>
      <w:pPr>
        <w:ind w:firstLine="570"/>
        <w:spacing w:line="360" w:lineRule="auto"/>
        <w:rPr>
          <w:rFonts w:hint="eastAsia" w:ascii="宋体" w:hAnsi="宋体"/>
          <w:sz w:val="24"/>
        </w:rPr>
      </w:pPr>
      <w:r>
        <w:rPr>
          <w:rFonts w:hint="eastAsia" w:ascii="宋体" w:hAnsi="宋体"/>
          <w:sz w:val="24"/>
        </w:rPr>
        <w:t xml:space="preserve">4、本合同专用条款</w:t>
      </w:r>
      <w:r/>
    </w:p>
    <w:p>
      <w:pPr>
        <w:ind w:firstLine="570"/>
        <w:spacing w:line="360" w:lineRule="auto"/>
        <w:rPr>
          <w:rFonts w:hint="eastAsia" w:ascii="宋体" w:hAnsi="宋体"/>
          <w:sz w:val="24"/>
        </w:rPr>
      </w:pPr>
      <w:r>
        <w:rPr>
          <w:rFonts w:hint="eastAsia" w:ascii="宋体" w:hAnsi="宋体"/>
          <w:sz w:val="24"/>
        </w:rPr>
        <w:t xml:space="preserve">5、本合同通用条款</w:t>
      </w:r>
      <w:r/>
    </w:p>
    <w:p>
      <w:pPr>
        <w:ind w:firstLine="570"/>
        <w:spacing w:line="360" w:lineRule="auto"/>
        <w:rPr>
          <w:rFonts w:hint="eastAsia" w:ascii="宋体" w:hAnsi="宋体"/>
          <w:sz w:val="24"/>
        </w:rPr>
      </w:pPr>
      <w:r>
        <w:rPr>
          <w:rFonts w:hint="eastAsia" w:ascii="宋体" w:hAnsi="宋体"/>
          <w:sz w:val="24"/>
        </w:rPr>
        <w:t xml:space="preserve">6、标准、规范及有关技术文件</w:t>
      </w:r>
      <w:r/>
    </w:p>
    <w:p>
      <w:pPr>
        <w:ind w:firstLine="570"/>
        <w:spacing w:line="360" w:lineRule="auto"/>
        <w:rPr>
          <w:rFonts w:hint="eastAsia" w:ascii="宋体" w:hAnsi="宋体"/>
          <w:sz w:val="24"/>
        </w:rPr>
      </w:pPr>
      <w:r>
        <w:rPr>
          <w:rFonts w:hint="eastAsia" w:ascii="宋体" w:hAnsi="宋体"/>
          <w:sz w:val="24"/>
        </w:rPr>
        <w:t xml:space="preserve">7、图纸</w:t>
      </w:r>
      <w:r/>
    </w:p>
    <w:p>
      <w:pPr>
        <w:ind w:firstLine="570"/>
        <w:spacing w:line="360" w:lineRule="auto"/>
        <w:rPr>
          <w:rFonts w:hint="eastAsia" w:ascii="宋体" w:hAnsi="宋体"/>
          <w:sz w:val="24"/>
        </w:rPr>
      </w:pPr>
      <w:r>
        <w:rPr>
          <w:rFonts w:hint="eastAsia" w:ascii="宋体" w:hAnsi="宋体"/>
          <w:sz w:val="24"/>
        </w:rPr>
        <w:t xml:space="preserve">8、工程量清单</w:t>
      </w:r>
      <w:r/>
    </w:p>
    <w:p>
      <w:pPr>
        <w:ind w:firstLine="570"/>
        <w:spacing w:line="360" w:lineRule="auto"/>
        <w:rPr>
          <w:rFonts w:hint="eastAsia" w:ascii="宋体" w:hAnsi="宋体"/>
          <w:sz w:val="24"/>
        </w:rPr>
      </w:pPr>
      <w:r>
        <w:rPr>
          <w:rFonts w:hint="eastAsia" w:ascii="宋体" w:hAnsi="宋体"/>
          <w:sz w:val="24"/>
        </w:rPr>
        <w:t xml:space="preserve">9、工程报价单或预算书 </w:t>
      </w:r>
      <w:r/>
    </w:p>
    <w:p>
      <w:pPr>
        <w:ind w:firstLine="570"/>
        <w:spacing w:line="360" w:lineRule="auto"/>
        <w:rPr>
          <w:rFonts w:hint="eastAsia" w:ascii="宋体" w:hAnsi="宋体"/>
          <w:sz w:val="24"/>
        </w:rPr>
      </w:pPr>
      <w:r>
        <w:rPr>
          <w:rFonts w:hint="eastAsia" w:ascii="宋体" w:hAnsi="宋体"/>
          <w:sz w:val="24"/>
        </w:rPr>
        <w:t xml:space="preserve">双方有关工程的洽商、变更等书面协议或文件视为本合同的组成部分。</w:t>
      </w:r>
      <w:r/>
    </w:p>
    <w:p>
      <w:pPr>
        <w:ind w:firstLine="570"/>
        <w:spacing w:line="360" w:lineRule="auto"/>
        <w:rPr>
          <w:rFonts w:hint="eastAsia" w:ascii="宋体" w:hAnsi="宋体"/>
          <w:sz w:val="24"/>
        </w:rPr>
      </w:pPr>
      <w:r>
        <w:rPr>
          <w:rFonts w:hint="eastAsia" w:ascii="宋体" w:hAnsi="宋体"/>
          <w:sz w:val="24"/>
        </w:rPr>
        <w:t xml:space="preserve">七、本协议书中有关词语含义与本合同第二部分《通用条款》可分别赋予它们的定义相同。</w:t>
      </w:r>
      <w:r/>
    </w:p>
    <w:p>
      <w:pPr>
        <w:ind w:firstLine="570"/>
        <w:spacing w:line="360" w:lineRule="auto"/>
        <w:rPr>
          <w:rFonts w:hint="eastAsia" w:ascii="宋体" w:hAnsi="宋体"/>
          <w:sz w:val="24"/>
        </w:rPr>
      </w:pPr>
      <w:r>
        <w:rPr>
          <w:rFonts w:hint="eastAsia" w:ascii="宋体" w:hAnsi="宋体"/>
          <w:sz w:val="24"/>
        </w:rPr>
        <w:t xml:space="preserve">八、承包人向发包人承诺按照合同约定进行施工、竣工并在质量保修期内承担工程质量保修责任。</w:t>
      </w:r>
      <w:r/>
    </w:p>
    <w:p>
      <w:pPr>
        <w:ind w:firstLine="570"/>
        <w:spacing w:line="360" w:lineRule="auto"/>
        <w:rPr>
          <w:rFonts w:hint="eastAsia" w:ascii="宋体" w:hAnsi="宋体"/>
          <w:sz w:val="24"/>
        </w:rPr>
      </w:pPr>
      <w:r>
        <w:rPr>
          <w:rFonts w:hint="eastAsia" w:ascii="宋体" w:hAnsi="宋体"/>
          <w:sz w:val="24"/>
        </w:rPr>
        <w:t xml:space="preserve">九、发包人向承包人承诺按照约定的期限和方式支付合同价款及其他应当支付的款项。</w:t>
      </w:r>
      <w:r/>
    </w:p>
    <w:p>
      <w:pPr>
        <w:ind w:firstLine="570"/>
        <w:spacing w:line="360" w:lineRule="auto"/>
        <w:rPr>
          <w:rFonts w:hint="eastAsia" w:ascii="宋体" w:hAnsi="宋体"/>
          <w:sz w:val="24"/>
        </w:rPr>
      </w:pPr>
      <w:r>
        <w:rPr>
          <w:rFonts w:hint="eastAsia" w:ascii="宋体" w:hAnsi="宋体"/>
          <w:sz w:val="24"/>
        </w:rPr>
        <w:t xml:space="preserve">十、合同生效</w:t>
      </w:r>
      <w:r/>
    </w:p>
    <w:p>
      <w:pPr>
        <w:ind w:firstLine="570"/>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年  月  日</w:t>
      </w:r>
      <w:r/>
    </w:p>
    <w:p>
      <w:pPr>
        <w:ind w:firstLine="570"/>
        <w:spacing w:line="360" w:lineRule="auto"/>
        <w:rPr>
          <w:rFonts w:hint="eastAsia" w:ascii="宋体" w:hAnsi="宋体"/>
          <w:sz w:val="24"/>
          <w:u w:val="single"/>
        </w:rPr>
      </w:pPr>
      <w:r>
        <w:rPr>
          <w:rFonts w:hint="eastAsia" w:ascii="宋体" w:hAnsi="宋体"/>
          <w:sz w:val="24"/>
        </w:rPr>
        <w:t xml:space="preserve">合同订立地点：</w:t>
      </w:r>
      <w:r>
        <w:rPr>
          <w:rFonts w:hint="eastAsia" w:ascii="宋体" w:hAnsi="宋体"/>
          <w:sz w:val="24"/>
          <w:u w:val="single"/>
        </w:rPr>
        <w:t xml:space="preserve">发包方办公室 </w:t>
      </w:r>
      <w:r/>
    </w:p>
    <w:p>
      <w:pPr>
        <w:ind w:firstLine="570"/>
        <w:spacing w:line="360" w:lineRule="auto"/>
        <w:rPr>
          <w:rFonts w:hint="eastAsia" w:ascii="宋体" w:hAnsi="宋体"/>
          <w:sz w:val="24"/>
          <w:u w:val="single"/>
        </w:rPr>
      </w:pPr>
      <w:r>
        <w:rPr>
          <w:rFonts w:hint="eastAsia" w:ascii="宋体" w:hAnsi="宋体"/>
          <w:sz w:val="24"/>
        </w:rPr>
        <w:t xml:space="preserve">本合同双方约定 </w:t>
      </w:r>
      <w:r>
        <w:rPr>
          <w:rFonts w:hint="eastAsia" w:ascii="宋体" w:hAnsi="宋体"/>
          <w:sz w:val="24"/>
          <w:u w:val="single"/>
        </w:rPr>
        <w:t xml:space="preserve">双方签字盖章后生效。 </w:t>
      </w:r>
      <w:r/>
    </w:p>
    <w:p>
      <w:pPr>
        <w:numPr>
          <w:ilvl w:val="0"/>
          <w:numId w:val="13"/>
        </w:numPr>
        <w:ind w:firstLine="480"/>
        <w:jc w:val="center"/>
        <w:rPr>
          <w:rFonts w:hint="eastAsia" w:ascii="宋体" w:hAnsi="宋体" w:cs="宋体"/>
          <w:b/>
          <w:sz w:val="24"/>
        </w:rPr>
      </w:pPr>
      <w:r>
        <w:rPr>
          <w:rFonts w:ascii="宋体" w:hAnsi="宋体"/>
          <w:sz w:val="24"/>
          <w:u w:val="single"/>
        </w:rPr>
        <w:br w:type="page" w:clear="all"/>
      </w:r>
      <w:r>
        <w:rPr>
          <w:rFonts w:hint="eastAsia" w:ascii="宋体" w:hAnsi="宋体"/>
          <w:sz w:val="24"/>
        </w:rPr>
        <w:t xml:space="preserve">   </w:t>
      </w:r>
      <w:r>
        <w:rPr>
          <w:rFonts w:hint="eastAsia" w:ascii="宋体" w:hAnsi="宋体" w:cs="宋体"/>
          <w:b/>
          <w:sz w:val="24"/>
        </w:rPr>
        <w:t xml:space="preserve"> 通用条款</w:t>
      </w:r>
      <w:r/>
    </w:p>
    <w:p>
      <w:pPr>
        <w:jc w:val="center"/>
        <w:rPr>
          <w:rFonts w:hint="eastAsia" w:ascii="宋体" w:hAnsi="宋体" w:cs="宋体"/>
          <w:b/>
          <w:sz w:val="24"/>
        </w:rPr>
      </w:pPr>
      <w:r>
        <w:rPr>
          <w:rFonts w:hint="eastAsia" w:ascii="宋体" w:hAnsi="宋体" w:cs="宋体"/>
          <w:b/>
          <w:sz w:val="24"/>
        </w:rPr>
        <w:t xml:space="preserve">    （略）</w:t>
      </w:r>
      <w:r/>
    </w:p>
    <w:p>
      <w:pPr>
        <w:ind w:firstLine="480"/>
        <w:jc w:val="center"/>
        <w:rPr>
          <w:rFonts w:hint="eastAsia" w:ascii="宋体" w:hAnsi="宋体" w:cs="宋体"/>
          <w:b/>
          <w:sz w:val="24"/>
        </w:rPr>
      </w:pPr>
      <w:r>
        <w:rPr>
          <w:rFonts w:hint="eastAsia" w:ascii="宋体" w:hAnsi="宋体" w:cs="宋体"/>
          <w:b/>
          <w:sz w:val="24"/>
        </w:rPr>
        <w:t xml:space="preserve">第三部分　　专用条款</w:t>
      </w:r>
      <w:r/>
    </w:p>
    <w:p>
      <w:pPr>
        <w:ind w:firstLine="420"/>
        <w:spacing w:line="360" w:lineRule="auto"/>
        <w:rPr>
          <w:rFonts w:hint="eastAsia" w:ascii="宋体" w:hAnsi="宋体"/>
          <w:sz w:val="24"/>
        </w:rPr>
      </w:pPr>
      <w:r>
        <w:rPr>
          <w:rFonts w:hint="eastAsia" w:ascii="宋体" w:hAnsi="宋体"/>
          <w:sz w:val="24"/>
        </w:rPr>
        <w:t xml:space="preserve">一、词语定义及合同文件</w:t>
      </w:r>
      <w:r/>
    </w:p>
    <w:p>
      <w:pPr>
        <w:ind w:firstLine="420"/>
        <w:spacing w:line="360" w:lineRule="auto"/>
        <w:rPr>
          <w:rFonts w:hint="eastAsia" w:ascii="宋体" w:hAnsi="宋体"/>
          <w:sz w:val="24"/>
        </w:rPr>
      </w:pPr>
      <w:r>
        <w:rPr>
          <w:rFonts w:hint="eastAsia" w:ascii="宋体" w:hAnsi="宋体"/>
          <w:sz w:val="24"/>
        </w:rPr>
        <w:t xml:space="preserve">1、合同文件及解释顺序</w:t>
      </w:r>
      <w:r/>
    </w:p>
    <w:p>
      <w:pPr>
        <w:ind w:firstLine="420"/>
        <w:spacing w:line="360" w:lineRule="auto"/>
        <w:rPr>
          <w:rFonts w:hint="eastAsia" w:ascii="宋体" w:hAnsi="宋体"/>
          <w:sz w:val="24"/>
          <w:u w:val="single"/>
        </w:rPr>
      </w:pPr>
      <w:r>
        <w:rPr>
          <w:rFonts w:hint="eastAsia" w:ascii="宋体" w:hAnsi="宋体"/>
          <w:sz w:val="24"/>
        </w:rPr>
        <w:t xml:space="preserve">合同文件组成及解释顺序：</w:t>
      </w:r>
      <w:r>
        <w:rPr>
          <w:rFonts w:hint="eastAsia" w:ascii="宋体" w:hAnsi="宋体"/>
          <w:sz w:val="24"/>
          <w:u w:val="single"/>
        </w:rPr>
        <w:t xml:space="preserve">本合同协议书、专用条款、通用条款、报价书、标准、规范及有关技术文件、图纸等　</w:t>
      </w:r>
      <w:r/>
    </w:p>
    <w:p>
      <w:pPr>
        <w:ind w:firstLine="420"/>
        <w:spacing w:line="360" w:lineRule="auto"/>
        <w:rPr>
          <w:rFonts w:hint="eastAsia" w:ascii="宋体" w:hAnsi="宋体"/>
          <w:sz w:val="24"/>
        </w:rPr>
      </w:pPr>
      <w:r>
        <w:rPr>
          <w:rFonts w:hint="eastAsia" w:ascii="宋体" w:hAnsi="宋体"/>
          <w:sz w:val="24"/>
        </w:rPr>
        <w:t xml:space="preserve">2、语言文字和适用法律、标准及规范</w:t>
      </w:r>
      <w:r/>
    </w:p>
    <w:p>
      <w:pPr>
        <w:ind w:firstLine="420"/>
        <w:spacing w:line="360" w:lineRule="auto"/>
        <w:rPr>
          <w:rFonts w:hint="eastAsia" w:ascii="宋体" w:hAnsi="宋体"/>
          <w:sz w:val="24"/>
        </w:rPr>
      </w:pPr>
      <w:r>
        <w:rPr>
          <w:rFonts w:hint="eastAsia" w:ascii="宋体" w:hAnsi="宋体"/>
          <w:sz w:val="24"/>
        </w:rPr>
        <w:t xml:space="preserve">2．1本合同除使用汉语外，还使用</w:t>
      </w:r>
      <w:r>
        <w:rPr>
          <w:rFonts w:hint="eastAsia" w:ascii="宋体" w:hAnsi="宋体"/>
          <w:sz w:val="24"/>
          <w:u w:val="single"/>
        </w:rPr>
        <w:t xml:space="preserve"> / </w:t>
      </w:r>
      <w:r>
        <w:rPr>
          <w:rFonts w:hint="eastAsia" w:ascii="宋体" w:hAnsi="宋体"/>
          <w:sz w:val="24"/>
        </w:rPr>
        <w:t xml:space="preserve">语言文字。</w:t>
      </w:r>
      <w:r/>
    </w:p>
    <w:p>
      <w:pPr>
        <w:ind w:firstLine="420"/>
        <w:spacing w:line="360" w:lineRule="auto"/>
        <w:rPr>
          <w:rFonts w:hint="eastAsia" w:ascii="宋体" w:hAnsi="宋体"/>
          <w:sz w:val="24"/>
        </w:rPr>
      </w:pPr>
      <w:r>
        <w:rPr>
          <w:rFonts w:hint="eastAsia" w:ascii="宋体" w:hAnsi="宋体"/>
          <w:sz w:val="24"/>
        </w:rPr>
        <w:t xml:space="preserve">2．2适用法律和法规</w:t>
      </w:r>
      <w:r/>
    </w:p>
    <w:p>
      <w:pPr>
        <w:ind w:firstLine="420"/>
        <w:spacing w:line="360" w:lineRule="auto"/>
        <w:rPr>
          <w:rFonts w:hint="eastAsia" w:ascii="宋体" w:hAnsi="宋体"/>
          <w:sz w:val="24"/>
          <w:u w:val="single"/>
        </w:rPr>
      </w:pPr>
      <w:r>
        <w:rPr>
          <w:rFonts w:hint="eastAsia" w:ascii="宋体" w:hAnsi="宋体"/>
          <w:sz w:val="24"/>
        </w:rPr>
        <w:t xml:space="preserve">需要明示的法律、行政法规：</w:t>
      </w:r>
      <w:r>
        <w:rPr>
          <w:rFonts w:hint="eastAsia" w:ascii="宋体" w:hAnsi="宋体"/>
          <w:sz w:val="24"/>
          <w:u w:val="single"/>
        </w:rPr>
        <w:t xml:space="preserve">《中华人民共和国建筑法》、《中华人民共和国民法典》、《中华人民共和国招标投标法》、《江苏省建设工程管理条例》等现行法律、法规、地方法规和部门规章。　　　　　　</w:t>
      </w:r>
      <w:r/>
    </w:p>
    <w:p>
      <w:pPr>
        <w:ind w:firstLine="420"/>
        <w:spacing w:line="360" w:lineRule="auto"/>
        <w:rPr>
          <w:rFonts w:hint="eastAsia" w:ascii="宋体" w:hAnsi="宋体"/>
          <w:sz w:val="24"/>
        </w:rPr>
      </w:pPr>
      <w:r>
        <w:rPr>
          <w:rFonts w:hint="eastAsia" w:ascii="宋体" w:hAnsi="宋体"/>
          <w:sz w:val="24"/>
        </w:rPr>
        <w:t xml:space="preserve">2．3适用标准、规范</w:t>
      </w:r>
      <w:r/>
    </w:p>
    <w:p>
      <w:pPr>
        <w:ind w:firstLine="420"/>
        <w:spacing w:line="360" w:lineRule="auto"/>
        <w:rPr>
          <w:rFonts w:hint="eastAsia" w:ascii="宋体" w:hAnsi="宋体"/>
          <w:sz w:val="24"/>
        </w:rPr>
      </w:pPr>
      <w:r>
        <w:rPr>
          <w:rFonts w:hint="eastAsia" w:ascii="宋体" w:hAnsi="宋体"/>
          <w:sz w:val="24"/>
        </w:rPr>
        <w:t xml:space="preserve">适用标准、规范的名称：</w:t>
      </w:r>
      <w:r>
        <w:rPr>
          <w:rFonts w:hint="eastAsia" w:ascii="宋体" w:hAnsi="宋体"/>
          <w:sz w:val="24"/>
          <w:u w:val="single"/>
        </w:rPr>
        <w:t xml:space="preserve">中华人民共和国建设部颁发的有关标准、规范及省市有关规定。　　</w:t>
      </w:r>
      <w:r/>
    </w:p>
    <w:p>
      <w:pPr>
        <w:ind w:firstLine="420"/>
        <w:spacing w:line="360" w:lineRule="auto"/>
        <w:rPr>
          <w:rFonts w:hint="eastAsia" w:ascii="宋体" w:hAnsi="宋体"/>
          <w:sz w:val="24"/>
        </w:rPr>
      </w:pPr>
      <w:r>
        <w:rPr>
          <w:rFonts w:hint="eastAsia" w:ascii="宋体" w:hAnsi="宋体"/>
          <w:sz w:val="24"/>
        </w:rPr>
        <w:t xml:space="preserve">3、图纸</w:t>
      </w:r>
      <w:r/>
    </w:p>
    <w:p>
      <w:pPr>
        <w:ind w:firstLine="420"/>
        <w:spacing w:line="360" w:lineRule="auto"/>
        <w:rPr>
          <w:rFonts w:hint="eastAsia" w:ascii="宋体" w:hAnsi="宋体"/>
          <w:sz w:val="24"/>
          <w:u w:val="single"/>
        </w:rPr>
      </w:pPr>
      <w:r>
        <w:rPr>
          <w:rFonts w:hint="eastAsia" w:ascii="宋体" w:hAnsi="宋体"/>
          <w:sz w:val="24"/>
        </w:rPr>
        <w:t xml:space="preserve">3．</w:t>
      </w:r>
      <w:r>
        <w:rPr>
          <w:rFonts w:ascii="宋体" w:hAnsi="宋体"/>
          <w:sz w:val="24"/>
        </w:rPr>
        <w:t xml:space="preserve">1</w:t>
      </w:r>
      <w:r>
        <w:rPr>
          <w:rFonts w:hint="eastAsia" w:ascii="宋体" w:hAnsi="宋体"/>
          <w:spacing w:val="-20"/>
          <w:sz w:val="24"/>
        </w:rPr>
        <w:t xml:space="preserve">发包人向承包人提供图纸日期和套数</w:t>
      </w:r>
      <w:r>
        <w:rPr>
          <w:rFonts w:hint="eastAsia" w:ascii="宋体" w:hAnsi="宋体"/>
          <w:sz w:val="24"/>
        </w:rPr>
        <w:t xml:space="preserve">：</w:t>
      </w:r>
      <w:r>
        <w:rPr>
          <w:rFonts w:hint="eastAsia" w:ascii="宋体" w:hAnsi="宋体"/>
          <w:sz w:val="24"/>
          <w:u w:val="single"/>
        </w:rPr>
        <w:t xml:space="preserve">开工前提供贰套</w:t>
      </w:r>
      <w:r/>
    </w:p>
    <w:p>
      <w:pPr>
        <w:ind w:firstLine="420"/>
        <w:spacing w:line="360" w:lineRule="auto"/>
        <w:rPr>
          <w:rFonts w:hint="eastAsia" w:ascii="宋体" w:hAnsi="宋体"/>
          <w:sz w:val="24"/>
          <w:u w:val="single"/>
        </w:rPr>
      </w:pPr>
      <w:r>
        <w:rPr>
          <w:rFonts w:hint="eastAsia" w:ascii="宋体" w:hAnsi="宋体"/>
          <w:sz w:val="24"/>
        </w:rPr>
        <w:t xml:space="preserve">发包人对图纸的保密要求：</w:t>
      </w:r>
      <w:r>
        <w:rPr>
          <w:rFonts w:hint="eastAsia" w:ascii="宋体" w:hAnsi="宋体"/>
          <w:sz w:val="24"/>
          <w:u w:val="single"/>
        </w:rPr>
        <w:t xml:space="preserve">内部保存，不得外借</w:t>
      </w:r>
      <w:r/>
    </w:p>
    <w:p>
      <w:pPr>
        <w:ind w:firstLine="420"/>
        <w:spacing w:line="360" w:lineRule="auto"/>
        <w:rPr>
          <w:rFonts w:hint="eastAsia" w:ascii="宋体" w:hAnsi="宋体"/>
          <w:sz w:val="24"/>
          <w:u w:val="single"/>
        </w:rPr>
      </w:pPr>
      <w:r>
        <w:rPr>
          <w:rFonts w:hint="eastAsia" w:ascii="宋体" w:hAnsi="宋体"/>
          <w:sz w:val="24"/>
        </w:rPr>
        <w:t xml:space="preserve">二、双方一般权利和义务</w:t>
      </w:r>
      <w:r/>
    </w:p>
    <w:p>
      <w:pPr>
        <w:ind w:firstLine="420"/>
        <w:spacing w:line="360" w:lineRule="auto"/>
        <w:rPr>
          <w:rFonts w:hint="eastAsia" w:ascii="宋体" w:hAnsi="宋体"/>
          <w:sz w:val="24"/>
        </w:rPr>
      </w:pPr>
      <w:r>
        <w:rPr>
          <w:rFonts w:hint="eastAsia" w:ascii="宋体" w:hAnsi="宋体"/>
          <w:sz w:val="24"/>
        </w:rPr>
        <w:t xml:space="preserve">4、工程师</w:t>
      </w:r>
      <w:r/>
    </w:p>
    <w:p>
      <w:pPr>
        <w:ind w:firstLine="420"/>
        <w:spacing w:line="360" w:lineRule="auto"/>
        <w:rPr>
          <w:rFonts w:hint="eastAsia" w:ascii="宋体" w:hAnsi="宋体"/>
          <w:sz w:val="24"/>
        </w:rPr>
      </w:pPr>
      <w:r>
        <w:rPr>
          <w:rFonts w:hint="eastAsia" w:ascii="宋体" w:hAnsi="宋体"/>
          <w:sz w:val="24"/>
        </w:rPr>
        <w:t xml:space="preserve">4.1监理单位委派的工程师</w:t>
      </w:r>
      <w:r/>
    </w:p>
    <w:p>
      <w:pPr>
        <w:ind w:firstLine="420"/>
        <w:spacing w:line="360" w:lineRule="auto"/>
        <w:rPr>
          <w:rFonts w:hint="eastAsia" w:ascii="宋体" w:hAnsi="宋体"/>
          <w:sz w:val="24"/>
          <w:u w:val="single"/>
        </w:rPr>
      </w:pPr>
      <w:r>
        <w:rPr>
          <w:rFonts w:hint="eastAsia" w:ascii="宋体" w:hAnsi="宋体"/>
          <w:sz w:val="24"/>
        </w:rPr>
        <w:t xml:space="preserve">姓名：</w:t>
      </w:r>
      <w:r>
        <w:rPr>
          <w:rFonts w:hint="eastAsia" w:ascii="宋体" w:hAnsi="宋体"/>
          <w:sz w:val="24"/>
          <w:u w:val="single"/>
        </w:rPr>
        <w:t xml:space="preserve">   　</w:t>
      </w:r>
      <w:r>
        <w:rPr>
          <w:rFonts w:hint="eastAsia" w:ascii="宋体" w:hAnsi="宋体"/>
          <w:sz w:val="24"/>
        </w:rPr>
        <w:t xml:space="preserve">　职务：</w:t>
      </w:r>
      <w:r>
        <w:rPr>
          <w:rFonts w:hint="eastAsia" w:ascii="宋体" w:hAnsi="宋体"/>
          <w:sz w:val="24"/>
          <w:u w:val="single"/>
        </w:rPr>
        <w:t xml:space="preserve">　总监理工程师　　</w:t>
      </w:r>
      <w:r/>
    </w:p>
    <w:p>
      <w:pPr>
        <w:ind w:firstLine="420"/>
        <w:spacing w:line="360" w:lineRule="auto"/>
        <w:rPr>
          <w:rFonts w:hint="eastAsia" w:ascii="宋体" w:hAnsi="宋体"/>
          <w:sz w:val="24"/>
        </w:rPr>
      </w:pPr>
      <w:r>
        <w:rPr>
          <w:rFonts w:hint="eastAsia" w:ascii="宋体" w:hAnsi="宋体"/>
          <w:sz w:val="24"/>
        </w:rPr>
        <w:t xml:space="preserve">发包人委托的职权：</w:t>
      </w:r>
      <w:r>
        <w:rPr>
          <w:rFonts w:hint="eastAsia" w:ascii="宋体" w:hAnsi="宋体"/>
          <w:sz w:val="24"/>
          <w:u w:val="single"/>
        </w:rPr>
        <w:t xml:space="preserve"> </w:t>
      </w:r>
      <w:r>
        <w:rPr>
          <w:rFonts w:hint="eastAsia" w:ascii="宋体" w:hAnsi="宋体"/>
          <w:bCs/>
          <w:sz w:val="24"/>
          <w:u w:val="single"/>
        </w:rPr>
        <w:t xml:space="preserve">按《建设工程质量管理条例》《建设工程监理规范》及《国家安全生产管理条例》履行监理工作职能及义务。</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需要取得发包人批准才能行使的职权：</w:t>
      </w:r>
      <w:r/>
    </w:p>
    <w:p>
      <w:pPr>
        <w:ind w:firstLine="420"/>
        <w:spacing w:line="360" w:lineRule="auto"/>
        <w:rPr>
          <w:rFonts w:hint="eastAsia" w:ascii="宋体" w:hAnsi="宋体"/>
          <w:sz w:val="24"/>
        </w:rPr>
      </w:pPr>
      <w:r>
        <w:rPr>
          <w:rFonts w:hint="eastAsia" w:ascii="宋体" w:hAnsi="宋体"/>
          <w:bCs/>
          <w:sz w:val="24"/>
          <w:u w:val="single"/>
        </w:rPr>
        <w:t xml:space="preserve">工程设计变更、工程量变更、改变质量等级、工期变更等。</w:t>
      </w:r>
      <w:r/>
    </w:p>
    <w:p>
      <w:pPr>
        <w:ind w:firstLine="420"/>
        <w:spacing w:line="360" w:lineRule="auto"/>
        <w:rPr>
          <w:rFonts w:hint="eastAsia" w:ascii="宋体" w:hAnsi="宋体"/>
          <w:sz w:val="24"/>
        </w:rPr>
      </w:pPr>
      <w:r>
        <w:rPr>
          <w:rFonts w:hint="eastAsia" w:ascii="宋体" w:hAnsi="宋体"/>
          <w:sz w:val="24"/>
        </w:rPr>
        <w:t xml:space="preserve">4.2发包人派驻的工程师</w:t>
      </w:r>
      <w:r/>
    </w:p>
    <w:p>
      <w:pPr>
        <w:ind w:firstLine="420"/>
        <w:spacing w:line="360" w:lineRule="auto"/>
        <w:rPr>
          <w:rFonts w:hint="eastAsia" w:ascii="宋体" w:hAnsi="宋体"/>
          <w:sz w:val="24"/>
          <w:u w:val="single"/>
        </w:rPr>
      </w:pPr>
      <w:r>
        <w:rPr>
          <w:rFonts w:hint="eastAsia" w:ascii="宋体" w:hAnsi="宋体"/>
          <w:sz w:val="24"/>
        </w:rPr>
        <w:t xml:space="preserve">姓名：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现场监督  　　</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职权：</w:t>
      </w:r>
      <w:r>
        <w:rPr>
          <w:rFonts w:hint="eastAsia" w:ascii="宋体" w:hAnsi="宋体"/>
          <w:sz w:val="24"/>
          <w:u w:val="single"/>
        </w:rPr>
        <w:t xml:space="preserve">　全面监督工程质量、进度、安全、文明施工、隐蔽工程验收，并协调工程内外各种矛盾</w:t>
      </w:r>
      <w:r>
        <w:rPr>
          <w:rFonts w:hint="eastAsia" w:ascii="宋体" w:hAnsi="宋体"/>
          <w:bCs/>
          <w:sz w:val="24"/>
          <w:u w:val="single"/>
        </w:rPr>
        <w:t xml:space="preserve">、投资监督。</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4.3不实行监理的、工程师的职权：</w:t>
      </w:r>
      <w:r>
        <w:rPr>
          <w:rFonts w:hint="eastAsia" w:ascii="宋体" w:hAnsi="宋体"/>
          <w:sz w:val="24"/>
          <w:u w:val="single"/>
        </w:rPr>
        <w:t xml:space="preserve">　　</w:t>
      </w:r>
      <w:r>
        <w:rPr>
          <w:rFonts w:ascii="Symbol" w:hAnsi="Symbol" w:eastAsia="Symbol" w:cs="Symbol"/>
          <w:sz w:val="24"/>
          <w:u w:val="single"/>
        </w:rPr>
        <w:t xml:space="preserve">¤</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5、项目建造师</w:t>
      </w:r>
      <w:r/>
    </w:p>
    <w:p>
      <w:pPr>
        <w:ind w:firstLine="420"/>
        <w:spacing w:line="360" w:lineRule="auto"/>
        <w:rPr>
          <w:rFonts w:hint="eastAsia" w:ascii="宋体" w:hAnsi="宋体"/>
          <w:sz w:val="24"/>
          <w:u w:val="single"/>
        </w:rPr>
      </w:pPr>
      <w:r>
        <w:rPr>
          <w:rFonts w:hint="eastAsia" w:ascii="宋体" w:hAnsi="宋体"/>
          <w:sz w:val="24"/>
        </w:rPr>
        <w:t xml:space="preserve">姓名：</w:t>
      </w:r>
      <w:r>
        <w:rPr>
          <w:rFonts w:hint="eastAsia" w:ascii="宋体" w:hAnsi="宋体"/>
          <w:sz w:val="24"/>
          <w:u w:val="single"/>
        </w:rPr>
        <w:t xml:space="preserve">        　</w:t>
      </w:r>
      <w:r>
        <w:rPr>
          <w:rFonts w:hint="eastAsia" w:ascii="宋体" w:hAnsi="宋体"/>
          <w:sz w:val="24"/>
        </w:rPr>
        <w:t xml:space="preserve">　 职务：</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6、发包人工作</w:t>
      </w:r>
      <w:r/>
    </w:p>
    <w:p>
      <w:pPr>
        <w:ind w:firstLine="420"/>
        <w:spacing w:line="360" w:lineRule="auto"/>
        <w:rPr>
          <w:rFonts w:hint="eastAsia" w:ascii="宋体" w:hAnsi="宋体"/>
          <w:sz w:val="24"/>
        </w:rPr>
      </w:pPr>
      <w:r>
        <w:rPr>
          <w:rFonts w:hint="eastAsia" w:ascii="宋体" w:hAnsi="宋体"/>
          <w:sz w:val="24"/>
        </w:rPr>
        <w:t xml:space="preserve">6.1发包人应按约定的时间和要求完成以下工作：</w:t>
      </w:r>
      <w:r/>
    </w:p>
    <w:p>
      <w:pPr>
        <w:ind w:firstLine="420"/>
        <w:spacing w:line="360" w:lineRule="auto"/>
        <w:rPr>
          <w:rFonts w:hint="eastAsia" w:ascii="宋体" w:hAnsi="宋体"/>
          <w:sz w:val="24"/>
          <w:u w:val="single"/>
        </w:rPr>
      </w:pPr>
      <w:r>
        <w:rPr>
          <w:rFonts w:hint="eastAsia" w:ascii="宋体" w:hAnsi="宋体"/>
          <w:sz w:val="24"/>
        </w:rPr>
        <w:t xml:space="preserve">1）施工场地具备施工条件的要求及完成的时间：</w:t>
      </w:r>
      <w:r>
        <w:rPr>
          <w:rFonts w:hint="eastAsia" w:ascii="宋体" w:hAnsi="宋体"/>
          <w:sz w:val="24"/>
          <w:u w:val="single"/>
        </w:rPr>
        <w:t xml:space="preserve">开工前</w:t>
      </w:r>
      <w:r/>
    </w:p>
    <w:p>
      <w:pPr>
        <w:ind w:firstLine="420"/>
        <w:spacing w:line="360" w:lineRule="auto"/>
        <w:rPr>
          <w:rFonts w:hint="eastAsia" w:ascii="宋体" w:hAnsi="宋体"/>
          <w:sz w:val="24"/>
        </w:rPr>
      </w:pPr>
      <w:r>
        <w:rPr>
          <w:rFonts w:hint="eastAsia" w:ascii="宋体" w:hAnsi="宋体"/>
          <w:sz w:val="24"/>
        </w:rPr>
        <w:t xml:space="preserve">2）将施工所需的水、电、电讯线路接至施工场地的时间、地点和供应要求：</w:t>
      </w:r>
      <w:r>
        <w:rPr>
          <w:rFonts w:hint="eastAsia" w:ascii="宋体" w:hAnsi="宋体"/>
          <w:sz w:val="24"/>
          <w:u w:val="single"/>
        </w:rPr>
        <w:t xml:space="preserve">开工前</w:t>
      </w:r>
      <w:r/>
    </w:p>
    <w:p>
      <w:pPr>
        <w:ind w:firstLine="420"/>
        <w:spacing w:line="360" w:lineRule="auto"/>
        <w:rPr>
          <w:rFonts w:hint="eastAsia" w:ascii="宋体" w:hAnsi="宋体"/>
          <w:sz w:val="24"/>
          <w:u w:val="single"/>
        </w:rPr>
      </w:pPr>
      <w:r>
        <w:rPr>
          <w:rFonts w:hint="eastAsia" w:ascii="宋体" w:hAnsi="宋体"/>
          <w:sz w:val="24"/>
        </w:rPr>
        <w:t xml:space="preserve">3） 施工场地与公共道路的通道开通时间和要求：</w:t>
      </w:r>
      <w:r>
        <w:rPr>
          <w:rFonts w:hint="eastAsia" w:ascii="宋体" w:hAnsi="宋体"/>
          <w:sz w:val="24"/>
          <w:u w:val="single"/>
        </w:rPr>
        <w:t xml:space="preserve">开工前</w:t>
      </w:r>
      <w:r/>
    </w:p>
    <w:p>
      <w:pPr>
        <w:ind w:firstLine="420"/>
        <w:spacing w:line="360" w:lineRule="auto"/>
        <w:rPr>
          <w:rFonts w:hint="eastAsia" w:ascii="宋体" w:hAnsi="宋体"/>
          <w:sz w:val="24"/>
        </w:rPr>
      </w:pPr>
      <w:r>
        <w:rPr>
          <w:rFonts w:hint="eastAsia" w:ascii="宋体" w:hAnsi="宋体"/>
          <w:sz w:val="24"/>
        </w:rPr>
        <w:t xml:space="preserve">4）工程地质和地下管线资料的提供时间：</w:t>
      </w:r>
      <w:r>
        <w:rPr>
          <w:rFonts w:hint="eastAsia" w:ascii="宋体" w:hAnsi="宋体"/>
          <w:sz w:val="24"/>
          <w:u w:val="single"/>
        </w:rPr>
        <w:t xml:space="preserve">开工前提供</w:t>
      </w:r>
      <w:r/>
    </w:p>
    <w:p>
      <w:pPr>
        <w:ind w:firstLine="420"/>
        <w:spacing w:line="360" w:lineRule="auto"/>
        <w:rPr>
          <w:rFonts w:hint="eastAsia" w:ascii="宋体" w:hAnsi="宋体"/>
          <w:sz w:val="24"/>
        </w:rPr>
      </w:pPr>
      <w:r>
        <w:rPr>
          <w:rFonts w:hint="eastAsia" w:ascii="宋体" w:hAnsi="宋体"/>
          <w:sz w:val="24"/>
        </w:rPr>
        <w:t xml:space="preserve">由发包人办理的施工所需证件、批件的名称和完成时间：</w:t>
      </w:r>
      <w:r>
        <w:rPr>
          <w:rFonts w:hint="eastAsia" w:ascii="宋体" w:hAnsi="宋体"/>
          <w:sz w:val="24"/>
          <w:u w:val="single"/>
        </w:rPr>
        <w:t xml:space="preserve">开工前提供</w:t>
      </w:r>
      <w:r/>
    </w:p>
    <w:p>
      <w:pPr>
        <w:ind w:firstLine="420"/>
        <w:spacing w:line="360" w:lineRule="auto"/>
        <w:rPr>
          <w:rFonts w:hint="eastAsia" w:ascii="宋体" w:hAnsi="宋体"/>
          <w:sz w:val="24"/>
        </w:rPr>
      </w:pPr>
      <w:r>
        <w:rPr>
          <w:rFonts w:hint="eastAsia" w:ascii="宋体" w:hAnsi="宋体"/>
          <w:sz w:val="24"/>
        </w:rPr>
        <w:t xml:space="preserve">5）水准点与坐标控制点交验要求：</w:t>
      </w:r>
      <w:r>
        <w:rPr>
          <w:rFonts w:hint="eastAsia" w:ascii="宋体" w:hAnsi="宋体"/>
          <w:sz w:val="24"/>
          <w:u w:val="single"/>
        </w:rPr>
        <w:t xml:space="preserve">　现场交验，并附书面记录 　</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6）图纸会审和设计交底时间 ：</w:t>
      </w:r>
      <w:r>
        <w:rPr>
          <w:rFonts w:hint="eastAsia" w:ascii="宋体" w:hAnsi="宋体"/>
          <w:sz w:val="24"/>
          <w:u w:val="single"/>
        </w:rPr>
        <w:t xml:space="preserve">开工前 </w:t>
      </w:r>
      <w:r/>
    </w:p>
    <w:p>
      <w:pPr>
        <w:ind w:firstLine="420"/>
        <w:spacing w:line="360" w:lineRule="auto"/>
        <w:rPr>
          <w:rFonts w:hint="eastAsia" w:ascii="宋体" w:hAnsi="宋体"/>
          <w:sz w:val="24"/>
        </w:rPr>
      </w:pPr>
      <w:r>
        <w:rPr>
          <w:rFonts w:hint="eastAsia" w:ascii="宋体" w:hAnsi="宋体"/>
          <w:sz w:val="24"/>
        </w:rPr>
        <w:t xml:space="preserve">7）协调处理施工场地周围地下管线和邻近建筑物、构筑物（含文物保护建筑）、古树名木的保护工作：按通用条款）</w:t>
      </w:r>
      <w:r/>
    </w:p>
    <w:p>
      <w:pPr>
        <w:ind w:firstLine="420"/>
        <w:spacing w:line="360" w:lineRule="auto"/>
        <w:rPr>
          <w:rFonts w:hint="eastAsia" w:ascii="宋体" w:hAnsi="宋体"/>
          <w:sz w:val="24"/>
          <w:u w:val="single"/>
        </w:rPr>
      </w:pPr>
      <w:r>
        <w:rPr>
          <w:rFonts w:hint="eastAsia" w:ascii="宋体" w:hAnsi="宋体"/>
          <w:sz w:val="24"/>
        </w:rPr>
        <w:t xml:space="preserve">8）双方约定发包人应做的其他工作：</w:t>
      </w:r>
      <w:r>
        <w:rPr>
          <w:rFonts w:hint="eastAsia" w:ascii="宋体" w:hAnsi="宋体"/>
          <w:sz w:val="24"/>
          <w:u w:val="single"/>
        </w:rPr>
        <w:t xml:space="preserve">施工工地范围内的协调工作</w:t>
      </w:r>
      <w:r/>
    </w:p>
    <w:p>
      <w:pPr>
        <w:ind w:firstLine="420"/>
        <w:spacing w:line="360" w:lineRule="auto"/>
        <w:rPr>
          <w:rFonts w:hint="eastAsia" w:ascii="宋体" w:hAnsi="宋体"/>
          <w:sz w:val="24"/>
        </w:rPr>
      </w:pPr>
      <w:r>
        <w:rPr>
          <w:rFonts w:hint="eastAsia" w:ascii="宋体" w:hAnsi="宋体"/>
          <w:sz w:val="24"/>
        </w:rPr>
        <w:t xml:space="preserve">7、发包人委托承包人办理的工作：</w:t>
      </w:r>
      <w:r/>
    </w:p>
    <w:p>
      <w:pPr>
        <w:ind w:firstLine="420"/>
        <w:spacing w:line="360" w:lineRule="auto"/>
        <w:rPr>
          <w:rFonts w:hint="eastAsia" w:ascii="宋体" w:hAnsi="宋体"/>
          <w:sz w:val="24"/>
        </w:rPr>
      </w:pPr>
      <w:r>
        <w:rPr>
          <w:rFonts w:hint="eastAsia" w:ascii="宋体" w:hAnsi="宋体"/>
          <w:sz w:val="24"/>
        </w:rPr>
        <w:t xml:space="preserve">办理前期开工手续、审图等</w:t>
      </w:r>
      <w:r/>
    </w:p>
    <w:p>
      <w:pPr>
        <w:ind w:firstLine="420"/>
        <w:spacing w:line="360" w:lineRule="auto"/>
        <w:rPr>
          <w:rFonts w:hint="eastAsia" w:ascii="宋体" w:hAnsi="宋体"/>
          <w:sz w:val="24"/>
        </w:rPr>
      </w:pPr>
      <w:r>
        <w:rPr>
          <w:rFonts w:hint="eastAsia" w:ascii="宋体" w:hAnsi="宋体"/>
          <w:sz w:val="24"/>
        </w:rPr>
        <w:t xml:space="preserve">8、承包人工作</w:t>
      </w:r>
      <w:r/>
    </w:p>
    <w:p>
      <w:pPr>
        <w:ind w:firstLine="420"/>
        <w:spacing w:line="360" w:lineRule="auto"/>
        <w:rPr>
          <w:rFonts w:hint="eastAsia" w:ascii="宋体" w:hAnsi="宋体"/>
          <w:sz w:val="24"/>
        </w:rPr>
      </w:pPr>
      <w:r>
        <w:rPr>
          <w:rFonts w:hint="eastAsia" w:ascii="宋体" w:hAnsi="宋体"/>
          <w:sz w:val="24"/>
        </w:rPr>
        <w:t xml:space="preserve">8.1承包人应按约定时间和要求，完成以下工作：</w:t>
      </w:r>
      <w:r/>
    </w:p>
    <w:p>
      <w:pPr>
        <w:ind w:firstLine="420"/>
        <w:spacing w:line="360" w:lineRule="auto"/>
        <w:rPr>
          <w:rFonts w:hint="eastAsia" w:ascii="宋体" w:hAnsi="宋体"/>
          <w:sz w:val="24"/>
        </w:rPr>
      </w:pPr>
      <w:r>
        <w:rPr>
          <w:rFonts w:hint="eastAsia" w:ascii="宋体" w:hAnsi="宋体"/>
          <w:sz w:val="24"/>
        </w:rPr>
        <w:t xml:space="preserve">（l）需由设计资质等级和业务范围允许的承包人完成的设计文件提交时间：</w:t>
      </w:r>
      <w:r>
        <w:rPr>
          <w:rFonts w:hint="eastAsia" w:ascii="宋体" w:hAnsi="宋体"/>
          <w:sz w:val="24"/>
          <w:u w:val="single"/>
        </w:rPr>
        <w:t xml:space="preserve">/</w:t>
      </w:r>
      <w:r/>
    </w:p>
    <w:p>
      <w:pPr>
        <w:ind w:firstLine="420"/>
        <w:spacing w:line="360" w:lineRule="auto"/>
        <w:rPr>
          <w:rFonts w:hint="eastAsia" w:ascii="宋体" w:hAnsi="宋体"/>
          <w:sz w:val="24"/>
        </w:rPr>
      </w:pPr>
      <w:r>
        <w:rPr>
          <w:rFonts w:hint="eastAsia" w:ascii="宋体" w:hAnsi="宋体"/>
          <w:sz w:val="24"/>
        </w:rPr>
        <w:t xml:space="preserve">（2）应提供计划、报表的名称及完成时间：</w:t>
      </w:r>
      <w:r/>
    </w:p>
    <w:p>
      <w:pPr>
        <w:ind w:firstLine="420"/>
        <w:spacing w:line="360" w:lineRule="auto"/>
        <w:rPr>
          <w:rFonts w:hint="eastAsia" w:ascii="宋体" w:hAnsi="宋体"/>
          <w:sz w:val="24"/>
        </w:rPr>
      </w:pPr>
      <w:r>
        <w:rPr>
          <w:rFonts w:hint="eastAsia" w:ascii="宋体" w:hAnsi="宋体"/>
          <w:sz w:val="24"/>
          <w:u w:val="single"/>
        </w:rPr>
        <w:t xml:space="preserve">提前五天以书面形式报告甲方验收内容  </w:t>
      </w:r>
      <w:r>
        <w:rPr>
          <w:rFonts w:hint="eastAsia" w:ascii="宋体" w:hAnsi="宋体"/>
          <w:sz w:val="24"/>
        </w:rPr>
        <w:t xml:space="preserve">                                                             </w:t>
      </w:r>
      <w:r/>
    </w:p>
    <w:p>
      <w:pPr>
        <w:ind w:firstLine="420"/>
        <w:spacing w:line="360" w:lineRule="auto"/>
        <w:rPr>
          <w:rFonts w:hint="eastAsia" w:ascii="宋体" w:hAnsi="宋体"/>
          <w:sz w:val="24"/>
        </w:rPr>
      </w:pPr>
      <w:r>
        <w:rPr>
          <w:rFonts w:hint="eastAsia" w:ascii="宋体" w:hAnsi="宋体"/>
          <w:sz w:val="24"/>
        </w:rPr>
        <w:t xml:space="preserve">（3）承担施工安全保卫工作及非夜间施工照明的责任和要求：</w:t>
      </w:r>
      <w:r/>
    </w:p>
    <w:p>
      <w:pPr>
        <w:ind w:firstLine="420"/>
        <w:spacing w:line="360" w:lineRule="auto"/>
        <w:rPr>
          <w:rFonts w:hint="eastAsia" w:ascii="宋体" w:hAnsi="宋体"/>
          <w:sz w:val="24"/>
          <w:u w:val="single"/>
        </w:rPr>
      </w:pPr>
      <w:r>
        <w:rPr>
          <w:rFonts w:hint="eastAsia" w:ascii="宋体" w:hAnsi="宋体"/>
          <w:sz w:val="24"/>
          <w:u w:val="single"/>
        </w:rPr>
        <w:t xml:space="preserve">按现行有关规定，做好防护工作 </w:t>
      </w:r>
      <w:r/>
    </w:p>
    <w:p>
      <w:pPr>
        <w:ind w:firstLine="420"/>
        <w:spacing w:line="360" w:lineRule="auto"/>
        <w:rPr>
          <w:rFonts w:hint="eastAsia" w:ascii="宋体" w:hAnsi="宋体"/>
          <w:sz w:val="24"/>
          <w:u w:val="single"/>
        </w:rPr>
      </w:pPr>
      <w:r>
        <w:rPr>
          <w:rFonts w:hint="eastAsia" w:ascii="宋体" w:hAnsi="宋体"/>
          <w:sz w:val="24"/>
        </w:rPr>
        <w:t xml:space="preserve">（4）向发包人提供的办公和生活房屋及设施的要求：</w:t>
      </w:r>
      <w:r>
        <w:rPr>
          <w:rFonts w:hint="eastAsia"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（5）需承包人办理的有关施工场地交通、环卫和施工噪音管理等手续：</w:t>
      </w:r>
      <w:r>
        <w:rPr>
          <w:rFonts w:hint="eastAsia" w:ascii="宋体" w:hAnsi="宋体"/>
          <w:sz w:val="24"/>
          <w:u w:val="single"/>
        </w:rPr>
        <w:t xml:space="preserve">/</w:t>
      </w:r>
      <w:r/>
    </w:p>
    <w:p>
      <w:pPr>
        <w:ind w:firstLine="420"/>
        <w:spacing w:line="360" w:lineRule="auto"/>
        <w:rPr>
          <w:rFonts w:hint="eastAsia" w:ascii="宋体" w:hAnsi="宋体"/>
          <w:sz w:val="24"/>
          <w:u w:val="single"/>
        </w:rPr>
      </w:pPr>
      <w:r>
        <w:rPr>
          <w:rFonts w:hint="eastAsia" w:ascii="宋体" w:hAnsi="宋体"/>
          <w:sz w:val="24"/>
        </w:rPr>
        <w:t xml:space="preserve">（6）已完工程成品保护的特殊要求及费用承担：</w:t>
      </w:r>
      <w:r/>
    </w:p>
    <w:p>
      <w:pPr>
        <w:ind w:firstLine="420"/>
        <w:spacing w:line="360" w:lineRule="auto"/>
        <w:rPr>
          <w:rFonts w:hint="eastAsia" w:ascii="宋体" w:hAnsi="宋体"/>
          <w:sz w:val="24"/>
          <w:u w:val="single"/>
        </w:rPr>
      </w:pPr>
      <w:r>
        <w:rPr>
          <w:rFonts w:hint="eastAsia" w:ascii="宋体" w:hAnsi="宋体"/>
          <w:sz w:val="24"/>
          <w:u w:val="single"/>
        </w:rPr>
        <w:t xml:space="preserve">成品交付前由承包方负责，交付后由发包方负责 </w:t>
      </w:r>
      <w:r/>
    </w:p>
    <w:p>
      <w:pPr>
        <w:ind w:firstLine="420"/>
        <w:spacing w:line="360" w:lineRule="auto"/>
        <w:rPr>
          <w:rFonts w:hint="eastAsia" w:ascii="宋体" w:hAnsi="宋体"/>
          <w:sz w:val="24"/>
          <w:u w:val="single"/>
        </w:rPr>
      </w:pPr>
      <w:r>
        <w:rPr>
          <w:rFonts w:hint="eastAsia" w:ascii="宋体" w:hAnsi="宋体"/>
          <w:sz w:val="24"/>
        </w:rPr>
        <w:t xml:space="preserve">（7）施工场地周围地下管线和邻近建筑物、构筑物（含文物保护建筑）、古树名木的保护要求及费用承担：</w:t>
      </w:r>
      <w:r>
        <w:rPr>
          <w:rFonts w:hint="eastAsia" w:ascii="宋体" w:hAnsi="宋体"/>
          <w:sz w:val="24"/>
          <w:u w:val="single"/>
        </w:rPr>
        <w:t xml:space="preserve">按市现行有关规定　　</w:t>
      </w:r>
      <w:r/>
    </w:p>
    <w:p>
      <w:pPr>
        <w:ind w:firstLine="420"/>
        <w:spacing w:line="360" w:lineRule="auto"/>
        <w:rPr>
          <w:rFonts w:hint="eastAsia" w:ascii="宋体" w:hAnsi="宋体"/>
          <w:sz w:val="24"/>
          <w:u w:val="single"/>
        </w:rPr>
      </w:pPr>
      <w:r>
        <w:rPr>
          <w:rFonts w:hint="eastAsia" w:ascii="宋体" w:hAnsi="宋体"/>
          <w:sz w:val="24"/>
        </w:rPr>
        <w:t xml:space="preserve">（8）施工场地清洁卫生的要求：</w:t>
      </w:r>
      <w:r>
        <w:rPr>
          <w:rFonts w:hint="eastAsia" w:ascii="宋体" w:hAnsi="宋体"/>
          <w:sz w:val="24"/>
          <w:u w:val="single"/>
        </w:rPr>
        <w:t xml:space="preserve">　按市现行有关规定   </w:t>
      </w:r>
      <w:r/>
    </w:p>
    <w:p>
      <w:pPr>
        <w:ind w:firstLine="420"/>
        <w:spacing w:line="360" w:lineRule="auto"/>
        <w:rPr>
          <w:rFonts w:hint="eastAsia" w:ascii="宋体" w:hAnsi="宋体"/>
          <w:sz w:val="24"/>
          <w:u w:val="single"/>
        </w:rPr>
      </w:pPr>
      <w:r>
        <w:rPr>
          <w:rFonts w:hint="eastAsia" w:ascii="宋体" w:hAnsi="宋体"/>
          <w:sz w:val="24"/>
        </w:rPr>
        <w:t xml:space="preserve">（9）双方约定承包人应做的其他工作：</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三、施工组织设计和工期</w:t>
      </w:r>
      <w:r/>
    </w:p>
    <w:p>
      <w:pPr>
        <w:ind w:firstLine="420"/>
        <w:spacing w:line="360" w:lineRule="auto"/>
        <w:rPr>
          <w:rFonts w:hint="eastAsia" w:ascii="宋体" w:hAnsi="宋体"/>
          <w:sz w:val="24"/>
        </w:rPr>
      </w:pPr>
      <w:r>
        <w:rPr>
          <w:rFonts w:hint="eastAsia" w:ascii="宋体" w:hAnsi="宋体"/>
          <w:sz w:val="24"/>
        </w:rPr>
        <w:t xml:space="preserve"> 9、进度计划</w:t>
      </w:r>
      <w:r/>
    </w:p>
    <w:p>
      <w:pPr>
        <w:ind w:firstLine="420"/>
        <w:spacing w:line="360" w:lineRule="auto"/>
        <w:rPr>
          <w:rFonts w:hint="eastAsia" w:ascii="宋体" w:hAnsi="宋体"/>
          <w:sz w:val="24"/>
          <w:u w:val="single"/>
        </w:rPr>
      </w:pPr>
      <w:r>
        <w:rPr>
          <w:rFonts w:hint="eastAsia" w:ascii="宋体" w:hAnsi="宋体"/>
          <w:sz w:val="24"/>
        </w:rPr>
        <w:t xml:space="preserve"> 9．1承包人提供施工组织设计（施工方案）和进度计划的时间：</w:t>
      </w:r>
      <w:r>
        <w:rPr>
          <w:rFonts w:hint="eastAsia" w:ascii="宋体" w:hAnsi="宋体"/>
          <w:sz w:val="24"/>
          <w:u w:val="single"/>
        </w:rPr>
        <w:t xml:space="preserve">开工前完成　</w:t>
      </w:r>
      <w:r/>
    </w:p>
    <w:p>
      <w:pPr>
        <w:ind w:firstLine="420"/>
        <w:spacing w:line="360" w:lineRule="auto"/>
        <w:rPr>
          <w:rFonts w:hint="eastAsia" w:ascii="宋体" w:hAnsi="宋体"/>
          <w:sz w:val="24"/>
          <w:u w:val="single"/>
        </w:rPr>
      </w:pPr>
      <w:r>
        <w:rPr>
          <w:rFonts w:hint="eastAsia" w:ascii="宋体" w:hAnsi="宋体"/>
          <w:sz w:val="24"/>
        </w:rPr>
        <w:t xml:space="preserve"> 工程师确认的时间：</w:t>
      </w:r>
      <w:r>
        <w:rPr>
          <w:rFonts w:hint="eastAsia" w:ascii="宋体" w:hAnsi="宋体"/>
          <w:sz w:val="24"/>
          <w:u w:val="single"/>
        </w:rPr>
        <w:t xml:space="preserve">　　接到后五天内　</w:t>
      </w:r>
      <w:r/>
    </w:p>
    <w:p>
      <w:pPr>
        <w:ind w:firstLine="420"/>
        <w:spacing w:line="360" w:lineRule="auto"/>
        <w:rPr>
          <w:rFonts w:hint="eastAsia" w:ascii="宋体" w:hAnsi="宋体"/>
          <w:sz w:val="24"/>
          <w:u w:val="single"/>
        </w:rPr>
      </w:pPr>
      <w:r>
        <w:rPr>
          <w:rFonts w:hint="eastAsia" w:ascii="宋体" w:hAnsi="宋体"/>
          <w:sz w:val="24"/>
        </w:rPr>
        <w:t xml:space="preserve">9．2群体工程中有关进度计划的要求：</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10、工期延误</w:t>
      </w:r>
      <w:r/>
    </w:p>
    <w:p>
      <w:pPr>
        <w:ind w:firstLine="420"/>
        <w:spacing w:line="360" w:lineRule="auto"/>
        <w:rPr>
          <w:rFonts w:hint="eastAsia" w:ascii="宋体" w:hAnsi="宋体"/>
          <w:sz w:val="24"/>
          <w:u w:val="single"/>
        </w:rPr>
      </w:pPr>
      <w:r>
        <w:rPr>
          <w:rFonts w:hint="eastAsia" w:ascii="宋体" w:hAnsi="宋体"/>
          <w:sz w:val="24"/>
        </w:rPr>
        <w:t xml:space="preserve">10．1工期延误: </w:t>
      </w:r>
      <w:r>
        <w:rPr>
          <w:rFonts w:hint="eastAsia" w:ascii="宋体" w:hAnsi="宋体"/>
          <w:sz w:val="24"/>
          <w:u w:val="single"/>
        </w:rPr>
        <w:t xml:space="preserve">双方约定工期顺延的其他情况：（1）在批准的关键线路中工程量增加，对原工期造成实质性影响，且无法在原工期内完成；（2）不可抗力；（3）在批准的关键线路中，因发包方未能及时解决施工障碍而在原工期内无法完成。</w:t>
      </w:r>
      <w:r/>
    </w:p>
    <w:p>
      <w:pPr>
        <w:ind w:firstLine="420"/>
        <w:spacing w:line="360" w:lineRule="auto"/>
        <w:rPr>
          <w:rFonts w:hint="eastAsia" w:ascii="宋体" w:hAnsi="宋体"/>
          <w:sz w:val="24"/>
          <w:u w:val="single"/>
        </w:rPr>
      </w:pPr>
      <w:r>
        <w:rPr>
          <w:rFonts w:hint="eastAsia" w:ascii="宋体" w:hAnsi="宋体"/>
          <w:sz w:val="24"/>
          <w:u w:val="single"/>
        </w:rPr>
        <w:t xml:space="preserve">凡因施工单位责任未按合同工期竣工交付工程，造成实际工期超过合同工期，则按延误合同工期天数承担分部分项工程费的0.2‰/天的逾期竣工违约金，以分部分项工程费的2.0％为限。</w:t>
      </w:r>
      <w:r/>
    </w:p>
    <w:p>
      <w:pPr>
        <w:ind w:firstLine="420"/>
        <w:spacing w:line="360" w:lineRule="auto"/>
        <w:rPr>
          <w:rFonts w:hint="eastAsia" w:ascii="宋体" w:hAnsi="宋体"/>
          <w:sz w:val="24"/>
          <w:u w:val="single"/>
        </w:rPr>
      </w:pPr>
      <w:r>
        <w:rPr>
          <w:rFonts w:hint="eastAsia" w:ascii="宋体" w:hAnsi="宋体"/>
          <w:sz w:val="24"/>
        </w:rPr>
        <w:t xml:space="preserve">10．2双方约定工期顺延的其他情况：</w:t>
      </w:r>
      <w:r/>
    </w:p>
    <w:p>
      <w:pPr>
        <w:ind w:firstLine="420"/>
        <w:spacing w:line="360" w:lineRule="auto"/>
        <w:rPr>
          <w:rFonts w:hint="eastAsia" w:ascii="宋体" w:hAnsi="宋体"/>
          <w:sz w:val="24"/>
          <w:u w:val="single"/>
        </w:rPr>
      </w:pPr>
      <w:r>
        <w:rPr>
          <w:rFonts w:hint="eastAsia" w:ascii="宋体" w:hAnsi="宋体"/>
          <w:sz w:val="24"/>
          <w:u w:val="single"/>
        </w:rPr>
        <w:t xml:space="preserve">由于发包方原因及雨雪、停电停水等特殊天气情况以及不可抗力。  </w:t>
      </w:r>
      <w:r/>
    </w:p>
    <w:p>
      <w:pPr>
        <w:ind w:firstLine="420"/>
        <w:spacing w:line="360" w:lineRule="auto"/>
        <w:rPr>
          <w:rFonts w:hint="eastAsia" w:ascii="宋体" w:hAnsi="宋体"/>
          <w:sz w:val="24"/>
        </w:rPr>
      </w:pPr>
      <w:r>
        <w:rPr>
          <w:rFonts w:hint="eastAsia" w:ascii="宋体" w:hAnsi="宋体"/>
          <w:sz w:val="24"/>
        </w:rPr>
        <w:t xml:space="preserve">四、质量与验收</w:t>
      </w:r>
      <w:r/>
    </w:p>
    <w:p>
      <w:pPr>
        <w:ind w:firstLine="420"/>
        <w:spacing w:line="360" w:lineRule="auto"/>
        <w:rPr>
          <w:rFonts w:hint="eastAsia" w:ascii="宋体" w:hAnsi="宋体"/>
          <w:sz w:val="24"/>
        </w:rPr>
      </w:pPr>
      <w:r>
        <w:rPr>
          <w:rFonts w:hint="eastAsia" w:ascii="宋体" w:hAnsi="宋体"/>
          <w:sz w:val="24"/>
        </w:rPr>
        <w:t xml:space="preserve">11、隐蔽工程和中间验收</w:t>
      </w:r>
      <w:r/>
    </w:p>
    <w:p>
      <w:pPr>
        <w:ind w:firstLine="420"/>
        <w:spacing w:line="360" w:lineRule="auto"/>
        <w:rPr>
          <w:rFonts w:hint="eastAsia" w:ascii="宋体" w:hAnsi="宋体"/>
          <w:sz w:val="24"/>
          <w:u w:val="single"/>
        </w:rPr>
      </w:pPr>
      <w:r>
        <w:rPr>
          <w:rFonts w:hint="eastAsia" w:ascii="宋体" w:hAnsi="宋体"/>
          <w:sz w:val="24"/>
        </w:rPr>
        <w:t xml:space="preserve">11．1双方约定中间验收部位：</w:t>
      </w:r>
      <w:r>
        <w:rPr>
          <w:rFonts w:hint="eastAsia" w:ascii="宋体" w:hAnsi="宋体"/>
          <w:sz w:val="24"/>
          <w:u w:val="single"/>
        </w:rPr>
        <w:t xml:space="preserve">分项部分自验合格后，按验收规定分别由承包方、监理方、发包方验收合格后，方可下步施工。　</w:t>
      </w:r>
      <w:r/>
    </w:p>
    <w:p>
      <w:pPr>
        <w:ind w:firstLine="420"/>
        <w:spacing w:line="360" w:lineRule="auto"/>
        <w:rPr>
          <w:rFonts w:hint="eastAsia" w:ascii="宋体" w:hAnsi="宋体"/>
          <w:sz w:val="24"/>
        </w:rPr>
      </w:pPr>
      <w:r>
        <w:rPr>
          <w:rFonts w:hint="eastAsia" w:ascii="宋体" w:hAnsi="宋体"/>
          <w:sz w:val="24"/>
        </w:rPr>
        <w:t xml:space="preserve">五、安全施工</w:t>
      </w:r>
      <w:r/>
    </w:p>
    <w:p>
      <w:pPr>
        <w:ind w:firstLine="420"/>
        <w:spacing w:line="360" w:lineRule="auto"/>
        <w:rPr>
          <w:rFonts w:hint="eastAsia" w:ascii="宋体" w:hAnsi="宋体"/>
          <w:sz w:val="24"/>
          <w:u w:val="single"/>
        </w:rPr>
      </w:pPr>
      <w:r>
        <w:rPr>
          <w:rFonts w:hint="eastAsia" w:ascii="宋体" w:hAnsi="宋体"/>
          <w:sz w:val="24"/>
          <w:u w:val="single"/>
        </w:rPr>
        <w:t xml:space="preserve">按通用条款，双方共同执行。在施工过程中，非发包方原因所发生的安全事故由承包方负责。</w:t>
      </w:r>
      <w:r/>
    </w:p>
    <w:p>
      <w:pPr>
        <w:ind w:firstLine="420"/>
        <w:spacing w:line="360" w:lineRule="auto"/>
        <w:rPr>
          <w:rFonts w:hint="eastAsia" w:ascii="宋体" w:hAnsi="宋体"/>
          <w:sz w:val="24"/>
        </w:rPr>
      </w:pPr>
      <w:r>
        <w:rPr>
          <w:rFonts w:hint="eastAsia" w:ascii="宋体" w:hAnsi="宋体"/>
          <w:sz w:val="24"/>
        </w:rPr>
        <w:t xml:space="preserve">六、合同价款与支付</w:t>
      </w:r>
      <w:r/>
    </w:p>
    <w:p>
      <w:pPr>
        <w:ind w:firstLine="420"/>
        <w:spacing w:line="360" w:lineRule="auto"/>
        <w:rPr>
          <w:rFonts w:hint="eastAsia" w:ascii="宋体" w:hAnsi="宋体"/>
          <w:sz w:val="24"/>
        </w:rPr>
      </w:pPr>
      <w:r>
        <w:rPr>
          <w:rFonts w:hint="eastAsia" w:ascii="宋体" w:hAnsi="宋体"/>
          <w:sz w:val="24"/>
        </w:rPr>
        <w:t xml:space="preserve">12、合同价款及调整</w:t>
      </w:r>
      <w:r/>
    </w:p>
    <w:p>
      <w:pPr>
        <w:ind w:firstLine="420"/>
        <w:spacing w:line="360" w:lineRule="auto"/>
        <w:rPr>
          <w:rFonts w:hint="eastAsia" w:ascii="宋体" w:hAnsi="宋体"/>
          <w:sz w:val="24"/>
          <w:u w:val="single"/>
        </w:rPr>
      </w:pPr>
      <w:r>
        <w:rPr>
          <w:rFonts w:hint="eastAsia" w:ascii="宋体" w:hAnsi="宋体"/>
          <w:sz w:val="24"/>
        </w:rPr>
        <w:t xml:space="preserve">12.1本合同价款采</w:t>
      </w:r>
      <w:r>
        <w:rPr>
          <w:rFonts w:hint="eastAsia" w:ascii="宋体" w:hAnsi="宋体"/>
          <w:sz w:val="24"/>
          <w:u w:val="single"/>
        </w:rPr>
        <w:t xml:space="preserve">　</w:t>
      </w:r>
      <w:r>
        <w:rPr>
          <w:rFonts w:hint="eastAsia" w:ascii="宋体" w:hAnsi="宋体"/>
          <w:bCs/>
          <w:sz w:val="24"/>
          <w:u w:val="single"/>
        </w:rPr>
        <w:t xml:space="preserve">固定单价合同</w:t>
      </w:r>
      <w:r>
        <w:rPr>
          <w:rFonts w:hint="eastAsia" w:ascii="宋体" w:hAnsi="宋体"/>
          <w:sz w:val="24"/>
          <w:u w:val="single"/>
        </w:rPr>
        <w:t xml:space="preserve"> </w:t>
      </w:r>
      <w:r>
        <w:rPr>
          <w:rFonts w:hint="eastAsia" w:ascii="宋体" w:hAnsi="宋体"/>
          <w:sz w:val="24"/>
        </w:rPr>
        <w:t xml:space="preserve">方式确定。中标人已充分考虑施工期间各类市场风险，确定风险系数计入投标报价。工程量清单中的综合单价和其中以总额报价的项目今后不作调整（由于国家强制性政策调整如调整税率、增加减少税种、人工工资调整导致综合单价发生变化的，可以调整，其他情况综合单价不变），业主出具的设计变更内容除外。工程量清单计价格式中列明的所有需要填报的综合单价和合价，投标人均应填报，未填报的综合单价和合价的项目将不予支付，并认为此项费用已包括在工程量清单的其它综合单价和合价中。</w:t>
      </w:r>
      <w:r/>
    </w:p>
    <w:p>
      <w:pPr>
        <w:ind w:firstLine="420"/>
        <w:spacing w:line="360" w:lineRule="auto"/>
        <w:rPr>
          <w:rFonts w:hint="eastAsia" w:ascii="宋体" w:hAnsi="宋体"/>
          <w:sz w:val="24"/>
        </w:rPr>
      </w:pPr>
      <w:r>
        <w:rPr>
          <w:rFonts w:hint="eastAsia" w:ascii="宋体" w:hAnsi="宋体"/>
          <w:sz w:val="24"/>
        </w:rPr>
        <w:t xml:space="preserve">12.2发包人出具的设计变更内容的结算办法：①其工程量按监理工程师及招标人签证，经审计审核的数量为依据；②其价格：合同中已有适用于变更工程价格，按合同已有的综合单价计价；合同中只有类似于变更工程的价格，可参照类似综合单价计价；合同中无适用或类似于变更工程的价格，分部分项清单项目外的增加项目竣工结算按投标时</w:t>
      </w:r>
      <w:r>
        <w:rPr>
          <w:rFonts w:hint="eastAsia" w:ascii="宋体" w:hAnsi="宋体"/>
          <w:sz w:val="24"/>
          <w:u w:val="single"/>
        </w:rPr>
        <w:t xml:space="preserve">可竞争部分工程造价</w:t>
      </w:r>
      <w:r>
        <w:rPr>
          <w:rFonts w:hint="eastAsia" w:ascii="宋体" w:hAnsi="宋体"/>
          <w:sz w:val="24"/>
        </w:rPr>
        <w:t xml:space="preserve">同比例优惠。</w:t>
      </w:r>
      <w:r/>
    </w:p>
    <w:p>
      <w:pPr>
        <w:numPr>
          <w:ilvl w:val="0"/>
          <w:numId w:val="14"/>
        </w:numPr>
        <w:ind w:left="0" w:firstLine="420"/>
        <w:spacing w:line="360" w:lineRule="auto"/>
        <w:rPr>
          <w:rFonts w:hint="eastAsia" w:ascii="宋体" w:hAnsi="宋体"/>
          <w:sz w:val="24"/>
        </w:rPr>
      </w:pPr>
      <w:r>
        <w:rPr>
          <w:rFonts w:hint="eastAsia" w:ascii="宋体" w:hAnsi="宋体"/>
          <w:sz w:val="24"/>
        </w:rPr>
        <w:t xml:space="preserve">采用固定价格合同，合同价款中包括的风险范围：</w:t>
      </w:r>
      <w:r/>
    </w:p>
    <w:p>
      <w:pPr>
        <w:ind w:firstLine="420"/>
        <w:spacing w:line="360" w:lineRule="auto"/>
        <w:rPr>
          <w:rFonts w:hint="eastAsia" w:ascii="宋体" w:hAnsi="宋体"/>
          <w:sz w:val="24"/>
          <w:u w:val="single"/>
        </w:rPr>
      </w:pPr>
      <w:r>
        <w:rPr>
          <w:rFonts w:hint="eastAsia" w:ascii="宋体" w:hAnsi="宋体"/>
          <w:sz w:val="24"/>
          <w:u w:val="single"/>
        </w:rPr>
        <w:t xml:space="preserve">施工期间各类市场风险。</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风险费用的计算方法：</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风险范围以外合同价款调整方法：</w:t>
      </w:r>
      <w:r>
        <w:rPr>
          <w:rFonts w:hint="eastAsia" w:ascii="宋体" w:hAnsi="宋体"/>
          <w:sz w:val="24"/>
          <w:u w:val="single"/>
        </w:rPr>
        <w:t xml:space="preserve">在项目实施期间分部分项单项工程量变更超出风险范围时，可按照以下方法进行调整。</w:t>
      </w:r>
      <w:r/>
    </w:p>
    <w:p>
      <w:pPr>
        <w:ind w:firstLine="420"/>
        <w:spacing w:line="360" w:lineRule="auto"/>
        <w:rPr>
          <w:rFonts w:hint="eastAsia" w:ascii="宋体" w:hAnsi="宋体"/>
          <w:sz w:val="24"/>
          <w:u w:val="single"/>
        </w:rPr>
      </w:pPr>
      <w:r>
        <w:rPr>
          <w:rFonts w:hint="eastAsia" w:ascii="宋体" w:hAnsi="宋体"/>
          <w:sz w:val="24"/>
          <w:u w:val="single"/>
        </w:rPr>
        <w:t xml:space="preserve"> A）分部分项单项工程量变更超过10%，并且该分部分项工程费超过分部分项工程量清单计价合计1%的，增加部分的工程量或减少后剩余部分的工程量的综合单价由承包人提出，经发包人确认后，作为结算的依据。当分部分项工程量清单项目发生工程量变更时，其措施项目费用中相应的模板、脚手架工程量应作适当调整。</w:t>
      </w:r>
      <w:r/>
    </w:p>
    <w:p>
      <w:pPr>
        <w:ind w:firstLine="420"/>
        <w:spacing w:line="360" w:lineRule="auto"/>
        <w:rPr>
          <w:rFonts w:hint="eastAsia" w:ascii="宋体" w:hAnsi="宋体"/>
          <w:sz w:val="24"/>
          <w:u w:val="single"/>
        </w:rPr>
      </w:pPr>
      <w:r>
        <w:rPr>
          <w:rFonts w:hint="eastAsia" w:ascii="宋体" w:hAnsi="宋体"/>
          <w:sz w:val="24"/>
          <w:u w:val="single"/>
        </w:rPr>
        <w:t xml:space="preserve">B)分部分项清单项目外的增加项目竣工结算按投标时可竞争部分工程造价同比例优惠。</w:t>
      </w:r>
      <w:r/>
    </w:p>
    <w:p>
      <w:pPr>
        <w:ind w:firstLine="420"/>
        <w:spacing w:line="360" w:lineRule="auto"/>
        <w:rPr>
          <w:rFonts w:hint="eastAsia" w:ascii="宋体" w:hAnsi="宋体"/>
          <w:sz w:val="24"/>
          <w:u w:val="single"/>
        </w:rPr>
      </w:pPr>
      <w:r>
        <w:rPr>
          <w:rFonts w:hint="eastAsia" w:ascii="宋体" w:hAnsi="宋体"/>
          <w:sz w:val="24"/>
        </w:rPr>
        <w:t xml:space="preserve">采用可调价格合同，合同价款调整方法：</w:t>
      </w:r>
      <w:r>
        <w:rPr>
          <w:rFonts w:hint="eastAsia" w:ascii="宋体" w:hAnsi="宋体"/>
          <w:sz w:val="24"/>
          <w:u w:val="single"/>
        </w:rPr>
        <w:t xml:space="preserve">　　/　</w:t>
      </w:r>
      <w:r/>
    </w:p>
    <w:p>
      <w:pPr>
        <w:numPr>
          <w:ilvl w:val="0"/>
          <w:numId w:val="14"/>
        </w:numPr>
        <w:ind w:left="0" w:firstLine="420"/>
        <w:spacing w:line="360" w:lineRule="auto"/>
        <w:rPr>
          <w:rFonts w:hint="eastAsia" w:ascii="宋体" w:hAnsi="宋体"/>
          <w:sz w:val="24"/>
          <w:u w:val="single"/>
        </w:rPr>
      </w:pPr>
      <w:r>
        <w:rPr>
          <w:rFonts w:hint="eastAsia" w:ascii="宋体" w:hAnsi="宋体"/>
          <w:sz w:val="24"/>
        </w:rPr>
        <w:t xml:space="preserve">采用成本加酬金合同，有关成本和酬金的约定：</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12．3双方约定合同价款的其他调整因素：</w:t>
      </w:r>
      <w:r>
        <w:rPr>
          <w:rFonts w:hint="eastAsia" w:ascii="宋体" w:hAnsi="宋体"/>
          <w:sz w:val="24"/>
          <w:u w:val="single"/>
        </w:rPr>
        <w:t xml:space="preserve">　    /    　　</w:t>
      </w:r>
      <w:r/>
    </w:p>
    <w:p>
      <w:pPr>
        <w:ind w:firstLine="480"/>
        <w:spacing w:line="360" w:lineRule="auto"/>
        <w:rPr>
          <w:rFonts w:hint="eastAsia" w:ascii="宋体" w:hAnsi="宋体"/>
          <w:sz w:val="24"/>
        </w:rPr>
      </w:pPr>
      <w:r>
        <w:rPr>
          <w:rFonts w:hint="eastAsia" w:ascii="宋体" w:hAnsi="宋体"/>
          <w:sz w:val="24"/>
        </w:rPr>
        <w:t xml:space="preserve">13.工程付款</w:t>
      </w:r>
      <w:r/>
    </w:p>
    <w:p>
      <w:pPr>
        <w:contextualSpacing/>
        <w:ind w:firstLine="480"/>
        <w:spacing w:line="360" w:lineRule="auto"/>
        <w:rPr>
          <w:rFonts w:hint="eastAsia" w:ascii="宋体" w:hAnsi="宋体"/>
          <w:sz w:val="24"/>
        </w:rPr>
      </w:pPr>
      <w:r>
        <w:rPr>
          <w:rFonts w:hint="eastAsia" w:ascii="宋体" w:hAnsi="宋体"/>
          <w:sz w:val="24"/>
        </w:rPr>
        <w:t xml:space="preserve">（1）在具备施工条件的前提下，采购人就在双方签订合同后7天内预付本项目合同价款的10%作为预付款；</w:t>
      </w:r>
      <w:r/>
    </w:p>
    <w:p>
      <w:pPr>
        <w:contextualSpacing/>
        <w:ind w:firstLine="480"/>
        <w:spacing w:line="360" w:lineRule="auto"/>
        <w:rPr>
          <w:rFonts w:hint="eastAsia" w:ascii="宋体" w:hAnsi="宋体"/>
          <w:sz w:val="24"/>
        </w:rPr>
      </w:pPr>
      <w:r>
        <w:rPr>
          <w:rFonts w:hint="eastAsia" w:ascii="宋体" w:hAnsi="宋体"/>
          <w:sz w:val="24"/>
        </w:rPr>
        <w:t xml:space="preserve">（2）工程竣工验收后支付至已完工工程价款的80%；</w:t>
      </w:r>
      <w:r/>
    </w:p>
    <w:p>
      <w:pPr>
        <w:contextualSpacing/>
        <w:ind w:firstLine="480"/>
        <w:spacing w:line="360" w:lineRule="auto"/>
        <w:rPr>
          <w:rFonts w:hint="eastAsia" w:ascii="宋体" w:hAnsi="宋体"/>
          <w:sz w:val="24"/>
        </w:rPr>
      </w:pPr>
      <w:r>
        <w:rPr>
          <w:rFonts w:hint="eastAsia" w:ascii="宋体" w:hAnsi="宋体"/>
          <w:sz w:val="24"/>
        </w:rPr>
        <w:t xml:space="preserve">（3）结算审定及档案归档后付至审定价的97%。留审定价的3%作为质保金，待保修期满后结清（无息）。</w:t>
      </w:r>
      <w:r/>
    </w:p>
    <w:p>
      <w:pPr>
        <w:ind w:firstLine="420"/>
        <w:spacing w:line="360" w:lineRule="auto"/>
        <w:rPr>
          <w:rFonts w:hint="eastAsia" w:ascii="宋体" w:hAnsi="宋体"/>
          <w:sz w:val="24"/>
        </w:rPr>
      </w:pPr>
      <w:r>
        <w:rPr>
          <w:rFonts w:hint="eastAsia" w:ascii="宋体" w:hAnsi="宋体"/>
          <w:sz w:val="24"/>
        </w:rPr>
        <w:t xml:space="preserve">14、工程量确认</w:t>
      </w:r>
      <w:r/>
    </w:p>
    <w:p>
      <w:pPr>
        <w:ind w:firstLine="420"/>
        <w:spacing w:line="360" w:lineRule="auto"/>
        <w:rPr>
          <w:rFonts w:hint="eastAsia" w:ascii="宋体" w:hAnsi="宋体"/>
          <w:sz w:val="24"/>
        </w:rPr>
      </w:pPr>
      <w:r>
        <w:rPr>
          <w:rFonts w:hint="eastAsia" w:ascii="宋体" w:hAnsi="宋体"/>
          <w:sz w:val="24"/>
        </w:rPr>
        <w:t xml:space="preserve">14.1承包人向工程师提交已完工程量报告的时间：</w:t>
      </w:r>
      <w:r>
        <w:rPr>
          <w:rFonts w:hint="eastAsia" w:ascii="宋体" w:hAnsi="宋体"/>
          <w:sz w:val="24"/>
          <w:u w:val="single"/>
        </w:rPr>
        <w:t xml:space="preserve">一周内</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15、工程款支付</w:t>
      </w:r>
      <w:r/>
    </w:p>
    <w:p>
      <w:pPr>
        <w:ind w:firstLine="420"/>
        <w:spacing w:line="360" w:lineRule="auto"/>
        <w:rPr>
          <w:rFonts w:hint="eastAsia" w:ascii="宋体" w:hAnsi="宋体"/>
          <w:sz w:val="24"/>
          <w:u w:val="single"/>
        </w:rPr>
      </w:pPr>
      <w:r>
        <w:rPr>
          <w:rFonts w:hint="eastAsia" w:ascii="宋体" w:hAnsi="宋体"/>
          <w:sz w:val="24"/>
        </w:rPr>
        <w:t xml:space="preserve">双方约定的工程款支付的方式和时间：</w:t>
      </w:r>
      <w:r>
        <w:rPr>
          <w:rFonts w:ascii="宋体" w:hAnsi="宋体"/>
          <w:sz w:val="24"/>
          <w:u w:val="single"/>
        </w:rPr>
        <w:t xml:space="preserve"> </w:t>
      </w:r>
      <w:r>
        <w:rPr>
          <w:rFonts w:hint="eastAsia" w:ascii="宋体" w:hAnsi="宋体"/>
          <w:sz w:val="24"/>
          <w:u w:val="single"/>
        </w:rPr>
        <w:t xml:space="preserve">转账支票或现金，必须凭承包方盖章收据转入承包(公司)方账户，不得个人收取，否则后果由发包方负责。</w:t>
      </w:r>
      <w:r/>
    </w:p>
    <w:p>
      <w:pPr>
        <w:ind w:firstLine="420"/>
        <w:spacing w:line="360" w:lineRule="auto"/>
        <w:rPr>
          <w:rFonts w:hint="eastAsia" w:ascii="宋体" w:hAnsi="宋体"/>
          <w:sz w:val="24"/>
          <w:u w:val="single"/>
        </w:rPr>
      </w:pPr>
      <w:r>
        <w:rPr>
          <w:rFonts w:hint="eastAsia" w:ascii="宋体" w:hAnsi="宋体"/>
          <w:sz w:val="24"/>
        </w:rPr>
        <w:t xml:space="preserve">七、材料设备供应</w:t>
      </w:r>
      <w:r/>
    </w:p>
    <w:p>
      <w:pPr>
        <w:ind w:firstLine="420"/>
        <w:spacing w:line="360" w:lineRule="auto"/>
        <w:rPr>
          <w:rFonts w:hint="eastAsia" w:ascii="宋体" w:hAnsi="宋体"/>
          <w:sz w:val="24"/>
        </w:rPr>
      </w:pPr>
      <w:r>
        <w:rPr>
          <w:rFonts w:hint="eastAsia" w:ascii="宋体" w:hAnsi="宋体"/>
          <w:sz w:val="24"/>
        </w:rPr>
        <w:t xml:space="preserve">16、发包人供应材料设备</w:t>
      </w:r>
      <w:r/>
    </w:p>
    <w:p>
      <w:pPr>
        <w:ind w:firstLine="420"/>
        <w:spacing w:line="360" w:lineRule="auto"/>
        <w:rPr>
          <w:rFonts w:hint="eastAsia" w:ascii="宋体" w:hAnsi="宋体"/>
          <w:sz w:val="24"/>
        </w:rPr>
      </w:pPr>
      <w:r>
        <w:rPr>
          <w:rFonts w:hint="eastAsia" w:ascii="宋体" w:hAnsi="宋体"/>
          <w:sz w:val="24"/>
        </w:rPr>
        <w:t xml:space="preserve">16.1发包人供应的材料设备与一览表不符时，双方约定发包人承担责任如下：</w:t>
      </w:r>
      <w:r/>
    </w:p>
    <w:p>
      <w:pPr>
        <w:ind w:firstLine="420"/>
        <w:spacing w:line="360" w:lineRule="auto"/>
        <w:rPr>
          <w:rFonts w:hint="eastAsia" w:ascii="宋体" w:hAnsi="宋体"/>
          <w:sz w:val="24"/>
          <w:u w:val="single"/>
        </w:rPr>
      </w:pPr>
      <w:r>
        <w:rPr>
          <w:rFonts w:hint="eastAsia" w:ascii="宋体" w:hAnsi="宋体"/>
          <w:sz w:val="24"/>
        </w:rPr>
        <w:t xml:space="preserve">（l）材料设备单价与一览表不符：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（2）材料设备的品种、规格、型号、质量等级与一览表不符：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（3）承包人可代为调剂串换的材料：</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（4）到货地点与一览表不符：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（5）供应数量与一览表不符：</w:t>
      </w:r>
      <w:r>
        <w:rPr>
          <w:rFonts w:hint="eastAsia" w:ascii="宋体" w:hAnsi="宋体"/>
          <w:sz w:val="24"/>
          <w:u w:val="single"/>
        </w:rPr>
        <w:t xml:space="preserve">/</w:t>
      </w:r>
      <w:r/>
    </w:p>
    <w:p>
      <w:pPr>
        <w:ind w:firstLine="420"/>
        <w:spacing w:line="360" w:lineRule="auto"/>
        <w:rPr>
          <w:rFonts w:hint="eastAsia" w:ascii="宋体" w:hAnsi="宋体"/>
          <w:sz w:val="24"/>
          <w:u w:val="single"/>
        </w:rPr>
      </w:pPr>
      <w:r>
        <w:rPr>
          <w:rFonts w:hint="eastAsia" w:ascii="宋体" w:hAnsi="宋体"/>
          <w:sz w:val="24"/>
        </w:rPr>
        <w:t xml:space="preserve">（6）到货时间与一览表不符：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16．2发包人供应材料设备的结算方法：</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17、承包人采购材料设备</w:t>
      </w:r>
      <w:r/>
    </w:p>
    <w:p>
      <w:pPr>
        <w:ind w:firstLine="420"/>
        <w:spacing w:line="360" w:lineRule="auto"/>
        <w:rPr>
          <w:rFonts w:hint="eastAsia" w:ascii="宋体" w:hAnsi="宋体"/>
          <w:sz w:val="24"/>
        </w:rPr>
      </w:pPr>
      <w:r>
        <w:rPr>
          <w:rFonts w:hint="eastAsia" w:ascii="宋体" w:hAnsi="宋体"/>
          <w:sz w:val="24"/>
        </w:rPr>
        <w:t xml:space="preserve">17.1承包人采购材料设备的约定：</w:t>
      </w:r>
      <w:r>
        <w:rPr>
          <w:rFonts w:hint="eastAsia" w:ascii="宋体" w:hAnsi="宋体"/>
          <w:sz w:val="24"/>
          <w:u w:val="single"/>
        </w:rPr>
        <w:t xml:space="preserve">按通用条款第28款1-6条　</w:t>
      </w:r>
      <w:r/>
    </w:p>
    <w:p>
      <w:pPr>
        <w:ind w:firstLine="420"/>
        <w:spacing w:line="360" w:lineRule="auto"/>
        <w:rPr>
          <w:rFonts w:hint="eastAsia" w:ascii="宋体" w:hAnsi="宋体"/>
          <w:sz w:val="24"/>
        </w:rPr>
      </w:pPr>
      <w:r>
        <w:rPr>
          <w:rFonts w:hint="eastAsia" w:ascii="宋体" w:hAnsi="宋体"/>
          <w:sz w:val="24"/>
        </w:rPr>
        <w:t xml:space="preserve"> 八、工程变更：</w:t>
      </w:r>
      <w:r/>
    </w:p>
    <w:p>
      <w:pPr>
        <w:ind w:firstLine="420"/>
        <w:spacing w:line="360" w:lineRule="auto"/>
        <w:rPr>
          <w:rFonts w:hint="eastAsia" w:ascii="宋体" w:hAnsi="宋体"/>
          <w:bCs/>
          <w:sz w:val="24"/>
          <w:highlight w:val="none"/>
          <w:u w:val="single"/>
        </w:rPr>
      </w:pPr>
      <w:r>
        <w:rPr>
          <w:rFonts w:hint="eastAsia" w:ascii="宋体" w:hAnsi="宋体"/>
          <w:bCs/>
          <w:sz w:val="24"/>
          <w:highlight w:val="none"/>
          <w:u w:val="single"/>
        </w:rPr>
        <w:t xml:space="preserve">(1)工程价款变更：工程量按实结算，变更价款由承包人根据《建设工程工程量清单计价规范》（GB50500-2013）、《房屋建筑与装饰工程工程量计算规范》（GB50854-2013）、《市政工程工程量计算规范》（GB50857-2013）、《安装工程工程量计算规范》（GB50856-2013）、《园林绿化工程工程量计算规范》（GB50858-2013）、《江苏省建筑与装饰工程计价定额》（2014版）、《江苏省</w:t>
      </w:r>
      <w:r>
        <w:rPr>
          <w:rFonts w:hint="eastAsia" w:ascii="宋体" w:hAnsi="宋体"/>
          <w:bCs/>
          <w:sz w:val="24"/>
          <w:highlight w:val="none"/>
          <w:u w:val="single"/>
        </w:rPr>
        <w:t xml:space="preserve">市政工程计价定额》（2014版）、《江苏省安装工程计价定额》（2014版）及配套的《江苏省建设工程费用定额》（2014版） 及其他江苏省相关工程计价表或定额编制并按中标下浮率【(招标控制价（扣除暂列金额、暂估价、专业工程暂估价等不可竞争费）-中标价（扣除暂列金额、暂估价、专业工程暂估价等不可竞争费)/招标控制价（扣除暂列金额、暂估价、专业工程暂估价等不可竞争费）】同比下浮，其中材料价格按招标控制价编制时参考的月份信息指导价格，指导价格中没有的材料价格的经项目管理（如有）、监理人、跟踪审计、发包人审定后执行。</w:t>
      </w:r>
      <w:r/>
    </w:p>
    <w:p>
      <w:pPr>
        <w:ind w:firstLine="420"/>
        <w:spacing w:line="360" w:lineRule="auto"/>
        <w:rPr>
          <w:rFonts w:hint="eastAsia" w:ascii="宋体" w:hAnsi="宋体"/>
          <w:bCs/>
          <w:sz w:val="24"/>
          <w:u w:val="single"/>
        </w:rPr>
      </w:pPr>
      <w:r>
        <w:rPr>
          <w:rFonts w:hint="eastAsia" w:ascii="宋体" w:hAnsi="宋体"/>
          <w:bCs/>
          <w:sz w:val="24"/>
          <w:u w:val="single"/>
        </w:rPr>
        <w:t xml:space="preserve">(2)工程不得轻易变更,单项超5万元的项目变更必须有建设方领导商议的变更会议纪要方可变更。</w:t>
      </w:r>
      <w:r/>
    </w:p>
    <w:p>
      <w:pPr>
        <w:ind w:firstLine="420"/>
        <w:spacing w:line="360" w:lineRule="auto"/>
        <w:rPr>
          <w:rFonts w:hint="eastAsia" w:ascii="宋体" w:hAnsi="宋体"/>
          <w:sz w:val="24"/>
        </w:rPr>
      </w:pPr>
      <w:r>
        <w:rPr>
          <w:rFonts w:hint="eastAsia" w:ascii="宋体" w:hAnsi="宋体"/>
          <w:sz w:val="24"/>
        </w:rPr>
        <w:t xml:space="preserve">九、竣工验收与结算</w:t>
      </w:r>
      <w:r/>
    </w:p>
    <w:p>
      <w:pPr>
        <w:ind w:firstLine="420"/>
        <w:spacing w:line="360" w:lineRule="auto"/>
        <w:rPr>
          <w:rFonts w:hint="eastAsia" w:ascii="宋体" w:hAnsi="宋体"/>
          <w:sz w:val="24"/>
        </w:rPr>
      </w:pPr>
      <w:r>
        <w:rPr>
          <w:rFonts w:hint="eastAsia" w:ascii="宋体" w:hAnsi="宋体"/>
          <w:sz w:val="24"/>
        </w:rPr>
        <w:t xml:space="preserve">18、竣工验收</w:t>
      </w:r>
      <w:r/>
    </w:p>
    <w:p>
      <w:pPr>
        <w:ind w:firstLine="420"/>
        <w:spacing w:line="360" w:lineRule="auto"/>
        <w:rPr>
          <w:rFonts w:hint="eastAsia" w:ascii="宋体" w:hAnsi="宋体"/>
          <w:sz w:val="24"/>
          <w:u w:val="single"/>
        </w:rPr>
      </w:pPr>
      <w:r>
        <w:rPr>
          <w:rFonts w:hint="eastAsia" w:ascii="宋体" w:hAnsi="宋体"/>
          <w:sz w:val="24"/>
        </w:rPr>
        <w:t xml:space="preserve">18.1承包人提供竣工图的约定：</w:t>
      </w:r>
      <w:r>
        <w:rPr>
          <w:rFonts w:hint="eastAsia" w:ascii="宋体" w:hAnsi="宋体"/>
          <w:sz w:val="24"/>
          <w:u w:val="single"/>
        </w:rPr>
        <w:t xml:space="preserve">在竣工验收合格后，有发包方提供新的施工图纸壹份，承包方负责绘制，并交纳图纸及全部资料 。　　</w:t>
      </w:r>
      <w:r/>
    </w:p>
    <w:p>
      <w:pPr>
        <w:ind w:firstLine="420"/>
        <w:spacing w:line="360" w:lineRule="auto"/>
        <w:rPr>
          <w:rFonts w:hint="eastAsia" w:ascii="宋体" w:hAnsi="宋体"/>
          <w:sz w:val="24"/>
          <w:u w:val="single"/>
        </w:rPr>
      </w:pPr>
      <w:r>
        <w:rPr>
          <w:rFonts w:hint="eastAsia" w:ascii="宋体" w:hAnsi="宋体"/>
          <w:sz w:val="24"/>
        </w:rPr>
        <w:t xml:space="preserve">18.2中间交工工程的范围和竣工时间：</w:t>
      </w:r>
      <w:r>
        <w:rPr>
          <w:rFonts w:hint="eastAsia" w:ascii="宋体" w:hAnsi="宋体"/>
          <w:sz w:val="24"/>
          <w:u w:val="single"/>
        </w:rPr>
        <w:t xml:space="preserve">　按通用条款　</w:t>
      </w:r>
      <w:r/>
    </w:p>
    <w:p>
      <w:pPr>
        <w:ind w:firstLine="420"/>
        <w:spacing w:line="360" w:lineRule="auto"/>
        <w:rPr>
          <w:rFonts w:hint="eastAsia" w:ascii="宋体" w:hAnsi="宋体"/>
          <w:sz w:val="24"/>
        </w:rPr>
      </w:pPr>
      <w:r>
        <w:rPr>
          <w:rFonts w:hint="eastAsia" w:ascii="宋体" w:hAnsi="宋体"/>
          <w:sz w:val="24"/>
        </w:rPr>
        <w:t xml:space="preserve">十、审计费用的结算</w:t>
      </w:r>
      <w:r/>
    </w:p>
    <w:p>
      <w:pPr>
        <w:ind w:firstLine="420"/>
        <w:spacing w:line="360" w:lineRule="auto"/>
        <w:rPr>
          <w:rFonts w:hint="eastAsia" w:ascii="宋体" w:hAnsi="宋体"/>
          <w:sz w:val="24"/>
        </w:rPr>
      </w:pPr>
      <w:r>
        <w:rPr>
          <w:rFonts w:hint="eastAsia" w:ascii="宋体" w:hAnsi="宋体"/>
          <w:sz w:val="24"/>
        </w:rPr>
        <w:t xml:space="preserve">为合理利用政府投资资金、控制造价，对工程结算审计费用计取方式明确如下：</w:t>
      </w:r>
      <w:r/>
    </w:p>
    <w:p>
      <w:pPr>
        <w:ind w:firstLine="420"/>
        <w:spacing w:line="360" w:lineRule="auto"/>
        <w:rPr>
          <w:rFonts w:hint="eastAsia" w:ascii="宋体" w:hAnsi="宋体"/>
          <w:sz w:val="24"/>
        </w:rPr>
      </w:pPr>
      <w:r>
        <w:rPr>
          <w:rFonts w:hint="eastAsia" w:ascii="宋体" w:hAnsi="宋体"/>
          <w:sz w:val="24"/>
        </w:rPr>
        <w:t xml:space="preserve">①经审计，核减额在6%（含6%）以内的，审核费由建设单位承担。</w:t>
      </w:r>
      <w:r/>
    </w:p>
    <w:p>
      <w:pPr>
        <w:ind w:firstLine="420"/>
        <w:spacing w:line="360" w:lineRule="auto"/>
        <w:rPr>
          <w:rFonts w:hint="eastAsia" w:ascii="宋体" w:hAnsi="宋体"/>
          <w:sz w:val="24"/>
        </w:rPr>
      </w:pPr>
      <w:r>
        <w:rPr>
          <w:rFonts w:hint="eastAsia" w:ascii="宋体" w:hAnsi="宋体"/>
          <w:sz w:val="24"/>
        </w:rPr>
        <w:t xml:space="preserve">②经审计，核减额在6%—20%（含20%）之间的，核减额在6%（含6%）以内的部分审核费由建设单位承担；超出部分审核费由施工企业承担。</w:t>
      </w:r>
      <w:r/>
    </w:p>
    <w:p>
      <w:pPr>
        <w:ind w:firstLine="420"/>
        <w:spacing w:line="360" w:lineRule="auto"/>
        <w:rPr>
          <w:rFonts w:hint="eastAsia" w:ascii="宋体" w:hAnsi="宋体"/>
          <w:sz w:val="24"/>
        </w:rPr>
      </w:pPr>
      <w:r>
        <w:rPr>
          <w:rFonts w:hint="eastAsia" w:ascii="宋体" w:hAnsi="宋体"/>
          <w:sz w:val="24"/>
        </w:rPr>
        <w:t xml:space="preserve">③经审计，核减额超出20%的，除执行第二条外，并按超出部分审核费同等额度扣除工程款。</w:t>
      </w:r>
      <w:r/>
    </w:p>
    <w:p>
      <w:pPr>
        <w:ind w:firstLine="420"/>
        <w:spacing w:line="360" w:lineRule="auto"/>
        <w:rPr>
          <w:rFonts w:hint="eastAsia" w:ascii="宋体" w:hAnsi="宋体"/>
          <w:sz w:val="24"/>
        </w:rPr>
      </w:pPr>
      <w:r>
        <w:rPr>
          <w:rFonts w:hint="eastAsia" w:ascii="宋体" w:hAnsi="宋体"/>
          <w:sz w:val="24"/>
        </w:rPr>
        <w:t xml:space="preserve">十一、违约、索赔和争议</w:t>
      </w:r>
      <w:r/>
    </w:p>
    <w:p>
      <w:pPr>
        <w:ind w:firstLine="420"/>
        <w:spacing w:line="360" w:lineRule="auto"/>
        <w:rPr>
          <w:rFonts w:hint="eastAsia" w:ascii="宋体" w:hAnsi="宋体"/>
          <w:sz w:val="24"/>
        </w:rPr>
      </w:pPr>
      <w:r>
        <w:rPr>
          <w:rFonts w:hint="eastAsia" w:ascii="宋体" w:hAnsi="宋体"/>
          <w:sz w:val="24"/>
        </w:rPr>
        <w:t xml:space="preserve">19、违约</w:t>
      </w:r>
      <w:r/>
    </w:p>
    <w:p>
      <w:pPr>
        <w:ind w:firstLine="420"/>
        <w:spacing w:line="360" w:lineRule="auto"/>
        <w:rPr>
          <w:rFonts w:hint="eastAsia" w:ascii="宋体" w:hAnsi="宋体"/>
          <w:sz w:val="24"/>
        </w:rPr>
      </w:pPr>
      <w:r>
        <w:rPr>
          <w:rFonts w:hint="eastAsia" w:ascii="宋体" w:hAnsi="宋体"/>
          <w:sz w:val="24"/>
        </w:rPr>
        <w:t xml:space="preserve">19.1本合同中关于发包人违约的具体责任如下：</w:t>
      </w:r>
      <w:r/>
    </w:p>
    <w:p>
      <w:pPr>
        <w:ind w:firstLine="420"/>
        <w:spacing w:line="360" w:lineRule="auto"/>
        <w:rPr>
          <w:rFonts w:hint="eastAsia" w:ascii="宋体" w:hAnsi="宋体"/>
          <w:sz w:val="24"/>
        </w:rPr>
      </w:pPr>
      <w:r>
        <w:rPr>
          <w:rFonts w:hint="eastAsia" w:ascii="宋体" w:hAnsi="宋体"/>
          <w:sz w:val="24"/>
        </w:rPr>
        <w:t xml:space="preserve">本合同通用条款第24条约定发包人违约应承担的违约责任：</w:t>
      </w:r>
      <w:r>
        <w:rPr>
          <w:rFonts w:hint="eastAsia" w:ascii="宋体" w:hAnsi="宋体"/>
          <w:sz w:val="24"/>
          <w:u w:val="single"/>
        </w:rPr>
        <w:t xml:space="preserve">按通用条款</w:t>
      </w:r>
      <w:r/>
    </w:p>
    <w:p>
      <w:pPr>
        <w:ind w:firstLine="420"/>
        <w:spacing w:line="360" w:lineRule="auto"/>
        <w:rPr>
          <w:rFonts w:hint="eastAsia" w:ascii="宋体" w:hAnsi="宋体"/>
          <w:sz w:val="24"/>
        </w:rPr>
      </w:pPr>
      <w:r>
        <w:rPr>
          <w:rFonts w:hint="eastAsia" w:ascii="宋体" w:hAnsi="宋体"/>
          <w:sz w:val="24"/>
        </w:rPr>
        <w:t xml:space="preserve">本合同通用条款第26</w:t>
      </w:r>
      <w:r>
        <w:rPr>
          <w:rFonts w:ascii="宋体" w:hAnsi="宋体"/>
          <w:sz w:val="24"/>
        </w:rPr>
        <w:t xml:space="preserve">.</w:t>
      </w:r>
      <w:r>
        <w:rPr>
          <w:rFonts w:hint="eastAsia" w:ascii="宋体" w:hAnsi="宋体"/>
          <w:sz w:val="24"/>
        </w:rPr>
        <w:t xml:space="preserve">4款约定发包人违约应承担的违约责任：</w:t>
      </w:r>
      <w:r>
        <w:rPr>
          <w:rFonts w:hint="eastAsia" w:ascii="宋体" w:hAnsi="宋体"/>
          <w:sz w:val="24"/>
          <w:u w:val="single"/>
        </w:rPr>
        <w:t xml:space="preserve">按通用条款</w:t>
      </w:r>
      <w:r/>
    </w:p>
    <w:p>
      <w:pPr>
        <w:ind w:firstLine="420"/>
        <w:spacing w:line="360" w:lineRule="auto"/>
        <w:rPr>
          <w:rFonts w:hint="eastAsia" w:ascii="宋体" w:hAnsi="宋体"/>
          <w:sz w:val="24"/>
        </w:rPr>
      </w:pPr>
      <w:r>
        <w:rPr>
          <w:rFonts w:hint="eastAsia" w:ascii="宋体" w:hAnsi="宋体"/>
          <w:sz w:val="24"/>
        </w:rPr>
        <w:t xml:space="preserve">本合同通用条款第33.3款约定发包人违约应承担的违约责任：</w:t>
      </w:r>
      <w:r>
        <w:rPr>
          <w:rFonts w:hint="eastAsia" w:ascii="宋体" w:hAnsi="宋体"/>
          <w:sz w:val="24"/>
          <w:u w:val="single"/>
        </w:rPr>
        <w:t xml:space="preserve">按通用条款</w:t>
      </w:r>
      <w:r>
        <w:rPr>
          <w:rFonts w:hint="eastAsia" w:ascii="宋体" w:hAnsi="宋体"/>
          <w:sz w:val="24"/>
        </w:rPr>
        <w:t xml:space="preserve">  </w:t>
      </w:r>
      <w:r/>
    </w:p>
    <w:p>
      <w:pPr>
        <w:ind w:firstLine="420"/>
        <w:spacing w:line="360" w:lineRule="auto"/>
        <w:rPr>
          <w:rFonts w:hint="eastAsia" w:ascii="宋体" w:hAnsi="宋体"/>
          <w:sz w:val="24"/>
        </w:rPr>
      </w:pPr>
      <w:r>
        <w:rPr>
          <w:rFonts w:hint="eastAsia" w:ascii="宋体" w:hAnsi="宋体"/>
          <w:sz w:val="24"/>
        </w:rPr>
        <w:t xml:space="preserve">双方约定的发包人其他违约责任：</w:t>
      </w:r>
      <w:r>
        <w:rPr>
          <w:rFonts w:hint="eastAsia" w:ascii="宋体" w:hAnsi="宋体"/>
          <w:sz w:val="24"/>
          <w:u w:val="single"/>
        </w:rPr>
        <w:t xml:space="preserve">　/</w:t>
      </w:r>
      <w:r>
        <w:rPr>
          <w:rFonts w:hint="eastAsia" w:ascii="宋体" w:hAnsi="宋体"/>
          <w:sz w:val="24"/>
        </w:rPr>
        <w:t xml:space="preserve"> </w:t>
      </w:r>
      <w:r/>
    </w:p>
    <w:p>
      <w:pPr>
        <w:ind w:firstLine="420"/>
        <w:spacing w:line="360" w:lineRule="auto"/>
        <w:rPr>
          <w:rFonts w:hint="eastAsia" w:ascii="宋体" w:hAnsi="宋体"/>
          <w:sz w:val="24"/>
        </w:rPr>
      </w:pPr>
      <w:r>
        <w:rPr>
          <w:rFonts w:hint="eastAsia" w:ascii="宋体" w:hAnsi="宋体"/>
          <w:sz w:val="24"/>
        </w:rPr>
        <w:t xml:space="preserve">19.2本合同中关于承包人违约的具体责任如下：</w:t>
      </w:r>
      <w:r/>
    </w:p>
    <w:p>
      <w:pPr>
        <w:ind w:firstLine="420"/>
        <w:spacing w:line="360" w:lineRule="auto"/>
        <w:rPr>
          <w:rFonts w:hint="eastAsia" w:ascii="宋体" w:hAnsi="宋体"/>
          <w:sz w:val="24"/>
        </w:rPr>
      </w:pPr>
      <w:r>
        <w:rPr>
          <w:rFonts w:hint="eastAsia" w:ascii="宋体" w:hAnsi="宋体"/>
          <w:sz w:val="24"/>
        </w:rPr>
        <w:t xml:space="preserve">本合同通用条款第14．2款约定承包人违约应承担的违约责任：</w:t>
      </w:r>
      <w:r>
        <w:rPr>
          <w:rFonts w:hint="eastAsia" w:ascii="宋体" w:hAnsi="宋体"/>
          <w:sz w:val="24"/>
          <w:u w:val="single"/>
        </w:rPr>
        <w:t xml:space="preserve">按通用条款</w:t>
      </w:r>
      <w:r/>
    </w:p>
    <w:p>
      <w:pPr>
        <w:ind w:firstLine="420"/>
        <w:spacing w:line="360" w:lineRule="auto"/>
        <w:rPr>
          <w:rFonts w:hint="eastAsia" w:ascii="宋体" w:hAnsi="宋体"/>
          <w:sz w:val="24"/>
        </w:rPr>
      </w:pPr>
      <w:r>
        <w:rPr>
          <w:rFonts w:hint="eastAsia" w:ascii="宋体" w:hAnsi="宋体"/>
          <w:sz w:val="24"/>
        </w:rPr>
        <w:t xml:space="preserve">本合同通用条款第15．l款约定承包人违约应承担的违约责任：</w:t>
      </w:r>
      <w:r>
        <w:rPr>
          <w:rFonts w:hint="eastAsia" w:ascii="宋体" w:hAnsi="宋体"/>
          <w:sz w:val="24"/>
          <w:u w:val="single"/>
        </w:rPr>
        <w:t xml:space="preserve">按通用条款　</w:t>
      </w:r>
      <w:r/>
    </w:p>
    <w:p>
      <w:pPr>
        <w:ind w:firstLine="420"/>
        <w:spacing w:line="360" w:lineRule="auto"/>
        <w:rPr>
          <w:rFonts w:hint="eastAsia" w:ascii="宋体" w:hAnsi="宋体"/>
          <w:sz w:val="24"/>
          <w:u w:val="single"/>
        </w:rPr>
      </w:pPr>
      <w:r>
        <w:rPr>
          <w:rFonts w:hint="eastAsia" w:ascii="宋体" w:hAnsi="宋体"/>
          <w:sz w:val="24"/>
        </w:rPr>
        <w:t xml:space="preserve">双方约定的承包人其他违约责任：</w:t>
      </w:r>
      <w:r>
        <w:rPr>
          <w:rFonts w:ascii="宋体" w:hAnsi="宋体"/>
          <w:sz w:val="24"/>
        </w:rPr>
        <w:t xml:space="preserve"> </w:t>
      </w:r>
      <w:r/>
    </w:p>
    <w:p>
      <w:pPr>
        <w:ind w:firstLine="420"/>
        <w:spacing w:line="360" w:lineRule="auto"/>
        <w:rPr>
          <w:rFonts w:hint="eastAsia" w:ascii="宋体" w:hAnsi="宋体"/>
          <w:sz w:val="24"/>
          <w:u w:val="single"/>
        </w:rPr>
      </w:pPr>
      <w:r>
        <w:rPr>
          <w:rFonts w:hint="eastAsia" w:ascii="宋体" w:hAnsi="宋体"/>
          <w:sz w:val="24"/>
        </w:rPr>
        <w:t xml:space="preserve">20、争议</w:t>
      </w:r>
      <w:r/>
    </w:p>
    <w:p>
      <w:pPr>
        <w:ind w:firstLine="420"/>
        <w:spacing w:line="360" w:lineRule="auto"/>
        <w:rPr>
          <w:rFonts w:hint="eastAsia" w:ascii="宋体" w:hAnsi="宋体"/>
          <w:sz w:val="24"/>
          <w:u w:val="single"/>
        </w:rPr>
      </w:pPr>
      <w:r>
        <w:rPr>
          <w:rFonts w:hint="eastAsia" w:ascii="宋体" w:hAnsi="宋体"/>
          <w:sz w:val="24"/>
        </w:rPr>
        <w:t xml:space="preserve">20.1双方约定，在履行合同过程中产生争议时：</w:t>
      </w:r>
      <w:r/>
    </w:p>
    <w:p>
      <w:pPr>
        <w:ind w:firstLine="420"/>
        <w:spacing w:line="360" w:lineRule="auto"/>
        <w:rPr>
          <w:rFonts w:hint="eastAsia" w:ascii="宋体" w:hAnsi="宋体"/>
          <w:sz w:val="24"/>
          <w:u w:val="single"/>
        </w:rPr>
      </w:pPr>
      <w:r>
        <w:rPr>
          <w:rFonts w:hint="eastAsia" w:ascii="宋体" w:hAnsi="宋体"/>
          <w:sz w:val="24"/>
        </w:rPr>
        <w:t xml:space="preserve">（1）由市合同争议行政调解委员会进行调解。</w:t>
      </w:r>
      <w:r/>
    </w:p>
    <w:p>
      <w:pPr>
        <w:ind w:firstLine="420"/>
        <w:spacing w:line="360" w:lineRule="auto"/>
        <w:rPr>
          <w:rFonts w:hint="eastAsia" w:ascii="宋体" w:hAnsi="宋体"/>
          <w:sz w:val="24"/>
          <w:u w:val="single"/>
        </w:rPr>
      </w:pPr>
      <w:r>
        <w:rPr>
          <w:rFonts w:hint="eastAsia" w:ascii="宋体" w:hAnsi="宋体"/>
          <w:sz w:val="24"/>
        </w:rPr>
        <w:t xml:space="preserve">（2）当事人不愿和解、调解，或者和解、调解不成的，双方可以</w:t>
      </w:r>
      <w:r/>
    </w:p>
    <w:p>
      <w:pPr>
        <w:ind w:firstLine="420"/>
        <w:spacing w:line="360" w:lineRule="auto"/>
        <w:rPr>
          <w:rFonts w:hint="eastAsia" w:ascii="宋体" w:hAnsi="宋体"/>
          <w:sz w:val="24"/>
          <w:u w:val="single"/>
        </w:rPr>
      </w:pPr>
      <w:r>
        <w:rPr>
          <w:rFonts w:hint="eastAsia" w:ascii="宋体" w:hAnsi="宋体"/>
          <w:sz w:val="24"/>
        </w:rPr>
        <w:t xml:space="preserve">用“√”形式选择以下一种方式解决争议：</w:t>
      </w:r>
      <w:r/>
    </w:p>
    <w:p>
      <w:pPr>
        <w:ind w:firstLine="420"/>
        <w:spacing w:line="360" w:lineRule="auto"/>
        <w:rPr>
          <w:rFonts w:hint="eastAsia" w:ascii="宋体" w:hAnsi="宋体"/>
          <w:sz w:val="24"/>
          <w:u w:val="single"/>
        </w:rPr>
      </w:pPr>
      <w:r>
        <w:rPr>
          <w:rFonts w:hint="eastAsia" w:ascii="宋体" w:hAnsi="宋体"/>
          <w:sz w:val="24"/>
        </w:rPr>
        <w:t xml:space="preserve">第一种解决方式：向常州仲裁委员会申请仲裁；　　 （　 　 ）</w:t>
      </w:r>
      <w:r/>
    </w:p>
    <w:p>
      <w:pPr>
        <w:ind w:firstLine="420"/>
        <w:spacing w:line="360" w:lineRule="auto"/>
        <w:rPr>
          <w:rFonts w:hint="eastAsia" w:ascii="宋体" w:hAnsi="宋体"/>
          <w:sz w:val="24"/>
        </w:rPr>
      </w:pPr>
      <w:r>
        <w:rPr>
          <w:rFonts w:hint="eastAsia" w:ascii="宋体" w:hAnsi="宋体"/>
          <w:sz w:val="24"/>
        </w:rPr>
        <w:t xml:space="preserve">第二种解决方式：向人民法院起诉。　　　　　　　（　√ </w:t>
      </w:r>
      <w:r>
        <w:rPr>
          <w:rFonts w:ascii="宋体" w:hAnsi="宋体"/>
          <w:sz w:val="24"/>
        </w:rPr>
        <w:t xml:space="preserve">）</w:t>
      </w:r>
      <w:r/>
    </w:p>
    <w:p>
      <w:pPr>
        <w:ind w:firstLine="420"/>
        <w:spacing w:line="360" w:lineRule="auto"/>
        <w:rPr>
          <w:rFonts w:hint="eastAsia" w:ascii="宋体" w:hAnsi="宋体"/>
          <w:sz w:val="24"/>
        </w:rPr>
      </w:pPr>
      <w:r>
        <w:rPr>
          <w:rFonts w:hint="eastAsia" w:ascii="宋体" w:hAnsi="宋体"/>
          <w:sz w:val="24"/>
        </w:rPr>
        <w:t xml:space="preserve">十二、其他</w:t>
      </w:r>
      <w:r/>
    </w:p>
    <w:p>
      <w:pPr>
        <w:ind w:firstLine="420"/>
        <w:spacing w:line="360" w:lineRule="auto"/>
        <w:rPr>
          <w:rFonts w:hint="eastAsia" w:ascii="宋体" w:hAnsi="宋体"/>
          <w:sz w:val="24"/>
        </w:rPr>
      </w:pPr>
      <w:r>
        <w:rPr>
          <w:rFonts w:hint="eastAsia" w:ascii="宋体" w:hAnsi="宋体"/>
          <w:sz w:val="24"/>
        </w:rPr>
        <w:t xml:space="preserve">21、工程分包</w:t>
      </w:r>
      <w:r/>
    </w:p>
    <w:p>
      <w:pPr>
        <w:ind w:firstLine="420"/>
        <w:spacing w:line="360" w:lineRule="auto"/>
        <w:rPr>
          <w:rFonts w:hint="eastAsia" w:ascii="宋体" w:hAnsi="宋体"/>
          <w:sz w:val="24"/>
        </w:rPr>
      </w:pPr>
      <w:r>
        <w:rPr>
          <w:rFonts w:hint="eastAsia" w:ascii="宋体" w:hAnsi="宋体"/>
          <w:sz w:val="24"/>
        </w:rPr>
        <w:t xml:space="preserve">21.1本工程发包人同意承包人分包的工程：</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分包施工单位为：</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22、不可抗力</w:t>
      </w:r>
      <w:r/>
    </w:p>
    <w:p>
      <w:pPr>
        <w:ind w:firstLine="420"/>
        <w:spacing w:line="360" w:lineRule="auto"/>
        <w:rPr>
          <w:rFonts w:hint="eastAsia" w:ascii="宋体" w:hAnsi="宋体"/>
          <w:sz w:val="24"/>
          <w:u w:val="single"/>
        </w:rPr>
      </w:pPr>
      <w:r>
        <w:rPr>
          <w:rFonts w:hint="eastAsia" w:ascii="宋体" w:hAnsi="宋体"/>
          <w:sz w:val="24"/>
        </w:rPr>
        <w:t xml:space="preserve">22.1双方关于不可抗力的约定：</w:t>
      </w:r>
      <w:r>
        <w:rPr>
          <w:rFonts w:hint="eastAsia" w:ascii="宋体" w:hAnsi="宋体"/>
          <w:sz w:val="24"/>
          <w:u w:val="single"/>
        </w:rPr>
        <w:t xml:space="preserve">　按通用条款 </w:t>
      </w:r>
      <w:r/>
    </w:p>
    <w:p>
      <w:pPr>
        <w:ind w:firstLine="420"/>
        <w:spacing w:line="360" w:lineRule="auto"/>
        <w:rPr>
          <w:rFonts w:hint="eastAsia" w:ascii="宋体" w:hAnsi="宋体"/>
          <w:sz w:val="24"/>
        </w:rPr>
      </w:pPr>
      <w:r>
        <w:rPr>
          <w:rFonts w:hint="eastAsia" w:ascii="宋体" w:hAnsi="宋体"/>
          <w:sz w:val="24"/>
        </w:rPr>
        <w:t xml:space="preserve">23、保险</w:t>
      </w:r>
      <w:r/>
    </w:p>
    <w:p>
      <w:pPr>
        <w:ind w:firstLine="420"/>
        <w:spacing w:line="360" w:lineRule="auto"/>
        <w:rPr>
          <w:rFonts w:hint="eastAsia" w:ascii="宋体" w:hAnsi="宋体"/>
          <w:sz w:val="24"/>
        </w:rPr>
      </w:pPr>
      <w:r>
        <w:rPr>
          <w:rFonts w:hint="eastAsia" w:ascii="宋体" w:hAnsi="宋体"/>
          <w:sz w:val="24"/>
        </w:rPr>
        <w:t xml:space="preserve">23.1本工程双方约定投保内容如下：</w:t>
      </w:r>
      <w:r/>
    </w:p>
    <w:p>
      <w:pPr>
        <w:ind w:firstLine="480"/>
        <w:spacing w:line="360" w:lineRule="auto"/>
        <w:rPr>
          <w:rFonts w:hint="eastAsia" w:ascii="宋体" w:hAnsi="宋体"/>
          <w:sz w:val="24"/>
          <w:u w:val="single"/>
        </w:rPr>
      </w:pPr>
      <w:r>
        <w:rPr>
          <w:rFonts w:hint="eastAsia" w:ascii="宋体" w:hAnsi="宋体"/>
          <w:sz w:val="24"/>
        </w:rPr>
        <w:t xml:space="preserve">(1)发包人投保内容：</w:t>
      </w:r>
      <w:r>
        <w:rPr>
          <w:rFonts w:hint="eastAsia" w:ascii="宋体" w:hAnsi="宋体"/>
          <w:sz w:val="24"/>
          <w:u w:val="single"/>
        </w:rPr>
        <w:t xml:space="preserve">　　按通用条款  </w:t>
      </w:r>
      <w:r/>
    </w:p>
    <w:p>
      <w:pPr>
        <w:ind w:firstLine="420"/>
        <w:spacing w:line="360" w:lineRule="auto"/>
        <w:rPr>
          <w:rFonts w:hint="eastAsia" w:ascii="宋体" w:hAnsi="宋体"/>
          <w:sz w:val="24"/>
          <w:u w:val="single"/>
        </w:rPr>
      </w:pPr>
      <w:r>
        <w:rPr>
          <w:rFonts w:hint="eastAsia" w:ascii="宋体" w:hAnsi="宋体"/>
          <w:sz w:val="24"/>
        </w:rPr>
        <w:t xml:space="preserve">发包人委托承包人办理的保险事项：</w:t>
      </w:r>
      <w:r>
        <w:rPr>
          <w:rFonts w:hint="eastAsia" w:ascii="宋体" w:hAnsi="宋体"/>
          <w:sz w:val="24"/>
          <w:u w:val="single"/>
        </w:rPr>
        <w:t xml:space="preserve">　　施工人员一切安全险　　</w:t>
      </w:r>
      <w:r/>
    </w:p>
    <w:p>
      <w:pPr>
        <w:ind w:firstLine="420"/>
        <w:spacing w:line="360" w:lineRule="auto"/>
        <w:rPr>
          <w:rFonts w:hint="eastAsia" w:ascii="宋体" w:hAnsi="宋体"/>
          <w:sz w:val="24"/>
          <w:u w:val="single"/>
        </w:rPr>
      </w:pPr>
      <w:r>
        <w:rPr>
          <w:rFonts w:hint="eastAsia" w:ascii="宋体" w:hAnsi="宋体"/>
          <w:sz w:val="24"/>
        </w:rPr>
        <w:t xml:space="preserve">（2）承包人投保内容：</w:t>
      </w:r>
      <w:r>
        <w:rPr>
          <w:rFonts w:hint="eastAsia" w:ascii="宋体" w:hAnsi="宋体"/>
          <w:sz w:val="24"/>
          <w:u w:val="single"/>
        </w:rPr>
        <w:t xml:space="preserve">　　按通用条款             　</w:t>
      </w:r>
      <w:r/>
    </w:p>
    <w:p>
      <w:pPr>
        <w:ind w:firstLine="420"/>
        <w:spacing w:line="360" w:lineRule="auto"/>
        <w:rPr>
          <w:rFonts w:hint="eastAsia" w:ascii="宋体" w:hAnsi="宋体"/>
          <w:sz w:val="24"/>
        </w:rPr>
      </w:pPr>
      <w:r>
        <w:rPr>
          <w:rFonts w:hint="eastAsia" w:ascii="宋体" w:hAnsi="宋体"/>
          <w:sz w:val="24"/>
        </w:rPr>
        <w:t xml:space="preserve">24、担保</w:t>
      </w:r>
      <w:r/>
    </w:p>
    <w:p>
      <w:pPr>
        <w:ind w:firstLine="420"/>
        <w:spacing w:line="360" w:lineRule="auto"/>
        <w:rPr>
          <w:rFonts w:hint="eastAsia" w:ascii="宋体" w:hAnsi="宋体"/>
          <w:sz w:val="24"/>
        </w:rPr>
      </w:pPr>
      <w:r>
        <w:rPr>
          <w:rFonts w:hint="eastAsia" w:ascii="宋体" w:hAnsi="宋体"/>
          <w:sz w:val="24"/>
        </w:rPr>
        <w:t xml:space="preserve">24.1本工程双方约定担保事项如下：</w:t>
      </w:r>
      <w:r/>
    </w:p>
    <w:p>
      <w:pPr>
        <w:ind w:firstLine="420"/>
        <w:spacing w:line="360" w:lineRule="auto"/>
        <w:rPr>
          <w:rFonts w:hint="eastAsia" w:ascii="宋体" w:hAnsi="宋体"/>
          <w:sz w:val="24"/>
        </w:rPr>
      </w:pPr>
      <w:r>
        <w:rPr>
          <w:rFonts w:hint="eastAsia" w:ascii="宋体" w:hAnsi="宋体"/>
          <w:sz w:val="24"/>
        </w:rPr>
        <w:t xml:space="preserve">承包人向发包人提供履约担保，担保方式为： </w:t>
      </w:r>
      <w:r/>
    </w:p>
    <w:p>
      <w:pPr>
        <w:ind w:firstLine="420"/>
        <w:spacing w:line="360" w:lineRule="auto"/>
        <w:rPr>
          <w:rFonts w:hint="eastAsia" w:ascii="宋体" w:hAnsi="宋体"/>
          <w:sz w:val="24"/>
        </w:rPr>
      </w:pPr>
      <w:r>
        <w:rPr>
          <w:rFonts w:hint="eastAsia" w:ascii="宋体" w:hAnsi="宋体"/>
          <w:sz w:val="24"/>
        </w:rPr>
        <w:t xml:space="preserve">25、合同份数</w:t>
      </w:r>
      <w:r/>
    </w:p>
    <w:p>
      <w:pPr>
        <w:ind w:right="286" w:firstLine="420"/>
        <w:spacing w:line="360" w:lineRule="auto"/>
        <w:rPr>
          <w:rFonts w:hint="eastAsia" w:ascii="宋体" w:hAnsi="宋体"/>
          <w:sz w:val="24"/>
          <w:u w:val="single"/>
        </w:rPr>
      </w:pPr>
      <w:r>
        <w:rPr>
          <w:rFonts w:hint="eastAsia" w:ascii="宋体" w:hAnsi="宋体"/>
          <w:sz w:val="24"/>
        </w:rPr>
        <w:t xml:space="preserve">25.1双方约定合同副本份数：</w:t>
      </w:r>
      <w:r>
        <w:rPr>
          <w:rFonts w:hint="eastAsia" w:ascii="宋体" w:hAnsi="宋体"/>
          <w:sz w:val="24"/>
          <w:u w:val="single"/>
        </w:rPr>
        <w:t xml:space="preserve"> 陆份 </w:t>
      </w:r>
      <w:r/>
    </w:p>
    <w:p>
      <w:pPr>
        <w:ind w:firstLine="420"/>
        <w:spacing w:line="360" w:lineRule="auto"/>
        <w:rPr>
          <w:rFonts w:hint="eastAsia" w:ascii="宋体" w:hAnsi="宋体"/>
          <w:sz w:val="24"/>
          <w:u w:val="single"/>
        </w:rPr>
      </w:pPr>
      <w:r>
        <w:rPr>
          <w:rFonts w:hint="eastAsia" w:ascii="宋体" w:hAnsi="宋体"/>
          <w:sz w:val="24"/>
        </w:rPr>
        <w:t xml:space="preserve">26、补充条款</w:t>
      </w:r>
      <w:r/>
    </w:p>
    <w:p>
      <w:pPr>
        <w:ind w:firstLine="420"/>
        <w:spacing w:line="360" w:lineRule="auto"/>
        <w:rPr>
          <w:rFonts w:hint="eastAsia" w:ascii="宋体" w:hAnsi="宋体"/>
          <w:sz w:val="24"/>
          <w:u w:val="single"/>
        </w:rPr>
      </w:pPr>
      <w:r>
        <w:rPr>
          <w:rFonts w:hint="eastAsia" w:ascii="宋体" w:hAnsi="宋体"/>
          <w:sz w:val="24"/>
          <w:u w:val="single"/>
        </w:rPr>
        <w:t xml:space="preserve">①工程竣工一个月内提供竣工报告和竣工资料，并在竣工3个月内将竣工</w:t>
      </w:r>
      <w:r>
        <w:rPr>
          <w:rFonts w:hint="eastAsia" w:ascii="宋体" w:hAnsi="宋体"/>
          <w:sz w:val="24"/>
          <w:u w:val="single"/>
          <w:lang w:eastAsia="zh-CN"/>
        </w:rPr>
        <w:t xml:space="preserve">结</w:t>
      </w:r>
      <w:r>
        <w:rPr>
          <w:rFonts w:hint="eastAsia" w:ascii="宋体" w:hAnsi="宋体"/>
          <w:sz w:val="24"/>
          <w:u w:val="single"/>
        </w:rPr>
        <w:t xml:space="preserve">算以及相关资料送至监理单位预审。</w:t>
      </w:r>
      <w:r/>
    </w:p>
    <w:p>
      <w:pPr>
        <w:ind w:firstLine="420"/>
        <w:spacing w:line="360" w:lineRule="auto"/>
        <w:rPr>
          <w:rFonts w:hint="eastAsia" w:ascii="宋体" w:hAnsi="宋体"/>
          <w:sz w:val="24"/>
          <w:u w:val="single"/>
        </w:rPr>
      </w:pPr>
      <w:r>
        <w:rPr>
          <w:rFonts w:hint="eastAsia" w:ascii="宋体" w:hAnsi="宋体"/>
          <w:sz w:val="24"/>
          <w:u w:val="single"/>
        </w:rPr>
        <w:t xml:space="preserve">②建设单位认为有必要设计方案论证和设计图细化之处,施工单位必须无条件配合直至方案经建设单位确认；否则建设单位将视其情况处以5000元/次罚金。</w:t>
      </w:r>
      <w:r/>
    </w:p>
    <w:p>
      <w:pPr>
        <w:ind w:firstLine="420"/>
        <w:spacing w:line="360" w:lineRule="auto"/>
        <w:rPr>
          <w:rFonts w:hint="eastAsia" w:ascii="宋体" w:hAnsi="宋体"/>
          <w:sz w:val="24"/>
          <w:u w:val="single"/>
        </w:rPr>
      </w:pPr>
      <w:r>
        <w:rPr>
          <w:rFonts w:hint="eastAsia" w:ascii="宋体" w:hAnsi="宋体"/>
          <w:sz w:val="24"/>
          <w:u w:val="single"/>
        </w:rPr>
        <w:t xml:space="preserve">③所有施工图及施工设计方案必须经建设单位签字确认；否则由此引起的一切后果由施工单位自行承担。</w:t>
      </w:r>
      <w:r/>
    </w:p>
    <w:p>
      <w:pPr>
        <w:ind w:firstLine="420"/>
        <w:spacing w:line="360" w:lineRule="auto"/>
        <w:rPr>
          <w:rFonts w:hint="eastAsia" w:ascii="宋体" w:hAnsi="宋体"/>
          <w:sz w:val="24"/>
          <w:u w:val="single"/>
        </w:rPr>
      </w:pPr>
      <w:r>
        <w:rPr>
          <w:rFonts w:hint="eastAsia" w:ascii="宋体" w:hAnsi="宋体"/>
          <w:sz w:val="24"/>
          <w:u w:val="single"/>
        </w:rPr>
        <w:t xml:space="preserve">④施工单位有义务配合建设单位提出的合理要求,如建设单位提出的合理要求和建议在24小时内得不到响应和进展, 建设单位可以认为其不配合；建设单位将视其情况处以3000元/次罚金。</w:t>
      </w:r>
      <w:r/>
    </w:p>
    <w:p>
      <w:pPr>
        <w:ind w:firstLine="420"/>
        <w:spacing w:line="360" w:lineRule="auto"/>
        <w:rPr>
          <w:rFonts w:hint="eastAsia" w:ascii="宋体" w:hAnsi="宋体"/>
          <w:sz w:val="24"/>
          <w:u w:val="single"/>
        </w:rPr>
      </w:pPr>
      <w:r>
        <w:rPr>
          <w:rFonts w:hint="eastAsia" w:ascii="宋体" w:hAnsi="宋体"/>
          <w:sz w:val="24"/>
          <w:u w:val="single"/>
        </w:rPr>
        <w:t xml:space="preserve">⑤施工单位必须严格服从业主、监理的管理，密切与其他单位的相互配合；对不服从业主、监理的管理的,建设单位将视其情况处以3000元/次罚金。</w:t>
      </w:r>
      <w:r/>
    </w:p>
    <w:p>
      <w:pPr>
        <w:ind w:firstLine="420"/>
        <w:spacing w:line="360" w:lineRule="auto"/>
        <w:rPr>
          <w:rFonts w:hint="eastAsia" w:ascii="宋体" w:hAnsi="宋体"/>
          <w:sz w:val="24"/>
          <w:u w:val="single"/>
        </w:rPr>
      </w:pPr>
      <w:r>
        <w:rPr>
          <w:rFonts w:hint="eastAsia" w:ascii="宋体" w:hAnsi="宋体"/>
          <w:sz w:val="24"/>
          <w:u w:val="single"/>
        </w:rPr>
        <w:t xml:space="preserve">⑥施工单位至项目竣工验收交付使用对其施工项目有成品保护的义务,建设单位不承担因其成品保护引起的任何责任和费用；施工单位对其他施工单位施工的项目有成品保护的义务, 建设单位不承担因其对其他施工单位施工的项目的成品保护引起的任何责任和费用。</w:t>
      </w:r>
      <w:r/>
    </w:p>
    <w:p>
      <w:pPr>
        <w:ind w:firstLine="420"/>
        <w:spacing w:line="360" w:lineRule="auto"/>
        <w:rPr>
          <w:rFonts w:hint="eastAsia" w:ascii="宋体" w:hAnsi="宋体"/>
          <w:sz w:val="24"/>
          <w:u w:val="single"/>
        </w:rPr>
      </w:pPr>
      <w:r>
        <w:rPr>
          <w:rFonts w:hint="eastAsia" w:ascii="宋体" w:hAnsi="宋体"/>
          <w:sz w:val="24"/>
          <w:u w:val="single"/>
        </w:rPr>
        <w:t xml:space="preserve">⑦施工单位有义务配合建设单位解决各项地方外部矛盾。</w:t>
      </w:r>
      <w:r/>
    </w:p>
    <w:p>
      <w:pPr>
        <w:ind w:firstLine="420"/>
        <w:jc w:val="left"/>
        <w:spacing w:line="360" w:lineRule="auto"/>
        <w:rPr>
          <w:rFonts w:hint="eastAsia" w:ascii="宋体" w:hAnsi="宋体"/>
          <w:sz w:val="24"/>
          <w:u w:val="single"/>
        </w:rPr>
      </w:pPr>
      <w:r>
        <w:rPr>
          <w:rFonts w:hint="eastAsia" w:ascii="宋体" w:hAnsi="宋体"/>
          <w:bCs/>
          <w:sz w:val="24"/>
          <w:u w:val="single"/>
        </w:rPr>
        <w:t xml:space="preserve">⑧</w:t>
      </w:r>
      <w:r>
        <w:rPr>
          <w:rFonts w:hint="eastAsia" w:ascii="宋体" w:hAnsi="宋体"/>
          <w:sz w:val="24"/>
          <w:u w:val="single"/>
        </w:rPr>
        <w:t xml:space="preserve">施工中严禁投标人擅自更换投标时注册建造师、项目工程师。投标时选派的注册建造师、项目工程师及所有项目投标管理人员必须按时到位，注册建造师必须每天8小时在工地履行职责，有事离开工地，须经业主工地代表或监理的书面认可, 如出现</w:t>
      </w:r>
      <w:r>
        <w:rPr>
          <w:rFonts w:hint="eastAsia" w:ascii="宋体" w:hAnsi="宋体"/>
          <w:bCs/>
          <w:sz w:val="24"/>
          <w:u w:val="single"/>
        </w:rPr>
        <w:t xml:space="preserve">未经许可</w:t>
      </w:r>
      <w:r>
        <w:rPr>
          <w:rFonts w:hint="eastAsia" w:ascii="宋体" w:hAnsi="宋体"/>
          <w:sz w:val="24"/>
          <w:u w:val="single"/>
        </w:rPr>
        <w:t xml:space="preserve">无故离开工地处3000元/次罚金,如出现</w:t>
      </w:r>
      <w:r>
        <w:rPr>
          <w:rFonts w:hint="eastAsia" w:ascii="宋体" w:hAnsi="宋体"/>
          <w:b/>
          <w:bCs/>
          <w:sz w:val="24"/>
          <w:u w:val="single"/>
        </w:rPr>
        <w:t xml:space="preserve">3</w:t>
      </w:r>
      <w:r>
        <w:rPr>
          <w:rFonts w:hint="eastAsia" w:ascii="宋体" w:hAnsi="宋体"/>
          <w:sz w:val="24"/>
          <w:u w:val="single"/>
        </w:rPr>
        <w:t xml:space="preserve">次以上无故离开工地且不请假可视为已更换了注册建造师,将按违约处理，业主可取消其承包资格并扣除其履约保证金</w:t>
      </w:r>
      <w:r>
        <w:rPr>
          <w:rFonts w:hint="eastAsia" w:ascii="宋体" w:hAnsi="宋体"/>
          <w:bCs/>
          <w:sz w:val="24"/>
          <w:u w:val="single"/>
        </w:rPr>
        <w:t xml:space="preserve">。</w:t>
      </w:r>
      <w:r>
        <w:rPr>
          <w:rFonts w:ascii="宋体" w:hAnsi="宋体"/>
          <w:sz w:val="24"/>
          <w:u w:val="single"/>
        </w:rPr>
        <w:t xml:space="preserve">在整个工程实施过程中，承包人成立</w:t>
      </w:r>
      <w:r>
        <w:rPr>
          <w:rFonts w:hint="eastAsia" w:ascii="宋体" w:hAnsi="宋体"/>
          <w:sz w:val="24"/>
          <w:u w:val="single"/>
        </w:rPr>
        <w:t xml:space="preserve">工程项目</w:t>
      </w:r>
      <w:r>
        <w:rPr>
          <w:rFonts w:ascii="宋体" w:hAnsi="宋体"/>
          <w:sz w:val="24"/>
          <w:u w:val="single"/>
        </w:rPr>
        <w:t xml:space="preserve">部，派出原投标书中承诺的项目</w:t>
      </w:r>
      <w:r>
        <w:rPr>
          <w:rFonts w:hint="eastAsia" w:ascii="宋体" w:hAnsi="宋体"/>
          <w:sz w:val="24"/>
          <w:u w:val="single"/>
        </w:rPr>
        <w:t xml:space="preserve">总工</w:t>
      </w:r>
      <w:r>
        <w:rPr>
          <w:rFonts w:ascii="宋体" w:hAnsi="宋体"/>
          <w:sz w:val="24"/>
          <w:u w:val="single"/>
        </w:rPr>
        <w:t xml:space="preserve">。发包人将对项目</w:t>
      </w:r>
      <w:r>
        <w:rPr>
          <w:rFonts w:hint="eastAsia" w:ascii="宋体" w:hAnsi="宋体"/>
          <w:sz w:val="24"/>
          <w:u w:val="single"/>
        </w:rPr>
        <w:t xml:space="preserve">总工</w:t>
      </w:r>
      <w:r>
        <w:rPr>
          <w:rFonts w:ascii="宋体" w:hAnsi="宋体"/>
          <w:sz w:val="24"/>
          <w:u w:val="single"/>
        </w:rPr>
        <w:t xml:space="preserve">实行考勤制度，必须保证每月至少有</w:t>
      </w:r>
      <w:r>
        <w:rPr>
          <w:rFonts w:hint="eastAsia" w:ascii="宋体" w:hAnsi="宋体"/>
          <w:sz w:val="24"/>
          <w:u w:val="single"/>
        </w:rPr>
        <w:t xml:space="preserve">24</w:t>
      </w:r>
      <w:r>
        <w:rPr>
          <w:rFonts w:ascii="宋体" w:hAnsi="宋体"/>
          <w:sz w:val="24"/>
          <w:u w:val="single"/>
        </w:rPr>
        <w:t xml:space="preserve">天在工地现场</w:t>
      </w:r>
      <w:r>
        <w:rPr>
          <w:rFonts w:hint="eastAsia" w:ascii="宋体" w:hAnsi="宋体"/>
          <w:sz w:val="24"/>
          <w:u w:val="single"/>
        </w:rPr>
        <w:t xml:space="preserve">，且发包人将对项目总工的请假情况进行考核，承包人必须服从发包人的考核制度</w:t>
      </w:r>
      <w:r>
        <w:rPr>
          <w:rFonts w:ascii="宋体" w:hAnsi="宋体"/>
          <w:sz w:val="24"/>
          <w:u w:val="single"/>
        </w:rPr>
        <w:t xml:space="preserve">。未事先征得发包人同意，承包人不得擅自更换项目</w:t>
      </w:r>
      <w:r>
        <w:rPr>
          <w:rFonts w:hint="eastAsia" w:ascii="宋体" w:hAnsi="宋体"/>
          <w:sz w:val="24"/>
          <w:u w:val="single"/>
        </w:rPr>
        <w:t xml:space="preserve">总工</w:t>
      </w:r>
      <w:r>
        <w:rPr>
          <w:rFonts w:ascii="宋体" w:hAnsi="宋体"/>
          <w:sz w:val="24"/>
          <w:u w:val="single"/>
        </w:rPr>
        <w:t xml:space="preserve">，</w:t>
      </w:r>
      <w:r>
        <w:rPr>
          <w:rFonts w:hint="eastAsia" w:ascii="宋体" w:hAnsi="宋体"/>
          <w:sz w:val="24"/>
          <w:u w:val="single"/>
        </w:rPr>
        <w:t xml:space="preserve">否则将被视为承包人违约。</w:t>
      </w:r>
      <w:r>
        <w:rPr>
          <w:rFonts w:ascii="宋体" w:hAnsi="宋体"/>
          <w:sz w:val="24"/>
          <w:u w:val="single"/>
        </w:rPr>
        <w:t xml:space="preserve">若确需更换必须获得发包人的同意并保证调整后不得低于原有的水平，承包人更换一次项目</w:t>
      </w:r>
      <w:r>
        <w:rPr>
          <w:rFonts w:hint="eastAsia" w:ascii="宋体" w:hAnsi="宋体"/>
          <w:sz w:val="24"/>
          <w:u w:val="single"/>
        </w:rPr>
        <w:t xml:space="preserve">总工</w:t>
      </w:r>
      <w:r>
        <w:rPr>
          <w:rFonts w:ascii="宋体" w:hAnsi="宋体"/>
          <w:sz w:val="24"/>
          <w:u w:val="single"/>
        </w:rPr>
        <w:t xml:space="preserve">则将被处以</w:t>
      </w:r>
      <w:r>
        <w:rPr>
          <w:rFonts w:hint="eastAsia" w:ascii="宋体" w:hAnsi="宋体"/>
          <w:sz w:val="24"/>
          <w:u w:val="single"/>
        </w:rPr>
        <w:t xml:space="preserve">违约</w:t>
      </w:r>
      <w:r>
        <w:rPr>
          <w:rFonts w:ascii="宋体" w:hAnsi="宋体"/>
          <w:sz w:val="24"/>
          <w:u w:val="single"/>
        </w:rPr>
        <w:t xml:space="preserve">金</w:t>
      </w:r>
      <w:r>
        <w:rPr>
          <w:rFonts w:hint="eastAsia" w:ascii="宋体" w:hAnsi="宋体"/>
          <w:sz w:val="24"/>
          <w:u w:val="single"/>
        </w:rPr>
        <w:t xml:space="preserve">10</w:t>
      </w:r>
      <w:r>
        <w:rPr>
          <w:rFonts w:ascii="宋体" w:hAnsi="宋体"/>
          <w:sz w:val="24"/>
          <w:u w:val="single"/>
        </w:rPr>
        <w:t xml:space="preserve">万元</w:t>
      </w:r>
      <w:r>
        <w:rPr>
          <w:rFonts w:hint="eastAsia" w:ascii="宋体" w:hAnsi="宋体"/>
          <w:sz w:val="24"/>
          <w:u w:val="single"/>
        </w:rPr>
        <w:t xml:space="preserve">人民币的赔偿</w:t>
      </w:r>
      <w:r>
        <w:rPr>
          <w:rFonts w:ascii="宋体" w:hAnsi="宋体"/>
          <w:sz w:val="24"/>
          <w:u w:val="single"/>
        </w:rPr>
        <w:t xml:space="preserve">。但发包人有权根据工程实施情况要求承包人立即更换项目</w:t>
      </w:r>
      <w:r>
        <w:rPr>
          <w:rFonts w:hint="eastAsia" w:ascii="宋体" w:hAnsi="宋体"/>
          <w:sz w:val="24"/>
          <w:u w:val="single"/>
        </w:rPr>
        <w:t xml:space="preserve">总工</w:t>
      </w:r>
      <w:r>
        <w:rPr>
          <w:rFonts w:ascii="宋体" w:hAnsi="宋体"/>
          <w:sz w:val="24"/>
          <w:u w:val="single"/>
        </w:rPr>
        <w:t xml:space="preserve">，对此，承包人不得拒绝。</w:t>
      </w:r>
      <w:r>
        <w:rPr>
          <w:rFonts w:hint="eastAsia" w:ascii="宋体" w:hAnsi="宋体"/>
          <w:sz w:val="24"/>
          <w:u w:val="single"/>
        </w:rPr>
        <w:t xml:space="preserve">其他所有项目投标管理人员必须每天8小时在工地履行职责，有事离开工地，须经业主工地代表或监理的书面认可,如出现</w:t>
      </w:r>
      <w:r>
        <w:rPr>
          <w:rFonts w:hint="eastAsia" w:ascii="宋体" w:hAnsi="宋体"/>
          <w:bCs/>
          <w:sz w:val="24"/>
          <w:u w:val="single"/>
        </w:rPr>
        <w:t xml:space="preserve">未经许可</w:t>
      </w:r>
      <w:r>
        <w:rPr>
          <w:rFonts w:hint="eastAsia" w:ascii="宋体" w:hAnsi="宋体"/>
          <w:sz w:val="24"/>
          <w:u w:val="single"/>
        </w:rPr>
        <w:t xml:space="preserve">无故离开工地处1000元/人次罚金。</w:t>
      </w:r>
      <w:r/>
    </w:p>
    <w:p>
      <w:pPr>
        <w:ind w:firstLine="420"/>
        <w:jc w:val="left"/>
        <w:spacing w:line="360" w:lineRule="auto"/>
        <w:rPr>
          <w:rFonts w:hint="eastAsia" w:ascii="宋体" w:hAnsi="宋体"/>
          <w:sz w:val="24"/>
          <w:u w:val="single"/>
        </w:rPr>
      </w:pPr>
      <w:r>
        <w:rPr>
          <w:rFonts w:hint="eastAsia" w:ascii="宋体" w:hAnsi="宋体"/>
          <w:bCs/>
          <w:sz w:val="24"/>
          <w:u w:val="single"/>
        </w:rPr>
        <w:t xml:space="preserve">⑨投标时承诺的进退机械设备必须到位，不得更换，开工时或施工过程中若有变更，发包人有权解除合同，并追究由此带来的发包人的一切损失。</w:t>
      </w:r>
      <w:r>
        <w:rPr>
          <w:rFonts w:hint="eastAsia" w:ascii="宋体" w:hAnsi="宋体"/>
          <w:sz w:val="24"/>
          <w:u w:val="single"/>
        </w:rPr>
        <w:t xml:space="preserve"> </w:t>
      </w:r>
      <w:r/>
    </w:p>
    <w:p>
      <w:pPr>
        <w:ind w:firstLine="420"/>
        <w:jc w:val="left"/>
        <w:spacing w:line="360" w:lineRule="auto"/>
        <w:rPr>
          <w:rFonts w:hint="eastAsia" w:ascii="宋体" w:hAnsi="宋体" w:cs="宋体"/>
          <w:sz w:val="24"/>
          <w:u w:val="single"/>
        </w:rPr>
      </w:pPr>
      <w:r>
        <w:rPr>
          <w:rFonts w:hint="eastAsia" w:ascii="宋体" w:hAnsi="宋体" w:cs="宋体"/>
          <w:bCs/>
          <w:sz w:val="24"/>
          <w:u w:val="single"/>
        </w:rPr>
        <w:t xml:space="preserve">⑩绿</w:t>
      </w:r>
      <w:r>
        <w:rPr>
          <w:rFonts w:hint="eastAsia" w:ascii="宋体" w:hAnsi="宋体" w:cs="宋体"/>
          <w:sz w:val="24"/>
          <w:u w:val="single"/>
        </w:rPr>
        <w:t xml:space="preserve">化施工要求：</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承包人施工时需对绿化区域内的土方进行深翻，清理垃圾等，并经现场监理验收后方可进行开挖种植池、进苗种植等相关工序。苗木种植的方式方法，主要以现场监理要求为准，具体保成活技术及措施由承包人自行解决。在施工过程中，挖出的土方不允许堆放在道路上，应随时清运；树木亦不允许堆放在道路上，应随到随种；修剪后散落的枝条必须随修剪随清理，不得随意弃置。</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（2）承包人必须慎重对待施工图、苗木清单中的各项品种及规格要求，所有苗木符合清单各项规格要求，确保100%成活，并严格按照设计图纸和《城市绿化工程施工及验收规范》</w:t>
      </w:r>
      <w:r>
        <w:rPr>
          <w:rFonts w:hint="eastAsia" w:ascii="宋体" w:hAnsi="宋体" w:cs="宋体"/>
          <w:sz w:val="24"/>
          <w:u w:val="single"/>
        </w:rPr>
        <w:t xml:space="preserve">等有关现行的规范和规定种植。承包人在施工阶段正常情况下不得以任何理由主动提出苗木品种、规格、株行距及密度等的变更要求。若承包人不按图纸和清单中苗木规格（胸径、蓬径、杆高、株高等）、数量进行种植，擅自提高种植苗木规格（胸径、蓬径）、数量，则综合单价仍按图纸要求的规格和投标书中的原综合单价计量，超出部分的规格、数量不予计量；擅自减小种植苗木规格（胸径、蓬径、杆高、株高等）、数量，则必须无条件返工并承担50000元/次的违约金，如拒绝返工，发包人将视情况对承包人进行处罚，同时按照诚信考核制度上报建设行政主管部门。</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3）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4）承包人需按照苗木清单种植，不得以任何理由恶意拒绝种植；施工后期死亡的苗木承包人必须根据要求及时补植。否则，发包人有权对承包人进行处罚，并可以委托第三方施工，同时按标底价的五倍扣除承包人工程款。承包人不能按发包人要求、招标文件规定提供苗木和造成合同工期延期的，发包人将自行采购苗木，并按标底价的五倍扣除承包人工程款。</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（5）承包人应围绕各工期目标组织足够人员、机械设备，采取积极措施确保本工程最终目标的实现，施工中加强与周边相关施工项目的协调，无条件服从发包人、监理统一协调。土方按照发包人要求统一调配。</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（6）本工程所有乔木必须进行苗源控制，由承包人在开工前按照投标文件提供60%以上苗源及供货协议，主要苗木需由发包人、审计单位、监理单位、设计单位、承包人五方共同确定苗源的品种、规格和数量。</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（7）苗木进场时，承包人必须按要求进行自检并通知监理进行验收，不合格的苗木禁止种植，并立即退场，如有不服从监理、发包人现场管理擅自种植不合格苗木的，监理、发包人有权对其进行处罚。</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8）苗木的修剪必须满足工程设计景观效果要求，承包人不得违反发包人要求擅自修剪。如承包人擅自修剪，导致苗木规格不达标，影响景观效果的，发包人有权要求承包人在规定时间内更换并可以对其进行处罚。</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（9）苗木须按设计要求做四脚支撑，支撑必须满足设计要求及安全要求。营养土先运至施工现场，经发包人现场负责人及监理确认后方可施工。</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（10）自然式种植形式的工程现场，承包人须听从发包人的指挥和调度，不得擅自调整。</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11）承包人施工过程中（含管养期），树木发生损伤达不到设计效果，必须按要求予以更换；在施工及养护期间的死树、死苗及种植后虽然成活但未达到设计效果的苗木，必须按照发包人和监理指令在规定的时间内更换、补种。如承包人在规定的期限内拒绝更换、补种或更换、补种3次以上都无法成活的，则发包人和监理有权选择其他单位进行补种，苗木价格按其在标底中的综合单价的5倍（含）以上价格在预留工程款中扣除，并按照诚信考核制度上报建设行政主管部门。</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12）验收违约责任：1）若发包人验收时，发现承包人未按图纸设计要求施工，种植的苗木规格（胸径、蓬径、杆高、株高等）及种植密度不符合清单及图纸设计要求，除了必须无条件返工外，还需承担50000元/次的违约金。2）若政府部门第一次验收时，由于承包人的原因导致验收不合格，承包人须无条件返工并承担100000元/次的违约金。3）若政府部门第二次验收时，由于承包人的原因导致验收不合格，承包人须无条件返工并承担200000元/次的违约金。</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⑪绿化工程养护管理:</w:t>
      </w:r>
      <w:r/>
    </w:p>
    <w:p>
      <w:pPr>
        <w:ind w:firstLine="660"/>
        <w:jc w:val="left"/>
        <w:spacing w:line="360" w:lineRule="auto"/>
        <w:rPr>
          <w:rFonts w:hint="eastAsia" w:ascii="宋体" w:hAnsi="宋体" w:cs="宋体"/>
          <w:sz w:val="24"/>
          <w:u w:val="single"/>
        </w:rPr>
      </w:pPr>
      <w:r>
        <w:rPr>
          <w:rFonts w:hint="eastAsia" w:ascii="宋体" w:hAnsi="宋体" w:cs="宋体"/>
          <w:sz w:val="24"/>
          <w:u w:val="single"/>
        </w:rPr>
        <w:t xml:space="preserve">（1）交接验收确定的日期前六个月内，原则上不允许承包人补种苗木，如未经发包人同意补种（以书面通知为准），将不予以确认。</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（2）如确是苗木补种季节，在经发包人许可的情况下，方可补种，但仍需从补种结束之日起六个月后予以验收，按补种苗木造价（投标单价×补种数量）的20%作为养护费，由发包人在工程余款中扣除。</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（3）如遇不可抗力（台风、暴雨、暴雪等自然灾害）发生后2天内，承包人必须会同发包人现场确定补救养护措施，否则由此而造成的损失由发包人书面通知承包人，并在工程余款中扣除。</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（4）在合同期内，承包人应注意成品的保护，如非发包人原因造成苗木的损坏、死亡、偷盗等，损失由承包人承担。</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5）所有完工后土方必须满足图纸地形的标高要求和植物的种植要求，承包人应充分考虑施工期间的各种不确定因素，结算时每平方米的土方单价不另行调整。堆坡造型应考虑相关设施的衔接，确保排水部分顺畅。</w:t>
      </w:r>
      <w:r/>
    </w:p>
    <w:p>
      <w:pPr>
        <w:ind w:firstLine="240"/>
        <w:jc w:val="left"/>
        <w:spacing w:line="360" w:lineRule="auto"/>
        <w:rPr>
          <w:rFonts w:hint="eastAsia" w:ascii="宋体" w:hAnsi="宋体" w:cs="宋体"/>
          <w:sz w:val="24"/>
          <w:u w:val="single"/>
        </w:rPr>
      </w:pPr>
      <w:r>
        <w:rPr>
          <w:rFonts w:hint="eastAsia" w:ascii="宋体" w:hAnsi="宋体" w:cs="宋体"/>
          <w:sz w:val="24"/>
          <w:u w:val="single"/>
        </w:rPr>
        <w:t xml:space="preserve">（6）养护期内应配合社区及物业做好镇区绿化考核、迎检等各项工作，并按规范完成。</w:t>
      </w:r>
      <w:r/>
    </w:p>
    <w:p>
      <w:pPr>
        <w:ind w:firstLine="420"/>
        <w:spacing w:line="360" w:lineRule="auto"/>
        <w:rPr>
          <w:rFonts w:hint="eastAsia" w:ascii="宋体" w:hAnsi="宋体"/>
          <w:szCs w:val="21"/>
          <w:u w:val="single"/>
        </w:rPr>
      </w:pPr>
      <w:r>
        <w:rPr>
          <w:rFonts w:ascii="宋体" w:hAnsi="宋体"/>
          <w:sz w:val="24"/>
        </w:rPr>
        <w:t xml:space="preserve">4</w:t>
      </w:r>
      <w:r>
        <w:rPr>
          <w:rFonts w:hint="eastAsia" w:ascii="宋体" w:hAnsi="宋体"/>
          <w:sz w:val="24"/>
        </w:rPr>
        <w:t xml:space="preserve">8、工程质量保修书见附件。</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1"/>
        <w:gridCol w:w="4450"/>
      </w:tblGrid>
      <w:tr>
        <w:trPr>
          <w:jc w:val="center"/>
          <w:trHeight w:val="2980"/>
        </w:trPr>
        <w:tc>
          <w:tcPr>
            <w:tcBorders>
              <w:bottom w:val="single" w:color="auto" w:sz="4" w:space="0"/>
            </w:tcBorders>
            <w:tcW w:w="4451" w:type="dxa"/>
            <w:textDirection w:val="lrTb"/>
            <w:noWrap w:val="false"/>
          </w:tcPr>
          <w:p>
            <w:pPr>
              <w:spacing w:line="360" w:lineRule="exact"/>
              <w:rPr>
                <w:rFonts w:hint="eastAsia" w:ascii="宋体" w:hAnsi="宋体"/>
                <w:sz w:val="24"/>
              </w:rPr>
            </w:pPr>
            <w:r>
              <w:rPr>
                <w:rFonts w:hint="eastAsia" w:ascii="宋体" w:hAnsi="宋体"/>
                <w:sz w:val="24"/>
              </w:rPr>
              <w:t xml:space="preserve">发包人（公章）：</w:t>
            </w:r>
            <w:r/>
          </w:p>
          <w:p>
            <w:pPr>
              <w:spacing w:line="360" w:lineRule="exact"/>
              <w:rPr>
                <w:rFonts w:hint="eastAsia" w:ascii="宋体" w:hAnsi="宋体"/>
                <w:sz w:val="24"/>
              </w:rPr>
            </w:pPr>
            <w:r>
              <w:rPr>
                <w:rFonts w:hint="eastAsia" w:ascii="宋体" w:hAnsi="宋体"/>
                <w:sz w:val="24"/>
              </w:rPr>
              <w:t xml:space="preserve">住所：</w:t>
            </w:r>
            <w:r>
              <w:rPr>
                <w:rFonts w:ascii="宋体" w:hAnsi="宋体"/>
                <w:sz w:val="24"/>
              </w:rPr>
              <w:t xml:space="preserve"> </w:t>
            </w:r>
            <w:r/>
          </w:p>
          <w:p>
            <w:pPr>
              <w:spacing w:line="360" w:lineRule="exact"/>
              <w:rPr>
                <w:rFonts w:hint="eastAsia" w:ascii="宋体" w:hAnsi="宋体"/>
                <w:sz w:val="24"/>
              </w:rPr>
            </w:pPr>
            <w:r>
              <w:rPr>
                <w:rFonts w:hint="eastAsia" w:ascii="宋体" w:hAnsi="宋体"/>
                <w:sz w:val="24"/>
              </w:rPr>
              <w:t xml:space="preserve">法定代表人或委托代理人：</w:t>
            </w:r>
            <w:r/>
          </w:p>
          <w:p>
            <w:pPr>
              <w:spacing w:line="360" w:lineRule="exact"/>
              <w:rPr>
                <w:rFonts w:hint="eastAsia" w:ascii="宋体" w:hAnsi="宋体"/>
                <w:sz w:val="24"/>
              </w:rPr>
            </w:pPr>
            <w:r>
              <w:rPr>
                <w:rFonts w:hint="eastAsia" w:ascii="宋体" w:hAnsi="宋体"/>
                <w:sz w:val="24"/>
              </w:rPr>
              <w:t xml:space="preserve">电话：</w:t>
            </w:r>
            <w:r/>
          </w:p>
          <w:p>
            <w:pPr>
              <w:spacing w:line="360" w:lineRule="exact"/>
              <w:rPr>
                <w:rFonts w:hint="eastAsia" w:ascii="宋体" w:hAnsi="宋体"/>
                <w:sz w:val="24"/>
              </w:rPr>
            </w:pPr>
            <w:r>
              <w:rPr>
                <w:rFonts w:hint="eastAsia" w:ascii="宋体" w:hAnsi="宋体"/>
                <w:sz w:val="24"/>
              </w:rPr>
              <w:t xml:space="preserve">传真：</w:t>
            </w:r>
            <w:r/>
          </w:p>
          <w:p>
            <w:pPr>
              <w:spacing w:line="360" w:lineRule="exact"/>
              <w:rPr>
                <w:rFonts w:hint="eastAsia" w:ascii="宋体" w:hAnsi="宋体"/>
                <w:sz w:val="24"/>
              </w:rPr>
            </w:pPr>
            <w:r>
              <w:rPr>
                <w:rFonts w:hint="eastAsia" w:ascii="宋体" w:hAnsi="宋体"/>
                <w:sz w:val="24"/>
              </w:rPr>
              <w:t xml:space="preserve">开户银行：</w:t>
            </w:r>
            <w:r/>
          </w:p>
          <w:p>
            <w:pPr>
              <w:spacing w:line="360" w:lineRule="exact"/>
              <w:rPr>
                <w:rFonts w:hint="eastAsia" w:ascii="宋体" w:hAnsi="宋体"/>
                <w:sz w:val="24"/>
              </w:rPr>
            </w:pPr>
            <w:r>
              <w:rPr>
                <w:rFonts w:hint="eastAsia" w:ascii="宋体" w:hAnsi="宋体"/>
                <w:sz w:val="24"/>
              </w:rPr>
              <w:t xml:space="preserve">账号：</w:t>
            </w:r>
            <w:r/>
          </w:p>
          <w:p>
            <w:pPr>
              <w:spacing w:line="360" w:lineRule="exact"/>
              <w:rPr>
                <w:rFonts w:hint="eastAsia" w:ascii="宋体" w:hAnsi="宋体"/>
                <w:sz w:val="24"/>
              </w:rPr>
            </w:pPr>
            <w:r>
              <w:rPr>
                <w:rFonts w:hint="eastAsia" w:ascii="宋体" w:hAnsi="宋体"/>
                <w:sz w:val="24"/>
              </w:rPr>
              <w:t xml:space="preserve">邮政编码：</w:t>
            </w:r>
            <w:r/>
          </w:p>
        </w:tc>
        <w:tc>
          <w:tcPr>
            <w:tcBorders>
              <w:bottom w:val="single" w:color="auto" w:sz="4" w:space="0"/>
            </w:tcBorders>
            <w:tcW w:w="4450" w:type="dxa"/>
            <w:textDirection w:val="lrTb"/>
            <w:noWrap w:val="false"/>
          </w:tcPr>
          <w:p>
            <w:pPr>
              <w:spacing w:line="360" w:lineRule="exact"/>
              <w:rPr>
                <w:rFonts w:hint="eastAsia" w:ascii="宋体" w:hAnsi="宋体"/>
                <w:sz w:val="24"/>
              </w:rPr>
            </w:pPr>
            <w:r>
              <w:rPr>
                <w:rFonts w:hint="eastAsia" w:ascii="宋体" w:hAnsi="宋体"/>
                <w:sz w:val="24"/>
              </w:rPr>
              <w:t xml:space="preserve">承包人（公章）：</w:t>
            </w:r>
            <w:r/>
          </w:p>
          <w:p>
            <w:pPr>
              <w:spacing w:line="360" w:lineRule="exact"/>
              <w:rPr>
                <w:rFonts w:hint="eastAsia" w:ascii="宋体" w:hAnsi="宋体"/>
                <w:sz w:val="24"/>
              </w:rPr>
            </w:pPr>
            <w:r>
              <w:rPr>
                <w:rFonts w:hint="eastAsia" w:ascii="宋体" w:hAnsi="宋体"/>
                <w:sz w:val="24"/>
              </w:rPr>
              <w:t xml:space="preserve">住所：</w:t>
            </w:r>
            <w:r/>
          </w:p>
          <w:p>
            <w:pPr>
              <w:spacing w:line="360" w:lineRule="exact"/>
              <w:rPr>
                <w:rFonts w:hint="eastAsia" w:ascii="宋体" w:hAnsi="宋体"/>
                <w:sz w:val="24"/>
              </w:rPr>
            </w:pPr>
            <w:r>
              <w:rPr>
                <w:rFonts w:hint="eastAsia" w:ascii="宋体" w:hAnsi="宋体"/>
                <w:sz w:val="24"/>
              </w:rPr>
              <w:t xml:space="preserve">法定代表人或委托代理人：</w:t>
            </w:r>
            <w:r/>
          </w:p>
          <w:p>
            <w:pPr>
              <w:spacing w:line="360" w:lineRule="exact"/>
              <w:rPr>
                <w:rFonts w:hint="eastAsia" w:ascii="宋体" w:hAnsi="宋体"/>
                <w:sz w:val="24"/>
              </w:rPr>
            </w:pPr>
            <w:r>
              <w:rPr>
                <w:rFonts w:hint="eastAsia" w:ascii="宋体" w:hAnsi="宋体"/>
                <w:sz w:val="24"/>
              </w:rPr>
              <w:t xml:space="preserve">电话：</w:t>
            </w:r>
            <w:r/>
          </w:p>
          <w:p>
            <w:pPr>
              <w:spacing w:line="360" w:lineRule="exact"/>
              <w:rPr>
                <w:rFonts w:hint="eastAsia" w:ascii="宋体" w:hAnsi="宋体"/>
                <w:sz w:val="24"/>
              </w:rPr>
            </w:pPr>
            <w:r>
              <w:rPr>
                <w:rFonts w:hint="eastAsia" w:ascii="宋体" w:hAnsi="宋体"/>
                <w:sz w:val="24"/>
              </w:rPr>
              <w:t xml:space="preserve">传真：</w:t>
            </w:r>
            <w:r/>
          </w:p>
          <w:p>
            <w:pPr>
              <w:spacing w:line="360" w:lineRule="exact"/>
              <w:rPr>
                <w:rFonts w:hint="eastAsia" w:ascii="宋体" w:hAnsi="宋体"/>
                <w:sz w:val="24"/>
              </w:rPr>
            </w:pPr>
            <w:r>
              <w:rPr>
                <w:rFonts w:hint="eastAsia" w:ascii="宋体" w:hAnsi="宋体"/>
                <w:sz w:val="24"/>
              </w:rPr>
              <w:t xml:space="preserve">开户银行：</w:t>
            </w:r>
            <w:r/>
          </w:p>
          <w:p>
            <w:pPr>
              <w:spacing w:line="360" w:lineRule="exact"/>
              <w:rPr>
                <w:rFonts w:hint="eastAsia" w:ascii="宋体" w:hAnsi="宋体"/>
                <w:sz w:val="24"/>
              </w:rPr>
            </w:pPr>
            <w:r>
              <w:rPr>
                <w:rFonts w:hint="eastAsia" w:ascii="宋体" w:hAnsi="宋体"/>
                <w:sz w:val="24"/>
              </w:rPr>
              <w:t xml:space="preserve">账号：</w:t>
            </w:r>
            <w:r/>
          </w:p>
          <w:p>
            <w:pPr>
              <w:spacing w:line="360" w:lineRule="exact"/>
              <w:rPr>
                <w:rFonts w:hint="eastAsia" w:ascii="宋体" w:hAnsi="宋体"/>
                <w:sz w:val="24"/>
              </w:rPr>
            </w:pPr>
            <w:r>
              <w:rPr>
                <w:rFonts w:hint="eastAsia" w:ascii="宋体" w:hAnsi="宋体"/>
                <w:sz w:val="24"/>
              </w:rPr>
              <w:t xml:space="preserve">邮政编码：</w:t>
            </w:r>
            <w:r/>
          </w:p>
        </w:tc>
      </w:tr>
    </w:tbl>
    <w:p>
      <w:pPr>
        <w:spacing w:line="360" w:lineRule="exact"/>
        <w:rPr>
          <w:rFonts w:ascii="宋体" w:hAnsi="宋体" w:cs="宋体"/>
          <w:b/>
          <w:sz w:val="24"/>
        </w:rPr>
      </w:pPr>
      <w:r>
        <w:rPr>
          <w:rFonts w:ascii="宋体" w:hAnsi="宋体" w:cs="宋体"/>
          <w:b/>
          <w:sz w:val="24"/>
        </w:rPr>
      </w:r>
      <w:r/>
    </w:p>
    <w:p>
      <w:pPr>
        <w:spacing w:line="360" w:lineRule="exact"/>
        <w:rPr>
          <w:rFonts w:hint="eastAsia" w:ascii="宋体" w:hAnsi="宋体" w:cs="宋体"/>
          <w:b/>
          <w:sz w:val="24"/>
        </w:rPr>
      </w:pPr>
      <w:r>
        <w:rPr>
          <w:rFonts w:hint="eastAsia" w:ascii="宋体" w:hAnsi="宋体" w:cs="宋体"/>
          <w:b/>
          <w:sz w:val="24"/>
        </w:rPr>
        <w:t xml:space="preserve">代理机构：</w:t>
      </w:r>
      <w:r/>
    </w:p>
    <w:p>
      <w:pPr>
        <w:spacing w:line="360" w:lineRule="exact"/>
        <w:tabs>
          <w:tab w:val="left" w:pos="3780" w:leader="none"/>
        </w:tabs>
        <w:rPr>
          <w:rFonts w:hint="eastAsia" w:ascii="宋体" w:hAnsi="宋体" w:cs="宋体"/>
          <w:sz w:val="24"/>
        </w:rPr>
      </w:pPr>
      <w:r>
        <w:rPr>
          <w:rFonts w:hint="eastAsia" w:ascii="宋体" w:hAnsi="宋体" w:cs="宋体"/>
          <w:sz w:val="24"/>
        </w:rPr>
        <w:t xml:space="preserve">单位名称（章）：</w:t>
      </w:r>
      <w:r>
        <w:rPr>
          <w:rFonts w:hint="eastAsia" w:ascii="宋体" w:hAnsi="宋体" w:cs="宋体"/>
          <w:sz w:val="24"/>
          <w:u w:val="single"/>
        </w:rPr>
        <w:t xml:space="preserve">江苏天诏工程项目管理房地产评估有限公司 </w:t>
      </w:r>
      <w:r>
        <w:rPr>
          <w:rFonts w:hint="eastAsia" w:ascii="宋体" w:hAnsi="宋体" w:cs="宋体"/>
          <w:sz w:val="24"/>
        </w:rPr>
        <w:t xml:space="preserve">    </w:t>
      </w:r>
      <w:r/>
    </w:p>
    <w:p>
      <w:pPr>
        <w:spacing w:line="360" w:lineRule="exact"/>
        <w:tabs>
          <w:tab w:val="left" w:pos="3780" w:leader="none"/>
        </w:tabs>
        <w:rPr>
          <w:rFonts w:hint="eastAsia" w:ascii="宋体" w:hAnsi="宋体" w:cs="宋体"/>
          <w:sz w:val="24"/>
          <w:u w:val="single"/>
        </w:rPr>
      </w:pPr>
      <w:r>
        <w:rPr>
          <w:rFonts w:hint="eastAsia" w:ascii="宋体" w:hAnsi="宋体" w:cs="宋体"/>
          <w:sz w:val="24"/>
        </w:rPr>
        <w:t xml:space="preserve">单位地址：</w:t>
      </w:r>
      <w:r>
        <w:rPr>
          <w:rFonts w:hint="eastAsia" w:ascii="宋体" w:hAnsi="宋体" w:cs="宋体"/>
          <w:sz w:val="24"/>
          <w:u w:val="single"/>
        </w:rPr>
        <w:t xml:space="preserve">常州市新北区太湖东路9号4幢创意园D座1409室</w:t>
      </w:r>
      <w:r/>
    </w:p>
    <w:p>
      <w:pPr>
        <w:spacing w:line="360" w:lineRule="exact"/>
        <w:rPr>
          <w:rFonts w:hint="eastAsia" w:ascii="宋体" w:hAnsi="宋体" w:cs="宋体"/>
          <w:sz w:val="24"/>
        </w:rPr>
      </w:pPr>
      <w:r>
        <w:rPr>
          <w:rFonts w:hint="eastAsia" w:ascii="宋体" w:hAnsi="宋体" w:cs="宋体"/>
          <w:sz w:val="24"/>
        </w:rPr>
        <w:t xml:space="preserve">经办人：                               备案时间：         年      月     日</w:t>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t xml:space="preserve">附件1：</w:t>
      </w:r>
      <w:r/>
    </w:p>
    <w:p>
      <w:pPr>
        <w:ind w:firstLine="435"/>
        <w:jc w:val="center"/>
        <w:spacing w:line="360" w:lineRule="exact"/>
        <w:widowControl/>
        <w:rPr>
          <w:rFonts w:hint="eastAsia" w:ascii="宋体" w:hAnsi="宋体"/>
          <w:sz w:val="28"/>
        </w:rPr>
      </w:pPr>
      <w:r>
        <w:rPr>
          <w:rFonts w:hint="eastAsia" w:ascii="宋体" w:hAnsi="宋体"/>
          <w:sz w:val="28"/>
        </w:rPr>
        <w:t xml:space="preserve">工程质量保修书</w:t>
      </w:r>
      <w:r/>
    </w:p>
    <w:p>
      <w:pPr>
        <w:ind w:firstLine="480"/>
        <w:spacing w:line="360" w:lineRule="auto"/>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　　承包人（全称）：</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spacing w:line="360" w:lineRule="auto"/>
        <w:rPr>
          <w:rFonts w:hint="eastAsia" w:ascii="宋体" w:hAnsi="宋体" w:cs="宋体"/>
          <w:sz w:val="24"/>
        </w:rPr>
      </w:pPr>
      <w:r>
        <w:rPr>
          <w:rFonts w:hint="eastAsia" w:ascii="宋体" w:hAnsi="宋体" w:cs="宋体"/>
          <w:sz w:val="24"/>
        </w:rPr>
        <w:t xml:space="preserve">一、工程质量保修范围和内容</w:t>
      </w:r>
      <w:r/>
    </w:p>
    <w:p>
      <w:pPr>
        <w:spacing w:line="360" w:lineRule="auto"/>
        <w:rPr>
          <w:rFonts w:hint="eastAsia"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360" w:lineRule="auto"/>
        <w:rPr>
          <w:rFonts w:hint="eastAsia"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862"/>
        <w:ind w:left="0" w:firstLine="0"/>
        <w:rPr>
          <w:rFonts w:hint="eastAsia" w:ascii="宋体" w:hAnsi="宋体" w:cs="宋体"/>
          <w:szCs w:val="24"/>
          <w:u w:val="single"/>
        </w:rPr>
      </w:pPr>
      <w:r>
        <w:rPr>
          <w:rFonts w:hint="eastAsia" w:ascii="宋体" w:hAnsi="宋体" w:cs="宋体"/>
          <w:szCs w:val="24"/>
        </w:rPr>
        <w:t xml:space="preserve">　　</w:t>
      </w:r>
      <w:r>
        <w:rPr>
          <w:rFonts w:hint="eastAsia" w:ascii="宋体" w:hAnsi="宋体" w:cs="宋体"/>
          <w:szCs w:val="24"/>
          <w:u w:val="single"/>
        </w:rPr>
        <w:t xml:space="preserve"> 质量保证及其期限：两年。绿化养护期限：两年。                      </w:t>
      </w:r>
      <w:r/>
    </w:p>
    <w:p>
      <w:pPr>
        <w:pStyle w:val="862"/>
        <w:ind w:left="0" w:firstLine="0"/>
        <w:rPr>
          <w:rFonts w:hint="eastAsia" w:ascii="宋体" w:hAnsi="宋体" w:cs="宋体"/>
          <w:szCs w:val="24"/>
        </w:rPr>
      </w:pPr>
      <w:r>
        <w:rPr>
          <w:rFonts w:hint="eastAsia" w:ascii="宋体" w:hAnsi="宋体" w:cs="宋体"/>
          <w:szCs w:val="24"/>
        </w:rPr>
        <w:t xml:space="preserve">二、质量保修期</w:t>
      </w:r>
      <w:r/>
    </w:p>
    <w:p>
      <w:pPr>
        <w:ind w:firstLine="480"/>
        <w:spacing w:line="360" w:lineRule="auto"/>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hint="eastAsia"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     </w:t>
      </w:r>
      <w:r>
        <w:rPr>
          <w:rFonts w:hint="eastAsia" w:ascii="宋体" w:hAnsi="宋体" w:cs="宋体"/>
          <w:sz w:val="24"/>
        </w:rPr>
        <w:t xml:space="preserve">个采暖期、供冷期；</w:t>
      </w:r>
      <w:r/>
    </w:p>
    <w:p>
      <w:pPr>
        <w:ind w:firstLine="480"/>
        <w:spacing w:line="360" w:lineRule="auto"/>
        <w:rPr>
          <w:rFonts w:hint="eastAsia"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7.其他项目保修期限约定如下：</w:t>
      </w:r>
      <w:r/>
    </w:p>
    <w:p>
      <w:pPr>
        <w:ind w:firstLine="480"/>
        <w:spacing w:line="360" w:lineRule="auto"/>
        <w:rPr>
          <w:rFonts w:hint="eastAsia" w:ascii="宋体" w:hAnsi="宋体" w:cs="宋体"/>
          <w:sz w:val="24"/>
        </w:rPr>
      </w:pPr>
      <w:r>
        <w:rPr>
          <w:rFonts w:hint="eastAsia" w:ascii="宋体" w:hAnsi="宋体" w:cs="宋体"/>
          <w:sz w:val="24"/>
          <w:u w:val="single"/>
        </w:rPr>
        <w:t xml:space="preserve">                     /                                    </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　　质量保修期自工程竣工验收合格之日起计算。</w:t>
      </w:r>
      <w:r/>
    </w:p>
    <w:p>
      <w:pPr>
        <w:spacing w:line="360" w:lineRule="auto"/>
        <w:rPr>
          <w:rFonts w:hint="eastAsia" w:ascii="宋体" w:hAnsi="宋体" w:cs="宋体"/>
          <w:sz w:val="24"/>
        </w:rPr>
      </w:pPr>
      <w:r>
        <w:rPr>
          <w:rFonts w:hint="eastAsia" w:ascii="宋体" w:hAnsi="宋体" w:cs="宋体"/>
          <w:sz w:val="24"/>
        </w:rPr>
        <w:t xml:space="preserve">三、缺陷责任期</w:t>
      </w:r>
      <w:r/>
    </w:p>
    <w:p>
      <w:pPr>
        <w:ind w:firstLine="480"/>
        <w:spacing w:line="360" w:lineRule="auto"/>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cs="宋体"/>
          <w:sz w:val="24"/>
        </w:rPr>
      </w:pPr>
      <w:r>
        <w:rPr>
          <w:rFonts w:hint="eastAsia" w:ascii="宋体" w:hAnsi="宋体" w:cs="宋体"/>
          <w:sz w:val="24"/>
        </w:rPr>
        <w:t xml:space="preserve">缺陷责任期终止后，发包人应退还剩余的质量保证金。</w:t>
      </w:r>
      <w:r/>
    </w:p>
    <w:p>
      <w:pPr>
        <w:spacing w:line="360" w:lineRule="auto"/>
        <w:rPr>
          <w:rFonts w:hint="eastAsia" w:ascii="宋体" w:hAnsi="宋体" w:cs="宋体"/>
          <w:sz w:val="24"/>
        </w:rPr>
      </w:pPr>
      <w:r>
        <w:rPr>
          <w:rFonts w:hint="eastAsia" w:ascii="宋体" w:hAnsi="宋体" w:cs="宋体"/>
          <w:sz w:val="24"/>
        </w:rPr>
        <w:t xml:space="preserve">四、质量保修责任</w:t>
      </w:r>
      <w:r/>
    </w:p>
    <w:p>
      <w:pPr>
        <w:ind w:firstLine="480"/>
        <w:spacing w:line="360" w:lineRule="auto"/>
        <w:rPr>
          <w:rFonts w:hint="eastAsia"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80"/>
        <w:spacing w:line="360" w:lineRule="auto"/>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sz w:val="24"/>
        </w:rPr>
      </w:pPr>
      <w:r>
        <w:rPr>
          <w:rFonts w:hint="eastAsia" w:ascii="宋体" w:hAnsi="宋体" w:cs="宋体"/>
          <w:sz w:val="24"/>
        </w:rPr>
        <w:t xml:space="preserve">4.质量保修完成后，由发包人组织验收。</w:t>
      </w:r>
      <w:r/>
    </w:p>
    <w:p>
      <w:pPr>
        <w:spacing w:line="360" w:lineRule="auto"/>
        <w:rPr>
          <w:rFonts w:hint="eastAsia" w:ascii="宋体" w:hAnsi="宋体" w:cs="宋体"/>
          <w:sz w:val="24"/>
        </w:rPr>
      </w:pPr>
      <w:r>
        <w:rPr>
          <w:rFonts w:hint="eastAsia" w:ascii="宋体" w:hAnsi="宋体" w:cs="宋体"/>
          <w:sz w:val="24"/>
        </w:rPr>
        <w:t xml:space="preserve">五、保修费用</w:t>
      </w:r>
      <w:r/>
    </w:p>
    <w:p>
      <w:pPr>
        <w:ind w:firstLine="480"/>
        <w:spacing w:line="360" w:lineRule="auto"/>
        <w:rPr>
          <w:rFonts w:hint="eastAsia" w:ascii="宋体" w:hAnsi="宋体" w:cs="宋体"/>
          <w:sz w:val="24"/>
        </w:rPr>
      </w:pPr>
      <w:r>
        <w:rPr>
          <w:rFonts w:hint="eastAsia" w:ascii="宋体" w:hAnsi="宋体" w:cs="宋体"/>
          <w:sz w:val="24"/>
        </w:rPr>
        <w:t xml:space="preserve">保修费用由造成质量缺陷的责任方承担。</w:t>
      </w:r>
      <w:r/>
    </w:p>
    <w:p>
      <w:pPr>
        <w:numPr>
          <w:ilvl w:val="0"/>
          <w:numId w:val="15"/>
        </w:numPr>
        <w:spacing w:line="360" w:lineRule="auto"/>
        <w:rPr>
          <w:rFonts w:hint="eastAsia" w:ascii="宋体" w:hAnsi="宋体" w:cs="宋体"/>
          <w:sz w:val="24"/>
        </w:rPr>
      </w:pPr>
      <w:r>
        <w:rPr>
          <w:rFonts w:hint="eastAsia" w:ascii="宋体" w:hAnsi="宋体" w:cs="宋体"/>
          <w:sz w:val="24"/>
        </w:rPr>
        <w:t xml:space="preserve">双方约定的其他工程质量保修事项：</w:t>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p>
    <w:p>
      <w:pPr>
        <w:ind w:firstLine="456"/>
        <w:spacing w:line="360" w:lineRule="auto"/>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56"/>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w:t>
      </w:r>
      <w:r>
        <w:rPr>
          <w:rFonts w:hint="eastAsia" w:ascii="宋体" w:hAnsi="宋体" w:cs="宋体"/>
          <w:sz w:val="24"/>
        </w:rPr>
        <w:t xml:space="preserve"> 承包人（公章）：</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spacing w:line="400" w:lineRule="exact"/>
        <w:rPr>
          <w:rFonts w:hint="eastAsia" w:ascii="宋体" w:hAnsi="宋体"/>
          <w:sz w:val="24"/>
          <w:szCs w:val="20"/>
        </w:rPr>
        <w:outlineLvl w:val="0"/>
      </w:pPr>
      <w:r>
        <w:rPr>
          <w:rFonts w:hint="eastAsia" w:ascii="宋体" w:hAnsi="宋体"/>
          <w:sz w:val="24"/>
          <w:szCs w:val="20"/>
        </w:rPr>
      </w:r>
      <w:r/>
    </w:p>
    <w:p>
      <w:pPr>
        <w:spacing w:line="300" w:lineRule="auto"/>
        <w:rPr>
          <w:rFonts w:hint="eastAsia" w:ascii="宋体" w:hAnsi="宋体" w:cs="宋体"/>
          <w:b/>
          <w:bCs/>
          <w:sz w:val="32"/>
          <w:szCs w:val="32"/>
        </w:rPr>
      </w:pPr>
      <w:r>
        <w:rPr>
          <w:rFonts w:ascii="宋体" w:hAnsi="宋体"/>
          <w:b/>
          <w:sz w:val="44"/>
        </w:rPr>
        <w:br w:type="page" w:clear="all"/>
      </w:r>
      <w:r>
        <w:rPr>
          <w:rFonts w:hint="eastAsia" w:ascii="宋体" w:hAnsi="宋体"/>
          <w:sz w:val="24"/>
        </w:rPr>
        <w:t xml:space="preserve">附件2：</w:t>
      </w:r>
      <w:r/>
    </w:p>
    <w:p>
      <w:pPr>
        <w:jc w:val="center"/>
        <w:spacing w:line="360" w:lineRule="auto"/>
        <w:widowControl/>
        <w:rPr>
          <w:rFonts w:hint="eastAsia" w:ascii="宋体" w:hAnsi="宋体" w:cs="宋体"/>
          <w:b/>
          <w:sz w:val="22"/>
        </w:rPr>
      </w:pPr>
      <w:r>
        <w:rPr>
          <w:rFonts w:hint="eastAsia" w:ascii="宋体" w:hAnsi="宋体" w:cs="宋体"/>
          <w:b/>
          <w:bCs/>
          <w:sz w:val="36"/>
          <w:szCs w:val="36"/>
        </w:rPr>
        <w:t xml:space="preserve">廉政责任书</w:t>
      </w:r>
      <w:r/>
    </w:p>
    <w:p>
      <w:pPr>
        <w:jc w:val="left"/>
        <w:spacing w:after="160" w:line="360" w:lineRule="auto"/>
        <w:rPr>
          <w:rFonts w:hint="eastAsia" w:ascii="宋体" w:hAnsi="宋体" w:cs="宋体"/>
          <w:b/>
          <w:szCs w:val="21"/>
        </w:rPr>
      </w:pPr>
      <w:r>
        <w:rPr>
          <w:rFonts w:hint="eastAsia" w:ascii="宋体" w:hAnsi="宋体" w:cs="宋体"/>
          <w:b/>
          <w:szCs w:val="21"/>
        </w:rPr>
      </w:r>
      <w:r/>
    </w:p>
    <w:p>
      <w:pPr>
        <w:jc w:val="left"/>
        <w:spacing w:after="160" w:line="360" w:lineRule="auto"/>
        <w:rPr>
          <w:rFonts w:hint="eastAsia" w:ascii="宋体" w:hAnsi="宋体" w:cs="宋体"/>
          <w:b/>
          <w:sz w:val="24"/>
          <w:u w:val="single"/>
        </w:rPr>
      </w:pPr>
      <w:r>
        <w:rPr>
          <w:rFonts w:hint="eastAsia" w:ascii="宋体" w:hAnsi="宋体" w:cs="宋体"/>
          <w:b/>
          <w:sz w:val="24"/>
        </w:rPr>
        <w:t xml:space="preserve">甲方：（建设单位）</w:t>
      </w:r>
      <w:r>
        <w:rPr>
          <w:rFonts w:hint="eastAsia" w:ascii="宋体" w:hAnsi="宋体" w:cs="宋体"/>
          <w:b/>
          <w:sz w:val="24"/>
          <w:u w:val="single"/>
        </w:rPr>
        <w:t xml:space="preserve">    （甲方单位全称）      </w:t>
      </w:r>
      <w:r/>
    </w:p>
    <w:p>
      <w:pPr>
        <w:jc w:val="left"/>
        <w:spacing w:after="160" w:line="360" w:lineRule="auto"/>
        <w:rPr>
          <w:rFonts w:hint="eastAsia" w:ascii="宋体" w:hAnsi="宋体" w:cs="宋体"/>
          <w:sz w:val="24"/>
          <w:u w:val="single"/>
        </w:rPr>
      </w:pPr>
      <w:r>
        <w:rPr>
          <w:rFonts w:hint="eastAsia" w:ascii="宋体" w:hAnsi="宋体" w:cs="宋体"/>
          <w:b/>
          <w:sz w:val="24"/>
        </w:rPr>
        <w:t xml:space="preserve">乙方：（承包单位）</w:t>
      </w:r>
      <w:r>
        <w:rPr>
          <w:rFonts w:hint="eastAsia" w:ascii="宋体" w:hAnsi="宋体" w:cs="宋体"/>
          <w:b/>
          <w:sz w:val="24"/>
          <w:u w:val="single"/>
        </w:rPr>
        <w:t xml:space="preserve">    （乙方单位全称）      </w:t>
      </w:r>
      <w:r/>
    </w:p>
    <w:p>
      <w:pPr>
        <w:ind w:firstLine="480"/>
        <w:jc w:val="left"/>
        <w:spacing w:after="160" w:line="360" w:lineRule="auto"/>
        <w:rPr>
          <w:rFonts w:hint="eastAsia" w:ascii="宋体" w:hAnsi="宋体" w:cs="宋体"/>
          <w:sz w:val="24"/>
        </w:rPr>
      </w:pPr>
      <w:r>
        <w:rPr>
          <w:rFonts w:hint="eastAsia" w:ascii="宋体" w:hAnsi="宋体" w:cs="宋体"/>
          <w:sz w:val="24"/>
        </w:rPr>
        <w:t xml:space="preserve">为进一步加强廉政建设，就</w:t>
      </w:r>
      <w:r>
        <w:rPr>
          <w:rFonts w:hint="eastAsia" w:ascii="宋体" w:hAnsi="宋体" w:cs="宋体"/>
          <w:b/>
          <w:sz w:val="24"/>
          <w:u w:val="single"/>
        </w:rPr>
        <w:t xml:space="preserve"> （项目名称） </w:t>
      </w:r>
      <w:r>
        <w:rPr>
          <w:rFonts w:hint="eastAsia" w:ascii="宋体" w:hAnsi="宋体" w:cs="宋体"/>
          <w:sz w:val="24"/>
        </w:rPr>
        <w:t xml:space="preserve">特订立如下协议。</w:t>
      </w:r>
      <w:r/>
    </w:p>
    <w:p>
      <w:pPr>
        <w:ind w:firstLine="482"/>
        <w:jc w:val="left"/>
        <w:spacing w:after="160" w:line="360" w:lineRule="auto"/>
        <w:rPr>
          <w:rFonts w:hint="eastAsia" w:ascii="宋体" w:hAnsi="宋体" w:cs="宋体"/>
          <w:b/>
          <w:sz w:val="24"/>
        </w:rPr>
      </w:pPr>
      <w:r>
        <w:rPr>
          <w:rFonts w:hint="eastAsia" w:ascii="宋体" w:hAnsi="宋体" w:cs="宋体"/>
          <w:b/>
          <w:sz w:val="24"/>
        </w:rPr>
        <w:t xml:space="preserve">一、甲、乙双方的权利和义务</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1. 甲乙双方应严格遵守党的政策规定和国家有关法律法规，</w:t>
      </w:r>
      <w:r>
        <w:rPr>
          <w:rFonts w:hint="eastAsia" w:ascii="宋体" w:hAnsi="宋体" w:cs="宋体"/>
          <w:spacing w:val="-4"/>
          <w:sz w:val="24"/>
        </w:rPr>
        <w:t xml:space="preserve">坚持公开、公平、公正、诚信、透明的原则，</w:t>
      </w:r>
      <w:r>
        <w:rPr>
          <w:rFonts w:hint="eastAsia" w:ascii="宋体" w:hAnsi="宋体" w:cs="宋体"/>
          <w:sz w:val="24"/>
        </w:rPr>
        <w:t xml:space="preserve">严格执行项目的合同文件，自觉按合同办事。</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2. 乙方不得以任何理由向甲方工作人员行贿或馈赠礼金、有价证券、贵重礼品、消费卡等，甲方不得在乙方报销任何应由个人支付的费用。</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82"/>
        <w:jc w:val="left"/>
        <w:spacing w:after="160" w:line="420" w:lineRule="exact"/>
        <w:rPr>
          <w:rFonts w:hint="eastAsia" w:ascii="宋体" w:hAnsi="宋体" w:cs="宋体"/>
          <w:b/>
          <w:sz w:val="24"/>
        </w:rPr>
      </w:pPr>
      <w:r>
        <w:rPr>
          <w:rFonts w:hint="eastAsia" w:ascii="宋体" w:hAnsi="宋体" w:cs="宋体"/>
          <w:b/>
          <w:sz w:val="24"/>
        </w:rPr>
        <w:t xml:space="preserve">二、违约责任</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2. 本协议一式</w:t>
      </w:r>
      <w:r>
        <w:rPr>
          <w:rFonts w:hint="eastAsia" w:ascii="宋体" w:hAnsi="宋体" w:cs="宋体"/>
          <w:b/>
          <w:sz w:val="24"/>
          <w:u w:val="single"/>
        </w:rPr>
        <w:t xml:space="preserve">  （与合同份数相同）  </w:t>
      </w:r>
      <w:r>
        <w:rPr>
          <w:rFonts w:hint="eastAsia" w:ascii="宋体" w:hAnsi="宋体" w:cs="宋体"/>
          <w:sz w:val="24"/>
        </w:rPr>
        <w:t xml:space="preserve">份，甲、乙双方及相关监督部门单位各执一份。</w:t>
      </w:r>
      <w:r/>
    </w:p>
    <w:p>
      <w:pPr>
        <w:ind w:firstLine="480"/>
        <w:jc w:val="left"/>
        <w:spacing w:after="160" w:line="420" w:lineRule="exact"/>
        <w:rPr>
          <w:rFonts w:hint="eastAsia" w:ascii="宋体" w:hAnsi="宋体" w:cs="宋体"/>
          <w:sz w:val="24"/>
        </w:rPr>
      </w:pPr>
      <w:r>
        <w:rPr>
          <w:rFonts w:hint="eastAsia" w:ascii="宋体" w:hAnsi="宋体" w:cs="宋体"/>
          <w:sz w:val="24"/>
        </w:rPr>
      </w:r>
      <w:r/>
    </w:p>
    <w:p>
      <w:pPr>
        <w:jc w:val="left"/>
        <w:spacing w:after="160" w:line="420" w:lineRule="exact"/>
        <w:rPr>
          <w:rFonts w:hint="eastAsia" w:ascii="宋体" w:hAnsi="宋体" w:cs="宋体"/>
          <w:sz w:val="24"/>
        </w:rPr>
      </w:pPr>
      <w:r>
        <w:rPr>
          <w:rFonts w:hint="eastAsia" w:ascii="宋体" w:hAnsi="宋体" w:cs="宋体"/>
          <w:sz w:val="24"/>
        </w:rPr>
        <w:t xml:space="preserve">甲方单位（盖章）：                    乙方单位（盖章）：</w:t>
      </w:r>
      <w:r/>
    </w:p>
    <w:p>
      <w:pPr>
        <w:jc w:val="left"/>
        <w:spacing w:after="160" w:line="420" w:lineRule="exact"/>
        <w:rPr>
          <w:rFonts w:hint="eastAsia" w:ascii="宋体" w:hAnsi="宋体" w:cs="宋体"/>
          <w:sz w:val="24"/>
        </w:rPr>
      </w:pPr>
      <w:r>
        <w:rPr>
          <w:rFonts w:hint="eastAsia" w:ascii="宋体" w:hAnsi="宋体" w:cs="宋体"/>
          <w:sz w:val="24"/>
        </w:rPr>
        <w:t xml:space="preserve">法定代表人（委托代理人）：            法定代表人（委托代理人）：</w:t>
      </w:r>
      <w:r/>
    </w:p>
    <w:p>
      <w:pPr>
        <w:jc w:val="left"/>
        <w:spacing w:after="160" w:line="420" w:lineRule="exact"/>
        <w:rPr>
          <w:rFonts w:hint="eastAsia" w:ascii="宋体" w:hAnsi="宋体" w:cs="宋体"/>
          <w:sz w:val="24"/>
        </w:rPr>
      </w:pPr>
      <w:r>
        <w:rPr>
          <w:rFonts w:hint="eastAsia" w:ascii="宋体" w:hAnsi="宋体" w:cs="宋体"/>
          <w:sz w:val="24"/>
        </w:rPr>
        <w:t xml:space="preserve">     日  期：     年   月   日       日  期：     年   月   日</w:t>
      </w:r>
      <w:r/>
    </w:p>
    <w:p>
      <w:pPr>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
          <w:sz w:val="32"/>
          <w:szCs w:val="32"/>
        </w:rPr>
      </w:pPr>
      <w:r>
        <w:rPr>
          <w:rFonts w:hint="eastAsia" w:ascii="宋体" w:hAnsi="宋体"/>
          <w:b/>
          <w:sz w:val="36"/>
          <w:szCs w:val="36"/>
        </w:rPr>
        <w:t xml:space="preserve">第六章  </w:t>
      </w:r>
      <w:r>
        <w:rPr>
          <w:rFonts w:ascii="宋体" w:hAnsi="宋体"/>
          <w:b/>
          <w:sz w:val="36"/>
          <w:szCs w:val="36"/>
        </w:rPr>
        <w:t xml:space="preserve">响应文件格式</w:t>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rPr>
        <w:t xml:space="preserve">签字</w:t>
      </w:r>
      <w:r>
        <w:rPr>
          <w:rFonts w:hint="eastAsia" w:ascii="宋体" w:hAnsi="宋体"/>
          <w:sz w:val="24"/>
        </w:rPr>
        <w:t xml:space="preserve">、签章</w:t>
      </w:r>
      <w:r>
        <w:rPr>
          <w:rFonts w:ascii="宋体" w:hAnsi="宋体"/>
          <w:sz w:val="24"/>
        </w:rPr>
        <w:t xml:space="preserve">或</w:t>
      </w:r>
      <w:r>
        <w:rPr>
          <w:rFonts w:hint="eastAsia" w:ascii="宋体" w:hAnsi="宋体"/>
          <w:sz w:val="24"/>
        </w:rPr>
        <w:t xml:space="preserve">印鉴。</w:t>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2529"/>
        <w:rPr>
          <w:rFonts w:hint="eastAsia" w:ascii="宋体" w:hAnsi="宋体"/>
          <w:b/>
          <w:spacing w:val="20"/>
          <w:sz w:val="32"/>
          <w:szCs w:val="32"/>
        </w:rPr>
      </w:pPr>
      <w:r>
        <w:rPr>
          <w:rFonts w:hint="eastAsia" w:ascii="宋体" w:hAnsi="宋体"/>
          <w:b/>
          <w:spacing w:val="20"/>
          <w:sz w:val="32"/>
          <w:szCs w:val="32"/>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817"/>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jc w:val="center"/>
        <w:spacing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26"/>
        <w:ind w:firstLine="480"/>
        <w:spacing w:line="460" w:lineRule="exact"/>
      </w:pPr>
      <w:r/>
      <w:r/>
    </w:p>
    <w:p>
      <w:pPr>
        <w:pStyle w:val="826"/>
        <w:ind w:firstLine="480"/>
        <w:spacing w:line="460" w:lineRule="exact"/>
      </w:pPr>
      <w:r>
        <w:rPr>
          <w:rFonts w:hint="eastAsia"/>
        </w:rPr>
        <w:t xml:space="preserve">致：江苏天诏工程项目管理房地产评估有限公司</w:t>
      </w:r>
      <w:r/>
    </w:p>
    <w:p>
      <w:pPr>
        <w:pStyle w:val="826"/>
        <w:ind w:firstLine="960"/>
        <w:spacing w:line="460" w:lineRule="exact"/>
        <w:rPr>
          <w:u w:val="single"/>
        </w:rPr>
      </w:pPr>
      <w:r>
        <w:rPr>
          <w:rFonts w:hint="eastAsia"/>
          <w:u w:val="single"/>
        </w:rPr>
        <w:t xml:space="preserve">（采购人名称）</w:t>
      </w:r>
      <w:r/>
    </w:p>
    <w:p>
      <w:pPr>
        <w:pStyle w:val="826"/>
        <w:ind w:firstLine="480"/>
        <w:spacing w:line="460" w:lineRule="exact"/>
      </w:pPr>
      <w:r/>
      <w:r/>
    </w:p>
    <w:p>
      <w:pPr>
        <w:pStyle w:val="826"/>
        <w:ind w:firstLine="480"/>
        <w:spacing w:line="460" w:lineRule="exact"/>
      </w:pPr>
      <w:r>
        <w:rPr>
          <w:rFonts w:hint="eastAsia"/>
        </w:rPr>
        <w:t xml:space="preserve">按照《中华人民共和国政府采购法》第二十二条和磋商文件的规定，我单位郑重声明如下：</w:t>
      </w:r>
      <w:r/>
    </w:p>
    <w:p>
      <w:pPr>
        <w:pStyle w:val="8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26"/>
        <w:ind w:firstLine="480"/>
        <w:spacing w:line="460" w:lineRule="exact"/>
      </w:pPr>
      <w:r>
        <w:rPr>
          <w:rFonts w:hint="eastAsia"/>
        </w:rPr>
        <w:t xml:space="preserve">二、我单位未被“国家企业信用信息系统”列入经营异常名录或者严重违法企业名单。</w:t>
      </w:r>
      <w:r/>
    </w:p>
    <w:p>
      <w:pPr>
        <w:pStyle w:val="826"/>
        <w:ind w:firstLine="480"/>
        <w:spacing w:line="460" w:lineRule="exact"/>
      </w:pPr>
      <w:r>
        <w:rPr>
          <w:rFonts w:hint="eastAsia"/>
        </w:rPr>
        <w:t xml:space="preserve">三、我单位具有良好的商业信誉（指供应商经营状况良好，无本资格声明第十条情形）和健全的财务会计制度。</w:t>
      </w:r>
      <w:r/>
    </w:p>
    <w:p>
      <w:pPr>
        <w:pStyle w:val="826"/>
        <w:ind w:firstLine="480"/>
        <w:spacing w:line="460" w:lineRule="exact"/>
      </w:pPr>
      <w:r>
        <w:rPr>
          <w:rFonts w:hint="eastAsia"/>
        </w:rPr>
        <w:t xml:space="preserve">四、我单位依法进行纳税和社会保险申报并实际履行了义务。</w:t>
      </w:r>
      <w:r/>
    </w:p>
    <w:p>
      <w:pPr>
        <w:pStyle w:val="82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6"/>
        <w:ind w:firstLine="480"/>
        <w:spacing w:line="460" w:lineRule="exact"/>
      </w:pPr>
      <w:r>
        <w:rPr>
          <w:rFonts w:hint="eastAsia"/>
        </w:rPr>
        <w:t xml:space="preserve">主要设备有：</w:t>
      </w:r>
      <w:r>
        <w:rPr>
          <w:u w:val="single"/>
        </w:rPr>
        <w:t xml:space="preserve">            </w:t>
      </w:r>
      <w:r/>
    </w:p>
    <w:p>
      <w:pPr>
        <w:pStyle w:val="826"/>
        <w:ind w:firstLine="480"/>
        <w:spacing w:line="460" w:lineRule="exact"/>
      </w:pPr>
      <w:r>
        <w:rPr>
          <w:rFonts w:hint="eastAsia"/>
        </w:rPr>
        <w:t xml:space="preserve">主要专业技术能力有</w:t>
      </w:r>
      <w:r>
        <w:rPr>
          <w:rFonts w:hint="eastAsia"/>
          <w:u w:val="single"/>
        </w:rPr>
        <w:t xml:space="preserve">                 </w:t>
      </w:r>
      <w:r/>
    </w:p>
    <w:p>
      <w:pPr>
        <w:pStyle w:val="826"/>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6"/>
        <w:ind w:firstLine="480"/>
        <w:spacing w:line="460" w:lineRule="exact"/>
      </w:pPr>
      <w:r>
        <w:rPr>
          <w:rFonts w:hint="eastAsia"/>
        </w:rPr>
        <w:t xml:space="preserve">七、我单位具备法律、行政法规规定的其他条件。</w:t>
      </w:r>
      <w:r/>
    </w:p>
    <w:p>
      <w:pPr>
        <w:pStyle w:val="82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26"/>
        <w:ind w:firstLine="480"/>
        <w:spacing w:line="460" w:lineRule="exact"/>
      </w:pPr>
      <w:r>
        <w:rPr>
          <w:rFonts w:hint="eastAsia"/>
        </w:rPr>
        <w:t xml:space="preserve">十、</w:t>
      </w:r>
      <w:r>
        <w:t xml:space="preserve">我单位无以下不良信用记录情形：</w:t>
      </w:r>
      <w:r/>
    </w:p>
    <w:p>
      <w:pPr>
        <w:pStyle w:val="826"/>
        <w:ind w:firstLine="480"/>
        <w:spacing w:line="460" w:lineRule="exact"/>
      </w:pPr>
      <w:r>
        <w:t xml:space="preserve">1</w:t>
      </w:r>
      <w:r>
        <w:rPr>
          <w:rFonts w:hint="eastAsia"/>
        </w:rPr>
        <w:t xml:space="preserve">、在“信用中国”网站被列入失信被执行人和重大税收违法案件当事人名单；</w:t>
      </w:r>
      <w:r/>
    </w:p>
    <w:p>
      <w:pPr>
        <w:pStyle w:val="826"/>
        <w:ind w:firstLine="480"/>
        <w:spacing w:line="460" w:lineRule="exact"/>
      </w:pPr>
      <w:r>
        <w:t xml:space="preserve">2</w:t>
      </w:r>
      <w:r>
        <w:rPr>
          <w:rFonts w:hint="eastAsia"/>
        </w:rPr>
        <w:t xml:space="preserve">、在“中国政府采购网”网站被列入政府采购严重违法失信行为记录名单；</w:t>
      </w:r>
      <w:r/>
    </w:p>
    <w:p>
      <w:pPr>
        <w:pStyle w:val="826"/>
        <w:ind w:firstLine="480"/>
        <w:spacing w:line="460" w:lineRule="exact"/>
      </w:pPr>
      <w:r>
        <w:t xml:space="preserve">3</w:t>
      </w:r>
      <w:r>
        <w:rPr>
          <w:rFonts w:hint="eastAsia"/>
        </w:rPr>
        <w:t xml:space="preserve">、</w:t>
      </w:r>
      <w:r>
        <w:t xml:space="preserve">不符合《政府采购法》第二十二条规定的条件。</w:t>
      </w:r>
      <w:r/>
    </w:p>
    <w:p>
      <w:pPr>
        <w:pStyle w:val="826"/>
        <w:ind w:firstLine="480"/>
        <w:spacing w:line="460" w:lineRule="exact"/>
      </w:pPr>
      <w:r/>
      <w:r/>
    </w:p>
    <w:p>
      <w:pPr>
        <w:pStyle w:val="8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6"/>
        <w:ind w:firstLine="480"/>
        <w:spacing w:line="460" w:lineRule="exact"/>
      </w:pPr>
      <w:r/>
      <w:r/>
    </w:p>
    <w:p>
      <w:pPr>
        <w:pStyle w:val="826"/>
        <w:ind w:firstLine="480"/>
        <w:spacing w:line="460" w:lineRule="exact"/>
      </w:pPr>
      <w:r/>
      <w:r/>
    </w:p>
    <w:p>
      <w:pPr>
        <w:pStyle w:val="826"/>
        <w:ind w:firstLine="480"/>
        <w:spacing w:line="460" w:lineRule="exact"/>
      </w:pPr>
      <w:r>
        <w:rPr>
          <w:rFonts w:hint="eastAsia"/>
        </w:rPr>
        <w:t xml:space="preserve">                                 供应商：（加盖公章）</w:t>
      </w:r>
      <w:r/>
    </w:p>
    <w:p>
      <w:pPr>
        <w:pStyle w:val="826"/>
        <w:ind w:firstLine="480"/>
        <w:spacing w:line="460" w:lineRule="exact"/>
      </w:pPr>
      <w:r>
        <w:rPr>
          <w:rFonts w:hint="eastAsia"/>
        </w:rPr>
        <w:t xml:space="preserve">                                 法定代表人（或单位负责人）签字或盖章：</w:t>
      </w:r>
      <w:r/>
    </w:p>
    <w:p>
      <w:pPr>
        <w:pStyle w:val="826"/>
        <w:ind w:firstLine="0"/>
        <w:spacing w:line="460" w:lineRule="exact"/>
      </w:pPr>
      <w:r>
        <w:rPr>
          <w:rFonts w:hint="eastAsia"/>
        </w:rPr>
        <w:t xml:space="preserve">                                     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9"/>
          <w:footerReference w:type="default" r:id="rId17"/>
          <w:footnotePr/>
          <w:endnotePr/>
          <w:type w:val="nextPage"/>
          <w:pgSz w:w="11907" w:h="16840" w:orient="portrait"/>
          <w:pgMar w:top="1418" w:right="1134" w:bottom="1418" w:left="1417" w:header="851" w:footer="851" w:gutter="0"/>
          <w:cols w:num="1" w:sep="0" w:space="720" w:equalWidth="1"/>
          <w:docGrid w:linePitch="360"/>
        </w:sectPr>
      </w:pPr>
      <w:r>
        <w:rPr>
          <w:sz w:val="24"/>
        </w:rPr>
      </w:r>
      <w:r/>
    </w:p>
    <w:p>
      <w:pPr>
        <w:spacing w:line="360" w:lineRule="auto"/>
        <w:rPr>
          <w:sz w:val="24"/>
          <w:szCs w:val="20"/>
        </w:rPr>
        <w:outlineLvl w:val="2"/>
      </w:pPr>
      <w:r>
        <w:rPr>
          <w:rFonts w:hint="eastAsia"/>
          <w:sz w:val="24"/>
          <w:szCs w:val="20"/>
        </w:rPr>
        <w:t xml:space="preserve">1-2</w:t>
      </w:r>
      <w:r>
        <w:rPr>
          <w:rFonts w:hint="eastAsia"/>
          <w:sz w:val="24"/>
        </w:rPr>
        <w:t xml:space="preserve">供应商营业执照</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t xml:space="preserve">2 落实政府采购政策需满足的资格要求</w:t>
      </w:r>
      <w:r/>
    </w:p>
    <w:p>
      <w:pPr>
        <w:spacing w:line="360" w:lineRule="auto"/>
        <w:rPr>
          <w:sz w:val="24"/>
          <w:szCs w:val="20"/>
        </w:rPr>
        <w:outlineLvl w:val="2"/>
      </w:pPr>
      <w:r>
        <w:rPr>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rFonts w:hint="eastAsia" w:ascii="宋体" w:hAnsi="宋体" w:cs="宋体"/>
          <w:sz w:val="24"/>
        </w:rPr>
      </w:pPr>
      <w:r>
        <w:rPr>
          <w:rFonts w:hint="eastAsia"/>
          <w:b/>
          <w:bCs/>
          <w:sz w:val="36"/>
          <w:szCs w:val="36"/>
        </w:rPr>
        <w:t xml:space="preserve">中小企业声明函（工程）格式</w:t>
      </w:r>
      <w:r/>
    </w:p>
    <w:p>
      <w:pPr>
        <w:ind w:firstLine="360"/>
        <w:spacing w:line="57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w:t>
      </w:r>
      <w:r>
        <w:rPr>
          <w:spacing w:val="6"/>
          <w:sz w:val="24"/>
          <w:u w:val="single"/>
        </w:rPr>
        <w:t xml:space="preserve">（</w:t>
      </w:r>
      <w:r>
        <w:rPr>
          <w:rFonts w:hint="eastAsia"/>
          <w:spacing w:val="6"/>
          <w:sz w:val="24"/>
          <w:u w:val="single"/>
        </w:rPr>
        <w:t xml:space="preserve">此处填供应商</w:t>
      </w:r>
      <w:r>
        <w:rPr>
          <w:spacing w:val="6"/>
          <w:sz w:val="24"/>
          <w:u w:val="single"/>
        </w:rPr>
        <w:t xml:space="preserve">单位名称）</w:t>
      </w:r>
      <w:r>
        <w:rPr>
          <w:rFonts w:hint="eastAsia" w:ascii="宋体" w:hAnsi="宋体" w:cs="宋体"/>
          <w:sz w:val="24"/>
          <w:u w:val="single"/>
        </w:rPr>
        <w:t xml:space="preserve"> </w:t>
      </w:r>
      <w:r>
        <w:rPr>
          <w:rFonts w:hint="eastAsia" w:ascii="宋体" w:hAnsi="宋体" w:cs="宋体"/>
          <w:sz w:val="24"/>
        </w:rPr>
        <w:t xml:space="preserve">参加</w:t>
      </w:r>
      <w:r>
        <w:rPr>
          <w:rFonts w:hint="eastAsia" w:ascii="宋体" w:hAnsi="宋体" w:cs="宋体"/>
          <w:sz w:val="24"/>
          <w:u w:val="single"/>
        </w:rPr>
        <w:t xml:space="preserve"> 江苏天诏工程项目管理房地产评估有限公司 </w:t>
      </w:r>
      <w:r>
        <w:rPr>
          <w:rFonts w:hint="eastAsia" w:ascii="宋体" w:hAnsi="宋体" w:cs="宋体"/>
          <w:sz w:val="24"/>
        </w:rPr>
        <w:t xml:space="preserve">组织的</w:t>
      </w:r>
      <w:r>
        <w:rPr>
          <w:rFonts w:hint="eastAsia" w:ascii="宋体" w:hAnsi="宋体" w:cs="宋体"/>
          <w:sz w:val="24"/>
          <w:u w:val="single"/>
        </w:rPr>
        <w:t xml:space="preserve">（采购单位名称①）</w:t>
      </w:r>
      <w:r>
        <w:rPr>
          <w:rFonts w:hint="eastAsia" w:ascii="宋体" w:hAnsi="宋体" w:cs="宋体"/>
          <w:sz w:val="24"/>
        </w:rPr>
        <w:t xml:space="preserve">采购编号为</w:t>
      </w:r>
      <w:r>
        <w:rPr>
          <w:rFonts w:hint="eastAsia" w:ascii="宋体" w:hAnsi="宋体" w:cs="宋体"/>
          <w:sz w:val="24"/>
          <w:u w:val="single"/>
        </w:rPr>
        <w:t xml:space="preserve">②</w:t>
      </w:r>
      <w:r>
        <w:rPr>
          <w:rFonts w:hint="eastAsia" w:ascii="宋体" w:hAnsi="宋体" w:cs="宋体"/>
          <w:sz w:val="24"/>
        </w:rPr>
        <w:t xml:space="preserve">，</w:t>
      </w:r>
      <w:r>
        <w:rPr>
          <w:rFonts w:hint="eastAsia" w:ascii="宋体" w:hAnsi="宋体" w:cs="宋体"/>
          <w:sz w:val="24"/>
          <w:u w:val="single"/>
        </w:rPr>
        <w:t xml:space="preserve">（项目名称③）（分包号：④）</w:t>
      </w:r>
      <w:r>
        <w:rPr>
          <w:rFonts w:hint="eastAsia"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color w:val="000000"/>
          <w:sz w:val="24"/>
          <w:u w:val="single"/>
        </w:rPr>
        <w:t xml:space="preserve">⑥</w:t>
      </w:r>
      <w:r>
        <w:rPr>
          <w:rFonts w:hint="eastAsia" w:ascii="宋体" w:hAnsi="宋体" w:cs="宋体"/>
          <w:sz w:val="24"/>
          <w:u w:val="single"/>
        </w:rPr>
        <w:t xml:space="preserve">）</w:t>
      </w:r>
      <w:r>
        <w:rPr>
          <w:rFonts w:hint="eastAsia" w:ascii="宋体" w:hAnsi="宋体" w:cs="宋体"/>
          <w:sz w:val="24"/>
        </w:rPr>
        <w:t xml:space="preserve">行业；承接企业为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p>
    <w:p>
      <w:pPr>
        <w:ind w:firstLine="360"/>
        <w:spacing w:line="570" w:lineRule="exact"/>
        <w:rPr>
          <w:rFonts w:hint="eastAsia" w:ascii="宋体" w:hAnsi="宋体" w:cs="宋体"/>
          <w:sz w:val="24"/>
        </w:rPr>
      </w:pPr>
      <w:r>
        <w:rPr>
          <w:rFonts w:hint="eastAsia" w:ascii="宋体" w:hAnsi="宋体" w:cs="宋体"/>
          <w:sz w:val="24"/>
        </w:rPr>
        <w:t xml:space="preserve">……</w:t>
      </w:r>
      <w:r/>
    </w:p>
    <w:p>
      <w:pPr>
        <w:ind w:firstLine="360"/>
        <w:spacing w:line="57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right="180" w:firstLine="360"/>
        <w:jc w:val="right"/>
        <w:spacing w:line="570" w:lineRule="exact"/>
        <w:rPr>
          <w:rFonts w:hint="eastAsia" w:ascii="宋体" w:hAnsi="宋体" w:cs="宋体"/>
          <w:sz w:val="24"/>
        </w:rPr>
      </w:pPr>
      <w:r>
        <w:rPr>
          <w:rFonts w:hint="eastAsia" w:ascii="宋体" w:hAnsi="宋体" w:cs="宋体"/>
          <w:sz w:val="24"/>
        </w:rPr>
      </w:r>
      <w:r/>
    </w:p>
    <w:p>
      <w:pPr>
        <w:ind w:right="180" w:firstLine="360"/>
        <w:jc w:val="right"/>
        <w:spacing w:line="570" w:lineRule="exact"/>
        <w:rPr>
          <w:rFonts w:hint="eastAsia" w:ascii="宋体" w:hAnsi="宋体" w:cs="宋体"/>
          <w:sz w:val="24"/>
        </w:rPr>
      </w:pPr>
      <w:r>
        <w:rPr>
          <w:rFonts w:hint="eastAsia" w:ascii="宋体" w:hAnsi="宋体" w:cs="宋体"/>
          <w:sz w:val="24"/>
        </w:rPr>
      </w:r>
      <w:r/>
    </w:p>
    <w:p>
      <w:pPr>
        <w:ind w:right="180" w:firstLine="360"/>
        <w:jc w:val="right"/>
        <w:spacing w:line="570" w:lineRule="exact"/>
        <w:rPr>
          <w:rFonts w:hint="eastAsia" w:ascii="宋体" w:hAnsi="宋体" w:cs="宋体"/>
          <w:sz w:val="24"/>
        </w:rPr>
      </w:pPr>
      <w:r>
        <w:rPr>
          <w:rFonts w:hint="eastAsia" w:ascii="宋体" w:hAnsi="宋体" w:cs="宋体"/>
          <w:sz w:val="24"/>
        </w:rPr>
      </w:r>
      <w:r/>
    </w:p>
    <w:p>
      <w:pPr>
        <w:ind w:right="180" w:firstLine="360"/>
        <w:jc w:val="right"/>
        <w:spacing w:line="570" w:lineRule="exact"/>
        <w:rPr>
          <w:rFonts w:hint="eastAsia" w:ascii="宋体" w:hAnsi="宋体" w:cs="宋体"/>
          <w:sz w:val="24"/>
        </w:rPr>
      </w:pPr>
      <w:r>
        <w:rPr>
          <w:rFonts w:hint="eastAsia" w:ascii="宋体" w:hAnsi="宋体" w:cs="宋体"/>
          <w:sz w:val="24"/>
        </w:rPr>
        <w:t xml:space="preserve">企业名称（加盖CA电子公章）⑫：</w:t>
      </w:r>
      <w:r/>
    </w:p>
    <w:p>
      <w:pPr>
        <w:ind w:right="480" w:firstLine="0"/>
        <w:spacing w:line="570" w:lineRule="exact"/>
        <w:rPr>
          <w:rFonts w:hint="eastAsia" w:ascii="宋体" w:hAnsi="宋体" w:cs="宋体"/>
          <w:sz w:val="24"/>
        </w:rPr>
      </w:pPr>
      <w:r>
        <w:rPr>
          <w:rFonts w:hint="eastAsia" w:ascii="宋体" w:hAnsi="宋体" w:cs="宋体"/>
          <w:sz w:val="24"/>
        </w:rPr>
        <w:t xml:space="preserve">                                        日  期：</w:t>
      </w:r>
      <w:r/>
    </w:p>
    <w:p>
      <w:pPr>
        <w:spacing w:line="570" w:lineRule="exact"/>
        <w:rPr>
          <w:rFonts w:hint="eastAsia" w:ascii="宋体" w:hAnsi="宋体" w:cs="宋体"/>
          <w:sz w:val="24"/>
        </w:rPr>
      </w:pPr>
      <w:r>
        <w:rPr>
          <w:rFonts w:hint="eastAsia" w:ascii="宋体" w:hAnsi="宋体" w:cs="宋体"/>
          <w:sz w:val="24"/>
        </w:rPr>
      </w:r>
      <w:r/>
    </w:p>
    <w:p>
      <w:pPr>
        <w:spacing w:line="570" w:lineRule="exact"/>
        <w:rPr>
          <w:rFonts w:hint="eastAsia" w:ascii="宋体" w:hAnsi="宋体" w:cs="宋体"/>
          <w:b/>
          <w:sz w:val="24"/>
        </w:rPr>
      </w:pPr>
      <w:r>
        <w:rPr>
          <w:rFonts w:hint="eastAsia" w:ascii="宋体" w:hAnsi="宋体" w:cs="宋体"/>
          <w:b/>
          <w:sz w:val="24"/>
        </w:rPr>
      </w:r>
      <w:r/>
    </w:p>
    <w:p>
      <w:pPr>
        <w:spacing w:line="57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填写说明：</w:t>
      </w:r>
      <w:r/>
    </w:p>
    <w:p>
      <w:pPr>
        <w:ind w:firstLine="480"/>
        <w:spacing w:line="360" w:lineRule="auto"/>
        <w:rPr>
          <w:rFonts w:hint="eastAsia" w:ascii="宋体" w:hAnsi="宋体" w:cs="宋体"/>
          <w:sz w:val="24"/>
        </w:rPr>
      </w:pPr>
      <w:r>
        <w:rPr>
          <w:rFonts w:hint="eastAsia" w:ascii="宋体" w:hAnsi="宋体" w:cs="宋体"/>
          <w:sz w:val="24"/>
        </w:rPr>
        <w:t xml:space="preserve">1.（采购单位名称①）：填写本项目采购人单位名称，如常州市XXX局。</w:t>
      </w:r>
      <w:r/>
    </w:p>
    <w:p>
      <w:pPr>
        <w:ind w:firstLine="480"/>
        <w:spacing w:line="360" w:lineRule="auto"/>
        <w:rPr>
          <w:rFonts w:hint="eastAsia" w:ascii="宋体" w:hAnsi="宋体" w:cs="宋体"/>
          <w:sz w:val="24"/>
        </w:rPr>
      </w:pPr>
      <w:r>
        <w:rPr>
          <w:rFonts w:hint="eastAsia" w:ascii="宋体" w:hAnsi="宋体" w:cs="宋体"/>
          <w:sz w:val="24"/>
        </w:rPr>
        <w:t xml:space="preserve">2.采购编号为②：填写本项目编号，如JSZC-3204XX-JZCG-G20XX-XX。</w:t>
      </w:r>
      <w:r/>
    </w:p>
    <w:p>
      <w:pPr>
        <w:ind w:firstLine="480"/>
        <w:spacing w:line="360" w:lineRule="auto"/>
        <w:rPr>
          <w:rFonts w:hint="eastAsia" w:ascii="宋体" w:hAnsi="宋体" w:cs="宋体"/>
          <w:sz w:val="24"/>
        </w:rPr>
      </w:pPr>
      <w:r>
        <w:rPr>
          <w:rFonts w:hint="eastAsia" w:ascii="宋体" w:hAnsi="宋体" w:cs="宋体"/>
          <w:sz w:val="24"/>
        </w:rPr>
        <w:t xml:space="preserve">3.（项目名称③）：填写本项目名称，如常州市XXX项目。</w:t>
      </w:r>
      <w:r/>
    </w:p>
    <w:p>
      <w:pPr>
        <w:ind w:firstLine="480"/>
        <w:spacing w:line="360" w:lineRule="auto"/>
        <w:rPr>
          <w:rFonts w:hint="eastAsia" w:ascii="宋体" w:hAnsi="宋体" w:cs="宋体"/>
          <w:sz w:val="24"/>
        </w:rPr>
      </w:pPr>
      <w:r>
        <w:rPr>
          <w:rFonts w:hint="eastAsia" w:ascii="宋体" w:hAnsi="宋体" w:cs="宋体"/>
          <w:sz w:val="24"/>
        </w:rPr>
        <w:t xml:space="preserve">4.（分包号：</w:t>
      </w:r>
      <w:r>
        <w:rPr>
          <w:rFonts w:hint="eastAsia" w:ascii="宋体" w:hAnsi="宋体" w:cs="宋体"/>
          <w:color w:val="000000"/>
          <w:sz w:val="24"/>
        </w:rPr>
        <w:t xml:space="preserve">④</w:t>
      </w:r>
      <w:r>
        <w:rPr>
          <w:rFonts w:hint="eastAsia" w:ascii="宋体" w:hAnsi="宋体" w:cs="宋体"/>
          <w:sz w:val="24"/>
        </w:rPr>
        <w:t xml:space="preserve">）：填写分包编号，如有分包的，分别填写分包号，没有的填“无”。</w:t>
      </w:r>
      <w:r/>
    </w:p>
    <w:p>
      <w:pPr>
        <w:ind w:firstLine="480"/>
        <w:spacing w:line="360" w:lineRule="auto"/>
        <w:rPr>
          <w:rFonts w:hint="eastAsia" w:ascii="宋体" w:hAnsi="宋体" w:cs="宋体"/>
          <w:sz w:val="24"/>
        </w:rPr>
      </w:pPr>
      <w:r>
        <w:rPr>
          <w:rFonts w:hint="eastAsia" w:ascii="宋体" w:hAnsi="宋体" w:cs="宋体"/>
          <w:sz w:val="24"/>
        </w:rPr>
        <w:t xml:space="preserve">5.（标的名称</w:t>
      </w:r>
      <w:r>
        <w:rPr>
          <w:rFonts w:hint="eastAsia" w:ascii="宋体" w:hAnsi="宋体" w:cs="宋体"/>
          <w:color w:val="000000"/>
          <w:sz w:val="24"/>
        </w:rPr>
        <w:t xml:space="preserve">⑤</w:t>
      </w:r>
      <w:r>
        <w:rPr>
          <w:rFonts w:hint="eastAsia" w:ascii="宋体" w:hAnsi="宋体" w:cs="宋体"/>
          <w:sz w:val="24"/>
        </w:rPr>
        <w:t xml:space="preserve">）：填写本项目名称。</w:t>
      </w:r>
      <w:r/>
    </w:p>
    <w:p>
      <w:pPr>
        <w:ind w:firstLine="480"/>
        <w:spacing w:line="360" w:lineRule="auto"/>
        <w:rPr>
          <w:rFonts w:hint="eastAsia" w:ascii="宋体" w:hAnsi="宋体" w:cs="宋体"/>
          <w:sz w:val="24"/>
        </w:rPr>
      </w:pPr>
      <w:r>
        <w:rPr>
          <w:rFonts w:hint="eastAsia" w:ascii="宋体" w:hAnsi="宋体" w:cs="宋体"/>
          <w:sz w:val="24"/>
        </w:rPr>
        <w:t xml:space="preserve">6.（采购文件中明确的所属行业⑥）：填写本项目采购标的所属行业。须根据采购文件“第二章  供应商须知”表格中列明的所属行业进行填写。如：其他未列明行业等。</w:t>
      </w:r>
      <w:r/>
    </w:p>
    <w:p>
      <w:pPr>
        <w:ind w:firstLine="480"/>
        <w:spacing w:line="360" w:lineRule="auto"/>
        <w:rPr>
          <w:rFonts w:hint="eastAsia" w:ascii="宋体" w:hAnsi="宋体" w:cs="宋体"/>
          <w:sz w:val="24"/>
        </w:rPr>
      </w:pPr>
      <w:r>
        <w:rPr>
          <w:rFonts w:hint="eastAsia" w:ascii="宋体" w:hAnsi="宋体" w:cs="宋体"/>
          <w:sz w:val="24"/>
        </w:rPr>
        <w:t xml:space="preserve">7.（企业名称</w:t>
      </w:r>
      <w:r>
        <w:rPr>
          <w:rFonts w:hint="eastAsia" w:ascii="宋体" w:hAnsi="宋体" w:cs="宋体"/>
          <w:color w:val="000000"/>
          <w:sz w:val="24"/>
        </w:rPr>
        <w:t xml:space="preserve">⑦</w:t>
      </w:r>
      <w:r>
        <w:rPr>
          <w:rFonts w:hint="eastAsia" w:ascii="宋体" w:hAnsi="宋体" w:cs="宋体"/>
          <w:sz w:val="24"/>
        </w:rPr>
        <w:t xml:space="preserve">）：填写</w:t>
      </w:r>
      <w:r>
        <w:rPr>
          <w:rFonts w:hint="eastAsia" w:ascii="宋体" w:hAnsi="宋体" w:cs="宋体"/>
          <w:b/>
          <w:bCs/>
          <w:sz w:val="24"/>
        </w:rPr>
        <w:t xml:space="preserve">投标人或供应商的名称</w:t>
      </w:r>
      <w:r>
        <w:rPr>
          <w:rFonts w:hint="eastAsia" w:ascii="宋体" w:hAnsi="宋体" w:cs="宋体"/>
          <w:sz w:val="24"/>
        </w:rPr>
        <w:t xml:space="preserve">，如XXX公司。</w:t>
      </w:r>
      <w:r/>
    </w:p>
    <w:p>
      <w:pPr>
        <w:ind w:firstLine="480"/>
        <w:spacing w:line="360" w:lineRule="auto"/>
        <w:rPr>
          <w:rFonts w:hint="eastAsia" w:ascii="宋体" w:hAnsi="宋体" w:cs="宋体"/>
          <w:sz w:val="24"/>
        </w:rPr>
      </w:pPr>
      <w:r>
        <w:rPr>
          <w:rFonts w:hint="eastAsia" w:ascii="宋体" w:hAnsi="宋体" w:cs="宋体"/>
          <w:sz w:val="24"/>
        </w:rPr>
        <w:t xml:space="preserve">8.从业人员</w:t>
      </w:r>
      <w:r>
        <w:rPr>
          <w:rFonts w:hint="eastAsia" w:ascii="宋体" w:hAnsi="宋体" w:cs="宋体"/>
          <w:color w:val="000000"/>
          <w:sz w:val="24"/>
        </w:rPr>
        <w:t xml:space="preserve">⑧</w:t>
      </w:r>
      <w:r>
        <w:rPr>
          <w:rFonts w:hint="eastAsia" w:ascii="宋体" w:hAnsi="宋体" w:cs="宋体"/>
          <w:sz w:val="24"/>
        </w:rPr>
        <w:t xml:space="preserve">人，营业收入为⑨万元，资产总额为⑩万元：填报</w:t>
      </w:r>
      <w:r>
        <w:rPr>
          <w:rFonts w:hint="eastAsia" w:ascii="宋体" w:hAnsi="宋体" w:cs="宋体"/>
          <w:b/>
          <w:bCs/>
          <w:sz w:val="24"/>
        </w:rPr>
        <w:t xml:space="preserve">投标人或供应商</w:t>
      </w:r>
      <w:r>
        <w:rPr>
          <w:rFonts w:hint="eastAsia" w:ascii="宋体" w:hAnsi="宋体" w:cs="宋体"/>
          <w:sz w:val="24"/>
        </w:rPr>
        <w:t xml:space="preserve">的从业人员、营业收入、资产总额上一年度数据，无上一年度数据的新成立企业可不填报。</w:t>
      </w:r>
      <w:r/>
    </w:p>
    <w:p>
      <w:pPr>
        <w:ind w:firstLine="480"/>
        <w:spacing w:line="360" w:lineRule="auto"/>
        <w:rPr>
          <w:rFonts w:hint="eastAsia"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）：根据</w:t>
      </w:r>
      <w:r>
        <w:rPr>
          <w:rFonts w:hint="eastAsia" w:ascii="宋体" w:hAnsi="宋体" w:cs="宋体"/>
          <w:b/>
          <w:bCs/>
          <w:sz w:val="24"/>
        </w:rPr>
        <w:t xml:space="preserve">投标人或供应商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p>
    <w:p>
      <w:pPr>
        <w:ind w:firstLine="480"/>
        <w:spacing w:line="360" w:lineRule="auto"/>
        <w:rPr>
          <w:rFonts w:hint="eastAsia"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投标人或供应商</w:t>
      </w:r>
      <w:r>
        <w:rPr>
          <w:rFonts w:hint="eastAsia" w:ascii="宋体" w:hAnsi="宋体" w:cs="宋体"/>
          <w:sz w:val="24"/>
        </w:rPr>
        <w:t xml:space="preserve">CA电子公章。</w:t>
      </w:r>
      <w:r/>
    </w:p>
    <w:p>
      <w:pPr>
        <w:ind w:firstLine="480"/>
        <w:spacing w:line="360" w:lineRule="auto"/>
        <w:rPr>
          <w:rFonts w:hint="eastAsia"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无效投标（响应）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249"/>
        <w:ind w:firstLine="480"/>
        <w:spacing w:line="360" w:lineRule="auto"/>
        <w:rPr>
          <w:rFonts w:ascii="宋体" w:hAnsi="宋体" w:cs="宋体"/>
          <w:sz w:val="24"/>
          <w:szCs w:val="24"/>
        </w:rPr>
      </w:pPr>
      <w:r>
        <w:rPr>
          <w:rFonts w:ascii="宋体" w:hAnsi="宋体" w:cs="宋体"/>
          <w:sz w:val="24"/>
          <w:szCs w:val="24"/>
        </w:rPr>
        <w:t xml:space="preserve">12.温馨提示</w:t>
      </w:r>
      <w:r/>
    </w:p>
    <w:p>
      <w:pPr>
        <w:pStyle w:val="1249"/>
        <w:ind w:firstLine="480"/>
        <w:spacing w:line="360" w:lineRule="auto"/>
        <w:rPr>
          <w:rFonts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p>
    <w:p>
      <w:pPr>
        <w:pStyle w:val="1249"/>
        <w:ind w:firstLine="480"/>
        <w:spacing w:line="360" w:lineRule="auto"/>
        <w:rPr>
          <w:rFonts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49"/>
        <w:ind w:firstLine="480"/>
        <w:spacing w:line="360" w:lineRule="auto"/>
        <w:rPr>
          <w:rFonts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49"/>
        <w:ind w:firstLine="480"/>
        <w:spacing w:line="360" w:lineRule="auto"/>
        <w:rPr>
          <w:rFonts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49"/>
        <w:ind w:firstLine="480"/>
        <w:spacing w:line="360" w:lineRule="auto"/>
        <w:rPr>
          <w:rFonts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pStyle w:val="1249"/>
        <w:ind w:firstLine="480"/>
        <w:spacing w:line="360" w:lineRule="auto"/>
        <w:rPr>
          <w:rFonts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249"/>
        <w:ind w:firstLine="480"/>
        <w:spacing w:line="360" w:lineRule="auto"/>
        <w:rPr>
          <w:rFonts w:ascii="宋体" w:hAnsi="宋体" w:cs="宋体"/>
          <w:sz w:val="24"/>
          <w:szCs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sz w:val="24"/>
          <w:szCs w:val="20"/>
        </w:rPr>
      </w:pPr>
      <w:r>
        <w:rPr>
          <w:sz w:val="24"/>
          <w:szCs w:val="20"/>
        </w:rPr>
        <w:br w:type="page" w:clear="all"/>
      </w:r>
      <w:r/>
    </w:p>
    <w:p>
      <w:pPr>
        <w:spacing w:line="360" w:lineRule="auto"/>
        <w:rPr>
          <w:sz w:val="24"/>
          <w:szCs w:val="20"/>
        </w:rPr>
        <w:outlineLvl w:val="2"/>
      </w:pPr>
      <w:r>
        <w:rPr>
          <w:sz w:val="24"/>
          <w:szCs w:val="20"/>
        </w:rPr>
        <w:t xml:space="preserve">2-</w:t>
      </w:r>
      <w:r>
        <w:rPr>
          <w:rFonts w:hint="eastAsia"/>
          <w:sz w:val="24"/>
          <w:szCs w:val="20"/>
        </w:rPr>
        <w:t xml:space="preserve">2 </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p>
    <w:p>
      <w:pPr>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p>
    <w:p>
      <w:pPr>
        <w:jc w:val="left"/>
        <w:spacing w:line="360" w:lineRule="auto"/>
        <w:widowControl/>
        <w:rPr>
          <w:sz w:val="24"/>
        </w:rPr>
      </w:pPr>
      <w:r>
        <w:rPr>
          <w:sz w:val="24"/>
          <w:szCs w:val="20"/>
        </w:rPr>
        <w:t xml:space="preserve">3-1</w:t>
      </w:r>
      <w:r>
        <w:rPr>
          <w:sz w:val="24"/>
        </w:rPr>
        <w:t xml:space="preserve">是否接受联合体响应</w:t>
      </w:r>
      <w:r>
        <w:rPr>
          <w:rFonts w:hint="eastAsia"/>
          <w:sz w:val="24"/>
        </w:rPr>
        <w:t xml:space="preserve">：本项目不接受联合体响应，供应商不得为联合体。</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tabs>
          <w:tab w:val="left" w:pos="5580" w:leader="none"/>
        </w:tabs>
        <w:rPr>
          <w:sz w:val="24"/>
        </w:rPr>
      </w:pPr>
      <w:r>
        <w:rPr>
          <w:sz w:val="24"/>
        </w:rPr>
        <w:t xml:space="preserve">3-2其他特定资格要求</w:t>
      </w:r>
      <w:r>
        <w:rPr>
          <w:rFonts w:hint="eastAsia"/>
          <w:sz w:val="24"/>
        </w:rPr>
        <w:t xml:space="preserve">：</w:t>
      </w:r>
      <w:r/>
    </w:p>
    <w:p>
      <w:pPr>
        <w:jc w:val="left"/>
        <w:spacing w:line="360" w:lineRule="auto"/>
        <w:tabs>
          <w:tab w:val="left" w:pos="5580" w:leader="none"/>
        </w:tabs>
        <w:rPr>
          <w:rFonts w:hint="eastAsia"/>
          <w:sz w:val="24"/>
        </w:rPr>
      </w:pPr>
      <w:r>
        <w:rPr>
          <w:rFonts w:hint="eastAsia"/>
          <w:sz w:val="24"/>
        </w:rPr>
        <w:t xml:space="preserve">①供应商具有有效的市政公用工程施工总承包三级（含）以上资质；</w:t>
      </w:r>
      <w:r/>
    </w:p>
    <w:p>
      <w:pPr>
        <w:jc w:val="left"/>
        <w:spacing w:line="360" w:lineRule="auto"/>
        <w:tabs>
          <w:tab w:val="left" w:pos="5580" w:leader="none"/>
        </w:tabs>
        <w:rPr>
          <w:rFonts w:hint="eastAsia"/>
          <w:sz w:val="24"/>
        </w:rPr>
      </w:pPr>
      <w:r>
        <w:rPr>
          <w:rFonts w:hint="eastAsia"/>
          <w:sz w:val="24"/>
        </w:rPr>
        <w:t xml:space="preserve">②供应商具有建设行政主管部门颁发的安全生产许可证；</w:t>
      </w:r>
      <w:r/>
    </w:p>
    <w:p>
      <w:pPr>
        <w:jc w:val="left"/>
        <w:spacing w:line="360" w:lineRule="auto"/>
        <w:tabs>
          <w:tab w:val="left" w:pos="5580" w:leader="none"/>
        </w:tabs>
        <w:rPr>
          <w:rFonts w:hint="eastAsia"/>
          <w:sz w:val="24"/>
        </w:rPr>
      </w:pPr>
      <w:r>
        <w:rPr>
          <w:rFonts w:hint="eastAsia"/>
          <w:sz w:val="24"/>
        </w:rPr>
        <w:t xml:space="preserve">③项目负责人具有市政公用工程二级（含）以上注册建造师，同时具有安全生产知识考核合格证（B）证，同时提供供应商为其缴纳的近三个月内任意一个月（自开标之日起往前推算）社保证明，成交后非特殊情况未经采购人同意不得更改项目经理。（注：一级建造师电子注册证书，执行《住房和城乡建设部办公厅关于全面实行一级建造师电子注册证书的通知》（建办市〔2021〕40 号）文件。）</w:t>
      </w:r>
      <w:r/>
    </w:p>
    <w:p>
      <w:pPr>
        <w:jc w:val="left"/>
        <w:spacing w:line="360" w:lineRule="auto"/>
        <w:tabs>
          <w:tab w:val="left" w:pos="5580" w:leader="none"/>
        </w:tabs>
        <w:rPr>
          <w:sz w:val="24"/>
          <w:szCs w:val="20"/>
        </w:rPr>
      </w:pPr>
      <w:r>
        <w:rPr>
          <w:rFonts w:hint="eastAsia"/>
          <w:sz w:val="24"/>
        </w:rPr>
        <w:t xml:space="preserve">④拟投入项目负责人无在建项目，须提供无在建承诺书（格式自拟）。</w:t>
      </w:r>
      <w:r>
        <w:rPr>
          <w:b/>
          <w:sz w:val="24"/>
        </w:rPr>
        <w:br w:type="page" w:clear="all"/>
      </w:r>
      <w:bookmarkStart w:id="668" w:name="_Toc520356218"/>
      <w:r/>
      <w:bookmarkStart w:id="669" w:name="_Toc226965830"/>
      <w:r/>
      <w:bookmarkStart w:id="670" w:name="_Toc150480795"/>
      <w:r/>
      <w:bookmarkStart w:id="671" w:name="_Toc226965747"/>
      <w:r/>
      <w:bookmarkStart w:id="672" w:name="_Toc265228395"/>
      <w:r/>
      <w:bookmarkStart w:id="673" w:name="_Toc150774762"/>
      <w:r/>
      <w:bookmarkStart w:id="674" w:name="_Toc264969247"/>
      <w:r/>
      <w:bookmarkStart w:id="675" w:name="_Toc127151557"/>
      <w:r/>
      <w:bookmarkStart w:id="676" w:name="_Toc305158899"/>
      <w:r/>
      <w:bookmarkStart w:id="677" w:name="_Ref467988705"/>
      <w:r/>
      <w:bookmarkStart w:id="678" w:name="_Toc226309801"/>
      <w:r/>
      <w:bookmarkStart w:id="679" w:name="_Toc305158825"/>
      <w:r/>
      <w:bookmarkStart w:id="680" w:name="_Toc226337253"/>
      <w:r/>
      <w:bookmarkStart w:id="681" w:name="_Toc480942350"/>
      <w:r/>
      <w:bookmarkStart w:id="682" w:name="_Toc142311059"/>
      <w:r/>
      <w:bookmarkStart w:id="683" w:name="_Toc195842922"/>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84" w:name="_Hlt520355938"/>
      <w:r/>
      <w:bookmarkEnd w:id="684"/>
      <w:r/>
      <w:bookmarkStart w:id="685" w:name="_Hlt520356243"/>
      <w:r/>
      <w:bookmarkEnd w:id="685"/>
      <w:r>
        <w:rPr>
          <w:sz w:val="24"/>
        </w:rPr>
        <w:br w:type="page" w:clear="all"/>
      </w:r>
      <w:r/>
    </w:p>
    <w:p>
      <w:pPr>
        <w:jc w:val="left"/>
        <w:widowControl/>
        <w:rPr>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832"/>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rFonts w:hint="eastAsia"/>
          <w:sz w:val="24"/>
        </w:rPr>
        <w:t xml:space="preserve">6  政府采购供应商信用承诺书</w:t>
      </w:r>
      <w:r>
        <w:rPr>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24"/>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pStyle w:val="1224"/>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pStyle w:val="1224"/>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rFonts w:hint="eastAsia"/>
          <w:sz w:val="24"/>
          <w:szCs w:val="20"/>
        </w:rPr>
        <w:t xml:space="preserve">7</w:t>
      </w:r>
      <w:r>
        <w:rPr>
          <w:sz w:val="24"/>
          <w:szCs w:val="20"/>
        </w:rPr>
        <w:t xml:space="preserve">  报价一览表</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jc w:val="center"/>
        <w:rPr>
          <w:b/>
          <w:sz w:val="36"/>
          <w:szCs w:val="36"/>
        </w:rPr>
      </w:pPr>
      <w:r/>
      <w:bookmarkStart w:id="686" w:name="_Toc226309802"/>
      <w:r/>
      <w:bookmarkStart w:id="687" w:name="_Toc265228396"/>
      <w:r/>
      <w:bookmarkStart w:id="688" w:name="_Toc226337254"/>
      <w:r/>
      <w:bookmarkStart w:id="689" w:name="_Toc164608827"/>
      <w:r/>
      <w:bookmarkStart w:id="690" w:name="_Toc305158826"/>
      <w:r/>
      <w:bookmarkStart w:id="691" w:name="_Toc226965748"/>
      <w:r/>
      <w:bookmarkStart w:id="692" w:name="_Toc226965831"/>
      <w:r/>
      <w:bookmarkStart w:id="693" w:name="_Toc195842923"/>
      <w:r/>
      <w:bookmarkStart w:id="694" w:name="_Toc164608672"/>
      <w:r/>
      <w:bookmarkStart w:id="695" w:name="_Toc305158900"/>
      <w:r/>
      <w:bookmarkStart w:id="696" w:name="_Toc264969248"/>
      <w:r>
        <w:rPr>
          <w:rFonts w:hint="eastAsia"/>
          <w:b/>
          <w:sz w:val="36"/>
          <w:szCs w:val="36"/>
        </w:rPr>
        <w:t xml:space="preserve">报价一览表</w:t>
      </w:r>
      <w:bookmarkEnd w:id="686"/>
      <w:r/>
      <w:bookmarkEnd w:id="687"/>
      <w:r/>
      <w:bookmarkEnd w:id="688"/>
      <w:r/>
      <w:bookmarkEnd w:id="689"/>
      <w:r/>
      <w:bookmarkEnd w:id="690"/>
      <w:r/>
      <w:bookmarkEnd w:id="691"/>
      <w:r/>
      <w:bookmarkEnd w:id="692"/>
      <w:r/>
      <w:bookmarkEnd w:id="693"/>
      <w:r/>
      <w:bookmarkEnd w:id="694"/>
      <w:r/>
      <w:bookmarkEnd w:id="695"/>
      <w:r/>
      <w:bookmarkEnd w:id="696"/>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项目编号：___________________     项目名称：____________________</w:t>
      </w:r>
      <w:r/>
    </w:p>
    <w:tbl>
      <w:tblPr>
        <w:tblStyle w:val="825"/>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68"/>
        <w:gridCol w:w="3629"/>
        <w:gridCol w:w="1927"/>
        <w:gridCol w:w="2032"/>
      </w:tblGrid>
      <w:tr>
        <w:trPr>
          <w:jc w:val="center"/>
          <w:trHeight w:val="531"/>
        </w:trPr>
        <w:tc>
          <w:tcPr>
            <w:tcBorders>
              <w:top w:val="single" w:color="auto" w:sz="4" w:space="0"/>
              <w:left w:val="single" w:color="auto" w:sz="4" w:space="0"/>
              <w:bottom w:val="single" w:color="auto" w:sz="4" w:space="0"/>
              <w:right w:val="single" w:color="auto" w:sz="4" w:space="0"/>
            </w:tcBorders>
            <w:tcW w:w="617"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auto" w:sz="4" w:space="0"/>
              <w:left w:val="single" w:color="auto" w:sz="4" w:space="0"/>
              <w:bottom w:val="single" w:color="auto" w:sz="4" w:space="0"/>
              <w:right w:val="single" w:color="auto" w:sz="4" w:space="0"/>
            </w:tcBorders>
            <w:tcW w:w="2096"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286"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617" w:type="pct"/>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2096" w:type="pct"/>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617"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注：1</w:t>
      </w:r>
      <w:r>
        <w:rPr>
          <w:sz w:val="24"/>
          <w:szCs w:val="20"/>
        </w:rPr>
        <w:t xml:space="preserve">.此表中，报价应和《分项报价表》中的总价相一致。</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sz w:val="24"/>
          <w:szCs w:val="20"/>
        </w:rPr>
      </w:pPr>
      <w:r/>
      <w:bookmarkStart w:id="697" w:name="_Toc226337255"/>
      <w:r/>
      <w:bookmarkStart w:id="698" w:name="_Toc127151558"/>
      <w:r/>
      <w:bookmarkStart w:id="699" w:name="_Toc305158827"/>
      <w:r/>
      <w:bookmarkStart w:id="700" w:name="_Toc226309803"/>
      <w:r/>
      <w:bookmarkStart w:id="701" w:name="_Toc226965832"/>
      <w:r/>
      <w:bookmarkStart w:id="702" w:name="_Toc195842924"/>
      <w:r/>
      <w:bookmarkStart w:id="703" w:name="_Toc265228397"/>
      <w:r/>
      <w:bookmarkStart w:id="704" w:name="_Toc150480796"/>
      <w:r/>
      <w:bookmarkStart w:id="705" w:name="_Toc150774763"/>
      <w:r/>
      <w:bookmarkStart w:id="706" w:name="_Toc226965749"/>
      <w:r/>
      <w:bookmarkStart w:id="707" w:name="_Toc305158901"/>
      <w:r/>
      <w:bookmarkStart w:id="708" w:name="_Toc142311060"/>
      <w:r/>
      <w:bookmarkStart w:id="709" w:name="_Toc264969249"/>
      <w:r>
        <w:rPr>
          <w:sz w:val="24"/>
          <w:szCs w:val="20"/>
        </w:rPr>
        <w:br w:type="page" w:clear="all"/>
      </w:r>
      <w:r/>
    </w:p>
    <w:p>
      <w:pPr>
        <w:spacing w:line="360" w:lineRule="auto"/>
        <w:rPr>
          <w:sz w:val="24"/>
          <w:szCs w:val="20"/>
        </w:rPr>
        <w:outlineLvl w:val="2"/>
      </w:pPr>
      <w:r>
        <w:rPr>
          <w:rFonts w:hint="eastAsia"/>
          <w:sz w:val="24"/>
          <w:szCs w:val="20"/>
        </w:rPr>
        <w:t xml:space="preserve">8</w:t>
      </w:r>
      <w:r>
        <w:rPr>
          <w:sz w:val="24"/>
          <w:szCs w:val="20"/>
        </w:rPr>
        <w:t xml:space="preserve">  分项报价表</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jc w:val="center"/>
        <w:rPr>
          <w:b/>
          <w:sz w:val="36"/>
          <w:szCs w:val="36"/>
        </w:rPr>
      </w:pPr>
      <w:r>
        <w:rPr>
          <w:rFonts w:hint="eastAsia"/>
          <w:b/>
          <w:sz w:val="36"/>
          <w:szCs w:val="36"/>
        </w:rPr>
        <w:t xml:space="preserve">分项报价表</w:t>
      </w:r>
      <w:r/>
    </w:p>
    <w:p>
      <w:pPr>
        <w:ind w:left="482" w:hanging="482"/>
        <w:jc w:val="center"/>
        <w:spacing w:line="360" w:lineRule="auto"/>
        <w:widowControl/>
      </w:pPr>
      <w:r/>
      <w:r/>
    </w:p>
    <w:p>
      <w:pPr>
        <w:ind w:right="-210"/>
        <w:jc w:val="center"/>
        <w:spacing w:line="360" w:lineRule="auto"/>
        <w:rPr>
          <w:b/>
          <w:bCs/>
          <w:sz w:val="28"/>
          <w:szCs w:val="28"/>
        </w:rPr>
      </w:pPr>
      <w:r>
        <w:rPr>
          <w:rFonts w:hint="eastAsia"/>
          <w:b/>
          <w:bCs/>
          <w:sz w:val="28"/>
          <w:szCs w:val="28"/>
        </w:rPr>
        <w:t xml:space="preserve">（按工程量清单报价）</w:t>
      </w:r>
      <w:r/>
    </w:p>
    <w:p>
      <w:pPr>
        <w:jc w:val="left"/>
        <w:tabs>
          <w:tab w:val="left" w:pos="1800" w:leader="none"/>
          <w:tab w:val="left" w:pos="5580" w:leader="none"/>
        </w:tabs>
        <w:rPr>
          <w:sz w:val="24"/>
        </w:rPr>
      </w:pPr>
      <w:r>
        <w:rPr>
          <w:sz w:val="24"/>
        </w:rPr>
      </w:r>
      <w:r/>
    </w:p>
    <w:p>
      <w:pPr>
        <w:spacing w:line="360" w:lineRule="auto"/>
        <w:rPr>
          <w:sz w:val="24"/>
          <w:szCs w:val="20"/>
        </w:rPr>
        <w:outlineLvl w:val="2"/>
      </w:pPr>
      <w:r>
        <w:rPr>
          <w:sz w:val="24"/>
          <w:szCs w:val="20"/>
        </w:rPr>
      </w:r>
      <w:r/>
    </w:p>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供应商名称（加盖公章）：</w:t>
      </w:r>
      <w:r>
        <w:rPr>
          <w:rFonts w:eastAsia="Times New Roman"/>
          <w:color w:val="000000"/>
          <w:sz w:val="24"/>
        </w:rPr>
        <w:t xml:space="preserve">____________</w:t>
      </w:r>
      <w:r/>
    </w:p>
    <w:p>
      <w:pPr>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Times New Roman"/>
          <w:color w:val="000000"/>
          <w:sz w:val="24"/>
        </w:rPr>
        <w:t xml:space="preserve">_____</w:t>
      </w:r>
      <w:r>
        <w:rPr>
          <w:rFonts w:ascii="宋体" w:hAnsi="宋体" w:cs="宋体"/>
          <w:color w:val="000000"/>
          <w:sz w:val="24"/>
        </w:rPr>
        <w:t xml:space="preserve">年</w:t>
      </w:r>
      <w:r>
        <w:rPr>
          <w:rFonts w:eastAsia="Times New Roman"/>
          <w:color w:val="000000"/>
          <w:sz w:val="24"/>
        </w:rPr>
        <w:t xml:space="preserve">______</w:t>
      </w:r>
      <w:r>
        <w:rPr>
          <w:rFonts w:ascii="宋体" w:hAnsi="宋体" w:cs="宋体"/>
          <w:color w:val="000000"/>
          <w:sz w:val="24"/>
        </w:rPr>
        <w:t xml:space="preserve">月</w:t>
      </w:r>
      <w:r>
        <w:rPr>
          <w:rFonts w:eastAsia="Times New Roman"/>
          <w:color w:val="000000"/>
          <w:sz w:val="24"/>
        </w:rPr>
        <w:t xml:space="preserve">______</w:t>
      </w:r>
      <w:r>
        <w:rPr>
          <w:rFonts w:ascii="宋体" w:hAnsi="宋体" w:cs="宋体"/>
          <w:color w:val="000000"/>
          <w:sz w:val="24"/>
        </w:rPr>
        <w:t xml:space="preserve">日   </w:t>
      </w:r>
      <w:r/>
    </w:p>
    <w:p>
      <w:pPr>
        <w:spacing w:before="240" w:after="240"/>
        <w:pBdr>
          <w:top w:val="none" w:color="000000" w:sz="0" w:space="0"/>
          <w:left w:val="none" w:color="000000" w:sz="0" w:space="0"/>
          <w:bottom w:val="none" w:color="000000" w:sz="0" w:space="0"/>
          <w:right w:val="none" w:color="000000" w:sz="0" w:space="0"/>
        </w:pBdr>
      </w:pPr>
      <w:r>
        <w:rPr>
          <w:rFonts w:eastAsia="Times New Roman"/>
          <w:b/>
          <w:i/>
          <w:color w:val="ff0000"/>
          <w:sz w:val="24"/>
        </w:rPr>
        <w:t xml:space="preserve">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pStyle w:val="901"/>
        <w:rPr>
          <w:sz w:val="24"/>
        </w:rPr>
      </w:pPr>
      <w:r>
        <w:rPr>
          <w:sz w:val="24"/>
        </w:rPr>
      </w:r>
      <w:r/>
    </w:p>
    <w:p>
      <w:pPr>
        <w:rPr>
          <w:sz w:val="24"/>
          <w:szCs w:val="20"/>
        </w:rPr>
      </w:pPr>
      <w:r>
        <w:rPr>
          <w:sz w:val="24"/>
          <w:szCs w:val="20"/>
        </w:rPr>
      </w:r>
      <w:r/>
    </w:p>
    <w:p>
      <w:pPr>
        <w:pStyle w:val="901"/>
        <w:rPr>
          <w:sz w:val="24"/>
        </w:rPr>
      </w:pPr>
      <w:r>
        <w:rPr>
          <w:sz w:val="24"/>
        </w:rPr>
      </w:r>
      <w:r/>
    </w:p>
    <w:p>
      <w:pPr>
        <w:rPr>
          <w:sz w:val="24"/>
          <w:szCs w:val="20"/>
        </w:rPr>
      </w:pPr>
      <w:r>
        <w:rPr>
          <w:sz w:val="24"/>
          <w:szCs w:val="20"/>
        </w:rPr>
      </w:r>
      <w:r/>
    </w:p>
    <w:p>
      <w:pPr>
        <w:pStyle w:val="901"/>
        <w:rPr>
          <w:sz w:val="24"/>
        </w:rPr>
      </w:pPr>
      <w:r>
        <w:rPr>
          <w:sz w:val="24"/>
        </w:rPr>
      </w:r>
      <w:r/>
    </w:p>
    <w:p>
      <w:pPr>
        <w:rPr>
          <w:sz w:val="24"/>
          <w:szCs w:val="20"/>
        </w:rPr>
      </w:pPr>
      <w:r>
        <w:rPr>
          <w:sz w:val="24"/>
          <w:szCs w:val="20"/>
        </w:rPr>
      </w:r>
      <w:r/>
    </w:p>
    <w:p>
      <w:pPr>
        <w:pStyle w:val="901"/>
        <w:rPr>
          <w:sz w:val="24"/>
        </w:rPr>
      </w:pPr>
      <w:r>
        <w:rPr>
          <w:sz w:val="24"/>
        </w:rPr>
      </w:r>
      <w:r/>
    </w:p>
    <w:p>
      <w:pPr>
        <w:rPr>
          <w:sz w:val="24"/>
          <w:szCs w:val="20"/>
        </w:rPr>
      </w:pPr>
      <w:r>
        <w:rPr>
          <w:sz w:val="24"/>
          <w:szCs w:val="20"/>
        </w:rPr>
      </w:r>
      <w:r/>
    </w:p>
    <w:p>
      <w:pPr>
        <w:pStyle w:val="901"/>
        <w:rPr>
          <w:sz w:val="24"/>
        </w:rPr>
      </w:pPr>
      <w:r>
        <w:rPr>
          <w:sz w:val="24"/>
        </w:rPr>
      </w:r>
      <w:r/>
    </w:p>
    <w:p>
      <w:pPr>
        <w:rPr>
          <w:sz w:val="24"/>
          <w:szCs w:val="20"/>
        </w:rPr>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9</w:t>
      </w:r>
      <w:r>
        <w:rPr>
          <w:sz w:val="24"/>
          <w:szCs w:val="20"/>
        </w:rPr>
        <w:t xml:space="preserve">  合同条款偏离表</w:t>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246"/>
        <w:gridCol w:w="1866"/>
        <w:gridCol w:w="1867"/>
        <w:gridCol w:w="2298"/>
        <w:gridCol w:w="758"/>
      </w:tblGrid>
      <w:tr>
        <w:trPr>
          <w:jc w:val="center"/>
          <w:trHeight w:val="930"/>
        </w:trPr>
        <w:tc>
          <w:tcPr>
            <w:gridSpan w:val="6"/>
            <w:tcW w:w="0"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sz w:val="24"/>
          <w:szCs w:val="20"/>
        </w:rPr>
        <w:t xml:space="preserve">1</w:t>
      </w:r>
      <w:r>
        <w:rPr>
          <w:rFonts w:hint="eastAsia"/>
          <w:sz w:val="24"/>
          <w:szCs w:val="20"/>
        </w:rPr>
        <w:t xml:space="preserve">0</w:t>
      </w:r>
      <w:r>
        <w:rPr>
          <w:sz w:val="24"/>
          <w:szCs w:val="20"/>
        </w:rPr>
        <w:t xml:space="preserve">  采购需求偏离表</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项目名称：_________________</w:t>
      </w:r>
      <w:r/>
    </w:p>
    <w:tbl>
      <w:tblPr>
        <w:tblStyle w:val="82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磋商文件条目号(页码)</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rPr>
          <w:sz w:val="24"/>
          <w:szCs w:val="20"/>
        </w:rPr>
        <w:br w:type="page" w:clear="all"/>
      </w:r>
      <w:r/>
    </w:p>
    <w:p>
      <w:pPr>
        <w:spacing w:line="360" w:lineRule="auto"/>
        <w:rPr>
          <w:sz w:val="24"/>
          <w:szCs w:val="20"/>
        </w:rPr>
      </w:pPr>
      <w:r>
        <w:rPr>
          <w:rFonts w:hint="eastAsia"/>
          <w:sz w:val="24"/>
          <w:szCs w:val="20"/>
        </w:rPr>
        <w:t xml:space="preserve">11</w:t>
      </w:r>
      <w:r>
        <w:rPr>
          <w:sz w:val="24"/>
          <w:szCs w:val="20"/>
        </w:rPr>
        <w:t xml:space="preserve">  </w:t>
      </w:r>
      <w:r>
        <w:rPr>
          <w:rFonts w:hint="eastAsia"/>
          <w:sz w:val="24"/>
          <w:szCs w:val="20"/>
        </w:rPr>
        <w:t xml:space="preserve">项目实施方案等，包括但不限于如下主题</w:t>
      </w:r>
      <w:r>
        <w:rPr>
          <w:rFonts w:hint="eastAsia"/>
          <w:sz w:val="24"/>
          <w:szCs w:val="20"/>
          <w:lang w:eastAsia="zh-CN"/>
        </w:rPr>
        <w:t xml:space="preserve">（</w:t>
      </w:r>
      <w:r>
        <w:rPr>
          <w:rFonts w:hint="eastAsia"/>
          <w:sz w:val="24"/>
          <w:szCs w:val="20"/>
          <w:lang w:val="en-US" w:eastAsia="zh-CN"/>
        </w:rPr>
        <w:t xml:space="preserve">具体详见评分细则的）</w:t>
      </w:r>
      <w:r>
        <w:rPr>
          <w:rFonts w:hint="eastAsia"/>
          <w:sz w:val="24"/>
          <w:szCs w:val="20"/>
        </w:rPr>
        <w:t xml:space="preserve">：</w:t>
      </w:r>
      <w:r/>
    </w:p>
    <w:p>
      <w:pPr>
        <w:jc w:val="left"/>
        <w:spacing w:line="360" w:lineRule="auto"/>
        <w:tabs>
          <w:tab w:val="left" w:pos="1800" w:leader="none"/>
          <w:tab w:val="left" w:pos="5580" w:leader="none"/>
        </w:tabs>
        <w:rPr>
          <w:sz w:val="24"/>
        </w:rPr>
      </w:pPr>
      <w:r>
        <w:rPr>
          <w:sz w:val="24"/>
        </w:rPr>
        <w:t xml:space="preserve">1）总体概述；</w:t>
      </w:r>
      <w:r/>
    </w:p>
    <w:p>
      <w:pPr>
        <w:jc w:val="left"/>
        <w:spacing w:line="360" w:lineRule="auto"/>
        <w:tabs>
          <w:tab w:val="left" w:pos="1800" w:leader="none"/>
          <w:tab w:val="left" w:pos="5580" w:leader="none"/>
        </w:tabs>
        <w:rPr>
          <w:sz w:val="24"/>
        </w:rPr>
      </w:pPr>
      <w:r>
        <w:rPr>
          <w:sz w:val="24"/>
        </w:rPr>
        <w:t xml:space="preserve">2）</w:t>
      </w:r>
      <w:r>
        <w:rPr>
          <w:rFonts w:hint="eastAsia"/>
          <w:sz w:val="24"/>
        </w:rPr>
        <w:t xml:space="preserve">质量保障措施</w:t>
      </w:r>
      <w:r>
        <w:rPr>
          <w:sz w:val="24"/>
        </w:rPr>
        <w:t xml:space="preserve">；</w:t>
      </w:r>
      <w:r/>
    </w:p>
    <w:p>
      <w:pPr>
        <w:jc w:val="left"/>
        <w:spacing w:line="360" w:lineRule="auto"/>
        <w:tabs>
          <w:tab w:val="left" w:pos="1800" w:leader="none"/>
          <w:tab w:val="left" w:pos="5580" w:leader="none"/>
        </w:tabs>
        <w:rPr>
          <w:sz w:val="24"/>
        </w:rPr>
      </w:pPr>
      <w:r>
        <w:rPr>
          <w:sz w:val="24"/>
        </w:rPr>
        <w:t xml:space="preserve">3）</w:t>
      </w:r>
      <w:r>
        <w:rPr>
          <w:rFonts w:hint="eastAsia"/>
          <w:sz w:val="24"/>
          <w:lang w:val="zh-CN"/>
        </w:rPr>
        <w:t xml:space="preserve">施工进度计划及保证措施</w:t>
      </w:r>
      <w:r>
        <w:rPr>
          <w:sz w:val="24"/>
        </w:rPr>
        <w:t xml:space="preserve">；</w:t>
      </w:r>
      <w:r/>
    </w:p>
    <w:p>
      <w:pPr>
        <w:jc w:val="left"/>
        <w:spacing w:line="360" w:lineRule="auto"/>
        <w:tabs>
          <w:tab w:val="left" w:pos="1800" w:leader="none"/>
          <w:tab w:val="left" w:pos="5580" w:leader="none"/>
        </w:tabs>
        <w:rPr>
          <w:sz w:val="24"/>
        </w:rPr>
      </w:pPr>
      <w:r>
        <w:rPr>
          <w:rFonts w:hint="eastAsia"/>
          <w:sz w:val="24"/>
        </w:rPr>
        <w:t xml:space="preserve">4</w:t>
      </w:r>
      <w:r>
        <w:rPr>
          <w:sz w:val="24"/>
        </w:rPr>
        <w:t xml:space="preserve">）</w:t>
      </w:r>
      <w:r>
        <w:rPr>
          <w:rFonts w:hint="eastAsia"/>
          <w:sz w:val="24"/>
        </w:rPr>
        <w:t xml:space="preserve">安全文明保证措施；</w:t>
      </w:r>
      <w:r/>
    </w:p>
    <w:p>
      <w:pPr>
        <w:jc w:val="left"/>
        <w:spacing w:line="360" w:lineRule="auto"/>
        <w:tabs>
          <w:tab w:val="left" w:pos="1800" w:leader="none"/>
          <w:tab w:val="left" w:pos="5580" w:leader="none"/>
        </w:tabs>
        <w:rPr>
          <w:sz w:val="24"/>
        </w:rPr>
      </w:pPr>
      <w:r>
        <w:rPr>
          <w:rFonts w:hint="eastAsia"/>
          <w:sz w:val="24"/>
        </w:rPr>
        <w:t xml:space="preserve">5）重、难点分析及解决方案；</w:t>
      </w:r>
      <w:r/>
    </w:p>
    <w:p>
      <w:pPr>
        <w:jc w:val="left"/>
        <w:spacing w:line="360" w:lineRule="auto"/>
        <w:tabs>
          <w:tab w:val="left" w:pos="1800" w:leader="none"/>
          <w:tab w:val="left" w:pos="5580" w:leader="none"/>
        </w:tabs>
        <w:rPr>
          <w:sz w:val="24"/>
        </w:rPr>
      </w:pPr>
      <w:r>
        <w:rPr>
          <w:rFonts w:hint="eastAsia"/>
          <w:sz w:val="24"/>
        </w:rPr>
        <w:t xml:space="preserve">6）合理化建议。</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pStyle w:val="862"/>
      </w:pPr>
      <w:r/>
      <w:r/>
    </w:p>
    <w:p>
      <w:pPr>
        <w:pStyle w:val="862"/>
      </w:pPr>
      <w:r/>
      <w:r/>
    </w:p>
    <w:p>
      <w:pPr>
        <w:spacing w:line="360" w:lineRule="auto"/>
        <w:rPr>
          <w:sz w:val="24"/>
          <w:szCs w:val="20"/>
        </w:rPr>
        <w:outlineLvl w:val="2"/>
      </w:pPr>
      <w:r>
        <w:rPr>
          <w:sz w:val="24"/>
          <w:szCs w:val="20"/>
        </w:rPr>
      </w:r>
      <w:r/>
    </w:p>
    <w:p>
      <w:pPr>
        <w:rPr>
          <w:sz w:val="24"/>
          <w:szCs w:val="20"/>
        </w:rPr>
      </w:pPr>
      <w:r>
        <w:rPr>
          <w:rFonts w:hint="eastAsia"/>
          <w:sz w:val="24"/>
          <w:szCs w:val="20"/>
        </w:rPr>
        <w:t xml:space="preserve">12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25"/>
        <w:tblW w:w="9631"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8"/>
        <w:gridCol w:w="863"/>
        <w:gridCol w:w="784"/>
        <w:gridCol w:w="945"/>
        <w:gridCol w:w="945"/>
        <w:gridCol w:w="1126"/>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rPr>
          <w:sz w:val="22"/>
        </w:rPr>
      </w:pPr>
      <w:r>
        <w:rPr>
          <w:sz w:val="22"/>
        </w:rPr>
        <w:br w:type="page" w:clear="all"/>
      </w:r>
      <w:bookmarkStart w:id="710" w:name="_Toc288738839"/>
      <w:r/>
      <w:bookmarkStart w:id="711" w:name="_Toc288738397"/>
      <w:r/>
      <w:r/>
    </w:p>
    <w:p>
      <w:pPr>
        <w:rPr>
          <w:sz w:val="24"/>
          <w:szCs w:val="20"/>
        </w:rPr>
      </w:pPr>
      <w:r>
        <w:rPr>
          <w:rFonts w:hint="eastAsia"/>
          <w:sz w:val="24"/>
          <w:szCs w:val="20"/>
        </w:rPr>
        <w:t xml:space="preserve">13  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10"/>
      <w:r/>
      <w:bookmarkEnd w:id="711"/>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2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pStyle w:val="862"/>
      </w:pPr>
      <w:r/>
      <w:r/>
    </w:p>
    <w:p>
      <w:pPr>
        <w:spacing w:line="360" w:lineRule="auto"/>
        <w:rPr>
          <w:sz w:val="24"/>
          <w:szCs w:val="20"/>
        </w:rPr>
        <w:outlineLvl w:val="2"/>
      </w:pPr>
      <w:r>
        <w:rPr>
          <w:sz w:val="24"/>
          <w:szCs w:val="20"/>
        </w:rPr>
      </w:r>
      <w:r/>
    </w:p>
    <w:p>
      <w:pPr>
        <w:spacing w:line="360" w:lineRule="auto"/>
        <w:rPr>
          <w:sz w:val="24"/>
        </w:rPr>
        <w:outlineLvl w:val="2"/>
      </w:pPr>
      <w:r>
        <w:rPr>
          <w:sz w:val="24"/>
          <w:szCs w:val="20"/>
        </w:rPr>
        <w:t xml:space="preserve">1</w:t>
      </w:r>
      <w:r>
        <w:rPr>
          <w:rFonts w:hint="eastAsia"/>
          <w:sz w:val="24"/>
          <w:szCs w:val="20"/>
        </w:rPr>
        <w:t xml:space="preserve">4</w:t>
      </w:r>
      <w:r>
        <w:rPr>
          <w:sz w:val="24"/>
          <w:szCs w:val="20"/>
        </w:rPr>
        <w:t xml:space="preserve">  磋商文件要求提供或供应商认为应附的其他材料</w:t>
      </w:r>
      <w:r/>
    </w:p>
    <w:p>
      <w:pPr>
        <w:rPr>
          <w:b/>
          <w:sz w:val="36"/>
          <w:szCs w:val="36"/>
        </w:rPr>
      </w:pPr>
      <w:r>
        <w:rPr>
          <w:b/>
          <w:sz w:val="36"/>
          <w:szCs w:val="36"/>
        </w:rPr>
      </w:r>
      <w:r/>
    </w:p>
    <w:p>
      <w:pPr>
        <w:pStyle w:val="874"/>
        <w:rPr>
          <w:rFonts w:hint="eastAsia"/>
          <w:b w:val="0"/>
          <w:sz w:val="36"/>
          <w:szCs w:val="36"/>
        </w:rPr>
      </w:pPr>
      <w:r>
        <w:rPr>
          <w:rFonts w:hint="eastAsia"/>
          <w:b w:val="0"/>
          <w:sz w:val="36"/>
          <w:szCs w:val="36"/>
        </w:rPr>
      </w:r>
      <w:r/>
    </w:p>
    <w:sectPr>
      <w:headerReference w:type="even" r:id="rId10"/>
      <w:headerReference w:type="first" r:id="rId11"/>
      <w:footerReference w:type="even" r:id="rId18"/>
      <w:footerReference w:type="first" r:id="rId19"/>
      <w:footnotePr/>
      <w:endnotePr/>
      <w:type w:val="nextPage"/>
      <w:pgSz w:w="11906" w:h="16838" w:orient="portrait"/>
      <w:pgMar w:top="1440" w:right="1644" w:bottom="1440"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简体">
    <w:panose1 w:val="020B0503020202020204"/>
  </w:font>
  <w:font w:name="CESI黑体-GB2312">
    <w:panose1 w:val="020B0503020202020204"/>
  </w:font>
  <w:font w:name="Cambria">
    <w:panose1 w:val="0204050305040603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7"/>
      </w:rPr>
      <w:framePr w:wrap="around" w:vAnchor="text" w:hAnchor="margin" w:xAlign="center" w:y="1"/>
    </w:pPr>
    <w:r>
      <w:fldChar w:fldCharType="begin"/>
    </w:r>
    <w:r>
      <w:rPr>
        <w:rStyle w:val="867"/>
      </w:rPr>
      <w:instrText xml:space="preserve">PAGE  </w:instrText>
    </w:r>
    <w:r>
      <w:fldChar w:fldCharType="end"/>
    </w:r>
    <w:r/>
  </w:p>
  <w:p>
    <w:pPr>
      <w:pStyle w:val="84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7"/>
      </w:rPr>
      <w:framePr w:wrap="around" w:vAnchor="text" w:hAnchor="margin" w:xAlign="right" w:y="1"/>
    </w:pPr>
    <w:r>
      <w:rPr>
        <w:rStyle w:val="867"/>
      </w:rPr>
      <w:fldChar w:fldCharType="begin"/>
    </w:r>
    <w:r>
      <w:rPr>
        <w:rStyle w:val="867"/>
      </w:rPr>
      <w:instrText xml:space="preserve">PAGE  </w:instrText>
    </w:r>
    <w:r>
      <w:rPr>
        <w:rStyle w:val="867"/>
      </w:rPr>
      <w:fldChar w:fldCharType="end"/>
    </w:r>
    <w:r/>
  </w:p>
  <w:p>
    <w:pPr>
      <w:pStyle w:val="84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7"/>
      </w:rPr>
      <w:framePr w:wrap="around" w:vAnchor="text" w:hAnchor="margin" w:xAlign="right" w:y="1"/>
    </w:pPr>
    <w:r>
      <w:rPr>
        <w:rStyle w:val="867"/>
      </w:rPr>
      <w:fldChar w:fldCharType="begin"/>
    </w:r>
    <w:r>
      <w:rPr>
        <w:rStyle w:val="867"/>
      </w:rPr>
      <w:instrText xml:space="preserve">PAGE  </w:instrText>
    </w:r>
    <w:r>
      <w:rPr>
        <w:rStyle w:val="867"/>
      </w:rPr>
      <w:fldChar w:fldCharType="end"/>
    </w:r>
    <w:r/>
  </w:p>
  <w:p>
    <w:pPr>
      <w:pStyle w:val="844"/>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3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7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1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2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9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8">
    <w:multiLevelType w:val="hybridMultilevel"/>
    <w:lvl w:ilvl="0">
      <w:start w:val="1"/>
      <w:numFmt w:val="lowerLetter"/>
      <w:pStyle w:val="116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5"/>
      <w:isLgl w:val="false"/>
      <w:suff w:val="tab"/>
      <w:lvlText w:val="%1"/>
      <w:lvlJc w:val="left"/>
      <w:pPr>
        <w:ind w:left="680" w:hanging="680"/>
      </w:pPr>
      <w:rPr>
        <w:rFonts w:hint="eastAsia" w:ascii="宋体" w:hAnsi="宋体" w:eastAsia="宋体"/>
      </w:rPr>
    </w:lvl>
    <w:lvl w:ilvl="1">
      <w:start w:val="1"/>
      <w:numFmt w:val="decimal"/>
      <w:pStyle w:val="1186"/>
      <w:isLgl w:val="false"/>
      <w:suff w:val="tab"/>
      <w:lvlText w:val="%1.%2"/>
      <w:lvlJc w:val="left"/>
      <w:pPr>
        <w:ind w:left="851" w:hanging="851"/>
      </w:pPr>
      <w:rPr>
        <w:rFonts w:hint="eastAsia" w:ascii="宋体" w:hAnsi="宋体" w:eastAsia="宋体"/>
        <w:color w:val="auto"/>
      </w:rPr>
    </w:lvl>
    <w:lvl w:ilvl="2">
      <w:start w:val="1"/>
      <w:numFmt w:val="decimal"/>
      <w:pStyle w:val="118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290" w:hanging="720"/>
        <w:tabs>
          <w:tab w:val="left" w:pos="1290" w:leader="none"/>
        </w:tabs>
      </w:pPr>
      <w:rPr>
        <w:rFonts w:hint="eastAsia"/>
      </w:rPr>
    </w:lvl>
    <w:lvl w:ilvl="1">
      <w:start w:val="1"/>
      <w:numFmt w:val="lowerLetter"/>
      <w:isLgl w:val="false"/>
      <w:suff w:val="tab"/>
      <w:lvlText w:val="%2)"/>
      <w:lvlJc w:val="left"/>
      <w:pPr>
        <w:ind w:left="1410" w:hanging="420"/>
        <w:tabs>
          <w:tab w:val="left" w:pos="1410" w:leader="none"/>
        </w:tabs>
      </w:pPr>
    </w:lvl>
    <w:lvl w:ilvl="2">
      <w:start w:val="1"/>
      <w:numFmt w:val="lowerRoman"/>
      <w:isLgl w:val="false"/>
      <w:suff w:val="tab"/>
      <w:lvlText w:val="%3."/>
      <w:lvlJc w:val="right"/>
      <w:pPr>
        <w:ind w:left="1830" w:hanging="420"/>
        <w:tabs>
          <w:tab w:val="left" w:pos="1830" w:leader="none"/>
        </w:tabs>
      </w:pPr>
    </w:lvl>
    <w:lvl w:ilvl="3">
      <w:start w:val="1"/>
      <w:numFmt w:val="decimal"/>
      <w:isLgl w:val="false"/>
      <w:suff w:val="tab"/>
      <w:lvlText w:val="%4."/>
      <w:lvlJc w:val="left"/>
      <w:pPr>
        <w:ind w:left="2250" w:hanging="420"/>
        <w:tabs>
          <w:tab w:val="left" w:pos="2250" w:leader="none"/>
        </w:tabs>
      </w:pPr>
    </w:lvl>
    <w:lvl w:ilvl="4">
      <w:start w:val="1"/>
      <w:numFmt w:val="lowerLetter"/>
      <w:isLgl w:val="false"/>
      <w:suff w:val="tab"/>
      <w:lvlText w:val="%5)"/>
      <w:lvlJc w:val="left"/>
      <w:pPr>
        <w:ind w:left="2670" w:hanging="420"/>
        <w:tabs>
          <w:tab w:val="left" w:pos="2670" w:leader="none"/>
        </w:tabs>
      </w:pPr>
    </w:lvl>
    <w:lvl w:ilvl="5">
      <w:start w:val="1"/>
      <w:numFmt w:val="lowerRoman"/>
      <w:isLgl w:val="false"/>
      <w:suff w:val="tab"/>
      <w:lvlText w:val="%6."/>
      <w:lvlJc w:val="right"/>
      <w:pPr>
        <w:ind w:left="3090" w:hanging="420"/>
        <w:tabs>
          <w:tab w:val="left" w:pos="3090" w:leader="none"/>
        </w:tabs>
      </w:pPr>
    </w:lvl>
    <w:lvl w:ilvl="6">
      <w:start w:val="1"/>
      <w:numFmt w:val="decimal"/>
      <w:isLgl w:val="false"/>
      <w:suff w:val="tab"/>
      <w:lvlText w:val="%7."/>
      <w:lvlJc w:val="left"/>
      <w:pPr>
        <w:ind w:left="3510" w:hanging="420"/>
        <w:tabs>
          <w:tab w:val="left" w:pos="3510" w:leader="none"/>
        </w:tabs>
      </w:pPr>
    </w:lvl>
    <w:lvl w:ilvl="7">
      <w:start w:val="1"/>
      <w:numFmt w:val="lowerLetter"/>
      <w:isLgl w:val="false"/>
      <w:suff w:val="tab"/>
      <w:lvlText w:val="%8)"/>
      <w:lvlJc w:val="left"/>
      <w:pPr>
        <w:ind w:left="3930" w:hanging="420"/>
        <w:tabs>
          <w:tab w:val="left" w:pos="3930" w:leader="none"/>
        </w:tabs>
      </w:pPr>
    </w:lvl>
    <w:lvl w:ilvl="8">
      <w:start w:val="1"/>
      <w:numFmt w:val="lowerRoman"/>
      <w:isLgl w:val="false"/>
      <w:suff w:val="tab"/>
      <w:lvlText w:val="%9."/>
      <w:lvlJc w:val="right"/>
      <w:pPr>
        <w:ind w:left="4350" w:hanging="420"/>
        <w:tabs>
          <w:tab w:val="left" w:pos="4350" w:leader="none"/>
        </w:tabs>
      </w:pPr>
    </w:lvl>
  </w:abstractNum>
  <w:abstractNum w:abstractNumId="13">
    <w:multiLevelType w:val="hybridMultilevel"/>
    <w:lvl w:ilvl="0">
      <w:start w:val="1"/>
      <w:numFmt w:val="decimal"/>
      <w:pStyle w:val="108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9"/>
  </w:num>
  <w:num w:numId="9">
    <w:abstractNumId w:val="14"/>
  </w:num>
  <w:num w:numId="10">
    <w:abstractNumId w:val="7"/>
  </w:num>
  <w:num w:numId="11">
    <w:abstractNumId w:val="0"/>
  </w:num>
  <w:num w:numId="12">
    <w:abstractNumId w:val="11"/>
  </w:num>
  <w:num w:numId="13">
    <w:abstractNumId w:val="5"/>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5">
    <w:name w:val="Heading 1"/>
    <w:basedOn w:val="814"/>
    <w:next w:val="814"/>
    <w:link w:val="1029"/>
    <w:uiPriority w:val="0"/>
    <w:qFormat/>
    <w:pPr>
      <w:jc w:val="center"/>
      <w:keepLines/>
      <w:keepNext/>
      <w:spacing w:before="240" w:after="120" w:line="300" w:lineRule="auto"/>
      <w:outlineLvl w:val="0"/>
    </w:pPr>
    <w:rPr>
      <w:rFonts w:ascii="宋体"/>
      <w:b/>
      <w:sz w:val="32"/>
      <w:szCs w:val="20"/>
    </w:rPr>
  </w:style>
  <w:style w:type="paragraph" w:styleId="816">
    <w:name w:val="Heading 2"/>
    <w:basedOn w:val="814"/>
    <w:next w:val="826"/>
    <w:link w:val="1030"/>
    <w:uiPriority w:val="0"/>
    <w:qFormat/>
    <w:pPr>
      <w:jc w:val="center"/>
      <w:keepLines/>
      <w:keepNext/>
      <w:spacing w:before="120" w:line="300" w:lineRule="auto"/>
      <w:outlineLvl w:val="1"/>
    </w:pPr>
    <w:rPr>
      <w:rFonts w:ascii="Arial" w:hAnsi="Arial" w:eastAsia="黑体"/>
      <w:b/>
      <w:sz w:val="30"/>
      <w:szCs w:val="20"/>
    </w:rPr>
  </w:style>
  <w:style w:type="paragraph" w:styleId="817">
    <w:name w:val="Heading 3"/>
    <w:basedOn w:val="814"/>
    <w:next w:val="826"/>
    <w:link w:val="1032"/>
    <w:uiPriority w:val="0"/>
    <w:qFormat/>
    <w:pPr>
      <w:jc w:val="left"/>
      <w:keepLines/>
      <w:keepNext/>
      <w:spacing w:before="360" w:after="120"/>
      <w:outlineLvl w:val="2"/>
    </w:pPr>
    <w:rPr>
      <w:rFonts w:ascii="宋体"/>
      <w:b/>
      <w:sz w:val="24"/>
      <w:szCs w:val="20"/>
      <w:u w:val="single"/>
    </w:rPr>
  </w:style>
  <w:style w:type="paragraph" w:styleId="818">
    <w:name w:val="Heading 4"/>
    <w:basedOn w:val="814"/>
    <w:next w:val="814"/>
    <w:link w:val="1033"/>
    <w:uiPriority w:val="0"/>
    <w:qFormat/>
    <w:pPr>
      <w:keepLines/>
      <w:keepNext/>
      <w:spacing w:before="280" w:after="290" w:line="376" w:lineRule="atLeast"/>
      <w:outlineLvl w:val="3"/>
    </w:pPr>
    <w:rPr>
      <w:rFonts w:ascii="Arial" w:hAnsi="Arial" w:eastAsia="黑体"/>
      <w:b/>
      <w:sz w:val="28"/>
      <w:szCs w:val="20"/>
    </w:rPr>
  </w:style>
  <w:style w:type="paragraph" w:styleId="819">
    <w:name w:val="Heading 5"/>
    <w:basedOn w:val="814"/>
    <w:next w:val="814"/>
    <w:link w:val="1034"/>
    <w:uiPriority w:val="0"/>
    <w:qFormat/>
    <w:pPr>
      <w:keepLines/>
      <w:keepNext/>
      <w:spacing w:before="280" w:after="290" w:line="376" w:lineRule="atLeast"/>
      <w:outlineLvl w:val="4"/>
    </w:pPr>
    <w:rPr>
      <w:b/>
      <w:sz w:val="28"/>
      <w:szCs w:val="20"/>
    </w:rPr>
  </w:style>
  <w:style w:type="paragraph" w:styleId="820">
    <w:name w:val="Heading 6"/>
    <w:basedOn w:val="814"/>
    <w:next w:val="814"/>
    <w:link w:val="1035"/>
    <w:uiPriority w:val="0"/>
    <w:qFormat/>
    <w:pPr>
      <w:keepLines/>
      <w:keepNext/>
      <w:spacing w:before="240" w:after="64" w:line="320" w:lineRule="atLeast"/>
      <w:outlineLvl w:val="5"/>
    </w:pPr>
    <w:rPr>
      <w:rFonts w:ascii="Arial" w:hAnsi="Arial" w:eastAsia="黑体"/>
      <w:b/>
      <w:sz w:val="24"/>
      <w:szCs w:val="20"/>
    </w:rPr>
  </w:style>
  <w:style w:type="paragraph" w:styleId="821">
    <w:name w:val="Heading 7"/>
    <w:basedOn w:val="814"/>
    <w:next w:val="814"/>
    <w:link w:val="1036"/>
    <w:uiPriority w:val="0"/>
    <w:qFormat/>
    <w:pPr>
      <w:keepLines/>
      <w:keepNext/>
      <w:spacing w:before="240" w:after="64" w:line="320" w:lineRule="atLeast"/>
      <w:outlineLvl w:val="6"/>
    </w:pPr>
    <w:rPr>
      <w:b/>
      <w:sz w:val="24"/>
      <w:szCs w:val="20"/>
    </w:rPr>
  </w:style>
  <w:style w:type="paragraph" w:styleId="822">
    <w:name w:val="Heading 8"/>
    <w:basedOn w:val="814"/>
    <w:next w:val="814"/>
    <w:link w:val="1037"/>
    <w:uiPriority w:val="0"/>
    <w:qFormat/>
    <w:pPr>
      <w:keepLines/>
      <w:keepNext/>
      <w:spacing w:before="240" w:after="64" w:line="320" w:lineRule="atLeast"/>
      <w:outlineLvl w:val="7"/>
    </w:pPr>
    <w:rPr>
      <w:rFonts w:ascii="Arial" w:hAnsi="Arial" w:eastAsia="黑体"/>
      <w:sz w:val="24"/>
      <w:szCs w:val="20"/>
    </w:rPr>
  </w:style>
  <w:style w:type="paragraph" w:styleId="823">
    <w:name w:val="Heading 9"/>
    <w:basedOn w:val="814"/>
    <w:next w:val="814"/>
    <w:link w:val="1038"/>
    <w:uiPriority w:val="0"/>
    <w:qFormat/>
    <w:pPr>
      <w:keepLines/>
      <w:keepNext/>
      <w:spacing w:before="240" w:after="64" w:line="320" w:lineRule="atLeast"/>
      <w:outlineLvl w:val="8"/>
    </w:pPr>
    <w:rPr>
      <w:rFonts w:ascii="Arial" w:hAnsi="Arial" w:eastAsia="黑体"/>
      <w:szCs w:val="20"/>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Normal Indent"/>
    <w:basedOn w:val="814"/>
    <w:link w:val="1031"/>
    <w:uiPriority w:val="0"/>
    <w:qFormat/>
    <w:pPr>
      <w:ind w:firstLine="420"/>
      <w:jc w:val="left"/>
    </w:pPr>
    <w:rPr>
      <w:rFonts w:ascii="宋体"/>
      <w:sz w:val="24"/>
    </w:rPr>
  </w:style>
  <w:style w:type="paragraph" w:styleId="827">
    <w:name w:val="toc 7"/>
    <w:basedOn w:val="814"/>
    <w:next w:val="814"/>
    <w:uiPriority w:val="0"/>
    <w:qFormat/>
    <w:pPr>
      <w:ind w:left="2520"/>
    </w:pPr>
  </w:style>
  <w:style w:type="paragraph" w:styleId="828">
    <w:name w:val="Caption"/>
    <w:basedOn w:val="814"/>
    <w:next w:val="814"/>
    <w:uiPriority w:val="0"/>
    <w:qFormat/>
    <w:pPr>
      <w:spacing w:line="480" w:lineRule="auto"/>
    </w:pPr>
    <w:rPr>
      <w:rFonts w:ascii="华文中宋" w:hAnsi="华文中宋" w:eastAsia="华文中宋"/>
      <w:sz w:val="36"/>
      <w:szCs w:val="20"/>
    </w:rPr>
  </w:style>
  <w:style w:type="paragraph" w:styleId="829">
    <w:name w:val="Document Map"/>
    <w:basedOn w:val="814"/>
    <w:link w:val="1039"/>
    <w:uiPriority w:val="0"/>
    <w:qFormat/>
    <w:pPr>
      <w:shd w:val="clear" w:color="auto" w:fill="000080"/>
    </w:pPr>
  </w:style>
  <w:style w:type="paragraph" w:styleId="830">
    <w:name w:val="annotation text"/>
    <w:basedOn w:val="814"/>
    <w:link w:val="1040"/>
    <w:uiPriority w:val="99"/>
    <w:qFormat/>
    <w:pPr>
      <w:jc w:val="left"/>
    </w:pPr>
  </w:style>
  <w:style w:type="paragraph" w:styleId="831">
    <w:name w:val="Body Text 3"/>
    <w:basedOn w:val="814"/>
    <w:link w:val="1041"/>
    <w:uiPriority w:val="0"/>
    <w:qFormat/>
    <w:pPr>
      <w:spacing w:after="120"/>
    </w:pPr>
    <w:rPr>
      <w:sz w:val="16"/>
      <w:szCs w:val="16"/>
    </w:rPr>
  </w:style>
  <w:style w:type="paragraph" w:styleId="832">
    <w:name w:val="Body Text"/>
    <w:basedOn w:val="814"/>
    <w:next w:val="814"/>
    <w:link w:val="1042"/>
    <w:uiPriority w:val="0"/>
    <w:qFormat/>
    <w:pPr>
      <w:spacing w:before="120" w:line="22" w:lineRule="atLeast"/>
      <w:tabs>
        <w:tab w:val="left" w:pos="567" w:leader="none"/>
      </w:tabs>
    </w:pPr>
    <w:rPr>
      <w:rFonts w:ascii="宋体" w:hAnsi="宋体"/>
      <w:sz w:val="24"/>
    </w:rPr>
  </w:style>
  <w:style w:type="paragraph" w:styleId="833">
    <w:name w:val="Body Text Indent"/>
    <w:basedOn w:val="814"/>
    <w:link w:val="1043"/>
    <w:uiPriority w:val="0"/>
    <w:qFormat/>
    <w:pPr>
      <w:ind w:firstLine="570"/>
      <w:spacing w:line="360" w:lineRule="auto"/>
    </w:pPr>
    <w:rPr>
      <w:sz w:val="24"/>
    </w:rPr>
  </w:style>
  <w:style w:type="paragraph" w:styleId="834">
    <w:name w:val="List 2"/>
    <w:basedOn w:val="814"/>
    <w:uiPriority w:val="0"/>
    <w:qFormat/>
    <w:pPr>
      <w:ind w:left="100" w:hanging="200"/>
    </w:pPr>
  </w:style>
  <w:style w:type="paragraph" w:styleId="835">
    <w:name w:val="Block Text"/>
    <w:basedOn w:val="814"/>
    <w:uiPriority w:val="0"/>
    <w:qFormat/>
    <w:pPr>
      <w:ind w:left="480" w:right="-341" w:firstLine="513"/>
      <w:widowControl/>
    </w:pPr>
    <w:rPr>
      <w:sz w:val="24"/>
      <w:szCs w:val="20"/>
    </w:rPr>
  </w:style>
  <w:style w:type="paragraph" w:styleId="836">
    <w:name w:val="toc 5"/>
    <w:basedOn w:val="814"/>
    <w:next w:val="814"/>
    <w:uiPriority w:val="0"/>
    <w:qFormat/>
    <w:pPr>
      <w:ind w:left="1680"/>
    </w:pPr>
  </w:style>
  <w:style w:type="paragraph" w:styleId="837">
    <w:name w:val="toc 3"/>
    <w:basedOn w:val="814"/>
    <w:next w:val="814"/>
    <w:uiPriority w:val="39"/>
    <w:qFormat/>
    <w:pPr>
      <w:ind w:left="840"/>
    </w:pPr>
  </w:style>
  <w:style w:type="paragraph" w:styleId="838">
    <w:name w:val="Plain Text"/>
    <w:basedOn w:val="814"/>
    <w:link w:val="1044"/>
    <w:uiPriority w:val="0"/>
    <w:qFormat/>
    <w:rPr>
      <w:rFonts w:hint="eastAsia" w:ascii="宋体" w:hAnsi="Courier New"/>
      <w:szCs w:val="20"/>
    </w:rPr>
  </w:style>
  <w:style w:type="paragraph" w:styleId="839">
    <w:name w:val="toc 8"/>
    <w:basedOn w:val="814"/>
    <w:next w:val="814"/>
    <w:uiPriority w:val="0"/>
    <w:qFormat/>
    <w:pPr>
      <w:ind w:left="2940"/>
    </w:pPr>
  </w:style>
  <w:style w:type="paragraph" w:styleId="840">
    <w:name w:val="Date"/>
    <w:basedOn w:val="814"/>
    <w:next w:val="814"/>
    <w:link w:val="1045"/>
    <w:uiPriority w:val="0"/>
    <w:qFormat/>
    <w:pPr>
      <w:ind w:left="100"/>
    </w:pPr>
    <w:rPr>
      <w:rFonts w:ascii="仿宋_GB2312" w:hAnsi="宋体" w:eastAsia="仿宋_GB2312"/>
      <w:color w:val="000000"/>
      <w:sz w:val="24"/>
    </w:rPr>
  </w:style>
  <w:style w:type="paragraph" w:styleId="841">
    <w:name w:val="Body Text Indent 2"/>
    <w:basedOn w:val="814"/>
    <w:link w:val="1046"/>
    <w:uiPriority w:val="0"/>
    <w:qFormat/>
    <w:pPr>
      <w:ind w:firstLine="480"/>
    </w:pPr>
    <w:rPr>
      <w:rFonts w:ascii="仿宋_GB2312" w:eastAsia="仿宋_GB2312"/>
      <w:sz w:val="24"/>
    </w:rPr>
  </w:style>
  <w:style w:type="paragraph" w:styleId="842">
    <w:name w:val="endnote text"/>
    <w:basedOn w:val="814"/>
    <w:link w:val="1027"/>
    <w:uiPriority w:val="99"/>
    <w:semiHidden/>
    <w:unhideWhenUsed/>
    <w:qFormat/>
    <w:rPr>
      <w:sz w:val="20"/>
    </w:rPr>
  </w:style>
  <w:style w:type="paragraph" w:styleId="843">
    <w:name w:val="Balloon Text"/>
    <w:basedOn w:val="814"/>
    <w:link w:val="1047"/>
    <w:uiPriority w:val="0"/>
    <w:qFormat/>
    <w:rPr>
      <w:sz w:val="18"/>
      <w:szCs w:val="18"/>
    </w:rPr>
  </w:style>
  <w:style w:type="paragraph" w:styleId="844">
    <w:name w:val="Footer"/>
    <w:basedOn w:val="814"/>
    <w:link w:val="1048"/>
    <w:uiPriority w:val="99"/>
    <w:qFormat/>
    <w:pPr>
      <w:jc w:val="left"/>
      <w:tabs>
        <w:tab w:val="center" w:pos="4153" w:leader="none"/>
        <w:tab w:val="right" w:pos="8306" w:leader="none"/>
      </w:tabs>
    </w:pPr>
    <w:rPr>
      <w:rFonts w:ascii="宋体"/>
      <w:sz w:val="18"/>
      <w:szCs w:val="20"/>
    </w:rPr>
  </w:style>
  <w:style w:type="paragraph" w:styleId="845">
    <w:name w:val="envelope return"/>
    <w:basedOn w:val="814"/>
    <w:uiPriority w:val="0"/>
    <w:qFormat/>
    <w:rPr>
      <w:rFonts w:ascii="Arial" w:hAnsi="Arial"/>
    </w:rPr>
  </w:style>
  <w:style w:type="paragraph" w:styleId="846">
    <w:name w:val="Header"/>
    <w:basedOn w:val="814"/>
    <w:link w:val="1049"/>
    <w:uiPriority w:val="99"/>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14"/>
    <w:next w:val="814"/>
    <w:uiPriority w:val="39"/>
    <w:qFormat/>
    <w:pPr>
      <w:spacing w:line="300" w:lineRule="auto"/>
      <w:tabs>
        <w:tab w:val="left" w:pos="1050" w:leader="none"/>
        <w:tab w:val="right" w:pos="8937" w:leader="dot"/>
      </w:tabs>
    </w:pPr>
    <w:rPr>
      <w:rFonts w:ascii="宋体" w:hAnsi="宋体"/>
      <w:b/>
      <w:sz w:val="24"/>
    </w:rPr>
  </w:style>
  <w:style w:type="paragraph" w:styleId="848">
    <w:name w:val="toc 4"/>
    <w:basedOn w:val="814"/>
    <w:next w:val="814"/>
    <w:uiPriority w:val="0"/>
    <w:qFormat/>
    <w:pPr>
      <w:ind w:left="1260"/>
    </w:pPr>
  </w:style>
  <w:style w:type="paragraph" w:styleId="849">
    <w:name w:val="Subtitle"/>
    <w:basedOn w:val="814"/>
    <w:next w:val="814"/>
    <w:link w:val="912"/>
    <w:uiPriority w:val="11"/>
    <w:qFormat/>
    <w:pPr>
      <w:spacing w:before="200" w:after="200"/>
    </w:pPr>
    <w:rPr>
      <w:sz w:val="24"/>
    </w:rPr>
  </w:style>
  <w:style w:type="paragraph" w:styleId="850">
    <w:name w:val="footnote text"/>
    <w:basedOn w:val="814"/>
    <w:link w:val="1026"/>
    <w:uiPriority w:val="99"/>
    <w:semiHidden/>
    <w:unhideWhenUsed/>
    <w:qFormat/>
    <w:pPr>
      <w:spacing w:after="40"/>
    </w:pPr>
    <w:rPr>
      <w:sz w:val="18"/>
    </w:rPr>
  </w:style>
  <w:style w:type="paragraph" w:styleId="851">
    <w:name w:val="toc 6"/>
    <w:basedOn w:val="814"/>
    <w:next w:val="814"/>
    <w:uiPriority w:val="0"/>
    <w:qFormat/>
    <w:pPr>
      <w:ind w:left="2100"/>
    </w:pPr>
  </w:style>
  <w:style w:type="paragraph" w:styleId="852">
    <w:name w:val="Body Text Indent 3"/>
    <w:basedOn w:val="814"/>
    <w:link w:val="1050"/>
    <w:uiPriority w:val="0"/>
    <w:qFormat/>
    <w:pPr>
      <w:ind w:left="720" w:firstLine="480"/>
      <w:jc w:val="left"/>
      <w:spacing w:before="120" w:line="22" w:lineRule="atLeast"/>
    </w:pPr>
    <w:rPr>
      <w:rFonts w:ascii="宋体"/>
      <w:sz w:val="24"/>
      <w:szCs w:val="20"/>
    </w:rPr>
  </w:style>
  <w:style w:type="paragraph" w:styleId="853">
    <w:name w:val="table of figures"/>
    <w:basedOn w:val="814"/>
    <w:next w:val="814"/>
    <w:uiPriority w:val="99"/>
    <w:unhideWhenUsed/>
    <w:qFormat/>
  </w:style>
  <w:style w:type="paragraph" w:styleId="854">
    <w:name w:val="toc 2"/>
    <w:basedOn w:val="814"/>
    <w:next w:val="814"/>
    <w:uiPriority w:val="39"/>
    <w:qFormat/>
    <w:pPr>
      <w:ind w:left="420"/>
      <w:spacing w:line="312" w:lineRule="auto"/>
      <w:tabs>
        <w:tab w:val="right" w:pos="8937" w:leader="dot"/>
      </w:tabs>
    </w:pPr>
  </w:style>
  <w:style w:type="paragraph" w:styleId="855">
    <w:name w:val="toc 9"/>
    <w:basedOn w:val="814"/>
    <w:next w:val="814"/>
    <w:uiPriority w:val="0"/>
    <w:qFormat/>
    <w:pPr>
      <w:ind w:left="3360"/>
    </w:pPr>
  </w:style>
  <w:style w:type="paragraph" w:styleId="856">
    <w:name w:val="HTML Preformatted"/>
    <w:basedOn w:val="814"/>
    <w:link w:val="10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7">
    <w:name w:val="Normal (Web)"/>
    <w:basedOn w:val="814"/>
    <w:uiPriority w:val="99"/>
    <w:unhideWhenUsed/>
    <w:qFormat/>
    <w:pPr>
      <w:jc w:val="left"/>
      <w:spacing w:before="100" w:beforeAutospacing="1" w:after="100" w:afterAutospacing="1"/>
      <w:widowControl/>
    </w:pPr>
    <w:rPr>
      <w:rFonts w:ascii="宋体" w:hAnsi="宋体" w:cs="宋体"/>
      <w:sz w:val="24"/>
    </w:rPr>
  </w:style>
  <w:style w:type="paragraph" w:styleId="858">
    <w:name w:val="index 1"/>
    <w:basedOn w:val="814"/>
    <w:next w:val="814"/>
    <w:uiPriority w:val="0"/>
    <w:qFormat/>
    <w:rPr>
      <w:szCs w:val="20"/>
    </w:rPr>
  </w:style>
  <w:style w:type="paragraph" w:styleId="859">
    <w:name w:val="Title"/>
    <w:basedOn w:val="814"/>
    <w:link w:val="1052"/>
    <w:uiPriority w:val="10"/>
    <w:qFormat/>
    <w:pPr>
      <w:jc w:val="center"/>
      <w:outlineLvl w:val="0"/>
    </w:pPr>
    <w:rPr>
      <w:b/>
      <w:sz w:val="32"/>
      <w:szCs w:val="20"/>
    </w:rPr>
  </w:style>
  <w:style w:type="paragraph" w:styleId="860">
    <w:name w:val="annotation subject"/>
    <w:basedOn w:val="830"/>
    <w:next w:val="830"/>
    <w:link w:val="1053"/>
    <w:uiPriority w:val="0"/>
    <w:qFormat/>
    <w:rPr>
      <w:b/>
      <w:bCs/>
    </w:rPr>
  </w:style>
  <w:style w:type="paragraph" w:styleId="861">
    <w:name w:val="Body Text First Indent"/>
    <w:basedOn w:val="832"/>
    <w:link w:val="1234"/>
    <w:uiPriority w:val="0"/>
    <w:qFormat/>
    <w:pPr>
      <w:ind w:firstLine="420"/>
      <w:spacing w:before="0" w:after="120" w:line="240" w:lineRule="auto"/>
      <w:tabs>
        <w:tab w:val="clear" w:pos="567" w:leader="none"/>
      </w:tabs>
    </w:pPr>
    <w:rPr>
      <w:rFonts w:ascii="Times New Roman" w:hAnsi="Times New Roman"/>
      <w:sz w:val="21"/>
    </w:rPr>
  </w:style>
  <w:style w:type="paragraph" w:styleId="862">
    <w:name w:val="Body Text First Indent 2"/>
    <w:basedOn w:val="833"/>
    <w:link w:val="1055"/>
    <w:uiPriority w:val="0"/>
    <w:qFormat/>
    <w:pPr>
      <w:ind w:left="420" w:firstLine="420"/>
      <w:spacing w:after="120" w:line="480" w:lineRule="exact"/>
    </w:pPr>
    <w:rPr>
      <w:szCs w:val="20"/>
    </w:rPr>
  </w:style>
  <w:style w:type="table" w:styleId="863">
    <w:name w:val="Table Grid"/>
    <w:basedOn w:val="82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4">
    <w:name w:val="Medium Grid 1 Accent 2"/>
    <w:basedOn w:val="82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5">
    <w:name w:val="Strong"/>
    <w:uiPriority w:val="0"/>
    <w:qFormat/>
    <w:rPr>
      <w:b/>
      <w:bCs/>
    </w:rPr>
  </w:style>
  <w:style w:type="character" w:styleId="866">
    <w:name w:val="endnote reference"/>
    <w:basedOn w:val="824"/>
    <w:uiPriority w:val="99"/>
    <w:semiHidden/>
    <w:unhideWhenUsed/>
    <w:qFormat/>
    <w:rPr>
      <w:vertAlign w:val="superscript"/>
    </w:rPr>
  </w:style>
  <w:style w:type="character" w:styleId="867">
    <w:name w:val="page number"/>
    <w:basedOn w:val="824"/>
    <w:uiPriority w:val="99"/>
    <w:qFormat/>
  </w:style>
  <w:style w:type="character" w:styleId="868">
    <w:name w:val="FollowedHyperlink"/>
    <w:uiPriority w:val="0"/>
    <w:qFormat/>
    <w:rPr>
      <w:color w:val="800080"/>
      <w:u w:val="single"/>
    </w:rPr>
  </w:style>
  <w:style w:type="character" w:styleId="869">
    <w:name w:val="Emphasis"/>
    <w:uiPriority w:val="0"/>
    <w:qFormat/>
    <w:rPr>
      <w:color w:val="cc0033"/>
    </w:rPr>
  </w:style>
  <w:style w:type="character" w:styleId="870">
    <w:name w:val="Hyperlink"/>
    <w:uiPriority w:val="99"/>
    <w:qFormat/>
    <w:rPr>
      <w:color w:val="0000ff"/>
      <w:u w:val="single"/>
    </w:rPr>
  </w:style>
  <w:style w:type="character" w:styleId="871">
    <w:name w:val="annotation reference"/>
    <w:uiPriority w:val="99"/>
    <w:qFormat/>
    <w:rPr>
      <w:sz w:val="21"/>
      <w:szCs w:val="21"/>
    </w:rPr>
  </w:style>
  <w:style w:type="character" w:styleId="872">
    <w:name w:val="HTML Cite"/>
    <w:uiPriority w:val="0"/>
    <w:qFormat/>
    <w:rPr>
      <w:i/>
      <w:iCs/>
    </w:rPr>
  </w:style>
  <w:style w:type="character" w:styleId="873">
    <w:name w:val="footnote reference"/>
    <w:basedOn w:val="824"/>
    <w:uiPriority w:val="99"/>
    <w:unhideWhenUsed/>
    <w:qFormat/>
    <w:rPr>
      <w:vertAlign w:val="superscript"/>
    </w:rPr>
  </w:style>
  <w:style w:type="paragraph" w:styleId="874" w:customStyle="1">
    <w:name w:val="标题 21"/>
    <w:basedOn w:val="814"/>
    <w:next w:val="875"/>
    <w:link w:val="1243"/>
    <w:uiPriority w:val="0"/>
    <w:qFormat/>
    <w:pPr>
      <w:jc w:val="center"/>
      <w:keepLines/>
      <w:keepNext/>
      <w:spacing w:before="260" w:after="260" w:line="416" w:lineRule="auto"/>
      <w:outlineLvl w:val="1"/>
    </w:pPr>
    <w:rPr>
      <w:rFonts w:ascii="宋体" w:hAnsi="宋体"/>
      <w:b/>
      <w:bCs/>
      <w:spacing w:val="20"/>
      <w:sz w:val="32"/>
      <w:szCs w:val="32"/>
    </w:rPr>
  </w:style>
  <w:style w:type="paragraph" w:styleId="875" w:customStyle="1">
    <w:name w:val="正文缩进11"/>
    <w:basedOn w:val="814"/>
    <w:uiPriority w:val="0"/>
    <w:qFormat/>
    <w:pPr>
      <w:ind w:firstLine="420"/>
      <w:jc w:val="left"/>
    </w:pPr>
    <w:rPr>
      <w:rFonts w:ascii="宋体"/>
      <w:sz w:val="24"/>
    </w:rPr>
  </w:style>
  <w:style w:type="character" w:styleId="876" w:customStyle="1">
    <w:name w:val="Subtitle Char"/>
    <w:basedOn w:val="824"/>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table" w:styleId="879" w:customStyle="1">
    <w:name w:val="无格式表格 11"/>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网格表 3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8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网格表 5 深色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网格表 6 彩色1"/>
    <w:basedOn w:val="8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网格表 7 彩色1"/>
    <w:basedOn w:val="8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清单表 1 浅色1"/>
    <w:basedOn w:val="8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清单表 21"/>
    <w:basedOn w:val="8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清单表 3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4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5 深色1"/>
    <w:basedOn w:val="8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basedOn w:val="8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清单表 7 彩色1"/>
    <w:basedOn w:val="8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正文1"/>
    <w:next w:val="814"/>
    <w:uiPriority w:val="99"/>
    <w:qFormat/>
    <w:pPr>
      <w:spacing w:line="360" w:lineRule="atLeast"/>
      <w:widowControl w:val="off"/>
    </w:pPr>
    <w:rPr>
      <w:rFonts w:ascii="宋体" w:hAnsi="Times New Roman" w:eastAsia="宋体" w:cs="Times New Roman"/>
      <w:sz w:val="34"/>
      <w:lang w:val="en-US" w:eastAsia="zh-CN" w:bidi="ar-SA"/>
    </w:rPr>
  </w:style>
  <w:style w:type="character" w:styleId="902" w:customStyle="1">
    <w:name w:val="Heading 1 Char"/>
    <w:basedOn w:val="824"/>
    <w:uiPriority w:val="9"/>
    <w:qFormat/>
    <w:rPr>
      <w:rFonts w:ascii="Arial" w:hAnsi="Arial" w:eastAsia="Arial" w:cs="Arial"/>
      <w:sz w:val="40"/>
      <w:szCs w:val="40"/>
    </w:rPr>
  </w:style>
  <w:style w:type="character" w:styleId="903" w:customStyle="1">
    <w:name w:val="Heading 2 Char"/>
    <w:basedOn w:val="824"/>
    <w:uiPriority w:val="9"/>
    <w:qFormat/>
    <w:rPr>
      <w:rFonts w:ascii="Arial" w:hAnsi="Arial" w:eastAsia="Arial" w:cs="Arial"/>
      <w:sz w:val="34"/>
    </w:rPr>
  </w:style>
  <w:style w:type="character" w:styleId="904" w:customStyle="1">
    <w:name w:val="Heading 3 Char"/>
    <w:basedOn w:val="824"/>
    <w:uiPriority w:val="9"/>
    <w:qFormat/>
    <w:rPr>
      <w:rFonts w:ascii="Arial" w:hAnsi="Arial" w:eastAsia="Arial" w:cs="Arial"/>
      <w:sz w:val="30"/>
      <w:szCs w:val="30"/>
    </w:rPr>
  </w:style>
  <w:style w:type="character" w:styleId="905" w:customStyle="1">
    <w:name w:val="Heading 4 Char"/>
    <w:basedOn w:val="824"/>
    <w:uiPriority w:val="9"/>
    <w:qFormat/>
    <w:rPr>
      <w:rFonts w:ascii="Arial" w:hAnsi="Arial" w:eastAsia="Arial" w:cs="Arial"/>
      <w:b/>
      <w:bCs/>
      <w:sz w:val="26"/>
      <w:szCs w:val="26"/>
    </w:rPr>
  </w:style>
  <w:style w:type="character" w:styleId="906" w:customStyle="1">
    <w:name w:val="Heading 5 Char"/>
    <w:basedOn w:val="824"/>
    <w:uiPriority w:val="9"/>
    <w:qFormat/>
    <w:rPr>
      <w:rFonts w:ascii="Arial" w:hAnsi="Arial" w:eastAsia="Arial" w:cs="Arial"/>
      <w:b/>
      <w:bCs/>
      <w:sz w:val="24"/>
      <w:szCs w:val="24"/>
    </w:rPr>
  </w:style>
  <w:style w:type="character" w:styleId="907" w:customStyle="1">
    <w:name w:val="Heading 6 Char"/>
    <w:basedOn w:val="824"/>
    <w:uiPriority w:val="9"/>
    <w:qFormat/>
    <w:rPr>
      <w:rFonts w:ascii="Arial" w:hAnsi="Arial" w:eastAsia="Arial" w:cs="Arial"/>
      <w:b/>
      <w:bCs/>
      <w:sz w:val="22"/>
      <w:szCs w:val="22"/>
    </w:rPr>
  </w:style>
  <w:style w:type="character" w:styleId="908" w:customStyle="1">
    <w:name w:val="Heading 7 Char"/>
    <w:basedOn w:val="824"/>
    <w:uiPriority w:val="9"/>
    <w:qFormat/>
    <w:rPr>
      <w:rFonts w:ascii="Arial" w:hAnsi="Arial" w:eastAsia="Arial" w:cs="Arial"/>
      <w:b/>
      <w:bCs/>
      <w:i/>
      <w:iCs/>
      <w:sz w:val="22"/>
      <w:szCs w:val="22"/>
    </w:rPr>
  </w:style>
  <w:style w:type="character" w:styleId="909" w:customStyle="1">
    <w:name w:val="Heading 8 Char"/>
    <w:basedOn w:val="824"/>
    <w:uiPriority w:val="9"/>
    <w:qFormat/>
    <w:rPr>
      <w:rFonts w:ascii="Arial" w:hAnsi="Arial" w:eastAsia="Arial" w:cs="Arial"/>
      <w:i/>
      <w:iCs/>
      <w:sz w:val="22"/>
      <w:szCs w:val="22"/>
    </w:rPr>
  </w:style>
  <w:style w:type="character" w:styleId="910" w:customStyle="1">
    <w:name w:val="Heading 9 Char"/>
    <w:basedOn w:val="824"/>
    <w:uiPriority w:val="9"/>
    <w:qFormat/>
    <w:rPr>
      <w:rFonts w:ascii="Arial" w:hAnsi="Arial" w:eastAsia="Arial" w:cs="Arial"/>
      <w:i/>
      <w:iCs/>
      <w:sz w:val="21"/>
      <w:szCs w:val="21"/>
    </w:rPr>
  </w:style>
  <w:style w:type="character" w:styleId="911" w:customStyle="1">
    <w:name w:val="Title Char"/>
    <w:basedOn w:val="824"/>
    <w:uiPriority w:val="10"/>
    <w:qFormat/>
    <w:rPr>
      <w:sz w:val="48"/>
      <w:szCs w:val="48"/>
    </w:rPr>
  </w:style>
  <w:style w:type="character" w:styleId="912" w:customStyle="1">
    <w:name w:val="副标题 字符"/>
    <w:basedOn w:val="824"/>
    <w:link w:val="849"/>
    <w:uiPriority w:val="11"/>
    <w:qFormat/>
    <w:rPr>
      <w:sz w:val="24"/>
      <w:szCs w:val="24"/>
    </w:rPr>
  </w:style>
  <w:style w:type="paragraph" w:styleId="913">
    <w:name w:val="Quote"/>
    <w:basedOn w:val="814"/>
    <w:next w:val="814"/>
    <w:link w:val="914"/>
    <w:uiPriority w:val="29"/>
    <w:qFormat/>
    <w:pPr>
      <w:ind w:left="720" w:right="720"/>
    </w:pPr>
    <w:rPr>
      <w:i/>
    </w:rPr>
  </w:style>
  <w:style w:type="character" w:styleId="914" w:customStyle="1">
    <w:name w:val="引用 字符"/>
    <w:link w:val="913"/>
    <w:uiPriority w:val="29"/>
    <w:qFormat/>
    <w:rPr>
      <w:i/>
    </w:rPr>
  </w:style>
  <w:style w:type="paragraph" w:styleId="915">
    <w:name w:val="Intense Quote"/>
    <w:basedOn w:val="814"/>
    <w:next w:val="814"/>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字符"/>
    <w:link w:val="915"/>
    <w:uiPriority w:val="30"/>
    <w:qFormat/>
    <w:rPr>
      <w:i/>
    </w:rPr>
  </w:style>
  <w:style w:type="character" w:styleId="917" w:customStyle="1">
    <w:name w:val="Header Char"/>
    <w:basedOn w:val="824"/>
    <w:uiPriority w:val="99"/>
    <w:qFormat/>
  </w:style>
  <w:style w:type="character" w:styleId="918" w:customStyle="1">
    <w:name w:val="Footer Char"/>
    <w:basedOn w:val="824"/>
    <w:uiPriority w:val="99"/>
    <w:qFormat/>
  </w:style>
  <w:style w:type="character" w:styleId="919" w:customStyle="1">
    <w:name w:val="Caption Char"/>
    <w:uiPriority w:val="99"/>
    <w:qFormat/>
  </w:style>
  <w:style w:type="table" w:styleId="920" w:customStyle="1">
    <w:name w:val="Table Grid Light"/>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1" w:customStyle="1">
    <w:name w:val="Grid Table 1 Light - Accent 1"/>
    <w:basedOn w:val="8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8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8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8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8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8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 Accent 1"/>
    <w:basedOn w:val="8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2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2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Grid Table 3 - Accent 1"/>
    <w:basedOn w:val="8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2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2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 Accent 1"/>
    <w:basedOn w:val="82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basedOn w:val="82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basedOn w:val="82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basedOn w:val="82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basedOn w:val="82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basedOn w:val="82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Grid Table 5 Dark- Accent 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 Accent 1"/>
    <w:basedOn w:val="8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basedOn w:val="8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basedOn w:val="82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4" w:customStyle="1">
    <w:name w:val="Grid Table 6 Colorful - Accent 4"/>
    <w:basedOn w:val="8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basedOn w:val="82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basedOn w:val="8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 Accent 1"/>
    <w:basedOn w:val="8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basedOn w:val="82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basedOn w:val="82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basedOn w:val="82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basedOn w:val="8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basedOn w:val="8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List Table 1 Light - Accent 1"/>
    <w:basedOn w:val="82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2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2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2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2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2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 Accent 1"/>
    <w:basedOn w:val="82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basedOn w:val="82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basedOn w:val="82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basedOn w:val="82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basedOn w:val="82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basedOn w:val="82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List Table 3 - Accent 1"/>
    <w:basedOn w:val="82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basedOn w:val="8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2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2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2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 Accent 1"/>
    <w:basedOn w:val="82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basedOn w:val="82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basedOn w:val="82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basedOn w:val="82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basedOn w:val="82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basedOn w:val="82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List Table 5 Dark - Accent 1"/>
    <w:basedOn w:val="82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2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2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2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2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2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 Accent 1"/>
    <w:basedOn w:val="82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basedOn w:val="82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basedOn w:val="82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basedOn w:val="82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basedOn w:val="82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basedOn w:val="82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List Table 7 Colorful - Accent 1"/>
    <w:basedOn w:val="82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82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82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82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82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82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basedOn w:val="8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basedOn w:val="8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82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basedOn w:val="82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basedOn w:val="82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basedOn w:val="82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basedOn w:val="82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basedOn w:val="82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basedOn w:val="8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8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basedOn w:val="8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basedOn w:val="8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basedOn w:val="8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basedOn w:val="8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basedOn w:val="8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字符"/>
    <w:link w:val="850"/>
    <w:uiPriority w:val="99"/>
    <w:qFormat/>
    <w:rPr>
      <w:sz w:val="18"/>
    </w:rPr>
  </w:style>
  <w:style w:type="character" w:styleId="1027" w:customStyle="1">
    <w:name w:val="尾注文本 字符"/>
    <w:link w:val="842"/>
    <w:uiPriority w:val="99"/>
    <w:qFormat/>
    <w:rPr>
      <w:sz w:val="20"/>
    </w:rPr>
  </w:style>
  <w:style w:type="paragraph" w:styleId="1028" w:customStyle="1">
    <w:name w:val="TOC 标题11"/>
    <w:uiPriority w:val="39"/>
    <w:unhideWhenUsed/>
    <w:qFormat/>
    <w:rPr>
      <w:rFonts w:ascii="Times New Roman" w:hAnsi="Times New Roman" w:eastAsia="宋体" w:cs="Times New Roman"/>
      <w:lang w:val="en-US" w:eastAsia="zh-CN" w:bidi="ar-SA"/>
    </w:rPr>
  </w:style>
  <w:style w:type="character" w:styleId="1029" w:customStyle="1">
    <w:name w:val="标题 1 字符"/>
    <w:basedOn w:val="824"/>
    <w:link w:val="815"/>
    <w:uiPriority w:val="0"/>
    <w:qFormat/>
    <w:rPr>
      <w:rFonts w:ascii="宋体"/>
      <w:b/>
      <w:sz w:val="32"/>
    </w:rPr>
  </w:style>
  <w:style w:type="character" w:styleId="1030" w:customStyle="1">
    <w:name w:val="标题 2 字符1"/>
    <w:link w:val="816"/>
    <w:uiPriority w:val="0"/>
    <w:qFormat/>
    <w:rPr>
      <w:rFonts w:ascii="Arial" w:hAnsi="Arial" w:eastAsia="黑体"/>
      <w:b/>
      <w:sz w:val="30"/>
      <w:lang w:val="en-US" w:eastAsia="zh-CN" w:bidi="ar-SA"/>
    </w:rPr>
  </w:style>
  <w:style w:type="character" w:styleId="1031" w:customStyle="1">
    <w:name w:val="正文缩进 字符"/>
    <w:link w:val="826"/>
    <w:uiPriority w:val="0"/>
    <w:qFormat/>
    <w:rPr>
      <w:rFonts w:ascii="宋体" w:eastAsia="宋体"/>
      <w:sz w:val="24"/>
      <w:szCs w:val="24"/>
      <w:lang w:val="en-US" w:eastAsia="zh-CN" w:bidi="ar-SA"/>
    </w:rPr>
  </w:style>
  <w:style w:type="character" w:styleId="1032" w:customStyle="1">
    <w:name w:val="标题 3 字符1"/>
    <w:link w:val="817"/>
    <w:uiPriority w:val="0"/>
    <w:qFormat/>
    <w:rPr>
      <w:rFonts w:ascii="宋体" w:eastAsia="宋体"/>
      <w:b/>
      <w:sz w:val="24"/>
      <w:u w:val="single"/>
      <w:lang w:val="en-US" w:eastAsia="zh-CN" w:bidi="ar-SA"/>
    </w:rPr>
  </w:style>
  <w:style w:type="character" w:styleId="1033" w:customStyle="1">
    <w:name w:val="标题 4 字符"/>
    <w:basedOn w:val="824"/>
    <w:link w:val="818"/>
    <w:uiPriority w:val="0"/>
    <w:qFormat/>
    <w:rPr>
      <w:rFonts w:ascii="Arial" w:hAnsi="Arial" w:eastAsia="黑体"/>
      <w:b/>
      <w:sz w:val="28"/>
    </w:rPr>
  </w:style>
  <w:style w:type="character" w:styleId="1034" w:customStyle="1">
    <w:name w:val="标题 5 字符"/>
    <w:basedOn w:val="824"/>
    <w:link w:val="819"/>
    <w:uiPriority w:val="0"/>
    <w:qFormat/>
    <w:rPr>
      <w:b/>
      <w:sz w:val="28"/>
    </w:rPr>
  </w:style>
  <w:style w:type="character" w:styleId="1035" w:customStyle="1">
    <w:name w:val="标题 6 字符"/>
    <w:basedOn w:val="824"/>
    <w:link w:val="820"/>
    <w:uiPriority w:val="0"/>
    <w:qFormat/>
    <w:rPr>
      <w:rFonts w:ascii="Arial" w:hAnsi="Arial" w:eastAsia="黑体"/>
      <w:b/>
      <w:sz w:val="24"/>
    </w:rPr>
  </w:style>
  <w:style w:type="character" w:styleId="1036" w:customStyle="1">
    <w:name w:val="标题 7 字符"/>
    <w:basedOn w:val="824"/>
    <w:link w:val="821"/>
    <w:uiPriority w:val="0"/>
    <w:qFormat/>
    <w:rPr>
      <w:b/>
      <w:sz w:val="24"/>
    </w:rPr>
  </w:style>
  <w:style w:type="character" w:styleId="1037" w:customStyle="1">
    <w:name w:val="标题 8 字符"/>
    <w:basedOn w:val="824"/>
    <w:link w:val="822"/>
    <w:uiPriority w:val="0"/>
    <w:qFormat/>
    <w:rPr>
      <w:rFonts w:ascii="Arial" w:hAnsi="Arial" w:eastAsia="黑体"/>
      <w:sz w:val="24"/>
    </w:rPr>
  </w:style>
  <w:style w:type="character" w:styleId="1038" w:customStyle="1">
    <w:name w:val="标题 9 字符"/>
    <w:basedOn w:val="824"/>
    <w:link w:val="823"/>
    <w:uiPriority w:val="0"/>
    <w:qFormat/>
    <w:rPr>
      <w:rFonts w:ascii="Arial" w:hAnsi="Arial" w:eastAsia="黑体"/>
      <w:sz w:val="21"/>
    </w:rPr>
  </w:style>
  <w:style w:type="character" w:styleId="1039" w:customStyle="1">
    <w:name w:val="文档结构图 字符"/>
    <w:basedOn w:val="824"/>
    <w:link w:val="829"/>
    <w:uiPriority w:val="0"/>
    <w:qFormat/>
    <w:rPr>
      <w:sz w:val="21"/>
      <w:szCs w:val="24"/>
      <w:shd w:val="clear" w:color="auto" w:fill="000080"/>
    </w:rPr>
  </w:style>
  <w:style w:type="character" w:styleId="1040" w:customStyle="1">
    <w:name w:val="批注文字 字符1"/>
    <w:link w:val="830"/>
    <w:uiPriority w:val="99"/>
    <w:qFormat/>
    <w:rPr>
      <w:sz w:val="21"/>
      <w:szCs w:val="24"/>
    </w:rPr>
  </w:style>
  <w:style w:type="character" w:styleId="1041" w:customStyle="1">
    <w:name w:val="正文文本 3 字符"/>
    <w:basedOn w:val="824"/>
    <w:link w:val="831"/>
    <w:uiPriority w:val="0"/>
    <w:qFormat/>
    <w:rPr>
      <w:sz w:val="16"/>
      <w:szCs w:val="16"/>
    </w:rPr>
  </w:style>
  <w:style w:type="character" w:styleId="1042" w:customStyle="1">
    <w:name w:val="正文文本 字符"/>
    <w:basedOn w:val="824"/>
    <w:link w:val="832"/>
    <w:uiPriority w:val="0"/>
    <w:qFormat/>
    <w:rPr>
      <w:rFonts w:ascii="宋体" w:hAnsi="宋体"/>
      <w:sz w:val="24"/>
      <w:szCs w:val="24"/>
    </w:rPr>
  </w:style>
  <w:style w:type="character" w:styleId="1043" w:customStyle="1">
    <w:name w:val="正文文本缩进 字符"/>
    <w:link w:val="833"/>
    <w:uiPriority w:val="0"/>
    <w:qFormat/>
    <w:rPr>
      <w:rFonts w:eastAsia="宋体"/>
      <w:sz w:val="24"/>
      <w:szCs w:val="24"/>
      <w:lang w:val="en-US" w:eastAsia="zh-CN" w:bidi="ar-SA"/>
    </w:rPr>
  </w:style>
  <w:style w:type="character" w:styleId="1044" w:customStyle="1">
    <w:name w:val="纯文本 字符2"/>
    <w:basedOn w:val="824"/>
    <w:link w:val="838"/>
    <w:uiPriority w:val="0"/>
    <w:qFormat/>
    <w:rPr>
      <w:rFonts w:hint="eastAsia" w:ascii="宋体" w:hAnsi="Courier New" w:eastAsia="宋体" w:cs="宋体"/>
      <w:sz w:val="21"/>
    </w:rPr>
  </w:style>
  <w:style w:type="character" w:styleId="1045" w:customStyle="1">
    <w:name w:val="日期 字符"/>
    <w:basedOn w:val="824"/>
    <w:link w:val="840"/>
    <w:uiPriority w:val="0"/>
    <w:qFormat/>
    <w:rPr>
      <w:rFonts w:ascii="仿宋_GB2312" w:hAnsi="宋体" w:eastAsia="仿宋_GB2312"/>
      <w:color w:val="000000"/>
      <w:sz w:val="24"/>
      <w:szCs w:val="24"/>
    </w:rPr>
  </w:style>
  <w:style w:type="character" w:styleId="1046" w:customStyle="1">
    <w:name w:val="正文文本缩进 2 字符"/>
    <w:basedOn w:val="824"/>
    <w:link w:val="841"/>
    <w:uiPriority w:val="0"/>
    <w:qFormat/>
    <w:rPr>
      <w:rFonts w:ascii="仿宋_GB2312" w:eastAsia="仿宋_GB2312"/>
      <w:sz w:val="24"/>
      <w:szCs w:val="24"/>
    </w:rPr>
  </w:style>
  <w:style w:type="character" w:styleId="1047" w:customStyle="1">
    <w:name w:val="批注框文本 字符"/>
    <w:basedOn w:val="824"/>
    <w:link w:val="843"/>
    <w:uiPriority w:val="0"/>
    <w:qFormat/>
    <w:rPr>
      <w:sz w:val="18"/>
      <w:szCs w:val="18"/>
    </w:rPr>
  </w:style>
  <w:style w:type="character" w:styleId="1048" w:customStyle="1">
    <w:name w:val="页脚 字符1"/>
    <w:link w:val="844"/>
    <w:uiPriority w:val="99"/>
    <w:qFormat/>
    <w:rPr>
      <w:rFonts w:ascii="宋体" w:eastAsia="宋体"/>
      <w:sz w:val="18"/>
      <w:lang w:val="en-US" w:eastAsia="zh-CN" w:bidi="ar-SA"/>
    </w:rPr>
  </w:style>
  <w:style w:type="character" w:styleId="1049" w:customStyle="1">
    <w:name w:val="页眉 字符1"/>
    <w:link w:val="846"/>
    <w:uiPriority w:val="0"/>
    <w:qFormat/>
    <w:rPr>
      <w:rFonts w:eastAsia="宋体"/>
      <w:sz w:val="18"/>
      <w:szCs w:val="18"/>
      <w:lang w:val="en-US" w:eastAsia="zh-CN" w:bidi="ar-SA"/>
    </w:rPr>
  </w:style>
  <w:style w:type="character" w:styleId="1050" w:customStyle="1">
    <w:name w:val="正文文本缩进 3 字符"/>
    <w:basedOn w:val="824"/>
    <w:link w:val="852"/>
    <w:uiPriority w:val="0"/>
    <w:qFormat/>
    <w:rPr>
      <w:rFonts w:ascii="宋体"/>
      <w:sz w:val="24"/>
    </w:rPr>
  </w:style>
  <w:style w:type="character" w:styleId="1051" w:customStyle="1">
    <w:name w:val="HTML 预设格式 字符"/>
    <w:basedOn w:val="824"/>
    <w:link w:val="856"/>
    <w:uiPriority w:val="0"/>
    <w:qFormat/>
    <w:rPr>
      <w:rFonts w:ascii="宋体" w:hAnsi="宋体" w:cs="宋体"/>
      <w:sz w:val="24"/>
      <w:szCs w:val="24"/>
    </w:rPr>
  </w:style>
  <w:style w:type="character" w:styleId="1052" w:customStyle="1">
    <w:name w:val="标题 字符"/>
    <w:link w:val="859"/>
    <w:uiPriority w:val="10"/>
    <w:qFormat/>
    <w:rPr>
      <w:b/>
      <w:sz w:val="32"/>
    </w:rPr>
  </w:style>
  <w:style w:type="character" w:styleId="1053" w:customStyle="1">
    <w:name w:val="批注主题 字符"/>
    <w:basedOn w:val="1054"/>
    <w:link w:val="860"/>
    <w:uiPriority w:val="0"/>
    <w:qFormat/>
    <w:rPr>
      <w:rFonts w:ascii="Times New Roman" w:hAnsi="Times New Roman" w:eastAsia="宋体" w:cs="Times New Roman"/>
      <w:b/>
      <w:bCs/>
      <w:sz w:val="21"/>
      <w:szCs w:val="24"/>
      <w:lang w:val="en-US" w:eastAsia="zh-CN" w:bidi="ar-SA"/>
    </w:rPr>
  </w:style>
  <w:style w:type="character" w:styleId="1054" w:customStyle="1">
    <w:name w:val="批注文字 字符"/>
    <w:uiPriority w:val="99"/>
    <w:qFormat/>
    <w:rPr>
      <w:rFonts w:ascii="Times New Roman" w:hAnsi="Times New Roman" w:eastAsia="宋体" w:cs="Times New Roman"/>
      <w:sz w:val="24"/>
      <w:lang w:val="en-US" w:eastAsia="zh-CN" w:bidi="ar-SA"/>
    </w:rPr>
  </w:style>
  <w:style w:type="character" w:styleId="1055" w:customStyle="1">
    <w:name w:val="正文文本首行缩进 2 字符"/>
    <w:basedOn w:val="1043"/>
    <w:link w:val="862"/>
    <w:uiPriority w:val="0"/>
    <w:qFormat/>
    <w:rPr>
      <w:rFonts w:eastAsia="宋体"/>
      <w:sz w:val="24"/>
      <w:szCs w:val="24"/>
      <w:lang w:val="en-US" w:eastAsia="zh-CN" w:bidi="ar-SA"/>
    </w:rPr>
  </w:style>
  <w:style w:type="character" w:styleId="1056" w:customStyle="1">
    <w:name w:val="c21"/>
    <w:uiPriority w:val="0"/>
    <w:qFormat/>
    <w:rPr>
      <w:rFonts w:hint="default" w:ascii="ˎ̥" w:hAnsi="ˎ̥"/>
      <w:color w:val="000000"/>
      <w:sz w:val="20"/>
      <w:szCs w:val="20"/>
      <w:u w:val="none"/>
    </w:rPr>
  </w:style>
  <w:style w:type="character" w:styleId="1057" w:customStyle="1">
    <w:name w:val="title4"/>
    <w:uiPriority w:val="0"/>
    <w:qFormat/>
    <w:rPr>
      <w:b/>
      <w:bCs/>
      <w:color w:val="1d87b3"/>
      <w:sz w:val="15"/>
      <w:szCs w:val="15"/>
    </w:rPr>
  </w:style>
  <w:style w:type="character" w:styleId="1058" w:customStyle="1">
    <w:name w:val="标题 2 Char Char"/>
    <w:uiPriority w:val="0"/>
    <w:qFormat/>
    <w:rPr>
      <w:rFonts w:ascii="Arial" w:hAnsi="Arial" w:eastAsia="黑体"/>
      <w:b/>
      <w:bCs/>
      <w:sz w:val="32"/>
      <w:szCs w:val="32"/>
      <w:lang w:val="en-US" w:eastAsia="zh-CN" w:bidi="ar-SA"/>
    </w:rPr>
  </w:style>
  <w:style w:type="character" w:styleId="1059" w:customStyle="1">
    <w:name w:val="black1"/>
    <w:uiPriority w:val="0"/>
    <w:qFormat/>
    <w:rPr>
      <w:color w:val="000000"/>
    </w:rPr>
  </w:style>
  <w:style w:type="character" w:styleId="1060" w:customStyle="1">
    <w:name w:val="street-address"/>
    <w:basedOn w:val="824"/>
    <w:uiPriority w:val="0"/>
    <w:qFormat/>
  </w:style>
  <w:style w:type="character" w:styleId="1061" w:customStyle="1">
    <w:name w:val="locality"/>
    <w:basedOn w:val="824"/>
    <w:uiPriority w:val="0"/>
    <w:qFormat/>
  </w:style>
  <w:style w:type="character" w:styleId="1062" w:customStyle="1">
    <w:name w:val="正文文本缩进 Char1"/>
    <w:link w:val="1063"/>
    <w:uiPriority w:val="0"/>
    <w:qFormat/>
    <w:rPr>
      <w:rFonts w:ascii="宋体" w:hAnsi="宋体" w:eastAsia="宋体"/>
      <w:sz w:val="24"/>
      <w:szCs w:val="24"/>
      <w:lang w:bidi="ar-SA"/>
    </w:rPr>
  </w:style>
  <w:style w:type="paragraph" w:styleId="1063" w:customStyle="1">
    <w:name w:val="正文文本缩进1"/>
    <w:basedOn w:val="814"/>
    <w:link w:val="1062"/>
    <w:uiPriority w:val="0"/>
    <w:qFormat/>
    <w:pPr>
      <w:ind w:firstLine="480"/>
      <w:spacing w:line="480" w:lineRule="exact"/>
    </w:pPr>
    <w:rPr>
      <w:rFonts w:ascii="宋体" w:hAnsi="宋体"/>
      <w:sz w:val="24"/>
    </w:rPr>
  </w:style>
  <w:style w:type="character" w:styleId="1064" w:customStyle="1">
    <w:name w:val="Char Char11"/>
    <w:uiPriority w:val="0"/>
    <w:qFormat/>
    <w:rPr>
      <w:rFonts w:ascii="宋体" w:eastAsia="宋体"/>
      <w:b/>
      <w:sz w:val="24"/>
      <w:u w:val="single"/>
      <w:lang w:val="en-US" w:eastAsia="zh-CN" w:bidi="ar-SA"/>
    </w:rPr>
  </w:style>
  <w:style w:type="character" w:styleId="1065" w:customStyle="1">
    <w:name w:val="txt"/>
    <w:basedOn w:val="824"/>
    <w:uiPriority w:val="0"/>
    <w:qFormat/>
  </w:style>
  <w:style w:type="character" w:styleId="1066" w:customStyle="1">
    <w:name w:val="正文缩进 Char Char"/>
    <w:link w:val="1067"/>
    <w:uiPriority w:val="0"/>
    <w:qFormat/>
    <w:rPr>
      <w:rFonts w:ascii="宋体" w:eastAsia="宋体"/>
      <w:color w:val="000000"/>
      <w:sz w:val="28"/>
      <w:lang w:bidi="ar-SA"/>
    </w:rPr>
  </w:style>
  <w:style w:type="paragraph" w:styleId="1067" w:customStyle="1">
    <w:name w:val="正文缩进1"/>
    <w:basedOn w:val="814"/>
    <w:link w:val="1066"/>
    <w:uiPriority w:val="0"/>
    <w:qFormat/>
    <w:pPr>
      <w:ind w:firstLine="567"/>
      <w:spacing w:line="480" w:lineRule="exact"/>
      <w:widowControl/>
    </w:pPr>
    <w:rPr>
      <w:rFonts w:ascii="宋体"/>
      <w:color w:val="000000"/>
      <w:sz w:val="28"/>
      <w:szCs w:val="20"/>
    </w:rPr>
  </w:style>
  <w:style w:type="character" w:styleId="1068" w:customStyle="1">
    <w:name w:val="普通文字1 Char1"/>
    <w:uiPriority w:val="0"/>
    <w:qFormat/>
    <w:rPr>
      <w:rFonts w:ascii="宋体" w:hAnsi="Courier New" w:eastAsia="宋体"/>
      <w:sz w:val="21"/>
      <w:lang w:val="en-US" w:eastAsia="zh-CN" w:bidi="ar-SA"/>
    </w:rPr>
  </w:style>
  <w:style w:type="character" w:styleId="1069" w:customStyle="1">
    <w:name w:val="chanpin1"/>
    <w:uiPriority w:val="0"/>
    <w:qFormat/>
    <w:rPr>
      <w:rFonts w:hint="default" w:ascii="ˎ̥" w:hAnsi="ˎ̥"/>
      <w:color w:val="000000"/>
      <w:sz w:val="20"/>
      <w:szCs w:val="20"/>
      <w:u w:val="none"/>
    </w:rPr>
  </w:style>
  <w:style w:type="character" w:styleId="1070" w:customStyle="1">
    <w:name w:val="列表段落 字符"/>
    <w:link w:val="1071"/>
    <w:uiPriority w:val="34"/>
    <w:qFormat/>
    <w:rPr>
      <w:rFonts w:ascii="Calibri" w:hAnsi="Calibri" w:eastAsia="宋体"/>
      <w:sz w:val="21"/>
      <w:szCs w:val="22"/>
      <w:lang w:val="en-US" w:eastAsia="zh-CN" w:bidi="ar-SA"/>
    </w:rPr>
  </w:style>
  <w:style w:type="paragraph" w:styleId="1071">
    <w:name w:val="List Paragraph"/>
    <w:basedOn w:val="814"/>
    <w:link w:val="1070"/>
    <w:uiPriority w:val="34"/>
    <w:qFormat/>
    <w:pPr>
      <w:ind w:firstLine="420"/>
    </w:pPr>
    <w:rPr>
      <w:rFonts w:ascii="Calibri" w:hAnsi="Calibri"/>
      <w:szCs w:val="22"/>
    </w:rPr>
  </w:style>
  <w:style w:type="character" w:styleId="1072" w:customStyle="1">
    <w:name w:val="标题 3 Char Char"/>
    <w:uiPriority w:val="0"/>
    <w:qFormat/>
    <w:rPr>
      <w:rFonts w:eastAsia="宋体"/>
      <w:b/>
      <w:bCs/>
      <w:sz w:val="32"/>
      <w:szCs w:val="32"/>
      <w:lang w:val="en-US" w:eastAsia="zh-CN" w:bidi="ar-SA"/>
    </w:rPr>
  </w:style>
  <w:style w:type="character" w:styleId="1073" w:customStyle="1">
    <w:name w:val="段1 Char"/>
    <w:uiPriority w:val="0"/>
    <w:qFormat/>
    <w:rPr>
      <w:rFonts w:ascii="宋体" w:eastAsia="宋体"/>
      <w:sz w:val="24"/>
      <w:lang w:val="en-US" w:eastAsia="zh-CN" w:bidi="ar-SA"/>
    </w:rPr>
  </w:style>
  <w:style w:type="character" w:styleId="1074" w:customStyle="1">
    <w:name w:val="chanpin拷贝"/>
    <w:basedOn w:val="824"/>
    <w:uiPriority w:val="0"/>
    <w:qFormat/>
  </w:style>
  <w:style w:type="character" w:styleId="1075" w:customStyle="1">
    <w:name w:val="纯文本 Char1"/>
    <w:uiPriority w:val="0"/>
    <w:qFormat/>
    <w:rPr>
      <w:rFonts w:ascii="宋体" w:hAnsi="Courier New" w:eastAsia="宋体"/>
      <w:sz w:val="21"/>
      <w:lang w:val="en-US" w:eastAsia="zh-CN" w:bidi="ar-SA"/>
    </w:rPr>
  </w:style>
  <w:style w:type="character" w:styleId="1076" w:customStyle="1">
    <w:name w:val="apple-style-span"/>
    <w:uiPriority w:val="0"/>
    <w:qFormat/>
    <w:rPr>
      <w:rFonts w:cs="Times New Roman"/>
    </w:rPr>
  </w:style>
  <w:style w:type="paragraph" w:styleId="1077" w:customStyle="1">
    <w:name w:val="二级条标题"/>
    <w:basedOn w:val="1078"/>
    <w:next w:val="81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8" w:customStyle="1">
    <w:name w:val="一级条标题"/>
    <w:basedOn w:val="1079"/>
    <w:next w:val="814"/>
    <w:uiPriority w:val="0"/>
    <w:qFormat/>
    <w:pPr>
      <w:numPr>
        <w:ilvl w:val="1"/>
      </w:numPr>
      <w:ind w:left="0" w:hanging="840"/>
      <w:tabs>
        <w:tab w:val="left" w:pos="360" w:leader="none"/>
        <w:tab w:val="left" w:pos="840" w:leader="none"/>
      </w:tabs>
      <w:outlineLvl w:val="1"/>
    </w:pPr>
  </w:style>
  <w:style w:type="paragraph" w:styleId="1079" w:customStyle="1">
    <w:name w:val="章标题"/>
    <w:next w:val="814"/>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1080" w:customStyle="1">
    <w:name w:val="font7"/>
    <w:basedOn w:val="814"/>
    <w:uiPriority w:val="0"/>
    <w:qFormat/>
    <w:pPr>
      <w:jc w:val="left"/>
      <w:spacing w:before="100" w:beforeAutospacing="1" w:after="100" w:afterAutospacing="1"/>
      <w:widowControl/>
    </w:pPr>
    <w:rPr>
      <w:rFonts w:eastAsia="Arial Unicode MS"/>
      <w:b/>
      <w:bCs/>
      <w:color w:val="000000"/>
      <w:sz w:val="20"/>
      <w:szCs w:val="20"/>
    </w:rPr>
  </w:style>
  <w:style w:type="paragraph" w:styleId="1081" w:customStyle="1">
    <w:name w:val="字元 字元"/>
    <w:basedOn w:val="814"/>
    <w:uiPriority w:val="0"/>
    <w:qFormat/>
    <w:rPr>
      <w:rFonts w:ascii="Tahoma" w:hAnsi="Tahoma"/>
      <w:sz w:val="24"/>
      <w:szCs w:val="20"/>
    </w:rPr>
  </w:style>
  <w:style w:type="paragraph" w:styleId="1082" w:customStyle="1">
    <w:name w:val="Char3 Char Char Char"/>
    <w:basedOn w:val="814"/>
    <w:uiPriority w:val="0"/>
    <w:qFormat/>
    <w:rPr>
      <w:rFonts w:ascii="Tahoma" w:hAnsi="Tahoma"/>
      <w:sz w:val="24"/>
      <w:szCs w:val="20"/>
    </w:rPr>
  </w:style>
  <w:style w:type="paragraph" w:styleId="1083" w:customStyle="1">
    <w:name w:val="font6"/>
    <w:basedOn w:val="814"/>
    <w:uiPriority w:val="0"/>
    <w:qFormat/>
    <w:pPr>
      <w:jc w:val="left"/>
      <w:spacing w:before="100" w:beforeAutospacing="1" w:after="100" w:afterAutospacing="1"/>
      <w:widowControl/>
    </w:pPr>
    <w:rPr>
      <w:rFonts w:ascii="宋体" w:hAnsi="宋体" w:cs="宋体"/>
      <w:sz w:val="20"/>
      <w:szCs w:val="20"/>
    </w:rPr>
  </w:style>
  <w:style w:type="paragraph" w:styleId="1084" w:customStyle="1">
    <w:name w:val="项目编号2"/>
    <w:basedOn w:val="1085"/>
    <w:uiPriority w:val="0"/>
    <w:qFormat/>
    <w:pPr>
      <w:numPr>
        <w:numId w:val="2"/>
      </w:numPr>
    </w:pPr>
  </w:style>
  <w:style w:type="paragraph" w:styleId="1085" w:customStyle="1">
    <w:name w:val="项目编号1"/>
    <w:basedOn w:val="814"/>
    <w:uiPriority w:val="0"/>
    <w:qFormat/>
    <w:pPr>
      <w:numPr>
        <w:ilvl w:val="0"/>
        <w:numId w:val="3"/>
      </w:numPr>
      <w:spacing w:before="100" w:beforeAutospacing="1" w:after="100" w:afterAutospacing="1" w:line="360" w:lineRule="auto"/>
    </w:pPr>
    <w:rPr>
      <w:sz w:val="24"/>
    </w:rPr>
  </w:style>
  <w:style w:type="paragraph" w:styleId="1086" w:customStyle="1">
    <w:name w:val="图中文字"/>
    <w:basedOn w:val="814"/>
    <w:uiPriority w:val="0"/>
    <w:qFormat/>
    <w:pPr>
      <w:jc w:val="center"/>
      <w:spacing w:line="0" w:lineRule="atLeast"/>
    </w:pPr>
    <w:rPr>
      <w:sz w:val="24"/>
      <w:szCs w:val="20"/>
    </w:rPr>
  </w:style>
  <w:style w:type="paragraph" w:styleId="1087" w:customStyle="1">
    <w:name w:val="xl46"/>
    <w:basedOn w:val="81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88" w:customStyle="1">
    <w:name w:val="xl25"/>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9" w:customStyle="1">
    <w:name w:val="Char2"/>
    <w:basedOn w:val="814"/>
    <w:uiPriority w:val="0"/>
    <w:qFormat/>
    <w:rPr>
      <w:rFonts w:ascii="Tahoma" w:hAnsi="Tahoma"/>
      <w:sz w:val="24"/>
      <w:szCs w:val="20"/>
    </w:rPr>
  </w:style>
  <w:style w:type="paragraph" w:styleId="1090" w:customStyle="1">
    <w:name w:val="xl35"/>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xl40"/>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2" w:customStyle="1">
    <w:name w:val="xl52"/>
    <w:basedOn w:val="81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93" w:customStyle="1">
    <w:name w:val="xl43"/>
    <w:basedOn w:val="81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4" w:customStyle="1">
    <w:name w:val="background1"/>
    <w:basedOn w:val="814"/>
    <w:uiPriority w:val="0"/>
    <w:qFormat/>
    <w:pPr>
      <w:jc w:val="left"/>
      <w:spacing w:before="100" w:beforeAutospacing="1" w:after="100" w:afterAutospacing="1"/>
      <w:widowControl/>
    </w:pPr>
    <w:rPr>
      <w:rFonts w:ascii="宋体" w:hAnsi="宋体" w:cs="宋体"/>
      <w:sz w:val="24"/>
    </w:rPr>
  </w:style>
  <w:style w:type="paragraph" w:styleId="1095" w:customStyle="1">
    <w:name w:val="Char Char Char Char Char Char Char"/>
    <w:basedOn w:val="814"/>
    <w:uiPriority w:val="0"/>
    <w:qFormat/>
    <w:pPr>
      <w:ind w:firstLine="200"/>
      <w:spacing w:line="360" w:lineRule="auto"/>
    </w:pPr>
    <w:rPr>
      <w:rFonts w:eastAsia="仿宋_GB2312"/>
      <w:sz w:val="24"/>
    </w:rPr>
  </w:style>
  <w:style w:type="paragraph" w:styleId="1096" w:customStyle="1">
    <w:name w:val="xl38"/>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97" w:customStyle="1">
    <w:name w:val="xl36"/>
    <w:basedOn w:val="81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8" w:customStyle="1">
    <w:name w:val="正文 + 宋体"/>
    <w:basedOn w:val="814"/>
    <w:uiPriority w:val="0"/>
    <w:qFormat/>
    <w:pPr>
      <w:ind w:left="360" w:hanging="360"/>
      <w:jc w:val="left"/>
      <w:widowControl/>
    </w:pPr>
    <w:rPr>
      <w:rFonts w:ascii="宋体" w:hAnsi="宋体" w:cs="宋体"/>
      <w:b/>
      <w:bCs/>
      <w:color w:val="000000"/>
      <w:sz w:val="18"/>
      <w:szCs w:val="18"/>
    </w:rPr>
  </w:style>
  <w:style w:type="paragraph" w:styleId="1099" w:customStyle="1">
    <w:name w:val="正文列项_数字"/>
    <w:basedOn w:val="81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00" w:customStyle="1">
    <w:name w:val="xl39"/>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1" w:customStyle="1">
    <w:name w:val="xl37"/>
    <w:basedOn w:val="81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2" w:customStyle="1">
    <w:name w:val="xl32"/>
    <w:basedOn w:val="81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3" w:customStyle="1">
    <w:name w:val="font8"/>
    <w:basedOn w:val="814"/>
    <w:uiPriority w:val="0"/>
    <w:qFormat/>
    <w:pPr>
      <w:jc w:val="left"/>
      <w:spacing w:before="100" w:beforeAutospacing="1" w:after="100" w:afterAutospacing="1"/>
      <w:widowControl/>
    </w:pPr>
    <w:rPr>
      <w:sz w:val="36"/>
      <w:szCs w:val="36"/>
    </w:rPr>
  </w:style>
  <w:style w:type="paragraph" w:styleId="1104" w:customStyle="1">
    <w:name w:val="Char"/>
    <w:basedOn w:val="814"/>
    <w:uiPriority w:val="0"/>
    <w:qFormat/>
    <w:pPr>
      <w:tabs>
        <w:tab w:val="left" w:pos="360" w:leader="none"/>
      </w:tabs>
    </w:pPr>
    <w:rPr>
      <w:sz w:val="24"/>
    </w:rPr>
  </w:style>
  <w:style w:type="paragraph" w:styleId="1105" w:customStyle="1">
    <w:name w:val="Char Char Char Char Char Char Char Char Char Char Char Char Char Char Char Char"/>
    <w:basedOn w:val="814"/>
    <w:uiPriority w:val="0"/>
    <w:qFormat/>
    <w:pPr>
      <w:jc w:val="center"/>
      <w:spacing w:after="160" w:line="240" w:lineRule="exact"/>
      <w:widowControl/>
    </w:pPr>
    <w:rPr>
      <w:rFonts w:ascii="宋体" w:hAnsi="宋体"/>
      <w:b/>
      <w:sz w:val="30"/>
      <w:szCs w:val="30"/>
      <w:lang w:eastAsia="en-US"/>
    </w:rPr>
  </w:style>
  <w:style w:type="paragraph" w:styleId="1106" w:customStyle="1">
    <w:name w:val="xl45"/>
    <w:basedOn w:val="81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7" w:customStyle="1">
    <w:name w:val="Char Char1 Char Char Char Char Char Char"/>
    <w:basedOn w:val="814"/>
    <w:uiPriority w:val="0"/>
    <w:qFormat/>
    <w:pPr>
      <w:jc w:val="left"/>
      <w:spacing w:after="160" w:line="240" w:lineRule="exact"/>
      <w:widowControl/>
    </w:pPr>
    <w:rPr>
      <w:rFonts w:ascii="Verdana" w:hAnsi="Verdana" w:eastAsia="仿宋_GB2312"/>
      <w:sz w:val="24"/>
      <w:szCs w:val="20"/>
      <w:lang w:eastAsia="en-US"/>
    </w:rPr>
  </w:style>
  <w:style w:type="paragraph" w:styleId="1108" w:customStyle="1">
    <w:name w:val="Char Char1"/>
    <w:basedOn w:val="829"/>
    <w:uiPriority w:val="0"/>
    <w:qFormat/>
    <w:rPr>
      <w:rFonts w:ascii="Tahoma" w:hAnsi="Tahoma"/>
      <w:sz w:val="24"/>
    </w:rPr>
  </w:style>
  <w:style w:type="paragraph" w:styleId="1109" w:customStyle="1">
    <w:name w:val="xl26"/>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10" w:customStyle="1">
    <w:name w:val="xl30"/>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1" w:customStyle="1">
    <w:name w:val="xl41"/>
    <w:basedOn w:val="81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2" w:customStyle="1">
    <w:name w:val="样式 宋体 五号 行距: 单倍行距"/>
    <w:basedOn w:val="814"/>
    <w:uiPriority w:val="0"/>
    <w:qFormat/>
    <w:pPr>
      <w:jc w:val="left"/>
    </w:pPr>
    <w:rPr>
      <w:rFonts w:ascii="宋体" w:hAnsi="宋体"/>
      <w:szCs w:val="20"/>
    </w:rPr>
  </w:style>
  <w:style w:type="paragraph" w:styleId="1113" w:customStyle="1">
    <w:name w:val="Char1 Char Char Char1"/>
    <w:basedOn w:val="814"/>
    <w:uiPriority w:val="0"/>
    <w:qFormat/>
    <w:rPr>
      <w:rFonts w:ascii="Tahoma" w:hAnsi="Tahoma" w:cs="仿宋_GB2312"/>
      <w:sz w:val="24"/>
      <w:szCs w:val="28"/>
    </w:rPr>
  </w:style>
  <w:style w:type="paragraph" w:styleId="1114" w:customStyle="1">
    <w:name w:val="四级条标题"/>
    <w:basedOn w:val="1115"/>
    <w:next w:val="814"/>
    <w:uiPriority w:val="0"/>
    <w:qFormat/>
    <w:pPr>
      <w:numPr>
        <w:ilvl w:val="4"/>
      </w:numPr>
      <w:ind w:left="0" w:hanging="840"/>
      <w:tabs>
        <w:tab w:val="left" w:pos="360" w:leader="none"/>
        <w:tab w:val="left" w:pos="840" w:leader="none"/>
      </w:tabs>
      <w:outlineLvl w:val="4"/>
    </w:pPr>
  </w:style>
  <w:style w:type="paragraph" w:styleId="1115" w:customStyle="1">
    <w:name w:val="三级条标题"/>
    <w:basedOn w:val="1077"/>
    <w:next w:val="814"/>
    <w:uiPriority w:val="0"/>
    <w:qFormat/>
    <w:pPr>
      <w:numPr>
        <w:ilvl w:val="3"/>
        <w:numId w:val="1"/>
      </w:numPr>
      <w:ind w:left="0" w:hanging="840"/>
      <w:outlineLvl w:val="3"/>
    </w:pPr>
  </w:style>
  <w:style w:type="paragraph" w:styleId="111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17" w:customStyle="1">
    <w:name w:val="样式 标题 2 + 宋体 五号 行距: 单倍行距"/>
    <w:basedOn w:val="816"/>
    <w:uiPriority w:val="0"/>
    <w:qFormat/>
    <w:pPr>
      <w:numPr>
        <w:ilvl w:val="1"/>
        <w:numId w:val="4"/>
      </w:numPr>
      <w:jc w:val="left"/>
      <w:spacing w:before="260" w:after="260" w:line="240" w:lineRule="auto"/>
    </w:pPr>
    <w:rPr>
      <w:rFonts w:ascii="宋体" w:hAnsi="宋体" w:eastAsia="宋体"/>
      <w:bCs/>
      <w:sz w:val="21"/>
    </w:rPr>
  </w:style>
  <w:style w:type="paragraph" w:styleId="1118" w:customStyle="1">
    <w:name w:val="List Paragraph1"/>
    <w:basedOn w:val="814"/>
    <w:uiPriority w:val="0"/>
    <w:qFormat/>
    <w:pPr>
      <w:ind w:firstLine="420"/>
    </w:pPr>
    <w:rPr>
      <w:rFonts w:ascii="Calibri" w:hAnsi="Calibri"/>
      <w:szCs w:val="22"/>
    </w:rPr>
  </w:style>
  <w:style w:type="paragraph" w:styleId="1119" w:customStyle="1">
    <w:name w:val="项目符号1"/>
    <w:basedOn w:val="1120"/>
    <w:uiPriority w:val="0"/>
    <w:qFormat/>
    <w:pPr>
      <w:ind w:left="-25" w:firstLine="0"/>
    </w:pPr>
  </w:style>
  <w:style w:type="paragraph" w:styleId="1120" w:customStyle="1">
    <w:name w:val="正文文本样式"/>
    <w:basedOn w:val="814"/>
    <w:uiPriority w:val="0"/>
    <w:qFormat/>
    <w:pPr>
      <w:ind w:firstLine="482"/>
      <w:spacing w:line="360" w:lineRule="auto"/>
    </w:pPr>
    <w:rPr>
      <w:rFonts w:cs="宋体"/>
      <w:sz w:val="24"/>
      <w:szCs w:val="20"/>
    </w:rPr>
  </w:style>
  <w:style w:type="paragraph" w:styleId="1121" w:customStyle="1">
    <w:name w:val="xl27"/>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2" w:customStyle="1">
    <w:name w:val="font5"/>
    <w:basedOn w:val="814"/>
    <w:uiPriority w:val="0"/>
    <w:qFormat/>
    <w:pPr>
      <w:jc w:val="left"/>
      <w:spacing w:before="100" w:beforeAutospacing="1" w:after="100" w:afterAutospacing="1"/>
      <w:widowControl/>
    </w:pPr>
    <w:rPr>
      <w:rFonts w:ascii="宋体" w:hAnsi="宋体" w:cs="宋体"/>
      <w:sz w:val="18"/>
      <w:szCs w:val="18"/>
    </w:rPr>
  </w:style>
  <w:style w:type="paragraph" w:styleId="1123" w:customStyle="1">
    <w:name w:val="五级条标题"/>
    <w:basedOn w:val="1114"/>
    <w:next w:val="814"/>
    <w:uiPriority w:val="0"/>
    <w:qFormat/>
    <w:pPr>
      <w:numPr>
        <w:ilvl w:val="5"/>
      </w:numPr>
      <w:ind w:left="0" w:hanging="840"/>
      <w:outlineLvl w:val="5"/>
    </w:pPr>
  </w:style>
  <w:style w:type="paragraph" w:styleId="1124" w:customStyle="1">
    <w:name w:val="xl49"/>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25" w:customStyle="1">
    <w:name w:val="文档正文"/>
    <w:basedOn w:val="814"/>
    <w:uiPriority w:val="0"/>
    <w:qFormat/>
    <w:pPr>
      <w:spacing w:before="120" w:after="120" w:line="180" w:lineRule="auto"/>
    </w:pPr>
    <w:rPr>
      <w:rFonts w:ascii="Arial" w:hAnsi="Arial"/>
      <w:szCs w:val="20"/>
    </w:rPr>
  </w:style>
  <w:style w:type="paragraph" w:styleId="1126" w:customStyle="1">
    <w:name w:val="xl33"/>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7" w:customStyle="1">
    <w:name w:val="xl42"/>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28" w:customStyle="1">
    <w:name w:val="Char Char Char1 Char"/>
    <w:basedOn w:val="814"/>
    <w:uiPriority w:val="0"/>
    <w:qFormat/>
    <w:rPr>
      <w:rFonts w:ascii="Tahoma" w:hAnsi="Tahoma"/>
      <w:sz w:val="24"/>
      <w:szCs w:val="20"/>
    </w:rPr>
  </w:style>
  <w:style w:type="paragraph" w:styleId="1129" w:customStyle="1">
    <w:name w:val="xl44"/>
    <w:basedOn w:val="81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30" w:customStyle="1">
    <w:name w:val="1名"/>
    <w:basedOn w:val="814"/>
    <w:uiPriority w:val="0"/>
    <w:qFormat/>
    <w:pPr>
      <w:numPr>
        <w:ilvl w:val="0"/>
        <w:numId w:val="5"/>
      </w:numPr>
      <w:spacing w:before="120"/>
    </w:pPr>
    <w:rPr>
      <w:rFonts w:ascii="宋体"/>
      <w:sz w:val="28"/>
      <w:szCs w:val="20"/>
    </w:rPr>
  </w:style>
  <w:style w:type="paragraph" w:styleId="1131" w:customStyle="1">
    <w:name w:val="font9"/>
    <w:basedOn w:val="81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2" w:customStyle="1">
    <w:name w:val="Char Char Char1 Char1"/>
    <w:basedOn w:val="814"/>
    <w:uiPriority w:val="0"/>
    <w:qFormat/>
    <w:rPr>
      <w:rFonts w:ascii="Tahoma" w:hAnsi="Tahoma"/>
      <w:sz w:val="24"/>
      <w:szCs w:val="20"/>
    </w:rPr>
  </w:style>
  <w:style w:type="paragraph" w:styleId="1133" w:customStyle="1">
    <w:name w:val="Char Char Char Char Char Char Char Char Char Char"/>
    <w:basedOn w:val="814"/>
    <w:uiPriority w:val="0"/>
    <w:qFormat/>
  </w:style>
  <w:style w:type="paragraph" w:styleId="1134" w:customStyle="1">
    <w:name w:val="Char Char1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35" w:customStyle="1">
    <w:name w:val="Char1"/>
    <w:basedOn w:val="814"/>
    <w:uiPriority w:val="0"/>
    <w:qFormat/>
    <w:pPr>
      <w:tabs>
        <w:tab w:val="left" w:pos="360" w:leader="none"/>
      </w:tabs>
    </w:pPr>
    <w:rPr>
      <w:sz w:val="24"/>
    </w:rPr>
  </w:style>
  <w:style w:type="paragraph" w:styleId="1136" w:customStyle="1">
    <w:name w:val="正文列项_字母"/>
    <w:basedOn w:val="81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7" w:customStyle="1">
    <w:name w:val="xl28"/>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8" w:customStyle="1">
    <w:name w:val="xl47"/>
    <w:basedOn w:val="81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9" w:customStyle="1">
    <w:name w:val="默认段落字体 Para Char Char Char Char"/>
    <w:basedOn w:val="814"/>
    <w:uiPriority w:val="0"/>
    <w:qFormat/>
    <w:rPr>
      <w:rFonts w:ascii="Arial" w:hAnsi="Arial" w:cs="Arial"/>
      <w:szCs w:val="21"/>
    </w:rPr>
  </w:style>
  <w:style w:type="paragraph" w:styleId="1140" w:customStyle="1">
    <w:name w:val="xl48"/>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41" w:customStyle="1">
    <w:name w:val="xl31"/>
    <w:basedOn w:val="81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2" w:customStyle="1">
    <w:name w:val="xl53"/>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3" w:customStyle="1">
    <w:name w:val="Char Char Char"/>
    <w:basedOn w:val="814"/>
    <w:uiPriority w:val="0"/>
    <w:qFormat/>
    <w:rPr>
      <w:rFonts w:ascii="Tahoma" w:hAnsi="Tahoma"/>
      <w:sz w:val="24"/>
      <w:szCs w:val="20"/>
    </w:rPr>
  </w:style>
  <w:style w:type="paragraph" w:styleId="1144" w:customStyle="1">
    <w:name w:val="xl50"/>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45" w:customStyle="1">
    <w:name w:val="缺省文本"/>
    <w:basedOn w:val="814"/>
    <w:uiPriority w:val="0"/>
    <w:qFormat/>
    <w:pPr>
      <w:jc w:val="left"/>
    </w:pPr>
    <w:rPr>
      <w:sz w:val="24"/>
    </w:rPr>
  </w:style>
  <w:style w:type="paragraph" w:styleId="1146" w:customStyle="1">
    <w:name w:val="Char Char Char1"/>
    <w:basedOn w:val="814"/>
    <w:uiPriority w:val="0"/>
    <w:qFormat/>
    <w:rPr>
      <w:rFonts w:ascii="Tahoma" w:hAnsi="Tahoma"/>
      <w:sz w:val="24"/>
      <w:szCs w:val="20"/>
    </w:rPr>
  </w:style>
  <w:style w:type="paragraph" w:styleId="1147" w:customStyle="1">
    <w:name w:val="Char Char Char Char Char Char Char1"/>
    <w:basedOn w:val="814"/>
    <w:uiPriority w:val="0"/>
    <w:qFormat/>
    <w:pPr>
      <w:ind w:firstLine="200"/>
      <w:spacing w:line="360" w:lineRule="auto"/>
    </w:pPr>
    <w:rPr>
      <w:rFonts w:eastAsia="仿宋_GB2312"/>
      <w:sz w:val="24"/>
    </w:rPr>
  </w:style>
  <w:style w:type="paragraph" w:styleId="1148" w:customStyle="1">
    <w:name w:val="xl51"/>
    <w:basedOn w:val="81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9" w:customStyle="1">
    <w:name w:val="样式2"/>
    <w:basedOn w:val="858"/>
    <w:uiPriority w:val="0"/>
    <w:qFormat/>
    <w:pPr>
      <w:jc w:val="center"/>
      <w:spacing w:line="360" w:lineRule="auto"/>
    </w:pPr>
    <w:rPr>
      <w:sz w:val="24"/>
    </w:rPr>
  </w:style>
  <w:style w:type="paragraph" w:styleId="1150" w:customStyle="1">
    <w:name w:val="xl24"/>
    <w:basedOn w:val="8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1" w:customStyle="1">
    <w:name w:val="xl29"/>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2" w:customStyle="1">
    <w:name w:val="正文 + 楷体_GB2312"/>
    <w:basedOn w:val="814"/>
    <w:uiPriority w:val="0"/>
    <w:qFormat/>
    <w:pPr>
      <w:jc w:val="left"/>
      <w:widowControl/>
    </w:pPr>
    <w:rPr>
      <w:rFonts w:ascii="楷体_GB2312" w:eastAsia="楷体_GB2312" w:cs="Arial"/>
      <w:sz w:val="24"/>
    </w:rPr>
  </w:style>
  <w:style w:type="paragraph" w:styleId="1153" w:customStyle="1">
    <w:name w:val="xl34"/>
    <w:basedOn w:val="8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54" w:customStyle="1">
    <w:name w:val="1 Char Char Char Char"/>
    <w:basedOn w:val="814"/>
    <w:uiPriority w:val="0"/>
    <w:qFormat/>
    <w:rPr>
      <w:rFonts w:ascii="Tahoma" w:hAnsi="Tahoma"/>
      <w:sz w:val="24"/>
      <w:szCs w:val="20"/>
    </w:rPr>
  </w:style>
  <w:style w:type="paragraph" w:styleId="115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56" w:customStyle="1">
    <w:name w:val="列出段落1"/>
    <w:basedOn w:val="814"/>
    <w:uiPriority w:val="0"/>
    <w:qFormat/>
    <w:pPr>
      <w:ind w:firstLine="420"/>
    </w:pPr>
    <w:rPr>
      <w:rFonts w:ascii="Calibri" w:hAnsi="Calibri"/>
      <w:szCs w:val="22"/>
    </w:rPr>
  </w:style>
  <w:style w:type="paragraph" w:styleId="1157" w:customStyle="1">
    <w:name w:val="default"/>
    <w:basedOn w:val="814"/>
    <w:uiPriority w:val="0"/>
    <w:qFormat/>
    <w:pPr>
      <w:jc w:val="left"/>
      <w:spacing w:before="100" w:beforeAutospacing="1" w:after="100" w:afterAutospacing="1"/>
      <w:widowControl/>
    </w:pPr>
    <w:rPr>
      <w:rFonts w:ascii="宋体" w:hAnsi="宋体" w:cs="宋体"/>
      <w:sz w:val="24"/>
    </w:rPr>
  </w:style>
  <w:style w:type="paragraph" w:styleId="1158" w:customStyle="1">
    <w:name w:val="字元 字元1"/>
    <w:basedOn w:val="814"/>
    <w:uiPriority w:val="0"/>
    <w:qFormat/>
    <w:rPr>
      <w:rFonts w:ascii="Tahoma" w:hAnsi="Tahoma"/>
      <w:sz w:val="24"/>
      <w:szCs w:val="20"/>
    </w:rPr>
  </w:style>
  <w:style w:type="paragraph" w:styleId="1159" w:customStyle="1">
    <w:name w:val="_Style 160"/>
    <w:uiPriority w:val="0"/>
    <w:qFormat/>
    <w:rPr>
      <w:rFonts w:ascii="Times New Roman" w:hAnsi="Times New Roman" w:eastAsia="宋体" w:cs="Times New Roman"/>
      <w:sz w:val="21"/>
      <w:szCs w:val="24"/>
      <w:lang w:val="en-US" w:eastAsia="zh-CN" w:bidi="ar-SA"/>
    </w:rPr>
  </w:style>
  <w:style w:type="paragraph" w:styleId="1160" w:customStyle="1">
    <w:name w:val="项目编号3"/>
    <w:basedOn w:val="1120"/>
    <w:uiPriority w:val="0"/>
    <w:qFormat/>
    <w:pPr>
      <w:numPr>
        <w:ilvl w:val="0"/>
        <w:numId w:val="6"/>
      </w:numPr>
    </w:pPr>
  </w:style>
  <w:style w:type="paragraph" w:styleId="1161" w:customStyle="1">
    <w:name w:val="Char21"/>
    <w:basedOn w:val="814"/>
    <w:uiPriority w:val="0"/>
    <w:qFormat/>
    <w:rPr>
      <w:rFonts w:ascii="Tahoma" w:hAnsi="Tahoma"/>
      <w:sz w:val="24"/>
      <w:szCs w:val="20"/>
    </w:rPr>
  </w:style>
  <w:style w:type="paragraph" w:styleId="1162" w:customStyle="1">
    <w:name w:val="表格文字"/>
    <w:basedOn w:val="833"/>
    <w:uiPriority w:val="0"/>
    <w:qFormat/>
    <w:pPr>
      <w:ind w:firstLine="0"/>
      <w:spacing w:before="20" w:after="20" w:line="240" w:lineRule="auto"/>
    </w:pPr>
    <w:rPr>
      <w:rFonts w:ascii="Century Gothic" w:hAnsi="Century Gothic"/>
      <w:sz w:val="20"/>
      <w:szCs w:val="20"/>
    </w:rPr>
  </w:style>
  <w:style w:type="paragraph" w:styleId="1163" w:customStyle="1">
    <w:name w:val="Char Char Char Char Char Char Char Char Char Char1"/>
    <w:basedOn w:val="814"/>
    <w:uiPriority w:val="0"/>
    <w:qFormat/>
    <w:rPr>
      <w:rFonts w:ascii="宋体" w:hAnsi="宋体" w:cs="Courier New"/>
      <w:sz w:val="32"/>
      <w:szCs w:val="32"/>
    </w:rPr>
  </w:style>
  <w:style w:type="paragraph" w:styleId="1164" w:customStyle="1">
    <w:name w:val="正文文本样式 加粗"/>
    <w:basedOn w:val="1120"/>
    <w:uiPriority w:val="0"/>
    <w:qFormat/>
    <w:rPr>
      <w:b/>
    </w:rPr>
  </w:style>
  <w:style w:type="paragraph" w:styleId="1165" w:customStyle="1">
    <w:name w:val="Char2 Char Char Char Char Char Char"/>
    <w:basedOn w:val="814"/>
    <w:uiPriority w:val="0"/>
    <w:qFormat/>
    <w:pPr>
      <w:jc w:val="center"/>
      <w:spacing w:line="400" w:lineRule="exact"/>
      <w:widowControl/>
    </w:pPr>
  </w:style>
  <w:style w:type="paragraph" w:styleId="1166" w:customStyle="1">
    <w:name w:val="Char Char4"/>
    <w:basedOn w:val="814"/>
    <w:uiPriority w:val="0"/>
    <w:qFormat/>
    <w:pPr>
      <w:jc w:val="center"/>
      <w:spacing w:line="400" w:lineRule="exact"/>
      <w:widowControl/>
    </w:pPr>
  </w:style>
  <w:style w:type="paragraph" w:styleId="1167" w:customStyle="1">
    <w:name w:val="Char3 Char Char Char1"/>
    <w:basedOn w:val="814"/>
    <w:uiPriority w:val="0"/>
    <w:qFormat/>
    <w:rPr>
      <w:rFonts w:ascii="Tahoma" w:hAnsi="Tahoma"/>
      <w:sz w:val="24"/>
      <w:szCs w:val="20"/>
    </w:rPr>
  </w:style>
  <w:style w:type="paragraph" w:styleId="116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22222222222222"/>
    <w:basedOn w:val="814"/>
    <w:uiPriority w:val="0"/>
    <w:qFormat/>
    <w:pPr>
      <w:ind w:firstLine="480"/>
      <w:jc w:val="left"/>
      <w:spacing w:line="360" w:lineRule="auto"/>
      <w:widowControl/>
    </w:pPr>
    <w:rPr>
      <w:color w:val="ff0000"/>
      <w:sz w:val="24"/>
      <w:szCs w:val="20"/>
    </w:rPr>
  </w:style>
  <w:style w:type="character" w:styleId="1170" w:customStyle="1">
    <w:name w:val="中等深浅网格 1 - 强调文字颜色 2 Char"/>
    <w:link w:val="1171"/>
    <w:uiPriority w:val="0"/>
    <w:qFormat/>
    <w:rPr>
      <w:sz w:val="21"/>
      <w:szCs w:val="24"/>
      <w:lang w:val="zh-CN" w:eastAsia="zh-CN" w:bidi="ar-SA"/>
    </w:rPr>
  </w:style>
  <w:style w:type="paragraph" w:styleId="1171" w:customStyle="1">
    <w:name w:val="1"/>
    <w:link w:val="1170"/>
    <w:uiPriority w:val="0"/>
    <w:qFormat/>
    <w:rPr>
      <w:rFonts w:ascii="Times New Roman" w:hAnsi="Times New Roman" w:eastAsia="宋体" w:cs="Times New Roman"/>
      <w:sz w:val="21"/>
      <w:szCs w:val="24"/>
      <w:lang w:val="zh-CN" w:eastAsia="zh-CN" w:bidi="ar-SA"/>
    </w:rPr>
  </w:style>
  <w:style w:type="paragraph" w:styleId="1172" w:customStyle="1">
    <w:name w:val="图文"/>
    <w:basedOn w:val="814"/>
    <w:uiPriority w:val="0"/>
    <w:qFormat/>
    <w:pPr>
      <w:spacing w:after="50" w:line="360" w:lineRule="auto"/>
    </w:pPr>
    <w:rPr>
      <w:sz w:val="24"/>
    </w:rPr>
  </w:style>
  <w:style w:type="paragraph" w:styleId="1173" w:customStyle="1">
    <w:name w:val="xl23"/>
    <w:basedOn w:val="814"/>
    <w:uiPriority w:val="0"/>
    <w:qFormat/>
    <w:pPr>
      <w:spacing w:before="100" w:beforeAutospacing="1" w:after="100" w:afterAutospacing="1" w:line="360" w:lineRule="auto"/>
      <w:widowControl/>
    </w:pPr>
    <w:rPr>
      <w:sz w:val="24"/>
      <w:szCs w:val="20"/>
    </w:rPr>
  </w:style>
  <w:style w:type="paragraph" w:styleId="1174" w:customStyle="1">
    <w:name w:val="正文表格"/>
    <w:basedOn w:val="814"/>
    <w:link w:val="1175"/>
    <w:uiPriority w:val="0"/>
    <w:qFormat/>
    <w:pPr>
      <w:jc w:val="left"/>
    </w:pPr>
    <w:rPr>
      <w:rFonts w:ascii="宋体" w:hAnsi="宋体"/>
      <w:color w:val="000000"/>
      <w:szCs w:val="21"/>
    </w:rPr>
  </w:style>
  <w:style w:type="character" w:styleId="1175" w:customStyle="1">
    <w:name w:val="正文表格 Char"/>
    <w:link w:val="1174"/>
    <w:uiPriority w:val="0"/>
    <w:qFormat/>
    <w:rPr>
      <w:rFonts w:ascii="宋体" w:hAnsi="宋体"/>
      <w:color w:val="000000"/>
      <w:sz w:val="21"/>
      <w:szCs w:val="21"/>
    </w:rPr>
  </w:style>
  <w:style w:type="paragraph" w:styleId="1176" w:customStyle="1">
    <w:name w:val="正文重点"/>
    <w:basedOn w:val="814"/>
    <w:link w:val="1177"/>
    <w:uiPriority w:val="0"/>
    <w:qFormat/>
    <w:pPr>
      <w:ind w:firstLine="482"/>
      <w:jc w:val="left"/>
      <w:spacing w:line="360" w:lineRule="auto"/>
    </w:pPr>
    <w:rPr>
      <w:b/>
      <w:sz w:val="24"/>
      <w:szCs w:val="20"/>
    </w:rPr>
  </w:style>
  <w:style w:type="character" w:styleId="1177" w:customStyle="1">
    <w:name w:val="正文重点 Char"/>
    <w:link w:val="1176"/>
    <w:uiPriority w:val="0"/>
    <w:qFormat/>
    <w:rPr>
      <w:b/>
      <w:sz w:val="24"/>
    </w:rPr>
  </w:style>
  <w:style w:type="paragraph" w:styleId="1178" w:customStyle="1">
    <w:name w:val="标题1-附件"/>
    <w:basedOn w:val="815"/>
    <w:uiPriority w:val="0"/>
    <w:qFormat/>
    <w:pPr>
      <w:jc w:val="left"/>
    </w:pPr>
    <w:rPr>
      <w:sz w:val="24"/>
      <w:szCs w:val="24"/>
    </w:rPr>
  </w:style>
  <w:style w:type="paragraph" w:styleId="1179" w:customStyle="1">
    <w:name w:val="正文小标题"/>
    <w:basedOn w:val="814"/>
    <w:next w:val="826"/>
    <w:link w:val="1180"/>
    <w:uiPriority w:val="0"/>
    <w:qFormat/>
    <w:pPr>
      <w:ind w:firstLine="482"/>
      <w:jc w:val="left"/>
    </w:pPr>
    <w:rPr>
      <w:rFonts w:ascii="宋体" w:hAnsi="宋体"/>
      <w:b/>
      <w:i/>
      <w:color w:val="ff0000"/>
      <w:sz w:val="24"/>
      <w:szCs w:val="20"/>
    </w:rPr>
  </w:style>
  <w:style w:type="character" w:styleId="1180" w:customStyle="1">
    <w:name w:val="正文小标题 Char"/>
    <w:link w:val="1179"/>
    <w:uiPriority w:val="0"/>
    <w:qFormat/>
    <w:rPr>
      <w:rFonts w:ascii="宋体" w:hAnsi="宋体"/>
      <w:b/>
      <w:i/>
      <w:color w:val="ff0000"/>
      <w:sz w:val="24"/>
    </w:rPr>
  </w:style>
  <w:style w:type="paragraph" w:styleId="1181" w:customStyle="1">
    <w:name w:val="正文大标题"/>
    <w:basedOn w:val="1179"/>
    <w:next w:val="826"/>
    <w:link w:val="1182"/>
    <w:uiPriority w:val="0"/>
    <w:qFormat/>
    <w:pPr>
      <w:jc w:val="center"/>
    </w:pPr>
    <w:rPr>
      <w:i w:val="0"/>
      <w:color w:val="000000"/>
      <w:sz w:val="28"/>
      <w:szCs w:val="21"/>
    </w:rPr>
  </w:style>
  <w:style w:type="character" w:styleId="1182" w:customStyle="1">
    <w:name w:val="正文大标题 Char"/>
    <w:link w:val="1181"/>
    <w:uiPriority w:val="0"/>
    <w:qFormat/>
    <w:rPr>
      <w:rFonts w:ascii="宋体" w:hAnsi="宋体"/>
      <w:b/>
      <w:color w:val="000000"/>
      <w:sz w:val="28"/>
      <w:szCs w:val="21"/>
    </w:rPr>
  </w:style>
  <w:style w:type="paragraph" w:styleId="1183" w:customStyle="1">
    <w:name w:val="注释"/>
    <w:basedOn w:val="814"/>
    <w:link w:val="1184"/>
    <w:uiPriority w:val="0"/>
    <w:qFormat/>
    <w:pPr>
      <w:ind w:left="420" w:hanging="420"/>
      <w:jc w:val="left"/>
    </w:pPr>
    <w:rPr>
      <w:rFonts w:ascii="宋体" w:hAnsi="宋体"/>
      <w:szCs w:val="21"/>
    </w:rPr>
  </w:style>
  <w:style w:type="character" w:styleId="1184" w:customStyle="1">
    <w:name w:val="注释 Char"/>
    <w:link w:val="1183"/>
    <w:uiPriority w:val="0"/>
    <w:qFormat/>
    <w:rPr>
      <w:rFonts w:ascii="宋体" w:hAnsi="宋体"/>
      <w:sz w:val="21"/>
      <w:szCs w:val="21"/>
    </w:rPr>
  </w:style>
  <w:style w:type="paragraph" w:styleId="1185" w:customStyle="1">
    <w:name w:val="正文须知-1级"/>
    <w:basedOn w:val="814"/>
    <w:next w:val="814"/>
    <w:uiPriority w:val="0"/>
    <w:qFormat/>
    <w:pPr>
      <w:numPr>
        <w:ilvl w:val="0"/>
        <w:numId w:val="7"/>
      </w:numPr>
      <w:spacing w:line="300" w:lineRule="auto"/>
    </w:pPr>
    <w:rPr>
      <w:rFonts w:ascii="宋体" w:hAnsi="Calibri"/>
      <w:sz w:val="24"/>
      <w:szCs w:val="21"/>
    </w:rPr>
  </w:style>
  <w:style w:type="paragraph" w:styleId="1186" w:customStyle="1">
    <w:name w:val="正文须知-2级"/>
    <w:basedOn w:val="814"/>
    <w:uiPriority w:val="0"/>
    <w:qFormat/>
    <w:pPr>
      <w:numPr>
        <w:ilvl w:val="1"/>
        <w:numId w:val="7"/>
      </w:numPr>
      <w:spacing w:line="300" w:lineRule="auto"/>
    </w:pPr>
    <w:rPr>
      <w:rFonts w:ascii="宋体" w:hAnsi="Calibri"/>
      <w:sz w:val="24"/>
      <w:szCs w:val="21"/>
    </w:rPr>
  </w:style>
  <w:style w:type="paragraph" w:styleId="1187" w:customStyle="1">
    <w:name w:val="正文须知-3级"/>
    <w:basedOn w:val="814"/>
    <w:uiPriority w:val="0"/>
    <w:qFormat/>
    <w:pPr>
      <w:numPr>
        <w:ilvl w:val="2"/>
        <w:numId w:val="7"/>
      </w:numPr>
      <w:ind w:hanging="355"/>
      <w:spacing w:line="300" w:lineRule="auto"/>
    </w:pPr>
    <w:rPr>
      <w:rFonts w:ascii="宋体" w:hAnsi="Calibri"/>
      <w:sz w:val="24"/>
      <w:szCs w:val="21"/>
    </w:rPr>
  </w:style>
  <w:style w:type="character" w:styleId="1188" w:customStyle="1">
    <w:name w:val="纯文本 字符"/>
    <w:uiPriority w:val="99"/>
    <w:qFormat/>
    <w:rPr>
      <w:rFonts w:ascii="宋体" w:hAnsi="Courier New" w:eastAsia="宋体" w:cs="Times New Roman"/>
      <w:sz w:val="21"/>
      <w:szCs w:val="21"/>
      <w:lang w:val="en-US" w:eastAsia="zh-CN" w:bidi="ar-SA"/>
    </w:rPr>
  </w:style>
  <w:style w:type="paragraph" w:styleId="1189" w:customStyle="1">
    <w:name w:val="表格1"/>
    <w:basedOn w:val="814"/>
    <w:uiPriority w:val="0"/>
    <w:qFormat/>
    <w:pPr>
      <w:ind w:firstLine="480"/>
      <w:jc w:val="center"/>
    </w:pPr>
    <w:rPr>
      <w:sz w:val="24"/>
      <w:szCs w:val="20"/>
    </w:rPr>
  </w:style>
  <w:style w:type="character" w:styleId="1190" w:customStyle="1">
    <w:name w:val="纯文本 字符1"/>
    <w:uiPriority w:val="0"/>
    <w:qFormat/>
    <w:rPr>
      <w:rFonts w:ascii="宋体" w:hAnsi="Courier New"/>
    </w:rPr>
  </w:style>
  <w:style w:type="character" w:styleId="1191" w:customStyle="1">
    <w:name w:val="bjh-p"/>
    <w:uiPriority w:val="0"/>
    <w:qFormat/>
  </w:style>
  <w:style w:type="paragraph" w:styleId="1192" w:customStyle="1">
    <w:name w:val="无标题条"/>
    <w:next w:val="814"/>
    <w:uiPriority w:val="0"/>
    <w:qFormat/>
    <w:pPr>
      <w:jc w:val="both"/>
    </w:pPr>
    <w:rPr>
      <w:rFonts w:ascii="Times New Roman" w:hAnsi="Times New Roman" w:eastAsia="宋体" w:cs="Times New Roman"/>
      <w:sz w:val="21"/>
      <w:lang w:val="en-US" w:eastAsia="zh-CN" w:bidi="ar-SA"/>
    </w:rPr>
  </w:style>
  <w:style w:type="character" w:styleId="1193" w:customStyle="1">
    <w:name w:val="正文格式 Char"/>
    <w:link w:val="1194"/>
    <w:uiPriority w:val="0"/>
    <w:qFormat/>
    <w:rPr>
      <w:rFonts w:ascii="宋体" w:hAnsi="宋体"/>
      <w:sz w:val="24"/>
      <w:szCs w:val="24"/>
      <w:lang w:val="en-GB"/>
    </w:rPr>
  </w:style>
  <w:style w:type="paragraph" w:styleId="1194" w:customStyle="1">
    <w:name w:val="正文格式"/>
    <w:basedOn w:val="814"/>
    <w:link w:val="1193"/>
    <w:uiPriority w:val="0"/>
    <w:qFormat/>
    <w:pPr>
      <w:ind w:firstLine="480"/>
      <w:spacing w:line="360" w:lineRule="auto"/>
    </w:pPr>
    <w:rPr>
      <w:rFonts w:ascii="宋体" w:hAnsi="宋体"/>
      <w:sz w:val="24"/>
      <w:lang w:val="en-GB"/>
    </w:rPr>
  </w:style>
  <w:style w:type="character" w:styleId="1195" w:customStyle="1">
    <w:name w:val="标题 3 Char"/>
    <w:uiPriority w:val="0"/>
    <w:qFormat/>
    <w:rPr>
      <w:rFonts w:ascii="宋体" w:eastAsia="宋体"/>
      <w:b/>
      <w:sz w:val="24"/>
      <w:u w:val="single"/>
      <w:lang w:val="en-US" w:eastAsia="zh-CN" w:bidi="ar-SA"/>
    </w:rPr>
  </w:style>
  <w:style w:type="character" w:styleId="1196" w:customStyle="1">
    <w:name w:val="正文缩进 Char"/>
    <w:uiPriority w:val="0"/>
    <w:qFormat/>
    <w:rPr>
      <w:rFonts w:ascii="宋体" w:eastAsia="宋体"/>
      <w:sz w:val="24"/>
      <w:szCs w:val="24"/>
      <w:lang w:val="en-US" w:eastAsia="zh-CN" w:bidi="ar-SA"/>
    </w:rPr>
  </w:style>
  <w:style w:type="character" w:styleId="1197" w:customStyle="1">
    <w:name w:val="Char Char111"/>
    <w:uiPriority w:val="0"/>
    <w:qFormat/>
    <w:rPr>
      <w:rFonts w:ascii="宋体" w:eastAsia="宋体"/>
      <w:b/>
      <w:sz w:val="24"/>
      <w:u w:val="single"/>
      <w:lang w:val="en-US" w:eastAsia="zh-CN" w:bidi="ar-SA"/>
    </w:rPr>
  </w:style>
  <w:style w:type="character" w:styleId="1198" w:customStyle="1">
    <w:name w:val="正文文本缩进 Char"/>
    <w:uiPriority w:val="0"/>
    <w:qFormat/>
    <w:rPr>
      <w:rFonts w:eastAsia="宋体"/>
      <w:sz w:val="24"/>
      <w:szCs w:val="24"/>
      <w:lang w:val="en-US" w:eastAsia="zh-CN" w:bidi="ar-SA"/>
    </w:rPr>
  </w:style>
  <w:style w:type="character" w:styleId="1199" w:customStyle="1">
    <w:name w:val="列出段落 Char"/>
    <w:uiPriority w:val="0"/>
    <w:qFormat/>
    <w:rPr>
      <w:rFonts w:ascii="Calibri" w:hAnsi="Calibri" w:eastAsia="宋体"/>
      <w:sz w:val="21"/>
      <w:szCs w:val="22"/>
      <w:lang w:val="en-US" w:eastAsia="zh-CN" w:bidi="ar-SA"/>
    </w:rPr>
  </w:style>
  <w:style w:type="character" w:styleId="1200" w:customStyle="1">
    <w:name w:val="页眉 Char"/>
    <w:uiPriority w:val="99"/>
    <w:qFormat/>
    <w:rPr>
      <w:rFonts w:eastAsia="宋体"/>
      <w:sz w:val="18"/>
      <w:szCs w:val="18"/>
      <w:lang w:val="en-US" w:eastAsia="zh-CN" w:bidi="ar-SA"/>
    </w:rPr>
  </w:style>
  <w:style w:type="character" w:styleId="1201" w:customStyle="1">
    <w:name w:val="标题 2 Char"/>
    <w:uiPriority w:val="0"/>
    <w:qFormat/>
    <w:rPr>
      <w:rFonts w:ascii="Arial" w:hAnsi="Arial" w:eastAsia="黑体"/>
      <w:b/>
      <w:sz w:val="30"/>
      <w:lang w:val="en-US" w:eastAsia="zh-CN" w:bidi="ar-SA"/>
    </w:rPr>
  </w:style>
  <w:style w:type="paragraph" w:styleId="1202" w:customStyle="1">
    <w:name w:val="字元 字元2"/>
    <w:basedOn w:val="814"/>
    <w:uiPriority w:val="0"/>
    <w:qFormat/>
    <w:rPr>
      <w:rFonts w:ascii="Tahoma" w:hAnsi="Tahoma"/>
      <w:sz w:val="24"/>
      <w:szCs w:val="20"/>
    </w:rPr>
  </w:style>
  <w:style w:type="paragraph" w:styleId="1203" w:customStyle="1">
    <w:name w:val="Char3 Char Char Char2"/>
    <w:basedOn w:val="814"/>
    <w:uiPriority w:val="0"/>
    <w:qFormat/>
    <w:rPr>
      <w:rFonts w:ascii="Tahoma" w:hAnsi="Tahoma"/>
      <w:sz w:val="24"/>
      <w:szCs w:val="20"/>
    </w:rPr>
  </w:style>
  <w:style w:type="paragraph" w:styleId="1204" w:customStyle="1">
    <w:name w:val="正文文本缩进2"/>
    <w:basedOn w:val="814"/>
    <w:uiPriority w:val="0"/>
    <w:qFormat/>
    <w:pPr>
      <w:ind w:firstLine="480"/>
      <w:spacing w:line="480" w:lineRule="exact"/>
    </w:pPr>
    <w:rPr>
      <w:rFonts w:ascii="宋体" w:hAnsi="宋体"/>
      <w:sz w:val="24"/>
      <w:lang w:val="zh-CN"/>
    </w:rPr>
  </w:style>
  <w:style w:type="paragraph" w:styleId="1205" w:customStyle="1">
    <w:name w:val="Char3"/>
    <w:basedOn w:val="814"/>
    <w:uiPriority w:val="0"/>
    <w:qFormat/>
    <w:pPr>
      <w:tabs>
        <w:tab w:val="left" w:pos="360" w:leader="none"/>
      </w:tabs>
    </w:pPr>
    <w:rPr>
      <w:sz w:val="24"/>
    </w:rPr>
  </w:style>
  <w:style w:type="paragraph" w:styleId="1206" w:customStyle="1">
    <w:name w:val="Char Char Char Char Char Char Char Char Char Char Char Char Char Char Char Char1"/>
    <w:basedOn w:val="814"/>
    <w:uiPriority w:val="0"/>
    <w:qFormat/>
    <w:pPr>
      <w:jc w:val="center"/>
      <w:spacing w:after="160" w:line="240" w:lineRule="exact"/>
      <w:widowControl/>
    </w:pPr>
    <w:rPr>
      <w:rFonts w:ascii="宋体" w:hAnsi="宋体"/>
      <w:b/>
      <w:sz w:val="30"/>
      <w:szCs w:val="30"/>
      <w:lang w:eastAsia="en-US"/>
    </w:rPr>
  </w:style>
  <w:style w:type="paragraph" w:styleId="1207" w:customStyle="1">
    <w:name w:val="Char Char1 Char Char Char Char Char Char1"/>
    <w:basedOn w:val="814"/>
    <w:uiPriority w:val="0"/>
    <w:qFormat/>
    <w:pPr>
      <w:jc w:val="left"/>
      <w:spacing w:after="160" w:line="240" w:lineRule="exact"/>
      <w:widowControl/>
    </w:pPr>
    <w:rPr>
      <w:rFonts w:ascii="Verdana" w:hAnsi="Verdana" w:eastAsia="仿宋_GB2312"/>
      <w:sz w:val="24"/>
      <w:szCs w:val="20"/>
      <w:lang w:eastAsia="en-US"/>
    </w:rPr>
  </w:style>
  <w:style w:type="paragraph" w:styleId="1208" w:customStyle="1">
    <w:name w:val="列出段落2"/>
    <w:basedOn w:val="814"/>
    <w:uiPriority w:val="0"/>
    <w:qFormat/>
    <w:pPr>
      <w:ind w:firstLine="420"/>
    </w:pPr>
    <w:rPr>
      <w:rFonts w:ascii="Calibri" w:hAnsi="Calibri"/>
      <w:szCs w:val="22"/>
    </w:rPr>
  </w:style>
  <w:style w:type="paragraph" w:styleId="1209" w:customStyle="1">
    <w:name w:val="Char Char Char1 Char2"/>
    <w:basedOn w:val="814"/>
    <w:uiPriority w:val="0"/>
    <w:qFormat/>
    <w:rPr>
      <w:rFonts w:ascii="Tahoma" w:hAnsi="Tahoma"/>
      <w:sz w:val="24"/>
      <w:szCs w:val="20"/>
    </w:rPr>
  </w:style>
  <w:style w:type="paragraph" w:styleId="1210" w:customStyle="1">
    <w:name w:val="Char Char Char2"/>
    <w:basedOn w:val="814"/>
    <w:uiPriority w:val="0"/>
    <w:qFormat/>
    <w:rPr>
      <w:rFonts w:ascii="Tahoma" w:hAnsi="Tahoma"/>
      <w:sz w:val="24"/>
      <w:szCs w:val="20"/>
    </w:rPr>
  </w:style>
  <w:style w:type="paragraph" w:styleId="1211" w:customStyle="1">
    <w:name w:val="Char Char Char Char Char Char Char2"/>
    <w:basedOn w:val="814"/>
    <w:uiPriority w:val="0"/>
    <w:qFormat/>
    <w:pPr>
      <w:ind w:firstLine="200"/>
      <w:spacing w:line="360" w:lineRule="auto"/>
    </w:pPr>
    <w:rPr>
      <w:rFonts w:eastAsia="仿宋_GB2312"/>
      <w:sz w:val="24"/>
    </w:rPr>
  </w:style>
  <w:style w:type="paragraph" w:styleId="1212" w:customStyle="1">
    <w:name w:val="正文缩进2"/>
    <w:basedOn w:val="814"/>
    <w:uiPriority w:val="0"/>
    <w:qFormat/>
    <w:pPr>
      <w:ind w:firstLine="567"/>
      <w:spacing w:line="480" w:lineRule="exact"/>
      <w:widowControl/>
    </w:pPr>
    <w:rPr>
      <w:rFonts w:ascii="宋体"/>
      <w:color w:val="000000"/>
      <w:sz w:val="28"/>
      <w:szCs w:val="20"/>
      <w:lang w:val="zh-CN"/>
    </w:rPr>
  </w:style>
  <w:style w:type="paragraph" w:styleId="1213" w:customStyle="1">
    <w:name w:val="修订1"/>
    <w:uiPriority w:val="0"/>
    <w:qFormat/>
    <w:rPr>
      <w:rFonts w:ascii="Times New Roman" w:hAnsi="Times New Roman" w:eastAsia="宋体" w:cs="Times New Roman"/>
      <w:sz w:val="21"/>
      <w:szCs w:val="24"/>
      <w:lang w:val="en-US" w:eastAsia="zh-CN" w:bidi="ar-SA"/>
    </w:rPr>
  </w:style>
  <w:style w:type="paragraph" w:styleId="1214" w:customStyle="1">
    <w:name w:val="Char22"/>
    <w:basedOn w:val="814"/>
    <w:uiPriority w:val="0"/>
    <w:qFormat/>
    <w:rPr>
      <w:rFonts w:ascii="Tahoma" w:hAnsi="Tahoma"/>
      <w:sz w:val="24"/>
      <w:szCs w:val="20"/>
    </w:rPr>
  </w:style>
  <w:style w:type="paragraph" w:styleId="1215" w:customStyle="1">
    <w:name w:val="Char Char Char Char Char Char Char Char Char Char2"/>
    <w:basedOn w:val="814"/>
    <w:uiPriority w:val="0"/>
    <w:qFormat/>
    <w:rPr>
      <w:rFonts w:ascii="宋体" w:hAnsi="宋体" w:cs="Courier New"/>
      <w:sz w:val="32"/>
      <w:szCs w:val="32"/>
    </w:rPr>
  </w:style>
  <w:style w:type="paragraph" w:styleId="1216" w:customStyle="1">
    <w:name w:val="Char2 Char Char Char Char Char Char1"/>
    <w:basedOn w:val="814"/>
    <w:uiPriority w:val="0"/>
    <w:qFormat/>
    <w:pPr>
      <w:jc w:val="center"/>
      <w:spacing w:line="400" w:lineRule="exact"/>
      <w:widowControl/>
    </w:pPr>
  </w:style>
  <w:style w:type="character" w:styleId="1217" w:customStyle="1">
    <w:name w:val="页脚 Char"/>
    <w:uiPriority w:val="99"/>
    <w:qFormat/>
    <w:rPr>
      <w:rFonts w:ascii="宋体" w:eastAsia="宋体"/>
      <w:sz w:val="18"/>
      <w:lang w:val="en-US" w:eastAsia="zh-CN" w:bidi="ar-SA"/>
    </w:rPr>
  </w:style>
  <w:style w:type="paragraph" w:styleId="1218" w:customStyle="1">
    <w:name w:val="Char Char41"/>
    <w:basedOn w:val="814"/>
    <w:uiPriority w:val="0"/>
    <w:qFormat/>
    <w:pPr>
      <w:jc w:val="center"/>
      <w:spacing w:line="400" w:lineRule="exact"/>
      <w:widowControl/>
    </w:pPr>
  </w:style>
  <w:style w:type="character" w:styleId="1219" w:customStyle="1">
    <w:name w:val="批注文字 Char"/>
    <w:uiPriority w:val="99"/>
    <w:qFormat/>
    <w:rPr>
      <w:sz w:val="21"/>
      <w:szCs w:val="24"/>
    </w:rPr>
  </w:style>
  <w:style w:type="character" w:styleId="1220" w:customStyle="1">
    <w:name w:val="标题 Char"/>
    <w:uiPriority w:val="0"/>
    <w:qFormat/>
    <w:rPr>
      <w:b/>
      <w:sz w:val="32"/>
    </w:rPr>
  </w:style>
  <w:style w:type="paragraph" w:styleId="1221" w:customStyle="1">
    <w:name w:val="图例"/>
    <w:basedOn w:val="814"/>
    <w:uiPriority w:val="0"/>
    <w:qFormat/>
    <w:pPr>
      <w:jc w:val="center"/>
      <w:spacing w:before="120" w:after="120" w:line="360" w:lineRule="auto"/>
    </w:pPr>
    <w:rPr>
      <w:rFonts w:eastAsia="仿宋_GB2312"/>
      <w:b/>
      <w:sz w:val="24"/>
      <w:szCs w:val="20"/>
    </w:rPr>
  </w:style>
  <w:style w:type="paragraph" w:styleId="1222" w:customStyle="1">
    <w:name w:val="Table Paragraph"/>
    <w:basedOn w:val="814"/>
    <w:uiPriority w:val="1"/>
    <w:qFormat/>
    <w:pPr>
      <w:jc w:val="left"/>
    </w:pPr>
    <w:rPr>
      <w:rFonts w:ascii="宋体" w:hAnsi="宋体" w:cs="宋体"/>
      <w:sz w:val="22"/>
      <w:szCs w:val="22"/>
      <w:lang w:eastAsia="en-US"/>
    </w:rPr>
  </w:style>
  <w:style w:type="table" w:styleId="1223"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24" w:customStyle="1">
    <w:name w:val="成文日期"/>
    <w:basedOn w:val="814"/>
    <w:link w:val="1225"/>
    <w:uiPriority w:val="0"/>
    <w:qFormat/>
    <w:pPr>
      <w:ind w:right="400" w:firstLine="200"/>
      <w:jc w:val="right"/>
      <w:spacing w:line="570" w:lineRule="exact"/>
    </w:pPr>
    <w:rPr>
      <w:rFonts w:ascii="仿宋_GB2312" w:eastAsia="仿宋_GB2312"/>
      <w:sz w:val="32"/>
      <w:szCs w:val="20"/>
    </w:rPr>
  </w:style>
  <w:style w:type="character" w:styleId="1225" w:customStyle="1">
    <w:name w:val="成文日期 Char"/>
    <w:link w:val="1224"/>
    <w:uiPriority w:val="0"/>
    <w:qFormat/>
    <w:rPr>
      <w:rFonts w:ascii="仿宋_GB2312" w:eastAsia="仿宋_GB2312"/>
      <w:sz w:val="32"/>
    </w:rPr>
  </w:style>
  <w:style w:type="paragraph" w:styleId="1226" w:customStyle="1">
    <w:name w:val="纯文本1"/>
    <w:basedOn w:val="814"/>
    <w:next w:val="1227"/>
    <w:uiPriority w:val="0"/>
    <w:qFormat/>
    <w:rPr>
      <w:rFonts w:hint="eastAsia" w:ascii="宋体" w:hAnsi="Courier New"/>
      <w:szCs w:val="20"/>
    </w:rPr>
  </w:style>
  <w:style w:type="paragraph" w:styleId="1227" w:customStyle="1">
    <w:name w:val="目录 41"/>
    <w:basedOn w:val="814"/>
    <w:next w:val="814"/>
    <w:uiPriority w:val="0"/>
    <w:qFormat/>
    <w:pPr>
      <w:ind w:left="1260"/>
    </w:pPr>
  </w:style>
  <w:style w:type="paragraph" w:styleId="1228" w:customStyle="1">
    <w:name w:val="正文首行缩进 21"/>
    <w:basedOn w:val="814"/>
    <w:next w:val="814"/>
    <w:uiPriority w:val="0"/>
    <w:qFormat/>
    <w:pPr>
      <w:ind w:left="420" w:firstLine="420"/>
      <w:spacing w:after="120" w:line="480" w:lineRule="exact"/>
    </w:pPr>
  </w:style>
  <w:style w:type="table" w:styleId="1229" w:customStyle="1">
    <w:name w:val="网格型1"/>
    <w:basedOn w:val="825"/>
    <w:uiPriority w:val="59"/>
    <w:qFormat/>
    <w:tblPr>
      <w:tblCellMar>
        <w:left w:w="0" w:type="dxa"/>
        <w:right w:w="0" w:type="dxa"/>
      </w:tblCellMar>
    </w:tblPr>
  </w:style>
  <w:style w:type="character" w:styleId="1230" w:customStyle="1">
    <w:name w:val="HTML 预设格式 Char3"/>
    <w:uiPriority w:val="99"/>
    <w:semiHidden/>
    <w:qFormat/>
    <w:rPr>
      <w:rFonts w:ascii="Courier New" w:hAnsi="Courier New" w:cs="Courier New"/>
      <w:sz w:val="20"/>
      <w:szCs w:val="20"/>
    </w:rPr>
  </w:style>
  <w:style w:type="character" w:styleId="1231" w:customStyle="1">
    <w:name w:val="批注文字 Char4"/>
    <w:uiPriority w:val="99"/>
    <w:semiHidden/>
    <w:qFormat/>
  </w:style>
  <w:style w:type="character" w:styleId="1232" w:customStyle="1">
    <w:name w:val="标题 Char3"/>
    <w:uiPriority w:val="10"/>
    <w:qFormat/>
    <w:rPr>
      <w:rFonts w:ascii="Cambria" w:hAnsi="Cambria" w:eastAsia="宋体" w:cs="Times New Roman"/>
      <w:b/>
      <w:bCs/>
      <w:sz w:val="32"/>
      <w:szCs w:val="32"/>
    </w:rPr>
  </w:style>
  <w:style w:type="paragraph" w:styleId="1233" w:customStyle="1">
    <w:name w:val="p15"/>
    <w:basedOn w:val="814"/>
    <w:uiPriority w:val="0"/>
    <w:qFormat/>
    <w:pPr>
      <w:spacing w:line="480" w:lineRule="atLeast"/>
      <w:widowControl/>
    </w:pPr>
    <w:rPr>
      <w:rFonts w:ascii="宋体" w:hAnsi="宋体" w:cs="宋体"/>
      <w:sz w:val="28"/>
      <w:szCs w:val="28"/>
    </w:rPr>
  </w:style>
  <w:style w:type="character" w:styleId="1234" w:customStyle="1">
    <w:name w:val="正文文本首行缩进 字符"/>
    <w:basedOn w:val="1042"/>
    <w:link w:val="861"/>
    <w:uiPriority w:val="0"/>
    <w:qFormat/>
    <w:rPr>
      <w:rFonts w:ascii="宋体" w:hAnsi="宋体"/>
      <w:sz w:val="21"/>
      <w:szCs w:val="24"/>
    </w:rPr>
  </w:style>
  <w:style w:type="character" w:styleId="1235" w:customStyle="1">
    <w:name w:val="正文缩进 Char2"/>
    <w:uiPriority w:val="0"/>
    <w:qFormat/>
    <w:rPr>
      <w:rFonts w:ascii="Calibri" w:hAnsi="Calibri" w:eastAsia="宋体" w:cs="Times New Roman"/>
    </w:rPr>
  </w:style>
  <w:style w:type="character" w:styleId="1236" w:customStyle="1">
    <w:name w:val="页脚 Char2"/>
    <w:uiPriority w:val="99"/>
    <w:qFormat/>
    <w:rPr>
      <w:sz w:val="18"/>
      <w:szCs w:val="18"/>
    </w:rPr>
  </w:style>
  <w:style w:type="character" w:styleId="1237" w:customStyle="1">
    <w:name w:val="页眉 Char2"/>
    <w:uiPriority w:val="0"/>
    <w:qFormat/>
    <w:rPr>
      <w:sz w:val="18"/>
      <w:szCs w:val="18"/>
    </w:rPr>
  </w:style>
  <w:style w:type="paragraph" w:styleId="1238" w:customStyle="1">
    <w:name w:val="材料标题"/>
    <w:basedOn w:val="814"/>
    <w:link w:val="1239"/>
    <w:uiPriority w:val="0"/>
    <w:qFormat/>
    <w:pPr>
      <w:jc w:val="center"/>
      <w:spacing w:line="700" w:lineRule="exact"/>
    </w:pPr>
    <w:rPr>
      <w:rFonts w:ascii="方正小标宋简体" w:eastAsia="方正小标宋简体"/>
      <w:color w:val="000000"/>
      <w:sz w:val="44"/>
      <w:szCs w:val="44"/>
    </w:rPr>
  </w:style>
  <w:style w:type="character" w:styleId="1239" w:customStyle="1">
    <w:name w:val="材料标题 Char"/>
    <w:link w:val="1238"/>
    <w:uiPriority w:val="0"/>
    <w:qFormat/>
    <w:rPr>
      <w:rFonts w:ascii="方正小标宋简体" w:eastAsia="方正小标宋简体"/>
      <w:color w:val="000000"/>
      <w:sz w:val="44"/>
      <w:szCs w:val="44"/>
    </w:rPr>
  </w:style>
  <w:style w:type="paragraph" w:styleId="1240" w:customStyle="1">
    <w:name w:val="标题 31"/>
    <w:basedOn w:val="814"/>
    <w:next w:val="814"/>
    <w:link w:val="1244"/>
    <w:uiPriority w:val="0"/>
    <w:qFormat/>
    <w:pPr>
      <w:jc w:val="center"/>
      <w:keepLines/>
      <w:keepNext/>
      <w:spacing w:before="260" w:after="260" w:line="360" w:lineRule="auto"/>
      <w:outlineLvl w:val="2"/>
    </w:pPr>
    <w:rPr>
      <w:b/>
      <w:sz w:val="28"/>
      <w:szCs w:val="20"/>
    </w:rPr>
  </w:style>
  <w:style w:type="paragraph" w:styleId="1241" w:customStyle="1">
    <w:name w:val="页脚1"/>
    <w:basedOn w:val="814"/>
    <w:link w:val="1245"/>
    <w:uiPriority w:val="99"/>
    <w:unhideWhenUsed/>
    <w:qFormat/>
    <w:pPr>
      <w:jc w:val="left"/>
      <w:tabs>
        <w:tab w:val="center" w:pos="4153" w:leader="none"/>
        <w:tab w:val="right" w:pos="8306" w:leader="none"/>
      </w:tabs>
    </w:pPr>
    <w:rPr>
      <w:sz w:val="18"/>
      <w:szCs w:val="18"/>
    </w:rPr>
  </w:style>
  <w:style w:type="paragraph" w:styleId="1242" w:customStyle="1">
    <w:name w:val="页眉1"/>
    <w:basedOn w:val="814"/>
    <w:link w:val="1246"/>
    <w:uiPriority w:val="0"/>
    <w:unhideWhenUsed/>
    <w:qFormat/>
    <w:pPr>
      <w:jc w:val="center"/>
      <w:tabs>
        <w:tab w:val="center" w:pos="4153" w:leader="none"/>
        <w:tab w:val="right" w:pos="8306" w:leader="none"/>
      </w:tabs>
      <w:pBdr>
        <w:bottom w:val="single" w:color="auto" w:sz="6" w:space="1"/>
      </w:pBdr>
    </w:pPr>
    <w:rPr>
      <w:sz w:val="18"/>
      <w:szCs w:val="18"/>
    </w:rPr>
  </w:style>
  <w:style w:type="character" w:styleId="1243" w:customStyle="1">
    <w:name w:val="标题 2 字符"/>
    <w:link w:val="874"/>
    <w:uiPriority w:val="0"/>
    <w:qFormat/>
    <w:rPr>
      <w:rFonts w:ascii="宋体" w:hAnsi="宋体"/>
      <w:b/>
      <w:bCs/>
      <w:spacing w:val="20"/>
      <w:sz w:val="32"/>
      <w:szCs w:val="32"/>
    </w:rPr>
  </w:style>
  <w:style w:type="character" w:styleId="1244" w:customStyle="1">
    <w:name w:val="标题 3 字符"/>
    <w:link w:val="1240"/>
    <w:uiPriority w:val="0"/>
    <w:qFormat/>
    <w:rPr>
      <w:b/>
      <w:sz w:val="28"/>
    </w:rPr>
  </w:style>
  <w:style w:type="character" w:styleId="1245" w:customStyle="1">
    <w:name w:val="页脚 字符"/>
    <w:link w:val="1241"/>
    <w:uiPriority w:val="99"/>
    <w:qFormat/>
    <w:rPr>
      <w:sz w:val="18"/>
      <w:szCs w:val="18"/>
    </w:rPr>
  </w:style>
  <w:style w:type="character" w:styleId="1246" w:customStyle="1">
    <w:name w:val="页眉 字符"/>
    <w:link w:val="1242"/>
    <w:uiPriority w:val="0"/>
    <w:qFormat/>
    <w:rPr>
      <w:sz w:val="18"/>
      <w:szCs w:val="18"/>
    </w:rPr>
  </w:style>
  <w:style w:type="paragraph" w:styleId="1247" w:customStyle="1">
    <w:name w:val="纯文本11"/>
    <w:basedOn w:val="814"/>
    <w:uiPriority w:val="99"/>
    <w:qFormat/>
    <w:rPr>
      <w:rFonts w:hint="eastAsia" w:ascii="宋体" w:hAnsi="Courier New"/>
      <w:szCs w:val="20"/>
    </w:rPr>
  </w:style>
  <w:style w:type="paragraph" w:styleId="1248" w:customStyle="1">
    <w:name w:val="正文文本1"/>
    <w:basedOn w:val="814"/>
    <w:next w:val="814"/>
    <w:uiPriority w:val="0"/>
    <w:qFormat/>
    <w:pPr>
      <w:spacing w:before="120" w:line="22" w:lineRule="atLeast"/>
      <w:tabs>
        <w:tab w:val="left" w:pos="567" w:leader="none"/>
      </w:tabs>
    </w:pPr>
    <w:rPr>
      <w:rFonts w:ascii="宋体" w:hAnsi="宋体"/>
      <w:sz w:val="24"/>
    </w:rPr>
  </w:style>
  <w:style w:type="paragraph" w:styleId="1249" w:customStyle="1">
    <w:name w:val="null3"/>
    <w:uiPriority w:val="0"/>
    <w:qFormat/>
    <w:rPr>
      <w:rFonts w:hint="eastAsia" w:ascii="Calibri" w:hAnsi="Calibri" w:eastAsia="宋体" w:cs="Times New Roman"/>
      <w:lang w:val="en-US" w:eastAsia="zh-CN" w:bidi="ar-SA"/>
    </w:rPr>
  </w:style>
  <w:style w:type="paragraph" w:styleId="1250" w:customStyle="1">
    <w:name w:val="页眉11"/>
    <w:basedOn w:val="814"/>
    <w:uiPriority w:val="0"/>
    <w:qFormat/>
    <w:pPr>
      <w:jc w:val="center"/>
      <w:tabs>
        <w:tab w:val="center" w:pos="4153" w:leader="none"/>
        <w:tab w:val="right" w:pos="8306" w:leader="none"/>
      </w:tabs>
      <w:pBdr>
        <w:bottom w:val="single" w:color="000000" w:sz="6" w:space="1"/>
      </w:pBdr>
    </w:pPr>
    <w:rPr>
      <w:sz w:val="18"/>
      <w:szCs w:val="18"/>
    </w:rPr>
  </w:style>
  <w:style w:type="character" w:styleId="1251" w:customStyle="1">
    <w:name w:val="页码1"/>
    <w:uiPriority w:val="0"/>
    <w:qFormat/>
    <w:rPr>
      <w:rFonts w:ascii="Times New Roman" w:hAnsi="Times New Roman" w:eastAsia="宋体" w:cs="Times New Roman"/>
      <w:sz w:val="21"/>
      <w:szCs w:val="24"/>
      <w:lang w:val="en-US" w:eastAsia="zh-CN" w:bidi="ar-SA"/>
    </w:rPr>
  </w:style>
  <w:style w:type="numbering" w:styleId="15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721ed46f-cbca-41b8-b9be-5664240c9f46</errorID>
      <errorWord>JSZC-320402-TZGC-C2025-0007</errorWord>
      <group>L1_AI</group>
      <groupName>深度校对</groupName>
      <ability>L2_AI_Punc</ability>
      <abilityName>标点纠错</abilityName>
      <candidateList>
        <item>（JSZC-320402-TZGC-C2025-0007）</item>
      </candidateList>
      <explain/>
      <paraID>7ED937D6</paraID>
      <start>19</start>
      <end>46</end>
      <status>unmodified</status>
      <modifiedWord/>
      <trackRevisions>false</trackRevisions>
    </reviewItem>
    <reviewItem>
      <errorID>5b107fd4-3eca-47a4-8666-a98c5b263796</errorID>
      <errorWord>其它</errorWord>
      <group>L1_Word</group>
      <groupName>字词问题</groupName>
      <ability>L2_Alias</ability>
      <abilityName>也作/曾用词</abilityName>
      <candidateList>
        <item>其他</item>
      </candidateList>
      <explain>词汇[其它]为不规范表述或旧称，其规范书面表述为[其他]。</explain>
      <paraID>7801883B</paraID>
      <start>4</start>
      <end>6</end>
      <status>unmodified</status>
      <modifiedWord/>
      <trackRevisions>false</trackRevisions>
    </reviewItem>
    <reviewItem>
      <errorID>2c3dac94-64af-4e1c-81f3-0308e1c9ee60</errorID>
      <errorWord>：/。</errorWord>
      <group>L1_Punc</group>
      <groupName>标点问题</groupName>
      <ability>L2_Punc</ability>
      <abilityName>标点符号检查</abilityName>
      <candidateList>
        <item>：</item>
      </candidateList>
      <explain/>
      <paraID>7801883B</paraID>
      <start>23</start>
      <end>26</end>
      <status>unmodified</status>
      <modifiedWord/>
      <trackRevisions>false</trackRevisions>
    </reviewItem>
    <reviewItem>
      <errorID>30d9680c-b611-4e66-887c-6cf5a035469f</errorID>
      <errorWord>（</errorWord>
      <group>L1_Punc</group>
      <groupName>标点问题</groupName>
      <ability>L2_Punc</ability>
      <abilityName>标点符号检查</abilityName>
      <candidateList/>
      <explain>同一形式括号套用。</explain>
      <paraID>2BB71335</paraID>
      <start>160</start>
      <end>161</end>
      <status>unmodified</status>
      <modifiedWord/>
      <trackRevisions>false</trackRevisions>
    </reviewItem>
    <reviewItem>
      <errorID>b0c0e2e2-cfc4-4760-8971-dbb6e697fbc4</errorID>
      <errorWord>）</errorWord>
      <group>L1_Punc</group>
      <groupName>标点问题</groupName>
      <ability>L2_Punc</ability>
      <abilityName>标点符号检查</abilityName>
      <candidateList/>
      <explain>同一形式括号套用。</explain>
      <paraID>2BB71335</paraID>
      <start>174</start>
      <end>175</end>
      <status>unmodified</status>
      <modifiedWord/>
      <trackRevisions>false</trackRevisions>
    </reviewItem>
    <reviewItem>
      <errorID>c18ba2f5-b659-4aeb-a981-85c9a6ac4b1f</errorID>
      <errorWord>,</errorWord>
      <group>L1_AI</group>
      <groupName>深度校对</groupName>
      <ability>L2_AI_Punc</ability>
      <abilityName>标点纠错</abilityName>
      <candidateList>
        <item>，</item>
      </candidateList>
      <explain/>
      <paraID>58406310</paraID>
      <start>28</start>
      <end>29</end>
      <status>unmodified</status>
      <modifiedWord/>
      <trackRevisions>false</trackRevisions>
    </reviewItem>
    <reviewItem>
      <errorID>3c779eaf-185b-4b66-b8da-7f04aea9bed2</errorID>
      <errorWord>上午00:00</errorWord>
      <group>L1_Knowledge</group>
      <groupName>知识性问题</groupName>
      <ability>L2_Time</ability>
      <abilityName>日期时间</abilityName>
      <candidateList/>
      <explain>时间与前缀不匹配，可能的时间前缀有“下午、晚上、凌晨、午夜”。</explain>
      <paraID>58406310</paraID>
      <start>31</start>
      <end>38</end>
      <status>unmodified</status>
      <modifiedWord/>
      <trackRevisions>false</trackRevisions>
    </reviewItem>
    <reviewItem>
      <errorID>316a61da-8b0d-4481-ad8f-266ec227de82</errorID>
      <errorWord>/。</errorWord>
      <group>L1_Punc</group>
      <groupName>标点问题</groupName>
      <ability>L2_Punc</ability>
      <abilityName>标点符号检查</abilityName>
      <candidateList>
        <item>/</item>
      </candidateList>
      <explain/>
      <paraID>4DE9BBD7</paraID>
      <start>18</start>
      <end>20</end>
      <status>unmodified</status>
      <modifiedWord/>
      <trackRevisions>false</trackRevisions>
    </reviewItem>
    <reviewItem>
      <errorID>242476b2-33ec-4e6e-8f4f-2efa16073777</errorID>
      <errorWord>】、</errorWord>
      <group>L1_AI</group>
      <groupName>深度校对</groupName>
      <ability>L2_AI_Word</ability>
      <abilityName>字词纠错</abilityName>
      <candidateList>
        <item>），</item>
      </candidateList>
      <explain/>
      <paraID>71AD94C1</paraID>
      <start>105</start>
      <end>107</end>
      <status>unmodified</status>
      <modifiedWord/>
      <trackRevisions>false</trackRevisions>
    </reviewItem>
    <reviewItem>
      <errorID>c443f166-fe5d-4ef9-9a6f-bf310570eb1c</errorID>
      <errorWord>”</errorWord>
      <group>L1_AI</group>
      <groupName>深度校对</groupName>
      <ability>L2_AI_Punc</ability>
      <abilityName>标点纠错</abilityName>
      <candidateList>
        <item>“</item>
      </candidateList>
      <explain/>
      <paraID>740A19D0</paraID>
      <start>13</start>
      <end>14</end>
      <status>unmodified</status>
      <modifiedWord/>
      <trackRevisions>false</trackRevisions>
    </reviewItem>
    <reviewItem>
      <errorID>68478e17-e5cd-4ec3-adb5-39963aacdac2</errorID>
      <errorWord>”</errorWord>
      <group>L1_Punc</group>
      <groupName>标点问题</groupName>
      <ability>L2_Punc</ability>
      <abilityName>标点符号检查</abilityName>
      <candidateList/>
      <explain/>
      <paraID>740A19D0</paraID>
      <start>17</start>
      <end>18</end>
      <status>unmodified</status>
      <modifiedWord/>
      <trackRevisions>false</trackRevisions>
    </reviewItem>
    <reviewItem>
      <errorID>c116e3f2-e4da-495e-8840-c4dfd5c48dfb</errorID>
      <errorWord>-</errorWord>
      <group>L1_Format</group>
      <groupName>格式问题</groupName>
      <ability>L2_HalfPunc</ability>
      <abilityName>全半角检查</abilityName>
      <candidateList>
        <item>－</item>
      </candidateList>
      <explain>文本全半角错误。</explain>
      <paraID> B15A4C0</paraID>
      <start>188</start>
      <end>189</end>
      <status>unmodified</status>
      <modifiedWord/>
      <trackRevisions>false</trackRevisions>
    </reviewItem>
    <reviewItem>
      <errorID>e11162b5-64b0-4b40-8c13-1dc031351437</errorID>
      <errorWord>、</errorWord>
      <group>L1_AI</group>
      <groupName>深度校对</groupName>
      <ability>L2_AI_Punc</ability>
      <abilityName>标点纠错</abilityName>
      <candidateList>
        <item>”“</item>
      </candidateList>
      <explain/>
      <paraID>48848BE0</paraID>
      <start>35</start>
      <end>36</end>
      <status>unmodified</status>
      <modifiedWord/>
      <trackRevisions>false</trackRevisions>
    </reviewItem>
    <reviewItem>
      <errorID>2fcea3fa-0be5-4cc2-b1da-ec4719587b6a</errorID>
      <errorWord>：/。</errorWord>
      <group>L1_Punc</group>
      <groupName>标点问题</groupName>
      <ability>L2_Punc</ability>
      <abilityName>标点符号检查</abilityName>
      <candidateList>
        <item>：</item>
      </candidateList>
      <explain/>
      <paraID>50C60E3D</paraID>
      <start>4</start>
      <end>7</end>
      <status>unmodified</status>
      <modifiedWord/>
      <trackRevisions>false</trackRevisions>
    </reviewItem>
    <reviewItem>
      <errorID>91faa326-cdeb-4758-9336-cc331757eabb</errorID>
      <errorWord>：/</errorWord>
      <group>L1_Punc</group>
      <groupName>标点问题</groupName>
      <ability>L2_Punc</ability>
      <abilityName>标点符号检查</abilityName>
      <candidateList>
        <item>：</item>
      </candidateList>
      <explain/>
      <paraID>6E7CAC2C</paraID>
      <start>8</start>
      <end>10</end>
      <status>unmodified</status>
      <modifiedWord/>
      <trackRevisions>false</trackRevisions>
    </reviewItem>
    <reviewItem>
      <errorID>3caac11b-81ef-4614-b29f-401f80c6f172</errorID>
      <errorWord>：/。</errorWord>
      <group>L1_Punc</group>
      <groupName>标点问题</groupName>
      <ability>L2_Punc</ability>
      <abilityName>标点符号检查</abilityName>
      <candidateList>
        <item>：</item>
      </candidateList>
      <explain/>
      <paraID>5F4673C3</paraID>
      <start>4</start>
      <end>7</end>
      <status>unmodified</status>
      <modifiedWord/>
      <trackRevisions>false</trackRevisions>
    </reviewItem>
    <reviewItem>
      <errorID>9cf63ede-8719-4ed9-ad26-aa112263a4b1</errorID>
      <errorWord>：/；</errorWord>
      <group>L1_Punc</group>
      <groupName>标点问题</groupName>
      <ability>L2_Punc</ability>
      <abilityName>标点符号检查</abilityName>
      <candidateList>
        <item>：</item>
      </candidateList>
      <explain/>
      <paraID>25028EEA</paraID>
      <start>14</start>
      <end>17</end>
      <status>unmodified</status>
      <modifiedWord/>
      <trackRevisions>false</trackRevisions>
    </reviewItem>
    <reviewItem>
      <errorID>9526e589-b1c3-4211-a85d-bee234dd4534</errorID>
      <errorWord>：/；</errorWord>
      <group>L1_Punc</group>
      <groupName>标点问题</groupName>
      <ability>L2_Punc</ability>
      <abilityName>标点符号检查</abilityName>
      <candidateList>
        <item>：</item>
      </candidateList>
      <explain/>
      <paraID>17032E0D</paraID>
      <start>14</start>
      <end>17</end>
      <status>unmodified</status>
      <modifiedWord/>
      <trackRevisions>false</trackRevisions>
    </reviewItem>
    <reviewItem>
      <errorID>9f075d94-384f-4d79-8df1-deeecdedd85c</errorID>
      <errorWord>：/。</errorWord>
      <group>L1_Punc</group>
      <groupName>标点问题</groupName>
      <ability>L2_Punc</ability>
      <abilityName>标点符号检查</abilityName>
      <candidateList>
        <item>：</item>
      </candidateList>
      <explain/>
      <paraID>4832D4CF</paraID>
      <start>7</start>
      <end>10</end>
      <status>unmodified</status>
      <modifiedWord/>
      <trackRevisions>false</trackRevisions>
    </reviewItem>
    <reviewItem>
      <errorID>3d4aada5-59fd-4a13-884a-f4ac140939f7</errorID>
      <errorWord>00时</errorWord>
      <group>L1_AI</group>
      <groupName>深度校对</groupName>
      <ability>L2_AI_Word</ability>
      <abilityName>字词纠错</abilityName>
      <candidateList>
        <item>00</item>
      </candidateList>
      <explain/>
      <paraID>51D45D62</paraID>
      <start>38</start>
      <end>40</end>
      <status>modified</status>
      <modifiedWord>00</modifiedWord>
      <trackRevisions>false</trackRevisions>
    </reviewItem>
    <reviewItem>
      <errorID>b3eb6f28-026c-49db-832c-7b8de3652dc2</errorID>
      <errorWord>：</errorWord>
      <group>L1_Word</group>
      <groupName>字词问题</groupName>
      <ability>L2_Typo</ability>
      <abilityName>字词错误</abilityName>
      <candidateList>
        <item>：以</item>
      </candidateList>
      <explain/>
      <paraID>63FF769B</paraID>
      <start>6</start>
      <end>8</end>
      <status>modified</status>
      <modifiedWord>：以</modifiedWord>
      <trackRevisions>false</trackRevisions>
    </reviewItem>
    <reviewItem>
      <errorID>35e21dfe-49f2-4913-b4dc-1140c17fd6be</errorID>
      <errorWord>[2014]383号</errorWord>
      <group>L1_Knowledge</group>
      <groupName>知识性问题</groupName>
      <ability>L2_Knowledge</ability>
      <abilityName>其他知识</abilityName>
      <candidateList>
        <item>〔2014〕383号</item>
      </candidateList>
      <explain>发文字号格式错误。</explain>
      <paraID>21183A74</paraID>
      <start>27</start>
      <end>37</end>
      <status>modified</status>
      <modifiedWord>〔2014〕383号</modifiedWord>
      <trackRevisions>false</trackRevisions>
    </reviewItem>
    <reviewItem>
      <errorID>7a921a2c-4596-454b-9e95-4ba5d21fddc2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7475E465</paraID>
      <start>157</start>
      <end>160</end>
      <status>unmodified</status>
      <modifiedWord/>
      <trackRevisions>false</trackRevisions>
    </reviewItem>
    <reviewItem>
      <errorID>104713c0-ed39-4703-acc3-163fa8576e92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7726F08A</paraID>
      <start>24</start>
      <end>27</end>
      <status>unmodified</status>
      <modifiedWord/>
      <trackRevisions>false</trackRevisions>
    </reviewItem>
    <reviewItem>
      <errorID>c2b28d5f-83d8-4b85-8d08-cf69268780fb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7EDA982C</paraID>
      <start>274</start>
      <end>276</end>
      <status>modified</status>
      <modifiedWord>可以</modifiedWord>
      <trackRevisions>false</trackRevisions>
    </reviewItem>
    <reviewItem>
      <errorID>77dedee2-8a00-4505-8dd4-6ea4596be3b1</errorID>
      <errorWord>,</errorWord>
      <group>L1_Format</group>
      <groupName>格式问题</groupName>
      <ability>L2_HalfPunc</ability>
      <abilityName>全半角检查</abilityName>
      <candidateList>
        <item>，</item>
      </candidateList>
      <explain>文本全半角错误。</explain>
      <paraID> 83E719D</paraID>
      <start>145</start>
      <end>146</end>
      <status>unmodified</status>
      <modifiedWord/>
      <trackRevisions>false</trackRevisions>
    </reviewItem>
    <reviewItem>
      <errorID>9b3e6006-3a7f-411d-81ee-ec036d4898b1</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6CCECEC9</paraID>
      <start>80</start>
      <end>82</end>
      <status>unmodified</status>
      <modifiedWord/>
      <trackRevisions>false</trackRevisions>
    </reviewItem>
    <reviewItem>
      <errorID>f1a7f938-2b8c-448f-b265-ff7115089272</errorID>
      <errorWord>:</errorWord>
      <group>L1_Format</group>
      <groupName>格式问题</groupName>
      <ability>L2_HalfPunc</ability>
      <abilityName>全半角检查</abilityName>
      <candidateList>
        <item>：</item>
      </candidateList>
      <explain>文本全半角错误。</explain>
      <paraID>1FA5544E</paraID>
      <start>26</start>
      <end>27</end>
      <status>unmodified</status>
      <modifiedWord/>
      <trackRevisions>false</trackRevisions>
    </reviewItem>
    <reviewItem>
      <errorID>9dd8805e-f757-40cf-aafa-2509df5f97aa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2CB0384E</paraID>
      <start>49</start>
      <end>50</end>
      <status>modified</status>
      <modifiedWord>对</modifiedWord>
      <trackRevisions>false</trackRevisions>
    </reviewItem>
    <reviewItem>
      <errorID>56d39325-0e83-468f-9e43-aa27b57ee2c9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B9FD4C6</paraID>
      <start>1</start>
      <end>3</end>
      <status>unmodified</status>
      <modifiedWord/>
      <trackRevisions>false</trackRevisions>
    </reviewItem>
    <reviewItem>
      <errorID>fc07749b-33f0-496f-9925-45a19789563a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1722A9CF</paraID>
      <start>0</start>
      <end>2</end>
      <status>unmodified</status>
      <modifiedWord/>
      <trackRevisions>false</trackRevisions>
    </reviewItem>
    <reviewItem>
      <errorID>4065801c-d21b-4fd4-ae59-6ffa036e7156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5A8B5FA</paraID>
      <start>0</start>
      <end>2</end>
      <status>unmodified</status>
      <modifiedWord/>
      <trackRevisions>false</trackRevisions>
    </reviewItem>
    <reviewItem>
      <errorID>8bf26b5d-5699-4569-8c83-45983a5dfe9d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7D40A4ED</paraID>
      <start>0</start>
      <end>2</end>
      <status>unmodified</status>
      <modifiedWord/>
      <trackRevisions>false</trackRevisions>
    </reviewItem>
    <reviewItem>
      <errorID>29751b85-ecb2-49f9-acfd-0fb23396ca7f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648ACDC3</paraID>
      <start>0</start>
      <end>2</end>
      <status>unmodified</status>
      <modifiedWord/>
      <trackRevisions>false</trackRevisions>
    </reviewItem>
    <reviewItem>
      <errorID>fc6306dc-c689-4e38-a997-27bdb3b260ac</errorID>
      <errorWord>无须</errorWord>
      <group>L1_Word</group>
      <groupName>字词问题</groupName>
      <ability>L2_Typo</ability>
      <abilityName>字词错误</abilityName>
      <candidateList>
        <item>无需</item>
      </candidateList>
      <explain>存在发音相同字词的误用。</explain>
      <paraID>253E9144</paraID>
      <start>0</start>
      <end>2</end>
      <status>unmodified</status>
      <modifiedWord/>
      <trackRevisions>false</trackRevisions>
    </reviewItem>
    <reviewItem>
      <errorID>6c5f3fb2-b94a-406d-8f93-7a64d84c6b59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56DF2668</paraID>
      <start>0</start>
      <end>2</end>
      <status>unmodified</status>
      <modifiedWord/>
      <trackRevisions>false</trackRevisions>
    </reviewItem>
    <reviewItem>
      <errorID>e53923f4-60f9-4adf-86dc-48fde4cd8c7c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6F5D9093</paraID>
      <start>0</start>
      <end>2</end>
      <status>unmodified</status>
      <modifiedWord/>
      <trackRevisions>false</trackRevisions>
    </reviewItem>
    <reviewItem>
      <errorID>b2731005-8683-4b94-ba4e-c3b01e737171</errorID>
      <errorWord>其它</errorWord>
      <group>L1_Word</group>
      <groupName>字词问题</groupName>
      <ability>L2_Alias</ability>
      <abilityName>也作/曾用词</abilityName>
      <candidateList>
        <item>其他</item>
      </candidateList>
      <explain>词汇[其它]为不规范表述或旧称，其规范书面表述为[其他]。</explain>
      <paraID>4A84FC67</paraID>
      <start>0</start>
      <end>2</end>
      <status>unmodified</status>
      <modifiedWord/>
      <trackRevisions>false</trackRevisions>
    </reviewItem>
    <reviewItem>
      <errorID>b1e736b5-d03a-4f55-858b-f8603a15fb01</errorID>
      <errorWord>（</errorWord>
      <group>L1_Punc</group>
      <groupName>标点问题</groupName>
      <ability>L2_Punc</ability>
      <abilityName>标点符号检查</abilityName>
      <candidateList/>
      <explain>同一形式括号套用。</explain>
      <paraID>74699C88</paraID>
      <start>160</start>
      <end>161</end>
      <status>unmodified</status>
      <modifiedWord/>
      <trackRevisions>false</trackRevisions>
    </reviewItem>
    <reviewItem>
      <errorID>c185297f-bbb9-43cf-af70-b5829ca3446b</errorID>
      <errorWord>）</errorWord>
      <group>L1_Punc</group>
      <groupName>标点问题</groupName>
      <ability>L2_Punc</ability>
      <abilityName>标点符号检查</abilityName>
      <candidateList/>
      <explain>同一形式括号套用。</explain>
      <paraID>74699C88</paraID>
      <start>174</start>
      <end>175</end>
      <status>unmodified</status>
      <modifiedWord/>
      <trackRevisions>false</trackRevisions>
    </reviewItem>
    <reviewItem>
      <errorID>a2b90448-39be-4a55-a28e-42a51c20e080</errorID>
      <errorWord>法律、法规</errorWord>
      <group>L1_Word</group>
      <groupName>字词问题</groupName>
      <ability>L2_Typo</ability>
      <abilityName>字词错误</abilityName>
      <candidateList>
        <item>法律法规</item>
      </candidateList>
      <explain/>
      <paraID>572108B7</paraID>
      <start>14</start>
      <end>19</end>
      <status>unmodified</status>
      <modifiedWord/>
      <trackRevisions>false</trackRevisions>
    </reviewItem>
    <reviewItem>
      <errorID>c95008de-b765-48a3-8fdc-3eefa0549f52</errorID>
      <errorWord>小组会</errorWord>
      <group>L1_Word</group>
      <groupName>字词问题</groupName>
      <ability>L2_Typo</ability>
      <abilityName>字词错误</abilityName>
      <candidateList>
        <item>小组</item>
      </candidateList>
      <explain/>
      <paraID>3CFC4D49</paraID>
      <start>8</start>
      <end>11</end>
      <status>unmodified</status>
      <modifiedWord/>
      <trackRevisions>false</trackRevisions>
    </reviewItem>
    <reviewItem>
      <errorID>aef2eb71-2ba1-4f96-bb89-f338eaa9898e</errorID>
      <errorWord>》</errorWord>
      <group>L1_Word</group>
      <groupName>字词问题</groupName>
      <ability>L2_Typo</ability>
      <abilityName>字词错误</abilityName>
      <candidateList>
        <item>》第</item>
      </candidateList>
      <explain/>
      <paraID> 31CED89</paraID>
      <start>27</start>
      <end>28</end>
      <status>unmodified</status>
      <modifiedWord/>
      <trackRevisions>false</trackRevisions>
    </reviewItem>
    <reviewItem>
      <errorID>f7fe273f-2a38-4806-83e2-b21b6d3716cd</errorID>
      <errorWord>&lt;</errorWord>
      <group>L1_Format</group>
      <groupName>格式问题</groupName>
      <ability>L2_HalfPunc</ability>
      <abilityName>全半角检查</abilityName>
      <candidateList>
        <item>〈</item>
      </candidateList>
      <explain>文本全半角错误。</explain>
      <paraID>6D8070E3</paraID>
      <start>30</start>
      <end>31</end>
      <status>unmodified</status>
      <modifiedWord/>
      <trackRevisions>false</trackRevisions>
    </reviewItem>
    <reviewItem>
      <errorID>15475977-7f87-4054-9f9a-1f906a4979e6</errorID>
      <errorWord>&lt;</errorWord>
      <group>L1_Format</group>
      <groupName>格式问题</groupName>
      <ability>L2_HalfPunc</ability>
      <abilityName>全半角检查</abilityName>
      <candidateList>
        <item>〈</item>
      </candidateList>
      <explain>文本全半角错误。</explain>
      <paraID>7660D376</paraID>
      <start>32</start>
      <end>33</end>
      <status>unmodified</status>
      <modifiedWord/>
      <trackRevisions>false</trackRevisions>
    </reviewItem>
    <reviewItem>
      <errorID>9d1f8a86-5182-41b3-9dbb-fd85e410beae</errorID>
      <errorWord>，</errorWord>
      <group>L1_Word</group>
      <groupName>字词问题</groupName>
      <ability>L2_Typo</ability>
      <abilityName>字词错误</abilityName>
      <candidateList>
        <item>，并</item>
      </candidateList>
      <explain/>
      <paraID>5EAB9A04</paraID>
      <start>73</start>
      <end>74</end>
      <status>unmodified</status>
      <modifiedWord/>
      <trackRevisions>false</trackRevisions>
    </reviewItem>
    <reviewItem>
      <errorID>550ec1be-4630-4c29-8d33-c33e08615562</errorID>
      <errorWord>:</errorWord>
      <group>L1_Format</group>
      <groupName>格式问题</groupName>
      <ability>L2_HalfPunc</ability>
      <abilityName>全半角检查</abilityName>
      <candidateList>
        <item>：</item>
      </candidateList>
      <explain>文本全半角错误。</explain>
      <paraID>1928C93F</paraID>
      <start>75</start>
      <end>76</end>
      <status>unmodified</status>
      <modifiedWord/>
      <trackRevisions>false</trackRevisions>
    </reviewItem>
    <reviewItem>
      <errorID>a289f656-adf5-4dd2-aefb-068c54e7b270</errorID>
      <errorWord>(</errorWord>
      <group>L1_Format</group>
      <groupName>格式问题</groupName>
      <ability>L2_HalfPunc</ability>
      <abilityName>全半角检查</abilityName>
      <candidateList>
        <item>（</item>
      </candidateList>
      <explain>文本全半角错误。</explain>
      <paraID>32123CB1</paraID>
      <start>7</start>
      <end>8</end>
      <status>unmodified</status>
      <modifiedWord/>
      <trackRevisions>false</trackRevisions>
    </reviewItem>
    <reviewItem>
      <errorID>51854aa8-1d98-448b-bd4e-fc9b8bfef8fd</errorID>
      <errorWord>工</errorWord>
      <group>L1_Word</group>
      <groupName>字词问题</groupName>
      <ability>L2_Typo</ability>
      <abilityName>字词错误</abilityName>
      <candidateList>
        <item>工阶</item>
      </candidateList>
      <explain/>
      <paraID>1A439688</paraID>
      <start>29</start>
      <end>30</end>
      <status>unmodified</status>
      <modifiedWord/>
      <trackRevisions>false</trackRevisions>
    </reviewItem>
    <reviewItem>
      <errorID>f1a20baa-4584-4323-a320-09a8076c126f</errorID>
      <errorWord>方</errorWord>
      <group>L1_Word</group>
      <groupName>字词问题</groupName>
      <ability>L2_Typo</ability>
      <abilityName>字词错误</abilityName>
      <candidateList>
        <item>方案</item>
      </candidateList>
      <explain/>
      <paraID>3C50E841</paraID>
      <start>4</start>
      <end>5</end>
      <status>unmodified</status>
      <modifiedWord/>
      <trackRevisions>false</trackRevisions>
    </reviewItem>
    <reviewItem>
      <errorID>5968b2b0-353b-4586-9743-5a1d8f870161</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444A072A</paraID>
      <start>34</start>
      <end>35</end>
      <status>unmodified</status>
      <modifiedWord/>
      <trackRevisions>false</trackRevisions>
    </reviewItem>
    <reviewItem>
      <errorID>92685672-bc84-4c18-961c-a15f056306b2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444A072A</paraID>
      <start>38</start>
      <end>39</end>
      <status>unmodified</status>
      <modifiedWord/>
      <trackRevisions>false</trackRevisions>
    </reviewItem>
    <reviewItem>
      <errorID>c44c5e4a-bd8d-49d7-b42c-554a2fb5f4b7</errorID>
      <errorWord>成</errorWord>
      <group>L1_Word</group>
      <groupName>字词问题</groupName>
      <ability>L2_Typo</ability>
      <abilityName>字词错误</abilityName>
      <candidateList>
        <item>成后</item>
      </candidateList>
      <explain/>
      <paraID>12E3A21B</paraID>
      <start>8</start>
      <end>9</end>
      <status>unmodified</status>
      <modifiedWord/>
      <trackRevisions>false</trackRevisions>
    </reviewItem>
    <reviewItem>
      <errorID>65454081-f11d-4cdb-8831-309670467352</errorID>
      <errorWord>,</errorWord>
      <group>L1_Format</group>
      <groupName>格式问题</groupName>
      <ability>L2_HalfPunc</ability>
      <abilityName>全半角检查</abilityName>
      <candidateList>
        <item>，</item>
      </candidateList>
      <explain>文本全半角错误。</explain>
      <paraID>12E3A21B</paraID>
      <start>22</start>
      <end>23</end>
      <status>unmodified</status>
      <modifiedWord/>
      <trackRevisions>false</trackRevisions>
    </reviewItem>
    <reviewItem>
      <errorID>a59e81e1-a68e-4aba-a82c-d77436db56df</errorID>
      <errorWord>（</errorWord>
      <group>L1_Punc</group>
      <groupName>标点问题</groupName>
      <ability>L2_Punc</ability>
      <abilityName>标点符号检查</abilityName>
      <candidateList/>
      <explain>同一形式括号套用。</explain>
      <paraID>12E3A21B</paraID>
      <start>44</start>
      <end>45</end>
      <status>unmodified</status>
      <modifiedWord/>
      <trackRevisions>false</trackRevisions>
    </reviewItem>
    <reviewItem>
      <errorID>9c08d011-ff53-4bc3-9b08-8986e036be7f</errorID>
      <errorWord>）</errorWord>
      <group>L1_Punc</group>
      <groupName>标点问题</groupName>
      <ability>L2_Punc</ability>
      <abilityName>标点符号检查</abilityName>
      <candidateList/>
      <explain>同一形式括号套用。</explain>
      <paraID>12E3A21B</paraID>
      <start>51</start>
      <end>52</end>
      <status>unmodified</status>
      <modifiedWord/>
      <trackRevisions>false</trackRevisions>
    </reviewItem>
    <reviewItem>
      <errorID>3c040857-ab71-4a95-b28d-97be7d7ef407</errorID>
      <errorWord>（</errorWord>
      <group>L1_Punc</group>
      <groupName>标点问题</groupName>
      <ability>L2_Punc</ability>
      <abilityName>标点符号检查</abilityName>
      <candidateList/>
      <explain>同一形式括号套用。</explain>
      <paraID>6787E200</paraID>
      <start>34</start>
      <end>35</end>
      <status>unmodified</status>
      <modifiedWord/>
      <trackRevisions>false</trackRevisions>
    </reviewItem>
    <reviewItem>
      <errorID>77aee853-f948-41f7-ad3b-89199fee5502</errorID>
      <errorWord>）</errorWord>
      <group>L1_Punc</group>
      <groupName>标点问题</groupName>
      <ability>L2_Punc</ability>
      <abilityName>标点符号检查</abilityName>
      <candidateList/>
      <explain>同一形式括号套用。</explain>
      <paraID>6787E200</paraID>
      <start>41</start>
      <end>42</end>
      <status>unmodified</status>
      <modifiedWord/>
      <trackRevisions>false</trackRevisions>
    </reviewItem>
    <reviewItem>
      <errorID>2831d92f-6085-4cc8-a13c-b2721d0d4298</errorID>
      <errorWord>人</errorWord>
      <group>L1_Word</group>
      <groupName>字词问题</groupName>
      <ability>L2_Typo</ability>
      <abilityName>字词错误</abilityName>
      <candidateList>
        <item>人支</item>
      </candidateList>
      <explain/>
      <paraID>54DE5F48</paraID>
      <start>24</start>
      <end>26</end>
      <status>modified</status>
      <modifiedWord>人支</modifiedWord>
      <trackRevisions>false</trackRevisions>
    </reviewItem>
    <reviewItem>
      <errorID>9dcd3a79-bc86-4c13-81a0-116d910f19ca</errorID>
      <errorWord>所示</errorWord>
      <group>L1_Word</group>
      <groupName>字词问题</groupName>
      <ability>L2_Typo</ability>
      <abilityName>字词错误</abilityName>
      <candidateList>
        <item>所述</item>
      </candidateList>
      <explain>存在发音相近字词的误用。</explain>
      <paraID>57AB2339</paraID>
      <start>145</start>
      <end>147</end>
      <status>modified</status>
      <modifiedWord>所述</modifiedWord>
      <trackRevisions>false</trackRevisions>
    </reviewItem>
    <reviewItem>
      <errorID>09498dbd-4f88-4c3b-9a85-5db5ab4186b1</errorID>
      <errorWord>（2016）94号</errorWord>
      <group>L1_Knowledge</group>
      <groupName>知识性问题</groupName>
      <ability>L2_Knowledge</ability>
      <abilityName>其他知识</abilityName>
      <candidateList>
        <item>〔2016〕94号</item>
      </candidateList>
      <explain>发文字号格式错误。</explain>
      <paraID>247163F8</paraID>
      <start>146</start>
      <end>155</end>
      <status>modified</status>
      <modifiedWord>〔2016〕94号</modifiedWord>
      <trackRevisions>false</trackRevisions>
    </reviewItem>
    <reviewItem>
      <errorID>2bffe3c6-06b8-467c-9a09-479c503d5937</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247163F8</paraID>
      <start>283</start>
      <end>285</end>
      <status>unmodified</status>
      <modifiedWord/>
      <trackRevisions>false</trackRevisions>
    </reviewItem>
    <reviewItem>
      <errorID>32fa7f26-810e-400a-877f-cc3bfa45c4a4</errorID>
      <errorWord>同</errorWord>
      <group>L1_Word</group>
      <groupName>字词问题</groupName>
      <ability>L2_Typo</ability>
      <abilityName>字词错误</abilityName>
      <candidateList>
        <item>同中</item>
      </candidateList>
      <explain/>
      <paraID>247163F8</paraID>
      <start>343</start>
      <end>344</end>
      <status>unmodified</status>
      <modifiedWord/>
      <trackRevisions>false</trackRevisions>
    </reviewItem>
    <reviewItem>
      <errorID>27cecc3f-2ed7-4161-89f8-8c8f22a91391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247163F8</paraID>
      <start>351</start>
      <end>353</end>
      <status>unmodified</status>
      <modifiedWord/>
      <trackRevisions>false</trackRevisions>
    </reviewItem>
    <reviewItem>
      <errorID>62710f01-dde7-4ee3-bf88-b3c6d285fdce</errorID>
      <errorWord>述</errorWord>
      <group>L1_Word</group>
      <groupName>字词问题</groupName>
      <ability>L2_Typo</ability>
      <abilityName>字词错误</abilityName>
      <candidateList>
        <item>描述</item>
      </candidateList>
      <explain/>
      <paraID>422BE773</paraID>
      <start>43</start>
      <end>45</end>
      <status>modified</status>
      <modifiedWord>描述</modifiedWord>
      <trackRevisions>false</trackRevisions>
    </reviewItem>
    <reviewItem>
      <errorID>8c154790-cffe-4361-8553-409cd3e3f3b8</errorID>
      <errorWord>予以</errorWord>
      <group>L1_Word</group>
      <groupName>字词问题</groupName>
      <ability>L2_Typo</ability>
      <abilityName>字词错误</abilityName>
      <candidateList>
        <item>予</item>
      </candidateList>
      <explain/>
      <paraID> 4F69EF2</paraID>
      <start>398</start>
      <end>399</end>
      <status>modified</status>
      <modifiedWord>予</modifiedWord>
      <trackRevisions>false</trackRevisions>
    </reviewItem>
    <reviewItem>
      <errorID>8e7ef457-cafe-448e-9470-77a0358cb8f4</errorID>
      <errorWord>磋商响应文件磋商响应文件</errorWord>
      <group>L1_Word</group>
      <groupName>字词问题</groupName>
      <ability>L2_Typo</ability>
      <abilityName>字词错误</abilityName>
      <candidateList>
        <item>磋商响应文件</item>
      </candidateList>
      <explain/>
      <paraID>2399E989</paraID>
      <start>56</start>
      <end>68</end>
      <status>unmodified</status>
      <modifiedWord/>
      <trackRevisions>false</trackRevisions>
    </reviewItem>
    <reviewItem>
      <errorID>3179c2fa-f49a-4bc7-b698-cb301ad575b4</errorID>
      <errorWord>考查</errorWord>
      <group>L1_Word</group>
      <groupName>字词问题</groupName>
      <ability>L2_Typo</ability>
      <abilityName>字词错误</abilityName>
      <candidateList>
        <item>考察</item>
      </candidateList>
      <explain>存在发音相同字词的误用。</explain>
      <paraID>2399E989</paraID>
      <start>75</start>
      <end>77</end>
      <status>unmodified</status>
      <modifiedWord/>
      <trackRevisions>false</trackRevisions>
    </reviewItem>
    <reviewItem>
      <errorID>4eab2ff4-40a7-4cb0-a6cd-fdd633c4cf25</errorID>
      <errorWord>作法</errorWord>
      <group>L1_Word</group>
      <groupName>字词问题</groupName>
      <ability>L2_Typo</ability>
      <abilityName>字词错误</abilityName>
      <candidateList>
        <item>做法</item>
      </candidateList>
      <explain>存在发音相同字词的误用。</explain>
      <paraID>6D61C693</paraID>
      <start>36</start>
      <end>38</end>
      <status>unmodified</status>
      <modifiedWord/>
      <trackRevisions>false</trackRevisions>
    </reviewItem>
    <reviewItem>
      <errorID>fcb160db-0242-41bc-a766-49065a73f538</errorID>
      <errorWord>清</errorWord>
      <group>L1_Word</group>
      <groupName>字词问题</groupName>
      <ability>L2_Typo</ability>
      <abilityName>字词错误</abilityName>
      <candidateList>
        <item>清洁</item>
      </candidateList>
      <explain/>
      <paraID>48C308D5</paraID>
      <start>47</start>
      <end>49</end>
      <status>modified</status>
      <modifiedWord>清洁</modifiedWord>
      <trackRevisions>false</trackRevisions>
    </reviewItem>
    <reviewItem>
      <errorID>f67d33f0-d1bd-43fa-a57c-f01806ef6e51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6FA92624</paraID>
      <start>13</start>
      <end>16</end>
      <status>unmodified</status>
      <modifiedWord/>
      <trackRevisions>false</trackRevisions>
    </reviewItem>
    <reviewItem>
      <errorID>c4de2e02-2a5e-456d-8a5b-d95bfbcbbd68</errorID>
      <errorWord>(</errorWord>
      <group>L1_Format</group>
      <groupName>格式问题</groupName>
      <ability>L2_HalfPunc</ability>
      <abilityName>全半角检查</abilityName>
      <candidateList>
        <item>（</item>
      </candidateList>
      <explain>文本全半角错误。</explain>
      <paraID> 11FEE99</paraID>
      <start>7</start>
      <end>8</end>
      <status>unmodified</status>
      <modifiedWord/>
      <trackRevisions>false</trackRevisions>
    </reviewItem>
    <reviewItem>
      <errorID>d33779c9-e627-47d8-aaf1-cdd0122fc303</errorID>
      <errorWord>)</errorWord>
      <group>L1_Format</group>
      <groupName>格式问题</groupName>
      <ability>L2_HalfPunc</ability>
      <abilityName>全半角检查</abilityName>
      <candidateList>
        <item>）</item>
      </candidateList>
      <explain>文本全半角错误。</explain>
      <paraID> 11FEE99</paraID>
      <start>10</start>
      <end>11</end>
      <status>unmodified</status>
      <modifiedWord/>
      <trackRevisions>false</trackRevisions>
    </reviewItem>
    <reviewItem>
      <errorID>b709b2b2-414d-41a8-ade5-808530996955</errorID>
      <errorWord>(</errorWord>
      <group>L1_Format</group>
      <groupName>格式问题</groupName>
      <ability>L2_HalfPunc</ability>
      <abilityName>全半角检查</abilityName>
      <candidateList>
        <item>（</item>
      </candidateList>
      <explain>文本全半角错误。</explain>
      <paraID>13462555</paraID>
      <start>7</start>
      <end>8</end>
      <status>unmodified</status>
      <modifiedWord/>
      <trackRevisions>false</trackRevisions>
    </reviewItem>
    <reviewItem>
      <errorID>2c8e7a9d-c810-4a10-a5ae-3c29faceb1e7</errorID>
      <errorWord>)</errorWord>
      <group>L1_Format</group>
      <groupName>格式问题</groupName>
      <ability>L2_HalfPunc</ability>
      <abilityName>全半角检查</abilityName>
      <candidateList>
        <item>）</item>
      </candidateList>
      <explain>文本全半角错误。</explain>
      <paraID>13462555</paraID>
      <start>10</start>
      <end>11</end>
      <status>unmodified</status>
      <modifiedWord/>
      <trackRevisions>false</trackRevisions>
    </reviewItem>
    <reviewItem>
      <errorID>24ce39b3-593f-407e-a5c7-c7d2e074a025</errorID>
      <errorWord>(</errorWord>
      <group>L1_Format</group>
      <groupName>格式问题</groupName>
      <ability>L2_HalfPunc</ability>
      <abilityName>全半角检查</abilityName>
      <candidateList>
        <item>（</item>
      </candidateList>
      <explain>文本全半角错误。</explain>
      <paraID>50260BEC</paraID>
      <start>7</start>
      <end>8</end>
      <status>unmodified</status>
      <modifiedWord/>
      <trackRevisions>false</trackRevisions>
    </reviewItem>
    <reviewItem>
      <errorID>af63050c-7373-422c-a9ab-2893f7c5d9de</errorID>
      <errorWord>)</errorWord>
      <group>L1_Format</group>
      <groupName>格式问题</groupName>
      <ability>L2_HalfPunc</ability>
      <abilityName>全半角检查</abilityName>
      <candidateList>
        <item>）</item>
      </candidateList>
      <explain>文本全半角错误。</explain>
      <paraID>50260BEC</paraID>
      <start>10</start>
      <end>11</end>
      <status>unmodified</status>
      <modifiedWord/>
      <trackRevisions>false</trackRevisions>
    </reviewItem>
    <reviewItem>
      <errorID>14d5e3da-5fa1-449c-a64a-fe09f45d60ce</errorID>
      <errorWord>)</errorWord>
      <group>L1_Format</group>
      <groupName>格式问题</groupName>
      <ability>L2_HalfPunc</ability>
      <abilityName>全半角检查</abilityName>
      <candidateList>
        <item>）</item>
      </candidateList>
      <explain>文本全半角错误。</explain>
      <paraID>2B450BE0</paraID>
      <start>11</start>
      <end>12</end>
      <status>unmodified</status>
      <modifiedWord/>
      <trackRevisions>false</trackRevisions>
    </reviewItem>
    <reviewItem>
      <errorID>a542b7d7-a40c-47a4-a2ba-b70a51df38f7</errorID>
      <errorWord>(</errorWord>
      <group>L1_Format</group>
      <groupName>格式问题</groupName>
      <ability>L2_HalfPunc</ability>
      <abilityName>全半角检查</abilityName>
      <candidateList>
        <item>（</item>
      </candidateList>
      <explain>文本全半角错误。</explain>
      <paraID>600A1B1D</paraID>
      <start>7</start>
      <end>8</end>
      <status>unmodified</status>
      <modifiedWord/>
      <trackRevisions>false</trackRevisions>
    </reviewItem>
    <reviewItem>
      <errorID>cf47ddcd-7151-4b49-b5be-96ce3fa44883</errorID>
      <errorWord>)</errorWord>
      <group>L1_Format</group>
      <groupName>格式问题</groupName>
      <ability>L2_HalfPunc</ability>
      <abilityName>全半角检查</abilityName>
      <candidateList>
        <item>）</item>
      </candidateList>
      <explain>文本全半角错误。</explain>
      <paraID>600A1B1D</paraID>
      <start>10</start>
      <end>11</end>
      <status>unmodified</status>
      <modifiedWord/>
      <trackRevisions>false</trackRevisions>
    </reviewItem>
    <reviewItem>
      <errorID>b4435bee-ad41-4ade-a715-392080e07503</errorID>
      <errorWord>：。</errorWord>
      <group>L1_Punc</group>
      <groupName>标点问题</groupName>
      <ability>L2_Punc</ability>
      <abilityName>标点符号检查</abilityName>
      <candidateList>
        <item>：</item>
      </candidateList>
      <explain/>
      <paraID> 50989A9</paraID>
      <start>7</start>
      <end>9</end>
      <status>unmodified</status>
      <modifiedWord/>
      <trackRevisions>false</trackRevisions>
    </reviewItem>
    <reviewItem>
      <errorID>1154c5db-0363-4685-b4ce-3c597a2f2820</errorID>
      <errorWord>一类</errorWord>
      <group>L1_Knowledge</group>
      <groupName>知识性问题</groupName>
      <ability>L2_Knowledge</ability>
      <abilityName>其他知识</abilityName>
      <candidateList>
        <item>一项</item>
      </candidateList>
      <explain/>
      <paraID>2E46A15B</paraID>
      <start>35</start>
      <end>37</end>
      <status>unmodified</status>
      <modifiedWord/>
      <trackRevisions>false</trackRevisions>
    </reviewItem>
    <reviewItem>
      <errorID>6cbcb428-4fdd-456e-a8c2-e5edf506a7fe</errorID>
      <errorWord>并</errorWord>
      <group>L1_Word</group>
      <groupName>字词问题</groupName>
      <ability>L2_Typo</ability>
      <abilityName>字词错误</abilityName>
      <candidateList>
        <item>并加</item>
      </candidateList>
      <explain/>
      <paraID>4F08827A</paraID>
      <start>25</start>
      <end>26</end>
      <status>unmodified</status>
      <modifiedWord/>
      <trackRevisions>false</trackRevisions>
    </reviewItem>
    <reviewItem>
      <errorID>1afacfcb-39dd-4968-b275-c6fb4b8b35c9</errorID>
      <errorWord>(</errorWord>
      <group>L1_Format</group>
      <groupName>格式问题</groupName>
      <ability>L2_HalfPunc</ability>
      <abilityName>全半角检查</abilityName>
      <candidateList>
        <item>（</item>
      </candidateList>
      <explain>文本全半角错误。</explain>
      <paraID>1C9B22C7</paraID>
      <start>1</start>
      <end>2</end>
      <status>unmodified</status>
      <modifiedWord/>
      <trackRevisions>false</trackRevisions>
    </reviewItem>
    <reviewItem>
      <errorID>329e0875-24e6-4611-a741-cb454dfdf082</errorID>
      <errorWord>)</errorWord>
      <group>L1_Format</group>
      <groupName>格式问题</groupName>
      <ability>L2_HalfPunc</ability>
      <abilityName>全半角检查</abilityName>
      <candidateList>
        <item>）</item>
      </candidateList>
      <explain>文本全半角错误。</explain>
      <paraID>1C9B22C7</paraID>
      <start>4</start>
      <end>5</end>
      <status>unmodified</status>
      <modifiedWord/>
      <trackRevisions>false</trackRevisions>
    </reviewItem>
    <reviewItem>
      <errorID>0581a646-2d13-437f-a11a-edfca2fc5d16</errorID>
      <errorWord>(</errorWord>
      <group>L1_Format</group>
      <groupName>格式问题</groupName>
      <ability>L2_HalfPunc</ability>
      <abilityName>全半角检查</abilityName>
      <candidateList>
        <item>（</item>
      </candidateList>
      <explain>文本全半角错误。</explain>
      <paraID>48AC5848</paraID>
      <start>0</start>
      <end>1</end>
      <status>unmodified</status>
      <modifiedWord/>
      <trackRevisions>false</trackRevisions>
    </reviewItem>
    <reviewItem>
      <errorID>ca199589-5e60-4d64-b220-fef997edeed8</errorID>
      <errorWord>)</errorWord>
      <group>L1_Format</group>
      <groupName>格式问题</groupName>
      <ability>L2_HalfPunc</ability>
      <abilityName>全半角检查</abilityName>
      <candidateList>
        <item>）</item>
      </candidateList>
      <explain>文本全半角错误。</explain>
      <paraID>48AC5848</paraID>
      <start>3</start>
      <end>4</end>
      <status>unmodified</status>
      <modifiedWord/>
      <trackRevisions>false</trackRevisions>
    </reviewItem>
    <reviewItem>
      <errorID>91841475-57b2-413a-9d09-8b0f815d38a0</errorID>
      <errorWord>：；</errorWord>
      <group>L1_Punc</group>
      <groupName>标点问题</groupName>
      <ability>L2_Punc</ability>
      <abilityName>标点符号检查</abilityName>
      <candidateList>
        <item>：</item>
      </candidateList>
      <explain/>
      <paraID>31288A1B</paraID>
      <start>2</start>
      <end>4</end>
      <status>unmodified</status>
      <modifiedWord/>
      <trackRevisions>false</trackRevisions>
    </reviewItem>
    <reviewItem>
      <errorID>b12a02d5-7b43-4b79-85e0-b5f97cecce4e</errorID>
      <errorWord>：；</errorWord>
      <group>L1_Punc</group>
      <groupName>标点问题</groupName>
      <ability>L2_Punc</ability>
      <abilityName>标点符号检查</abilityName>
      <candidateList>
        <item>：</item>
      </candidateList>
      <explain/>
      <paraID>27796540</paraID>
      <start>7</start>
      <end>9</end>
      <status>unmodified</status>
      <modifiedWord/>
      <trackRevisions>false</trackRevisions>
    </reviewItem>
    <reviewItem>
      <errorID>3d0fb222-197d-4afa-85b2-9df93f72b7d7</errorID>
      <errorWord>：；</errorWord>
      <group>L1_Punc</group>
      <groupName>标点问题</groupName>
      <ability>L2_Punc</ability>
      <abilityName>标点符号检查</abilityName>
      <candidateList>
        <item>：</item>
      </candidateList>
      <explain/>
      <paraID>76244B23</paraID>
      <start>4</start>
      <end>6</end>
      <status>unmodified</status>
      <modifiedWord/>
      <trackRevisions>false</trackRevisions>
    </reviewItem>
    <reviewItem>
      <errorID>1bb96ab4-22b7-41f8-9fac-e8d34a5bd3b1</errorID>
      <errorWord>：；</errorWord>
      <group>L1_Punc</group>
      <groupName>标点问题</groupName>
      <ability>L2_Punc</ability>
      <abilityName>标点符号检查</abilityName>
      <candidateList>
        <item>：</item>
      </candidateList>
      <explain/>
      <paraID>6740115F</paraID>
      <start>4</start>
      <end>6</end>
      <status>unmodified</status>
      <modifiedWord/>
      <trackRevisions>false</trackRevisions>
    </reviewItem>
    <reviewItem>
      <errorID>0dbe7e93-0ea6-4928-b190-35a00d7d73a4</errorID>
      <errorWord>：。</errorWord>
      <group>L1_Punc</group>
      <groupName>标点问题</groupName>
      <ability>L2_Punc</ability>
      <abilityName>标点符号检查</abilityName>
      <candidateList>
        <item>：</item>
      </candidateList>
      <explain/>
      <paraID>1A88E25C</paraID>
      <start>4</start>
      <end>6</end>
      <status>unmodified</status>
      <modifiedWord/>
      <trackRevisions>false</trackRevisions>
    </reviewItem>
    <reviewItem>
      <errorID>c212ce63-c00b-4692-81c8-5c06bbb05d64</errorID>
      <errorWord>：；</errorWord>
      <group>L1_Punc</group>
      <groupName>标点问题</groupName>
      <ability>L2_Punc</ability>
      <abilityName>标点符号检查</abilityName>
      <candidateList>
        <item>：</item>
      </candidateList>
      <explain/>
      <paraID>42E1A4D2</paraID>
      <start>2</start>
      <end>4</end>
      <status>unmodified</status>
      <modifiedWord/>
      <trackRevisions>false</trackRevisions>
    </reviewItem>
    <reviewItem>
      <errorID>6fe75e1f-eb9c-4f45-8b9c-6b00acc84222</errorID>
      <errorWord>：；</errorWord>
      <group>L1_Punc</group>
      <groupName>标点问题</groupName>
      <ability>L2_Punc</ability>
      <abilityName>标点符号检查</abilityName>
      <candidateList>
        <item>：</item>
      </candidateList>
      <explain/>
      <paraID>3ABB92AE</paraID>
      <start>7</start>
      <end>9</end>
      <status>unmodified</status>
      <modifiedWord/>
      <trackRevisions>false</trackRevisions>
    </reviewItem>
    <reviewItem>
      <errorID>5dd5b865-6fe8-4c0f-b3fe-f9de8fed81da</errorID>
      <errorWord>：；</errorWord>
      <group>L1_Punc</group>
      <groupName>标点问题</groupName>
      <ability>L2_Punc</ability>
      <abilityName>标点符号检查</abilityName>
      <candidateList>
        <item>：</item>
      </candidateList>
      <explain/>
      <paraID>7AF576E3</paraID>
      <start>4</start>
      <end>6</end>
      <status>unmodified</status>
      <modifiedWord/>
      <trackRevisions>false</trackRevisions>
    </reviewItem>
    <reviewItem>
      <errorID>9d24a266-a916-4e02-981a-bdae45839937</errorID>
      <errorWord>：；</errorWord>
      <group>L1_Punc</group>
      <groupName>标点问题</groupName>
      <ability>L2_Punc</ability>
      <abilityName>标点符号检查</abilityName>
      <candidateList>
        <item>：</item>
      </candidateList>
      <explain/>
      <paraID>441AF724</paraID>
      <start>4</start>
      <end>6</end>
      <status>unmodified</status>
      <modifiedWord/>
      <trackRevisions>false</trackRevisions>
    </reviewItem>
    <reviewItem>
      <errorID>71e6f040-5c23-4443-bc30-8e9e178f5ae4</errorID>
      <errorWord>：。</errorWord>
      <group>L1_Punc</group>
      <groupName>标点问题</groupName>
      <ability>L2_Punc</ability>
      <abilityName>标点符号检查</abilityName>
      <candidateList>
        <item>：</item>
      </candidateList>
      <explain/>
      <paraID>377D8846</paraID>
      <start>4</start>
      <end>6</end>
      <status>unmodified</status>
      <modifiedWord/>
      <trackRevisions>false</trackRevisions>
    </reviewItem>
    <reviewItem>
      <errorID>3dbcfb89-b360-4b94-b842-1f1b68df82bf</errorID>
      <errorWord>法律、法规</errorWord>
      <group>L1_Word</group>
      <groupName>字词问题</groupName>
      <ability>L2_Typo</ability>
      <abilityName>字词错误</abilityName>
      <candidateList>
        <item>法律法规</item>
      </candidateList>
      <explain/>
      <paraID>5D9330B7</paraID>
      <start>23</start>
      <end>28</end>
      <status>unmodified</status>
      <modifiedWord/>
      <trackRevisions>false</trackRevisions>
    </reviewItem>
    <reviewItem>
      <errorID>00367d8b-5b46-4c97-8010-47b37e82b360</errorID>
      <errorWord>法律、法规</errorWord>
      <group>L1_Word</group>
      <groupName>字词问题</groupName>
      <ability>L2_Typo</ability>
      <abilityName>字词错误</abilityName>
      <candidateList>
        <item>法律法规</item>
      </candidateList>
      <explain/>
      <paraID>7DB0E024</paraID>
      <start>27</start>
      <end>32</end>
      <status>unmodified</status>
      <modifiedWord/>
      <trackRevisions>false</trackRevisions>
    </reviewItem>
    <reviewItem>
      <errorID>f793fe96-868d-4da2-8432-579994689dc4</errorID>
      <errorWord>：/</errorWord>
      <group>L1_Punc</group>
      <groupName>标点问题</groupName>
      <ability>L2_Punc</ability>
      <abilityName>标点符号检查</abilityName>
      <candidateList>
        <item>：</item>
      </candidateList>
      <explain/>
      <paraID> 5812D6A</paraID>
      <start>26</start>
      <end>28</end>
      <status>unmodified</status>
      <modifiedWord/>
      <trackRevisions>false</trackRevisions>
    </reviewItem>
    <reviewItem>
      <errorID>90e73574-41ed-4073-9872-55f984587b83</errorID>
      <errorWord>(</errorWord>
      <group>L1_Format</group>
      <groupName>格式问题</groupName>
      <ability>L2_HalfPunc</ability>
      <abilityName>全半角检查</abilityName>
      <candidateList>
        <item>（</item>
      </candidateList>
      <explain>文本全半角错误。</explain>
      <paraID>710AFD72</paraID>
      <start>17</start>
      <end>18</end>
      <status>unmodified</status>
      <modifiedWord/>
      <trackRevisions>false</trackRevisions>
    </reviewItem>
    <reviewItem>
      <errorID>6f3f0f3b-4c13-4e5f-9a05-549a36fc1e49</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60F13F8D</paraID>
      <start>48</start>
      <end>51</end>
      <status>unmodified</status>
      <modifiedWord/>
      <trackRevisions>false</trackRevisions>
    </reviewItem>
    <reviewItem>
      <errorID>fdee685a-ab90-4608-8fbf-8b7292b84dfd</errorID>
      <errorWord>肆份</errorWord>
      <group>L1_Word</group>
      <groupName>字词问题</groupName>
      <ability>L2_Typo</ability>
      <abilityName>字词错误</abilityName>
      <candidateList>
        <item>四份</item>
      </candidateList>
      <explain>存在发音相同字词的误用。</explain>
      <paraID>22625CDD</paraID>
      <start>15</start>
      <end>17</end>
      <status>unmodified</status>
      <modifiedWord/>
      <trackRevisions>false</trackRevisions>
    </reviewItem>
    <reviewItem>
      <errorID>4ab7d2ba-b375-4a81-bc4f-edac132f802e</errorID>
      <errorWord>先行</errorWord>
      <group>L1_Word</group>
      <groupName>字词问题</groupName>
      <ability>L2_Typo</ability>
      <abilityName>字词错误</abilityName>
      <candidateList>
        <item>现行</item>
      </candidateList>
      <explain>存在发音相同字词的误用。</explain>
      <paraID>20B6EC33</paraID>
      <start>100</start>
      <end>102</end>
      <status>modified</status>
      <modifiedWord>现行</modifiedWord>
      <trackRevisions>false</trackRevisions>
    </reviewItem>
    <reviewItem>
      <errorID>9b76340d-2d41-48b0-b7e5-cebf89e64281</errorID>
      <errorWord>用</errorWord>
      <group>L1_Word</group>
      <groupName>字词问题</groupName>
      <ability>L2_Typo</ability>
      <abilityName>字词错误</abilityName>
      <candidateList>
        <item>用包</item>
      </candidateList>
      <explain/>
      <paraID> 8552EA4</paraID>
      <start>92</start>
      <end>94</end>
      <status>modified</status>
      <modifiedWord>用包</modifiedWord>
      <trackRevisions>false</trackRevisions>
    </reviewItem>
    <reviewItem>
      <errorID>85a24d44-6d54-426c-875e-183ea2497224</errorID>
      <errorWord>围档</errorWord>
      <group>L1_Word</group>
      <groupName>字词问题</groupName>
      <ability>L2_Typo</ability>
      <abilityName>字词错误</abilityName>
      <candidateList>
        <item>围挡</item>
      </candidateList>
      <explain/>
      <paraID>14A1EB6F</paraID>
      <start>25</start>
      <end>27</end>
      <status>modified</status>
      <modifiedWord>围挡</modifiedWord>
      <trackRevisions>false</trackRevisions>
    </reviewItem>
    <reviewItem>
      <errorID>f9dc4f10-de2e-487b-b5ad-6cf960435457</errorID>
      <errorWord>：/；</errorWord>
      <group>L1_Punc</group>
      <groupName>标点问题</groupName>
      <ability>L2_Punc</ability>
      <abilityName>标点符号检查</abilityName>
      <candidateList>
        <item>：</item>
      </candidateList>
      <explain/>
      <paraID>23E7F278</paraID>
      <start>19</start>
      <end>22</end>
      <status>unmodified</status>
      <modifiedWord/>
      <trackRevisions>false</trackRevisions>
    </reviewItem>
    <reviewItem>
      <errorID>7952e71a-6298-4fd7-900f-1def065b314a</errorID>
      <errorWord>：/。</errorWord>
      <group>L1_Punc</group>
      <groupName>标点问题</groupName>
      <ability>L2_Punc</ability>
      <abilityName>标点符号检查</abilityName>
      <candidateList>
        <item>：</item>
      </candidateList>
      <explain/>
      <paraID>74527B91</paraID>
      <start>16</start>
      <end>19</end>
      <status>unmodified</status>
      <modifiedWord/>
      <trackRevisions>false</trackRevisions>
    </reviewItem>
    <reviewItem>
      <errorID>8f74b8a7-0534-42bd-9880-16491b4228a7</errorID>
      <errorWord>：；</errorWord>
      <group>L1_Punc</group>
      <groupName>标点问题</groupName>
      <ability>L2_Punc</ability>
      <abilityName>标点符号检查</abilityName>
      <candidateList>
        <item>：</item>
      </candidateList>
      <explain/>
      <paraID> 9339C71</paraID>
      <start>2</start>
      <end>4</end>
      <status>unmodified</status>
      <modifiedWord/>
      <trackRevisions>false</trackRevisions>
    </reviewItem>
    <reviewItem>
      <errorID>0147a0b9-ae72-4a44-9e65-f36b61db40db</errorID>
      <errorWord>：；</errorWord>
      <group>L1_Punc</group>
      <groupName>标点问题</groupName>
      <ability>L2_Punc</ability>
      <abilityName>标点符号检查</abilityName>
      <candidateList>
        <item>：</item>
      </candidateList>
      <explain/>
      <paraID>4FCDA929</paraID>
      <start>4</start>
      <end>6</end>
      <status>unmodified</status>
      <modifiedWord/>
      <trackRevisions>false</trackRevisions>
    </reviewItem>
    <reviewItem>
      <errorID>9927385c-4ae5-4e88-a7a4-c36d43516662</errorID>
      <errorWord>：；</errorWord>
      <group>L1_Punc</group>
      <groupName>标点问题</groupName>
      <ability>L2_Punc</ability>
      <abilityName>标点符号检查</abilityName>
      <candidateList>
        <item>：</item>
      </candidateList>
      <explain/>
      <paraID>3BAD0088</paraID>
      <start>2</start>
      <end>4</end>
      <status>unmodified</status>
      <modifiedWord/>
      <trackRevisions>false</trackRevisions>
    </reviewItem>
    <reviewItem>
      <errorID>79cfccd3-e0ca-406e-9511-b69b9f1273a6</errorID>
      <errorWord>：；</errorWord>
      <group>L1_Punc</group>
      <groupName>标点问题</groupName>
      <ability>L2_Punc</ability>
      <abilityName>标点符号检查</abilityName>
      <candidateList>
        <item>：</item>
      </candidateList>
      <explain/>
      <paraID>176D0F47</paraID>
      <start>4</start>
      <end>6</end>
      <status>unmodified</status>
      <modifiedWord/>
      <trackRevisions>false</trackRevisions>
    </reviewItem>
    <reviewItem>
      <errorID>1c55c3c7-ed12-49e0-b4a7-fa0d655ff8fe</errorID>
      <errorWord>：；</errorWord>
      <group>L1_Punc</group>
      <groupName>标点问题</groupName>
      <ability>L2_Punc</ability>
      <abilityName>标点符号检查</abilityName>
      <candidateList>
        <item>：</item>
      </candidateList>
      <explain/>
      <paraID>7D487147</paraID>
      <start>4</start>
      <end>6</end>
      <status>unmodified</status>
      <modifiedWord/>
      <trackRevisions>false</trackRevisions>
    </reviewItem>
    <reviewItem>
      <errorID>bab35446-646c-4f12-949f-97c38a8f3ba4</errorID>
      <errorWord>：。</errorWord>
      <group>L1_Punc</group>
      <groupName>标点问题</groupName>
      <ability>L2_Punc</ability>
      <abilityName>标点符号检查</abilityName>
      <candidateList>
        <item>：</item>
      </candidateList>
      <explain/>
      <paraID>5FAB230D</paraID>
      <start>4</start>
      <end>6</end>
      <status>unmodified</status>
      <modifiedWord/>
      <trackRevisions>false</trackRevisions>
    </reviewItem>
    <reviewItem>
      <errorID>c47aa323-230d-4286-a5d5-2140159468d4</errorID>
      <errorWord>：/。</errorWord>
      <group>L1_Punc</group>
      <groupName>标点问题</groupName>
      <ability>L2_Punc</ability>
      <abilityName>标点符号检查</abilityName>
      <candidateList>
        <item>：</item>
      </candidateList>
      <explain/>
      <paraID>47C4ADA5</paraID>
      <start>16</start>
      <end>19</end>
      <status>unmodified</status>
      <modifiedWord/>
      <trackRevisions>false</trackRevisions>
    </reviewItem>
    <reviewItem>
      <errorID>97b0a916-afbc-4c21-afad-7de86628a45e</errorID>
      <errorWord>：/</errorWord>
      <group>L1_Punc</group>
      <groupName>标点问题</groupName>
      <ability>L2_Punc</ability>
      <abilityName>标点符号检查</abilityName>
      <candidateList>
        <item>：</item>
      </candidateList>
      <explain/>
      <paraID>51783A51</paraID>
      <start>16</start>
      <end>18</end>
      <status>unmodified</status>
      <modifiedWord/>
      <trackRevisions>false</trackRevisions>
    </reviewItem>
    <reviewItem>
      <errorID>efd54ffc-4bf2-485e-a4df-c2ed32b6b184</errorID>
      <errorWord>一下</errorWord>
      <group>L1_Word</group>
      <groupName>字词问题</groupName>
      <ability>L2_Typo</ability>
      <abilityName>字词错误</abilityName>
      <candidateList>
        <item>以下</item>
      </candidateList>
      <explain>存在发音相同字词的误用。</explain>
      <paraID>24D37C3B</paraID>
      <start>128</start>
      <end>130</end>
      <status>modified</status>
      <modifiedWord>以下</modifiedWord>
      <trackRevisions>false</trackRevisions>
    </reviewItem>
    <reviewItem>
      <errorID>230c791e-e9ab-48f5-8bff-479402965ea4</errorID>
      <errorWord>要求没</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4950E842</paraID>
      <start>45</start>
      <end>47</end>
      <status>modified</status>
      <modifiedWord>要求</modifiedWord>
      <trackRevisions>false</trackRevisions>
    </reviewItem>
    <reviewItem>
      <errorID>ac99a435-9885-4760-a247-1b869ce3c2e5</errorID>
      <errorWord>，</errorWord>
      <group>L1_Word</group>
      <groupName>字词问题</groupName>
      <ability>L2_Typo</ability>
      <abilityName>字词错误</abilityName>
      <candidateList>
        <item>，由</item>
      </candidateList>
      <explain/>
      <paraID>2C53193E</paraID>
      <start>366</start>
      <end>368</end>
      <status>modified</status>
      <modifiedWord>，由</modifiedWord>
      <trackRevisions>false</trackRevisions>
    </reviewItem>
    <reviewItem>
      <errorID>d0008041-8edc-4d3d-a176-cce4927972cd</errorID>
      <errorWord>：；</errorWord>
      <group>L1_Punc</group>
      <groupName>标点问题</groupName>
      <ability>L2_Punc</ability>
      <abilityName>标点符号检查</abilityName>
      <candidateList>
        <item>：</item>
      </candidateList>
      <explain/>
      <paraID>7B084560</paraID>
      <start>2</start>
      <end>4</end>
      <status>unmodified</status>
      <modifiedWord/>
      <trackRevisions>false</trackRevisions>
    </reviewItem>
    <reviewItem>
      <errorID>d032bfdd-b358-42e8-a9da-1ed2c7187cf5</errorID>
      <errorWord>：；</errorWord>
      <group>L1_Punc</group>
      <groupName>标点问题</groupName>
      <ability>L2_Punc</ability>
      <abilityName>标点符号检查</abilityName>
      <candidateList>
        <item>：</item>
      </candidateList>
      <explain/>
      <paraID>7AD6FD8C</paraID>
      <start>4</start>
      <end>6</end>
      <status>unmodified</status>
      <modifiedWord/>
      <trackRevisions>false</trackRevisions>
    </reviewItem>
    <reviewItem>
      <errorID>7ee480da-d107-4fd1-b260-dcfacab22263</errorID>
      <errorWord>：；</errorWord>
      <group>L1_Punc</group>
      <groupName>标点问题</groupName>
      <ability>L2_Punc</ability>
      <abilityName>标点符号检查</abilityName>
      <candidateList>
        <item>：</item>
      </candidateList>
      <explain/>
      <paraID>4A234010</paraID>
      <start>9</start>
      <end>11</end>
      <status>unmodified</status>
      <modifiedWord/>
      <trackRevisions>false</trackRevisions>
    </reviewItem>
    <reviewItem>
      <errorID>42d1220f-7857-491c-8a3c-93e1fb2ab000</errorID>
      <errorWord>：；</errorWord>
      <group>L1_Punc</group>
      <groupName>标点问题</groupName>
      <ability>L2_Punc</ability>
      <abilityName>标点符号检查</abilityName>
      <candidateList>
        <item>：</item>
      </candidateList>
      <explain/>
      <paraID>24325BE9</paraID>
      <start>8</start>
      <end>10</end>
      <status>unmodified</status>
      <modifiedWord/>
      <trackRevisions>false</trackRevisions>
    </reviewItem>
    <reviewItem>
      <errorID>fa6cb7d7-a200-40c7-b320-f5c2a26a953a</errorID>
      <errorWord>：；</errorWord>
      <group>L1_Punc</group>
      <groupName>标点问题</groupName>
      <ability>L2_Punc</ability>
      <abilityName>标点符号检查</abilityName>
      <candidateList>
        <item>：</item>
      </candidateList>
      <explain/>
      <paraID>17F22A4F</paraID>
      <start>8</start>
      <end>10</end>
      <status>unmodified</status>
      <modifiedWord/>
      <trackRevisions>false</trackRevisions>
    </reviewItem>
    <reviewItem>
      <errorID>1914c3aa-b378-4859-9905-2bf649676dc4</errorID>
      <errorWord>：；</errorWord>
      <group>L1_Punc</group>
      <groupName>标点问题</groupName>
      <ability>L2_Punc</ability>
      <abilityName>标点符号检查</abilityName>
      <candidateList>
        <item>：</item>
      </candidateList>
      <explain/>
      <paraID>  752C31</paraID>
      <start>11</start>
      <end>13</end>
      <status>unmodified</status>
      <modifiedWord/>
      <trackRevisions>false</trackRevisions>
    </reviewItem>
    <reviewItem>
      <errorID>9d0a1845-39ae-4951-8cfe-16dfcfea90ca</errorID>
      <errorWord>：；</errorWord>
      <group>L1_Punc</group>
      <groupName>标点问题</groupName>
      <ability>L2_Punc</ability>
      <abilityName>标点符号检查</abilityName>
      <candidateList>
        <item>：</item>
      </candidateList>
      <explain/>
      <paraID>1D34ECD1</paraID>
      <start>4</start>
      <end>6</end>
      <status>unmodified</status>
      <modifiedWord/>
      <trackRevisions>false</trackRevisions>
    </reviewItem>
    <reviewItem>
      <errorID>791d4eb7-f4f0-4d7b-8c76-ebdcbef940bd</errorID>
      <errorWord>：；</errorWord>
      <group>L1_Punc</group>
      <groupName>标点问题</groupName>
      <ability>L2_Punc</ability>
      <abilityName>标点符号检查</abilityName>
      <candidateList>
        <item>：</item>
      </candidateList>
      <explain/>
      <paraID>30473D68</paraID>
      <start>4</start>
      <end>6</end>
      <status>unmodified</status>
      <modifiedWord/>
      <trackRevisions>false</trackRevisions>
    </reviewItem>
    <reviewItem>
      <errorID>e54cac45-5338-4c4f-849b-344db8c7df81</errorID>
      <errorWord>：；</errorWord>
      <group>L1_Punc</group>
      <groupName>标点问题</groupName>
      <ability>L2_Punc</ability>
      <abilityName>标点符号检查</abilityName>
      <candidateList>
        <item>：</item>
      </candidateList>
      <explain/>
      <paraID> 7C177F5</paraID>
      <start>4</start>
      <end>6</end>
      <status>unmodified</status>
      <modifiedWord/>
      <trackRevisions>false</trackRevisions>
    </reviewItem>
    <reviewItem>
      <errorID>740fd1a4-2b3c-4319-b3f3-1892ef8f90db</errorID>
      <errorWord>/。</errorWord>
      <group>L1_Punc</group>
      <groupName>标点问题</groupName>
      <ability>L2_Punc</ability>
      <abilityName>标点符号检查</abilityName>
      <candidateList>
        <item>/</item>
      </candidateList>
      <explain/>
      <paraID>3744FDFA</paraID>
      <start>28</start>
      <end>30</end>
      <status>unmodified</status>
      <modifiedWord/>
      <trackRevisions>false</trackRevisions>
    </reviewItem>
    <reviewItem>
      <errorID>116e6f6f-66c8-4a79-b809-dd139063cb15</errorID>
      <errorWord>：/。</errorWord>
      <group>L1_Punc</group>
      <groupName>标点问题</groupName>
      <ability>L2_Punc</ability>
      <abilityName>标点符号检查</abilityName>
      <candidateList>
        <item>：</item>
      </candidateList>
      <explain/>
      <paraID>1C512E5D</paraID>
      <start>9</start>
      <end>12</end>
      <status>unmodified</status>
      <modifiedWord/>
      <trackRevisions>false</trackRevisions>
    </reviewItem>
    <reviewItem>
      <errorID>1209a586-13c0-49a3-ba7f-03cbba1a71a4</errorID>
      <errorWord>：/。</errorWord>
      <group>L1_Punc</group>
      <groupName>标点问题</groupName>
      <ability>L2_Punc</ability>
      <abilityName>标点符号检查</abilityName>
      <candidateList>
        <item>：</item>
      </candidateList>
      <explain/>
      <paraID>789A7391</paraID>
      <start>13</start>
      <end>16</end>
      <status>unmodified</status>
      <modifiedWord/>
      <trackRevisions>false</trackRevisions>
    </reviewItem>
    <reviewItem>
      <errorID>8c77183d-fa43-4838-923f-0903ca02daf0</errorID>
      <errorWord>：/。</errorWord>
      <group>L1_Punc</group>
      <groupName>标点问题</groupName>
      <ability>L2_Punc</ability>
      <abilityName>标点符号检查</abilityName>
      <candidateList>
        <item>：</item>
      </candidateList>
      <explain/>
      <paraID>51CE7743</paraID>
      <start>11</start>
      <end>14</end>
      <status>unmodified</status>
      <modifiedWord/>
      <trackRevisions>false</trackRevisions>
    </reviewItem>
    <reviewItem>
      <errorID>49d9cc62-10d1-4aa6-b759-7d454d553500</errorID>
      <errorWord>：/。</errorWord>
      <group>L1_Punc</group>
      <groupName>标点问题</groupName>
      <ability>L2_Punc</ability>
      <abilityName>标点符号检查</abilityName>
      <candidateList>
        <item>：</item>
      </candidateList>
      <explain/>
      <paraID>47D31A29</paraID>
      <start>9</start>
      <end>12</end>
      <status>unmodified</status>
      <modifiedWord/>
      <trackRevisions>false</trackRevisions>
    </reviewItem>
    <reviewItem>
      <errorID>a052bb51-d1f6-4881-aba4-d1a327dbdfa3</errorID>
      <errorWord>：/</errorWord>
      <group>L1_Punc</group>
      <groupName>标点问题</groupName>
      <ability>L2_Punc</ability>
      <abilityName>标点符号检查</abilityName>
      <candidateList>
        <item>：</item>
      </candidateList>
      <explain/>
      <paraID>7EE702D1</paraID>
      <start>13</start>
      <end>15</end>
      <status>unmodified</status>
      <modifiedWord/>
      <trackRevisions>false</trackRevisions>
    </reviewItem>
    <reviewItem>
      <errorID>0ab57169-d009-4064-9ddf-fb2d2a72fa82</errorID>
      <errorWord>：/。</errorWord>
      <group>L1_Punc</group>
      <groupName>标点问题</groupName>
      <ability>L2_Punc</ability>
      <abilityName>标点符号检查</abilityName>
      <candidateList>
        <item>：</item>
      </candidateList>
      <explain/>
      <paraID>72BA26C2</paraID>
      <start>19</start>
      <end>22</end>
      <status>unmodified</status>
      <modifiedWord/>
      <trackRevisions>false</trackRevisions>
    </reviewItem>
    <reviewItem>
      <errorID>46136f05-b18c-4ff1-84a8-d347a875387f</errorID>
      <errorWord>：；</errorWord>
      <group>L1_Punc</group>
      <groupName>标点问题</groupName>
      <ability>L2_Punc</ability>
      <abilityName>标点符号检查</abilityName>
      <candidateList>
        <item>：</item>
      </candidateList>
      <explain/>
      <paraID>11C5008C</paraID>
      <start>2</start>
      <end>4</end>
      <status>unmodified</status>
      <modifiedWord/>
      <trackRevisions>false</trackRevisions>
    </reviewItem>
    <reviewItem>
      <errorID>f9e21ab9-37a4-4044-ad8f-d18b2e4c2917</errorID>
      <errorWord>：；</errorWord>
      <group>L1_Punc</group>
      <groupName>标点问题</groupName>
      <ability>L2_Punc</ability>
      <abilityName>标点符号检查</abilityName>
      <candidateList>
        <item>：</item>
      </candidateList>
      <explain/>
      <paraID> 9952FEC</paraID>
      <start>2</start>
      <end>4</end>
      <status>unmodified</status>
      <modifiedWord/>
      <trackRevisions>false</trackRevisions>
    </reviewItem>
    <reviewItem>
      <errorID>857475d2-2d2e-40a9-94f1-eea6d7ef5751</errorID>
      <errorWord>：；</errorWord>
      <group>L1_Punc</group>
      <groupName>标点问题</groupName>
      <ability>L2_Punc</ability>
      <abilityName>标点符号检查</abilityName>
      <candidateList>
        <item>：</item>
      </candidateList>
      <explain/>
      <paraID>5C841053</paraID>
      <start>12</start>
      <end>14</end>
      <status>unmodified</status>
      <modifiedWord/>
      <trackRevisions>false</trackRevisions>
    </reviewItem>
    <reviewItem>
      <errorID>fa68c270-00e3-458c-9db1-a433be2326d3</errorID>
      <errorWord>（</errorWord>
      <group>L1_Format</group>
      <groupName>格式问题</groupName>
      <ability>L2_HalfPunc</ability>
      <abilityName>全半角检查</abilityName>
      <candidateList>
        <item>(</item>
      </candidateList>
      <explain>文本全半角错误。</explain>
      <paraID>3119895E</paraID>
      <start>0</start>
      <end>1</end>
      <status>unmodified</status>
      <modifiedWord/>
      <trackRevisions>false</trackRevisions>
    </reviewItem>
    <reviewItem>
      <errorID>0d0e3ee6-dec2-41fc-adcd-644a233e5a15</errorID>
      <errorWord>）</errorWord>
      <group>L1_Format</group>
      <groupName>格式问题</groupName>
      <ability>L2_HalfPunc</ability>
      <abilityName>全半角检查</abilityName>
      <candidateList>
        <item>)</item>
      </candidateList>
      <explain>文本全半角错误。</explain>
      <paraID>3119895E</paraID>
      <start>2</start>
      <end>3</end>
      <status>unmodified</status>
      <modifiedWord/>
      <trackRevisions>false</trackRevisions>
    </reviewItem>
    <reviewItem>
      <errorID>b2033c73-dd31-4b0f-acf2-7b108fb00312</errorID>
      <errorWord>；</errorWord>
      <group>L1_Format</group>
      <groupName>格式问题</groupName>
      <ability>L2_HalfPunc</ability>
      <abilityName>全半角检查</abilityName>
      <candidateList>
        <item>;</item>
      </candidateList>
      <explain>文本全半角错误。</explain>
      <paraID>3119895E</paraID>
      <start>25</start>
      <end>26</end>
      <status>unmodified</status>
      <modifiedWord/>
      <trackRevisions>false</trackRevisions>
    </reviewItem>
    <reviewItem>
      <errorID>09cf3b76-2dfa-4c70-920c-cab2d1b8ff17</errorID>
      <errorWord>（</errorWord>
      <group>L1_Format</group>
      <groupName>格式问题</groupName>
      <ability>L2_HalfPunc</ability>
      <abilityName>全半角检查</abilityName>
      <candidateList>
        <item>(</item>
      </candidateList>
      <explain>文本全半角错误。</explain>
      <paraID>672685A9</paraID>
      <start>0</start>
      <end>1</end>
      <status>unmodified</status>
      <modifiedWord/>
      <trackRevisions>false</trackRevisions>
    </reviewItem>
    <reviewItem>
      <errorID>4a06f176-0cd1-46c2-b33c-69c6695aa974</errorID>
      <errorWord>）</errorWord>
      <group>L1_Format</group>
      <groupName>格式问题</groupName>
      <ability>L2_HalfPunc</ability>
      <abilityName>全半角检查</abilityName>
      <candidateList>
        <item>)</item>
      </candidateList>
      <explain>文本全半角错误。</explain>
      <paraID>672685A9</paraID>
      <start>2</start>
      <end>3</end>
      <status>unmodified</status>
      <modifiedWord/>
      <trackRevisions>false</trackRevisions>
    </reviewItem>
    <reviewItem>
      <errorID>f82e3aa0-22bc-4945-bda2-c8832d964080</errorID>
      <errorWord>；</errorWord>
      <group>L1_Format</group>
      <groupName>格式问题</groupName>
      <ability>L2_HalfPunc</ability>
      <abilityName>全半角检查</abilityName>
      <candidateList>
        <item>;</item>
      </candidateList>
      <explain>文本全半角错误。</explain>
      <paraID>672685A9</paraID>
      <start>25</start>
      <end>26</end>
      <status>unmodified</status>
      <modifiedWord/>
      <trackRevisions>false</trackRevisions>
    </reviewItem>
    <reviewItem>
      <errorID>c3196b26-1126-4cb4-992e-032582e65ac0</errorID>
      <errorWord>（</errorWord>
      <group>L1_Format</group>
      <groupName>格式问题</groupName>
      <ability>L2_HalfPunc</ability>
      <abilityName>全半角检查</abilityName>
      <candidateList>
        <item>(</item>
      </candidateList>
      <explain>文本全半角错误。</explain>
      <paraID>3E0D1979</paraID>
      <start>0</start>
      <end>1</end>
      <status>unmodified</status>
      <modifiedWord/>
      <trackRevisions>false</trackRevisions>
    </reviewItem>
    <reviewItem>
      <errorID>16e61d8c-5b31-4058-8a37-6bf76509dce8</errorID>
      <errorWord>）</errorWord>
      <group>L1_Format</group>
      <groupName>格式问题</groupName>
      <ability>L2_HalfPunc</ability>
      <abilityName>全半角检查</abilityName>
      <candidateList>
        <item>)</item>
      </candidateList>
      <explain>文本全半角错误。</explain>
      <paraID>3E0D1979</paraID>
      <start>2</start>
      <end>3</end>
      <status>unmodified</status>
      <modifiedWord/>
      <trackRevisions>false</trackRevisions>
    </reviewItem>
    <reviewItem>
      <errorID>42963d81-6714-433b-9b49-8b39527b7fdc</errorID>
      <errorWord>。</errorWord>
      <group>L1_Format</group>
      <groupName>格式问题</groupName>
      <ability>L2_HalfPunc</ability>
      <abilityName>全半角检查</abilityName>
      <candidateList>
        <item>.</item>
      </candidateList>
      <explain>文本全半角错误。</explain>
      <paraID>3E0D1979</paraID>
      <start>24</start>
      <end>25</end>
      <status>unmodified</status>
      <modifiedWord/>
      <trackRevisions>false</trackRevisions>
    </reviewItem>
    <reviewItem>
      <errorID>ddc9d9f6-7b32-4dfe-ab67-e7ece81336b6</errorID>
      <errorWord>：/。</errorWord>
      <group>L1_Punc</group>
      <groupName>标点问题</groupName>
      <ability>L2_Punc</ability>
      <abilityName>标点符号检查</abilityName>
      <candidateList>
        <item>：</item>
      </candidateList>
      <explain/>
      <paraID>244632FF</paraID>
      <start>9</start>
      <end>12</end>
      <status>unmodified</status>
      <modifiedWord/>
      <trackRevisions>false</trackRevisions>
    </reviewItem>
    <reviewItem>
      <errorID>1eedb59a-474e-4cfb-8b6a-08ad78d930cc</errorID>
      <errorWord>：/。</errorWord>
      <group>L1_Punc</group>
      <groupName>标点问题</groupName>
      <ability>L2_Punc</ability>
      <abilityName>标点符号检查</abilityName>
      <candidateList>
        <item>：</item>
      </candidateList>
      <explain/>
      <paraID>49D7EDA2</paraID>
      <start>26</start>
      <end>29</end>
      <status>unmodified</status>
      <modifiedWord/>
      <trackRevisions>false</trackRevisions>
    </reviewItem>
    <reviewItem>
      <errorID>6a432e2e-dc43-48e0-a586-80fa7c02ea17</errorID>
      <errorWord>(</errorWord>
      <group>L1_Format</group>
      <groupName>格式问题</groupName>
      <ability>L2_HalfPunc</ability>
      <abilityName>全半角检查</abilityName>
      <candidateList>
        <item>（</item>
      </candidateList>
      <explain>文本全半角错误。</explain>
      <paraID>2DD4227F</paraID>
      <start>59</start>
      <end>60</end>
      <status>unmodified</status>
      <modifiedWord/>
      <trackRevisions>false</trackRevisions>
    </reviewItem>
    <reviewItem>
      <errorID>805b63fb-04fa-4991-bbae-ffdb97a64880</errorID>
      <errorWord>)</errorWord>
      <group>L1_Format</group>
      <groupName>格式问题</groupName>
      <ability>L2_HalfPunc</ability>
      <abilityName>全半角检查</abilityName>
      <candidateList>
        <item>）</item>
      </candidateList>
      <explain>文本全半角错误。</explain>
      <paraID>2DD4227F</paraID>
      <start>66</start>
      <end>67</end>
      <status>unmodified</status>
      <modifiedWord/>
      <trackRevisions>false</trackRevisions>
    </reviewItem>
    <reviewItem>
      <errorID>d727e18c-1843-462b-be0a-9463509b3a42</errorID>
      <errorWord>(</errorWord>
      <group>L1_Format</group>
      <groupName>格式问题</groupName>
      <ability>L2_HalfPunc</ability>
      <abilityName>全半角检查</abilityName>
      <candidateList>
        <item>（</item>
      </candidateList>
      <explain>文本全半角错误。</explain>
      <paraID>2DD4227F</paraID>
      <start>107</start>
      <end>108</end>
      <status>unmodified</status>
      <modifiedWord/>
      <trackRevisions>false</trackRevisions>
    </reviewItem>
    <reviewItem>
      <errorID>f8543ebd-2aa7-4e11-b32d-54bba461cf40</errorID>
      <errorWord>)</errorWord>
      <group>L1_Format</group>
      <groupName>格式问题</groupName>
      <ability>L2_HalfPunc</ability>
      <abilityName>全半角检查</abilityName>
      <candidateList>
        <item>）</item>
      </candidateList>
      <explain>文本全半角错误。</explain>
      <paraID>2DD4227F</paraID>
      <start>114</start>
      <end>115</end>
      <status>unmodified</status>
      <modifiedWord/>
      <trackRevisions>false</trackRevisions>
    </reviewItem>
    <reviewItem>
      <errorID>88c39dd4-628f-460c-85ea-461aee3ae6aa</errorID>
      <errorWord>：/。</errorWord>
      <group>L1_Punc</group>
      <groupName>标点问题</groupName>
      <ability>L2_Punc</ability>
      <abilityName>标点符号检查</abilityName>
      <candidateList>
        <item>：</item>
      </candidateList>
      <explain/>
      <paraID>4D207305</paraID>
      <start>20</start>
      <end>23</end>
      <status>unmodified</status>
      <modifiedWord/>
      <trackRevisions>false</trackRevisions>
    </reviewItem>
    <reviewItem>
      <errorID>2e74d4c5-2247-467f-ace1-89bab912cde9</errorID>
      <errorWord>：/。</errorWord>
      <group>L1_Punc</group>
      <groupName>标点问题</groupName>
      <ability>L2_Punc</ability>
      <abilityName>标点符号检查</abilityName>
      <candidateList>
        <item>：</item>
      </candidateList>
      <explain/>
      <paraID>4DE87167</paraID>
      <start>20</start>
      <end>23</end>
      <status>unmodified</status>
      <modifiedWord/>
      <trackRevisions>false</trackRevisions>
    </reviewItem>
    <reviewItem>
      <errorID>d5f99e22-1fc9-46da-a403-edee3c19c017</errorID>
      <errorWord>：/。</errorWord>
      <group>L1_Punc</group>
      <groupName>标点问题</groupName>
      <ability>L2_Punc</ability>
      <abilityName>标点符号检查</abilityName>
      <candidateList>
        <item>：</item>
      </candidateList>
      <explain/>
      <paraID>4CD754CC</paraID>
      <start>23</start>
      <end>26</end>
      <status>unmodified</status>
      <modifiedWord/>
      <trackRevisions>false</trackRevisions>
    </reviewItem>
    <reviewItem>
      <errorID>f6f4c261-fbd3-45de-b0ec-ae0088b26ca4</errorID>
      <errorWord>：/。</errorWord>
      <group>L1_Punc</group>
      <groupName>标点问题</groupName>
      <ability>L2_Punc</ability>
      <abilityName>标点符号检查</abilityName>
      <candidateList>
        <item>：</item>
      </candidateList>
      <explain/>
      <paraID>14EEC3B5</paraID>
      <start>12</start>
      <end>15</end>
      <status>unmodified</status>
      <modifiedWord/>
      <trackRevisions>false</trackRevisions>
    </reviewItem>
    <reviewItem>
      <errorID>240fa4fa-3fd0-41af-88e9-b6eae1eaa47c</errorID>
      <errorWord>涉及到</errorWord>
      <group>L1_Word</group>
      <groupName>字词问题</groupName>
      <ability>L2_Typo</ability>
      <abilityName>字词错误</abilityName>
      <candidateList>
        <item>涉及</item>
      </candidateList>
      <explain>〈动〉牵涉到；关联到：案子～好几个人｜这个问题～面很广。</explain>
      <paraID> C6EF8D2</paraID>
      <start>59</start>
      <end>62</end>
      <status>unmodified</status>
      <modifiedWord/>
      <trackRevisions>false</trackRevisions>
    </reviewItem>
    <reviewItem>
      <errorID>3f8b5392-9a82-40fb-84cb-7f96a48c18f5</errorID>
      <errorWord>：/。</errorWord>
      <group>L1_Punc</group>
      <groupName>标点问题</groupName>
      <ability>L2_Punc</ability>
      <abilityName>标点符号检查</abilityName>
      <candidateList>
        <item>：</item>
      </candidateList>
      <explain/>
      <paraID>5B7B8A9C</paraID>
      <start>16</start>
      <end>19</end>
      <status>unmodified</status>
      <modifiedWord/>
      <trackRevisions>false</trackRevisions>
    </reviewItem>
    <reviewItem>
      <errorID>5e64da0e-7e3e-4afa-a398-ae91322a341a</errorID>
      <errorWord>：/。</errorWord>
      <group>L1_Punc</group>
      <groupName>标点问题</groupName>
      <ability>L2_Punc</ability>
      <abilityName>标点符号检查</abilityName>
      <candidateList>
        <item>：</item>
      </candidateList>
      <explain/>
      <paraID>19BAB488</paraID>
      <start>16</start>
      <end>19</end>
      <status>unmodified</status>
      <modifiedWord/>
      <trackRevisions>false</trackRevisions>
    </reviewItem>
    <reviewItem>
      <errorID>a7f88f9e-bce5-45d9-bd89-2ebbecd14f28</errorID>
      <errorWord>：/。</errorWord>
      <group>L1_Punc</group>
      <groupName>标点问题</groupName>
      <ability>L2_Punc</ability>
      <abilityName>标点符号检查</abilityName>
      <candidateList>
        <item>：</item>
      </candidateList>
      <explain/>
      <paraID>112DC116</paraID>
      <start>39</start>
      <end>42</end>
      <status>unmodified</status>
      <modifiedWord/>
      <trackRevisions>false</trackRevisions>
    </reviewItem>
    <reviewItem>
      <errorID>167b0197-b5c3-4126-b76a-318843343f8e</errorID>
      <errorWord>：/。</errorWord>
      <group>L1_Punc</group>
      <groupName>标点问题</groupName>
      <ability>L2_Punc</ability>
      <abilityName>标点符号检查</abilityName>
      <candidateList>
        <item>：</item>
      </candidateList>
      <explain/>
      <paraID>7BA0D1C7</paraID>
      <start>16</start>
      <end>19</end>
      <status>unmodified</status>
      <modifiedWord/>
      <trackRevisions>false</trackRevisions>
    </reviewItem>
    <reviewItem>
      <errorID>1b674204-ca5f-4fac-8367-a6a3bbf4f13e</errorID>
      <errorWord>：/；</errorWord>
      <group>L1_Punc</group>
      <groupName>标点问题</groupName>
      <ability>L2_Punc</ability>
      <abilityName>标点符号检查</abilityName>
      <candidateList>
        <item>：</item>
      </candidateList>
      <explain/>
      <paraID>562CB2BA</paraID>
      <start>31</start>
      <end>34</end>
      <status>unmodified</status>
      <modifiedWord/>
      <trackRevisions>false</trackRevisions>
    </reviewItem>
    <reviewItem>
      <errorID>0e6f2036-9799-48a9-8041-283aefbe2b52</errorID>
      <errorWord>：/。</errorWord>
      <group>L1_Punc</group>
      <groupName>标点问题</groupName>
      <ability>L2_Punc</ability>
      <abilityName>标点符号检查</abilityName>
      <candidateList>
        <item>：</item>
      </candidateList>
      <explain/>
      <paraID>3CF705FB</paraID>
      <start>12</start>
      <end>15</end>
      <status>unmodified</status>
      <modifiedWord/>
      <trackRevisions>false</trackRevisions>
    </reviewItem>
    <reviewItem>
      <errorID>3a6e7447-0e2e-4301-8430-8a9835699c97</errorID>
      <errorWord>：/。</errorWord>
      <group>L1_Punc</group>
      <groupName>标点问题</groupName>
      <ability>L2_Punc</ability>
      <abilityName>标点符号检查</abilityName>
      <candidateList>
        <item>：</item>
      </candidateList>
      <explain/>
      <paraID>25630DCE</paraID>
      <start>14</start>
      <end>17</end>
      <status>unmodified</status>
      <modifiedWord/>
      <trackRevisions>false</trackRevisions>
    </reviewItem>
    <reviewItem>
      <errorID>75daa460-b0ce-40b0-8840-8a0aadfe80ce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3AD39F19</paraID>
      <start>0</start>
      <end>2</end>
      <status>unmodified</status>
      <modifiedWord/>
      <trackRevisions>false</trackRevisions>
    </reviewItem>
    <reviewItem>
      <errorID>7e4318c0-a23b-4db2-aa51-3c790565263b</errorID>
      <errorWord>：/。</errorWord>
      <group>L1_Punc</group>
      <groupName>标点问题</groupName>
      <ability>L2_Punc</ability>
      <abilityName>标点符号检查</abilityName>
      <candidateList>
        <item>：</item>
      </candidateList>
      <explain/>
      <paraID>4D5D7986</paraID>
      <start>9</start>
      <end>12</end>
      <status>unmodified</status>
      <modifiedWord/>
      <trackRevisions>false</trackRevisions>
    </reviewItem>
    <reviewItem>
      <errorID>ddeb7866-0ff2-4cd7-b5f0-4d73c209f204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2CD500DA</paraID>
      <start>0</start>
      <end>2</end>
      <status>unmodified</status>
      <modifiedWord/>
      <trackRevisions>false</trackRevisions>
    </reviewItem>
    <reviewItem>
      <errorID>2656520c-4e32-48fc-a974-c2d13ce7dd60</errorID>
      <errorWord>：/。</errorWord>
      <group>L1_Punc</group>
      <groupName>标点问题</groupName>
      <ability>L2_Punc</ability>
      <abilityName>标点符号检查</abilityName>
      <candidateList>
        <item>：</item>
      </candidateList>
      <explain/>
      <paraID>39C03851</paraID>
      <start>9</start>
      <end>12</end>
      <status>unmodified</status>
      <modifiedWord/>
      <trackRevisions>false</trackRevisions>
    </reviewItem>
    <reviewItem>
      <errorID>ee29cbf9-363e-4315-aac5-b80687326a35</errorID>
      <errorWord>：/。</errorWord>
      <group>L1_Punc</group>
      <groupName>标点问题</groupName>
      <ability>L2_Punc</ability>
      <abilityName>标点符号检查</abilityName>
      <candidateList>
        <item>：</item>
      </candidateList>
      <explain/>
      <paraID> 2EAD22B</paraID>
      <start>9</start>
      <end>12</end>
      <status>unmodified</status>
      <modifiedWord/>
      <trackRevisions>false</trackRevisions>
    </reviewItem>
    <reviewItem>
      <errorID>722efe66-4825-48b6-9ce8-c2218546cebe</errorID>
      <errorWord>：/。</errorWord>
      <group>L1_Punc</group>
      <groupName>标点问题</groupName>
      <ability>L2_Punc</ability>
      <abilityName>标点符号检查</abilityName>
      <candidateList>
        <item>：</item>
      </candidateList>
      <explain/>
      <paraID>7501C840</paraID>
      <start>15</start>
      <end>18</end>
      <status>unmodified</status>
      <modifiedWord/>
      <trackRevisions>false</trackRevisions>
    </reviewItem>
    <reviewItem>
      <errorID>ca1661dc-5417-4846-954b-4265fb7ce5ad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12BCEC22</paraID>
      <start>0</start>
      <end>2</end>
      <status>unmodified</status>
      <modifiedWord/>
      <trackRevisions>false</trackRevisions>
    </reviewItem>
    <reviewItem>
      <errorID>8d9457e3-c743-4f54-a63b-a65db91ba05e</errorID>
      <errorWord>：/。</errorWord>
      <group>L1_Punc</group>
      <groupName>标点问题</groupName>
      <ability>L2_Punc</ability>
      <abilityName>标点符号检查</abilityName>
      <candidateList>
        <item>：</item>
      </candidateList>
      <explain/>
      <paraID>12BCEC22</paraID>
      <start>8</start>
      <end>11</end>
      <status>unmodified</status>
      <modifiedWord/>
      <trackRevisions>false</trackRevisions>
    </reviewItem>
    <reviewItem>
      <errorID>aca8f270-83a6-4153-9240-7ad005ba3188</errorID>
      <errorWord>（</errorWord>
      <group>L1_Punc</group>
      <groupName>标点问题</groupName>
      <ability>L2_Punc</ability>
      <abilityName>标点符号检查</abilityName>
      <candidateList/>
      <explain>同一形式括号套用。</explain>
      <paraID>7990A917</paraID>
      <start>37</start>
      <end>38</end>
      <status>unmodified</status>
      <modifiedWord/>
      <trackRevisions>false</trackRevisions>
    </reviewItem>
    <reviewItem>
      <errorID>a5e42d1b-32c4-4e35-9297-916e88eb010b</errorID>
      <errorWord>）</errorWord>
      <group>L1_Punc</group>
      <groupName>标点问题</groupName>
      <ability>L2_Punc</ability>
      <abilityName>标点符号检查</abilityName>
      <candidateList/>
      <explain>同一形式括号套用。</explain>
      <paraID>7990A917</paraID>
      <start>44</start>
      <end>45</end>
      <status>unmodified</status>
      <modifiedWord/>
      <trackRevisions>false</trackRevisions>
    </reviewItem>
    <reviewItem>
      <errorID>ae6534d3-f44a-4de7-b65f-af2912f56d6c</errorID>
      <errorWord>：/。</errorWord>
      <group>L1_Punc</group>
      <groupName>标点问题</groupName>
      <ability>L2_Punc</ability>
      <abilityName>标点符号检查</abilityName>
      <candidateList>
        <item>：</item>
      </candidateList>
      <explain/>
      <paraID>326EB929</paraID>
      <start>7</start>
      <end>10</end>
      <status>unmodified</status>
      <modifiedWord/>
      <trackRevisions>false</trackRevisions>
    </reviewItem>
    <reviewItem>
      <errorID>713db348-7cca-40a6-b41b-958edebf241c</errorID>
      <errorWord>：/。</errorWord>
      <group>L1_Punc</group>
      <groupName>标点问题</groupName>
      <ability>L2_Punc</ability>
      <abilityName>标点符号检查</abilityName>
      <candidateList>
        <item>：</item>
      </candidateList>
      <explain/>
      <paraID> 7559883</paraID>
      <start>8</start>
      <end>11</end>
      <status>unmodified</status>
      <modifiedWord/>
      <trackRevisions>false</trackRevisions>
    </reviewItem>
    <reviewItem>
      <errorID>ed6b57a7-1441-42c1-ac1f-ed5db15a6845</errorID>
      <errorWord>：/。</errorWord>
      <group>L1_Punc</group>
      <groupName>标点问题</groupName>
      <ability>L2_Punc</ability>
      <abilityName>标点符号检查</abilityName>
      <candidateList>
        <item>：</item>
      </candidateList>
      <explain/>
      <paraID>343E8EE5</paraID>
      <start>13</start>
      <end>16</end>
      <status>unmodified</status>
      <modifiedWord/>
      <trackRevisions>false</trackRevisions>
    </reviewItem>
    <reviewItem>
      <errorID>541df42a-7b06-482b-8ab8-7f1360bb4bfc</errorID>
      <errorWord>：/。</errorWord>
      <group>L1_Punc</group>
      <groupName>标点问题</groupName>
      <ability>L2_Punc</ability>
      <abilityName>标点符号检查</abilityName>
      <candidateList>
        <item>：</item>
      </candidateList>
      <explain/>
      <paraID>16B9B8A5</paraID>
      <start>9</start>
      <end>12</end>
      <status>unmodified</status>
      <modifiedWord/>
      <trackRevisions>false</trackRevisions>
    </reviewItem>
    <reviewItem>
      <errorID>f80e3f03-3af9-4608-9c70-da9c411ad1ea</errorID>
      <errorWord>：/。</errorWord>
      <group>L1_Punc</group>
      <groupName>标点问题</groupName>
      <ability>L2_Punc</ability>
      <abilityName>标点符号检查</abilityName>
      <candidateList>
        <item>：</item>
      </candidateList>
      <explain/>
      <paraID>5C921B9D</paraID>
      <start>9</start>
      <end>12</end>
      <status>unmodified</status>
      <modifiedWord/>
      <trackRevisions>false</trackRevisions>
    </reviewItem>
    <reviewItem>
      <errorID>cb473f79-5600-4791-aaf7-1856c7269842</errorID>
      <errorWord>：/。</errorWord>
      <group>L1_Punc</group>
      <groupName>标点问题</groupName>
      <ability>L2_Punc</ability>
      <abilityName>标点符号检查</abilityName>
      <candidateList>
        <item>：</item>
      </candidateList>
      <explain/>
      <paraID>60965D98</paraID>
      <start>11</start>
      <end>14</end>
      <status>unmodified</status>
      <modifiedWord/>
      <trackRevisions>false</trackRevisions>
    </reviewItem>
    <reviewItem>
      <errorID>cfc07a5c-2c07-4a98-bce6-63c90167c47e</errorID>
      <errorWord>：/。</errorWord>
      <group>L1_Punc</group>
      <groupName>标点问题</groupName>
      <ability>L2_Punc</ability>
      <abilityName>标点符号检查</abilityName>
      <candidateList>
        <item>：</item>
      </candidateList>
      <explain/>
      <paraID>49ED516E</paraID>
      <start>11</start>
      <end>14</end>
      <status>unmodified</status>
      <modifiedWord/>
      <trackRevisions>false</trackRevisions>
    </reviewItem>
    <reviewItem>
      <errorID>a72a4a11-9e34-41fe-85af-0766e2b31d5d</errorID>
      <errorWord>：/。</errorWord>
      <group>L1_Punc</group>
      <groupName>标点问题</groupName>
      <ability>L2_Punc</ability>
      <abilityName>标点符号检查</abilityName>
      <candidateList>
        <item>：</item>
      </candidateList>
      <explain/>
      <paraID>54F25ECA</paraID>
      <start>51</start>
      <end>54</end>
      <status>unmodified</status>
      <modifiedWord/>
      <trackRevisions>false</trackRevisions>
    </reviewItem>
    <reviewItem>
      <errorID>4a187d10-f3f6-4418-93fc-d3d2486d49d1</errorID>
      <errorWord>：/。</errorWord>
      <group>L1_Punc</group>
      <groupName>标点问题</groupName>
      <ability>L2_Punc</ability>
      <abilityName>标点符号检查</abilityName>
      <candidateList>
        <item>：</item>
      </candidateList>
      <explain/>
      <paraID>451B6447</paraID>
      <start>14</start>
      <end>17</end>
      <status>unmodified</status>
      <modifiedWord/>
      <trackRevisions>false</trackRevisions>
    </reviewItem>
    <reviewItem>
      <errorID>1c5adc5a-c5c2-4097-8182-d45409bad139</errorID>
      <errorWord>成</errorWord>
      <group>L1_Word</group>
      <groupName>字词问题</groupName>
      <ability>L2_Typo</ability>
      <abilityName>字词错误</abilityName>
      <candidateList>
        <item>成后</item>
      </candidateList>
      <explain/>
      <paraID>57B7164B</paraID>
      <start>8</start>
      <end>9</end>
      <status>unmodified</status>
      <modifiedWord/>
      <trackRevisions>false</trackRevisions>
    </reviewItem>
    <reviewItem>
      <errorID>2ffb5db1-130d-439e-b081-74753c260b29</errorID>
      <errorWord>,</errorWord>
      <group>L1_Format</group>
      <groupName>格式问题</groupName>
      <ability>L2_HalfPunc</ability>
      <abilityName>全半角检查</abilityName>
      <candidateList>
        <item>，</item>
      </candidateList>
      <explain>文本全半角错误。</explain>
      <paraID>57B7164B</paraID>
      <start>22</start>
      <end>23</end>
      <status>unmodified</status>
      <modifiedWord/>
      <trackRevisions>false</trackRevisions>
    </reviewItem>
    <reviewItem>
      <errorID>59990904-f6a7-47ec-a5da-9fd47f9da1f1</errorID>
      <errorWord>（</errorWord>
      <group>L1_Punc</group>
      <groupName>标点问题</groupName>
      <ability>L2_Punc</ability>
      <abilityName>标点符号检查</abilityName>
      <candidateList/>
      <explain>同一形式括号套用。</explain>
      <paraID>57B7164B</paraID>
      <start>44</start>
      <end>45</end>
      <status>unmodified</status>
      <modifiedWord/>
      <trackRevisions>false</trackRevisions>
    </reviewItem>
    <reviewItem>
      <errorID>393e28dc-fc9a-4558-8bbf-14ddc83b2a9c</errorID>
      <errorWord>）</errorWord>
      <group>L1_Punc</group>
      <groupName>标点问题</groupName>
      <ability>L2_Punc</ability>
      <abilityName>标点符号检查</abilityName>
      <candidateList/>
      <explain>同一形式括号套用。</explain>
      <paraID>57B7164B</paraID>
      <start>51</start>
      <end>52</end>
      <status>unmodified</status>
      <modifiedWord/>
      <trackRevisions>false</trackRevisions>
    </reviewItem>
    <reviewItem>
      <errorID>4d32205a-6543-4d39-b22e-bfa96d84d8a5</errorID>
      <errorWord>（</errorWord>
      <group>L1_Punc</group>
      <groupName>标点问题</groupName>
      <ability>L2_Punc</ability>
      <abilityName>标点符号检查</abilityName>
      <candidateList/>
      <explain>同一形式括号套用。</explain>
      <paraID>68F90AB4</paraID>
      <start>34</start>
      <end>35</end>
      <status>unmodified</status>
      <modifiedWord/>
      <trackRevisions>false</trackRevisions>
    </reviewItem>
    <reviewItem>
      <errorID>54252619-60be-4522-bb5f-5477b101eddc</errorID>
      <errorWord>）</errorWord>
      <group>L1_Punc</group>
      <groupName>标点问题</groupName>
      <ability>L2_Punc</ability>
      <abilityName>标点符号检查</abilityName>
      <candidateList/>
      <explain>同一形式括号套用。</explain>
      <paraID>68F90AB4</paraID>
      <start>41</start>
      <end>42</end>
      <status>unmodified</status>
      <modifiedWord/>
      <trackRevisions>false</trackRevisions>
    </reviewItem>
    <reviewItem>
      <errorID>52606f28-d856-4cf6-a35e-fa8a1ad9277b</errorID>
      <errorWord>人</errorWord>
      <group>L1_Word</group>
      <groupName>字词问题</groupName>
      <ability>L2_Typo</ability>
      <abilityName>字词错误</abilityName>
      <candidateList>
        <item>人支</item>
      </candidateList>
      <explain/>
      <paraID>4F986808</paraID>
      <start>24</start>
      <end>26</end>
      <status>modified</status>
      <modifiedWord>人支</modifiedWord>
      <trackRevisions>false</trackRevisions>
    </reviewItem>
    <reviewItem>
      <errorID>a82d07d2-5a4c-40ee-abc9-0fd5da62e70b</errorID>
      <errorWord>：/。</errorWord>
      <group>L1_Punc</group>
      <groupName>标点问题</groupName>
      <ability>L2_Punc</ability>
      <abilityName>标点符号检查</abilityName>
      <candidateList>
        <item>：</item>
      </candidateList>
      <explain/>
      <paraID>406C481C</paraID>
      <start>12</start>
      <end>15</end>
      <status>unmodified</status>
      <modifiedWord/>
      <trackRevisions>false</trackRevisions>
    </reviewItem>
    <reviewItem>
      <errorID>d43d5929-8bef-4fe9-bd92-991b12bbbef7</errorID>
      <errorWord>/。</errorWord>
      <group>L1_Punc</group>
      <groupName>标点问题</groupName>
      <ability>L2_Punc</ability>
      <abilityName>标点符号检查</abilityName>
      <candidateList>
        <item>/</item>
      </candidateList>
      <explain/>
      <paraID>136969C2</paraID>
      <start>21</start>
      <end>23</end>
      <status>unmodified</status>
      <modifiedWord/>
      <trackRevisions>false</trackRevisions>
    </reviewItem>
    <reviewItem>
      <errorID>a4df5953-7100-4a88-98b8-fb9b71e7fbc5</errorID>
      <errorWord>：/。</errorWord>
      <group>L1_Punc</group>
      <groupName>标点问题</groupName>
      <ability>L2_Punc</ability>
      <abilityName>标点符号检查</abilityName>
      <candidateList>
        <item>：</item>
      </candidateList>
      <explain/>
      <paraID>4047C4CE</paraID>
      <start>23</start>
      <end>26</end>
      <status>unmodified</status>
      <modifiedWord/>
      <trackRevisions>false</trackRevisions>
    </reviewItem>
    <reviewItem>
      <errorID>146ea2a2-d883-4394-99d4-7923f0e606b7</errorID>
      <errorWord>：/。</errorWord>
      <group>L1_Punc</group>
      <groupName>标点问题</groupName>
      <ability>L2_Punc</ability>
      <abilityName>标点符号检查</abilityName>
      <candidateList>
        <item>：</item>
      </candidateList>
      <explain/>
      <paraID>11DA5A0F</paraID>
      <start>17</start>
      <end>20</end>
      <status>unmodified</status>
      <modifiedWord/>
      <trackRevisions>false</trackRevisions>
    </reviewItem>
    <reviewItem>
      <errorID>001d84e6-dec7-4f44-9f0d-10bed8d13469</errorID>
      <errorWord>：/。</errorWord>
      <group>L1_Punc</group>
      <groupName>标点问题</groupName>
      <ability>L2_Punc</ability>
      <abilityName>标点符号检查</abilityName>
      <candidateList>
        <item>：</item>
      </candidateList>
      <explain/>
      <paraID>6BBA9E2D</paraID>
      <start>14</start>
      <end>17</end>
      <status>unmodified</status>
      <modifiedWord/>
      <trackRevisions>false</trackRevisions>
    </reviewItem>
    <reviewItem>
      <errorID>f7a9efdd-862d-4d7d-8bb8-4bc982c13896</errorID>
      <errorWord>：/。</errorWord>
      <group>L1_Punc</group>
      <groupName>标点问题</groupName>
      <ability>L2_Punc</ability>
      <abilityName>标点符号检查</abilityName>
      <candidateList>
        <item>：</item>
      </candidateList>
      <explain/>
      <paraID>38FDCA90</paraID>
      <start>19</start>
      <end>22</end>
      <status>unmodified</status>
      <modifiedWord/>
      <trackRevisions>false</trackRevisions>
    </reviewItem>
    <reviewItem>
      <errorID>b4babee0-9887-42ba-9f86-dd299c903c5a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61676EBF</paraID>
      <start>0</start>
      <end>2</end>
      <status>unmodified</status>
      <modifiedWord/>
      <trackRevisions>false</trackRevisions>
    </reviewItem>
    <reviewItem>
      <errorID>f6c944ef-d319-4b34-8b9b-617721e199ee</errorID>
      <errorWord>：/。</errorWord>
      <group>L1_Punc</group>
      <groupName>标点问题</groupName>
      <ability>L2_Punc</ability>
      <abilityName>标点符号检查</abilityName>
      <candidateList>
        <item>：</item>
      </candidateList>
      <explain/>
      <paraID>61676EBF</paraID>
      <start>17</start>
      <end>20</end>
      <status>unmodified</status>
      <modifiedWord/>
      <trackRevisions>false</trackRevisions>
    </reviewItem>
    <reviewItem>
      <errorID>95ff9c5a-c566-4651-a03d-978f41d35ee5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58A98085</paraID>
      <start>0</start>
      <end>2</end>
      <status>unmodified</status>
      <modifiedWord/>
      <trackRevisions>false</trackRevisions>
    </reviewItem>
    <reviewItem>
      <errorID>7c87667b-9c66-4e4c-9669-1a78ef51f75f</errorID>
      <errorWord>：/。</errorWord>
      <group>L1_Punc</group>
      <groupName>标点问题</groupName>
      <ability>L2_Punc</ability>
      <abilityName>标点符号检查</abilityName>
      <candidateList>
        <item>：</item>
      </candidateList>
      <explain/>
      <paraID>58A98085</paraID>
      <start>22</start>
      <end>25</end>
      <status>unmodified</status>
      <modifiedWord/>
      <trackRevisions>false</trackRevisions>
    </reviewItem>
    <reviewItem>
      <errorID>8e056d3a-8c20-4128-895d-7fda57c20213</errorID>
      <errorWord>：/。</errorWord>
      <group>L1_Punc</group>
      <groupName>标点问题</groupName>
      <ability>L2_Punc</ability>
      <abilityName>标点符号检查</abilityName>
      <candidateList>
        <item>：</item>
      </candidateList>
      <explain/>
      <paraID>202231B9</paraID>
      <start>34</start>
      <end>37</end>
      <status>unmodified</status>
      <modifiedWord/>
      <trackRevisions>false</trackRevisions>
    </reviewItem>
    <reviewItem>
      <errorID>a80ab531-05a2-45d6-a90b-a9e5c90c7d09</errorID>
      <errorWord>：/。</errorWord>
      <group>L1_Punc</group>
      <groupName>标点问题</groupName>
      <ability>L2_Punc</ability>
      <abilityName>标点符号检查</abilityName>
      <candidateList>
        <item>：</item>
      </candidateList>
      <explain/>
      <paraID>68ABB999</paraID>
      <start>30</start>
      <end>33</end>
      <status>unmodified</status>
      <modifiedWord/>
      <trackRevisions>false</trackRevisions>
    </reviewItem>
    <reviewItem>
      <errorID>d654ba1f-4ae8-4a48-8d04-9f385bddec49</errorID>
      <errorWord>：/。</errorWord>
      <group>L1_Punc</group>
      <groupName>标点问题</groupName>
      <ability>L2_Punc</ability>
      <abilityName>标点符号检查</abilityName>
      <candidateList>
        <item>：</item>
      </candidateList>
      <explain/>
      <paraID>59F9FA09</paraID>
      <start>21</start>
      <end>24</end>
      <status>unmodified</status>
      <modifiedWord/>
      <trackRevisions>false</trackRevisions>
    </reviewItem>
    <reviewItem>
      <errorID>0f00ebad-f533-4b89-9161-2928c1767957</errorID>
      <errorWord>：/。</errorWord>
      <group>L1_Punc</group>
      <groupName>标点问题</groupName>
      <ability>L2_Punc</ability>
      <abilityName>标点符号检查</abilityName>
      <candidateList>
        <item>：</item>
      </candidateList>
      <explain/>
      <paraID>67F16B3B</paraID>
      <start>6</start>
      <end>9</end>
      <status>unmodified</status>
      <modifiedWord/>
      <trackRevisions>false</trackRevisions>
    </reviewItem>
    <reviewItem>
      <errorID>d4738962-69d7-455e-8e35-eaeb72a1a1a6</errorID>
      <errorWord>：/</errorWord>
      <group>L1_Punc</group>
      <groupName>标点问题</groupName>
      <ability>L2_Punc</ability>
      <abilityName>标点符号检查</abilityName>
      <candidateList>
        <item>：</item>
      </candidateList>
      <explain/>
      <paraID>609BFB65</paraID>
      <start>13</start>
      <end>15</end>
      <status>unmodified</status>
      <modifiedWord/>
      <trackRevisions>false</trackRevisions>
    </reviewItem>
    <reviewItem>
      <errorID>862bb152-643a-40e9-8638-466d2d4c77d8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53490973</paraID>
      <start>0</start>
      <end>3</end>
      <status>unmodified</status>
      <modifiedWord/>
      <trackRevisions>false</trackRevisions>
    </reviewItem>
    <reviewItem>
      <errorID>30b20b57-bda6-4245-a99a-367ea70b4ea5</errorID>
      <errorWord>：/。</errorWord>
      <group>L1_Punc</group>
      <groupName>标点问题</groupName>
      <ability>L2_Punc</ability>
      <abilityName>标点符号检查</abilityName>
      <candidateList>
        <item>：</item>
      </candidateList>
      <explain/>
      <paraID>61EF4D21</paraID>
      <start>15</start>
      <end>18</end>
      <status>unmodified</status>
      <modifiedWord/>
      <trackRevisions>false</trackRevisions>
    </reviewItem>
    <reviewItem>
      <errorID>adc27df2-74e1-4d3c-b4b8-5f0ff5d78c0f</errorID>
      <errorWord>：/。</errorWord>
      <group>L1_Punc</group>
      <groupName>标点问题</groupName>
      <ability>L2_Punc</ability>
      <abilityName>标点符号检查</abilityName>
      <candidateList>
        <item>：</item>
      </candidateList>
      <explain/>
      <paraID>2FA8C1D2</paraID>
      <start>15</start>
      <end>18</end>
      <status>unmodified</status>
      <modifiedWord/>
      <trackRevisions>false</trackRevisions>
    </reviewItem>
    <reviewItem>
      <errorID>7e34554b-1ef7-4681-b8aa-13459a91b485</errorID>
      <errorWord>：/；</errorWord>
      <group>L1_Punc</group>
      <groupName>标点问题</groupName>
      <ability>L2_Punc</ability>
      <abilityName>标点符号检查</abilityName>
      <candidateList>
        <item>：</item>
      </candidateList>
      <explain/>
      <paraID>71C999CA</paraID>
      <start>30</start>
      <end>33</end>
      <status>unmodified</status>
      <modifiedWord/>
      <trackRevisions>false</trackRevisions>
    </reviewItem>
    <reviewItem>
      <errorID>c8f21364-231c-4902-84a9-47c59d047df7</errorID>
      <errorWord>：/。</errorWord>
      <group>L1_Punc</group>
      <groupName>标点问题</groupName>
      <ability>L2_Punc</ability>
      <abilityName>标点符号检查</abilityName>
      <candidateList>
        <item>：</item>
      </candidateList>
      <explain/>
      <paraID>5E3EB25E</paraID>
      <start>13</start>
      <end>16</end>
      <status>unmodified</status>
      <modifiedWord/>
      <trackRevisions>false</trackRevisions>
    </reviewItem>
    <reviewItem>
      <errorID>60ac1dcb-2fd4-436e-92c8-f2ba0874995e</errorID>
      <errorWord>：/；</errorWord>
      <group>L1_Punc</group>
      <groupName>标点问题</groupName>
      <ability>L2_Punc</ability>
      <abilityName>标点符号检查</abilityName>
      <candidateList>
        <item>：</item>
      </candidateList>
      <explain/>
      <paraID>1026445B</paraID>
      <start>16</start>
      <end>19</end>
      <status>unmodified</status>
      <modifiedWord/>
      <trackRevisions>false</trackRevisions>
    </reviewItem>
    <reviewItem>
      <errorID>df59c1c1-7ef5-4ad3-86bc-0bbe70f44f90</errorID>
      <errorWord>:/。</errorWord>
      <group>L1_Punc</group>
      <groupName>标点问题</groupName>
      <ability>L2_Punc</ability>
      <abilityName>标点符号检查</abilityName>
      <candidateList>
        <item>:</item>
      </candidateList>
      <explain/>
      <paraID>4A22F78E</paraID>
      <start>7</start>
      <end>10</end>
      <status>unmodified</status>
      <modifiedWord/>
      <trackRevisions>false</trackRevisions>
    </reviewItem>
    <reviewItem>
      <errorID>4a3847c2-6cae-4fa4-8b31-3e8ccba6b68d</errorID>
      <errorWord>：/；</errorWord>
      <group>L1_Punc</group>
      <groupName>标点问题</groupName>
      <ability>L2_Punc</ability>
      <abilityName>标点符号检查</abilityName>
      <candidateList>
        <item>：</item>
      </candidateList>
      <explain/>
      <paraID>6BBFF9CA</paraID>
      <start>54</start>
      <end>57</end>
      <status>unmodified</status>
      <modifiedWord/>
      <trackRevisions>false</trackRevisions>
    </reviewItem>
    <reviewItem>
      <errorID>e225967d-bbc0-432c-915d-102149b7f2e2</errorID>
      <errorWord>：/；</errorWord>
      <group>L1_Punc</group>
      <groupName>标点问题</groupName>
      <ability>L2_Punc</ability>
      <abilityName>标点符号检查</abilityName>
      <candidateList>
        <item>：</item>
      </candidateList>
      <explain/>
      <paraID>4E67D76D</paraID>
      <start>20</start>
      <end>23</end>
      <status>unmodified</status>
      <modifiedWord/>
      <trackRevisions>false</trackRevisions>
    </reviewItem>
    <reviewItem>
      <errorID>e669f14b-eb3c-485c-9225-c328ebb58979</errorID>
      <errorWord>:</errorWord>
      <group>L1_Format</group>
      <groupName>格式问题</groupName>
      <ability>L2_HalfPunc</ability>
      <abilityName>全半角检查</abilityName>
      <candidateList>
        <item>：</item>
      </candidateList>
      <explain>文本全半角错误。</explain>
      <paraID>19D9440B</paraID>
      <start>9</start>
      <end>10</end>
      <status>unmodified</status>
      <modifiedWord/>
      <trackRevisions>false</trackRevisions>
    </reviewItem>
    <reviewItem>
      <errorID>5a24e6be-4d57-47a9-8376-509377964b34</errorID>
      <errorWord>/。</errorWord>
      <group>L1_Punc</group>
      <groupName>标点问题</groupName>
      <ability>L2_Punc</ability>
      <abilityName>标点符号检查</abilityName>
      <candidateList>
        <item>/</item>
      </candidateList>
      <explain/>
      <paraID>19D9440B</paraID>
      <start>11</start>
      <end>13</end>
      <status>unmodified</status>
      <modifiedWord/>
      <trackRevisions>false</trackRevisions>
    </reviewItem>
    <reviewItem>
      <errorID>4e677cf7-c9e1-41e8-a9ed-586b596dfe2a</errorID>
      <errorWord>：/。</errorWord>
      <group>L1_Punc</group>
      <groupName>标点问题</groupName>
      <ability>L2_Punc</ability>
      <abilityName>标点符号检查</abilityName>
      <candidateList>
        <item>：</item>
      </candidateList>
      <explain/>
      <paraID>2C3D1D77</paraID>
      <start>10</start>
      <end>13</end>
      <status>unmodified</status>
      <modifiedWord/>
      <trackRevisions>false</trackRevisions>
    </reviewItem>
    <reviewItem>
      <errorID>5a290fca-4350-4220-9984-d9801dac7971</errorID>
      <errorWord>：/。</errorWord>
      <group>L1_Punc</group>
      <groupName>标点问题</groupName>
      <ability>L2_Punc</ability>
      <abilityName>标点符号检查</abilityName>
      <candidateList>
        <item>：</item>
      </candidateList>
      <explain/>
      <paraID>4C802698</paraID>
      <start>36</start>
      <end>39</end>
      <status>unmodified</status>
      <modifiedWord/>
      <trackRevisions>false</trackRevisions>
    </reviewItem>
    <reviewItem>
      <errorID>53659d15-3718-4c58-bfea-0a568fd389ae</errorID>
      <errorWord>：/。</errorWord>
      <group>L1_Punc</group>
      <groupName>标点问题</groupName>
      <ability>L2_Punc</ability>
      <abilityName>标点符号检查</abilityName>
      <candidateList>
        <item>：</item>
      </candidateList>
      <explain/>
      <paraID>30DD26D3</paraID>
      <start>28</start>
      <end>31</end>
      <status>unmodified</status>
      <modifiedWord/>
      <trackRevisions>false</trackRevisions>
    </reviewItem>
    <reviewItem>
      <errorID>b95eab5c-0165-44c6-9c74-5f855f4688fb</errorID>
      <errorWord>：/。</errorWord>
      <group>L1_Punc</group>
      <groupName>标点问题</groupName>
      <ability>L2_Punc</ability>
      <abilityName>标点符号检查</abilityName>
      <candidateList>
        <item>：</item>
      </candidateList>
      <explain/>
      <paraID>675E0EA9</paraID>
      <start>54</start>
      <end>57</end>
      <status>unmodified</status>
      <modifiedWord/>
      <trackRevisions>false</trackRevisions>
    </reviewItem>
    <reviewItem>
      <errorID>d8457404-04b0-4bfa-b612-d707f401d45a</errorID>
      <errorWord>：/。</errorWord>
      <group>L1_Punc</group>
      <groupName>标点问题</groupName>
      <ability>L2_Punc</ability>
      <abilityName>标点符号检查</abilityName>
      <candidateList>
        <item>：</item>
      </candidateList>
      <explain/>
      <paraID>2407A207</paraID>
      <start>63</start>
      <end>66</end>
      <status>unmodified</status>
      <modifiedWord/>
      <trackRevisions>false</trackRevisions>
    </reviewItem>
    <reviewItem>
      <errorID>9aa88bd3-a0d7-4629-8a49-732d5c8b6bad</errorID>
      <errorWord>：/。</errorWord>
      <group>L1_Punc</group>
      <groupName>标点问题</groupName>
      <ability>L2_Punc</ability>
      <abilityName>标点符号检查</abilityName>
      <candidateList>
        <item>：</item>
      </candidateList>
      <explain/>
      <paraID>4EDDE814</paraID>
      <start>25</start>
      <end>28</end>
      <status>unmodified</status>
      <modifiedWord/>
      <trackRevisions>false</trackRevisions>
    </reviewItem>
    <reviewItem>
      <errorID>54728719-e562-4149-9e4c-217c060a1633</errorID>
      <errorWord>：/。</errorWord>
      <group>L1_Punc</group>
      <groupName>标点问题</groupName>
      <ability>L2_Punc</ability>
      <abilityName>标点符号检查</abilityName>
      <candidateList>
        <item>：</item>
      </candidateList>
      <explain/>
      <paraID>54ABBFC5</paraID>
      <start>41</start>
      <end>44</end>
      <status>unmodified</status>
      <modifiedWord/>
      <trackRevisions>false</trackRevisions>
    </reviewItem>
    <reviewItem>
      <errorID>88dea963-9507-4c48-a650-36c68eae0f9e</errorID>
      <errorWord>：/。</errorWord>
      <group>L1_Punc</group>
      <groupName>标点问题</groupName>
      <ability>L2_Punc</ability>
      <abilityName>标点符号检查</abilityName>
      <candidateList>
        <item>：</item>
      </candidateList>
      <explain/>
      <paraID>34982716</paraID>
      <start>6</start>
      <end>9</end>
      <status>unmodified</status>
      <modifiedWord/>
      <trackRevisions>false</trackRevisions>
    </reviewItem>
    <reviewItem>
      <errorID>f6332146-2d0c-4c90-9855-d9ec9bb85551</errorID>
      <errorWord>有权可</errorWord>
      <group>L1_Word</group>
      <groupName>字词问题</groupName>
      <ability>L2_Typo</ability>
      <abilityName>字词错误</abilityName>
      <candidateList>
        <item>有权</item>
      </candidateList>
      <explain/>
      <paraID>14569E85</paraID>
      <start>20</start>
      <end>22</end>
      <status>modified</status>
      <modifiedWord>有权</modifiedWord>
      <trackRevisions>false</trackRevisions>
    </reviewItem>
    <reviewItem>
      <errorID>3b6a4e66-9df5-48c5-be46-a3ed564da0ed</errorID>
      <errorWord>：/</errorWord>
      <group>L1_Punc</group>
      <groupName>标点问题</groupName>
      <ability>L2_Punc</ability>
      <abilityName>标点符号检查</abilityName>
      <candidateList>
        <item>：</item>
      </candidateList>
      <explain/>
      <paraID>2F1D7F19</paraID>
      <start>33</start>
      <end>35</end>
      <status>unmodified</status>
      <modifiedWord/>
      <trackRevisions>false</trackRevisions>
    </reviewItem>
    <reviewItem>
      <errorID>90a8f518-73fa-4a0b-8671-afe7a8aab689</errorID>
      <errorWord>：/。</errorWord>
      <group>L1_Punc</group>
      <groupName>标点问题</groupName>
      <ability>L2_Punc</ability>
      <abilityName>标点符号检查</abilityName>
      <candidateList>
        <item>：</item>
      </candidateList>
      <explain/>
      <paraID>4D236E32</paraID>
      <start>11</start>
      <end>14</end>
      <status>unmodified</status>
      <modifiedWord/>
      <trackRevisions>false</trackRevisions>
    </reviewItem>
    <reviewItem>
      <errorID>c8d0c66d-781f-4a7a-9642-25c4578f34ed</errorID>
      <errorWord>：/。</errorWord>
      <group>L1_Punc</group>
      <groupName>标点问题</groupName>
      <ability>L2_Punc</ability>
      <abilityName>标点符号检查</abilityName>
      <candidateList>
        <item>：</item>
      </candidateList>
      <explain/>
      <paraID>313302DA</paraID>
      <start>10</start>
      <end>13</end>
      <status>unmodified</status>
      <modifiedWord/>
      <trackRevisions>false</trackRevisions>
    </reviewItem>
    <reviewItem>
      <errorID>201d8c09-129c-4e85-ad22-6d1f573e1e91</errorID>
      <errorWord>：/。</errorWord>
      <group>L1_Punc</group>
      <groupName>标点问题</groupName>
      <ability>L2_Punc</ability>
      <abilityName>标点符号检查</abilityName>
      <candidateList>
        <item>：</item>
      </candidateList>
      <explain/>
      <paraID>6D83CFD6</paraID>
      <start>15</start>
      <end>18</end>
      <status>unmodified</status>
      <modifiedWord/>
      <trackRevisions>false</trackRevisions>
    </reviewItem>
    <reviewItem>
      <errorID>cd41450d-6ea3-4f23-be34-c98a9d91bc43</errorID>
      <errorWord>：/。</errorWord>
      <group>L1_Punc</group>
      <groupName>标点问题</groupName>
      <ability>L2_Punc</ability>
      <abilityName>标点符号检查</abilityName>
      <candidateList>
        <item>：</item>
      </candidateList>
      <explain/>
      <paraID> 67C954D</paraID>
      <start>7</start>
      <end>10</end>
      <status>unmodified</status>
      <modifiedWord/>
      <trackRevisions>false</trackRevisions>
    </reviewItem>
    <reviewItem>
      <errorID>b62f925c-7bdd-47a4-863e-7815c2ff98f4</errorID>
      <errorWord>：/。</errorWord>
      <group>L1_Punc</group>
      <groupName>标点问题</groupName>
      <ability>L2_Punc</ability>
      <abilityName>标点符号检查</abilityName>
      <candidateList>
        <item>：</item>
      </candidateList>
      <explain/>
      <paraID>2DC4EF79</paraID>
      <start>12</start>
      <end>15</end>
      <status>unmodified</status>
      <modifiedWord/>
      <trackRevisions>false</trackRevisions>
    </reviewItem>
    <reviewItem>
      <errorID>fb049e1f-c75c-47b0-a062-ef847abf90d5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4A373957</paraID>
      <start>0</start>
      <end>2</end>
      <status>unmodified</status>
      <modifiedWord/>
      <trackRevisions>false</trackRevisions>
    </reviewItem>
    <reviewItem>
      <errorID>0f4b0f7c-7d11-4473-86b6-984e481d2fa4</errorID>
      <errorWord>：）</errorWord>
      <group>L1_Punc</group>
      <groupName>标点问题</groupName>
      <ability>L2_Punc</ability>
      <abilityName>标点符号检查</abilityName>
      <candidateList>
        <item>）</item>
      </candidateList>
      <explain/>
      <paraID>4A373957</paraID>
      <start>62</start>
      <end>64</end>
      <status>unmodified</status>
      <modifiedWord/>
      <trackRevisions>false</trackRevisions>
    </reviewItem>
    <reviewItem>
      <errorID>ecbcfbfd-0581-41a1-b1ec-620a06581060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3C21143F</paraID>
      <start>0</start>
      <end>2</end>
      <status>unmodified</status>
      <modifiedWord/>
      <trackRevisions>false</trackRevisions>
    </reviewItem>
    <reviewItem>
      <errorID>6ba877e9-acf2-4e82-bae1-fea920adb0b6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6EBA3E37</paraID>
      <start>0</start>
      <end>2</end>
      <status>unmodified</status>
      <modifiedWord/>
      <trackRevisions>false</trackRevisions>
    </reviewItem>
    <reviewItem>
      <errorID>d7913b38-b6b2-4db1-b310-dc883b675652</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6EBA3E37</paraID>
      <start>34</start>
      <end>36</end>
      <status>modified</status>
      <modifiedWord>作为</modifiedWord>
      <trackRevisions>false</trackRevisions>
    </reviewItem>
    <reviewItem>
      <errorID>41cdc9aa-0118-4990-935c-ef828263f4d0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663454DC</paraID>
      <start>0</start>
      <end>2</end>
      <status>unmodified</status>
      <modifiedWord/>
      <trackRevisions>false</trackRevisions>
    </reviewItem>
    <reviewItem>
      <errorID>700583fe-2a27-4da4-b5f4-6dc3a256da98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2074FD7E</paraID>
      <start>0</start>
      <end>2</end>
      <status>unmodified</status>
      <modifiedWord/>
      <trackRevisions>false</trackRevisions>
    </reviewItem>
    <reviewItem>
      <errorID>4e6cb661-b097-47ab-a922-86fcf4ca7a87</errorID>
      <errorWord>大气污染防治法</errorWord>
      <group>L1_Knowledge</group>
      <groupName>知识性问题</groupName>
      <ability>L2_Knowledge</ability>
      <abilityName>其他知识</abilityName>
      <candidateList>
        <item>中华人民共和国大气污染防治法</item>
      </candidateList>
      <explain>当前法律法规名称使用简称，请注意是否应当使用全称。</explain>
      <paraID>2074FD7E</paraID>
      <start>13</start>
      <end>27</end>
      <status>modified</status>
      <modifiedWord>中华人民共和国大气污染防治法</modifiedWord>
      <trackRevisions>false</trackRevisions>
    </reviewItem>
    <reviewItem>
      <errorID>34d301a2-646f-44bc-9e03-50a06db0118f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2074FD7E</paraID>
      <start>27</start>
      <end>30</end>
      <status>unmodified</status>
      <modifiedWord/>
      <trackRevisions>false</trackRevisions>
    </reviewItem>
    <reviewItem>
      <errorID>549c6ca9-abfb-4a6a-b954-185946039638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2074FD7E</paraID>
      <start>41</start>
      <end>44</end>
      <status>unmodified</status>
      <modifiedWord/>
      <trackRevisions>false</trackRevisions>
    </reviewItem>
    <reviewItem>
      <errorID>24ed6551-6254-47da-babc-39123cd196c9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4FE95CB2</paraID>
      <start>0</start>
      <end>2</end>
      <status>unmodified</status>
      <modifiedWord/>
      <trackRevisions>false</trackRevisions>
    </reviewItem>
    <reviewItem>
      <errorID>66f996a9-0652-40da-85ff-a3ff8d5fb8b0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29FD64FF</paraID>
      <start>0</start>
      <end>2</end>
      <status>unmodified</status>
      <modifiedWord/>
      <trackRevisions>false</trackRevisions>
    </reviewItem>
    <reviewItem>
      <errorID>0bc2d499-66a8-47b4-ab15-4d7a6159ab65</errorID>
      <errorWord>)</errorWord>
      <group>L1_Format</group>
      <groupName>格式问题</groupName>
      <ability>L2_HalfPunc</ability>
      <abilityName>全半角检查</abilityName>
      <candidateList>
        <item>）</item>
      </candidateList>
      <explain>文本全半角错误。</explain>
      <paraID>29FD64FF</paraID>
      <start>18</start>
      <end>19</end>
      <status>unmodified</status>
      <modifiedWord/>
      <trackRevisions>false</trackRevisions>
    </reviewItem>
    <reviewItem>
      <errorID>46ab73f8-790f-427e-857d-2d31717e15d2</errorID>
      <errorWord>)</errorWord>
      <group>L1_Format</group>
      <groupName>格式问题</groupName>
      <ability>L2_HalfPunc</ability>
      <abilityName>全半角检查</abilityName>
      <candidateList>
        <item>）</item>
      </candidateList>
      <explain>文本全半角错误。</explain>
      <paraID>29FD64FF</paraID>
      <start>57</start>
      <end>58</end>
      <status>unmodified</status>
      <modifiedWord/>
      <trackRevisions>false</trackRevisions>
    </reviewItem>
    <reviewItem>
      <errorID>0ac6fee6-a919-48df-a162-64737617db23</errorID>
      <errorWord>)</errorWord>
      <group>L1_Format</group>
      <groupName>格式问题</groupName>
      <ability>L2_HalfPunc</ability>
      <abilityName>全半角检查</abilityName>
      <candidateList>
        <item>）</item>
      </candidateList>
      <explain>文本全半角错误。</explain>
      <paraID>29FD64FF</paraID>
      <start>103</start>
      <end>104</end>
      <status>unmodified</status>
      <modifiedWord/>
      <trackRevisions>false</trackRevisions>
    </reviewItem>
    <reviewItem>
      <errorID>787c4a36-8369-4319-afd3-4b810df9b3f2</errorID>
      <errorWord>)</errorWord>
      <group>L1_Format</group>
      <groupName>格式问题</groupName>
      <ability>L2_HalfPunc</ability>
      <abilityName>全半角检查</abilityName>
      <candidateList>
        <item>）</item>
      </candidateList>
      <explain>文本全半角错误。</explain>
      <paraID>29FD64FF</paraID>
      <start>153</start>
      <end>154</end>
      <status>unmodified</status>
      <modifiedWord/>
      <trackRevisions>false</trackRevisions>
    </reviewItem>
    <reviewItem>
      <errorID>ca2fefe9-db4f-4ad2-aa5e-23c2eee0a358</errorID>
      <errorWord>)</errorWord>
      <group>L1_Format</group>
      <groupName>格式问题</groupName>
      <ability>L2_HalfPunc</ability>
      <abilityName>全半角检查</abilityName>
      <candidateList>
        <item>）</item>
      </candidateList>
      <explain>文本全半角错误。</explain>
      <paraID>29FD64FF</paraID>
      <start>311</start>
      <end>312</end>
      <status>unmodified</status>
      <modifiedWord/>
      <trackRevisions>false</trackRevisions>
    </reviewItem>
    <reviewItem>
      <errorID>e3d5ac2f-d0e3-4762-b9b9-620ee6e36002</errorID>
      <errorWord>，</errorWord>
      <group>L1_Word</group>
      <groupName>字词问题</groupName>
      <ability>L2_Typo</ability>
      <abilityName>字词错误</abilityName>
      <candidateList>
        <item>，在</item>
      </candidateList>
      <explain/>
      <paraID>29FD64FF</paraID>
      <start>439</start>
      <end>440</end>
      <status>unmodified</status>
      <modifiedWord/>
      <trackRevisions>false</trackRevisions>
    </reviewItem>
    <reviewItem>
      <errorID>a30db4d8-4d72-430c-b067-43f926fbab57</errorID>
      <errorWord>下力</errorWord>
      <group>L1_Word</group>
      <groupName>字词问题</groupName>
      <ability>L2_Typo</ability>
      <abilityName>字词错误</abilityName>
      <candidateList>
        <item>下列</item>
      </candidateList>
      <explain>存在发音相近字词的误用。</explain>
      <paraID>29FD64FF</paraID>
      <start>477</start>
      <end>479</end>
      <status>unmodified</status>
      <modifiedWord/>
      <trackRevisions>false</trackRevisions>
    </reviewItem>
    <reviewItem>
      <errorID>cb57ef64-0ad5-427d-8ad0-1f97073e7e25</errorID>
      <errorWord>)</errorWord>
      <group>L1_Format</group>
      <groupName>格式问题</groupName>
      <ability>L2_HalfPunc</ability>
      <abilityName>全半角检查</abilityName>
      <candidateList>
        <item>）</item>
      </candidateList>
      <explain>文本全半角错误。</explain>
      <paraID>29FD64FF</paraID>
      <start>484</start>
      <end>485</end>
      <status>unmodified</status>
      <modifiedWord/>
      <trackRevisions>false</trackRevisions>
    </reviewItem>
    <reviewItem>
      <errorID>f22328bd-0192-4c7b-a8f3-465457d0bb42</errorID>
      <errorWord>)</errorWord>
      <group>L1_Format</group>
      <groupName>格式问题</groupName>
      <ability>L2_HalfPunc</ability>
      <abilityName>全半角检查</abilityName>
      <candidateList>
        <item>）</item>
      </candidateList>
      <explain>文本全半角错误。</explain>
      <paraID>29FD64FF</paraID>
      <start>619</start>
      <end>620</end>
      <status>unmodified</status>
      <modifiedWord/>
      <trackRevisions>false</trackRevisions>
    </reviewItem>
    <reviewItem>
      <errorID>4465c86e-9cdb-41aa-822d-6b5ebd834e74</errorID>
      <errorWord>检验过</errorWord>
      <group>L1_Word</group>
      <groupName>字词问题</groupName>
      <ability>L2_Typo</ability>
      <abilityName>字词错误</abilityName>
      <candidateList>
        <item>检验</item>
      </candidateList>
      <explain/>
      <paraID>29FD64FF</paraID>
      <start>662</start>
      <end>665</end>
      <status>unmodified</status>
      <modifiedWord/>
      <trackRevisions>false</trackRevisions>
    </reviewItem>
    <reviewItem>
      <errorID>485073d5-7480-4577-a156-08cac5793875</errorID>
      <errorWord>随即抽样</errorWord>
      <group>L1_Word</group>
      <groupName>字词问题</groupName>
      <ability>L2_Typo</ability>
      <abilityName>字词错误</abilityName>
      <candidateList>
        <item>随机抽样</item>
      </candidateList>
      <explain>存在发音相同字词的误用。</explain>
      <paraID>29FD64FF</paraID>
      <start>675</start>
      <end>679</end>
      <status>unmodified</status>
      <modifiedWord/>
      <trackRevisions>false</trackRevisions>
    </reviewItem>
    <reviewItem>
      <errorID>8bc44b50-b39a-422f-acd2-51ebeffad804</errorID>
      <errorWord>)</errorWord>
      <group>L1_Format</group>
      <groupName>格式问题</groupName>
      <ability>L2_HalfPunc</ability>
      <abilityName>全半角检查</abilityName>
      <candidateList>
        <item>）</item>
      </candidateList>
      <explain>文本全半角错误。</explain>
      <paraID>29FD64FF</paraID>
      <start>707</start>
      <end>708</end>
      <status>unmodified</status>
      <modifiedWord/>
      <trackRevisions>false</trackRevisions>
    </reviewItem>
    <reviewItem>
      <errorID>1672ca76-e5e8-4ad2-9dd0-a8abc2bc779d</errorID>
      <errorWord>)</errorWord>
      <group>L1_Format</group>
      <groupName>格式问题</groupName>
      <ability>L2_HalfPunc</ability>
      <abilityName>全半角检查</abilityName>
      <candidateList>
        <item>）</item>
      </candidateList>
      <explain>文本全半角错误。</explain>
      <paraID>29FD64FF</paraID>
      <start>804</start>
      <end>805</end>
      <status>unmodified</status>
      <modifiedWord/>
      <trackRevisions>false</trackRevisions>
    </reviewItem>
    <reviewItem>
      <errorID>9e6cfe3c-cead-4bd7-8cbd-7b33068ebdb1</errorID>
      <errorWord>)</errorWord>
      <group>L1_Format</group>
      <groupName>格式问题</groupName>
      <ability>L2_HalfPunc</ability>
      <abilityName>全半角检查</abilityName>
      <candidateList>
        <item>）</item>
      </candidateList>
      <explain>文本全半角错误。</explain>
      <paraID>29FD64FF</paraID>
      <start>924</start>
      <end>925</end>
      <status>unmodified</status>
      <modifiedWord/>
      <trackRevisions>false</trackRevisions>
    </reviewItem>
    <reviewItem>
      <errorID>6b9d82a6-50af-4093-9340-abdf4a19dec7</errorID>
      <errorWord>已</errorWord>
      <group>L1_Word</group>
      <groupName>字词问题</groupName>
      <ability>L2_Typo</ability>
      <abilityName>字词错误</abilityName>
      <candidateList>
        <item>以</item>
      </candidateList>
      <explain>存在发音相同字词的误用。</explain>
      <paraID>29FD64FF</paraID>
      <start>1009</start>
      <end>1010</end>
      <status>modified</status>
      <modifiedWord>以</modifiedWord>
      <trackRevisions>false</trackRevisions>
    </reviewItem>
    <reviewItem>
      <errorID>535fbaa4-2cdf-4fb2-a331-c243ee2e4efc</errorID>
      <errorWord>做</errorWord>
      <group>L1_Word</group>
      <groupName>字词问题</groupName>
      <ability>L2_Typo</ability>
      <abilityName>字词错误</abilityName>
      <candidateList>
        <item>作</item>
      </candidateList>
      <explain>存在发音相同字词的误用。</explain>
      <paraID>29FD64FF</paraID>
      <start>1103</start>
      <end>1104</end>
      <status>modified</status>
      <modifiedWord>作</modifiedWord>
      <trackRevisions>false</trackRevisions>
    </reviewItem>
    <reviewItem>
      <errorID>abd1b4e5-6d54-4210-874c-8f18e13a9dda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7230C1E</paraID>
      <start>0</start>
      <end>2</end>
      <status>unmodified</status>
      <modifiedWord/>
      <trackRevisions>false</trackRevisions>
    </reviewItem>
    <reviewItem>
      <errorID>81e9761d-81fa-40fa-831d-47648acb28b9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6EF1B42</paraID>
      <start>0</start>
      <end>2</end>
      <status>unmodified</status>
      <modifiedWord/>
      <trackRevisions>false</trackRevisions>
    </reviewItem>
    <reviewItem>
      <errorID>e458be7a-07d3-4ab4-93c8-2b9c992d38fa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39783BD5</paraID>
      <start>0</start>
      <end>3</end>
      <status>unmodified</status>
      <modifiedWord/>
      <trackRevisions>false</trackRevisions>
    </reviewItem>
    <reviewItem>
      <errorID>19e6dc6c-29ba-48e6-a5f7-6da2946c2f23</errorID>
      <errorWord>:</errorWord>
      <group>L1_Format</group>
      <groupName>格式问题</groupName>
      <ability>L2_HalfPunc</ability>
      <abilityName>全半角检查</abilityName>
      <candidateList>
        <item>：</item>
      </candidateList>
      <explain>文本全半角错误。</explain>
      <paraID>39783BD5</paraID>
      <start>55</start>
      <end>56</end>
      <status>unmodified</status>
      <modifiedWord/>
      <trackRevisions>false</trackRevisions>
    </reviewItem>
    <reviewItem>
      <errorID>7e0638f7-24dc-45cb-b6fc-df3f25efbd8d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374914B7</paraID>
      <start>0</start>
      <end>3</end>
      <status>unmodified</status>
      <modifiedWord/>
      <trackRevisions>false</trackRevisions>
    </reviewItem>
    <reviewItem>
      <errorID>65206e46-c48b-4624-8a71-ce59f0093f0a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4091BCB9</paraID>
      <start>0</start>
      <end>3</end>
      <status>unmodified</status>
      <modifiedWord/>
      <trackRevisions>false</trackRevisions>
    </reviewItem>
    <reviewItem>
      <errorID>2a7973d8-b782-412e-8d72-1cb8d679470c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7B26B99D</paraID>
      <start>0</start>
      <end>3</end>
      <status>unmodified</status>
      <modifiedWord/>
      <trackRevisions>false</trackRevisions>
    </reviewItem>
    <reviewItem>
      <errorID>120d4f14-0f4f-4ed1-a10f-05a39ae84b9a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6D69DF78</paraID>
      <start>0</start>
      <end>3</end>
      <status>unmodified</status>
      <modifiedWord/>
      <trackRevisions>false</trackRevisions>
    </reviewItem>
    <reviewItem>
      <errorID>b9e49898-7de3-4879-8fd4-fecb31c96a81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4F8EFB80</paraID>
      <start>0</start>
      <end>3</end>
      <status>unmodified</status>
      <modifiedWord/>
      <trackRevisions>false</trackRevisions>
    </reviewItem>
    <reviewItem>
      <errorID>856e89ff-279c-4a34-801b-9fb9e0b67631</errorID>
      <errorWord>累积</errorWord>
      <group>L1_Word</group>
      <groupName>字词问题</groupName>
      <ability>L2_Typo</ability>
      <abilityName>字词错误</abilityName>
      <candidateList>
        <item>累计</item>
      </candidateList>
      <explain/>
      <paraID>76232A24</paraID>
      <start>167</start>
      <end>169</end>
      <status>modified</status>
      <modifiedWord>累计</modifiedWord>
      <trackRevisions>false</trackRevisions>
    </reviewItem>
    <reviewItem>
      <errorID>81f48c19-a9d5-4849-8733-42e7fb806551</errorID>
      <errorWord>,</errorWord>
      <group>L1_Format</group>
      <groupName>格式问题</groupName>
      <ability>L2_HalfPunc</ability>
      <abilityName>全半角检查</abilityName>
      <candidateList>
        <item>，</item>
      </candidateList>
      <explain>文本全半角错误。</explain>
      <paraID>7EA2A1A5</paraID>
      <start>43</start>
      <end>44</end>
      <status>unmodified</status>
      <modifiedWord/>
      <trackRevisions>false</trackRevisions>
    </reviewItem>
    <reviewItem>
      <errorID>c98fab89-2460-4aa2-ad46-21496b6b10cd</errorID>
      <errorWord>（</errorWord>
      <group>L1_Punc</group>
      <groupName>标点问题</groupName>
      <ability>L2_Punc</ability>
      <abilityName>标点符号检查</abilityName>
      <candidateList/>
      <explain>同一形式括号套用。</explain>
      <paraID>1EBBF730</paraID>
      <start>70</start>
      <end>71</end>
      <status>unmodified</status>
      <modifiedWord/>
      <trackRevisions>false</trackRevisions>
    </reviewItem>
    <reviewItem>
      <errorID>fd262cf9-14b3-4b0e-a0c6-0416ff5b04a5</errorID>
      <errorWord>）</errorWord>
      <group>L1_Punc</group>
      <groupName>标点问题</groupName>
      <ability>L2_Punc</ability>
      <abilityName>标点符号检查</abilityName>
      <candidateList/>
      <explain>同一形式括号套用。</explain>
      <paraID>1EBBF730</paraID>
      <start>95</start>
      <end>96</end>
      <status>unmodified</status>
      <modifiedWord/>
      <trackRevisions>false</trackRevisions>
    </reviewItem>
    <reviewItem>
      <errorID>4e057e63-b08e-4495-b5da-bf24e27f7ed4</errorID>
      <errorWord>（</errorWord>
      <group>L1_Punc</group>
      <groupName>标点问题</groupName>
      <ability>L2_Punc</ability>
      <abilityName>标点符号检查</abilityName>
      <candidateList/>
      <explain>同一形式括号套用。</explain>
      <paraID>1EBBF730</paraID>
      <start>104</start>
      <end>105</end>
      <status>unmodified</status>
      <modifiedWord/>
      <trackRevisions>false</trackRevisions>
    </reviewItem>
    <reviewItem>
      <errorID>a4a3c634-035e-4c83-9414-8d2ec69e562b</errorID>
      <errorWord>）</errorWord>
      <group>L1_Punc</group>
      <groupName>标点问题</groupName>
      <ability>L2_Punc</ability>
      <abilityName>标点符号检查</abilityName>
      <candidateList/>
      <explain>同一形式括号套用。</explain>
      <paraID>1EBBF730</paraID>
      <start>129</start>
      <end>130</end>
      <status>unmodified</status>
      <modifiedWord/>
      <trackRevisions>false</trackRevisions>
    </reviewItem>
    <reviewItem>
      <errorID>10121a66-b7ff-4d44-accc-4afc0dd46c7a</errorID>
      <errorWord>理</errorWord>
      <group>L1_Word</group>
      <groupName>字词问题</groupName>
      <ability>L2_Typo</ability>
      <abilityName>字词错误</abilityName>
      <candidateList>
        <item>理人</item>
      </candidateList>
      <explain/>
      <paraID>1EBBF730</paraID>
      <start>197</start>
      <end>198</end>
      <status>unmodified</status>
      <modifiedWord/>
      <trackRevisions>false</trackRevisions>
    </reviewItem>
    <reviewItem>
      <errorID>77a014a7-ff46-4ec0-84b9-99b5684e2ecc</errorID>
      <errorWord>五方的</errorWord>
      <group>L1_Word</group>
      <groupName>字词问题</groupName>
      <ability>L2_Typo</ability>
      <abilityName>字词错误</abilityName>
      <candidateList>
        <item>五方</item>
      </candidateList>
      <explain/>
      <paraID>58D2E6D2</paraID>
      <start>42</start>
      <end>45</end>
      <status>unmodified</status>
      <modifiedWord/>
      <trackRevisions>false</trackRevisions>
    </reviewItem>
    <reviewItem>
      <errorID>328ac5d4-2dad-46c6-89f0-652c03d1b9fe</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4AC2FE80</paraID>
      <start>76</start>
      <end>80</end>
      <status>unmodified</status>
      <modifiedWord/>
      <trackRevisions>false</trackRevisions>
    </reviewItem>
    <reviewItem>
      <errorID>ebab94dc-97c3-4b54-9c55-ef0036e7b980</errorID>
      <errorWord>（</errorWord>
      <group>L1_Punc</group>
      <groupName>标点问题</groupName>
      <ability>L2_Punc</ability>
      <abilityName>标点符号检查</abilityName>
      <candidateList/>
      <explain>同一形式括号套用。</explain>
      <paraID>623D88EB</paraID>
      <start>31</start>
      <end>32</end>
      <status>unmodified</status>
      <modifiedWord/>
      <trackRevisions>false</trackRevisions>
    </reviewItem>
    <reviewItem>
      <errorID>bc393f16-6250-415c-80a7-91a5d8cee697</errorID>
      <errorWord>[2018]298号</errorWord>
      <group>L1_Knowledge</group>
      <groupName>知识性问题</groupName>
      <ability>L2_Knowledge</ability>
      <abilityName>其他知识</abilityName>
      <candidateList>
        <item>〔2018〕298号</item>
      </candidateList>
      <explain>发文字号格式错误。</explain>
      <paraID>623D88EB</paraID>
      <start>36</start>
      <end>46</end>
      <status>modified</status>
      <modifiedWord>〔2018〕298号</modifiedWord>
      <trackRevisions>false</trackRevisions>
    </reviewItem>
    <reviewItem>
      <errorID>602a6747-6ef8-4efe-a4f3-9ba6462e02a9</errorID>
      <errorWord>）</errorWord>
      <group>L1_Punc</group>
      <groupName>标点问题</groupName>
      <ability>L2_Punc</ability>
      <abilityName>标点符号检查</abilityName>
      <candidateList/>
      <explain>同一形式括号套用。</explain>
      <paraID>623D88EB</paraID>
      <start>46</start>
      <end>47</end>
      <status>unmodified</status>
      <modifiedWord/>
      <trackRevisions>false</trackRevisions>
    </reviewItem>
    <reviewItem>
      <errorID>0455f3ca-3169-499f-b96b-7ac8589d5090</errorID>
      <errorWord>(</errorWord>
      <group>L1_Format</group>
      <groupName>格式问题</groupName>
      <ability>L2_HalfPunc</ability>
      <abilityName>全半角检查</abilityName>
      <candidateList>
        <item>（</item>
      </candidateList>
      <explain>文本全半角错误。</explain>
      <paraID>17B00AC2</paraID>
      <start>45</start>
      <end>46</end>
      <status>unmodified</status>
      <modifiedWord/>
      <trackRevisions>false</trackRevisions>
    </reviewItem>
    <reviewItem>
      <errorID>04c45b62-2594-4cc1-b476-ec42278c79a0</errorID>
      <errorWord>)</errorWord>
      <group>L1_Format</group>
      <groupName>格式问题</groupName>
      <ability>L2_HalfPunc</ability>
      <abilityName>全半角检查</abilityName>
      <candidateList>
        <item>）</item>
      </candidateList>
      <explain>文本全半角错误。</explain>
      <paraID>17B00AC2</paraID>
      <start>55</start>
      <end>56</end>
      <status>unmodified</status>
      <modifiedWord/>
      <trackRevisions>false</trackRevisions>
    </reviewItem>
    <reviewItem>
      <errorID>89396af5-bdc5-445c-9b07-c8df842c1057</errorID>
      <errorWord>同</errorWord>
      <group>L1_Word</group>
      <groupName>字词问题</groupName>
      <ability>L2_Typo</ability>
      <abilityName>字词错误</abilityName>
      <candidateList>
        <item>同具</item>
      </candidateList>
      <explain/>
      <paraID>1957427F</paraID>
      <start>66</start>
      <end>67</end>
      <status>unmodified</status>
      <modifiedWord/>
      <trackRevisions>false</trackRevisions>
    </reviewItem>
    <reviewItem>
      <errorID>1800ba06-24d1-4dd4-b531-68fe5cc3cfe2</errorID>
      <errorWord>理</errorWord>
      <group>L1_Word</group>
      <groupName>字词问题</groupName>
      <ability>L2_Typo</ability>
      <abilityName>字词错误</abilityName>
      <candidateList>
        <item>理人</item>
      </candidateList>
      <explain/>
      <paraID>1600FE2A</paraID>
      <start>32</start>
      <end>33</end>
      <status>unmodified</status>
      <modifiedWord/>
      <trackRevisions>false</trackRevisions>
    </reviewItem>
    <reviewItem>
      <errorID>039b36b2-2176-4b60-bbc4-a4daf8fabf10</errorID>
      <errorWord>欠交</errorWord>
      <group>L1_Word</group>
      <groupName>字词问题</groupName>
      <ability>L2_Typo</ability>
      <abilityName>字词错误</abilityName>
      <candidateList>
        <item>欠缴</item>
      </candidateList>
      <explain>存在发音相同字词的误用。</explain>
      <paraID>2C15BD48</paraID>
      <start>73</start>
      <end>75</end>
      <status>modified</status>
      <modifiedWord>欠缴</modifiedWord>
      <trackRevisions>false</trackRevisions>
    </reviewItem>
    <reviewItem>
      <errorID>a089cde6-f428-4514-9630-5c6750d47874</errorID>
      <errorWord>用</errorWord>
      <group>L1_Word</group>
      <groupName>字词问题</groupName>
      <ability>L2_Typo</ability>
      <abilityName>字词错误</abilityName>
      <candidateList>
        <item>用在</item>
      </candidateList>
      <explain/>
      <paraID>6928FA57</paraID>
      <start>46</start>
      <end>48</end>
      <status>modified</status>
      <modifiedWord>用在</modifiedWord>
      <trackRevisions>false</trackRevisions>
    </reviewItem>
    <reviewItem>
      <errorID>418b8ac8-8d58-4383-be07-eb54eb1d5d1e</errorID>
      <errorWord>区与</errorWord>
      <group>L1_Word</group>
      <groupName>字词问题</groupName>
      <ability>L2_Typo</ability>
      <abilityName>字词错误</abilityName>
      <candidateList>
        <item>区域</item>
      </candidateList>
      <explain/>
      <paraID>27F9008A</paraID>
      <start>51</start>
      <end>53</end>
      <status>unmodified</status>
      <modifiedWord/>
      <trackRevisions>false</trackRevisions>
    </reviewItem>
    <reviewItem>
      <errorID>1ce2f850-953b-4a14-9532-f2d81d4a166c</errorID>
      <errorWord>噪音</errorWord>
      <group>L1_Word</group>
      <groupName>字词问题</groupName>
      <ability>L2_Alias</ability>
      <abilityName>也作/曾用词</abilityName>
      <candidateList>
        <item>噪声</item>
      </candidateList>
      <explain>词汇[噪音]为不规范表述或旧称，其规范书面表述为[噪声]。</explain>
      <paraID>27F9008A</paraID>
      <start>90</start>
      <end>92</end>
      <status>unmodified</status>
      <modifiedWord/>
      <trackRevisions>false</trackRevisions>
    </reviewItem>
    <reviewItem>
      <errorID>78900140-f597-4879-b8a3-f4ea583ecfdf</errorID>
      <errorWord>常效</errorWord>
      <group>L1_Word</group>
      <groupName>字词问题</groupName>
      <ability>L2_Typo</ability>
      <abilityName>字词错误</abilityName>
      <candidateList>
        <item>长效</item>
      </candidateList>
      <explain>存在发音相同字词的误用。</explain>
      <paraID>27F9008A</paraID>
      <start>97</start>
      <end>99</end>
      <status>modified</status>
      <modifiedWord>长效</modifiedWord>
      <trackRevisions>false</trackRevisions>
    </reviewItem>
    <reviewItem>
      <errorID>6b8de90d-bed7-47ee-967e-b9551d0fb328</errorID>
      <errorWord>牟取私利</errorWord>
      <group>L1_Word</group>
      <groupName>字词问题</groupName>
      <ability>L2_Typo</ability>
      <abilityName>字词错误</abilityName>
      <candidateList>
        <item>谋取私利</item>
      </candidateList>
      <explain>存在发音相同字词的误用。</explain>
      <paraID> D446523</paraID>
      <start>45</start>
      <end>49</end>
      <status>modified</status>
      <modifiedWord>谋取私利</modifiedWord>
      <trackRevisions>false</trackRevisions>
    </reviewItem>
    <reviewItem>
      <errorID>8eed6060-61be-43bd-bac5-315e5c672b29</errorID>
      <errorWord>理</errorWord>
      <group>L1_Word</group>
      <groupName>字词问题</groupName>
      <ability>L2_Typo</ability>
      <abilityName>字词错误</abilityName>
      <candidateList>
        <item>理按</item>
      </candidateList>
      <explain/>
      <paraID>334F3DF8</paraID>
      <start>9</start>
      <end>11</end>
      <status>modified</status>
      <modifiedWord>理按</modifiedWord>
      <trackRevisions>false</trackRevisions>
    </reviewItem>
    <reviewItem>
      <errorID>39aa4a0d-da74-497a-bad6-7d8eeeac133b</errorID>
      <errorWord>视频检测</errorWord>
      <group>L1_Word</group>
      <groupName>字词问题</groupName>
      <ability>L2_Typo</ability>
      <abilityName>字词错误</abilityName>
      <candidateList>
        <item>视频监测</item>
      </candidateList>
      <explain/>
      <paraID>2D74F01F</paraID>
      <start>23</start>
      <end>27</end>
      <status>unmodified</status>
      <modifiedWord/>
      <trackRevisions>false</trackRevisions>
    </reviewItem>
    <reviewItem>
      <errorID>40f42ef8-23f6-48cc-919a-ec49694c6225</errorID>
      <errorWord>人</errorWord>
      <group>L1_Word</group>
      <groupName>字词问题</groupName>
      <ability>L2_Typo</ability>
      <abilityName>字词错误</abilityName>
      <candidateList>
        <item>人与</item>
      </candidateList>
      <explain/>
      <paraID>7A9699C0</paraID>
      <start>24</start>
      <end>26</end>
      <status>modified</status>
      <modifiedWord>人与</modifiedWord>
      <trackRevisions>false</trackRevisions>
    </reviewItem>
    <reviewItem>
      <errorID>96d89918-b1eb-45ab-95b3-8bb53bc6e5a7</errorID>
      <errorWord>发生须</errorWord>
      <group>L1_Word</group>
      <groupName>字词问题</groupName>
      <ability>L2_Typo</ability>
      <abilityName>字词错误</abilityName>
      <candidateList>
        <item>发生</item>
      </candidateList>
      <explain>〈动〉❶原来没有的事出现了；产生：～变化｜～事故｜～关系。❷卵子受精后逐渐生长。</explain>
      <paraID>727A329D</paraID>
      <start>2</start>
      <end>5</end>
      <status>unmodified</status>
      <modifiedWord/>
      <trackRevisions>false</trackRevisions>
    </reviewItem>
    <reviewItem>
      <errorID>320fdfa3-8fda-4b64-88dc-7244cf16861c</errorID>
      <errorWord>建设工程质量管理</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318CEE3A</paraID>
      <start>19</start>
      <end>29</end>
      <status>modified</status>
      <modifiedWord>建设工程质量管理条例</modifiedWord>
      <trackRevisions>false</trackRevisions>
    </reviewItem>
    <reviewItem>
      <errorID>795e0a01-09a5-4f9c-b307-ed1944e7485c</errorID>
      <errorWord>人</errorWord>
      <group>L1_Word</group>
      <groupName>字词问题</groupName>
      <ability>L2_Typo</ability>
      <abilityName>字词错误</abilityName>
      <candidateList>
        <item>人和</item>
      </candidateList>
      <explain/>
      <paraID>3EF82FA8</paraID>
      <start>24</start>
      <end>26</end>
      <status>modified</status>
      <modifiedWord>人和</modifiedWord>
      <trackRevisions>false</trackRevisions>
    </reviewItem>
    <reviewItem>
      <errorID>24181ac4-8286-4cf3-8cc9-4ae3b644ddd0</errorID>
      <errorWord>(</errorWord>
      <group>L1_Format</group>
      <groupName>格式问题</groupName>
      <ability>L2_HalfPunc</ability>
      <abilityName>全半角检查</abilityName>
      <candidateList>
        <item>（</item>
      </candidateList>
      <explain>文本全半角错误。</explain>
      <paraID>2F99FE8B</paraID>
      <start>7</start>
      <end>8</end>
      <status>unmodified</status>
      <modifiedWord/>
      <trackRevisions>false</trackRevisions>
    </reviewItem>
    <reviewItem>
      <errorID>5b314486-3191-4472-a9ff-7f8cb7ef0d0e</errorID>
      <errorWord>)</errorWord>
      <group>L1_Format</group>
      <groupName>格式问题</groupName>
      <ability>L2_HalfPunc</ability>
      <abilityName>全半角检查</abilityName>
      <candidateList>
        <item>）</item>
      </candidateList>
      <explain>文本全半角错误。</explain>
      <paraID>2F99FE8B</paraID>
      <start>10</start>
      <end>11</end>
      <status>unmodified</status>
      <modifiedWord/>
      <trackRevisions>false</trackRevisions>
    </reviewItem>
    <reviewItem>
      <errorID>114110a2-4e55-474e-80d0-bd5b94a897ef</errorID>
      <errorWord>(</errorWord>
      <group>L1_Format</group>
      <groupName>格式问题</groupName>
      <ability>L2_HalfPunc</ability>
      <abilityName>全半角检查</abilityName>
      <candidateList>
        <item>（</item>
      </candidateList>
      <explain>文本全半角错误。</explain>
      <paraID>2F99FE8B</paraID>
      <start>46</start>
      <end>47</end>
      <status>unmodified</status>
      <modifiedWord/>
      <trackRevisions>false</trackRevisions>
    </reviewItem>
    <reviewItem>
      <errorID>031697ad-2aba-4ed2-9711-6fcc30fdc15d</errorID>
      <errorWord>)</errorWord>
      <group>L1_Format</group>
      <groupName>格式问题</groupName>
      <ability>L2_HalfPunc</ability>
      <abilityName>全半角检查</abilityName>
      <candidateList>
        <item>）</item>
      </candidateList>
      <explain>文本全半角错误。</explain>
      <paraID>2F99FE8B</paraID>
      <start>49</start>
      <end>50</end>
      <status>unmodified</status>
      <modifiedWord/>
      <trackRevisions>false</trackRevisions>
    </reviewItem>
    <reviewItem>
      <errorID>64c03f4c-60f5-4d37-a15c-04ed8d554739</errorID>
      <errorWord>(</errorWord>
      <group>L1_Format</group>
      <groupName>格式问题</groupName>
      <ability>L2_HalfPunc</ability>
      <abilityName>全半角检查</abilityName>
      <candidateList>
        <item>（</item>
      </candidateList>
      <explain>文本全半角错误。</explain>
      <paraID>5E721684</paraID>
      <start>6</start>
      <end>7</end>
      <status>unmodified</status>
      <modifiedWord/>
      <trackRevisions>false</trackRevisions>
    </reviewItem>
    <reviewItem>
      <errorID>96b0253b-7e28-4324-97f3-1643f1c6168e</errorID>
      <errorWord>)</errorWord>
      <group>L1_Format</group>
      <groupName>格式问题</groupName>
      <ability>L2_HalfPunc</ability>
      <abilityName>全半角检查</abilityName>
      <candidateList>
        <item>）</item>
      </candidateList>
      <explain>文本全半角错误。</explain>
      <paraID>5E721684</paraID>
      <start>9</start>
      <end>10</end>
      <status>unmodified</status>
      <modifiedWord/>
      <trackRevisions>false</trackRevisions>
    </reviewItem>
    <reviewItem>
      <errorID>f06338bb-680f-4de9-91fd-a4fc7bbdecf6</errorID>
      <errorWord>(</errorWord>
      <group>L1_Format</group>
      <groupName>格式问题</groupName>
      <ability>L2_HalfPunc</ability>
      <abilityName>全半角检查</abilityName>
      <candidateList>
        <item>（</item>
      </candidateList>
      <explain>文本全半角错误。</explain>
      <paraID>5E721684</paraID>
      <start>42</start>
      <end>43</end>
      <status>unmodified</status>
      <modifiedWord/>
      <trackRevisions>false</trackRevisions>
    </reviewItem>
    <reviewItem>
      <errorID>83effaa2-728c-422e-9e25-c668e58dde5f</errorID>
      <errorWord>)</errorWord>
      <group>L1_Format</group>
      <groupName>格式问题</groupName>
      <ability>L2_HalfPunc</ability>
      <abilityName>全半角检查</abilityName>
      <candidateList>
        <item>）</item>
      </candidateList>
      <explain>文本全半角错误。</explain>
      <paraID>5E721684</paraID>
      <start>45</start>
      <end>46</end>
      <status>unmodified</status>
      <modifiedWord/>
      <trackRevisions>false</trackRevisions>
    </reviewItem>
    <reviewItem>
      <errorID>30e9c241-b20e-4f3e-9f06-ee8e3b3c17e3</errorID>
      <errorWord>国</errorWord>
      <group>L1_Word</group>
      <groupName>字词问题</groupName>
      <ability>L2_Typo</ability>
      <abilityName>字词错误</abilityName>
      <candidateList>
        <item>国家</item>
      </candidateList>
      <explain/>
      <paraID>5ACA88CA</paraID>
      <start>19</start>
      <end>21</end>
      <status>modified</status>
      <modifiedWord>国家</modifiedWord>
      <trackRevisions>false</trackRevisions>
    </reviewItem>
    <reviewItem>
      <errorID>f43603b6-e9d0-44e9-aca4-e2b5852e5aa8</errorID>
      <errorWord>购</errorWord>
      <group>L1_Word</group>
      <groupName>字词问题</groupName>
      <ability>L2_Typo</ability>
      <abilityName>字词错误</abilityName>
      <candidateList>
        <item>购人</item>
      </candidateList>
      <explain/>
      <paraID>22F235E1</paraID>
      <start>15</start>
      <end>16</end>
      <status>unmodified</status>
      <modifiedWord/>
      <trackRevisions>false</trackRevisions>
    </reviewItem>
    <reviewItem>
      <errorID>fb9a4484-313e-4dd0-a45c-d8abeda69427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3D4C3E01</paraID>
      <start>0</start>
      <end>2</end>
      <status>unmodified</status>
      <modifiedWord/>
      <trackRevisions>false</trackRevisions>
    </reviewItem>
    <reviewItem>
      <errorID>b9bfbfe3-bbf6-4090-83d2-69e07fe97b67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7212E38C</paraID>
      <start>0</start>
      <end>2</end>
      <status>unmodified</status>
      <modifiedWord/>
      <trackRevisions>false</trackRevisions>
    </reviewItem>
    <reviewItem>
      <errorID>3310167c-a44d-4dbd-9dbc-e649ea2a9127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528A5A84</paraID>
      <start>0</start>
      <end>2</end>
      <status>unmodified</status>
      <modifiedWord/>
      <trackRevisions>false</trackRevisions>
    </reviewItem>
    <reviewItem>
      <errorID>11e9743c-b9df-4248-9e11-115c452aea93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12ECD69</paraID>
      <start>0</start>
      <end>2</end>
      <status>unmodified</status>
      <modifiedWord/>
      <trackRevisions>false</trackRevisions>
    </reviewItem>
    <reviewItem>
      <errorID>173a52c1-f2e0-4aee-ba85-da8a3b736284</errorID>
      <errorWord>国家企业信用信息系统</errorWord>
      <group>L1_Word</group>
      <groupName>字词问题</groupName>
      <ability>L2_Typo</ability>
      <abilityName>字词错误</abilityName>
      <candidateList>
        <item>国家企业信用信息公示系统</item>
      </candidateList>
      <explain/>
      <paraID>55FA4062</paraID>
      <start>8</start>
      <end>18</end>
      <status>unmodified</status>
      <modifiedWord/>
      <trackRevisions>false</trackRevisions>
    </reviewItem>
    <reviewItem>
      <errorID>6e7e8a0e-ddfd-4b77-93db-862a7ff93f25</errorID>
      <errorWord>:</errorWord>
      <group>L1_Format</group>
      <groupName>格式问题</groupName>
      <ability>L2_HalfPunc</ability>
      <abilityName>全半角检查</abilityName>
      <candidateList>
        <item>：</item>
      </candidateList>
      <explain>文本全半角错误。</explain>
      <paraID> B19DF2C</paraID>
      <start>72</start>
      <end>73</end>
      <status>unmodified</status>
      <modifiedWord/>
      <trackRevisions>false</trackRevisions>
    </reviewItem>
    <reviewItem>
      <errorID>f321e458-95ab-4db8-8890-96f4ee5b7430</errorID>
      <errorWord>法律、法规</errorWord>
      <group>L1_Word</group>
      <groupName>字词问题</groupName>
      <ability>L2_Typo</ability>
      <abilityName>字词错误</abilityName>
      <candidateList>
        <item>法律法规</item>
      </candidateList>
      <explain/>
      <paraID>1CD425A6</paraID>
      <start>110</start>
      <end>115</end>
      <status>unmodified</status>
      <modifiedWord/>
      <trackRevisions>false</trackRevisions>
    </reviewItem>
    <reviewItem>
      <errorID>895eb944-c2f9-4f79-bbe1-925de12f37d9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61961F9A</paraID>
      <start>0</start>
      <end>2</end>
      <status>unmodified</status>
      <modifiedWord/>
      <trackRevisions>false</trackRevisions>
    </reviewItem>
    <reviewItem>
      <errorID>5778357b-2619-471d-b2b4-47762bf8bf77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195F05C4</paraID>
      <start>0</start>
      <end>2</end>
      <status>unmodified</status>
      <modifiedWord/>
      <trackRevisions>false</trackRevisions>
    </reviewItem>
    <reviewItem>
      <errorID>7d9a2fdf-ffad-42fa-ba99-7aff742b8cf9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1D070F53</paraID>
      <start>0</start>
      <end>2</end>
      <status>unmodified</status>
      <modifiedWord/>
      <trackRevisions>false</trackRevisions>
    </reviewItem>
    <reviewItem>
      <errorID>6d851c62-6936-42bb-b7fc-682d5cc65bc4</errorID>
      <errorWord>理</errorWord>
      <group>L1_Word</group>
      <groupName>字词问题</groupName>
      <ability>L2_Typo</ability>
      <abilityName>字词错误</abilityName>
      <candidateList>
        <item>联</item>
      </candidateList>
      <explain/>
      <paraID>1D070F53</paraID>
      <start>9</start>
      <end>10</end>
      <status>unmodified</status>
      <modifiedWord/>
      <trackRevisions>false</trackRevisions>
    </reviewItem>
    <reviewItem>
      <errorID>c1e9ec36-0795-4354-aa27-ee731b0add20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8169BB6</paraID>
      <start>0</start>
      <end>2</end>
      <status>unmodified</status>
      <modifiedWord/>
      <trackRevisions>false</trackRevisions>
    </reviewItem>
    <reviewItem>
      <errorID>e08a5f8b-ec97-4002-805c-06d142546dee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381AB6AF</paraID>
      <start>0</start>
      <end>2</end>
      <status>unmodified</status>
      <modifiedWord/>
      <trackRevisions>false</trackRevisions>
    </reviewItem>
    <reviewItem>
      <errorID>6cc66797-701e-4d5b-9276-97b527c740a4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157347</paraID>
      <start>0</start>
      <end>2</end>
      <status>unmodified</status>
      <modifiedWord/>
      <trackRevisions>false</trackRevisions>
    </reviewItem>
    <reviewItem>
      <errorID>74204c6d-3d3e-4a89-8426-3d456f501f0f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157347</paraID>
      <start>6</start>
      <end>11</end>
      <status>unmodified</status>
      <modifiedWord/>
      <trackRevisions>false</trackRevisions>
    </reviewItem>
    <reviewItem>
      <errorID>a1160bed-d415-4222-ab62-21cca86255fc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4FA8C99F</paraID>
      <start>15</start>
      <end>20</end>
      <status>unmodified</status>
      <modifiedWord/>
      <trackRevisions>false</trackRevisions>
    </reviewItem>
    <reviewItem>
      <errorID>4f1cb978-790b-48d5-86f6-a791a77f57a3</errorID>
      <errorWord>其它</errorWord>
      <group>L1_Word</group>
      <groupName>字词问题</groupName>
      <ability>L2_Alias</ability>
      <abilityName>也作/曾用词</abilityName>
      <candidateList>
        <item>其他</item>
      </candidateList>
      <explain>词汇[其它]为不规范表述或旧称，其规范书面表述为[其他]。</explain>
      <paraID>197AC24D</paraID>
      <start>3</start>
      <end>5</end>
      <status>unmodified</status>
      <modifiedWord/>
      <trackRevisions>false</trackRevisions>
    </reviewItem>
    <reviewItem>
      <errorID>91f773cf-7587-447d-8878-536dcd13720a</errorID>
      <errorWord>〔2017〕 141号</errorWord>
      <group>L1_Knowledge</group>
      <groupName>知识性问题</groupName>
      <ability>L2_Knowledge</ability>
      <abilityName>其他知识</abilityName>
      <candidateList>
        <item>〔2017〕141号</item>
      </candidateList>
      <explain>发文字号格式错误。</explain>
      <paraID>77DDF109</paraID>
      <start>49</start>
      <end>60</end>
      <status>unmodified</status>
      <modifiedWord/>
      <trackRevisions>false</trackRevisions>
    </reviewItem>
    <reviewItem>
      <errorID>423185e7-6db4-447f-a4a7-d89db6194455</errorID>
      <errorWord>其它</errorWord>
      <group>L1_Word</group>
      <groupName>字词问题</groupName>
      <ability>L2_Alias</ability>
      <abilityName>也作/曾用词</abilityName>
      <candidateList>
        <item>其他</item>
      </candidateList>
      <explain>词汇[其它]为不规范表述或旧称，其规范书面表述为[其他]。</explain>
      <paraID>22BADDCF</paraID>
      <start>4</start>
      <end>6</end>
      <status>unmodified</status>
      <modifiedWord/>
      <trackRevisions>false</trackRevisions>
    </reviewItem>
    <reviewItem>
      <errorID>723ad44d-f262-4ac6-ab0a-8730f8b5bf9c</errorID>
      <errorWord>（</errorWord>
      <group>L1_Punc</group>
      <groupName>标点问题</groupName>
      <ability>L2_Punc</ability>
      <abilityName>标点符号检查</abilityName>
      <candidateList/>
      <explain>同一形式括号套用。</explain>
      <paraID>1581798E</paraID>
      <start>160</start>
      <end>161</end>
      <status>unmodified</status>
      <modifiedWord/>
      <trackRevisions>false</trackRevisions>
    </reviewItem>
    <reviewItem>
      <errorID>2b0c4ece-0b0d-45cb-bcc7-3c6578f0fbeb</errorID>
      <errorWord>）</errorWord>
      <group>L1_Punc</group>
      <groupName>标点问题</groupName>
      <ability>L2_Punc</ability>
      <abilityName>标点符号检查</abilityName>
      <candidateList/>
      <explain>同一形式括号套用。</explain>
      <paraID>1581798E</paraID>
      <start>174</start>
      <end>175</end>
      <status>unmodified</status>
      <modifiedWord/>
      <trackRevisions>false</trackRevisions>
    </reviewItem>
    <reviewItem>
      <errorID>0f6b9d47-dc10-4f10-a1aa-8e4f3e0d939c</errorID>
      <errorWord>:</errorWord>
      <group>L1_Format</group>
      <groupName>格式问题</groupName>
      <ability>L2_HalfPunc</ability>
      <abilityName>全半角检查</abilityName>
      <candidateList>
        <item>：</item>
      </candidateList>
      <explain>文本全半角错误。</explain>
      <paraID>4C0CAA93</paraID>
      <start>4</start>
      <end>5</end>
      <status>unmodified</status>
      <modifiedWord/>
      <trackRevisions>false</trackRevisions>
    </reviewItem>
    <reviewItem>
      <errorID>6aa96f5e-1473-4ff8-8397-bf3363b559e1</errorID>
      <errorWord>:</errorWord>
      <group>L1_Format</group>
      <groupName>格式问题</groupName>
      <ability>L2_HalfPunc</ability>
      <abilityName>全半角检查</abilityName>
      <candidateList>
        <item>：</item>
      </candidateList>
      <explain>文本全半角错误。</explain>
      <paraID>731A8527</paraID>
      <start>2</start>
      <end>3</end>
      <status>unmodified</status>
      <modifiedWord/>
      <trackRevisions>false</trackRevisions>
    </reviewItem>
    <reviewItem>
      <errorID>4c8b7468-598a-4553-b5c9-c3a146f369c1</errorID>
      <errorWord>:</errorWord>
      <group>L1_Format</group>
      <groupName>格式问题</groupName>
      <ability>L2_HalfPunc</ability>
      <abilityName>全半角检查</abilityName>
      <candidateList>
        <item>：</item>
      </candidateList>
      <explain>文本全半角错误。</explain>
      <paraID>56648F4E</paraID>
      <start>2</start>
      <end>3</end>
      <status>unmodified</status>
      <modifiedWord/>
      <trackRevisions>false</trackRevisions>
    </reviewItem>
    <reviewItem>
      <errorID>7d85ad56-ff5e-426e-8022-6d117aa87d3e</errorID>
      <errorWord>:</errorWord>
      <group>L1_Format</group>
      <groupName>格式问题</groupName>
      <ability>L2_HalfPunc</ability>
      <abilityName>全半角检查</abilityName>
      <candidateList>
        <item>：</item>
      </candidateList>
      <explain>文本全半角错误。</explain>
      <paraID>56648F4E</paraID>
      <start>10</start>
      <end>11</end>
      <status>unmodified</status>
      <modifiedWord/>
      <trackRevisions>false</trackRevisions>
    </reviewItem>
    <reviewItem>
      <errorID>356a6063-e4d6-4893-9e1a-9310cb84dcd3</errorID>
      <errorWord>:</errorWord>
      <group>L1_Format</group>
      <groupName>格式问题</groupName>
      <ability>L2_HalfPunc</ability>
      <abilityName>全半角检查</abilityName>
      <candidateList>
        <item>：</item>
      </candidateList>
      <explain>文本全半角错误。</explain>
      <paraID>56648F4E</paraID>
      <start>20</start>
      <end>21</end>
      <status>unmodified</status>
      <modifiedWord/>
      <trackRevisions>false</trackRevisions>
    </reviewItem>
    <reviewItem>
      <errorID>118a829a-fb01-4808-a436-3713ebf6cf68</errorID>
      <errorWord>:</errorWord>
      <group>L1_Format</group>
      <groupName>格式问题</groupName>
      <ability>L2_HalfPunc</ability>
      <abilityName>全半角检查</abilityName>
      <candidateList>
        <item>：</item>
      </candidateList>
      <explain>文本全半角错误。</explain>
      <paraID>56648F4E</paraID>
      <start>29</start>
      <end>30</end>
      <status>unmodified</status>
      <modifiedWord/>
      <trackRevisions>false</trackRevisions>
    </reviewItem>
    <reviewItem>
      <errorID>97c2a97a-38d2-43da-ad81-ca817a184650</errorID>
      <errorWord>,</errorWord>
      <group>L1_Format</group>
      <groupName>格式问题</groupName>
      <ability>L2_HalfPunc</ability>
      <abilityName>全半角检查</abilityName>
      <candidateList>
        <item>，</item>
      </candidateList>
      <explain>文本全半角错误。</explain>
      <paraID>3E9FDB52</paraID>
      <start>47</start>
      <end>48</end>
      <status>unmodified</status>
      <modifiedWord/>
      <trackRevisions>false</trackRevisions>
    </reviewItem>
    <reviewItem>
      <errorID>8568ba9d-890b-4b29-8354-55183bd9681b</errorID>
      <errorWord>法律、法规</errorWord>
      <group>L1_Word</group>
      <groupName>字词问题</groupName>
      <ability>L2_Typo</ability>
      <abilityName>字词错误</abilityName>
      <candidateList>
        <item>法律法规</item>
      </candidateList>
      <explain/>
      <paraID> 55CFF67</paraID>
      <start>8</start>
      <end>13</end>
      <status>unmodified</status>
      <modifiedWord/>
      <trackRevisions>false</trackRevisions>
    </reviewItem>
    <reviewItem>
      <errorID>37fcf26d-6e03-4277-8d2b-d2b8175606e2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55CFF67</paraID>
      <start>42</start>
      <end>47</end>
      <status>unmodified</status>
      <modifiedWord/>
      <trackRevisions>false</trackRevisions>
    </reviewItem>
    <reviewItem>
      <errorID>8535f083-536b-4895-be4b-311b0e37ab4d</errorID>
      <errorWord>虚假成份</errorWord>
      <group>L1_Word</group>
      <groupName>字词问题</groupName>
      <ability>L2_Variant</ability>
      <abilityName>异形词</abilityName>
      <candidateList>
        <item>虚假成分</item>
      </candidateList>
      <explain>词汇[虚假成份]的规范词形写作[虚假成分]。</explain>
      <paraID>2203BE37</paraID>
      <start>67</start>
      <end>71</end>
      <status>unmodified</status>
      <modifiedWord/>
      <trackRevisions>false</trackRevisions>
    </reviewItem>
    <reviewItem>
      <errorID>65f39780-c533-4a28-a6b7-f4536617b1dd</errorID>
      <errorWord>，</errorWord>
      <group>L1_Word</group>
      <groupName>字词问题</groupName>
      <ability>L2_Typo</ability>
      <abilityName>字词错误</abilityName>
      <candidateList>
        <item>，并</item>
      </candidateList>
      <explain/>
      <paraID>554C8B00</paraID>
      <start>43</start>
      <end>44</end>
      <status>unmodified</status>
      <modifiedWord/>
      <trackRevisions>false</trackRevisions>
    </reviewItem>
    <reviewItem>
      <errorID>e86a5ac6-97c5-47f7-a538-f8f1974c1fab</errorID>
      <errorWord>(</errorWord>
      <group>L1_Format</group>
      <groupName>格式问题</groupName>
      <ability>L2_HalfPunc</ability>
      <abilityName>全半角检查</abilityName>
      <candidateList>
        <item>（</item>
      </candidateList>
      <explain>文本全半角错误。</explain>
      <paraID>46F7EFD2</paraID>
      <start>7</start>
      <end>8</end>
      <status>unmodified</status>
      <modifiedWord/>
      <trackRevisions>false</trackRevisions>
    </reviewItem>
    <reviewItem>
      <errorID>8be8146c-a23d-444a-9471-e96e33766944</errorID>
      <errorWord>)</errorWord>
      <group>L1_Format</group>
      <groupName>格式问题</groupName>
      <ability>L2_HalfPunc</ability>
      <abilityName>全半角检查</abilityName>
      <candidateList>
        <item>）</item>
      </candidateList>
      <explain>文本全半角错误。</explain>
      <paraID>46F7EFD2</paraID>
      <start>10</start>
      <end>11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557FEF-6A6D-4C46-80A1-4582CD48897A}"/>
</file>

<file path=customXml/itemProps2.xml><?xml version="1.0" encoding="utf-8"?>
<ds:datastoreItem xmlns:ds="http://schemas.openxmlformats.org/officeDocument/2006/customXml" ds:itemID="{473581BD-153B-4847-AB2F-2BD6942F48B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董彬彬</cp:lastModifiedBy>
  <cp:revision>10</cp:revision>
  <dcterms:created xsi:type="dcterms:W3CDTF">2024-08-19T13:48:00Z</dcterms:created>
  <dcterms:modified xsi:type="dcterms:W3CDTF">2026-03-26T09:01:49Z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B90FB770408F423297B2A7B0E7DDCA6A_13</vt:lpwstr>
  </property>
  <property fmtid="{D5CDD505-2E9C-101B-9397-08002B2CF9AE}" pid="4" name="KSOTemplateDocerSaveRecord">
    <vt:lpwstr>eyJoZGlkIjoiZjEzODI4MDY2OTFlYTI3MGQwNDg2YWZiZGMxODRiOGUiLCJ1c2VySWQiOiIxNzI2MTczMDg4In0=</vt:lpwstr>
  </property>
</Properties>
</file>