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竞争性磋商文件</w:t>
      </w:r>
      <w:r/>
    </w:p>
    <w:p>
      <w:pPr>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jc w:val="center"/>
        <w:spacing w:before="120" w:after="120" w:line="360" w:lineRule="auto"/>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项目名称：</w:t>
      </w:r>
      <w:r>
        <w:rPr>
          <w:rFonts w:hint="eastAsia" w:ascii="宋体" w:hAnsi="宋体" w:eastAsia="宋体" w:cs="宋体"/>
          <w:b/>
          <w:bCs/>
          <w:color w:val="000000"/>
          <w:sz w:val="30"/>
          <w:szCs w:val="30"/>
          <w:highlight w:val="none"/>
          <w:lang w:eastAsia="zh-CN"/>
        </w:rPr>
        <w:t xml:space="preserve">江苏省南通女子监狱监内建筑消险维修改造项目</w:t>
      </w:r>
      <w:r/>
    </w:p>
    <w:p>
      <w:pPr>
        <w:jc w:val="center"/>
        <w:spacing w:before="120" w:after="120"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0"/>
          <w:szCs w:val="30"/>
          <w:highlight w:val="none"/>
        </w:rPr>
        <w:t xml:space="preserve">项目编号：JSZC-320000-WYKJ-C2026-0002</w:t>
      </w:r>
      <w:r>
        <w:rPr>
          <w:rFonts w:hint="eastAsia" w:ascii="宋体" w:hAnsi="宋体" w:eastAsia="宋体" w:cs="宋体"/>
          <w:b/>
          <w:bCs/>
          <w:color w:val="000000"/>
          <w:sz w:val="30"/>
          <w:szCs w:val="30"/>
          <w:highlight w:val="none"/>
          <w:lang w:val="en-US" w:eastAsia="zh-CN"/>
        </w:rPr>
        <w:t xml:space="preserve"> </w:t>
      </w:r>
      <w:r/>
    </w:p>
    <w:p>
      <w:pPr>
        <w:ind w:left="2100" w:hanging="2100"/>
        <w:spacing w:line="360" w:lineRule="auto"/>
        <w:rPr>
          <w:rFonts w:hint="eastAsia" w:ascii="宋体" w:hAnsi="宋体" w:eastAsia="宋体" w:cs="宋体"/>
          <w:color w:val="000000"/>
          <w:sz w:val="32"/>
          <w:highlight w:val="none"/>
        </w:rPr>
      </w:pPr>
      <w:r>
        <w:rPr>
          <w:rFonts w:hint="eastAsia" w:ascii="宋体" w:hAnsi="宋体" w:eastAsia="宋体" w:cs="宋体"/>
          <w:color w:val="000000"/>
          <w:szCs w:val="21"/>
          <w:highlight w:val="none"/>
        </w:rPr>
        <w:t xml:space="preserve"> </w:t>
      </w:r>
      <w:r/>
    </w:p>
    <w:p>
      <w:pPr>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5.9pt;mso-position-horizontal:absolute;mso-position-vertical-relative:text;margin-top:17.2pt;mso-position-vertical:absolute;width:183.8pt;height:140.9pt;mso-wrap-distance-left:9.0pt;mso-wrap-distance-top:0.0pt;mso-wrap-distance-right:9.0pt;mso-wrap-distance-bottom:0.0pt;" filled="f" stroked="f">
            <v:path textboxrect="0,0,0,0"/>
            <w10:wrap type="topAndBottom"/>
            <v:imagedata r:id="rId18" o:title=""/>
          </v:shape>
          <o:OLEObject DrawAspect="Content" r:id="rId19" ObjectID="_1525042" ProgID="" ShapeID="_x0000_i2" Type="Embed"/>
        </w:object>
      </w:r>
      <w:r/>
    </w:p>
    <w:p>
      <w:pPr>
        <w:spacing w:line="360" w:lineRule="auto"/>
        <w:rPr>
          <w:rFonts w:hint="eastAsia" w:ascii="宋体" w:hAnsi="宋体" w:eastAsia="宋体" w:cs="宋体"/>
          <w:b/>
          <w:color w:val="000000"/>
          <w:spacing w:val="20"/>
          <w:sz w:val="44"/>
          <w:highlight w:val="none"/>
        </w:rPr>
        <w:outlineLvl w:val="0"/>
      </w:pPr>
      <w:r>
        <w:rPr>
          <w:rFonts w:hint="eastAsia" w:ascii="宋体" w:hAnsi="宋体" w:eastAsia="宋体" w:cs="宋体"/>
          <w:b/>
          <w:color w:val="000000"/>
          <w:spacing w:val="20"/>
          <w:sz w:val="44"/>
          <w:highlight w:val="none"/>
        </w:rPr>
      </w:r>
      <w:r/>
    </w:p>
    <w:p>
      <w:pPr>
        <w:jc w:val="center"/>
        <w:spacing w:line="360" w:lineRule="auto"/>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采购单位：</w:t>
      </w:r>
      <w:r>
        <w:rPr>
          <w:rFonts w:hint="eastAsia" w:ascii="宋体" w:hAnsi="宋体" w:eastAsia="宋体" w:cs="宋体"/>
          <w:b/>
          <w:bCs/>
          <w:color w:val="000000"/>
          <w:sz w:val="30"/>
          <w:szCs w:val="30"/>
          <w:highlight w:val="none"/>
          <w:lang w:eastAsia="zh-CN"/>
        </w:rPr>
        <w:t xml:space="preserve">江苏省南通女子监狱</w:t>
      </w:r>
      <w:r/>
    </w:p>
    <w:p>
      <w:pPr>
        <w:jc w:val="center"/>
        <w:spacing w:line="360" w:lineRule="auto"/>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代理机构：</w:t>
      </w:r>
      <w:r>
        <w:rPr>
          <w:rFonts w:hint="eastAsia" w:ascii="宋体" w:hAnsi="宋体" w:eastAsia="宋体" w:cs="宋体"/>
          <w:b/>
          <w:bCs/>
          <w:color w:val="000000"/>
          <w:sz w:val="30"/>
          <w:szCs w:val="30"/>
          <w:highlight w:val="none"/>
          <w:lang w:eastAsia="zh-CN"/>
        </w:rPr>
        <w:t xml:space="preserve">中通服网盈科技有限公司</w:t>
      </w:r>
      <w:r/>
    </w:p>
    <w:p>
      <w:pPr>
        <w:jc w:val="center"/>
        <w:spacing w:line="360" w:lineRule="auto"/>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rPr>
        <w:t xml:space="preserve">日  期：</w:t>
      </w:r>
      <w:r>
        <w:rPr>
          <w:rFonts w:hint="eastAsia" w:ascii="宋体" w:hAnsi="宋体" w:eastAsia="宋体" w:cs="宋体"/>
          <w:b/>
          <w:bCs/>
          <w:color w:val="000000"/>
          <w:sz w:val="30"/>
          <w:szCs w:val="30"/>
          <w:highlight w:val="none"/>
          <w:lang w:eastAsia="zh-CN"/>
        </w:rPr>
        <w:t xml:space="preserve">2026年</w:t>
      </w:r>
      <w:r>
        <w:rPr>
          <w:rFonts w:hint="eastAsia" w:ascii="宋体" w:hAnsi="宋体" w:eastAsia="宋体" w:cs="宋体"/>
          <w:b/>
          <w:bCs/>
          <w:color w:val="000000"/>
          <w:sz w:val="30"/>
          <w:szCs w:val="30"/>
          <w:highlight w:val="none"/>
          <w:lang w:val="en-US" w:eastAsia="zh-CN"/>
        </w:rPr>
        <w:t xml:space="preserve">3</w:t>
      </w:r>
      <w:r>
        <w:rPr>
          <w:rFonts w:hint="eastAsia" w:ascii="宋体" w:hAnsi="宋体" w:eastAsia="宋体" w:cs="宋体"/>
          <w:b/>
          <w:bCs/>
          <w:color w:val="000000"/>
          <w:sz w:val="30"/>
          <w:szCs w:val="30"/>
          <w:highlight w:val="none"/>
          <w:lang w:eastAsia="zh-CN"/>
        </w:rPr>
        <w:t xml:space="preserve">月</w:t>
      </w:r>
      <w:r>
        <w:rPr>
          <w:rFonts w:hint="eastAsia" w:ascii="宋体" w:hAnsi="宋体" w:eastAsia="宋体" w:cs="宋体"/>
          <w:b/>
          <w:bCs/>
          <w:color w:val="000000"/>
          <w:sz w:val="30"/>
          <w:szCs w:val="30"/>
          <w:highlight w:val="none"/>
          <w:lang w:val="en-US" w:eastAsia="zh-CN"/>
        </w:rPr>
        <w:t xml:space="preserve">12日</w:t>
      </w:r>
      <w:r/>
    </w:p>
    <w:p>
      <w:pPr>
        <w:ind w:left="-158" w:right="-601"/>
        <w:rPr>
          <w:rFonts w:hint="eastAsia" w:ascii="宋体" w:hAnsi="宋体" w:eastAsia="宋体" w:cs="宋体"/>
          <w:sz w:val="26"/>
          <w:szCs w:val="28"/>
        </w:rPr>
      </w:pPr>
      <w:r>
        <w:rPr>
          <w:rFonts w:hint="eastAsia" w:ascii="宋体" w:hAnsi="宋体" w:eastAsia="宋体" w:cs="宋体"/>
          <w:sz w:val="26"/>
          <w:szCs w:val="28"/>
        </w:rPr>
        <w:t xml:space="preserve">   </w:t>
      </w:r>
      <w:r/>
    </w:p>
    <w:p>
      <w:pPr>
        <w:jc w:val="center"/>
        <w:spacing w:line="360" w:lineRule="auto"/>
        <w:rPr>
          <w:rFonts w:hint="eastAsia" w:ascii="宋体" w:hAnsi="宋体" w:eastAsia="宋体" w:cs="宋体"/>
          <w:b/>
          <w:bCs/>
          <w:sz w:val="44"/>
          <w:szCs w:val="44"/>
          <w:lang w:val="zh-CN"/>
        </w:rPr>
      </w:pPr>
      <w:r>
        <w:rPr>
          <w:rFonts w:hint="eastAsia" w:ascii="宋体" w:hAnsi="宋体" w:eastAsia="宋体" w:cs="宋体"/>
          <w:b/>
          <w:bCs/>
          <w:sz w:val="44"/>
          <w:szCs w:val="44"/>
          <w:lang w:val="zh-CN"/>
        </w:rPr>
        <w:br w:type="page" w:clear="all"/>
      </w:r>
      <w:r>
        <w:rPr>
          <w:rFonts w:hint="eastAsia" w:ascii="宋体" w:hAnsi="宋体" w:eastAsia="宋体" w:cs="宋体"/>
          <w:b/>
          <w:bCs/>
          <w:sz w:val="44"/>
          <w:szCs w:val="44"/>
          <w:lang w:val="zh-CN"/>
        </w:rPr>
        <w:t xml:space="preserve">目   录</w:t>
      </w:r>
      <w:r/>
    </w:p>
    <w:p>
      <w:pPr>
        <w:ind w:firstLine="556"/>
        <w:spacing w:line="48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0"/>
        <w:keepLines w:val="0"/>
        <w:keepNext w:val="0"/>
        <w:pageBreakBefore w:val="0"/>
        <w:spacing w:line="1000" w:lineRule="exact"/>
        <w:widowControl w:val="off"/>
        <w:rPr>
          <w:rFonts w:hint="eastAsia" w:ascii="宋体" w:hAnsi="宋体" w:eastAsia="宋体" w:cs="宋体"/>
          <w:b/>
          <w:sz w:val="32"/>
          <w:szCs w:val="32"/>
          <w:lang w:val="zh-CN"/>
        </w:rPr>
      </w:pPr>
      <w:r>
        <w:rPr>
          <w:rFonts w:hint="eastAsia" w:ascii="宋体" w:hAnsi="宋体" w:eastAsia="宋体" w:cs="宋体"/>
          <w:b/>
          <w:bCs/>
          <w:sz w:val="32"/>
          <w:szCs w:val="32"/>
        </w:rPr>
        <w:t xml:space="preserve">第一部分  竞争性磋商</w:t>
      </w:r>
      <w:r>
        <w:rPr>
          <w:rFonts w:hint="eastAsia" w:ascii="宋体" w:hAnsi="宋体" w:eastAsia="宋体" w:cs="宋体"/>
          <w:b/>
          <w:sz w:val="32"/>
          <w:szCs w:val="32"/>
          <w:lang w:val="zh-CN"/>
        </w:rPr>
        <w:t xml:space="preserve">公告</w:t>
      </w:r>
      <w:r/>
    </w:p>
    <w:p>
      <w:pPr>
        <w:ind w:firstLine="0"/>
        <w:keepLines w:val="0"/>
        <w:keepNext w:val="0"/>
        <w:pageBreakBefore w:val="0"/>
        <w:spacing w:line="1000" w:lineRule="exact"/>
        <w:widowControl w:val="off"/>
        <w:rPr>
          <w:rFonts w:hint="eastAsia" w:ascii="宋体" w:hAnsi="宋体" w:eastAsia="宋体" w:cs="宋体"/>
          <w:b/>
          <w:sz w:val="32"/>
          <w:szCs w:val="32"/>
          <w:lang w:val="zh-CN"/>
        </w:rPr>
      </w:pPr>
      <w:r>
        <w:rPr>
          <w:rFonts w:hint="eastAsia" w:ascii="宋体" w:hAnsi="宋体" w:eastAsia="宋体" w:cs="宋体"/>
          <w:b/>
          <w:bCs/>
          <w:sz w:val="32"/>
          <w:szCs w:val="32"/>
        </w:rPr>
        <w:t xml:space="preserve">第二部分  磋商</w:t>
      </w:r>
      <w:r>
        <w:rPr>
          <w:rFonts w:hint="eastAsia" w:ascii="宋体" w:hAnsi="宋体" w:eastAsia="宋体" w:cs="宋体"/>
          <w:b/>
          <w:sz w:val="32"/>
          <w:szCs w:val="32"/>
          <w:lang w:val="zh-CN"/>
        </w:rPr>
        <w:t xml:space="preserve">须知</w:t>
      </w:r>
      <w:r/>
    </w:p>
    <w:p>
      <w:pPr>
        <w:ind w:firstLine="0"/>
        <w:keepLines w:val="0"/>
        <w:keepNext w:val="0"/>
        <w:pageBreakBefore w:val="0"/>
        <w:spacing w:line="1000" w:lineRule="exact"/>
        <w:widowControl w:val="off"/>
        <w:rPr>
          <w:rFonts w:hint="eastAsia" w:ascii="宋体" w:hAnsi="宋体" w:eastAsia="宋体" w:cs="宋体"/>
          <w:b/>
          <w:sz w:val="32"/>
          <w:szCs w:val="32"/>
          <w:lang w:val="zh-CN"/>
        </w:rPr>
      </w:pPr>
      <w:r>
        <w:rPr>
          <w:rFonts w:hint="eastAsia" w:ascii="宋体" w:hAnsi="宋体" w:eastAsia="宋体" w:cs="宋体"/>
          <w:b/>
          <w:bCs/>
          <w:sz w:val="32"/>
          <w:szCs w:val="32"/>
        </w:rPr>
        <w:t xml:space="preserve">第三部分  </w:t>
      </w:r>
      <w:r>
        <w:rPr>
          <w:rFonts w:hint="eastAsia" w:ascii="宋体" w:hAnsi="宋体" w:eastAsia="宋体" w:cs="宋体"/>
          <w:b/>
          <w:sz w:val="32"/>
          <w:szCs w:val="32"/>
          <w:lang w:val="zh-CN"/>
        </w:rPr>
        <w:t xml:space="preserve">项目需求</w:t>
      </w:r>
      <w:r/>
    </w:p>
    <w:p>
      <w:pPr>
        <w:ind w:firstLine="0"/>
        <w:keepLines w:val="0"/>
        <w:keepNext w:val="0"/>
        <w:pageBreakBefore w:val="0"/>
        <w:spacing w:line="1000" w:lineRule="exact"/>
        <w:widowControl w:val="off"/>
        <w:rPr>
          <w:rFonts w:hint="eastAsia" w:ascii="宋体" w:hAnsi="宋体" w:eastAsia="宋体" w:cs="宋体"/>
          <w:b/>
          <w:sz w:val="32"/>
          <w:szCs w:val="32"/>
          <w:lang w:val="zh-CN"/>
        </w:rPr>
      </w:pPr>
      <w:r>
        <w:rPr>
          <w:rFonts w:hint="eastAsia" w:ascii="宋体" w:hAnsi="宋体" w:eastAsia="宋体" w:cs="宋体"/>
          <w:b/>
          <w:bCs/>
          <w:sz w:val="32"/>
          <w:szCs w:val="32"/>
        </w:rPr>
        <w:t xml:space="preserve">第四部分  磋商</w:t>
      </w:r>
      <w:r>
        <w:rPr>
          <w:rFonts w:hint="eastAsia" w:ascii="宋体" w:hAnsi="宋体" w:eastAsia="宋体" w:cs="宋体"/>
          <w:b/>
          <w:sz w:val="32"/>
          <w:szCs w:val="32"/>
          <w:lang w:val="zh-CN"/>
        </w:rPr>
        <w:t xml:space="preserve">程序和内容</w:t>
      </w:r>
      <w:r/>
    </w:p>
    <w:p>
      <w:pPr>
        <w:ind w:firstLine="0"/>
        <w:keepLines w:val="0"/>
        <w:keepNext w:val="0"/>
        <w:pageBreakBefore w:val="0"/>
        <w:spacing w:line="10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第五部分  合同签订与验收付款</w:t>
      </w:r>
      <w:r/>
    </w:p>
    <w:p>
      <w:pPr>
        <w:ind w:firstLine="0"/>
        <w:keepLines w:val="0"/>
        <w:keepNext w:val="0"/>
        <w:pageBreakBefore w:val="0"/>
        <w:spacing w:line="1000" w:lineRule="exact"/>
        <w:widowControl w:val="off"/>
        <w:tabs>
          <w:tab w:val="left" w:pos="7740" w:leader="none"/>
        </w:tabs>
        <w:rPr>
          <w:rFonts w:hint="eastAsia" w:ascii="宋体" w:hAnsi="宋体" w:eastAsia="宋体" w:cs="宋体"/>
          <w:b/>
          <w:spacing w:val="2"/>
          <w:sz w:val="32"/>
          <w:szCs w:val="32"/>
        </w:rPr>
      </w:pPr>
      <w:r>
        <w:rPr>
          <w:rFonts w:hint="eastAsia" w:ascii="宋体" w:hAnsi="宋体" w:eastAsia="宋体" w:cs="宋体"/>
          <w:b/>
          <w:bCs/>
          <w:sz w:val="32"/>
          <w:szCs w:val="32"/>
        </w:rPr>
        <w:t xml:space="preserve">第六部分  质疑提出和处理</w:t>
      </w:r>
      <w:r/>
    </w:p>
    <w:p>
      <w:pPr>
        <w:ind w:firstLine="0"/>
        <w:keepLines w:val="0"/>
        <w:keepNext w:val="0"/>
        <w:pageBreakBefore w:val="0"/>
        <w:spacing w:line="1000" w:lineRule="exact"/>
        <w:widowControl w:val="off"/>
        <w:tabs>
          <w:tab w:val="left" w:pos="7740" w:leader="none"/>
        </w:tabs>
        <w:rPr>
          <w:rFonts w:hint="eastAsia" w:ascii="宋体" w:hAnsi="宋体" w:eastAsia="宋体" w:cs="宋体"/>
          <w:b/>
          <w:bCs/>
          <w:sz w:val="36"/>
          <w:szCs w:val="36"/>
          <w:lang w:val="zh-CN"/>
        </w:rPr>
      </w:pPr>
      <w:r>
        <w:rPr>
          <w:rFonts w:hint="eastAsia" w:ascii="宋体" w:hAnsi="宋体" w:eastAsia="宋体" w:cs="宋体"/>
          <w:b/>
          <w:bCs/>
          <w:sz w:val="32"/>
          <w:szCs w:val="32"/>
        </w:rPr>
        <w:t xml:space="preserve">第七部分  响应</w:t>
      </w:r>
      <w:r>
        <w:rPr>
          <w:rFonts w:hint="eastAsia" w:ascii="宋体" w:hAnsi="宋体" w:eastAsia="宋体" w:cs="宋体"/>
          <w:b/>
          <w:sz w:val="32"/>
          <w:szCs w:val="32"/>
          <w:lang w:val="zh-CN"/>
        </w:rPr>
        <w:t xml:space="preserve">文件</w:t>
      </w:r>
      <w:r>
        <w:rPr>
          <w:rFonts w:hint="eastAsia" w:ascii="宋体" w:hAnsi="宋体" w:eastAsia="宋体" w:cs="宋体"/>
          <w:b/>
          <w:bCs/>
          <w:sz w:val="32"/>
          <w:szCs w:val="32"/>
        </w:rPr>
        <w:t xml:space="preserve">组成</w:t>
      </w:r>
      <w:r/>
    </w:p>
    <w:p>
      <w:pPr>
        <w:jc w:val="center"/>
        <w:spacing w:line="300" w:lineRule="auto"/>
        <w:rPr>
          <w:rFonts w:hint="eastAsia" w:ascii="宋体" w:hAnsi="宋体" w:eastAsia="宋体" w:cs="宋体"/>
          <w:b/>
          <w:bCs/>
          <w:sz w:val="36"/>
          <w:szCs w:val="36"/>
          <w:lang w:val="zh-CN"/>
        </w:rPr>
        <w:outlineLvl w:val="0"/>
      </w:pPr>
      <w:r>
        <w:rPr>
          <w:rFonts w:hint="eastAsia" w:ascii="宋体" w:hAnsi="宋体" w:eastAsia="宋体" w:cs="宋体"/>
          <w:b/>
          <w:bCs/>
          <w:sz w:val="36"/>
          <w:szCs w:val="36"/>
          <w:lang w:val="zh-CN"/>
        </w:rPr>
        <w:br w:type="page" w:clear="all"/>
      </w:r>
      <w:r>
        <w:rPr>
          <w:rFonts w:hint="eastAsia" w:ascii="宋体" w:hAnsi="宋体" w:eastAsia="宋体" w:cs="宋体"/>
          <w:b/>
          <w:bCs/>
          <w:sz w:val="36"/>
          <w:szCs w:val="36"/>
          <w:lang w:val="zh-CN"/>
        </w:rPr>
        <w:t xml:space="preserve">第一部分  </w:t>
      </w:r>
      <w:bookmarkStart w:id="0" w:name="OLE_LINK1"/>
      <w:r>
        <w:rPr>
          <w:rFonts w:hint="eastAsia" w:ascii="宋体" w:hAnsi="宋体" w:eastAsia="宋体" w:cs="宋体"/>
          <w:b/>
          <w:bCs/>
          <w:sz w:val="36"/>
          <w:szCs w:val="36"/>
          <w:lang w:val="zh-CN"/>
        </w:rPr>
        <w:t xml:space="preserve">竞争性磋商公告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江苏省南通女子监狱监内建筑消险维修改造项目</w:t>
      </w:r>
      <w:r>
        <w:rPr>
          <w:rFonts w:hint="eastAsia" w:ascii="宋体" w:hAnsi="宋体" w:eastAsia="宋体" w:cs="宋体"/>
          <w:color w:val="000000"/>
          <w:sz w:val="24"/>
          <w:szCs w:val="24"/>
          <w:highlight w:val="none"/>
        </w:rPr>
        <w:t xml:space="preserve">竞争性</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的潜在供应商在</w:t>
      </w:r>
      <w:r>
        <w:rPr>
          <w:rFonts w:hint="eastAsia" w:ascii="宋体" w:hAnsi="宋体" w:cs="宋体"/>
          <w:color w:val="000000"/>
          <w:sz w:val="24"/>
          <w:szCs w:val="24"/>
          <w:highlight w:val="none"/>
          <w:u w:val="single"/>
          <w:lang w:val="en-US" w:eastAsia="zh-CN"/>
        </w:rPr>
        <w:t xml:space="preserve">中通服网盈科技有限公司（南通市崇川区环城南路11号）获取</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eastAsia="zh-CN"/>
        </w:rPr>
        <w:t xml:space="preserve">2026年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CN"/>
        </w:rPr>
        <w:t xml:space="preserve">月</w:t>
      </w:r>
      <w:r>
        <w:rPr>
          <w:rFonts w:hint="eastAsia" w:ascii="宋体" w:hAnsi="宋体" w:eastAsia="宋体" w:cs="宋体"/>
          <w:bCs/>
          <w:color w:val="000000"/>
          <w:sz w:val="24"/>
          <w:szCs w:val="24"/>
          <w:highlight w:val="none"/>
          <w:u w:val="single"/>
          <w:lang w:val="en-US" w:eastAsia="zh-CN"/>
        </w:rPr>
        <w:t xml:space="preserve">26</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 w:name="_Hlk182338802"/>
      <w:r/>
      <w:bookmarkStart w:id="2" w:name="_Hlk159079805"/>
      <w:r>
        <w:rPr>
          <w:rFonts w:hint="eastAsia" w:ascii="宋体" w:hAnsi="宋体" w:eastAsia="宋体" w:cs="宋体"/>
          <w:color w:val="000000"/>
          <w:sz w:val="24"/>
          <w:szCs w:val="24"/>
          <w:highlight w:val="none"/>
        </w:rPr>
        <w:t xml:space="preserve">1.项目编号：JSZC-320000-WYKJ-C2026-0002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江苏省南通女子监狱监内建筑消险维修改造项目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4.预算金额：</w:t>
      </w:r>
      <w:r>
        <w:rPr>
          <w:rFonts w:hint="eastAsia" w:ascii="宋体" w:hAnsi="宋体" w:eastAsia="宋体" w:cs="宋体"/>
          <w:color w:val="000000"/>
          <w:sz w:val="24"/>
          <w:szCs w:val="24"/>
          <w:highlight w:val="none"/>
          <w:lang w:val="en-US" w:eastAsia="zh-CN"/>
        </w:rPr>
        <w:t xml:space="preserve">人民币300万</w:t>
      </w:r>
      <w:r>
        <w:rPr>
          <w:rFonts w:hint="eastAsia" w:ascii="宋体" w:hAnsi="宋体" w:eastAsia="宋体" w:cs="宋体"/>
          <w:color w:val="000000"/>
          <w:sz w:val="24"/>
          <w:szCs w:val="24"/>
          <w:highlight w:val="none"/>
        </w:rPr>
        <w:t xml:space="preserve">元，资金来源</w:t>
      </w:r>
      <w:bookmarkStart w:id="3" w:name="_Hlk171534749"/>
      <w:r>
        <w:rPr>
          <w:rFonts w:hint="eastAsia" w:ascii="宋体" w:hAnsi="宋体" w:eastAsia="宋体" w:cs="宋体"/>
          <w:color w:val="000000"/>
          <w:sz w:val="24"/>
          <w:szCs w:val="24"/>
          <w:highlight w:val="none"/>
          <w:lang w:eastAsia="zh-CN"/>
        </w:rPr>
        <w:t xml:space="preserve">财政资金</w:t>
      </w:r>
      <w:r>
        <w:rPr>
          <w:rFonts w:hint="eastAsia" w:ascii="宋体" w:hAnsi="宋体" w:eastAsia="宋体" w:cs="宋体"/>
          <w:color w:val="000000"/>
          <w:sz w:val="24"/>
          <w:szCs w:val="24"/>
          <w:highlight w:val="none"/>
        </w:rPr>
        <w:t xml:space="preserve">。</w:t>
      </w:r>
      <w:bookmarkEnd w:id="3"/>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5.最高限价：</w:t>
      </w:r>
      <w:bookmarkStart w:id="4" w:name="_Hlk171534768"/>
      <w:r>
        <w:rPr>
          <w:rFonts w:hint="eastAsia" w:ascii="宋体" w:hAnsi="宋体" w:eastAsia="宋体" w:cs="宋体"/>
          <w:color w:val="000000"/>
          <w:sz w:val="24"/>
          <w:szCs w:val="24"/>
          <w:highlight w:val="none"/>
          <w:lang w:val="en-US" w:eastAsia="zh-CN"/>
        </w:rPr>
        <w:t xml:space="preserve">人民币288.48万</w:t>
      </w:r>
      <w:r>
        <w:rPr>
          <w:rFonts w:hint="eastAsia" w:ascii="宋体" w:hAnsi="宋体" w:eastAsia="宋体" w:cs="宋体"/>
          <w:color w:val="000000"/>
          <w:sz w:val="24"/>
          <w:szCs w:val="24"/>
          <w:highlight w:val="none"/>
        </w:rPr>
        <w:t xml:space="preserve">元</w:t>
      </w:r>
      <w:bookmarkEnd w:id="4"/>
      <w:r>
        <w:rPr>
          <w:rFonts w:hint="eastAsia" w:ascii="宋体" w:hAnsi="宋体" w:eastAsia="宋体" w:cs="宋体"/>
          <w:color w:val="000000"/>
          <w:sz w:val="24"/>
          <w:szCs w:val="24"/>
          <w:highlight w:val="none"/>
        </w:rPr>
        <w:t xml:space="preserve">，报价超过最高限价的为无效响应文件。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6.项目类型：工程</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7.所属行业：建筑业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8.采购需求：</w:t>
      </w:r>
      <w:bookmarkStart w:id="5" w:name="_Hlk171534758"/>
      <w:r>
        <w:rPr>
          <w:rFonts w:hint="eastAsia" w:ascii="宋体" w:hAnsi="宋体" w:eastAsia="宋体" w:cs="宋体"/>
          <w:color w:val="000000"/>
          <w:sz w:val="24"/>
          <w:szCs w:val="24"/>
          <w:highlight w:val="none"/>
        </w:rPr>
        <w:t xml:space="preserve">具体详见工程量清单及图纸。</w:t>
      </w:r>
      <w:bookmarkEnd w:id="5"/>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9.工期：</w:t>
      </w:r>
      <w:r>
        <w:rPr>
          <w:rFonts w:hint="eastAsia" w:ascii="宋体" w:hAnsi="宋体" w:eastAsia="宋体" w:cs="宋体"/>
          <w:color w:val="auto"/>
          <w:sz w:val="24"/>
          <w:szCs w:val="24"/>
          <w:highlight w:val="none"/>
        </w:rPr>
        <w:t xml:space="preserve">自合同签订</w:t>
      </w:r>
      <w:r>
        <w:rPr>
          <w:rFonts w:hint="eastAsia" w:ascii="宋体" w:hAnsi="宋体" w:eastAsia="宋体" w:cs="宋体"/>
          <w:color w:val="auto"/>
          <w:sz w:val="24"/>
          <w:szCs w:val="24"/>
          <w:highlight w:val="none"/>
          <w:lang w:eastAsia="zh-CN"/>
        </w:rPr>
        <w:t xml:space="preserve">并通知入场之日起</w:t>
      </w: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eastAsia="zh-CN"/>
        </w:rPr>
        <w:t xml:space="preserve">天内完成并验收合格。</w:t>
      </w:r>
      <w:r>
        <w:rPr>
          <w:rFonts w:hint="eastAsia" w:ascii="宋体" w:hAnsi="宋体" w:eastAsia="宋体" w:cs="宋体"/>
          <w:color w:val="auto"/>
          <w:sz w:val="24"/>
          <w:szCs w:val="24"/>
          <w:highlight w:val="none"/>
          <w:lang w:val="en-US" w:eastAsia="zh-CN"/>
        </w:rPr>
        <w:t xml:space="preserve">每日施工时间：7:30-17:30（北京时间），特殊情况除外</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10.质量要求：</w:t>
      </w:r>
      <w:r>
        <w:rPr>
          <w:rFonts w:hint="eastAsia" w:ascii="宋体" w:hAnsi="宋体" w:eastAsia="宋体" w:cs="宋体"/>
          <w:color w:val="000000"/>
          <w:sz w:val="24"/>
          <w:szCs w:val="24"/>
          <w:highlight w:val="none"/>
          <w:lang w:val="en-US" w:eastAsia="zh-CN"/>
        </w:rPr>
        <w:t xml:space="preserve">符合现行建筑工程相关的规范、规程、标准、规定、图集等。</w:t>
      </w:r>
      <w:r>
        <w:rPr>
          <w:rFonts w:hint="eastAsia" w:ascii="宋体" w:hAnsi="宋体" w:eastAsia="宋体" w:cs="宋体"/>
          <w:color w:val="000000"/>
          <w:sz w:val="24"/>
          <w:szCs w:val="24"/>
          <w:highlight w:val="none"/>
        </w:rPr>
        <w:t xml:space="preserve"> </w:t>
      </w:r>
      <w:bookmarkEnd w:id="1"/>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11.本项目不接受</w:t>
      </w:r>
      <w:r>
        <w:rPr>
          <w:rFonts w:hint="eastAsia" w:ascii="宋体" w:hAnsi="宋体" w:eastAsia="宋体" w:cs="宋体"/>
          <w:color w:val="000000"/>
          <w:sz w:val="24"/>
          <w:szCs w:val="24"/>
          <w:highlight w:val="none"/>
          <w:lang w:val="en-US" w:eastAsia="zh-CN"/>
        </w:rPr>
        <w:t xml:space="preserve">转包、</w:t>
      </w:r>
      <w:r>
        <w:rPr>
          <w:rFonts w:hint="eastAsia" w:ascii="宋体" w:hAnsi="宋体" w:eastAsia="宋体" w:cs="宋体"/>
          <w:color w:val="000000"/>
          <w:sz w:val="24"/>
          <w:szCs w:val="24"/>
          <w:highlight w:val="none"/>
        </w:rPr>
        <w:t xml:space="preserve">分包。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12.本项目不接受联合体参与磋商。</w:t>
      </w:r>
      <w:bookmarkEnd w:id="2"/>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二、申请人的资格要求：</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（一）通用资格要求</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1.满足《中华人民共和国政府采购法》第二十二条规定，并提供声明函</w:t>
      </w:r>
      <w:r>
        <w:rPr>
          <w:rFonts w:hint="eastAsia" w:ascii="宋体" w:hAnsi="宋体" w:eastAsia="宋体" w:cs="宋体"/>
          <w:color w:val="000000"/>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响应文件中无需提供证明材料）</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如为法定代表人参加响应的，必须提供法定代表人身份证明及法定代表人身份证复印件；非法定代表人参加响应的，必须提供法定代表人签字或盖章的授权委托书、法定代表人本人身份证复印件及被授权人本人身份证复印件；</w:t>
      </w:r>
      <w:r>
        <w:rPr>
          <w:rFonts w:hint="eastAsia" w:ascii="宋体" w:hAnsi="宋体" w:eastAsia="宋体" w:cs="宋体"/>
          <w:color w:val="000000"/>
          <w:sz w:val="24"/>
          <w:szCs w:val="24"/>
          <w:highlight w:val="none"/>
          <w:lang w:val="en-US" w:eastAsia="zh-CN"/>
        </w:rP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4.法人或者其他组织的营业执照等证明文件；</w:t>
      </w:r>
      <w:r>
        <w:rPr>
          <w:rFonts w:hint="eastAsia" w:ascii="宋体" w:hAnsi="宋体" w:eastAsia="宋体" w:cs="宋体"/>
          <w:color w:val="000000"/>
          <w:sz w:val="24"/>
          <w:szCs w:val="24"/>
          <w:highlight w:val="none"/>
          <w:lang w:val="en-US" w:eastAsia="zh-CN"/>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u w:val="none"/>
          <w14:textFill>
            <w14:solidFill>
              <w14:schemeClr w14:val="tx1"/>
            </w14:solidFill>
          </w14:textFill>
        </w:rPr>
        <w:t xml:space="preserve">供应商单位负责人为同一人或者存在直接控股、管理关系的不同供应商，不得参加同一合同项下的政府采购活动；</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u w:val="none"/>
          <w14:textFill>
            <w14:solidFill>
              <w14:schemeClr w14:val="tx1"/>
            </w14:solidFill>
          </w14:textFill>
        </w:rPr>
        <w:t xml:space="preserve">凡为采购项目提供整体设计、规范编制或者项目管理、监理、检测等服务的供应商，不得再参加本项目的采购活动。</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.本项目不接受联合体响应，成交后不得转包、分包。</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落实政府采购政策需满足的资格要求</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bCs/>
          <w:color w:val="000000" w:themeColor="text1"/>
          <w:sz w:val="24"/>
          <w:szCs w:val="24"/>
          <w:u w:val="single"/>
          <w14:textFill>
            <w14:solidFill>
              <w14:schemeClr w14:val="tx1"/>
            </w14:solidFill>
          </w14:textFill>
        </w:rPr>
        <w:t xml:space="preserve">本项目为专门面向中小微企业采购项目。</w:t>
      </w:r>
      <w:r>
        <w:rPr>
          <w:rFonts w:hint="eastAsia" w:ascii="宋体" w:hAnsi="宋体" w:eastAsia="宋体" w:cs="宋体"/>
          <w:color w:val="000000" w:themeColor="text1"/>
          <w:sz w:val="24"/>
          <w:szCs w:val="24"/>
          <w:u w:val="none"/>
          <w14:textFill>
            <w14:solidFill>
              <w14:schemeClr w14:val="tx1"/>
            </w14:solidFill>
          </w14:textFill>
        </w:rPr>
        <w:t xml:space="preserve">按照</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u w:val="none"/>
          <w14:textFill>
            <w14:solidFill>
              <w14:schemeClr w14:val="tx1"/>
            </w14:solidFill>
          </w14:textFill>
        </w:rPr>
        <w:t xml:space="preserve">文件要求提供《中小企业声明函》</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u w:val="none"/>
          <w14:textFill>
            <w14:solidFill>
              <w14:schemeClr w14:val="tx1"/>
            </w14:solidFill>
          </w14:textFill>
        </w:rPr>
        <w:t xml:space="preserve">《残疾人福利性单位声明函》或监狱和戒毒企业证明材料。</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6" w:name="_Hlk182341156"/>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）特定资格要求</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 w:name="_Hlk181823161"/>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供应商具备</w:t>
      </w:r>
      <w:r>
        <w:rPr>
          <w:rFonts w:hint="eastAsia" w:ascii="宋体" w:hAnsi="宋体" w:eastAsia="宋体" w:cs="宋体"/>
          <w:b/>
          <w:bCs/>
          <w:color w:val="000000"/>
          <w:sz w:val="24"/>
          <w:szCs w:val="24"/>
          <w:highlight w:val="none"/>
          <w:u w:val="single"/>
          <w:lang w:val="en-US" w:eastAsia="zh-CN"/>
        </w:rPr>
        <w:t xml:space="preserve">建筑工程施工总承包三级及以上资质（须在有效期内）</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t xml:space="preserve">具备有效的安全生产许可证</w:t>
      </w:r>
      <w:r>
        <w:rPr>
          <w:rFonts w:hint="eastAsia" w:ascii="宋体" w:hAnsi="宋体" w:eastAsia="宋体" w:cs="宋体"/>
          <w:color w:val="000000"/>
          <w:sz w:val="24"/>
          <w:szCs w:val="24"/>
          <w:highlight w:val="none"/>
        </w:rPr>
        <w:t xml:space="preserve">，并在人员、设备、资金等方面具有相应的施工能力。</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供应商拟派项目负责人须具备</w:t>
      </w:r>
      <w:r>
        <w:rPr>
          <w:rFonts w:hint="eastAsia" w:ascii="宋体" w:hAnsi="宋体" w:eastAsia="宋体" w:cs="宋体"/>
          <w:b/>
          <w:bCs/>
          <w:color w:val="000000"/>
          <w:sz w:val="24"/>
          <w:szCs w:val="24"/>
          <w:highlight w:val="none"/>
          <w:u w:val="single"/>
          <w:lang w:val="en-US" w:eastAsia="zh-CN"/>
        </w:rPr>
        <w:t xml:space="preserve">建筑工程专业二级及以上注册建造师证、具备建设行政主管部门颁发的有效安全生产考核合格证书（B证）</w:t>
      </w:r>
      <w:r>
        <w:rPr>
          <w:rFonts w:hint="eastAsia" w:ascii="宋体" w:hAnsi="宋体" w:eastAsia="宋体" w:cs="宋体"/>
          <w:color w:val="000000"/>
          <w:sz w:val="24"/>
          <w:szCs w:val="24"/>
          <w:highlight w:val="none"/>
        </w:rPr>
        <w:t xml:space="preserve">，须是</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本单位在册人员，且拟派项目负责人无在建工程。</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根据《住房和城乡建设部办公厅关于全面实行一级建造师电子注册证书的通知》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建办市〔2021〕40号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的规定，自2022年1月1日起，一级建造师统一使用电子证书，纸质注册证书作废。</w:t>
      </w:r>
      <w:r>
        <w:rPr>
          <w:rFonts w:hint="eastAsia" w:ascii="宋体" w:hAnsi="宋体" w:eastAsia="宋体" w:cs="宋体"/>
          <w:b/>
          <w:bCs/>
          <w:color w:val="000000"/>
          <w:sz w:val="24"/>
          <w:szCs w:val="24"/>
          <w:highlight w:val="none"/>
        </w:rPr>
        <w:t xml:space="preserve">若</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拟派项目</w:t>
      </w:r>
      <w:bookmarkEnd w:id="6"/>
      <w:r>
        <w:rPr>
          <w:rFonts w:hint="eastAsia" w:ascii="宋体" w:hAnsi="宋体" w:eastAsia="宋体" w:cs="宋体"/>
          <w:b/>
          <w:bCs/>
          <w:color w:val="000000"/>
          <w:sz w:val="24"/>
          <w:szCs w:val="24"/>
          <w:highlight w:val="none"/>
        </w:rPr>
        <w:t xml:space="preserve">负责人为一级建造师的，则须提供符合建办市</w:t>
      </w:r>
      <w:r>
        <w:rPr>
          <w:rFonts w:hint="eastAsia" w:ascii="宋体" w:hAnsi="宋体" w:eastAsia="宋体" w:cs="宋体"/>
          <w:b/>
          <w:bCs/>
          <w:color w:val="000000"/>
          <w:sz w:val="24"/>
          <w:szCs w:val="24"/>
          <w:highlight w:val="none"/>
          <w:lang w:eastAsia="zh-CN"/>
        </w:rPr>
        <w:t xml:space="preserve">〔2021〕40号</w:t>
      </w:r>
      <w:r>
        <w:rPr>
          <w:rFonts w:hint="eastAsia" w:ascii="宋体" w:hAnsi="宋体" w:eastAsia="宋体" w:cs="宋体"/>
          <w:b/>
          <w:bCs/>
          <w:color w:val="000000"/>
          <w:sz w:val="24"/>
          <w:szCs w:val="24"/>
          <w:highlight w:val="none"/>
        </w:rPr>
        <w:t xml:space="preserve">文件要求的电子注册证书，并应在个人签名处手写本人签名，未提供电子证书或未手写签名或手写签名与签名图像笔迹不一致的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该电子证书无效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视为项目负责人的资格不符合要求。</w:t>
      </w:r>
      <w:bookmarkEnd w:id="7"/>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注册地为江苏省内的企业，如本</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供应商拟派的项目负责人为二级注册</w:t>
      </w:r>
      <w:r>
        <w:rPr>
          <w:rFonts w:hint="eastAsia" w:ascii="宋体" w:hAnsi="宋体" w:eastAsia="宋体" w:cs="宋体"/>
          <w:color w:val="000000"/>
          <w:sz w:val="24"/>
          <w:szCs w:val="24"/>
          <w:highlight w:val="none"/>
          <w:lang w:eastAsia="zh-CN"/>
        </w:rPr>
        <w:t xml:space="preserve">建造师</w:t>
      </w:r>
      <w:r>
        <w:rPr>
          <w:rFonts w:hint="eastAsia" w:ascii="宋体" w:hAnsi="宋体" w:eastAsia="宋体" w:cs="宋体"/>
          <w:color w:val="000000"/>
          <w:sz w:val="24"/>
          <w:szCs w:val="24"/>
          <w:highlight w:val="none"/>
        </w:rPr>
        <w:t xml:space="preserve">，必须根据《省住房和城乡建设厅关于我省二级建造师、二级造价工程师、二级注册建筑师、二级注册结构工程师注册证书电子证照换发的公告》</w:t>
      </w:r>
      <w:r>
        <w:rPr>
          <w:rFonts w:hint="eastAsia" w:ascii="宋体" w:hAnsi="宋体" w:eastAsia="宋体" w:cs="宋体"/>
          <w:color w:val="000000"/>
          <w:sz w:val="24"/>
          <w:szCs w:val="24"/>
          <w:highlight w:val="none"/>
          <w:lang w:eastAsia="zh-CN"/>
        </w:rPr>
        <w:t xml:space="preserve">〔2023〕26号</w:t>
      </w:r>
      <w:r>
        <w:rPr>
          <w:rFonts w:hint="eastAsia" w:ascii="宋体" w:hAnsi="宋体" w:eastAsia="宋体" w:cs="宋体"/>
          <w:color w:val="000000"/>
          <w:sz w:val="24"/>
          <w:szCs w:val="24"/>
          <w:highlight w:val="none"/>
        </w:rPr>
        <w:t xml:space="preserve">文件要求执行。其他省份按照各自省份规定执行。</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拟派项目负责人安全生产考核证书必须根据《省住房和城乡建设厅关于部分调整我省建筑施工企业安管人员、建筑施工特种作业人员考核、延期复核及证书管理有关事项的公告》</w:t>
      </w:r>
      <w:r>
        <w:rPr>
          <w:rFonts w:hint="eastAsia" w:ascii="宋体" w:hAnsi="宋体" w:eastAsia="宋体" w:cs="宋体"/>
          <w:color w:val="000000"/>
          <w:sz w:val="24"/>
          <w:szCs w:val="24"/>
          <w:highlight w:val="none"/>
          <w:lang w:eastAsia="zh-CN"/>
        </w:rPr>
        <w:t xml:space="preserve">〔2023〕5号</w:t>
      </w:r>
      <w:r>
        <w:rPr>
          <w:rFonts w:hint="eastAsia" w:ascii="宋体" w:hAnsi="宋体" w:eastAsia="宋体" w:cs="宋体"/>
          <w:color w:val="000000"/>
          <w:sz w:val="24"/>
          <w:szCs w:val="24"/>
          <w:highlight w:val="none"/>
        </w:rPr>
        <w:t xml:space="preserve">文件要求执行。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如未按上述文件要求提供电子证书的，该电子证书无效，视为项目负责人的资格不符合</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拟派项目负责人必须满足下列条件：</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3.1</w:t>
      </w:r>
      <w:r>
        <w:rPr>
          <w:rFonts w:hint="eastAsia" w:ascii="宋体" w:hAnsi="宋体" w:eastAsia="宋体" w:cs="宋体"/>
          <w:b/>
          <w:bCs/>
          <w:color w:val="000000"/>
          <w:sz w:val="24"/>
          <w:szCs w:val="24"/>
          <w:highlight w:val="none"/>
        </w:rPr>
        <w:t xml:space="preserve">拟派项目负责人为供应商的正式员工。</w:t>
      </w:r>
      <w:r>
        <w:rPr>
          <w:rFonts w:hint="eastAsia" w:ascii="宋体" w:hAnsi="宋体" w:eastAsia="宋体" w:cs="宋体"/>
          <w:b w:val="0"/>
          <w:bCs w:val="0"/>
          <w:color w:val="000000"/>
          <w:sz w:val="24"/>
          <w:szCs w:val="24"/>
          <w:highlight w:val="none"/>
        </w:rPr>
        <w:t xml:space="preserve">须提供响应供应商与拟派项目负责人双方签订的有效期内的劳动合同</w:t>
      </w:r>
      <w:r>
        <w:rPr>
          <w:rFonts w:hint="eastAsia" w:ascii="宋体" w:hAnsi="宋体" w:eastAsia="宋体" w:cs="宋体"/>
          <w:b w:val="0"/>
          <w:bCs w:val="0"/>
          <w:color w:val="000000"/>
          <w:sz w:val="24"/>
          <w:szCs w:val="24"/>
          <w:highlight w:val="none"/>
          <w:lang w:eastAsia="zh-CN"/>
        </w:rPr>
        <w:t xml:space="preserve">、供应商为拟派项目负责人缴纳的2025年8月</w:t>
      </w:r>
      <w:r>
        <w:rPr>
          <w:rFonts w:hint="eastAsia" w:ascii="宋体" w:hAnsi="宋体" w:eastAsia="宋体" w:cs="宋体"/>
          <w:b w:val="0"/>
          <w:bCs w:val="0"/>
          <w:color w:val="000000"/>
          <w:sz w:val="24"/>
          <w:szCs w:val="24"/>
          <w:highlight w:val="none"/>
          <w:lang w:val="en-US" w:eastAsia="zh-CN"/>
        </w:rPr>
        <w:t xml:space="preserve">以来</w:t>
      </w:r>
      <w:r>
        <w:rPr>
          <w:rFonts w:hint="eastAsia" w:ascii="宋体" w:hAnsi="宋体" w:eastAsia="宋体" w:cs="宋体"/>
          <w:b w:val="0"/>
          <w:bCs w:val="0"/>
          <w:color w:val="000000"/>
          <w:sz w:val="24"/>
          <w:szCs w:val="24"/>
          <w:highlight w:val="none"/>
          <w:lang w:eastAsia="zh-CN"/>
        </w:rPr>
        <w:t xml:space="preserve">任意一个月的社保缴费记录。</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b/>
          <w:bCs/>
          <w:color w:val="000000"/>
          <w:sz w:val="24"/>
          <w:szCs w:val="24"/>
          <w:highlight w:val="none"/>
        </w:rPr>
        <w:t xml:space="preserve">项目负责人是非变更后无在建工程</w:t>
      </w:r>
      <w:r>
        <w:rPr>
          <w:rFonts w:hint="eastAsia" w:ascii="宋体" w:hAnsi="宋体" w:eastAsia="宋体" w:cs="宋体"/>
          <w:color w:val="000000"/>
          <w:sz w:val="24"/>
          <w:szCs w:val="24"/>
          <w:highlight w:val="none"/>
        </w:rPr>
        <w:t xml:space="preserve">，或项目负责人是变更后无在建工程（必须原合同工期已满且变更备案之日已满6个月），或因非承包方原因致使工程项目停工或因故不能按期开工</w:t>
      </w:r>
      <w:r>
        <w:rPr>
          <w:rFonts w:hint="eastAsia" w:ascii="宋体" w:hAnsi="宋体" w:eastAsia="宋体" w:cs="宋体"/>
          <w:color w:val="000000"/>
          <w:sz w:val="24"/>
          <w:szCs w:val="24"/>
          <w:highlight w:val="none"/>
          <w:lang w:eastAsia="zh-CN"/>
        </w:rPr>
        <w:t xml:space="preserve">且</w:t>
      </w:r>
      <w:r>
        <w:rPr>
          <w:rFonts w:hint="eastAsia" w:ascii="宋体" w:hAnsi="宋体" w:eastAsia="宋体" w:cs="宋体"/>
          <w:color w:val="000000"/>
          <w:sz w:val="24"/>
          <w:szCs w:val="24"/>
          <w:highlight w:val="none"/>
        </w:rPr>
        <w:t xml:space="preserve">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3.3</w:t>
      </w:r>
      <w:r>
        <w:rPr>
          <w:rFonts w:hint="eastAsia" w:ascii="宋体" w:hAnsi="宋体" w:eastAsia="宋体" w:cs="宋体"/>
          <w:color w:val="000000"/>
          <w:sz w:val="24"/>
          <w:szCs w:val="24"/>
          <w:highlight w:val="none"/>
        </w:rPr>
        <w:t xml:space="preserve">符合</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规定的其他条件。</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注：以上资格条件</w:t>
      </w:r>
      <w:r>
        <w:rPr>
          <w:rFonts w:hint="eastAsia" w:ascii="宋体" w:hAnsi="宋体" w:eastAsia="宋体" w:cs="宋体"/>
          <w:b/>
          <w:bCs/>
          <w:sz w:val="24"/>
          <w:szCs w:val="24"/>
          <w:lang w:val="en-US" w:eastAsia="zh-CN"/>
        </w:rPr>
        <w:t xml:space="preserve">须按要求在</w:t>
      </w:r>
      <w:r>
        <w:rPr>
          <w:rFonts w:hint="eastAsia" w:ascii="宋体" w:hAnsi="宋体" w:eastAsia="宋体" w:cs="宋体"/>
          <w:b/>
          <w:bCs/>
          <w:sz w:val="24"/>
          <w:szCs w:val="24"/>
          <w:lang w:val="zh-CN"/>
        </w:rPr>
        <w:t xml:space="preserve">资格审查材料中提供</w:t>
      </w:r>
      <w:r>
        <w:rPr>
          <w:rFonts w:hint="eastAsia" w:ascii="宋体" w:hAnsi="宋体" w:eastAsia="宋体" w:cs="宋体"/>
          <w:b/>
          <w:bCs/>
          <w:sz w:val="24"/>
          <w:szCs w:val="24"/>
          <w:lang w:val="en-US" w:eastAsia="zh-CN"/>
        </w:rPr>
        <w:t xml:space="preserve">相关</w:t>
      </w:r>
      <w:r>
        <w:rPr>
          <w:rFonts w:hint="eastAsia" w:ascii="宋体" w:hAnsi="宋体" w:eastAsia="宋体" w:cs="宋体"/>
          <w:b/>
          <w:bCs/>
          <w:sz w:val="24"/>
          <w:szCs w:val="24"/>
          <w:lang w:val="zh-CN"/>
        </w:rPr>
        <w:t xml:space="preserve">有效材料</w:t>
      </w:r>
      <w:r>
        <w:rPr>
          <w:rFonts w:hint="eastAsia" w:ascii="宋体" w:hAnsi="宋体" w:eastAsia="宋体" w:cs="宋体"/>
          <w:b/>
          <w:bCs/>
          <w:sz w:val="24"/>
          <w:szCs w:val="24"/>
          <w:lang w:val="en-US" w:eastAsia="zh-CN"/>
        </w:rPr>
        <w:t xml:space="preserve">复印件或</w:t>
      </w:r>
      <w:r>
        <w:rPr>
          <w:rFonts w:hint="eastAsia" w:ascii="宋体" w:hAnsi="宋体" w:eastAsia="宋体" w:cs="宋体"/>
          <w:b/>
          <w:bCs/>
          <w:sz w:val="24"/>
          <w:szCs w:val="24"/>
          <w:lang w:val="zh-CN"/>
        </w:rPr>
        <w:t xml:space="preserve">承诺书并加盖公章，否则</w:t>
      </w:r>
      <w:r>
        <w:rPr>
          <w:rFonts w:hint="eastAsia" w:ascii="宋体" w:hAnsi="宋体" w:eastAsia="宋体" w:cs="宋体"/>
          <w:b/>
          <w:bCs/>
          <w:sz w:val="24"/>
          <w:szCs w:val="24"/>
          <w:lang w:val="en-US" w:eastAsia="zh-CN"/>
        </w:rPr>
        <w:t xml:space="preserve">磋商响应</w:t>
      </w:r>
      <w:r>
        <w:rPr>
          <w:rFonts w:hint="eastAsia" w:ascii="宋体" w:hAnsi="宋体" w:eastAsia="宋体" w:cs="宋体"/>
          <w:b/>
          <w:bCs/>
          <w:sz w:val="24"/>
          <w:szCs w:val="24"/>
          <w:lang w:val="zh-CN"/>
        </w:rPr>
        <w:t xml:space="preserve">无效。</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三、获取采购文件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日9时00分至</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日17时00分（提供期限自本公告发布之日起不得少于5个工作日）。</w:t>
      </w:r>
      <w:r/>
    </w:p>
    <w:p>
      <w:pPr>
        <w:ind w:firstLine="480"/>
        <w:keepLines w:val="0"/>
        <w:keepNext w:val="0"/>
        <w:pageBreakBefore w:val="0"/>
        <w:spacing w:line="360" w:lineRule="auto"/>
        <w:widowControl w:val="off"/>
        <w:rPr>
          <w:rFonts w:hint="default" w:eastAsia="宋体"/>
          <w:lang w:val="en-US" w:eastAsia="zh-CN"/>
        </w:rPr>
      </w:pP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文件获取方式：</w:t>
      </w:r>
      <w:r>
        <w:rPr>
          <w:rFonts w:hint="eastAsia" w:ascii="宋体" w:hAnsi="宋体" w:eastAsia="宋体" w:cs="宋体"/>
          <w:sz w:val="24"/>
          <w:szCs w:val="24"/>
          <w:lang w:val="en-US" w:eastAsia="zh-CN"/>
        </w:rPr>
        <w:t xml:space="preserve">请供应商按照附件要求提供采购文件获取所需资料，将相关资料盖章扫描后发送至招标代理邮箱13921605710@163.com进行报名审核。报名审核通过后，招标代理</w:t>
      </w:r>
      <w:r>
        <w:rPr>
          <w:rFonts w:hint="eastAsia" w:ascii="宋体" w:hAnsi="宋体" w:cs="宋体"/>
          <w:sz w:val="24"/>
          <w:szCs w:val="24"/>
          <w:lang w:val="en-US" w:eastAsia="zh-CN"/>
        </w:rPr>
        <w:t xml:space="preserve">将</w:t>
      </w:r>
      <w:r>
        <w:rPr>
          <w:rFonts w:hint="eastAsia" w:ascii="宋体" w:hAnsi="宋体" w:eastAsia="宋体" w:cs="宋体"/>
          <w:sz w:val="24"/>
          <w:szCs w:val="24"/>
          <w:lang w:val="en-US" w:eastAsia="zh-CN"/>
        </w:rPr>
        <w:t xml:space="preserve">本项目</w:t>
      </w:r>
      <w:r>
        <w:rPr>
          <w:rFonts w:hint="eastAsia" w:ascii="宋体" w:hAnsi="宋体" w:cs="宋体"/>
          <w:sz w:val="24"/>
          <w:szCs w:val="24"/>
          <w:lang w:val="en-US" w:eastAsia="zh-CN"/>
        </w:rPr>
        <w:t xml:space="preserve">采购文件、</w:t>
      </w:r>
      <w:r>
        <w:rPr>
          <w:rFonts w:hint="eastAsia" w:ascii="宋体" w:hAnsi="宋体" w:eastAsia="宋体" w:cs="宋体"/>
          <w:sz w:val="24"/>
          <w:szCs w:val="24"/>
          <w:lang w:val="en-US" w:eastAsia="zh-CN"/>
        </w:rPr>
        <w:t xml:space="preserve">图纸、清单等资料</w:t>
      </w:r>
      <w:r>
        <w:rPr>
          <w:rFonts w:hint="eastAsia" w:ascii="宋体" w:hAnsi="宋体" w:cs="宋体"/>
          <w:sz w:val="24"/>
          <w:szCs w:val="24"/>
          <w:lang w:val="en-US" w:eastAsia="zh-CN"/>
        </w:rPr>
        <w:t xml:space="preserve">通过邮箱发送至报名供应商。</w:t>
      </w:r>
      <w:bookmarkStart w:id="558" w:name="_GoBack"/>
      <w:r/>
      <w:bookmarkEnd w:id="558"/>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四、响应文件提交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截止时间：</w:t>
      </w:r>
      <w:r>
        <w:rPr>
          <w:rFonts w:hint="eastAsia" w:ascii="宋体" w:hAnsi="宋体" w:eastAsia="宋体" w:cs="宋体"/>
          <w:sz w:val="24"/>
          <w:szCs w:val="24"/>
          <w:u w:val="single"/>
          <w:lang w:val="en-US" w:eastAsia="zh-CN"/>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（北京时间），逾时拒绝接收磋商响应文件。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sz w:val="24"/>
          <w:szCs w:val="24"/>
          <w:lang w:eastAsia="zh-CN"/>
        </w:rPr>
        <w:t xml:space="preserve">南通市崇川区环城南路11号电信陈列馆5楼中通服网盈科技有限公司会议室，如有变动另行通知。</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五、开启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地点：</w:t>
      </w:r>
      <w:r>
        <w:rPr>
          <w:rFonts w:hint="eastAsia" w:ascii="宋体" w:hAnsi="宋体" w:eastAsia="宋体" w:cs="宋体"/>
          <w:sz w:val="24"/>
          <w:szCs w:val="24"/>
          <w:lang w:eastAsia="zh-CN"/>
        </w:rPr>
        <w:t xml:space="preserve">南通市崇川区环城南路11号电信陈列馆5楼中通服网盈科技有限公司会议室，如有变动另行通知。</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六、公告期限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个工作日。</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七、其他补充事宜</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1.磋商保证金：本项目不收磋商保证金，采购文件中涉及磋商保证金的事项，均按免收磋商保证金执行。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.对项目需求部分（供应商资格要求、项目需求、商务技术评分标准）的询问、质疑请向采购人提出，由采购人负责答复；对项目磋商文件</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的询问请向磋商文件制作人或项目磋商经办人提出。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.有关本次磋商采购的事项若存在变动或修改，敬请及时关注“江苏政府采购网”发布的更正公告。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5.鉴于采购人的特殊性，建议现场勘察。现场勘察时间为2026年3月17日至2026年3月2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日8:00-11:00、14:30-17:00，踏勘前请与采购人预约。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踏勘联系电话：0513-85286237。</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采购人信息</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南通市濠东路</w:t>
      </w:r>
      <w:r>
        <w:rPr>
          <w:rFonts w:hint="eastAsia" w:ascii="宋体" w:hAnsi="宋体" w:eastAsia="宋体" w:cs="宋体"/>
          <w:sz w:val="24"/>
          <w:szCs w:val="24"/>
          <w:lang w:val="en-US" w:eastAsia="zh-CN"/>
        </w:rPr>
        <w:t xml:space="preserve">258</w:t>
      </w:r>
      <w:r>
        <w:rPr>
          <w:rFonts w:hint="eastAsia" w:ascii="宋体" w:hAnsi="宋体" w:eastAsia="宋体" w:cs="宋体"/>
          <w:sz w:val="24"/>
          <w:szCs w:val="24"/>
          <w:lang w:eastAsia="zh-CN"/>
        </w:rPr>
        <w:t xml:space="preserve">号</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李女士  邓女士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0513-85286238</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采购代理机构信息</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名称：中通服网盈科技有限公司</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址：南通市崇川区环城南路11号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尹淑瑜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顾蓉蓉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13921605710</w:t>
      </w:r>
      <w:r>
        <w:rPr>
          <w:rFonts w:hint="eastAsia" w:ascii="宋体" w:hAnsi="宋体" w:eastAsia="宋体" w:cs="宋体"/>
          <w:color w:val="000000"/>
          <w:sz w:val="24"/>
          <w:szCs w:val="24"/>
          <w:highlight w:val="none"/>
        </w:rPr>
        <w:t xml:space="preserve">  0513-85599000</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项目联系方式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采购文件制作人</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尹淑瑜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 话：</w:t>
      </w:r>
      <w:bookmarkEnd w:id="0"/>
      <w:r>
        <w:rPr>
          <w:rFonts w:hint="eastAsia" w:ascii="宋体" w:hAnsi="宋体" w:eastAsia="宋体" w:cs="宋体"/>
          <w:color w:val="000000"/>
          <w:sz w:val="24"/>
          <w:szCs w:val="24"/>
          <w:highlight w:val="none"/>
          <w:lang w:val="en-US" w:eastAsia="zh-CN"/>
        </w:rPr>
        <w:t xml:space="preserve">13921605710</w:t>
      </w:r>
      <w:r/>
    </w:p>
    <w:p>
      <w:pPr>
        <w:contextualSpacing/>
        <w:jc w:val="center"/>
        <w:spacing w:line="480" w:lineRule="exact"/>
        <w:rPr>
          <w:rFonts w:hint="eastAsia" w:ascii="宋体" w:hAnsi="宋体" w:eastAsia="宋体" w:cs="宋体"/>
          <w:b/>
          <w:sz w:val="28"/>
          <w:szCs w:val="28"/>
        </w:rPr>
        <w:outlineLvl w:val="0"/>
      </w:pPr>
      <w:r>
        <w:rPr>
          <w:rFonts w:hint="eastAsia" w:ascii="宋体" w:hAnsi="宋体" w:eastAsia="宋体" w:cs="宋体"/>
          <w:b/>
          <w:bCs/>
          <w:sz w:val="36"/>
          <w:szCs w:val="36"/>
          <w:lang w:val="zh-CN"/>
        </w:rPr>
        <w:br w:type="page" w:clear="all"/>
      </w:r>
      <w:r>
        <w:rPr>
          <w:rFonts w:hint="eastAsia" w:ascii="宋体" w:hAnsi="宋体" w:eastAsia="宋体" w:cs="宋体"/>
          <w:b/>
          <w:bCs/>
          <w:sz w:val="36"/>
          <w:szCs w:val="36"/>
          <w:lang w:val="zh-CN"/>
        </w:rPr>
        <w:t xml:space="preserve">第二部分 磋商须知</w:t>
      </w:r>
      <w:r/>
    </w:p>
    <w:p>
      <w:pPr>
        <w:contextualSpacing/>
        <w:ind w:firstLine="482"/>
        <w:spacing w:line="480" w:lineRule="exact"/>
        <w:rPr>
          <w:rFonts w:hint="eastAsia" w:ascii="宋体" w:hAnsi="宋体" w:eastAsia="宋体" w:cs="宋体"/>
          <w:b/>
          <w:sz w:val="24"/>
        </w:rPr>
        <w:outlineLvl w:val="9"/>
      </w:pPr>
      <w:r>
        <w:rPr>
          <w:rFonts w:hint="eastAsia" w:ascii="宋体" w:hAnsi="宋体" w:eastAsia="宋体" w:cs="宋体"/>
          <w:b/>
          <w:sz w:val="24"/>
        </w:rPr>
        <w:t xml:space="preserve">一、本磋商文件由采购人或采购代理机构解释。</w:t>
      </w:r>
      <w:r/>
    </w:p>
    <w:p>
      <w:pPr>
        <w:contextualSpacing/>
        <w:ind w:firstLine="480"/>
        <w:spacing w:line="480" w:lineRule="exact"/>
        <w:rPr>
          <w:rFonts w:hint="eastAsia" w:ascii="宋体" w:hAnsi="宋体" w:eastAsia="宋体" w:cs="宋体"/>
          <w:b/>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供应商在网上下载磋商文件后，应仔细检查磋商文件的所有内容，如对政府采购活动事项有疑问的，应向采购人或采购代理机构以书面形式提出，否则视同供应商理解并接受本磋商文件所有内容，并由此引起的损失自负。</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供应商应认真审阅磋商文件中所有的事项、格式、条款和规范要求等，如果供应商没有按照磋商文件要求提交响应文件，或者响应文件没有对磋商文件做出实质性响应，将被拒绝参与磋商。</w:t>
      </w:r>
      <w:r/>
    </w:p>
    <w:p>
      <w:pPr>
        <w:contextualSpacing/>
        <w:ind w:firstLine="482"/>
        <w:spacing w:line="480" w:lineRule="exact"/>
        <w:rPr>
          <w:rFonts w:hint="eastAsia" w:ascii="宋体" w:hAnsi="宋体" w:eastAsia="宋体" w:cs="宋体"/>
          <w:b/>
          <w:sz w:val="24"/>
        </w:rPr>
      </w:pPr>
      <w:r>
        <w:rPr>
          <w:rFonts w:hint="eastAsia" w:ascii="宋体" w:hAnsi="宋体" w:eastAsia="宋体" w:cs="宋体"/>
          <w:b/>
          <w:sz w:val="24"/>
        </w:rPr>
        <w:t xml:space="preserve">二、磋商文件的澄清、修改、答疑</w:t>
      </w:r>
      <w:r/>
    </w:p>
    <w:p>
      <w:pPr>
        <w:pStyle w:val="805"/>
        <w:contextualSpacing/>
        <w:ind w:left="0" w:firstLine="480"/>
        <w:spacing w:line="480" w:lineRule="exact"/>
        <w:rPr>
          <w:rFonts w:hint="eastAsia" w:ascii="宋体" w:hAnsi="宋体" w:eastAsia="宋体" w:cs="宋体"/>
          <w:sz w:val="24"/>
        </w:rPr>
      </w:pPr>
      <w:r>
        <w:rPr>
          <w:rFonts w:hint="eastAsia" w:ascii="宋体" w:hAnsi="宋体" w:eastAsia="宋体" w:cs="宋体"/>
          <w:sz w:val="24"/>
        </w:rPr>
        <w:t xml:space="preserve">采购人可以对已发出的磋商文件进行必要的澄清或者修改，澄清或者修改的内容作为磋商文件的组成部分。澄清或者修改的内容可能影响响应文件编制的，采购人将在提交首次响应文件截止之日5日前，以网上公告书面形式通知所有接收磋商文件的供应商，不足5日的，应当顺延提交首次响应文件截止之日。</w:t>
      </w:r>
      <w:r/>
    </w:p>
    <w:p>
      <w:pPr>
        <w:pStyle w:val="805"/>
        <w:contextualSpacing/>
        <w:ind w:left="0" w:firstLine="480"/>
        <w:spacing w:line="480" w:lineRule="exact"/>
        <w:rPr>
          <w:rFonts w:hint="eastAsia" w:ascii="宋体" w:hAnsi="宋体" w:eastAsia="宋体" w:cs="宋体"/>
          <w:sz w:val="24"/>
          <w:lang w:val="zh-CN"/>
        </w:rPr>
      </w:pPr>
      <w:r>
        <w:rPr>
          <w:rFonts w:hint="eastAsia" w:ascii="宋体" w:hAnsi="宋体" w:eastAsia="宋体" w:cs="宋体"/>
          <w:sz w:val="24"/>
        </w:rPr>
        <w:t xml:space="preserve">供应商由于对磋商文件的任何推论和误解以及采购人或采购代理机构对有</w:t>
      </w:r>
      <w:r>
        <w:rPr>
          <w:rFonts w:hint="eastAsia" w:ascii="宋体" w:hAnsi="宋体" w:eastAsia="宋体" w:cs="宋体"/>
          <w:sz w:val="24"/>
          <w:lang w:val="zh-CN"/>
        </w:rPr>
        <w:t xml:space="preserve">关问题的口头解释所造成的后果，均由供应商自负。</w:t>
      </w:r>
      <w:r/>
    </w:p>
    <w:p>
      <w:pPr>
        <w:pStyle w:val="805"/>
        <w:contextualSpacing/>
        <w:ind w:left="0" w:firstLine="480"/>
        <w:spacing w:line="480" w:lineRule="exact"/>
        <w:rPr>
          <w:rFonts w:hint="eastAsia" w:ascii="宋体" w:hAnsi="宋体" w:eastAsia="宋体" w:cs="宋体"/>
          <w:sz w:val="24"/>
        </w:rPr>
      </w:pPr>
      <w:r>
        <w:rPr>
          <w:rFonts w:hint="eastAsia" w:ascii="宋体" w:hAnsi="宋体" w:eastAsia="宋体" w:cs="宋体"/>
          <w:sz w:val="24"/>
          <w:lang w:val="zh-CN"/>
        </w:rPr>
        <w:t xml:space="preserve">采购单位可视情组织答疑会。</w:t>
      </w:r>
      <w:r/>
    </w:p>
    <w:p>
      <w:pPr>
        <w:contextualSpacing/>
        <w:ind w:firstLine="562"/>
        <w:spacing w:after="120" w:line="480" w:lineRule="exact"/>
        <w:rPr>
          <w:rFonts w:hint="eastAsia" w:ascii="宋体" w:hAnsi="宋体" w:eastAsia="宋体" w:cs="宋体"/>
          <w:b/>
          <w:bCs/>
          <w:sz w:val="24"/>
        </w:rPr>
      </w:pPr>
      <w:r>
        <w:rPr>
          <w:rFonts w:hint="eastAsia" w:ascii="宋体" w:hAnsi="宋体" w:eastAsia="宋体" w:cs="宋体"/>
          <w:b/>
          <w:bCs/>
          <w:sz w:val="24"/>
          <w:lang w:val="zh-CN"/>
        </w:rPr>
        <w:t xml:space="preserve">三、响应文件的编写、递交</w:t>
      </w:r>
      <w:r/>
    </w:p>
    <w:p>
      <w:pPr>
        <w:ind w:right="210" w:firstLine="560"/>
        <w:spacing w:line="480" w:lineRule="exact"/>
        <w:rPr>
          <w:rFonts w:hint="eastAsia" w:ascii="宋体" w:hAnsi="宋体" w:eastAsia="宋体" w:cs="宋体"/>
          <w:b/>
          <w:sz w:val="24"/>
        </w:rPr>
      </w:pPr>
      <w:r>
        <w:rPr>
          <w:rFonts w:hint="eastAsia" w:ascii="宋体" w:hAnsi="宋体" w:eastAsia="宋体" w:cs="宋体"/>
          <w:b/>
          <w:sz w:val="24"/>
        </w:rPr>
        <w:t xml:space="preserve">（一）响应文件的编写</w:t>
      </w:r>
      <w:r/>
    </w:p>
    <w:p>
      <w:pPr>
        <w:contextualSpacing/>
        <w:ind w:firstLine="480"/>
        <w:jc w:val="left"/>
        <w:spacing w:line="480" w:lineRule="exact"/>
        <w:rPr>
          <w:rFonts w:hint="eastAsia" w:ascii="宋体" w:hAnsi="宋体" w:eastAsia="宋体" w:cs="宋体"/>
          <w:sz w:val="24"/>
        </w:rPr>
      </w:pPr>
      <w:r>
        <w:rPr>
          <w:rFonts w:hint="eastAsia" w:ascii="宋体" w:hAnsi="宋体" w:eastAsia="宋体" w:cs="宋体"/>
          <w:sz w:val="24"/>
          <w:lang w:val="zh-CN"/>
        </w:rPr>
        <w:t xml:space="preserve">供应商按“第七部分 响应文件组成”要求编写响应文件。</w:t>
      </w:r>
      <w:r/>
    </w:p>
    <w:p>
      <w:pPr>
        <w:contextualSpacing/>
        <w:ind w:firstLine="482"/>
        <w:spacing w:line="480" w:lineRule="exact"/>
        <w:rPr>
          <w:rFonts w:hint="eastAsia" w:ascii="宋体" w:hAnsi="宋体" w:eastAsia="宋体" w:cs="宋体"/>
          <w:b/>
          <w:sz w:val="24"/>
        </w:rPr>
      </w:pPr>
      <w:r>
        <w:rPr>
          <w:rFonts w:hint="eastAsia" w:ascii="宋体" w:hAnsi="宋体" w:eastAsia="宋体" w:cs="宋体"/>
          <w:b/>
          <w:sz w:val="24"/>
        </w:rPr>
        <w:t xml:space="preserve">（二）响应文件的递交</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响应文件</w:t>
      </w:r>
      <w:r>
        <w:rPr>
          <w:rFonts w:hint="eastAsia" w:ascii="宋体" w:hAnsi="宋体" w:eastAsia="宋体" w:cs="宋体"/>
          <w:sz w:val="24"/>
          <w:lang w:val="en-US" w:eastAsia="zh-CN"/>
        </w:rPr>
        <w:t xml:space="preserve">分四部分，分别为</w:t>
      </w:r>
      <w:r>
        <w:rPr>
          <w:rFonts w:hint="eastAsia" w:ascii="宋体" w:hAnsi="宋体" w:eastAsia="宋体" w:cs="宋体"/>
          <w:b/>
          <w:bCs/>
          <w:sz w:val="24"/>
          <w:u w:val="single"/>
        </w:rPr>
        <w:t xml:space="preserve">资格审查文件、商务技术文件、报价文件</w:t>
      </w:r>
      <w:r>
        <w:rPr>
          <w:rFonts w:hint="eastAsia" w:ascii="宋体" w:hAnsi="宋体" w:eastAsia="宋体" w:cs="宋体"/>
          <w:b/>
          <w:bCs/>
          <w:sz w:val="24"/>
          <w:u w:val="single"/>
          <w:lang w:eastAsia="zh-CN"/>
        </w:rPr>
        <w:t xml:space="preserve">、</w:t>
      </w:r>
      <w:r>
        <w:rPr>
          <w:rFonts w:hint="eastAsia" w:ascii="宋体" w:hAnsi="宋体" w:eastAsia="宋体" w:cs="宋体"/>
          <w:b/>
          <w:bCs/>
          <w:sz w:val="24"/>
          <w:u w:val="single"/>
          <w:lang w:val="en-US" w:eastAsia="zh-CN"/>
        </w:rPr>
        <w:t xml:space="preserve">电子版文件，</w:t>
      </w:r>
      <w:r>
        <w:rPr>
          <w:rFonts w:hint="eastAsia" w:ascii="宋体" w:hAnsi="宋体" w:eastAsia="宋体" w:cs="宋体"/>
          <w:sz w:val="24"/>
        </w:rPr>
        <w:t xml:space="preserve">须分别单独密封，</w:t>
      </w:r>
      <w:r>
        <w:rPr>
          <w:rFonts w:hint="eastAsia" w:ascii="宋体" w:hAnsi="宋体" w:eastAsia="宋体" w:cs="宋体"/>
          <w:sz w:val="24"/>
          <w:lang w:val="zh-CN"/>
        </w:rPr>
        <w:t xml:space="preserve">资格审查文件、商务技术文件、报价文件牢</w:t>
      </w:r>
      <w:r>
        <w:rPr>
          <w:rFonts w:hint="eastAsia" w:ascii="宋体" w:hAnsi="宋体" w:eastAsia="宋体" w:cs="宋体"/>
          <w:sz w:val="24"/>
        </w:rPr>
        <w:t xml:space="preserve">固装订成册，不得相互混淆，文件自编目录并连续标注页码，不得将内容拆开。报价文件不得出现于其他磋商文件中。</w:t>
      </w:r>
      <w:r/>
    </w:p>
    <w:p>
      <w:pPr>
        <w:contextualSpacing/>
        <w:ind w:firstLine="480"/>
        <w:spacing w:line="480" w:lineRule="exact"/>
        <w:rPr>
          <w:rFonts w:hint="eastAsia" w:ascii="宋体" w:hAnsi="宋体" w:eastAsia="宋体" w:cs="宋体"/>
          <w:sz w:val="24"/>
        </w:rPr>
      </w:pPr>
      <w:r>
        <w:rPr>
          <w:rFonts w:hint="eastAsia" w:ascii="宋体" w:hAnsi="宋体" w:eastAsia="宋体" w:cs="宋体"/>
          <w:b/>
          <w:bCs/>
          <w:sz w:val="24"/>
          <w:u w:val="single"/>
        </w:rPr>
        <w:t xml:space="preserve">2</w:t>
      </w:r>
      <w:r>
        <w:rPr>
          <w:rFonts w:hint="eastAsia" w:ascii="宋体" w:hAnsi="宋体" w:eastAsia="宋体" w:cs="宋体"/>
          <w:b/>
          <w:bCs/>
          <w:sz w:val="24"/>
          <w:u w:val="single"/>
          <w:lang w:val="en-US" w:eastAsia="zh-CN"/>
        </w:rPr>
        <w:t xml:space="preserve">.资格审查文件、商务技术文件、报价文件</w:t>
      </w:r>
      <w:r>
        <w:rPr>
          <w:rFonts w:hint="eastAsia" w:ascii="宋体" w:hAnsi="宋体" w:eastAsia="宋体" w:cs="宋体"/>
          <w:b/>
          <w:bCs/>
          <w:sz w:val="24"/>
          <w:u w:val="single"/>
        </w:rPr>
        <w:t xml:space="preserve">份数：正本1份，副本2份</w:t>
      </w:r>
      <w:r>
        <w:rPr>
          <w:rFonts w:hint="eastAsia" w:ascii="宋体" w:hAnsi="宋体" w:eastAsia="宋体" w:cs="宋体"/>
          <w:b/>
          <w:bCs/>
          <w:sz w:val="24"/>
          <w:u w:val="single"/>
          <w:lang w:eastAsia="zh-CN"/>
        </w:rPr>
        <w:t xml:space="preserve">。</w:t>
      </w:r>
      <w:r>
        <w:rPr>
          <w:rFonts w:hint="eastAsia" w:ascii="宋体" w:hAnsi="宋体" w:eastAsia="宋体" w:cs="宋体"/>
          <w:sz w:val="24"/>
        </w:rPr>
        <w:t xml:space="preserve">将正本、副本及图纸类等（如需提供图纸等</w:t>
      </w:r>
      <w:r>
        <w:rPr>
          <w:rFonts w:hint="eastAsia" w:ascii="宋体" w:hAnsi="宋体" w:eastAsia="宋体" w:cs="宋体"/>
          <w:sz w:val="24"/>
          <w:lang w:eastAsia="zh-CN"/>
        </w:rPr>
        <w:t xml:space="preserve">其他</w:t>
      </w:r>
      <w:r>
        <w:rPr>
          <w:rFonts w:hint="eastAsia" w:ascii="宋体" w:hAnsi="宋体" w:eastAsia="宋体" w:cs="宋体"/>
          <w:sz w:val="24"/>
        </w:rPr>
        <w:t xml:space="preserve">资料的话）合并密封，统一装在一个密封袋或密封箱内（如有A3大小的图纸类，可单独密封）。</w:t>
      </w:r>
      <w:r/>
    </w:p>
    <w:p>
      <w:pPr>
        <w:contextualSpacing/>
        <w:ind w:firstLine="480"/>
        <w:spacing w:line="480" w:lineRule="exact"/>
        <w:rPr>
          <w:rFonts w:hint="eastAsia" w:ascii="宋体" w:hAnsi="宋体" w:eastAsia="宋体" w:cs="宋体"/>
          <w:sz w:val="24"/>
        </w:rPr>
      </w:pPr>
      <w:r>
        <w:rPr>
          <w:rFonts w:hint="eastAsia" w:ascii="宋体" w:hAnsi="宋体" w:eastAsia="宋体" w:cs="宋体"/>
          <w:b/>
          <w:bCs/>
          <w:sz w:val="24"/>
          <w:u w:val="single"/>
        </w:rPr>
        <w:t xml:space="preserve">电子版1份</w:t>
      </w:r>
      <w:r>
        <w:rPr>
          <w:rFonts w:hint="eastAsia" w:ascii="宋体" w:hAnsi="宋体" w:eastAsia="宋体" w:cs="宋体"/>
          <w:b/>
          <w:bCs/>
          <w:sz w:val="24"/>
          <w:u w:val="single"/>
          <w:lang w:eastAsia="zh-CN"/>
        </w:rPr>
        <w:t xml:space="preserve">。</w:t>
      </w:r>
      <w:r>
        <w:rPr>
          <w:rFonts w:hint="eastAsia" w:ascii="宋体" w:hAnsi="宋体" w:eastAsia="宋体" w:cs="宋体"/>
          <w:sz w:val="24"/>
        </w:rPr>
        <w:t xml:space="preserve">电子版须为响应文件盖公章（红章）正本的PDF扫描件，扫描件内容应与纸质文件完全一致。文件名建议修改为公司名+项目编号。电子文档用于存档，以U盘（请勿提交刻录光盘）形式递交；当纸质正本文件和电子文档不一致时，以纸质正本文件为准；U盘不予退还。</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纸质响应文件须</w:t>
      </w:r>
      <w:r>
        <w:rPr>
          <w:rFonts w:hint="eastAsia" w:ascii="宋体" w:hAnsi="宋体" w:eastAsia="宋体" w:cs="宋体"/>
          <w:sz w:val="24"/>
          <w:lang w:val="zh-CN"/>
        </w:rPr>
        <w:t xml:space="preserve">采用A4纸（</w:t>
      </w:r>
      <w:r>
        <w:rPr>
          <w:rFonts w:hint="eastAsia" w:ascii="宋体" w:hAnsi="宋体" w:eastAsia="宋体" w:cs="宋体"/>
          <w:sz w:val="24"/>
        </w:rPr>
        <w:t xml:space="preserve">图纸等除外），正本须打印并由法定代表人或授权人签字并加盖单位印章。副本可复印，但须加盖单位印章。文件内容中不得行间插字、涂改、增删，如修补错漏处，须由响应文件签署人签字并加盖公章。</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响应文件密封后应标明响应文件项目名称、项目编号、边缝处加盖单位骑缝章或骑缝签字。</w:t>
      </w:r>
      <w:r/>
    </w:p>
    <w:p>
      <w:pPr>
        <w:contextualSpacing/>
        <w:ind w:firstLine="480"/>
        <w:spacing w:line="480" w:lineRule="exact"/>
        <w:rPr>
          <w:rFonts w:hint="eastAsia" w:ascii="宋体" w:hAnsi="宋体" w:eastAsia="宋体" w:cs="宋体"/>
          <w:b/>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w:t>
      </w:r>
      <w:r>
        <w:rPr>
          <w:rFonts w:hint="eastAsia" w:ascii="宋体" w:hAnsi="宋体" w:eastAsia="宋体" w:cs="宋体"/>
          <w:sz w:val="24"/>
        </w:rPr>
        <w:t xml:space="preserve">递交时间：供应商须在规定的响应文件接收截止时间前送达指定地点。</w:t>
      </w:r>
      <w:r>
        <w:rPr>
          <w:rFonts w:hint="eastAsia" w:ascii="宋体" w:hAnsi="宋体" w:eastAsia="宋体" w:cs="宋体"/>
          <w:b/>
          <w:sz w:val="24"/>
          <w:lang w:val="en-US" w:eastAsia="zh-CN"/>
        </w:rPr>
        <w:t xml:space="preserve">拒绝接受以邮寄等方式递交。</w:t>
      </w:r>
      <w:r/>
    </w:p>
    <w:p>
      <w:pPr>
        <w:contextualSpacing/>
        <w:ind w:firstLine="482"/>
        <w:spacing w:line="480" w:lineRule="exact"/>
        <w:rPr>
          <w:rFonts w:hint="eastAsia" w:ascii="宋体" w:hAnsi="宋体" w:eastAsia="宋体" w:cs="宋体"/>
          <w:b/>
          <w:sz w:val="24"/>
        </w:rPr>
      </w:pPr>
      <w:r>
        <w:rPr>
          <w:rFonts w:hint="eastAsia" w:ascii="宋体" w:hAnsi="宋体" w:eastAsia="宋体" w:cs="宋体"/>
          <w:b/>
          <w:sz w:val="24"/>
        </w:rPr>
        <w:t xml:space="preserve">友情提醒：采购代理机构将拒绝接收未按照磋商文件要求密封的响应文件，拒绝接收在响应文件接收截止时间后递交的响应文件。如果供应商无故不到现场递交纸质磋商响应文件或者故意迟到，影响开评标活动正常进行的，根据《江苏省政府采购信用管理暂行办法》第九条的规定，将被列作一般失信行为。</w:t>
      </w:r>
      <w:r/>
    </w:p>
    <w:p>
      <w:pPr>
        <w:ind w:firstLine="482"/>
        <w:spacing w:line="460" w:lineRule="exact"/>
        <w:rPr>
          <w:rFonts w:hint="eastAsia" w:ascii="宋体" w:hAnsi="宋体" w:eastAsia="宋体" w:cs="宋体"/>
          <w:b/>
          <w:bCs/>
          <w:sz w:val="24"/>
        </w:rPr>
        <w:outlineLvl w:val="9"/>
      </w:pPr>
      <w:r>
        <w:rPr>
          <w:rFonts w:hint="eastAsia" w:ascii="宋体" w:hAnsi="宋体" w:eastAsia="宋体" w:cs="宋体"/>
          <w:b/>
          <w:bCs/>
          <w:sz w:val="24"/>
        </w:rPr>
        <w:t xml:space="preserve">四、响应文件的有效期</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从响应文件接收截止之日算起，</w:t>
      </w:r>
      <w:r>
        <w:rPr>
          <w:rFonts w:hint="eastAsia" w:ascii="宋体" w:hAnsi="宋体" w:eastAsia="宋体" w:cs="宋体"/>
          <w:b/>
          <w:sz w:val="24"/>
          <w:u w:val="single"/>
          <w:lang w:val="en-US" w:eastAsia="zh-CN"/>
        </w:rPr>
        <w:t xml:space="preserve">90（九十）</w:t>
      </w:r>
      <w:r>
        <w:rPr>
          <w:rFonts w:hint="eastAsia" w:ascii="宋体" w:hAnsi="宋体" w:eastAsia="宋体" w:cs="宋体"/>
          <w:sz w:val="24"/>
        </w:rPr>
        <w:t xml:space="preserve">个“日历天”内响应文件应保持有效。有效期短于这个规定期限的，</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将被拒绝。</w:t>
      </w:r>
      <w:r/>
    </w:p>
    <w:p>
      <w:pPr>
        <w:ind w:firstLine="470"/>
        <w:spacing w:line="460" w:lineRule="exact"/>
        <w:rPr>
          <w:rFonts w:hint="eastAsia" w:ascii="宋体" w:hAnsi="宋体" w:eastAsia="宋体" w:cs="宋体"/>
          <w:b/>
          <w:sz w:val="24"/>
        </w:rPr>
        <w:outlineLvl w:val="9"/>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在特殊情况下，采购代理机构可与响应供应商协商延长响应文件的有效期。这种要求和答复都应以书面、传真</w:t>
      </w:r>
      <w:r>
        <w:rPr>
          <w:rFonts w:hint="eastAsia" w:ascii="宋体" w:hAnsi="宋体" w:eastAsia="宋体" w:cs="宋体"/>
          <w:sz w:val="24"/>
          <w:lang w:eastAsia="zh-CN"/>
        </w:rPr>
        <w:t xml:space="preserve">或</w:t>
      </w:r>
      <w:r>
        <w:rPr>
          <w:rFonts w:hint="eastAsia" w:ascii="宋体" w:hAnsi="宋体" w:eastAsia="宋体" w:cs="宋体"/>
          <w:sz w:val="24"/>
        </w:rPr>
        <w:t xml:space="preserve">电报的形式进行。同意延长有效期的响应供应商不能修改响应文件，拒绝接受延期要求的响应供应商的响应文件将被拒绝。</w:t>
      </w:r>
      <w:r/>
    </w:p>
    <w:p>
      <w:pPr>
        <w:contextualSpacing/>
        <w:ind w:firstLine="602"/>
        <w:spacing w:line="480" w:lineRule="exact"/>
        <w:rPr>
          <w:rFonts w:hint="eastAsia" w:ascii="宋体" w:hAnsi="宋体" w:eastAsia="宋体" w:cs="宋体"/>
          <w:b/>
          <w:sz w:val="24"/>
        </w:rPr>
      </w:pPr>
      <w:r>
        <w:rPr>
          <w:rFonts w:hint="eastAsia" w:ascii="宋体" w:hAnsi="宋体" w:eastAsia="宋体" w:cs="宋体"/>
          <w:b/>
          <w:sz w:val="24"/>
        </w:rPr>
        <w:t xml:space="preserve">五、报价准备</w:t>
      </w:r>
      <w:r/>
    </w:p>
    <w:p>
      <w:pPr>
        <w:pStyle w:val="976"/>
        <w:contextualSpacing/>
        <w:ind w:firstLine="494"/>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磋商结束后，供应商就所有内容进行最后报价，少报无效。</w:t>
      </w:r>
      <w:r/>
    </w:p>
    <w:p>
      <w:pPr>
        <w:pStyle w:val="976"/>
        <w:contextualSpacing/>
        <w:ind w:firstLine="494"/>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最后报价应包括本项目的全部费用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含一切</w:t>
      </w:r>
      <w:r>
        <w:rPr>
          <w:rFonts w:hint="eastAsia" w:ascii="宋体" w:hAnsi="宋体" w:eastAsia="宋体" w:cs="宋体"/>
          <w:sz w:val="24"/>
          <w:szCs w:val="24"/>
          <w:lang w:eastAsia="zh-CN"/>
        </w:rPr>
        <w:t xml:space="preserve">必需的</w:t>
      </w:r>
      <w:r>
        <w:rPr>
          <w:rFonts w:hint="eastAsia" w:ascii="宋体" w:hAnsi="宋体" w:eastAsia="宋体" w:cs="宋体"/>
          <w:sz w:val="24"/>
          <w:szCs w:val="24"/>
        </w:rPr>
        <w:t xml:space="preserve">辅助材料费用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及相关服务费等。 </w:t>
      </w:r>
      <w:r/>
    </w:p>
    <w:p>
      <w:pPr>
        <w:pStyle w:val="976"/>
        <w:contextualSpacing/>
        <w:ind w:firstLine="494"/>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最后报价将作为磋商小组评定成交供应商的组成依据。</w:t>
      </w:r>
      <w:r/>
    </w:p>
    <w:p>
      <w:pPr>
        <w:ind w:firstLine="482"/>
        <w:spacing w:line="480" w:lineRule="exact"/>
        <w:rPr>
          <w:rFonts w:hint="eastAsia" w:ascii="宋体" w:hAnsi="宋体" w:eastAsia="宋体" w:cs="宋体"/>
          <w:sz w:val="24"/>
        </w:rPr>
      </w:pPr>
      <w:r>
        <w:rPr>
          <w:rFonts w:hint="eastAsia" w:ascii="宋体" w:hAnsi="宋体" w:eastAsia="宋体" w:cs="宋体"/>
          <w:b/>
          <w:sz w:val="24"/>
          <w:lang w:val="zh-CN"/>
        </w:rPr>
        <w:t xml:space="preserve">六、</w:t>
      </w:r>
      <w:r>
        <w:rPr>
          <w:rFonts w:hint="eastAsia" w:ascii="宋体" w:hAnsi="宋体" w:eastAsia="宋体" w:cs="宋体"/>
          <w:b/>
          <w:bCs/>
          <w:sz w:val="24"/>
        </w:rPr>
        <w:t xml:space="preserve">相关费用</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供应商承担参与磋商可能发生的全部费用，采购人在任何情况下均无义务和责任承担这些费用。</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采购人不收取任何费用。</w:t>
      </w:r>
      <w:r/>
    </w:p>
    <w:p>
      <w:pPr>
        <w:contextualSpacing/>
        <w:ind w:firstLine="480"/>
        <w:spacing w:line="480" w:lineRule="exact"/>
        <w:rPr>
          <w:rFonts w:hint="eastAsia" w:ascii="宋体" w:hAnsi="宋体" w:eastAsia="宋体" w:cs="宋体"/>
          <w:sz w:val="24"/>
          <w:lang w:val="en-US" w:eastAsia="zh-CN"/>
        </w:rPr>
      </w:pPr>
      <w:r>
        <w:rPr>
          <w:rFonts w:hint="eastAsia" w:ascii="宋体" w:hAnsi="宋体" w:eastAsia="宋体" w:cs="宋体"/>
          <w:bCs/>
          <w:sz w:val="24"/>
          <w:lang w:val="en-US" w:eastAsia="zh-CN"/>
        </w:rPr>
        <w:t xml:space="preserve">3.代理服务费：本项目采购代理服务费由成交供应商支付，报价时应综合考虑（不单列）成交供应商在领取成交通知书前向采购代理人支付，本项目招标代理费</w:t>
      </w:r>
      <w:r>
        <w:rPr>
          <w:rFonts w:hint="eastAsia" w:ascii="宋体" w:hAnsi="宋体" w:eastAsia="宋体" w:cs="宋体"/>
          <w:sz w:val="24"/>
          <w:lang w:val="en-US" w:eastAsia="zh-CN"/>
        </w:rPr>
        <w:t xml:space="preserve">按苏招协〔2022〕2号文件规定标准的35%收取。</w:t>
      </w:r>
      <w:r/>
    </w:p>
    <w:p>
      <w:pPr>
        <w:contextualSpacing/>
        <w:ind w:firstLine="480"/>
        <w:spacing w:line="480" w:lineRule="exact"/>
        <w:rPr>
          <w:rFonts w:hint="eastAsia" w:ascii="宋体" w:hAnsi="宋体" w:eastAsia="宋体" w:cs="宋体"/>
          <w:b/>
          <w:bCs/>
          <w:sz w:val="24"/>
        </w:rPr>
      </w:pP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政府采购履约资金扶持政策</w:t>
      </w:r>
      <w:r/>
    </w:p>
    <w:p>
      <w:pPr>
        <w:contextualSpacing/>
        <w:ind w:firstLine="480"/>
        <w:spacing w:line="480" w:lineRule="exact"/>
        <w:rPr>
          <w:rFonts w:hint="eastAsia" w:ascii="宋体" w:hAnsi="宋体" w:eastAsia="宋体" w:cs="宋体"/>
          <w:b/>
          <w:bCs/>
          <w:sz w:val="24"/>
        </w:rPr>
      </w:pPr>
      <w:r>
        <w:rPr>
          <w:rFonts w:hint="eastAsia" w:ascii="宋体" w:hAnsi="宋体" w:eastAsia="宋体" w:cs="宋体"/>
          <w:b/>
          <w:bCs/>
          <w:sz w:val="24"/>
        </w:rPr>
        <w:t xml:space="preserve">根据《关于转发江苏省财政厅、中国人民银行南京分行</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关于深入推进政府采购线上合同信用融资工作的通知</w:t>
      </w:r>
      <w:r>
        <w:rPr>
          <w:rFonts w:hint="eastAsia" w:ascii="宋体" w:hAnsi="宋体" w:eastAsia="宋体" w:cs="宋体"/>
          <w:b/>
          <w:bCs/>
          <w:sz w:val="24"/>
          <w:lang w:eastAsia="zh-CN"/>
        </w:rPr>
        <w:t xml:space="preserve">〉的通知》</w:t>
      </w:r>
      <w:r>
        <w:rPr>
          <w:rFonts w:hint="eastAsia" w:ascii="宋体" w:hAnsi="宋体" w:eastAsia="宋体" w:cs="宋体"/>
          <w:b/>
          <w:bCs/>
          <w:sz w:val="24"/>
        </w:rPr>
        <w:t xml:space="preserve">（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金融产品全周期</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贷款产品专栏。</w:t>
      </w:r>
      <w:r/>
    </w:p>
    <w:p>
      <w:pPr>
        <w:pStyle w:val="799"/>
        <w:rPr>
          <w:rFonts w:hint="eastAsia" w:ascii="宋体" w:hAnsi="宋体" w:eastAsia="宋体" w:cs="宋体"/>
          <w:lang w:val="en-US" w:eastAsia="zh-CN"/>
        </w:rPr>
      </w:pPr>
      <w:r>
        <w:rPr>
          <w:rFonts w:hint="eastAsia" w:ascii="宋体" w:hAnsi="宋体" w:eastAsia="宋体" w:cs="宋体"/>
          <w:lang w:val="en-US" w:eastAsia="zh-CN"/>
        </w:rPr>
      </w:r>
      <w:r/>
    </w:p>
    <w:p>
      <w:pPr>
        <w:contextualSpacing/>
        <w:spacing w:line="480" w:lineRule="exact"/>
        <w:rPr>
          <w:rFonts w:hint="eastAsia" w:ascii="宋体" w:hAnsi="宋体" w:eastAsia="宋体" w:cs="宋体"/>
          <w:sz w:val="24"/>
          <w:u w:val="single"/>
        </w:rPr>
      </w:pPr>
      <w:r>
        <w:rPr>
          <w:rFonts w:hint="eastAsia" w:ascii="宋体" w:hAnsi="宋体" w:eastAsia="宋体" w:cs="宋体"/>
          <w:sz w:val="24"/>
          <w:u w:val="single"/>
        </w:rPr>
      </w:r>
      <w:r/>
    </w:p>
    <w:p>
      <w:pPr>
        <w:jc w:val="center"/>
        <w:spacing w:line="300" w:lineRule="auto"/>
        <w:rPr>
          <w:rFonts w:hint="eastAsia" w:ascii="宋体" w:hAnsi="宋体" w:eastAsia="宋体" w:cs="宋体"/>
          <w:b/>
          <w:bCs/>
          <w:szCs w:val="21"/>
          <w:lang w:val="zh-CN"/>
        </w:rPr>
        <w:outlineLvl w:val="0"/>
      </w:pPr>
      <w:r>
        <w:rPr>
          <w:rFonts w:hint="eastAsia" w:ascii="宋体" w:hAnsi="宋体" w:eastAsia="宋体" w:cs="宋体"/>
          <w:b/>
          <w:bCs/>
          <w:sz w:val="36"/>
          <w:szCs w:val="36"/>
          <w:lang w:val="zh-CN"/>
        </w:rPr>
        <w:br w:type="page" w:clear="all"/>
      </w:r>
      <w:r>
        <w:rPr>
          <w:rFonts w:hint="eastAsia" w:ascii="宋体" w:hAnsi="宋体" w:eastAsia="宋体" w:cs="宋体"/>
          <w:b/>
          <w:bCs/>
          <w:sz w:val="36"/>
          <w:szCs w:val="36"/>
          <w:lang w:val="zh-CN"/>
        </w:rPr>
        <w:t xml:space="preserve">第三部分 项目需求</w:t>
      </w:r>
      <w:r/>
    </w:p>
    <w:p>
      <w:pPr>
        <w:ind w:left="0" w:right="0"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w:t>
      </w:r>
      <w:r>
        <w:rPr>
          <w:rFonts w:hint="eastAsia" w:ascii="宋体" w:hAnsi="宋体" w:eastAsia="宋体" w:cs="宋体"/>
          <w:b/>
          <w:bCs/>
          <w:sz w:val="24"/>
          <w:szCs w:val="24"/>
          <w:lang w:val="en-US" w:eastAsia="zh-CN"/>
        </w:rPr>
        <w:t xml:space="preserve">工程</w:t>
      </w:r>
      <w:r>
        <w:rPr>
          <w:rFonts w:hint="eastAsia" w:ascii="宋体" w:hAnsi="宋体" w:eastAsia="宋体" w:cs="宋体"/>
          <w:b/>
          <w:bCs/>
          <w:sz w:val="24"/>
          <w:szCs w:val="24"/>
        </w:rPr>
        <w:t xml:space="preserve">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采购需求包括拟采购的标的及其需要满足的技术、商务要求。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本章采购需求中所有条款均为实质性响应条款，供应商不得负偏离响应，如负偏离响应认定为无效响应文件。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（一）技术要求是指对采购标的功能和质量要求，包括服务内容和标准等。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（二）商务要求是指取得采购标的的时间、地点、财务和服务要求，包括交付（实施）的时间（期限）和地点（范围），付款条件（进度和方法）等。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其内容包含但不限于以下内容：</w:t>
      </w:r>
      <w:r/>
    </w:p>
    <w:p>
      <w:pPr>
        <w:contextualSpacing/>
        <w:ind w:firstLine="482"/>
        <w:jc w:val="both"/>
        <w:keepLines w:val="0"/>
        <w:keepNext w:val="0"/>
        <w:pageBreakBefore w:val="0"/>
        <w:spacing w:line="360" w:lineRule="auto"/>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一、项目具体需求说明 </w:t>
      </w:r>
      <w:r/>
    </w:p>
    <w:p>
      <w:pPr>
        <w:contextualSpacing/>
        <w:ind w:firstLine="482"/>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（一）工程概况：</w:t>
      </w:r>
      <w:r/>
    </w:p>
    <w:p>
      <w:pPr>
        <w:contextualSpacing/>
        <w:ind w:firstLine="482"/>
        <w:jc w:val="both"/>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工程地点</w:t>
      </w:r>
      <w:r>
        <w:rPr>
          <w:rFonts w:hint="eastAsia" w:ascii="宋体" w:hAnsi="宋体" w:eastAsia="宋体" w:cs="宋体"/>
          <w:color w:val="auto"/>
          <w:sz w:val="24"/>
          <w:szCs w:val="24"/>
        </w:rPr>
        <w:t xml:space="preserve">：</w:t>
      </w:r>
      <w:r>
        <w:rPr>
          <w:rFonts w:hint="eastAsia" w:ascii="宋体" w:hAnsi="宋体" w:eastAsia="宋体" w:cs="宋体"/>
          <w:color w:val="000000"/>
          <w:sz w:val="24"/>
          <w:szCs w:val="24"/>
          <w:highlight w:val="none"/>
          <w:lang w:val="en-US" w:eastAsia="zh-CN"/>
        </w:rPr>
        <w:t xml:space="preserve">南通市濠东路258号</w:t>
      </w:r>
      <w:r/>
    </w:p>
    <w:p>
      <w:pPr>
        <w:contextualSpacing/>
        <w:ind w:firstLine="482"/>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工程规模</w:t>
      </w:r>
      <w:r>
        <w:rPr>
          <w:rFonts w:hint="eastAsia" w:ascii="宋体" w:hAnsi="宋体" w:eastAsia="宋体" w:cs="宋体"/>
          <w:color w:val="auto"/>
          <w:sz w:val="24"/>
          <w:szCs w:val="24"/>
        </w:rPr>
        <w:t xml:space="preserve">：详见工程量清单和图纸。</w:t>
      </w:r>
      <w:r/>
    </w:p>
    <w:p>
      <w:pPr>
        <w:contextualSpacing/>
        <w:ind w:firstLine="482"/>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rPr>
        <w:t xml:space="preserve">施工时间</w:t>
      </w:r>
      <w:r>
        <w:rPr>
          <w:rFonts w:hint="eastAsia" w:ascii="宋体" w:hAnsi="宋体" w:eastAsia="宋体" w:cs="宋体"/>
          <w:color w:val="auto"/>
          <w:sz w:val="24"/>
          <w:szCs w:val="24"/>
        </w:rPr>
        <w:t xml:space="preserve">：自合同签订</w:t>
      </w:r>
      <w:r>
        <w:rPr>
          <w:rFonts w:hint="eastAsia" w:ascii="宋体" w:hAnsi="宋体" w:eastAsia="宋体" w:cs="宋体"/>
          <w:color w:val="auto"/>
          <w:sz w:val="24"/>
          <w:szCs w:val="24"/>
          <w:lang w:eastAsia="zh-CN"/>
        </w:rPr>
        <w:t xml:space="preserve">并通知入场之日</w:t>
      </w:r>
      <w:r>
        <w:rPr>
          <w:rFonts w:hint="eastAsia" w:ascii="宋体" w:hAnsi="宋体" w:eastAsia="宋体" w:cs="宋体"/>
          <w:color w:val="auto"/>
          <w:sz w:val="24"/>
          <w:szCs w:val="24"/>
          <w:highlight w:val="none"/>
          <w:lang w:eastAsia="zh-CN"/>
        </w:rPr>
        <w:t xml:space="preserve">起</w:t>
      </w: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eastAsia="zh-CN"/>
        </w:rPr>
        <w:t xml:space="preserve">天内完</w:t>
      </w:r>
      <w:r>
        <w:rPr>
          <w:rFonts w:hint="eastAsia" w:ascii="宋体" w:hAnsi="宋体" w:eastAsia="宋体" w:cs="宋体"/>
          <w:color w:val="auto"/>
          <w:sz w:val="24"/>
          <w:szCs w:val="24"/>
          <w:lang w:eastAsia="zh-CN"/>
        </w:rPr>
        <w:t xml:space="preserve">成并验收合格，</w:t>
      </w:r>
      <w:r>
        <w:rPr>
          <w:rFonts w:hint="eastAsia" w:ascii="宋体" w:hAnsi="宋体" w:eastAsia="宋体" w:cs="宋体"/>
          <w:color w:val="auto"/>
          <w:sz w:val="24"/>
          <w:szCs w:val="24"/>
          <w:highlight w:val="none"/>
          <w:lang w:val="en-US" w:eastAsia="zh-CN"/>
        </w:rPr>
        <w:t xml:space="preserve">每日施工时间：7:30-17:30（北京时间），特殊情况除外</w:t>
      </w:r>
      <w:r>
        <w:rPr>
          <w:rFonts w:hint="eastAsia" w:ascii="宋体" w:hAnsi="宋体" w:eastAsia="宋体" w:cs="宋体"/>
          <w:color w:val="auto"/>
          <w:sz w:val="24"/>
          <w:szCs w:val="24"/>
        </w:rPr>
        <w:t xml:space="preserve">。</w:t>
      </w:r>
      <w:r/>
    </w:p>
    <w:p>
      <w:pPr>
        <w:contextualSpacing/>
        <w:ind w:firstLine="482"/>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4.</w:t>
      </w:r>
      <w:r>
        <w:rPr>
          <w:rFonts w:hint="eastAsia" w:ascii="宋体" w:hAnsi="宋体" w:eastAsia="宋体" w:cs="宋体"/>
          <w:b/>
          <w:color w:val="auto"/>
          <w:sz w:val="24"/>
          <w:szCs w:val="24"/>
        </w:rPr>
        <w:t xml:space="preserve">承包方式</w:t>
      </w:r>
      <w:r>
        <w:rPr>
          <w:rFonts w:hint="eastAsia" w:ascii="宋体" w:hAnsi="宋体" w:eastAsia="宋体" w:cs="宋体"/>
          <w:color w:val="auto"/>
          <w:sz w:val="24"/>
          <w:szCs w:val="24"/>
        </w:rPr>
        <w:t xml:space="preserve">：包工包料。</w:t>
      </w:r>
      <w:r/>
    </w:p>
    <w:p>
      <w:pPr>
        <w:contextualSpacing/>
        <w:ind w:firstLine="482"/>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5.</w:t>
      </w:r>
      <w:r>
        <w:rPr>
          <w:rFonts w:hint="eastAsia" w:ascii="宋体" w:hAnsi="宋体" w:eastAsia="宋体" w:cs="宋体"/>
          <w:b/>
          <w:color w:val="auto"/>
          <w:sz w:val="24"/>
          <w:szCs w:val="24"/>
        </w:rPr>
        <w:t xml:space="preserve">质量标准</w:t>
      </w:r>
      <w:r>
        <w:rPr>
          <w:rFonts w:hint="eastAsia" w:ascii="宋体" w:hAnsi="宋体" w:eastAsia="宋体" w:cs="宋体"/>
          <w:color w:val="auto"/>
          <w:sz w:val="24"/>
          <w:szCs w:val="24"/>
        </w:rPr>
        <w:t xml:space="preserve">：合格。</w:t>
      </w:r>
      <w:r/>
    </w:p>
    <w:p>
      <w:pPr>
        <w:contextualSpacing/>
        <w:ind w:firstLine="482"/>
        <w:jc w:val="both"/>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（二）现场条件</w:t>
      </w:r>
      <w:r/>
    </w:p>
    <w:p>
      <w:pPr>
        <w:contextualSpacing/>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施工现场拆迁及平整情况：以目前施工场地的现状为准。</w:t>
      </w:r>
      <w:r/>
    </w:p>
    <w:p>
      <w:pPr>
        <w:contextualSpacing/>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施工用水、电：已接至施工现场边缘</w:t>
      </w:r>
      <w:r>
        <w:rPr>
          <w:rFonts w:hint="eastAsia" w:ascii="宋体" w:hAnsi="宋体" w:eastAsia="宋体" w:cs="宋体"/>
          <w:color w:val="auto"/>
          <w:sz w:val="24"/>
          <w:szCs w:val="24"/>
          <w:highlight w:val="none"/>
        </w:rPr>
        <w:t xml:space="preserve">，现场内施工用临时水、电管线供应商自行接入，费用自理。 </w:t>
      </w:r>
      <w:r/>
    </w:p>
    <w:p>
      <w:pPr>
        <w:contextualSpacing/>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场内外道路：已开通。</w:t>
      </w:r>
      <w:r/>
    </w:p>
    <w:p>
      <w:pPr>
        <w:contextualSpacing/>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其他：</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rPr>
        <w:t xml:space="preserve">①</w:t>
      </w:r>
      <w:r>
        <w:rPr>
          <w:rFonts w:hint="eastAsia" w:ascii="宋体" w:hAnsi="宋体" w:eastAsia="宋体" w:cs="宋体"/>
          <w:b/>
          <w:color w:val="auto"/>
          <w:sz w:val="24"/>
          <w:szCs w:val="24"/>
        </w:rPr>
        <w:t xml:space="preserve">供应商在</w:t>
      </w:r>
      <w:r>
        <w:rPr>
          <w:rFonts w:hint="eastAsia" w:ascii="宋体" w:hAnsi="宋体" w:eastAsia="宋体" w:cs="宋体"/>
          <w:b/>
          <w:color w:val="auto"/>
          <w:sz w:val="24"/>
          <w:szCs w:val="24"/>
          <w:lang w:val="en-US" w:eastAsia="zh-CN"/>
        </w:rPr>
        <w:t xml:space="preserve">磋商响应</w:t>
      </w:r>
      <w:r>
        <w:rPr>
          <w:rFonts w:hint="eastAsia" w:ascii="宋体" w:hAnsi="宋体" w:eastAsia="宋体" w:cs="宋体"/>
          <w:b/>
          <w:color w:val="auto"/>
          <w:sz w:val="24"/>
          <w:szCs w:val="24"/>
        </w:rPr>
        <w:t xml:space="preserve">期间应充分勘察本项目的施工条件及现有建筑物、构筑物的现状情况及施工难度，充分预见可能发生的一切额外费用，施工时间需严格按照采购人要求进行，配合采购人统一安排管理，精心施工方案，不得影响工期。本项目涉及的所有措施费用（如赶工措施费、材料设备进出场费、垃圾清运费等可预见及不可预见的所有费用），供</w:t>
      </w:r>
      <w:r>
        <w:rPr>
          <w:rFonts w:hint="eastAsia" w:ascii="宋体" w:hAnsi="宋体" w:eastAsia="宋体" w:cs="宋体"/>
          <w:b/>
          <w:color w:val="auto"/>
          <w:sz w:val="24"/>
          <w:szCs w:val="24"/>
          <w:highlight w:val="none"/>
        </w:rPr>
        <w:t xml:space="preserve">应商在</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时根据现场实际情况自行考虑，结算时不再调整。</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②因维修改造面比较广，按照</w:t>
      </w:r>
      <w:r>
        <w:rPr>
          <w:rFonts w:hint="eastAsia" w:ascii="宋体" w:hAnsi="宋体" w:eastAsia="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rPr>
        <w:t xml:space="preserve">有关管理制度，施工作业地点必须提前经</w:t>
      </w:r>
      <w:r>
        <w:rPr>
          <w:rFonts w:hint="eastAsia" w:ascii="宋体" w:hAnsi="宋体" w:eastAsia="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rPr>
        <w:t xml:space="preserve">同意，且同时作业地点不得超过两处</w:t>
      </w:r>
      <w:r>
        <w:rPr>
          <w:rFonts w:hint="eastAsia" w:ascii="宋体" w:hAnsi="宋体" w:eastAsia="宋体" w:cs="宋体"/>
          <w:b/>
          <w:color w:val="auto"/>
          <w:sz w:val="24"/>
          <w:szCs w:val="24"/>
          <w:highlight w:val="none"/>
          <w:lang w:eastAsia="zh-CN"/>
        </w:rPr>
        <w:t xml:space="preserve">。</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③材料、垃圾等临时堆放现场需要搭设的临时围墙（位置由采购人指定），必须牢固稳定，高度不低于2.5米，围墙外表美观、光滑、不可攀爬，顶部安装攀爬倒刺，费用包含在响应报价中，结算时一律不作调整。</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④本工程应符合省、市关于扬尘污染防控的相关检查标准，做到裸土覆盖及无扬尘，施工噪声应控制在正常标准范围内，所需的措施费用（如扬尘控制所需的设备，人工等等）应综合考虑在响应报价中，结算时一律不作调整。</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⑤本工程不接受建筑周边全高单（双）排脚手架等不符合有关制度要求的高空作业方式。供应商须自行到现场仔细调研和访查，根据现有的设计文件并结合施工方案和已明确的现场实际情况充分考虑本项目登高作业安全（采购人不接受蜘蛛人等高空作业违法行为，发现一次责令改正否则发包人有权终止合同），自行考虑脚手架形式及辅助高处作业设施，根据工程量清单内“脚手架”“防护通道”“垂直运输”等内容，考虑沿天沟搭设外悬挑屋面施工防坠落脚手架等费用，应综合考虑在响应报价中，该费用结算时一律不作调整。</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⑥成交供应商应严格遵守采购人各项外来人员的规章制度和安全规程。在本项目施工过程中，成交供应商应负责本项目全部施工工作的安全、采购人办公人员的安全，并遵守采购人单位的各项保密制度。如因成交供应商问题所引起的人员事故、损失及秘密泄露，成交供应商自行承担相关责任。</w:t>
      </w:r>
      <w:r/>
    </w:p>
    <w:p>
      <w:pPr>
        <w:contextualSpacing/>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（三）承包方式说明：</w:t>
      </w:r>
      <w:r>
        <w:rPr>
          <w:rFonts w:hint="eastAsia" w:ascii="宋体" w:hAnsi="宋体" w:eastAsia="宋体" w:cs="宋体"/>
          <w:color w:val="auto"/>
          <w:sz w:val="24"/>
          <w:szCs w:val="24"/>
          <w:highlight w:val="none"/>
        </w:rPr>
        <w:t xml:space="preserve">承包方式采用工程施工范围内的包工、包料（如有采购人供应或另行发包的除外）、包质量、包工期、包安全、固定单价的工程总承包方式。</w:t>
      </w:r>
      <w:r/>
    </w:p>
    <w:p>
      <w:pPr>
        <w:contextualSpacing/>
        <w:ind w:firstLine="482"/>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highlight w:val="none"/>
        </w:rPr>
        <w:t xml:space="preserve">（四）供应商项目部要求：</w:t>
      </w:r>
      <w:r>
        <w:rPr>
          <w:rFonts w:hint="eastAsia" w:ascii="宋体" w:hAnsi="宋体" w:eastAsia="宋体" w:cs="宋体"/>
          <w:color w:val="auto"/>
          <w:sz w:val="24"/>
          <w:szCs w:val="24"/>
          <w:highlight w:val="none"/>
        </w:rPr>
        <w:t xml:space="preserve">成交供应商拟派往本工程</w:t>
      </w:r>
      <w:r>
        <w:rPr>
          <w:rFonts w:hint="eastAsia" w:ascii="宋体" w:hAnsi="宋体" w:eastAsia="宋体" w:cs="宋体"/>
          <w:color w:val="auto"/>
          <w:sz w:val="24"/>
          <w:szCs w:val="24"/>
        </w:rPr>
        <w:t xml:space="preserve">项目的组成人员，必须保证施工全过程在本项目工地工作，项目组的任何成员变动，均需得到采购人书面认可。否则，视为违约。</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（五）施工技术及安全要求</w:t>
      </w:r>
      <w:r/>
    </w:p>
    <w:p>
      <w:pPr>
        <w:contextualSpacing/>
        <w:ind w:firstLine="482"/>
        <w:jc w:val="both"/>
        <w:keepLines w:val="0"/>
        <w:keepNext w:val="0"/>
        <w:pageBreakBefore w:val="0"/>
        <w:spacing w:line="360" w:lineRule="auto"/>
        <w:shd w:val="clear" w:color="auto" w:fill="ffffff"/>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项目施工</w:t>
      </w:r>
      <w:r>
        <w:rPr>
          <w:rFonts w:hint="eastAsia" w:ascii="宋体" w:hAnsi="宋体" w:eastAsia="宋体" w:cs="宋体"/>
          <w:color w:val="auto"/>
          <w:sz w:val="24"/>
          <w:szCs w:val="24"/>
        </w:rPr>
        <w:t xml:space="preserve">：须提供针对性的施工组织设计，工程质量必须验收合格。</w:t>
      </w:r>
      <w:r/>
    </w:p>
    <w:p>
      <w:pPr>
        <w:contextualSpacing/>
        <w:ind w:firstLine="482"/>
        <w:jc w:val="both"/>
        <w:keepLines w:val="0"/>
        <w:keepNext w:val="0"/>
        <w:pageBreakBefore w:val="0"/>
        <w:spacing w:line="360" w:lineRule="auto"/>
        <w:shd w:val="clear" w:color="auto" w:fill="ffffff"/>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安全施工：</w:t>
      </w:r>
      <w:r>
        <w:rPr>
          <w:rFonts w:hint="eastAsia" w:ascii="宋体" w:hAnsi="宋体" w:eastAsia="宋体" w:cs="宋体"/>
          <w:color w:val="auto"/>
          <w:sz w:val="24"/>
          <w:szCs w:val="24"/>
        </w:rPr>
        <w:t xml:space="preserve">供应商应严格按工程建设安全生产的有关管理规定，采取安全措施组织施工。若发生安全事故，一切责任由成交供应商承担。</w:t>
      </w:r>
      <w:r/>
    </w:p>
    <w:p>
      <w:pPr>
        <w:contextualSpacing/>
        <w:ind w:firstLine="482"/>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双方约定的供应商其他违约责任</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施工单位出现严重安全、质量事故，或在采购人规定的整改期限内达不到整改要求或明显无法按期完工的，采购人有权要求成交供应商退场，并按验收合格的工程量的60%款项结算。</w:t>
      </w:r>
      <w:r>
        <w:rPr>
          <w:rFonts w:hint="eastAsia" w:ascii="宋体" w:hAnsi="宋体" w:eastAsia="宋体" w:cs="宋体"/>
          <w:color w:val="auto"/>
          <w:sz w:val="24"/>
          <w:szCs w:val="24"/>
        </w:rPr>
        <w:t xml:space="preserve"> </w:t>
      </w:r>
      <w:r/>
    </w:p>
    <w:p>
      <w:pPr>
        <w:contextualSpacing/>
        <w:ind w:firstLine="482"/>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w:t>
      </w:r>
      <w:r>
        <w:rPr>
          <w:rFonts w:hint="eastAsia" w:ascii="宋体" w:hAnsi="宋体" w:eastAsia="宋体" w:cs="宋体"/>
          <w:b/>
          <w:color w:val="auto"/>
          <w:sz w:val="24"/>
          <w:szCs w:val="24"/>
          <w:lang w:eastAsia="zh-CN"/>
        </w:rPr>
        <w:t xml:space="preserve">签订合同</w:t>
      </w:r>
      <w:r>
        <w:rPr>
          <w:rFonts w:hint="eastAsia" w:ascii="宋体" w:hAnsi="宋体" w:eastAsia="宋体" w:cs="宋体"/>
          <w:b/>
          <w:color w:val="auto"/>
          <w:sz w:val="24"/>
          <w:szCs w:val="24"/>
        </w:rPr>
        <w:t xml:space="preserve">日期：</w:t>
      </w:r>
      <w:r>
        <w:rPr>
          <w:rFonts w:hint="eastAsia" w:ascii="宋体" w:hAnsi="宋体" w:eastAsia="宋体" w:cs="宋体"/>
          <w:color w:val="auto"/>
          <w:sz w:val="24"/>
          <w:szCs w:val="24"/>
          <w:highlight w:val="none"/>
        </w:rPr>
        <w:t xml:space="preserve">自成交通知书发出之日起30日内签约。</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（七）施工工艺及工程量清单：</w:t>
      </w:r>
      <w:r/>
    </w:p>
    <w:p>
      <w:pPr>
        <w:contextualSpacing/>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工程量清单及施工简图详见附件。</w:t>
      </w:r>
      <w:r/>
    </w:p>
    <w:p>
      <w:pPr>
        <w:contextualSpacing/>
        <w:ind w:firstLine="482"/>
        <w:jc w:val="both"/>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二、有关主要材料要求说明</w:t>
      </w:r>
      <w:r/>
    </w:p>
    <w:p>
      <w:pPr>
        <w:contextualSpacing/>
        <w:ind w:firstLine="482"/>
        <w:jc w:val="both"/>
        <w:keepLines w:val="0"/>
        <w:keepNext w:val="0"/>
        <w:pageBreakBefore w:val="0"/>
        <w:spacing w:line="360" w:lineRule="auto"/>
        <w:widowControl w:val="off"/>
        <w:tabs>
          <w:tab w:val="left" w:pos="1710" w:leader="none"/>
        </w:tabs>
        <w:rPr>
          <w:rFonts w:hint="eastAsia" w:ascii="宋体" w:hAnsi="宋体" w:eastAsia="宋体" w:cs="宋体"/>
          <w:color w:val="auto"/>
          <w:sz w:val="24"/>
          <w:szCs w:val="24"/>
          <w:highlight w:val="yellow"/>
          <w:lang w:val="zh-CN"/>
        </w:rPr>
      </w:pPr>
      <w:r>
        <w:rPr>
          <w:rFonts w:hint="eastAsia" w:ascii="宋体" w:hAnsi="宋体" w:eastAsia="宋体" w:cs="宋体"/>
          <w:b/>
          <w:color w:val="auto"/>
          <w:sz w:val="24"/>
          <w:szCs w:val="24"/>
        </w:rPr>
        <w:t xml:space="preserve">1</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lang w:val="zh-CN"/>
        </w:rPr>
        <w:t xml:space="preserve">主要技术参数：</w:t>
      </w:r>
      <w:r>
        <w:rPr>
          <w:rFonts w:hint="eastAsia" w:ascii="宋体" w:hAnsi="宋体" w:eastAsia="宋体" w:cs="宋体"/>
          <w:color w:val="auto"/>
          <w:sz w:val="24"/>
          <w:szCs w:val="24"/>
          <w:lang w:val="zh-CN"/>
        </w:rPr>
        <w:t xml:space="preserve">为鼓励不同品牌的充分竞争，如某主要技术参数（或工程量清单内）属于个别品牌专有，则该主要技术参数不具有限制性，供应商可对该参数进行适当调整，并说明调整的理由。</w:t>
      </w:r>
      <w:r/>
    </w:p>
    <w:p>
      <w:pPr>
        <w:contextualSpacing/>
        <w:ind w:firstLine="482"/>
        <w:jc w:val="both"/>
        <w:keepLines w:val="0"/>
        <w:keepNext w:val="0"/>
        <w:pageBreakBefore w:val="0"/>
        <w:spacing w:line="360" w:lineRule="auto"/>
        <w:tabs>
          <w:tab w:val="left" w:pos="171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zh-CN"/>
        </w:rPr>
        <w:t xml:space="preserve">成交供应商材料设备采购的约定： </w:t>
      </w:r>
      <w:r/>
    </w:p>
    <w:p>
      <w:pPr>
        <w:contextualSpacing/>
        <w:ind w:firstLine="480"/>
        <w:jc w:val="both"/>
        <w:keepLines w:val="0"/>
        <w:keepNext w:val="0"/>
        <w:pageBreakBefore w:val="0"/>
        <w:spacing w:line="360" w:lineRule="auto"/>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 xml:space="preserve">成交供应商应对所有进场材</w:t>
      </w:r>
      <w:r>
        <w:rPr>
          <w:rFonts w:hint="eastAsia" w:ascii="宋体" w:hAnsi="宋体" w:eastAsia="宋体" w:cs="宋体"/>
          <w:color w:val="auto"/>
          <w:sz w:val="24"/>
          <w:szCs w:val="24"/>
          <w:lang w:val="zh-CN"/>
        </w:rPr>
        <w:t xml:space="preserve">料按有关规定进行严格把关，提供相应的合格证或检测合格报告。如因材料出现的质量和安全事故由成交供应商负全责，并赔偿相应损失。</w:t>
      </w:r>
      <w:r/>
    </w:p>
    <w:p>
      <w:pPr>
        <w:contextualSpacing/>
        <w:ind w:firstLine="480"/>
        <w:jc w:val="both"/>
        <w:keepLines w:val="0"/>
        <w:keepNext w:val="0"/>
        <w:pageBreakBefore w:val="0"/>
        <w:spacing w:line="360" w:lineRule="auto"/>
        <w:tabs>
          <w:tab w:val="left" w:pos="171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施工中所有的材料必须符合国家或行业有关质量标准，材料必须报验并得到监理方及采购人的确认后方可使用，</w:t>
      </w:r>
      <w:r>
        <w:rPr>
          <w:rFonts w:hint="eastAsia" w:ascii="宋体" w:hAnsi="宋体" w:eastAsia="宋体" w:cs="宋体"/>
          <w:color w:val="auto"/>
          <w:sz w:val="24"/>
          <w:szCs w:val="24"/>
          <w:highlight w:val="none"/>
          <w:lang w:val="en-US" w:eastAsia="zh-CN"/>
        </w:rPr>
        <w:t xml:space="preserve">确定后的材料取样作为样品封存</w:t>
      </w:r>
      <w:r>
        <w:rPr>
          <w:rFonts w:hint="eastAsia" w:ascii="宋体" w:hAnsi="宋体" w:eastAsia="宋体" w:cs="宋体"/>
          <w:color w:val="auto"/>
          <w:sz w:val="24"/>
          <w:szCs w:val="24"/>
          <w:highlight w:val="none"/>
          <w:lang w:val="zh-CN"/>
        </w:rPr>
        <w:t xml:space="preserve">。</w:t>
      </w:r>
      <w:r/>
    </w:p>
    <w:p>
      <w:pPr>
        <w:contextualSpacing/>
        <w:ind w:firstLine="480"/>
        <w:jc w:val="both"/>
        <w:keepLines w:val="0"/>
        <w:keepNext w:val="0"/>
        <w:pageBreakBefore w:val="0"/>
        <w:spacing w:line="360" w:lineRule="auto"/>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采购人有权对成交供应商提供的材料和设备进行复检，成交供应商应予以积极配合，对不符合设计要求及验收规范的材料和设备，有权终止使用，发生的一切损失和费用由成交供应商承担。（复检材料的检验费由采购人承担，成交供应商负责配合送检，送检材料本身的费用由成交供应商承担。）</w:t>
      </w:r>
      <w:r/>
    </w:p>
    <w:p>
      <w:pPr>
        <w:contextualSpacing/>
        <w:ind w:firstLine="482"/>
        <w:jc w:val="both"/>
        <w:keepLines w:val="0"/>
        <w:keepNext w:val="0"/>
        <w:pageBreakBefore w:val="0"/>
        <w:spacing w:line="360" w:lineRule="auto"/>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三、报价注意事项：</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报价范围：为完成图纸和工程量清单所必须的</w:t>
      </w:r>
      <w:r>
        <w:rPr>
          <w:rFonts w:hint="eastAsia" w:ascii="宋体" w:hAnsi="宋体" w:eastAsia="宋体" w:cs="宋体"/>
          <w:sz w:val="24"/>
          <w:szCs w:val="24"/>
          <w:highlight w:val="none"/>
          <w:lang w:eastAsia="zh-CN"/>
        </w:rPr>
        <w:t xml:space="preserve">附属工程、临时工程、机械、设备、材料、存贮、运输（含二次搬运费）、劳务、安装、调试、测试、各工种间的协调配合工作、缺陷修补、维护、培训、售后服务、规费、措施费、管理、利润、税金、清洗、防水、管道清理、验收、安全措施、技术措施、设备（材料）档案、工程档案、工程定位、复测、点交、场地清理费用、垃圾清理外运费、环境保护费、测试费用、设置防撞设施、安全生产、文明施工、成品保护费等</w:t>
      </w:r>
      <w:r>
        <w:rPr>
          <w:rFonts w:hint="eastAsia" w:ascii="宋体" w:hAnsi="宋体" w:eastAsia="宋体" w:cs="宋体"/>
          <w:color w:val="auto"/>
          <w:sz w:val="24"/>
          <w:szCs w:val="24"/>
          <w:lang w:val="zh-CN"/>
        </w:rPr>
        <w:t xml:space="preserve">其他所需的全部费用。</w:t>
      </w:r>
      <w:r>
        <w:rPr>
          <w:rFonts w:hint="eastAsia" w:ascii="宋体" w:hAnsi="宋体" w:eastAsia="宋体" w:cs="宋体"/>
          <w:b/>
          <w:color w:val="auto"/>
          <w:sz w:val="24"/>
          <w:szCs w:val="24"/>
          <w:lang w:val="zh-CN"/>
        </w:rPr>
        <w:t xml:space="preserve">本项目</w:t>
      </w:r>
      <w:r>
        <w:rPr>
          <w:rFonts w:hint="eastAsia" w:ascii="宋体" w:hAnsi="宋体" w:eastAsia="宋体" w:cs="宋体"/>
          <w:b/>
          <w:color w:val="auto"/>
          <w:sz w:val="24"/>
          <w:szCs w:val="24"/>
        </w:rPr>
        <w:t xml:space="preserve">合同为固定单价合同</w:t>
      </w:r>
      <w:r>
        <w:rPr>
          <w:rFonts w:hint="eastAsia" w:ascii="宋体" w:hAnsi="宋体" w:eastAsia="宋体" w:cs="宋体"/>
          <w:b/>
          <w:color w:val="auto"/>
          <w:sz w:val="24"/>
          <w:szCs w:val="24"/>
          <w:lang w:val="zh-CN"/>
        </w:rPr>
        <w:t xml:space="preserve">。本项目清单工程量根据图纸结合现场情况编制，结算按实际施工工程量计算，施工过程中成交供应商发现实际工程量超过清单工程量的情形必须提前7天书面告知发包人，否则结算时不予认可。</w:t>
      </w:r>
      <w:r>
        <w:rPr>
          <w:rFonts w:hint="eastAsia" w:ascii="宋体" w:hAnsi="宋体" w:eastAsia="宋体" w:cs="宋体"/>
          <w:color w:val="auto"/>
          <w:sz w:val="24"/>
          <w:szCs w:val="24"/>
        </w:rPr>
        <w:t xml:space="preserve">供应商报价时应充分考虑施工期间各类建材的市场风险。工程量的风险由采购人承担，综合单价的风险在约定风险范围内的，由供应商承担，风险范围以外的按合同约定。竣工结算的工程量按采购人和供应商双方在合同中约定应予计量且实际完成的工程量确定，完成采购人要求的合同以外的零星工作或发生非供应商责任事件的工程量按现场签证确定。</w:t>
      </w:r>
      <w:r>
        <w:rPr>
          <w:rFonts w:hint="eastAsia" w:ascii="宋体" w:hAnsi="宋体" w:eastAsia="宋体" w:cs="宋体"/>
          <w:color w:val="auto"/>
          <w:sz w:val="24"/>
          <w:szCs w:val="24"/>
          <w:lang w:val="en-US" w:eastAsia="zh-CN"/>
        </w:rPr>
        <w:t xml:space="preserve">应采购人要求完成合同外工程量，结算时工程量按采购人现场签证确定，结算单价按照以下两种情况确认：①原响应报价明细表中有类似综合单价的，结算单价参照成交综合单价（计算公式如下）；②没有类似综合单价的，由成交供应商按照采购控制价编制原则组价并按照成交下浮率（计算公式如下）同比例下浮，由采购人审核通过后确认结算价。</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成交综合单价=首次响应综合单价*（成交总价/首次报价总价）</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成交下浮率=1-成交总价/标底总价*100%</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注：成交总价、首次报价总价及最高限价均需扣除暂列金、暂估价及相应的规费、税金。</w:t>
      </w:r>
      <w:r/>
    </w:p>
    <w:p>
      <w:pPr>
        <w:numPr>
          <w:ilvl w:val="0"/>
          <w:numId w:val="0"/>
        </w:numPr>
        <w:contextualSpacing/>
        <w:ind w:firstLine="480"/>
        <w:jc w:val="both"/>
        <w:keepLines w:val="0"/>
        <w:keepNext w:val="0"/>
        <w:pageBreakBefore w:val="0"/>
        <w:spacing w:line="360" w:lineRule="auto"/>
        <w:tabs>
          <w:tab w:val="left" w:pos="171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zh-CN"/>
        </w:rPr>
        <w:t xml:space="preserve">因本项目为维修改造工程，部分工程量清单数量预估，按照采购人确认的实际完成的工程量进行结算，但图纸未涉及或超过清单数量的工程量须经采购人认可方可施工。</w:t>
      </w:r>
      <w:r/>
    </w:p>
    <w:p>
      <w:pPr>
        <w:contextualSpacing/>
        <w:ind w:firstLine="480"/>
        <w:jc w:val="both"/>
        <w:keepLines w:val="0"/>
        <w:keepNext w:val="0"/>
        <w:pageBreakBefore w:val="0"/>
        <w:spacing w:line="360" w:lineRule="auto"/>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供应商应充分勘察本项目的施工条件及现有建筑物、构筑物的现状情况及施工难度，充分预见可能发生的一切额外费用，施工时间需严格按照</w:t>
      </w: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lang w:val="zh-CN"/>
        </w:rPr>
        <w:t xml:space="preserve">要求进行，配合</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zh-CN"/>
        </w:rPr>
        <w:t xml:space="preserve">人统一安排管理，精心编制施工方案，不得影响工期。本项目涉及的所有措施费用（如赶工措施费、</w:t>
      </w:r>
      <w:r>
        <w:rPr>
          <w:rFonts w:hint="eastAsia" w:ascii="宋体" w:hAnsi="宋体" w:eastAsia="宋体" w:cs="宋体"/>
          <w:color w:val="auto"/>
          <w:sz w:val="24"/>
          <w:szCs w:val="24"/>
          <w:lang w:val="en-US" w:eastAsia="zh-CN"/>
        </w:rPr>
        <w:t xml:space="preserve">垂直运输费、脚手架费、</w:t>
      </w:r>
      <w:r>
        <w:rPr>
          <w:rFonts w:hint="eastAsia" w:ascii="宋体" w:hAnsi="宋体" w:eastAsia="宋体" w:cs="宋体"/>
          <w:color w:val="auto"/>
          <w:sz w:val="24"/>
          <w:szCs w:val="24"/>
          <w:lang w:val="zh-CN"/>
        </w:rPr>
        <w:t xml:space="preserve">材料设备进出场费、垃圾清运费等可预见及不可预见的所有费用），供应商在</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lang w:val="zh-CN"/>
        </w:rPr>
        <w:t xml:space="preserve">时根据现场实际情况自行考虑，结算时不再调整。</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报价时必须按照</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zh-CN"/>
        </w:rPr>
        <w:t xml:space="preserve">人给定的清单项目报价，供应商不得采用总价让利或以总价百分比让利等办法进行</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lang w:val="zh-CN"/>
        </w:rPr>
        <w:t xml:space="preserve">报价。</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rPr>
        <w:t xml:space="preserve">套用本企业定额，无本企业定额可参照执行《建设工程工程量清单计价规范》GB50500-2013、《江苏省建筑与装饰工程计价定额》2014版、《江苏省房屋修缮工程计价表》2009版、《江苏省安装工程计价定额》2014版、《江苏省建设工程费用定额》2014版；以及现行的法律法规。</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除响应供应商自行补充的措施项目外，响应报价的项目编码、项目名称、计量单位、工程量必须与采购人提供的一致。工程量清单中磋商响应供应商没有填入单价或价格的子目，其费用视为已分摊在工程量清单中其他子目的单价或价格之中。</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7.不可竞争费以网上发布的清单文件中的费率为准。</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8.若响应供应商在响应报价时擅自改变采购文件及清单内容，在评审时未被发现，实际施工时均按采购文件及清单内容执行，结算时不予调整。</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9.成交供应商不得拒绝完成采购人在施工地点范围内变更或要求增加和减少的工程内容。</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成交供应商须在工程竣工验收合格后七天内拆除现场所有临时设施，包括所有的机械设备、硬化场地拆除后产生的建筑垃圾及剩余材料全部清运出场，相关费用由各磋商响应供应商在报价时自行考虑到响应报价中，竣工结算时不作调整。清理标准应得到采购人的认可，否则，如发生相关费用则由采购人在工程结算价款中扣除。</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本工程所有乙供材料均由成交供应商在确保质量的前提下自行采购，材料价格按照中档及以上的质量自行市场询价进入报价。采购人对材料的质量有认定权（如采购人对成交采购的材料认定为不合格的，承包人必须重新采购，直至合格为止），施工时承包人需提供样品供采购人选择，涉及的价格不再调整。</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成交供应商在施工过程中必须收集齐全所有隐蔽项目影像视频资料以供后期审计使用，送审结算资料必须一并提交。签证资料必须附有详细的影像资料（如彩色照片），影像资料须包含施工部位、日期标识及必要的参照物（如卷尺、标牌）。如影像资料未能反映签证、清单或采购文件列明的工作内容，则结算时该项内容不予认可。</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val="zh-CN"/>
        </w:rPr>
        <w:t xml:space="preserve">文件须按</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lang w:val="zh-CN"/>
        </w:rPr>
        <w:t xml:space="preserve">文件的规定提供齐全，否则评委会可视为该</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val="zh-CN"/>
        </w:rPr>
        <w:t xml:space="preserve">文件未按</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lang w:val="zh-CN"/>
        </w:rPr>
        <w:t xml:space="preserve">文件要求提供必要内容，属内容不全。</w:t>
      </w:r>
      <w:r/>
    </w:p>
    <w:p>
      <w:pPr>
        <w:contextualSpacing/>
        <w:ind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14.供应商的报价应充分了解采购人特殊性及项目特殊性，一旦成交不得以任何理由提出增加费用。</w:t>
      </w:r>
      <w:r/>
    </w:p>
    <w:p>
      <w:pPr>
        <w:contextualSpacing/>
        <w:ind w:firstLine="482"/>
        <w:jc w:val="both"/>
        <w:keepLines w:val="0"/>
        <w:keepNext w:val="0"/>
        <w:pageBreakBefore w:val="0"/>
        <w:spacing w:line="360" w:lineRule="auto"/>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四、工程质保期</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质量保修期</w:t>
      </w:r>
      <w:r/>
    </w:p>
    <w:p>
      <w:pPr>
        <w:contextualSpacing/>
        <w:ind w:firstLine="480"/>
        <w:jc w:val="both"/>
        <w:keepLines w:val="0"/>
        <w:keepNext w:val="0"/>
        <w:pageBreakBefore w:val="0"/>
        <w:spacing w:line="360" w:lineRule="auto"/>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 xml:space="preserve">根据《建设工程质量管理条例》及有关规定，</w:t>
      </w:r>
      <w:r>
        <w:rPr>
          <w:rFonts w:hint="eastAsia" w:ascii="宋体" w:hAnsi="宋体" w:eastAsia="宋体" w:cs="宋体"/>
          <w:b/>
          <w:bCs/>
          <w:color w:val="auto"/>
          <w:sz w:val="24"/>
          <w:szCs w:val="24"/>
          <w:u w:val="single"/>
          <w:lang w:val="zh-CN"/>
        </w:rPr>
        <w:t xml:space="preserve">约定本工程的质量保修期为</w:t>
      </w:r>
      <w:r>
        <w:rPr>
          <w:rFonts w:hint="eastAsia" w:ascii="宋体" w:hAnsi="宋体" w:eastAsia="宋体" w:cs="宋体"/>
          <w:b/>
          <w:bCs/>
          <w:color w:val="auto"/>
          <w:sz w:val="24"/>
          <w:szCs w:val="24"/>
          <w:u w:val="single"/>
        </w:rPr>
        <w:t xml:space="preserve">两</w:t>
      </w:r>
      <w:r>
        <w:rPr>
          <w:rFonts w:hint="eastAsia" w:ascii="宋体" w:hAnsi="宋体" w:eastAsia="宋体" w:cs="宋体"/>
          <w:b/>
          <w:bCs/>
          <w:color w:val="auto"/>
          <w:sz w:val="24"/>
          <w:szCs w:val="24"/>
          <w:u w:val="single"/>
          <w:lang w:val="zh-CN"/>
        </w:rPr>
        <w:t xml:space="preserve">年，</w:t>
      </w:r>
      <w:r>
        <w:rPr>
          <w:rFonts w:hint="eastAsia" w:ascii="宋体" w:hAnsi="宋体" w:eastAsia="宋体" w:cs="宋体"/>
          <w:b/>
          <w:bCs/>
          <w:color w:val="auto"/>
          <w:sz w:val="24"/>
          <w:szCs w:val="24"/>
          <w:u w:val="single"/>
          <w:lang w:val="en-US" w:eastAsia="zh-CN"/>
        </w:rPr>
        <w:t xml:space="preserve">屋面防水质量保修期为五年</w:t>
      </w:r>
      <w:r>
        <w:rPr>
          <w:rFonts w:hint="eastAsia" w:ascii="宋体" w:hAnsi="宋体" w:eastAsia="宋体" w:cs="宋体"/>
          <w:color w:val="auto"/>
          <w:sz w:val="24"/>
          <w:szCs w:val="24"/>
          <w:u w:val="single"/>
          <w:lang w:val="zh-CN"/>
        </w:rPr>
        <w:t xml:space="preserve">。</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工程质量保修范围和内容</w:t>
      </w:r>
      <w:r/>
    </w:p>
    <w:p>
      <w:pPr>
        <w:contextualSpacing/>
        <w:ind w:firstLine="480"/>
        <w:jc w:val="both"/>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供应商在质量保修期内，按照有关法律法规、规章的管理规定和双方约定，承担本工程质量保修责任。 </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lang w:val="en-US" w:eastAsia="zh-CN" w:bidi="ar-SA"/>
        </w:rPr>
        <w:t xml:space="preserve">五、</w:t>
      </w:r>
      <w:r>
        <w:rPr>
          <w:rFonts w:hint="eastAsia" w:ascii="宋体" w:hAnsi="宋体" w:eastAsia="宋体" w:cs="宋体"/>
          <w:b/>
          <w:bCs/>
          <w:color w:val="auto"/>
          <w:sz w:val="24"/>
          <w:szCs w:val="24"/>
          <w:highlight w:val="none"/>
        </w:rPr>
        <w:t xml:space="preserve">本项目的其他</w:t>
      </w:r>
      <w:r>
        <w:rPr>
          <w:rFonts w:hint="eastAsia" w:ascii="宋体" w:hAnsi="宋体" w:eastAsia="宋体" w:cs="宋体"/>
          <w:b/>
          <w:color w:val="auto"/>
          <w:sz w:val="24"/>
          <w:szCs w:val="24"/>
          <w:highlight w:val="none"/>
        </w:rPr>
        <w:t xml:space="preserve">说明</w:t>
      </w:r>
      <w:r/>
    </w:p>
    <w:p>
      <w:pPr>
        <w:ind w:left="0" w:right="0" w:firstLine="480"/>
        <w:jc w:val="both"/>
        <w:keepLines w:val="0"/>
        <w:keepNext w:val="0"/>
        <w:pageBreakBefore w:val="0"/>
        <w:spacing w:line="360" w:lineRule="auto"/>
        <w:widowControl/>
        <w:rPr>
          <w:rFonts w:hint="eastAsia" w:ascii="宋体" w:hAnsi="宋体" w:eastAsia="宋体" w:cs="宋体"/>
          <w:color w:val="auto"/>
          <w:spacing w:val="0"/>
          <w:sz w:val="24"/>
          <w:szCs w:val="24"/>
          <w:highlight w:val="none"/>
          <w:u w:val="single"/>
          <w:lang w:val="en-US" w:eastAsia="zh-CN" w:bidi="ar"/>
        </w:rPr>
      </w:pPr>
      <w:r>
        <w:rPr>
          <w:rFonts w:hint="eastAsia" w:ascii="宋体" w:hAnsi="宋体" w:eastAsia="宋体" w:cs="宋体"/>
          <w:color w:val="auto"/>
          <w:sz w:val="24"/>
          <w:szCs w:val="24"/>
          <w:highlight w:val="none"/>
        </w:rPr>
        <w:t xml:space="preserve">工程进度款支付：</w:t>
      </w:r>
      <w:r>
        <w:rPr>
          <w:rFonts w:hint="eastAsia" w:ascii="宋体" w:hAnsi="宋体" w:eastAsia="宋体" w:cs="宋体"/>
          <w:color w:val="auto"/>
          <w:spacing w:val="0"/>
          <w:sz w:val="24"/>
          <w:szCs w:val="24"/>
          <w:highlight w:val="none"/>
          <w:u w:val="single"/>
          <w:lang w:val="en-US" w:eastAsia="zh-CN" w:bidi="ar"/>
        </w:rPr>
        <w:t xml:space="preserve">合同签订承包人向发包人缴纳履约保证金后，支付合同价的20%；施工结束经验收合格付合同价40%；审计结束6个月内付至核定价的100%，同时成交供应商向发包人缴纳核定价的3%作为质保金，质保金自工程竣工验收合格之日起满两年且无质量问题后一次性退还（无息）。如出现质量问题，经成交供应商免费维修合格后质保期顺延。</w:t>
      </w:r>
      <w:r/>
    </w:p>
    <w:p>
      <w:pPr>
        <w:numPr>
          <w:ilvl w:val="0"/>
          <w:numId w:val="0"/>
        </w:numPr>
        <w:ind w:firstLine="482"/>
        <w:jc w:val="both"/>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每次支付工程款前，</w:t>
      </w:r>
      <w:r>
        <w:rPr>
          <w:rFonts w:hint="eastAsia" w:ascii="宋体" w:hAnsi="宋体" w:eastAsia="宋体" w:cs="宋体"/>
          <w:b/>
          <w:bCs/>
          <w:color w:val="auto"/>
          <w:sz w:val="24"/>
          <w:szCs w:val="24"/>
          <w:highlight w:val="none"/>
          <w:shd w:val="clear" w:color="auto" w:fill="ffffff"/>
          <w:lang w:val="en-US" w:eastAsia="zh-CN"/>
        </w:rPr>
        <w:t xml:space="preserve">成交供应商</w:t>
      </w:r>
      <w:r>
        <w:rPr>
          <w:rFonts w:hint="eastAsia" w:ascii="宋体" w:hAnsi="宋体" w:eastAsia="宋体" w:cs="宋体"/>
          <w:b/>
          <w:bCs/>
          <w:color w:val="auto"/>
          <w:sz w:val="24"/>
          <w:szCs w:val="24"/>
          <w:highlight w:val="none"/>
          <w:shd w:val="clear" w:color="auto" w:fill="ffffff"/>
        </w:rPr>
        <w:t xml:space="preserve">必须开具符合税务部门规定的正式发票。</w:t>
      </w:r>
      <w:r>
        <w:rPr>
          <w:rFonts w:hint="eastAsia" w:ascii="宋体" w:hAnsi="宋体" w:eastAsia="宋体" w:cs="宋体"/>
          <w:b/>
          <w:bCs/>
          <w:color w:val="auto"/>
          <w:sz w:val="24"/>
          <w:szCs w:val="24"/>
          <w:highlight w:val="none"/>
          <w:shd w:val="clear" w:color="auto" w:fill="ffffff"/>
          <w:lang w:val="en-US" w:eastAsia="zh-CN"/>
        </w:rPr>
        <w:t xml:space="preserve">成交供应商</w:t>
      </w:r>
      <w:r>
        <w:rPr>
          <w:rFonts w:hint="eastAsia" w:ascii="宋体" w:hAnsi="宋体" w:eastAsia="宋体" w:cs="宋体"/>
          <w:b/>
          <w:bCs/>
          <w:color w:val="auto"/>
          <w:sz w:val="24"/>
          <w:szCs w:val="24"/>
          <w:highlight w:val="none"/>
          <w:shd w:val="clear" w:color="auto" w:fill="ffffff"/>
        </w:rPr>
        <w:t xml:space="preserve">未提供符合要求的发票的，</w:t>
      </w:r>
      <w:r>
        <w:rPr>
          <w:rFonts w:hint="eastAsia" w:ascii="宋体" w:hAnsi="宋体" w:eastAsia="宋体" w:cs="宋体"/>
          <w:b/>
          <w:bCs/>
          <w:color w:val="auto"/>
          <w:sz w:val="24"/>
          <w:szCs w:val="24"/>
          <w:highlight w:val="none"/>
          <w:shd w:val="clear" w:color="auto" w:fill="ffffff"/>
          <w:lang w:val="en-US" w:eastAsia="zh-CN"/>
        </w:rPr>
        <w:t xml:space="preserve">采购人</w:t>
      </w:r>
      <w:r>
        <w:rPr>
          <w:rFonts w:hint="eastAsia" w:ascii="宋体" w:hAnsi="宋体" w:eastAsia="宋体" w:cs="宋体"/>
          <w:b/>
          <w:bCs/>
          <w:color w:val="auto"/>
          <w:sz w:val="24"/>
          <w:szCs w:val="24"/>
          <w:highlight w:val="none"/>
          <w:shd w:val="clear" w:color="auto" w:fill="ffffff"/>
        </w:rPr>
        <w:t xml:space="preserve">有权拒绝付款。</w:t>
      </w:r>
      <w:r/>
    </w:p>
    <w:p>
      <w:pPr>
        <w:ind w:firstLine="482"/>
        <w:jc w:val="both"/>
        <w:keepLines w:val="0"/>
        <w:keepNext w:val="0"/>
        <w:pageBreakBefore w:val="0"/>
        <w:spacing w:line="360" w:lineRule="auto"/>
        <w:rPr>
          <w:rFonts w:hint="eastAsia" w:ascii="宋体" w:hAnsi="宋体" w:eastAsia="宋体" w:cs="宋体"/>
          <w:b/>
          <w:color w:val="auto"/>
          <w:sz w:val="24"/>
          <w:szCs w:val="24"/>
          <w:highlight w:val="none"/>
        </w:rPr>
        <w:outlineLvl w:val="9"/>
      </w:pPr>
      <w:r/>
      <w:bookmarkStart w:id="8" w:name="_Toc46223142"/>
      <w:r>
        <w:rPr>
          <w:rFonts w:hint="eastAsia" w:ascii="宋体" w:hAnsi="宋体" w:eastAsia="宋体" w:cs="宋体"/>
          <w:b/>
          <w:color w:val="auto"/>
          <w:sz w:val="24"/>
          <w:szCs w:val="24"/>
          <w:highlight w:val="none"/>
        </w:rPr>
        <w:t xml:space="preserve">六、履约保证金</w:t>
      </w:r>
      <w:bookmarkEnd w:id="8"/>
      <w:r>
        <w:rPr>
          <w:rFonts w:hint="eastAsia" w:ascii="宋体" w:hAnsi="宋体" w:eastAsia="宋体" w:cs="宋体"/>
          <w:b/>
          <w:color w:val="auto"/>
          <w:sz w:val="24"/>
          <w:szCs w:val="24"/>
          <w:highlight w:val="none"/>
        </w:rPr>
        <w:t xml:space="preserve">：</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w:t>
      </w:r>
      <w:r>
        <w:rPr>
          <w:rFonts w:hint="eastAsia" w:ascii="宋体" w:hAnsi="宋体" w:eastAsia="宋体" w:cs="宋体"/>
          <w:color w:val="000000"/>
          <w:sz w:val="24"/>
          <w:szCs w:val="24"/>
          <w:highlight w:val="none"/>
        </w:rPr>
        <w:t xml:space="preserve">成交供应商在领取成交通知书后、签订合同前，根据合同内容规定成交供应商缴纳成交价的10%作为履约保证金，履约保证金应当以支票、汇票、本票或者金融机构、担保机构出具的保函等非现金形式提交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eastAsia="宋体" w:cs="宋体"/>
          <w:bCs/>
          <w:color w:val="000000"/>
          <w:sz w:val="24"/>
          <w:szCs w:val="24"/>
          <w:highlight w:val="none"/>
          <w:lang w:eastAsia="zh-CN"/>
        </w:rPr>
        <w:t xml:space="preserve">保函担保有效期开具时间为合同约定工期基础延长</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eastAsia="zh-CN"/>
        </w:rPr>
        <w:t xml:space="preserve">个月）</w:t>
      </w:r>
      <w:r>
        <w:rPr>
          <w:rFonts w:hint="eastAsia" w:ascii="宋体" w:hAnsi="宋体" w:eastAsia="宋体" w:cs="宋体"/>
          <w:color w:val="000000"/>
          <w:sz w:val="24"/>
          <w:szCs w:val="24"/>
          <w:highlight w:val="none"/>
        </w:rPr>
        <w:t xml:space="preserve">，逾期视为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自动放弃成交资格，</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有权按照相关程序另行确定成交供应商。</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2.成交供应商全部履约合同义务，经采购人验收合格后，质保期满且无质量、进度等问题的，退还履约保证金（保函除外，无息）；</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3.发生以下情况的，履约保证金不予退还或部分退还：</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a.签订合同后，成交供应商不履行合同义务的，采购人有权全额扣除履约保证金，全额不予退还，同时采购人亦有权终止合同，成交供应商还</w:t>
      </w:r>
      <w:r>
        <w:rPr>
          <w:rFonts w:hint="eastAsia" w:ascii="宋体" w:hAnsi="宋体" w:eastAsia="宋体" w:cs="宋体"/>
          <w:color w:val="auto"/>
          <w:sz w:val="24"/>
          <w:szCs w:val="24"/>
          <w:lang w:eastAsia="zh-CN"/>
        </w:rPr>
        <w:t xml:space="preserve">需承担</w:t>
      </w:r>
      <w:r>
        <w:rPr>
          <w:rFonts w:hint="eastAsia" w:ascii="宋体" w:hAnsi="宋体" w:eastAsia="宋体" w:cs="宋体"/>
          <w:color w:val="auto"/>
          <w:sz w:val="24"/>
          <w:szCs w:val="24"/>
        </w:rPr>
        <w:t xml:space="preserve">相应的法律赔偿责任。</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b.成交供应商在履约过程中发生违约行为，给采购人造成损失的，采购人有权在成交供应商缴纳的履约保证金中予以扣款，以弥补采购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经济损失，不足的部分成交供应商另外补齐。</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c.因成交供应商违约应向采购人支付违约金或承担损失超过履约保函额度，或者提供履约保函的担保人未在30日内完成相关款项支付的，成交供应商负有先行垫付义务，且采购人保留扣除</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rPr>
        <w:t xml:space="preserve">人合同款、向成交供应商追偿不予支付超过保函额度以外的款项的权利。</w:t>
      </w:r>
      <w:r/>
    </w:p>
    <w:p>
      <w:pPr>
        <w:ind w:firstLine="482"/>
        <w:jc w:val="both"/>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七、本项目</w:t>
      </w:r>
      <w:r>
        <w:rPr>
          <w:rFonts w:hint="eastAsia" w:ascii="宋体" w:hAnsi="宋体" w:eastAsia="宋体" w:cs="宋体"/>
          <w:b/>
          <w:bCs/>
          <w:color w:val="auto"/>
          <w:sz w:val="24"/>
          <w:szCs w:val="24"/>
          <w:lang w:eastAsia="zh-CN"/>
        </w:rPr>
        <w:t xml:space="preserve">涉及</w:t>
      </w:r>
      <w:r>
        <w:rPr>
          <w:rFonts w:hint="eastAsia" w:ascii="宋体" w:hAnsi="宋体" w:eastAsia="宋体" w:cs="宋体"/>
          <w:b/>
          <w:bCs/>
          <w:color w:val="auto"/>
          <w:sz w:val="24"/>
          <w:szCs w:val="24"/>
        </w:rPr>
        <w:t xml:space="preserve">的现场勘察</w:t>
      </w:r>
      <w:r/>
    </w:p>
    <w:p>
      <w:pPr>
        <w:pStyle w:val="989"/>
        <w:ind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lang w:val="en-US" w:eastAsia="zh-CN"/>
        </w:rPr>
        <w:t xml:space="preserve">1.</w:t>
      </w:r>
      <w:r>
        <w:rPr>
          <w:rFonts w:hint="eastAsia" w:ascii="宋体" w:hAnsi="宋体" w:eastAsia="宋体" w:cs="宋体"/>
          <w:b/>
          <w:bCs/>
          <w:color w:val="auto"/>
          <w:sz w:val="24"/>
          <w:szCs w:val="24"/>
          <w:u w:val="single"/>
        </w:rPr>
        <w:t xml:space="preserve">由于本项目为监内改造工程，受现场条件制约较多，施工难度较大，</w:t>
      </w:r>
      <w:r>
        <w:rPr>
          <w:rFonts w:hint="eastAsia" w:ascii="宋体" w:hAnsi="宋体" w:eastAsia="宋体" w:cs="宋体"/>
          <w:b/>
          <w:bCs/>
          <w:color w:val="auto"/>
          <w:sz w:val="24"/>
          <w:szCs w:val="24"/>
          <w:u w:val="single"/>
          <w:lang w:val="en-US" w:eastAsia="zh-CN"/>
        </w:rPr>
        <w:t xml:space="preserve">以</w:t>
      </w:r>
      <w:r>
        <w:rPr>
          <w:rFonts w:hint="eastAsia" w:ascii="宋体" w:hAnsi="宋体" w:eastAsia="宋体" w:cs="宋体"/>
          <w:b/>
          <w:bCs/>
          <w:color w:val="auto"/>
          <w:sz w:val="24"/>
          <w:szCs w:val="24"/>
          <w:u w:val="single"/>
        </w:rPr>
        <w:t xml:space="preserve">及采购人单位</w:t>
      </w:r>
      <w:r>
        <w:rPr>
          <w:rFonts w:hint="eastAsia" w:ascii="宋体" w:hAnsi="宋体" w:eastAsia="宋体" w:cs="宋体"/>
          <w:b/>
          <w:bCs/>
          <w:color w:val="auto"/>
          <w:sz w:val="24"/>
          <w:szCs w:val="24"/>
          <w:u w:val="single"/>
          <w:lang w:eastAsia="zh-CN"/>
        </w:rPr>
        <w:t xml:space="preserve">的</w:t>
      </w:r>
      <w:r>
        <w:rPr>
          <w:rFonts w:hint="eastAsia" w:ascii="宋体" w:hAnsi="宋体" w:eastAsia="宋体" w:cs="宋体"/>
          <w:b/>
          <w:bCs/>
          <w:color w:val="auto"/>
          <w:sz w:val="24"/>
          <w:szCs w:val="24"/>
          <w:u w:val="single"/>
        </w:rPr>
        <w:t xml:space="preserve">特殊性，所有供应商应自行</w:t>
      </w:r>
      <w:r>
        <w:rPr>
          <w:rFonts w:hint="eastAsia" w:ascii="宋体" w:hAnsi="宋体" w:eastAsia="宋体" w:cs="宋体"/>
          <w:b/>
          <w:bCs/>
          <w:color w:val="auto"/>
          <w:sz w:val="24"/>
          <w:szCs w:val="24"/>
          <w:u w:val="single"/>
          <w:lang w:eastAsia="zh-CN"/>
        </w:rPr>
        <w:t xml:space="preserve">勘查现场</w:t>
      </w:r>
      <w:r>
        <w:rPr>
          <w:rFonts w:hint="eastAsia" w:ascii="宋体" w:hAnsi="宋体" w:eastAsia="宋体" w:cs="宋体"/>
          <w:b/>
          <w:bCs/>
          <w:color w:val="auto"/>
          <w:sz w:val="24"/>
          <w:szCs w:val="24"/>
          <w:u w:val="single"/>
        </w:rPr>
        <w:t xml:space="preserve">，充分了解现场条件。</w:t>
      </w:r>
      <w:r/>
    </w:p>
    <w:p>
      <w:pPr>
        <w:pStyle w:val="989"/>
        <w:ind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现场勘察时间为</w:t>
      </w:r>
      <w:r>
        <w:rPr>
          <w:rFonts w:hint="eastAsia" w:ascii="宋体" w:hAnsi="宋体" w:eastAsia="宋体" w:cs="宋体"/>
          <w:b/>
          <w:bCs/>
          <w:color w:val="auto"/>
          <w:sz w:val="24"/>
          <w:szCs w:val="24"/>
          <w:u w:val="single"/>
          <w:lang w:eastAsia="zh-CN"/>
        </w:rPr>
        <w:t xml:space="preserve">2026年3</w:t>
      </w:r>
      <w:r>
        <w:rPr>
          <w:rFonts w:hint="eastAsia" w:ascii="宋体" w:hAnsi="宋体" w:eastAsia="宋体" w:cs="宋体"/>
          <w:b/>
          <w:bCs/>
          <w:color w:val="auto"/>
          <w:sz w:val="24"/>
          <w:szCs w:val="24"/>
          <w:highlight w:val="none"/>
          <w:u w:val="single"/>
          <w:lang w:eastAsia="zh-CN"/>
        </w:rPr>
        <w:t xml:space="preserve">月</w:t>
      </w:r>
      <w:r>
        <w:rPr>
          <w:rFonts w:hint="eastAsia" w:ascii="宋体" w:hAnsi="宋体" w:eastAsia="宋体" w:cs="宋体"/>
          <w:b/>
          <w:bCs/>
          <w:color w:val="auto"/>
          <w:sz w:val="24"/>
          <w:szCs w:val="24"/>
          <w:highlight w:val="none"/>
          <w:u w:val="single"/>
          <w:lang w:val="en-US" w:eastAsia="zh-CN"/>
        </w:rPr>
        <w:t xml:space="preserve">17</w:t>
      </w:r>
      <w:r>
        <w:rPr>
          <w:rFonts w:hint="eastAsia" w:ascii="宋体" w:hAnsi="宋体" w:eastAsia="宋体" w:cs="宋体"/>
          <w:b/>
          <w:bCs/>
          <w:color w:val="auto"/>
          <w:sz w:val="24"/>
          <w:szCs w:val="24"/>
          <w:highlight w:val="none"/>
          <w:u w:val="single"/>
        </w:rPr>
        <w:t xml:space="preserve">日至</w:t>
      </w:r>
      <w:r>
        <w:rPr>
          <w:rFonts w:hint="eastAsia" w:ascii="宋体" w:hAnsi="宋体" w:eastAsia="宋体" w:cs="宋体"/>
          <w:b/>
          <w:bCs/>
          <w:color w:val="auto"/>
          <w:sz w:val="24"/>
          <w:szCs w:val="24"/>
          <w:highlight w:val="none"/>
          <w:u w:val="single"/>
          <w:lang w:eastAsia="zh-CN"/>
        </w:rPr>
        <w:t xml:space="preserve">2026年3月</w:t>
      </w:r>
      <w:r>
        <w:rPr>
          <w:rFonts w:hint="eastAsia" w:ascii="宋体" w:hAnsi="宋体" w:eastAsia="宋体" w:cs="宋体"/>
          <w:b/>
          <w:bCs/>
          <w:color w:val="auto"/>
          <w:sz w:val="24"/>
          <w:szCs w:val="24"/>
          <w:highlight w:val="none"/>
          <w:u w:val="single"/>
          <w:lang w:val="en-US" w:eastAsia="zh-CN"/>
        </w:rPr>
        <w:t xml:space="preserve">2</w:t>
      </w:r>
      <w:r>
        <w:rPr>
          <w:rFonts w:hint="eastAsia"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日</w:t>
      </w:r>
      <w:r>
        <w:rPr>
          <w:rFonts w:hint="eastAsia" w:ascii="宋体" w:hAnsi="宋体" w:eastAsia="宋体" w:cs="宋体"/>
          <w:b/>
          <w:bCs/>
          <w:color w:val="auto"/>
          <w:sz w:val="24"/>
          <w:szCs w:val="24"/>
          <w:u w:val="single"/>
        </w:rPr>
        <w:t xml:space="preserve">8:00-11:00、14:30-17:00，踏勘前请与采购人预约。</w:t>
      </w:r>
      <w:r/>
    </w:p>
    <w:p>
      <w:pPr>
        <w:pStyle w:val="989"/>
        <w:ind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踏勘联系电话：0513-85286237。</w:t>
      </w:r>
      <w:r/>
    </w:p>
    <w:p>
      <w:pPr>
        <w:pStyle w:val="989"/>
        <w:ind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.采购人向供应商提供的有关现场的资料和数据，是采购人现有的并认为能使供应商可利用的资料。采购人对供应商由此而做出的推论、理解和结论概不负责。</w:t>
      </w:r>
      <w:r/>
    </w:p>
    <w:p>
      <w:pPr>
        <w:pStyle w:val="989"/>
        <w:numPr>
          <w:ilvl w:val="0"/>
          <w:numId w:val="0"/>
        </w:numPr>
        <w:ind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b w:val="0"/>
          <w:bCs/>
          <w:color w:val="auto"/>
          <w:sz w:val="24"/>
          <w:szCs w:val="24"/>
        </w:rPr>
        <w:t xml:space="preserve">供应商必须在</w:t>
      </w:r>
      <w:r>
        <w:rPr>
          <w:rFonts w:hint="eastAsia" w:ascii="宋体" w:hAnsi="宋体" w:eastAsia="宋体" w:cs="宋体"/>
          <w:b w:val="0"/>
          <w:bCs/>
          <w:color w:val="auto"/>
          <w:sz w:val="24"/>
          <w:szCs w:val="24"/>
          <w:lang w:eastAsia="zh-CN"/>
        </w:rPr>
        <w:t xml:space="preserve">磋商</w:t>
      </w:r>
      <w:r>
        <w:rPr>
          <w:rFonts w:hint="eastAsia" w:ascii="宋体" w:hAnsi="宋体" w:eastAsia="宋体" w:cs="宋体"/>
          <w:b w:val="0"/>
          <w:bCs/>
          <w:color w:val="auto"/>
          <w:sz w:val="24"/>
          <w:szCs w:val="24"/>
        </w:rPr>
        <w:t xml:space="preserve">文件递交之日前对有关现场和周围环境</w:t>
      </w:r>
      <w:r>
        <w:rPr>
          <w:rFonts w:hint="eastAsia" w:ascii="宋体" w:hAnsi="宋体" w:eastAsia="宋体" w:cs="宋体"/>
          <w:b w:val="0"/>
          <w:bCs/>
          <w:color w:val="auto"/>
          <w:sz w:val="24"/>
          <w:szCs w:val="24"/>
          <w:lang w:val="en-US" w:eastAsia="zh-CN"/>
        </w:rPr>
        <w:t xml:space="preserve">自行</w:t>
      </w:r>
      <w:r>
        <w:rPr>
          <w:rFonts w:hint="eastAsia" w:ascii="宋体" w:hAnsi="宋体" w:eastAsia="宋体" w:cs="宋体"/>
          <w:b w:val="0"/>
          <w:bCs/>
          <w:color w:val="auto"/>
          <w:sz w:val="24"/>
          <w:szCs w:val="24"/>
        </w:rPr>
        <w:t xml:space="preserve">进行勘察，以获取编制响应文件和签署合同所需的信息。</w:t>
      </w:r>
      <w:r>
        <w:rPr>
          <w:rFonts w:hint="eastAsia" w:ascii="宋体" w:hAnsi="宋体" w:eastAsia="宋体" w:cs="宋体"/>
          <w:b w:val="0"/>
          <w:bCs/>
          <w:color w:val="auto"/>
          <w:sz w:val="24"/>
          <w:szCs w:val="24"/>
          <w:lang w:eastAsia="zh-CN"/>
        </w:rPr>
        <w:t xml:space="preserve">勘查现场</w:t>
      </w:r>
      <w:r>
        <w:rPr>
          <w:rFonts w:hint="eastAsia" w:ascii="宋体" w:hAnsi="宋体" w:eastAsia="宋体" w:cs="宋体"/>
          <w:b w:val="0"/>
          <w:bCs/>
          <w:color w:val="auto"/>
          <w:sz w:val="24"/>
          <w:szCs w:val="24"/>
        </w:rPr>
        <w:t xml:space="preserve">所发生的费用由供应商自行承担。</w:t>
      </w:r>
      <w:r/>
    </w:p>
    <w:p>
      <w:pPr>
        <w:pStyle w:val="989"/>
        <w:ind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.经采购人允许，供应商可为勘察目的进入采购人的项目现场，但供应商不得因此使采购人承担有关的责任和蒙受损失。供应商应承担</w:t>
      </w:r>
      <w:r>
        <w:rPr>
          <w:rFonts w:hint="eastAsia" w:ascii="宋体" w:hAnsi="宋体" w:eastAsia="宋体" w:cs="宋体"/>
          <w:color w:val="auto"/>
          <w:sz w:val="24"/>
          <w:szCs w:val="24"/>
          <w:lang w:eastAsia="zh-CN"/>
        </w:rPr>
        <w:t xml:space="preserve">勘查现场</w:t>
      </w:r>
      <w:r>
        <w:rPr>
          <w:rFonts w:hint="eastAsia" w:ascii="宋体" w:hAnsi="宋体" w:eastAsia="宋体" w:cs="宋体"/>
          <w:color w:val="auto"/>
          <w:sz w:val="24"/>
          <w:szCs w:val="24"/>
        </w:rPr>
        <w:t xml:space="preserve">的责任和风险。</w:t>
      </w:r>
      <w:r/>
    </w:p>
    <w:p>
      <w:pPr>
        <w:pStyle w:val="989"/>
        <w:ind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.供应商必须认真踏勘现场。在现场勘察时，熟悉施工及制作安装现场、现场周围交通道路等情况，以获得一切可能影响其</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的直接资料。供应商成交后，不得以不完全了解现场情况为理由而向采购人提出任何索赔的要求，对此采购人不承担任何责任并将不作任何答复与考虑。</w:t>
      </w:r>
      <w:r/>
    </w:p>
    <w:p>
      <w:pPr>
        <w:ind w:firstLine="479"/>
        <w:keepLines w:val="0"/>
        <w:keepNext w:val="0"/>
        <w:pageBreakBefore w:val="0"/>
        <w:spacing w:line="360" w:lineRule="auto"/>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r>
      <w:r/>
    </w:p>
    <w:p>
      <w:pPr>
        <w:ind w:firstLine="479"/>
        <w:keepLines w:val="0"/>
        <w:keepNext w:val="0"/>
        <w:pageBreakBefore w:val="0"/>
        <w:spacing w:line="360" w:lineRule="auto"/>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r>
      <w:r/>
    </w:p>
    <w:p>
      <w:pPr>
        <w:ind w:firstLine="719"/>
        <w:jc w:val="center"/>
        <w:keepLines w:val="0"/>
        <w:keepNext w:val="0"/>
        <w:pageBreakBefore w:val="0"/>
        <w:spacing w:line="360" w:lineRule="auto"/>
        <w:rPr>
          <w:rFonts w:hint="eastAsia" w:ascii="宋体" w:hAnsi="宋体" w:eastAsia="宋体" w:cs="宋体"/>
          <w:b/>
          <w:sz w:val="36"/>
          <w:szCs w:val="36"/>
          <w:lang w:val="zh-CN"/>
        </w:rPr>
        <w:outlineLvl w:val="0"/>
      </w:pPr>
      <w:r>
        <w:rPr>
          <w:rFonts w:hint="eastAsia" w:ascii="宋体" w:hAnsi="宋体" w:eastAsia="宋体" w:cs="宋体"/>
          <w:b/>
          <w:bCs/>
          <w:sz w:val="36"/>
          <w:szCs w:val="36"/>
          <w:lang w:val="zh-CN"/>
        </w:rPr>
        <w:br w:type="page" w:clear="all"/>
      </w:r>
      <w:r>
        <w:rPr>
          <w:rFonts w:hint="eastAsia" w:ascii="宋体" w:hAnsi="宋体" w:eastAsia="宋体" w:cs="宋体"/>
          <w:b/>
          <w:sz w:val="36"/>
          <w:szCs w:val="36"/>
          <w:lang w:val="zh-CN"/>
        </w:rPr>
        <w:t xml:space="preserve">第四部分  评审程序和内容</w:t>
      </w:r>
      <w:r/>
    </w:p>
    <w:p>
      <w:pPr>
        <w:ind w:firstLine="482"/>
        <w:keepLines w:val="0"/>
        <w:keepNext w:val="0"/>
        <w:pageBreakBefore w:val="0"/>
        <w:spacing w:line="360" w:lineRule="auto"/>
        <w:widowControl w:val="off"/>
        <w:tabs>
          <w:tab w:val="left" w:pos="3585" w:leader="none"/>
        </w:tabs>
        <w:rPr>
          <w:rFonts w:hint="eastAsia" w:ascii="宋体" w:hAnsi="宋体" w:eastAsia="宋体" w:cs="宋体"/>
          <w:b/>
          <w:bCs/>
          <w:sz w:val="24"/>
        </w:rPr>
      </w:pPr>
      <w:r>
        <w:rPr>
          <w:rFonts w:hint="eastAsia" w:ascii="宋体" w:hAnsi="宋体" w:eastAsia="宋体" w:cs="宋体"/>
          <w:b/>
          <w:bCs/>
          <w:sz w:val="24"/>
        </w:rPr>
      </w:r>
      <w:r/>
    </w:p>
    <w:p>
      <w:pPr>
        <w:ind w:left="0" w:firstLine="482"/>
        <w:jc w:val="both"/>
        <w:keepLines w:val="0"/>
        <w:keepNext w:val="0"/>
        <w:pageBreakBefore w:val="0"/>
        <w:spacing w:line="360" w:lineRule="auto"/>
        <w:widowControl w:val="off"/>
        <w:tabs>
          <w:tab w:val="left" w:pos="3585" w:leader="none"/>
        </w:tabs>
        <w:rPr>
          <w:rFonts w:hint="eastAsia" w:ascii="宋体" w:hAnsi="宋体" w:eastAsia="宋体" w:cs="宋体"/>
          <w:b/>
          <w:sz w:val="24"/>
        </w:rPr>
      </w:pPr>
      <w:r>
        <w:rPr>
          <w:rFonts w:hint="eastAsia" w:ascii="宋体" w:hAnsi="宋体" w:eastAsia="宋体" w:cs="宋体"/>
          <w:b/>
          <w:bCs/>
          <w:sz w:val="24"/>
        </w:rPr>
        <w:t xml:space="preserve">一、</w:t>
      </w:r>
      <w:r>
        <w:rPr>
          <w:rFonts w:hint="eastAsia" w:ascii="宋体" w:hAnsi="宋体" w:eastAsia="宋体" w:cs="宋体"/>
          <w:b/>
          <w:sz w:val="24"/>
        </w:rPr>
        <w:t xml:space="preserve">采购人委托代理机构组织磋商</w:t>
      </w:r>
      <w:r/>
    </w:p>
    <w:p>
      <w:pPr>
        <w:ind w:left="0" w:firstLine="480"/>
        <w:jc w:val="both"/>
        <w:keepLines w:val="0"/>
        <w:keepNext w:val="0"/>
        <w:pageBreakBefore w:val="0"/>
        <w:spacing w:line="360" w:lineRule="auto"/>
        <w:widowControl w:val="off"/>
        <w:tabs>
          <w:tab w:val="left" w:pos="3585" w:leader="none"/>
        </w:tabs>
        <w:rPr>
          <w:rFonts w:hint="eastAsia" w:ascii="宋体" w:hAnsi="宋体" w:eastAsia="宋体" w:cs="宋体"/>
          <w:sz w:val="24"/>
        </w:rPr>
      </w:pPr>
      <w:r>
        <w:rPr>
          <w:rFonts w:hint="eastAsia" w:ascii="宋体" w:hAnsi="宋体" w:eastAsia="宋体" w:cs="宋体"/>
          <w:sz w:val="24"/>
          <w:lang w:val="zh-CN"/>
        </w:rPr>
        <w:t xml:space="preserve">响应供应商须持有效身份</w:t>
      </w:r>
      <w:r>
        <w:rPr>
          <w:rFonts w:hint="eastAsia" w:ascii="宋体" w:hAnsi="宋体" w:eastAsia="宋体" w:cs="宋体"/>
          <w:sz w:val="24"/>
        </w:rPr>
        <w:t xml:space="preserve">证明</w:t>
      </w:r>
      <w:r>
        <w:rPr>
          <w:rFonts w:hint="eastAsia" w:ascii="宋体" w:hAnsi="宋体" w:eastAsia="宋体" w:cs="宋体"/>
          <w:sz w:val="24"/>
          <w:lang w:val="zh-CN"/>
        </w:rPr>
        <w:t xml:space="preserve">参加磋商会。</w:t>
      </w:r>
      <w:r/>
    </w:p>
    <w:p>
      <w:pPr>
        <w:ind w:left="0" w:firstLine="482"/>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sz w:val="24"/>
          <w:lang w:val="zh-CN"/>
        </w:rPr>
        <w:t xml:space="preserve">二、竞争性磋商小组</w:t>
      </w:r>
      <w:r>
        <w:rPr>
          <w:rFonts w:hint="eastAsia" w:ascii="宋体" w:hAnsi="宋体" w:eastAsia="宋体" w:cs="宋体"/>
          <w:b/>
          <w:bCs/>
          <w:sz w:val="24"/>
        </w:rPr>
        <w:t xml:space="preserve">由有关专家组成</w:t>
      </w:r>
      <w:r>
        <w:rPr>
          <w:rFonts w:hint="eastAsia" w:ascii="宋体" w:hAnsi="宋体" w:eastAsia="宋体" w:cs="宋体"/>
          <w:b/>
          <w:sz w:val="24"/>
        </w:rPr>
        <w:t xml:space="preserve">，按照</w:t>
      </w:r>
      <w:r>
        <w:rPr>
          <w:rFonts w:hint="eastAsia" w:ascii="宋体" w:hAnsi="宋体" w:eastAsia="宋体" w:cs="宋体"/>
          <w:b/>
          <w:bCs/>
          <w:sz w:val="24"/>
        </w:rPr>
        <w:t xml:space="preserve">公平、公正、择优的原则进行</w:t>
      </w:r>
      <w:r>
        <w:rPr>
          <w:rFonts w:hint="eastAsia" w:ascii="宋体" w:hAnsi="宋体" w:eastAsia="宋体" w:cs="宋体"/>
          <w:b/>
          <w:sz w:val="24"/>
        </w:rPr>
        <w:t xml:space="preserve">独立</w:t>
      </w:r>
      <w:r>
        <w:rPr>
          <w:rFonts w:hint="eastAsia" w:ascii="宋体" w:hAnsi="宋体" w:eastAsia="宋体" w:cs="宋体"/>
          <w:b/>
          <w:bCs/>
          <w:sz w:val="24"/>
        </w:rPr>
        <w:t xml:space="preserve">评审。</w:t>
      </w:r>
      <w:r/>
    </w:p>
    <w:p>
      <w:pPr>
        <w:ind w:left="0" w:firstLine="480"/>
        <w:jc w:val="both"/>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磋商小组由采购人代表和评审专家共计</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人组成，其中评审专家</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人。评审专家在专家库中随机抽取。</w:t>
      </w:r>
      <w:r/>
    </w:p>
    <w:p>
      <w:pPr>
        <w:ind w:left="0" w:firstLine="482"/>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（一）审查响应文件的有效性、完整性、响应程度</w:t>
      </w:r>
      <w:r/>
    </w:p>
    <w:p>
      <w:pPr>
        <w:ind w:left="0" w:firstLine="480"/>
        <w:jc w:val="both"/>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是否递交响应文件；</w:t>
      </w:r>
      <w:r/>
    </w:p>
    <w:p>
      <w:pPr>
        <w:ind w:left="0" w:firstLine="480"/>
        <w:jc w:val="both"/>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供应商资格是否符合；</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响应文件是否完整；</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响应文件是否恰当地签署；</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w:t>
      </w:r>
      <w:r>
        <w:rPr>
          <w:rFonts w:hint="eastAsia" w:ascii="宋体" w:hAnsi="宋体" w:eastAsia="宋体" w:cs="宋体"/>
          <w:sz w:val="24"/>
        </w:rPr>
        <w:t xml:space="preserve">是否作出实质性响应（是否有实质性响应，只根据响应文件本身，而不寻求外部证据）；</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w:t>
      </w:r>
      <w:r>
        <w:rPr>
          <w:rFonts w:hint="eastAsia" w:ascii="宋体" w:hAnsi="宋体" w:eastAsia="宋体" w:cs="宋体"/>
          <w:sz w:val="24"/>
        </w:rPr>
        <w:t xml:space="preserve">是否有计算错误。</w:t>
      </w:r>
      <w:r/>
    </w:p>
    <w:p>
      <w:pPr>
        <w:ind w:left="0" w:firstLine="482"/>
        <w:jc w:val="both"/>
        <w:keepLines w:val="0"/>
        <w:keepNext w:val="0"/>
        <w:pageBreakBefore w:val="0"/>
        <w:spacing w:line="360" w:lineRule="auto"/>
        <w:widowControl w:val="off"/>
        <w:rPr>
          <w:rFonts w:hint="eastAsia" w:ascii="宋体" w:hAnsi="宋体" w:eastAsia="宋体" w:cs="宋体"/>
          <w:b/>
          <w:bCs/>
          <w:sz w:val="24"/>
          <w:lang w:val="en-US" w:eastAsia="zh-CN"/>
        </w:rPr>
      </w:pPr>
      <w:r>
        <w:rPr>
          <w:rFonts w:hint="eastAsia" w:ascii="宋体" w:hAnsi="宋体" w:eastAsia="宋体" w:cs="宋体"/>
          <w:b/>
          <w:bCs/>
          <w:sz w:val="24"/>
        </w:rPr>
        <w:t xml:space="preserve">（二）</w:t>
      </w:r>
      <w:r>
        <w:rPr>
          <w:rFonts w:hint="eastAsia" w:ascii="宋体" w:hAnsi="宋体" w:eastAsia="宋体" w:cs="宋体"/>
          <w:b/>
          <w:bCs/>
          <w:sz w:val="24"/>
          <w:lang w:val="en-US" w:eastAsia="zh-CN"/>
        </w:rPr>
        <w:t xml:space="preserve">误差纠正</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响应文件中报价总表内容与响应文件中相应内容不一致的，以报价总表为准；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大写金额和小写金额不一致的，以大写金额为准；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单价金额小数点或者百分比有明显错位的，以报价总表的总价为准，并修改单价；</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总价金额与按单价汇总金额不一致的，以单价金额计算结果为准。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同时出现两种以上不一致的，按照前款规定的顺序修正。修正后的报价按照财政部第87号令第五十一条第二款的规定经供应商确认后产生约束力，供应商不确认的，其响应无效。</w:t>
      </w:r>
      <w:r/>
    </w:p>
    <w:p>
      <w:pPr>
        <w:ind w:left="0" w:firstLine="482"/>
        <w:jc w:val="both"/>
        <w:keepLines w:val="0"/>
        <w:keepNext w:val="0"/>
        <w:pageBreakBefore w:val="0"/>
        <w:spacing w:line="360" w:lineRule="auto"/>
        <w:widowControl w:val="off"/>
        <w:tabs>
          <w:tab w:val="left" w:pos="3585" w:leader="none"/>
        </w:tabs>
        <w:rPr>
          <w:rFonts w:hint="eastAsia" w:ascii="宋体" w:hAnsi="宋体" w:eastAsia="宋体" w:cs="宋体"/>
          <w:b/>
          <w:bCs/>
          <w:sz w:val="24"/>
        </w:rPr>
      </w:pPr>
      <w:r>
        <w:rPr>
          <w:rFonts w:hint="eastAsia" w:ascii="宋体" w:hAnsi="宋体" w:eastAsia="宋体" w:cs="宋体"/>
          <w:b/>
          <w:bCs/>
          <w:sz w:val="24"/>
        </w:rPr>
        <w:t xml:space="preserve">三、</w:t>
      </w:r>
      <w:r>
        <w:rPr>
          <w:rFonts w:hint="eastAsia" w:ascii="宋体" w:hAnsi="宋体" w:eastAsia="宋体" w:cs="宋体"/>
          <w:b/>
          <w:sz w:val="24"/>
        </w:rPr>
        <w:t xml:space="preserve">陈述、演示、</w:t>
      </w:r>
      <w:r>
        <w:rPr>
          <w:rFonts w:hint="eastAsia" w:ascii="宋体" w:hAnsi="宋体" w:eastAsia="宋体" w:cs="宋体"/>
          <w:b/>
          <w:bCs/>
          <w:sz w:val="24"/>
        </w:rPr>
        <w:t xml:space="preserve">答疑、澄清</w:t>
      </w:r>
      <w:r/>
    </w:p>
    <w:p>
      <w:pPr>
        <w:ind w:left="0" w:firstLine="480"/>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sz w:val="24"/>
          <w:shd w:val="clear" w:color="auto" w:fill="ffffff"/>
        </w:rPr>
        <w:t xml:space="preserve">如磋商小组认为有必要，供应商按磋商小组的要求作陈述、演示、</w:t>
      </w:r>
      <w:r>
        <w:rPr>
          <w:rFonts w:hint="eastAsia" w:ascii="宋体" w:hAnsi="宋体" w:eastAsia="宋体" w:cs="宋体"/>
          <w:sz w:val="24"/>
        </w:rPr>
        <w:t xml:space="preserve">答疑及澄清其响应内容。时间由磋商小组掌握。</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重要澄清答复应是书面的，但不得对响应内容进行实质性修改。</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四、出现下列情形之一的，作无效响应处理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响应文件未按采购文件要求密封、签署、盖章及主要资料不齐全；</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响应文件的资料有虚报或者谎报的</w:t>
      </w:r>
      <w:r>
        <w:rPr>
          <w:rFonts w:hint="eastAsia" w:ascii="宋体" w:hAnsi="宋体" w:eastAsia="宋体" w:cs="宋体"/>
          <w:sz w:val="24"/>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不具备采购文件中规定的资格要求的；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未通过符合性检查的；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报价超过采购文件中规定的预算金额或者最高限价的；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同一供应商提交两个（含两个）以上不同的响应报价的；</w:t>
      </w:r>
      <w:r/>
    </w:p>
    <w:p>
      <w:pPr>
        <w:ind w:left="0"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7.投标文件中已标价工程量清单与采购文件规定的暂估价、暂列金额及甲供材料价格不一致的；</w:t>
      </w:r>
      <w:r/>
    </w:p>
    <w:p>
      <w:pPr>
        <w:ind w:left="0"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8.投标文件中已标价工程量清单与采购文件明确列出的不可竞争费用项目或费率或计算基础不一致的；</w:t>
      </w:r>
      <w:r/>
    </w:p>
    <w:p>
      <w:pPr>
        <w:ind w:left="0"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9.投标文件中已标价工程量清单与采购文件提供的工程量清单中的项目编码、项目名称、项目特征、计量单位、工程量不一致的（措施项目增项除外）；</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10.不符合招标文件中规定的其他实质性要求和条件的。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报价文件出现在其他响应文件中的；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响应文件含有采购人不能接受的附加条件的；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rPr>
        <w:t xml:space="preserve">供应商的商务技术部分得分相差悬殊，磋商小组认为得分畸低者没有实质性响应的；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响应供应商未在规定时间内提交最后报价的；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磋商小组认为供应商的报价明显低于其他通过符合性审查供应商的报价，有可能影响产品质量或者不能诚信履约的，要求其在合理的时间内提供说明，必要时提交相关证明材料；供应商不能证明其报价合理性的，磋商小组应当将其作为无效响应处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6.</w:t>
      </w:r>
      <w:r>
        <w:rPr>
          <w:rFonts w:hint="eastAsia" w:ascii="宋体" w:hAnsi="宋体" w:eastAsia="宋体" w:cs="宋体"/>
          <w:sz w:val="24"/>
        </w:rPr>
        <w:t xml:space="preserve">供应商被 “信用中国”网站（www.creditchina.gov.cn）、“中国政府采购网”（www.ccgp.gov.cn）列入失信被执行人或重大税收违法案件当事人名单或政府采购严重失信行为记录名单。或查询“信用中国</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中国政府采购网”等网站后发现供应商存在其他不符合《中华人民共和国政府采购法》第二十二条规定条件的信用记录；</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lang w:val="en-US" w:eastAsia="zh-CN"/>
        </w:rPr>
        <w:t xml:space="preserve">.</w:t>
      </w:r>
      <w:r>
        <w:rPr>
          <w:rFonts w:hint="eastAsia" w:ascii="宋体" w:hAnsi="宋体" w:eastAsia="宋体" w:cs="宋体"/>
          <w:sz w:val="24"/>
        </w:rPr>
        <w:t xml:space="preserve">其他</w:t>
      </w:r>
      <w:r>
        <w:rPr>
          <w:rFonts w:hint="eastAsia" w:ascii="宋体" w:hAnsi="宋体" w:eastAsia="宋体" w:cs="宋体"/>
          <w:sz w:val="24"/>
          <w:lang w:eastAsia="zh-CN"/>
        </w:rPr>
        <w:t xml:space="preserve">法律法规</w:t>
      </w:r>
      <w:r>
        <w:rPr>
          <w:rFonts w:hint="eastAsia" w:ascii="宋体" w:hAnsi="宋体" w:eastAsia="宋体" w:cs="宋体"/>
          <w:sz w:val="24"/>
        </w:rPr>
        <w:t xml:space="preserve">及本采购文件规定的属无效响应的情形。      </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五、出现下列情形之一的，作废标处理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符合专业条件的供应商或者对采购文件作实质响应的供应商不足</w:t>
      </w:r>
      <w:r>
        <w:rPr>
          <w:rFonts w:hint="eastAsia" w:ascii="宋体" w:hAnsi="宋体" w:eastAsia="宋体" w:cs="宋体"/>
          <w:sz w:val="24"/>
          <w:lang w:eastAsia="zh-CN"/>
        </w:rPr>
        <w:t xml:space="preserve">三</w:t>
      </w:r>
      <w:r>
        <w:rPr>
          <w:rFonts w:hint="eastAsia" w:ascii="宋体" w:hAnsi="宋体" w:eastAsia="宋体" w:cs="宋体"/>
          <w:sz w:val="24"/>
        </w:rPr>
        <w:t xml:space="preserve">家的；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出现影响采购公正的违法违规行为的；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供应商的报价均超过了采购预算，采购人不能支付的；</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因重大变故，采购任务取消的；</w:t>
      </w:r>
      <w:r/>
    </w:p>
    <w:p>
      <w:pPr>
        <w:ind w:left="0" w:firstLine="480"/>
        <w:jc w:val="both"/>
        <w:keepLines w:val="0"/>
        <w:keepNext w:val="0"/>
        <w:pageBreakBefore w:val="0"/>
        <w:spacing w:line="360" w:lineRule="auto"/>
        <w:widowControl w:val="off"/>
        <w:rPr>
          <w:rFonts w:hint="eastAsia" w:ascii="宋体" w:hAnsi="宋体" w:eastAsia="宋体" w:cs="宋体"/>
          <w:sz w:val="24"/>
          <w:szCs w:val="20"/>
          <w:lang w:eastAsia="zh-CN"/>
        </w:rPr>
      </w:pPr>
      <w:r>
        <w:rPr>
          <w:rFonts w:hint="eastAsia" w:ascii="宋体" w:hAnsi="宋体" w:eastAsia="宋体" w:cs="宋体"/>
          <w:sz w:val="24"/>
          <w:szCs w:val="20"/>
        </w:rPr>
        <w:t xml:space="preserve">5磋商小组认定采购文件存在歧义、重大缺陷导致评审工作无法进行</w:t>
      </w:r>
      <w:r>
        <w:rPr>
          <w:rFonts w:hint="eastAsia" w:ascii="宋体" w:hAnsi="宋体" w:eastAsia="宋体" w:cs="宋体"/>
          <w:sz w:val="24"/>
          <w:szCs w:val="20"/>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上述均保留磋商小组认定可以确定为无效响应或废标的其他情况。</w:t>
      </w:r>
      <w:r/>
    </w:p>
    <w:p>
      <w:pPr>
        <w:pStyle w:val="977"/>
        <w:ind w:left="0" w:right="0" w:firstLine="482"/>
        <w:jc w:val="both"/>
        <w:keepLines w:val="0"/>
        <w:keepNext w:val="0"/>
        <w:pageBreakBefore w:val="0"/>
        <w:spacing w:before="0" w:after="0" w:line="360" w:lineRule="auto"/>
        <w:widowControl w:val="off"/>
        <w:rPr>
          <w:rFonts w:hint="eastAsia" w:ascii="宋体" w:hAnsi="宋体" w:eastAsia="宋体" w:cs="宋体"/>
          <w:b/>
          <w:lang w:val="en-US" w:eastAsia="zh-CN"/>
        </w:rPr>
      </w:pPr>
      <w:r>
        <w:rPr>
          <w:rFonts w:hint="eastAsia" w:ascii="宋体" w:hAnsi="宋体" w:eastAsia="宋体" w:cs="宋体"/>
          <w:b/>
          <w:lang w:val="en-US" w:eastAsia="zh-CN"/>
        </w:rPr>
        <w:t xml:space="preserve">六、磋商程序及评审方法和标准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项目采用综合评分法，经磋商确定最终采购需求和提交最后报价的供应商后，由磋商小组采用综合评分法对提交最后报价的供应商的响应文件和最后报价进行综合评分。评审时，磋商小组各成员独立对每个有效响应的文件进行评价、打分，然后汇总每个供应商每项评分因素的得分。  </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商务技术部分评审结束后进入最后报价环节，最后报价将作为评审价。代理机构宣布最后报价填报通知后，</w:t>
      </w:r>
      <w:r>
        <w:rPr>
          <w:rFonts w:hint="eastAsia" w:ascii="宋体" w:hAnsi="宋体" w:eastAsia="宋体" w:cs="宋体"/>
          <w:sz w:val="24"/>
          <w:lang w:eastAsia="zh-CN"/>
        </w:rPr>
        <w:t xml:space="preserve">所有</w:t>
      </w:r>
      <w:r>
        <w:rPr>
          <w:rFonts w:hint="eastAsia" w:ascii="宋体" w:hAnsi="宋体" w:eastAsia="宋体" w:cs="宋体"/>
          <w:sz w:val="24"/>
        </w:rPr>
        <w:t xml:space="preserve">响应供应商须在规定时间内填写并提交最后报价，未在规定时间内提交最后报价的，视作无效响应处理。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w:t>
      </w:r>
      <w:r>
        <w:rPr>
          <w:rFonts w:hint="eastAsia" w:ascii="宋体" w:hAnsi="宋体" w:eastAsia="宋体" w:cs="宋体"/>
          <w:sz w:val="24"/>
          <w:lang w:eastAsia="zh-CN"/>
        </w:rPr>
        <w:t xml:space="preserve">〔2015〕124号</w:t>
      </w:r>
      <w:r>
        <w:rPr>
          <w:rFonts w:hint="eastAsia" w:ascii="宋体" w:hAnsi="宋体" w:eastAsia="宋体" w:cs="宋体"/>
          <w:sz w:val="24"/>
        </w:rPr>
        <w:t xml:space="preserve">）规定情形的，提交最后报价的供应商可以为2家。</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供应商商务技术部分和价格部分的合计分值，为该供应商的评审总得分。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评审结果按评审后得分由高到低顺序排列。综合评分相等的，以报价低的优先；报价也相等的，由磋商小组抽签决定排序。响应文件满足磋商文件全部实质性要求，且按照评审因素的量化指标评审得分前三名的供应商为成交候选人。</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评委在认真审阅响应文件的基础上，根据各响应文件的响应程度独立评判，不得统一打分。</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rPr>
        <w:t xml:space="preserve">磋商小组对供应商资格进行审查</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磋商小组在进行资格审查的同时，将在“信用中国”网站（www.creditchina.gov.cn）</w:t>
      </w:r>
      <w:r>
        <w:rPr>
          <w:rFonts w:hint="eastAsia" w:ascii="宋体" w:hAnsi="宋体" w:cs="宋体"/>
          <w:bCs/>
          <w:color w:val="000000"/>
          <w:sz w:val="24"/>
          <w:szCs w:val="24"/>
          <w:highlight w:val="none"/>
          <w:lang w:val="en-US" w:eastAsia="zh-CN"/>
        </w:rPr>
        <w:t xml:space="preserve">和</w:t>
      </w:r>
      <w:r>
        <w:rPr>
          <w:rFonts w:hint="eastAsia" w:ascii="宋体" w:hAnsi="宋体" w:eastAsia="宋体" w:cs="宋体"/>
          <w:bCs/>
          <w:color w:val="000000"/>
          <w:sz w:val="24"/>
          <w:szCs w:val="24"/>
          <w:highlight w:val="none"/>
        </w:rPr>
        <w:t xml:space="preserve">“中国政府采购”网站（http://www.ccgp.gov.cn/）查询供应商的信用记录，以确定供应商是否具备磋商资格</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供应商资格不合格的，其响应文件判定为无效响应文件。</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2.</w:t>
      </w:r>
      <w:r>
        <w:rPr>
          <w:rFonts w:hint="eastAsia" w:ascii="宋体" w:hAnsi="宋体" w:eastAsia="宋体" w:cs="宋体"/>
          <w:b/>
          <w:sz w:val="24"/>
        </w:rPr>
        <w:t xml:space="preserve">磋商小组对符合资格供应商的响应文件进行符合性审查</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color w:val="000000"/>
          <w:sz w:val="24"/>
          <w:szCs w:val="24"/>
          <w:highlight w:val="none"/>
        </w:rPr>
        <w:t xml:space="preserve">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未通过符合性审查的响应文件，将被判为不满足磋商文件实质性要求。 </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szCs w:val="24"/>
          <w:lang w:val="en-US" w:eastAsia="zh-CN" w:bidi="ar-SA"/>
        </w:rPr>
        <w:t xml:space="preserve">3.</w:t>
      </w:r>
      <w:r>
        <w:rPr>
          <w:rFonts w:hint="eastAsia" w:ascii="宋体" w:hAnsi="宋体" w:eastAsia="宋体" w:cs="宋体"/>
          <w:b/>
          <w:sz w:val="24"/>
          <w:highlight w:val="none"/>
          <w:lang w:val="zh-CN"/>
        </w:rPr>
        <w:t xml:space="preserve">商务技术分：</w:t>
      </w:r>
      <w:r>
        <w:rPr>
          <w:rFonts w:hint="eastAsia" w:ascii="宋体" w:hAnsi="宋体" w:eastAsia="宋体" w:cs="宋体"/>
          <w:b/>
          <w:sz w:val="24"/>
          <w:highlight w:val="none"/>
          <w:lang w:val="en-US" w:eastAsia="zh-CN"/>
        </w:rPr>
        <w:t xml:space="preserve">60</w:t>
      </w:r>
      <w:r>
        <w:rPr>
          <w:rFonts w:hint="eastAsia" w:ascii="宋体" w:hAnsi="宋体" w:eastAsia="宋体" w:cs="宋体"/>
          <w:b/>
          <w:sz w:val="24"/>
          <w:highlight w:val="none"/>
          <w:lang w:val="zh-CN"/>
        </w:rPr>
        <w:t xml:space="preserve">分</w:t>
      </w:r>
      <w:r>
        <w:rPr>
          <w:rFonts w:hint="eastAsia" w:ascii="宋体" w:hAnsi="宋体" w:eastAsia="宋体" w:cs="宋体"/>
          <w:b/>
          <w:sz w:val="24"/>
          <w:highlight w:val="none"/>
          <w:lang w:val="en-US" w:eastAsia="zh-CN"/>
        </w:rPr>
        <w:t xml:space="preserve">  </w:t>
      </w:r>
      <w:r/>
    </w:p>
    <w:tbl>
      <w:tblPr>
        <w:tblStyle w:val="798"/>
        <w:tblW w:w="47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1218"/>
        <w:gridCol w:w="4642"/>
        <w:gridCol w:w="945"/>
        <w:gridCol w:w="992"/>
        <w:gridCol w:w="904"/>
      </w:tblGrid>
      <w:tr>
        <w:trPr>
          <w:trHeight w:val="283"/>
        </w:trPr>
        <w:tc>
          <w:tcPr>
            <w:tcW w:w="248"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p>
        </w:tc>
        <w:tc>
          <w:tcPr>
            <w:tcW w:w="665"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评分点</w:t>
            </w:r>
            <w:r/>
          </w:p>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名称</w:t>
            </w:r>
            <w:r/>
          </w:p>
        </w:tc>
        <w:tc>
          <w:tcPr>
            <w:tcW w:w="2534"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评分标准</w:t>
            </w:r>
            <w:r/>
          </w:p>
        </w:tc>
        <w:tc>
          <w:tcPr>
            <w:tcW w:w="516"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最高分</w:t>
            </w:r>
            <w:r/>
          </w:p>
        </w:tc>
        <w:tc>
          <w:tcPr>
            <w:tcW w:w="541"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最低分</w:t>
            </w:r>
            <w:r/>
          </w:p>
        </w:tc>
        <w:tc>
          <w:tcPr>
            <w:tcW w:w="49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主/客观分</w:t>
            </w:r>
            <w:r/>
          </w:p>
        </w:tc>
      </w:tr>
      <w:tr>
        <w:trPr>
          <w:trHeight w:val="3248"/>
        </w:trPr>
        <w:tc>
          <w:tcPr>
            <w:tcW w:w="2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66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施工方案</w:t>
            </w:r>
            <w:r/>
          </w:p>
        </w:tc>
        <w:tc>
          <w:tcPr>
            <w:tcW w:w="2534"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供应商须提供针对本项目的</w:t>
            </w:r>
            <w:r>
              <w:rPr>
                <w:rFonts w:hint="eastAsia" w:ascii="宋体" w:hAnsi="宋体" w:eastAsia="宋体" w:cs="宋体"/>
                <w:color w:val="auto"/>
                <w:sz w:val="21"/>
                <w:szCs w:val="21"/>
                <w:highlight w:val="none"/>
              </w:rPr>
              <w:t xml:space="preserve">项目施工方案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从以下几点提出方案：①</w:t>
            </w:r>
            <w:r>
              <w:rPr>
                <w:rFonts w:hint="eastAsia" w:ascii="宋体" w:hAnsi="宋体" w:eastAsia="宋体" w:cs="宋体"/>
                <w:color w:val="auto"/>
                <w:sz w:val="21"/>
                <w:szCs w:val="21"/>
                <w:highlight w:val="none"/>
                <w:lang w:val="en-US" w:eastAsia="zh-CN"/>
              </w:rPr>
              <w:t xml:space="preserve">主要的施工组织总体设想；</w:t>
            </w:r>
            <w:r>
              <w:rPr>
                <w:rFonts w:hint="eastAsia" w:ascii="宋体" w:hAnsi="宋体" w:eastAsia="宋体" w:cs="宋体"/>
                <w:color w:val="auto"/>
                <w:sz w:val="21"/>
                <w:szCs w:val="21"/>
                <w:highlight w:val="none"/>
                <w:lang w:eastAsia="zh-CN"/>
              </w:rPr>
              <w:t xml:space="preserve">②</w:t>
            </w:r>
            <w:r>
              <w:rPr>
                <w:rFonts w:hint="eastAsia" w:ascii="宋体" w:hAnsi="宋体" w:eastAsia="宋体" w:cs="宋体"/>
                <w:color w:val="auto"/>
                <w:sz w:val="21"/>
                <w:szCs w:val="21"/>
                <w:highlight w:val="none"/>
                <w:lang w:val="en-US" w:eastAsia="zh-CN"/>
              </w:rPr>
              <w:t xml:space="preserve">施工进度计划和进度保证措施；</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lang w:val="en-US" w:eastAsia="zh-CN"/>
              </w:rPr>
              <w:t xml:space="preserve">施工质量保证措施；</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lang w:val="en-US" w:eastAsia="zh-CN"/>
              </w:rPr>
              <w:t xml:space="preserve">施工现场布置和临时设施安排；⑤安全文明施工及环境保护措施。</w:t>
            </w:r>
            <w:r/>
          </w:p>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以上5点，每点包含的要点齐全无缺漏项、内容与本项目相符、需求理解完善的得3分；每点内容包含的要点齐全、内容与要点相符，但仅有纲要内容简略，未科学合理展开阐述的得2分；每点内容包含的要点有缺漏的得1分；每点内容与本项目无关、不符合项目要求的、未提供相关内容的均不得分。</w:t>
            </w:r>
            <w:r/>
          </w:p>
        </w:tc>
        <w:tc>
          <w:tcPr>
            <w:tcW w:w="516"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54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c>
          <w:tcPr>
            <w:tcW w:w="493"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主观分</w:t>
            </w:r>
            <w:r/>
          </w:p>
        </w:tc>
      </w:tr>
      <w:tr>
        <w:trPr>
          <w:trHeight w:val="1580"/>
        </w:trPr>
        <w:tc>
          <w:tcPr>
            <w:shd w:val="clear" w:color="auto" w:fill="auto"/>
            <w:tcW w:w="2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p>
        </w:tc>
        <w:tc>
          <w:tcPr>
            <w:shd w:val="clear" w:color="auto" w:fill="auto"/>
            <w:tcW w:w="66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劳动力、机械设备、材料投入计划</w:t>
            </w:r>
            <w:r/>
          </w:p>
        </w:tc>
        <w:tc>
          <w:tcPr>
            <w:shd w:val="clear" w:color="auto" w:fill="auto"/>
            <w:tcW w:w="2534"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供应商须提供针对本项目的</w:t>
            </w:r>
            <w:r>
              <w:rPr>
                <w:rFonts w:hint="eastAsia" w:ascii="宋体" w:hAnsi="宋体" w:eastAsia="宋体" w:cs="宋体"/>
                <w:color w:val="auto"/>
                <w:sz w:val="21"/>
                <w:szCs w:val="21"/>
                <w:highlight w:val="none"/>
                <w:lang w:val="en-US" w:eastAsia="zh-CN"/>
              </w:rPr>
              <w:t xml:space="preserve">拟投入劳动力、机械设备、材料投入计划，</w:t>
            </w:r>
            <w:r>
              <w:rPr>
                <w:rFonts w:hint="eastAsia" w:ascii="宋体" w:hAnsi="宋体" w:eastAsia="宋体" w:cs="宋体"/>
                <w:color w:val="auto"/>
                <w:sz w:val="21"/>
                <w:szCs w:val="21"/>
                <w:highlight w:val="none"/>
                <w:lang w:eastAsia="zh-CN"/>
              </w:rPr>
              <w:t xml:space="preserve">从以下几点提出方案：①</w:t>
            </w:r>
            <w:r>
              <w:rPr>
                <w:rFonts w:hint="eastAsia" w:ascii="宋体" w:hAnsi="宋体" w:eastAsia="宋体" w:cs="宋体"/>
                <w:color w:val="auto"/>
                <w:sz w:val="21"/>
                <w:szCs w:val="21"/>
                <w:highlight w:val="none"/>
                <w:lang w:val="en-US" w:eastAsia="zh-CN"/>
              </w:rPr>
              <w:t xml:space="preserve">劳动力；</w:t>
            </w:r>
            <w:r>
              <w:rPr>
                <w:rFonts w:hint="eastAsia" w:ascii="宋体" w:hAnsi="宋体" w:eastAsia="宋体" w:cs="宋体"/>
                <w:color w:val="auto"/>
                <w:sz w:val="21"/>
                <w:szCs w:val="21"/>
                <w:highlight w:val="none"/>
                <w:lang w:eastAsia="zh-CN"/>
              </w:rPr>
              <w:t xml:space="preserve">②</w:t>
            </w:r>
            <w:r>
              <w:rPr>
                <w:rFonts w:hint="eastAsia" w:ascii="宋体" w:hAnsi="宋体" w:eastAsia="宋体" w:cs="宋体"/>
                <w:color w:val="auto"/>
                <w:sz w:val="21"/>
                <w:szCs w:val="21"/>
                <w:highlight w:val="none"/>
                <w:lang w:val="en-US" w:eastAsia="zh-CN"/>
              </w:rPr>
              <w:t xml:space="preserve">机械设备；</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lang w:val="en-US" w:eastAsia="zh-CN"/>
              </w:rPr>
              <w:t xml:space="preserve">材料投入计划。</w:t>
            </w:r>
            <w:r/>
          </w:p>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以上3点，每点包含的要点齐全无缺漏项、内容与本项目相符、需求理解完善的得3分；每点内容包含的要点齐全、内容与要点相符，但仅有纲要内容简略，未科学合理展开阐述的得2分；每点内容包含的要点有缺漏的得1分；每点内容与本项目无关、不符合项目要求的、未提供相关内容的均不得分。</w:t>
            </w:r>
            <w:r/>
          </w:p>
        </w:tc>
        <w:tc>
          <w:tcPr>
            <w:shd w:val="clear" w:color="auto" w:fill="auto"/>
            <w:tcW w:w="516"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54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c>
          <w:tcPr>
            <w:shd w:val="clear" w:color="auto" w:fill="auto"/>
            <w:tcW w:w="493"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主观分</w:t>
            </w:r>
            <w:r/>
          </w:p>
        </w:tc>
      </w:tr>
      <w:tr>
        <w:trPr>
          <w:trHeight w:val="1580"/>
        </w:trPr>
        <w:tc>
          <w:tcPr>
            <w:shd w:val="clear" w:color="auto" w:fill="auto"/>
            <w:tcW w:w="2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p>
        </w:tc>
        <w:tc>
          <w:tcPr>
            <w:shd w:val="clear" w:color="auto" w:fill="auto"/>
            <w:tcW w:w="66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对项目的理解、重难点分析及合理化建议</w:t>
            </w:r>
            <w:r/>
          </w:p>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2534"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供应商须提供针对本项目的</w:t>
            </w:r>
            <w:r>
              <w:rPr>
                <w:rFonts w:hint="eastAsia" w:ascii="宋体" w:hAnsi="宋体" w:eastAsia="宋体" w:cs="宋体"/>
                <w:color w:val="auto"/>
                <w:sz w:val="21"/>
                <w:szCs w:val="21"/>
                <w:highlight w:val="none"/>
              </w:rPr>
              <w:t xml:space="preserve">理解、重难点分析及合理化建议</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从以下几点提出方案：</w:t>
            </w:r>
            <w:r>
              <w:rPr>
                <w:rFonts w:hint="eastAsia" w:ascii="宋体" w:hAnsi="宋体" w:eastAsia="宋体" w:cs="宋体"/>
                <w:color w:val="auto"/>
                <w:sz w:val="21"/>
                <w:szCs w:val="21"/>
                <w:highlight w:val="none"/>
                <w:lang w:val="en-US" w:eastAsia="zh-CN"/>
              </w:rPr>
              <w:t xml:space="preserve">①对本项目的改造内容的分散性、高空作业重难点分析；②重难点解决方案；③减少施工对采购人场所内正常工作、生产的影响的措施。</w:t>
            </w:r>
            <w:r/>
          </w:p>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以上3点，每点包含的要点齐全无缺漏项、内容与本项目相符、需求理解完善的得3分；每点内容包含的要点齐全、内容与要点相符，但仅有纲要内容简略，未科学合理展开阐述的得2分；每点内容包含的要点有缺漏的得1分；每点内容与本项目无关、不符合项目要求的、未提供相关内容的均不得分。</w:t>
            </w:r>
            <w:r/>
          </w:p>
        </w:tc>
        <w:tc>
          <w:tcPr>
            <w:shd w:val="clear" w:color="auto" w:fill="auto"/>
            <w:tcW w:w="516"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54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c>
          <w:tcPr>
            <w:shd w:val="clear" w:color="auto" w:fill="auto"/>
            <w:tcW w:w="493"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主观分</w:t>
            </w:r>
            <w:r/>
          </w:p>
        </w:tc>
      </w:tr>
      <w:tr>
        <w:trPr>
          <w:trHeight w:val="950"/>
        </w:trPr>
        <w:tc>
          <w:tcPr>
            <w:shd w:val="clear" w:color="auto" w:fill="auto"/>
            <w:tcW w:w="2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p>
        </w:tc>
        <w:tc>
          <w:tcPr>
            <w:shd w:val="clear" w:color="auto" w:fill="auto"/>
            <w:tcW w:w="66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突发事件的应急处置方案</w:t>
            </w:r>
            <w:r/>
          </w:p>
        </w:tc>
        <w:tc>
          <w:tcPr>
            <w:shd w:val="clear" w:color="auto" w:fill="auto"/>
            <w:tcW w:w="2534"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须提供针对本项目的突发事件的应急处置方案，从以下几点提出方案：①典型突发事件处置措施（高处坠落、物体打击、火灾、触电、恶劣天气等）；②应对突发事件的应急处置能力（包含组织体系与职责分工）。</w:t>
            </w:r>
            <w:r/>
          </w:p>
          <w:p>
            <w:p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以上2点，每点包含的要点齐全无缺漏项、内容与本项目相符、需求理解完善的得2分；每点内容包含的要点齐全、内容与要点相符，但仅有纲要内容简略，未科学合理展开阐述的得1分；每点内容与本项目无关、不符合项目要求的、未提供相关内容的均不得分。</w:t>
            </w:r>
            <w:r/>
          </w:p>
        </w:tc>
        <w:tc>
          <w:tcPr>
            <w:shd w:val="clear" w:color="auto" w:fill="auto"/>
            <w:tcW w:w="516"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54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c>
          <w:tcPr>
            <w:shd w:val="clear" w:color="auto" w:fill="auto"/>
            <w:tcW w:w="493"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主观分</w:t>
            </w:r>
            <w:r/>
          </w:p>
        </w:tc>
      </w:tr>
      <w:tr>
        <w:trPr>
          <w:trHeight w:val="720"/>
        </w:trPr>
        <w:tc>
          <w:tcPr>
            <w:shd w:val="clear" w:color="auto" w:fill="auto"/>
            <w:tcW w:w="2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p>
        </w:tc>
        <w:tc>
          <w:tcPr>
            <w:tcW w:w="66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业绩</w:t>
            </w:r>
            <w:r/>
          </w:p>
        </w:tc>
        <w:tc>
          <w:tcPr>
            <w:tcW w:w="2534"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供应商具有2023年2月1日以来（以合同签订时间为准，未有签订日期的不予得分）的类似</w:t>
            </w:r>
            <w:r>
              <w:rPr>
                <w:rFonts w:hint="eastAsia" w:ascii="宋体" w:hAnsi="宋体" w:cs="宋体"/>
                <w:color w:val="000000"/>
                <w:sz w:val="21"/>
                <w:szCs w:val="21"/>
                <w:highlight w:val="none"/>
                <w:lang w:val="en-US" w:eastAsia="zh-CN"/>
              </w:rPr>
              <w:t xml:space="preserve">维修改造</w:t>
            </w:r>
            <w:r>
              <w:rPr>
                <w:rFonts w:hint="eastAsia" w:ascii="宋体" w:hAnsi="宋体" w:eastAsia="宋体" w:cs="宋体"/>
                <w:color w:val="000000"/>
                <w:sz w:val="21"/>
                <w:szCs w:val="21"/>
                <w:highlight w:val="none"/>
                <w:lang w:val="en-US" w:eastAsia="zh-CN"/>
              </w:rPr>
              <w:t xml:space="preserve">业绩的，每提供一份得2分，最多得10分。</w:t>
            </w:r>
            <w:r/>
          </w:p>
          <w:p>
            <w:pPr>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注：以上业绩须提供中标（成交）通知书、施工合同、竣工验收证明，三样缺一不可，提供复印件并</w:t>
            </w:r>
            <w:r>
              <w:rPr>
                <w:rFonts w:hint="eastAsia" w:ascii="宋体" w:hAnsi="宋体" w:eastAsia="宋体" w:cs="宋体"/>
                <w:b/>
                <w:bCs/>
                <w:color w:val="000000"/>
                <w:szCs w:val="21"/>
                <w:highlight w:val="none"/>
              </w:rPr>
              <w:t xml:space="preserve">加盖</w:t>
            </w:r>
            <w:r>
              <w:rPr>
                <w:rFonts w:hint="eastAsia" w:ascii="宋体" w:hAnsi="宋体" w:eastAsia="宋体" w:cs="宋体"/>
                <w:b/>
                <w:bCs/>
                <w:color w:val="000000"/>
                <w:szCs w:val="21"/>
                <w:highlight w:val="none"/>
                <w:lang w:val="en-US" w:eastAsia="zh-CN"/>
              </w:rPr>
              <w:t xml:space="preserve">供应商</w:t>
            </w:r>
            <w:r>
              <w:rPr>
                <w:rFonts w:hint="eastAsia" w:ascii="宋体" w:hAnsi="宋体" w:eastAsia="宋体" w:cs="宋体"/>
                <w:b/>
                <w:bCs/>
                <w:color w:val="000000"/>
                <w:szCs w:val="21"/>
                <w:highlight w:val="none"/>
              </w:rPr>
              <w:t xml:space="preserve">公章</w:t>
            </w:r>
            <w:r>
              <w:rPr>
                <w:rFonts w:hint="eastAsia" w:ascii="宋体" w:hAnsi="宋体" w:eastAsia="宋体" w:cs="宋体"/>
                <w:b/>
                <w:bCs/>
                <w:color w:val="000000"/>
                <w:sz w:val="21"/>
                <w:szCs w:val="21"/>
                <w:highlight w:val="none"/>
                <w:lang w:val="en-US" w:eastAsia="zh-CN"/>
              </w:rPr>
              <w:t xml:space="preserve">。</w:t>
            </w:r>
            <w:r/>
          </w:p>
        </w:tc>
        <w:tc>
          <w:tcPr>
            <w:tcW w:w="516"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W w:w="54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p>
        </w:tc>
        <w:tc>
          <w:tcPr>
            <w:tcW w:w="493"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p>
        </w:tc>
      </w:tr>
      <w:tr>
        <w:trPr>
          <w:trHeight w:val="720"/>
        </w:trPr>
        <w:tc>
          <w:tcPr>
            <w:tcW w:w="2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p>
        </w:tc>
        <w:tc>
          <w:tcPr>
            <w:tcW w:w="66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人员资历</w:t>
            </w:r>
            <w:r/>
          </w:p>
        </w:tc>
        <w:tc>
          <w:tcPr>
            <w:tcW w:w="2534"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rPr>
              <w:t xml:space="preserve">拟派项目负责人（1人）：</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具有建设工程类中级职称得2分；具有建设工程类高级及以上职称得3分。提供证书复印件</w:t>
            </w:r>
            <w:r>
              <w:rPr>
                <w:rFonts w:hint="eastAsia" w:ascii="宋体" w:hAnsi="宋体" w:eastAsia="宋体" w:cs="宋体"/>
                <w:color w:val="000000"/>
                <w:szCs w:val="21"/>
                <w:highlight w:val="none"/>
              </w:rPr>
              <w:t xml:space="preserve">加盖</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公章</w:t>
            </w:r>
            <w:r>
              <w:rPr>
                <w:rFonts w:hint="eastAsia" w:ascii="宋体" w:hAnsi="宋体" w:eastAsia="宋体" w:cs="宋体"/>
                <w:b w:val="0"/>
                <w:bCs w:val="0"/>
                <w:color w:val="000000"/>
                <w:sz w:val="21"/>
                <w:szCs w:val="21"/>
                <w:highlight w:val="none"/>
                <w:lang w:val="en-US" w:eastAsia="zh-CN"/>
              </w:rPr>
              <w:t xml:space="preserve">。</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2.拟派项目技术负责人（1人）：</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具有建设工程类中级职称得2分；具有建设工程类高级及以上职称得3分。提供证书复印件</w:t>
            </w:r>
            <w:r>
              <w:rPr>
                <w:rFonts w:hint="eastAsia" w:ascii="宋体" w:hAnsi="宋体" w:eastAsia="宋体" w:cs="宋体"/>
                <w:color w:val="000000"/>
                <w:szCs w:val="21"/>
                <w:highlight w:val="none"/>
              </w:rPr>
              <w:t xml:space="preserve">加盖</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公章</w:t>
            </w:r>
            <w:r>
              <w:rPr>
                <w:rFonts w:hint="eastAsia" w:ascii="宋体" w:hAnsi="宋体" w:eastAsia="宋体" w:cs="宋体"/>
                <w:b w:val="0"/>
                <w:bCs w:val="0"/>
                <w:color w:val="000000"/>
                <w:sz w:val="21"/>
                <w:szCs w:val="21"/>
                <w:highlight w:val="none"/>
                <w:lang w:val="en-US" w:eastAsia="zh-CN"/>
              </w:rPr>
              <w:t xml:space="preserve">。</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3.拟派项目组成员（除项目负责人、项目技术负责人）：</w:t>
            </w:r>
            <w:r/>
          </w:p>
          <w:p>
            <w:pPr>
              <w:pStyle w:val="799"/>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lang w:val="en-US" w:eastAsia="zh-CN"/>
              </w:rPr>
            </w:pPr>
            <w:r>
              <w:rPr>
                <w:rFonts w:hint="eastAsia" w:ascii="宋体" w:hAnsi="宋体" w:eastAsia="宋体" w:cs="宋体"/>
                <w:b w:val="0"/>
                <w:bCs w:val="0"/>
                <w:sz w:val="21"/>
                <w:szCs w:val="20"/>
                <w:lang w:val="en-US" w:eastAsia="zh-CN" w:bidi="ar-SA"/>
              </w:rPr>
              <w:t xml:space="preserve">（1）供应商每</w:t>
            </w:r>
            <w:r>
              <w:rPr>
                <w:rFonts w:hint="eastAsia" w:ascii="宋体" w:hAnsi="宋体" w:eastAsia="宋体" w:cs="宋体"/>
                <w:b w:val="0"/>
                <w:bCs w:val="0"/>
                <w:lang w:val="en-US" w:eastAsia="zh-CN"/>
              </w:rPr>
              <w:t xml:space="preserve">提供1名专职安全员得1.5分，最多得3分。提供安全员证书复印件加盖供应商公章。</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（2）提供登高作业人员及现场跟班作业承诺函，每有一人得2分，最多得4分。提供登高作业操作证书复印件及承诺函加盖供应商公章。</w:t>
            </w:r>
            <w:r/>
          </w:p>
          <w:p>
            <w:pPr>
              <w:pStyle w:val="799"/>
              <w:ind w:left="0" w:firstLine="0"/>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①以上人员除项目负责人还需同时提供响应供应商与其双方签订的有效期内的劳动合同复印件、供应商为其缴纳的2025年8月以来任意一个月的社保缴费记录，新成立企业距响应文件提交截止日期不足30日的，可不提供缴纳社保的证明（以新办企业营业执照发放日期为准）。</w:t>
            </w:r>
            <w:r/>
          </w:p>
          <w:p>
            <w:pPr>
              <w:ind w:left="0" w:firstLine="0"/>
              <w:jc w:val="left"/>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b/>
                <w:bCs/>
                <w:color w:val="000000"/>
                <w:sz w:val="21"/>
                <w:szCs w:val="21"/>
                <w:highlight w:val="none"/>
                <w:lang w:val="en-US" w:eastAsia="zh-CN"/>
              </w:rPr>
              <w:t xml:space="preserve">②上述涉及的项目负责人、项目技术负责人、安全员、登高作业人员不得兼任。</w:t>
            </w:r>
            <w:r/>
          </w:p>
        </w:tc>
        <w:tc>
          <w:tcPr>
            <w:tcW w:w="516" w:type="pct"/>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p>
        </w:tc>
        <w:tc>
          <w:tcPr>
            <w:tcW w:w="541" w:type="pct"/>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p>
        </w:tc>
        <w:tc>
          <w:tcPr>
            <w:tcW w:w="493" w:type="pct"/>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p>
        </w:tc>
      </w:tr>
    </w:tbl>
    <w:p>
      <w:pPr>
        <w:ind w:left="0" w:firstLine="480"/>
        <w:jc w:val="both"/>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商务技术标部分评审时，磋商小组成员分别对每个有效供应商的响应文件进行评价、打分。商务技术分按算术平均值计算。分值四舍五入，保留小数点后两位。</w:t>
      </w:r>
      <w:r/>
    </w:p>
    <w:p>
      <w:pPr>
        <w:ind w:left="0" w:firstLine="480"/>
        <w:jc w:val="both"/>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注：①请供应商对“评分标准表”中的所有打分项逐一响应并提供证明文件，放在“商务技术响应材料”中。 </w:t>
      </w:r>
      <w:r/>
    </w:p>
    <w:p>
      <w:pPr>
        <w:ind w:left="0" w:firstLine="480"/>
        <w:jc w:val="both"/>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②请供应商制作磋商响应文件的同时保证图片、文字材料的完整、清晰可辨，任何原因导致磋商小组看不清楚或无法查看，后果由供应商自负。</w:t>
      </w:r>
      <w:r/>
    </w:p>
    <w:p>
      <w:pPr>
        <w:ind w:left="0" w:firstLine="480"/>
        <w:jc w:val="both"/>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left="0" w:firstLine="480"/>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b/>
          <w:sz w:val="24"/>
          <w:lang w:val="en-US" w:eastAsia="zh-CN"/>
        </w:rPr>
        <w:t xml:space="preserve">4.</w:t>
      </w:r>
      <w:r>
        <w:rPr>
          <w:rFonts w:hint="eastAsia" w:ascii="宋体" w:hAnsi="宋体" w:eastAsia="宋体" w:cs="宋体"/>
          <w:b/>
          <w:sz w:val="24"/>
        </w:rPr>
        <w:t xml:space="preserve">价格分：</w:t>
      </w:r>
      <w:r>
        <w:rPr>
          <w:rFonts w:hint="eastAsia" w:ascii="宋体" w:hAnsi="宋体" w:eastAsia="宋体" w:cs="宋体"/>
          <w:b/>
          <w:sz w:val="24"/>
          <w:lang w:val="en-US" w:eastAsia="zh-CN"/>
        </w:rPr>
        <w:t xml:space="preserve">40</w:t>
      </w:r>
      <w:r>
        <w:rPr>
          <w:rFonts w:hint="eastAsia" w:ascii="宋体" w:hAnsi="宋体" w:eastAsia="宋体" w:cs="宋体"/>
          <w:b/>
          <w:sz w:val="24"/>
          <w:lang w:val="zh-CN"/>
        </w:rPr>
        <w:t xml:space="preserve">分</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采用低价优先法计算，即满足磋商文件要求且最后报价最低的供应商的价格为磋商基准价，其价格分为满分。其他供应商的价格分统一按照下列公式计算：</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磋商报价得分=（磋商基准价/最后磋商报价）×40（分值四舍五入，保留小数点后两位）</w:t>
      </w:r>
      <w:r/>
    </w:p>
    <w:p>
      <w:pPr>
        <w:ind w:left="0" w:firstLine="482"/>
        <w:jc w:val="both"/>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bCs/>
          <w:sz w:val="24"/>
          <w:lang w:val="en-US" w:eastAsia="zh-CN"/>
        </w:rPr>
        <w:t xml:space="preserve">七、</w:t>
      </w:r>
      <w:r>
        <w:rPr>
          <w:rFonts w:hint="eastAsia" w:ascii="宋体" w:hAnsi="宋体" w:eastAsia="宋体" w:cs="宋体"/>
          <w:b/>
          <w:bCs/>
          <w:color w:val="000000"/>
          <w:sz w:val="24"/>
          <w:highlight w:val="none"/>
          <w:u w:val="none"/>
          <w:lang w:val="en-US" w:eastAsia="zh-CN"/>
        </w:rPr>
        <w:t xml:space="preserve">政府采购异常低价审查的实施</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评审过程中出现下列情形之一的，磋商小组应当启动异常低价投标（响应）审查程序： </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1.响应报价低于全部通过符合性审查供应商响应报价平均值50%的，即响应报价＜全部通过符合性审查供应商响应报价平均值×50%；</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2.响应报价低于通过符合性审查的次低报价供应商响应报价50%的，即响应报价＜通过符合性审查的次低报价供应商响应报价×50%；</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3.响应报价低于采购项目最高限价45%的，即响应报价＜采购项目最高限价×45%；</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4.磋商小组基于专业判断，认为供应商报价过低，有可能影响产品质量或者不能诚信履约的其他情形。</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磋商小组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left="0" w:firstLine="480"/>
        <w:jc w:val="both"/>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八、</w:t>
      </w:r>
      <w:r>
        <w:rPr>
          <w:rFonts w:hint="eastAsia" w:ascii="宋体" w:hAnsi="宋体" w:eastAsia="宋体" w:cs="宋体"/>
          <w:b/>
          <w:sz w:val="24"/>
        </w:rPr>
        <w:t xml:space="preserve">政府采购政策功能落实</w:t>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lang w:val="en-US" w:eastAsia="zh-CN" w:bidi="ar"/>
        </w:rPr>
        <w:t xml:space="preserve">本项目为</w:t>
      </w:r>
      <w:r>
        <w:rPr>
          <w:rFonts w:hint="eastAsia" w:ascii="宋体" w:hAnsi="宋体" w:eastAsia="宋体" w:cs="宋体"/>
          <w:b w:val="0"/>
          <w:bCs w:val="0"/>
          <w:color w:val="000000"/>
          <w:sz w:val="24"/>
          <w:highlight w:val="none"/>
          <w:lang w:bidi="ar"/>
        </w:rPr>
        <w:t xml:space="preserve">专门面向中小企业采购的项目或者采购包，不再执行价格评审优惠的扶持政策。</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九、</w:t>
      </w:r>
      <w:r>
        <w:rPr>
          <w:rFonts w:hint="eastAsia" w:ascii="宋体" w:hAnsi="宋体" w:eastAsia="宋体" w:cs="宋体"/>
          <w:b/>
          <w:sz w:val="24"/>
        </w:rPr>
        <w:t xml:space="preserve">成交供应商的确定</w:t>
      </w:r>
      <w:r/>
    </w:p>
    <w:p>
      <w:pPr>
        <w:ind w:lef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采用综合评分法，即在满足磋商文件实质性要求前提下，按照磋商文件中规定的评分标准和各项因素进行综合评审后，以评审总得分最高的供应商作为第一成交候选人，综合评分相等的，以报价低的优先；报价也相等的，由磋商小组抽签决定</w:t>
      </w:r>
      <w:r>
        <w:rPr>
          <w:rFonts w:hint="eastAsia" w:ascii="宋体" w:hAnsi="宋体" w:eastAsia="宋体" w:cs="宋体"/>
          <w:b w:val="0"/>
          <w:bCs w:val="0"/>
          <w:color w:val="000000"/>
          <w:sz w:val="24"/>
          <w:szCs w:val="24"/>
          <w:highlight w:val="none"/>
          <w:lang w:val="en-US" w:eastAsia="zh-CN" w:bidi="ar"/>
        </w:rPr>
        <w:t xml:space="preserve">排序</w:t>
      </w:r>
      <w:r>
        <w:rPr>
          <w:rFonts w:hint="eastAsia" w:ascii="宋体" w:hAnsi="宋体" w:eastAsia="宋体" w:cs="宋体"/>
          <w:b w:val="0"/>
          <w:bCs w:val="0"/>
          <w:color w:val="000000"/>
          <w:sz w:val="24"/>
          <w:szCs w:val="24"/>
          <w:highlight w:val="none"/>
          <w:lang w:bidi="ar"/>
        </w:rPr>
        <w:t xml:space="preserve">。</w:t>
      </w:r>
      <w:r/>
    </w:p>
    <w:p>
      <w:pPr>
        <w:ind w:lef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对磋商小组的评分计取平均值后（除价格分外）进行统计汇总，计算出每个供应商的得分，加上价格得分即为每个供应商的综合得分。</w:t>
      </w:r>
      <w:r/>
    </w:p>
    <w:p>
      <w:pPr>
        <w:ind w:lef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磋商小组将向采购人推荐评审最后综合得分最高的前三名供应商为成交候选人，并标明排列顺序。 </w:t>
      </w:r>
      <w:r/>
    </w:p>
    <w:p>
      <w:pPr>
        <w:ind w:lef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成交人放弃成交</w:t>
      </w:r>
      <w:r>
        <w:rPr>
          <w:rFonts w:hint="eastAsia" w:ascii="宋体" w:hAnsi="宋体" w:eastAsia="宋体" w:cs="宋体"/>
          <w:b w:val="0"/>
          <w:bCs w:val="0"/>
          <w:color w:val="000000"/>
          <w:sz w:val="24"/>
          <w:szCs w:val="24"/>
          <w:highlight w:val="none"/>
          <w:lang w:val="en-US" w:eastAsia="zh-CN" w:bidi="ar"/>
        </w:rPr>
        <w:t xml:space="preserve">或</w:t>
      </w:r>
      <w:r>
        <w:rPr>
          <w:rFonts w:hint="eastAsia" w:ascii="宋体" w:hAnsi="宋体" w:eastAsia="宋体" w:cs="宋体"/>
          <w:b w:val="0"/>
          <w:bCs w:val="0"/>
          <w:color w:val="000000"/>
          <w:sz w:val="24"/>
          <w:szCs w:val="24"/>
          <w:highlight w:val="none"/>
          <w:lang w:bidi="ar"/>
        </w:rPr>
        <w:t xml:space="preserve">因不可抗力提出不能履行合同，或者磋商文件规定应当提交履约担保而在规定期限内未能提交的，采购人将按规定取消成交人资格。</w:t>
      </w:r>
      <w:r/>
    </w:p>
    <w:p>
      <w:pPr>
        <w:ind w:left="0"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变更为其他方式采购的情形</w:t>
      </w:r>
      <w:r/>
    </w:p>
    <w:p>
      <w:pPr>
        <w:ind w:left="0"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提交响应文件截止时间时参加磋商的供应商不足3家的</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eastAsia="宋体" w:cs="宋体"/>
          <w:color w:val="000000"/>
          <w:sz w:val="24"/>
          <w:szCs w:val="24"/>
          <w:highlight w:val="none"/>
          <w:lang w:val="zh-CN"/>
        </w:rPr>
        <w:t xml:space="preserve">磋商文件中对供应商资质、技术等要求，将作为</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zh-CN"/>
        </w:rPr>
        <w:t xml:space="preserve">方式采购的基本要求和依据。原已经参加磋商并符合要求的供应商，根据自愿原则，参加</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zh-CN"/>
        </w:rPr>
        <w:t xml:space="preserve">方式采购。</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十一、</w:t>
      </w:r>
      <w:r>
        <w:rPr>
          <w:rFonts w:hint="eastAsia" w:ascii="宋体" w:hAnsi="宋体" w:eastAsia="宋体" w:cs="宋体"/>
          <w:b/>
          <w:sz w:val="24"/>
        </w:rPr>
        <w:t xml:space="preserve">公告成交结果</w:t>
      </w:r>
      <w:r/>
    </w:p>
    <w:p>
      <w:pPr>
        <w:ind w:left="0" w:firstLine="48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4"/>
        </w:rPr>
        <w:t xml:space="preserve">自确定成交供应商之日起2个工作日内，在</w:t>
      </w:r>
      <w:r>
        <w:rPr>
          <w:rFonts w:hint="eastAsia" w:ascii="宋体" w:hAnsi="宋体" w:eastAsia="宋体" w:cs="宋体"/>
          <w:bCs/>
          <w:sz w:val="24"/>
          <w:lang w:eastAsia="zh-CN"/>
        </w:rPr>
        <w:t xml:space="preserve">“</w:t>
      </w:r>
      <w:r>
        <w:rPr>
          <w:rFonts w:hint="eastAsia" w:ascii="宋体" w:hAnsi="宋体" w:eastAsia="宋体" w:cs="宋体"/>
          <w:bCs/>
          <w:sz w:val="24"/>
        </w:rPr>
        <w:t xml:space="preserve">江苏政府采购网</w:t>
      </w:r>
      <w:r>
        <w:rPr>
          <w:rFonts w:hint="eastAsia" w:ascii="宋体" w:hAnsi="宋体" w:eastAsia="宋体" w:cs="宋体"/>
          <w:bCs/>
          <w:sz w:val="24"/>
          <w:lang w:eastAsia="zh-CN"/>
        </w:rPr>
        <w:t xml:space="preserve">”</w:t>
      </w:r>
      <w:r>
        <w:rPr>
          <w:rFonts w:hint="eastAsia" w:ascii="宋体" w:hAnsi="宋体" w:eastAsia="宋体" w:cs="宋体"/>
          <w:bCs/>
          <w:sz w:val="24"/>
        </w:rPr>
        <w:t xml:space="preserve">公告成交结果，公告期限为1个工作日。</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十二、</w:t>
      </w:r>
      <w:r>
        <w:rPr>
          <w:rFonts w:hint="eastAsia" w:ascii="宋体" w:hAnsi="宋体" w:eastAsia="宋体" w:cs="宋体"/>
          <w:b/>
          <w:sz w:val="24"/>
        </w:rPr>
        <w:t xml:space="preserve">发放成交通知书</w:t>
      </w:r>
      <w:r/>
    </w:p>
    <w:p>
      <w:pPr>
        <w:contextualSpacing/>
        <w:ind w:left="0" w:firstLine="480"/>
        <w:jc w:val="both"/>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通知书发放条件和途径：</w:t>
      </w:r>
      <w:r>
        <w:rPr>
          <w:rFonts w:hint="eastAsia" w:ascii="宋体" w:hAnsi="宋体" w:eastAsia="宋体" w:cs="宋体"/>
          <w:sz w:val="24"/>
          <w:szCs w:val="24"/>
          <w:lang w:eastAsia="zh-CN"/>
        </w:rPr>
        <w:t xml:space="preserve">发布成交</w:t>
      </w:r>
      <w:r>
        <w:rPr>
          <w:rFonts w:hint="eastAsia" w:ascii="宋体" w:hAnsi="宋体" w:eastAsia="宋体" w:cs="宋体"/>
          <w:sz w:val="24"/>
          <w:szCs w:val="24"/>
        </w:rPr>
        <w:t xml:space="preserve">结果公告</w:t>
      </w:r>
      <w:r>
        <w:rPr>
          <w:rFonts w:hint="eastAsia" w:ascii="宋体" w:hAnsi="宋体" w:eastAsia="宋体" w:cs="宋体"/>
          <w:sz w:val="24"/>
          <w:szCs w:val="24"/>
          <w:lang w:eastAsia="zh-CN"/>
        </w:rPr>
        <w:t xml:space="preserve">的同时，采购人或者采购代理机构应当向成交人发放成交通知书。</w:t>
      </w:r>
      <w:r>
        <w:rPr>
          <w:rFonts w:hint="eastAsia" w:ascii="宋体" w:hAnsi="宋体" w:eastAsia="宋体" w:cs="宋体"/>
          <w:sz w:val="24"/>
          <w:szCs w:val="24"/>
        </w:rPr>
        <w:t xml:space="preserve">领取地址：</w:t>
      </w:r>
      <w:r>
        <w:rPr>
          <w:rFonts w:hint="eastAsia" w:ascii="宋体" w:hAnsi="宋体" w:eastAsia="宋体" w:cs="宋体"/>
          <w:sz w:val="24"/>
          <w:szCs w:val="24"/>
          <w:u w:val="single"/>
        </w:rPr>
        <w:t xml:space="preserve">南通市崇川区环城南路11号</w:t>
      </w:r>
      <w:r>
        <w:rPr>
          <w:rFonts w:hint="eastAsia" w:ascii="宋体" w:hAnsi="宋体" w:eastAsia="宋体" w:cs="宋体"/>
          <w:sz w:val="24"/>
          <w:szCs w:val="24"/>
          <w:u w:val="single"/>
          <w:lang w:val="en-US" w:eastAsia="zh-CN"/>
        </w:rPr>
        <w:t xml:space="preserve">电信陈列馆505室</w:t>
      </w:r>
      <w:r>
        <w:rPr>
          <w:rFonts w:hint="eastAsia" w:ascii="宋体" w:hAnsi="宋体" w:eastAsia="宋体" w:cs="宋体"/>
          <w:sz w:val="24"/>
          <w:szCs w:val="24"/>
        </w:rPr>
        <w:t xml:space="preserve">，电话：</w:t>
      </w:r>
      <w:r>
        <w:rPr>
          <w:rFonts w:hint="eastAsia" w:ascii="宋体" w:hAnsi="宋体" w:eastAsia="宋体" w:cs="宋体"/>
          <w:sz w:val="24"/>
          <w:szCs w:val="24"/>
          <w:u w:val="single"/>
          <w:lang w:val="en-US" w:eastAsia="zh-CN"/>
        </w:rPr>
        <w:t xml:space="preserve">13921605710</w:t>
      </w:r>
      <w:r>
        <w:rPr>
          <w:rFonts w:hint="eastAsia" w:ascii="宋体" w:hAnsi="宋体" w:eastAsia="宋体" w:cs="宋体"/>
          <w:sz w:val="24"/>
          <w:szCs w:val="24"/>
          <w:u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通知书对采购人和</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供应商均具有法律效力。</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通知书发出后，采购人改变</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结果的，或者</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供应商放弃</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项目的，应当依法承担法律责任。</w:t>
      </w:r>
      <w:r/>
    </w:p>
    <w:p>
      <w:pPr>
        <w:ind w:left="0" w:firstLine="482"/>
        <w:jc w:val="both"/>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val="en-US" w:eastAsia="zh-CN"/>
        </w:rPr>
        <w:t xml:space="preserve">十三、</w:t>
      </w:r>
      <w:r>
        <w:rPr>
          <w:rFonts w:hint="eastAsia" w:ascii="宋体" w:hAnsi="宋体" w:eastAsia="宋体" w:cs="宋体"/>
          <w:b/>
          <w:sz w:val="24"/>
        </w:rPr>
        <w:t xml:space="preserve">其他注意事项</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在磋商响应、评审时间，供应商不得向磋商小组询问情况，不得进行旨在影响评审结果的活动。</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磋商小组不得向供应商解释落标原因。</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在磋商响应、评审过程中，如果供应商联合故意抬高报价或出现其他不正当行为，采购人有权中止磋商或评审。</w:t>
      </w:r>
      <w:r/>
    </w:p>
    <w:p>
      <w:pPr>
        <w:ind w:left="0"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凡在磋商响应、评审过程中，已提示是否异议的事项，供应商当时没有提出异议的，事后不得针对上述事项</w:t>
      </w:r>
      <w:r>
        <w:rPr>
          <w:rFonts w:hint="eastAsia" w:ascii="宋体" w:hAnsi="宋体" w:eastAsia="宋体" w:cs="宋体"/>
          <w:sz w:val="24"/>
          <w:lang w:eastAsia="zh-CN"/>
        </w:rPr>
        <w:t xml:space="preserve">质疑</w:t>
      </w:r>
      <w:r>
        <w:rPr>
          <w:rFonts w:hint="eastAsia" w:ascii="宋体" w:hAnsi="宋体" w:eastAsia="宋体" w:cs="宋体"/>
          <w:sz w:val="24"/>
        </w:rPr>
        <w:t xml:space="preserve">。</w:t>
      </w:r>
      <w:r/>
    </w:p>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center"/>
        <w:spacing w:line="30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第五部分  合同签订与验收付款</w:t>
      </w:r>
      <w:r/>
    </w:p>
    <w:p>
      <w:pPr>
        <w:ind w:firstLine="472"/>
        <w:jc w:val="left"/>
        <w:spacing w:line="480" w:lineRule="exact"/>
        <w:rPr>
          <w:rFonts w:hint="eastAsia" w:ascii="宋体" w:hAnsi="宋体" w:eastAsia="宋体" w:cs="宋体"/>
          <w:b/>
          <w:sz w:val="24"/>
        </w:rPr>
      </w:pPr>
      <w:r>
        <w:rPr>
          <w:rFonts w:hint="eastAsia" w:ascii="宋体" w:hAnsi="宋体" w:eastAsia="宋体" w:cs="宋体"/>
          <w:b/>
          <w:sz w:val="24"/>
        </w:rPr>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一、</w:t>
      </w:r>
      <w:r>
        <w:rPr>
          <w:rFonts w:hint="eastAsia" w:ascii="宋体" w:hAnsi="宋体" w:eastAsia="宋体" w:cs="宋体"/>
          <w:sz w:val="24"/>
        </w:rPr>
        <w:t xml:space="preserve">成交供应商在《成交通知书》发出之日起30日内须按照磋商文件确定的事项和采购单位签订政府采购合同</w:t>
      </w:r>
      <w:r>
        <w:rPr>
          <w:rFonts w:hint="eastAsia" w:ascii="宋体" w:hAnsi="宋体" w:eastAsia="宋体" w:cs="宋体"/>
          <w:sz w:val="24"/>
          <w:highlight w:val="none"/>
        </w:rPr>
        <w:t xml:space="preserve">。</w:t>
      </w:r>
      <w:r>
        <w:rPr>
          <w:rFonts w:hint="eastAsia" w:ascii="宋体" w:hAnsi="宋体" w:eastAsia="宋体" w:cs="宋体"/>
          <w:sz w:val="24"/>
          <w:lang w:val="zh-CN"/>
        </w:rPr>
        <w:t xml:space="preserve">合同签订后成交供应商方可履约，否则引起的一切后果由成交人自行承担。</w:t>
      </w:r>
      <w:r>
        <w:rPr>
          <w:rFonts w:hint="eastAsia" w:ascii="宋体" w:hAnsi="宋体" w:eastAsia="宋体" w:cs="宋体"/>
          <w:bCs/>
          <w:sz w:val="24"/>
        </w:rPr>
        <w:t xml:space="preserve">纸质合同一式</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拾</w:t>
      </w:r>
      <w:r>
        <w:rPr>
          <w:rFonts w:hint="eastAsia" w:ascii="宋体" w:hAnsi="宋体" w:eastAsia="宋体" w:cs="宋体"/>
          <w:bCs/>
          <w:sz w:val="24"/>
          <w:u w:val="single"/>
        </w:rPr>
        <w:t xml:space="preserve"> </w:t>
      </w:r>
      <w:r>
        <w:rPr>
          <w:rFonts w:hint="eastAsia" w:ascii="宋体" w:hAnsi="宋体" w:eastAsia="宋体" w:cs="宋体"/>
          <w:bCs/>
          <w:sz w:val="24"/>
        </w:rPr>
        <w:t xml:space="preserve">份，采购人、供应商各</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伍</w:t>
      </w:r>
      <w:r>
        <w:rPr>
          <w:rFonts w:hint="eastAsia" w:ascii="宋体" w:hAnsi="宋体" w:eastAsia="宋体" w:cs="宋体"/>
          <w:bCs/>
          <w:sz w:val="24"/>
          <w:u w:val="single"/>
        </w:rPr>
        <w:t xml:space="preserve"> </w:t>
      </w:r>
      <w:r>
        <w:rPr>
          <w:rFonts w:hint="eastAsia" w:ascii="宋体" w:hAnsi="宋体" w:eastAsia="宋体" w:cs="宋体"/>
          <w:bCs/>
          <w:sz w:val="24"/>
        </w:rPr>
        <w:t xml:space="preserve">份</w:t>
      </w:r>
      <w:r>
        <w:rPr>
          <w:rFonts w:hint="eastAsia" w:ascii="宋体" w:hAnsi="宋体" w:eastAsia="宋体" w:cs="宋体"/>
          <w:bCs/>
          <w:sz w:val="24"/>
          <w:lang w:eastAsia="zh-CN"/>
        </w:rPr>
        <w:t xml:space="preserve">，</w:t>
      </w:r>
      <w:r>
        <w:rPr>
          <w:rFonts w:hint="eastAsia" w:ascii="宋体" w:hAnsi="宋体" w:eastAsia="宋体" w:cs="宋体"/>
          <w:b w:val="0"/>
          <w:bCs w:val="0"/>
          <w:sz w:val="24"/>
          <w:lang w:val="zh-CN"/>
        </w:rPr>
        <w:t xml:space="preserve">同时，采购合同需在合同签订之日起2个工作日内进行合同公告。</w:t>
      </w:r>
      <w:r>
        <w:rPr>
          <w:rFonts w:hint="eastAsia" w:ascii="宋体" w:hAnsi="宋体" w:eastAsia="宋体" w:cs="宋体"/>
          <w:sz w:val="24"/>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二</w:t>
      </w:r>
      <w:r>
        <w:rPr>
          <w:rFonts w:hint="eastAsia" w:ascii="宋体" w:hAnsi="宋体" w:eastAsia="宋体" w:cs="宋体"/>
          <w:sz w:val="24"/>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rFonts w:hint="eastAsia" w:ascii="宋体" w:hAnsi="宋体" w:eastAsia="宋体" w:cs="宋体"/>
          <w:sz w:val="24"/>
        </w:rPr>
      </w:pPr>
      <w:r>
        <w:rPr>
          <w:rFonts w:hint="eastAsia" w:ascii="宋体" w:hAnsi="宋体" w:eastAsia="宋体" w:cs="宋体"/>
          <w:sz w:val="24"/>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800"/>
        <w:contextualSpacing/>
        <w:ind w:right="210" w:firstLine="513"/>
        <w:spacing w:line="480" w:lineRule="exact"/>
        <w:rPr>
          <w:rFonts w:hint="eastAsia" w:ascii="宋体" w:hAnsi="宋体" w:eastAsia="宋体" w:cs="宋体"/>
          <w:b/>
          <w:bCs/>
          <w:sz w:val="24"/>
          <w:szCs w:val="24"/>
        </w:rPr>
      </w:pPr>
      <w:r>
        <w:rPr>
          <w:rFonts w:hint="eastAsia" w:ascii="宋体" w:hAnsi="宋体" w:eastAsia="宋体" w:cs="宋体"/>
          <w:b/>
          <w:bCs/>
          <w:sz w:val="24"/>
          <w:szCs w:val="24"/>
          <w:lang w:val="zh-CN"/>
        </w:rPr>
        <w:t xml:space="preserve">五、</w:t>
      </w:r>
      <w:r>
        <w:rPr>
          <w:rFonts w:hint="eastAsia" w:ascii="宋体" w:hAnsi="宋体" w:eastAsia="宋体" w:cs="宋体"/>
          <w:b/>
          <w:bCs/>
          <w:sz w:val="24"/>
          <w:szCs w:val="24"/>
        </w:rPr>
        <w:t xml:space="preserve">不响应付款方式的，视同响应文件无效处理。</w:t>
      </w:r>
      <w:r>
        <w:rPr>
          <w:rFonts w:hint="eastAsia" w:ascii="宋体" w:hAnsi="宋体" w:eastAsia="宋体" w:cs="宋体"/>
          <w:b/>
          <w:bCs/>
          <w:sz w:val="24"/>
        </w:rPr>
        <w:t xml:space="preserve">实际付款方式以最终签订采购合同为准。</w:t>
      </w:r>
      <w:r/>
    </w:p>
    <w:p>
      <w:pPr>
        <w:pStyle w:val="800"/>
        <w:contextualSpacing/>
        <w:ind w:right="210" w:firstLine="480"/>
        <w:spacing w:line="480" w:lineRule="exact"/>
        <w:rPr>
          <w:rFonts w:hint="eastAsia" w:ascii="宋体" w:hAnsi="宋体" w:eastAsia="宋体" w:cs="宋体"/>
          <w:sz w:val="24"/>
          <w:szCs w:val="24"/>
          <w:lang w:val="zh-CN"/>
        </w:rPr>
      </w:pPr>
      <w:r>
        <w:rPr>
          <w:rFonts w:hint="eastAsia" w:ascii="宋体" w:hAnsi="宋体" w:eastAsia="宋体" w:cs="宋体"/>
          <w:sz w:val="24"/>
          <w:szCs w:val="24"/>
        </w:rPr>
        <w:t xml:space="preserve">款项由采购人按相关财务支付规定办理支付手续。不得故意拖延支付时间。</w:t>
      </w:r>
      <w:r/>
    </w:p>
    <w:p>
      <w:pPr>
        <w:pStyle w:val="800"/>
        <w:numPr>
          <w:ilvl w:val="0"/>
          <w:numId w:val="1"/>
        </w:numPr>
        <w:contextualSpacing/>
        <w:ind w:right="210" w:firstLine="513"/>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合同主要条款</w:t>
      </w:r>
      <w:r>
        <w:rPr>
          <w:rFonts w:hint="eastAsia" w:ascii="宋体" w:hAnsi="宋体" w:eastAsia="宋体" w:cs="宋体"/>
          <w:sz w:val="24"/>
          <w:szCs w:val="24"/>
          <w:lang w:val="en-US" w:eastAsia="zh-CN"/>
        </w:rPr>
        <w:t xml:space="preserve">及格式</w:t>
      </w:r>
      <w:r/>
    </w:p>
    <w:p>
      <w:pPr>
        <w:contextualSpacing/>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zh-CN"/>
        </w:rPr>
        <w:t xml:space="preserve">以下为成交后签订本项目合同的通用条款，成交供应商不得提出实质性的修改，关于专用条款将由采购人与成交供应商结合本项目具体情况协商后签订。</w:t>
      </w:r>
      <w:r/>
    </w:p>
    <w:p>
      <w:pPr>
        <w:pStyle w:val="800"/>
        <w:contextualSpacing/>
        <w:ind w:right="210" w:firstLine="599"/>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rPr>
          <w:rFonts w:hint="eastAsia" w:ascii="宋体" w:hAnsi="宋体" w:eastAsia="宋体" w:cs="宋体"/>
          <w:b/>
          <w:sz w:val="36"/>
          <w:szCs w:val="36"/>
          <w:lang w:val="en-US" w:eastAsia="zh-CN" w:bidi="ar-SA"/>
        </w:rPr>
        <w:outlineLvl w:val="9"/>
      </w:pPr>
      <w:r>
        <w:rPr>
          <w:rFonts w:hint="eastAsia" w:ascii="宋体" w:hAnsi="宋体" w:eastAsia="宋体" w:cs="宋体"/>
          <w:b/>
          <w:bCs/>
          <w:sz w:val="36"/>
          <w:szCs w:val="36"/>
        </w:rPr>
        <w:br w:type="page" w:clear="all"/>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983"/>
        <w:ind w:left="0" w:right="0"/>
        <w:keepLines/>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eastAsia="zh-CN"/>
        </w:rPr>
        <w:outlineLvl w:val="9"/>
        <w:suppressLineNumbers w:val="0"/>
      </w:pPr>
      <w:r/>
      <w:bookmarkStart w:id="9" w:name="_Toc15434"/>
      <w:r>
        <w:rPr>
          <w:rFonts w:hint="eastAsia" w:ascii="宋体" w:hAnsi="宋体" w:eastAsia="宋体" w:cs="宋体"/>
          <w:color w:val="auto"/>
          <w:spacing w:val="0"/>
          <w:sz w:val="24"/>
          <w:szCs w:val="24"/>
          <w:highlight w:val="none"/>
          <w:lang w:val="en-US" w:eastAsia="zh-CN"/>
        </w:rPr>
        <w:t xml:space="preserve">合同条款</w:t>
      </w:r>
      <w:bookmarkEnd w:id="9"/>
      <w:r>
        <w:rPr>
          <w:rFonts w:hint="eastAsia" w:ascii="宋体" w:hAnsi="宋体" w:eastAsia="宋体" w:cs="宋体"/>
          <w:color w:val="auto"/>
          <w:spacing w:val="0"/>
          <w:sz w:val="24"/>
          <w:szCs w:val="24"/>
          <w:highlight w:val="none"/>
          <w:lang w:eastAsia="zh-CN"/>
        </w:rPr>
        <w:t xml:space="preserve"> </w:t>
      </w:r>
      <w:r/>
    </w:p>
    <w:p>
      <w:pPr>
        <w:pStyle w:val="983"/>
        <w:ind w:left="0" w:right="0"/>
        <w:keepLines/>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outlineLvl w:val="9"/>
        <w:suppressLineNumbers w:val="0"/>
      </w:pPr>
      <w:r>
        <w:rPr>
          <w:rFonts w:hint="eastAsia" w:ascii="宋体" w:hAnsi="宋体" w:eastAsia="宋体" w:cs="宋体"/>
          <w:b/>
          <w:bCs w:val="0"/>
          <w:color w:val="auto"/>
          <w:spacing w:val="0"/>
          <w:sz w:val="24"/>
          <w:szCs w:val="24"/>
          <w:highlight w:val="none"/>
          <w:lang w:val="en-US" w:eastAsia="zh-CN" w:bidi="ar"/>
        </w:rPr>
        <w:t xml:space="preserve">第一部分  </w:t>
      </w:r>
      <w:r>
        <w:rPr>
          <w:rFonts w:hint="eastAsia" w:ascii="宋体" w:hAnsi="宋体" w:eastAsia="宋体" w:cs="宋体"/>
          <w:color w:val="auto"/>
          <w:spacing w:val="0"/>
          <w:sz w:val="24"/>
          <w:szCs w:val="24"/>
          <w:highlight w:val="none"/>
          <w:lang w:eastAsia="zh-CN"/>
        </w:rPr>
        <w:t xml:space="preserve">协议书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发包人（全称）：</w:t>
      </w:r>
      <w:r>
        <w:rPr>
          <w:rFonts w:hint="eastAsia" w:ascii="宋体" w:hAnsi="宋体" w:eastAsia="宋体" w:cs="宋体"/>
          <w:color w:val="auto"/>
          <w:spacing w:val="0"/>
          <w:sz w:val="24"/>
          <w:szCs w:val="24"/>
          <w:highlight w:val="none"/>
          <w:u w:val="single"/>
          <w:lang w:val="en-US" w:eastAsia="zh-CN" w:bidi="ar"/>
        </w:rPr>
        <w:t xml:space="preserve">江苏省南通女子监狱</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承包人（全称）：</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根据《中华人民共和国民法典》《中华人民共和国建筑法》及有关法律规定，遵循平等、自愿、公平和诚实信用的原则，双方就</w:t>
      </w:r>
      <w:r>
        <w:rPr>
          <w:rFonts w:hint="eastAsia" w:ascii="宋体" w:hAnsi="宋体" w:eastAsia="宋体" w:cs="宋体"/>
          <w:color w:val="auto"/>
          <w:spacing w:val="0"/>
          <w:sz w:val="24"/>
          <w:szCs w:val="24"/>
          <w:highlight w:val="none"/>
          <w:u w:val="single"/>
          <w:lang w:eastAsia="zh-CN"/>
        </w:rPr>
        <w:t xml:space="preserve">江苏省南通女子监狱监内建筑消险维修改造项目及有关事项</w:t>
      </w:r>
      <w:r>
        <w:rPr>
          <w:rFonts w:hint="eastAsia" w:ascii="宋体" w:hAnsi="宋体" w:eastAsia="宋体" w:cs="宋体"/>
          <w:color w:val="auto"/>
          <w:spacing w:val="0"/>
          <w:sz w:val="24"/>
          <w:szCs w:val="24"/>
          <w:highlight w:val="none"/>
          <w:lang w:eastAsia="zh-CN"/>
        </w:rPr>
        <w:t xml:space="preserve">协商一致，共同达成如下协议：</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一、工程概况</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工程名称：</w:t>
      </w:r>
      <w:r>
        <w:rPr>
          <w:rFonts w:hint="eastAsia" w:ascii="宋体" w:hAnsi="宋体" w:eastAsia="宋体" w:cs="宋体"/>
          <w:color w:val="auto"/>
          <w:spacing w:val="0"/>
          <w:sz w:val="24"/>
          <w:szCs w:val="24"/>
          <w:highlight w:val="none"/>
          <w:u w:val="single"/>
          <w:lang w:eastAsia="zh-CN"/>
        </w:rPr>
        <w:t xml:space="preserve">江苏省南通女子监狱监内建筑消险维修改造项目</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工程地点：</w:t>
      </w:r>
      <w:r>
        <w:rPr>
          <w:rFonts w:hint="eastAsia" w:ascii="宋体" w:hAnsi="宋体" w:eastAsia="宋体" w:cs="宋体"/>
          <w:color w:val="auto"/>
          <w:spacing w:val="0"/>
          <w:sz w:val="24"/>
          <w:szCs w:val="24"/>
          <w:highlight w:val="none"/>
          <w:u w:val="single"/>
          <w:lang w:val="en-US" w:eastAsia="zh-CN"/>
        </w:rPr>
        <w:t xml:space="preserve">南通市濠东路258号</w:t>
      </w:r>
      <w:r/>
    </w:p>
    <w:p>
      <w:pPr>
        <w:pStyle w:val="985"/>
        <w:ind w:left="250" w:right="360" w:firstLine="405"/>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工程立项批准文号：</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4.</w:t>
      </w:r>
      <w:r>
        <w:rPr>
          <w:rFonts w:hint="eastAsia" w:ascii="宋体" w:hAnsi="宋体" w:eastAsia="宋体" w:cs="宋体"/>
          <w:color w:val="auto"/>
          <w:spacing w:val="0"/>
          <w:sz w:val="24"/>
          <w:szCs w:val="24"/>
          <w:highlight w:val="none"/>
          <w:lang w:eastAsia="zh-CN"/>
        </w:rPr>
        <w:t xml:space="preserve">资金来源：</w:t>
      </w:r>
      <w:r>
        <w:rPr>
          <w:rFonts w:hint="eastAsia" w:ascii="宋体" w:hAnsi="宋体" w:eastAsia="宋体" w:cs="宋体"/>
          <w:color w:val="auto"/>
          <w:spacing w:val="0"/>
          <w:sz w:val="24"/>
          <w:szCs w:val="24"/>
          <w:highlight w:val="none"/>
          <w:u w:val="single"/>
          <w:lang w:val="en-US" w:eastAsia="zh-CN"/>
        </w:rPr>
        <w:t xml:space="preserve">财政，已落实 </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5.</w:t>
      </w:r>
      <w:r>
        <w:rPr>
          <w:rFonts w:hint="eastAsia" w:ascii="宋体" w:hAnsi="宋体" w:eastAsia="宋体" w:cs="宋体"/>
          <w:color w:val="auto"/>
          <w:spacing w:val="0"/>
          <w:sz w:val="24"/>
          <w:szCs w:val="24"/>
          <w:highlight w:val="none"/>
          <w:lang w:eastAsia="zh-CN"/>
        </w:rPr>
        <w:t xml:space="preserve">工程内容：</w:t>
      </w:r>
      <w:r>
        <w:rPr>
          <w:rFonts w:hint="eastAsia" w:ascii="宋体" w:hAnsi="宋体" w:eastAsia="宋体" w:cs="宋体"/>
          <w:color w:val="auto"/>
          <w:spacing w:val="0"/>
          <w:sz w:val="24"/>
          <w:szCs w:val="24"/>
          <w:highlight w:val="none"/>
          <w:u w:val="single"/>
          <w:lang w:eastAsia="zh-CN"/>
        </w:rPr>
        <w:t xml:space="preserve">江苏省南通女子监狱监内建筑消险维修改造项目。</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rPr>
        <w:t xml:space="preserve">6.</w:t>
      </w:r>
      <w:r>
        <w:rPr>
          <w:rFonts w:hint="eastAsia" w:ascii="宋体" w:hAnsi="宋体" w:eastAsia="宋体" w:cs="宋体"/>
          <w:color w:val="auto"/>
          <w:spacing w:val="0"/>
          <w:sz w:val="24"/>
          <w:szCs w:val="24"/>
          <w:highlight w:val="none"/>
          <w:lang w:eastAsia="zh-CN"/>
        </w:rPr>
        <w:t xml:space="preserve">工程承包范围：</w:t>
      </w:r>
      <w:r>
        <w:rPr>
          <w:rFonts w:hint="eastAsia" w:ascii="宋体" w:hAnsi="宋体" w:eastAsia="宋体" w:cs="宋体"/>
          <w:color w:val="auto"/>
          <w:spacing w:val="0"/>
          <w:sz w:val="24"/>
          <w:szCs w:val="24"/>
          <w:highlight w:val="none"/>
          <w:u w:val="single"/>
          <w:lang w:eastAsia="zh-CN"/>
        </w:rPr>
        <w:t xml:space="preserve">江苏省南通女子监狱监内建筑消险维修改造项目工程</w:t>
      </w:r>
      <w:r>
        <w:rPr>
          <w:rFonts w:hint="eastAsia" w:ascii="宋体" w:hAnsi="宋体" w:eastAsia="宋体" w:cs="宋体"/>
          <w:color w:val="auto"/>
          <w:spacing w:val="0"/>
          <w:sz w:val="24"/>
          <w:szCs w:val="24"/>
          <w:highlight w:val="none"/>
          <w:u w:val="single"/>
          <w:lang w:val="en-US" w:eastAsia="zh-CN"/>
        </w:rPr>
        <w:t xml:space="preserve">量</w:t>
      </w:r>
      <w:r>
        <w:rPr>
          <w:rFonts w:hint="eastAsia" w:ascii="宋体" w:hAnsi="宋体" w:eastAsia="宋体" w:cs="宋体"/>
          <w:color w:val="auto"/>
          <w:spacing w:val="0"/>
          <w:sz w:val="24"/>
          <w:szCs w:val="24"/>
          <w:highlight w:val="none"/>
          <w:u w:val="single"/>
          <w:lang w:eastAsia="zh-CN"/>
        </w:rPr>
        <w:t xml:space="preserve">清单、图纸及采购文件涉及的所有内容。</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二、合同工期：</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计划开工日期：</w:t>
      </w:r>
      <w:r>
        <w:rPr>
          <w:rFonts w:hint="eastAsia" w:ascii="宋体" w:hAnsi="宋体" w:eastAsia="宋体" w:cs="宋体"/>
          <w:color w:val="auto"/>
          <w:spacing w:val="0"/>
          <w:sz w:val="24"/>
          <w:szCs w:val="24"/>
          <w:highlight w:val="none"/>
          <w:u w:val="single"/>
          <w:lang w:val="en-US" w:eastAsia="zh-CN"/>
        </w:rPr>
        <w:t xml:space="preserve">2026</w:t>
      </w:r>
      <w:r>
        <w:rPr>
          <w:rFonts w:hint="eastAsia" w:ascii="宋体" w:hAnsi="宋体" w:eastAsia="宋体" w:cs="宋体"/>
          <w:color w:val="auto"/>
          <w:spacing w:val="0"/>
          <w:sz w:val="24"/>
          <w:szCs w:val="24"/>
          <w:highlight w:val="none"/>
          <w:lang w:eastAsia="zh-CN"/>
        </w:rPr>
        <w:t xml:space="preserve">年</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月</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日</w:t>
      </w:r>
      <w:r>
        <w:rPr>
          <w:rFonts w:hint="eastAsia" w:ascii="宋体" w:hAnsi="宋体" w:eastAsia="宋体" w:cs="宋体"/>
          <w:color w:val="auto"/>
          <w:spacing w:val="0"/>
          <w:sz w:val="24"/>
          <w:szCs w:val="24"/>
          <w:highlight w:val="none"/>
          <w:u w:val="single"/>
          <w:lang w:eastAsia="zh-CN"/>
        </w:rPr>
        <w:t xml:space="preserve">（以发包人开工令为准）</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计划竣工日期：</w:t>
      </w:r>
      <w:r>
        <w:rPr>
          <w:rFonts w:hint="eastAsia" w:ascii="宋体" w:hAnsi="宋体" w:eastAsia="宋体" w:cs="宋体"/>
          <w:color w:val="auto"/>
          <w:spacing w:val="0"/>
          <w:sz w:val="24"/>
          <w:szCs w:val="24"/>
          <w:highlight w:val="none"/>
          <w:u w:val="single"/>
          <w:lang w:val="en-US" w:eastAsia="zh-CN"/>
        </w:rPr>
        <w:t xml:space="preserve">2026</w:t>
      </w:r>
      <w:r>
        <w:rPr>
          <w:rFonts w:hint="eastAsia" w:ascii="宋体" w:hAnsi="宋体" w:eastAsia="宋体" w:cs="宋体"/>
          <w:color w:val="auto"/>
          <w:spacing w:val="0"/>
          <w:sz w:val="24"/>
          <w:szCs w:val="24"/>
          <w:highlight w:val="none"/>
          <w:lang w:eastAsia="zh-CN"/>
        </w:rPr>
        <w:t xml:space="preserve">年</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月</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日。</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工期总日历天数：</w:t>
      </w:r>
      <w:r>
        <w:rPr>
          <w:rFonts w:hint="eastAsia" w:ascii="宋体" w:hAnsi="宋体" w:eastAsia="宋体" w:cs="宋体"/>
          <w:color w:val="auto"/>
          <w:spacing w:val="0"/>
          <w:sz w:val="24"/>
          <w:szCs w:val="24"/>
          <w:highlight w:val="none"/>
          <w:u w:val="single"/>
          <w:lang w:val="en-US" w:eastAsia="zh-CN"/>
        </w:rPr>
        <w:t xml:space="preserve">150日历天。每日施工时间：7:30-17:30（北京时间），特殊情况除外</w:t>
      </w:r>
      <w:r>
        <w:rPr>
          <w:rFonts w:hint="eastAsia" w:ascii="宋体" w:hAnsi="宋体" w:eastAsia="宋体" w:cs="宋体"/>
          <w:color w:val="auto"/>
          <w:spacing w:val="0"/>
          <w:sz w:val="24"/>
          <w:szCs w:val="24"/>
          <w:highlight w:val="none"/>
          <w:lang w:eastAsia="zh-CN"/>
        </w:rPr>
        <w:t xml:space="preserve">。工期总日历天数与根据前述计划开竣工日期计算的工期天数不一致的，以工期总日历天数为准。</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三、质量标准</w:t>
      </w:r>
      <w:r/>
    </w:p>
    <w:p>
      <w:pPr>
        <w:pStyle w:val="985"/>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工程质量：</w:t>
      </w:r>
      <w:r>
        <w:rPr>
          <w:rFonts w:hint="eastAsia" w:ascii="宋体" w:hAnsi="宋体" w:eastAsia="宋体" w:cs="宋体"/>
          <w:color w:val="auto"/>
          <w:spacing w:val="0"/>
          <w:sz w:val="24"/>
          <w:szCs w:val="24"/>
          <w:highlight w:val="none"/>
          <w:u w:val="single"/>
          <w:lang w:eastAsia="zh-CN"/>
        </w:rPr>
        <w:t xml:space="preserve">符合国家现行有关标准、相关行业规范及发包人要求。</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四、签约合同价与合同价格形式</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签约合同价为：人民币（大写）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元）；</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其中：（</w:t>
      </w: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）安全文明施工费：人民币（大写）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元）；</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）材料和工程设备暂估价金额：人民币（大写）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元）；</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）专业工程暂估价金额：人民币（大写）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4</w:t>
      </w:r>
      <w:r>
        <w:rPr>
          <w:rFonts w:hint="eastAsia" w:ascii="宋体" w:hAnsi="宋体" w:eastAsia="宋体" w:cs="宋体"/>
          <w:color w:val="auto"/>
          <w:spacing w:val="0"/>
          <w:sz w:val="24"/>
          <w:szCs w:val="24"/>
          <w:highlight w:val="none"/>
          <w:lang w:eastAsia="zh-CN"/>
        </w:rPr>
        <w:t xml:space="preserve">）暂列金额：人民币（大写）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合同价格形式：</w:t>
      </w:r>
      <w:r>
        <w:rPr>
          <w:rFonts w:hint="eastAsia" w:ascii="宋体" w:hAnsi="宋体" w:eastAsia="宋体" w:cs="宋体"/>
          <w:color w:val="auto"/>
          <w:spacing w:val="0"/>
          <w:sz w:val="24"/>
          <w:szCs w:val="24"/>
          <w:highlight w:val="none"/>
          <w:u w:val="single"/>
          <w:lang w:val="en-US" w:eastAsia="zh-CN"/>
        </w:rPr>
        <w:t xml:space="preserve">固定单价</w:t>
      </w:r>
      <w:r>
        <w:rPr>
          <w:rFonts w:hint="eastAsia" w:ascii="宋体" w:hAnsi="宋体" w:eastAsia="宋体" w:cs="宋体"/>
          <w:color w:val="auto"/>
          <w:spacing w:val="0"/>
          <w:sz w:val="24"/>
          <w:szCs w:val="24"/>
          <w:highlight w:val="none"/>
          <w:u w:val="single"/>
          <w:lang w:eastAsia="zh-CN"/>
        </w:rPr>
        <w:t xml:space="preserve">合同</w:t>
      </w:r>
      <w:r>
        <w:rPr>
          <w:rFonts w:hint="eastAsia" w:ascii="宋体" w:hAnsi="宋体" w:eastAsia="宋体" w:cs="宋体"/>
          <w:color w:val="auto"/>
          <w:spacing w:val="0"/>
          <w:sz w:val="24"/>
          <w:szCs w:val="24"/>
          <w:highlight w:val="none"/>
          <w:lang w:eastAsia="zh-CN"/>
        </w:rPr>
        <w:t xml:space="preserve">。</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eastAsia="zh-CN"/>
        </w:rPr>
        <w:t xml:space="preserve">五、履约保证金</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签订合同前</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价的10%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作为履约保证金，履约保证金应当以支票、汇票、本票或者金融机构、担保机构出具的保函等非现金形式提交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eastAsia="宋体" w:cs="宋体"/>
          <w:bCs/>
          <w:color w:val="auto"/>
          <w:sz w:val="24"/>
          <w:szCs w:val="24"/>
          <w:highlight w:val="none"/>
          <w:lang w:eastAsia="zh-CN"/>
        </w:rPr>
        <w:t xml:space="preserve">保函担保有效期开具时间为合同约定工期基础延长</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个月）</w:t>
      </w:r>
      <w:r>
        <w:rPr>
          <w:rFonts w:hint="eastAsia" w:ascii="宋体" w:hAnsi="宋体" w:eastAsia="宋体" w:cs="宋体"/>
          <w:color w:val="auto"/>
          <w:spacing w:val="0"/>
          <w:sz w:val="24"/>
          <w:szCs w:val="24"/>
          <w:highlight w:val="none"/>
          <w:lang w:val="en-US" w:eastAsia="zh-CN"/>
        </w:rPr>
        <w:t xml:space="preserve">。履约保证金用以约束承包人在合同履行中的行为，弥补合同执行中由于自身行为可能给发包人带来的各种损失。如果承包人不能够按照规定去做，发包人有权取消本次采购决定。履约保证金的退还：合同履行结束，验收合格且完成备案后，承包人提出申请，办理保证金退还手续（无息）。</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pacing w:val="0"/>
          <w:sz w:val="24"/>
          <w:szCs w:val="24"/>
          <w:highlight w:val="none"/>
          <w:lang w:val="en-US" w:eastAsia="zh-CN"/>
        </w:rPr>
        <w:t xml:space="preserve">六、</w:t>
      </w:r>
      <w:r>
        <w:rPr>
          <w:rFonts w:hint="eastAsia" w:ascii="宋体" w:hAnsi="宋体" w:eastAsia="宋体" w:cs="宋体"/>
          <w:color w:val="auto"/>
          <w:spacing w:val="0"/>
          <w:sz w:val="24"/>
          <w:szCs w:val="24"/>
          <w:highlight w:val="none"/>
          <w:lang w:eastAsia="zh-CN"/>
        </w:rPr>
        <w:t xml:space="preserve">项目经理</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承包人项目经理：</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（证书号：       ）</w:t>
      </w:r>
      <w:r>
        <w:rPr>
          <w:rFonts w:hint="eastAsia" w:ascii="宋体" w:hAnsi="宋体" w:eastAsia="宋体" w:cs="宋体"/>
          <w:color w:val="auto"/>
          <w:spacing w:val="0"/>
          <w:sz w:val="24"/>
          <w:szCs w:val="24"/>
          <w:highlight w:val="none"/>
          <w:lang w:eastAsia="zh-CN"/>
        </w:rPr>
        <w:t xml:space="preserve">。</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七、合同文件构成</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本协议书与下列文件一起构成合同文件：</w:t>
      </w:r>
      <w:r/>
    </w:p>
    <w:p>
      <w:pPr>
        <w:pStyle w:val="985"/>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）专用合同条款及其附件；</w:t>
      </w:r>
      <w:r/>
    </w:p>
    <w:p>
      <w:pPr>
        <w:pStyle w:val="985"/>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）通用合同条款；</w:t>
      </w:r>
      <w:r>
        <w:rPr>
          <w:rFonts w:hint="eastAsia" w:ascii="宋体" w:hAnsi="宋体" w:eastAsia="宋体" w:cs="宋体"/>
          <w:color w:val="auto"/>
          <w:spacing w:val="0"/>
          <w:sz w:val="24"/>
          <w:szCs w:val="24"/>
          <w:highlight w:val="none"/>
          <w:lang w:val="en-US"/>
        </w:rPr>
        <w:t xml:space="preserve">  </w:t>
      </w:r>
      <w:r/>
    </w:p>
    <w:p>
      <w:pPr>
        <w:pStyle w:val="985"/>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）中标（</w:t>
      </w:r>
      <w:r>
        <w:rPr>
          <w:rFonts w:hint="eastAsia" w:ascii="宋体" w:hAnsi="宋体" w:eastAsia="宋体" w:cs="宋体"/>
          <w:color w:val="auto"/>
          <w:spacing w:val="0"/>
          <w:sz w:val="24"/>
          <w:szCs w:val="24"/>
          <w:highlight w:val="none"/>
          <w:lang w:val="en-US" w:eastAsia="zh-CN"/>
        </w:rPr>
        <w:t xml:space="preserve">成交</w:t>
      </w:r>
      <w:r>
        <w:rPr>
          <w:rFonts w:hint="eastAsia" w:ascii="宋体" w:hAnsi="宋体" w:eastAsia="宋体" w:cs="宋体"/>
          <w:color w:val="auto"/>
          <w:spacing w:val="0"/>
          <w:sz w:val="24"/>
          <w:szCs w:val="24"/>
          <w:highlight w:val="none"/>
          <w:lang w:eastAsia="zh-CN"/>
        </w:rPr>
        <w:t xml:space="preserve">）通知书（如果有）；</w:t>
      </w:r>
      <w:r>
        <w:rPr>
          <w:rFonts w:hint="eastAsia" w:ascii="宋体" w:hAnsi="宋体" w:eastAsia="宋体" w:cs="宋体"/>
          <w:color w:val="auto"/>
          <w:spacing w:val="0"/>
          <w:sz w:val="24"/>
          <w:szCs w:val="24"/>
          <w:highlight w:val="none"/>
          <w:lang w:val="en-US"/>
        </w:rPr>
        <w:t xml:space="preserve">  </w:t>
      </w:r>
      <w:r/>
    </w:p>
    <w:p>
      <w:pPr>
        <w:pStyle w:val="985"/>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4</w:t>
      </w:r>
      <w:r>
        <w:rPr>
          <w:rFonts w:hint="eastAsia" w:ascii="宋体" w:hAnsi="宋体" w:eastAsia="宋体" w:cs="宋体"/>
          <w:color w:val="auto"/>
          <w:spacing w:val="0"/>
          <w:sz w:val="24"/>
          <w:szCs w:val="24"/>
          <w:highlight w:val="none"/>
          <w:lang w:eastAsia="zh-CN"/>
        </w:rPr>
        <w:t xml:space="preserve">）投标函及其附录（如果有）；</w:t>
      </w:r>
      <w:r/>
    </w:p>
    <w:p>
      <w:pPr>
        <w:pStyle w:val="985"/>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5</w:t>
      </w:r>
      <w:r>
        <w:rPr>
          <w:rFonts w:hint="eastAsia" w:ascii="宋体" w:hAnsi="宋体" w:eastAsia="宋体" w:cs="宋体"/>
          <w:color w:val="auto"/>
          <w:spacing w:val="0"/>
          <w:sz w:val="24"/>
          <w:szCs w:val="24"/>
          <w:highlight w:val="none"/>
          <w:lang w:eastAsia="zh-CN"/>
        </w:rPr>
        <w:t xml:space="preserve">）技术标准和要求；</w:t>
      </w:r>
      <w:r/>
    </w:p>
    <w:p>
      <w:pPr>
        <w:pStyle w:val="985"/>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6</w:t>
      </w:r>
      <w:r>
        <w:rPr>
          <w:rFonts w:hint="eastAsia" w:ascii="宋体" w:hAnsi="宋体" w:eastAsia="宋体" w:cs="宋体"/>
          <w:color w:val="auto"/>
          <w:spacing w:val="0"/>
          <w:sz w:val="24"/>
          <w:szCs w:val="24"/>
          <w:highlight w:val="none"/>
          <w:lang w:eastAsia="zh-CN"/>
        </w:rPr>
        <w:t xml:space="preserve">）图纸；</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7</w:t>
      </w:r>
      <w:r>
        <w:rPr>
          <w:rFonts w:hint="eastAsia" w:ascii="宋体" w:hAnsi="宋体" w:eastAsia="宋体" w:cs="宋体"/>
          <w:color w:val="auto"/>
          <w:spacing w:val="0"/>
          <w:sz w:val="24"/>
          <w:szCs w:val="24"/>
          <w:highlight w:val="none"/>
          <w:lang w:eastAsia="zh-CN"/>
        </w:rPr>
        <w:t xml:space="preserve">）已标价工程量清单或预算书；</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8</w:t>
      </w:r>
      <w:r>
        <w:rPr>
          <w:rFonts w:hint="eastAsia" w:ascii="宋体" w:hAnsi="宋体" w:eastAsia="宋体" w:cs="宋体"/>
          <w:color w:val="auto"/>
          <w:spacing w:val="0"/>
          <w:sz w:val="24"/>
          <w:szCs w:val="24"/>
          <w:highlight w:val="none"/>
          <w:lang w:eastAsia="zh-CN"/>
        </w:rPr>
        <w:t xml:space="preserve">）其他合同文件。</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在合同订立及履行过程中形成的与合同有关的文件均构成合同文件组成部分。</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八、承诺</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发包人承诺按照法律规定履行项目审批手续、筹集工程建设资金并按照合同约定的期限和方式支付合同价款。</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承包人承诺按照法律规定及合同约定组织完成工程施工，确保工程质量和安全，不进行转包及违法分包，并在缺陷责任期及保修期内承担相应的工程维修责任。</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发包人和承包人通过</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lang w:eastAsia="zh-CN"/>
        </w:rPr>
        <w:t xml:space="preserve">形式签订合同的，双方理解并承诺不再就同一工程另行签订与合同实质性内容相背离的协议。</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九、词语含义</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本协议书中词语含义与第二部分通用合同条款中赋予的含义相同。</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十、签订时间</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本合同于</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2026</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年</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月</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日签订。</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十一、签订地点</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本合同在</w:t>
      </w:r>
      <w:r>
        <w:rPr>
          <w:rFonts w:hint="eastAsia" w:ascii="宋体" w:hAnsi="宋体" w:eastAsia="宋体" w:cs="宋体"/>
          <w:color w:val="auto"/>
          <w:spacing w:val="0"/>
          <w:sz w:val="24"/>
          <w:szCs w:val="24"/>
          <w:highlight w:val="none"/>
          <w:u w:val="single"/>
          <w:lang w:eastAsia="zh-CN"/>
        </w:rPr>
        <w:t xml:space="preserve">江苏省南通女子监狱</w:t>
      </w:r>
      <w:r>
        <w:rPr>
          <w:rFonts w:hint="eastAsia" w:ascii="宋体" w:hAnsi="宋体" w:eastAsia="宋体" w:cs="宋体"/>
          <w:color w:val="auto"/>
          <w:spacing w:val="0"/>
          <w:sz w:val="24"/>
          <w:szCs w:val="24"/>
          <w:highlight w:val="none"/>
          <w:lang w:eastAsia="zh-CN"/>
        </w:rPr>
        <w:t xml:space="preserve">签订。</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十二、补充协议</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合同未尽事宜，合同当事人另行签订补充协议，补充协议是合同的组成部分。</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十三、合同生效</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本合同自缴纳履约保证金，</w:t>
      </w:r>
      <w:r>
        <w:rPr>
          <w:rFonts w:hint="eastAsia" w:ascii="宋体" w:hAnsi="宋体" w:eastAsia="宋体" w:cs="宋体"/>
          <w:color w:val="auto"/>
          <w:spacing w:val="0"/>
          <w:sz w:val="24"/>
          <w:szCs w:val="24"/>
          <w:highlight w:val="none"/>
          <w:u w:val="single"/>
          <w:lang w:eastAsia="zh-CN"/>
        </w:rPr>
        <w:t xml:space="preserve">双方签字盖章后</w:t>
      </w:r>
      <w:r>
        <w:rPr>
          <w:rFonts w:hint="eastAsia" w:ascii="宋体" w:hAnsi="宋体" w:eastAsia="宋体" w:cs="宋体"/>
          <w:color w:val="auto"/>
          <w:spacing w:val="0"/>
          <w:sz w:val="24"/>
          <w:szCs w:val="24"/>
          <w:highlight w:val="none"/>
          <w:lang w:eastAsia="zh-CN"/>
        </w:rPr>
        <w:t xml:space="preserve">生效。</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十四、合同份数</w:t>
      </w:r>
      <w:r/>
    </w:p>
    <w:p>
      <w:pPr>
        <w:pStyle w:val="985"/>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本合同一式</w:t>
      </w:r>
      <w:r>
        <w:rPr>
          <w:rFonts w:hint="eastAsia" w:ascii="宋体" w:hAnsi="宋体" w:eastAsia="宋体" w:cs="宋体"/>
          <w:color w:val="auto"/>
          <w:spacing w:val="0"/>
          <w:sz w:val="24"/>
          <w:szCs w:val="24"/>
          <w:highlight w:val="none"/>
          <w:u w:val="single"/>
          <w:lang w:eastAsia="zh-CN"/>
        </w:rPr>
        <w:t xml:space="preserve">拾</w:t>
      </w:r>
      <w:r>
        <w:rPr>
          <w:rFonts w:hint="eastAsia" w:ascii="宋体" w:hAnsi="宋体" w:eastAsia="宋体" w:cs="宋体"/>
          <w:color w:val="auto"/>
          <w:spacing w:val="0"/>
          <w:sz w:val="24"/>
          <w:szCs w:val="24"/>
          <w:highlight w:val="none"/>
          <w:lang w:eastAsia="zh-CN"/>
        </w:rPr>
        <w:t xml:space="preserve">份，均具有同等法律效力，发包人执</w:t>
      </w:r>
      <w:r>
        <w:rPr>
          <w:rFonts w:hint="eastAsia" w:ascii="宋体" w:hAnsi="宋体" w:eastAsia="宋体" w:cs="宋体"/>
          <w:color w:val="auto"/>
          <w:spacing w:val="0"/>
          <w:sz w:val="24"/>
          <w:szCs w:val="24"/>
          <w:highlight w:val="none"/>
          <w:u w:val="single"/>
          <w:lang w:eastAsia="zh-CN"/>
        </w:rPr>
        <w:t xml:space="preserve">伍</w:t>
      </w:r>
      <w:r>
        <w:rPr>
          <w:rFonts w:hint="eastAsia" w:ascii="宋体" w:hAnsi="宋体" w:eastAsia="宋体" w:cs="宋体"/>
          <w:color w:val="auto"/>
          <w:spacing w:val="0"/>
          <w:sz w:val="24"/>
          <w:szCs w:val="24"/>
          <w:highlight w:val="none"/>
          <w:lang w:eastAsia="zh-CN"/>
        </w:rPr>
        <w:t xml:space="preserve">份，承包人执</w:t>
      </w:r>
      <w:r>
        <w:rPr>
          <w:rFonts w:hint="eastAsia" w:ascii="宋体" w:hAnsi="宋体" w:eastAsia="宋体" w:cs="宋体"/>
          <w:color w:val="auto"/>
          <w:spacing w:val="0"/>
          <w:sz w:val="24"/>
          <w:szCs w:val="24"/>
          <w:highlight w:val="none"/>
          <w:u w:val="single"/>
          <w:lang w:eastAsia="zh-CN"/>
        </w:rPr>
        <w:t xml:space="preserve">伍</w:t>
      </w:r>
      <w:r>
        <w:rPr>
          <w:rFonts w:hint="eastAsia" w:ascii="宋体" w:hAnsi="宋体" w:eastAsia="宋体" w:cs="宋体"/>
          <w:color w:val="auto"/>
          <w:spacing w:val="0"/>
          <w:sz w:val="24"/>
          <w:szCs w:val="24"/>
          <w:highlight w:val="none"/>
          <w:lang w:eastAsia="zh-CN"/>
        </w:rPr>
        <w:t xml:space="preserve">份。</w:t>
      </w:r>
      <w:r/>
    </w:p>
    <w:tbl>
      <w:tblPr>
        <w:tblStyle w:val="798"/>
        <w:tblW w:w="8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92"/>
        <w:gridCol w:w="4647"/>
      </w:tblGrid>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发包人：（公章）</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承包人：（公章）</w:t>
            </w:r>
            <w:r/>
          </w:p>
        </w:tc>
      </w:tr>
      <w:tr>
        <w:trPr>
          <w:jc w:val="center"/>
          <w:trHeight w:val="829"/>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法定代表人或其委托代理人：</w:t>
            </w:r>
            <w:r/>
          </w:p>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（签字）</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法定代表人或其委托代理人：</w:t>
            </w:r>
            <w:r/>
          </w:p>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（签字）</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组织机构代码：</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组织机构代码：</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地</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址：</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地</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址：</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邮政编码：</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邮政编码：</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委托代表人：</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委托代表人：</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话：</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话：</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传</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真：</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传</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真：</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开户银行：</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开户银行：</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tcW w:w="4192" w:type="dxa"/>
            <w:vAlign w:val="top"/>
            <w:textDirection w:val="lrTb"/>
            <w:noWrap w:val="false"/>
          </w:tcPr>
          <w:p>
            <w:pPr>
              <w:pStyle w:val="985"/>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账号：</w:t>
            </w:r>
            <w:r>
              <w:rPr>
                <w:rFonts w:hint="eastAsia" w:ascii="宋体" w:hAnsi="宋体" w:eastAsia="宋体" w:cs="宋体"/>
                <w:color w:val="auto"/>
                <w:spacing w:val="0"/>
                <w:sz w:val="24"/>
                <w:szCs w:val="24"/>
                <w:highlight w:val="none"/>
                <w:u w:val="single"/>
                <w:lang w:val="en-US"/>
              </w:rPr>
              <w:t xml:space="preserve">                </w:t>
            </w:r>
            <w:r/>
          </w:p>
        </w:tc>
        <w:tc>
          <w:tcPr>
            <w:tcW w:w="4647" w:type="dxa"/>
            <w:vAlign w:val="top"/>
            <w:textDirection w:val="lrTb"/>
            <w:noWrap w:val="false"/>
          </w:tcPr>
          <w:p>
            <w:pPr>
              <w:pStyle w:val="985"/>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账号：</w:t>
            </w:r>
            <w:r>
              <w:rPr>
                <w:rFonts w:hint="eastAsia" w:ascii="宋体" w:hAnsi="宋体" w:eastAsia="宋体" w:cs="宋体"/>
                <w:color w:val="auto"/>
                <w:spacing w:val="0"/>
                <w:sz w:val="24"/>
                <w:szCs w:val="24"/>
                <w:highlight w:val="none"/>
                <w:u w:val="single"/>
                <w:lang w:val="en-US"/>
              </w:rPr>
              <w:t xml:space="preserve">                 </w:t>
            </w:r>
            <w:r/>
          </w:p>
        </w:tc>
      </w:tr>
    </w:tbl>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outlineLvl w:val="9"/>
        <w:suppressLineNumbers w:val="0"/>
      </w:pPr>
      <w:r>
        <w:rPr>
          <w:rFonts w:hint="eastAsia" w:ascii="宋体" w:hAnsi="宋体" w:eastAsia="宋体" w:cs="宋体"/>
          <w:color w:val="ff0000"/>
          <w:spacing w:val="0"/>
          <w:sz w:val="24"/>
          <w:szCs w:val="24"/>
          <w:highlight w:val="none"/>
          <w:lang w:val="en-US" w:eastAsia="zh-CN" w:bidi="ar"/>
        </w:rPr>
        <w:br w:type="page" w:clear="all"/>
      </w:r>
      <w:bookmarkStart w:id="10" w:name="_Toc7491"/>
      <w:r/>
      <w:bookmarkEnd w:id="10"/>
      <w:r/>
      <w:bookmarkStart w:id="11" w:name="_Toc21428"/>
      <w:r/>
      <w:bookmarkEnd w:id="11"/>
      <w:r/>
      <w:bookmarkStart w:id="12" w:name="_Toc4111"/>
      <w:r/>
      <w:bookmarkEnd w:id="12"/>
      <w:r/>
      <w:bookmarkStart w:id="13" w:name="_Toc690763"/>
      <w:r/>
      <w:bookmarkEnd w:id="13"/>
      <w:r/>
      <w:bookmarkStart w:id="14" w:name="_Toc20524"/>
      <w:r/>
      <w:bookmarkEnd w:id="14"/>
      <w:r/>
      <w:bookmarkStart w:id="15" w:name="_Toc10596"/>
      <w:r>
        <w:rPr>
          <w:rFonts w:hint="eastAsia" w:ascii="宋体" w:hAnsi="宋体" w:eastAsia="宋体" w:cs="宋体"/>
          <w:b/>
          <w:bCs w:val="0"/>
          <w:color w:val="auto"/>
          <w:spacing w:val="0"/>
          <w:sz w:val="24"/>
          <w:szCs w:val="24"/>
          <w:highlight w:val="none"/>
          <w:lang w:val="en-US" w:eastAsia="zh-CN" w:bidi="ar"/>
        </w:rPr>
        <w:t xml:space="preserve">第二部分</w:t>
      </w:r>
      <w:bookmarkEnd w:id="15"/>
      <w:r>
        <w:rPr>
          <w:rFonts w:hint="eastAsia" w:ascii="宋体" w:hAnsi="宋体" w:eastAsia="宋体" w:cs="宋体"/>
          <w:b/>
          <w:bCs w:val="0"/>
          <w:color w:val="auto"/>
          <w:spacing w:val="0"/>
          <w:sz w:val="24"/>
          <w:szCs w:val="24"/>
          <w:highlight w:val="none"/>
          <w:lang w:val="en-US" w:eastAsia="zh-CN" w:bidi="ar"/>
        </w:rPr>
        <w:t xml:space="preserve"> 通用合同条款</w:t>
      </w:r>
      <w:bookmarkStart w:id="16" w:name="_Toc19347"/>
      <w:r/>
      <w:bookmarkEnd w:id="16"/>
      <w:r>
        <w:rPr>
          <w:rFonts w:hint="eastAsia" w:ascii="宋体" w:hAnsi="宋体" w:eastAsia="宋体" w:cs="宋体"/>
          <w:b/>
          <w:bCs w:val="0"/>
          <w:color w:val="auto"/>
          <w:spacing w:val="0"/>
          <w:sz w:val="24"/>
          <w:szCs w:val="24"/>
          <w:highlight w:val="none"/>
          <w:lang w:val="en-US" w:eastAsia="zh-CN" w:bidi="ar"/>
        </w:rPr>
        <w:t xml:space="preserve"> </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rPr>
          <w:rFonts w:hint="eastAsia" w:ascii="宋体" w:hAnsi="宋体" w:eastAsia="宋体" w:cs="宋体"/>
          <w:b/>
          <w:bCs w:val="0"/>
          <w:color w:val="auto"/>
          <w:spacing w:val="0"/>
          <w:sz w:val="24"/>
          <w:szCs w:val="24"/>
          <w:highlight w:val="none"/>
          <w:lang w:val="en-US" w:eastAsia="zh-CN" w:bidi="ar"/>
        </w:rPr>
        <w:t xml:space="preserve">采用《建设工程施工合同（示范文本）》（GF—2017—0201）。 </w:t>
      </w:r>
      <w:r/>
    </w:p>
    <w:p>
      <w:pPr>
        <w:pStyle w:val="983"/>
        <w:ind w:left="0" w:right="0"/>
        <w:keepLines/>
        <w:keepNext w:val="0"/>
        <w:pageBreakBefore w:val="0"/>
        <w:spacing w:beforeAutospacing="0" w:after="0" w:afterAutospacing="0" w:line="360" w:lineRule="auto"/>
        <w:widowControl/>
        <w:rPr>
          <w:rFonts w:hint="eastAsia" w:ascii="宋体" w:hAnsi="宋体" w:eastAsia="宋体" w:cs="宋体"/>
          <w:color w:val="auto"/>
          <w:spacing w:val="0"/>
          <w:sz w:val="24"/>
          <w:szCs w:val="24"/>
          <w:highlight w:val="none"/>
          <w:lang w:val="en-US"/>
        </w:rPr>
        <w:outlineLvl w:val="9"/>
        <w:suppressLineNumbers w:val="0"/>
      </w:pPr>
      <w:r/>
      <w:bookmarkStart w:id="17" w:name="_Toc19197"/>
      <w:r/>
      <w:bookmarkEnd w:id="17"/>
      <w:r/>
      <w:bookmarkStart w:id="18" w:name="_Toc1021"/>
      <w:r/>
      <w:bookmarkEnd w:id="18"/>
      <w:r/>
      <w:bookmarkStart w:id="19" w:name="_Toc5865"/>
      <w:r/>
      <w:bookmarkEnd w:id="19"/>
      <w:r/>
      <w:bookmarkStart w:id="20" w:name="_Toc3057"/>
      <w:r/>
      <w:bookmarkEnd w:id="20"/>
      <w:r/>
      <w:bookmarkStart w:id="21" w:name="_Toc13710"/>
      <w:r/>
      <w:bookmarkEnd w:id="21"/>
      <w:r/>
      <w:bookmarkStart w:id="22" w:name="_Toc690764"/>
      <w:r/>
      <w:bookmarkEnd w:id="22"/>
      <w:r/>
      <w:bookmarkStart w:id="23" w:name="_Toc7862"/>
      <w:r>
        <w:rPr>
          <w:rFonts w:hint="eastAsia" w:ascii="宋体" w:hAnsi="宋体" w:eastAsia="宋体" w:cs="宋体"/>
          <w:color w:val="auto"/>
          <w:spacing w:val="0"/>
          <w:sz w:val="24"/>
          <w:szCs w:val="24"/>
          <w:highlight w:val="none"/>
          <w:lang w:eastAsia="zh-CN"/>
        </w:rPr>
        <w:t xml:space="preserve">第三部分</w:t>
      </w:r>
      <w:bookmarkEnd w:id="23"/>
      <w:r>
        <w:rPr>
          <w:rFonts w:hint="eastAsia" w:ascii="宋体" w:hAnsi="宋体" w:eastAsia="宋体" w:cs="宋体"/>
          <w:color w:val="auto"/>
          <w:spacing w:val="0"/>
          <w:sz w:val="24"/>
          <w:szCs w:val="24"/>
          <w:highlight w:val="none"/>
          <w:lang w:eastAsia="zh-CN"/>
        </w:rPr>
        <w:t xml:space="preserve"> 专用合同条款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24" w:name="_Toc24621"/>
      <w:r/>
      <w:bookmarkEnd w:id="24"/>
      <w:r/>
      <w:bookmarkStart w:id="25" w:name="_Toc351203633"/>
      <w:r/>
      <w:bookmarkEnd w:id="25"/>
      <w:r/>
      <w:bookmarkStart w:id="26" w:name="_Toc24252"/>
      <w:r/>
      <w:bookmarkStart w:id="27" w:name="_Toc14101"/>
      <w:r>
        <w:rPr>
          <w:rFonts w:hint="eastAsia" w:ascii="宋体" w:hAnsi="宋体" w:eastAsia="宋体" w:cs="宋体"/>
          <w:color w:val="auto"/>
          <w:spacing w:val="0"/>
          <w:sz w:val="24"/>
          <w:szCs w:val="24"/>
          <w:highlight w:val="none"/>
          <w:lang w:val="en-US" w:eastAsia="zh-CN" w:bidi="ar"/>
        </w:rPr>
        <w:t xml:space="preserve">1</w:t>
      </w:r>
      <w:bookmarkStart w:id="28" w:name="_Toc297120456"/>
      <w:r/>
      <w:bookmarkStart w:id="29" w:name="_Toc292559361"/>
      <w:r/>
      <w:bookmarkStart w:id="30" w:name="_Toc296503156"/>
      <w:r/>
      <w:bookmarkStart w:id="31" w:name="_Toc296347155"/>
      <w:r/>
      <w:bookmarkStart w:id="32" w:name="_Toc296890984"/>
      <w:r/>
      <w:bookmarkStart w:id="33" w:name="_Toc296891196"/>
      <w:r/>
      <w:bookmarkStart w:id="34" w:name="_Toc297048342"/>
      <w:r/>
      <w:bookmarkStart w:id="35" w:name="_Toc292559866"/>
      <w:r/>
      <w:bookmarkStart w:id="36" w:name="_Toc296944495"/>
      <w:r/>
      <w:bookmarkStart w:id="37" w:name="_Toc296346657"/>
      <w:r>
        <w:rPr>
          <w:rFonts w:hint="eastAsia" w:ascii="宋体" w:hAnsi="宋体" w:eastAsia="宋体" w:cs="宋体"/>
          <w:color w:val="auto"/>
          <w:spacing w:val="0"/>
          <w:sz w:val="24"/>
          <w:szCs w:val="24"/>
          <w:highlight w:val="none"/>
          <w:lang w:val="en-US" w:eastAsia="zh-CN" w:bidi="ar"/>
        </w:rPr>
        <w:t xml:space="preserve">. 一般约定</w:t>
      </w:r>
      <w:bookmarkEnd w:id="28"/>
      <w:r/>
      <w:bookmarkEnd w:id="29"/>
      <w:r/>
      <w:bookmarkEnd w:id="30"/>
      <w:r/>
      <w:bookmarkEnd w:id="31"/>
      <w:r/>
      <w:bookmarkEnd w:id="32"/>
      <w:r/>
      <w:bookmarkEnd w:id="33"/>
      <w:r/>
      <w:bookmarkEnd w:id="34"/>
      <w:r/>
      <w:bookmarkEnd w:id="35"/>
      <w:r/>
      <w:bookmarkEnd w:id="36"/>
      <w:r/>
      <w:bookmarkEnd w:id="37"/>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 词语定义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1.1.1.10其他合同文件包括：</w:t>
      </w:r>
      <w:r>
        <w:rPr>
          <w:rFonts w:hint="eastAsia" w:ascii="宋体" w:hAnsi="宋体" w:eastAsia="宋体" w:cs="宋体"/>
          <w:bCs/>
          <w:color w:val="auto"/>
          <w:spacing w:val="0"/>
          <w:sz w:val="24"/>
          <w:szCs w:val="24"/>
          <w:highlight w:val="none"/>
          <w:u w:val="single"/>
          <w:lang w:val="en-US" w:eastAsia="zh-CN" w:bidi="ar"/>
        </w:rPr>
        <w:t xml:space="preserve">1.发包人与承包人约定的与工程施工有关的具有合同约束力的文件或补充协议；2.采购文件及采购文件修改澄清（含答疑）；3.合同履行过程中双方法定代表人或项目负责人书面确认的对合同内容有实质性影响的会议纪要、签证、设计变更等资料</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1.1.2 合同当事人及其他相关方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1.1.2.4监理人：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名    称：</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资质类别和等级：</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1.1.2.5 设计人：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名    称：</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资质类别和等级：</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 工程和设备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1.1.3.7 作为施工现场组成部分的其他场所包括：</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1.1.3.9 永久占地包括：</w:t>
      </w:r>
      <w:r>
        <w:rPr>
          <w:rFonts w:hint="eastAsia" w:ascii="宋体" w:hAnsi="宋体" w:eastAsia="宋体" w:cs="宋体"/>
          <w:bCs/>
          <w:color w:val="auto"/>
          <w:spacing w:val="0"/>
          <w:sz w:val="24"/>
          <w:szCs w:val="24"/>
          <w:highlight w:val="none"/>
          <w:u w:val="single"/>
          <w:lang w:val="en-US" w:eastAsia="zh-CN" w:bidi="ar"/>
        </w:rPr>
        <w:t xml:space="preserve">依据设计图纸确定</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1.1.3.10 临时占地包括：</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1.3法律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适用于合同的其他规范性文件：</w:t>
      </w:r>
      <w:r>
        <w:rPr>
          <w:rFonts w:hint="eastAsia" w:ascii="宋体" w:hAnsi="宋体" w:eastAsia="宋体" w:cs="宋体"/>
          <w:bCs/>
          <w:color w:val="auto"/>
          <w:spacing w:val="0"/>
          <w:sz w:val="24"/>
          <w:szCs w:val="24"/>
          <w:highlight w:val="none"/>
          <w:u w:val="single"/>
          <w:lang w:val="en-US" w:eastAsia="zh-CN" w:bidi="ar"/>
        </w:rPr>
        <w:t xml:space="preserve">《中华人民共和国建筑法》《中华人民共和国民法典》《中华人民共和国政府采购法》、</w:t>
      </w:r>
      <w:r>
        <w:rPr>
          <w:rFonts w:hint="eastAsia" w:ascii="宋体" w:hAnsi="宋体" w:eastAsia="宋体" w:cs="宋体"/>
          <w:bCs/>
          <w:color w:val="auto"/>
          <w:spacing w:val="0"/>
          <w:sz w:val="24"/>
          <w:szCs w:val="24"/>
          <w:highlight w:val="none"/>
          <w:u w:val="single"/>
          <w:lang w:val="en-US" w:eastAsia="zh-TW" w:bidi="ar"/>
        </w:rPr>
        <w:t xml:space="preserve">建设部第</w:t>
      </w:r>
      <w:r>
        <w:rPr>
          <w:rFonts w:hint="eastAsia" w:ascii="宋体" w:hAnsi="宋体" w:eastAsia="宋体" w:cs="宋体"/>
          <w:bCs/>
          <w:color w:val="auto"/>
          <w:spacing w:val="0"/>
          <w:sz w:val="24"/>
          <w:szCs w:val="24"/>
          <w:highlight w:val="none"/>
          <w:u w:val="single"/>
          <w:lang w:val="en-US" w:eastAsia="zh-CN" w:bidi="ar"/>
        </w:rPr>
        <w:t xml:space="preserve">89</w:t>
      </w:r>
      <w:r>
        <w:rPr>
          <w:rFonts w:hint="eastAsia" w:ascii="宋体" w:hAnsi="宋体" w:eastAsia="宋体" w:cs="宋体"/>
          <w:bCs/>
          <w:color w:val="auto"/>
          <w:spacing w:val="0"/>
          <w:sz w:val="24"/>
          <w:szCs w:val="24"/>
          <w:highlight w:val="none"/>
          <w:u w:val="single"/>
          <w:lang w:val="en-US" w:eastAsia="zh-TW" w:bidi="ar"/>
        </w:rPr>
        <w:t xml:space="preserve">号令《房屋建筑和市政基础设施工程施工招标投标管理办法》</w:t>
      </w:r>
      <w:r>
        <w:rPr>
          <w:rFonts w:hint="eastAsia" w:ascii="宋体" w:hAnsi="宋体" w:eastAsia="宋体" w:cs="宋体"/>
          <w:bCs/>
          <w:color w:val="auto"/>
          <w:spacing w:val="0"/>
          <w:sz w:val="24"/>
          <w:szCs w:val="24"/>
          <w:highlight w:val="none"/>
          <w:u w:val="single"/>
          <w:lang w:val="en-US" w:eastAsia="zh-CN" w:bidi="ar"/>
        </w:rPr>
        <w:t xml:space="preserve">、七部委第30号令、《建设工程质量管理条例》（国务院第279号令）、《江苏省工程建设管理条例》《江苏省建筑市场管理条例》《建筑工程安全生产管理条例》等。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 标准和规范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1.4.1适用于工程的标准规范包括：</w:t>
      </w:r>
      <w:r>
        <w:rPr>
          <w:rFonts w:hint="eastAsia" w:ascii="宋体" w:hAnsi="宋体" w:eastAsia="宋体" w:cs="宋体"/>
          <w:bCs/>
          <w:color w:val="auto"/>
          <w:spacing w:val="0"/>
          <w:sz w:val="24"/>
          <w:szCs w:val="24"/>
          <w:highlight w:val="none"/>
          <w:u w:val="single"/>
          <w:lang w:val="en-US" w:eastAsia="zh-CN" w:bidi="ar"/>
        </w:rPr>
        <w:t xml:space="preserve">现行国家、行业、专业及南通市的有关标准、规范、规定和条例所阐明的强制性标准。当对同一考核指标国家、行业、专业和南通市颁布的有关标准、规范产生不一致时，以其颁布的标准、规范较为严格者为准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1.4.2 发包人提供国外标准、规范的名称：</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发包人提供国外标准、规范的份数：</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发包人提供国外标准、规范的名称：</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1.4.3发包人对工程的技术标准和功能要求的特殊要求：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 合同文件的优先顺序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合同文件组成及优先顺序为：</w:t>
      </w:r>
      <w:r>
        <w:rPr>
          <w:rFonts w:hint="eastAsia" w:ascii="宋体" w:hAnsi="宋体" w:eastAsia="宋体" w:cs="宋体"/>
          <w:bCs/>
          <w:color w:val="auto"/>
          <w:spacing w:val="0"/>
          <w:sz w:val="24"/>
          <w:szCs w:val="24"/>
          <w:highlight w:val="none"/>
          <w:u w:val="single"/>
          <w:lang w:val="en-US" w:eastAsia="zh-CN" w:bidi="ar"/>
        </w:rPr>
        <w:t xml:space="preserve">（1）本合同协议书；（2）中标（成交）通知书；（3）投标函；（4）本合同专用条款及其附件；（5）本合同通用条款；（6）技术标准和要求；（7）施工图纸；（8）双方洽商的有效的会议纪要、补充协议；（9）采购文件及采购文件修改澄清（含答疑）；（10）已标价工程量清单及响应文件；（11）其他合同文件</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 图纸和承包人文件</w:t>
      </w:r>
      <w:r>
        <w:rPr>
          <w:rFonts w:hint="eastAsia" w:ascii="宋体" w:hAnsi="宋体" w:eastAsia="宋体" w:cs="宋体"/>
          <w:color w:val="auto"/>
          <w:spacing w:val="0"/>
          <w:sz w:val="24"/>
          <w:szCs w:val="24"/>
          <w:highlight w:val="none"/>
          <w:lang w:val="en-US" w:eastAsia="zh-CN" w:bidi="ar"/>
        </w:rPr>
        <w:tab/>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 图纸的提供（如有）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发包人向承包人提供图纸的期限：</w:t>
      </w:r>
      <w:r>
        <w:rPr>
          <w:rFonts w:hint="eastAsia" w:ascii="宋体" w:hAnsi="宋体" w:eastAsia="宋体" w:cs="宋体"/>
          <w:bCs/>
          <w:color w:val="auto"/>
          <w:spacing w:val="0"/>
          <w:sz w:val="24"/>
          <w:szCs w:val="24"/>
          <w:highlight w:val="none"/>
          <w:u w:val="single"/>
          <w:lang w:val="en-US" w:eastAsia="zh-CN" w:bidi="ar"/>
        </w:rPr>
        <w:t xml:space="preserve">开工之日14天前提供</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发包人向承包人提供图纸的数量：</w:t>
      </w:r>
      <w:r>
        <w:rPr>
          <w:rFonts w:hint="eastAsia" w:ascii="宋体" w:hAnsi="宋体" w:eastAsia="宋体" w:cs="宋体"/>
          <w:bCs/>
          <w:color w:val="auto"/>
          <w:spacing w:val="0"/>
          <w:sz w:val="24"/>
          <w:szCs w:val="24"/>
          <w:highlight w:val="none"/>
          <w:u w:val="single"/>
          <w:lang w:val="en-US" w:eastAsia="zh-CN" w:bidi="ar"/>
        </w:rPr>
        <w:t xml:space="preserve">施工图纸（蓝图）4套（如有），电子版1套，其他有关资料1套</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发包人向承包人提供图纸的内容：</w:t>
      </w:r>
      <w:r>
        <w:rPr>
          <w:rFonts w:hint="eastAsia" w:ascii="宋体" w:hAnsi="宋体" w:eastAsia="宋体" w:cs="宋体"/>
          <w:bCs/>
          <w:color w:val="auto"/>
          <w:spacing w:val="0"/>
          <w:sz w:val="24"/>
          <w:szCs w:val="24"/>
          <w:highlight w:val="none"/>
          <w:u w:val="single"/>
          <w:lang w:val="en-US" w:eastAsia="zh-CN" w:bidi="ar"/>
        </w:rPr>
        <w:t xml:space="preserve">全套施工图纸（含变更）</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 承包人在收到发包人提供的图纸后，发现图纸存在差错、遗漏或缺陷的，须在10天内向监理人或者发包人提出，否则，视为发包人提供的图纸正确、完整。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1.6.4 承包人文件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需要由承包人提供的文件，包括：</w:t>
      </w:r>
      <w:r>
        <w:rPr>
          <w:rFonts w:hint="eastAsia" w:ascii="宋体" w:hAnsi="宋体" w:eastAsia="宋体" w:cs="宋体"/>
          <w:color w:val="auto"/>
          <w:spacing w:val="0"/>
          <w:sz w:val="24"/>
          <w:szCs w:val="24"/>
          <w:highlight w:val="none"/>
          <w:u w:val="single"/>
          <w:lang w:val="en-US" w:eastAsia="zh-CN" w:bidi="ar"/>
        </w:rPr>
        <w:t xml:space="preserve">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承包人提供的文件的期限为：</w:t>
      </w:r>
      <w:r>
        <w:rPr>
          <w:rFonts w:hint="eastAsia" w:ascii="宋体" w:hAnsi="宋体" w:eastAsia="宋体" w:cs="宋体"/>
          <w:color w:val="auto"/>
          <w:spacing w:val="0"/>
          <w:sz w:val="24"/>
          <w:szCs w:val="24"/>
          <w:highlight w:val="none"/>
          <w:u w:val="single"/>
          <w:lang w:val="en-US" w:eastAsia="zh-CN" w:bidi="ar"/>
        </w:rPr>
        <w:t xml:space="preserve">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承包人提供的文件的数量为：</w:t>
      </w:r>
      <w:r>
        <w:rPr>
          <w:rFonts w:hint="eastAsia" w:ascii="宋体" w:hAnsi="宋体" w:eastAsia="宋体" w:cs="宋体"/>
          <w:bCs/>
          <w:color w:val="auto"/>
          <w:spacing w:val="0"/>
          <w:sz w:val="24"/>
          <w:szCs w:val="24"/>
          <w:highlight w:val="none"/>
          <w:u w:val="single"/>
          <w:lang w:val="en-US" w:eastAsia="zh-CN" w:bidi="ar"/>
        </w:rPr>
        <w:t xml:space="preserve">提交给监理一式3份，承包人留存1份</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承包人提供的文件的形式为：</w:t>
      </w:r>
      <w:r>
        <w:rPr>
          <w:rFonts w:hint="eastAsia" w:ascii="宋体" w:hAnsi="宋体" w:eastAsia="宋体" w:cs="宋体"/>
          <w:bCs/>
          <w:color w:val="auto"/>
          <w:spacing w:val="0"/>
          <w:sz w:val="24"/>
          <w:szCs w:val="24"/>
          <w:highlight w:val="none"/>
          <w:u w:val="single"/>
          <w:lang w:val="en-US" w:eastAsia="zh-CN" w:bidi="ar"/>
        </w:rPr>
        <w:t xml:space="preserve">书面形式</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发包人审批承包人文件的期限：</w:t>
      </w:r>
      <w:r>
        <w:rPr>
          <w:rFonts w:hint="eastAsia" w:ascii="宋体" w:hAnsi="宋体" w:eastAsia="宋体" w:cs="宋体"/>
          <w:bCs/>
          <w:color w:val="auto"/>
          <w:spacing w:val="0"/>
          <w:sz w:val="24"/>
          <w:szCs w:val="24"/>
          <w:highlight w:val="none"/>
          <w:u w:val="single"/>
          <w:lang w:val="en-US" w:eastAsia="zh-CN" w:bidi="ar"/>
        </w:rPr>
        <w:t xml:space="preserve">监理人收到文件后7天内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1.6.5 现场图纸准备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关于现场图纸准备的约定：</w:t>
      </w:r>
      <w:r>
        <w:rPr>
          <w:rFonts w:hint="eastAsia" w:ascii="宋体" w:hAnsi="宋体" w:eastAsia="宋体" w:cs="宋体"/>
          <w:bCs/>
          <w:color w:val="auto"/>
          <w:spacing w:val="0"/>
          <w:sz w:val="24"/>
          <w:szCs w:val="24"/>
          <w:highlight w:val="none"/>
          <w:u w:val="single"/>
          <w:lang w:val="en-US" w:eastAsia="zh-CN" w:bidi="ar"/>
        </w:rPr>
        <w:t xml:space="preserve">承包人应在施工现场另外保存一套完整的图纸和承包人文件，供发包人、监理人及有关人员进行工程检查时使用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 联络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1.7.1发包人和承包人应当在</w:t>
      </w:r>
      <w:r>
        <w:rPr>
          <w:rFonts w:hint="eastAsia" w:ascii="宋体" w:hAnsi="宋体" w:eastAsia="宋体" w:cs="宋体"/>
          <w:bCs/>
          <w:color w:val="auto"/>
          <w:spacing w:val="0"/>
          <w:sz w:val="24"/>
          <w:szCs w:val="24"/>
          <w:highlight w:val="none"/>
          <w:u w:val="single"/>
          <w:lang w:val="en-US" w:eastAsia="zh-CN" w:bidi="ar"/>
        </w:rPr>
        <w:t xml:space="preserve">7</w:t>
      </w:r>
      <w:r>
        <w:rPr>
          <w:rFonts w:hint="eastAsia" w:ascii="宋体" w:hAnsi="宋体" w:eastAsia="宋体" w:cs="宋体"/>
          <w:color w:val="auto"/>
          <w:spacing w:val="0"/>
          <w:sz w:val="24"/>
          <w:szCs w:val="24"/>
          <w:highlight w:val="none"/>
          <w:lang w:val="en-US" w:eastAsia="zh-CN" w:bidi="ar"/>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1.7.2 发包人接收文件的地点：</w:t>
      </w:r>
      <w:r>
        <w:rPr>
          <w:rFonts w:hint="eastAsia" w:ascii="宋体" w:hAnsi="宋体" w:eastAsia="宋体" w:cs="宋体"/>
          <w:bCs/>
          <w:color w:val="auto"/>
          <w:spacing w:val="0"/>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发包人指定的接收人为：</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承包人接收文件的地点：</w:t>
      </w:r>
      <w:r>
        <w:rPr>
          <w:rFonts w:hint="eastAsia" w:ascii="宋体" w:hAnsi="宋体" w:eastAsia="宋体" w:cs="宋体"/>
          <w:bCs/>
          <w:color w:val="auto"/>
          <w:spacing w:val="0"/>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承包人指定的接收人为：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监理人接收文件的地点：</w:t>
      </w:r>
      <w:r>
        <w:rPr>
          <w:rFonts w:hint="eastAsia" w:ascii="宋体" w:hAnsi="宋体" w:eastAsia="宋体" w:cs="宋体"/>
          <w:bCs/>
          <w:color w:val="auto"/>
          <w:spacing w:val="0"/>
          <w:sz w:val="24"/>
          <w:szCs w:val="24"/>
          <w:highlight w:val="none"/>
          <w:u w:val="single"/>
          <w:lang w:val="en-US" w:eastAsia="zh-CN" w:bidi="ar"/>
        </w:rPr>
        <w:t xml:space="preserve">项目所在地发包人项目部或项目所在地监理人办公室</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监理人指定的接收人为：</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1.10 交通运输</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38" w:name="_Toc312677986"/>
      <w:r/>
      <w:bookmarkStart w:id="39" w:name="_Toc318581155"/>
      <w:r/>
      <w:bookmarkStart w:id="40" w:name="_Toc300934943"/>
      <w:r/>
      <w:bookmarkStart w:id="41" w:name="_Toc304295521"/>
      <w:r/>
      <w:bookmarkStart w:id="42" w:name="_Toc303539100"/>
      <w:r>
        <w:rPr>
          <w:rFonts w:hint="eastAsia" w:ascii="宋体" w:hAnsi="宋体" w:eastAsia="宋体" w:cs="宋体"/>
          <w:color w:val="auto"/>
          <w:spacing w:val="0"/>
          <w:sz w:val="24"/>
          <w:szCs w:val="24"/>
          <w:highlight w:val="none"/>
          <w:lang w:val="en-US" w:eastAsia="zh-CN" w:bidi="ar"/>
        </w:rPr>
        <w:t xml:space="preserve">.10.1 出入现场的权利</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关于出入现场的权利的约定：施工人员及机械等进入施工现场必须经发包人同意并办理相关手续后方可进入。</w:t>
      </w:r>
      <w:r>
        <w:rPr>
          <w:rFonts w:hint="eastAsia" w:ascii="宋体" w:hAnsi="宋体" w:eastAsia="宋体" w:cs="宋体"/>
          <w:bCs/>
          <w:color w:val="auto"/>
          <w:spacing w:val="0"/>
          <w:sz w:val="24"/>
          <w:szCs w:val="24"/>
          <w:highlight w:val="none"/>
          <w:u w:val="single"/>
          <w:lang w:val="en-US" w:eastAsia="zh-CN" w:bidi="ar"/>
        </w:rPr>
        <w:t xml:space="preserve">未经发包人同意不得将材料运出施工场地</w:t>
      </w:r>
      <w:r>
        <w:rPr>
          <w:rFonts w:hint="eastAsia" w:ascii="宋体" w:hAnsi="宋体" w:eastAsia="宋体" w:cs="宋体"/>
          <w:color w:val="auto"/>
          <w:spacing w:val="0"/>
          <w:sz w:val="24"/>
          <w:szCs w:val="24"/>
          <w:highlight w:val="none"/>
          <w:lang w:val="en-US" w:eastAsia="zh-CN" w:bidi="ar"/>
        </w:rPr>
        <w:t xml:space="preserve">。</w:t>
      </w:r>
      <w:bookmarkEnd w:id="38"/>
      <w:r/>
      <w:bookmarkEnd w:id="39"/>
      <w:r/>
      <w:bookmarkEnd w:id="40"/>
      <w:r/>
      <w:bookmarkEnd w:id="41"/>
      <w:r/>
      <w:bookmarkEnd w:id="42"/>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43" w:name="_Toc303539101"/>
      <w:r/>
      <w:bookmarkStart w:id="44" w:name="_Toc300934944"/>
      <w:r/>
      <w:bookmarkStart w:id="45" w:name="_Toc304295522"/>
      <w:r/>
      <w:bookmarkStart w:id="46" w:name="_Toc318581156"/>
      <w:r/>
      <w:bookmarkStart w:id="47" w:name="_Toc312677987"/>
      <w:r>
        <w:rPr>
          <w:rFonts w:hint="eastAsia" w:ascii="宋体" w:hAnsi="宋体" w:eastAsia="宋体" w:cs="宋体"/>
          <w:color w:val="auto"/>
          <w:spacing w:val="0"/>
          <w:sz w:val="24"/>
          <w:szCs w:val="24"/>
          <w:highlight w:val="none"/>
          <w:lang w:val="en-US" w:eastAsia="zh-CN" w:bidi="ar"/>
        </w:rPr>
        <w:t xml:space="preserve">.10.3 场内交通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关于场外交通和场内交通的边界的约定：</w:t>
      </w:r>
      <w:r>
        <w:rPr>
          <w:rFonts w:hint="eastAsia" w:ascii="宋体" w:hAnsi="宋体" w:eastAsia="宋体" w:cs="宋体"/>
          <w:bCs/>
          <w:color w:val="auto"/>
          <w:spacing w:val="0"/>
          <w:sz w:val="24"/>
          <w:szCs w:val="24"/>
          <w:highlight w:val="none"/>
          <w:u w:val="single"/>
          <w:lang w:val="en-US" w:eastAsia="zh-CN" w:bidi="ar"/>
        </w:rPr>
        <w:t xml:space="preserve">根据现场实际情况而定</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关于发包人向承包人免费提供满足工程施工需要的场内道路和交通设施的约定：</w:t>
      </w:r>
      <w:r>
        <w:rPr>
          <w:rFonts w:hint="eastAsia" w:ascii="宋体" w:hAnsi="宋体" w:eastAsia="宋体" w:cs="宋体"/>
          <w:bCs/>
          <w:color w:val="auto"/>
          <w:spacing w:val="0"/>
          <w:sz w:val="24"/>
          <w:szCs w:val="24"/>
          <w:highlight w:val="none"/>
          <w:u w:val="single"/>
          <w:lang w:val="en-US" w:eastAsia="zh-CN" w:bidi="ar"/>
        </w:rPr>
        <w:t xml:space="preserve">所有需要使用的场内道路和交通设施由承包人负责修建和拆除，且所有发生的费用已经包含在响应总价中，后期不予调整。</w:t>
      </w:r>
      <w:bookmarkEnd w:id="43"/>
      <w:r/>
      <w:bookmarkEnd w:id="44"/>
      <w:r/>
      <w:bookmarkEnd w:id="45"/>
      <w:r/>
      <w:bookmarkEnd w:id="46"/>
      <w:r/>
      <w:bookmarkEnd w:id="47"/>
      <w:r/>
      <w:bookmarkStart w:id="48" w:name="_Toc318581157"/>
      <w:r/>
      <w:bookmarkEnd w:id="48"/>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 知识产权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pacing w:val="0"/>
          <w:sz w:val="24"/>
          <w:szCs w:val="24"/>
          <w:highlight w:val="none"/>
          <w:u w:val="single"/>
          <w:lang w:val="en-US" w:eastAsia="zh-CN" w:bidi="ar"/>
        </w:rPr>
        <w:t xml:space="preserve">属于发包人</w:t>
      </w:r>
      <w:r>
        <w:rPr>
          <w:rFonts w:hint="eastAsia" w:ascii="宋体" w:hAnsi="宋体" w:eastAsia="宋体" w:cs="宋体"/>
          <w:color w:val="auto"/>
          <w:spacing w:val="0"/>
          <w:sz w:val="24"/>
          <w:szCs w:val="24"/>
          <w:highlight w:val="none"/>
          <w:lang w:val="en-US" w:eastAsia="zh-CN" w:bidi="ar"/>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关于发包人提供的上述文件的使用限制的要求：</w:t>
      </w:r>
      <w:r>
        <w:rPr>
          <w:rFonts w:hint="eastAsia" w:ascii="宋体" w:hAnsi="宋体" w:eastAsia="宋体" w:cs="宋体"/>
          <w:bCs/>
          <w:color w:val="auto"/>
          <w:spacing w:val="0"/>
          <w:sz w:val="24"/>
          <w:szCs w:val="24"/>
          <w:highlight w:val="none"/>
          <w:u w:val="single"/>
          <w:lang w:val="en-US" w:eastAsia="zh-CN"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1.11.2 关于承包人为实施工程所编制文件的著作权的归属：</w:t>
      </w:r>
      <w:r>
        <w:rPr>
          <w:rFonts w:hint="eastAsia" w:ascii="宋体" w:hAnsi="宋体" w:eastAsia="宋体" w:cs="宋体"/>
          <w:bCs/>
          <w:color w:val="auto"/>
          <w:spacing w:val="0"/>
          <w:sz w:val="24"/>
          <w:szCs w:val="24"/>
          <w:highlight w:val="none"/>
          <w:u w:val="single"/>
          <w:lang w:val="en-US" w:eastAsia="zh-CN" w:bidi="ar"/>
        </w:rPr>
        <w:t xml:space="preserve">除署名权以外的著作权属于发包人</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关于承包人提供的上述文件的使用限制的要求：</w:t>
      </w:r>
      <w:r>
        <w:rPr>
          <w:rFonts w:hint="eastAsia" w:ascii="宋体" w:hAnsi="宋体" w:eastAsia="宋体" w:cs="宋体"/>
          <w:bCs/>
          <w:color w:val="auto"/>
          <w:spacing w:val="0"/>
          <w:sz w:val="24"/>
          <w:szCs w:val="24"/>
          <w:highlight w:val="none"/>
          <w:u w:val="single"/>
          <w:lang w:val="en-US" w:eastAsia="zh-CN" w:bidi="ar"/>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1.11.4 承包人在施工过程中所采用的专利、专有技术、技术秘密的使用费的承担方式：</w:t>
      </w:r>
      <w:r>
        <w:rPr>
          <w:rFonts w:hint="eastAsia" w:ascii="宋体" w:hAnsi="宋体" w:eastAsia="宋体" w:cs="宋体"/>
          <w:bCs/>
          <w:color w:val="auto"/>
          <w:spacing w:val="0"/>
          <w:sz w:val="24"/>
          <w:szCs w:val="24"/>
          <w:highlight w:val="none"/>
          <w:u w:val="single"/>
          <w:lang w:val="en-US" w:eastAsia="zh-CN" w:bidi="ar"/>
        </w:rPr>
        <w:t xml:space="preserve">已含在合同价中</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1.13工程量清单错误的修正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出现工程量清单错误时，是否调整合同价格：</w:t>
      </w:r>
      <w:r>
        <w:rPr>
          <w:rFonts w:hint="eastAsia" w:ascii="宋体" w:hAnsi="宋体" w:eastAsia="宋体" w:cs="宋体"/>
          <w:color w:val="auto"/>
          <w:spacing w:val="0"/>
          <w:sz w:val="24"/>
          <w:szCs w:val="24"/>
          <w:highlight w:val="none"/>
          <w:u w:val="single"/>
          <w:lang w:val="en-US" w:eastAsia="zh-CN" w:bidi="ar"/>
        </w:rPr>
        <w:t xml:space="preserve">详见本专用合同条款第12.1条</w:t>
      </w:r>
      <w:r>
        <w:rPr>
          <w:rFonts w:hint="eastAsia" w:ascii="宋体" w:hAnsi="宋体" w:eastAsia="宋体" w:cs="宋体"/>
          <w:color w:val="auto"/>
          <w:spacing w:val="0"/>
          <w:sz w:val="24"/>
          <w:szCs w:val="24"/>
          <w:highlight w:val="none"/>
          <w:lang w:val="en-US" w:eastAsia="zh-CN" w:bidi="ar"/>
        </w:rPr>
        <w:t xml:space="preserve">。</w:t>
      </w:r>
      <w:bookmarkStart w:id="49" w:name="_Toc351203634"/>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w:t>
      </w:r>
      <w:bookmarkStart w:id="50" w:name="_Toc296503157"/>
      <w:r/>
      <w:bookmarkStart w:id="51" w:name="_Toc292559362"/>
      <w:r/>
      <w:bookmarkStart w:id="52" w:name="_Toc296346658"/>
      <w:r/>
      <w:bookmarkStart w:id="53" w:name="_Toc297120457"/>
      <w:r/>
      <w:bookmarkStart w:id="54" w:name="_Toc296944496"/>
      <w:r/>
      <w:bookmarkStart w:id="55" w:name="_Toc296347156"/>
      <w:r/>
      <w:bookmarkStart w:id="56" w:name="_Toc296890985"/>
      <w:r/>
      <w:bookmarkStart w:id="57" w:name="_Toc297048343"/>
      <w:r/>
      <w:bookmarkStart w:id="58" w:name="_Toc296891197"/>
      <w:r/>
      <w:bookmarkStart w:id="59" w:name="_Toc292559867"/>
      <w:r>
        <w:rPr>
          <w:rFonts w:hint="eastAsia" w:ascii="宋体" w:hAnsi="宋体" w:eastAsia="宋体" w:cs="宋体"/>
          <w:color w:val="auto"/>
          <w:spacing w:val="0"/>
          <w:sz w:val="24"/>
          <w:szCs w:val="24"/>
          <w:highlight w:val="none"/>
          <w:lang w:val="en-US" w:eastAsia="zh-CN" w:bidi="ar"/>
        </w:rPr>
        <w:t xml:space="preserve">.发包人</w:t>
      </w:r>
      <w:bookmarkEnd w:id="49"/>
      <w:r/>
      <w:bookmarkEnd w:id="50"/>
      <w:r/>
      <w:bookmarkEnd w:id="51"/>
      <w:r/>
      <w:bookmarkEnd w:id="52"/>
      <w:r/>
      <w:bookmarkEnd w:id="53"/>
      <w:r/>
      <w:bookmarkEnd w:id="54"/>
      <w:r/>
      <w:bookmarkEnd w:id="55"/>
      <w:r/>
      <w:bookmarkEnd w:id="56"/>
      <w:r/>
      <w:bookmarkEnd w:id="57"/>
      <w:r/>
      <w:bookmarkEnd w:id="58"/>
      <w:r/>
      <w:bookmarkEnd w:id="59"/>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2.2 发包人代表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发包人代表：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发包人对发包人代表的授权范围如下：</w:t>
      </w:r>
      <w:r>
        <w:rPr>
          <w:rFonts w:hint="eastAsia" w:ascii="宋体" w:hAnsi="宋体" w:eastAsia="宋体" w:cs="宋体"/>
          <w:bCs/>
          <w:color w:val="auto"/>
          <w:spacing w:val="0"/>
          <w:sz w:val="24"/>
          <w:szCs w:val="24"/>
          <w:highlight w:val="none"/>
          <w:u w:val="single"/>
          <w:lang w:val="en-US" w:eastAsia="zh-CN" w:bidi="ar"/>
        </w:rPr>
        <w:t xml:space="preserve">代表发包人行使权利和履行义务，依据本合同并在其授权范围内履行其职责。主持开展施工现场的全面工作；对施工过程中的合同执行情况进行检查监督以及对监理工作的检查；根据合同约定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2.4 施工现场、施工条件和基础资料的提供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2.4.1 提供施工现场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关于发包人移交施工现场的期限要求：</w:t>
      </w:r>
      <w:r>
        <w:rPr>
          <w:rFonts w:hint="eastAsia" w:ascii="宋体" w:hAnsi="宋体" w:eastAsia="宋体" w:cs="宋体"/>
          <w:bCs/>
          <w:color w:val="auto"/>
          <w:spacing w:val="0"/>
          <w:sz w:val="24"/>
          <w:szCs w:val="24"/>
          <w:highlight w:val="none"/>
          <w:u w:val="single"/>
          <w:lang w:val="en-US" w:eastAsia="zh-CN" w:bidi="ar"/>
        </w:rPr>
        <w:t xml:space="preserve">开工日期7天前</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2.4.2 提供施工条件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关于发包人应负责提供施工所需要的条件，包括：</w:t>
      </w:r>
      <w:r>
        <w:rPr>
          <w:rFonts w:hint="eastAsia" w:ascii="宋体" w:hAnsi="宋体" w:eastAsia="宋体" w:cs="宋体"/>
          <w:bCs/>
          <w:color w:val="auto"/>
          <w:spacing w:val="0"/>
          <w:sz w:val="24"/>
          <w:szCs w:val="24"/>
          <w:highlight w:val="none"/>
          <w:u w:val="single"/>
          <w:lang w:val="en-US" w:eastAsia="zh-CN" w:bidi="ar"/>
        </w:rPr>
        <w:t xml:space="preserve">由于发包人施工现场场地有限</w:t>
      </w:r>
      <w:r>
        <w:rPr>
          <w:rFonts w:hint="eastAsia" w:ascii="宋体" w:hAnsi="宋体" w:eastAsia="宋体" w:cs="宋体"/>
          <w:bCs/>
          <w:color w:val="auto"/>
          <w:spacing w:val="0"/>
          <w:sz w:val="24"/>
          <w:szCs w:val="24"/>
          <w:highlight w:val="none"/>
          <w:u w:val="single"/>
          <w:lang w:val="en-US" w:eastAsia="zh-CN" w:bidi="ar"/>
        </w:rPr>
        <w:t xml:space="preserve">，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w:t>
      </w:r>
      <w:r>
        <w:rPr>
          <w:rFonts w:hint="eastAsia" w:ascii="宋体" w:hAnsi="宋体" w:eastAsia="宋体" w:cs="宋体"/>
          <w:b/>
          <w:bCs w:val="0"/>
          <w:color w:val="auto"/>
          <w:spacing w:val="0"/>
          <w:sz w:val="24"/>
          <w:szCs w:val="24"/>
          <w:highlight w:val="none"/>
          <w:u w:val="single"/>
          <w:lang w:val="en-US" w:eastAsia="zh-CN" w:bidi="ar"/>
        </w:rPr>
        <w:t xml:space="preserve">材料、垃圾等临时堆放现场需要搭设的临时围墙（位置由发包人指定），必须牢固稳定，高度不低于2.5米，围墙外表美观、光滑、不可攀爬，顶部安装攀爬倒刺，费用包含在合同价中；</w:t>
      </w:r>
      <w:r>
        <w:rPr>
          <w:rFonts w:hint="eastAsia" w:ascii="宋体" w:hAnsi="宋体" w:eastAsia="宋体" w:cs="宋体"/>
          <w:bCs/>
          <w:color w:val="auto"/>
          <w:spacing w:val="0"/>
          <w:sz w:val="24"/>
          <w:szCs w:val="24"/>
          <w:highlight w:val="none"/>
          <w:u w:val="single"/>
          <w:lang w:val="en-US" w:eastAsia="zh-CN" w:bidi="ar"/>
        </w:rPr>
        <w:t xml:space="preserve">（5）正常施工所需要的进入施工现场的交通条件已具备</w:t>
      </w:r>
      <w:r>
        <w:rPr>
          <w:rFonts w:hint="eastAsia" w:ascii="宋体" w:hAnsi="宋体" w:eastAsia="宋体" w:cs="宋体"/>
          <w:color w:val="auto"/>
          <w:spacing w:val="0"/>
          <w:sz w:val="24"/>
          <w:szCs w:val="24"/>
          <w:highlight w:val="none"/>
          <w:lang w:val="en-US" w:eastAsia="zh-CN" w:bidi="ar"/>
        </w:rPr>
        <w:t xml:space="preserve">。</w:t>
      </w:r>
      <w:r>
        <w:rPr>
          <w:rFonts w:hint="eastAsia" w:ascii="宋体" w:hAnsi="宋体" w:eastAsia="宋体" w:cs="宋体"/>
          <w:b/>
          <w:bCs w:val="0"/>
          <w:color w:val="auto"/>
          <w:spacing w:val="0"/>
          <w:sz w:val="24"/>
          <w:szCs w:val="24"/>
          <w:highlight w:val="none"/>
          <w:u w:val="single"/>
          <w:lang w:val="en-US" w:eastAsia="zh-CN" w:bidi="ar"/>
        </w:rPr>
        <w:t xml:space="preserve">（6）因维修改造面比较广，按照建设单位有关管理制度，施工作业地点必须提前经发包人同意，且同时作业地点不得超过两处。</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2.5 资金来源证明及支付担保</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发包人提供资金来源证明的期限要求：</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发包人是否提供支付担保：</w:t>
      </w:r>
      <w:r>
        <w:rPr>
          <w:rFonts w:hint="eastAsia" w:ascii="宋体" w:hAnsi="宋体" w:eastAsia="宋体" w:cs="宋体"/>
          <w:bCs/>
          <w:color w:val="auto"/>
          <w:spacing w:val="0"/>
          <w:sz w:val="24"/>
          <w:szCs w:val="24"/>
          <w:highlight w:val="none"/>
          <w:u w:val="single"/>
          <w:lang w:val="en-US" w:eastAsia="zh-CN" w:bidi="ar"/>
        </w:rPr>
        <w:t xml:space="preserve">否</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发包人提供支付担保的形式：</w:t>
      </w:r>
      <w:bookmarkStart w:id="60" w:name="_Toc351203635"/>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61" w:name="_Toc292559363"/>
      <w:r/>
      <w:bookmarkStart w:id="62" w:name="_Toc292559868"/>
      <w:r/>
      <w:bookmarkStart w:id="63" w:name="_Toc296503158"/>
      <w:r/>
      <w:bookmarkStart w:id="64" w:name="_Toc297048344"/>
      <w:r/>
      <w:bookmarkStart w:id="65" w:name="_Toc296890986"/>
      <w:r/>
      <w:bookmarkStart w:id="66" w:name="_Toc296347157"/>
      <w:r/>
      <w:bookmarkStart w:id="67" w:name="_Toc297120458"/>
      <w:r/>
      <w:bookmarkStart w:id="68" w:name="_Toc296891198"/>
      <w:r/>
      <w:bookmarkStart w:id="69" w:name="_Toc296346659"/>
      <w:r/>
      <w:bookmarkStart w:id="70" w:name="_Toc296944497"/>
      <w:r>
        <w:rPr>
          <w:rFonts w:hint="eastAsia" w:ascii="宋体" w:hAnsi="宋体" w:eastAsia="宋体" w:cs="宋体"/>
          <w:color w:val="auto"/>
          <w:spacing w:val="0"/>
          <w:sz w:val="24"/>
          <w:szCs w:val="24"/>
          <w:highlight w:val="none"/>
          <w:lang w:val="en-US" w:eastAsia="zh-CN" w:bidi="ar"/>
        </w:rPr>
        <w:t xml:space="preserve">. 承包人</w:t>
      </w:r>
      <w:bookmarkEnd w:id="60"/>
      <w:r/>
      <w:bookmarkEnd w:id="61"/>
      <w:r/>
      <w:bookmarkEnd w:id="62"/>
      <w:r/>
      <w:bookmarkEnd w:id="63"/>
      <w:r/>
      <w:bookmarkEnd w:id="64"/>
      <w:r/>
      <w:bookmarkEnd w:id="65"/>
      <w:r/>
      <w:bookmarkEnd w:id="66"/>
      <w:r/>
      <w:bookmarkEnd w:id="67"/>
      <w:r/>
      <w:bookmarkEnd w:id="68"/>
      <w:r/>
      <w:bookmarkEnd w:id="69"/>
      <w:r/>
      <w:bookmarkEnd w:id="70"/>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3.1 承包人的一般义务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（5）承包人提交的竣工资料的内容：</w:t>
      </w:r>
      <w:r>
        <w:rPr>
          <w:rFonts w:hint="eastAsia" w:ascii="宋体" w:hAnsi="宋体" w:eastAsia="宋体" w:cs="宋体"/>
          <w:color w:val="auto"/>
          <w:spacing w:val="0"/>
          <w:sz w:val="24"/>
          <w:szCs w:val="24"/>
          <w:highlight w:val="none"/>
          <w:u w:val="single"/>
          <w:lang w:val="en-US" w:eastAsia="zh-CN" w:bidi="ar"/>
        </w:rPr>
        <w:t xml:space="preserve">《建设工程文件归档整理规范》规定的内容，并满足市城建档案馆要求的竣工图及单位工程质量检验评定资料等</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承包人需要提交的竣工资料套数：</w:t>
      </w:r>
      <w:r>
        <w:rPr>
          <w:rFonts w:hint="eastAsia" w:ascii="宋体" w:hAnsi="宋体" w:eastAsia="宋体" w:cs="宋体"/>
          <w:bCs/>
          <w:color w:val="auto"/>
          <w:spacing w:val="0"/>
          <w:sz w:val="24"/>
          <w:szCs w:val="24"/>
          <w:highlight w:val="none"/>
          <w:u w:val="single"/>
          <w:lang w:val="en-US" w:eastAsia="zh-CN" w:bidi="ar"/>
        </w:rPr>
        <w:t xml:space="preserve">4套（含原件2套）</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承包人提交的竣工资料的费用承担：</w:t>
      </w:r>
      <w:r>
        <w:rPr>
          <w:rFonts w:hint="eastAsia" w:ascii="宋体" w:hAnsi="宋体" w:eastAsia="宋体" w:cs="宋体"/>
          <w:bCs/>
          <w:color w:val="auto"/>
          <w:spacing w:val="0"/>
          <w:sz w:val="24"/>
          <w:szCs w:val="24"/>
          <w:highlight w:val="none"/>
          <w:u w:val="single"/>
          <w:lang w:val="en-US" w:eastAsia="zh-CN" w:bidi="ar"/>
        </w:rPr>
        <w:t xml:space="preserve">由承包人自行承担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承包人提交的竣工资料移交时间：</w:t>
      </w:r>
      <w:r>
        <w:rPr>
          <w:rFonts w:hint="eastAsia" w:ascii="宋体" w:hAnsi="宋体" w:eastAsia="宋体" w:cs="宋体"/>
          <w:bCs/>
          <w:color w:val="auto"/>
          <w:spacing w:val="0"/>
          <w:sz w:val="24"/>
          <w:szCs w:val="24"/>
          <w:highlight w:val="none"/>
          <w:u w:val="single"/>
          <w:lang w:val="en-US" w:eastAsia="zh-CN" w:bidi="ar"/>
        </w:rPr>
        <w:t xml:space="preserve">与竣工验收申请报告同时提交。工程竣工验收合格后，承包人应在28天内向发包人递交竣工结算报告和完整的结算资料</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承包人提交的竣工资料形式要求：</w:t>
      </w:r>
      <w:r>
        <w:rPr>
          <w:rFonts w:hint="eastAsia" w:ascii="宋体" w:hAnsi="宋体" w:eastAsia="宋体" w:cs="宋体"/>
          <w:color w:val="auto"/>
          <w:spacing w:val="0"/>
          <w:sz w:val="24"/>
          <w:szCs w:val="24"/>
          <w:highlight w:val="none"/>
          <w:u w:val="single"/>
          <w:lang w:val="en-US" w:eastAsia="zh-CN" w:bidi="ar"/>
        </w:rPr>
        <w:t xml:space="preserve">提供符合发包人有关施工资料要求的纸质文件、电子文件</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承包人应履行的其他义务：</w:t>
      </w:r>
      <w:r>
        <w:rPr>
          <w:rFonts w:hint="eastAsia" w:ascii="宋体" w:hAnsi="宋体" w:eastAsia="宋体" w:cs="宋体"/>
          <w:color w:val="auto"/>
          <w:spacing w:val="0"/>
          <w:sz w:val="24"/>
          <w:szCs w:val="24"/>
          <w:highlight w:val="none"/>
          <w:u w:val="single"/>
          <w:lang w:val="en-US" w:eastAsia="zh-CN" w:bidi="ar"/>
        </w:rPr>
        <w:t xml:space="preserve">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理以及因施工造成对邻近居民的影响所引起的纠纷等，均由承包人负责协调处理。现场生活污水和生活垃圾必须定期清运，施工现场内雨水、废水、污水必须排入指定的排水沟或排水 井内；保持道路畅通整洁。若污染</w:t>
      </w:r>
      <w:r>
        <w:rPr>
          <w:rFonts w:hint="eastAsia" w:ascii="宋体" w:hAnsi="宋体" w:eastAsia="宋体" w:cs="宋体"/>
          <w:color w:val="auto"/>
          <w:spacing w:val="0"/>
          <w:sz w:val="24"/>
          <w:szCs w:val="24"/>
          <w:highlight w:val="none"/>
          <w:u w:val="single"/>
          <w:lang w:val="en-US" w:eastAsia="zh-CN" w:bidi="ar"/>
        </w:rPr>
        <w:t xml:space="preserve">城市道路和下水管网，则所造成的一切责任和后果均由承包人承担。③已完成工程成品在正式移交发包人前，由承包人负责保护，其费用由承包人承担。④承包人有义务根据发包人提供的图纸及有关文件提出合理化建议，以及对于设计中存在的问题在施工之前的合理时间提出；承包人须无条件接受发包人发出的设计变更，并按设计变更进行施工。⑤负责施工场地原房屋建筑结构和结构内管道、线路、警戒设施的保护，不得破坏原房屋建筑结构和结构内管道、线路、警戒设施的保护，如损坏，恢复费用由承包人负担。⑥承包人必须无条件服从发包人监管安全管理各项规定制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3.2 项目负责人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3.2.1 项目负责人：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姓    名：</w:t>
      </w:r>
      <w:r>
        <w:rPr>
          <w:rFonts w:hint="eastAsia" w:ascii="宋体" w:hAnsi="宋体" w:eastAsia="宋体" w:cs="宋体"/>
          <w:color w:val="auto"/>
          <w:spacing w:val="0"/>
          <w:sz w:val="24"/>
          <w:szCs w:val="24"/>
          <w:highlight w:val="none"/>
          <w:u w:val="single"/>
          <w:lang w:val="en-US" w:eastAsia="zh-CN" w:bidi="ar"/>
        </w:rPr>
        <w:t xml:space="preserve">            （证书号：     ）</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承包人对项目负责人的授权范围如下：</w:t>
      </w:r>
      <w:r>
        <w:rPr>
          <w:rFonts w:hint="eastAsia" w:ascii="宋体" w:hAnsi="宋体" w:eastAsia="宋体" w:cs="宋体"/>
          <w:bCs/>
          <w:color w:val="auto"/>
          <w:spacing w:val="0"/>
          <w:sz w:val="24"/>
          <w:szCs w:val="24"/>
          <w:highlight w:val="none"/>
          <w:u w:val="single"/>
          <w:lang w:val="en-US" w:eastAsia="zh-CN" w:bidi="ar"/>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关于项目负责人每月在施工现场的时间要求：</w:t>
      </w:r>
      <w:r>
        <w:rPr>
          <w:rFonts w:hint="eastAsia" w:ascii="宋体" w:hAnsi="宋体" w:eastAsia="宋体" w:cs="宋体"/>
          <w:bCs/>
          <w:color w:val="auto"/>
          <w:spacing w:val="0"/>
          <w:sz w:val="24"/>
          <w:szCs w:val="24"/>
          <w:highlight w:val="none"/>
          <w:u w:val="single"/>
          <w:lang w:val="en-US" w:eastAsia="zh-CN" w:bidi="ar"/>
        </w:rPr>
        <w:t xml:space="preserve">每天不少于8小时，每周不少于5天</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承包人未提交劳动合同，以及没有为项目负责人缴纳社会保险证明的违约责任：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如未提供发包人有权解除合同，并追究由此带来的发包人的一切损失。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项目负责人未经批准，擅自离开施工现场的违约责任：</w:t>
      </w:r>
      <w:r>
        <w:rPr>
          <w:rFonts w:hint="eastAsia" w:ascii="宋体" w:hAnsi="宋体" w:eastAsia="宋体" w:cs="宋体"/>
          <w:bCs/>
          <w:color w:val="auto"/>
          <w:spacing w:val="0"/>
          <w:sz w:val="24"/>
          <w:szCs w:val="24"/>
          <w:highlight w:val="none"/>
          <w:u w:val="single"/>
          <w:lang w:val="en-US" w:eastAsia="zh-CN" w:bidi="ar"/>
        </w:rPr>
        <w:t xml:space="preserve">发包人每发现1次处以10000元/天违约金，从工程款中扣抵，并保留解除合同的权利</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3.2.3 承包人擅自更换项目负责人的违约责任：</w:t>
      </w:r>
      <w:r>
        <w:rPr>
          <w:rFonts w:hint="eastAsia" w:ascii="宋体" w:hAnsi="宋体" w:eastAsia="宋体" w:cs="宋体"/>
          <w:bCs/>
          <w:color w:val="auto"/>
          <w:spacing w:val="0"/>
          <w:sz w:val="24"/>
          <w:szCs w:val="24"/>
          <w:highlight w:val="none"/>
          <w:u w:val="single"/>
          <w:lang w:val="en-US" w:eastAsia="zh-CN" w:bidi="ar"/>
        </w:rPr>
        <w:t xml:space="preserve">承包人在响应时承诺拟派本工程的项目经理不得更换（除发包人要求更换外），并将项目经理相关执业资格证书（注册建造师证书、安全生产考核合格 B证）交予发包人管理，直至工程竣工验收备案。如承包人擅自更换项目负责人处以10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3.2.4 承包人无正当理由拒绝更换项目负责人的违约责任：</w:t>
      </w:r>
      <w:r>
        <w:rPr>
          <w:rFonts w:hint="eastAsia" w:ascii="宋体" w:hAnsi="宋体" w:eastAsia="宋体" w:cs="宋体"/>
          <w:bCs/>
          <w:color w:val="auto"/>
          <w:spacing w:val="0"/>
          <w:sz w:val="24"/>
          <w:szCs w:val="24"/>
          <w:highlight w:val="none"/>
          <w:u w:val="single"/>
          <w:lang w:val="en-US" w:eastAsia="zh-CN" w:bidi="ar"/>
        </w:rPr>
        <w:t xml:space="preserve">发包人有权书面通知承包人更换其认为不称职的项目经理。承包人在接到更换通知后无正当理由拒绝更换的，每次处以10万元违约金，从工程款中直接扣抵且发包人有权解除合同，并追究由此带来的发包人的一切损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 承包人人员</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3.3.1 承包人提交项目管理机构及施工现场管理人员安排报告的期限：</w:t>
      </w:r>
      <w:r>
        <w:rPr>
          <w:rFonts w:hint="eastAsia" w:ascii="宋体" w:hAnsi="宋体" w:eastAsia="宋体" w:cs="宋体"/>
          <w:bCs/>
          <w:color w:val="auto"/>
          <w:spacing w:val="0"/>
          <w:sz w:val="24"/>
          <w:szCs w:val="24"/>
          <w:highlight w:val="none"/>
          <w:u w:val="single"/>
          <w:lang w:val="en-US" w:eastAsia="zh-CN" w:bidi="ar"/>
        </w:rPr>
        <w:t xml:space="preserve">接到开工通知后7天内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3.3.3 承包人无正当理由拒绝撤换主要施工管理人员的违约责任：</w:t>
      </w:r>
      <w:r>
        <w:rPr>
          <w:rFonts w:hint="eastAsia" w:ascii="宋体" w:hAnsi="宋体" w:eastAsia="宋体" w:cs="宋体"/>
          <w:bCs/>
          <w:color w:val="auto"/>
          <w:spacing w:val="0"/>
          <w:sz w:val="24"/>
          <w:szCs w:val="24"/>
          <w:highlight w:val="none"/>
          <w:u w:val="single"/>
          <w:lang w:val="en-US" w:eastAsia="zh-CN" w:bidi="ar"/>
        </w:rPr>
        <w:t xml:space="preserve">每次每人每拖延一天处以10000元违约金，从工程款中直接扣抵</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3.3.4 承包人主要施工管理人员离开施工现场的批准要求：</w:t>
      </w:r>
      <w:r>
        <w:rPr>
          <w:rFonts w:hint="eastAsia" w:ascii="宋体" w:hAnsi="宋体" w:eastAsia="宋体" w:cs="宋体"/>
          <w:bCs/>
          <w:color w:val="auto"/>
          <w:spacing w:val="0"/>
          <w:sz w:val="24"/>
          <w:szCs w:val="24"/>
          <w:highlight w:val="none"/>
          <w:u w:val="single"/>
          <w:lang w:val="en-US" w:eastAsia="zh-CN" w:bidi="ar"/>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发包人的同意</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3.3.5承包人擅自更换主要施工管理人员的违约责任：</w:t>
      </w:r>
      <w:r>
        <w:rPr>
          <w:rFonts w:hint="eastAsia" w:ascii="宋体" w:hAnsi="宋体" w:eastAsia="宋体" w:cs="宋体"/>
          <w:bCs/>
          <w:color w:val="auto"/>
          <w:spacing w:val="0"/>
          <w:sz w:val="24"/>
          <w:szCs w:val="24"/>
          <w:highlight w:val="none"/>
          <w:u w:val="single"/>
          <w:lang w:val="en-US" w:eastAsia="zh-CN" w:bidi="ar"/>
        </w:rPr>
        <w:t xml:space="preserve">每次每人处以10000元违约金，从工程款中直接扣抵</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承包人主要施工管理人员擅自离开施工现场的违约责任：</w:t>
      </w:r>
      <w:r>
        <w:rPr>
          <w:rFonts w:hint="eastAsia" w:ascii="宋体" w:hAnsi="宋体" w:eastAsia="宋体" w:cs="宋体"/>
          <w:bCs/>
          <w:color w:val="auto"/>
          <w:spacing w:val="0"/>
          <w:sz w:val="24"/>
          <w:szCs w:val="24"/>
          <w:highlight w:val="none"/>
          <w:u w:val="single"/>
          <w:lang w:val="en-US" w:eastAsia="zh-CN" w:bidi="ar"/>
        </w:rPr>
        <w:t xml:space="preserve">每次每人每天处以10000元违约金，从工程款中直接扣抵，并保留解除合同的权利</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71" w:name="_Toc296891199"/>
      <w:r/>
      <w:bookmarkStart w:id="72" w:name="_Toc297048345"/>
      <w:r/>
      <w:bookmarkStart w:id="73" w:name="_Toc300934945"/>
      <w:r/>
      <w:bookmarkStart w:id="74" w:name="_Toc303539102"/>
      <w:r/>
      <w:bookmarkStart w:id="75" w:name="_Toc304295523"/>
      <w:r/>
      <w:bookmarkStart w:id="76" w:name="_Toc292559364"/>
      <w:r/>
      <w:bookmarkStart w:id="77" w:name="_Toc296890987"/>
      <w:r/>
      <w:bookmarkStart w:id="78" w:name="_Toc296503159"/>
      <w:r/>
      <w:bookmarkStart w:id="79" w:name="_Toc296347158"/>
      <w:r/>
      <w:bookmarkStart w:id="80" w:name="_Toc297120459"/>
      <w:r/>
      <w:bookmarkStart w:id="81" w:name="_Toc312677988"/>
      <w:r/>
      <w:bookmarkStart w:id="82" w:name="_Toc297123492"/>
      <w:r/>
      <w:bookmarkStart w:id="83" w:name="_Toc297216151"/>
      <w:r/>
      <w:bookmarkStart w:id="84" w:name="_Toc292559869"/>
      <w:r/>
      <w:bookmarkStart w:id="85" w:name="_Toc296346660"/>
      <w:r/>
      <w:bookmarkStart w:id="86" w:name="_Toc296944498"/>
      <w:r>
        <w:rPr>
          <w:rFonts w:hint="eastAsia" w:ascii="宋体" w:hAnsi="宋体" w:eastAsia="宋体" w:cs="宋体"/>
          <w:color w:val="auto"/>
          <w:spacing w:val="0"/>
          <w:sz w:val="24"/>
          <w:szCs w:val="24"/>
          <w:highlight w:val="none"/>
          <w:lang w:val="en-US" w:eastAsia="zh-CN" w:bidi="ar"/>
        </w:rPr>
        <w:t xml:space="preserve">.5 分包</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87" w:name="_Toc297120460"/>
      <w:r/>
      <w:bookmarkStart w:id="88" w:name="_Toc304295524"/>
      <w:r/>
      <w:bookmarkStart w:id="89" w:name="_Toc297048346"/>
      <w:r/>
      <w:bookmarkStart w:id="90" w:name="_Toc292559870"/>
      <w:r/>
      <w:bookmarkStart w:id="91" w:name="_Toc312677989"/>
      <w:r/>
      <w:bookmarkStart w:id="92" w:name="_Toc297216152"/>
      <w:r/>
      <w:bookmarkStart w:id="93" w:name="_Toc292559365"/>
      <w:r/>
      <w:bookmarkStart w:id="94" w:name="_Toc296346661"/>
      <w:r/>
      <w:bookmarkStart w:id="95" w:name="_Toc296944499"/>
      <w:r/>
      <w:bookmarkStart w:id="96" w:name="_Toc303539103"/>
      <w:r/>
      <w:bookmarkStart w:id="97" w:name="_Toc297123493"/>
      <w:r/>
      <w:bookmarkStart w:id="98" w:name="_Toc296891200"/>
      <w:r/>
      <w:bookmarkStart w:id="99" w:name="_Toc300934946"/>
      <w:r/>
      <w:bookmarkStart w:id="100" w:name="_Toc296503160"/>
      <w:r/>
      <w:bookmarkStart w:id="101" w:name="_Toc296347159"/>
      <w:r/>
      <w:bookmarkStart w:id="102" w:name="_Toc296890988"/>
      <w:r/>
      <w:bookmarkStart w:id="103" w:name="_Toc318581158"/>
      <w:r>
        <w:rPr>
          <w:rFonts w:hint="eastAsia" w:ascii="宋体" w:hAnsi="宋体" w:eastAsia="宋体" w:cs="宋体"/>
          <w:color w:val="auto"/>
          <w:spacing w:val="0"/>
          <w:sz w:val="24"/>
          <w:szCs w:val="24"/>
          <w:highlight w:val="none"/>
          <w:lang w:val="en-US" w:eastAsia="zh-CN" w:bidi="ar"/>
        </w:rPr>
        <w:t xml:space="preserve">.5.1 分包的一般约定</w:t>
      </w:r>
      <w:r/>
    </w:p>
    <w:p>
      <w:pPr>
        <w:pStyle w:val="803"/>
        <w:ind w:firstLine="48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pacing w:val="0"/>
          <w:sz w:val="24"/>
          <w:szCs w:val="24"/>
          <w:highlight w:val="none"/>
          <w:lang w:val="en-US" w:eastAsia="zh-CN" w:bidi="ar"/>
        </w:rPr>
        <w:t xml:space="preserve">禁止分包的工程包括：</w:t>
      </w:r>
      <w:r>
        <w:rPr>
          <w:rFonts w:hint="eastAsia" w:ascii="宋体" w:hAnsi="宋体" w:eastAsia="宋体" w:cs="宋体"/>
          <w:bCs/>
          <w:color w:val="auto"/>
          <w:spacing w:val="0"/>
          <w:sz w:val="24"/>
          <w:szCs w:val="24"/>
          <w:highlight w:val="none"/>
          <w:u w:val="single"/>
          <w:lang w:val="en-US" w:eastAsia="zh-CN" w:bidi="ar"/>
        </w:rPr>
        <w:t xml:space="preserve">承包人不得转包本工程所有项目，一旦发现转让（转包）和违法分包者，则发包人有权扣减合同价20%的违约金，竣工结算时在工程款中扣除，并终止合同，由此造成的所有经济损失和一切责任均由承包人承担。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主体结构、关键性工作的范围：</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104" w:name="_Toc312677990"/>
      <w:r/>
      <w:bookmarkStart w:id="105" w:name="_Toc318581159"/>
      <w:r>
        <w:rPr>
          <w:rFonts w:hint="eastAsia" w:ascii="宋体" w:hAnsi="宋体" w:eastAsia="宋体" w:cs="宋体"/>
          <w:color w:val="auto"/>
          <w:spacing w:val="0"/>
          <w:sz w:val="24"/>
          <w:szCs w:val="24"/>
          <w:highlight w:val="none"/>
          <w:lang w:val="en-US" w:eastAsia="zh-CN" w:bidi="ar"/>
        </w:rPr>
        <w:t xml:space="preserve">.5.2分包的确定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允许分包的专业工程包括：</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其他关于分包的约定：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3.5.4 分包合同价款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关于分包合同价款支付的约定：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104"/>
      <w:r/>
      <w:bookmarkEnd w:id="105"/>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3.6 工程照管与成品、半成品保护</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承包人负责照管工程及工程相关的材料、工程设备的起始时间：</w:t>
      </w:r>
      <w:r>
        <w:rPr>
          <w:rFonts w:hint="eastAsia" w:ascii="宋体" w:hAnsi="宋体" w:eastAsia="宋体" w:cs="宋体"/>
          <w:color w:val="auto"/>
          <w:spacing w:val="0"/>
          <w:sz w:val="24"/>
          <w:szCs w:val="24"/>
          <w:highlight w:val="none"/>
          <w:u w:val="single"/>
          <w:lang w:val="en-US" w:eastAsia="zh-CN" w:bidi="ar"/>
        </w:rPr>
        <w:t xml:space="preserve">进场直至验收交付使用前，由承包人负责照管、保护，费用由承包人承担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3.7 履约担保</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承包人是否提供履约担保：</w:t>
      </w:r>
      <w:r>
        <w:rPr>
          <w:rFonts w:hint="eastAsia" w:ascii="宋体" w:hAnsi="宋体" w:eastAsia="宋体" w:cs="宋体"/>
          <w:bCs/>
          <w:color w:val="auto"/>
          <w:spacing w:val="0"/>
          <w:sz w:val="24"/>
          <w:szCs w:val="24"/>
          <w:highlight w:val="none"/>
          <w:u w:val="single"/>
          <w:lang w:val="en-US" w:eastAsia="zh-CN" w:bidi="ar"/>
        </w:rPr>
        <w:t xml:space="preserve">是</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u w:val="none"/>
          <w:lang w:val="en-US" w:eastAsia="zh-CN" w:bidi="ar"/>
        </w:rPr>
        <w:t xml:space="preserve">承包人在签订合同前缴纳合同价的10%，即</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u w:val="none"/>
          <w:lang w:val="en-US" w:eastAsia="zh-CN" w:bidi="ar"/>
        </w:rPr>
        <w:t xml:space="preserve">元作为履约保证金，履约保证金应当以支票、汇票、本票或者金融机构、担保机构出具的保函等非现金形式提交（若履约保证金采用保函形式提交的，保函担保有效期开具时间为合同约定工期基础延长一个月）。履约保证金用以约束成交承包人在合同履行中的行为，弥补合同执行中由于自身行为可能给发包人带来的各种损失。如果成交承包人不能够按照规定去做，发包人有权取消本次采购决定。履约保证金的退还：合同履行结束，验收合格且完成备案后，成交承包人提出申请，办理保证金退还手续（无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106" w:name="_Toc351203636"/>
      <w:r>
        <w:rPr>
          <w:rFonts w:hint="eastAsia" w:ascii="宋体" w:hAnsi="宋体" w:eastAsia="宋体" w:cs="宋体"/>
          <w:color w:val="auto"/>
          <w:spacing w:val="0"/>
          <w:sz w:val="24"/>
          <w:szCs w:val="24"/>
          <w:highlight w:val="none"/>
          <w:lang w:val="en-US" w:eastAsia="zh-CN" w:bidi="ar"/>
        </w:rPr>
        <w:t xml:space="preserve">4</w:t>
      </w:r>
      <w:bookmarkStart w:id="107" w:name="_Toc297120462"/>
      <w:r/>
      <w:bookmarkStart w:id="108" w:name="_Toc296347161"/>
      <w:r/>
      <w:bookmarkStart w:id="109" w:name="_Toc292559871"/>
      <w:r/>
      <w:bookmarkStart w:id="110" w:name="_Toc296503162"/>
      <w:r/>
      <w:bookmarkStart w:id="111" w:name="_Toc296346663"/>
      <w:r/>
      <w:bookmarkStart w:id="112" w:name="_Toc296944501"/>
      <w:r/>
      <w:bookmarkStart w:id="113" w:name="_Toc267251413"/>
      <w:r/>
      <w:bookmarkStart w:id="114" w:name="_Toc296890990"/>
      <w:r/>
      <w:bookmarkStart w:id="115" w:name="_Toc297048348"/>
      <w:r/>
      <w:bookmarkStart w:id="116" w:name="_Toc296891202"/>
      <w:r/>
      <w:bookmarkStart w:id="117" w:name="_Toc292559366"/>
      <w:r>
        <w:rPr>
          <w:rFonts w:hint="eastAsia" w:ascii="宋体" w:hAnsi="宋体" w:eastAsia="宋体" w:cs="宋体"/>
          <w:color w:val="auto"/>
          <w:spacing w:val="0"/>
          <w:sz w:val="24"/>
          <w:szCs w:val="24"/>
          <w:highlight w:val="none"/>
          <w:lang w:val="en-US" w:eastAsia="zh-CN" w:bidi="ar"/>
        </w:rPr>
        <w:t xml:space="preserve">. 监</w:t>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color w:val="auto"/>
          <w:spacing w:val="0"/>
          <w:sz w:val="24"/>
          <w:szCs w:val="24"/>
          <w:highlight w:val="none"/>
          <w:lang w:val="en-US" w:eastAsia="zh-CN" w:bidi="ar"/>
        </w:rPr>
        <w:t xml:space="preserve">理人</w:t>
      </w:r>
      <w:bookmarkEnd w:id="106"/>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4.1监理人的一般规定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关于监理人的监理内容：</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关于监理人的监理权限：</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关于监理人在施工现场的办公场所、生活场所的提供和费用承担的约定：</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4.2 监理人员</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总监理工程师：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姓    名：</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4.4 商定或确定</w:t>
      </w:r>
      <w:bookmarkStart w:id="118" w:name="_Toc267251418"/>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在发包人和承包人不能通过协商达成一致意见时，发包人授权监理人对以下事项进行确定：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Start w:id="119" w:name="_Toc351203637"/>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w:t>
      </w:r>
      <w:bookmarkEnd w:id="118"/>
      <w:r/>
      <w:bookmarkStart w:id="120" w:name="_Toc297120463"/>
      <w:r/>
      <w:bookmarkStart w:id="121" w:name="_Toc296944502"/>
      <w:r/>
      <w:bookmarkStart w:id="122" w:name="_Toc296890991"/>
      <w:r/>
      <w:bookmarkStart w:id="123" w:name="_Toc296891203"/>
      <w:r/>
      <w:bookmarkStart w:id="124" w:name="_Toc296346664"/>
      <w:r/>
      <w:bookmarkStart w:id="125" w:name="_Toc296503163"/>
      <w:r/>
      <w:bookmarkStart w:id="126" w:name="_Toc292559367"/>
      <w:r/>
      <w:bookmarkStart w:id="127" w:name="_Toc292559872"/>
      <w:r/>
      <w:bookmarkStart w:id="128" w:name="_Toc297048349"/>
      <w:r/>
      <w:bookmarkStart w:id="129" w:name="_Toc296347162"/>
      <w:r>
        <w:rPr>
          <w:rFonts w:hint="eastAsia" w:ascii="宋体" w:hAnsi="宋体" w:eastAsia="宋体" w:cs="宋体"/>
          <w:color w:val="auto"/>
          <w:spacing w:val="0"/>
          <w:sz w:val="24"/>
          <w:szCs w:val="24"/>
          <w:highlight w:val="none"/>
          <w:lang w:val="en-US" w:eastAsia="zh-CN" w:bidi="ar"/>
        </w:rPr>
        <w:t xml:space="preserve">. 工程质量</w:t>
      </w:r>
      <w:bookmarkEnd w:id="119"/>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5.1 质量要求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w:t>
      </w:r>
      <w:bookmarkStart w:id="130" w:name="_Toc318581164"/>
      <w:r/>
      <w:bookmarkStart w:id="131" w:name="_Toc297216155"/>
      <w:r/>
      <w:bookmarkStart w:id="132" w:name="_Toc297123496"/>
      <w:r/>
      <w:bookmarkStart w:id="133" w:name="_Toc303539106"/>
      <w:r/>
      <w:bookmarkStart w:id="134" w:name="_Toc304295527"/>
      <w:r/>
      <w:bookmarkStart w:id="135" w:name="_Toc312677997"/>
      <w:r/>
      <w:bookmarkStart w:id="136" w:name="_Toc300934949"/>
      <w:r>
        <w:rPr>
          <w:rFonts w:hint="eastAsia" w:ascii="宋体" w:hAnsi="宋体" w:eastAsia="宋体" w:cs="宋体"/>
          <w:color w:val="auto"/>
          <w:spacing w:val="0"/>
          <w:sz w:val="24"/>
          <w:szCs w:val="24"/>
          <w:highlight w:val="none"/>
          <w:lang w:val="en-US" w:eastAsia="zh-CN" w:bidi="ar"/>
        </w:rPr>
        <w:t xml:space="preserve">.1.1 特殊质量标准和要求：</w:t>
      </w:r>
      <w:r>
        <w:rPr>
          <w:rFonts w:hint="eastAsia" w:ascii="宋体" w:hAnsi="宋体" w:eastAsia="宋体" w:cs="宋体"/>
          <w:color w:val="auto"/>
          <w:spacing w:val="0"/>
          <w:sz w:val="24"/>
          <w:szCs w:val="24"/>
          <w:highlight w:val="none"/>
          <w:u w:val="single"/>
          <w:lang w:val="en-US" w:eastAsia="zh-CN" w:bidi="ar"/>
        </w:rPr>
        <w:t xml:space="preserve">工程质量必须达到国家施工质量验收规范合格标准</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关于工程奖项的约定：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5.2 质量保证措施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5.2.2 </w:t>
      </w:r>
      <w:r>
        <w:rPr>
          <w:rFonts w:hint="eastAsia" w:ascii="宋体" w:hAnsi="宋体" w:eastAsia="宋体" w:cs="宋体"/>
          <w:color w:val="auto"/>
          <w:spacing w:val="0"/>
          <w:sz w:val="24"/>
          <w:szCs w:val="24"/>
          <w:highlight w:val="none"/>
          <w:u w:val="single"/>
          <w:lang w:val="en-US" w:eastAsia="zh-CN" w:bidi="ar"/>
        </w:rPr>
        <w:t xml:space="preserve">承包人必须严格按照施工图纸、工程技术要求及有关工程施工规范、规格和标准施工，并无条件地接受发包人委托的监理单位全方位、全过</w:t>
      </w:r>
      <w:r>
        <w:rPr>
          <w:rFonts w:hint="eastAsia" w:ascii="宋体" w:hAnsi="宋体" w:eastAsia="宋体" w:cs="宋体"/>
          <w:color w:val="auto"/>
          <w:spacing w:val="0"/>
          <w:sz w:val="24"/>
          <w:szCs w:val="24"/>
          <w:highlight w:val="none"/>
          <w:u w:val="single"/>
          <w:lang w:val="en-US" w:eastAsia="zh-CN" w:bidi="ar"/>
        </w:rPr>
        <w:t xml:space="preserve">程的监督管理。无论监理工程师是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对造成质量未达到约定标准双方都有过错的，按各自责任大小承担损失。具体由双方友好协商，协商不成提交建设行政主管部门进行调解或向</w:t>
      </w:r>
      <w:r>
        <w:rPr>
          <w:rFonts w:hint="eastAsia" w:ascii="宋体" w:hAnsi="宋体" w:eastAsia="宋体" w:cs="宋体"/>
          <w:bCs/>
          <w:color w:val="auto"/>
          <w:spacing w:val="0"/>
          <w:sz w:val="24"/>
          <w:szCs w:val="24"/>
          <w:highlight w:val="none"/>
          <w:u w:val="single"/>
          <w:lang w:val="en-US" w:eastAsia="zh-CN" w:bidi="ar"/>
        </w:rPr>
        <w:t xml:space="preserve">工程所在地</w:t>
      </w:r>
      <w:r>
        <w:rPr>
          <w:rFonts w:hint="eastAsia" w:ascii="宋体" w:hAnsi="宋体" w:eastAsia="宋体" w:cs="宋体"/>
          <w:color w:val="auto"/>
          <w:spacing w:val="0"/>
          <w:sz w:val="24"/>
          <w:szCs w:val="24"/>
          <w:highlight w:val="none"/>
          <w:lang w:val="en-US" w:eastAsia="zh-CN" w:bidi="ar"/>
        </w:rPr>
        <w:t xml:space="preserve">人民法院起诉。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5.3 隐蔽工程检查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5.3.2承包人提前通知监理人隐蔽工程检查的期限的约定：</w:t>
      </w:r>
      <w:r>
        <w:rPr>
          <w:rFonts w:hint="eastAsia" w:ascii="宋体" w:hAnsi="宋体" w:eastAsia="宋体" w:cs="宋体"/>
          <w:bCs/>
          <w:color w:val="auto"/>
          <w:spacing w:val="0"/>
          <w:sz w:val="24"/>
          <w:szCs w:val="24"/>
          <w:highlight w:val="none"/>
          <w:u w:val="single"/>
          <w:lang w:val="en-US" w:eastAsia="zh-CN" w:bidi="ar"/>
        </w:rPr>
        <w:t xml:space="preserve">共同检查前48小时书面通知监理人</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监理人不能按时进行检查时，应提前</w:t>
      </w:r>
      <w:r>
        <w:rPr>
          <w:rFonts w:hint="eastAsia" w:ascii="宋体" w:hAnsi="宋体" w:eastAsia="宋体" w:cs="宋体"/>
          <w:bCs/>
          <w:color w:val="auto"/>
          <w:spacing w:val="0"/>
          <w:sz w:val="24"/>
          <w:szCs w:val="24"/>
          <w:highlight w:val="none"/>
          <w:u w:val="single"/>
          <w:lang w:val="en-US" w:eastAsia="zh-CN" w:bidi="ar"/>
        </w:rPr>
        <w:t xml:space="preserve">24</w:t>
      </w:r>
      <w:r>
        <w:rPr>
          <w:rFonts w:hint="eastAsia" w:ascii="宋体" w:hAnsi="宋体" w:eastAsia="宋体" w:cs="宋体"/>
          <w:color w:val="auto"/>
          <w:spacing w:val="0"/>
          <w:sz w:val="24"/>
          <w:szCs w:val="24"/>
          <w:highlight w:val="none"/>
          <w:lang w:val="en-US" w:eastAsia="zh-CN" w:bidi="ar"/>
        </w:rPr>
        <w:t xml:space="preserve">小时提交书面延期要求。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关于延期最长不得超过：</w:t>
      </w:r>
      <w:r>
        <w:rPr>
          <w:rFonts w:hint="eastAsia" w:ascii="宋体" w:hAnsi="宋体" w:eastAsia="宋体" w:cs="宋体"/>
          <w:bCs/>
          <w:color w:val="auto"/>
          <w:spacing w:val="0"/>
          <w:sz w:val="24"/>
          <w:szCs w:val="24"/>
          <w:highlight w:val="none"/>
          <w:u w:val="single"/>
          <w:lang w:val="en-US" w:eastAsia="zh-CN" w:bidi="ar"/>
        </w:rPr>
        <w:t xml:space="preserve">48</w:t>
      </w:r>
      <w:r>
        <w:rPr>
          <w:rFonts w:hint="eastAsia" w:ascii="宋体" w:hAnsi="宋体" w:eastAsia="宋体" w:cs="宋体"/>
          <w:color w:val="auto"/>
          <w:spacing w:val="0"/>
          <w:sz w:val="24"/>
          <w:szCs w:val="24"/>
          <w:highlight w:val="none"/>
          <w:lang w:val="en-US" w:eastAsia="zh-CN" w:bidi="ar"/>
        </w:rPr>
        <w:t xml:space="preserve">小时。</w:t>
      </w:r>
      <w:bookmarkStart w:id="137" w:name="_Toc351203638"/>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 安全文明施工与环境保护</w:t>
      </w:r>
      <w:bookmarkEnd w:id="137"/>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6.1安全文明施工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6.1.1 项目安全生产的达标目标及相应事项的约定：</w:t>
      </w:r>
      <w:r>
        <w:rPr>
          <w:rFonts w:hint="eastAsia" w:ascii="宋体" w:hAnsi="宋体" w:eastAsia="宋体" w:cs="宋体"/>
          <w:color w:val="auto"/>
          <w:spacing w:val="0"/>
          <w:sz w:val="24"/>
          <w:szCs w:val="24"/>
          <w:highlight w:val="none"/>
          <w:u w:val="single"/>
          <w:lang w:val="en-US" w:eastAsia="zh-CN" w:bidi="ar"/>
        </w:rPr>
        <w:t xml:space="preserve">要求达到《建筑施工安全检查标准》（JGJ59-2011）标准</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6.1.4 关于治安保卫的特别约定：</w:t>
      </w:r>
      <w:r>
        <w:rPr>
          <w:rFonts w:hint="eastAsia" w:ascii="宋体" w:hAnsi="宋体" w:eastAsia="宋体" w:cs="宋体"/>
          <w:color w:val="auto"/>
          <w:spacing w:val="0"/>
          <w:sz w:val="24"/>
          <w:szCs w:val="24"/>
          <w:highlight w:val="none"/>
          <w:u w:val="single"/>
          <w:lang w:val="en-US" w:eastAsia="zh-CN" w:bidi="ar"/>
        </w:rPr>
        <w:t xml:space="preserve">按通用条款有关规定执行。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关于编制施工场地治安管理计划的约定：</w:t>
      </w:r>
      <w:r>
        <w:rPr>
          <w:rFonts w:hint="eastAsia" w:ascii="宋体" w:hAnsi="宋体" w:eastAsia="宋体" w:cs="宋体"/>
          <w:color w:val="auto"/>
          <w:spacing w:val="0"/>
          <w:sz w:val="24"/>
          <w:szCs w:val="24"/>
          <w:highlight w:val="none"/>
          <w:u w:val="single"/>
          <w:lang w:val="en-US" w:eastAsia="zh-CN" w:bidi="ar"/>
        </w:rPr>
        <w:t xml:space="preserve">按通用条款有关规定执行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6.1.5 文明施工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合同当事人对文明施工的要求：</w:t>
      </w:r>
      <w:r>
        <w:rPr>
          <w:rFonts w:hint="eastAsia" w:ascii="宋体" w:hAnsi="宋体" w:eastAsia="宋体" w:cs="宋体"/>
          <w:bCs/>
          <w:color w:val="auto"/>
          <w:spacing w:val="0"/>
          <w:sz w:val="24"/>
          <w:szCs w:val="24"/>
          <w:highlight w:val="none"/>
          <w:u w:val="single"/>
          <w:lang w:val="en-US" w:eastAsia="zh-CN" w:bidi="ar"/>
        </w:rPr>
        <w:t xml:space="preserve">必须按照工程所在地有关部门要求执行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6.1.6 关于安全文明施工费支付比例和支付期限的约定：</w:t>
      </w:r>
      <w:bookmarkEnd w:id="130"/>
      <w:r/>
      <w:bookmarkEnd w:id="131"/>
      <w:r/>
      <w:bookmarkEnd w:id="132"/>
      <w:r/>
      <w:bookmarkEnd w:id="133"/>
      <w:r/>
      <w:bookmarkEnd w:id="134"/>
      <w:r/>
      <w:bookmarkEnd w:id="135"/>
      <w:r/>
      <w:bookmarkEnd w:id="136"/>
      <w:r/>
      <w:bookmarkStart w:id="138" w:name="_Toc351203639"/>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 工期和进度</w:t>
      </w:r>
      <w:bookmarkEnd w:id="138"/>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7.1 施工组织设计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7.1.1 合同当事人约定的施工组织设计应包括的其他内容：</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7.1.2 施工组织设计的提交和修改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承包人提交详细施工组织设计的期限约定：</w:t>
      </w:r>
      <w:r>
        <w:rPr>
          <w:rFonts w:hint="eastAsia" w:ascii="宋体" w:hAnsi="宋体" w:eastAsia="宋体" w:cs="宋体"/>
          <w:bCs/>
          <w:color w:val="auto"/>
          <w:spacing w:val="0"/>
          <w:sz w:val="24"/>
          <w:szCs w:val="24"/>
          <w:highlight w:val="none"/>
          <w:u w:val="single"/>
          <w:lang w:val="en-US" w:eastAsia="zh-CN" w:bidi="ar"/>
        </w:rPr>
        <w:t xml:space="preserve">开工日期7天前</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bCs/>
          <w:color w:val="auto"/>
          <w:spacing w:val="0"/>
          <w:sz w:val="24"/>
          <w:szCs w:val="24"/>
          <w:highlight w:val="none"/>
          <w:u w:val="single"/>
          <w:lang w:val="en-US" w:eastAsia="zh-CN" w:bidi="ar"/>
        </w:rPr>
        <w:t xml:space="preserve">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139" w:name="_Toc304295541"/>
      <w:r/>
      <w:bookmarkStart w:id="140" w:name="_Toc297216173"/>
      <w:r/>
      <w:bookmarkStart w:id="141" w:name="_Toc303539123"/>
      <w:r/>
      <w:bookmarkStart w:id="142" w:name="_Toc297123514"/>
      <w:r/>
      <w:bookmarkStart w:id="143" w:name="_Toc300934966"/>
      <w:r/>
      <w:bookmarkStart w:id="144" w:name="_Toc312677479"/>
      <w:r/>
      <w:bookmarkStart w:id="145" w:name="_Toc312678005"/>
      <w:r>
        <w:rPr>
          <w:rFonts w:hint="eastAsia" w:ascii="宋体" w:hAnsi="宋体" w:eastAsia="宋体" w:cs="宋体"/>
          <w:color w:val="auto"/>
          <w:spacing w:val="0"/>
          <w:sz w:val="24"/>
          <w:szCs w:val="24"/>
          <w:highlight w:val="none"/>
          <w:lang w:val="en-US" w:eastAsia="zh-CN" w:bidi="ar"/>
        </w:rPr>
        <w:t xml:space="preserve">.2 施工进度计划</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7.2.2 施工进度计划的修订</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bCs/>
          <w:color w:val="auto"/>
          <w:spacing w:val="0"/>
          <w:sz w:val="24"/>
          <w:szCs w:val="24"/>
          <w:highlight w:val="none"/>
          <w:u w:val="single"/>
          <w:lang w:val="en-US" w:eastAsia="zh-CN" w:bidi="ar"/>
        </w:rPr>
        <w:t xml:space="preserve">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7.3 开工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7.3.1 开工准备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关于承包人提交工程开工报审表的期限：</w:t>
      </w:r>
      <w:r>
        <w:rPr>
          <w:rFonts w:hint="eastAsia" w:ascii="宋体" w:hAnsi="宋体" w:eastAsia="宋体" w:cs="宋体"/>
          <w:bCs/>
          <w:color w:val="auto"/>
          <w:spacing w:val="0"/>
          <w:sz w:val="24"/>
          <w:szCs w:val="24"/>
          <w:highlight w:val="none"/>
          <w:u w:val="single"/>
          <w:lang w:val="en-US" w:eastAsia="zh-CN" w:bidi="ar"/>
        </w:rPr>
        <w:t xml:space="preserve">在工程准备工作完成后，计划开工日期7天前提交开工报审表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关于发包人应完成的其他开工准备工作及期限：</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关于承包人应完成的其他开工准备工作及期限：</w:t>
      </w:r>
      <w:r>
        <w:rPr>
          <w:rFonts w:hint="eastAsia" w:ascii="宋体" w:hAnsi="宋体" w:eastAsia="宋体" w:cs="宋体"/>
          <w:bCs/>
          <w:color w:val="auto"/>
          <w:spacing w:val="0"/>
          <w:sz w:val="24"/>
          <w:szCs w:val="24"/>
          <w:highlight w:val="none"/>
          <w:u w:val="single"/>
          <w:lang w:val="en-US" w:eastAsia="zh-CN" w:bidi="ar"/>
        </w:rPr>
        <w:t xml:space="preserve">在合同签订后7日内管理人员进场，及设备进场，正式开工。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7.3.2开工通知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因发包人原因造成监理人未能在计划开工日期之日起</w:t>
      </w:r>
      <w:r>
        <w:rPr>
          <w:rFonts w:hint="eastAsia" w:ascii="宋体" w:hAnsi="宋体" w:eastAsia="宋体" w:cs="宋体"/>
          <w:bCs/>
          <w:color w:val="auto"/>
          <w:spacing w:val="0"/>
          <w:sz w:val="24"/>
          <w:szCs w:val="24"/>
          <w:highlight w:val="none"/>
          <w:u w:val="single"/>
          <w:lang w:val="en-US" w:eastAsia="zh-CN" w:bidi="ar"/>
        </w:rPr>
        <w:t xml:space="preserve">90</w:t>
      </w:r>
      <w:r>
        <w:rPr>
          <w:rFonts w:hint="eastAsia" w:ascii="宋体" w:hAnsi="宋体" w:eastAsia="宋体" w:cs="宋体"/>
          <w:color w:val="auto"/>
          <w:spacing w:val="0"/>
          <w:sz w:val="24"/>
          <w:szCs w:val="24"/>
          <w:highlight w:val="none"/>
          <w:lang w:val="en-US" w:eastAsia="zh-CN" w:bidi="ar"/>
        </w:rPr>
        <w:t xml:space="preserve">天内发出开工通知的，承包人有权提出价格调整要求，或者解除合同。</w:t>
      </w:r>
      <w:bookmarkEnd w:id="139"/>
      <w:r/>
      <w:bookmarkEnd w:id="140"/>
      <w:r/>
      <w:bookmarkEnd w:id="141"/>
      <w:r/>
      <w:bookmarkEnd w:id="142"/>
      <w:r/>
      <w:bookmarkEnd w:id="143"/>
      <w:r/>
      <w:bookmarkEnd w:id="144"/>
      <w:r/>
      <w:bookmarkEnd w:id="14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7.4 测量放线</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auto"/>
          <w:spacing w:val="0"/>
          <w:sz w:val="24"/>
          <w:szCs w:val="24"/>
          <w:highlight w:val="none"/>
          <w:u w:val="single"/>
          <w:lang w:val="en-US" w:eastAsia="zh-CN" w:bidi="ar"/>
        </w:rPr>
        <w:t xml:space="preserve">以书面形式交给承包人，并于开工前进行现场交验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146" w:name="_Toc297123516"/>
      <w:r/>
      <w:bookmarkStart w:id="147" w:name="_Toc312677484"/>
      <w:r/>
      <w:bookmarkStart w:id="148" w:name="_Toc297216175"/>
      <w:r/>
      <w:bookmarkStart w:id="149" w:name="_Toc303539125"/>
      <w:r/>
      <w:bookmarkStart w:id="150" w:name="_Toc312678010"/>
      <w:r/>
      <w:bookmarkStart w:id="151" w:name="_Toc304295546"/>
      <w:r/>
      <w:bookmarkStart w:id="152" w:name="_Toc300934968"/>
      <w:r>
        <w:rPr>
          <w:rFonts w:hint="eastAsia" w:ascii="宋体" w:hAnsi="宋体" w:eastAsia="宋体" w:cs="宋体"/>
          <w:color w:val="auto"/>
          <w:spacing w:val="0"/>
          <w:sz w:val="24"/>
          <w:szCs w:val="24"/>
          <w:highlight w:val="none"/>
          <w:lang w:val="en-US" w:eastAsia="zh-CN" w:bidi="ar"/>
        </w:rPr>
        <w:t xml:space="preserve">.5 工期延误</w:t>
      </w:r>
      <w:bookmarkEnd w:id="146"/>
      <w:r/>
      <w:bookmarkEnd w:id="147"/>
      <w:r/>
      <w:bookmarkEnd w:id="148"/>
      <w:r/>
      <w:bookmarkEnd w:id="149"/>
      <w:r/>
      <w:bookmarkEnd w:id="150"/>
      <w:r/>
      <w:bookmarkEnd w:id="151"/>
      <w:r/>
      <w:bookmarkEnd w:id="15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7.5.1 因发包人原因导致工期延误</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（7）因发包人原因导致工期延误的其他情形：</w:t>
      </w:r>
      <w:r>
        <w:rPr>
          <w:rFonts w:hint="eastAsia" w:ascii="宋体" w:hAnsi="宋体" w:eastAsia="宋体" w:cs="宋体"/>
          <w:bCs/>
          <w:color w:val="auto"/>
          <w:spacing w:val="0"/>
          <w:sz w:val="24"/>
          <w:szCs w:val="24"/>
          <w:highlight w:val="none"/>
          <w:u w:val="single"/>
          <w:lang w:val="en-US" w:eastAsia="zh-CN" w:bidi="ar"/>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153" w:name="_Toc318581169"/>
      <w:r/>
      <w:bookmarkStart w:id="154" w:name="_Toc312677486"/>
      <w:r/>
      <w:bookmarkStart w:id="155" w:name="_Toc312678012"/>
      <w:r/>
      <w:bookmarkStart w:id="156" w:name="_Toc297123518"/>
      <w:r/>
      <w:bookmarkStart w:id="157" w:name="_Toc297216177"/>
      <w:r/>
      <w:bookmarkStart w:id="158" w:name="_Toc303539127"/>
      <w:r/>
      <w:bookmarkStart w:id="159" w:name="_Toc304295548"/>
      <w:r/>
      <w:bookmarkStart w:id="160" w:name="_Toc300934970"/>
      <w:r>
        <w:rPr>
          <w:rFonts w:hint="eastAsia" w:ascii="宋体" w:hAnsi="宋体" w:eastAsia="宋体" w:cs="宋体"/>
          <w:color w:val="auto"/>
          <w:spacing w:val="0"/>
          <w:sz w:val="24"/>
          <w:szCs w:val="24"/>
          <w:highlight w:val="none"/>
          <w:lang w:val="en-US" w:eastAsia="zh-CN" w:bidi="ar"/>
        </w:rPr>
        <w:t xml:space="preserve">.5.2 因承包人原因导致工期延误</w:t>
      </w:r>
      <w:bookmarkEnd w:id="153"/>
      <w:r/>
      <w:bookmarkEnd w:id="154"/>
      <w:r/>
      <w:bookmarkEnd w:id="15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因</w:t>
      </w:r>
      <w:bookmarkStart w:id="161" w:name="_Toc318581170"/>
      <w:r/>
      <w:bookmarkStart w:id="162" w:name="_Toc312678013"/>
      <w:r/>
      <w:bookmarkStart w:id="163" w:name="_Toc312677487"/>
      <w:r>
        <w:rPr>
          <w:rFonts w:hint="eastAsia" w:ascii="宋体" w:hAnsi="宋体" w:eastAsia="宋体" w:cs="宋体"/>
          <w:color w:val="auto"/>
          <w:spacing w:val="0"/>
          <w:sz w:val="24"/>
          <w:szCs w:val="24"/>
          <w:highlight w:val="none"/>
          <w:lang w:val="en-US" w:eastAsia="zh-CN" w:bidi="ar"/>
        </w:rPr>
        <w:t xml:space="preserve">承包人原因造成工期延误，逾期竣工违约金的计算方法为：</w:t>
      </w:r>
      <w:r>
        <w:rPr>
          <w:rFonts w:hint="eastAsia" w:ascii="宋体" w:hAnsi="宋体" w:eastAsia="宋体" w:cs="宋体"/>
          <w:bCs/>
          <w:color w:val="auto"/>
          <w:spacing w:val="0"/>
          <w:sz w:val="24"/>
          <w:szCs w:val="24"/>
          <w:highlight w:val="none"/>
          <w:u w:val="single"/>
          <w:lang w:val="en-US" w:eastAsia="zh-CN" w:bidi="ar"/>
        </w:rPr>
        <w:t xml:space="preserve">违约金为10000元/天向发包人支付逾期竣工违约金，当工期延误达到15天时，发包人有权要求承包人退场，并赔偿发包人一切损失。</w:t>
      </w:r>
      <w:bookmarkEnd w:id="156"/>
      <w:r/>
      <w:bookmarkEnd w:id="157"/>
      <w:r/>
      <w:bookmarkEnd w:id="158"/>
      <w:r/>
      <w:bookmarkEnd w:id="159"/>
      <w:r/>
      <w:bookmarkEnd w:id="160"/>
      <w:r/>
      <w:bookmarkEnd w:id="161"/>
      <w:r/>
      <w:bookmarkEnd w:id="162"/>
      <w:r/>
      <w:bookmarkEnd w:id="16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因承包人原因造成工期延误，逾</w:t>
      </w:r>
      <w:bookmarkStart w:id="164" w:name="_Toc312678014"/>
      <w:r/>
      <w:bookmarkStart w:id="165" w:name="_Toc318581171"/>
      <w:r>
        <w:rPr>
          <w:rFonts w:hint="eastAsia" w:ascii="宋体" w:hAnsi="宋体" w:eastAsia="宋体" w:cs="宋体"/>
          <w:color w:val="auto"/>
          <w:spacing w:val="0"/>
          <w:sz w:val="24"/>
          <w:szCs w:val="24"/>
          <w:highlight w:val="none"/>
          <w:lang w:val="en-US" w:eastAsia="zh-CN" w:bidi="ar"/>
        </w:rPr>
        <w:t xml:space="preserve">期竣工违约金的上限：</w:t>
      </w:r>
      <w:r>
        <w:rPr>
          <w:rFonts w:hint="eastAsia" w:ascii="宋体" w:hAnsi="宋体" w:eastAsia="宋体" w:cs="宋体"/>
          <w:bCs/>
          <w:color w:val="auto"/>
          <w:spacing w:val="0"/>
          <w:sz w:val="24"/>
          <w:szCs w:val="24"/>
          <w:highlight w:val="none"/>
          <w:u w:val="single"/>
          <w:lang w:val="en-US" w:eastAsia="zh-CN" w:bidi="ar"/>
        </w:rPr>
        <w:t xml:space="preserve">总额不超过合同价款的20%</w:t>
      </w:r>
      <w:r>
        <w:rPr>
          <w:rFonts w:hint="eastAsia" w:ascii="宋体" w:hAnsi="宋体" w:eastAsia="宋体" w:cs="宋体"/>
          <w:color w:val="auto"/>
          <w:spacing w:val="0"/>
          <w:sz w:val="24"/>
          <w:szCs w:val="24"/>
          <w:highlight w:val="none"/>
          <w:lang w:val="en-US" w:eastAsia="zh-CN" w:bidi="ar"/>
        </w:rPr>
        <w:t xml:space="preserve">。</w:t>
      </w:r>
      <w:bookmarkEnd w:id="164"/>
      <w:r/>
      <w:bookmarkEnd w:id="16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166" w:name="_Toc297123519"/>
      <w:r/>
      <w:bookmarkStart w:id="167" w:name="_Toc303539128"/>
      <w:r/>
      <w:bookmarkStart w:id="168" w:name="_Toc304295549"/>
      <w:r/>
      <w:bookmarkStart w:id="169" w:name="_Toc300934971"/>
      <w:r/>
      <w:bookmarkStart w:id="170" w:name="_Toc312678015"/>
      <w:r/>
      <w:bookmarkStart w:id="171" w:name="_Toc297216178"/>
      <w:r>
        <w:rPr>
          <w:rFonts w:hint="eastAsia" w:ascii="宋体" w:hAnsi="宋体" w:eastAsia="宋体" w:cs="宋体"/>
          <w:color w:val="auto"/>
          <w:spacing w:val="0"/>
          <w:sz w:val="24"/>
          <w:szCs w:val="24"/>
          <w:highlight w:val="none"/>
          <w:lang w:val="en-US" w:eastAsia="zh-CN" w:bidi="ar"/>
        </w:rPr>
        <w:t xml:space="preserve">.6 不</w:t>
      </w:r>
      <w:bookmarkEnd w:id="166"/>
      <w:r/>
      <w:bookmarkEnd w:id="167"/>
      <w:r/>
      <w:bookmarkEnd w:id="168"/>
      <w:r/>
      <w:bookmarkEnd w:id="169"/>
      <w:r/>
      <w:bookmarkEnd w:id="170"/>
      <w:r/>
      <w:bookmarkEnd w:id="171"/>
      <w:r>
        <w:rPr>
          <w:rFonts w:hint="eastAsia" w:ascii="宋体" w:hAnsi="宋体" w:eastAsia="宋体" w:cs="宋体"/>
          <w:color w:val="auto"/>
          <w:spacing w:val="0"/>
          <w:sz w:val="24"/>
          <w:szCs w:val="24"/>
          <w:highlight w:val="none"/>
          <w:lang w:val="en-US" w:eastAsia="zh-CN" w:bidi="ar"/>
        </w:rPr>
        <w:t xml:space="preserve">利物质条件</w:t>
      </w:r>
      <w:bookmarkStart w:id="172" w:name="_Toc297123520"/>
      <w:r/>
      <w:bookmarkStart w:id="173" w:name="_Toc304295550"/>
      <w:r/>
      <w:bookmarkStart w:id="174" w:name="_Toc312678016"/>
      <w:r/>
      <w:bookmarkStart w:id="175" w:name="_Toc297216179"/>
      <w:r/>
      <w:bookmarkStart w:id="176" w:name="_Toc300934972"/>
      <w:r/>
      <w:bookmarkStart w:id="177" w:name="_Toc318581172"/>
      <w:r/>
      <w:bookmarkStart w:id="178" w:name="_Toc303539129"/>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不利物质条件的其他情形和有关约定：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bookmarkEnd w:id="172"/>
      <w:r/>
      <w:bookmarkEnd w:id="173"/>
      <w:r/>
      <w:bookmarkEnd w:id="174"/>
      <w:r/>
      <w:bookmarkEnd w:id="175"/>
      <w:r/>
      <w:bookmarkEnd w:id="176"/>
      <w:r/>
      <w:bookmarkEnd w:id="177"/>
      <w:r/>
      <w:bookmarkEnd w:id="17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179" w:name="_Toc304295551"/>
      <w:r/>
      <w:bookmarkStart w:id="180" w:name="_Toc312678017"/>
      <w:r/>
      <w:bookmarkStart w:id="181" w:name="_Toc297216180"/>
      <w:r/>
      <w:bookmarkStart w:id="182" w:name="_Toc300934973"/>
      <w:r/>
      <w:bookmarkStart w:id="183" w:name="_Toc297123521"/>
      <w:r/>
      <w:bookmarkStart w:id="184" w:name="_Toc303539130"/>
      <w:r>
        <w:rPr>
          <w:rFonts w:hint="eastAsia" w:ascii="宋体" w:hAnsi="宋体" w:eastAsia="宋体" w:cs="宋体"/>
          <w:color w:val="auto"/>
          <w:spacing w:val="0"/>
          <w:sz w:val="24"/>
          <w:szCs w:val="24"/>
          <w:highlight w:val="none"/>
          <w:lang w:val="en-US" w:eastAsia="zh-CN" w:bidi="ar"/>
        </w:rPr>
        <w:t xml:space="preserve">.7异常恶劣的气候条件</w:t>
      </w:r>
      <w:bookmarkEnd w:id="179"/>
      <w:r/>
      <w:bookmarkEnd w:id="180"/>
      <w:r/>
      <w:bookmarkEnd w:id="181"/>
      <w:r/>
      <w:bookmarkEnd w:id="182"/>
      <w:r/>
      <w:bookmarkEnd w:id="183"/>
      <w:r/>
      <w:bookmarkEnd w:id="184"/>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发包人和承包人同意以下情形视为异常恶劣的气候条件：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r>
        <w:rPr>
          <w:rFonts w:hint="eastAsia" w:ascii="宋体" w:hAnsi="宋体" w:eastAsia="宋体" w:cs="宋体"/>
          <w:bCs/>
          <w:color w:val="auto"/>
          <w:spacing w:val="0"/>
          <w:sz w:val="24"/>
          <w:szCs w:val="24"/>
          <w:highlight w:val="none"/>
          <w:u w:val="single"/>
          <w:lang w:val="en-US" w:eastAsia="zh-CN" w:bidi="ar"/>
        </w:rPr>
        <w:t xml:space="preserve">6级以上持续24小时的大风</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w:t>
      </w:r>
      <w:r>
        <w:rPr>
          <w:rFonts w:hint="eastAsia" w:ascii="宋体" w:hAnsi="宋体" w:eastAsia="宋体" w:cs="宋体"/>
          <w:bCs/>
          <w:color w:val="auto"/>
          <w:spacing w:val="0"/>
          <w:sz w:val="24"/>
          <w:szCs w:val="24"/>
          <w:highlight w:val="none"/>
          <w:u w:val="single"/>
          <w:lang w:val="en-US" w:eastAsia="zh-CN" w:bidi="ar"/>
        </w:rPr>
        <w:t xml:space="preserve">持续降雨24小时且降雨量200mm以上；下雪为100mm以上</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r>
        <w:rPr>
          <w:rFonts w:hint="eastAsia" w:ascii="宋体" w:hAnsi="宋体" w:eastAsia="宋体" w:cs="宋体"/>
          <w:bCs/>
          <w:color w:val="auto"/>
          <w:spacing w:val="0"/>
          <w:sz w:val="24"/>
          <w:szCs w:val="24"/>
          <w:highlight w:val="none"/>
          <w:u w:val="single"/>
          <w:lang w:val="en-US" w:eastAsia="zh-CN" w:bidi="ar"/>
        </w:rPr>
        <w:t xml:space="preserve">40℃及以上持续24小时的高温</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7.9 提前竣工的奖励</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7.9.2提前竣工的奖励：</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bookmarkStart w:id="185" w:name="_Toc35120364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 材料与设备</w:t>
      </w:r>
      <w:bookmarkEnd w:id="120"/>
      <w:r/>
      <w:bookmarkEnd w:id="121"/>
      <w:r/>
      <w:bookmarkEnd w:id="122"/>
      <w:r/>
      <w:bookmarkEnd w:id="123"/>
      <w:r/>
      <w:bookmarkEnd w:id="124"/>
      <w:r/>
      <w:bookmarkEnd w:id="125"/>
      <w:r/>
      <w:bookmarkEnd w:id="126"/>
      <w:r/>
      <w:bookmarkEnd w:id="127"/>
      <w:r/>
      <w:bookmarkEnd w:id="128"/>
      <w:r/>
      <w:bookmarkEnd w:id="129"/>
      <w:r/>
      <w:bookmarkEnd w:id="18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w:t>
      </w:r>
      <w:bookmarkStart w:id="186" w:name="_Toc312677493"/>
      <w:r/>
      <w:bookmarkStart w:id="187" w:name="_Toc280868654"/>
      <w:r/>
      <w:bookmarkStart w:id="188" w:name="_Toc292559372"/>
      <w:r/>
      <w:bookmarkStart w:id="189" w:name="_Toc297048353"/>
      <w:r/>
      <w:bookmarkStart w:id="190" w:name="_Toc296890995"/>
      <w:r/>
      <w:bookmarkStart w:id="191" w:name="_Toc297216186"/>
      <w:r/>
      <w:bookmarkStart w:id="192" w:name="_Toc296346668"/>
      <w:r/>
      <w:bookmarkStart w:id="193" w:name="_Toc312678019"/>
      <w:r/>
      <w:bookmarkStart w:id="194" w:name="_Toc296944506"/>
      <w:r/>
      <w:bookmarkStart w:id="195" w:name="_Toc300934979"/>
      <w:r/>
      <w:bookmarkStart w:id="196" w:name="_Toc297120467"/>
      <w:r/>
      <w:bookmarkStart w:id="197" w:name="_Toc292559877"/>
      <w:r/>
      <w:bookmarkStart w:id="198" w:name="_Toc296347166"/>
      <w:r/>
      <w:bookmarkStart w:id="199" w:name="_Toc296503167"/>
      <w:r/>
      <w:bookmarkStart w:id="200" w:name="_Toc296891207"/>
      <w:r/>
      <w:bookmarkStart w:id="201" w:name="_Toc297123527"/>
      <w:r/>
      <w:bookmarkStart w:id="202" w:name="_Toc304295556"/>
      <w:r/>
      <w:bookmarkStart w:id="203" w:name="_Toc303539136"/>
      <w:r/>
      <w:bookmarkStart w:id="204" w:name="_Toc280868655"/>
      <w:r/>
      <w:bookmarkStart w:id="205" w:name="_Toc280868656"/>
      <w:r/>
      <w:bookmarkStart w:id="206" w:name="_Toc267251424"/>
      <w:r>
        <w:rPr>
          <w:rFonts w:hint="eastAsia" w:ascii="宋体" w:hAnsi="宋体" w:eastAsia="宋体" w:cs="宋体"/>
          <w:color w:val="auto"/>
          <w:spacing w:val="0"/>
          <w:sz w:val="24"/>
          <w:szCs w:val="24"/>
          <w:highlight w:val="none"/>
          <w:lang w:val="en-US" w:eastAsia="zh-CN" w:bidi="ar"/>
        </w:rPr>
        <w:t xml:space="preserve">.4材料与工程设备的保管与使用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8</w:t>
      </w:r>
      <w:bookmarkStart w:id="207" w:name="_Toc292559373"/>
      <w:r/>
      <w:bookmarkStart w:id="208" w:name="_Toc292559878"/>
      <w:r/>
      <w:bookmarkStart w:id="209" w:name="_Toc300934980"/>
      <w:r/>
      <w:bookmarkStart w:id="210" w:name="_Toc296347167"/>
      <w:r/>
      <w:bookmarkStart w:id="211" w:name="_Toc296346669"/>
      <w:r/>
      <w:bookmarkStart w:id="212" w:name="_Toc304295557"/>
      <w:r/>
      <w:bookmarkStart w:id="213" w:name="_Toc296944507"/>
      <w:r/>
      <w:bookmarkStart w:id="214" w:name="_Toc318581173"/>
      <w:r/>
      <w:bookmarkStart w:id="215" w:name="_Toc297123528"/>
      <w:r/>
      <w:bookmarkStart w:id="216" w:name="_Toc296890996"/>
      <w:r/>
      <w:bookmarkStart w:id="217" w:name="_Toc297120468"/>
      <w:r/>
      <w:bookmarkStart w:id="218" w:name="_Toc312678020"/>
      <w:r/>
      <w:bookmarkStart w:id="219" w:name="_Toc303539137"/>
      <w:r/>
      <w:bookmarkStart w:id="220" w:name="_Toc297216187"/>
      <w:r/>
      <w:bookmarkStart w:id="221" w:name="_Toc296503168"/>
      <w:r/>
      <w:bookmarkStart w:id="222" w:name="_Toc312677494"/>
      <w:r/>
      <w:bookmarkStart w:id="223" w:name="_Toc297048354"/>
      <w:r/>
      <w:bookmarkStart w:id="224" w:name="_Toc296891208"/>
      <w:r>
        <w:rPr>
          <w:rFonts w:hint="eastAsia" w:ascii="宋体" w:hAnsi="宋体" w:eastAsia="宋体" w:cs="宋体"/>
          <w:color w:val="auto"/>
          <w:spacing w:val="0"/>
          <w:sz w:val="24"/>
          <w:szCs w:val="24"/>
          <w:highlight w:val="none"/>
          <w:lang w:val="en-US" w:eastAsia="zh-CN" w:bidi="ar"/>
        </w:rPr>
        <w:t xml:space="preserve">.4.1发包人供应的材料设备的保管费用的承担：</w:t>
      </w:r>
      <w:r>
        <w:rPr>
          <w:rFonts w:hint="eastAsia" w:ascii="宋体" w:hAnsi="宋体" w:eastAsia="宋体" w:cs="宋体"/>
          <w:bCs/>
          <w:color w:val="auto"/>
          <w:spacing w:val="0"/>
          <w:sz w:val="24"/>
          <w:szCs w:val="24"/>
          <w:highlight w:val="none"/>
          <w:u w:val="single"/>
          <w:lang w:val="en-US" w:eastAsia="zh-CN" w:bidi="ar"/>
        </w:rPr>
        <w:t xml:space="preserve">如有，由承包人承担。</w:t>
      </w:r>
      <w:bookmarkEnd w:id="207"/>
      <w:r/>
      <w:bookmarkEnd w:id="20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8.6 样品</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8.6.1 样品的报送与封存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需要承包人报送样品的材料或工程设备，样品的种类、名称、规格、数量要求：</w:t>
      </w:r>
      <w:r>
        <w:rPr>
          <w:rFonts w:hint="eastAsia" w:ascii="宋体" w:hAnsi="宋体" w:eastAsia="宋体" w:cs="宋体"/>
          <w:bCs/>
          <w:color w:val="auto"/>
          <w:spacing w:val="0"/>
          <w:sz w:val="24"/>
          <w:szCs w:val="24"/>
          <w:highlight w:val="none"/>
          <w:u w:val="single"/>
          <w:lang w:val="en-US" w:eastAsia="zh-CN" w:bidi="ar"/>
        </w:rPr>
        <w:t xml:space="preserve">材料、设备采购应根据本采购文件、设计技术文件和国家有关规定的具体要求进行采购，</w:t>
      </w:r>
      <w:r>
        <w:rPr>
          <w:rFonts w:hint="eastAsia" w:ascii="宋体" w:hAnsi="宋体" w:eastAsia="宋体" w:cs="宋体"/>
          <w:b/>
          <w:bCs w:val="0"/>
          <w:color w:val="auto"/>
          <w:spacing w:val="0"/>
          <w:sz w:val="24"/>
          <w:szCs w:val="24"/>
          <w:highlight w:val="none"/>
          <w:u w:val="single"/>
          <w:lang w:val="zh-CN" w:eastAsia="zh-CN" w:bidi="ar"/>
        </w:rPr>
        <w:t xml:space="preserve">材料必须报验并得到监理方及</w:t>
      </w:r>
      <w:r>
        <w:rPr>
          <w:rFonts w:hint="eastAsia" w:ascii="宋体" w:hAnsi="宋体" w:eastAsia="宋体" w:cs="宋体"/>
          <w:b/>
          <w:bCs w:val="0"/>
          <w:color w:val="auto"/>
          <w:spacing w:val="0"/>
          <w:sz w:val="24"/>
          <w:szCs w:val="24"/>
          <w:highlight w:val="none"/>
          <w:u w:val="single"/>
          <w:lang w:val="en-US" w:eastAsia="zh-CN" w:bidi="ar"/>
        </w:rPr>
        <w:t xml:space="preserve">发包人</w:t>
      </w:r>
      <w:r>
        <w:rPr>
          <w:rFonts w:hint="eastAsia" w:ascii="宋体" w:hAnsi="宋体" w:eastAsia="宋体" w:cs="宋体"/>
          <w:b/>
          <w:bCs w:val="0"/>
          <w:color w:val="auto"/>
          <w:spacing w:val="0"/>
          <w:sz w:val="24"/>
          <w:szCs w:val="24"/>
          <w:highlight w:val="none"/>
          <w:u w:val="single"/>
          <w:lang w:val="zh-CN" w:eastAsia="zh-CN" w:bidi="ar"/>
        </w:rPr>
        <w:t xml:space="preserve">的确认后方可使用，</w:t>
      </w:r>
      <w:r>
        <w:rPr>
          <w:rFonts w:hint="eastAsia" w:ascii="宋体" w:hAnsi="宋体" w:eastAsia="宋体" w:cs="宋体"/>
          <w:b/>
          <w:bCs w:val="0"/>
          <w:color w:val="auto"/>
          <w:spacing w:val="0"/>
          <w:sz w:val="24"/>
          <w:szCs w:val="24"/>
          <w:highlight w:val="none"/>
          <w:u w:val="single"/>
          <w:lang w:val="en-US" w:eastAsia="zh-CN" w:bidi="ar"/>
        </w:rPr>
        <w:t xml:space="preserve">确定后的材料取样作为样品封存</w:t>
      </w:r>
      <w:r>
        <w:rPr>
          <w:rFonts w:hint="eastAsia" w:ascii="宋体" w:hAnsi="宋体" w:eastAsia="宋体" w:cs="宋体"/>
          <w:b/>
          <w:bCs w:val="0"/>
          <w:color w:val="auto"/>
          <w:spacing w:val="0"/>
          <w:sz w:val="24"/>
          <w:szCs w:val="24"/>
          <w:highlight w:val="none"/>
          <w:u w:val="single"/>
          <w:lang w:val="zh-CN" w:eastAsia="zh-CN" w:bidi="ar"/>
        </w:rPr>
        <w:t xml:space="preserve">。</w:t>
      </w:r>
      <w:r>
        <w:rPr>
          <w:rFonts w:hint="eastAsia" w:ascii="宋体" w:hAnsi="宋体" w:eastAsia="宋体" w:cs="宋体"/>
          <w:bCs/>
          <w:color w:val="auto"/>
          <w:spacing w:val="0"/>
          <w:sz w:val="24"/>
          <w:szCs w:val="24"/>
          <w:highlight w:val="none"/>
          <w:u w:val="single"/>
          <w:lang w:val="en-US" w:eastAsia="zh-CN" w:bidi="ar"/>
        </w:rPr>
        <w:t xml:space="preserve">进场7日内承包人向发包人提交主要材料品牌及规格表，一经确认在施工中不得任意改变。如遇特殊情况需更改，应按原</w:t>
      </w:r>
      <w:r>
        <w:rPr>
          <w:rFonts w:hint="eastAsia" w:ascii="宋体" w:hAnsi="宋体" w:eastAsia="宋体" w:cs="宋体"/>
          <w:bCs/>
          <w:color w:val="auto"/>
          <w:spacing w:val="0"/>
          <w:sz w:val="24"/>
          <w:szCs w:val="24"/>
          <w:highlight w:val="none"/>
          <w:u w:val="single"/>
          <w:lang w:val="en-US" w:eastAsia="zh-CN" w:bidi="ar"/>
        </w:rPr>
        <w:t xml:space="preserve">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材料、设备进场前，应提供承包人与厂家的供货合同（允许屏蔽价格）以及材料、设备的产地和原产厂家证明、产品合格证书、质保书、性能检测报告、现场见证取样试验报告，经监理方抽样检查并与封样进行</w:t>
      </w:r>
      <w:r>
        <w:rPr>
          <w:rFonts w:hint="eastAsia" w:ascii="宋体" w:hAnsi="宋体" w:eastAsia="宋体" w:cs="宋体"/>
          <w:bCs/>
          <w:color w:val="auto"/>
          <w:spacing w:val="0"/>
          <w:sz w:val="24"/>
          <w:szCs w:val="24"/>
          <w:highlight w:val="none"/>
          <w:u w:val="single"/>
          <w:lang w:val="en-US" w:eastAsia="zh-CN" w:bidi="ar"/>
        </w:rPr>
        <w:t xml:space="preserve">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现和制止，由于使用不符合合同约定的材料、设备施工后所引起的一切责任均由承包人自负。因承包人未能及时付款造成材料供应不及时，延误工期10天以上，发包人有权改变材料供应方式，直至终止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8.8 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8.8.1 承包人提供的施工设备和临时设施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关于修建临时设施费用承担的约定：</w:t>
      </w:r>
      <w:r>
        <w:rPr>
          <w:rFonts w:hint="eastAsia" w:ascii="宋体" w:hAnsi="宋体" w:eastAsia="宋体" w:cs="宋体"/>
          <w:bCs/>
          <w:color w:val="auto"/>
          <w:spacing w:val="0"/>
          <w:sz w:val="24"/>
          <w:szCs w:val="24"/>
          <w:highlight w:val="none"/>
          <w:u w:val="single"/>
          <w:lang w:val="en-US" w:eastAsia="zh-CN" w:bidi="ar"/>
        </w:rPr>
        <w:t xml:space="preserve">承包人自行承担</w:t>
      </w:r>
      <w:r>
        <w:rPr>
          <w:rFonts w:hint="eastAsia" w:ascii="宋体" w:hAnsi="宋体" w:eastAsia="宋体" w:cs="宋体"/>
          <w:color w:val="auto"/>
          <w:spacing w:val="0"/>
          <w:sz w:val="24"/>
          <w:szCs w:val="24"/>
          <w:highlight w:val="none"/>
          <w:lang w:val="en-US" w:eastAsia="zh-CN" w:bidi="ar"/>
        </w:rPr>
        <w:t xml:space="preserve">。</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Start w:id="225" w:name="_Toc35120364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w:t>
      </w:r>
      <w:bookmarkEnd w:id="204"/>
      <w:r/>
      <w:bookmarkEnd w:id="205"/>
      <w:r/>
      <w:bookmarkEnd w:id="206"/>
      <w:r/>
      <w:bookmarkStart w:id="226" w:name="_Toc297216192"/>
      <w:r/>
      <w:bookmarkStart w:id="227" w:name="_Toc304295559"/>
      <w:r/>
      <w:bookmarkStart w:id="228" w:name="_Toc297123533"/>
      <w:r/>
      <w:bookmarkStart w:id="229" w:name="_Toc300934982"/>
      <w:r/>
      <w:bookmarkStart w:id="230" w:name="_Toc312677495"/>
      <w:r/>
      <w:bookmarkStart w:id="231" w:name="_Toc312678021"/>
      <w:r/>
      <w:bookmarkStart w:id="232" w:name="_Toc303539139"/>
      <w:r/>
      <w:bookmarkStart w:id="233" w:name="_Toc292559883"/>
      <w:r/>
      <w:bookmarkStart w:id="234" w:name="_Toc296503173"/>
      <w:r/>
      <w:bookmarkStart w:id="235" w:name="_Toc296891001"/>
      <w:r/>
      <w:bookmarkStart w:id="236" w:name="_Toc267251427"/>
      <w:r/>
      <w:bookmarkStart w:id="237" w:name="_Toc292559378"/>
      <w:r/>
      <w:bookmarkStart w:id="238" w:name="_Toc296346674"/>
      <w:r/>
      <w:bookmarkStart w:id="239" w:name="_Toc296944512"/>
      <w:r/>
      <w:bookmarkStart w:id="240" w:name="_Toc296347172"/>
      <w:r/>
      <w:bookmarkStart w:id="241" w:name="_Toc296891213"/>
      <w:r/>
      <w:bookmarkStart w:id="242" w:name="_Toc297120473"/>
      <w:r/>
      <w:bookmarkStart w:id="243" w:name="_Toc267251428"/>
      <w:r/>
      <w:bookmarkStart w:id="244" w:name="_Toc297048359"/>
      <w:r>
        <w:rPr>
          <w:rFonts w:hint="eastAsia" w:ascii="宋体" w:hAnsi="宋体" w:eastAsia="宋体" w:cs="宋体"/>
          <w:color w:val="auto"/>
          <w:spacing w:val="0"/>
          <w:sz w:val="24"/>
          <w:szCs w:val="24"/>
          <w:highlight w:val="none"/>
          <w:lang w:val="en-US" w:eastAsia="zh-CN" w:bidi="ar"/>
        </w:rPr>
        <w:t xml:space="preserve">. 试验与检验</w:t>
      </w:r>
      <w:bookmarkEnd w:id="225"/>
      <w:r/>
      <w:bookmarkEnd w:id="226"/>
      <w:r/>
      <w:bookmarkEnd w:id="227"/>
      <w:r/>
      <w:bookmarkEnd w:id="228"/>
      <w:r/>
      <w:bookmarkEnd w:id="229"/>
      <w:r/>
      <w:bookmarkEnd w:id="230"/>
      <w:r/>
      <w:bookmarkEnd w:id="231"/>
      <w:r/>
      <w:bookmarkEnd w:id="23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w:t>
      </w:r>
      <w:bookmarkStart w:id="245" w:name="_Toc300934983"/>
      <w:r/>
      <w:bookmarkStart w:id="246" w:name="_Toc312678022"/>
      <w:r/>
      <w:bookmarkStart w:id="247" w:name="_Toc312677496"/>
      <w:r/>
      <w:bookmarkStart w:id="248" w:name="_Toc297123534"/>
      <w:r/>
      <w:bookmarkStart w:id="249" w:name="_Toc304295560"/>
      <w:r/>
      <w:bookmarkStart w:id="250" w:name="_Toc303539140"/>
      <w:r/>
      <w:bookmarkStart w:id="251" w:name="_Toc297216193"/>
      <w:r>
        <w:rPr>
          <w:rFonts w:hint="eastAsia" w:ascii="宋体" w:hAnsi="宋体" w:eastAsia="宋体" w:cs="宋体"/>
          <w:color w:val="auto"/>
          <w:spacing w:val="0"/>
          <w:sz w:val="24"/>
          <w:szCs w:val="24"/>
          <w:highlight w:val="none"/>
          <w:lang w:val="en-US" w:eastAsia="zh-CN" w:bidi="ar"/>
        </w:rPr>
        <w:t xml:space="preserve">.1试验设备与试验人员</w:t>
      </w:r>
      <w:bookmarkEnd w:id="245"/>
      <w:r/>
      <w:bookmarkEnd w:id="246"/>
      <w:r/>
      <w:bookmarkEnd w:id="247"/>
      <w:r/>
      <w:bookmarkEnd w:id="248"/>
      <w:r/>
      <w:bookmarkEnd w:id="249"/>
      <w:r/>
      <w:bookmarkEnd w:id="250"/>
      <w:r/>
      <w:bookmarkEnd w:id="25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w:t>
      </w:r>
      <w:bookmarkStart w:id="252" w:name="_Toc297216194"/>
      <w:r/>
      <w:bookmarkStart w:id="253" w:name="_Toc303539141"/>
      <w:r/>
      <w:bookmarkStart w:id="254" w:name="_Toc312677497"/>
      <w:r/>
      <w:bookmarkStart w:id="255" w:name="_Toc304295561"/>
      <w:r/>
      <w:bookmarkStart w:id="256" w:name="_Toc297123535"/>
      <w:r/>
      <w:bookmarkStart w:id="257" w:name="_Toc312678023"/>
      <w:r/>
      <w:bookmarkStart w:id="258" w:name="_Toc300934984"/>
      <w:r/>
      <w:bookmarkStart w:id="259" w:name="_Toc318581174"/>
      <w:r>
        <w:rPr>
          <w:rFonts w:hint="eastAsia" w:ascii="宋体" w:hAnsi="宋体" w:eastAsia="宋体" w:cs="宋体"/>
          <w:color w:val="auto"/>
          <w:spacing w:val="0"/>
          <w:sz w:val="24"/>
          <w:szCs w:val="24"/>
          <w:highlight w:val="none"/>
          <w:lang w:val="en-US" w:eastAsia="zh-CN" w:bidi="ar"/>
        </w:rPr>
        <w:t xml:space="preserve">.1.2 试验设备</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施工现场需要配置的试验场所：</w:t>
      </w:r>
      <w:bookmarkEnd w:id="252"/>
      <w:r/>
      <w:bookmarkEnd w:id="253"/>
      <w:r/>
      <w:bookmarkEnd w:id="254"/>
      <w:r/>
      <w:bookmarkEnd w:id="255"/>
      <w:r/>
      <w:bookmarkEnd w:id="256"/>
      <w:r/>
      <w:bookmarkEnd w:id="257"/>
      <w:r/>
      <w:bookmarkEnd w:id="258"/>
      <w:r/>
      <w:bookmarkStart w:id="260" w:name="_Toc300934985"/>
      <w:r/>
      <w:bookmarkStart w:id="261" w:name="_Toc297216195"/>
      <w:r/>
      <w:bookmarkStart w:id="262" w:name="_Toc303539142"/>
      <w:r/>
      <w:bookmarkStart w:id="263" w:name="_Toc297123536"/>
      <w:r/>
      <w:bookmarkStart w:id="264" w:name="_Toc304295562"/>
      <w:r/>
      <w:bookmarkStart w:id="265" w:name="_Toc312677498"/>
      <w:r/>
      <w:bookmarkStart w:id="266" w:name="_Toc312678024"/>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施工现场需要配备的试验设备：</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施工现场需要具备的其他试验条件：</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9.4 现场工艺试验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现场工艺试验的有关约定：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bookmarkEnd w:id="259"/>
      <w:r/>
      <w:bookmarkEnd w:id="260"/>
      <w:r/>
      <w:bookmarkEnd w:id="261"/>
      <w:r/>
      <w:bookmarkEnd w:id="262"/>
      <w:r/>
      <w:bookmarkEnd w:id="263"/>
      <w:r/>
      <w:bookmarkEnd w:id="264"/>
      <w:r/>
      <w:bookmarkEnd w:id="265"/>
      <w:r/>
      <w:bookmarkEnd w:id="266"/>
      <w:r/>
      <w:bookmarkStart w:id="267" w:name="_Toc35120364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Start w:id="268" w:name="_Toc312678025"/>
      <w:r/>
      <w:bookmarkStart w:id="269" w:name="_Toc297120493"/>
      <w:r/>
      <w:bookmarkStart w:id="270" w:name="_Toc296347192"/>
      <w:r/>
      <w:bookmarkStart w:id="271" w:name="_Toc312677499"/>
      <w:r/>
      <w:bookmarkStart w:id="272" w:name="_Toc297123540"/>
      <w:r/>
      <w:bookmarkStart w:id="273" w:name="_Toc296503193"/>
      <w:r/>
      <w:bookmarkStart w:id="274" w:name="_Toc296944532"/>
      <w:r/>
      <w:bookmarkStart w:id="275" w:name="_Toc304295566"/>
      <w:r/>
      <w:bookmarkStart w:id="276" w:name="_Toc297216199"/>
      <w:r/>
      <w:bookmarkStart w:id="277" w:name="_Toc292559398"/>
      <w:r/>
      <w:bookmarkStart w:id="278" w:name="_Toc292559903"/>
      <w:r/>
      <w:bookmarkStart w:id="279" w:name="_Toc296346694"/>
      <w:r/>
      <w:bookmarkStart w:id="280" w:name="_Toc297048379"/>
      <w:r/>
      <w:bookmarkStart w:id="281" w:name="_Toc296891021"/>
      <w:r/>
      <w:bookmarkStart w:id="282" w:name="_Toc296891233"/>
      <w:r/>
      <w:bookmarkStart w:id="283" w:name="_Toc303539146"/>
      <w:r/>
      <w:bookmarkStart w:id="284" w:name="_Toc300934989"/>
      <w:r/>
      <w:bookmarkStart w:id="285" w:name="_Toc267251439"/>
      <w:r/>
      <w:bookmarkStart w:id="286" w:name="_Toc267251440"/>
      <w:r/>
      <w:bookmarkStart w:id="287" w:name="_Toc267251435"/>
      <w:r/>
      <w:bookmarkStart w:id="288" w:name="_Toc267251433"/>
      <w:r/>
      <w:bookmarkStart w:id="289" w:name="_Toc267251437"/>
      <w:r/>
      <w:bookmarkStart w:id="290" w:name="_Toc267251441"/>
      <w:r/>
      <w:bookmarkStart w:id="291" w:name="_Toc267251442"/>
      <w:r>
        <w:rPr>
          <w:rFonts w:hint="eastAsia" w:ascii="宋体" w:hAnsi="宋体" w:eastAsia="宋体" w:cs="宋体"/>
          <w:color w:val="auto"/>
          <w:spacing w:val="0"/>
          <w:sz w:val="24"/>
          <w:szCs w:val="24"/>
          <w:highlight w:val="none"/>
          <w:lang w:val="en-US" w:eastAsia="zh-CN" w:bidi="ar"/>
        </w:rPr>
        <w:t xml:space="preserve">0. 变更</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292" w:name="_Toc297123541"/>
      <w:r/>
      <w:bookmarkStart w:id="293" w:name="_Toc304295567"/>
      <w:r/>
      <w:bookmarkStart w:id="294" w:name="_Toc292559399"/>
      <w:r/>
      <w:bookmarkStart w:id="295" w:name="_Toc296347193"/>
      <w:r/>
      <w:bookmarkStart w:id="296" w:name="_Toc296503194"/>
      <w:r/>
      <w:bookmarkStart w:id="297" w:name="_Toc303539147"/>
      <w:r/>
      <w:bookmarkStart w:id="298" w:name="_Toc296944533"/>
      <w:r/>
      <w:bookmarkStart w:id="299" w:name="_Toc296346695"/>
      <w:r/>
      <w:bookmarkStart w:id="300" w:name="_Toc297120494"/>
      <w:r/>
      <w:bookmarkStart w:id="301" w:name="_Toc297216200"/>
      <w:r/>
      <w:bookmarkStart w:id="302" w:name="_Toc297048380"/>
      <w:r/>
      <w:bookmarkStart w:id="303" w:name="_Toc312678026"/>
      <w:r/>
      <w:bookmarkStart w:id="304" w:name="_Toc300934990"/>
      <w:r/>
      <w:bookmarkStart w:id="305" w:name="_Toc296891022"/>
      <w:r/>
      <w:bookmarkStart w:id="306" w:name="_Toc296891234"/>
      <w:r/>
      <w:bookmarkStart w:id="307" w:name="_Toc312677500"/>
      <w:r/>
      <w:bookmarkStart w:id="308" w:name="_Toc292559904"/>
      <w:r>
        <w:rPr>
          <w:rFonts w:hint="eastAsia" w:ascii="宋体" w:hAnsi="宋体" w:eastAsia="宋体" w:cs="宋体"/>
          <w:color w:val="auto"/>
          <w:spacing w:val="0"/>
          <w:sz w:val="24"/>
          <w:szCs w:val="24"/>
          <w:highlight w:val="none"/>
          <w:lang w:val="en-US" w:eastAsia="zh-CN" w:bidi="ar"/>
        </w:rPr>
        <w:t xml:space="preserve">0.1变更的范围</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关于变更的范围的约定：</w:t>
      </w:r>
      <w:r>
        <w:rPr>
          <w:rFonts w:hint="eastAsia" w:ascii="宋体" w:hAnsi="宋体" w:eastAsia="宋体" w:cs="宋体"/>
          <w:color w:val="auto"/>
          <w:spacing w:val="0"/>
          <w:sz w:val="24"/>
          <w:szCs w:val="24"/>
          <w:highlight w:val="none"/>
          <w:u w:val="single"/>
          <w:lang w:val="en-US" w:eastAsia="zh-CN" w:bidi="ar"/>
        </w:rPr>
        <w:t xml:space="preserve">本工程所需的变更必须书面向发包人申请，经同意后才能向设计申请变更。</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10.4 变更估价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10.4.1 变更估价原则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u w:val="single"/>
          <w:lang w:val="en-US" w:eastAsia="zh-CN" w:bidi="ar"/>
        </w:rPr>
        <w:t xml:space="preserve">（1）变更合同价款按下列方式进行：按12.1款执行。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09" w:name="_Toc296347196"/>
      <w:r/>
      <w:bookmarkStart w:id="310" w:name="_Toc296503197"/>
      <w:r/>
      <w:bookmarkStart w:id="311" w:name="_Toc296944536"/>
      <w:r/>
      <w:bookmarkStart w:id="312" w:name="_Toc296891237"/>
      <w:r/>
      <w:bookmarkStart w:id="313" w:name="_Toc297123544"/>
      <w:r/>
      <w:bookmarkStart w:id="314" w:name="_Toc303539150"/>
      <w:r/>
      <w:bookmarkStart w:id="315" w:name="_Toc292559907"/>
      <w:r/>
      <w:bookmarkStart w:id="316" w:name="_Toc296346698"/>
      <w:r/>
      <w:bookmarkStart w:id="317" w:name="_Toc300934993"/>
      <w:r/>
      <w:bookmarkStart w:id="318" w:name="_Toc297048383"/>
      <w:r/>
      <w:bookmarkStart w:id="319" w:name="_Toc296891025"/>
      <w:r/>
      <w:bookmarkStart w:id="320" w:name="_Toc292559402"/>
      <w:r/>
      <w:bookmarkStart w:id="321" w:name="_Toc297120497"/>
      <w:r/>
      <w:bookmarkStart w:id="322" w:name="_Toc297216203"/>
      <w:r/>
      <w:bookmarkStart w:id="323" w:name="_Toc304295570"/>
      <w:r/>
      <w:bookmarkStart w:id="324" w:name="_Toc312677503"/>
      <w:r/>
      <w:bookmarkStart w:id="325" w:name="_Toc312678029"/>
      <w:r>
        <w:rPr>
          <w:rFonts w:hint="eastAsia" w:ascii="宋体" w:hAnsi="宋体" w:eastAsia="宋体" w:cs="宋体"/>
          <w:color w:val="auto"/>
          <w:spacing w:val="0"/>
          <w:sz w:val="24"/>
          <w:szCs w:val="24"/>
          <w:highlight w:val="none"/>
          <w:lang w:val="en-US" w:eastAsia="zh-CN" w:bidi="ar"/>
        </w:rPr>
        <w:t xml:space="preserve">0.5承</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6" w:name="_Toc297120503"/>
      <w:r/>
      <w:bookmarkStart w:id="327" w:name="_Toc297048389"/>
      <w:r/>
      <w:bookmarkStart w:id="328" w:name="_Toc303539151"/>
      <w:r/>
      <w:bookmarkStart w:id="329" w:name="_Toc296891031"/>
      <w:r/>
      <w:bookmarkStart w:id="330" w:name="_Toc292559408"/>
      <w:r/>
      <w:bookmarkStart w:id="331" w:name="_Toc296891243"/>
      <w:r/>
      <w:bookmarkStart w:id="332" w:name="_Toc296944542"/>
      <w:r/>
      <w:bookmarkStart w:id="333" w:name="_Toc297216204"/>
      <w:r/>
      <w:bookmarkStart w:id="334" w:name="_Toc292559913"/>
      <w:r/>
      <w:bookmarkStart w:id="335" w:name="_Toc296346704"/>
      <w:r/>
      <w:bookmarkStart w:id="336" w:name="_Toc296503203"/>
      <w:r/>
      <w:bookmarkStart w:id="337" w:name="_Toc300934994"/>
      <w:r/>
      <w:bookmarkStart w:id="338" w:name="_Toc296347202"/>
      <w:r/>
      <w:bookmarkStart w:id="339" w:name="_Toc297123545"/>
      <w:r>
        <w:rPr>
          <w:rFonts w:hint="eastAsia" w:ascii="宋体" w:hAnsi="宋体" w:eastAsia="宋体" w:cs="宋体"/>
          <w:color w:val="auto"/>
          <w:spacing w:val="0"/>
          <w:sz w:val="24"/>
          <w:szCs w:val="24"/>
          <w:highlight w:val="none"/>
          <w:lang w:val="en-US" w:eastAsia="zh-CN" w:bidi="ar"/>
        </w:rPr>
        <w:t xml:space="preserve">包人的合理化建议</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监理人审查承包人合理化建议的期限：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发包人审批承包人合理化建议的期限：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w:t>
      </w:r>
      <w:bookmarkStart w:id="340" w:name="_Toc296891244"/>
      <w:r/>
      <w:bookmarkStart w:id="341" w:name="_Toc297048390"/>
      <w:r/>
      <w:bookmarkStart w:id="342" w:name="_Toc304295571"/>
      <w:r/>
      <w:bookmarkStart w:id="343" w:name="_Toc296347203"/>
      <w:r/>
      <w:bookmarkStart w:id="344" w:name="_Toc297216205"/>
      <w:r/>
      <w:bookmarkStart w:id="345" w:name="_Toc296891032"/>
      <w:r/>
      <w:bookmarkStart w:id="346" w:name="_Toc297120504"/>
      <w:r/>
      <w:bookmarkStart w:id="347" w:name="_Toc318581175"/>
      <w:r/>
      <w:bookmarkStart w:id="348" w:name="_Toc312678030"/>
      <w:r/>
      <w:bookmarkStart w:id="349" w:name="_Toc296944543"/>
      <w:r/>
      <w:bookmarkStart w:id="350" w:name="_Toc292559409"/>
      <w:r/>
      <w:bookmarkStart w:id="351" w:name="_Toc296503204"/>
      <w:r/>
      <w:bookmarkStart w:id="352" w:name="_Toc300934995"/>
      <w:r/>
      <w:bookmarkStart w:id="353" w:name="_Toc296346705"/>
      <w:r/>
      <w:bookmarkStart w:id="354" w:name="_Toc292559914"/>
      <w:r/>
      <w:bookmarkStart w:id="355" w:name="_Toc297123546"/>
      <w:r/>
      <w:bookmarkStart w:id="356" w:name="_Toc312677504"/>
      <w:r/>
      <w:bookmarkStart w:id="357" w:name="_Toc303539152"/>
      <w:r>
        <w:rPr>
          <w:rFonts w:hint="eastAsia" w:ascii="宋体" w:hAnsi="宋体" w:eastAsia="宋体" w:cs="宋体"/>
          <w:color w:val="auto"/>
          <w:spacing w:val="0"/>
          <w:sz w:val="24"/>
          <w:szCs w:val="24"/>
          <w:highlight w:val="none"/>
          <w:lang w:val="en-US" w:eastAsia="zh-CN" w:bidi="ar"/>
        </w:rPr>
        <w:t xml:space="preserve">包人提出的合理化建议降低了合同价格或者提高了工程经济效益的奖励的方法和金额为：</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358" w:name="_Toc303539154"/>
      <w:r/>
      <w:bookmarkStart w:id="359" w:name="_Toc297120499"/>
      <w:r/>
      <w:bookmarkStart w:id="360" w:name="_Toc292559404"/>
      <w:r/>
      <w:bookmarkStart w:id="361" w:name="_Toc304295574"/>
      <w:r/>
      <w:bookmarkStart w:id="362" w:name="_Toc296503199"/>
      <w:r/>
      <w:bookmarkStart w:id="363" w:name="_Toc297048385"/>
      <w:r/>
      <w:bookmarkStart w:id="364" w:name="_Toc297216207"/>
      <w:r/>
      <w:bookmarkStart w:id="365" w:name="_Toc292559909"/>
      <w:r/>
      <w:bookmarkStart w:id="366" w:name="_Toc312678033"/>
      <w:r/>
      <w:bookmarkStart w:id="367" w:name="_Toc297123548"/>
      <w:r/>
      <w:bookmarkStart w:id="368" w:name="_Toc296346700"/>
      <w:r/>
      <w:bookmarkStart w:id="369" w:name="_Toc296891239"/>
      <w:r/>
      <w:bookmarkStart w:id="370" w:name="_Toc296944538"/>
      <w:r/>
      <w:bookmarkStart w:id="371" w:name="_Toc296347198"/>
      <w:r/>
      <w:bookmarkStart w:id="372" w:name="_Toc296891027"/>
      <w:r/>
      <w:bookmarkStart w:id="373" w:name="_Toc300934997"/>
      <w:r/>
      <w:bookmarkStart w:id="374" w:name="_Toc312677507"/>
      <w:r>
        <w:rPr>
          <w:rFonts w:hint="eastAsia" w:ascii="宋体" w:hAnsi="宋体" w:eastAsia="宋体" w:cs="宋体"/>
          <w:color w:val="auto"/>
          <w:spacing w:val="0"/>
          <w:sz w:val="24"/>
          <w:szCs w:val="24"/>
          <w:highlight w:val="none"/>
          <w:lang w:val="en-US" w:eastAsia="zh-CN" w:bidi="ar"/>
        </w:rPr>
        <w:t xml:space="preserve">0.7 暂估价</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暂</w:t>
      </w:r>
      <w:bookmarkStart w:id="375" w:name="_Toc312678034"/>
      <w:r/>
      <w:bookmarkStart w:id="376" w:name="_Toc318581176"/>
      <w:r/>
      <w:bookmarkStart w:id="377" w:name="_Toc312677508"/>
      <w:r>
        <w:rPr>
          <w:rFonts w:hint="eastAsia" w:ascii="宋体" w:hAnsi="宋体" w:eastAsia="宋体" w:cs="宋体"/>
          <w:color w:val="auto"/>
          <w:spacing w:val="0"/>
          <w:sz w:val="24"/>
          <w:szCs w:val="24"/>
          <w:highlight w:val="none"/>
          <w:lang w:val="en-US" w:eastAsia="zh-CN" w:bidi="ar"/>
        </w:rPr>
        <w:t xml:space="preserve">估价材料和工程设备的明细详见清单。</w:t>
      </w:r>
      <w:bookmarkEnd w:id="375"/>
      <w:r/>
      <w:bookmarkEnd w:id="376"/>
      <w:r/>
      <w:bookmarkEnd w:id="377"/>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378" w:name="_Toc312678035"/>
      <w:r/>
      <w:bookmarkStart w:id="379" w:name="_Toc318581177"/>
      <w:r/>
      <w:bookmarkStart w:id="380" w:name="_Toc312677509"/>
      <w:r>
        <w:rPr>
          <w:rFonts w:hint="eastAsia" w:ascii="宋体" w:hAnsi="宋体" w:eastAsia="宋体" w:cs="宋体"/>
          <w:color w:val="auto"/>
          <w:spacing w:val="0"/>
          <w:sz w:val="24"/>
          <w:szCs w:val="24"/>
          <w:highlight w:val="none"/>
          <w:lang w:val="en-US" w:eastAsia="zh-CN" w:bidi="ar"/>
        </w:rPr>
        <w:t xml:space="preserve">0.7.1 依法必须招标的暂估价项目</w:t>
      </w:r>
      <w:bookmarkEnd w:id="378"/>
      <w:r/>
      <w:bookmarkEnd w:id="379"/>
      <w:r/>
      <w:bookmarkEnd w:id="38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对于依法必须招标的暂估价项目的确认和批准采取第</w:t>
      </w:r>
      <w:r>
        <w:rPr>
          <w:rFonts w:hint="eastAsia" w:ascii="宋体" w:hAnsi="宋体" w:eastAsia="宋体" w:cs="宋体"/>
          <w:bCs/>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种方式确定。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10.7.2 不属于依法必须招标的暂估价项目</w:t>
      </w:r>
      <w:r/>
    </w:p>
    <w:p>
      <w:pPr>
        <w:ind w:left="0"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lang w:val="en-US" w:eastAsia="zh-CN" w:bidi="ar"/>
        </w:rPr>
        <w:t xml:space="preserve">对于不属于依法必须招标的暂估价项目的确认和批准采取以下方式确定：</w:t>
      </w:r>
      <w:r>
        <w:rPr>
          <w:rFonts w:hint="eastAsia" w:ascii="宋体" w:hAnsi="宋体" w:eastAsia="宋体" w:cs="宋体"/>
          <w:color w:val="auto"/>
          <w:spacing w:val="0"/>
          <w:sz w:val="24"/>
          <w:szCs w:val="24"/>
          <w:highlight w:val="none"/>
          <w:lang w:val="zh-CN"/>
        </w:rPr>
        <w:t xml:space="preserve">暂估价部分为</w:t>
      </w:r>
      <w:r>
        <w:rPr>
          <w:rFonts w:hint="eastAsia" w:ascii="宋体" w:hAnsi="宋体" w:eastAsia="宋体" w:cs="宋体"/>
          <w:color w:val="auto"/>
          <w:spacing w:val="0"/>
          <w:sz w:val="24"/>
          <w:szCs w:val="24"/>
          <w:highlight w:val="none"/>
          <w:lang w:val="en-US" w:eastAsia="zh-CN"/>
        </w:rPr>
        <w:t xml:space="preserve">承包人</w:t>
      </w:r>
      <w:r>
        <w:rPr>
          <w:rFonts w:hint="eastAsia" w:ascii="宋体" w:hAnsi="宋体" w:eastAsia="宋体" w:cs="宋体"/>
          <w:color w:val="auto"/>
          <w:spacing w:val="0"/>
          <w:sz w:val="24"/>
          <w:szCs w:val="24"/>
          <w:highlight w:val="none"/>
          <w:lang w:val="zh-CN"/>
        </w:rPr>
        <w:t xml:space="preserve">供</w:t>
      </w:r>
      <w:r>
        <w:rPr>
          <w:rFonts w:hint="eastAsia" w:ascii="宋体" w:hAnsi="宋体" w:eastAsia="宋体" w:cs="宋体"/>
          <w:color w:val="auto"/>
          <w:spacing w:val="0"/>
          <w:sz w:val="24"/>
          <w:szCs w:val="24"/>
          <w:highlight w:val="none"/>
          <w:lang w:val="en-US" w:eastAsia="zh-CN"/>
        </w:rPr>
        <w:t xml:space="preserve">发包人控制</w:t>
      </w:r>
      <w:r>
        <w:rPr>
          <w:rFonts w:hint="eastAsia" w:ascii="宋体" w:hAnsi="宋体" w:eastAsia="宋体" w:cs="宋体"/>
          <w:color w:val="auto"/>
          <w:spacing w:val="0"/>
          <w:sz w:val="24"/>
          <w:szCs w:val="24"/>
          <w:highlight w:val="none"/>
          <w:lang w:val="zh-CN"/>
        </w:rPr>
        <w:t xml:space="preserve">，样品和报价必须得到</w:t>
      </w:r>
      <w:r>
        <w:rPr>
          <w:rFonts w:hint="eastAsia" w:ascii="宋体" w:hAnsi="宋体" w:eastAsia="宋体" w:cs="宋体"/>
          <w:color w:val="auto"/>
          <w:spacing w:val="0"/>
          <w:sz w:val="24"/>
          <w:szCs w:val="24"/>
          <w:highlight w:val="none"/>
          <w:lang w:val="en-US" w:eastAsia="zh-CN"/>
        </w:rPr>
        <w:t xml:space="preserve">发包人</w:t>
      </w:r>
      <w:r>
        <w:rPr>
          <w:rFonts w:hint="eastAsia" w:ascii="宋体" w:hAnsi="宋体" w:eastAsia="宋体" w:cs="宋体"/>
          <w:color w:val="auto"/>
          <w:spacing w:val="0"/>
          <w:sz w:val="24"/>
          <w:szCs w:val="24"/>
          <w:highlight w:val="none"/>
          <w:lang w:val="zh-CN"/>
        </w:rPr>
        <w:t xml:space="preserve">确认方可采购，如果</w:t>
      </w:r>
      <w:r>
        <w:rPr>
          <w:rFonts w:hint="eastAsia" w:ascii="宋体" w:hAnsi="宋体" w:eastAsia="宋体" w:cs="宋体"/>
          <w:color w:val="auto"/>
          <w:spacing w:val="0"/>
          <w:sz w:val="24"/>
          <w:szCs w:val="24"/>
          <w:highlight w:val="none"/>
          <w:lang w:val="en-US" w:eastAsia="zh-CN"/>
        </w:rPr>
        <w:t xml:space="preserve">承包人</w:t>
      </w:r>
      <w:r>
        <w:rPr>
          <w:rFonts w:hint="eastAsia" w:ascii="宋体" w:hAnsi="宋体" w:eastAsia="宋体" w:cs="宋体"/>
          <w:color w:val="auto"/>
          <w:spacing w:val="0"/>
          <w:sz w:val="24"/>
          <w:szCs w:val="24"/>
          <w:highlight w:val="none"/>
          <w:lang w:val="zh-CN"/>
        </w:rPr>
        <w:t xml:space="preserve">提供的样品或者货物以及报价不能满足</w:t>
      </w:r>
      <w:r>
        <w:rPr>
          <w:rFonts w:hint="eastAsia" w:ascii="宋体" w:hAnsi="宋体" w:eastAsia="宋体" w:cs="宋体"/>
          <w:color w:val="auto"/>
          <w:spacing w:val="0"/>
          <w:sz w:val="24"/>
          <w:szCs w:val="24"/>
          <w:highlight w:val="none"/>
          <w:lang w:val="en-US" w:eastAsia="zh-CN"/>
        </w:rPr>
        <w:t xml:space="preserve">发包人</w:t>
      </w:r>
      <w:r>
        <w:rPr>
          <w:rFonts w:hint="eastAsia" w:ascii="宋体" w:hAnsi="宋体" w:eastAsia="宋体" w:cs="宋体"/>
          <w:color w:val="auto"/>
          <w:spacing w:val="0"/>
          <w:sz w:val="24"/>
          <w:szCs w:val="24"/>
          <w:highlight w:val="none"/>
          <w:lang w:val="zh-CN"/>
        </w:rPr>
        <w:t xml:space="preserve">要求或者不能得到</w:t>
      </w:r>
      <w:r>
        <w:rPr>
          <w:rFonts w:hint="eastAsia" w:ascii="宋体" w:hAnsi="宋体" w:eastAsia="宋体" w:cs="宋体"/>
          <w:color w:val="auto"/>
          <w:spacing w:val="0"/>
          <w:sz w:val="24"/>
          <w:szCs w:val="24"/>
          <w:highlight w:val="none"/>
          <w:lang w:val="en-US" w:eastAsia="zh-CN"/>
        </w:rPr>
        <w:t xml:space="preserve">发包人</w:t>
      </w:r>
      <w:r>
        <w:rPr>
          <w:rFonts w:hint="eastAsia" w:ascii="宋体" w:hAnsi="宋体" w:eastAsia="宋体" w:cs="宋体"/>
          <w:color w:val="auto"/>
          <w:spacing w:val="0"/>
          <w:sz w:val="24"/>
          <w:szCs w:val="24"/>
          <w:highlight w:val="none"/>
          <w:lang w:val="zh-CN"/>
        </w:rPr>
        <w:t xml:space="preserve">认可，</w:t>
      </w:r>
      <w:r>
        <w:rPr>
          <w:rFonts w:hint="eastAsia" w:ascii="宋体" w:hAnsi="宋体" w:eastAsia="宋体" w:cs="宋体"/>
          <w:color w:val="auto"/>
          <w:spacing w:val="0"/>
          <w:sz w:val="24"/>
          <w:szCs w:val="24"/>
          <w:highlight w:val="none"/>
          <w:lang w:val="en-US" w:eastAsia="zh-CN"/>
        </w:rPr>
        <w:t xml:space="preserve">发包人在</w:t>
      </w:r>
      <w:r>
        <w:rPr>
          <w:rFonts w:hint="eastAsia" w:ascii="宋体" w:hAnsi="宋体" w:eastAsia="宋体" w:cs="宋体"/>
          <w:color w:val="auto"/>
          <w:spacing w:val="0"/>
          <w:sz w:val="24"/>
          <w:szCs w:val="24"/>
          <w:highlight w:val="none"/>
          <w:lang w:val="zh-CN"/>
        </w:rPr>
        <w:t xml:space="preserve">市场调研后可将具体采购需求及采购意见提供给</w:t>
      </w:r>
      <w:r>
        <w:rPr>
          <w:rFonts w:hint="eastAsia" w:ascii="宋体" w:hAnsi="宋体" w:eastAsia="宋体" w:cs="宋体"/>
          <w:color w:val="auto"/>
          <w:spacing w:val="0"/>
          <w:sz w:val="24"/>
          <w:szCs w:val="24"/>
          <w:highlight w:val="none"/>
          <w:lang w:val="en-US" w:eastAsia="zh-CN"/>
        </w:rPr>
        <w:t xml:space="preserve">承包人</w:t>
      </w:r>
      <w:r>
        <w:rPr>
          <w:rFonts w:hint="eastAsia" w:ascii="宋体" w:hAnsi="宋体" w:eastAsia="宋体" w:cs="宋体"/>
          <w:color w:val="auto"/>
          <w:spacing w:val="0"/>
          <w:sz w:val="24"/>
          <w:szCs w:val="24"/>
          <w:highlight w:val="none"/>
          <w:lang w:val="zh-CN"/>
        </w:rPr>
        <w:t xml:space="preserve">，</w:t>
      </w:r>
      <w:r>
        <w:rPr>
          <w:rFonts w:hint="eastAsia" w:ascii="宋体" w:hAnsi="宋体" w:eastAsia="宋体" w:cs="宋体"/>
          <w:color w:val="auto"/>
          <w:spacing w:val="0"/>
          <w:sz w:val="24"/>
          <w:szCs w:val="24"/>
          <w:highlight w:val="none"/>
          <w:lang w:val="en-US" w:eastAsia="zh-CN"/>
        </w:rPr>
        <w:t xml:space="preserve">承包人</w:t>
      </w:r>
      <w:r>
        <w:rPr>
          <w:rFonts w:hint="eastAsia" w:ascii="宋体" w:hAnsi="宋体" w:eastAsia="宋体" w:cs="宋体"/>
          <w:color w:val="auto"/>
          <w:spacing w:val="0"/>
          <w:sz w:val="24"/>
          <w:szCs w:val="24"/>
          <w:highlight w:val="none"/>
          <w:lang w:val="zh-CN"/>
        </w:rPr>
        <w:t xml:space="preserve">按照</w:t>
      </w:r>
      <w:r>
        <w:rPr>
          <w:rFonts w:hint="eastAsia" w:ascii="宋体" w:hAnsi="宋体" w:eastAsia="宋体" w:cs="宋体"/>
          <w:color w:val="auto"/>
          <w:spacing w:val="0"/>
          <w:sz w:val="24"/>
          <w:szCs w:val="24"/>
          <w:highlight w:val="none"/>
          <w:lang w:val="en-US" w:eastAsia="zh-CN"/>
        </w:rPr>
        <w:t xml:space="preserve">发包人</w:t>
      </w:r>
      <w:r>
        <w:rPr>
          <w:rFonts w:hint="eastAsia" w:ascii="宋体" w:hAnsi="宋体" w:eastAsia="宋体" w:cs="宋体"/>
          <w:color w:val="auto"/>
          <w:spacing w:val="0"/>
          <w:sz w:val="24"/>
          <w:szCs w:val="24"/>
          <w:highlight w:val="none"/>
          <w:lang w:val="zh-CN"/>
        </w:rPr>
        <w:t xml:space="preserve">要求组织采购，必要时，</w:t>
      </w:r>
      <w:r>
        <w:rPr>
          <w:rFonts w:hint="eastAsia" w:ascii="宋体" w:hAnsi="宋体" w:eastAsia="宋体" w:cs="宋体"/>
          <w:color w:val="auto"/>
          <w:spacing w:val="0"/>
          <w:sz w:val="24"/>
          <w:szCs w:val="24"/>
          <w:highlight w:val="none"/>
          <w:lang w:val="en-US" w:eastAsia="zh-CN"/>
        </w:rPr>
        <w:t xml:space="preserve">发包人</w:t>
      </w:r>
      <w:r>
        <w:rPr>
          <w:rFonts w:hint="eastAsia" w:ascii="宋体" w:hAnsi="宋体" w:eastAsia="宋体" w:cs="宋体"/>
          <w:color w:val="auto"/>
          <w:spacing w:val="0"/>
          <w:sz w:val="24"/>
          <w:szCs w:val="24"/>
          <w:highlight w:val="none"/>
          <w:lang w:val="zh-CN"/>
        </w:rPr>
        <w:t xml:space="preserve">可自行组织采购。按照双方认可的价格结算。</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第3种方式：承包人直接实施的暂估价项目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承包人直接实施的暂估价项目的约定：</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10.8 暂列金额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合同当事人关于暂列金额使用的约定：</w:t>
      </w:r>
      <w:r>
        <w:rPr>
          <w:rFonts w:hint="eastAsia" w:ascii="宋体" w:hAnsi="宋体" w:eastAsia="宋体" w:cs="宋体"/>
          <w:bCs/>
          <w:color w:val="auto"/>
          <w:spacing w:val="0"/>
          <w:sz w:val="24"/>
          <w:szCs w:val="24"/>
          <w:highlight w:val="none"/>
          <w:u w:val="single"/>
          <w:lang w:val="en-US" w:eastAsia="zh-CN" w:bidi="ar"/>
        </w:rPr>
        <w:t xml:space="preserve">暂列金额应按照发包人的要求使用，发包人的要求应通过监理人发出</w:t>
      </w:r>
      <w:r>
        <w:rPr>
          <w:rFonts w:hint="eastAsia" w:ascii="宋体" w:hAnsi="宋体" w:eastAsia="宋体" w:cs="宋体"/>
          <w:color w:val="auto"/>
          <w:spacing w:val="0"/>
          <w:sz w:val="24"/>
          <w:szCs w:val="24"/>
          <w:highlight w:val="none"/>
          <w:lang w:val="en-US" w:eastAsia="zh-CN" w:bidi="ar"/>
        </w:rPr>
        <w:t xml:space="preserve">。</w:t>
      </w:r>
      <w:bookmarkStart w:id="381" w:name="_Toc35120364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 价格调整</w:t>
      </w:r>
      <w:bookmarkEnd w:id="381"/>
      <w:r/>
      <w:bookmarkStart w:id="382" w:name="_Toc296346702"/>
      <w:r/>
      <w:bookmarkStart w:id="383" w:name="_Toc303539157"/>
      <w:r/>
      <w:bookmarkStart w:id="384" w:name="_Toc300935000"/>
      <w:r/>
      <w:bookmarkStart w:id="385" w:name="_Toc297120501"/>
      <w:r/>
      <w:bookmarkStart w:id="386" w:name="_Toc292559911"/>
      <w:r/>
      <w:bookmarkStart w:id="387" w:name="_Toc297048387"/>
      <w:r/>
      <w:bookmarkStart w:id="388" w:name="_Toc312678039"/>
      <w:r/>
      <w:bookmarkStart w:id="389" w:name="_Toc296347200"/>
      <w:r/>
      <w:bookmarkStart w:id="390" w:name="_Toc292559406"/>
      <w:r/>
      <w:bookmarkStart w:id="391" w:name="_Toc296891029"/>
      <w:r/>
      <w:bookmarkStart w:id="392" w:name="_Toc296891241"/>
      <w:r/>
      <w:bookmarkStart w:id="393" w:name="_Toc296944540"/>
      <w:r/>
      <w:bookmarkStart w:id="394" w:name="_Toc297123550"/>
      <w:r/>
      <w:bookmarkStart w:id="395" w:name="_Toc296503201"/>
      <w:r/>
      <w:bookmarkStart w:id="396" w:name="_Toc304295577"/>
      <w:r/>
      <w:bookmarkStart w:id="397" w:name="_Toc297216209"/>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 市场价格波动引起的调整</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市场价格波动是否调整合同价格的约定：</w:t>
      </w:r>
      <w:r>
        <w:rPr>
          <w:rFonts w:hint="eastAsia" w:ascii="宋体" w:hAnsi="宋体" w:eastAsia="宋体" w:cs="宋体"/>
          <w:color w:val="auto"/>
          <w:spacing w:val="0"/>
          <w:sz w:val="24"/>
          <w:szCs w:val="24"/>
          <w:highlight w:val="none"/>
          <w:u w:val="single"/>
          <w:lang w:val="en-US" w:eastAsia="zh-CN" w:bidi="ar"/>
        </w:rPr>
        <w:t xml:space="preserve">不予调整 </w:t>
      </w:r>
      <w:r>
        <w:rPr>
          <w:rFonts w:hint="eastAsia" w:ascii="宋体" w:hAnsi="宋体" w:eastAsia="宋体" w:cs="宋体"/>
          <w:color w:val="auto"/>
          <w:spacing w:val="0"/>
          <w:sz w:val="24"/>
          <w:szCs w:val="24"/>
          <w:highlight w:val="none"/>
          <w:lang w:val="en-US" w:eastAsia="zh-CN" w:bidi="ar"/>
        </w:rPr>
        <w:t xml:space="preserve">。</w:t>
      </w:r>
      <w:bookmarkEnd w:id="285"/>
      <w:r/>
      <w:bookmarkEnd w:id="286"/>
      <w:r/>
      <w:bookmarkEnd w:id="287"/>
      <w:r/>
      <w:bookmarkEnd w:id="288"/>
      <w:r/>
      <w:bookmarkEnd w:id="289"/>
      <w:r/>
      <w:bookmarkEnd w:id="290"/>
      <w:r/>
      <w:bookmarkStart w:id="398" w:name="_Toc296891033"/>
      <w:r/>
      <w:bookmarkStart w:id="399" w:name="_Toc292559410"/>
      <w:r/>
      <w:bookmarkStart w:id="400" w:name="_Toc296944544"/>
      <w:r/>
      <w:bookmarkStart w:id="401" w:name="_Toc296347204"/>
      <w:r/>
      <w:bookmarkStart w:id="402" w:name="_Toc296891245"/>
      <w:r/>
      <w:bookmarkStart w:id="403" w:name="_Toc297048391"/>
      <w:r/>
      <w:bookmarkStart w:id="404" w:name="_Toc296346706"/>
      <w:r/>
      <w:bookmarkStart w:id="405" w:name="_Toc292559915"/>
      <w:r/>
      <w:bookmarkStart w:id="406" w:name="_Toc296503205"/>
      <w:r/>
      <w:bookmarkStart w:id="407" w:name="_Toc297120505"/>
      <w:r/>
      <w:bookmarkStart w:id="408" w:name="_Toc297216211"/>
      <w:r/>
      <w:bookmarkStart w:id="409" w:name="_Toc300935002"/>
      <w:r/>
      <w:bookmarkStart w:id="410" w:name="_Toc351203644"/>
      <w:r/>
      <w:bookmarkStart w:id="411" w:name="_Toc297123552"/>
      <w:r/>
      <w:bookmarkStart w:id="412" w:name="_Toc312678040"/>
      <w:r/>
      <w:bookmarkStart w:id="413" w:name="_Toc304295579"/>
      <w:r/>
      <w:bookmarkStart w:id="414" w:name="_Toc303539159"/>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 </w:t>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color w:val="auto"/>
          <w:spacing w:val="0"/>
          <w:sz w:val="24"/>
          <w:szCs w:val="24"/>
          <w:highlight w:val="none"/>
          <w:lang w:val="en-US" w:eastAsia="zh-CN" w:bidi="ar"/>
        </w:rPr>
        <w:t xml:space="preserve">合同价格、计量与支付</w:t>
      </w:r>
      <w:bookmarkEnd w:id="408"/>
      <w:r/>
      <w:bookmarkEnd w:id="409"/>
      <w:r/>
      <w:bookmarkEnd w:id="410"/>
      <w:r/>
      <w:bookmarkEnd w:id="411"/>
      <w:r/>
      <w:bookmarkEnd w:id="412"/>
      <w:r/>
      <w:bookmarkEnd w:id="413"/>
      <w:r/>
      <w:bookmarkEnd w:id="414"/>
      <w:r/>
      <w:bookmarkStart w:id="415" w:name="_Toc267251461"/>
      <w:r/>
      <w:bookmarkStart w:id="416" w:name="_Toc292559411"/>
      <w:r/>
      <w:bookmarkStart w:id="417" w:name="_Toc292559916"/>
      <w:r/>
      <w:bookmarkStart w:id="418" w:name="_Toc296503206"/>
      <w:r/>
      <w:bookmarkStart w:id="419" w:name="_Toc296347205"/>
      <w:r/>
      <w:bookmarkStart w:id="420" w:name="_Toc296891034"/>
      <w:r/>
      <w:bookmarkStart w:id="421" w:name="_Toc297120506"/>
      <w:r/>
      <w:bookmarkStart w:id="422" w:name="_Toc296346707"/>
      <w:r/>
      <w:bookmarkStart w:id="423" w:name="_Toc296944545"/>
      <w:r/>
      <w:bookmarkStart w:id="424" w:name="_Toc297048392"/>
      <w:r/>
      <w:bookmarkStart w:id="425" w:name="_Toc296891246"/>
      <w:r/>
      <w:bookmarkStart w:id="426" w:name="_Toc312678041"/>
      <w:r/>
      <w:bookmarkStart w:id="427" w:name="_Toc303539160"/>
      <w:r/>
      <w:bookmarkStart w:id="428" w:name="_Toc300935003"/>
      <w:r/>
      <w:bookmarkStart w:id="429" w:name="_Toc297216212"/>
      <w:r/>
      <w:bookmarkStart w:id="430" w:name="_Toc297123553"/>
      <w:r/>
      <w:bookmarkStart w:id="431" w:name="_Toc30429558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12.1 合</w:t>
      </w:r>
      <w:bookmarkEnd w:id="415"/>
      <w:r/>
      <w:bookmarkEnd w:id="416"/>
      <w:r/>
      <w:bookmarkEnd w:id="417"/>
      <w:r>
        <w:rPr>
          <w:rFonts w:hint="eastAsia" w:ascii="宋体" w:hAnsi="宋体" w:eastAsia="宋体" w:cs="宋体"/>
          <w:color w:val="auto"/>
          <w:spacing w:val="0"/>
          <w:sz w:val="24"/>
          <w:szCs w:val="24"/>
          <w:highlight w:val="none"/>
          <w:lang w:val="en-US" w:eastAsia="zh-CN" w:bidi="ar"/>
        </w:rPr>
        <w:t xml:space="preserve">同价</w:t>
      </w:r>
      <w:bookmarkEnd w:id="418"/>
      <w:r/>
      <w:bookmarkEnd w:id="419"/>
      <w:r/>
      <w:bookmarkEnd w:id="420"/>
      <w:r/>
      <w:bookmarkEnd w:id="421"/>
      <w:r/>
      <w:bookmarkEnd w:id="422"/>
      <w:r/>
      <w:bookmarkEnd w:id="423"/>
      <w:r/>
      <w:bookmarkEnd w:id="424"/>
      <w:r/>
      <w:bookmarkEnd w:id="425"/>
      <w:r>
        <w:rPr>
          <w:rFonts w:hint="eastAsia" w:ascii="宋体" w:hAnsi="宋体" w:eastAsia="宋体" w:cs="宋体"/>
          <w:color w:val="auto"/>
          <w:spacing w:val="0"/>
          <w:sz w:val="24"/>
          <w:szCs w:val="24"/>
          <w:highlight w:val="none"/>
          <w:lang w:val="en-US" w:eastAsia="zh-CN" w:bidi="ar"/>
        </w:rPr>
        <w:t xml:space="preserve">格形式</w:t>
      </w:r>
      <w:bookmarkEnd w:id="426"/>
      <w:r/>
      <w:bookmarkEnd w:id="427"/>
      <w:r/>
      <w:bookmarkEnd w:id="428"/>
      <w:r/>
      <w:bookmarkEnd w:id="429"/>
      <w:r/>
      <w:bookmarkEnd w:id="430"/>
      <w:r/>
      <w:bookmarkEnd w:id="431"/>
      <w:r/>
      <w:r/>
    </w:p>
    <w:p>
      <w:pPr>
        <w:ind w:left="0" w:right="0" w:firstLine="480"/>
        <w:keepLines w:val="0"/>
        <w:keepNext w:val="0"/>
        <w:pageBreakBefore w:val="0"/>
        <w:spacing w:after="0" w:line="360" w:lineRule="auto"/>
        <w:rPr>
          <w:rFonts w:hint="eastAsia" w:ascii="宋体" w:hAnsi="宋体" w:eastAsia="宋体" w:cs="宋体"/>
          <w:b/>
          <w:bCs/>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本合同采用固定单价合同。</w:t>
      </w:r>
      <w:r>
        <w:rPr>
          <w:rFonts w:hint="eastAsia" w:ascii="宋体" w:hAnsi="宋体" w:eastAsia="宋体" w:cs="宋体"/>
          <w:b/>
          <w:bCs/>
          <w:color w:val="auto"/>
          <w:spacing w:val="0"/>
          <w:sz w:val="24"/>
          <w:szCs w:val="24"/>
          <w:highlight w:val="none"/>
          <w:lang w:val="en-US" w:eastAsia="zh-CN"/>
        </w:rPr>
        <w:t xml:space="preserve">本项目清单工程量根据图纸结合现场情况编制，结算按实际施工工程量计算，施工过程中承包人发现实际工程量超过清单工程量的情形必须提前7日书面告知发包人，否则结算时不予认可。</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lang w:eastAsia="zh-CN"/>
        </w:rPr>
        <w:t xml:space="preserve">综合单价包含的风险范围：</w:t>
      </w:r>
      <w:r>
        <w:rPr>
          <w:rFonts w:hint="eastAsia" w:ascii="宋体" w:hAnsi="宋体" w:eastAsia="宋体" w:cs="宋体"/>
          <w:color w:val="auto"/>
          <w:spacing w:val="0"/>
          <w:sz w:val="24"/>
          <w:szCs w:val="24"/>
          <w:highlight w:val="none"/>
          <w:u w:val="single"/>
          <w:lang w:eastAsia="zh-CN"/>
        </w:rPr>
        <w:t xml:space="preserve">（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风险费用的计算方法：</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（1）承包人报价时已充分考虑风险范围并计算风险费用计入了报价。</w:t>
      </w:r>
      <w:r/>
    </w:p>
    <w:p>
      <w:pPr>
        <w:ind w:left="0" w:right="0" w:firstLine="480"/>
        <w:keepLines w:val="0"/>
        <w:keepNext w:val="0"/>
        <w:pageBreakBefore w:val="0"/>
        <w:spacing w:after="0"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w:t>
      </w:r>
      <w:r>
        <w:rPr>
          <w:rFonts w:hint="eastAsia" w:ascii="宋体" w:hAnsi="宋体" w:eastAsia="宋体" w:cs="宋体"/>
          <w:color w:val="auto"/>
          <w:spacing w:val="0"/>
          <w:sz w:val="24"/>
          <w:szCs w:val="24"/>
          <w:highlight w:val="none"/>
          <w:u w:val="single"/>
          <w:lang w:eastAsia="zh-CN"/>
        </w:rPr>
        <w:t xml:space="preserve">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他措施费等。</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（4）风险范围以外合同价款调整方法：</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①新增工程量清单项目的项目特征与响应报价中项目相同的，按响应报价的综合单价计算。</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②新增工程量清单项目的项目特征与响应报价中项目类似的，综合单价按类似项目在《建设工程工程量清单计价规范》GB50500-20</w:t>
      </w:r>
      <w:r>
        <w:rPr>
          <w:rFonts w:hint="eastAsia" w:ascii="宋体" w:hAnsi="宋体" w:eastAsia="宋体" w:cs="宋体"/>
          <w:color w:val="auto"/>
          <w:spacing w:val="0"/>
          <w:sz w:val="24"/>
          <w:szCs w:val="24"/>
          <w:highlight w:val="none"/>
          <w:u w:val="single"/>
          <w:lang w:eastAsia="zh-CN"/>
        </w:rPr>
        <w:t xml:space="preserve">13、《江苏省建筑与装饰工程计价定额》《江苏省安装工程计价定额》（2014）中的人工、材料、机械台班耗用量、类似项目投标报价时的人工、机械台班单价、管理费、利润等费用标准及材料价格（无响应价的材料按施工时期的南通市造价管理部门发布的信息指导价的响应下浮率计取，无信息指导价的，双方协商确定）计算，作为结算单价。其相应综合单价及材料价格由承包人提出，经监理人、跟踪审计、项目管理单位和发包人审核后确定。上述“与响应报价中项目类似的”新增项目，指与响应分部分项工程量清单项目编码一至九位完全相同的新增的分部分项工程。</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③响应报价中没有综合单价的新的工程量清单项目，新增综合单价按《建设工程工程量清单计价规范》GB50500-2013、《江苏省建筑与装饰工程计价定额》（2014）、《江苏省安装工程计价定额》（2014）中的人工、材料、机械台班耗用量，响应报价时的人工、机械台班单价、材料价格（无响应价的材料按施工时期的南通市造价管理部门发布的信息指导价的响应下浮率计取，无信息指导价的，双方协商确定），并按照响应报价时相应的管理费和利润的取费标准，经监理人、跟踪审计、项目管理单位和发包人审核后确定，作为结算单价。</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响应下浮率=[1-（建筑安装工程费成交价-暂列金-暂估价）/（建筑安装工程费控制价-暂列金-暂估价）]*100%。</w:t>
      </w:r>
      <w:r/>
    </w:p>
    <w:p>
      <w:pPr>
        <w:ind w:left="0" w:right="0" w:firstLine="480"/>
        <w:keepLines w:val="0"/>
        <w:keepNext w:val="0"/>
        <w:pageBreakBefore w:val="0"/>
        <w:spacing w:after="0"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④新增综合单价及材料价格由承包人提出，经监理人、跟踪审计、项目管理单位审核后报发包人确定。如果承包人响应报价存在不平衡报价（响应单价与市场合理价格偏离超过 30%），发包人有权对不合理价格进行调整，一切损失及责任由承包人承担。</w:t>
      </w:r>
      <w:r/>
    </w:p>
    <w:p>
      <w:pPr>
        <w:ind w:left="0" w:right="0" w:firstLine="480"/>
        <w:keepLines w:val="0"/>
        <w:keepNext w:val="0"/>
        <w:pageBreakBefore w:val="0"/>
        <w:spacing w:after="0"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⑤施工期各类政策性风险，包括但不限于安全、文明施工、质量、环保、市容、城管、人工费等按政策调整；</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承包人同意以发包人委托的专业第三方审计单位的审核、审计结果作为本项目价款结算依据。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2.总价合同。</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bookmarkStart w:id="432" w:name="_Toc297216213"/>
      <w:r/>
      <w:bookmarkStart w:id="433" w:name="_Toc304295581"/>
      <w:r/>
      <w:bookmarkStart w:id="434" w:name="_Toc312678042"/>
      <w:r/>
      <w:bookmarkStart w:id="435" w:name="_Toc300935004"/>
      <w:r/>
      <w:bookmarkStart w:id="436" w:name="_Toc297123554"/>
      <w:r/>
      <w:bookmarkStart w:id="437" w:name="_Toc303539161"/>
      <w:r/>
      <w:bookmarkStart w:id="438" w:name="_Toc296503207"/>
      <w:r/>
      <w:bookmarkStart w:id="439" w:name="_Toc292559917"/>
      <w:r/>
      <w:bookmarkStart w:id="440" w:name="_Toc297120507"/>
      <w:r/>
      <w:bookmarkStart w:id="441" w:name="_Toc296891247"/>
      <w:r/>
      <w:bookmarkStart w:id="442" w:name="_Toc292559412"/>
      <w:r/>
      <w:bookmarkStart w:id="443" w:name="_Toc296891035"/>
      <w:r/>
      <w:bookmarkStart w:id="444" w:name="_Toc296944546"/>
      <w:r/>
      <w:bookmarkStart w:id="445" w:name="_Toc297048393"/>
      <w:r/>
      <w:bookmarkStart w:id="446" w:name="_Toc296347206"/>
      <w:r/>
      <w:bookmarkStart w:id="447" w:name="_Toc296346708"/>
      <w:r>
        <w:rPr>
          <w:rFonts w:hint="eastAsia" w:ascii="宋体" w:hAnsi="宋体" w:eastAsia="宋体" w:cs="宋体"/>
          <w:color w:val="auto"/>
          <w:spacing w:val="0"/>
          <w:sz w:val="24"/>
          <w:szCs w:val="24"/>
          <w:highlight w:val="none"/>
          <w:lang w:eastAsia="zh-CN"/>
        </w:rPr>
        <w:t xml:space="preserve">总价包含的风险范围：</w:t>
      </w:r>
      <w:r>
        <w:rPr>
          <w:rFonts w:hint="eastAsia" w:ascii="宋体" w:hAnsi="宋体" w:eastAsia="宋体" w:cs="宋体"/>
          <w:color w:val="auto"/>
          <w:spacing w:val="0"/>
          <w:sz w:val="24"/>
          <w:szCs w:val="24"/>
          <w:highlight w:val="none"/>
          <w:u w:val="single"/>
          <w:lang w:eastAsia="zh-CN"/>
        </w:rPr>
        <w:t xml:space="preserve"> / 。</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lang w:eastAsia="zh-CN"/>
        </w:rPr>
        <w:t xml:space="preserve">风险费用的计算方法：</w:t>
      </w:r>
      <w:r>
        <w:rPr>
          <w:rFonts w:hint="eastAsia" w:ascii="宋体" w:hAnsi="宋体" w:eastAsia="宋体" w:cs="宋体"/>
          <w:color w:val="auto"/>
          <w:spacing w:val="0"/>
          <w:sz w:val="24"/>
          <w:szCs w:val="24"/>
          <w:highlight w:val="none"/>
          <w:u w:val="single"/>
          <w:lang w:eastAsia="zh-CN"/>
        </w:rPr>
        <w:t xml:space="preserve"> / 。</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none"/>
          <w:lang w:eastAsia="zh-CN"/>
        </w:rPr>
        <w:t xml:space="preserve">风</w:t>
      </w:r>
      <w:r>
        <w:rPr>
          <w:rFonts w:hint="eastAsia" w:ascii="宋体" w:hAnsi="宋体" w:eastAsia="宋体" w:cs="宋体"/>
          <w:color w:val="auto"/>
          <w:spacing w:val="0"/>
          <w:sz w:val="24"/>
          <w:szCs w:val="24"/>
          <w:highlight w:val="none"/>
          <w:lang w:eastAsia="zh-CN"/>
        </w:rPr>
        <w:t xml:space="preserve">险范围以外合同价格的调整方法：</w:t>
      </w:r>
      <w:r>
        <w:rPr>
          <w:rFonts w:hint="eastAsia" w:ascii="宋体" w:hAnsi="宋体" w:eastAsia="宋体" w:cs="宋体"/>
          <w:color w:val="auto"/>
          <w:spacing w:val="0"/>
          <w:sz w:val="24"/>
          <w:szCs w:val="24"/>
          <w:highlight w:val="none"/>
          <w:u w:val="single"/>
          <w:lang w:eastAsia="zh-CN"/>
        </w:rPr>
        <w:t xml:space="preserve"> / 。</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lang w:eastAsia="zh-CN"/>
        </w:rPr>
        <w:t xml:space="preserve">3.其他价格方式：</w:t>
      </w:r>
      <w:r>
        <w:rPr>
          <w:rFonts w:hint="eastAsia" w:ascii="宋体" w:hAnsi="宋体" w:eastAsia="宋体" w:cs="宋体"/>
          <w:color w:val="auto"/>
          <w:spacing w:val="0"/>
          <w:sz w:val="24"/>
          <w:szCs w:val="24"/>
          <w:highlight w:val="none"/>
          <w:u w:val="single"/>
          <w:lang w:eastAsia="zh-CN"/>
        </w:rPr>
        <w:t xml:space="preserve"> /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12.2 预付款</w:t>
      </w:r>
      <w:bookmarkEnd w:id="432"/>
      <w:r/>
      <w:bookmarkEnd w:id="433"/>
      <w:r/>
      <w:bookmarkEnd w:id="434"/>
      <w:r/>
      <w:bookmarkEnd w:id="435"/>
      <w:r/>
      <w:bookmarkEnd w:id="436"/>
      <w:r/>
      <w:bookmarkEnd w:id="437"/>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12.2.1 预付款的支付</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预付款支付比例或金额：</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预付款支付期限：</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预付款扣回的方式：</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12.2.2 预付款担保</w:t>
      </w:r>
      <w:bookmarkEnd w:id="438"/>
      <w:r/>
      <w:bookmarkEnd w:id="439"/>
      <w:r/>
      <w:bookmarkEnd w:id="440"/>
      <w:r/>
      <w:bookmarkEnd w:id="441"/>
      <w:r/>
      <w:bookmarkEnd w:id="442"/>
      <w:r/>
      <w:bookmarkEnd w:id="443"/>
      <w:r/>
      <w:bookmarkEnd w:id="444"/>
      <w:r/>
      <w:bookmarkEnd w:id="445"/>
      <w:r/>
      <w:bookmarkEnd w:id="446"/>
      <w:r/>
      <w:bookmarkEnd w:id="447"/>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承包人提交预付款担保的期限：</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预付款担保的形式为：</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 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12.3.1 计量原则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工程量计算规则：</w:t>
      </w:r>
      <w:r>
        <w:rPr>
          <w:rFonts w:hint="eastAsia" w:ascii="宋体" w:hAnsi="宋体" w:eastAsia="宋体" w:cs="宋体"/>
          <w:bCs/>
          <w:color w:val="auto"/>
          <w:spacing w:val="0"/>
          <w:sz w:val="24"/>
          <w:szCs w:val="24"/>
          <w:highlight w:val="none"/>
          <w:u w:val="single"/>
          <w:lang w:val="en-US" w:eastAsia="zh-CN" w:bidi="ar"/>
        </w:rPr>
        <w:t xml:space="preserve">按苏建价〔2014〕448号《江苏省住房和城乡建设厅关于〈建设工程工程量清单计价规范〉（GB50500-2013）及其9本工程量计算规范的贯彻意见》执行。其中模板工程量的计量以实际接触面积为准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12.3.2 计量周期</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关于计量周期的约定：</w:t>
      </w:r>
      <w:r>
        <w:rPr>
          <w:rFonts w:hint="eastAsia" w:ascii="宋体" w:hAnsi="宋体" w:eastAsia="宋体" w:cs="宋体"/>
          <w:color w:val="auto"/>
          <w:spacing w:val="0"/>
          <w:sz w:val="24"/>
          <w:szCs w:val="24"/>
          <w:highlight w:val="none"/>
          <w:u w:val="single"/>
          <w:lang w:val="en-US" w:eastAsia="zh-CN" w:bidi="ar"/>
        </w:rPr>
        <w:t xml:space="preserve">按月计量，每月27日前提供本月已完工程量完成情况报告</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12.3.3 单价合同的计量</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关于单价合同计量的约定：</w:t>
      </w:r>
      <w:r>
        <w:rPr>
          <w:rFonts w:hint="eastAsia" w:ascii="宋体" w:hAnsi="宋体" w:eastAsia="宋体" w:cs="宋体"/>
          <w:color w:val="auto"/>
          <w:spacing w:val="0"/>
          <w:sz w:val="24"/>
          <w:szCs w:val="24"/>
          <w:highlight w:val="none"/>
          <w:u w:val="single"/>
          <w:lang w:eastAsia="zh-CN"/>
        </w:rPr>
        <w:t xml:space="preserve">执行通用条款。</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12.3.4总价合同的计量</w:t>
      </w:r>
      <w:r/>
    </w:p>
    <w:p>
      <w:pPr>
        <w:ind w:left="0" w:right="0" w:firstLine="48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关于总价合同计量的约定：</w:t>
      </w:r>
      <w:r>
        <w:rPr>
          <w:rFonts w:hint="eastAsia" w:ascii="宋体" w:hAnsi="宋体" w:eastAsia="宋体" w:cs="宋体"/>
          <w:color w:val="auto"/>
          <w:spacing w:val="0"/>
          <w:sz w:val="24"/>
          <w:szCs w:val="24"/>
          <w:highlight w:val="none"/>
          <w:u w:val="single"/>
          <w:lang w:eastAsia="zh-CN"/>
        </w:rPr>
        <w:t xml:space="preserve"> /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12.3.6 其他价格形式合同的计量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其他价格形式的计量方式和程序：</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12.4 工程进度款支付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448" w:name="_Toc296503211"/>
      <w:r/>
      <w:bookmarkStart w:id="449" w:name="_Toc303539163"/>
      <w:r/>
      <w:bookmarkStart w:id="450" w:name="_Toc296891039"/>
      <w:r/>
      <w:bookmarkStart w:id="451" w:name="_Toc296347210"/>
      <w:r/>
      <w:bookmarkStart w:id="452" w:name="_Toc296891251"/>
      <w:r/>
      <w:bookmarkStart w:id="453" w:name="_Toc297120511"/>
      <w:r/>
      <w:bookmarkStart w:id="454" w:name="_Toc297216215"/>
      <w:r/>
      <w:bookmarkStart w:id="455" w:name="_Toc292559921"/>
      <w:r/>
      <w:bookmarkStart w:id="456" w:name="_Toc297123556"/>
      <w:r/>
      <w:bookmarkStart w:id="457" w:name="_Toc296944550"/>
      <w:r/>
      <w:bookmarkStart w:id="458" w:name="_Toc300935006"/>
      <w:r/>
      <w:bookmarkStart w:id="459" w:name="_Toc292559416"/>
      <w:r/>
      <w:bookmarkStart w:id="460" w:name="_Toc296346712"/>
      <w:r/>
      <w:bookmarkStart w:id="461" w:name="_Toc297048397"/>
      <w:r>
        <w:rPr>
          <w:rFonts w:hint="eastAsia" w:ascii="宋体" w:hAnsi="宋体" w:eastAsia="宋体" w:cs="宋体"/>
          <w:color w:val="auto"/>
          <w:spacing w:val="0"/>
          <w:sz w:val="24"/>
          <w:szCs w:val="24"/>
          <w:highlight w:val="none"/>
          <w:lang w:val="en-US" w:eastAsia="zh-CN" w:bidi="ar"/>
        </w:rPr>
        <w:t xml:space="preserve">12.4.1 付款周期</w:t>
      </w:r>
      <w:r/>
    </w:p>
    <w:p>
      <w:pPr>
        <w:pStyle w:val="986"/>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）关于付款周期的约定：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（1）本项目按工程进度付款。</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（2）合同签订承包人向发包人缴纳履约保证金后，支付合同价的20%；</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（3）施工结束经验收合格付合同价40%；</w:t>
      </w:r>
      <w:r/>
    </w:p>
    <w:p>
      <w:pPr>
        <w:ind w:left="0" w:right="0" w:firstLine="480"/>
        <w:keepLines w:val="0"/>
        <w:keepNext w:val="0"/>
        <w:pageBreakBefore w:val="0"/>
        <w:spacing w:line="360" w:lineRule="auto"/>
        <w:widowControl/>
        <w:rPr>
          <w:rFonts w:hint="eastAsia" w:ascii="宋体" w:hAnsi="宋体" w:eastAsia="宋体" w:cs="宋体"/>
          <w:color w:val="auto"/>
          <w:spacing w:val="0"/>
          <w:sz w:val="24"/>
          <w:szCs w:val="24"/>
          <w:highlight w:val="none"/>
          <w:u w:val="single"/>
          <w:lang w:val="en-US" w:eastAsia="zh-CN" w:bidi="ar"/>
        </w:rPr>
      </w:pPr>
      <w:r>
        <w:rPr>
          <w:rFonts w:hint="eastAsia" w:ascii="宋体" w:hAnsi="宋体" w:eastAsia="宋体" w:cs="宋体"/>
          <w:color w:val="auto"/>
          <w:spacing w:val="0"/>
          <w:sz w:val="24"/>
          <w:szCs w:val="24"/>
          <w:highlight w:val="none"/>
          <w:u w:val="single"/>
          <w:lang w:val="en-US" w:eastAsia="zh-CN" w:bidi="ar"/>
        </w:rPr>
        <w:t xml:space="preserve">（4）审计结束6个月内支付至核定价的100%，同时承包人向发包人缴纳核定价的3%作为质保金，质保金至自工程竣工验收合格之日起满两年且无质量问题后一次性退还（无息）。如出现质量问题，经承包人免费维修合格后质保期顺延。</w:t>
      </w:r>
      <w:r/>
    </w:p>
    <w:p>
      <w:pPr>
        <w:ind w:left="0" w:right="0" w:firstLine="480"/>
        <w:keepLines w:val="0"/>
        <w:keepNext w:val="0"/>
        <w:pageBreakBefore w:val="0"/>
        <w:spacing w:line="360" w:lineRule="auto"/>
        <w:widowControl/>
        <w:rPr>
          <w:rFonts w:hint="eastAsia" w:ascii="宋体" w:hAnsi="宋体" w:eastAsia="宋体" w:cs="宋体"/>
          <w:sz w:val="24"/>
          <w:szCs w:val="24"/>
          <w:lang w:val="en-US"/>
        </w:rPr>
      </w:pPr>
      <w:r>
        <w:rPr>
          <w:rFonts w:hint="eastAsia" w:ascii="宋体" w:hAnsi="宋体" w:eastAsia="宋体" w:cs="宋体"/>
          <w:color w:val="auto"/>
          <w:spacing w:val="0"/>
          <w:sz w:val="24"/>
          <w:szCs w:val="24"/>
          <w:highlight w:val="none"/>
          <w:u w:val="single"/>
          <w:lang w:val="en-US" w:eastAsia="zh-CN" w:bidi="ar"/>
        </w:rPr>
        <w:t xml:space="preserve">（5）每次支付工程款前，承包人必须开具符合税务部门规定的正式发票。承包人未提供符合要求的发票的，发包人有权拒绝付款。</w:t>
      </w:r>
      <w:r/>
    </w:p>
    <w:p>
      <w:pPr>
        <w:pStyle w:val="986"/>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lang w:val="en-US"/>
        </w:rPr>
        <w:t xml:space="preserve">12.4.2 </w:t>
      </w:r>
      <w:r>
        <w:rPr>
          <w:rFonts w:hint="eastAsia" w:ascii="宋体" w:hAnsi="宋体" w:eastAsia="宋体" w:cs="宋体"/>
          <w:color w:val="auto"/>
          <w:spacing w:val="0"/>
          <w:sz w:val="24"/>
          <w:szCs w:val="24"/>
          <w:highlight w:val="none"/>
          <w:lang w:eastAsia="zh-CN"/>
        </w:rPr>
        <w:t xml:space="preserve">进度付款申请单的编制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关于进度付款申请单编制的约定：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hint="eastAsia" w:ascii="宋体" w:hAnsi="宋体" w:eastAsia="宋体" w:cs="宋体"/>
          <w:color w:val="auto"/>
          <w:spacing w:val="0"/>
          <w:sz w:val="24"/>
          <w:szCs w:val="24"/>
          <w:highlight w:val="none"/>
          <w:lang w:val="en-US" w:eastAsia="zh-CN" w:bidi="ar"/>
        </w:rPr>
        <w:t xml:space="preserve">2.4.3 进度付款申请单的提交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（1）单价合同进度付款申请单提交的约定：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（2）总价合同进度付款申请单提交的约定：</w:t>
      </w:r>
      <w:r>
        <w:rPr>
          <w:rFonts w:hint="eastAsia" w:ascii="宋体" w:hAnsi="宋体" w:eastAsia="宋体" w:cs="宋体"/>
          <w:bCs/>
          <w:color w:val="auto"/>
          <w:spacing w:val="0"/>
          <w:sz w:val="24"/>
          <w:szCs w:val="24"/>
          <w:highlight w:val="none"/>
          <w:u w:val="single"/>
          <w:lang w:val="en-US" w:eastAsia="zh-CN" w:bidi="ar"/>
        </w:rPr>
        <w:t xml:space="preserve">按付款节点提供</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（3）其他价格形式合同进度付款申请单提交的约定：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12.4.4 进度款审核和支付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（1）监理人审查并报送发包人的期限：</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发包人完成审批并签发进度款支付证书的期限：</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（2）发包人支付进度款的期限：</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发包人逾期支付进度款的违约金的计算方式：</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12.4.6 支付分解表的编制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2.总价合同支付分解表的编制与审批：</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3.单价合同的总价项目支付分解表的编制与审批：</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291"/>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462" w:name="_Toc296503219"/>
      <w:r/>
      <w:bookmarkStart w:id="463" w:name="_Toc304295593"/>
      <w:r/>
      <w:bookmarkStart w:id="464" w:name="_Toc296891047"/>
      <w:r/>
      <w:bookmarkStart w:id="465" w:name="_Toc292559424"/>
      <w:r/>
      <w:bookmarkStart w:id="466" w:name="_Toc297123564"/>
      <w:r/>
      <w:bookmarkStart w:id="467" w:name="_Toc351203645"/>
      <w:r/>
      <w:bookmarkStart w:id="468" w:name="_Toc297120519"/>
      <w:r/>
      <w:bookmarkStart w:id="469" w:name="_Toc297048405"/>
      <w:r/>
      <w:bookmarkStart w:id="470" w:name="_Toc292559929"/>
      <w:r/>
      <w:bookmarkStart w:id="471" w:name="_Toc303539172"/>
      <w:r/>
      <w:bookmarkStart w:id="472" w:name="_Toc296346720"/>
      <w:r/>
      <w:bookmarkStart w:id="473" w:name="_Toc300935015"/>
      <w:r/>
      <w:bookmarkStart w:id="474" w:name="_Toc312678053"/>
      <w:r/>
      <w:bookmarkStart w:id="475" w:name="_Toc297216223"/>
      <w:r/>
      <w:bookmarkStart w:id="476" w:name="_Toc296347218"/>
      <w:r/>
      <w:bookmarkStart w:id="477" w:name="_Toc296944558"/>
      <w:r/>
      <w:bookmarkStart w:id="478" w:name="_Toc296891259"/>
      <w:r>
        <w:rPr>
          <w:rFonts w:hint="eastAsia" w:ascii="宋体" w:hAnsi="宋体" w:eastAsia="宋体" w:cs="宋体"/>
          <w:color w:val="auto"/>
          <w:spacing w:val="0"/>
          <w:sz w:val="24"/>
          <w:szCs w:val="24"/>
          <w:highlight w:val="none"/>
          <w:lang w:val="en-US" w:eastAsia="zh-CN" w:bidi="ar"/>
        </w:rPr>
        <w:t xml:space="preserve">13.验收和工程试车</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13.1 分部分项工程验收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13.1.2监理人不能按时进行验收时，应提前</w:t>
      </w:r>
      <w:r>
        <w:rPr>
          <w:rFonts w:hint="eastAsia" w:ascii="宋体" w:hAnsi="宋体" w:eastAsia="宋体" w:cs="宋体"/>
          <w:bCs/>
          <w:color w:val="auto"/>
          <w:spacing w:val="0"/>
          <w:sz w:val="24"/>
          <w:szCs w:val="24"/>
          <w:highlight w:val="none"/>
          <w:u w:val="single"/>
          <w:lang w:val="en-US" w:eastAsia="zh-CN" w:bidi="ar"/>
        </w:rPr>
        <w:t xml:space="preserve">24</w:t>
      </w:r>
      <w:r>
        <w:rPr>
          <w:rFonts w:hint="eastAsia" w:ascii="宋体" w:hAnsi="宋体" w:eastAsia="宋体" w:cs="宋体"/>
          <w:color w:val="auto"/>
          <w:spacing w:val="0"/>
          <w:sz w:val="24"/>
          <w:szCs w:val="24"/>
          <w:highlight w:val="none"/>
          <w:lang w:val="en-US" w:eastAsia="zh-CN" w:bidi="ar"/>
        </w:rPr>
        <w:t xml:space="preserve">小时提交书面延期要求。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关于延期最长不得超过：</w:t>
      </w:r>
      <w:r>
        <w:rPr>
          <w:rFonts w:hint="eastAsia" w:ascii="宋体" w:hAnsi="宋体" w:eastAsia="宋体" w:cs="宋体"/>
          <w:bCs/>
          <w:color w:val="auto"/>
          <w:spacing w:val="0"/>
          <w:sz w:val="24"/>
          <w:szCs w:val="24"/>
          <w:highlight w:val="none"/>
          <w:u w:val="single"/>
          <w:lang w:val="en-US" w:eastAsia="zh-CN" w:bidi="ar"/>
        </w:rPr>
        <w:t xml:space="preserve">48</w:t>
      </w:r>
      <w:r>
        <w:rPr>
          <w:rFonts w:hint="eastAsia" w:ascii="宋体" w:hAnsi="宋体" w:eastAsia="宋体" w:cs="宋体"/>
          <w:color w:val="auto"/>
          <w:spacing w:val="0"/>
          <w:sz w:val="24"/>
          <w:szCs w:val="24"/>
          <w:highlight w:val="none"/>
          <w:lang w:val="en-US" w:eastAsia="zh-CN" w:bidi="ar"/>
        </w:rPr>
        <w:t xml:space="preserve">小时。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479" w:name="_Toc296891051"/>
      <w:r/>
      <w:bookmarkStart w:id="480" w:name="_Toc297123565"/>
      <w:r/>
      <w:bookmarkStart w:id="481" w:name="_Toc304295596"/>
      <w:r/>
      <w:bookmarkStart w:id="482" w:name="_Toc312678056"/>
      <w:r/>
      <w:bookmarkStart w:id="483" w:name="_Toc296346724"/>
      <w:r/>
      <w:bookmarkStart w:id="484" w:name="_Toc296347222"/>
      <w:r/>
      <w:bookmarkStart w:id="485" w:name="_Toc292559428"/>
      <w:r/>
      <w:bookmarkStart w:id="486" w:name="_Toc296944562"/>
      <w:r/>
      <w:bookmarkStart w:id="487" w:name="_Toc303539173"/>
      <w:r/>
      <w:bookmarkStart w:id="488" w:name="_Toc296503223"/>
      <w:r/>
      <w:bookmarkStart w:id="489" w:name="_Toc297120523"/>
      <w:r/>
      <w:bookmarkStart w:id="490" w:name="_Toc297048409"/>
      <w:r/>
      <w:bookmarkStart w:id="491" w:name="_Toc296891263"/>
      <w:r/>
      <w:bookmarkStart w:id="492" w:name="_Toc297216224"/>
      <w:r/>
      <w:bookmarkStart w:id="493" w:name="_Toc300935016"/>
      <w:r/>
      <w:bookmarkStart w:id="494" w:name="_Toc292559933"/>
      <w:r/>
      <w:bookmarkStart w:id="495" w:name="_Toc267251472"/>
      <w:r/>
      <w:bookmarkStart w:id="496" w:name="_Toc267251470"/>
      <w:r/>
      <w:bookmarkStart w:id="497" w:name="_Toc267251476"/>
      <w:r/>
      <w:bookmarkStart w:id="498" w:name="_Toc267251473"/>
      <w:r/>
      <w:bookmarkStart w:id="499" w:name="_Toc267251471"/>
      <w:r/>
      <w:bookmarkStart w:id="500" w:name="_Toc267251474"/>
      <w:r/>
      <w:bookmarkStart w:id="501" w:name="_Toc267251475"/>
      <w:r>
        <w:rPr>
          <w:rFonts w:hint="eastAsia" w:ascii="宋体" w:hAnsi="宋体" w:eastAsia="宋体" w:cs="宋体"/>
          <w:color w:val="auto"/>
          <w:spacing w:val="0"/>
          <w:sz w:val="24"/>
          <w:szCs w:val="24"/>
          <w:highlight w:val="none"/>
          <w:lang w:val="en-US" w:eastAsia="zh-CN" w:bidi="ar"/>
        </w:rPr>
        <w:t xml:space="preserve">13.2 竣工验收</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502" w:name="_Toc280868704"/>
      <w:r/>
      <w:bookmarkStart w:id="503" w:name="_Toc280868705"/>
      <w:r/>
      <w:bookmarkStart w:id="504" w:name="_Toc280868706"/>
      <w:r/>
      <w:bookmarkStart w:id="505" w:name="_Toc280868707"/>
      <w:r/>
      <w:bookmarkStart w:id="506" w:name="_Toc280868708"/>
      <w:r/>
      <w:bookmarkStart w:id="507" w:name="_Toc280868709"/>
      <w:r>
        <w:rPr>
          <w:rFonts w:hint="eastAsia" w:ascii="宋体" w:hAnsi="宋体" w:eastAsia="宋体" w:cs="宋体"/>
          <w:color w:val="auto"/>
          <w:spacing w:val="0"/>
          <w:sz w:val="24"/>
          <w:szCs w:val="24"/>
          <w:highlight w:val="none"/>
          <w:lang w:val="en-US" w:eastAsia="zh-CN" w:bidi="ar"/>
        </w:rPr>
        <w:t xml:space="preserve">13.2.2竣工验收程序</w:t>
      </w:r>
      <w:bookmarkEnd w:id="50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关于竣工验收程序的约定：</w:t>
      </w:r>
      <w:r>
        <w:rPr>
          <w:rFonts w:hint="eastAsia" w:ascii="宋体" w:hAnsi="宋体" w:eastAsia="宋体" w:cs="宋体"/>
          <w:color w:val="auto"/>
          <w:spacing w:val="0"/>
          <w:sz w:val="24"/>
          <w:szCs w:val="24"/>
          <w:highlight w:val="none"/>
          <w:u w:val="single"/>
          <w:lang w:val="en-US" w:eastAsia="zh-CN" w:bidi="ar"/>
        </w:rPr>
        <w:t xml:space="preserve">按通用条款执行</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发包人不按照本项约定组织竣工验收、颁发工程接收证书的违约金的计算方法：</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50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13.2.3 </w:t>
      </w:r>
      <w:r>
        <w:rPr>
          <w:rFonts w:hint="eastAsia" w:ascii="宋体" w:hAnsi="宋体" w:eastAsia="宋体" w:cs="宋体"/>
          <w:color w:val="auto"/>
          <w:spacing w:val="0"/>
          <w:sz w:val="24"/>
          <w:szCs w:val="24"/>
          <w:highlight w:val="none"/>
          <w:u w:val="single"/>
          <w:lang w:val="en-US" w:eastAsia="zh-CN" w:bidi="ar"/>
        </w:rPr>
        <w:t xml:space="preserve">竣工日期以竣工验收报告签署的最后日期为准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13.2.5移交、接收全部与部分工程</w:t>
      </w:r>
      <w:bookmarkEnd w:id="504"/>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承包人向发包人移交工程的期限：</w:t>
      </w:r>
      <w:r>
        <w:rPr>
          <w:rFonts w:hint="eastAsia" w:ascii="宋体" w:hAnsi="宋体" w:eastAsia="宋体" w:cs="宋体"/>
          <w:bCs/>
          <w:color w:val="auto"/>
          <w:spacing w:val="0"/>
          <w:sz w:val="24"/>
          <w:szCs w:val="24"/>
          <w:highlight w:val="none"/>
          <w:u w:val="single"/>
          <w:lang w:val="en-US" w:eastAsia="zh-CN" w:bidi="ar"/>
        </w:rPr>
        <w:t xml:space="preserve">自竣工验收合格之日起20天内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发包人未按本合同约定接收全部或部分工程的，违约金的计算方法为：</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50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承包人未按时移交工程的，违约金的计算方法为：</w:t>
      </w:r>
      <w:r>
        <w:rPr>
          <w:rFonts w:hint="eastAsia" w:ascii="宋体" w:hAnsi="宋体" w:eastAsia="宋体" w:cs="宋体"/>
          <w:bCs/>
          <w:color w:val="auto"/>
          <w:spacing w:val="0"/>
          <w:sz w:val="24"/>
          <w:szCs w:val="24"/>
          <w:highlight w:val="none"/>
          <w:u w:val="single"/>
          <w:lang w:val="en-US" w:eastAsia="zh-CN" w:bidi="ar"/>
        </w:rPr>
        <w:t xml:space="preserve">如承包人不能及时拆除或清理，对于占用的范围发包人将收取1000元/平方米/天的租金，发包人有权派人强行拆除并清理，造成的费用和损失由承包人承担</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13.3 工程试车</w:t>
      </w:r>
      <w:bookmarkEnd w:id="506"/>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13.3.1 试车程序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工程试车内容：/。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（1）单机无负荷试车费用由承担；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（2）无负荷联动试车费用由承担。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13.3.3 投料试车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关于投料试车相关事项的约定：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13.6 竣工退场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13.6.1 竣工退场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承包人完成竣工退场的期限：</w:t>
      </w:r>
      <w:r>
        <w:rPr>
          <w:rFonts w:hint="eastAsia" w:ascii="宋体" w:hAnsi="宋体" w:eastAsia="宋体" w:cs="宋体"/>
          <w:color w:val="auto"/>
          <w:spacing w:val="0"/>
          <w:sz w:val="24"/>
          <w:szCs w:val="24"/>
          <w:highlight w:val="none"/>
          <w:u w:val="single"/>
          <w:lang w:val="en-US" w:eastAsia="zh-CN" w:bidi="ar"/>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hint="eastAsia" w:ascii="宋体" w:hAnsi="宋体" w:eastAsia="宋体" w:cs="宋体"/>
          <w:color w:val="auto"/>
          <w:spacing w:val="0"/>
          <w:sz w:val="24"/>
          <w:szCs w:val="24"/>
          <w:highlight w:val="none"/>
          <w:lang w:val="en-US" w:eastAsia="zh-CN" w:bidi="ar"/>
        </w:rPr>
        <w:t xml:space="preserve">。</w:t>
      </w:r>
      <w:bookmarkStart w:id="508" w:name="_Toc351203646"/>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 竣工结算</w:t>
      </w:r>
      <w:bookmarkEnd w:id="50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14.1 竣工付款申请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承包人提交竣工付款申请单的期限：</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竣工付款申请单应包括的内容：</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14.2 竣工结算审核</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发包人审批竣工付款申请单的期限：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发包人完成竣工付款的期限：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发包人逾期支付竣工付款的违约金的计算方式：不计。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关于竣工付款证书异议部分复核的方式和程序：按通用条款执行。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14.4 最终结清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14.4.1 最终结清申请单</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承包人提交最终结清申请单的份数：</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承包人提交最终结算申请单的期限：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14.4.2 最终结清证书和支付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（1）发包人完成最终结清申请单的审批并颁发最终结清证书的期限：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（2）发包人完成支付的期限：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bCs/>
          <w:color w:val="auto"/>
          <w:spacing w:val="0"/>
          <w:sz w:val="24"/>
          <w:szCs w:val="24"/>
          <w:highlight w:val="none"/>
          <w:lang w:val="en-US" w:eastAsia="zh-CN" w:bidi="ar"/>
        </w:rPr>
        <w:t xml:space="preserve">。</w:t>
      </w:r>
      <w:bookmarkEnd w:id="495"/>
      <w:r/>
      <w:bookmarkEnd w:id="496"/>
      <w:r/>
      <w:bookmarkEnd w:id="497"/>
      <w:r/>
      <w:bookmarkEnd w:id="498"/>
      <w:r/>
      <w:bookmarkEnd w:id="499"/>
      <w:r/>
      <w:bookmarkEnd w:id="500"/>
      <w:r/>
      <w:bookmarkEnd w:id="501"/>
      <w:r/>
      <w:bookmarkEnd w:id="507"/>
      <w:r/>
      <w:bookmarkStart w:id="509" w:name="_Toc351203647"/>
      <w:r/>
      <w:bookmarkStart w:id="510" w:name="_Toc267251483"/>
      <w:r/>
      <w:bookmarkStart w:id="511" w:name="_Toc267251482"/>
      <w:r/>
      <w:bookmarkStart w:id="512" w:name="_Toc267251484"/>
      <w:r/>
      <w:bookmarkStart w:id="513" w:name="_Toc267251485"/>
      <w:r/>
      <w:bookmarkStart w:id="514" w:name="_Toc267251490"/>
      <w:r/>
      <w:bookmarkStart w:id="515" w:name="_Toc267251489"/>
      <w:r/>
      <w:bookmarkStart w:id="516" w:name="_Toc267251486"/>
      <w:r/>
      <w:bookmarkStart w:id="517" w:name="_Toc267251488"/>
      <w:r/>
      <w:bookmarkStart w:id="518" w:name="_Toc267251502"/>
      <w:r/>
      <w:bookmarkStart w:id="519" w:name="_Toc267251499"/>
      <w:r/>
      <w:bookmarkStart w:id="520" w:name="_Toc267251491"/>
      <w:r/>
      <w:bookmarkStart w:id="521" w:name="_Toc267251497"/>
      <w:r/>
      <w:bookmarkStart w:id="522" w:name="_Toc267251492"/>
      <w:r/>
      <w:bookmarkStart w:id="523" w:name="_Toc267251501"/>
      <w:r/>
      <w:bookmarkStart w:id="524" w:name="_Toc267251494"/>
      <w:r/>
      <w:bookmarkStart w:id="525" w:name="_Toc267251496"/>
      <w:r/>
      <w:bookmarkStart w:id="526" w:name="_Toc267251495"/>
      <w:r/>
      <w:bookmarkStart w:id="527" w:name="_Toc267251503"/>
      <w:r/>
      <w:bookmarkStart w:id="528" w:name="_Toc267251498"/>
      <w:r/>
      <w:bookmarkStart w:id="529" w:name="_Toc267251493"/>
      <w:r/>
      <w:bookmarkStart w:id="530" w:name="_Toc267251504"/>
      <w:r/>
      <w:bookmarkStart w:id="531" w:name="_Toc267251506"/>
      <w:r/>
      <w:bookmarkStart w:id="532" w:name="_Toc267251507"/>
      <w:r/>
      <w:bookmarkStart w:id="533" w:name="_Toc267251508"/>
      <w:r/>
      <w:bookmarkStart w:id="534" w:name="_Toc267251514"/>
      <w:r/>
      <w:bookmarkStart w:id="535" w:name="_Toc267251510"/>
      <w:r/>
      <w:bookmarkStart w:id="536" w:name="_Toc267251509"/>
      <w:r/>
      <w:bookmarkStart w:id="537" w:name="_Toc267251513"/>
      <w:r/>
      <w:bookmarkStart w:id="538" w:name="_Toc267251511"/>
      <w:r/>
      <w:bookmarkStart w:id="539" w:name="_Toc26725151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 缺陷责任期与保修</w:t>
      </w:r>
      <w:bookmarkEnd w:id="509"/>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15.2缺陷责任期</w:t>
      </w:r>
      <w:bookmarkEnd w:id="51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缺陷责任期的具体期限：</w:t>
      </w:r>
      <w:r>
        <w:rPr>
          <w:rFonts w:hint="eastAsia" w:ascii="宋体" w:hAnsi="宋体" w:eastAsia="宋体" w:cs="宋体"/>
          <w:color w:val="auto"/>
          <w:spacing w:val="0"/>
          <w:sz w:val="24"/>
          <w:szCs w:val="24"/>
          <w:highlight w:val="none"/>
          <w:u w:val="single"/>
          <w:lang w:val="en-US" w:eastAsia="zh-CN" w:bidi="ar"/>
        </w:rPr>
        <w:t xml:space="preserve">自竣工之日起至质量保修期结束止</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15.3 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关于是否扣留质量保证金的约定：</w:t>
      </w:r>
      <w:r>
        <w:rPr>
          <w:rFonts w:hint="eastAsia" w:ascii="宋体" w:hAnsi="宋体" w:eastAsia="宋体" w:cs="宋体"/>
          <w:color w:val="auto"/>
          <w:spacing w:val="0"/>
          <w:sz w:val="24"/>
          <w:szCs w:val="24"/>
          <w:highlight w:val="none"/>
          <w:u w:val="single"/>
          <w:lang w:val="en-US" w:eastAsia="zh-CN" w:bidi="ar"/>
        </w:rPr>
        <w:t xml:space="preserve">工程结算审定造价的3%作为质保金。承包人不能在保险期内及时对存在问题进行维修，发包人有权使用质保金进行维修。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15.3.1 承包人提供质量保证金的方式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质量保证金采用以下第</w:t>
      </w:r>
      <w:r>
        <w:rPr>
          <w:rFonts w:hint="eastAsia" w:ascii="宋体" w:hAnsi="宋体" w:eastAsia="宋体" w:cs="宋体"/>
          <w:bCs/>
          <w:color w:val="auto"/>
          <w:spacing w:val="0"/>
          <w:sz w:val="24"/>
          <w:szCs w:val="24"/>
          <w:highlight w:val="none"/>
          <w:u w:val="single"/>
          <w:lang w:val="en-US" w:eastAsia="zh-CN" w:bidi="ar"/>
        </w:rPr>
        <w:t xml:space="preserve">（3）</w:t>
      </w:r>
      <w:r>
        <w:rPr>
          <w:rFonts w:hint="eastAsia" w:ascii="宋体" w:hAnsi="宋体" w:eastAsia="宋体" w:cs="宋体"/>
          <w:color w:val="auto"/>
          <w:spacing w:val="0"/>
          <w:sz w:val="24"/>
          <w:szCs w:val="24"/>
          <w:highlight w:val="none"/>
          <w:lang w:val="en-US" w:eastAsia="zh-CN" w:bidi="ar"/>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（1）质量保证金保函，保证金额为：</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%的工程款；</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（3）其他方式：</w:t>
      </w:r>
      <w:r>
        <w:rPr>
          <w:rFonts w:hint="eastAsia" w:ascii="宋体" w:hAnsi="宋体" w:eastAsia="宋体" w:cs="宋体"/>
          <w:color w:val="auto"/>
          <w:spacing w:val="0"/>
          <w:sz w:val="24"/>
          <w:szCs w:val="24"/>
          <w:highlight w:val="none"/>
          <w:u w:val="single"/>
          <w:lang w:val="en-US" w:eastAsia="zh-CN" w:bidi="ar"/>
        </w:rPr>
        <w:t xml:space="preserve">工程结算审定造价的3%作为质保金。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15.3.2 质量保证金的扣留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质量保证金的扣留采取以下第</w:t>
      </w:r>
      <w:r>
        <w:rPr>
          <w:rFonts w:hint="eastAsia" w:ascii="宋体" w:hAnsi="宋体" w:eastAsia="宋体" w:cs="宋体"/>
          <w:bCs/>
          <w:color w:val="auto"/>
          <w:spacing w:val="0"/>
          <w:sz w:val="24"/>
          <w:szCs w:val="24"/>
          <w:highlight w:val="none"/>
          <w:u w:val="single"/>
          <w:lang w:val="en-US" w:eastAsia="zh-CN" w:bidi="ar"/>
        </w:rPr>
        <w:t xml:space="preserve">（3）</w:t>
      </w:r>
      <w:r>
        <w:rPr>
          <w:rFonts w:hint="eastAsia" w:ascii="宋体" w:hAnsi="宋体" w:eastAsia="宋体" w:cs="宋体"/>
          <w:color w:val="auto"/>
          <w:spacing w:val="0"/>
          <w:sz w:val="24"/>
          <w:szCs w:val="24"/>
          <w:highlight w:val="none"/>
          <w:lang w:val="en-US" w:eastAsia="zh-CN" w:bidi="ar"/>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（1）在支付工程进度款时逐次扣留，在此情形下，质量保证金的计算基数不包括预付款的支付、扣回以及价格调整的金额；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（2）工程竣工结算时一次性扣留质量保证金；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（3）其他扣留方式：</w:t>
      </w:r>
      <w:r>
        <w:rPr>
          <w:rFonts w:hint="eastAsia" w:ascii="宋体" w:hAnsi="宋体" w:eastAsia="宋体" w:cs="宋体"/>
          <w:color w:val="auto"/>
          <w:spacing w:val="0"/>
          <w:sz w:val="24"/>
          <w:szCs w:val="24"/>
          <w:highlight w:val="none"/>
          <w:u w:val="single"/>
          <w:lang w:val="en-US" w:eastAsia="zh-CN" w:bidi="ar"/>
        </w:rPr>
        <w:t xml:space="preserve">承包人缴纳</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关于质量保证金的补充约定：/。</w:t>
      </w:r>
      <w:bookmarkEnd w:id="511"/>
      <w:r/>
      <w:bookmarkEnd w:id="51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15.4保修</w:t>
      </w:r>
      <w:bookmarkEnd w:id="51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15.4.1 保修责任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工程保修期为：</w:t>
      </w:r>
      <w:r>
        <w:rPr>
          <w:rFonts w:hint="eastAsia" w:ascii="宋体" w:hAnsi="宋体" w:eastAsia="宋体" w:cs="宋体"/>
          <w:bCs/>
          <w:color w:val="auto"/>
          <w:spacing w:val="0"/>
          <w:sz w:val="24"/>
          <w:szCs w:val="24"/>
          <w:highlight w:val="none"/>
          <w:u w:val="single"/>
          <w:lang w:val="en-US" w:eastAsia="zh-CN" w:bidi="ar"/>
        </w:rPr>
        <w:t xml:space="preserve">详见“附件3：工程质量保修书”</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15.4.3 修复通知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承包人收到保修通知并到达工程现场的合理时间：</w:t>
      </w:r>
      <w:r>
        <w:rPr>
          <w:rFonts w:hint="eastAsia" w:ascii="宋体" w:hAnsi="宋体" w:eastAsia="宋体" w:cs="宋体"/>
          <w:color w:val="auto"/>
          <w:spacing w:val="0"/>
          <w:sz w:val="24"/>
          <w:szCs w:val="24"/>
          <w:highlight w:val="none"/>
          <w:u w:val="single"/>
          <w:lang w:val="en-US" w:eastAsia="zh-CN" w:bidi="ar"/>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color w:val="auto"/>
          <w:spacing w:val="0"/>
          <w:sz w:val="24"/>
          <w:szCs w:val="24"/>
          <w:highlight w:val="none"/>
          <w:lang w:val="en-US" w:eastAsia="zh-CN" w:bidi="ar"/>
        </w:rPr>
        <w:t xml:space="preserve">。</w:t>
      </w:r>
      <w:bookmarkEnd w:id="514"/>
      <w:r/>
      <w:bookmarkEnd w:id="515"/>
      <w:r/>
      <w:bookmarkEnd w:id="516"/>
      <w:r/>
      <w:bookmarkEnd w:id="517"/>
      <w:r/>
      <w:bookmarkStart w:id="540" w:name="_Toc351203648"/>
      <w:r/>
      <w:bookmarkStart w:id="541" w:name="_Toc280868717"/>
      <w:r/>
      <w:bookmarkStart w:id="542" w:name="_Toc28086871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 违约</w:t>
      </w:r>
      <w:bookmarkEnd w:id="54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 发包人违约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16.1.1发包人违约的情形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发包人违约的其他情形：</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16.1.2 发包人违约的责任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发包人违约责任的承担方式和计算方法：</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（1）因发包人原因未能在计划开工日期前7天内下达开工通知的违约责任：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（2）因发包人原因未能按合同约定支付合同价款的违约责任：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（3）发包人违反第10.1款〔变更的范围〕第（2）项约定，自行实施被取消的工作或转由他人实施的违约责任：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（5）因发包人违反合同约定造成暂停施工的违约责任：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（6）发包人无正当理由没有在约定期限内发出复工指示，导致承包人无法复工的违约责任：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（7）其他：</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16.1.3 因发包人违约解除合同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承包人按16.1.1项〔发包人违约的情形〕约定暂停施工满</w:t>
      </w:r>
      <w:r>
        <w:rPr>
          <w:rFonts w:hint="eastAsia" w:ascii="宋体" w:hAnsi="宋体" w:eastAsia="宋体" w:cs="宋体"/>
          <w:bCs/>
          <w:color w:val="auto"/>
          <w:spacing w:val="0"/>
          <w:sz w:val="24"/>
          <w:szCs w:val="24"/>
          <w:highlight w:val="none"/>
          <w:u w:val="single"/>
          <w:lang w:val="en-US" w:eastAsia="zh-CN" w:bidi="ar"/>
        </w:rPr>
        <w:t xml:space="preserve">28</w:t>
      </w:r>
      <w:r>
        <w:rPr>
          <w:rFonts w:hint="eastAsia" w:ascii="宋体" w:hAnsi="宋体" w:eastAsia="宋体" w:cs="宋体"/>
          <w:color w:val="auto"/>
          <w:spacing w:val="0"/>
          <w:sz w:val="24"/>
          <w:szCs w:val="24"/>
          <w:highlight w:val="none"/>
          <w:lang w:val="en-US" w:eastAsia="zh-CN" w:bidi="ar"/>
        </w:rPr>
        <w:t xml:space="preserve">天后发包人仍不纠正其违约行为并致使合同目的不能实现的，承包人有权解除合同。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 承包人违约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16.2.1 承包人违约的情形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承包人违约的其他情形：</w:t>
      </w:r>
      <w:r>
        <w:rPr>
          <w:rFonts w:hint="eastAsia" w:ascii="宋体" w:hAnsi="宋体" w:eastAsia="宋体" w:cs="宋体"/>
          <w:bCs/>
          <w:color w:val="auto"/>
          <w:spacing w:val="0"/>
          <w:sz w:val="24"/>
          <w:szCs w:val="24"/>
          <w:highlight w:val="none"/>
          <w:u w:val="single"/>
          <w:lang w:val="en-US" w:eastAsia="zh-CN" w:bidi="ar"/>
        </w:rPr>
        <w:t xml:space="preserve">工程质量必须达到合同约定的质量标准以及响应文件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双方约定的承包人其他违约责任：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①接到监理工程师的开工令后，承包人无正当理由推迟开工的，每拖延1日历天须向发包人支付1万元的违约金。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②承包人在投标前，应当了解以下情况：</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a.实施和完成本合同工程及缺陷修复的工作范围、性质和所需要的材料采购和加工；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b.进场道路和水、电、食宿供应条件；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c.承包人已取得对工程施工有影响或起作用的风险、意外等必要的资料。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承包人应采取各种合理的预防措施，保证工程在合同约定的工期内完成，若由此产生工期延误不予顺延，给发包人造成的损失，应由承包人予以赔偿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16.2.2承包人违约的责任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承包人违约责任的承担方式和计算方法：</w:t>
      </w:r>
      <w:r>
        <w:rPr>
          <w:rFonts w:hint="eastAsia" w:ascii="宋体" w:hAnsi="宋体" w:eastAsia="宋体" w:cs="宋体"/>
          <w:bCs/>
          <w:color w:val="auto"/>
          <w:spacing w:val="0"/>
          <w:sz w:val="24"/>
          <w:szCs w:val="24"/>
          <w:highlight w:val="none"/>
          <w:u w:val="single"/>
          <w:lang w:val="en-US" w:eastAsia="zh-CN" w:bidi="ar"/>
        </w:rPr>
        <w:t xml:space="preserve">如因承包人原因，导致竣工工期滞后于合同工期，按每滞后一天罚款10000元/天向发包人支付违约金。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双方约定的承包人其他违约责任： 因承包人原因未依据本合同履行义务，完成本工程范围的工作，发包人有权按以下约定向承包人收取违约金。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A.工期延误：如由于承包人自身原因，在合同履行过程中或至合同计划竣工之日，承包人未能完成按施工组织设计计划累计应完成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C.若承包人擅自停工或单方面终止合同的执行或违约，造成合同无法履行，在本合同解除后，承包人必须在5天内无条件退场，承包人应妥善做好已完成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16.2.3 因承包人违约解除合同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关于承包人违约解除合同的特别约定：</w:t>
      </w:r>
      <w:r>
        <w:rPr>
          <w:rFonts w:hint="eastAsia" w:ascii="宋体" w:hAnsi="宋体" w:eastAsia="宋体" w:cs="宋体"/>
          <w:bCs/>
          <w:color w:val="auto"/>
          <w:spacing w:val="0"/>
          <w:sz w:val="24"/>
          <w:szCs w:val="24"/>
          <w:highlight w:val="none"/>
          <w:u w:val="single"/>
          <w:lang w:val="en-US" w:eastAsia="zh-CN" w:bidi="ar"/>
        </w:rPr>
        <w:t xml:space="preserve">另行协商</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pacing w:val="0"/>
          <w:sz w:val="24"/>
          <w:szCs w:val="24"/>
          <w:highlight w:val="none"/>
          <w:u w:val="single"/>
          <w:lang w:val="en-US" w:eastAsia="zh-CN" w:bidi="ar"/>
        </w:rPr>
        <w:t xml:space="preserve">另行协商</w:t>
      </w:r>
      <w:r>
        <w:rPr>
          <w:rFonts w:hint="eastAsia" w:ascii="宋体" w:hAnsi="宋体" w:eastAsia="宋体" w:cs="宋体"/>
          <w:color w:val="auto"/>
          <w:spacing w:val="0"/>
          <w:sz w:val="24"/>
          <w:szCs w:val="24"/>
          <w:highlight w:val="none"/>
          <w:lang w:val="en-US" w:eastAsia="zh-CN" w:bidi="ar"/>
        </w:rPr>
        <w:t xml:space="preserve">。</w:t>
      </w:r>
      <w:bookmarkStart w:id="543" w:name="_Toc351203649"/>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16.3其他约定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16.3.1供承包人使用的场地以发包人指定场地为界，凡需要使用该区域之外的场地，必须事先获得发包人和有关管理部门的同意。承包人应承担由此发生的费用或罚款。</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16.3.2承包人对现场人员的施工安全、现场秩序、工程保护、环境保护等负责，并就工地围墙、照明、防护、 标志、警告信号和门卫等作出具体安排，并符合相关管理部门要求。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16.3.3 在履行合同过程中， 承包人应遵守国家或地方的法律法规、法令， 或任何对工程有管辖权的部门的规章， 并按要求支付有关费用。此费用包含在合同总价中，决算时不调整。</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16.3.4 无论发包人是否给予了批准或同意， 承包人应对现场作业、施工方法及所施工工程的完备性、稳定性和安全性承担全部责任， 负责完成对工程的稳定、完整、安全、可靠及有效运行所必需的全部工作。</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16.3.5承包人必须服从发包人和监理工程师的管理监督， 施工中发生的质量问题必须及时整改， 因承包人原因被责令停工和返工， 所造成的一切损失由承包人负责。</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16.3.6施工单位对建设单位生活、监管、警戒、公用设施（以及约定不拆除的设施）必须有合理的保护措施，施工过程中如发生损坏或破坏，除赔偿损失外建设单位还将以双倍价值罚款。</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16.3.7本项目为维修改造工程，部分工程量清单数量预估，按照发包人确认的实际完成的工程量进行结算，但图纸未涉及或超过清单数量的工程量须经发包人认可方可施工。</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16.3.8发包人不接受建筑周边全高单（双）排脚手架等不符合有关制度要求的高空作业方式，发现一次责令改正否则发包人有权终止合同。承包人须根据现有的设计文件并结合施工方案和已明确的现场实际情况充分考虑本项目登高作业安全，承包人自行考虑脚手架形式及辅助高处作业设施，根据工程量清单内“脚手架”“防护通道”“垂直运输”等内容，考虑沿天沟搭设外悬挑屋面施工防坠落脚手架等费用，此费用包含在合同总价中，该费用结算时一律不作调整。</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16.3.9工程审计费的规定：工程决算最终审计核减额低于决算总价的5%（含5%），审计费用由建设单位支付；核减额在5%—10%（含10%），审计费用由建设单位和施工单位各支付50%；核减额在10%以上，审计费用由施工单位全额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16.3.10当发现下列任一情况，发包人有权向承包人提出终止本合同，并追究承包人法律和经济责任：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rPr>
        <w:suppressLineNumbers w:val="0"/>
      </w:pPr>
      <w:r>
        <w:rPr>
          <w:rFonts w:hint="eastAsia" w:ascii="宋体" w:hAnsi="宋体" w:eastAsia="宋体" w:cs="宋体"/>
          <w:color w:val="auto"/>
          <w:spacing w:val="0"/>
          <w:sz w:val="24"/>
          <w:szCs w:val="24"/>
          <w:highlight w:val="none"/>
          <w:lang w:val="en-US" w:eastAsia="zh-CN" w:bidi="ar"/>
        </w:rPr>
        <w:t xml:space="preserve">16.3.10.1承包人或其施工人员拒不服</w:t>
      </w:r>
      <w:r>
        <w:rPr>
          <w:rFonts w:hint="eastAsia" w:ascii="宋体" w:hAnsi="宋体" w:eastAsia="宋体" w:cs="宋体"/>
          <w:b w:val="0"/>
          <w:bCs w:val="0"/>
          <w:color w:val="auto"/>
          <w:sz w:val="24"/>
          <w:szCs w:val="24"/>
          <w:lang w:val="en-US" w:eastAsia="zh-CN"/>
        </w:rPr>
        <w:t xml:space="preserve">从发包人相关部门管理的。</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b w:val="0"/>
          <w:bCs w:val="0"/>
          <w:color w:val="auto"/>
          <w:sz w:val="24"/>
          <w:szCs w:val="24"/>
          <w:lang w:val="en-US" w:eastAsia="zh-CN"/>
        </w:rPr>
        <w:t xml:space="preserve">16.3.10.2</w:t>
      </w:r>
      <w:r>
        <w:rPr>
          <w:rFonts w:hint="eastAsia" w:ascii="宋体" w:hAnsi="宋体" w:eastAsia="宋体" w:cs="宋体"/>
          <w:color w:val="auto"/>
          <w:spacing w:val="0"/>
          <w:sz w:val="24"/>
          <w:szCs w:val="24"/>
          <w:highlight w:val="none"/>
          <w:lang w:val="en-US" w:eastAsia="zh-CN" w:bidi="ar"/>
        </w:rPr>
        <w:t xml:space="preserve">施工人员违反发包人监管安全管理规定三次以上，违反发包人监管安全管理规定造成严重后果的立即解除。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16.3.10.3 因承包人施工管理原因造成大的质量、安全事故时。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16.3.11承包人必须对发包人提供的图纸及现场相关图像等材料承担保密责任，如承包人外泄，将追究相关责任，并且有权提出解除合同，承包人承担一切经济及其他法律责任。</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16.3.12承包人应充分了解发包人特殊性及项目特殊性，结算时不得以任何理由提出增加费用。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 不可抗力</w:t>
      </w:r>
      <w:bookmarkEnd w:id="541"/>
      <w:r/>
      <w:bookmarkEnd w:id="54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17.1 不可抗力的确认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除通用合同条款约定的不可抗力事件之外，视为不可抗力的其他情形：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1.不可抗力包括因战争、动乱、空中飞行物体坠落或其他非发包人承包人责任造成的爆炸、火灾，以及以下方面的自然灾害：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1.1 烈度为6级以上的地震；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1.2 6级以上持续24小时的大风；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1.3 持续降雨24小时且降雨量200mm以上；下雪为100mm以上；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1.4 40℃及以上持续24小时的高温；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2.不可抗力事件发生后，承包人应立即通知监理，在力所能及的条件下迅速采取措施，尽力减少损失，发包人应协助承包人采取措施。不可抗力事件结束后48小时内承包人向监理通报受害情况和损失情况，以及预计清理和修复的费用。不可抗事件持续发生，承包人应每隔7天向监理报告一次受害情况。不可抗力事件结束后14天内，承包人向监理提交清理和修复费用的正式报告及有关资料。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17.4 因不可抗力解除合同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合同解除后，发包人应在商定或确定发包人应支付款项后</w:t>
      </w:r>
      <w:r>
        <w:rPr>
          <w:rFonts w:hint="eastAsia" w:ascii="宋体" w:hAnsi="宋体" w:eastAsia="宋体" w:cs="宋体"/>
          <w:bCs/>
          <w:color w:val="auto"/>
          <w:spacing w:val="0"/>
          <w:sz w:val="24"/>
          <w:szCs w:val="24"/>
          <w:highlight w:val="none"/>
          <w:u w:val="single"/>
          <w:lang w:val="en-US" w:eastAsia="zh-CN" w:bidi="ar"/>
        </w:rPr>
        <w:t xml:space="preserve">28</w:t>
      </w:r>
      <w:r>
        <w:rPr>
          <w:rFonts w:hint="eastAsia" w:ascii="宋体" w:hAnsi="宋体" w:eastAsia="宋体" w:cs="宋体"/>
          <w:color w:val="auto"/>
          <w:spacing w:val="0"/>
          <w:sz w:val="24"/>
          <w:szCs w:val="24"/>
          <w:highlight w:val="none"/>
          <w:lang w:val="en-US" w:eastAsia="zh-CN" w:bidi="ar"/>
        </w:rPr>
        <w:t xml:space="preserve">天内完成款项的支付。</w:t>
      </w:r>
      <w:bookmarkStart w:id="544" w:name="_Toc35120365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 保险</w:t>
      </w:r>
      <w:bookmarkEnd w:id="542"/>
      <w:r/>
      <w:bookmarkEnd w:id="544"/>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18.1 工程保险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关于工程保险的特别约定：</w:t>
      </w:r>
      <w:r>
        <w:rPr>
          <w:rFonts w:hint="eastAsia" w:ascii="宋体" w:hAnsi="宋体" w:eastAsia="宋体" w:cs="宋体"/>
          <w:color w:val="auto"/>
          <w:spacing w:val="0"/>
          <w:sz w:val="24"/>
          <w:szCs w:val="24"/>
          <w:highlight w:val="none"/>
          <w:u w:val="single"/>
          <w:lang w:val="en-US" w:eastAsia="zh-CN" w:bidi="ar"/>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承包人投保内容：必须为施工场地内员工办理意外伤害保险，并缴纳保险费</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18.3 其他保险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关于其他保险的约定：</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承包人是否应为其施工设备等办理财产保险：</w:t>
      </w:r>
      <w:r>
        <w:rPr>
          <w:rFonts w:hint="eastAsia" w:ascii="宋体" w:hAnsi="宋体" w:eastAsia="宋体" w:cs="宋体"/>
          <w:bCs/>
          <w:color w:val="auto"/>
          <w:spacing w:val="0"/>
          <w:sz w:val="24"/>
          <w:szCs w:val="24"/>
          <w:highlight w:val="none"/>
          <w:u w:val="single"/>
          <w:lang w:val="en-US" w:eastAsia="zh-CN" w:bidi="ar"/>
        </w:rPr>
        <w:t xml:space="preserve">是</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18.7 通知义务</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关于变更保险合同时的通知义务的约定：</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Start w:id="545" w:name="_Toc35120365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 争议解决</w:t>
      </w:r>
      <w:bookmarkEnd w:id="530"/>
      <w:r/>
      <w:bookmarkEnd w:id="531"/>
      <w:r/>
      <w:bookmarkEnd w:id="54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20.3 争</w:t>
      </w:r>
      <w:bookmarkEnd w:id="532"/>
      <w:r>
        <w:rPr>
          <w:rFonts w:hint="eastAsia" w:ascii="宋体" w:hAnsi="宋体" w:eastAsia="宋体" w:cs="宋体"/>
          <w:color w:val="auto"/>
          <w:spacing w:val="0"/>
          <w:sz w:val="24"/>
          <w:szCs w:val="24"/>
          <w:highlight w:val="none"/>
          <w:lang w:val="en-US" w:eastAsia="zh-CN" w:bidi="ar"/>
        </w:rPr>
        <w:t xml:space="preserve">议评审</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合同当事人是否同意将工程争议提交争议评审小组决定：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20.3.1 争议评审小组的确定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争议评审小组成员的确定：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选定争议评审员的期限：</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争议评审小组成员的报酬承担方式：</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其他事项的约定：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20.3.2 争议评审小组的决定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合同当事人关于本项的约定：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20.4仲裁或诉讼</w:t>
      </w:r>
      <w:bookmarkEnd w:id="53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因合同及合同有关事项发生的争议，按下列第</w:t>
      </w:r>
      <w:r>
        <w:rPr>
          <w:rFonts w:hint="eastAsia" w:ascii="宋体" w:hAnsi="宋体" w:eastAsia="宋体" w:cs="宋体"/>
          <w:bCs/>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种方式解决：</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（1）向仲裁委员会申请仲裁；</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（2）向</w:t>
      </w:r>
      <w:r>
        <w:rPr>
          <w:rFonts w:hint="eastAsia" w:ascii="宋体" w:hAnsi="宋体" w:eastAsia="宋体" w:cs="宋体"/>
          <w:bCs/>
          <w:color w:val="auto"/>
          <w:spacing w:val="0"/>
          <w:sz w:val="24"/>
          <w:szCs w:val="24"/>
          <w:highlight w:val="none"/>
          <w:u w:val="single"/>
          <w:lang w:val="en-US" w:eastAsia="zh-CN" w:bidi="ar"/>
        </w:rPr>
        <w:t xml:space="preserve">工程所在地</w:t>
      </w:r>
      <w:r>
        <w:rPr>
          <w:rFonts w:hint="eastAsia" w:ascii="宋体" w:hAnsi="宋体" w:eastAsia="宋体" w:cs="宋体"/>
          <w:color w:val="auto"/>
          <w:spacing w:val="0"/>
          <w:sz w:val="24"/>
          <w:szCs w:val="24"/>
          <w:highlight w:val="none"/>
          <w:lang w:val="en-US" w:eastAsia="zh-CN" w:bidi="ar"/>
        </w:rPr>
        <w:t xml:space="preserve">人民法院起诉。</w:t>
      </w:r>
      <w:bookmarkEnd w:id="534"/>
      <w:r/>
      <w:bookmarkEnd w:id="535"/>
      <w:r/>
      <w:bookmarkEnd w:id="536"/>
      <w:r/>
      <w:bookmarkEnd w:id="537"/>
      <w:r/>
      <w:bookmarkEnd w:id="538"/>
      <w:r/>
      <w:bookmarkEnd w:id="539"/>
      <w:r/>
      <w:r/>
    </w:p>
    <w:p>
      <w:pPr>
        <w:ind w:left="0" w:right="0" w:firstLine="482"/>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20.5农民工工资管理</w:t>
      </w:r>
      <w:r/>
    </w:p>
    <w:p>
      <w:pPr>
        <w:ind w:left="0" w:right="0" w:firstLine="480"/>
        <w:jc w:val="both"/>
        <w:keepLines w:val="0"/>
        <w:keepNext w:val="0"/>
        <w:pageBreakBefore w:val="0"/>
        <w:spacing w:line="360" w:lineRule="auto"/>
        <w:shd w:val="clear" w:color="auto" w:fill="auto"/>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20.5.1承包人进场施工前须按发包人要求缴纳中标价的2%农民工工资保证金，交纳在发包人指定账户。审计结束后2年内无任何农民工工资纠纷退还农民工工资保证金。</w:t>
      </w:r>
      <w:r/>
    </w:p>
    <w:p>
      <w:pPr>
        <w:ind w:left="0" w:right="0" w:firstLine="480"/>
        <w:jc w:val="both"/>
        <w:keepLines w:val="0"/>
        <w:keepNext w:val="0"/>
        <w:pageBreakBefore w:val="0"/>
        <w:spacing w:line="360" w:lineRule="auto"/>
        <w:shd w:val="clear" w:color="auto" w:fill="auto"/>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20.5.2承包人应在工程项目所在地银行开设农民工工资专用账户，专项用于支付农民工工资。</w:t>
      </w:r>
      <w:r/>
    </w:p>
    <w:p>
      <w:pPr>
        <w:ind w:left="0" w:right="0" w:firstLine="480"/>
        <w:jc w:val="both"/>
        <w:keepLines w:val="0"/>
        <w:keepNext w:val="0"/>
        <w:pageBreakBefore w:val="0"/>
        <w:spacing w:line="360" w:lineRule="auto"/>
        <w:shd w:val="clear" w:color="auto" w:fill="auto"/>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20.5.3承包人保证不克扣和拖欠工资，不以发包人延迟支付工程款为由拖欠农民工工资。</w:t>
      </w:r>
      <w:r/>
    </w:p>
    <w:p>
      <w:pPr>
        <w:ind w:left="0" w:right="0" w:firstLine="480"/>
        <w:jc w:val="both"/>
        <w:keepLines w:val="0"/>
        <w:keepNext w:val="0"/>
        <w:pageBreakBefore w:val="0"/>
        <w:spacing w:line="360" w:lineRule="auto"/>
        <w:shd w:val="clear" w:color="auto" w:fill="auto"/>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20.5.4实行人工费用与其他工程款分账管理制度，推动农民工工资与工程材料款等相分离，发包人须按时、足额按合同约定向农民工工资专用账户存入工资款项，用于支付农民工工资。</w:t>
      </w:r>
      <w:r/>
    </w:p>
    <w:p>
      <w:pPr>
        <w:ind w:left="0" w:right="0" w:firstLine="480"/>
        <w:jc w:val="both"/>
        <w:keepLines w:val="0"/>
        <w:keepNext w:val="0"/>
        <w:pageBreakBefore w:val="0"/>
        <w:spacing w:line="360" w:lineRule="auto"/>
        <w:shd w:val="clear" w:color="auto" w:fill="auto"/>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20.5.5承包人应主动向农民工工资发放情况表报发包人审定，发包人应对承包人实际支付农民工工资情况进行审查。</w:t>
      </w:r>
      <w:r/>
    </w:p>
    <w:p>
      <w:pPr>
        <w:ind w:left="0" w:right="0" w:firstLine="480"/>
        <w:jc w:val="left"/>
        <w:keepLines w:val="0"/>
        <w:keepNext w:val="0"/>
        <w:pageBreakBefore w:val="0"/>
        <w:spacing w:line="360" w:lineRule="auto"/>
        <w:shd w:val="clear" w:color="auto" w:fill="auto"/>
        <w:rPr>
          <w:rFonts w:hint="eastAsia" w:ascii="宋体" w:hAnsi="宋体" w:eastAsia="宋体" w:cs="宋体"/>
          <w:b w:val="0"/>
          <w:bCs/>
          <w:color w:val="ff0000"/>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20.5.6承包人未按上述20.5.1、20.5.2、20.5.3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p>
    <w:p>
      <w:pPr>
        <w:ind w:firstLine="420"/>
        <w:jc w:val="left"/>
        <w:pageBreakBefore w:val="0"/>
        <w:spacing w:line="360" w:lineRule="auto"/>
        <w:rPr>
          <w:rFonts w:hint="eastAsia" w:ascii="宋体" w:hAnsi="宋体" w:eastAsia="宋体" w:cs="宋体"/>
          <w:b w:val="0"/>
          <w:bCs/>
          <w:color w:val="ff0000"/>
          <w:spacing w:val="0"/>
          <w:sz w:val="24"/>
          <w:szCs w:val="24"/>
          <w:highlight w:val="none"/>
          <w:lang w:val="en-US" w:eastAsia="zh-CN"/>
        </w:rPr>
      </w:pPr>
      <w:r>
        <w:rPr>
          <w:rFonts w:hint="eastAsia" w:ascii="宋体" w:hAnsi="宋体" w:eastAsia="宋体" w:cs="宋体"/>
          <w:b w:val="0"/>
          <w:bCs/>
          <w:color w:val="ff0000"/>
          <w:spacing w:val="0"/>
          <w:sz w:val="24"/>
          <w:szCs w:val="24"/>
          <w:highlight w:val="none"/>
          <w:lang w:val="en-US" w:eastAsia="zh-CN"/>
        </w:rPr>
      </w:r>
      <w:r/>
    </w:p>
    <w:p>
      <w:pPr>
        <w:ind w:firstLine="420"/>
        <w:jc w:val="left"/>
        <w:pageBreakBefore w:val="0"/>
        <w:spacing w:line="360" w:lineRule="auto"/>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pacing w:val="0"/>
          <w:sz w:val="24"/>
          <w:szCs w:val="24"/>
          <w:highlight w:val="none"/>
          <w:lang w:val="en-US" w:eastAsia="zh-CN" w:bidi="ar"/>
        </w:rPr>
        <w:suppressLineNumbers w:val="0"/>
      </w:pPr>
      <w:r/>
      <w:bookmarkStart w:id="546" w:name="_Toc507502967"/>
      <w:r/>
      <w:bookmarkEnd w:id="546"/>
      <w:r/>
      <w:bookmarkStart w:id="547" w:name="_Toc505937760"/>
      <w:r/>
      <w:bookmarkEnd w:id="547"/>
      <w:r/>
      <w:bookmarkStart w:id="548" w:name="_Toc507502965"/>
      <w:r/>
      <w:bookmarkEnd w:id="548"/>
      <w:r>
        <w:rPr>
          <w:rFonts w:hint="eastAsia" w:ascii="宋体" w:hAnsi="宋体" w:eastAsia="宋体" w:cs="宋体"/>
          <w:b/>
          <w:bCs/>
          <w:color w:val="ff0000"/>
          <w:spacing w:val="0"/>
          <w:sz w:val="24"/>
          <w:szCs w:val="24"/>
          <w:highlight w:val="none"/>
          <w:lang w:val="en-US" w:eastAsia="zh-CN" w:bidi="ar"/>
        </w:rPr>
        <w:br w:type="page" w:clear="all"/>
      </w:r>
      <w:r>
        <w:rPr>
          <w:rFonts w:hint="eastAsia" w:ascii="宋体" w:hAnsi="宋体" w:eastAsia="宋体" w:cs="宋体"/>
          <w:b/>
          <w:bCs/>
          <w:color w:val="auto"/>
          <w:spacing w:val="0"/>
          <w:sz w:val="24"/>
          <w:szCs w:val="24"/>
          <w:highlight w:val="none"/>
          <w:lang w:val="en-US" w:eastAsia="zh-CN" w:bidi="ar"/>
        </w:rPr>
        <w:t xml:space="preserve">工程质量保修书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发包人（以下简称甲方）：</w:t>
      </w:r>
      <w:r>
        <w:rPr>
          <w:rFonts w:hint="eastAsia" w:ascii="宋体" w:hAnsi="宋体" w:eastAsia="宋体" w:cs="宋体"/>
          <w:bCs/>
          <w:color w:val="auto"/>
          <w:spacing w:val="0"/>
          <w:sz w:val="24"/>
          <w:szCs w:val="24"/>
          <w:highlight w:val="none"/>
          <w:lang w:val="en-US" w:eastAsia="zh-CN" w:bidi="ar"/>
        </w:rPr>
        <w:t xml:space="preserve">江苏省南通女子监狱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承包人（以下简称乙方）：</w:t>
      </w:r>
      <w:r>
        <w:rPr>
          <w:rFonts w:hint="eastAsia" w:ascii="宋体" w:hAnsi="宋体" w:eastAsia="宋体" w:cs="宋体"/>
          <w:color w:val="auto"/>
          <w:spacing w:val="0"/>
          <w:sz w:val="24"/>
          <w:szCs w:val="24"/>
          <w:highlight w:val="none"/>
          <w:u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甲方和乙方根据《中华人民共和国建筑法》和《建设工程质量管理条例》，经协商一致就</w:t>
      </w:r>
      <w:r>
        <w:rPr>
          <w:rFonts w:hint="eastAsia" w:ascii="宋体" w:hAnsi="宋体" w:eastAsia="宋体" w:cs="宋体"/>
          <w:color w:val="auto"/>
          <w:spacing w:val="0"/>
          <w:sz w:val="24"/>
          <w:szCs w:val="24"/>
          <w:highlight w:val="none"/>
          <w:u w:val="single"/>
          <w:lang w:val="en-US" w:eastAsia="zh-CN" w:bidi="ar"/>
        </w:rPr>
        <w:t xml:space="preserve">  江苏省南通女子监狱监内建筑消险维修改造项目（</w:t>
      </w:r>
      <w:r>
        <w:rPr>
          <w:rFonts w:hint="eastAsia" w:ascii="宋体" w:hAnsi="宋体" w:eastAsia="宋体" w:cs="宋体"/>
          <w:color w:val="auto"/>
          <w:spacing w:val="0"/>
          <w:sz w:val="24"/>
          <w:szCs w:val="24"/>
          <w:highlight w:val="none"/>
          <w:lang w:val="en-US" w:eastAsia="zh-CN" w:bidi="ar"/>
        </w:rPr>
        <w:t xml:space="preserve">工程全称）签订工程质量保修书。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一、工程质量保修范围和内容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乙方在质量保修期内，按照有关法律规定和合同约定，承担工程质量保修责任。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0"/>
          <w:sz w:val="24"/>
          <w:szCs w:val="24"/>
          <w:highlight w:val="none"/>
          <w:u w:val="single"/>
          <w:lang w:val="en-US" w:eastAsia="zh-CN" w:bidi="ar"/>
        </w:rPr>
        <w:t xml:space="preserve">施工合同约定承包范围内所有施工内容</w:t>
      </w:r>
      <w:r>
        <w:rPr>
          <w:rFonts w:hint="eastAsia" w:ascii="宋体" w:hAnsi="宋体" w:eastAsia="宋体" w:cs="宋体"/>
          <w:color w:val="auto"/>
          <w:spacing w:val="0"/>
          <w:sz w:val="24"/>
          <w:szCs w:val="24"/>
          <w:highlight w:val="none"/>
          <w:lang w:val="en-US" w:eastAsia="zh-CN" w:bidi="ar"/>
        </w:rPr>
        <w:t xml:space="preserve">。</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二、质量保修期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根据《建设工程质量管理条例》及有关规定，工程的质量保修期如下：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1.地基基础工程和主体结构工程为设计文件规定的工程合理使用年限；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2.屋面防水工程、有防水要求的卫生间、房间和外墙面的防渗为</w:t>
      </w:r>
      <w:r>
        <w:rPr>
          <w:rFonts w:hint="eastAsia" w:ascii="宋体" w:hAnsi="宋体" w:eastAsia="宋体" w:cs="宋体"/>
          <w:color w:val="auto"/>
          <w:spacing w:val="0"/>
          <w:sz w:val="24"/>
          <w:szCs w:val="24"/>
          <w:highlight w:val="none"/>
          <w:u w:val="single"/>
          <w:lang w:val="en-US" w:eastAsia="zh-CN" w:bidi="ar"/>
        </w:rPr>
        <w:t xml:space="preserve">5</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3.装修工程为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4.电气管线、给排水管道、设备安装工程为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5.供热与供冷系统为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个采暖期、供冷期；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6.住宅小区内的给排水设施、道路等配套工程为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7.其他项目保修期限约定如下</w:t>
      </w:r>
      <w:r>
        <w:rPr>
          <w:rFonts w:hint="eastAsia" w:ascii="宋体" w:hAnsi="宋体" w:eastAsia="宋体" w:cs="宋体"/>
          <w:color w:val="auto"/>
          <w:spacing w:val="0"/>
          <w:sz w:val="24"/>
          <w:szCs w:val="24"/>
          <w:highlight w:val="none"/>
          <w:u w:val="single"/>
          <w:lang w:val="en-US" w:eastAsia="zh-CN" w:bidi="ar"/>
        </w:rPr>
        <w:t xml:space="preserve">：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质量保修期自工程竣工验收合格之日起计算。</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三、缺陷责任期</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工程缺陷责任期为</w:t>
      </w:r>
      <w:r>
        <w:rPr>
          <w:rFonts w:hint="eastAsia" w:ascii="宋体" w:hAnsi="宋体" w:eastAsia="宋体" w:cs="宋体"/>
          <w:color w:val="auto"/>
          <w:spacing w:val="0"/>
          <w:sz w:val="24"/>
          <w:szCs w:val="24"/>
          <w:highlight w:val="none"/>
          <w:u w:val="single"/>
          <w:lang w:val="en-US" w:eastAsia="zh-CN" w:bidi="ar"/>
        </w:rPr>
        <w:t xml:space="preserve">24</w:t>
      </w:r>
      <w:r>
        <w:rPr>
          <w:rFonts w:hint="eastAsia" w:ascii="宋体" w:hAnsi="宋体" w:eastAsia="宋体" w:cs="宋体"/>
          <w:color w:val="auto"/>
          <w:spacing w:val="0"/>
          <w:sz w:val="24"/>
          <w:szCs w:val="24"/>
          <w:highlight w:val="none"/>
          <w:lang w:val="en-US" w:eastAsia="zh-CN" w:bidi="ar"/>
        </w:rPr>
        <w:t xml:space="preserve">个月，缺陷责任期自工程竣工验收合格之日起计算。单位工程先于全部工程进行验收，单位工程缺陷责任期自单位工程验收合格之日起算。</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四、质量保修责任</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2.保修期内发生漏水等质量问题，给甲方造成的损失，由乙方赔偿。</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3.发生紧急事故需抢修的，乙方在接到事故通知后，应当立即到达事故现场抢修。</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对于涉及结构安全的质量问题，应当按照《建设工程质量管理条例》的规定，立即向当地建设行政主管部门和有关部门报告，采取安全防范措施，并由原设计人或者具有相应资质等级的设计人提出保修方案，由乙方实施保修。</w:t>
      </w:r>
      <w:r/>
    </w:p>
    <w:p>
      <w:pPr>
        <w:ind w:left="420" w:right="0" w:firstLine="105"/>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5.质量保修完成后，由甲方组织验收。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五、保修费用</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保修费用由造成质量缺陷的责任方承担。</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
          <w:bCs w:val="0"/>
          <w:color w:val="auto"/>
          <w:spacing w:val="0"/>
          <w:sz w:val="24"/>
          <w:szCs w:val="24"/>
          <w:highlight w:val="none"/>
          <w:lang w:val="en-US" w:eastAsia="zh-CN" w:bidi="ar"/>
        </w:rPr>
        <w:t xml:space="preserve">六</w:t>
      </w:r>
      <w:r>
        <w:rPr>
          <w:rFonts w:hint="eastAsia" w:ascii="宋体" w:hAnsi="宋体" w:eastAsia="宋体" w:cs="宋体"/>
          <w:color w:val="auto"/>
          <w:spacing w:val="0"/>
          <w:sz w:val="24"/>
          <w:szCs w:val="24"/>
          <w:highlight w:val="none"/>
          <w:lang w:val="en-US" w:eastAsia="zh-CN" w:bidi="ar"/>
        </w:rPr>
        <w:t xml:space="preserve">、双方约定的其他工程质量保修事项：</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399"/>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工程质量保修书由甲方、乙方在工程竣工验收前共同签署，作为施工合同附件，其有效期限至保修期满。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发包人（公章）：</w:t>
      </w:r>
      <w:r>
        <w:rPr>
          <w:rFonts w:hint="eastAsia" w:ascii="宋体" w:hAnsi="宋体" w:eastAsia="宋体" w:cs="宋体"/>
          <w:color w:val="auto"/>
          <w:spacing w:val="0"/>
          <w:sz w:val="24"/>
          <w:szCs w:val="24"/>
          <w:highlight w:val="none"/>
          <w:u w:val="single"/>
          <w:lang w:val="en-US" w:eastAsia="zh-CN" w:bidi="ar"/>
        </w:rPr>
        <w:t xml:space="preserve">     </w:t>
      </w:r>
      <w:r>
        <w:rPr>
          <w:rFonts w:hint="eastAsia" w:ascii="宋体" w:hAnsi="宋体" w:eastAsia="宋体" w:cs="宋体"/>
          <w:color w:val="auto"/>
          <w:spacing w:val="0"/>
          <w:sz w:val="24"/>
          <w:szCs w:val="24"/>
          <w:highlight w:val="none"/>
          <w:lang w:val="en-US" w:eastAsia="zh-CN" w:bidi="ar"/>
        </w:rPr>
        <w:t xml:space="preserve">       承包人（公章）：</w:t>
      </w:r>
      <w:r>
        <w:rPr>
          <w:rFonts w:hint="eastAsia" w:ascii="宋体" w:hAnsi="宋体" w:eastAsia="宋体" w:cs="宋体"/>
          <w:color w:val="auto"/>
          <w:spacing w:val="0"/>
          <w:sz w:val="24"/>
          <w:szCs w:val="24"/>
          <w:highlight w:val="none"/>
          <w:u w:val="single"/>
          <w:lang w:val="en-US" w:eastAsia="zh-CN" w:bidi="ar"/>
        </w:rPr>
        <w:t xml:space="preserve">       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地  址：</w:t>
      </w:r>
      <w:r>
        <w:rPr>
          <w:rFonts w:hint="eastAsia" w:ascii="宋体" w:hAnsi="宋体" w:eastAsia="宋体" w:cs="宋体"/>
          <w:color w:val="auto"/>
          <w:spacing w:val="0"/>
          <w:sz w:val="24"/>
          <w:szCs w:val="24"/>
          <w:highlight w:val="none"/>
          <w:u w:val="single"/>
          <w:lang w:val="en-US" w:eastAsia="zh-CN" w:bidi="ar"/>
        </w:rPr>
        <w:t xml:space="preserve">     </w:t>
      </w:r>
      <w:r>
        <w:rPr>
          <w:rFonts w:hint="eastAsia" w:ascii="宋体" w:hAnsi="宋体" w:eastAsia="宋体" w:cs="宋体"/>
          <w:color w:val="auto"/>
          <w:spacing w:val="0"/>
          <w:sz w:val="24"/>
          <w:szCs w:val="24"/>
          <w:highlight w:val="none"/>
          <w:lang w:val="en-US" w:eastAsia="zh-CN" w:bidi="ar"/>
        </w:rPr>
        <w:t xml:space="preserve">       地  址：</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法定代表人（签字）：</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法定代表人（签字）：</w:t>
      </w:r>
      <w:r>
        <w:rPr>
          <w:rFonts w:hint="eastAsia" w:ascii="宋体" w:hAnsi="宋体" w:eastAsia="宋体" w:cs="宋体"/>
          <w:color w:val="auto"/>
          <w:spacing w:val="0"/>
          <w:sz w:val="24"/>
          <w:szCs w:val="24"/>
          <w:highlight w:val="none"/>
          <w:u w:val="single"/>
          <w:lang w:val="en-US" w:eastAsia="zh-CN" w:bidi="ar"/>
        </w:rPr>
        <w:t xml:space="preserve">    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委托代理人（签字）：</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委托代理人（签字）：</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  话：</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电  话：</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传  真：</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传  真：</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开户银行：</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开户银行：</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账  号：</w:t>
      </w:r>
      <w:r>
        <w:rPr>
          <w:rFonts w:hint="eastAsia" w:ascii="宋体" w:hAnsi="宋体" w:eastAsia="宋体" w:cs="宋体"/>
          <w:color w:val="auto"/>
          <w:spacing w:val="0"/>
          <w:sz w:val="24"/>
          <w:szCs w:val="24"/>
          <w:highlight w:val="none"/>
          <w:u w:val="single"/>
          <w:lang w:val="en-US" w:eastAsia="zh-CN" w:bidi="ar"/>
        </w:rPr>
        <w:t xml:space="preserve">        </w:t>
      </w:r>
      <w:r>
        <w:rPr>
          <w:rFonts w:hint="eastAsia" w:ascii="宋体" w:hAnsi="宋体" w:eastAsia="宋体" w:cs="宋体"/>
          <w:color w:val="auto"/>
          <w:spacing w:val="0"/>
          <w:sz w:val="24"/>
          <w:szCs w:val="24"/>
          <w:highlight w:val="none"/>
          <w:lang w:val="en-US" w:eastAsia="zh-CN" w:bidi="ar"/>
        </w:rPr>
        <w:t xml:space="preserve">      账 号：</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邮政编码：</w:t>
      </w:r>
      <w:r>
        <w:rPr>
          <w:rFonts w:hint="eastAsia" w:ascii="宋体" w:hAnsi="宋体" w:eastAsia="宋体" w:cs="宋体"/>
          <w:color w:val="auto"/>
          <w:spacing w:val="0"/>
          <w:sz w:val="24"/>
          <w:szCs w:val="24"/>
          <w:highlight w:val="none"/>
          <w:u w:val="single"/>
          <w:lang w:val="en-US" w:eastAsia="zh-CN" w:bidi="ar"/>
        </w:rPr>
        <w:t xml:space="preserve">      </w:t>
      </w:r>
      <w:r>
        <w:rPr>
          <w:rFonts w:hint="eastAsia" w:ascii="宋体" w:hAnsi="宋体" w:eastAsia="宋体" w:cs="宋体"/>
          <w:color w:val="auto"/>
          <w:spacing w:val="0"/>
          <w:sz w:val="24"/>
          <w:szCs w:val="24"/>
          <w:highlight w:val="none"/>
          <w:lang w:val="en-US" w:eastAsia="zh-CN" w:bidi="ar"/>
        </w:rPr>
        <w:t xml:space="preserve">      邮政编码：</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br w:type="page" w:clear="all"/>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
          <w:bCs/>
          <w:color w:val="auto"/>
          <w:spacing w:val="0"/>
          <w:sz w:val="24"/>
          <w:szCs w:val="24"/>
          <w:highlight w:val="none"/>
          <w:lang w:val="en-US" w:eastAsia="zh-CN" w:bidi="ar"/>
        </w:rPr>
        <w:t xml:space="preserve">廉洁协议书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发包人（以下简称甲方）：</w:t>
      </w:r>
      <w:r>
        <w:rPr>
          <w:rFonts w:hint="eastAsia" w:ascii="宋体" w:hAnsi="宋体" w:eastAsia="宋体" w:cs="宋体"/>
          <w:bCs/>
          <w:color w:val="auto"/>
          <w:spacing w:val="0"/>
          <w:sz w:val="24"/>
          <w:szCs w:val="24"/>
          <w:highlight w:val="none"/>
          <w:lang w:val="en-US" w:eastAsia="zh-CN" w:bidi="ar"/>
        </w:rPr>
        <w:t xml:space="preserve">江苏省南通女子监狱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u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承包人（以下简称乙方）：</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为了在工程建设中保持廉洁自律的工作作风，防止各种不正当行为的发生，根据国家和市有关建设工程廉政建设的规定，结合本工程建设特点，特订立本协议如下：</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双方应当自觉遵守国家和江苏省关于建设工程有关廉政建设的规定。</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1.甲方及其工作人员不得以任何形式向乙方索要和收受回扣等好处费。</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2.甲方工作人员不得接受乙方的礼金、有价证券、贵重物品，不得在乙方及材料设备供应商处报销任何应由个人支付的费用。</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3.甲方工作人员不得参加可能对履行责任、义务有影响的宴请和娱乐活动。</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4.甲方工作人员不得要求乙方或者接受乙方及材料设备供应商为其住房装修、婚丧嫁娶、家属和子女的工作安排以及出国等提供方便。</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5.双方不得相互介绍家属或者亲友从事与甲方工程有关的经济活动。</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6.甲方不得为谋取私利擅自与乙方工作人员及（或）承包商及材料设备供应商就工程承包、工程费用、材料设备供应、工程量变动、工程验收、工程质量问题处理等进行私下商谈或者达成默契。</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7.乙方不得以洽谈工作、签订经济合同为借口，邀请甲方工作人员及材料设备供应商邀请外出旅游和进入营业性高档娱乐场所。</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8.乙方不得为甲方工作人员购置或者提供通讯工具、交通工具、家电、高档办公用品等物品。甲方不得接受乙方及材料设备供应商购置或者提供通讯工具、交通工具、家电、高档办公用品等物品。</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9.双方如发现对方工作人员有违反上述协议者，应向对方领导或者对方上级单位举报。双方不得找任何借口对对方进行报复。</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10.甲方发现乙方违反本协议或者采用不正当的手段行贿甲方工作人员，或收受材料设备供应商贿赂，甲方视具体情节和造成的后果轻重，扣除乙方合同价格的2%的违约金。由此给甲方造成的损失均由乙方承担。</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本廉洁协议作为施工工程合同的附件，与合同具有同等法律效力。经协议双方签署后立即生效。</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本协议一式拾份，甲方伍份、乙方伍份。</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甲     方：（盖章）                    乙     方：（盖章）</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法定代表人（或授权委托人）：           法定代表人（或授权委托人）：</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地     址：                            地     址：</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电     话：                            电     话：</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签约日期：</w:t>
      </w:r>
      <w:bookmarkEnd w:id="26"/>
      <w:r/>
      <w:bookmarkEnd w:id="27"/>
      <w:r/>
      <w:r/>
    </w:p>
    <w:p>
      <w:pPr>
        <w:rPr>
          <w:rFonts w:hint="eastAsia" w:ascii="宋体" w:hAnsi="宋体" w:eastAsia="宋体" w:cs="宋体"/>
          <w:color w:val="auto"/>
          <w:spacing w:val="0"/>
          <w:sz w:val="24"/>
          <w:szCs w:val="24"/>
          <w:highlight w:val="none"/>
          <w:lang w:val="en-US" w:eastAsia="zh-CN" w:bidi="ar"/>
        </w:rPr>
      </w:pPr>
      <w:r/>
      <w:bookmarkStart w:id="549" w:name="_Toc456797670"/>
      <w:r>
        <w:rPr>
          <w:rFonts w:hint="eastAsia" w:ascii="宋体" w:hAnsi="宋体" w:eastAsia="宋体" w:cs="宋体"/>
          <w:color w:val="auto"/>
          <w:spacing w:val="0"/>
          <w:sz w:val="24"/>
          <w:szCs w:val="24"/>
          <w:highlight w:val="none"/>
          <w:lang w:val="en-US" w:eastAsia="zh-CN" w:bidi="ar"/>
        </w:rPr>
        <w:br w:type="page" w:clear="all"/>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rPr>
        <w:suppressLineNumbers w:val="0"/>
      </w:pPr>
      <w:r>
        <w:rPr>
          <w:rFonts w:hint="eastAsia" w:ascii="宋体" w:hAnsi="宋体" w:eastAsia="宋体" w:cs="宋体"/>
          <w:b/>
          <w:bCs/>
          <w:color w:val="auto"/>
          <w:spacing w:val="0"/>
          <w:sz w:val="24"/>
          <w:szCs w:val="24"/>
          <w:highlight w:val="none"/>
          <w:lang w:val="en-US" w:eastAsia="zh-CN" w:bidi="ar"/>
        </w:rPr>
        <w:t xml:space="preserve">建设工程承发包安全管理协议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发包人（以下简称甲方）：</w:t>
      </w:r>
      <w:r>
        <w:rPr>
          <w:rFonts w:hint="eastAsia" w:ascii="宋体" w:hAnsi="宋体" w:eastAsia="宋体" w:cs="宋体"/>
          <w:bCs/>
          <w:color w:val="auto"/>
          <w:spacing w:val="0"/>
          <w:sz w:val="24"/>
          <w:szCs w:val="24"/>
          <w:highlight w:val="none"/>
          <w:lang w:val="en-US" w:eastAsia="zh-CN" w:bidi="ar"/>
        </w:rPr>
        <w:t xml:space="preserve">江苏省南通女子监狱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u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承包人（以下简称乙方）：</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一、承包施工项目：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项目名称：</w:t>
      </w:r>
      <w:r>
        <w:rPr>
          <w:rFonts w:hint="eastAsia" w:ascii="宋体" w:hAnsi="宋体" w:eastAsia="宋体" w:cs="宋体"/>
          <w:color w:val="000000"/>
          <w:sz w:val="24"/>
          <w:szCs w:val="24"/>
          <w:highlight w:val="none"/>
          <w:lang w:eastAsia="zh-CN"/>
        </w:rPr>
        <w:t xml:space="preserve">江苏省南通女子监狱监内建筑消险维修改造项目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工程地址：南通市濠东路</w:t>
      </w:r>
      <w:r>
        <w:rPr>
          <w:rFonts w:hint="eastAsia" w:ascii="宋体" w:hAnsi="宋体" w:eastAsia="宋体" w:cs="宋体"/>
          <w:color w:val="000000"/>
          <w:sz w:val="24"/>
          <w:szCs w:val="24"/>
          <w:highlight w:val="none"/>
          <w:lang w:val="en-US" w:eastAsia="zh-CN"/>
        </w:rPr>
        <w:t xml:space="preserve">258</w:t>
      </w:r>
      <w:r>
        <w:rPr>
          <w:rFonts w:hint="eastAsia" w:ascii="宋体" w:hAnsi="宋体" w:eastAsia="宋体" w:cs="宋体"/>
          <w:color w:val="auto"/>
          <w:spacing w:val="0"/>
          <w:sz w:val="24"/>
          <w:szCs w:val="24"/>
          <w:highlight w:val="none"/>
          <w:lang w:val="en-US" w:eastAsia="zh-CN" w:bidi="ar"/>
        </w:rPr>
        <w:t xml:space="preserve">号</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承包范围：</w:t>
      </w:r>
      <w:r>
        <w:rPr>
          <w:rFonts w:hint="eastAsia" w:ascii="宋体" w:hAnsi="宋体" w:eastAsia="宋体" w:cs="宋体"/>
          <w:color w:val="000000"/>
          <w:sz w:val="24"/>
          <w:szCs w:val="24"/>
          <w:highlight w:val="none"/>
          <w:lang w:eastAsia="zh-CN"/>
        </w:rPr>
        <w:t xml:space="preserve">江苏省南通女子监狱监内建筑消险维修改造项目</w:t>
      </w:r>
      <w:r>
        <w:rPr>
          <w:rFonts w:hint="eastAsia" w:ascii="宋体" w:hAnsi="宋体" w:eastAsia="宋体" w:cs="宋体"/>
          <w:bCs/>
          <w:color w:val="auto"/>
          <w:spacing w:val="0"/>
          <w:sz w:val="24"/>
          <w:szCs w:val="24"/>
          <w:highlight w:val="none"/>
          <w:lang w:val="en-US" w:eastAsia="zh-CN" w:bidi="ar"/>
        </w:rPr>
        <w:t xml:space="preserve">（具体内容详见工程量清单且包括施工图纸所列的全部工作内容）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二、工程项目施工期限：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三、协议内容：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1.甲乙双方必须认真贯彻国家、江苏省和上级劳动保护、安全生产主管部门颁发的有关安全生产、消防工作的方针、政策、严格执行有关劳动保护法规、条例、规定。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乙方应有安全管理组织体制，包括抓安全生产的领导，各级专职和兼职的安全员，安全员应持证上岗，应有各工种的安全操作规程，特种作业人员的验证考核制度及各级安全生产岗位责任制和定期安全检查制度，安全教育制度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3.乙方在施工前要认真勘查现场：乙方进场后首先必须做好施工现场围护，防止闲杂人员进入施工现场，发生安全事故。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全程跟踪作业、持证上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5.乙方必须认真对本单位职工进行安全生产制度及安全技术知识教育，增强法治观念，增强职工的安全生产思想意识和自我保护能力，督促职工自觉遵守安全生产纪律、制度和法规。</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施工前乙方应对管理、施工人员进行安全生产进场教育，介绍有关安全生产管理制度、规定和要求，乙方应定期组织召开管理、施工人员安全生产教育会议，介绍施工中有关安全、防火等规章制度及要求；乙方必须检查、督促施工人员严格遵守、认真执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7.根据工程项目内容、特点，甲乙双方应做好安全技术交底，并有交底的书面材料，交底材料一式两份，由甲乙双方签字后各执一份。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施工期间，乙方指派安全管理人员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10.在生产操作过程中的乙方员工安全生产防护用品，由乙方自理，乙方应督促施工现场人员自觉穿戴好防护用品。</w:t>
      </w:r>
      <w:r/>
    </w:p>
    <w:p>
      <w:pPr>
        <w:ind w:left="0" w:right="0" w:firstLine="472"/>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72"/>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72"/>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72"/>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乙方必须严格执行各类防火防爆制度，监内禁止吸烟。电焊、气割作业应按规定办理动火审批手续，严格遵守“十不烧”规定，严禁使用电炉。冬季施工必须采用明火加热的防冻措施时，应取得防火主管人员和甲方安全部门同意，落实防火，防中毒措施，并指派专人专管和值班。</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19.本协议经双方签字、盖章有效。作为合同正本的附件壹式拾份，甲方伍份、乙方伍份。</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20.本协议同工程合同正本同日生效，甲、乙双方必须严格执行，由于违反本协议而造成伤亡事故，由违约方承担一切经济损失。</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甲     方：（盖章）                    乙     方：（盖章）</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法定代表人（或授权委托人）：           法定代表人（或授权委托人）：</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地     址：                            地     址：</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t xml:space="preserve">电     话：                            电     话：</w:t>
      </w:r>
      <w:r/>
    </w:p>
    <w:p>
      <w:pPr>
        <w:ind w:left="0" w:right="0"/>
        <w:jc w:val="both"/>
        <w:keepLines w:val="0"/>
        <w:keepNext w:val="0"/>
        <w:spacing w:before="0" w:beforeAutospacing="0" w:after="0" w:afterAutospacing="0"/>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lang w:val="en-US" w:eastAsia="zh-CN" w:bidi="ar"/>
        </w:rPr>
        <w:t xml:space="preserve">                                           签约日期：</w:t>
      </w:r>
      <w:bookmarkEnd w:id="549"/>
      <w:r/>
      <w:r/>
    </w:p>
    <w:p>
      <w:pPr>
        <w:jc w:val="both"/>
        <w:pageBreakBefore w:val="0"/>
        <w:spacing w:line="4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br w:type="page" w:clear="all"/>
      </w:r>
      <w:r>
        <w:rPr>
          <w:rFonts w:hint="eastAsia" w:ascii="宋体" w:hAnsi="宋体" w:eastAsia="宋体" w:cs="宋体"/>
          <w:b/>
          <w:bCs/>
          <w:color w:val="auto"/>
          <w:spacing w:val="0"/>
          <w:sz w:val="24"/>
          <w:szCs w:val="24"/>
          <w:highlight w:val="none"/>
          <w:lang w:val="en-US" w:eastAsia="zh-CN" w:bidi="ar"/>
        </w:rPr>
        <w:t xml:space="preserve">不拖欠农民工工资、材料款承诺书</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bidi="ar"/>
        </w:rPr>
        <w:t xml:space="preserve">江苏省南通女子监狱</w:t>
      </w:r>
      <w:r>
        <w:rPr>
          <w:rFonts w:hint="eastAsia" w:ascii="宋体" w:hAnsi="宋体" w:eastAsia="宋体" w:cs="宋体"/>
          <w:color w:val="auto"/>
          <w:sz w:val="24"/>
          <w:szCs w:val="24"/>
          <w:highlight w:val="none"/>
          <w:u w:val="single"/>
        </w:rPr>
        <w:t xml:space="preserve">（发包人）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法定代表人姓名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交易响应人全称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法定代表人的资格，郑重承诺：本企业如果</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（工程名称）项目，需要使用农民工时，将保证做到以下：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w:t>
      </w:r>
      <w:r>
        <w:rPr>
          <w:rFonts w:hint="eastAsia" w:ascii="宋体" w:hAnsi="宋体" w:eastAsia="宋体" w:cs="宋体"/>
          <w:color w:val="auto"/>
          <w:sz w:val="24"/>
          <w:szCs w:val="24"/>
          <w:highlight w:val="none"/>
          <w:lang w:eastAsia="zh-CN"/>
        </w:rPr>
        <w:t xml:space="preserve">中华人民共和国劳动法</w:t>
      </w:r>
      <w:r>
        <w:rPr>
          <w:rFonts w:hint="eastAsia" w:ascii="宋体" w:hAnsi="宋体" w:eastAsia="宋体" w:cs="宋体"/>
          <w:color w:val="auto"/>
          <w:sz w:val="24"/>
          <w:szCs w:val="24"/>
          <w:highlight w:val="none"/>
        </w:rPr>
        <w:t xml:space="preserve">》和《保障农民工工资支付条例》的相关规定，雇佣和使用农民工时，工资将直接发放给农民工本人。</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2.我公司分包单位</w:t>
      </w:r>
      <w:r>
        <w:rPr>
          <w:rFonts w:hint="eastAsia" w:ascii="宋体" w:hAnsi="宋体" w:eastAsia="宋体" w:cs="宋体"/>
          <w:color w:val="auto"/>
          <w:sz w:val="24"/>
          <w:szCs w:val="24"/>
          <w:highlight w:val="none"/>
          <w:lang w:eastAsia="zh-CN"/>
        </w:rPr>
        <w:t xml:space="preserve">雇用</w:t>
      </w:r>
      <w:r>
        <w:rPr>
          <w:rFonts w:hint="eastAsia" w:ascii="宋体" w:hAnsi="宋体" w:eastAsia="宋体" w:cs="宋体"/>
          <w:color w:val="auto"/>
          <w:sz w:val="24"/>
          <w:szCs w:val="24"/>
          <w:highlight w:val="none"/>
        </w:rPr>
        <w:t xml:space="preserve">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如果发生违反规定拖欠或克扣农民工工资行为，造成农民工上访，本公司愿意接受业主依照有关规定作出的处罚决定。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2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right="120"/>
        <w:jc w:val="righ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20"/>
        <w:jc w:val="righ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4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bCs/>
          <w:color w:val="auto"/>
          <w:spacing w:val="0"/>
          <w:sz w:val="24"/>
          <w:szCs w:val="24"/>
          <w:highlight w:val="none"/>
          <w:lang w:val="en-US" w:eastAsia="zh-CN" w:bidi="ar"/>
        </w:rPr>
      </w:pPr>
      <w:r>
        <w:rPr>
          <w:rFonts w:hint="eastAsia" w:ascii="宋体" w:hAnsi="宋体" w:eastAsia="宋体" w:cs="宋体"/>
          <w:b/>
          <w:bCs/>
          <w:color w:val="auto"/>
          <w:spacing w:val="0"/>
          <w:sz w:val="24"/>
          <w:szCs w:val="24"/>
          <w:highlight w:val="none"/>
          <w:lang w:val="en-US" w:eastAsia="zh-CN" w:bidi="ar"/>
        </w:rPr>
        <w:br w:type="page" w:clear="all"/>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安全承诺书</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pacing w:val="0"/>
          <w:sz w:val="24"/>
          <w:szCs w:val="24"/>
          <w:highlight w:val="none"/>
          <w:u w:val="single"/>
          <w:lang w:val="en-US" w:eastAsia="zh-CN" w:bidi="ar"/>
        </w:rPr>
        <w:t xml:space="preserve">江苏省南通女子监狱</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为了更好地贯彻执行《中华人民共和国安全生产法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建设工程安全生产管理条例》，落实安全生产责任制和责任追究制，确保安全生产管理体系健康有序地运行，有效遏制各类重特大事故的发生，切实做好</w:t>
      </w:r>
      <w:r>
        <w:rPr>
          <w:rFonts w:hint="eastAsia" w:ascii="宋体" w:hAnsi="宋体" w:eastAsia="宋体" w:cs="宋体"/>
          <w:color w:val="auto"/>
          <w:sz w:val="24"/>
          <w:szCs w:val="24"/>
          <w:highlight w:val="none"/>
          <w:u w:val="single"/>
          <w:lang w:eastAsia="zh-CN"/>
        </w:rPr>
        <w:t xml:space="preserve">江苏省南通女子监狱监内建筑消险维修改造项目</w:t>
      </w:r>
      <w:r>
        <w:rPr>
          <w:rFonts w:hint="eastAsia" w:ascii="宋体" w:hAnsi="宋体" w:eastAsia="宋体" w:cs="宋体"/>
          <w:color w:val="auto"/>
          <w:sz w:val="24"/>
          <w:szCs w:val="24"/>
          <w:highlight w:val="none"/>
        </w:rPr>
        <w:t xml:space="preserve">建设过程中的安全管理，我公司特向贵单位</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郑重承诺：</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一、工伤事故；</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工伤死亡人数为“零”；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重伤事故为“零”；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轻伤事故频率控制在1．5‰以内；</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群伤3人及3人以上的事故为“零”；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5000元以上的设备事故为“零”；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500元以上的火灾事故为“零”；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同等责任以上的交通事故为“零”或群伤1 0人（含1 0人）以上的事故为“零”；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安全合格工地达100％；</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安全标准化工地达80％以上。</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二、安全生产责任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积极建立我司项目部安全生产责任体系，健全安全生产责任制度和各项规章制度、操作规程，并严格执行；按规章建立安全生产管理组织，配备安全管理人员：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确保安全资金投入，满足安全生产条件。为从业人员提供符合国家标准或行业标准的劳动防护用品，并监督其按规定佩戴、使用；全员依法参加工伤保险，为从业人员</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保险费；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按资质承接相应的工程项目，按要求办理安全报监手续，服从建设单位安全管理，切实做好安全管理工作；认真清理整顿，排查事故隐患，努力巩固安全生产成果和提高安全生产条件；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严格执行国家、省、市、县的有关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、规定、规范、制度、文件，自觉服从职能部门、监督机构的管理和检查，对存在的安全隐患及时认真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进行整改，坚持每道工序施工进行三级安全交底，坚持每月安全检查制度，并形成书面记录，存档备查；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对建筑材料、构件、料具、易燃易爆物品，坚持分类存放；堆放整齐有序；施工作业区、办公区、生活区严格实行分区管理，做到文明施工；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积极做好符合基础设施工程建设特点要求的安全防护防范工作；施工现场使用的防护用品保证具有“三证”；施工现场安全警示牌张挂及时、规范，符合国家相关规定；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脚手架搭设严格按照规范要求搭设，市政工程基槽开挖施工要按规范放坡、支撑，防止塌方伤人；切实做好各类杆线、地下管线保护工作；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确保施工用电安全，做到“一机一闸一保护”；加强综合治理，确保用电、饮食、交通运输安全；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根据《江苏省安全生产条例》和市政府安全生产工作意见以及有关文件规定，足额缴纳安全生产风险抵押金；</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坚持事故申报制度，单位发生安全生产事故，按规定程序及时向交易发起人、安全生产监督管理办公室及相关主管部门报告，立即组织相关人员进行抢救及事故处理工作，坚持“四不放过”原则，对重大事故责任者将按照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，追究有关人员的行政责任、经济责任和刑事责任。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以上承诺将成为约束本单位施工行为的重要合同条件，本单位将切实履行，如有违反，愿负全部责任，并无条件接受相应处罚。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承诺单位：（盖章）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承诺人：（签字或盖章）                               </w:t>
      </w:r>
      <w:r/>
    </w:p>
    <w:p>
      <w:pPr>
        <w:rPr>
          <w:rFonts w:hint="eastAsia" w:ascii="宋体" w:hAnsi="宋体" w:eastAsia="宋体" w:cs="宋体"/>
          <w:b/>
          <w:sz w:val="36"/>
          <w:szCs w:val="36"/>
        </w:rPr>
      </w:pPr>
      <w:r>
        <w:rPr>
          <w:rFonts w:hint="eastAsia" w:ascii="宋体" w:hAnsi="宋体" w:eastAsia="宋体" w:cs="宋体"/>
          <w:color w:val="auto"/>
          <w:sz w:val="24"/>
          <w:szCs w:val="24"/>
          <w:highlight w:val="none"/>
        </w:rPr>
        <w:t xml:space="preserve"> 承诺时间： </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w:t>
      </w:r>
      <w:r>
        <w:rPr>
          <w:rFonts w:hint="eastAsia" w:ascii="宋体" w:hAnsi="宋体" w:eastAsia="宋体" w:cs="宋体"/>
          <w:b/>
          <w:sz w:val="36"/>
          <w:szCs w:val="36"/>
        </w:rPr>
        <w:br w:type="page" w:clear="all"/>
      </w:r>
      <w:r/>
    </w:p>
    <w:p>
      <w:pPr>
        <w:ind w:firstLine="723"/>
        <w:jc w:val="center"/>
        <w:spacing w:line="400" w:lineRule="atLeast"/>
        <w:rPr>
          <w:rFonts w:hint="eastAsia" w:ascii="宋体" w:hAnsi="宋体" w:eastAsia="宋体" w:cs="宋体"/>
          <w:b/>
          <w:sz w:val="36"/>
          <w:szCs w:val="36"/>
        </w:rPr>
        <w:outlineLvl w:val="0"/>
      </w:pPr>
      <w:r>
        <w:rPr>
          <w:rFonts w:hint="eastAsia" w:ascii="宋体" w:hAnsi="宋体" w:eastAsia="宋体" w:cs="宋体"/>
          <w:b/>
          <w:sz w:val="36"/>
          <w:szCs w:val="36"/>
        </w:rPr>
        <w:t xml:space="preserve">第六部分  质疑提出和处理</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一、质疑的提出</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提出质疑的供应商应当是参与所质疑项目采购活动的供应商。潜在供应商依法获取其可质疑的采购文件的，可以对采购文件提出质疑。</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2.1对可以质疑的采购文件提出质疑的，为收到采购文件之日或者采购文件公告期限届满之日；</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2.2对采购过程提出质疑的，为各采购程序环节结束之日；</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2.3对成交结果提出质疑的，为成交结果公告期限届满之日。</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质疑函必须按照本</w:t>
      </w:r>
      <w:r>
        <w:rPr>
          <w:rFonts w:hint="eastAsia" w:ascii="宋体" w:hAnsi="宋体" w:eastAsia="宋体" w:cs="宋体"/>
          <w:bCs/>
          <w:sz w:val="24"/>
          <w:szCs w:val="24"/>
          <w:shd w:val="clear" w:color="auto" w:fill="ffffff"/>
        </w:rPr>
        <w:t xml:space="preserve">采购</w:t>
      </w:r>
      <w:r>
        <w:rPr>
          <w:rFonts w:hint="eastAsia" w:ascii="宋体" w:hAnsi="宋体" w:eastAsia="宋体" w:cs="宋体"/>
          <w:sz w:val="24"/>
          <w:szCs w:val="24"/>
        </w:rPr>
        <w:t xml:space="preserve">文件中《质疑函范本》要求的格式和内容进行填写。供应商如组成联合体参加采购活动，则《质疑函范本》中要求签字、盖章、加盖公章之处，联合体各方均须按要求签字、盖章、加盖公章。</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对采购方式、</w:t>
      </w:r>
      <w:r>
        <w:rPr>
          <w:rFonts w:hint="eastAsia" w:ascii="宋体" w:hAnsi="宋体" w:eastAsia="宋体" w:cs="宋体"/>
          <w:bCs/>
          <w:sz w:val="24"/>
          <w:szCs w:val="24"/>
          <w:shd w:val="clear" w:color="auto" w:fill="ffffff"/>
        </w:rPr>
        <w:t xml:space="preserve">采购</w:t>
      </w:r>
      <w:r>
        <w:rPr>
          <w:rFonts w:hint="eastAsia" w:ascii="宋体" w:hAnsi="宋体" w:eastAsia="宋体" w:cs="宋体"/>
          <w:sz w:val="24"/>
          <w:szCs w:val="24"/>
        </w:rPr>
        <w:t xml:space="preserve">文件中项目需求、供应商资格条件、评审方法和评审标准、资格审查结果等应当由采购人答复的质疑，请向采购人提出，由采购人负责答复。</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w:t>
      </w:r>
      <w:r>
        <w:rPr>
          <w:rFonts w:hint="eastAsia" w:ascii="宋体" w:hAnsi="宋体" w:eastAsia="宋体" w:cs="宋体"/>
          <w:bCs/>
          <w:sz w:val="24"/>
          <w:szCs w:val="24"/>
          <w:shd w:val="clear" w:color="auto" w:fill="ffffff"/>
        </w:rPr>
        <w:t xml:space="preserve">采购</w:t>
      </w:r>
      <w:r>
        <w:rPr>
          <w:rFonts w:hint="eastAsia" w:ascii="宋体" w:hAnsi="宋体" w:eastAsia="宋体" w:cs="宋体"/>
          <w:sz w:val="24"/>
          <w:szCs w:val="24"/>
        </w:rPr>
        <w:t xml:space="preserve">文件第一章。</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以下情形的质疑不予受理</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5.1 内容不符合《政府采购质疑和投诉办法》财政部第94号令第十二条规定的质疑。</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5.2 超出政府采购法定期限的质疑。</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5.3 未参加采购活动的供应商。</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5.4供应商组成联合体参加采购活动，联合体中任何一方或多方未按要求签字、盖章、加盖公章的质疑。</w:t>
      </w:r>
      <w:r/>
    </w:p>
    <w:p>
      <w:pPr>
        <w:ind w:firstLine="485"/>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rPr>
          <w:rFonts w:hint="eastAsia" w:ascii="宋体" w:hAnsi="宋体" w:eastAsia="宋体" w:cs="宋体"/>
          <w:szCs w:val="21"/>
        </w:rPr>
      </w:pPr>
      <w:r>
        <w:rPr>
          <w:rFonts w:hint="eastAsia" w:ascii="宋体" w:hAnsi="宋体" w:eastAsia="宋体" w:cs="宋体"/>
          <w:szCs w:val="21"/>
        </w:rPr>
        <w:br w:type="page" w:clear="all"/>
      </w:r>
      <w:r/>
    </w:p>
    <w:p>
      <w:pPr>
        <w:spacing w:after="120"/>
        <w:rPr>
          <w:rFonts w:hint="eastAsia" w:ascii="宋体" w:hAnsi="宋体" w:eastAsia="宋体" w:cs="宋体"/>
          <w:szCs w:val="21"/>
        </w:rPr>
      </w:pPr>
      <w:r>
        <w:rPr>
          <w:rFonts w:hint="eastAsia" w:ascii="宋体" w:hAnsi="宋体" w:eastAsia="宋体" w:cs="宋体"/>
          <w:szCs w:val="21"/>
        </w:rPr>
        <w:t xml:space="preserve">附件：</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质疑函范本</w:t>
      </w:r>
      <w:r/>
    </w:p>
    <w:p>
      <w:pPr>
        <w:spacing w:before="312"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地址：邮编：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联系人：联系电话：</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地址：邮编：</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质疑项目的编号：包号：</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p>
    <w:p>
      <w:pPr>
        <w:rPr>
          <w:rFonts w:hint="eastAsia" w:ascii="宋体" w:hAnsi="宋体" w:eastAsia="宋体" w:cs="宋体"/>
          <w:sz w:val="24"/>
          <w:szCs w:val="24"/>
        </w:rPr>
      </w:pP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：公章：</w:t>
      </w:r>
      <w:r/>
    </w:p>
    <w:p>
      <w:pPr>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jc w:val="left"/>
        <w:widowControl/>
        <w:rPr>
          <w:rFonts w:hint="eastAsia" w:ascii="宋体" w:hAnsi="宋体" w:eastAsia="宋体" w:cs="宋体"/>
          <w:b/>
          <w:sz w:val="24"/>
          <w:szCs w:val="24"/>
        </w:rPr>
      </w:pPr>
      <w:r>
        <w:rPr>
          <w:rFonts w:hint="eastAsia" w:ascii="宋体" w:hAnsi="宋体" w:eastAsia="宋体" w:cs="宋体"/>
          <w:b/>
          <w:sz w:val="24"/>
          <w:szCs w:val="24"/>
        </w:rPr>
        <w:br w:type="page" w:clear="all"/>
      </w:r>
      <w:r/>
    </w:p>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供应商提出质疑时，应提交质疑函和必要的证明材料。</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质疑供应商若对项目的某一分包进行质疑，质疑函中应列明具体分包号。</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质疑函的质疑事项应具体、明确，并有必要的事实依据和法律依据。</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质疑函的质疑请求应与质疑事项相关。</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ind w:left="4513" w:right="210" w:hanging="4513"/>
        <w:jc w:val="center"/>
        <w:spacing w:line="300" w:lineRule="auto"/>
        <w:rPr>
          <w:rFonts w:hint="eastAsia" w:ascii="宋体" w:hAnsi="宋体" w:eastAsia="宋体" w:cs="宋体"/>
          <w:b/>
          <w:bCs/>
          <w:sz w:val="36"/>
          <w:szCs w:val="36"/>
          <w:lang w:val="zh-CN"/>
        </w:rPr>
        <w:outlineLvl w:val="0"/>
      </w:pPr>
      <w:r>
        <w:rPr>
          <w:rFonts w:hint="eastAsia" w:ascii="宋体" w:hAnsi="宋体" w:eastAsia="宋体" w:cs="宋体"/>
          <w:b/>
          <w:bCs/>
          <w:sz w:val="36"/>
          <w:szCs w:val="36"/>
          <w:lang w:val="zh-CN"/>
        </w:rPr>
        <w:t xml:space="preserve">第七部分  响应文件组成</w:t>
      </w:r>
      <w:r/>
    </w:p>
    <w:p>
      <w:pPr>
        <w:ind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响应文件由资格审查文件、商务技术文件、报价文件、电子版文件</w:t>
      </w: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部分组成。请供应商根据本磋商文件的要求分别制作、密封响应的材料。</w:t>
      </w:r>
      <w:r/>
    </w:p>
    <w:p>
      <w:pPr>
        <w:ind w:firstLine="482"/>
        <w:jc w:val="left"/>
        <w:spacing w:line="480" w:lineRule="exact"/>
        <w:rPr>
          <w:rFonts w:hint="eastAsia" w:ascii="宋体" w:hAnsi="宋体" w:eastAsia="宋体" w:cs="宋体"/>
          <w:b/>
          <w:sz w:val="24"/>
          <w:u w:val="single"/>
        </w:rPr>
      </w:pPr>
      <w:r>
        <w:rPr>
          <w:rFonts w:hint="eastAsia" w:ascii="宋体" w:hAnsi="宋体" w:eastAsia="宋体" w:cs="宋体"/>
          <w:b/>
          <w:sz w:val="24"/>
          <w:u w:val="single"/>
        </w:rPr>
        <w:t xml:space="preserve">资格审查文件、商务技术文件、报价文件份数：正本1份，副本2份</w:t>
      </w:r>
      <w:r>
        <w:rPr>
          <w:rFonts w:hint="eastAsia" w:ascii="宋体" w:hAnsi="宋体" w:eastAsia="宋体" w:cs="宋体"/>
          <w:b/>
          <w:sz w:val="24"/>
          <w:u w:val="single"/>
          <w:lang w:eastAsia="zh-CN"/>
        </w:rPr>
        <w:t xml:space="preserve">。</w:t>
      </w:r>
      <w:r>
        <w:rPr>
          <w:rFonts w:hint="eastAsia" w:ascii="宋体" w:hAnsi="宋体" w:eastAsia="宋体" w:cs="宋体"/>
          <w:b/>
          <w:sz w:val="24"/>
          <w:u w:val="single"/>
        </w:rPr>
        <w:t xml:space="preserve">电子版1份</w:t>
      </w:r>
      <w:r>
        <w:rPr>
          <w:rFonts w:hint="eastAsia" w:ascii="宋体" w:hAnsi="宋体" w:eastAsia="宋体" w:cs="宋体"/>
          <w:b/>
          <w:sz w:val="24"/>
          <w:u w:val="single"/>
          <w:lang w:eastAsia="zh-CN"/>
        </w:rPr>
        <w:t xml:space="preserve">（</w:t>
      </w:r>
      <w:r>
        <w:rPr>
          <w:rFonts w:hint="eastAsia" w:ascii="宋体" w:hAnsi="宋体" w:eastAsia="宋体" w:cs="宋体"/>
          <w:b/>
          <w:sz w:val="24"/>
          <w:u w:val="single"/>
          <w:lang w:val="en-US" w:eastAsia="zh-CN"/>
        </w:rPr>
        <w:t xml:space="preserve">U盘</w:t>
      </w:r>
      <w:r>
        <w:rPr>
          <w:rFonts w:hint="eastAsia" w:ascii="宋体" w:hAnsi="宋体" w:eastAsia="宋体" w:cs="宋体"/>
          <w:b/>
          <w:sz w:val="24"/>
          <w:u w:val="single"/>
          <w:lang w:eastAsia="zh-CN"/>
        </w:rPr>
        <w:t xml:space="preserve">）</w:t>
      </w:r>
      <w:r>
        <w:rPr>
          <w:rFonts w:hint="eastAsia" w:ascii="宋体" w:hAnsi="宋体" w:eastAsia="宋体" w:cs="宋体"/>
          <w:b/>
          <w:sz w:val="24"/>
          <w:u w:val="single"/>
        </w:rPr>
        <w:t xml:space="preserve">。</w:t>
      </w:r>
      <w:r/>
    </w:p>
    <w:p>
      <w:pPr>
        <w:contextualSpacing/>
        <w:ind w:firstLine="472"/>
        <w:spacing w:line="480" w:lineRule="exact"/>
        <w:rPr>
          <w:rFonts w:hint="eastAsia" w:ascii="宋体" w:hAnsi="宋体" w:eastAsia="宋体" w:cs="宋体"/>
          <w:b/>
          <w:sz w:val="24"/>
        </w:rPr>
      </w:pPr>
      <w:r>
        <w:rPr>
          <w:rFonts w:hint="eastAsia" w:ascii="宋体" w:hAnsi="宋体" w:eastAsia="宋体" w:cs="宋体"/>
          <w:b/>
          <w:sz w:val="24"/>
        </w:rPr>
        <w:t xml:space="preserve">一、资格审查文件（单独密封，不能出现报价响应文件的内容）</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bookmarkStart w:id="550" w:name="_Hlk161176407"/>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供应商符合《</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》第二十二条规定条件的声明函；（格式见附件）</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（响应文件中无需提供证明材料）</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如为法定代表人参加响应的，必须提供法定代表人身份证明及法定代表人本人身份证</w:t>
      </w:r>
      <w:r>
        <w:rPr>
          <w:rFonts w:hint="eastAsia" w:ascii="宋体" w:hAnsi="宋体" w:eastAsia="宋体" w:cs="宋体"/>
          <w:bCs/>
          <w:color w:val="000000"/>
          <w:sz w:val="24"/>
          <w:szCs w:val="24"/>
          <w:highlight w:val="none"/>
          <w:lang w:val="en-US" w:eastAsia="zh-CN"/>
        </w:rPr>
        <w:t xml:space="preserve">复印件</w:t>
      </w:r>
      <w:r>
        <w:rPr>
          <w:rFonts w:hint="eastAsia" w:ascii="宋体" w:hAnsi="宋体" w:eastAsia="宋体" w:cs="宋体"/>
          <w:bCs/>
          <w:color w:val="000000"/>
          <w:sz w:val="24"/>
          <w:szCs w:val="24"/>
          <w:highlight w:val="none"/>
        </w:rPr>
        <w:t xml:space="preserve">；非法定代表人参加响应的，必须提供法定代表人签字或盖章的授权委托书、法定代表人本人身份证</w:t>
      </w:r>
      <w:r>
        <w:rPr>
          <w:rFonts w:hint="eastAsia" w:ascii="宋体" w:hAnsi="宋体" w:eastAsia="宋体" w:cs="宋体"/>
          <w:bCs/>
          <w:color w:val="000000"/>
          <w:sz w:val="24"/>
          <w:szCs w:val="24"/>
          <w:highlight w:val="none"/>
          <w:lang w:val="en-US" w:eastAsia="zh-CN"/>
        </w:rPr>
        <w:t xml:space="preserve">复印件</w:t>
      </w:r>
      <w:r>
        <w:rPr>
          <w:rFonts w:hint="eastAsia" w:ascii="宋体" w:hAnsi="宋体" w:eastAsia="宋体" w:cs="宋体"/>
          <w:bCs/>
          <w:color w:val="000000"/>
          <w:sz w:val="24"/>
          <w:szCs w:val="24"/>
          <w:highlight w:val="none"/>
        </w:rPr>
        <w:t xml:space="preserve">及被授权人本人身份证</w:t>
      </w:r>
      <w:r>
        <w:rPr>
          <w:rFonts w:hint="eastAsia" w:ascii="宋体" w:hAnsi="宋体" w:eastAsia="宋体" w:cs="宋体"/>
          <w:bCs/>
          <w:color w:val="000000"/>
          <w:sz w:val="24"/>
          <w:szCs w:val="24"/>
          <w:highlight w:val="none"/>
          <w:lang w:val="en-US" w:eastAsia="zh-CN"/>
        </w:rPr>
        <w:t xml:space="preserve">复印件</w:t>
      </w:r>
      <w:r>
        <w:rPr>
          <w:rFonts w:hint="eastAsia" w:ascii="宋体" w:hAnsi="宋体" w:eastAsia="宋体" w:cs="宋体"/>
          <w:bCs/>
          <w:color w:val="000000"/>
          <w:sz w:val="24"/>
          <w:szCs w:val="24"/>
          <w:highlight w:val="none"/>
        </w:rPr>
        <w:t xml:space="preserve">；（格式参见附件）</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法人或者其他组织的营业执照等证明文件；（须提供</w:t>
      </w:r>
      <w:r>
        <w:rPr>
          <w:rFonts w:hint="eastAsia" w:ascii="宋体" w:hAnsi="宋体" w:eastAsia="宋体" w:cs="宋体"/>
          <w:bCs/>
          <w:color w:val="000000"/>
          <w:sz w:val="24"/>
          <w:szCs w:val="24"/>
          <w:highlight w:val="none"/>
          <w:lang w:val="en-US" w:eastAsia="zh-CN"/>
        </w:rPr>
        <w:t xml:space="preserve">复印件加盖供应商公章</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.供应商单位负责人为同一人或者存在直接控股、管理关系的不同供应商，不得参加同一合同项下的政府采购活动；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提供承诺函1，格式参见附件</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.凡为采购项目提供整体设计、规范编制或者项目管理、监理、检测等服务的供应商，不得再参加本项目的采购活动</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提供承诺函2，格式参见附件</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.本项目不接受联合体响应，成交后不得转包、分包</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提供承诺函3，格式参见附件</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本项目为专门面向中小微企业采购项目。按照磋商文件要求提供《中小企业声明函》或《残疾人福利性单位声明函》或监狱和戒毒企业证明材料</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供应商具备</w:t>
      </w:r>
      <w:r>
        <w:rPr>
          <w:rFonts w:hint="eastAsia" w:ascii="宋体" w:hAnsi="宋体" w:eastAsia="宋体" w:cs="宋体"/>
          <w:bCs/>
          <w:color w:val="000000"/>
          <w:sz w:val="24"/>
          <w:szCs w:val="24"/>
          <w:highlight w:val="none"/>
          <w:lang w:val="en-US" w:eastAsia="zh-CN"/>
        </w:rPr>
        <w:t xml:space="preserve">建筑工程施工总承包三级及以上资质（须在有效期内）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具备有效的</w:t>
      </w:r>
      <w:r>
        <w:rPr>
          <w:rFonts w:hint="eastAsia" w:ascii="宋体" w:hAnsi="宋体" w:eastAsia="宋体" w:cs="宋体"/>
          <w:bCs/>
          <w:color w:val="000000"/>
          <w:sz w:val="24"/>
          <w:szCs w:val="24"/>
          <w:highlight w:val="none"/>
        </w:rPr>
        <w:t xml:space="preserve">安全生产许可证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（须提供</w:t>
      </w:r>
      <w:r>
        <w:rPr>
          <w:rFonts w:hint="eastAsia" w:ascii="宋体" w:hAnsi="宋体" w:eastAsia="宋体" w:cs="宋体"/>
          <w:bCs/>
          <w:color w:val="000000"/>
          <w:sz w:val="24"/>
          <w:szCs w:val="24"/>
          <w:highlight w:val="none"/>
          <w:lang w:val="en-US" w:eastAsia="zh-CN"/>
        </w:rPr>
        <w:t xml:space="preserve">有效的资质证书复印件加盖供应商公章</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拟派项目负责人须具备</w:t>
      </w:r>
      <w:r>
        <w:rPr>
          <w:rFonts w:hint="eastAsia" w:ascii="宋体" w:hAnsi="宋体" w:eastAsia="宋体" w:cs="宋体"/>
          <w:color w:val="000000"/>
          <w:sz w:val="24"/>
          <w:szCs w:val="24"/>
          <w:highlight w:val="none"/>
          <w:lang w:val="zh-CN" w:eastAsia="zh-CN"/>
        </w:rPr>
        <w:t xml:space="preserve">建筑工程专业二</w:t>
      </w:r>
      <w:r>
        <w:rPr>
          <w:rFonts w:hint="eastAsia" w:ascii="宋体" w:hAnsi="宋体" w:eastAsia="宋体" w:cs="宋体"/>
          <w:color w:val="000000"/>
          <w:sz w:val="24"/>
          <w:szCs w:val="24"/>
          <w:highlight w:val="none"/>
          <w:lang w:val="zh-CN"/>
        </w:rPr>
        <w:t xml:space="preserve">级及以上注册建造师</w:t>
      </w:r>
      <w:r>
        <w:rPr>
          <w:rFonts w:hint="eastAsia" w:ascii="宋体" w:hAnsi="宋体" w:eastAsia="宋体" w:cs="宋体"/>
          <w:color w:val="000000"/>
          <w:sz w:val="24"/>
          <w:szCs w:val="24"/>
          <w:highlight w:val="none"/>
          <w:lang w:val="en-US" w:eastAsia="zh-CN"/>
        </w:rPr>
        <w:t xml:space="preserve">证</w:t>
      </w:r>
      <w:r>
        <w:rPr>
          <w:rFonts w:hint="eastAsia" w:ascii="宋体" w:hAnsi="宋体" w:eastAsia="宋体" w:cs="宋体"/>
          <w:color w:val="000000"/>
          <w:sz w:val="24"/>
          <w:szCs w:val="24"/>
          <w:highlight w:val="none"/>
          <w:lang w:val="zh-CN" w:eastAsia="zh-CN"/>
        </w:rPr>
        <w:t xml:space="preserve">、具备建设行政主管部门颁发的有效安全生产考核合格证书（B证）</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rPr>
        <w:t xml:space="preserve">（须提供</w:t>
      </w:r>
      <w:r>
        <w:rPr>
          <w:rFonts w:hint="eastAsia" w:ascii="宋体" w:hAnsi="宋体" w:eastAsia="宋体" w:cs="宋体"/>
          <w:sz w:val="24"/>
          <w:szCs w:val="24"/>
          <w:highlight w:val="none"/>
          <w:lang w:val="en-US" w:eastAsia="zh-CN"/>
        </w:rPr>
        <w:t xml:space="preserve">有效的建造师证及安全生产考核证</w:t>
      </w:r>
      <w:r>
        <w:rPr>
          <w:rFonts w:hint="eastAsia" w:ascii="宋体" w:hAnsi="宋体" w:eastAsia="宋体" w:cs="宋体"/>
          <w:bCs/>
          <w:color w:val="000000"/>
          <w:sz w:val="24"/>
          <w:szCs w:val="24"/>
          <w:highlight w:val="none"/>
          <w:lang w:val="en-US" w:eastAsia="zh-CN"/>
        </w:rPr>
        <w:t xml:space="preserve">复印件加盖供应商公章</w:t>
      </w:r>
      <w:r>
        <w:rPr>
          <w:rFonts w:hint="eastAsia" w:ascii="宋体" w:hAnsi="宋体" w:eastAsia="宋体" w:cs="宋体"/>
          <w:sz w:val="24"/>
          <w:szCs w:val="24"/>
          <w:highlight w:val="none"/>
        </w:rPr>
        <w:t xml:space="preserve">）</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拟派项目负责人为供应商的正式员工。须提供响应供应商与拟派项目负责人双方签订的有效期内的劳动合同、供应商为拟派项目负责人缴纳的2025年8月以来任意一个月的社保缴费记录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（须提供</w:t>
      </w:r>
      <w:r>
        <w:rPr>
          <w:rFonts w:hint="eastAsia" w:ascii="宋体" w:hAnsi="宋体" w:eastAsia="宋体" w:cs="宋体"/>
          <w:sz w:val="24"/>
          <w:szCs w:val="24"/>
          <w:highlight w:val="none"/>
          <w:lang w:val="en-US" w:eastAsia="zh-CN"/>
        </w:rPr>
        <w:t xml:space="preserve">相关证明材料</w:t>
      </w:r>
      <w:r>
        <w:rPr>
          <w:rFonts w:hint="eastAsia" w:ascii="宋体" w:hAnsi="宋体" w:eastAsia="宋体" w:cs="宋体"/>
          <w:sz w:val="24"/>
          <w:szCs w:val="24"/>
          <w:highlight w:val="none"/>
        </w:rPr>
        <w:t xml:space="preserve">加盖供应商公章）</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拟派项目负责人无在建承诺书；（</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参</w:t>
      </w:r>
      <w:r>
        <w:rPr>
          <w:rFonts w:hint="eastAsia" w:ascii="宋体" w:hAnsi="宋体" w:eastAsia="宋体" w:cs="宋体"/>
          <w:color w:val="000000"/>
          <w:sz w:val="24"/>
          <w:szCs w:val="24"/>
          <w:highlight w:val="none"/>
        </w:rPr>
        <w:t xml:space="preserve">见附件</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t xml:space="preserve">.资格审查要求中需要提供的其他材料</w:t>
      </w:r>
      <w:r>
        <w:rPr>
          <w:rFonts w:hint="eastAsia" w:ascii="宋体" w:hAnsi="宋体" w:eastAsia="宋体" w:cs="宋体"/>
          <w:bCs/>
          <w:color w:val="000000"/>
          <w:sz w:val="24"/>
          <w:szCs w:val="24"/>
          <w:highlight w:val="none"/>
        </w:rPr>
        <w:t xml:space="preserve">。</w:t>
      </w:r>
      <w:bookmarkEnd w:id="550"/>
      <w:r/>
      <w:r/>
    </w:p>
    <w:p>
      <w:pPr>
        <w:pStyle w:val="976"/>
        <w:ind w:firstLine="482"/>
        <w:spacing w:line="480" w:lineRule="exact"/>
        <w:rPr>
          <w:rFonts w:hint="eastAsia" w:ascii="宋体" w:hAnsi="宋体" w:eastAsia="宋体" w:cs="宋体"/>
          <w:b/>
          <w:bCs/>
          <w:sz w:val="24"/>
          <w:szCs w:val="24"/>
          <w:lang w:val="zh-CN"/>
        </w:rPr>
      </w:pPr>
      <w:r>
        <w:rPr>
          <w:rFonts w:hint="eastAsia" w:ascii="宋体" w:hAnsi="宋体" w:eastAsia="宋体" w:cs="宋体"/>
          <w:b/>
          <w:sz w:val="24"/>
          <w:szCs w:val="24"/>
        </w:rPr>
        <w:t xml:space="preserve">二、商务技术响应文件（单独密封，不能出现报价响应文件的内容）</w:t>
      </w:r>
      <w:r/>
    </w:p>
    <w:p>
      <w:pPr>
        <w:ind w:firstLine="480"/>
        <w:keepLines w:val="0"/>
        <w:keepNext w:val="0"/>
        <w:pageBreakBefore w:val="0"/>
        <w:spacing w:line="440" w:lineRule="exact"/>
        <w:rPr>
          <w:rFonts w:hint="eastAsia" w:ascii="宋体" w:hAnsi="宋体" w:eastAsia="宋体" w:cs="宋体"/>
          <w:bCs w:val="0"/>
          <w:color w:val="000000"/>
          <w:sz w:val="24"/>
          <w:szCs w:val="21"/>
          <w:highlight w:val="none"/>
        </w:rPr>
      </w:pPr>
      <w:r>
        <w:rPr>
          <w:rFonts w:hint="eastAsia" w:ascii="宋体" w:hAnsi="宋体" w:eastAsia="宋体" w:cs="宋体"/>
          <w:bCs w:val="0"/>
          <w:color w:val="000000"/>
          <w:sz w:val="24"/>
          <w:szCs w:val="21"/>
          <w:highlight w:val="none"/>
          <w:lang w:val="en-US" w:eastAsia="zh-CN"/>
        </w:rPr>
        <w:t xml:space="preserve">1.磋商响应函</w:t>
      </w:r>
      <w:r>
        <w:rPr>
          <w:rFonts w:hint="eastAsia" w:ascii="宋体" w:hAnsi="宋体" w:eastAsia="宋体" w:cs="宋体"/>
          <w:bCs w:val="0"/>
          <w:color w:val="000000"/>
          <w:sz w:val="24"/>
          <w:szCs w:val="21"/>
          <w:highlight w:val="none"/>
        </w:rPr>
        <w:t xml:space="preserve">；</w:t>
      </w:r>
      <w:r/>
    </w:p>
    <w:p>
      <w:pPr>
        <w:ind w:firstLine="480"/>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技术部分正负偏离表</w:t>
      </w:r>
      <w:r>
        <w:rPr>
          <w:rFonts w:hint="eastAsia" w:ascii="宋体" w:hAnsi="宋体" w:eastAsia="宋体" w:cs="宋体"/>
          <w:color w:val="000000"/>
          <w:sz w:val="24"/>
          <w:szCs w:val="21"/>
          <w:highlight w:val="none"/>
          <w:lang w:eastAsia="zh-CN"/>
        </w:rPr>
        <w:t xml:space="preserve">；</w:t>
      </w:r>
      <w:r/>
    </w:p>
    <w:p>
      <w:pPr>
        <w:ind w:firstLine="480"/>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val="en-US" w:eastAsia="zh-CN"/>
        </w:rPr>
        <w:t xml:space="preserve">3.商务</w:t>
      </w:r>
      <w:r>
        <w:rPr>
          <w:rFonts w:hint="eastAsia" w:ascii="宋体" w:hAnsi="宋体" w:eastAsia="宋体" w:cs="宋体"/>
          <w:color w:val="000000"/>
          <w:sz w:val="24"/>
          <w:szCs w:val="21"/>
          <w:highlight w:val="none"/>
        </w:rPr>
        <w:t xml:space="preserve">部分正负偏离表</w:t>
      </w:r>
      <w:r>
        <w:rPr>
          <w:rFonts w:hint="eastAsia" w:ascii="宋体" w:hAnsi="宋体" w:eastAsia="宋体" w:cs="宋体"/>
          <w:color w:val="000000"/>
          <w:sz w:val="24"/>
          <w:szCs w:val="21"/>
          <w:highlight w:val="none"/>
          <w:lang w:eastAsia="zh-CN"/>
        </w:rPr>
        <w:t xml:space="preserve">；</w:t>
      </w:r>
      <w:r/>
    </w:p>
    <w:p>
      <w:pPr>
        <w:ind w:firstLine="480"/>
        <w:keepLines w:val="0"/>
        <w:keepNext w:val="0"/>
        <w:pageBreakBefore w:val="0"/>
        <w:spacing w:line="440" w:lineRule="exact"/>
        <w:rPr>
          <w:rFonts w:hint="eastAsia" w:ascii="宋体" w:hAnsi="宋体" w:eastAsia="宋体" w:cs="宋体"/>
          <w:bCs w:val="0"/>
          <w:color w:val="000000"/>
          <w:sz w:val="24"/>
          <w:szCs w:val="21"/>
          <w:highlight w:val="none"/>
        </w:rPr>
      </w:pPr>
      <w:r>
        <w:rPr>
          <w:rFonts w:hint="eastAsia" w:ascii="宋体" w:hAnsi="宋体" w:eastAsia="宋体" w:cs="宋体"/>
          <w:bCs w:val="0"/>
          <w:color w:val="000000"/>
          <w:sz w:val="24"/>
          <w:szCs w:val="21"/>
          <w:highlight w:val="none"/>
          <w:lang w:val="en-US" w:eastAsia="zh-CN"/>
        </w:rPr>
        <w:t xml:space="preserve">4</w:t>
      </w:r>
      <w:r>
        <w:rPr>
          <w:rFonts w:hint="eastAsia" w:ascii="宋体" w:hAnsi="宋体" w:eastAsia="宋体" w:cs="宋体"/>
          <w:bCs w:val="0"/>
          <w:color w:val="000000"/>
          <w:sz w:val="24"/>
          <w:szCs w:val="21"/>
          <w:highlight w:val="none"/>
        </w:rPr>
        <w:t xml:space="preserve">.</w:t>
      </w:r>
      <w:r>
        <w:rPr>
          <w:rFonts w:hint="eastAsia" w:ascii="宋体" w:hAnsi="宋体" w:eastAsia="宋体" w:cs="宋体"/>
          <w:color w:val="000000"/>
          <w:sz w:val="24"/>
          <w:szCs w:val="21"/>
          <w:highlight w:val="none"/>
        </w:rPr>
        <w:t xml:space="preserve">计划投入的主要施工机械设备表</w:t>
      </w:r>
      <w:r>
        <w:rPr>
          <w:rFonts w:hint="eastAsia" w:ascii="宋体" w:hAnsi="宋体" w:eastAsia="宋体" w:cs="宋体"/>
          <w:bCs w:val="0"/>
          <w:color w:val="000000"/>
          <w:sz w:val="24"/>
          <w:szCs w:val="21"/>
          <w:highlight w:val="none"/>
        </w:rPr>
        <w:t xml:space="preserve">；</w:t>
      </w:r>
      <w:r/>
    </w:p>
    <w:p>
      <w:pPr>
        <w:ind w:firstLine="480"/>
        <w:keepLines w:val="0"/>
        <w:keepNext w:val="0"/>
        <w:pageBreakBefore w:val="0"/>
        <w:spacing w:line="440" w:lineRule="exact"/>
        <w:rPr>
          <w:rFonts w:hint="eastAsia" w:ascii="宋体" w:hAnsi="宋体" w:eastAsia="宋体" w:cs="宋体"/>
          <w:bCs w:val="0"/>
          <w:color w:val="000000"/>
          <w:sz w:val="24"/>
          <w:szCs w:val="21"/>
          <w:highlight w:val="none"/>
        </w:rPr>
      </w:pPr>
      <w:r>
        <w:rPr>
          <w:rFonts w:hint="eastAsia" w:ascii="宋体" w:hAnsi="宋体" w:eastAsia="宋体" w:cs="宋体"/>
          <w:bCs w:val="0"/>
          <w:color w:val="000000"/>
          <w:sz w:val="24"/>
          <w:szCs w:val="21"/>
          <w:highlight w:val="none"/>
          <w:lang w:val="en-US" w:eastAsia="zh-CN"/>
        </w:rPr>
        <w:t xml:space="preserve">5</w:t>
      </w:r>
      <w:r>
        <w:rPr>
          <w:rFonts w:hint="eastAsia" w:ascii="宋体" w:hAnsi="宋体" w:eastAsia="宋体" w:cs="宋体"/>
          <w:bCs w:val="0"/>
          <w:color w:val="000000"/>
          <w:sz w:val="24"/>
          <w:szCs w:val="21"/>
          <w:highlight w:val="none"/>
        </w:rPr>
        <w:t xml:space="preserve">.</w:t>
      </w:r>
      <w:r>
        <w:rPr>
          <w:rFonts w:hint="eastAsia" w:ascii="宋体" w:hAnsi="宋体" w:eastAsia="宋体" w:cs="宋体"/>
          <w:color w:val="000000"/>
          <w:sz w:val="24"/>
          <w:szCs w:val="21"/>
          <w:highlight w:val="none"/>
        </w:rPr>
        <w:t xml:space="preserve">主要施工人员表</w:t>
      </w:r>
      <w:r>
        <w:rPr>
          <w:rFonts w:hint="eastAsia" w:ascii="宋体" w:hAnsi="宋体" w:eastAsia="宋体" w:cs="宋体"/>
          <w:bCs w:val="0"/>
          <w:color w:val="000000"/>
          <w:sz w:val="24"/>
          <w:szCs w:val="21"/>
          <w:highlight w:val="none"/>
        </w:rPr>
        <w:t xml:space="preserve">；</w:t>
      </w:r>
      <w:r/>
    </w:p>
    <w:p>
      <w:pPr>
        <w:ind w:firstLine="480"/>
        <w:keepLines w:val="0"/>
        <w:keepNext w:val="0"/>
        <w:pageBreakBefore w:val="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zh-CN"/>
        </w:rPr>
        <w:t xml:space="preserve">.商务技术评分标准中需提供的相关得分佐证材料；</w:t>
      </w:r>
      <w:r/>
    </w:p>
    <w:p>
      <w:pPr>
        <w:ind w:firstLine="480"/>
        <w:keepLines w:val="0"/>
        <w:keepNext w:val="0"/>
        <w:pageBreakBefore w:val="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zh-CN"/>
        </w:rPr>
        <w:t xml:space="preserve">.供应商认为需要提交的其他商务技术材料。</w:t>
      </w:r>
      <w:r/>
    </w:p>
    <w:p>
      <w:pPr>
        <w:pStyle w:val="976"/>
        <w:ind w:firstLine="482"/>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三、报价</w:t>
      </w:r>
      <w:r>
        <w:rPr>
          <w:rFonts w:hint="eastAsia" w:ascii="宋体" w:hAnsi="宋体" w:eastAsia="宋体" w:cs="宋体"/>
          <w:b/>
          <w:sz w:val="24"/>
          <w:szCs w:val="24"/>
          <w:lang w:val="en-US" w:eastAsia="zh-CN"/>
        </w:rPr>
        <w:t xml:space="preserve">响应</w:t>
      </w:r>
      <w:r>
        <w:rPr>
          <w:rFonts w:hint="eastAsia" w:ascii="宋体" w:hAnsi="宋体" w:eastAsia="宋体" w:cs="宋体"/>
          <w:b/>
          <w:sz w:val="24"/>
          <w:szCs w:val="24"/>
        </w:rPr>
        <w:t xml:space="preserve">文件（单独密封</w:t>
      </w:r>
      <w:r>
        <w:rPr>
          <w:rFonts w:hint="eastAsia" w:ascii="宋体" w:hAnsi="宋体" w:eastAsia="宋体" w:cs="宋体"/>
          <w:b/>
          <w:sz w:val="24"/>
          <w:szCs w:val="24"/>
          <w:lang w:eastAsia="zh-CN"/>
        </w:rPr>
        <w:t xml:space="preserve">）</w:t>
      </w:r>
      <w:r/>
    </w:p>
    <w:p>
      <w:pPr>
        <w:ind w:left="1" w:firstLine="480"/>
        <w:spacing w:line="480" w:lineRule="exact"/>
        <w:tabs>
          <w:tab w:val="left" w:pos="3375"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1.磋商响应报价表；</w:t>
      </w:r>
      <w:r/>
    </w:p>
    <w:p>
      <w:pPr>
        <w:ind w:left="1" w:firstLine="480"/>
        <w:spacing w:line="480" w:lineRule="exact"/>
        <w:tabs>
          <w:tab w:val="left" w:pos="3375" w:leader="none"/>
        </w:tabs>
        <w:rPr>
          <w:rFonts w:hint="eastAsia" w:ascii="宋体" w:hAnsi="宋体" w:eastAsia="宋体" w:cs="宋体"/>
          <w:sz w:val="24"/>
          <w:lang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.已标价工程量清单</w:t>
      </w:r>
      <w:r>
        <w:rPr>
          <w:rFonts w:hint="eastAsia" w:ascii="宋体" w:hAnsi="宋体" w:eastAsia="宋体" w:cs="宋体"/>
          <w:sz w:val="24"/>
          <w:lang w:eastAsia="zh-CN"/>
        </w:rPr>
        <w:t xml:space="preserve">。</w:t>
      </w:r>
      <w:r/>
    </w:p>
    <w:p>
      <w:pPr>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w:t>
      </w:r>
      <w:r/>
    </w:p>
    <w:p>
      <w:pPr>
        <w:jc w:val="center"/>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rPr>
        <w:t xml:space="preserve">（封面）</w:t>
      </w:r>
      <w:r/>
    </w:p>
    <w:p>
      <w:pPr>
        <w:jc w:val="center"/>
        <w:spacing w:before="240" w:line="360" w:lineRule="exact"/>
        <w:rPr>
          <w:rFonts w:hint="eastAsia" w:ascii="宋体" w:hAnsi="宋体" w:eastAsia="宋体" w:cs="宋体"/>
          <w:sz w:val="36"/>
          <w:szCs w:val="36"/>
        </w:rPr>
      </w:pPr>
      <w:r>
        <w:rPr>
          <w:rFonts w:hint="eastAsia" w:ascii="宋体" w:hAnsi="宋体" w:eastAsia="宋体" w:cs="宋体"/>
          <w:sz w:val="36"/>
          <w:szCs w:val="36"/>
        </w:rPr>
      </w:r>
      <w:r/>
    </w:p>
    <w:p>
      <w:pPr>
        <w:jc w:val="center"/>
        <w:spacing w:before="240" w:line="360" w:lineRule="exact"/>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江苏省南通女子监狱监内建筑消险维修改造项目</w:t>
      </w:r>
      <w:r/>
    </w:p>
    <w:p>
      <w:pPr>
        <w:jc w:val="center"/>
        <w:spacing w:line="360" w:lineRule="auto"/>
        <w:rPr>
          <w:rFonts w:hint="eastAsia" w:ascii="宋体" w:hAnsi="宋体" w:eastAsia="宋体" w:cs="宋体"/>
          <w:b/>
          <w:bCs/>
          <w:sz w:val="36"/>
          <w:szCs w:val="36"/>
          <w:lang w:eastAsia="zh-CN"/>
        </w:rPr>
      </w:pPr>
      <w:r>
        <w:rPr>
          <w:rFonts w:hint="eastAsia" w:ascii="宋体" w:hAnsi="宋体" w:eastAsia="宋体" w:cs="宋体"/>
          <w:b/>
          <w:bCs/>
          <w:sz w:val="32"/>
          <w:szCs w:val="32"/>
        </w:rPr>
        <w:t xml:space="preserve">项目编号：JSZC-320000-WYKJ-C2026-0002</w:t>
      </w:r>
      <w:r>
        <w:rPr>
          <w:rFonts w:hint="eastAsia" w:ascii="宋体" w:hAnsi="宋体" w:eastAsia="宋体" w:cs="宋体"/>
          <w:b/>
          <w:bCs/>
          <w:sz w:val="32"/>
          <w:szCs w:val="32"/>
          <w:lang w:val="en-US" w:eastAsia="zh-CN"/>
        </w:rPr>
        <w:t xml:space="preserve"> </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竞争性磋商响应文件</w:t>
      </w:r>
      <w:r/>
    </w:p>
    <w:p>
      <w:pPr>
        <w:jc w:val="center"/>
        <w:spacing w:line="520" w:lineRule="exact"/>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对应竞争性磋商响应文件，相应填写：资格审查文件</w:t>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商务技术响应文件</w:t>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报价响应文件</w:t>
      </w:r>
      <w:r/>
    </w:p>
    <w:p>
      <w:pPr>
        <w:jc w:val="cente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电子版（U盘）</w:t>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jc w:val="center"/>
        <w:spacing w:line="360" w:lineRule="exact"/>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 w:val="30"/>
          <w:szCs w:val="30"/>
          <w:lang w:eastAsia="zh-CN"/>
        </w:rPr>
      </w:pPr>
      <w:r>
        <w:rPr>
          <w:rFonts w:hint="eastAsia" w:ascii="宋体" w:hAnsi="宋体" w:eastAsia="宋体" w:cs="宋体"/>
          <w:sz w:val="30"/>
          <w:szCs w:val="30"/>
        </w:rPr>
        <w:t xml:space="preserve">供应商：供应商全称</w:t>
      </w:r>
      <w:r>
        <w:rPr>
          <w:rFonts w:hint="eastAsia" w:ascii="宋体" w:hAnsi="宋体" w:eastAsia="宋体" w:cs="宋体"/>
          <w:sz w:val="30"/>
          <w:szCs w:val="30"/>
          <w:lang w:eastAsia="zh-CN"/>
        </w:rPr>
        <w:t xml:space="preserve">（</w:t>
      </w:r>
      <w:r>
        <w:rPr>
          <w:rFonts w:hint="eastAsia" w:ascii="宋体" w:hAnsi="宋体" w:eastAsia="宋体" w:cs="宋体"/>
          <w:sz w:val="30"/>
          <w:szCs w:val="30"/>
          <w:lang w:val="en-US" w:eastAsia="zh-CN"/>
        </w:rPr>
        <w:t xml:space="preserve">加盖公章</w:t>
      </w:r>
      <w:r>
        <w:rPr>
          <w:rFonts w:hint="eastAsia" w:ascii="宋体" w:hAnsi="宋体" w:eastAsia="宋体" w:cs="宋体"/>
          <w:sz w:val="30"/>
          <w:szCs w:val="30"/>
          <w:lang w:eastAsia="zh-CN"/>
        </w:rPr>
        <w:t xml:space="preserve">）</w:t>
      </w:r>
      <w:r/>
    </w:p>
    <w:p>
      <w:pPr>
        <w:jc w:val="center"/>
        <w:spacing w:line="480" w:lineRule="auto"/>
        <w:rPr>
          <w:rFonts w:hint="eastAsia" w:ascii="宋体" w:hAnsi="宋体" w:eastAsia="宋体" w:cs="宋体"/>
          <w:sz w:val="36"/>
          <w:szCs w:val="36"/>
        </w:rPr>
      </w:pPr>
      <w:r>
        <w:rPr>
          <w:rFonts w:hint="eastAsia" w:ascii="宋体" w:hAnsi="宋体" w:eastAsia="宋体" w:cs="宋体"/>
          <w:sz w:val="30"/>
          <w:szCs w:val="30"/>
        </w:rPr>
        <w:t xml:space="preserve">二〇二</w:t>
      </w:r>
      <w:r>
        <w:rPr>
          <w:rFonts w:hint="eastAsia" w:ascii="宋体" w:hAnsi="宋体" w:eastAsia="宋体" w:cs="宋体"/>
          <w:sz w:val="30"/>
          <w:szCs w:val="30"/>
          <w:lang w:val="en-US" w:eastAsia="zh-CN"/>
        </w:rPr>
        <w:t xml:space="preserve">六</w:t>
      </w:r>
      <w:r>
        <w:rPr>
          <w:rFonts w:hint="eastAsia" w:ascii="宋体" w:hAnsi="宋体" w:eastAsia="宋体" w:cs="宋体"/>
          <w:sz w:val="30"/>
          <w:szCs w:val="30"/>
        </w:rPr>
        <w:t xml:space="preserve">年</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月</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日</w:t>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b/>
          <w:bCs/>
          <w:sz w:val="32"/>
          <w:szCs w:val="32"/>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w:t>
      </w:r>
      <w:r>
        <w:rPr>
          <w:rFonts w:hint="eastAsia" w:ascii="宋体" w:hAnsi="宋体" w:eastAsia="宋体" w:cs="宋体"/>
          <w:b/>
          <w:color w:val="000000"/>
          <w:sz w:val="30"/>
          <w:szCs w:val="30"/>
          <w:highlight w:val="none"/>
          <w:lang w:eastAsia="zh-CN"/>
        </w:rPr>
        <w:t xml:space="preserve">中华人民共和国政府采购法</w:t>
      </w:r>
      <w:r>
        <w:rPr>
          <w:rFonts w:hint="eastAsia" w:ascii="宋体" w:hAnsi="宋体" w:eastAsia="宋体" w:cs="宋体"/>
          <w:b/>
          <w:color w:val="000000"/>
          <w:sz w:val="30"/>
          <w:szCs w:val="30"/>
          <w:highlight w:val="none"/>
        </w:rPr>
        <w:t xml:space="preserve">》第二十二条规定条件的声明函</w:t>
      </w:r>
      <w:r/>
    </w:p>
    <w:p>
      <w:pP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lang w:val="en-US" w:eastAsia="zh-CN"/>
        </w:rPr>
        <w:t xml:space="preserve">                </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lang w:val="en-US" w:eastAsia="zh-CN"/>
        </w:rPr>
        <w:t xml:space="preserve">                </w:t>
      </w:r>
      <w:r>
        <w:rPr>
          <w:rFonts w:hint="eastAsia" w:ascii="宋体" w:hAnsi="宋体" w:eastAsia="宋体" w:cs="宋体"/>
          <w:bCs/>
          <w:color w:val="000000"/>
          <w:sz w:val="24"/>
          <w:szCs w:val="21"/>
          <w:highlight w:val="none"/>
        </w:rPr>
        <w:t xml:space="preserve">（项目编号）</w:t>
      </w:r>
      <w:r>
        <w:rPr>
          <w:rFonts w:hint="eastAsia" w:ascii="宋体" w:hAnsi="宋体" w:eastAsia="宋体" w:cs="宋体"/>
          <w:bCs/>
          <w:color w:val="000000"/>
          <w:sz w:val="24"/>
          <w:szCs w:val="21"/>
          <w:highlight w:val="none"/>
          <w:lang w:val="en-US" w:eastAsia="zh-CN"/>
        </w:rPr>
        <w:t xml:space="preserve">磋商</w:t>
      </w:r>
      <w:r>
        <w:rPr>
          <w:rFonts w:hint="eastAsia" w:ascii="宋体" w:hAnsi="宋体" w:eastAsia="宋体" w:cs="宋体"/>
          <w:bCs/>
          <w:color w:val="000000"/>
          <w:sz w:val="24"/>
          <w:szCs w:val="21"/>
          <w:highlight w:val="none"/>
        </w:rPr>
        <w:t xml:space="preserve">活动。针对《中华人民共和国政府采购法》第二十二条规定做出如下声明：</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rPr>
        <w:t xml:space="preserve">声明人名称：</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ind w:firstLine="480"/>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p>
    <w:p>
      <w:pPr>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p>
    <w:p>
      <w:pPr>
        <w:contextualSpacing/>
        <w:ind w:firstLine="54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法定代表人身份证明</w:t>
      </w:r>
      <w:r/>
    </w:p>
    <w:p>
      <w:pPr>
        <w:ind w:firstLine="482"/>
        <w:jc w:val="center"/>
        <w:spacing w:line="360" w:lineRule="auto"/>
        <w:rPr>
          <w:rFonts w:hint="eastAsia" w:ascii="宋体" w:hAnsi="宋体" w:eastAsia="宋体" w:cs="宋体"/>
          <w:sz w:val="24"/>
          <w:u w:val="single"/>
        </w:rPr>
      </w:pPr>
      <w:r>
        <w:rPr>
          <w:rFonts w:hint="eastAsia" w:ascii="宋体" w:hAnsi="宋体" w:eastAsia="宋体" w:cs="宋体"/>
          <w:sz w:val="24"/>
          <w:u w:val="single"/>
        </w:rPr>
        <w:t xml:space="preserve">（法定代表人参加响应时，须出示此证明）</w:t>
      </w:r>
      <w:r/>
    </w:p>
    <w:p>
      <w:pPr>
        <w:ind w:firstLine="482"/>
        <w:jc w:val="center"/>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bCs/>
          <w:sz w:val="24"/>
        </w:rPr>
      </w:pPr>
      <w:r>
        <w:rPr>
          <w:rFonts w:hint="eastAsia" w:ascii="宋体" w:hAnsi="宋体" w:eastAsia="宋体" w:cs="宋体"/>
          <w:sz w:val="24"/>
          <w:u w:val="single"/>
        </w:rPr>
        <w:t xml:space="preserve">江苏省南通女子监狱</w:t>
      </w:r>
      <w:r>
        <w:rPr>
          <w:rFonts w:hint="eastAsia" w:ascii="宋体" w:hAnsi="宋体" w:eastAsia="宋体" w:cs="宋体"/>
          <w:bCs/>
          <w:sz w:val="24"/>
        </w:rPr>
        <w:t xml:space="preserve">：</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我公司法定代表人</w:t>
      </w:r>
      <w:r>
        <w:rPr>
          <w:rFonts w:hint="eastAsia" w:ascii="宋体" w:hAnsi="宋体" w:eastAsia="宋体" w:cs="宋体"/>
          <w:sz w:val="24"/>
          <w:u w:val="single"/>
        </w:rPr>
        <w:t xml:space="preserve">     　　　   </w:t>
      </w:r>
      <w:r>
        <w:rPr>
          <w:rFonts w:hint="eastAsia" w:ascii="宋体" w:hAnsi="宋体" w:eastAsia="宋体" w:cs="宋体"/>
          <w:sz w:val="24"/>
        </w:rPr>
        <w:t xml:space="preserve">参加贵单位组织的</w:t>
      </w:r>
      <w:r>
        <w:rPr>
          <w:rFonts w:hint="eastAsia" w:ascii="宋体" w:hAnsi="宋体" w:eastAsia="宋体" w:cs="宋体"/>
          <w:sz w:val="24"/>
          <w:u w:val="single"/>
        </w:rPr>
        <w:t xml:space="preserve">    </w:t>
      </w:r>
      <w:r>
        <w:rPr>
          <w:rFonts w:hint="eastAsia" w:ascii="宋体" w:hAnsi="宋体" w:eastAsia="宋体" w:cs="宋体"/>
          <w:sz w:val="24"/>
        </w:rPr>
        <w:t xml:space="preserve">（采购项目名称）的项目磋商活动，全权代表我公司处理磋商响应的有关事宜。</w:t>
      </w:r>
      <w:r/>
    </w:p>
    <w:p>
      <w:pPr>
        <w:ind w:firstLine="482"/>
        <w:spacing w:line="360" w:lineRule="auto"/>
        <w:rPr>
          <w:rFonts w:hint="eastAsia" w:ascii="宋体" w:hAnsi="宋体" w:eastAsia="宋体" w:cs="宋体"/>
          <w:sz w:val="24"/>
        </w:rPr>
      </w:pPr>
      <w:r>
        <w:rPr>
          <w:rFonts w:hint="eastAsia" w:ascii="宋体" w:hAnsi="宋体" w:eastAsia="宋体" w:cs="宋体"/>
          <w:sz w:val="24"/>
        </w:rPr>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附：法定代表人情况：</w:t>
      </w:r>
      <w:r/>
    </w:p>
    <w:p>
      <w:pPr>
        <w:ind w:firstLine="482"/>
        <w:spacing w:line="360" w:lineRule="auto"/>
        <w:rPr>
          <w:rFonts w:hint="eastAsia" w:ascii="宋体" w:hAnsi="宋体" w:eastAsia="宋体" w:cs="宋体"/>
          <w:sz w:val="24"/>
          <w:u w:val="single"/>
        </w:rPr>
      </w:pPr>
      <w:r>
        <w:rPr>
          <w:rFonts w:hint="eastAsia" w:ascii="宋体" w:hAnsi="宋体" w:eastAsia="宋体" w:cs="宋体"/>
          <w:sz w:val="24"/>
        </w:rPr>
        <w:t xml:space="preserve">姓名：    性别：    年龄：    职务：</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身份证号码：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手机：    传真：</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82"/>
        <w:spacing w:line="360" w:lineRule="auto"/>
        <w:rPr>
          <w:rFonts w:hint="eastAsia" w:ascii="宋体" w:hAnsi="宋体" w:eastAsia="宋体" w:cs="宋体"/>
          <w:sz w:val="24"/>
        </w:rPr>
      </w:pPr>
      <w:r>
        <w:rPr>
          <w:rFonts w:hint="eastAsia" w:ascii="宋体" w:hAnsi="宋体" w:eastAsia="宋体" w:cs="宋体"/>
          <w:sz w:val="24"/>
        </w:rPr>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法定代表人（签字或盖章）：</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年   月   日                             </w:t>
      </w:r>
      <w:r/>
    </w:p>
    <w:p>
      <w:pPr>
        <w:ind w:firstLine="482"/>
        <w:spacing w:line="360" w:lineRule="auto"/>
        <w:rPr>
          <w:rFonts w:hint="eastAsia" w:ascii="宋体" w:hAnsi="宋体" w:eastAsia="宋体" w:cs="宋体"/>
          <w:sz w:val="24"/>
        </w:rPr>
      </w:pPr>
      <w:r>
        <w:rPr>
          <w:rFonts w:hint="eastAsia" w:ascii="宋体" w:hAnsi="宋体" w:eastAsia="宋体" w:cs="宋体"/>
          <w:sz w:val="24"/>
        </w:rPr>
      </w:r>
      <w:r/>
    </w:p>
    <w:p>
      <w:pPr>
        <w:ind w:firstLine="482"/>
        <w:spacing w:line="360" w:lineRule="auto"/>
        <w:rPr>
          <w:rFonts w:hint="eastAsia" w:ascii="宋体" w:hAnsi="宋体" w:eastAsia="宋体" w:cs="宋体"/>
          <w:sz w:val="24"/>
        </w:rPr>
      </w:pPr>
      <w:r>
        <w:rPr>
          <w:rFonts w:hint="eastAsia" w:ascii="宋体" w:hAnsi="宋体" w:eastAsia="宋体" w:cs="宋体"/>
          <w:sz w:val="24"/>
        </w:rPr>
      </w:r>
      <w:r/>
    </w:p>
    <w:p>
      <w:pPr>
        <w:pStyle w:val="990"/>
        <w:ind w:firstLine="960"/>
        <w:rPr>
          <w:rFonts w:hint="eastAsia" w:ascii="宋体" w:hAnsi="宋体" w:eastAsia="宋体" w:cs="宋体"/>
        </w:rPr>
      </w:pPr>
      <w:r>
        <w:rPr>
          <w:rFonts w:hint="eastAsia" w:ascii="宋体" w:hAnsi="宋体" w:eastAsia="宋体" w:cs="宋体"/>
        </w:rPr>
      </w:r>
      <w:r/>
    </w:p>
    <w:p>
      <w:pPr>
        <w:ind w:firstLine="482"/>
        <w:jc w:val="center"/>
        <w:spacing w:line="360" w:lineRule="auto"/>
        <w:rPr>
          <w:rFonts w:hint="eastAsia" w:ascii="宋体" w:hAnsi="宋体" w:eastAsia="宋体" w:cs="宋体"/>
          <w:sz w:val="24"/>
          <w:lang w:eastAsia="zh-CN"/>
        </w:rPr>
      </w:pPr>
      <w:r>
        <w:rPr>
          <w:rFonts w:hint="eastAsia" w:ascii="宋体" w:hAnsi="宋体" w:eastAsia="宋体" w:cs="宋体"/>
          <w:sz w:val="24"/>
        </w:rPr>
        <w:t xml:space="preserve">法定代表人身份证正反面</w:t>
      </w:r>
      <w:r>
        <w:rPr>
          <w:rFonts w:hint="eastAsia" w:ascii="宋体" w:hAnsi="宋体" w:eastAsia="宋体" w:cs="宋体"/>
          <w:sz w:val="24"/>
          <w:lang w:val="en-US" w:eastAsia="zh-CN"/>
        </w:rPr>
        <w:t xml:space="preserve">复印件</w:t>
      </w:r>
      <w:r/>
    </w:p>
    <w:p>
      <w:pPr>
        <w:ind w:firstLine="482"/>
        <w:jc w:val="center"/>
        <w:spacing w:line="360" w:lineRule="auto"/>
        <w:rPr>
          <w:rFonts w:hint="eastAsia" w:ascii="宋体" w:hAnsi="宋体" w:eastAsia="宋体" w:cs="宋体"/>
          <w:sz w:val="24"/>
        </w:rPr>
      </w:pPr>
      <w:r>
        <w:rPr>
          <w:rFonts w:hint="eastAsia" w:ascii="宋体" w:hAnsi="宋体" w:eastAsia="宋体" w:cs="宋体"/>
          <w:sz w:val="24"/>
        </w:rPr>
        <w:t xml:space="preserve">（粘贴此处）</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授权委托书</w:t>
      </w:r>
      <w:r/>
    </w:p>
    <w:p>
      <w:pPr>
        <w:ind w:firstLine="482"/>
        <w:jc w:val="center"/>
        <w:spacing w:line="360" w:lineRule="auto"/>
        <w:rPr>
          <w:rFonts w:hint="eastAsia" w:ascii="宋体" w:hAnsi="宋体" w:eastAsia="宋体" w:cs="宋体"/>
          <w:sz w:val="24"/>
          <w:u w:val="single"/>
        </w:rPr>
      </w:pPr>
      <w:r>
        <w:rPr>
          <w:rFonts w:hint="eastAsia" w:ascii="宋体" w:hAnsi="宋体" w:eastAsia="宋体" w:cs="宋体"/>
          <w:sz w:val="24"/>
          <w:u w:val="single"/>
        </w:rPr>
        <w:t xml:space="preserve">（被授权人参加响应时，须出示此证明）</w:t>
      </w:r>
      <w:r/>
    </w:p>
    <w:p>
      <w:pPr>
        <w:jc w:val="left"/>
        <w:spacing w:line="360" w:lineRule="auto"/>
        <w:rPr>
          <w:rFonts w:hint="eastAsia" w:ascii="宋体" w:hAnsi="宋体" w:eastAsia="宋体" w:cs="宋体"/>
          <w:bCs/>
          <w:sz w:val="24"/>
        </w:rPr>
      </w:pPr>
      <w:r>
        <w:rPr>
          <w:rFonts w:hint="eastAsia" w:ascii="宋体" w:hAnsi="宋体" w:eastAsia="宋体" w:cs="宋体"/>
          <w:sz w:val="24"/>
          <w:u w:val="single"/>
        </w:rPr>
        <w:t xml:space="preserve">江苏省南通女子监狱</w:t>
      </w:r>
      <w:r>
        <w:rPr>
          <w:rFonts w:hint="eastAsia" w:ascii="宋体" w:hAnsi="宋体" w:eastAsia="宋体" w:cs="宋体"/>
          <w:bCs/>
          <w:sz w:val="24"/>
        </w:rPr>
        <w:t xml:space="preserve">：</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兹授权</w:t>
      </w:r>
      <w:r>
        <w:rPr>
          <w:rFonts w:hint="eastAsia" w:ascii="宋体" w:hAnsi="宋体" w:eastAsia="宋体" w:cs="宋体"/>
          <w:sz w:val="24"/>
          <w:u w:val="single"/>
        </w:rPr>
        <w:t xml:space="preserve">               （</w:t>
      </w:r>
      <w:r>
        <w:rPr>
          <w:rFonts w:hint="eastAsia" w:ascii="宋体" w:hAnsi="宋体" w:eastAsia="宋体" w:cs="宋体"/>
          <w:sz w:val="24"/>
        </w:rPr>
        <w:t xml:space="preserve">被授权人的姓名）代表我公司参加</w:t>
      </w:r>
      <w:r>
        <w:rPr>
          <w:rFonts w:hint="eastAsia" w:ascii="宋体" w:hAnsi="宋体" w:eastAsia="宋体" w:cs="宋体"/>
          <w:sz w:val="24"/>
          <w:u w:val="single"/>
        </w:rPr>
        <w:t xml:space="preserve">   </w:t>
      </w:r>
      <w:r>
        <w:rPr>
          <w:rFonts w:hint="eastAsia" w:ascii="宋体" w:hAnsi="宋体" w:eastAsia="宋体" w:cs="宋体"/>
          <w:sz w:val="24"/>
        </w:rPr>
        <w:t xml:space="preserve">（采购项目名称）项目的磋商活动，全权处理一切与该项目磋商响应有关的事务。其在办理上述事宜过程中所签署的所有文件我公司均予以承认。</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被授权人无转委托权。特此委托。</w:t>
      </w:r>
      <w:r/>
    </w:p>
    <w:p>
      <w:pPr>
        <w:ind w:firstLine="482"/>
        <w:spacing w:line="360" w:lineRule="auto"/>
        <w:rPr>
          <w:rFonts w:hint="eastAsia" w:ascii="宋体" w:hAnsi="宋体" w:eastAsia="宋体" w:cs="宋体"/>
          <w:sz w:val="24"/>
        </w:rPr>
      </w:pPr>
      <w:r>
        <w:rPr>
          <w:rFonts w:hint="eastAsia" w:ascii="宋体" w:hAnsi="宋体" w:eastAsia="宋体" w:cs="宋体"/>
          <w:sz w:val="24"/>
        </w:rPr>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附：被授权人情况：</w:t>
      </w:r>
      <w:r/>
    </w:p>
    <w:p>
      <w:pPr>
        <w:ind w:firstLine="482"/>
        <w:spacing w:line="360" w:lineRule="auto"/>
        <w:rPr>
          <w:rFonts w:hint="eastAsia" w:ascii="宋体" w:hAnsi="宋体" w:eastAsia="宋体" w:cs="宋体"/>
          <w:sz w:val="24"/>
          <w:u w:val="single"/>
        </w:rPr>
      </w:pPr>
      <w:r>
        <w:rPr>
          <w:rFonts w:hint="eastAsia" w:ascii="宋体" w:hAnsi="宋体" w:eastAsia="宋体" w:cs="宋体"/>
          <w:sz w:val="24"/>
        </w:rPr>
        <w:t xml:space="preserve">姓名：    性别：    年龄：    职务：</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身份证号码：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手机：    传真：</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82"/>
        <w:jc w:val="right"/>
        <w:spacing w:line="360" w:lineRule="auto"/>
        <w:rPr>
          <w:rFonts w:hint="eastAsia" w:ascii="宋体" w:hAnsi="宋体" w:eastAsia="宋体" w:cs="宋体"/>
          <w:bCs/>
          <w:color w:val="000000"/>
          <w:sz w:val="24"/>
          <w:szCs w:val="21"/>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法定代表人（签字或盖章）：</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年   月   日                       </w:t>
      </w:r>
      <w:r/>
    </w:p>
    <w:p>
      <w:pPr>
        <w:ind w:firstLine="482"/>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2"/>
        <w:jc w:val="center"/>
        <w:spacing w:line="360" w:lineRule="auto"/>
        <w:rPr>
          <w:rFonts w:hint="eastAsia" w:ascii="宋体" w:hAnsi="宋体" w:eastAsia="宋体" w:cs="宋体"/>
          <w:sz w:val="24"/>
        </w:rPr>
      </w:pPr>
      <w:r>
        <w:rPr>
          <w:rFonts w:hint="eastAsia" w:ascii="宋体" w:hAnsi="宋体" w:eastAsia="宋体" w:cs="宋体"/>
          <w:sz w:val="24"/>
        </w:rPr>
        <w:t xml:space="preserve">法定代表人身份证正反面</w:t>
      </w:r>
      <w:r>
        <w:rPr>
          <w:rFonts w:hint="eastAsia" w:ascii="宋体" w:hAnsi="宋体" w:eastAsia="宋体" w:cs="宋体"/>
          <w:sz w:val="24"/>
          <w:lang w:val="en-US" w:eastAsia="zh-CN"/>
        </w:rPr>
        <w:t xml:space="preserve">复印件</w:t>
      </w:r>
      <w:r/>
    </w:p>
    <w:p>
      <w:pPr>
        <w:ind w:firstLine="482"/>
        <w:jc w:val="center"/>
        <w:spacing w:line="360" w:lineRule="auto"/>
        <w:rPr>
          <w:rFonts w:hint="eastAsia" w:ascii="宋体" w:hAnsi="宋体" w:eastAsia="宋体" w:cs="宋体"/>
          <w:sz w:val="24"/>
        </w:rPr>
      </w:pPr>
      <w:r>
        <w:rPr>
          <w:rFonts w:hint="eastAsia" w:ascii="宋体" w:hAnsi="宋体" w:eastAsia="宋体" w:cs="宋体"/>
          <w:sz w:val="24"/>
        </w:rPr>
        <w:t xml:space="preserve">（粘贴此处）</w:t>
      </w:r>
      <w:r/>
    </w:p>
    <w:p>
      <w:pPr>
        <w:pStyle w:val="993"/>
        <w:rPr>
          <w:rFonts w:hint="eastAsia" w:ascii="宋体" w:hAnsi="宋体" w:eastAsia="宋体" w:cs="宋体"/>
        </w:rPr>
      </w:pPr>
      <w:r>
        <w:rPr>
          <w:rFonts w:hint="eastAsia" w:ascii="宋体" w:hAnsi="宋体" w:eastAsia="宋体" w:cs="宋体"/>
        </w:rPr>
      </w:r>
      <w:r/>
    </w:p>
    <w:p>
      <w:pPr>
        <w:ind w:firstLine="482"/>
        <w:jc w:val="center"/>
        <w:spacing w:line="360" w:lineRule="auto"/>
        <w:rPr>
          <w:rFonts w:hint="eastAsia" w:ascii="宋体" w:hAnsi="宋体" w:eastAsia="宋体" w:cs="宋体"/>
          <w:sz w:val="24"/>
        </w:rPr>
      </w:pPr>
      <w:r>
        <w:rPr>
          <w:rFonts w:hint="eastAsia" w:ascii="宋体" w:hAnsi="宋体" w:eastAsia="宋体" w:cs="宋体"/>
          <w:sz w:val="24"/>
        </w:rPr>
        <w:t xml:space="preserve">被授权人身份证正反面</w:t>
      </w:r>
      <w:r>
        <w:rPr>
          <w:rFonts w:hint="eastAsia" w:ascii="宋体" w:hAnsi="宋体" w:eastAsia="宋体" w:cs="宋体"/>
          <w:sz w:val="24"/>
          <w:lang w:val="en-US" w:eastAsia="zh-CN"/>
        </w:rPr>
        <w:t xml:space="preserve">复印件</w:t>
      </w:r>
      <w:r/>
    </w:p>
    <w:p>
      <w:pPr>
        <w:ind w:firstLine="482"/>
        <w:jc w:val="center"/>
        <w:spacing w:line="360" w:lineRule="auto"/>
        <w:rPr>
          <w:rFonts w:hint="eastAsia" w:ascii="宋体" w:hAnsi="宋体" w:eastAsia="宋体" w:cs="宋体"/>
          <w:b/>
          <w:bCs/>
          <w:sz w:val="24"/>
        </w:rPr>
      </w:pPr>
      <w:r>
        <w:rPr>
          <w:rFonts w:hint="eastAsia" w:ascii="宋体" w:hAnsi="宋体" w:eastAsia="宋体" w:cs="宋体"/>
          <w:sz w:val="24"/>
        </w:rPr>
        <w:t xml:space="preserve">（粘贴此处）</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sz w:val="32"/>
          <w:szCs w:val="32"/>
          <w:lang w:val="en-US" w:eastAsia="zh-CN" w:bidi="ar"/>
        </w:rPr>
      </w:pPr>
      <w:r>
        <w:rPr>
          <w:rFonts w:hint="eastAsia" w:ascii="宋体" w:hAnsi="宋体" w:eastAsia="宋体" w:cs="宋体"/>
          <w:b/>
          <w:sz w:val="32"/>
          <w:szCs w:val="32"/>
          <w:lang w:val="en-US" w:eastAsia="zh-CN" w:bidi="ar"/>
        </w:rPr>
        <w:br w:type="page" w:clear="all"/>
      </w:r>
      <w:r/>
    </w:p>
    <w:p>
      <w:pPr>
        <w:jc w:val="center"/>
        <w:spacing w:line="360" w:lineRule="auto"/>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承诺</w:t>
      </w:r>
      <w:r>
        <w:rPr>
          <w:rFonts w:hint="eastAsia" w:ascii="宋体" w:hAnsi="宋体" w:eastAsia="宋体" w:cs="宋体"/>
          <w:b/>
          <w:color w:val="000000"/>
          <w:sz w:val="30"/>
          <w:szCs w:val="30"/>
          <w:highlight w:val="none"/>
          <w:lang w:val="en-US" w:eastAsia="zh-CN"/>
        </w:rPr>
        <w:t xml:space="preserve">函1</w:t>
      </w:r>
      <w:r/>
    </w:p>
    <w:p>
      <w:pPr>
        <w:ind w:firstLine="880"/>
        <w:jc w:val="center"/>
        <w:spacing w:line="520" w:lineRule="exact"/>
        <w:tabs>
          <w:tab w:val="left" w:pos="900" w:leader="none"/>
        </w:tabs>
        <w:rPr>
          <w:rFonts w:hint="eastAsia" w:ascii="宋体" w:hAnsi="宋体" w:eastAsia="宋体" w:cs="宋体"/>
          <w:sz w:val="44"/>
          <w:szCs w:val="44"/>
        </w:rPr>
      </w:pPr>
      <w:r>
        <w:rPr>
          <w:rFonts w:hint="eastAsia" w:ascii="宋体" w:hAnsi="宋体" w:eastAsia="宋体" w:cs="宋体"/>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eastAsia="宋体" w:cs="宋体"/>
          <w:b w:val="0"/>
          <w:bCs/>
          <w:sz w:val="24"/>
          <w:szCs w:val="24"/>
          <w:u w:val="single"/>
          <w:lang w:val="en-US"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lang w:val="zh-CN"/>
        </w:rPr>
      </w:pPr>
      <w:r>
        <w:rPr>
          <w:rFonts w:hint="eastAsia" w:ascii="宋体" w:hAnsi="宋体" w:eastAsia="宋体" w:cs="宋体"/>
          <w:sz w:val="24"/>
          <w:lang w:val="en-US" w:eastAsia="zh-CN"/>
        </w:rPr>
        <w:t xml:space="preserve">我单位</w:t>
      </w:r>
      <w:r>
        <w:rPr>
          <w:rFonts w:hint="eastAsia" w:ascii="宋体" w:hAnsi="宋体" w:eastAsia="宋体" w:cs="宋体"/>
          <w:sz w:val="24"/>
          <w:lang w:val="zh-CN"/>
        </w:rPr>
        <w:t xml:space="preserve">不存在单位负责人为同一人或者存在直接控股、管理关系的不同单位共同参加本次项目</w:t>
      </w:r>
      <w:r>
        <w:rPr>
          <w:rFonts w:hint="eastAsia" w:ascii="宋体" w:hAnsi="宋体" w:eastAsia="宋体" w:cs="宋体"/>
          <w:sz w:val="24"/>
          <w:lang w:val="en-US" w:eastAsia="zh-CN"/>
        </w:rPr>
        <w:t xml:space="preserve">磋商响应的情况</w:t>
      </w:r>
      <w:r>
        <w:rPr>
          <w:rFonts w:hint="eastAsia" w:ascii="宋体" w:hAnsi="宋体" w:eastAsia="宋体" w:cs="宋体"/>
          <w:sz w:val="24"/>
          <w:lang w:val="zh-CN"/>
        </w:rPr>
        <w:t xml:space="preserve">。</w:t>
      </w:r>
      <w:r/>
    </w:p>
    <w:p>
      <w:pPr>
        <w:pStyle w:val="799"/>
        <w:numPr>
          <w:ilvl w:val="0"/>
          <w:numId w:val="0"/>
        </w:numPr>
        <w:jc w:val="both"/>
        <w:widowControl w:val="off"/>
        <w:rPr>
          <w:rFonts w:hint="eastAsia" w:ascii="宋体" w:hAnsi="宋体" w:eastAsia="宋体" w:cs="宋体"/>
          <w:lang w:val="zh-CN"/>
        </w:rPr>
      </w:pPr>
      <w:r>
        <w:rPr>
          <w:rFonts w:hint="eastAsia" w:ascii="宋体" w:hAnsi="宋体" w:eastAsia="宋体" w:cs="宋体"/>
          <w:lang w:val="zh-CN"/>
        </w:rPr>
      </w:r>
      <w:r/>
    </w:p>
    <w:p>
      <w:pPr>
        <w:rPr>
          <w:rFonts w:hint="eastAsia" w:ascii="宋体" w:hAnsi="宋体" w:eastAsia="宋体" w:cs="宋体"/>
          <w:lang w:val="zh-CN"/>
        </w:rPr>
      </w:pPr>
      <w:r>
        <w:rPr>
          <w:rFonts w:hint="eastAsia" w:ascii="宋体" w:hAnsi="宋体" w:eastAsia="宋体" w:cs="宋体"/>
          <w:lang w:val="zh-CN"/>
        </w:rPr>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82"/>
        <w:jc w:val="right"/>
        <w:spacing w:line="360" w:lineRule="auto"/>
        <w:rPr>
          <w:rFonts w:hint="eastAsia" w:ascii="宋体" w:hAnsi="宋体" w:eastAsia="宋体" w:cs="宋体"/>
          <w:bCs/>
          <w:color w:val="000000"/>
          <w:sz w:val="24"/>
          <w:szCs w:val="21"/>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法定代表人被授权人（签字或盖章）：</w:t>
      </w:r>
      <w:r/>
    </w:p>
    <w:p>
      <w:pPr>
        <w:ind w:left="0" w:right="0"/>
        <w:jc w:val="right"/>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4"/>
          <w:szCs w:val="28"/>
          <w:lang w:val="en-US" w:eastAsia="zh-CN"/>
        </w:rPr>
        <w:t xml:space="preserve">日期：  年  月  日</w:t>
      </w:r>
      <w:r/>
    </w:p>
    <w:p>
      <w:pPr>
        <w:jc w:val="right"/>
        <w:rPr>
          <w:rFonts w:hint="eastAsia" w:ascii="宋体" w:hAnsi="宋体" w:eastAsia="宋体" w:cs="宋体"/>
          <w:lang w:val="zh-CN"/>
        </w:rPr>
      </w:pPr>
      <w:r>
        <w:rPr>
          <w:rFonts w:hint="eastAsia" w:ascii="宋体" w:hAnsi="宋体" w:eastAsia="宋体" w:cs="宋体"/>
          <w:lang w:val="zh-CN"/>
        </w:rPr>
      </w:r>
      <w:r/>
    </w:p>
    <w:p>
      <w:pPr>
        <w:pStyle w:val="799"/>
        <w:rPr>
          <w:rFonts w:hint="eastAsia" w:ascii="宋体" w:hAnsi="宋体" w:eastAsia="宋体" w:cs="宋体"/>
          <w:lang w:val="zh-CN"/>
        </w:rPr>
      </w:pPr>
      <w:r>
        <w:rPr>
          <w:rFonts w:hint="eastAsia" w:ascii="宋体" w:hAnsi="宋体" w:eastAsia="宋体" w:cs="宋体"/>
          <w:lang w:val="zh-CN"/>
        </w:rPr>
      </w:r>
      <w:r/>
    </w:p>
    <w:p>
      <w:pPr>
        <w:rPr>
          <w:rFonts w:hint="eastAsia" w:ascii="宋体" w:hAnsi="宋体" w:eastAsia="宋体" w:cs="宋体"/>
          <w:lang w:val="zh-CN"/>
        </w:rPr>
      </w:pPr>
      <w:r>
        <w:rPr>
          <w:rFonts w:hint="eastAsia" w:ascii="宋体" w:hAnsi="宋体" w:eastAsia="宋体" w:cs="宋体"/>
          <w:lang w:val="zh-CN"/>
        </w:rPr>
      </w:r>
      <w:r/>
    </w:p>
    <w:p>
      <w:pPr>
        <w:pStyle w:val="799"/>
        <w:rPr>
          <w:rFonts w:hint="eastAsia" w:ascii="宋体" w:hAnsi="宋体" w:eastAsia="宋体" w:cs="宋体"/>
          <w:lang w:val="zh-CN"/>
        </w:rPr>
      </w:pPr>
      <w:r>
        <w:rPr>
          <w:rFonts w:hint="eastAsia" w:ascii="宋体" w:hAnsi="宋体" w:eastAsia="宋体" w:cs="宋体"/>
          <w:lang w:val="zh-CN"/>
        </w:rPr>
      </w:r>
      <w:r/>
    </w:p>
    <w:p>
      <w:pPr>
        <w:jc w:val="center"/>
        <w:spacing w:line="360" w:lineRule="auto"/>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承诺</w:t>
      </w:r>
      <w:r>
        <w:rPr>
          <w:rFonts w:hint="eastAsia" w:ascii="宋体" w:hAnsi="宋体" w:eastAsia="宋体" w:cs="宋体"/>
          <w:b/>
          <w:color w:val="000000"/>
          <w:sz w:val="30"/>
          <w:szCs w:val="30"/>
          <w:highlight w:val="none"/>
          <w:lang w:val="en-US" w:eastAsia="zh-CN"/>
        </w:rPr>
        <w:t xml:space="preserve">函2</w:t>
      </w:r>
      <w:r/>
    </w:p>
    <w:p>
      <w:pPr>
        <w:ind w:firstLine="880"/>
        <w:jc w:val="center"/>
        <w:spacing w:line="520" w:lineRule="exact"/>
        <w:tabs>
          <w:tab w:val="left" w:pos="900" w:leader="none"/>
        </w:tabs>
        <w:rPr>
          <w:rFonts w:hint="eastAsia" w:ascii="宋体" w:hAnsi="宋体" w:eastAsia="宋体" w:cs="宋体"/>
          <w:sz w:val="44"/>
          <w:szCs w:val="44"/>
        </w:rPr>
      </w:pPr>
      <w:r>
        <w:rPr>
          <w:rFonts w:hint="eastAsia" w:ascii="宋体" w:hAnsi="宋体" w:eastAsia="宋体" w:cs="宋体"/>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eastAsia="宋体" w:cs="宋体"/>
          <w:b w:val="0"/>
          <w:bCs/>
          <w:sz w:val="24"/>
          <w:szCs w:val="24"/>
          <w:u w:val="single"/>
          <w:lang w:val="en-US"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我单位不存在为本项目</w:t>
      </w:r>
      <w:r>
        <w:rPr>
          <w:rFonts w:hint="eastAsia" w:ascii="宋体" w:hAnsi="宋体" w:eastAsia="宋体" w:cs="宋体"/>
          <w:sz w:val="24"/>
          <w:lang w:val="zh-CN"/>
        </w:rPr>
        <w:t xml:space="preserve">提供整体设计、规范编制或者项目管理、监理、检测等服务。</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82"/>
        <w:jc w:val="right"/>
        <w:spacing w:line="360" w:lineRule="auto"/>
        <w:rPr>
          <w:rFonts w:hint="eastAsia" w:ascii="宋体" w:hAnsi="宋体" w:eastAsia="宋体" w:cs="宋体"/>
          <w:bCs/>
          <w:color w:val="000000"/>
          <w:sz w:val="24"/>
          <w:szCs w:val="21"/>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法定代表人被授权人（签字或盖章）：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lang w:val="en-US" w:eastAsia="zh-CN"/>
        </w:rPr>
        <w:t xml:space="preserve">日期：  年  月  日</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sz w:val="32"/>
          <w:szCs w:val="32"/>
          <w:lang w:bidi="ar"/>
        </w:rPr>
      </w:pPr>
      <w:r>
        <w:rPr>
          <w:rFonts w:hint="eastAsia" w:ascii="宋体" w:hAnsi="宋体" w:eastAsia="宋体" w:cs="宋体"/>
          <w:b/>
          <w:sz w:val="32"/>
          <w:szCs w:val="32"/>
          <w:lang w:bidi="ar"/>
        </w:rPr>
        <w:br w:type="page" w:clear="all"/>
      </w:r>
      <w:r/>
    </w:p>
    <w:p>
      <w:pPr>
        <w:jc w:val="center"/>
        <w:spacing w:line="360" w:lineRule="auto"/>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承诺</w:t>
      </w:r>
      <w:r>
        <w:rPr>
          <w:rFonts w:hint="eastAsia" w:ascii="宋体" w:hAnsi="宋体" w:eastAsia="宋体" w:cs="宋体"/>
          <w:b/>
          <w:color w:val="000000"/>
          <w:sz w:val="30"/>
          <w:szCs w:val="30"/>
          <w:highlight w:val="none"/>
          <w:lang w:val="en-US" w:eastAsia="zh-CN"/>
        </w:rPr>
        <w:t xml:space="preserve">函3</w:t>
      </w:r>
      <w:r/>
    </w:p>
    <w:p>
      <w:pPr>
        <w:ind w:firstLine="880"/>
        <w:jc w:val="center"/>
        <w:spacing w:line="520" w:lineRule="exact"/>
        <w:tabs>
          <w:tab w:val="left" w:pos="900" w:leader="none"/>
        </w:tabs>
        <w:rPr>
          <w:rFonts w:hint="eastAsia" w:ascii="宋体" w:hAnsi="宋体" w:eastAsia="宋体" w:cs="宋体"/>
          <w:sz w:val="44"/>
          <w:szCs w:val="44"/>
        </w:rPr>
      </w:pPr>
      <w:r>
        <w:rPr>
          <w:rFonts w:hint="eastAsia" w:ascii="宋体" w:hAnsi="宋体" w:eastAsia="宋体" w:cs="宋体"/>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eastAsia="宋体" w:cs="宋体"/>
          <w:b w:val="0"/>
          <w:bCs/>
          <w:sz w:val="24"/>
          <w:szCs w:val="24"/>
          <w:u w:val="single"/>
          <w:lang w:val="en-US"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我单位响应本项目不存在联合体响应情况。如我单位成交本项目，承诺不进行转包、分包。</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jc w:val="right"/>
        <w:spacing w:line="360" w:lineRule="auto"/>
        <w:rPr>
          <w:rFonts w:hint="eastAsia" w:ascii="宋体" w:hAnsi="宋体" w:eastAsia="宋体" w:cs="宋体"/>
          <w:bCs/>
          <w:color w:val="000000"/>
          <w:sz w:val="24"/>
          <w:szCs w:val="21"/>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法定代表人被授权人（签字或盖章）：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lang w:val="en-US" w:eastAsia="zh-CN"/>
        </w:rPr>
        <w:t xml:space="preserve">日期：  年  月  日</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
          <w:color w:val="000000"/>
          <w:sz w:val="24"/>
          <w:szCs w:val="21"/>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color w:val="000000"/>
          <w:sz w:val="30"/>
          <w:szCs w:val="30"/>
          <w:highlight w:val="none"/>
        </w:rPr>
        <w:t xml:space="preserve">中小企业声明函（工程）</w:t>
      </w:r>
      <w:r/>
    </w:p>
    <w:p>
      <w:pPr>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1"/>
          <w:highlight w:val="none"/>
          <w:u w:val="single"/>
        </w:rPr>
        <w:t xml:space="preserve">（单位名称）</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rPr>
        <w:t xml:space="preserve">（项目名称）</w:t>
      </w:r>
      <w:r>
        <w:rPr>
          <w:rFonts w:hint="eastAsia" w:ascii="宋体" w:hAnsi="宋体" w:eastAsia="宋体" w:cs="宋体"/>
          <w:color w:val="000000"/>
          <w:sz w:val="24"/>
          <w:szCs w:val="21"/>
          <w:highlight w:val="none"/>
        </w:rPr>
        <w:t xml:space="preserve">采购活动，工程的施工单位全部为符合政策要求的中小企业承接。相关企业（含联合体中的中小企业、签订分包意向协议的中小企业）的具体情况如下：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szCs w:val="21"/>
          <w:highlight w:val="none"/>
          <w:u w:val="single"/>
        </w:rPr>
        <w:t xml:space="preserve">（标的名称） </w:t>
      </w:r>
      <w:r>
        <w:rPr>
          <w:rFonts w:hint="eastAsia" w:ascii="宋体" w:hAnsi="宋体" w:eastAsia="宋体" w:cs="宋体"/>
          <w:color w:val="000000"/>
          <w:sz w:val="24"/>
          <w:szCs w:val="21"/>
          <w:highlight w:val="none"/>
        </w:rPr>
        <w:t xml:space="preserve">，属于</w:t>
      </w:r>
      <w:r>
        <w:rPr>
          <w:rFonts w:hint="eastAsia" w:ascii="宋体" w:hAnsi="宋体" w:eastAsia="宋体" w:cs="宋体"/>
          <w:color w:val="ff0000"/>
          <w:sz w:val="24"/>
          <w:szCs w:val="21"/>
          <w:highlight w:val="none"/>
          <w:u w:val="single"/>
          <w:lang w:val="en-US" w:eastAsia="zh-CN"/>
        </w:rPr>
        <w:t xml:space="preserve">建筑业</w:t>
      </w:r>
      <w:r>
        <w:rPr>
          <w:rFonts w:hint="eastAsia" w:ascii="宋体" w:hAnsi="宋体" w:eastAsia="宋体" w:cs="宋体"/>
          <w:color w:val="000000"/>
          <w:sz w:val="24"/>
          <w:szCs w:val="21"/>
          <w:highlight w:val="none"/>
        </w:rPr>
        <w:t xml:space="preserve">； 承建（承接）企业为</w:t>
      </w:r>
      <w:r>
        <w:rPr>
          <w:rFonts w:hint="eastAsia" w:ascii="宋体" w:hAnsi="宋体" w:eastAsia="宋体" w:cs="宋体"/>
          <w:color w:val="000000"/>
          <w:sz w:val="24"/>
          <w:szCs w:val="21"/>
          <w:highlight w:val="none"/>
          <w:u w:val="single"/>
        </w:rPr>
        <w:t xml:space="preserve">（企业名称）</w:t>
      </w:r>
      <w:r>
        <w:rPr>
          <w:rFonts w:hint="eastAsia" w:ascii="宋体" w:hAnsi="宋体" w:eastAsia="宋体" w:cs="宋体"/>
          <w:color w:val="000000"/>
          <w:sz w:val="24"/>
          <w:szCs w:val="21"/>
          <w:highlight w:val="none"/>
        </w:rPr>
        <w:t xml:space="preserve">，从业人员</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人，营业收入为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万元，资产总额为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万元，属于</w:t>
      </w:r>
      <w:r>
        <w:rPr>
          <w:rFonts w:hint="eastAsia" w:ascii="宋体" w:hAnsi="宋体" w:eastAsia="宋体" w:cs="宋体"/>
          <w:color w:val="000000"/>
          <w:sz w:val="24"/>
          <w:szCs w:val="21"/>
          <w:highlight w:val="none"/>
          <w:u w:val="single"/>
        </w:rPr>
        <w:t xml:space="preserve">（</w:t>
      </w:r>
      <w:r>
        <w:rPr>
          <w:rFonts w:ascii="Wingdings 2" w:hAnsi="Wingdings 2" w:eastAsia="Wingdings 2" w:cs="Wingdings 2"/>
          <w:color w:val="000000"/>
          <w:sz w:val="24"/>
          <w:szCs w:val="21"/>
          <w:highlight w:val="none"/>
          <w:u w:val="single"/>
        </w:rPr>
        <w:t xml:space="preserve">£</w:t>
      </w:r>
      <w:r>
        <w:rPr>
          <w:rFonts w:hint="eastAsia" w:ascii="宋体" w:hAnsi="宋体" w:eastAsia="宋体" w:cs="宋体"/>
          <w:color w:val="000000"/>
          <w:sz w:val="24"/>
          <w:szCs w:val="21"/>
          <w:highlight w:val="none"/>
          <w:u w:val="single"/>
        </w:rPr>
        <w:t xml:space="preserve">中型企业、</w:t>
      </w:r>
      <w:r>
        <w:rPr>
          <w:rFonts w:ascii="Wingdings 2" w:hAnsi="Wingdings 2" w:eastAsia="Wingdings 2" w:cs="Wingdings 2"/>
          <w:color w:val="000000"/>
          <w:sz w:val="24"/>
          <w:szCs w:val="21"/>
          <w:highlight w:val="none"/>
          <w:u w:val="single"/>
        </w:rPr>
        <w:t xml:space="preserve">£</w:t>
      </w:r>
      <w:r>
        <w:rPr>
          <w:rFonts w:hint="eastAsia" w:ascii="宋体" w:hAnsi="宋体" w:eastAsia="宋体" w:cs="宋体"/>
          <w:color w:val="000000"/>
          <w:sz w:val="24"/>
          <w:szCs w:val="21"/>
          <w:highlight w:val="none"/>
          <w:u w:val="single"/>
        </w:rPr>
        <w:t xml:space="preserve">小型企业、</w:t>
      </w:r>
      <w:r>
        <w:rPr>
          <w:rFonts w:ascii="Wingdings 2" w:hAnsi="Wingdings 2" w:eastAsia="Wingdings 2" w:cs="Wingdings 2"/>
          <w:color w:val="000000"/>
          <w:sz w:val="24"/>
          <w:szCs w:val="21"/>
          <w:highlight w:val="none"/>
          <w:u w:val="single"/>
        </w:rPr>
        <w:t xml:space="preserve">£</w:t>
      </w:r>
      <w:r>
        <w:rPr>
          <w:rFonts w:hint="eastAsia" w:ascii="宋体" w:hAnsi="宋体" w:eastAsia="宋体" w:cs="宋体"/>
          <w:color w:val="000000"/>
          <w:sz w:val="24"/>
          <w:szCs w:val="21"/>
          <w:highlight w:val="none"/>
          <w:u w:val="single"/>
        </w:rPr>
        <w:t xml:space="preserve">微型企业）</w:t>
      </w:r>
      <w:r>
        <w:rPr>
          <w:rFonts w:hint="eastAsia" w:ascii="宋体" w:hAnsi="宋体" w:eastAsia="宋体" w:cs="宋体"/>
          <w:color w:val="000000"/>
          <w:sz w:val="24"/>
          <w:szCs w:val="21"/>
          <w:highlight w:val="none"/>
        </w:rPr>
        <w:t xml:space="preserve">；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jc w:val="right"/>
        <w:spacing w:line="360" w:lineRule="auto"/>
        <w:rPr>
          <w:rFonts w:hint="eastAsia" w:ascii="宋体" w:hAnsi="宋体" w:eastAsia="宋体" w:cs="宋体"/>
          <w:bCs/>
          <w:color w:val="000000"/>
          <w:sz w:val="24"/>
          <w:szCs w:val="21"/>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lang w:val="en-US" w:eastAsia="zh-CN"/>
        </w:rPr>
        <w:t xml:space="preserve">日期：  年  月  日</w:t>
      </w:r>
      <w:r/>
    </w:p>
    <w:p>
      <w:pPr>
        <w:ind w:firstLine="480"/>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注：</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000000"/>
          <w:sz w:val="24"/>
          <w:szCs w:val="21"/>
          <w:highlight w:val="none"/>
        </w:rPr>
        <w:sectPr>
          <w:headerReference w:type="default" r:id="rId9"/>
          <w:footerReference w:type="default" r:id="rId12"/>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成交</w:t>
      </w:r>
      <w:r>
        <w:rPr>
          <w:rFonts w:hint="eastAsia" w:ascii="宋体" w:hAnsi="宋体" w:eastAsia="宋体" w:cs="宋体"/>
          <w:color w:val="000000"/>
          <w:sz w:val="24"/>
          <w:szCs w:val="21"/>
          <w:highlight w:val="none"/>
        </w:rPr>
        <w:t xml:space="preserve">供应商的《中小企业声明函》将随</w:t>
      </w:r>
      <w:r>
        <w:rPr>
          <w:rFonts w:hint="eastAsia" w:ascii="宋体" w:hAnsi="宋体" w:eastAsia="宋体" w:cs="宋体"/>
          <w:color w:val="000000"/>
          <w:sz w:val="24"/>
          <w:szCs w:val="21"/>
          <w:highlight w:val="none"/>
          <w:lang w:val="en-US" w:eastAsia="zh-CN"/>
        </w:rPr>
        <w:t xml:space="preserve">成交结果</w:t>
      </w:r>
      <w:r>
        <w:rPr>
          <w:rFonts w:hint="eastAsia" w:ascii="宋体" w:hAnsi="宋体" w:eastAsia="宋体" w:cs="宋体"/>
          <w:color w:val="000000"/>
          <w:sz w:val="24"/>
          <w:szCs w:val="21"/>
          <w:highlight w:val="none"/>
        </w:rPr>
        <w:t xml:space="preserve">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中小企业划型标准规定</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p>
    <w:p>
      <w:pPr>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bCs/>
          <w:color w:val="000000"/>
          <w:sz w:val="32"/>
          <w:szCs w:val="32"/>
          <w:highlight w:val="none"/>
        </w:rPr>
        <w:sectPr>
          <w:headerReference w:type="default" r:id="rId10"/>
          <w:footerReference w:type="default" r:id="rId13"/>
          <w:footerReference w:type="even" r:id="rId14"/>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b/>
          <w:color w:val="000000"/>
          <w:sz w:val="30"/>
          <w:szCs w:val="30"/>
          <w:highlight w:val="none"/>
        </w:rPr>
      </w:pPr>
      <w:r/>
      <w:bookmarkStart w:id="551" w:name="_Toc20404"/>
      <w:r/>
      <w:bookmarkStart w:id="552" w:name="_Toc19659"/>
      <w:r>
        <w:rPr>
          <w:rFonts w:hint="eastAsia" w:ascii="宋体" w:hAnsi="宋体" w:eastAsia="宋体" w:cs="宋体"/>
          <w:b/>
          <w:color w:val="000000"/>
          <w:sz w:val="30"/>
          <w:szCs w:val="30"/>
          <w:highlight w:val="none"/>
        </w:rPr>
        <w:t xml:space="preserve">残疾人福利性单位声明函</w:t>
      </w:r>
      <w:bookmarkEnd w:id="551"/>
      <w:r/>
      <w:bookmarkEnd w:id="552"/>
      <w:r/>
      <w:r/>
    </w:p>
    <w:p>
      <w:pPr>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1"/>
          <w:highlight w:val="none"/>
          <w:lang w:eastAsia="zh-CN"/>
        </w:rPr>
        <w:t xml:space="preserve">〔2017〕141号</w:t>
      </w:r>
      <w:r>
        <w:rPr>
          <w:rFonts w:hint="eastAsia" w:ascii="宋体" w:hAnsi="宋体" w:eastAsia="宋体" w:cs="宋体"/>
          <w:color w:val="000000"/>
          <w:sz w:val="24"/>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right="0" w:firstLine="624"/>
        <w:jc w:val="right"/>
        <w:keepLines w:val="0"/>
        <w:keepNext w:val="0"/>
        <w:pageBreakBefore w:val="0"/>
        <w:spacing w:line="588" w:lineRule="exact"/>
        <w:widowControl w:val="off"/>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rPr>
          <w:rFonts w:hint="eastAsia" w:ascii="宋体" w:hAnsi="宋体" w:eastAsia="宋体" w:cs="宋体"/>
          <w:color w:val="000000"/>
          <w:sz w:val="24"/>
          <w:szCs w:val="21"/>
          <w:highlight w:val="none"/>
        </w:rPr>
        <w:t xml:space="preserve">                            </w:t>
      </w:r>
      <w:r>
        <w:rPr>
          <w:rFonts w:hint="eastAsia" w:ascii="宋体" w:hAnsi="宋体" w:eastAsia="宋体" w:cs="宋体"/>
          <w:sz w:val="24"/>
          <w:szCs w:val="28"/>
          <w:lang w:val="en-US" w:eastAsia="zh-CN"/>
        </w:rPr>
        <w:t xml:space="preserve">日期：  年  月  日</w:t>
      </w:r>
      <w:r/>
    </w:p>
    <w:p>
      <w:pPr>
        <w:ind w:right="1560" w:firstLine="480"/>
        <w:jc w:val="right"/>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right="1560" w:firstLine="480"/>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
          <w:bCs/>
          <w:color w:val="000000"/>
          <w:szCs w:val="21"/>
          <w:highlight w:val="none"/>
        </w:rPr>
        <w:t xml:space="preserve"> </w:t>
      </w:r>
      <w:r/>
    </w:p>
    <w:p>
      <w:pPr>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监狱企业证明函</w:t>
      </w:r>
      <w:r/>
    </w:p>
    <w:p>
      <w:pPr>
        <w:ind w:firstLine="645"/>
        <w:jc w:val="left"/>
        <w:spacing w:before="145" w:after="145"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根据《财政部 司法部关于政府采购支持监狱企业发展有关问题的通知》（财库</w:t>
      </w:r>
      <w:r>
        <w:rPr>
          <w:rFonts w:hint="eastAsia" w:ascii="宋体" w:hAnsi="宋体" w:eastAsia="宋体" w:cs="宋体"/>
          <w:color w:val="000000"/>
          <w:sz w:val="24"/>
          <w:szCs w:val="24"/>
          <w:highlight w:val="none"/>
          <w:lang w:eastAsia="zh-CN" w:bidi="ar"/>
        </w:rPr>
        <w:t xml:space="preserve">〔2014〕68号</w:t>
      </w:r>
      <w:r>
        <w:rPr>
          <w:rFonts w:hint="eastAsia" w:ascii="宋体" w:hAnsi="宋体" w:eastAsia="宋体" w:cs="宋体"/>
          <w:color w:val="000000"/>
          <w:sz w:val="24"/>
          <w:szCs w:val="24"/>
          <w:highlight w:val="none"/>
          <w:lang w:bidi="ar"/>
        </w:rPr>
        <w:t xml:space="preserve">）的规定，</w:t>
      </w:r>
      <w:r>
        <w:rPr>
          <w:rFonts w:hint="eastAsia" w:ascii="宋体" w:hAnsi="宋体" w:eastAsia="宋体" w:cs="宋体"/>
          <w:color w:val="000000"/>
          <w:sz w:val="24"/>
          <w:szCs w:val="24"/>
          <w:highlight w:val="none"/>
          <w:u w:val="single"/>
          <w:lang w:bidi="ar"/>
        </w:rPr>
        <w:t xml:space="preserve">          （填写供应商法定全称）</w:t>
      </w:r>
      <w:r>
        <w:rPr>
          <w:rFonts w:hint="eastAsia" w:ascii="宋体" w:hAnsi="宋体" w:eastAsia="宋体" w:cs="宋体"/>
          <w:color w:val="000000"/>
          <w:sz w:val="24"/>
          <w:szCs w:val="24"/>
          <w:highlight w:val="none"/>
          <w:lang w:bidi="ar"/>
        </w:rPr>
        <w:t xml:space="preserve">为监狱企业。</w:t>
      </w:r>
      <w:r/>
    </w:p>
    <w:p>
      <w:pPr>
        <w:ind w:firstLine="645"/>
        <w:jc w:val="left"/>
        <w:spacing w:before="145" w:after="145"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特此声明。</w:t>
      </w:r>
      <w:r/>
    </w:p>
    <w:p>
      <w:pPr>
        <w:ind w:firstLine="1440"/>
        <w:jc w:val="left"/>
        <w:spacing w:before="145" w:after="145"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440"/>
        <w:jc w:val="left"/>
        <w:spacing w:before="145" w:after="145"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省级以上监狱管理局、戒毒管理局（含新疆生产建设兵团）（盖章）：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w:t>
      </w:r>
      <w:r>
        <w:rPr>
          <w:rFonts w:hint="eastAsia" w:ascii="宋体" w:hAnsi="宋体" w:eastAsia="宋体" w:cs="宋体"/>
          <w:sz w:val="24"/>
          <w:szCs w:val="28"/>
          <w:lang w:val="en-US" w:eastAsia="zh-CN"/>
        </w:rPr>
        <w:t xml:space="preserve">日期：  年  月  日</w:t>
      </w:r>
      <w:r/>
    </w:p>
    <w:p>
      <w:pPr>
        <w:ind w:left="845" w:firstLine="630"/>
        <w:jc w:val="center"/>
        <w:spacing w:before="145" w:after="145" w:line="360" w:lineRule="auto"/>
        <w:widowControl/>
        <w:tabs>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拟派项目负责人无在建工程承诺书</w:t>
      </w:r>
      <w:r/>
    </w:p>
    <w:p>
      <w:pPr>
        <w:jc w:val="center"/>
        <w:spacing w:line="360" w:lineRule="exact"/>
        <w:rPr>
          <w:rFonts w:hint="eastAsia" w:ascii="宋体" w:hAnsi="宋体" w:eastAsia="宋体" w:cs="宋体"/>
          <w:b/>
          <w:color w:val="000000"/>
          <w:sz w:val="32"/>
          <w:szCs w:val="24"/>
          <w:highlight w:val="none"/>
        </w:rPr>
      </w:pPr>
      <w:r>
        <w:rPr>
          <w:rFonts w:hint="eastAsia" w:ascii="宋体" w:hAnsi="宋体" w:eastAsia="宋体" w:cs="宋体"/>
          <w:b/>
          <w:color w:val="000000"/>
          <w:sz w:val="32"/>
          <w:szCs w:val="24"/>
          <w:highlight w:val="none"/>
        </w:rPr>
      </w:r>
      <w:r/>
    </w:p>
    <w:p>
      <w:pPr>
        <w:ind w:firstLine="0"/>
        <w:keepLines w:val="0"/>
        <w:keepNext w:val="0"/>
        <w:pageBreakBefore w:val="0"/>
        <w:spacing w:line="360" w:lineRule="auto"/>
        <w:widowControl w:val="off"/>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u w:val="single"/>
        </w:rPr>
        <w:t xml:space="preserve">江苏省南通女子监狱</w:t>
      </w:r>
      <w:r>
        <w:rPr>
          <w:rFonts w:hint="eastAsia" w:ascii="宋体" w:hAnsi="宋体" w:eastAsia="宋体" w:cs="宋体"/>
          <w:color w:val="000000"/>
          <w:spacing w:val="8"/>
          <w:sz w:val="24"/>
          <w:szCs w:val="24"/>
          <w:highlight w:val="none"/>
        </w:rPr>
        <w:t xml:space="preserve">：</w:t>
      </w:r>
      <w:r/>
    </w:p>
    <w:p>
      <w:pPr>
        <w:ind w:firstLine="482"/>
        <w:spacing w:line="36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w:t>
      </w:r>
      <w:r>
        <w:rPr>
          <w:rFonts w:hint="eastAsia" w:ascii="宋体" w:hAnsi="宋体" w:eastAsia="宋体" w:cs="宋体"/>
          <w:color w:val="000000"/>
          <w:spacing w:val="8"/>
          <w:sz w:val="24"/>
          <w:szCs w:val="24"/>
          <w:highlight w:val="none"/>
          <w:lang w:val="en-US" w:eastAsia="zh-CN"/>
        </w:rPr>
        <w:t xml:space="preserve">响应</w:t>
      </w:r>
      <w:r>
        <w:rPr>
          <w:rFonts w:hint="eastAsia" w:ascii="宋体" w:hAnsi="宋体" w:eastAsia="宋体" w:cs="宋体"/>
          <w:color w:val="000000"/>
          <w:spacing w:val="8"/>
          <w:sz w:val="24"/>
          <w:szCs w:val="24"/>
          <w:highlight w:val="none"/>
        </w:rPr>
        <w:t xml:space="preserve">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w:t>
      </w:r>
      <w:r>
        <w:rPr>
          <w:rFonts w:hint="eastAsia" w:ascii="宋体" w:hAnsi="宋体" w:eastAsia="宋体" w:cs="宋体"/>
          <w:color w:val="000000"/>
          <w:spacing w:val="8"/>
          <w:sz w:val="24"/>
          <w:szCs w:val="24"/>
          <w:highlight w:val="none"/>
          <w:lang w:eastAsia="zh-CN"/>
        </w:rPr>
        <w:t xml:space="preserve">郑重</w:t>
      </w:r>
      <w:r>
        <w:rPr>
          <w:rFonts w:hint="eastAsia" w:ascii="宋体" w:hAnsi="宋体" w:eastAsia="宋体" w:cs="宋体"/>
          <w:color w:val="000000"/>
          <w:spacing w:val="8"/>
          <w:sz w:val="24"/>
          <w:szCs w:val="24"/>
          <w:highlight w:val="none"/>
        </w:rPr>
        <w:t xml:space="preserve">承诺：</w:t>
      </w:r>
      <w:r/>
    </w:p>
    <w:p>
      <w:pPr>
        <w:ind w:firstLine="482"/>
        <w:spacing w:line="36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w:t>
      </w: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pacing w:val="8"/>
          <w:sz w:val="24"/>
          <w:szCs w:val="24"/>
          <w:highlight w:val="none"/>
        </w:rPr>
        <w:t xml:space="preserve">如果我方经本工程</w:t>
      </w:r>
      <w:r>
        <w:rPr>
          <w:rFonts w:hint="eastAsia" w:ascii="宋体" w:hAnsi="宋体" w:eastAsia="宋体" w:cs="宋体"/>
          <w:color w:val="000000"/>
          <w:spacing w:val="8"/>
          <w:sz w:val="24"/>
          <w:szCs w:val="24"/>
          <w:highlight w:val="none"/>
          <w:lang w:val="en-US" w:eastAsia="zh-CN"/>
        </w:rPr>
        <w:t xml:space="preserve">磋商小组</w:t>
      </w:r>
      <w:r>
        <w:rPr>
          <w:rFonts w:hint="eastAsia" w:ascii="宋体" w:hAnsi="宋体" w:eastAsia="宋体" w:cs="宋体"/>
          <w:color w:val="000000"/>
          <w:spacing w:val="8"/>
          <w:sz w:val="24"/>
          <w:szCs w:val="24"/>
          <w:highlight w:val="none"/>
        </w:rPr>
        <w:t xml:space="preserve">评定为第一成交候选人，在</w:t>
      </w:r>
      <w:r>
        <w:rPr>
          <w:rFonts w:hint="eastAsia" w:ascii="宋体" w:hAnsi="宋体" w:eastAsia="宋体" w:cs="宋体"/>
          <w:color w:val="000000"/>
          <w:spacing w:val="8"/>
          <w:sz w:val="24"/>
          <w:szCs w:val="24"/>
          <w:highlight w:val="none"/>
          <w:lang w:val="en-US" w:eastAsia="zh-CN"/>
        </w:rPr>
        <w:t xml:space="preserve">结果公告发布后</w:t>
      </w:r>
      <w:r>
        <w:rPr>
          <w:rFonts w:hint="eastAsia" w:ascii="宋体" w:hAnsi="宋体" w:eastAsia="宋体" w:cs="宋体"/>
          <w:color w:val="000000"/>
          <w:spacing w:val="8"/>
          <w:sz w:val="24"/>
          <w:szCs w:val="24"/>
          <w:highlight w:val="none"/>
        </w:rPr>
        <w:t xml:space="preserve">被</w:t>
      </w:r>
      <w:r>
        <w:rPr>
          <w:rFonts w:hint="eastAsia" w:ascii="宋体" w:hAnsi="宋体" w:eastAsia="宋体" w:cs="宋体"/>
          <w:color w:val="000000"/>
          <w:spacing w:val="8"/>
          <w:sz w:val="24"/>
          <w:szCs w:val="24"/>
          <w:highlight w:val="none"/>
          <w:lang w:val="en-US" w:eastAsia="zh-CN"/>
        </w:rPr>
        <w:t xml:space="preserve">其他供应商质疑或投诉，</w:t>
      </w:r>
      <w:r>
        <w:rPr>
          <w:rFonts w:hint="eastAsia" w:ascii="宋体" w:hAnsi="宋体" w:eastAsia="宋体" w:cs="宋体"/>
          <w:color w:val="000000"/>
          <w:spacing w:val="8"/>
          <w:sz w:val="24"/>
          <w:szCs w:val="24"/>
          <w:highlight w:val="none"/>
        </w:rPr>
        <w:t xml:space="preserve">并经核实确</w:t>
      </w:r>
      <w:r>
        <w:rPr>
          <w:rFonts w:hint="eastAsia" w:ascii="宋体" w:hAnsi="宋体" w:eastAsia="宋体" w:cs="宋体"/>
          <w:color w:val="000000"/>
          <w:spacing w:val="8"/>
          <w:sz w:val="24"/>
          <w:szCs w:val="24"/>
          <w:highlight w:val="none"/>
          <w:lang w:val="en-US" w:eastAsia="zh-CN"/>
        </w:rPr>
        <w:t xml:space="preserve">定我方</w:t>
      </w:r>
      <w:r>
        <w:rPr>
          <w:rFonts w:hint="eastAsia" w:ascii="宋体" w:hAnsi="宋体" w:eastAsia="宋体" w:cs="宋体"/>
          <w:color w:val="000000"/>
          <w:spacing w:val="8"/>
          <w:sz w:val="24"/>
          <w:szCs w:val="24"/>
          <w:highlight w:val="none"/>
        </w:rPr>
        <w:t xml:space="preserve">拟派项目负责人有在建工程</w:t>
      </w:r>
      <w:r>
        <w:rPr>
          <w:rFonts w:hint="eastAsia" w:ascii="宋体" w:hAnsi="宋体" w:eastAsia="宋体" w:cs="宋体"/>
          <w:color w:val="000000"/>
          <w:spacing w:val="8"/>
          <w:sz w:val="24"/>
          <w:szCs w:val="24"/>
          <w:highlight w:val="none"/>
          <w:lang w:eastAsia="zh-CN"/>
        </w:rPr>
        <w:t xml:space="preserve">的</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采购人有权</w:t>
      </w:r>
      <w:r>
        <w:rPr>
          <w:rFonts w:hint="eastAsia" w:ascii="宋体" w:hAnsi="宋体" w:eastAsia="宋体" w:cs="宋体"/>
          <w:color w:val="000000"/>
          <w:spacing w:val="8"/>
          <w:sz w:val="24"/>
          <w:szCs w:val="24"/>
          <w:highlight w:val="none"/>
        </w:rPr>
        <w:t xml:space="preserve">取消我方第一成交候选人资格。</w:t>
      </w:r>
      <w:r/>
    </w:p>
    <w:p>
      <w:pPr>
        <w:ind w:right="-512" w:firstLine="3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512" w:firstLine="3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512" w:firstLine="3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512" w:firstLine="3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512" w:firstLine="3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rPr>
          <w:rFonts w:hint="eastAsia" w:ascii="宋体" w:hAnsi="宋体" w:eastAsia="宋体" w:cs="宋体"/>
          <w:color w:val="000000"/>
          <w:sz w:val="24"/>
          <w:szCs w:val="21"/>
          <w:highlight w:val="none"/>
        </w:rPr>
        <w:t xml:space="preserve"> </w:t>
      </w:r>
      <w:r/>
    </w:p>
    <w:p>
      <w:pPr>
        <w:ind w:firstLine="482"/>
        <w:jc w:val="right"/>
        <w:spacing w:line="360" w:lineRule="auto"/>
        <w:rPr>
          <w:rFonts w:hint="eastAsia" w:ascii="宋体" w:hAnsi="宋体" w:eastAsia="宋体" w:cs="宋体"/>
          <w:sz w:val="24"/>
        </w:rPr>
      </w:pPr>
      <w:r>
        <w:rPr>
          <w:rFonts w:hint="eastAsia" w:ascii="宋体" w:hAnsi="宋体" w:eastAsia="宋体" w:cs="宋体"/>
          <w:sz w:val="24"/>
        </w:rPr>
        <w:t xml:space="preserve">法定代表人被授权人（签字或盖章）：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8"/>
          <w:lang w:val="en-US" w:eastAsia="zh-CN"/>
        </w:rPr>
        <w:t xml:space="preserve">日期：  年  月  日</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color w:val="000000"/>
          <w:sz w:val="30"/>
          <w:szCs w:val="30"/>
          <w:highlight w:val="none"/>
        </w:rPr>
      </w:pPr>
      <w:r/>
      <w:bookmarkStart w:id="553" w:name="_Toc23314"/>
      <w:r/>
      <w:bookmarkStart w:id="554" w:name="_Toc29999"/>
      <w:r>
        <w:rPr>
          <w:rFonts w:hint="eastAsia" w:ascii="宋体" w:hAnsi="宋体" w:eastAsia="宋体" w:cs="宋体"/>
          <w:b/>
          <w:color w:val="000000"/>
          <w:sz w:val="24"/>
          <w:szCs w:val="21"/>
          <w:highlight w:val="none"/>
        </w:rPr>
        <w:br w:type="page" w:clear="all"/>
      </w:r>
      <w:bookmarkEnd w:id="553"/>
      <w:r/>
      <w:bookmarkEnd w:id="554"/>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val="en-US" w:eastAsia="zh-CN"/>
        </w:rPr>
        <w:t xml:space="preserve">磋商响应</w:t>
      </w:r>
      <w:r>
        <w:rPr>
          <w:rFonts w:hint="eastAsia" w:ascii="宋体" w:hAnsi="宋体" w:eastAsia="宋体" w:cs="宋体"/>
          <w:b/>
          <w:color w:val="000000"/>
          <w:sz w:val="30"/>
          <w:szCs w:val="30"/>
          <w:highlight w:val="none"/>
        </w:rPr>
        <w:t xml:space="preserve">函</w:t>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u w:val="single"/>
        </w:rPr>
        <w:t xml:space="preserve">         （采购人）</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依据贵单位</w:t>
      </w:r>
      <w:r>
        <w:rPr>
          <w:rFonts w:hint="eastAsia" w:ascii="宋体" w:hAnsi="宋体" w:eastAsia="宋体" w:cs="宋体"/>
          <w:sz w:val="24"/>
          <w:u w:val="single"/>
        </w:rPr>
        <w:t xml:space="preserve">     </w:t>
      </w:r>
      <w:r>
        <w:rPr>
          <w:rFonts w:hint="eastAsia" w:ascii="宋体" w:hAnsi="宋体" w:eastAsia="宋体" w:cs="宋体"/>
          <w:sz w:val="24"/>
        </w:rPr>
        <w:t xml:space="preserve">（采购项目名称）项目竞争性磋商采购的邀请，我方授权</w:t>
      </w:r>
      <w:r>
        <w:rPr>
          <w:rFonts w:hint="eastAsia" w:ascii="宋体" w:hAnsi="宋体" w:eastAsia="宋体" w:cs="宋体"/>
          <w:sz w:val="24"/>
          <w:u w:val="single"/>
        </w:rPr>
        <w:t xml:space="preserve">（姓名）（职务）</w:t>
      </w:r>
      <w:r>
        <w:rPr>
          <w:rFonts w:hint="eastAsia" w:ascii="宋体" w:hAnsi="宋体" w:eastAsia="宋体" w:cs="宋体"/>
          <w:sz w:val="24"/>
        </w:rPr>
        <w:t xml:space="preserve">为全权代表参加该项目的磋商响应工作，全权处理本次磋商响应的有关事宜。同时，我公司声明如下：</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我方同意并接受本项目采购文件的各项要求，遵守采购文件中的各项规定，按采购文件的要求提供报价。</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2.我们完全理解贵方不一定将合同授予最低报价的供应商。</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3.我们已详细审核全部磋商文件及其有效补充文件，我们知道必须放弃提出含糊不清或误解问题的权利。</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4.我们同意从规定的开标日期起遵循本响应文件，并在规定的磋商有效期期满之前均具有约束力。</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5.同意向贵方提供贵方可能另外要求的与磋商有关的任何证据或资料，并保证我方已提供和将要提供的文件是真实的、准确的。</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6.一旦我方成交</w:t>
      </w:r>
      <w:r>
        <w:rPr>
          <w:rFonts w:hint="eastAsia" w:ascii="宋体" w:hAnsi="宋体" w:eastAsia="宋体" w:cs="宋体"/>
          <w:sz w:val="24"/>
          <w:lang w:eastAsia="zh-CN"/>
        </w:rPr>
        <w:t xml:space="preserve">，</w:t>
      </w:r>
      <w:r>
        <w:rPr>
          <w:rFonts w:hint="eastAsia" w:ascii="宋体" w:hAnsi="宋体" w:eastAsia="宋体" w:cs="宋体"/>
          <w:sz w:val="24"/>
        </w:rPr>
        <w:t xml:space="preserve">我方将根据磋商文件的规定，严格履行合同的责任和义务</w:t>
      </w:r>
      <w:r>
        <w:rPr>
          <w:rFonts w:hint="eastAsia" w:ascii="宋体" w:hAnsi="宋体" w:eastAsia="宋体" w:cs="宋体"/>
          <w:sz w:val="24"/>
          <w:lang w:eastAsia="zh-CN"/>
        </w:rPr>
        <w:t xml:space="preserve">，</w:t>
      </w:r>
      <w:r>
        <w:rPr>
          <w:rFonts w:hint="eastAsia" w:ascii="宋体" w:hAnsi="宋体" w:eastAsia="宋体" w:cs="宋体"/>
          <w:sz w:val="24"/>
        </w:rPr>
        <w:t xml:space="preserve">并保证在磋商文件规定的时</w:t>
      </w:r>
      <w:r>
        <w:rPr>
          <w:rFonts w:hint="eastAsia" w:ascii="宋体" w:hAnsi="宋体" w:eastAsia="宋体" w:cs="宋体"/>
          <w:sz w:val="24"/>
          <w:lang w:eastAsia="zh-CN"/>
        </w:rPr>
        <w:t xml:space="preserve">间内</w:t>
      </w:r>
      <w:r>
        <w:rPr>
          <w:rFonts w:hint="eastAsia" w:ascii="宋体" w:hAnsi="宋体" w:eastAsia="宋体" w:cs="宋体"/>
          <w:sz w:val="24"/>
        </w:rPr>
        <w:t xml:space="preserve">完成项目，交付买方验收、使用。</w:t>
      </w:r>
      <w:r/>
    </w:p>
    <w:p>
      <w:pPr>
        <w:ind w:left="425"/>
        <w:jc w:val="left"/>
        <w:spacing w:line="480" w:lineRule="exact"/>
        <w:rPr>
          <w:rFonts w:hint="eastAsia" w:ascii="宋体" w:hAnsi="宋体" w:eastAsia="宋体" w:cs="宋体"/>
          <w:color w:val="000000"/>
          <w:sz w:val="24"/>
        </w:rPr>
      </w:pPr>
      <w:r>
        <w:rPr>
          <w:rFonts w:hint="eastAsia" w:ascii="宋体" w:hAnsi="宋体" w:eastAsia="宋体" w:cs="宋体"/>
          <w:sz w:val="24"/>
        </w:rPr>
        <w:t xml:space="preserve"> </w:t>
      </w:r>
      <w:r>
        <w:rPr>
          <w:rFonts w:hint="eastAsia" w:ascii="宋体" w:hAnsi="宋体" w:eastAsia="宋体" w:cs="宋体"/>
          <w:color w:val="000000"/>
          <w:sz w:val="24"/>
        </w:rPr>
        <w:t xml:space="preserve">7.与本磋商响应有关的正式通讯地址为：</w:t>
      </w:r>
      <w:r/>
    </w:p>
    <w:p>
      <w:pPr>
        <w:ind w:left="420"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ind w:left="420"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邮          编：</w:t>
      </w:r>
      <w:r/>
    </w:p>
    <w:p>
      <w:pPr>
        <w:ind w:left="420"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电          话：</w:t>
      </w:r>
      <w:r/>
    </w:p>
    <w:p>
      <w:pPr>
        <w:ind w:left="420"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传          真：</w:t>
      </w:r>
      <w:r/>
    </w:p>
    <w:p>
      <w:pPr>
        <w:ind w:left="420"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供应商开户行：</w:t>
      </w:r>
      <w:r/>
    </w:p>
    <w:p>
      <w:pPr>
        <w:ind w:left="420"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账          号： </w:t>
      </w:r>
      <w:r/>
    </w:p>
    <w:p>
      <w:pPr>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rPr>
          <w:rFonts w:hint="eastAsia" w:ascii="宋体" w:hAnsi="宋体" w:eastAsia="宋体" w:cs="宋体"/>
          <w:color w:val="000000"/>
          <w:sz w:val="24"/>
          <w:szCs w:val="21"/>
          <w:highlight w:val="none"/>
        </w:rPr>
        <w:t xml:space="preserve">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lang w:val="en-US" w:eastAsia="zh-CN"/>
        </w:rPr>
        <w:t xml:space="preserve">日期：  年  月  日</w:t>
      </w:r>
      <w:r/>
    </w:p>
    <w:p>
      <w:pPr>
        <w:contextualSpacing/>
        <w:jc w:val="center"/>
        <w:spacing w:line="30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contextualSpacing/>
        <w:jc w:val="center"/>
        <w:spacing w:line="30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center"/>
        <w:spacing w:line="360" w:lineRule="auto"/>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lang w:val="en-US" w:eastAsia="zh-CN"/>
        </w:rPr>
        <w:t xml:space="preserve">技术部分正负偏离表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79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1.供应商提交的响应文件中与磋商文件第</w:t>
      </w:r>
      <w:r>
        <w:rPr>
          <w:rFonts w:hint="eastAsia" w:ascii="宋体" w:hAnsi="宋体" w:eastAsia="宋体" w:cs="宋体"/>
          <w:sz w:val="24"/>
          <w:szCs w:val="24"/>
          <w:lang w:val="en-US" w:eastAsia="zh-CN"/>
        </w:rPr>
        <w:t xml:space="preserve">三部分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需求”中的技术部分的要求，</w:t>
      </w:r>
      <w:r>
        <w:rPr>
          <w:rFonts w:hint="eastAsia" w:ascii="宋体" w:hAnsi="宋体" w:eastAsia="宋体" w:cs="宋体"/>
          <w:color w:val="000000" w:themeColor="text1"/>
          <w:sz w:val="24"/>
          <w:szCs w:val="24"/>
          <w14:textFill>
            <w14:solidFill>
              <w14:schemeClr w14:val="tx1"/>
            </w14:solidFill>
          </w14:textFill>
        </w:rPr>
        <w:t xml:space="preserve">如有偏离，应逐条填列在偏离表中。</w:t>
      </w:r>
      <w:r>
        <w:rPr>
          <w:rFonts w:hint="eastAsia" w:ascii="宋体" w:hAnsi="宋体" w:eastAsia="宋体" w:cs="宋体"/>
          <w:b/>
          <w:bCs/>
          <w:color w:val="000000" w:themeColor="text1"/>
          <w:sz w:val="24"/>
          <w:szCs w:val="24"/>
          <w14:textFill>
            <w14:solidFill>
              <w14:schemeClr w14:val="tx1"/>
            </w14:solidFill>
          </w14:textFill>
        </w:rPr>
        <w:t xml:space="preserve">完全响应的，可空白列示。</w:t>
      </w:r>
      <w:r/>
    </w:p>
    <w:p>
      <w:pPr>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2.“偏离说明”一栏选择“正偏离”“负偏离”进行填写。正偏离的确认和负偏离是否响应采购文件，由磋商小组认定。</w:t>
      </w:r>
      <w:r/>
    </w:p>
    <w:p>
      <w:pPr>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3.供应商如果虚假响应，将被暂停参加采购人组织政府采购活动。</w:t>
      </w:r>
      <w:r/>
    </w:p>
    <w:p>
      <w:pPr>
        <w:contextualSpacing/>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p>
    <w:p>
      <w:pPr>
        <w:pStyle w:val="993"/>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rPr>
          <w:rFonts w:hint="eastAsia" w:ascii="宋体" w:hAnsi="宋体" w:eastAsia="宋体" w:cs="宋体"/>
          <w:color w:val="000000"/>
          <w:sz w:val="24"/>
          <w:szCs w:val="21"/>
          <w:highlight w:val="none"/>
        </w:rPr>
        <w:t xml:space="preserve">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lang w:val="en-US" w:eastAsia="zh-CN"/>
        </w:rPr>
        <w:t xml:space="preserve">日期：  年  月  日</w:t>
      </w:r>
      <w:r/>
    </w:p>
    <w:p>
      <w:pPr>
        <w:jc w:val="right"/>
        <w:rPr>
          <w:rFonts w:hint="eastAsia" w:ascii="宋体" w:hAnsi="宋体" w:eastAsia="宋体" w:cs="宋体"/>
          <w:color w:val="000000"/>
          <w:sz w:val="32"/>
          <w:szCs w:val="21"/>
          <w:highlight w:val="none"/>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eastAsia="宋体" w:cs="宋体"/>
          <w:b/>
          <w:color w:val="000000"/>
          <w:sz w:val="30"/>
          <w:szCs w:val="30"/>
          <w:highlight w:val="none"/>
          <w:lang w:val="en-US" w:eastAsia="zh-CN"/>
        </w:rPr>
      </w:pPr>
      <w:r/>
      <w:bookmarkStart w:id="555" w:name="_Hlt26955054"/>
      <w:r/>
      <w:bookmarkEnd w:id="555"/>
      <w:r>
        <w:rPr>
          <w:rFonts w:hint="eastAsia" w:ascii="宋体" w:hAnsi="宋体" w:eastAsia="宋体" w:cs="宋体"/>
          <w:b/>
          <w:color w:val="000000"/>
          <w:sz w:val="30"/>
          <w:szCs w:val="30"/>
          <w:highlight w:val="none"/>
          <w:lang w:val="en-US" w:eastAsia="zh-CN"/>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79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1.供应商提交的响应文件中与磋商文件第</w:t>
      </w:r>
      <w:r>
        <w:rPr>
          <w:rFonts w:hint="eastAsia" w:ascii="宋体" w:hAnsi="宋体" w:eastAsia="宋体" w:cs="宋体"/>
          <w:sz w:val="24"/>
          <w:szCs w:val="24"/>
          <w:lang w:val="en-US" w:eastAsia="zh-CN"/>
        </w:rPr>
        <w:t xml:space="preserve">三部分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需求”中的商务部分的要求，</w:t>
      </w:r>
      <w:r>
        <w:rPr>
          <w:rFonts w:hint="eastAsia" w:ascii="宋体" w:hAnsi="宋体" w:eastAsia="宋体" w:cs="宋体"/>
          <w:color w:val="000000" w:themeColor="text1"/>
          <w:sz w:val="24"/>
          <w:szCs w:val="24"/>
          <w14:textFill>
            <w14:solidFill>
              <w14:schemeClr w14:val="tx1"/>
            </w14:solidFill>
          </w14:textFill>
        </w:rPr>
        <w:t xml:space="preserve">如有偏离，应逐条填列在偏离表中。</w:t>
      </w:r>
      <w:r>
        <w:rPr>
          <w:rFonts w:hint="eastAsia" w:ascii="宋体" w:hAnsi="宋体" w:eastAsia="宋体" w:cs="宋体"/>
          <w:b/>
          <w:bCs/>
          <w:color w:val="000000" w:themeColor="text1"/>
          <w:sz w:val="24"/>
          <w:szCs w:val="24"/>
          <w14:textFill>
            <w14:solidFill>
              <w14:schemeClr w14:val="tx1"/>
            </w14:solidFill>
          </w14:textFill>
        </w:rPr>
        <w:t xml:space="preserve">完全响应的，可空白列示。</w:t>
      </w:r>
      <w:r/>
    </w:p>
    <w:p>
      <w:pPr>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2.“偏离说明”一栏选择“正偏离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负偏离”进行填写。正偏离的确认和负偏离是否响应采购文件，由磋商小组认定。</w:t>
      </w:r>
      <w:r/>
    </w:p>
    <w:p>
      <w:pPr>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3.供应商如果虚假响应，将被暂停参加采购人组织政府采购活动。</w:t>
      </w:r>
      <w:r/>
    </w:p>
    <w:p>
      <w:pPr>
        <w:contextualSpacing/>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p>
    <w:p>
      <w:pPr>
        <w:contextualSpacing/>
        <w:ind w:firstLine="540"/>
        <w:spacing w:line="560" w:lineRule="exact"/>
        <w:rPr>
          <w:rFonts w:hint="eastAsia" w:ascii="宋体" w:hAnsi="宋体" w:eastAsia="宋体" w:cs="宋体"/>
          <w:b/>
          <w:sz w:val="28"/>
          <w:szCs w:val="28"/>
        </w:rPr>
      </w:pPr>
      <w:r>
        <w:rPr>
          <w:rFonts w:hint="eastAsia" w:ascii="宋体" w:hAnsi="宋体" w:eastAsia="宋体" w:cs="宋体"/>
          <w:b/>
          <w:sz w:val="28"/>
          <w:szCs w:val="28"/>
        </w:rPr>
      </w:r>
      <w:r/>
    </w:p>
    <w:p>
      <w:pPr>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rPr>
          <w:rFonts w:hint="eastAsia" w:ascii="宋体" w:hAnsi="宋体" w:eastAsia="宋体" w:cs="宋体"/>
          <w:color w:val="000000"/>
          <w:sz w:val="24"/>
          <w:szCs w:val="21"/>
          <w:highlight w:val="none"/>
        </w:rPr>
        <w:t xml:space="preserve">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lang w:val="en-US" w:eastAsia="zh-CN"/>
        </w:rPr>
        <w:t xml:space="preserve">日期：  年  月  日</w:t>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sz w:val="32"/>
          <w:szCs w:val="32"/>
        </w:rPr>
        <w:br w:type="page" w:clear="all"/>
      </w:r>
      <w:r>
        <w:rPr>
          <w:rFonts w:hint="eastAsia" w:ascii="宋体" w:hAnsi="宋体" w:eastAsia="宋体" w:cs="宋体"/>
          <w:b/>
          <w:color w:val="000000"/>
          <w:sz w:val="30"/>
          <w:szCs w:val="30"/>
          <w:highlight w:val="none"/>
          <w:lang w:val="en-US" w:eastAsia="zh-CN"/>
        </w:rPr>
        <w:t xml:space="preserve">计划投入的主要施工机械设备表</w:t>
      </w:r>
      <w:r/>
    </w:p>
    <w:tbl>
      <w:tblPr>
        <w:tblStyle w:val="798"/>
        <w:tblW w:w="0" w:type="auto"/>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vAlign w:val="top"/>
            <w:textDirection w:val="lrTb"/>
            <w:noWrap w:val="false"/>
          </w:tcPr>
          <w:p>
            <w:pPr>
              <w:pStyle w:val="800"/>
              <w:ind w:firstLine="0"/>
              <w:jc w:val="center"/>
              <w:spacing w:line="360" w:lineRule="auto"/>
              <w:rPr>
                <w:rFonts w:hint="eastAsia" w:ascii="宋体" w:hAnsi="宋体" w:eastAsia="宋体" w:cs="宋体"/>
                <w:color w:val="auto"/>
                <w:position w:val="-32"/>
                <w:highlight w:val="none"/>
              </w:rPr>
            </w:pPr>
            <w:r>
              <w:rPr>
                <w:rFonts w:hint="eastAsia" w:ascii="宋体" w:hAnsi="宋体" w:eastAsia="宋体" w:cs="宋体"/>
                <w:color w:val="auto"/>
                <w:position w:val="-32"/>
                <w:highlight w:val="none"/>
              </w:rPr>
              <w:t xml:space="preserve">序号</w:t>
            </w:r>
            <w:r/>
          </w:p>
        </w:tc>
        <w:tc>
          <w:tcPr>
            <w:tcW w:w="1700" w:type="dxa"/>
            <w:vAlign w:val="top"/>
            <w:textDirection w:val="lrTb"/>
            <w:noWrap w:val="false"/>
          </w:tcPr>
          <w:p>
            <w:pPr>
              <w:pStyle w:val="800"/>
              <w:ind w:firstLine="0"/>
              <w:jc w:val="center"/>
              <w:spacing w:line="360" w:lineRule="auto"/>
              <w:rPr>
                <w:rFonts w:hint="eastAsia" w:ascii="宋体" w:hAnsi="宋体" w:eastAsia="宋体" w:cs="宋体"/>
                <w:color w:val="auto"/>
                <w:position w:val="-50"/>
                <w:highlight w:val="none"/>
              </w:rPr>
            </w:pPr>
            <w:r>
              <w:rPr>
                <w:rFonts w:hint="eastAsia" w:ascii="宋体" w:hAnsi="宋体" w:eastAsia="宋体" w:cs="宋体"/>
                <w:color w:val="auto"/>
                <w:position w:val="-50"/>
                <w:highlight w:val="none"/>
              </w:rPr>
              <w:t xml:space="preserve">机械设备名称</w:t>
            </w:r>
            <w:r/>
          </w:p>
        </w:tc>
        <w:tc>
          <w:tcPr>
            <w:tcW w:w="700" w:type="dxa"/>
            <w:vAlign w:val="top"/>
            <w:textDirection w:val="lrTb"/>
            <w:noWrap w:val="false"/>
          </w:tcPr>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型号规格</w:t>
            </w:r>
            <w:r/>
          </w:p>
        </w:tc>
        <w:tc>
          <w:tcPr>
            <w:tcW w:w="700" w:type="dxa"/>
            <w:vAlign w:val="top"/>
            <w:textDirection w:val="lrTb"/>
            <w:noWrap w:val="false"/>
          </w:tcPr>
          <w:p>
            <w:pPr>
              <w:pStyle w:val="800"/>
              <w:ind w:firstLine="0"/>
              <w:jc w:val="center"/>
              <w:spacing w:line="360" w:lineRule="auto"/>
              <w:rPr>
                <w:rFonts w:hint="eastAsia" w:ascii="宋体" w:hAnsi="宋体" w:eastAsia="宋体" w:cs="宋体"/>
                <w:color w:val="auto"/>
                <w:position w:val="-50"/>
                <w:highlight w:val="none"/>
              </w:rPr>
            </w:pPr>
            <w:r>
              <w:rPr>
                <w:rFonts w:hint="eastAsia" w:ascii="宋体" w:hAnsi="宋体" w:eastAsia="宋体" w:cs="宋体"/>
                <w:color w:val="auto"/>
                <w:position w:val="-50"/>
                <w:highlight w:val="none"/>
              </w:rPr>
              <w:t xml:space="preserve">数量</w:t>
            </w:r>
            <w:r/>
          </w:p>
        </w:tc>
        <w:tc>
          <w:tcPr>
            <w:tcW w:w="900" w:type="dxa"/>
            <w:vAlign w:val="top"/>
            <w:textDirection w:val="lrTb"/>
            <w:noWrap w:val="false"/>
          </w:tcPr>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国 别</w:t>
            </w:r>
            <w:r/>
          </w:p>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产 地</w:t>
            </w:r>
            <w:r/>
          </w:p>
        </w:tc>
        <w:tc>
          <w:tcPr>
            <w:tcW w:w="900" w:type="dxa"/>
            <w:vAlign w:val="top"/>
            <w:textDirection w:val="lrTb"/>
            <w:noWrap w:val="false"/>
          </w:tcPr>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制 造</w:t>
            </w:r>
            <w:r/>
          </w:p>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年 份</w:t>
            </w:r>
            <w:r/>
          </w:p>
        </w:tc>
        <w:tc>
          <w:tcPr>
            <w:tcW w:w="1100" w:type="dxa"/>
            <w:vAlign w:val="top"/>
            <w:textDirection w:val="lrTb"/>
            <w:noWrap w:val="false"/>
          </w:tcPr>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额定功率</w:t>
            </w:r>
            <w:r>
              <w:rPr>
                <w:rFonts w:hint="eastAsia" w:ascii="宋体" w:hAnsi="宋体" w:eastAsia="宋体" w:cs="宋体"/>
                <w:color w:val="auto"/>
                <w:position w:val="-30"/>
                <w:highlight w:val="none"/>
                <w:lang w:eastAsia="zh-CN"/>
              </w:rPr>
              <w:t xml:space="preserve">（kW）</w:t>
            </w:r>
            <w:r/>
          </w:p>
        </w:tc>
        <w:tc>
          <w:tcPr>
            <w:tcW w:w="1100" w:type="dxa"/>
            <w:vAlign w:val="top"/>
            <w:textDirection w:val="lrTb"/>
            <w:noWrap w:val="false"/>
          </w:tcPr>
          <w:p>
            <w:pPr>
              <w:pStyle w:val="800"/>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生产能力</w:t>
            </w:r>
            <w:r>
              <w:rPr>
                <w:rFonts w:hint="eastAsia" w:ascii="宋体" w:hAnsi="宋体" w:eastAsia="宋体" w:cs="宋体"/>
                <w:color w:val="auto"/>
                <w:position w:val="-30"/>
                <w:highlight w:val="none"/>
                <w:lang w:eastAsia="zh-CN"/>
              </w:rPr>
              <w:t xml:space="preserve">（</w:t>
            </w:r>
            <w:r>
              <w:rPr>
                <w:rFonts w:hint="eastAsia" w:ascii="宋体" w:hAnsi="宋体" w:eastAsia="宋体" w:cs="宋体"/>
                <w:color w:val="auto"/>
                <w:position w:val="-30"/>
                <w:highlight w:val="none"/>
              </w:rPr>
              <w:t xml:space="preserve">MH</w:t>
            </w:r>
            <w:r>
              <w:rPr>
                <w:rFonts w:hint="eastAsia" w:ascii="宋体" w:hAnsi="宋体" w:eastAsia="宋体" w:cs="宋体"/>
                <w:color w:val="auto"/>
                <w:position w:val="-30"/>
                <w:highlight w:val="none"/>
                <w:lang w:eastAsia="zh-CN"/>
              </w:rPr>
              <w:t xml:space="preserve">）</w:t>
            </w:r>
            <w:r/>
          </w:p>
        </w:tc>
        <w:tc>
          <w:tcPr>
            <w:tcW w:w="700" w:type="dxa"/>
            <w:vAlign w:val="top"/>
            <w:textDirection w:val="lrTb"/>
            <w:noWrap w:val="false"/>
          </w:tcPr>
          <w:p>
            <w:pPr>
              <w:pStyle w:val="800"/>
              <w:ind w:firstLine="0"/>
              <w:jc w:val="center"/>
              <w:spacing w:line="360" w:lineRule="auto"/>
              <w:rPr>
                <w:rFonts w:hint="eastAsia" w:ascii="宋体" w:hAnsi="宋体" w:eastAsia="宋体" w:cs="宋体"/>
                <w:color w:val="auto"/>
                <w:position w:val="-50"/>
                <w:highlight w:val="none"/>
              </w:rPr>
            </w:pPr>
            <w:r>
              <w:rPr>
                <w:rFonts w:hint="eastAsia" w:ascii="宋体" w:hAnsi="宋体" w:eastAsia="宋体" w:cs="宋体"/>
                <w:color w:val="auto"/>
                <w:position w:val="-50"/>
                <w:highlight w:val="none"/>
              </w:rPr>
              <w:t xml:space="preserve">备注</w:t>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508"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0" w:type="dxa"/>
            <w:vAlign w:val="top"/>
            <w:textDirection w:val="lrTb"/>
            <w:noWrap w:val="false"/>
          </w:tcPr>
          <w:p>
            <w:pPr>
              <w:pStyle w:val="800"/>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00" w:lineRule="auto"/>
        <w:rPr>
          <w:rFonts w:hint="eastAsia" w:ascii="宋体" w:hAnsi="宋体" w:eastAsia="宋体" w:cs="宋体"/>
          <w:sz w:val="32"/>
          <w:szCs w:val="32"/>
          <w:lang w:val="en-US" w:eastAsia="zh-CN"/>
        </w:rPr>
      </w:pPr>
      <w:r/>
      <w:bookmarkStart w:id="556" w:name="_Toc20744811"/>
      <w:r/>
      <w:bookmarkStart w:id="557" w:name="_Toc20744274"/>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lang w:val="en-US" w:eastAsia="zh-CN"/>
        </w:rPr>
        <w:t xml:space="preserve">主要施工人员表</w:t>
      </w:r>
      <w:bookmarkEnd w:id="556"/>
      <w:r/>
      <w:bookmarkEnd w:id="557"/>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机构</w:t>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项目工程师</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姓名</w:t>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职务</w:t>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职称</w:t>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主要资历、经验及承担过的工程</w:t>
            </w:r>
            <w:r/>
          </w:p>
        </w:tc>
      </w:tr>
      <w:tr>
        <w:trPr>
          <w:cantSplit/>
          <w:jc w:val="center"/>
        </w:trPr>
        <w:tc>
          <w:tcPr>
            <w:tcW w:w="708" w:type="dxa"/>
            <w:vAlign w:val="top"/>
            <w:vMerge w:val="restart"/>
            <w:textDirection w:val="lrTb"/>
            <w:noWrap w:val="false"/>
          </w:tcPr>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总</w:t>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部</w:t>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项目主管</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技术负责人</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restart"/>
            <w:textDirection w:val="lrTb"/>
            <w:noWrap w:val="false"/>
          </w:tcPr>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现</w:t>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p>
            <w:pPr>
              <w:jc w:val="cente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t xml:space="preserve">场</w:t>
            </w:r>
            <w:r/>
          </w:p>
        </w:tc>
        <w:tc>
          <w:tcPr>
            <w:tcW w:w="16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项目负责人</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项目技术负责人</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质量管理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安全管理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施工管理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16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计划管理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42"/>
                <w:sz w:val="24"/>
                <w:highlight w:val="none"/>
              </w:rPr>
            </w:pPr>
            <w:r>
              <w:rPr>
                <w:rFonts w:hint="eastAsia" w:ascii="宋体" w:hAnsi="宋体" w:eastAsia="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1632" w:type="dxa"/>
            <w:vAlign w:val="center"/>
            <w:textDirection w:val="lrTb"/>
            <w:noWrap w:val="false"/>
          </w:tcPr>
          <w:p>
            <w:pPr>
              <w:jc w:val="cente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highlight w:val="none"/>
              </w:rPr>
              <w:t xml:space="preserve">材料管理</w:t>
            </w:r>
            <w:r/>
          </w:p>
        </w:tc>
        <w:tc>
          <w:tcPr>
            <w:tcW w:w="709"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r>
      <w:tr>
        <w:trPr>
          <w:cantSplit/>
          <w:jc w:val="center"/>
        </w:trPr>
        <w:tc>
          <w:tcPr>
            <w:tcW w:w="708" w:type="dxa"/>
            <w:vAlign w:val="top"/>
            <w:vMerge w:val="continue"/>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1632"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c>
          <w:tcPr>
            <w:tcW w:w="3557" w:type="dxa"/>
            <w:vAlign w:val="top"/>
            <w:textDirection w:val="lrTb"/>
            <w:noWrap w:val="false"/>
          </w:tcPr>
          <w:p>
            <w:pPr>
              <w:spacing w:line="360" w:lineRule="auto"/>
              <w:rPr>
                <w:rFonts w:hint="eastAsia" w:ascii="宋体" w:hAnsi="宋体" w:eastAsia="宋体" w:cs="宋体"/>
                <w:color w:val="auto"/>
                <w:position w:val="-30"/>
                <w:sz w:val="24"/>
                <w:highlight w:val="none"/>
              </w:rPr>
            </w:pPr>
            <w:r>
              <w:rPr>
                <w:rFonts w:hint="eastAsia" w:ascii="宋体" w:hAnsi="宋体" w:eastAsia="宋体" w:cs="宋体"/>
                <w:color w:val="auto"/>
                <w:position w:val="-30"/>
                <w:sz w:val="24"/>
                <w:highlight w:val="none"/>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lang w:val="en-US" w:eastAsia="zh-CN"/>
        </w:rPr>
        <w:t xml:space="preserve">磋商响应报价表</w:t>
      </w:r>
      <w:r/>
    </w:p>
    <w:tbl>
      <w:tblPr>
        <w:tblStyle w:val="798"/>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3"/>
        <w:gridCol w:w="7510"/>
      </w:tblGrid>
      <w:tr>
        <w:trPr>
          <w:jc w:val="center"/>
          <w:trHeight w:val="737"/>
        </w:trPr>
        <w:tc>
          <w:tcPr>
            <w:shd w:val="clear" w:color="auto" w:fill="auto"/>
            <w:tcW w:w="2443"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shd w:val="clear" w:color="auto" w:fill="auto"/>
            <w:tcW w:w="7510" w:type="dxa"/>
            <w:vAlign w:val="center"/>
            <w:textDirection w:val="lrTb"/>
            <w:noWrap w:val="false"/>
          </w:tcPr>
          <w:p>
            <w:pPr>
              <w:ind w:firstLine="48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rPr>
              <w:t xml:space="preserve">江苏省南通女子监狱监内建筑消险维修改造项目</w:t>
            </w:r>
            <w:r/>
          </w:p>
        </w:tc>
      </w:tr>
      <w:tr>
        <w:trPr>
          <w:jc w:val="center"/>
          <w:trHeight w:val="737"/>
        </w:trPr>
        <w:tc>
          <w:tcPr>
            <w:shd w:val="clear" w:color="auto" w:fill="auto"/>
            <w:tcW w:w="2443"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tc>
        <w:tc>
          <w:tcPr>
            <w:shd w:val="clear" w:color="auto" w:fill="auto"/>
            <w:tcW w:w="7510"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JSZC-320000-WYKJ-C2026-0002 </w:t>
            </w:r>
            <w:r/>
          </w:p>
        </w:tc>
      </w:tr>
      <w:tr>
        <w:trPr>
          <w:jc w:val="center"/>
          <w:trHeight w:val="1654"/>
        </w:trPr>
        <w:tc>
          <w:tcPr>
            <w:shd w:val="clear" w:color="auto" w:fill="auto"/>
            <w:tcW w:w="2443" w:type="dxa"/>
            <w:vAlign w:val="center"/>
            <w:textDirection w:val="lrTb"/>
            <w:noWrap w:val="false"/>
          </w:tcPr>
          <w:p>
            <w:pPr>
              <w:jc w:val="center"/>
              <w:spacing w:before="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第1轮报价</w:t>
            </w:r>
            <w:r/>
          </w:p>
        </w:tc>
        <w:tc>
          <w:tcPr>
            <w:shd w:val="clear" w:color="auto" w:fill="auto"/>
            <w:tcW w:w="751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佰</w:t>
            </w:r>
            <w:r>
              <w:rPr>
                <w:rFonts w:hint="eastAsia" w:ascii="宋体" w:hAnsi="宋体" w:eastAsia="宋体" w:cs="宋体"/>
                <w:color w:val="000000" w:themeColor="text1"/>
                <w:sz w:val="24"/>
                <w:szCs w:val="24"/>
                <w:u w:val="single"/>
                <w14:textFill>
                  <w14:solidFill>
                    <w14:schemeClr w14:val="tx1"/>
                  </w14:solidFill>
                </w14:textFill>
              </w:rPr>
              <w:t xml:space="preserve">   拾   万   仟   佰   拾   元   角   分</w:t>
            </w:r>
            <w:r/>
          </w:p>
          <w:p>
            <w:pPr>
              <w:jc w:val="left"/>
              <w:spacing w:line="360" w:lineRule="auto"/>
              <w:widowControl/>
              <w:rPr>
                <w:rFonts w:hint="eastAsia" w:ascii="宋体" w:hAnsi="宋体" w:eastAsia="宋体" w:cs="宋体"/>
                <w:color w:val="000000"/>
                <w:szCs w:val="21"/>
                <w:u w:val="single"/>
                <w:lang w:val="en-US" w:eastAsia="zh-CN"/>
              </w:rPr>
            </w:pP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元</w:t>
            </w:r>
            <w:r/>
          </w:p>
        </w:tc>
      </w:tr>
      <w:tr>
        <w:trPr>
          <w:jc w:val="center"/>
          <w:trHeight w:val="1417"/>
        </w:trPr>
        <w:tc>
          <w:tcPr>
            <w:shd w:val="clear" w:color="auto" w:fill="auto"/>
            <w:tcW w:w="24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w:t>
            </w:r>
            <w:r/>
          </w:p>
          <w:p>
            <w:pPr>
              <w:pStyle w:val="999"/>
              <w:ind w:left="0" w:firstLine="0"/>
              <w:rPr>
                <w:rFonts w:hint="eastAsia" w:ascii="宋体" w:hAnsi="宋体" w:eastAsia="宋体" w:cs="宋体"/>
                <w:b/>
                <w:bCs/>
              </w:rPr>
            </w:pPr>
            <w:r>
              <w:rPr>
                <w:rFonts w:hint="eastAsia" w:ascii="宋体" w:hAnsi="宋体" w:eastAsia="宋体" w:cs="宋体"/>
                <w:b/>
                <w:bCs/>
              </w:rPr>
              <w:t xml:space="preserve">（供应商现场填写）</w:t>
            </w:r>
            <w:r/>
          </w:p>
        </w:tc>
        <w:tc>
          <w:tcPr>
            <w:shd w:val="clear" w:color="auto" w:fill="auto"/>
            <w:tcW w:w="751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佰</w:t>
            </w:r>
            <w:r>
              <w:rPr>
                <w:rFonts w:hint="eastAsia" w:ascii="宋体" w:hAnsi="宋体" w:eastAsia="宋体" w:cs="宋体"/>
                <w:color w:val="000000" w:themeColor="text1"/>
                <w:sz w:val="24"/>
                <w:szCs w:val="24"/>
                <w:u w:val="single"/>
                <w14:textFill>
                  <w14:solidFill>
                    <w14:schemeClr w14:val="tx1"/>
                  </w14:solidFill>
                </w14:textFill>
              </w:rPr>
              <w:t xml:space="preserve">   拾   万   仟   佰   拾   元   角   分</w:t>
            </w:r>
            <w:r/>
          </w:p>
          <w:p>
            <w:pPr>
              <w:jc w:val="left"/>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元</w:t>
            </w:r>
            <w:r/>
          </w:p>
        </w:tc>
      </w:tr>
      <w:tr>
        <w:trPr>
          <w:jc w:val="center"/>
          <w:trHeight w:val="713"/>
        </w:trPr>
        <w:tc>
          <w:tcPr>
            <w:shd w:val="clear" w:color="auto" w:fill="auto"/>
            <w:tcW w:w="2443"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付款条件</w:t>
            </w:r>
            <w:r/>
          </w:p>
        </w:tc>
        <w:tc>
          <w:tcPr>
            <w:shd w:val="clear" w:color="auto" w:fill="auto"/>
            <w:tcW w:w="7510"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完全接受并响应本项目磋商文件的要求。</w:t>
            </w:r>
            <w:r/>
          </w:p>
        </w:tc>
      </w:tr>
    </w:tbl>
    <w:p>
      <w:pPr>
        <w:spacing w:after="156"/>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eastAsia="宋体" w:cs="宋体"/>
          <w:b/>
          <w:color w:val="000000" w:themeColor="text1"/>
          <w:sz w:val="24"/>
          <w:szCs w:val="28"/>
          <w14:textFill>
            <w14:solidFill>
              <w14:schemeClr w14:val="tx1"/>
            </w14:solidFill>
          </w14:textFill>
        </w:rPr>
      </w:pPr>
      <w:r>
        <w:rPr>
          <w:rFonts w:hint="eastAsia" w:ascii="宋体" w:hAnsi="宋体" w:eastAsia="宋体" w:cs="宋体"/>
          <w:b/>
          <w:sz w:val="24"/>
          <w:szCs w:val="28"/>
        </w:rPr>
        <w:t xml:space="preserve">注：</w:t>
      </w:r>
      <w:r>
        <w:rPr>
          <w:rFonts w:hint="eastAsia" w:ascii="宋体" w:hAnsi="宋体" w:eastAsia="宋体" w:cs="宋体"/>
          <w:b/>
          <w:color w:val="000000" w:themeColor="text1"/>
          <w:sz w:val="24"/>
          <w:szCs w:val="28"/>
          <w14:textFill>
            <w14:solidFill>
              <w14:schemeClr w14:val="tx1"/>
            </w14:solidFill>
          </w14:textFill>
        </w:rPr>
        <w:t xml:space="preserve">1</w:t>
      </w:r>
      <w:r>
        <w:rPr>
          <w:rFonts w:hint="eastAsia" w:ascii="宋体" w:hAnsi="宋体" w:eastAsia="宋体" w:cs="宋体"/>
          <w:b/>
          <w:color w:val="000000" w:themeColor="text1"/>
          <w:sz w:val="24"/>
          <w:szCs w:val="28"/>
          <w:lang w:val="en-US" w:eastAsia="zh-CN"/>
          <w14:textFill>
            <w14:solidFill>
              <w14:schemeClr w14:val="tx1"/>
            </w14:solidFill>
          </w14:textFill>
        </w:rPr>
        <w:t xml:space="preserve">.</w:t>
      </w:r>
      <w:r>
        <w:rPr>
          <w:rFonts w:hint="eastAsia" w:ascii="宋体" w:hAnsi="宋体" w:eastAsia="宋体" w:cs="宋体"/>
          <w:b/>
          <w:color w:val="000000" w:themeColor="text1"/>
          <w:sz w:val="24"/>
          <w:szCs w:val="28"/>
          <w14:textFill>
            <w14:solidFill>
              <w14:schemeClr w14:val="tx1"/>
            </w14:solidFill>
          </w14:textFill>
        </w:rPr>
        <w:t xml:space="preserve">第2轮</w:t>
      </w:r>
      <w:r>
        <w:rPr>
          <w:rFonts w:hint="eastAsia" w:ascii="宋体" w:hAnsi="宋体" w:eastAsia="宋体" w:cs="宋体"/>
          <w:b/>
          <w:color w:val="000000" w:themeColor="text1"/>
          <w:sz w:val="24"/>
          <w:szCs w:val="28"/>
          <w:lang w:eastAsia="zh-CN"/>
          <w14:textFill>
            <w14:solidFill>
              <w14:schemeClr w14:val="tx1"/>
            </w14:solidFill>
          </w14:textFill>
        </w:rPr>
        <w:t xml:space="preserve">（</w:t>
      </w:r>
      <w:r>
        <w:rPr>
          <w:rFonts w:hint="eastAsia" w:ascii="宋体" w:hAnsi="宋体" w:eastAsia="宋体" w:cs="宋体"/>
          <w:b/>
          <w:color w:val="000000" w:themeColor="text1"/>
          <w:sz w:val="24"/>
          <w:szCs w:val="28"/>
          <w14:textFill>
            <w14:solidFill>
              <w14:schemeClr w14:val="tx1"/>
            </w14:solidFill>
          </w14:textFill>
        </w:rPr>
        <w:t xml:space="preserve">最终</w:t>
      </w:r>
      <w:r>
        <w:rPr>
          <w:rFonts w:hint="eastAsia" w:ascii="宋体" w:hAnsi="宋体" w:eastAsia="宋体" w:cs="宋体"/>
          <w:b/>
          <w:color w:val="000000" w:themeColor="text1"/>
          <w:sz w:val="24"/>
          <w:szCs w:val="28"/>
          <w:lang w:eastAsia="zh-CN"/>
          <w14:textFill>
            <w14:solidFill>
              <w14:schemeClr w14:val="tx1"/>
            </w14:solidFill>
          </w14:textFill>
        </w:rPr>
        <w:t xml:space="preserve">）</w:t>
      </w:r>
      <w:r>
        <w:rPr>
          <w:rFonts w:hint="eastAsia" w:ascii="宋体" w:hAnsi="宋体" w:eastAsia="宋体" w:cs="宋体"/>
          <w:b/>
          <w:color w:val="000000" w:themeColor="text1"/>
          <w:sz w:val="24"/>
          <w:szCs w:val="28"/>
          <w14:textFill>
            <w14:solidFill>
              <w14:schemeClr w14:val="tx1"/>
            </w14:solidFill>
          </w14:textFill>
        </w:rPr>
        <w:t xml:space="preserve">报价将在磋商时填写，响应文件密封提交时只需填写第1轮磋商报价。</w:t>
      </w:r>
      <w:r/>
    </w:p>
    <w:p>
      <w:pPr>
        <w:ind w:firstLine="482"/>
        <w:spacing w:line="360" w:lineRule="auto"/>
        <w:rPr>
          <w:rFonts w:hint="eastAsia" w:ascii="宋体" w:hAnsi="宋体" w:eastAsia="宋体" w:cs="宋体"/>
          <w:b/>
          <w:color w:val="000000" w:themeColor="text1"/>
          <w:sz w:val="24"/>
          <w:szCs w:val="28"/>
          <w14:textFill>
            <w14:solidFill>
              <w14:schemeClr w14:val="tx1"/>
            </w14:solidFill>
          </w14:textFill>
        </w:rPr>
      </w:pPr>
      <w:r>
        <w:rPr>
          <w:rFonts w:hint="eastAsia" w:ascii="宋体" w:hAnsi="宋体" w:eastAsia="宋体" w:cs="宋体"/>
          <w:b/>
          <w:color w:val="000000" w:themeColor="text1"/>
          <w:sz w:val="24"/>
          <w:szCs w:val="28"/>
          <w:lang w:eastAsia="zh-CN"/>
          <w14:textFill>
            <w14:solidFill>
              <w14:schemeClr w14:val="tx1"/>
            </w14:solidFill>
          </w14:textFill>
        </w:rPr>
        <w:t xml:space="preserve">2.</w:t>
      </w:r>
      <w:r>
        <w:rPr>
          <w:rFonts w:hint="eastAsia" w:ascii="宋体" w:hAnsi="宋体" w:eastAsia="宋体" w:cs="宋体"/>
          <w:b/>
          <w:color w:val="000000" w:themeColor="text1"/>
          <w:sz w:val="24"/>
          <w:szCs w:val="28"/>
          <w14:textFill>
            <w14:solidFill>
              <w14:schemeClr w14:val="tx1"/>
            </w14:solidFill>
          </w14:textFill>
        </w:rPr>
        <w:t xml:space="preserve">本表式不得自行改动。</w:t>
      </w:r>
      <w:r/>
    </w:p>
    <w:p>
      <w:pPr>
        <w:ind w:firstLine="482"/>
        <w:spacing w:line="360" w:lineRule="auto"/>
        <w:rPr>
          <w:rFonts w:hint="eastAsia" w:ascii="宋体" w:hAnsi="宋体" w:eastAsia="宋体" w:cs="宋体"/>
          <w:b/>
          <w:sz w:val="24"/>
          <w:szCs w:val="28"/>
        </w:rPr>
      </w:pPr>
      <w:r>
        <w:rPr>
          <w:rFonts w:hint="eastAsia" w:ascii="宋体" w:hAnsi="宋体" w:eastAsia="宋体" w:cs="宋体"/>
          <w:b/>
          <w:sz w:val="24"/>
          <w:szCs w:val="28"/>
        </w:rPr>
      </w:r>
      <w:r/>
    </w:p>
    <w:p>
      <w:pPr>
        <w:spacing w:line="360" w:lineRule="auto"/>
        <w:rPr>
          <w:rFonts w:hint="eastAsia" w:ascii="宋体" w:hAnsi="宋体" w:eastAsia="宋体" w:cs="宋体"/>
          <w:szCs w:val="24"/>
        </w:rPr>
      </w:pPr>
      <w:r>
        <w:rPr>
          <w:rFonts w:hint="eastAsia" w:ascii="宋体" w:hAnsi="宋体" w:eastAsia="宋体" w:cs="宋体"/>
          <w:szCs w:val="24"/>
        </w:rPr>
      </w:r>
      <w:r/>
    </w:p>
    <w:p>
      <w:pPr>
        <w:ind w:right="42" w:firstLine="1560"/>
        <w:spacing w:line="360" w:lineRule="auto"/>
        <w:tabs>
          <w:tab w:val="left" w:pos="5665" w:leader="none"/>
          <w:tab w:val="right" w:pos="8360" w:leader="none"/>
        </w:tabs>
        <w:rPr>
          <w:rFonts w:hint="eastAsia" w:ascii="宋体" w:hAnsi="宋体" w:eastAsia="宋体" w:cs="宋体"/>
          <w:sz w:val="24"/>
          <w:szCs w:val="28"/>
        </w:rPr>
      </w:pPr>
      <w:r>
        <w:rPr>
          <w:rFonts w:hint="eastAsia" w:ascii="宋体" w:hAnsi="宋体" w:eastAsia="宋体" w:cs="宋体"/>
          <w:sz w:val="24"/>
          <w:szCs w:val="28"/>
        </w:rPr>
      </w:r>
      <w:r/>
    </w:p>
    <w:p>
      <w:pPr>
        <w:ind w:right="42"/>
        <w:jc w:val="right"/>
        <w:spacing w:line="360" w:lineRule="auto"/>
        <w:tabs>
          <w:tab w:val="left" w:pos="5665" w:leader="none"/>
          <w:tab w:val="right" w:pos="8360" w:leader="none"/>
        </w:tabs>
        <w:rPr>
          <w:rFonts w:hint="eastAsia" w:ascii="宋体" w:hAnsi="宋体" w:eastAsia="宋体" w:cs="宋体"/>
          <w:color w:val="000000"/>
          <w:sz w:val="24"/>
          <w:szCs w:val="21"/>
          <w:highlight w:val="none"/>
        </w:rPr>
      </w:pPr>
      <w:r>
        <w:rPr>
          <w:rFonts w:hint="eastAsia" w:ascii="宋体" w:hAnsi="宋体" w:eastAsia="宋体" w:cs="宋体"/>
          <w:sz w:val="24"/>
          <w:szCs w:val="24"/>
        </w:rPr>
        <w:t xml:space="preserve">供应商全称</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1"/>
          <w:u w:val="single"/>
        </w:rPr>
        <w:t xml:space="preserve">____________</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lang w:val="en-US" w:eastAsia="zh-CN"/>
        </w:rPr>
        <w:t xml:space="preserve">加盖公章</w:t>
      </w:r>
      <w:r>
        <w:rPr>
          <w:rFonts w:hint="eastAsia" w:ascii="宋体" w:hAnsi="宋体" w:eastAsia="宋体" w:cs="宋体"/>
          <w:bCs/>
          <w:color w:val="000000"/>
          <w:sz w:val="24"/>
          <w:szCs w:val="21"/>
        </w:rPr>
        <w:t xml:space="preserve">）</w:t>
      </w:r>
      <w:r>
        <w:rPr>
          <w:rFonts w:hint="eastAsia" w:ascii="宋体" w:hAnsi="宋体" w:eastAsia="宋体" w:cs="宋体"/>
          <w:color w:val="000000"/>
          <w:sz w:val="24"/>
          <w:szCs w:val="21"/>
          <w:highlight w:val="none"/>
        </w:rPr>
        <w:t xml:space="preserve"> </w:t>
      </w:r>
      <w:r/>
    </w:p>
    <w:p>
      <w:pPr>
        <w:ind w:right="42"/>
        <w:jc w:val="right"/>
        <w:spacing w:line="360" w:lineRule="auto"/>
        <w:tabs>
          <w:tab w:val="left" w:pos="5665" w:leader="none"/>
          <w:tab w:val="right" w:pos="8360" w:leader="none"/>
        </w:tabs>
        <w:rPr>
          <w:rFonts w:hint="eastAsia" w:ascii="宋体" w:hAnsi="宋体" w:eastAsia="宋体" w:cs="宋体"/>
          <w:sz w:val="24"/>
          <w:szCs w:val="28"/>
          <w:u w:val="single"/>
        </w:rPr>
      </w:pPr>
      <w:r>
        <w:rPr>
          <w:rFonts w:hint="eastAsia" w:ascii="宋体" w:hAnsi="宋体" w:eastAsia="宋体" w:cs="宋体"/>
          <w:sz w:val="24"/>
          <w:szCs w:val="28"/>
        </w:rPr>
        <w:t xml:space="preserve">法定代表人或被授权人（签字或盖章）：</w:t>
      </w:r>
      <w:r/>
    </w:p>
    <w:p>
      <w:pPr>
        <w:ind w:right="42"/>
        <w:jc w:val="right"/>
        <w:spacing w:line="360" w:lineRule="auto"/>
        <w:tabs>
          <w:tab w:val="left" w:pos="5665" w:leader="none"/>
          <w:tab w:val="right" w:pos="8360" w:leader="none"/>
        </w:tabs>
        <w:rPr>
          <w:rFonts w:hint="eastAsia" w:ascii="宋体" w:hAnsi="宋体" w:eastAsia="宋体" w:cs="宋体"/>
          <w:color w:val="000000"/>
          <w:sz w:val="24"/>
          <w:szCs w:val="28"/>
          <w:lang w:val="zh-CN"/>
        </w:rPr>
      </w:pPr>
      <w:r>
        <w:rPr>
          <w:rFonts w:hint="eastAsia" w:ascii="宋体" w:hAnsi="宋体" w:eastAsia="宋体" w:cs="宋体"/>
          <w:color w:val="000000"/>
          <w:sz w:val="24"/>
          <w:szCs w:val="28"/>
          <w:lang w:val="zh-CN"/>
        </w:rPr>
        <w:t xml:space="preserve">日期：年</w:t>
      </w:r>
      <w:r>
        <w:rPr>
          <w:rFonts w:hint="eastAsia" w:ascii="宋体" w:hAnsi="宋体" w:eastAsia="宋体" w:cs="宋体"/>
          <w:color w:val="000000"/>
          <w:sz w:val="24"/>
          <w:szCs w:val="28"/>
          <w:lang w:val="en-US" w:eastAsia="zh-CN"/>
        </w:rPr>
        <w:t xml:space="preserve">  </w:t>
      </w:r>
      <w:r>
        <w:rPr>
          <w:rFonts w:hint="eastAsia" w:ascii="宋体" w:hAnsi="宋体" w:eastAsia="宋体" w:cs="宋体"/>
          <w:color w:val="000000"/>
          <w:sz w:val="24"/>
          <w:szCs w:val="28"/>
          <w:lang w:val="zh-CN"/>
        </w:rPr>
        <w:t xml:space="preserve">月</w:t>
      </w:r>
      <w:r>
        <w:rPr>
          <w:rFonts w:hint="eastAsia" w:ascii="宋体" w:hAnsi="宋体" w:eastAsia="宋体" w:cs="宋体"/>
          <w:color w:val="000000"/>
          <w:sz w:val="24"/>
          <w:szCs w:val="28"/>
          <w:lang w:val="en-US" w:eastAsia="zh-CN"/>
        </w:rPr>
        <w:t xml:space="preserve">  </w:t>
      </w:r>
      <w:r>
        <w:rPr>
          <w:rFonts w:hint="eastAsia" w:ascii="宋体" w:hAnsi="宋体" w:eastAsia="宋体" w:cs="宋体"/>
          <w:color w:val="000000"/>
          <w:sz w:val="24"/>
          <w:szCs w:val="28"/>
          <w:lang w:val="zh-CN"/>
        </w:rPr>
        <w:t xml:space="preserve">日</w:t>
      </w:r>
      <w:r/>
    </w:p>
    <w:p>
      <w:pPr>
        <w:jc w:val="center"/>
        <w:spacing w:line="360" w:lineRule="auto"/>
        <w:rPr>
          <w:rFonts w:hint="eastAsia" w:ascii="宋体" w:hAnsi="宋体" w:eastAsia="宋体" w:cs="宋体"/>
          <w:color w:val="000000"/>
          <w:sz w:val="22"/>
          <w:highlight w:val="none"/>
        </w:rPr>
      </w:pPr>
      <w:r>
        <w:rPr>
          <w:rFonts w:hint="eastAsia" w:ascii="宋体" w:hAnsi="宋体" w:eastAsia="宋体" w:cs="宋体"/>
          <w:b/>
          <w:color w:val="000000"/>
          <w:sz w:val="24"/>
          <w:szCs w:val="44"/>
          <w:highlight w:val="none"/>
        </w:rPr>
        <w:br w:type="page" w:clear="all"/>
      </w:r>
      <w:r>
        <w:rPr>
          <w:rFonts w:hint="eastAsia" w:ascii="宋体" w:hAnsi="宋体" w:eastAsia="宋体" w:cs="宋体"/>
          <w:b/>
          <w:color w:val="000000"/>
          <w:sz w:val="30"/>
          <w:szCs w:val="30"/>
          <w:highlight w:val="none"/>
          <w:lang w:val="en-US" w:eastAsia="zh-CN"/>
        </w:rPr>
        <w:t xml:space="preserve">已标价的工程量清单</w:t>
      </w:r>
      <w:r/>
    </w:p>
    <w:p>
      <w:pPr>
        <w:contextualSpacing/>
        <w:jc w:val="center"/>
        <w:spacing w:line="300" w:lineRule="auto"/>
        <w:tabs>
          <w:tab w:val="left" w:pos="1260" w:leader="none"/>
        </w:tabs>
        <w:rPr>
          <w:rFonts w:hint="eastAsia" w:ascii="宋体" w:hAnsi="宋体" w:eastAsia="宋体" w:cs="宋体"/>
          <w:color w:val="000000"/>
          <w:sz w:val="28"/>
          <w:szCs w:val="20"/>
          <w:highlight w:val="none"/>
        </w:rPr>
      </w:pPr>
      <w:r>
        <w:rPr>
          <w:rFonts w:hint="eastAsia" w:ascii="宋体" w:hAnsi="宋体" w:eastAsia="宋体" w:cs="宋体"/>
          <w:b/>
          <w:color w:val="000000"/>
          <w:sz w:val="30"/>
          <w:highlight w:val="none"/>
        </w:rPr>
        <w:t xml:space="preserve">（详见附件）</w:t>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5"/>
      <w:footnotePr/>
      <w:endnotePr/>
      <w:type w:val="nextPage"/>
      <w:pgSz w:w="11907" w:h="16839" w:orient="portrait"/>
      <w:pgMar w:top="1418" w:right="1588" w:bottom="1418" w:left="1588"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阿里巴巴普惠体">
    <w:panose1 w:val="020B0503020202020204"/>
  </w:font>
  <w:font w:name="Calibri">
    <w:panose1 w:val="020F0502020204030204"/>
  </w:font>
  <w:font w:name="Courier New">
    <w:panose1 w:val="02070309020205020404"/>
  </w:font>
  <w:font w:name="黑体">
    <w:panose1 w:val="02010609060101010101"/>
  </w:font>
  <w:font w:name="仿宋_GB2312">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v:textbox>
            </v:shape>
          </w:pict>
        </mc:Fallback>
      </mc:AlternateConten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fldChar w:fldCharType="begin"/>
    </w:r>
    <w:r>
      <w:instrText xml:space="preserve"> PAGE   \* MERGEFORMAT </w:instrText>
    </w:r>
    <w:r>
      <w:fldChar w:fldCharType="separate"/>
    </w:r>
    <w:r>
      <w:rPr>
        <w:lang w:val="zh-CN"/>
      </w:rPr>
      <w:t xml:space="preserve">93</w:t>
    </w:r>
    <w:r>
      <w:fldChar w:fldCharType="end"/>
    </w:r>
    <w:r/>
  </w:p>
  <w:p>
    <w:pPr>
      <w:pStyle w:val="996"/>
      <w:tabs>
        <w:tab w:val="left" w:pos="5708"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74</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74</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left" w:pos="3565"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next w:val="799"/>
    <w:link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name w:val="Heading 1"/>
    <w:basedOn w:val="787"/>
    <w:next w:val="787"/>
    <w:uiPriority w:val="0"/>
    <w:qFormat/>
    <w:pPr>
      <w:keepNext/>
      <w:outlineLvl w:val="0"/>
    </w:pPr>
    <w:rPr>
      <w:rFonts w:ascii="楷体_GB2312" w:eastAsia="楷体_GB2312"/>
      <w:sz w:val="28"/>
      <w:szCs w:val="20"/>
    </w:rPr>
  </w:style>
  <w:style w:type="paragraph" w:styleId="789">
    <w:name w:val="Heading 2"/>
    <w:basedOn w:val="787"/>
    <w:next w:val="787"/>
    <w:uiPriority w:val="0"/>
    <w:qFormat/>
    <w:pPr>
      <w:jc w:val="center"/>
      <w:keepLines/>
      <w:keepNext/>
      <w:spacing w:before="260" w:after="260" w:line="416" w:lineRule="auto"/>
      <w:outlineLvl w:val="1"/>
    </w:pPr>
    <w:rPr>
      <w:rFonts w:ascii="Arial" w:hAnsi="Arial" w:eastAsia="幼圆"/>
      <w:b/>
      <w:sz w:val="44"/>
      <w:szCs w:val="20"/>
    </w:rPr>
  </w:style>
  <w:style w:type="paragraph" w:styleId="790">
    <w:name w:val="Heading 3"/>
    <w:basedOn w:val="787"/>
    <w:next w:val="800"/>
    <w:uiPriority w:val="0"/>
    <w:qFormat/>
    <w:pPr>
      <w:keepLines/>
      <w:keepNext/>
      <w:spacing w:before="260" w:after="260" w:line="416" w:lineRule="auto"/>
      <w:outlineLvl w:val="2"/>
    </w:pPr>
    <w:rPr>
      <w:b/>
      <w:sz w:val="32"/>
      <w:szCs w:val="20"/>
    </w:rPr>
  </w:style>
  <w:style w:type="paragraph" w:styleId="791">
    <w:name w:val="Heading 4"/>
    <w:basedOn w:val="787"/>
    <w:next w:val="787"/>
    <w:link w:val="832"/>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3"/>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34"/>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6"/>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7"/>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0"/>
    <w:semiHidden/>
    <w:qFormat/>
  </w:style>
  <w:style w:type="table" w:styleId="798" w:default="1">
    <w:name w:val="Normal Table"/>
    <w:uiPriority w:val="0"/>
    <w:semiHidden/>
    <w:qFormat/>
    <w:tblPr>
      <w:tblCellMar>
        <w:left w:w="108" w:type="dxa"/>
        <w:top w:w="0" w:type="dxa"/>
        <w:right w:w="108" w:type="dxa"/>
        <w:bottom w:w="0" w:type="dxa"/>
      </w:tblCellMar>
    </w:tblPr>
  </w:style>
  <w:style w:type="paragraph" w:styleId="799">
    <w:name w:val="index 4"/>
    <w:basedOn w:val="787"/>
    <w:next w:val="787"/>
    <w:uiPriority w:val="0"/>
    <w:qFormat/>
    <w:pPr>
      <w:ind w:left="1260"/>
    </w:pPr>
    <w:rPr>
      <w:szCs w:val="20"/>
    </w:rPr>
  </w:style>
  <w:style w:type="paragraph" w:styleId="800">
    <w:name w:val="Normal Indent"/>
    <w:basedOn w:val="787"/>
    <w:uiPriority w:val="0"/>
    <w:qFormat/>
    <w:pPr>
      <w:ind w:firstLine="420"/>
    </w:pPr>
    <w:rPr>
      <w:szCs w:val="20"/>
    </w:rPr>
  </w:style>
  <w:style w:type="paragraph" w:styleId="801">
    <w:name w:val="toc 7"/>
    <w:basedOn w:val="787"/>
    <w:next w:val="787"/>
    <w:uiPriority w:val="39"/>
    <w:unhideWhenUsed/>
    <w:qFormat/>
    <w:pPr>
      <w:ind w:left="1701" w:right="0" w:firstLine="0"/>
      <w:spacing w:after="57"/>
    </w:pPr>
  </w:style>
  <w:style w:type="paragraph" w:styleId="802">
    <w:name w:val="Caption"/>
    <w:basedOn w:val="787"/>
    <w:next w:val="78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3">
    <w:name w:val="annotation text"/>
    <w:basedOn w:val="787"/>
    <w:uiPriority w:val="99"/>
    <w:semiHidden/>
    <w:unhideWhenUsed/>
    <w:qFormat/>
    <w:pPr>
      <w:jc w:val="left"/>
    </w:pPr>
  </w:style>
  <w:style w:type="paragraph" w:styleId="804">
    <w:name w:val="Body Text"/>
    <w:basedOn w:val="787"/>
    <w:next w:val="787"/>
    <w:uiPriority w:val="1"/>
    <w:qFormat/>
    <w:pPr>
      <w:ind w:left="72" w:right="30"/>
      <w:jc w:val="center"/>
      <w:spacing w:after="60" w:line="360" w:lineRule="atLeast"/>
    </w:pPr>
  </w:style>
  <w:style w:type="paragraph" w:styleId="805">
    <w:name w:val="Body Text Indent"/>
    <w:basedOn w:val="787"/>
    <w:uiPriority w:val="0"/>
    <w:qFormat/>
    <w:pPr>
      <w:ind w:left="420"/>
      <w:spacing w:after="120"/>
    </w:pPr>
  </w:style>
  <w:style w:type="paragraph" w:styleId="806">
    <w:name w:val="toc 5"/>
    <w:basedOn w:val="787"/>
    <w:next w:val="787"/>
    <w:uiPriority w:val="39"/>
    <w:unhideWhenUsed/>
    <w:qFormat/>
    <w:pPr>
      <w:ind w:left="1134" w:right="0" w:firstLine="0"/>
      <w:spacing w:after="57"/>
    </w:pPr>
  </w:style>
  <w:style w:type="paragraph" w:styleId="807">
    <w:name w:val="toc 3"/>
    <w:basedOn w:val="787"/>
    <w:next w:val="787"/>
    <w:uiPriority w:val="39"/>
    <w:unhideWhenUsed/>
    <w:qFormat/>
    <w:pPr>
      <w:ind w:left="567" w:right="0" w:firstLine="0"/>
      <w:spacing w:after="57"/>
    </w:pPr>
  </w:style>
  <w:style w:type="paragraph" w:styleId="808">
    <w:name w:val="Plain Text"/>
    <w:basedOn w:val="787"/>
    <w:uiPriority w:val="0"/>
    <w:qFormat/>
    <w:rPr>
      <w:rFonts w:ascii="宋体" w:hAnsi="Courier New"/>
      <w:sz w:val="20"/>
      <w:szCs w:val="21"/>
    </w:rPr>
  </w:style>
  <w:style w:type="paragraph" w:styleId="809">
    <w:name w:val="toc 8"/>
    <w:basedOn w:val="787"/>
    <w:next w:val="787"/>
    <w:uiPriority w:val="39"/>
    <w:unhideWhenUsed/>
    <w:qFormat/>
    <w:pPr>
      <w:ind w:left="1984" w:right="0" w:firstLine="0"/>
      <w:spacing w:after="57"/>
    </w:pPr>
  </w:style>
  <w:style w:type="paragraph" w:styleId="810">
    <w:name w:val="endnote text"/>
    <w:basedOn w:val="787"/>
    <w:link w:val="974"/>
    <w:uiPriority w:val="99"/>
    <w:semiHidden/>
    <w:unhideWhenUsed/>
    <w:qFormat/>
    <w:pPr>
      <w:spacing w:after="0" w:line="240" w:lineRule="auto"/>
    </w:pPr>
    <w:rPr>
      <w:sz w:val="20"/>
    </w:rPr>
  </w:style>
  <w:style w:type="paragraph" w:styleId="811">
    <w:name w:val="Footer"/>
    <w:basedOn w:val="787"/>
    <w:uiPriority w:val="99"/>
    <w:qFormat/>
    <w:pPr>
      <w:jc w:val="left"/>
      <w:tabs>
        <w:tab w:val="center" w:pos="4153" w:leader="none"/>
        <w:tab w:val="right" w:pos="8306" w:leader="none"/>
      </w:tabs>
    </w:pPr>
    <w:rPr>
      <w:sz w:val="18"/>
      <w:szCs w:val="18"/>
    </w:rPr>
  </w:style>
  <w:style w:type="paragraph" w:styleId="812">
    <w:name w:val="envelope return"/>
    <w:basedOn w:val="787"/>
    <w:uiPriority w:val="99"/>
    <w:unhideWhenUsed/>
    <w:qFormat/>
    <w:rPr>
      <w:rFonts w:ascii="Arial" w:hAnsi="Arial"/>
    </w:rPr>
  </w:style>
  <w:style w:type="paragraph" w:styleId="813">
    <w:name w:val="Header"/>
    <w:basedOn w:val="787"/>
    <w:uiPriority w:val="0"/>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7"/>
    <w:next w:val="787"/>
    <w:uiPriority w:val="39"/>
    <w:unhideWhenUsed/>
    <w:qFormat/>
    <w:pPr>
      <w:ind w:left="0" w:right="0" w:firstLine="0"/>
      <w:spacing w:after="57"/>
    </w:pPr>
  </w:style>
  <w:style w:type="paragraph" w:styleId="815">
    <w:name w:val="toc 4"/>
    <w:basedOn w:val="787"/>
    <w:next w:val="787"/>
    <w:uiPriority w:val="39"/>
    <w:unhideWhenUsed/>
    <w:qFormat/>
    <w:pPr>
      <w:ind w:left="850" w:right="0" w:firstLine="0"/>
      <w:spacing w:after="57"/>
    </w:pPr>
  </w:style>
  <w:style w:type="paragraph" w:styleId="816">
    <w:name w:val="Subtitle"/>
    <w:basedOn w:val="787"/>
    <w:next w:val="787"/>
    <w:link w:val="840"/>
    <w:uiPriority w:val="11"/>
    <w:qFormat/>
    <w:pPr>
      <w:spacing w:before="200" w:after="200"/>
    </w:pPr>
    <w:rPr>
      <w:sz w:val="24"/>
      <w:szCs w:val="24"/>
    </w:rPr>
  </w:style>
  <w:style w:type="paragraph" w:styleId="817">
    <w:name w:val="footnote text"/>
    <w:basedOn w:val="787"/>
    <w:link w:val="973"/>
    <w:uiPriority w:val="99"/>
    <w:semiHidden/>
    <w:unhideWhenUsed/>
    <w:qFormat/>
    <w:pPr>
      <w:spacing w:after="40" w:line="240" w:lineRule="auto"/>
    </w:pPr>
    <w:rPr>
      <w:sz w:val="18"/>
    </w:rPr>
  </w:style>
  <w:style w:type="paragraph" w:styleId="818">
    <w:name w:val="toc 6"/>
    <w:basedOn w:val="787"/>
    <w:next w:val="787"/>
    <w:uiPriority w:val="39"/>
    <w:unhideWhenUsed/>
    <w:qFormat/>
    <w:pPr>
      <w:ind w:left="1417" w:right="0" w:firstLine="0"/>
      <w:spacing w:after="57"/>
    </w:pPr>
  </w:style>
  <w:style w:type="paragraph" w:styleId="819">
    <w:name w:val="table of figures"/>
    <w:basedOn w:val="787"/>
    <w:next w:val="787"/>
    <w:uiPriority w:val="99"/>
    <w:unhideWhenUsed/>
    <w:qFormat/>
    <w:pPr>
      <w:spacing w:after="0" w:afterAutospacing="0"/>
    </w:pPr>
  </w:style>
  <w:style w:type="paragraph" w:styleId="820">
    <w:name w:val="toc 2"/>
    <w:basedOn w:val="787"/>
    <w:next w:val="787"/>
    <w:uiPriority w:val="39"/>
    <w:unhideWhenUsed/>
    <w:qFormat/>
    <w:pPr>
      <w:ind w:left="283" w:right="0" w:firstLine="0"/>
      <w:spacing w:after="57"/>
    </w:pPr>
  </w:style>
  <w:style w:type="paragraph" w:styleId="821">
    <w:name w:val="toc 9"/>
    <w:basedOn w:val="787"/>
    <w:next w:val="787"/>
    <w:uiPriority w:val="39"/>
    <w:unhideWhenUsed/>
    <w:qFormat/>
    <w:pPr>
      <w:ind w:left="2268" w:right="0" w:firstLine="0"/>
      <w:spacing w:after="57"/>
    </w:pPr>
  </w:style>
  <w:style w:type="paragraph" w:styleId="822">
    <w:name w:val="Normal (Web)"/>
    <w:basedOn w:val="787"/>
    <w:uiPriority w:val="0"/>
    <w:qFormat/>
    <w:pPr>
      <w:spacing w:before="100" w:beforeAutospacing="1" w:after="100" w:afterAutospacing="1"/>
    </w:pPr>
    <w:rPr>
      <w:rFonts w:ascii="宋体" w:cs="宋体"/>
      <w:sz w:val="24"/>
    </w:rPr>
  </w:style>
  <w:style w:type="paragraph" w:styleId="823">
    <w:name w:val="Title"/>
    <w:basedOn w:val="787"/>
    <w:next w:val="787"/>
    <w:link w:val="839"/>
    <w:uiPriority w:val="10"/>
    <w:qFormat/>
    <w:pPr>
      <w:contextualSpacing/>
      <w:spacing w:before="300" w:after="200"/>
    </w:pPr>
    <w:rPr>
      <w:sz w:val="48"/>
      <w:szCs w:val="48"/>
    </w:rPr>
  </w:style>
  <w:style w:type="paragraph" w:styleId="824">
    <w:name w:val="Body Text First Indent"/>
    <w:basedOn w:val="804"/>
    <w:uiPriority w:val="0"/>
    <w:qFormat/>
    <w:pPr>
      <w:ind w:firstLine="420"/>
      <w:spacing w:after="120"/>
    </w:pPr>
    <w:rPr>
      <w:rFonts w:ascii="Times New Roman"/>
      <w:szCs w:val="24"/>
    </w:rPr>
  </w:style>
  <w:style w:type="table" w:styleId="825">
    <w:name w:val="Table Grid"/>
    <w:basedOn w:val="79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basedOn w:val="797"/>
    <w:uiPriority w:val="99"/>
    <w:semiHidden/>
    <w:unhideWhenUsed/>
    <w:qFormat/>
    <w:rPr>
      <w:vertAlign w:val="superscript"/>
    </w:rPr>
  </w:style>
  <w:style w:type="character" w:styleId="827">
    <w:name w:val="Hyperlink"/>
    <w:uiPriority w:val="99"/>
    <w:unhideWhenUsed/>
    <w:rPr>
      <w:color w:val="0026e5" w:themeColor="hyperlink"/>
      <w:u w:val="single"/>
      <w14:textFill>
        <w14:solidFill>
          <w14:schemeClr w14:val="hlink"/>
        </w14:solidFill>
      </w14:textFill>
    </w:rPr>
  </w:style>
  <w:style w:type="character" w:styleId="828">
    <w:name w:val="footnote reference"/>
    <w:basedOn w:val="797"/>
    <w:uiPriority w:val="99"/>
    <w:unhideWhenUsed/>
    <w:qFormat/>
    <w:rPr>
      <w:vertAlign w:val="superscript"/>
    </w:rPr>
  </w:style>
  <w:style w:type="character" w:styleId="829" w:customStyle="1">
    <w:name w:val="Heading 1 Char"/>
    <w:basedOn w:val="797"/>
    <w:uiPriority w:val="9"/>
    <w:rPr>
      <w:rFonts w:ascii="Arial" w:hAnsi="Arial" w:eastAsia="Arial" w:cs="Arial"/>
      <w:sz w:val="40"/>
      <w:szCs w:val="40"/>
    </w:rPr>
  </w:style>
  <w:style w:type="character" w:styleId="830" w:customStyle="1">
    <w:name w:val="Heading 2 Char"/>
    <w:basedOn w:val="797"/>
    <w:uiPriority w:val="9"/>
    <w:qFormat/>
    <w:rPr>
      <w:rFonts w:ascii="Arial" w:hAnsi="Arial" w:eastAsia="Arial" w:cs="Arial"/>
      <w:sz w:val="34"/>
    </w:rPr>
  </w:style>
  <w:style w:type="character" w:styleId="831" w:customStyle="1">
    <w:name w:val="Heading 3 Char"/>
    <w:basedOn w:val="797"/>
    <w:uiPriority w:val="9"/>
    <w:rPr>
      <w:rFonts w:ascii="Arial" w:hAnsi="Arial" w:eastAsia="Arial" w:cs="Arial"/>
      <w:sz w:val="30"/>
      <w:szCs w:val="30"/>
    </w:rPr>
  </w:style>
  <w:style w:type="character" w:styleId="832" w:customStyle="1">
    <w:name w:val="Heading 4 Char"/>
    <w:basedOn w:val="797"/>
    <w:link w:val="791"/>
    <w:uiPriority w:val="9"/>
    <w:qFormat/>
    <w:rPr>
      <w:rFonts w:ascii="Arial" w:hAnsi="Arial" w:eastAsia="Arial" w:cs="Arial"/>
      <w:b/>
      <w:bCs/>
      <w:sz w:val="26"/>
      <w:szCs w:val="26"/>
    </w:rPr>
  </w:style>
  <w:style w:type="character" w:styleId="833" w:customStyle="1">
    <w:name w:val="Heading 5 Char"/>
    <w:basedOn w:val="797"/>
    <w:link w:val="792"/>
    <w:uiPriority w:val="9"/>
    <w:qFormat/>
    <w:rPr>
      <w:rFonts w:ascii="Arial" w:hAnsi="Arial" w:eastAsia="Arial" w:cs="Arial"/>
      <w:b/>
      <w:bCs/>
      <w:sz w:val="24"/>
      <w:szCs w:val="24"/>
    </w:rPr>
  </w:style>
  <w:style w:type="character" w:styleId="834" w:customStyle="1">
    <w:name w:val="Heading 6 Char"/>
    <w:basedOn w:val="797"/>
    <w:link w:val="793"/>
    <w:uiPriority w:val="9"/>
    <w:qFormat/>
    <w:rPr>
      <w:rFonts w:ascii="Arial" w:hAnsi="Arial" w:eastAsia="Arial" w:cs="Arial"/>
      <w:b/>
      <w:bCs/>
      <w:sz w:val="22"/>
      <w:szCs w:val="22"/>
    </w:rPr>
  </w:style>
  <w:style w:type="character" w:styleId="835" w:customStyle="1">
    <w:name w:val="Heading 7 Char"/>
    <w:basedOn w:val="797"/>
    <w:link w:val="794"/>
    <w:uiPriority w:val="9"/>
    <w:qFormat/>
    <w:rPr>
      <w:rFonts w:ascii="Arial" w:hAnsi="Arial" w:eastAsia="Arial" w:cs="Arial"/>
      <w:b/>
      <w:bCs/>
      <w:i/>
      <w:iCs/>
      <w:sz w:val="22"/>
      <w:szCs w:val="22"/>
    </w:rPr>
  </w:style>
  <w:style w:type="character" w:styleId="836" w:customStyle="1">
    <w:name w:val="Heading 8 Char"/>
    <w:basedOn w:val="797"/>
    <w:link w:val="795"/>
    <w:uiPriority w:val="9"/>
    <w:qFormat/>
    <w:rPr>
      <w:rFonts w:ascii="Arial" w:hAnsi="Arial" w:eastAsia="Arial" w:cs="Arial"/>
      <w:i/>
      <w:iCs/>
      <w:sz w:val="22"/>
      <w:szCs w:val="22"/>
    </w:rPr>
  </w:style>
  <w:style w:type="character" w:styleId="837" w:customStyle="1">
    <w:name w:val="Heading 9 Char"/>
    <w:basedOn w:val="797"/>
    <w:link w:val="796"/>
    <w:uiPriority w:val="9"/>
    <w:qFormat/>
    <w:rPr>
      <w:rFonts w:ascii="Arial" w:hAnsi="Arial" w:eastAsia="Arial" w:cs="Arial"/>
      <w:i/>
      <w:iCs/>
      <w:sz w:val="21"/>
      <w:szCs w:val="21"/>
    </w:rPr>
  </w:style>
  <w:style w:type="paragraph" w:styleId="838">
    <w:name w:val="No Spacing"/>
    <w:uiPriority w:val="1"/>
    <w:qFormat/>
    <w:pPr>
      <w:spacing w:before="0" w:after="0" w:line="240" w:lineRule="auto"/>
    </w:pPr>
    <w:rPr>
      <w:rFonts w:hint="default" w:asciiTheme="minorHAnsi" w:hAnsiTheme="minorHAnsi" w:eastAsiaTheme="minorEastAsia" w:cstheme="minorBidi"/>
    </w:rPr>
  </w:style>
  <w:style w:type="character" w:styleId="839" w:customStyle="1">
    <w:name w:val="Title Char"/>
    <w:basedOn w:val="797"/>
    <w:link w:val="823"/>
    <w:uiPriority w:val="10"/>
    <w:qFormat/>
    <w:rPr>
      <w:sz w:val="48"/>
      <w:szCs w:val="48"/>
    </w:rPr>
  </w:style>
  <w:style w:type="character" w:styleId="840" w:customStyle="1">
    <w:name w:val="Subtitle Char"/>
    <w:basedOn w:val="797"/>
    <w:link w:val="816"/>
    <w:uiPriority w:val="11"/>
    <w:rPr>
      <w:sz w:val="24"/>
      <w:szCs w:val="24"/>
    </w:rPr>
  </w:style>
  <w:style w:type="paragraph" w:styleId="841">
    <w:name w:val="Quote"/>
    <w:basedOn w:val="787"/>
    <w:next w:val="787"/>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87"/>
    <w:next w:val="787"/>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97"/>
    <w:uiPriority w:val="99"/>
    <w:qFormat/>
  </w:style>
  <w:style w:type="character" w:styleId="846" w:customStyle="1">
    <w:name w:val="Footer Char"/>
    <w:basedOn w:val="797"/>
    <w:uiPriority w:val="99"/>
    <w:qFormat/>
  </w:style>
  <w:style w:type="character" w:styleId="847" w:customStyle="1">
    <w:name w:val="Caption Char"/>
    <w:uiPriority w:val="99"/>
    <w:qFormat/>
  </w:style>
  <w:style w:type="table" w:styleId="848" w:customStyle="1">
    <w:name w:val="Table Grid Light"/>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9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9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9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9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9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9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9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9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98"/>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9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9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9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8" w:customStyle="1">
    <w:name w:val="Grid Table 3"/>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9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9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9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9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9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9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9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7" w:customStyle="1">
    <w:name w:val="Grid Table 4 - Accent 2"/>
    <w:basedOn w:val="79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8" w:customStyle="1">
    <w:name w:val="Grid Table 4 - Accent 3"/>
    <w:basedOn w:val="79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9" w:customStyle="1">
    <w:name w:val="Grid Table 4 - Accent 4"/>
    <w:basedOn w:val="79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0" w:customStyle="1">
    <w:name w:val="Grid Table 4 - Accent 5"/>
    <w:basedOn w:val="79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1" w:customStyle="1">
    <w:name w:val="Grid Table 4 - Accent 6"/>
    <w:basedOn w:val="79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2" w:customStyle="1">
    <w:name w:val="Grid Table 5 Dark"/>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4" w:customStyle="1">
    <w:name w:val="Grid Table 5 Dark - Accent 2"/>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5" w:customStyle="1">
    <w:name w:val="Grid Table 5 Dark - Accent 3"/>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6" w:customStyle="1">
    <w:name w:val="Grid Table 5 Dark- Accent 4"/>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7" w:customStyle="1">
    <w:name w:val="Grid Table 5 Dark - Accent 5"/>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8" w:customStyle="1">
    <w:name w:val="Grid Table 5 Dark - Accent 6"/>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9" w:customStyle="1">
    <w:name w:val="Grid Table 6 Colorful"/>
    <w:basedOn w:val="7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98"/>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9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9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98"/>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9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5" w:customStyle="1">
    <w:name w:val="Grid Table 6 Colorful - Accent 6"/>
    <w:basedOn w:val="79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6" w:customStyle="1">
    <w:name w:val="Grid Table 7 Colorful"/>
    <w:basedOn w:val="79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98"/>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98"/>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98"/>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9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98"/>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9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9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9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9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9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98"/>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9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9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0" w:customStyle="1">
    <w:name w:val="List Table 2"/>
    <w:basedOn w:val="79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9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2" w:customStyle="1">
    <w:name w:val="List Table 2 - Accent 2"/>
    <w:basedOn w:val="798"/>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3" w:customStyle="1">
    <w:name w:val="List Table 2 - Accent 3"/>
    <w:basedOn w:val="798"/>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4" w:customStyle="1">
    <w:name w:val="List Table 2 - Accent 4"/>
    <w:basedOn w:val="798"/>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5" w:customStyle="1">
    <w:name w:val="List Table 2 - Accent 5"/>
    <w:basedOn w:val="798"/>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6" w:customStyle="1">
    <w:name w:val="List Table 2 - Accent 6"/>
    <w:basedOn w:val="798"/>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7" w:customStyle="1">
    <w:name w:val="List Table 3"/>
    <w:basedOn w:val="79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9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9" w:customStyle="1">
    <w:name w:val="List Table 3 - Accent 2"/>
    <w:basedOn w:val="79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98"/>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9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9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98"/>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4" w:customStyle="1">
    <w:name w:val="List Table 4"/>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98"/>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6" w:customStyle="1">
    <w:name w:val="List Table 4 - Accent 2"/>
    <w:basedOn w:val="798"/>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7" w:customStyle="1">
    <w:name w:val="List Table 4 - Accent 3"/>
    <w:basedOn w:val="798"/>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8" w:customStyle="1">
    <w:name w:val="List Table 4 - Accent 4"/>
    <w:basedOn w:val="79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9" w:customStyle="1">
    <w:name w:val="List Table 4 - Accent 5"/>
    <w:basedOn w:val="79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0" w:customStyle="1">
    <w:name w:val="List Table 4 - Accent 6"/>
    <w:basedOn w:val="798"/>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1" w:customStyle="1">
    <w:name w:val="List Table 5 Dark"/>
    <w:basedOn w:val="79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9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9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98"/>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9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98"/>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9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9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0" w:customStyle="1">
    <w:name w:val="List Table 6 Colorful - Accent 2"/>
    <w:basedOn w:val="79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1" w:customStyle="1">
    <w:name w:val="List Table 6 Colorful - Accent 3"/>
    <w:basedOn w:val="79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2" w:customStyle="1">
    <w:name w:val="List Table 6 Colorful - Accent 4"/>
    <w:basedOn w:val="79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3" w:customStyle="1">
    <w:name w:val="List Table 6 Colorful - Accent 5"/>
    <w:basedOn w:val="79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4" w:customStyle="1">
    <w:name w:val="List Table 6 Colorful - Accent 6"/>
    <w:basedOn w:val="79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5" w:customStyle="1">
    <w:name w:val="List Table 7 Colorful"/>
    <w:basedOn w:val="79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9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9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98"/>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9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9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9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4" w:customStyle="1">
    <w:name w:val="Lined - Accent 2"/>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5" w:customStyle="1">
    <w:name w:val="Lined - Accent 3"/>
    <w:basedOn w:val="7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6" w:customStyle="1">
    <w:name w:val="Lined - Accent 4"/>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7" w:customStyle="1">
    <w:name w:val="Lined - Accent 5"/>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8" w:customStyle="1">
    <w:name w:val="Lined - Accent 6"/>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9" w:customStyle="1">
    <w:name w:val="Bordered &amp; Lined - Accent"/>
    <w:basedOn w:val="79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9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1" w:customStyle="1">
    <w:name w:val="Bordered &amp; Lined - Accent 2"/>
    <w:basedOn w:val="79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2" w:customStyle="1">
    <w:name w:val="Bordered &amp; Lined - Accent 3"/>
    <w:basedOn w:val="79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3" w:customStyle="1">
    <w:name w:val="Bordered &amp; Lined - Accent 4"/>
    <w:basedOn w:val="79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4" w:customStyle="1">
    <w:name w:val="Bordered &amp; Lined - Accent 5"/>
    <w:basedOn w:val="79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5" w:customStyle="1">
    <w:name w:val="Bordered &amp; Lined - Accent 6"/>
    <w:basedOn w:val="79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6" w:customStyle="1">
    <w:name w:val="Bordered"/>
    <w:basedOn w:val="79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9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8" w:customStyle="1">
    <w:name w:val="Bordered - Accent 2"/>
    <w:basedOn w:val="79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9" w:customStyle="1">
    <w:name w:val="Bordered - Accent 3"/>
    <w:basedOn w:val="79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0" w:customStyle="1">
    <w:name w:val="Bordered - Accent 4"/>
    <w:basedOn w:val="79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1" w:customStyle="1">
    <w:name w:val="Bordered - Accent 5"/>
    <w:basedOn w:val="79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2" w:customStyle="1">
    <w:name w:val="Bordered - Accent 6"/>
    <w:basedOn w:val="79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3" w:customStyle="1">
    <w:name w:val="Footnote Text Char"/>
    <w:link w:val="817"/>
    <w:uiPriority w:val="99"/>
    <w:qFormat/>
    <w:rPr>
      <w:sz w:val="18"/>
    </w:rPr>
  </w:style>
  <w:style w:type="character" w:styleId="974" w:customStyle="1">
    <w:name w:val="Endnote Text Char"/>
    <w:link w:val="810"/>
    <w:uiPriority w:val="99"/>
    <w:qFormat/>
    <w:rPr>
      <w:sz w:val="20"/>
    </w:rPr>
  </w:style>
  <w:style w:type="paragraph" w:styleId="975" w:customStyle="1">
    <w:name w:val="TOC Heading"/>
    <w:uiPriority w:val="39"/>
    <w:unhideWhenUsed/>
    <w:qFormat/>
    <w:rPr>
      <w:rFonts w:hint="default" w:asciiTheme="minorHAnsi" w:hAnsiTheme="minorHAnsi" w:eastAsiaTheme="minorEastAsia" w:cstheme="minorBidi"/>
    </w:rPr>
  </w:style>
  <w:style w:type="paragraph" w:styleId="976" w:customStyle="1">
    <w:name w:val="正文缩进2格"/>
    <w:basedOn w:val="787"/>
    <w:uiPriority w:val="0"/>
    <w:qFormat/>
    <w:pPr>
      <w:ind w:firstLine="639"/>
      <w:spacing w:line="600" w:lineRule="exact"/>
    </w:pPr>
    <w:rPr>
      <w:rFonts w:ascii="仿宋_GB2312" w:hAnsi="宋体" w:eastAsia="仿宋_GB2312"/>
      <w:sz w:val="31"/>
      <w:szCs w:val="28"/>
    </w:rPr>
  </w:style>
  <w:style w:type="paragraph" w:styleId="977" w:customStyle="1">
    <w:name w:val="普通正文"/>
    <w:basedOn w:val="787"/>
    <w:uiPriority w:val="0"/>
    <w:qFormat/>
    <w:pPr>
      <w:ind w:left="-2" w:right="120" w:firstLine="480"/>
      <w:jc w:val="center"/>
      <w:spacing w:before="120" w:after="120" w:line="360" w:lineRule="auto"/>
    </w:pPr>
    <w:rPr>
      <w:rFonts w:ascii="Arial" w:hAnsi="Arial"/>
      <w:sz w:val="24"/>
    </w:rPr>
  </w:style>
  <w:style w:type="paragraph" w:styleId="97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name w:val="List Paragraph"/>
    <w:basedOn w:val="787"/>
    <w:uiPriority w:val="34"/>
    <w:qFormat/>
    <w:pPr>
      <w:ind w:firstLine="420"/>
    </w:pPr>
    <w:rPr>
      <w:rFonts w:ascii="Calibri" w:hAnsi="Calibri"/>
    </w:rPr>
  </w:style>
  <w:style w:type="paragraph" w:styleId="980" w:customStyle="1">
    <w:name w:val="flName"/>
    <w:basedOn w:val="787"/>
    <w:uiPriority w:val="0"/>
    <w:qFormat/>
    <w:pPr>
      <w:jc w:val="center"/>
      <w:spacing w:before="320" w:after="160" w:line="360" w:lineRule="atLeast"/>
    </w:pPr>
    <w:rPr>
      <w:rFonts w:ascii="Arial" w:hAnsi="Calibri" w:eastAsia="黑体"/>
      <w:sz w:val="32"/>
      <w:szCs w:val="20"/>
    </w:rPr>
  </w:style>
  <w:style w:type="paragraph" w:styleId="981" w:customStyle="1">
    <w:name w:val="sh4"/>
    <w:basedOn w:val="787"/>
    <w:uiPriority w:val="0"/>
    <w:qFormat/>
    <w:pPr>
      <w:ind w:firstLine="420"/>
      <w:spacing w:line="460" w:lineRule="exact"/>
    </w:pPr>
    <w:rPr>
      <w:rFonts w:hAnsi="宋体"/>
      <w:sz w:val="21"/>
      <w:szCs w:val="21"/>
    </w:rPr>
  </w:style>
  <w:style w:type="paragraph" w:styleId="982" w:customStyle="1">
    <w:name w:val="正文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标题 21"/>
    <w:next w:val="984"/>
    <w:uiPriority w:val="0"/>
    <w:qFormat/>
    <w:pPr>
      <w:ind w:left="0" w:right="0"/>
      <w:jc w:val="center"/>
      <w:keepLines/>
      <w:keepNext/>
      <w:spacing w:before="0" w:beforeAutospacing="0" w:after="0" w:afterAutospacing="0"/>
      <w:widowControl w:val="off"/>
      <w:outlineLvl w:val="1"/>
      <w:suppressLineNumbers w:val="0"/>
    </w:pPr>
    <w:rPr>
      <w:rFonts w:hint="default" w:ascii="Arial" w:hAnsi="Arial" w:eastAsia="宋体" w:cs="Times New Roman"/>
      <w:b/>
      <w:bCs/>
      <w:sz w:val="28"/>
      <w:szCs w:val="28"/>
      <w:lang w:val="en-US" w:eastAsia="zh-CN" w:bidi="ar"/>
    </w:rPr>
  </w:style>
  <w:style w:type="paragraph" w:styleId="984" w:customStyle="1">
    <w:name w:val="正文1"/>
    <w:next w:val="787"/>
    <w:uiPriority w:val="0"/>
    <w:qFormat/>
    <w:pPr>
      <w:jc w:val="both"/>
      <w:spacing w:line="312" w:lineRule="atLeast"/>
      <w:widowControl w:val="off"/>
    </w:pPr>
    <w:rPr>
      <w:rFonts w:hint="default" w:ascii="宋体" w:hAnsi="阿里巴巴普惠体" w:eastAsia="阿里巴巴普惠体" w:cs="阿里巴巴普惠体"/>
      <w:sz w:val="34"/>
      <w:szCs w:val="22"/>
      <w:lang w:val="en-US" w:eastAsia="zh-CN" w:bidi="ar-SA"/>
    </w:rPr>
  </w:style>
  <w:style w:type="paragraph" w:styleId="985" w:customStyle="1">
    <w:name w:val="正文_4"/>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paragraph" w:styleId="986" w:customStyle="1">
    <w:name w:val="Blockquote"/>
    <w:uiPriority w:val="0"/>
    <w:qFormat/>
    <w:pPr>
      <w:ind w:left="360" w:right="360"/>
      <w:jc w:val="left"/>
      <w:keepLines w:val="0"/>
      <w:keepNext w:val="0"/>
      <w:spacing w:before="100" w:beforeAutospacing="0" w:after="100" w:afterAutospacing="0"/>
      <w:widowControl w:val="off"/>
      <w:suppressLineNumbers w:val="0"/>
    </w:pPr>
    <w:rPr>
      <w:rFonts w:hint="default" w:ascii="Calibri" w:hAnsi="Calibri" w:eastAsia="宋体" w:cs="Times New Roman"/>
      <w:sz w:val="24"/>
      <w:szCs w:val="22"/>
      <w:lang w:val="en-US" w:eastAsia="zh-CN" w:bidi="ar"/>
    </w:rPr>
  </w:style>
  <w:style w:type="paragraph" w:styleId="987" w:customStyle="1">
    <w:name w:val="首行缩进"/>
    <w:basedOn w:val="787"/>
    <w:uiPriority w:val="0"/>
    <w:qFormat/>
    <w:pPr>
      <w:ind w:firstLine="200"/>
      <w:spacing w:line="360" w:lineRule="auto"/>
    </w:pPr>
    <w:rPr>
      <w:rFonts w:ascii="宋体"/>
      <w:sz w:val="24"/>
    </w:rPr>
  </w:style>
  <w:style w:type="table" w:styleId="988" w:customStyle="1">
    <w:name w:val="Table Normal"/>
    <w:uiPriority w:val="0"/>
    <w:semiHidden/>
    <w:unhideWhenUsed/>
    <w:qFormat/>
    <w:tblPr>
      <w:tblCellMar>
        <w:left w:w="0" w:type="dxa"/>
        <w:top w:w="0" w:type="dxa"/>
        <w:right w:w="0" w:type="dxa"/>
        <w:bottom w:w="0" w:type="dxa"/>
      </w:tblCellMar>
    </w:tblPr>
  </w:style>
  <w:style w:type="paragraph" w:styleId="989" w:customStyle="1">
    <w:name w:val="普通(网站)1"/>
    <w:basedOn w:val="787"/>
    <w:uiPriority w:val="99"/>
    <w:qFormat/>
    <w:pPr>
      <w:jc w:val="left"/>
      <w:spacing w:before="100" w:beforeAutospacing="1" w:after="100" w:afterAutospacing="1"/>
      <w:widowControl/>
    </w:pPr>
    <w:rPr>
      <w:rFonts w:ascii="宋体" w:hAnsi="宋体" w:eastAsia="宋体" w:cs="宋体"/>
      <w:sz w:val="24"/>
      <w:szCs w:val="24"/>
    </w:rPr>
  </w:style>
  <w:style w:type="paragraph" w:styleId="990" w:customStyle="1">
    <w:name w:val="正文首行缩进 211"/>
    <w:basedOn w:val="991"/>
    <w:uiPriority w:val="0"/>
    <w:unhideWhenUsed/>
    <w:qFormat/>
    <w:pPr>
      <w:ind w:left="0"/>
      <w:jc w:val="center"/>
      <w:spacing w:line="360" w:lineRule="auto"/>
    </w:pPr>
    <w:rPr>
      <w:rFonts w:ascii="宋体" w:hAnsi="宋体"/>
      <w:sz w:val="20"/>
    </w:rPr>
  </w:style>
  <w:style w:type="paragraph" w:styleId="991" w:customStyle="1">
    <w:name w:val="正文文本缩进1"/>
    <w:basedOn w:val="787"/>
    <w:next w:val="992"/>
    <w:uiPriority w:val="0"/>
    <w:unhideWhenUsed/>
    <w:qFormat/>
    <w:pPr>
      <w:ind w:left="420"/>
      <w:spacing w:after="120"/>
    </w:pPr>
  </w:style>
  <w:style w:type="paragraph" w:styleId="992" w:customStyle="1">
    <w:name w:val="寄信人地址1"/>
    <w:basedOn w:val="787"/>
    <w:uiPriority w:val="99"/>
    <w:unhideWhenUsed/>
    <w:qFormat/>
    <w:rPr>
      <w:rFonts w:ascii="Arial" w:hAnsi="Arial"/>
      <w:szCs w:val="24"/>
    </w:rPr>
  </w:style>
  <w:style w:type="paragraph" w:styleId="993" w:customStyle="1">
    <w:name w:val="正文首行缩进11"/>
    <w:basedOn w:val="994"/>
    <w:uiPriority w:val="0"/>
    <w:qFormat/>
    <w:pPr>
      <w:ind w:firstLine="420"/>
    </w:pPr>
  </w:style>
  <w:style w:type="paragraph" w:styleId="994" w:customStyle="1">
    <w:name w:val="正文文本11"/>
    <w:basedOn w:val="787"/>
    <w:next w:val="787"/>
    <w:uiPriority w:val="0"/>
    <w:qFormat/>
    <w:rPr>
      <w:rFonts w:ascii="楷体_GB2312" w:hAnsi="Arial" w:eastAsia="楷体_GB2312" w:cs="Times New Roman"/>
      <w:sz w:val="28"/>
      <w:szCs w:val="28"/>
    </w:rPr>
  </w:style>
  <w:style w:type="paragraph" w:styleId="995" w:customStyle="1">
    <w:name w:val="页眉1"/>
    <w:basedOn w:val="78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96" w:customStyle="1">
    <w:name w:val="页脚1"/>
    <w:basedOn w:val="787"/>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97" w:customStyle="1">
    <w:name w:val="页眉11"/>
    <w:basedOn w:val="787"/>
    <w:uiPriority w:val="99"/>
    <w:unhideWhenUsed/>
    <w:qFormat/>
    <w:pPr>
      <w:spacing w:after="0" w:line="240" w:lineRule="auto"/>
      <w:tabs>
        <w:tab w:val="center" w:pos="7143" w:leader="none"/>
        <w:tab w:val="right" w:pos="14287" w:leader="none"/>
      </w:tabs>
    </w:pPr>
  </w:style>
  <w:style w:type="character" w:styleId="998" w:customStyle="1">
    <w:name w:val="页码1"/>
    <w:link w:val="787"/>
    <w:uiPriority w:val="0"/>
    <w:qFormat/>
    <w:rPr>
      <w:rFonts w:hint="default" w:ascii="Times New Roman" w:hAnsi="Times New Roman" w:eastAsia="宋体" w:cs="Times New Roman"/>
      <w:sz w:val="21"/>
      <w:szCs w:val="24"/>
      <w:lang w:val="en-US" w:eastAsia="zh-CN" w:bidi="ar-SA"/>
    </w:rPr>
  </w:style>
  <w:style w:type="paragraph" w:styleId="999" w:customStyle="1">
    <w:name w:val="正文首行缩进 21"/>
    <w:basedOn w:val="805"/>
    <w:next w:val="787"/>
    <w:uiPriority w:val="0"/>
    <w:unhideWhenUsed/>
    <w:qFormat/>
    <w:pPr>
      <w:ind w:firstLine="420"/>
    </w:p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w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12dc0625-79d1-4eef-b02d-236983861c69</errorID>
      <errorWord>磋商项目</errorWord>
      <group>L1_AI</group>
      <groupName>深度校对</groupName>
      <ability>L2_AI_Grammar</ability>
      <abilityName>语法纠错</abilityName>
      <candidateList>
        <item>磋商</item>
      </candidateList>
      <explain/>
      <paraID>56EE94F2</paraID>
      <start>24</start>
      <end>26</end>
      <status>modified</status>
      <modifiedWord>磋商</modifiedWord>
      <trackRevisions>false</trackRevisions>
    </reviewItem>
    <reviewItem>
      <errorID>251fdebd-c786-4ae3-a113-10dfdcea70d1</errorID>
      <errorWord>。</errorWord>
      <group>L1_AI</group>
      <groupName>深度校对</groupName>
      <ability>L2_AI_Punc</ability>
      <abilityName>标点纠错</abilityName>
      <candidateList>
        <item/>
      </candidateList>
      <explain/>
      <paraID>4167D6B9</paraID>
      <start>181</start>
      <end>181</end>
      <status>modified</status>
      <modifiedWord/>
      <trackRevisions>false</trackRevisions>
    </reviewItem>
    <reviewItem>
      <errorID>de6fc0ae-13ba-4086-b124-96317fbf7d58</errorID>
      <errorWord>项目响应</errorWord>
      <group>L1_AI</group>
      <groupName>深度校对</groupName>
      <ability>L2_AI_Grammar</ability>
      <abilityName>语法纠错</abilityName>
      <candidateList>
        <item>项目</item>
      </candidateList>
      <explain/>
      <paraID>2167223D</paraID>
      <start>14</start>
      <end>16</end>
      <status>modified</status>
      <modifiedWord>项目</modifiedWord>
      <trackRevisions>false</trackRevisions>
    </reviewItem>
    <reviewItem>
      <errorID>32054e12-45c8-4135-8e5f-b412376064be</errorID>
      <errorWord>建造师的</errorWord>
      <group>L1_AI</group>
      <groupName>深度校对</groupName>
      <ability>L2_AI_Word</ability>
      <abilityName>字词纠错</abilityName>
      <candidateList>
        <item>建造师</item>
      </candidateList>
      <explain/>
      <paraID>2167223D</paraID>
      <start>32</start>
      <end>35</end>
      <status>modified</status>
      <modifiedWord>建造师</modifiedWord>
      <trackRevisions>false</trackRevisions>
    </reviewItem>
    <reviewItem>
      <errorID>89c43ded-b086-4715-81ce-1eb331006e08</errorID>
      <errorWord>：：</errorWord>
      <group>L1_Punc</group>
      <groupName>标点问题</groupName>
      <ability>L2_Punc</ability>
      <abilityName>标点符号检查</abilityName>
      <candidateList>
        <item>：</item>
      </candidateList>
      <explain/>
      <paraID>1F613F06</paraID>
      <start>7</start>
      <end>8</end>
      <status>modified</status>
      <modifiedWord>：</modifiedWord>
      <trackRevisions>false</trackRevisions>
    </reviewItem>
    <reviewItem>
      <errorID>197365f4-f85a-465d-8f4f-b409afeb141c</errorID>
      <errorWord>其它</errorWord>
      <group>L1_Word</group>
      <groupName>字词问题</groupName>
      <ability>L2_Alias</ability>
      <abilityName>也作/曾用词</abilityName>
      <candidateList>
        <item>其他</item>
      </candidateList>
      <explain>词汇[其它]为不规范表述或旧称，其规范书面表述为[其他]。</explain>
      <paraID>19D18636</paraID>
      <start>52</start>
      <end>54</end>
      <status>modified</status>
      <modifiedWord>其他</modifiedWord>
      <trackRevisions>false</trackRevisions>
    </reviewItem>
    <reviewItem>
      <errorID>0e86c491-eee7-4cf8-b18a-80d1da088a14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2E11B235</paraID>
      <start>50</start>
      <end>51</end>
      <status>modified</status>
      <modifiedWord>或</modifiedWord>
      <trackRevisions>false</trackRevisions>
    </reviewItem>
    <reviewItem>
      <errorID>6f047851-bd03-462a-b0fb-5439c2ef15fc</errorID>
      <errorWord>(</errorWord>
      <group>L1_Format</group>
      <groupName>格式问题</groupName>
      <ability>L2_HalfPunc</ability>
      <abilityName>全半角检查</abilityName>
      <candidateList>
        <item>（</item>
      </candidateList>
      <explain>文本全半角错误。</explain>
      <paraID>7441406D</paraID>
      <start>18</start>
      <end>19</end>
      <status>modified</status>
      <modifiedWord>（</modifiedWord>
      <trackRevisions>false</trackRevisions>
    </reviewItem>
    <reviewItem>
      <errorID>33a5fd37-a2e8-4971-ab86-4e1ec6a00904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7441406D</paraID>
      <start>22</start>
      <end>25</end>
      <status>modified</status>
      <modifiedWord>必需的</modifiedWord>
      <trackRevisions>false</trackRevisions>
    </reviewItem>
    <reviewItem>
      <errorID>16b74c7d-399c-43cb-9047-9ca7da1ca7ee</errorID>
      <errorWord>)</errorWord>
      <group>L1_Format</group>
      <groupName>格式问题</groupName>
      <ability>L2_HalfPunc</ability>
      <abilityName>全半角检查</abilityName>
      <candidateList>
        <item>）</item>
      </candidateList>
      <explain>文本全半角错误。</explain>
      <paraID>7441406D</paraID>
      <start>31</start>
      <end>32</end>
      <status>modified</status>
      <modifiedWord>）</modifiedWord>
      <trackRevisions>false</trackRevisions>
    </reviewItem>
    <reviewItem>
      <errorID>f848f350-8168-4310-b109-989ee3613de5</errorID>
      <errorWord>做</errorWord>
      <group>L1_Word</group>
      <groupName>字词问题</groupName>
      <ability>L2_Typo</ability>
      <abilityName>字词错误</abilityName>
      <candidateList>
        <item>作</item>
      </candidateList>
      <explain>存在发音相同字词的误用。</explain>
      <paraID>73E9045C</paraID>
      <start>91</start>
      <end>92</end>
      <status>modified</status>
      <modifiedWord>作</modifiedWord>
      <trackRevisions>false</trackRevisions>
    </reviewItem>
    <reviewItem>
      <errorID>e5ea444a-580a-46e8-9f2c-69b35fd7b0ec</errorID>
      <errorWord>做</errorWord>
      <group>L1_Word</group>
      <groupName>字词问题</groupName>
      <ability>L2_Typo</ability>
      <abilityName>字词错误</abilityName>
      <candidateList>
        <item>作</item>
      </candidateList>
      <explain>存在发音相同字词的误用。</explain>
      <paraID>70644FED</paraID>
      <start>95</start>
      <end>96</end>
      <status>modified</status>
      <modifiedWord>作</modifiedWord>
      <trackRevisions>false</trackRevisions>
    </reviewItem>
    <reviewItem>
      <errorID>49897c2e-b060-4594-bc9b-543b26c76c3d</errorID>
      <errorWord>做</errorWord>
      <group>L1_Word</group>
      <groupName>字词问题</groupName>
      <ability>L2_Typo</ability>
      <abilityName>字词错误</abilityName>
      <candidateList>
        <item>作</item>
      </candidateList>
      <explain>存在发音相同字词的误用。</explain>
      <paraID> 834B78F</paraID>
      <start>103</start>
      <end>104</end>
      <status>modified</status>
      <modifiedWord>作</modifiedWord>
      <trackRevisions>false</trackRevisions>
    </reviewItem>
    <reviewItem>
      <errorID>d13ad471-4b7c-44b8-bfa4-54fd9bfb49ae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3AF3219A</paraID>
      <start>113</start>
      <end>115</end>
      <status>modified</status>
      <modifiedWord>”“</modifiedWord>
      <trackRevisions>false</trackRevisions>
    </reviewItem>
    <reviewItem>
      <errorID>3ec75548-b1a7-43c2-bbf1-98298b636795</errorID>
      <errorWord>法律、法规</errorWord>
      <group>L1_Word</group>
      <groupName>字词问题</groupName>
      <ability>L2_Typo</ability>
      <abilityName>字词错误</abilityName>
      <candidateList>
        <item>法律法规</item>
      </candidateList>
      <explain/>
      <paraID>7C771712</paraID>
      <start>5</start>
      <end>9</end>
      <status>modified</status>
      <modifiedWord>法律法规</modifiedWord>
      <trackRevisions>false</trackRevisions>
    </reviewItem>
    <reviewItem>
      <errorID>4f147ea9-0934-49cf-ba09-f5b4c67aec4e</errorID>
      <errorWord>所有的</errorWord>
      <group>L1_Word</group>
      <groupName>字词问题</groupName>
      <ability>L2_Typo</ability>
      <abilityName>字词错误</abilityName>
      <candidateList>
        <item>所有</item>
      </candidateList>
      <explain/>
      <paraID>18219631</paraID>
      <start>47</start>
      <end>49</end>
      <status>modified</status>
      <modifiedWord>所有</modifiedWord>
      <trackRevisions>false</trackRevisions>
    </reviewItem>
    <reviewItem>
      <errorID>95df38dd-f86d-4371-9b89-0e897f39f1b6</errorID>
      <errorWord>[2015]124号</errorWord>
      <group>L1_Knowledge</group>
      <groupName>知识性问题</groupName>
      <ability>L2_Knowledge</ability>
      <abilityName>其他知识</abilityName>
      <candidateList>
        <item>〔2015〕124号</item>
      </candidateList>
      <explain>发文字号格式错误。</explain>
      <paraID>646F86F6</paraID>
      <start>103</start>
      <end>113</end>
      <status>modified</status>
      <modifiedWord>〔2015〕124号</modifiedWord>
      <trackRevisions>false</trackRevisions>
    </reviewItem>
    <reviewItem>
      <errorID>90736e28-553d-427d-ab0e-43398538b83b</errorID>
      <errorWord>提出质疑</errorWord>
      <group>L1_Grammar</group>
      <groupName>语法问题</groupName>
      <ability>L2_Grammar</ability>
      <abilityName>语法错误</abilityName>
      <candidateList>
        <item>质疑</item>
      </candidateList>
      <explain>〈动〉提出疑问：～问难。</explain>
      <paraID>698038FC</paraID>
      <start>49</start>
      <end>51</end>
      <status>modified</status>
      <modifiedWord>质疑</modifiedWord>
      <trackRevisions>false</trackRevisions>
    </reviewItem>
    <reviewItem>
      <errorID>3bc177ca-a547-4699-9cd3-53212bd0da2a</errorID>
      <errorWord>拾</errorWord>
      <group>L1_Word</group>
      <groupName>字词问题</groupName>
      <ability>L2_Typo</ability>
      <abilityName>字词错误</abilityName>
      <candidateList>
        <item>十</item>
      </candidateList>
      <explain>存在发音相同字词的误用。</explain>
      <paraID>747A52A7</paraID>
      <start>90</start>
      <end>91</end>
      <status>ignored</status>
      <modifiedWord/>
      <trackRevisions>false</trackRevisions>
    </reviewItem>
    <reviewItem>
      <errorID>a547de58-7376-466d-bdda-b797af0e706d</errorID>
      <errorWord>签定</errorWord>
      <group>L1_Word</group>
      <groupName>字词问题</groupName>
      <ability>L2_Typo</ability>
      <abilityName>字词错误</abilityName>
      <candidateList>
        <item>签订</item>
      </candidateList>
      <explain>存在发音相同字词的误用。</explain>
      <paraID>4FCB04B1</paraID>
      <start>6</start>
      <end>8</end>
      <status>modified</status>
      <modifiedWord>签订</modifiedWord>
      <trackRevisions>false</trackRevisions>
    </reviewItem>
    <reviewItem>
      <errorID>94255273-71ee-46e2-8ee3-0e3dc4ae55d4</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1EF34AFB</paraID>
      <start>121</start>
      <end>132</end>
      <status>ignored</status>
      <modifiedWord/>
      <trackRevisions>false</trackRevisions>
    </reviewItem>
    <reviewItem>
      <errorID>20a63ad3-8d48-478b-b58d-dfd7577f37cd</errorID>
      <errorWord>：/。</errorWord>
      <group>L1_Punc</group>
      <groupName>标点问题</groupName>
      <ability>L2_Punc</ability>
      <abilityName>标点符号检查</abilityName>
      <candidateList>
        <item>：</item>
      </candidateList>
      <explain/>
      <paraID> 417A9D6</paraID>
      <start>13</start>
      <end>16</end>
      <status>ignored</status>
      <modifiedWord/>
      <trackRevisions>false</trackRevisions>
    </reviewItem>
    <reviewItem>
      <errorID>e762eea0-4964-4357-83d0-686856480f08</errorID>
      <errorWord>：/。</errorWord>
      <group>L1_Punc</group>
      <groupName>标点问题</groupName>
      <ability>L2_Punc</ability>
      <abilityName>标点符号检查</abilityName>
      <candidateList>
        <item>：</item>
      </candidateList>
      <explain/>
      <paraID>609D52A1</paraID>
      <start>11</start>
      <end>14</end>
      <status>ignored</status>
      <modifiedWord/>
      <trackRevisions>false</trackRevisions>
    </reviewItem>
    <reviewItem>
      <errorID>af5ac49c-82e2-4fd1-872a-054c3c8ec4b2</errorID>
      <errorWord>：/。</errorWord>
      <group>L1_Punc</group>
      <groupName>标点问题</groupName>
      <ability>L2_Punc</ability>
      <abilityName>标点符号检查</abilityName>
      <candidateList>
        <item>：</item>
      </candidateList>
      <explain/>
      <paraID>59A474FC</paraID>
      <start>9</start>
      <end>12</end>
      <status>ignored</status>
      <modifiedWord/>
      <trackRevisions>false</trackRevisions>
    </reviewItem>
    <reviewItem>
      <errorID>701a8061-da85-4e74-a479-a810ca11200b</errorID>
      <errorWord>：/。</errorWord>
      <group>L1_Punc</group>
      <groupName>标点问题</groupName>
      <ability>L2_Punc</ability>
      <abilityName>标点符号检查</abilityName>
      <candidateList>
        <item>：</item>
      </candidateList>
      <explain/>
      <paraID> F0B464A</paraID>
      <start>13</start>
      <end>16</end>
      <status>ignored</status>
      <modifiedWord/>
      <trackRevisions>false</trackRevisions>
    </reviewItem>
    <reviewItem>
      <errorID>01e48f01-5abd-4ff2-993c-89cbd74b7e16</errorID>
      <errorWord>：/。</errorWord>
      <group>L1_Punc</group>
      <groupName>标点问题</groupName>
      <ability>L2_Punc</ability>
      <abilityName>标点符号检查</abilityName>
      <candidateList>
        <item>：</item>
      </candidateList>
      <explain/>
      <paraID>516C6ABC</paraID>
      <start>10</start>
      <end>13</end>
      <status>ignored</status>
      <modifiedWord/>
      <trackRevisions>false</trackRevisions>
    </reviewItem>
    <reviewItem>
      <errorID>b806f9d3-04a2-45ac-b573-401a6574ffc3</errorID>
      <errorWord>：/。</errorWord>
      <group>L1_Punc</group>
      <groupName>标点问题</groupName>
      <ability>L2_Punc</ability>
      <abilityName>标点符号检查</abilityName>
      <candidateList>
        <item>：</item>
      </candidateList>
      <explain/>
      <paraID>5956484C</paraID>
      <start>10</start>
      <end>13</end>
      <status>ignored</status>
      <modifiedWord/>
      <trackRevisions>false</trackRevisions>
    </reviewItem>
    <reviewItem>
      <errorID>8bbe5835-7f4f-4582-88e8-be338febe436</errorID>
      <errorWord>：/。</errorWord>
      <group>L1_Punc</group>
      <groupName>标点问题</groupName>
      <ability>L2_Punc</ability>
      <abilityName>标点符号检查</abilityName>
      <candidateList>
        <item>：</item>
      </candidateList>
      <explain/>
      <paraID>352F9009</paraID>
      <start>31</start>
      <end>34</end>
      <status>ignored</status>
      <modifiedWord/>
      <trackRevisions>false</trackRevisions>
    </reviewItem>
    <reviewItem>
      <errorID>e61c48c5-159f-4a86-a65d-4def684b1b00</errorID>
      <errorWord>：/。</errorWord>
      <group>L1_Punc</group>
      <groupName>标点问题</groupName>
      <ability>L2_Punc</ability>
      <abilityName>标点符号检查</abilityName>
      <candidateList>
        <item>：</item>
      </candidateList>
      <explain/>
      <paraID>5E0EAD07</paraID>
      <start>39</start>
      <end>42</end>
      <status>ignored</status>
      <modifiedWord/>
      <trackRevisions>false</trackRevisions>
    </reviewItem>
    <reviewItem>
      <errorID>525e36cc-ba0d-43f3-b117-ee8fac31e5ae</errorID>
      <errorWord>：/。</errorWord>
      <group>L1_Punc</group>
      <groupName>标点问题</groupName>
      <ability>L2_Punc</ability>
      <abilityName>标点符号检查</abilityName>
      <candidateList>
        <item>：</item>
      </candidateList>
      <explain/>
      <paraID> 871A474</paraID>
      <start>9</start>
      <end>12</end>
      <status>ignored</status>
      <modifiedWord/>
      <trackRevisions>false</trackRevisions>
    </reviewItem>
    <reviewItem>
      <errorID>c235dca1-91c7-4afd-a6d2-22fe734fb525</errorID>
      <errorWord>：/</errorWord>
      <group>L1_Punc</group>
      <groupName>标点问题</groupName>
      <ability>L2_Punc</ability>
      <abilityName>标点符号检查</abilityName>
      <candidateList>
        <item>：</item>
      </candidateList>
      <explain/>
      <paraID>14E3D0C0</paraID>
      <start>27</start>
      <end>29</end>
      <status>ignored</status>
      <modifiedWord/>
      <trackRevisions>false</trackRevisions>
    </reviewItem>
    <reviewItem>
      <errorID>b4e12396-2c01-45bc-9369-8fa596f8728f</errorID>
      <errorWord>：/。</errorWord>
      <group>L1_Punc</group>
      <groupName>标点问题</groupName>
      <ability>L2_Punc</ability>
      <abilityName>标点符号检查</abilityName>
      <candidateList>
        <item>：</item>
      </candidateList>
      <explain/>
      <paraID> 479F81F</paraID>
      <start>16</start>
      <end>19</end>
      <status>ignored</status>
      <modifiedWord/>
      <trackRevisions>false</trackRevisions>
    </reviewItem>
    <reviewItem>
      <errorID>4be9049b-3b60-44c2-ad0b-7d2142018b38</errorID>
      <errorWord>：/。</errorWord>
      <group>L1_Punc</group>
      <groupName>标点问题</groupName>
      <ability>L2_Punc</ability>
      <abilityName>标点符号检查</abilityName>
      <candidateList>
        <item>：</item>
      </candidateList>
      <explain/>
      <paraID>6ACD66F8</paraID>
      <start>16</start>
      <end>19</end>
      <status>ignored</status>
      <modifiedWord/>
      <trackRevisions>false</trackRevisions>
    </reviewItem>
    <reviewItem>
      <errorID>0c8acd81-0f8a-4e09-855b-4e8d7288612e</errorID>
      <errorWord>：/。</errorWord>
      <group>L1_Punc</group>
      <groupName>标点问题</groupName>
      <ability>L2_Punc</ability>
      <abilityName>标点符号检查</abilityName>
      <candidateList>
        <item>：</item>
      </candidateList>
      <explain/>
      <paraID> 7D6F3AC</paraID>
      <start>39</start>
      <end>42</end>
      <status>ignored</status>
      <modifiedWord/>
      <trackRevisions>false</trackRevisions>
    </reviewItem>
    <reviewItem>
      <errorID>c6cf6d85-a29f-4238-b91e-ee34bfd077b8</errorID>
      <errorWord>噪音</errorWord>
      <group>L1_Word</group>
      <groupName>字词问题</groupName>
      <ability>L2_Alias</ability>
      <abilityName>也作/曾用词</abilityName>
      <candidateList>
        <item>噪声</item>
      </candidateList>
      <explain>词汇[噪音]为不规范表述或旧称，其规范书面表述为[噪声]。</explain>
      <paraID>1AAB0DF2</paraID>
      <start>309</start>
      <end>311</end>
      <status>ignored</status>
      <modifiedWord/>
      <trackRevisions>false</trackRevisions>
    </reviewItem>
    <reviewItem>
      <errorID>5e86adb7-d86f-4d8c-bd27-328f5e8fba01</errorID>
      <errorWord>：/</errorWord>
      <group>L1_Punc</group>
      <groupName>标点问题</groupName>
      <ability>L2_Punc</ability>
      <abilityName>标点符号检查</abilityName>
      <candidateList>
        <item>：</item>
      </candidateList>
      <explain/>
      <paraID>6E9608C8</paraID>
      <start>10</start>
      <end>12</end>
      <status>ignored</status>
      <modifiedWord/>
      <trackRevisions>false</trackRevisions>
    </reviewItem>
    <reviewItem>
      <errorID>b9023bbf-4912-4e96-ae4d-aa1be9ec9a12</errorID>
      <errorWord>：/</errorWord>
      <group>L1_Punc</group>
      <groupName>标点问题</groupName>
      <ability>L2_Punc</ability>
      <abilityName>标点符号检查</abilityName>
      <candidateList>
        <item>：</item>
      </candidateList>
      <explain/>
      <paraID>33703A81</paraID>
      <start>7</start>
      <end>9</end>
      <status>ignored</status>
      <modifiedWord/>
      <trackRevisions>false</trackRevisions>
    </reviewItem>
    <reviewItem>
      <errorID>3c674147-7315-426b-9f56-d3d42b06b4a6</errorID>
      <errorWord>：/</errorWord>
      <group>L1_Punc</group>
      <groupName>标点问题</groupName>
      <ability>L2_Punc</ability>
      <abilityName>标点符号检查</abilityName>
      <candidateList>
        <item>：</item>
      </candidateList>
      <explain/>
      <paraID>666B8E92</paraID>
      <start>8</start>
      <end>10</end>
      <status>ignored</status>
      <modifiedWord/>
      <trackRevisions>false</trackRevisions>
    </reviewItem>
    <reviewItem>
      <errorID>f15f2daa-b18e-4814-aed6-13e66d1a561b</errorID>
      <errorWord>：/</errorWord>
      <group>L1_Punc</group>
      <groupName>标点问题</groupName>
      <ability>L2_Punc</ability>
      <abilityName>标点符号检查</abilityName>
      <candidateList>
        <item>：</item>
      </candidateList>
      <explain/>
      <paraID>18D0DC92</paraID>
      <start>13</start>
      <end>15</end>
      <status>ignored</status>
      <modifiedWord/>
      <trackRevisions>false</trackRevisions>
    </reviewItem>
    <reviewItem>
      <errorID>1d60dbfe-73a0-4522-80b2-3b2c704d6932</errorID>
      <errorWord>：/</errorWord>
      <group>L1_Punc</group>
      <groupName>标点问题</groupName>
      <ability>L2_Punc</ability>
      <abilityName>标点符号检查</abilityName>
      <candidateList>
        <item>：</item>
      </candidateList>
      <explain/>
      <paraID>54A8B5D5</paraID>
      <start>9</start>
      <end>11</end>
      <status>ignored</status>
      <modifiedWord/>
      <trackRevisions>false</trackRevisions>
    </reviewItem>
    <reviewItem>
      <errorID>9bf7326e-1266-4522-ae7b-e85c843c3096</errorID>
      <errorWord>：/。</errorWord>
      <group>L1_Punc</group>
      <groupName>标点问题</groupName>
      <ability>L2_Punc</ability>
      <abilityName>标点符号检查</abilityName>
      <candidateList>
        <item>：</item>
      </candidateList>
      <explain/>
      <paraID>4049A5B4</paraID>
      <start>51</start>
      <end>54</end>
      <status>ignored</status>
      <modifiedWord/>
      <trackRevisions>false</trackRevisions>
    </reviewItem>
    <reviewItem>
      <errorID>00052b1d-6994-4ada-a4cd-40fa5fdc4a25</errorID>
      <errorWord>：/。</errorWord>
      <group>L1_Punc</group>
      <groupName>标点问题</groupName>
      <ability>L2_Punc</ability>
      <abilityName>标点符号检查</abilityName>
      <candidateList>
        <item>：</item>
      </candidateList>
      <explain/>
      <paraID>2AD0FE2F</paraID>
      <start>14</start>
      <end>17</end>
      <status>ignored</status>
      <modifiedWord/>
      <trackRevisions>false</trackRevisions>
    </reviewItem>
    <reviewItem>
      <errorID>0252d65e-0f78-414c-8b9f-5a80b3d8b98d</errorID>
      <errorWord>内</errorWord>
      <group>L1_Word</group>
      <groupName>字词问题</groupName>
      <ability>L2_Typo</ability>
      <abilityName>字词错误</abilityName>
      <candidateList>
        <item>内支</item>
      </candidateList>
      <explain/>
      <paraID>4CD6CA6F</paraID>
      <start>10</start>
      <end>12</end>
      <status>modified</status>
      <modifiedWord>内支</modifiedWord>
      <trackRevisions>false</trackRevisions>
    </reviewItem>
    <reviewItem>
      <errorID>297608b2-14d2-46d0-bcc5-e66d6875b260</errorID>
      <errorWord>：/。</errorWord>
      <group>L1_Punc</group>
      <groupName>标点问题</groupName>
      <ability>L2_Punc</ability>
      <abilityName>标点符号检查</abilityName>
      <candidateList>
        <item>：</item>
      </candidateList>
      <explain/>
      <paraID> A5C0CA8</paraID>
      <start>14</start>
      <end>17</end>
      <status>ignored</status>
      <modifiedWord/>
      <trackRevisions>false</trackRevisions>
    </reviewItem>
    <reviewItem>
      <errorID>5b5a8f04-8dcd-47c9-96f8-cedec12c8730</errorID>
      <errorWord>：/。</errorWord>
      <group>L1_Punc</group>
      <groupName>标点问题</groupName>
      <ability>L2_Punc</ability>
      <abilityName>标点符号检查</abilityName>
      <candidateList>
        <item>：</item>
      </candidateList>
      <explain/>
      <paraID>23C35D2F</paraID>
      <start>19</start>
      <end>22</end>
      <status>ignored</status>
      <modifiedWord/>
      <trackRevisions>false</trackRevisions>
    </reviewItem>
    <reviewItem>
      <errorID>b00e74bb-f8ce-4faa-9714-91d0ea11c168</errorID>
      <errorWord>：/。</errorWord>
      <group>L1_Punc</group>
      <groupName>标点问题</groupName>
      <ability>L2_Punc</ability>
      <abilityName>标点符号检查</abilityName>
      <candidateList>
        <item>：</item>
      </candidateList>
      <explain/>
      <paraID>3DDF94F7</paraID>
      <start>22</start>
      <end>25</end>
      <status>ignored</status>
      <modifiedWord/>
      <trackRevisions>false</trackRevisions>
    </reviewItem>
    <reviewItem>
      <errorID>d73d6836-c0e8-4a69-8624-e434e08056d9</errorID>
      <errorWord>：/。</errorWord>
      <group>L1_Punc</group>
      <groupName>标点问题</groupName>
      <ability>L2_Punc</ability>
      <abilityName>标点符号检查</abilityName>
      <candidateList>
        <item>：</item>
      </candidateList>
      <explain/>
      <paraID>36A9F0A0</paraID>
      <start>34</start>
      <end>37</end>
      <status>ignored</status>
      <modifiedWord/>
      <trackRevisions>false</trackRevisions>
    </reviewItem>
    <reviewItem>
      <errorID>010002c0-a725-4cda-a33f-6b05e7b0d2b7</errorID>
      <errorWord>：/。</errorWord>
      <group>L1_Punc</group>
      <groupName>标点问题</groupName>
      <ability>L2_Punc</ability>
      <abilityName>标点符号检查</abilityName>
      <candidateList>
        <item>：</item>
      </candidateList>
      <explain/>
      <paraID>280956D9</paraID>
      <start>30</start>
      <end>33</end>
      <status>ignored</status>
      <modifiedWord/>
      <trackRevisions>false</trackRevisions>
    </reviewItem>
    <reviewItem>
      <errorID>dc3632ef-04d5-4448-8d9d-d5ed2ee75914</errorID>
      <errorWord>：/。</errorWord>
      <group>L1_Punc</group>
      <groupName>标点问题</groupName>
      <ability>L2_Punc</ability>
      <abilityName>标点符号检查</abilityName>
      <candidateList>
        <item>：</item>
      </candidateList>
      <explain/>
      <paraID>3B817549</paraID>
      <start>6</start>
      <end>9</end>
      <status>ignored</status>
      <modifiedWord/>
      <trackRevisions>false</trackRevisions>
    </reviewItem>
    <reviewItem>
      <errorID>9efbcbe5-2dce-4726-ac08-2279e046bdf4</errorID>
      <errorWord>：/。</errorWord>
      <group>L1_Punc</group>
      <groupName>标点问题</groupName>
      <ability>L2_Punc</ability>
      <abilityName>标点符号检查</abilityName>
      <candidateList>
        <item>：</item>
      </candidateList>
      <explain/>
      <paraID> FD83950</paraID>
      <start>15</start>
      <end>18</end>
      <status>ignored</status>
      <modifiedWord/>
      <trackRevisions>false</trackRevisions>
    </reviewItem>
    <reviewItem>
      <errorID>9d686918-e842-4886-b1ed-1131d8825358</errorID>
      <errorWord>：/。</errorWord>
      <group>L1_Punc</group>
      <groupName>标点问题</groupName>
      <ability>L2_Punc</ability>
      <abilityName>标点符号检查</abilityName>
      <candidateList>
        <item>：</item>
      </candidateList>
      <explain/>
      <paraID> CB68DC3</paraID>
      <start>13</start>
      <end>16</end>
      <status>ignored</status>
      <modifiedWord/>
      <trackRevisions>false</trackRevisions>
    </reviewItem>
    <reviewItem>
      <errorID>ed98875d-f34d-412a-aed6-059eefdc0c3b</errorID>
      <errorWord>：/。</errorWord>
      <group>L1_Punc</group>
      <groupName>标点问题</groupName>
      <ability>L2_Punc</ability>
      <abilityName>标点符号检查</abilityName>
      <candidateList>
        <item>：</item>
      </candidateList>
      <explain/>
      <paraID>13C4966E</paraID>
      <start>15</start>
      <end>18</end>
      <status>ignored</status>
      <modifiedWord/>
      <trackRevisions>false</trackRevisions>
    </reviewItem>
    <reviewItem>
      <errorID>2f57edec-3cd8-4f49-ba50-9c44b6fecdf5</errorID>
      <errorWord>：/。</errorWord>
      <group>L1_Punc</group>
      <groupName>标点问题</groupName>
      <ability>L2_Punc</ability>
      <abilityName>标点符号检查</abilityName>
      <candidateList>
        <item>：</item>
      </candidateList>
      <explain/>
      <paraID> F39995C</paraID>
      <start>12</start>
      <end>15</end>
      <status>ignored</status>
      <modifiedWord/>
      <trackRevisions>false</trackRevisions>
    </reviewItem>
    <reviewItem>
      <errorID>dbac1d8b-4f6f-45fd-911f-4edc5ac03250</errorID>
      <errorWord>：/。</errorWord>
      <group>L1_Punc</group>
      <groupName>标点问题</groupName>
      <ability>L2_Punc</ability>
      <abilityName>标点符号检查</abilityName>
      <candidateList>
        <item>：</item>
      </candidateList>
      <explain/>
      <paraID>25DCC96D</paraID>
      <start>15</start>
      <end>18</end>
      <status>ignored</status>
      <modifiedWord/>
      <trackRevisions>false</trackRevisions>
    </reviewItem>
    <reviewItem>
      <errorID>79ba3ded-7d7a-4fe9-bd8f-686713dbacad</errorID>
      <errorWord>：/。</errorWord>
      <group>L1_Punc</group>
      <groupName>标点问题</groupName>
      <ability>L2_Punc</ability>
      <abilityName>标点符号检查</abilityName>
      <candidateList>
        <item>：</item>
      </candidateList>
      <explain/>
      <paraID>3D745645</paraID>
      <start>15</start>
      <end>18</end>
      <status>ignored</status>
      <modifiedWord/>
      <trackRevisions>false</trackRevisions>
    </reviewItem>
    <reviewItem>
      <errorID>73e18a9a-d238-4dac-ae99-791c43668ea4</errorID>
      <errorWord>：/。</errorWord>
      <group>L1_Punc</group>
      <groupName>标点问题</groupName>
      <ability>L2_Punc</ability>
      <abilityName>标点符号检查</abilityName>
      <candidateList>
        <item>：</item>
      </candidateList>
      <explain/>
      <paraID>4F8C23F9</paraID>
      <start>30</start>
      <end>33</end>
      <status>ignored</status>
      <modifiedWord/>
      <trackRevisions>false</trackRevisions>
    </reviewItem>
    <reviewItem>
      <errorID>119300cc-1c2d-41a5-a3da-c7927add893b</errorID>
      <errorWord>：/。</errorWord>
      <group>L1_Punc</group>
      <groupName>标点问题</groupName>
      <ability>L2_Punc</ability>
      <abilityName>标点符号检查</abilityName>
      <candidateList>
        <item>：</item>
      </candidateList>
      <explain/>
      <paraID>3ACD3B3E</paraID>
      <start>13</start>
      <end>16</end>
      <status>ignored</status>
      <modifiedWord/>
      <trackRevisions>false</trackRevisions>
    </reviewItem>
    <reviewItem>
      <errorID>783a097f-7214-4274-a8fc-79cff9f5746e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39A00339</paraID>
      <start>0</start>
      <end>4</end>
      <status>ignored</status>
      <modifiedWord/>
      <trackRevisions>false</trackRevisions>
    </reviewItem>
    <reviewItem>
      <errorID>dcae0b9e-5ae9-4b5d-a281-6786e22fd4aa</errorID>
      <errorWord>：/。</errorWord>
      <group>L1_Punc</group>
      <groupName>标点问题</groupName>
      <ability>L2_Punc</ability>
      <abilityName>标点符号检查</abilityName>
      <candidateList>
        <item>：</item>
      </candidateList>
      <explain/>
      <paraID>5E4B9030</paraID>
      <start>12</start>
      <end>15</end>
      <status>ignored</status>
      <modifiedWord/>
      <trackRevisions>false</trackRevisions>
    </reviewItem>
    <reviewItem>
      <errorID>d264281a-e4c3-4b14-b90c-0c2d1bd18097</errorID>
      <errorWord>：/。</errorWord>
      <group>L1_Punc</group>
      <groupName>标点问题</groupName>
      <ability>L2_Punc</ability>
      <abilityName>标点符号检查</abilityName>
      <candidateList>
        <item>：</item>
      </candidateList>
      <explain/>
      <paraID>7EF882AE</paraID>
      <start>33</start>
      <end>36</end>
      <status>ignored</status>
      <modifiedWord/>
      <trackRevisions>false</trackRevisions>
    </reviewItem>
    <reviewItem>
      <errorID>06157dd1-2c44-44b8-ac1f-866c34df9e8e</errorID>
      <errorWord>：/。</errorWord>
      <group>L1_Punc</group>
      <groupName>标点问题</groupName>
      <ability>L2_Punc</ability>
      <abilityName>标点符号检查</abilityName>
      <candidateList>
        <item>：</item>
      </candidateList>
      <explain/>
      <paraID>50B2F128</paraID>
      <start>27</start>
      <end>30</end>
      <status>ignored</status>
      <modifiedWord/>
      <trackRevisions>false</trackRevisions>
    </reviewItem>
    <reviewItem>
      <errorID>b7503840-0cdf-442c-b902-a54a8588b038</errorID>
      <errorWord>：/。</errorWord>
      <group>L1_Punc</group>
      <groupName>标点问题</groupName>
      <ability>L2_Punc</ability>
      <abilityName>标点符号检查</abilityName>
      <candidateList>
        <item>：</item>
      </candidateList>
      <explain/>
      <paraID>6914213D</paraID>
      <start>51</start>
      <end>54</end>
      <status>ignored</status>
      <modifiedWord/>
      <trackRevisions>false</trackRevisions>
    </reviewItem>
    <reviewItem>
      <errorID>b7a143a9-fb53-4be1-a572-18b713c605d3</errorID>
      <errorWord>：/。</errorWord>
      <group>L1_Punc</group>
      <groupName>标点问题</groupName>
      <ability>L2_Punc</ability>
      <abilityName>标点符号检查</abilityName>
      <candidateList>
        <item>：</item>
      </candidateList>
      <explain/>
      <paraID>6E5E3460</paraID>
      <start>63</start>
      <end>66</end>
      <status>ignored</status>
      <modifiedWord/>
      <trackRevisions>false</trackRevisions>
    </reviewItem>
    <reviewItem>
      <errorID>a67c3e2f-5c9f-47d3-87bb-7b13fbd814f4</errorID>
      <errorWord>：/。</errorWord>
      <group>L1_Punc</group>
      <groupName>标点问题</groupName>
      <ability>L2_Punc</ability>
      <abilityName>标点符号检查</abilityName>
      <candidateList>
        <item>：</item>
      </candidateList>
      <explain/>
      <paraID>31D9F639</paraID>
      <start>24</start>
      <end>27</end>
      <status>ignored</status>
      <modifiedWord/>
      <trackRevisions>false</trackRevisions>
    </reviewItem>
    <reviewItem>
      <errorID>d4f035c0-7b75-4bb0-a189-8b9f9f5f8971</errorID>
      <errorWord>：/。</errorWord>
      <group>L1_Punc</group>
      <groupName>标点问题</groupName>
      <ability>L2_Punc</ability>
      <abilityName>标点符号检查</abilityName>
      <candidateList>
        <item>：</item>
      </candidateList>
      <explain/>
      <paraID>6D1C67FC</paraID>
      <start>40</start>
      <end>43</end>
      <status>ignored</status>
      <modifiedWord/>
      <trackRevisions>false</trackRevisions>
    </reviewItem>
    <reviewItem>
      <errorID>14ce079e-3367-4004-9fe9-bfb05d4fd72d</errorID>
      <errorWord>：/。</errorWord>
      <group>L1_Punc</group>
      <groupName>标点问题</groupName>
      <ability>L2_Punc</ability>
      <abilityName>标点符号检查</abilityName>
      <candidateList>
        <item>：</item>
      </candidateList>
      <explain/>
      <paraID>187F75EB</paraID>
      <start>17</start>
      <end>20</end>
      <status>ignored</status>
      <modifiedWord/>
      <trackRevisions>false</trackRevisions>
    </reviewItem>
    <reviewItem>
      <errorID>6cc38c78-c39d-4363-8255-337a30b96d4e</errorID>
      <errorWord>气割</errorWord>
      <group>L1_Word</group>
      <groupName>字词问题</groupName>
      <ability>L2_Typo</ability>
      <abilityName>字词错误</abilityName>
      <candidateList>
        <item>切割</item>
      </candidateList>
      <explain/>
      <paraID>3D637518</paraID>
      <start>30</start>
      <end>32</end>
      <status>ignored</status>
      <modifiedWord/>
      <trackRevisions>false</trackRevisions>
    </reviewItem>
    <reviewItem>
      <errorID>be18c31c-986f-463e-ad1c-52b28e62dbed</errorID>
      <errorWord>雇佣</errorWord>
      <group>L1_Word</group>
      <groupName>字词问题</groupName>
      <ability>L2_Typo</ability>
      <abilityName>字词错误</abilityName>
      <candidateList>
        <item>雇用</item>
      </candidateList>
      <explain>〈动〉出钱让人为自己做事：～临时工。</explain>
      <paraID> BEA1DF4</paraID>
      <start>9</start>
      <end>11</end>
      <status>modified</status>
      <modifiedWord>雇用</modifiedWord>
      <trackRevisions>false</trackRevisions>
    </reviewItem>
    <reviewItem>
      <errorID>118d5db3-0474-41ae-a04b-7c577f6461d2</errorID>
      <errorWord>(</errorWord>
      <group>L1_Format</group>
      <groupName>格式问题</groupName>
      <ability>L2_HalfPunc</ability>
      <abilityName>全半角检查</abilityName>
      <candidateList>
        <item>（</item>
      </candidateList>
      <explain>文本全半角错误。</explain>
      <paraID> B392D65</paraID>
      <start>2</start>
      <end>3</end>
      <status>modified</status>
      <modifiedWord>（</modifiedWord>
      <trackRevisions>false</trackRevisions>
    </reviewItem>
    <reviewItem>
      <errorID>ab5eddbf-8efb-4b5b-aca0-f3cb083d46f8</errorID>
      <errorWord>)</errorWord>
      <group>L1_Format</group>
      <groupName>格式问题</groupName>
      <ability>L2_HalfPunc</ability>
      <abilityName>全半角检查</abilityName>
      <candidateList>
        <item>）</item>
      </candidateList>
      <explain>文本全半角错误。</explain>
      <paraID> B392D65</paraID>
      <start>5</start>
      <end>6</end>
      <status>modified</status>
      <modifiedWord>）</modifiedWord>
      <trackRevisions>false</trackRevisions>
    </reviewItem>
    <reviewItem>
      <errorID>5a8defc5-c57c-40f8-838a-8d0129c463d1</errorID>
      <errorWord>(</errorWord>
      <group>L1_Format</group>
      <groupName>格式问题</groupName>
      <ability>L2_HalfPunc</ability>
      <abilityName>全半角检查</abilityName>
      <candidateList>
        <item>（</item>
      </candidateList>
      <explain>文本全半角错误。</explain>
      <paraID>3DE33A08</paraID>
      <start>3</start>
      <end>4</end>
      <status>modified</status>
      <modifiedWord>（</modifiedWord>
      <trackRevisions>false</trackRevisions>
    </reviewItem>
    <reviewItem>
      <errorID>67570449-64af-40cc-9a82-41fd82d16000</errorID>
      <errorWord>)</errorWord>
      <group>L1_Format</group>
      <groupName>格式问题</groupName>
      <ability>L2_HalfPunc</ability>
      <abilityName>全半角检查</abilityName>
      <candidateList>
        <item>）</item>
      </candidateList>
      <explain>文本全半角错误。</explain>
      <paraID>3DE33A08</paraID>
      <start>6</start>
      <end>7</end>
      <status>modified</status>
      <modifiedWord>）</modifiedWord>
      <trackRevisions>false</trackRevisions>
    </reviewItem>
    <reviewItem>
      <errorID>7876f3e8-190b-40ca-8dc9-cd0df21de5c0</errorID>
      <errorWord>(</errorWord>
      <group>L1_Format</group>
      <groupName>格式问题</groupName>
      <ability>L2_HalfPunc</ability>
      <abilityName>全半角检查</abilityName>
      <candidateList>
        <item>（</item>
      </candidateList>
      <explain>文本全半角错误。</explain>
      <paraID>3DF4D405</paraID>
      <start>7</start>
      <end>8</end>
      <status>modified</status>
      <modifiedWord>（</modifiedWord>
      <trackRevisions>false</trackRevisions>
    </reviewItem>
    <reviewItem>
      <errorID>a1f61542-7b1c-40c8-9b15-10de9ba16279</errorID>
      <errorWord>)</errorWord>
      <group>L1_Format</group>
      <groupName>格式问题</groupName>
      <ability>L2_HalfPunc</ability>
      <abilityName>全半角检查</abilityName>
      <candidateList>
        <item>）</item>
      </candidateList>
      <explain>文本全半角错误。</explain>
      <paraID>3DF4D405</paraID>
      <start>10</start>
      <end>11</end>
      <status>modified</status>
      <modifiedWord>）</modifiedWord>
      <trackRevisions>false</trackRevisions>
    </reviewItem>
    <reviewItem>
      <errorID>1f1ba761-5c90-487d-a886-989c69fc806f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747695C9</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EA8EC2F-FAF7-4424-87D8-C70C3C99A2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陈珺</cp:lastModifiedBy>
  <cp:revision>6</cp:revision>
  <dcterms:created xsi:type="dcterms:W3CDTF">2014-10-29T12:08:00Z</dcterms:created>
  <dcterms:modified xsi:type="dcterms:W3CDTF">2026-03-12T04:29:54Z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F564DC0B2673472081F083BFC5F1BF91</vt:lpwstr>
  </property>
  <property fmtid="{D5CDD505-2E9C-101B-9397-08002B2CF9AE}" pid="4" name="KSOTemplateDocerSaveRecord">
    <vt:lpwstr>eyJoZGlkIjoiZTY5YTg1NTMyYzA3MmE5NWY4YzYzNGIzZDc4ODEyMDUiLCJ1c2VySWQiOiI3NTI2MjkwOTQifQ==</vt:lpwstr>
  </property>
</Properties>
</file>